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0B7" w:rsidRPr="008C5C8E" w:rsidRDefault="006810B7" w:rsidP="006810B7">
      <w:pPr>
        <w:pStyle w:val="2"/>
        <w:rPr>
          <w:rFonts w:eastAsia="TimesNewRomanPSMT"/>
          <w:b/>
          <w:szCs w:val="24"/>
        </w:rPr>
      </w:pPr>
      <w:bookmarkStart w:id="0" w:name="_Toc79575258"/>
      <w:bookmarkStart w:id="1" w:name="_Toc198805825"/>
      <w:r w:rsidRPr="008C5C8E">
        <w:rPr>
          <w:rFonts w:eastAsia="TimesNewRomanPSMT"/>
          <w:b/>
          <w:szCs w:val="24"/>
        </w:rPr>
        <w:t xml:space="preserve">Заявка на </w:t>
      </w:r>
      <w:bookmarkEnd w:id="0"/>
      <w:r w:rsidRPr="008C5C8E">
        <w:rPr>
          <w:rFonts w:eastAsia="TimesNewRomanPSMT"/>
          <w:b/>
          <w:szCs w:val="24"/>
        </w:rPr>
        <w:t>заключение договора о подключении</w:t>
      </w:r>
      <w:bookmarkEnd w:id="1"/>
    </w:p>
    <w:p w:rsidR="006810B7" w:rsidRPr="00B91F7B" w:rsidRDefault="006810B7" w:rsidP="006810B7">
      <w:pPr>
        <w:autoSpaceDE w:val="0"/>
        <w:autoSpaceDN w:val="0"/>
        <w:adjustRightInd w:val="0"/>
        <w:jc w:val="center"/>
        <w:rPr>
          <w:rFonts w:eastAsia="TimesNewRomanPSMT"/>
          <w:b/>
          <w:bCs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557"/>
        <w:gridCol w:w="3765"/>
        <w:gridCol w:w="4957"/>
        <w:gridCol w:w="210"/>
      </w:tblGrid>
      <w:tr w:rsidR="006810B7" w:rsidRPr="00B91F7B" w:rsidTr="006810B7">
        <w:trPr>
          <w:gridAfter w:val="1"/>
          <w:wAfter w:w="210" w:type="dxa"/>
          <w:trHeight w:val="331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10B7" w:rsidRPr="00B91F7B" w:rsidRDefault="006810B7" w:rsidP="00652702">
            <w:r w:rsidRPr="00B91F7B">
              <w:rPr>
                <w:rStyle w:val="a3"/>
                <w:b/>
              </w:rPr>
              <w:t>Кому:</w:t>
            </w:r>
          </w:p>
        </w:tc>
        <w:tc>
          <w:tcPr>
            <w:tcW w:w="8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10B7" w:rsidRPr="007E57F0" w:rsidRDefault="006810B7" w:rsidP="00652702">
            <w:r w:rsidRPr="00B91F7B">
              <w:t>Директору___________________________________________________________</w:t>
            </w:r>
          </w:p>
        </w:tc>
      </w:tr>
      <w:tr w:rsidR="006810B7" w:rsidRPr="00B91F7B" w:rsidTr="006810B7">
        <w:trPr>
          <w:gridAfter w:val="1"/>
          <w:wAfter w:w="210" w:type="dxa"/>
          <w:trHeight w:val="202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10B7" w:rsidRPr="00B91F7B" w:rsidRDefault="006810B7" w:rsidP="00652702">
            <w:pPr>
              <w:rPr>
                <w:rStyle w:val="a3"/>
                <w:b/>
              </w:rPr>
            </w:pPr>
            <w:r w:rsidRPr="00B91F7B">
              <w:rPr>
                <w:rStyle w:val="a3"/>
                <w:b/>
              </w:rPr>
              <w:t xml:space="preserve">                      </w:t>
            </w:r>
          </w:p>
        </w:tc>
        <w:tc>
          <w:tcPr>
            <w:tcW w:w="8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10B7" w:rsidRPr="00B91F7B" w:rsidRDefault="006810B7" w:rsidP="00652702"/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1.</w:t>
            </w:r>
          </w:p>
        </w:tc>
        <w:tc>
          <w:tcPr>
            <w:tcW w:w="9489" w:type="dxa"/>
            <w:gridSpan w:val="4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/>
                <w:bCs/>
              </w:rPr>
            </w:pPr>
            <w:r w:rsidRPr="00B91F7B">
              <w:rPr>
                <w:rFonts w:eastAsia="TimesNewRomanPSMT"/>
                <w:b/>
                <w:bCs/>
              </w:rPr>
              <w:t>Реквизиты заявителя (для юридических лиц):</w:t>
            </w: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полное наименование организации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дата и номер записи о включении в Единый государственный реестр юридических лиц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номер записи в ЕГРЮЛ_____________________</w:t>
            </w:r>
          </w:p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дата _____________________________________</w:t>
            </w: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почтовый адрес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номер телефона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адрес электронной почты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ИНН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1.</w:t>
            </w:r>
          </w:p>
        </w:tc>
        <w:tc>
          <w:tcPr>
            <w:tcW w:w="9489" w:type="dxa"/>
            <w:gridSpan w:val="4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/>
                <w:bCs/>
              </w:rPr>
            </w:pPr>
            <w:r w:rsidRPr="00B91F7B">
              <w:rPr>
                <w:rFonts w:eastAsia="TimesNewRomanPSMT"/>
                <w:b/>
                <w:bCs/>
              </w:rPr>
              <w:t>Реквизиты заявителя (для индивидуальных предпринимателей):</w:t>
            </w: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Фамилия, имя, отчество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дата и номер записи о включении в Единый государственный реестр индивидуальных предпринимателей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номер записи в ЕГРИП_____________________</w:t>
            </w:r>
          </w:p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дата _____________________________________</w:t>
            </w: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почтовый адрес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номер телефона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адрес электронной почты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ИНН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1.</w:t>
            </w:r>
          </w:p>
        </w:tc>
        <w:tc>
          <w:tcPr>
            <w:tcW w:w="9489" w:type="dxa"/>
            <w:gridSpan w:val="4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/>
                <w:bCs/>
              </w:rPr>
            </w:pPr>
            <w:r w:rsidRPr="00B91F7B">
              <w:rPr>
                <w:rFonts w:eastAsia="TimesNewRomanPSMT"/>
                <w:b/>
                <w:bCs/>
              </w:rPr>
              <w:t>Реквизиты заявителя (для физических лиц):</w:t>
            </w: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фамилия, имя, отчество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серия, номер и дата выдачи паспорта или иного документа, удостоверяющего личность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документ_________________________________</w:t>
            </w:r>
          </w:p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серия____________________________________</w:t>
            </w:r>
          </w:p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номер____________________________________</w:t>
            </w:r>
          </w:p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дата выдачи______________________________</w:t>
            </w: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почтовый адрес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 xml:space="preserve">номер мобильного телефона </w:t>
            </w:r>
            <w:r w:rsidRPr="00B91F7B">
              <w:rPr>
                <w:rFonts w:eastAsia="TimesNewRomanPSMT"/>
                <w:bCs/>
                <w:sz w:val="18"/>
                <w:szCs w:val="18"/>
              </w:rPr>
              <w:t>(обязательно для заполнения)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 xml:space="preserve">адрес электронной почты </w:t>
            </w:r>
            <w:r w:rsidRPr="00B91F7B">
              <w:rPr>
                <w:rFonts w:eastAsia="TimesNewRomanPSMT"/>
                <w:bCs/>
                <w:sz w:val="18"/>
                <w:szCs w:val="18"/>
              </w:rPr>
              <w:t>(обязательно для заполнения)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ИНН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2.</w:t>
            </w: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A679AC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/>
                <w:bCs/>
              </w:rPr>
            </w:pPr>
            <w:r w:rsidRPr="00A679AC">
              <w:rPr>
                <w:rFonts w:eastAsia="TimesNewRomanPSMT"/>
                <w:b/>
                <w:bCs/>
              </w:rPr>
              <w:t>Наименование (вид) подключаемого объекта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3</w:t>
            </w:r>
            <w:r w:rsidRPr="00B91F7B">
              <w:rPr>
                <w:rFonts w:eastAsia="TimesNewRomanPSMT"/>
                <w:bCs/>
              </w:rPr>
              <w:t xml:space="preserve">. </w:t>
            </w: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/>
                <w:bCs/>
              </w:rPr>
            </w:pPr>
            <w:r w:rsidRPr="00B91F7B">
              <w:rPr>
                <w:rFonts w:eastAsia="TimesNewRomanPSMT"/>
                <w:b/>
                <w:bCs/>
              </w:rPr>
              <w:t>Местонахождение (адрес) подключаемого объекта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4</w:t>
            </w:r>
            <w:r w:rsidRPr="00B91F7B">
              <w:rPr>
                <w:rFonts w:eastAsia="TimesNewRomanPSMT"/>
                <w:bCs/>
              </w:rPr>
              <w:t>.</w:t>
            </w:r>
          </w:p>
        </w:tc>
        <w:tc>
          <w:tcPr>
            <w:tcW w:w="9489" w:type="dxa"/>
            <w:gridSpan w:val="4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/>
                <w:bCs/>
              </w:rPr>
            </w:pPr>
            <w:r w:rsidRPr="00B91F7B">
              <w:rPr>
                <w:rFonts w:eastAsia="TimesNewRomanPSMT"/>
                <w:b/>
                <w:bCs/>
              </w:rPr>
              <w:t>Технические параметры подключаемого объекта:</w:t>
            </w: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4</w:t>
            </w:r>
            <w:r w:rsidRPr="00B91F7B">
              <w:rPr>
                <w:rFonts w:eastAsia="TimesNewRomanPSMT"/>
                <w:bCs/>
              </w:rPr>
              <w:t>.1.</w:t>
            </w:r>
          </w:p>
        </w:tc>
        <w:tc>
          <w:tcPr>
            <w:tcW w:w="9489" w:type="dxa"/>
            <w:gridSpan w:val="4"/>
            <w:shd w:val="clear" w:color="auto" w:fill="auto"/>
          </w:tcPr>
          <w:p w:rsidR="006810B7" w:rsidRPr="00A679AC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/>
                <w:bCs/>
                <w:i/>
              </w:rPr>
            </w:pPr>
            <w:r w:rsidRPr="00B91F7B">
              <w:rPr>
                <w:rFonts w:eastAsia="TimesNewRomanPSMT"/>
                <w:bCs/>
                <w:i/>
              </w:rPr>
              <w:t>расчётные максимальные часовые и среднечасовые расходы тепловой энергии и соответствующие им расчётные расходы теплоносителей</w:t>
            </w:r>
            <w:r>
              <w:rPr>
                <w:rFonts w:eastAsia="TimesNewRomanPSMT"/>
                <w:bCs/>
                <w:i/>
              </w:rPr>
              <w:t xml:space="preserve"> </w:t>
            </w:r>
            <w:r>
              <w:rPr>
                <w:rFonts w:eastAsia="TimesNewRomanPSMT"/>
                <w:b/>
                <w:bCs/>
                <w:i/>
              </w:rPr>
              <w:t>с обязательным приложением расчёта</w:t>
            </w: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- на технологические нужды (Гкал/час / т/час)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- на отопление (Гкал/час / т/час)</w:t>
            </w:r>
          </w:p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- на вентиляцию (Гкал/час / т/час)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- на кондиционирование воздуха (Гкал/час / т/час)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- на горячее водоснабжение (Гкал/час / т/час)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4</w:t>
            </w:r>
            <w:r w:rsidRPr="00B91F7B">
              <w:rPr>
                <w:rFonts w:eastAsia="TimesNewRomanPSMT"/>
                <w:bCs/>
              </w:rPr>
              <w:t>.2.</w:t>
            </w: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193F8F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вид теплоносител</w:t>
            </w:r>
            <w:r>
              <w:rPr>
                <w:rFonts w:eastAsia="TimesNewRomanPSMT"/>
                <w:bCs/>
              </w:rPr>
              <w:t>я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193F8F" w:rsidRDefault="009157E2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/>
              </w:rPr>
            </w:pPr>
            <w:r>
              <w:rPr>
                <w:rFonts w:eastAsia="TimesNewRomanPSMT"/>
                <w:bCs/>
                <w:i/>
              </w:rPr>
              <w:t>Горячая</w:t>
            </w:r>
            <w:r w:rsidR="006810B7">
              <w:rPr>
                <w:rFonts w:eastAsia="TimesNewRomanPSMT"/>
                <w:bCs/>
                <w:i/>
              </w:rPr>
              <w:t xml:space="preserve"> вода</w:t>
            </w: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4.3.</w:t>
            </w: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Параметры теплоносителя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/>
                <w:vertAlign w:val="superscript"/>
              </w:rPr>
            </w:pPr>
            <w:proofErr w:type="spellStart"/>
            <w:r>
              <w:rPr>
                <w:rFonts w:eastAsia="TimesNewRomanPSMT"/>
                <w:bCs/>
                <w:i/>
              </w:rPr>
              <w:t>Давление___________________________кгс</w:t>
            </w:r>
            <w:proofErr w:type="spellEnd"/>
            <w:r>
              <w:rPr>
                <w:rFonts w:eastAsia="TimesNewRomanPSMT"/>
                <w:bCs/>
                <w:i/>
              </w:rPr>
              <w:t>/см</w:t>
            </w:r>
            <w:r w:rsidRPr="00AE0251">
              <w:rPr>
                <w:rFonts w:eastAsia="TimesNewRomanPSMT"/>
                <w:bCs/>
                <w:i/>
                <w:vertAlign w:val="superscript"/>
              </w:rPr>
              <w:t>2</w:t>
            </w:r>
          </w:p>
          <w:p w:rsidR="006810B7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/>
              </w:rPr>
            </w:pPr>
            <w:r>
              <w:rPr>
                <w:rFonts w:eastAsia="TimesNewRomanPSMT"/>
                <w:bCs/>
                <w:i/>
              </w:rPr>
              <w:t>Температура___________________________℃</w:t>
            </w: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lastRenderedPageBreak/>
              <w:t>4.4.</w:t>
            </w: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режимы теплопотребления для подключаемого объекта (непрерывный, одно-, двухсменный</w:t>
            </w:r>
            <w:r w:rsidR="009157E2">
              <w:rPr>
                <w:rFonts w:eastAsia="TimesNewRomanPSMT"/>
                <w:bCs/>
              </w:rPr>
              <w:t>, сезонный</w:t>
            </w:r>
            <w:r w:rsidRPr="00B91F7B">
              <w:rPr>
                <w:rFonts w:eastAsia="TimesNewRomanPSMT"/>
                <w:bCs/>
              </w:rPr>
              <w:t xml:space="preserve"> и др.);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4.5.</w:t>
            </w: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расположение узла учёта тепловой энергии и теплоносителей и контроля их качества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/>
              </w:rPr>
            </w:pPr>
            <w:r w:rsidRPr="00B91F7B">
              <w:rPr>
                <w:rFonts w:eastAsia="TimesNewRomanPSMT"/>
                <w:bCs/>
                <w:i/>
              </w:rPr>
              <w:t>Согласно проекту</w:t>
            </w: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4.6.</w:t>
            </w: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sz w:val="20"/>
                <w:szCs w:val="20"/>
              </w:rPr>
            </w:pPr>
            <w:r w:rsidRPr="00B91F7B">
              <w:rPr>
                <w:rFonts w:eastAsia="TimesNewRomanPSMT"/>
                <w:bCs/>
              </w:rPr>
              <w:t xml:space="preserve">требования к надёжности </w:t>
            </w:r>
            <w:proofErr w:type="spellStart"/>
            <w:r w:rsidRPr="00B91F7B">
              <w:rPr>
                <w:rFonts w:eastAsia="TimesNewRomanPSMT"/>
                <w:bCs/>
              </w:rPr>
              <w:t>теплоснаб</w:t>
            </w:r>
            <w:proofErr w:type="spellEnd"/>
            <w:r w:rsidRPr="00B91F7B">
              <w:rPr>
                <w:rFonts w:eastAsia="TimesNewRomanPSMT"/>
                <w:bCs/>
              </w:rPr>
              <w:t xml:space="preserve"> </w:t>
            </w:r>
            <w:proofErr w:type="spellStart"/>
            <w:r w:rsidRPr="00B91F7B">
              <w:rPr>
                <w:rFonts w:eastAsia="TimesNewRomanPSMT"/>
                <w:bCs/>
              </w:rPr>
              <w:t>жения</w:t>
            </w:r>
            <w:proofErr w:type="spellEnd"/>
            <w:r w:rsidRPr="00B91F7B">
              <w:rPr>
                <w:rFonts w:eastAsia="TimesNewRomanPSMT"/>
                <w:bCs/>
              </w:rPr>
              <w:t xml:space="preserve"> подключаемого объекта </w:t>
            </w:r>
            <w:r w:rsidRPr="00B91F7B">
              <w:rPr>
                <w:rFonts w:eastAsia="TimesNewRomanPSMT"/>
                <w:bCs/>
                <w:sz w:val="20"/>
                <w:szCs w:val="20"/>
              </w:rPr>
              <w:t>(</w:t>
            </w:r>
            <w:proofErr w:type="spellStart"/>
            <w:r w:rsidRPr="00B91F7B">
              <w:rPr>
                <w:rFonts w:eastAsia="TimesNewRomanPSMT"/>
                <w:bCs/>
                <w:sz w:val="20"/>
                <w:szCs w:val="20"/>
              </w:rPr>
              <w:t>допус</w:t>
            </w:r>
            <w:proofErr w:type="spellEnd"/>
            <w:r w:rsidRPr="00B91F7B">
              <w:rPr>
                <w:rFonts w:eastAsia="TimesNewRomanPSMT"/>
                <w:bCs/>
                <w:sz w:val="20"/>
                <w:szCs w:val="20"/>
              </w:rPr>
              <w:t xml:space="preserve"> </w:t>
            </w:r>
            <w:proofErr w:type="spellStart"/>
            <w:r w:rsidRPr="00B91F7B">
              <w:rPr>
                <w:rFonts w:eastAsia="TimesNewRomanPSMT"/>
                <w:bCs/>
                <w:sz w:val="20"/>
                <w:szCs w:val="20"/>
              </w:rPr>
              <w:t>тимые</w:t>
            </w:r>
            <w:proofErr w:type="spellEnd"/>
            <w:r w:rsidRPr="00B91F7B">
              <w:rPr>
                <w:rFonts w:eastAsia="TimesNewRomanPSMT"/>
                <w:bCs/>
                <w:sz w:val="20"/>
                <w:szCs w:val="20"/>
              </w:rPr>
              <w:t xml:space="preserve"> перерывы в подаче теплоносителей по продолжительности, периодам года и др.)</w:t>
            </w:r>
          </w:p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  <w:p w:rsidR="006810B7" w:rsidRPr="00B91F7B" w:rsidRDefault="006810B7" w:rsidP="0065270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sz w:val="28"/>
                <w:szCs w:val="28"/>
                <w:u w:val="single"/>
              </w:rPr>
            </w:pP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810B7">
            <w:pPr>
              <w:pStyle w:val="FORMATTEXT"/>
              <w:numPr>
                <w:ilvl w:val="0"/>
                <w:numId w:val="1"/>
              </w:numPr>
              <w:ind w:left="205" w:hanging="205"/>
              <w:jc w:val="both"/>
            </w:pPr>
            <w:r w:rsidRPr="00B91F7B">
              <w:rPr>
                <w:b/>
              </w:rPr>
              <w:t>первая категория</w:t>
            </w:r>
            <w:r w:rsidRPr="00B91F7B">
              <w:t xml:space="preserve"> - </w:t>
            </w:r>
            <w:r w:rsidRPr="00B91F7B">
              <w:rPr>
                <w:i/>
                <w:sz w:val="20"/>
                <w:szCs w:val="20"/>
              </w:rPr>
              <w:t>потребители, в отношении которых не допускается перерывов в подаче тепловой энергии и снижения температуры воздуха в помещениях ниже значений, предусмотренных техническими регламентами и иными обязательными требованиями;</w:t>
            </w:r>
          </w:p>
          <w:p w:rsidR="006810B7" w:rsidRPr="00B91F7B" w:rsidRDefault="006810B7" w:rsidP="006810B7">
            <w:pPr>
              <w:pStyle w:val="FORMATTEXT"/>
              <w:numPr>
                <w:ilvl w:val="0"/>
                <w:numId w:val="1"/>
              </w:numPr>
              <w:ind w:left="205" w:hanging="205"/>
              <w:jc w:val="both"/>
              <w:rPr>
                <w:i/>
                <w:sz w:val="20"/>
                <w:szCs w:val="20"/>
              </w:rPr>
            </w:pPr>
            <w:r w:rsidRPr="00B91F7B">
              <w:rPr>
                <w:b/>
              </w:rPr>
              <w:t>вторая категория</w:t>
            </w:r>
            <w:r w:rsidRPr="00B91F7B">
              <w:t xml:space="preserve"> - </w:t>
            </w:r>
            <w:r w:rsidRPr="00B91F7B">
              <w:rPr>
                <w:i/>
                <w:sz w:val="20"/>
                <w:szCs w:val="20"/>
              </w:rPr>
              <w:t>потребители, в отношении которых допускается снижение температуры в отапливаемых помещениях на период ликвидации аварии, но не более 54 ч:</w:t>
            </w:r>
          </w:p>
          <w:p w:rsidR="006810B7" w:rsidRPr="00B91F7B" w:rsidRDefault="006810B7" w:rsidP="00652702">
            <w:pPr>
              <w:pStyle w:val="FORMATTEXT"/>
              <w:ind w:firstLine="568"/>
              <w:jc w:val="both"/>
              <w:rPr>
                <w:i/>
                <w:sz w:val="20"/>
                <w:szCs w:val="20"/>
              </w:rPr>
            </w:pPr>
            <w:r w:rsidRPr="00B91F7B">
              <w:rPr>
                <w:i/>
                <w:sz w:val="20"/>
                <w:szCs w:val="20"/>
              </w:rPr>
              <w:t xml:space="preserve"> жилых и общественных зданий до 12°C;</w:t>
            </w:r>
          </w:p>
          <w:p w:rsidR="006810B7" w:rsidRPr="00B91F7B" w:rsidRDefault="006810B7" w:rsidP="00652702">
            <w:pPr>
              <w:pStyle w:val="FORMATTEXT"/>
              <w:ind w:firstLine="568"/>
              <w:jc w:val="both"/>
              <w:rPr>
                <w:i/>
                <w:sz w:val="20"/>
                <w:szCs w:val="20"/>
              </w:rPr>
            </w:pPr>
            <w:r w:rsidRPr="00B91F7B">
              <w:rPr>
                <w:i/>
                <w:sz w:val="20"/>
                <w:szCs w:val="20"/>
              </w:rPr>
              <w:t xml:space="preserve"> промышленных зданий до 8°C;</w:t>
            </w:r>
          </w:p>
          <w:p w:rsidR="006810B7" w:rsidRPr="00B91F7B" w:rsidRDefault="006810B7" w:rsidP="006810B7">
            <w:pPr>
              <w:pStyle w:val="FORMATTEXT"/>
              <w:numPr>
                <w:ilvl w:val="0"/>
                <w:numId w:val="2"/>
              </w:numPr>
              <w:ind w:left="205" w:hanging="205"/>
              <w:jc w:val="both"/>
              <w:rPr>
                <w:i/>
                <w:sz w:val="20"/>
                <w:szCs w:val="20"/>
              </w:rPr>
            </w:pPr>
            <w:r w:rsidRPr="00B91F7B">
              <w:rPr>
                <w:b/>
              </w:rPr>
              <w:t>третья категория</w:t>
            </w:r>
            <w:r w:rsidRPr="00B91F7B">
              <w:t xml:space="preserve"> - </w:t>
            </w:r>
            <w:r w:rsidRPr="00B91F7B">
              <w:rPr>
                <w:i/>
                <w:sz w:val="20"/>
                <w:szCs w:val="20"/>
              </w:rPr>
              <w:t>остальные потребители.</w:t>
            </w:r>
          </w:p>
        </w:tc>
      </w:tr>
      <w:tr w:rsidR="006810B7" w:rsidRPr="00B91F7B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4.7.</w:t>
            </w: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1F7B">
              <w:rPr>
                <w:rFonts w:eastAsia="TimesNewRomanPSMT"/>
                <w:bCs/>
              </w:rPr>
              <w:t>наличие и возможность использования собственных источников тепловой энергии (</w:t>
            </w:r>
            <w:r w:rsidRPr="00B91F7B">
              <w:rPr>
                <w:rFonts w:eastAsia="TimesNewRomanPSMT"/>
                <w:bCs/>
                <w:sz w:val="20"/>
                <w:szCs w:val="20"/>
              </w:rPr>
              <w:t>с указанием их мощностей и режимов работы)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B91F7B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A70A78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A70A78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5</w:t>
            </w:r>
            <w:r w:rsidRPr="00A70A78">
              <w:rPr>
                <w:rFonts w:eastAsia="TimesNewRomanPSMT"/>
                <w:bCs/>
              </w:rPr>
              <w:t>.</w:t>
            </w: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A70A78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A70A78">
              <w:rPr>
                <w:rFonts w:eastAsia="TimesNewRomanPSMT"/>
                <w:bCs/>
              </w:rPr>
              <w:t xml:space="preserve">правовые основания пользования зая </w:t>
            </w:r>
            <w:proofErr w:type="spellStart"/>
            <w:r w:rsidRPr="00A70A78">
              <w:rPr>
                <w:rFonts w:eastAsia="TimesNewRomanPSMT"/>
                <w:bCs/>
              </w:rPr>
              <w:t>вителем</w:t>
            </w:r>
            <w:proofErr w:type="spellEnd"/>
            <w:r w:rsidRPr="00A70A78">
              <w:rPr>
                <w:rFonts w:eastAsia="TimesNewRomanPSMT"/>
                <w:bCs/>
              </w:rPr>
              <w:t xml:space="preserve"> подключаемым объектом и </w:t>
            </w:r>
            <w:proofErr w:type="spellStart"/>
            <w:r w:rsidRPr="00A70A78">
              <w:rPr>
                <w:rFonts w:eastAsia="TimesNewRomanPSMT"/>
                <w:bCs/>
              </w:rPr>
              <w:t>зе</w:t>
            </w:r>
            <w:proofErr w:type="spellEnd"/>
            <w:r w:rsidRPr="00A70A78">
              <w:rPr>
                <w:rFonts w:eastAsia="TimesNewRomanPSMT"/>
                <w:bCs/>
              </w:rPr>
              <w:t xml:space="preserve"> </w:t>
            </w:r>
            <w:proofErr w:type="spellStart"/>
            <w:r w:rsidRPr="00A70A78">
              <w:rPr>
                <w:rFonts w:eastAsia="TimesNewRomanPSMT"/>
                <w:bCs/>
              </w:rPr>
              <w:t>мельным</w:t>
            </w:r>
            <w:proofErr w:type="spellEnd"/>
            <w:r w:rsidRPr="00A70A78">
              <w:rPr>
                <w:rFonts w:eastAsia="TimesNewRomanPSMT"/>
                <w:bCs/>
              </w:rPr>
              <w:t xml:space="preserve"> участком, на котором </w:t>
            </w:r>
            <w:proofErr w:type="spellStart"/>
            <w:r w:rsidRPr="00A70A78">
              <w:rPr>
                <w:rFonts w:eastAsia="TimesNewRomanPSMT"/>
                <w:bCs/>
              </w:rPr>
              <w:t>плани</w:t>
            </w:r>
            <w:proofErr w:type="spellEnd"/>
            <w:r w:rsidRPr="00A70A78">
              <w:rPr>
                <w:rFonts w:eastAsia="TimesNewRomanPSMT"/>
                <w:bCs/>
              </w:rPr>
              <w:t xml:space="preserve"> </w:t>
            </w:r>
            <w:proofErr w:type="spellStart"/>
            <w:r w:rsidRPr="00A70A78">
              <w:rPr>
                <w:rFonts w:eastAsia="TimesNewRomanPSMT"/>
                <w:bCs/>
              </w:rPr>
              <w:t>руется</w:t>
            </w:r>
            <w:proofErr w:type="spellEnd"/>
            <w:r w:rsidRPr="00A70A78">
              <w:rPr>
                <w:rFonts w:eastAsia="TimesNewRomanPSMT"/>
                <w:bCs/>
              </w:rPr>
              <w:t xml:space="preserve"> создание подключаемого </w:t>
            </w:r>
            <w:proofErr w:type="spellStart"/>
            <w:r w:rsidRPr="00A70A78">
              <w:rPr>
                <w:rFonts w:eastAsia="TimesNewRomanPSMT"/>
                <w:bCs/>
              </w:rPr>
              <w:t>объек</w:t>
            </w:r>
            <w:proofErr w:type="spellEnd"/>
            <w:r w:rsidRPr="00A70A78">
              <w:rPr>
                <w:rFonts w:eastAsia="TimesNewRomanPSMT"/>
                <w:bCs/>
              </w:rPr>
              <w:t xml:space="preserve"> та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A70A78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A70A78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A70A78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6</w:t>
            </w:r>
            <w:r w:rsidRPr="00A70A78">
              <w:rPr>
                <w:rFonts w:eastAsia="TimesNewRomanPSMT"/>
                <w:bCs/>
              </w:rPr>
              <w:t>.</w:t>
            </w: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A70A78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A70A78">
              <w:rPr>
                <w:rFonts w:eastAsia="TimesNewRomanPSMT"/>
                <w:bCs/>
              </w:rPr>
              <w:t xml:space="preserve">номер и дата выдачи </w:t>
            </w:r>
            <w:r>
              <w:rPr>
                <w:rFonts w:eastAsia="TimesNewRomanPSMT"/>
                <w:bCs/>
              </w:rPr>
              <w:t xml:space="preserve">информации о подключении или </w:t>
            </w:r>
            <w:r w:rsidRPr="00A70A78">
              <w:rPr>
                <w:rFonts w:eastAsia="TimesNewRomanPSMT"/>
                <w:bCs/>
              </w:rPr>
              <w:t xml:space="preserve">технических условий </w:t>
            </w:r>
            <w:r w:rsidRPr="00A70A78">
              <w:rPr>
                <w:rFonts w:eastAsia="TimesNewRomanPSMT"/>
                <w:bCs/>
                <w:sz w:val="20"/>
                <w:szCs w:val="20"/>
              </w:rPr>
              <w:t>(если они выдавались ранее)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A70A78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  <w:p w:rsidR="006810B7" w:rsidRPr="00A70A78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A70A78">
              <w:rPr>
                <w:rFonts w:eastAsia="TimesNewRomanPSMT"/>
                <w:bCs/>
              </w:rPr>
              <w:t>№_______________дата_________________</w:t>
            </w:r>
          </w:p>
        </w:tc>
      </w:tr>
      <w:tr w:rsidR="006810B7" w:rsidRPr="00A70A78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A70A78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7</w:t>
            </w:r>
            <w:r w:rsidRPr="00A70A78">
              <w:rPr>
                <w:rFonts w:eastAsia="TimesNewRomanPSMT"/>
                <w:bCs/>
              </w:rPr>
              <w:t>.</w:t>
            </w: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A70A78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A70A78">
              <w:rPr>
                <w:rFonts w:eastAsia="TimesNewRomanPSMT"/>
                <w:bCs/>
              </w:rPr>
              <w:t xml:space="preserve">планируемые сроки ввода в </w:t>
            </w:r>
            <w:proofErr w:type="spellStart"/>
            <w:r w:rsidRPr="00A70A78">
              <w:rPr>
                <w:rFonts w:eastAsia="TimesNewRomanPSMT"/>
                <w:bCs/>
              </w:rPr>
              <w:t>эксплуата</w:t>
            </w:r>
            <w:proofErr w:type="spellEnd"/>
            <w:r w:rsidRPr="00A70A78">
              <w:rPr>
                <w:rFonts w:eastAsia="TimesNewRomanPSMT"/>
                <w:bCs/>
              </w:rPr>
              <w:t xml:space="preserve"> </w:t>
            </w:r>
            <w:proofErr w:type="spellStart"/>
            <w:r w:rsidRPr="00A70A78">
              <w:rPr>
                <w:rFonts w:eastAsia="TimesNewRomanPSMT"/>
                <w:bCs/>
              </w:rPr>
              <w:t>цию</w:t>
            </w:r>
            <w:proofErr w:type="spellEnd"/>
            <w:r w:rsidRPr="00A70A78">
              <w:rPr>
                <w:rFonts w:eastAsia="TimesNewRomanPSMT"/>
                <w:bCs/>
              </w:rPr>
              <w:t xml:space="preserve"> подключаемого объекта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A70A78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  <w:p w:rsidR="006810B7" w:rsidRPr="00A70A78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A70A78">
              <w:rPr>
                <w:rFonts w:eastAsia="TimesNewRomanPSMT"/>
                <w:bCs/>
              </w:rPr>
              <w:t>____________________ 20________года</w:t>
            </w:r>
          </w:p>
        </w:tc>
      </w:tr>
      <w:tr w:rsidR="006810B7" w:rsidRPr="00A70A78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A70A78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A70A78">
              <w:rPr>
                <w:rFonts w:eastAsia="TimesNewRomanPSMT"/>
                <w:bCs/>
              </w:rPr>
              <w:t>8.</w:t>
            </w: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A70A78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A70A78">
              <w:rPr>
                <w:rFonts w:eastAsia="TimesNewRomanPSMT"/>
                <w:bCs/>
              </w:rPr>
              <w:t>информация о виде разрешённого использования земельного участка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A70A78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</w:tr>
      <w:tr w:rsidR="006810B7" w:rsidRPr="00A70A78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A70A78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A70A78">
              <w:rPr>
                <w:rFonts w:eastAsia="TimesNewRomanPSMT"/>
                <w:bCs/>
              </w:rPr>
              <w:t>9.</w:t>
            </w: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A70A78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A70A78">
              <w:rPr>
                <w:rFonts w:eastAsia="TimesNewRomanPSMT"/>
                <w:bCs/>
              </w:rPr>
              <w:t xml:space="preserve">информация о предельных параметрах разрешенного строительства </w:t>
            </w:r>
            <w:r w:rsidRPr="00A70A78">
              <w:rPr>
                <w:rFonts w:eastAsia="TimesNewRomanPSMT"/>
                <w:bCs/>
                <w:sz w:val="20"/>
                <w:szCs w:val="20"/>
              </w:rPr>
              <w:t>(</w:t>
            </w:r>
            <w:proofErr w:type="spellStart"/>
            <w:r w:rsidRPr="00A70A78">
              <w:rPr>
                <w:rFonts w:eastAsia="TimesNewRomanPSMT"/>
                <w:bCs/>
                <w:sz w:val="20"/>
                <w:szCs w:val="20"/>
              </w:rPr>
              <w:t>реконстру</w:t>
            </w:r>
            <w:proofErr w:type="spellEnd"/>
            <w:r w:rsidRPr="00A70A78">
              <w:rPr>
                <w:rFonts w:eastAsia="TimesNewRomanPSMT"/>
                <w:bCs/>
                <w:sz w:val="20"/>
                <w:szCs w:val="20"/>
              </w:rPr>
              <w:t xml:space="preserve"> </w:t>
            </w:r>
            <w:proofErr w:type="spellStart"/>
            <w:r w:rsidRPr="00A70A78">
              <w:rPr>
                <w:rFonts w:eastAsia="TimesNewRomanPSMT"/>
                <w:bCs/>
                <w:sz w:val="20"/>
                <w:szCs w:val="20"/>
              </w:rPr>
              <w:t>кции</w:t>
            </w:r>
            <w:proofErr w:type="spellEnd"/>
            <w:r w:rsidRPr="00A70A78">
              <w:rPr>
                <w:rFonts w:eastAsia="TimesNewRomanPSMT"/>
                <w:bCs/>
                <w:sz w:val="20"/>
                <w:szCs w:val="20"/>
              </w:rPr>
              <w:t>, модернизации)</w:t>
            </w:r>
            <w:r w:rsidRPr="00A70A78">
              <w:rPr>
                <w:rFonts w:eastAsia="TimesNewRomanPSMT"/>
                <w:bCs/>
              </w:rPr>
              <w:t xml:space="preserve"> подключаемого объекта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vertAlign w:val="superscript"/>
              </w:rPr>
            </w:pPr>
            <w:r>
              <w:rPr>
                <w:rFonts w:eastAsia="TimesNewRomanPSMT"/>
                <w:bCs/>
              </w:rPr>
              <w:t>Площадь_______________________________м</w:t>
            </w:r>
            <w:r w:rsidRPr="00AE0251">
              <w:rPr>
                <w:rFonts w:eastAsia="TimesNewRomanPSMT"/>
                <w:bCs/>
                <w:vertAlign w:val="superscript"/>
              </w:rPr>
              <w:t>2</w:t>
            </w:r>
          </w:p>
          <w:p w:rsidR="006810B7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vertAlign w:val="superscript"/>
              </w:rPr>
            </w:pPr>
            <w:r>
              <w:rPr>
                <w:rFonts w:eastAsia="TimesNewRomanPSMT"/>
                <w:bCs/>
              </w:rPr>
              <w:t>Строительный объём_____________________м</w:t>
            </w:r>
            <w:r w:rsidRPr="00AE0251">
              <w:rPr>
                <w:rFonts w:eastAsia="TimesNewRomanPSMT"/>
                <w:bCs/>
                <w:vertAlign w:val="superscript"/>
              </w:rPr>
              <w:t>3</w:t>
            </w:r>
          </w:p>
          <w:p w:rsidR="006810B7" w:rsidRPr="00A70A78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Этажность_______________________________</w:t>
            </w:r>
          </w:p>
        </w:tc>
      </w:tr>
      <w:tr w:rsidR="006810B7" w:rsidRPr="00A70A78" w:rsidTr="006810B7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6810B7" w:rsidRPr="00A70A78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A70A78">
              <w:rPr>
                <w:rFonts w:eastAsia="TimesNewRomanPSMT"/>
                <w:bCs/>
              </w:rPr>
              <w:t>10.</w:t>
            </w:r>
          </w:p>
        </w:tc>
        <w:tc>
          <w:tcPr>
            <w:tcW w:w="4322" w:type="dxa"/>
            <w:gridSpan w:val="2"/>
            <w:shd w:val="clear" w:color="auto" w:fill="auto"/>
          </w:tcPr>
          <w:p w:rsidR="006810B7" w:rsidRPr="00A70A78" w:rsidRDefault="006810B7" w:rsidP="00652702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A70A78">
              <w:rPr>
                <w:rFonts w:eastAsia="TimesNewRomanPSMT"/>
                <w:bCs/>
              </w:rPr>
              <w:t>Срок заключения договора</w:t>
            </w:r>
          </w:p>
        </w:tc>
        <w:tc>
          <w:tcPr>
            <w:tcW w:w="5167" w:type="dxa"/>
            <w:gridSpan w:val="2"/>
            <w:shd w:val="clear" w:color="auto" w:fill="auto"/>
          </w:tcPr>
          <w:p w:rsidR="006810B7" w:rsidRPr="00A70A78" w:rsidRDefault="006810B7" w:rsidP="006810B7">
            <w:pPr>
              <w:pStyle w:val="FORMATTEXT"/>
              <w:numPr>
                <w:ilvl w:val="0"/>
                <w:numId w:val="1"/>
              </w:numPr>
              <w:ind w:left="205" w:hanging="205"/>
              <w:jc w:val="both"/>
            </w:pPr>
            <w:r w:rsidRPr="00A70A78">
              <w:rPr>
                <w:b/>
              </w:rPr>
              <w:t xml:space="preserve"> 18 месяцев</w:t>
            </w:r>
            <w:r w:rsidRPr="00A70A78">
              <w:t xml:space="preserve"> – </w:t>
            </w:r>
            <w:r w:rsidRPr="00A70A78">
              <w:rPr>
                <w:i/>
                <w:sz w:val="20"/>
                <w:szCs w:val="20"/>
              </w:rPr>
              <w:t>нормативный срок;</w:t>
            </w:r>
          </w:p>
          <w:p w:rsidR="006810B7" w:rsidRPr="00A70A78" w:rsidRDefault="006810B7" w:rsidP="006810B7">
            <w:pPr>
              <w:pStyle w:val="FORMATTEXT"/>
              <w:numPr>
                <w:ilvl w:val="0"/>
                <w:numId w:val="1"/>
              </w:numPr>
              <w:ind w:left="205" w:hanging="205"/>
              <w:jc w:val="both"/>
              <w:rPr>
                <w:i/>
                <w:sz w:val="20"/>
                <w:szCs w:val="20"/>
              </w:rPr>
            </w:pPr>
            <w:r w:rsidRPr="00A70A78">
              <w:rPr>
                <w:b/>
              </w:rPr>
              <w:t>_____месяцев</w:t>
            </w:r>
            <w:r w:rsidRPr="00A70A78">
              <w:t xml:space="preserve"> – </w:t>
            </w:r>
            <w:r w:rsidRPr="00A70A78">
              <w:rPr>
                <w:i/>
                <w:sz w:val="20"/>
                <w:szCs w:val="20"/>
              </w:rPr>
              <w:t>определяется Заказчиком;</w:t>
            </w:r>
          </w:p>
          <w:p w:rsidR="006810B7" w:rsidRPr="00A70A78" w:rsidRDefault="006810B7" w:rsidP="006810B7">
            <w:pPr>
              <w:pStyle w:val="FORMATTEXT"/>
              <w:numPr>
                <w:ilvl w:val="0"/>
                <w:numId w:val="2"/>
              </w:numPr>
              <w:ind w:left="205" w:hanging="205"/>
              <w:jc w:val="both"/>
              <w:rPr>
                <w:i/>
                <w:sz w:val="20"/>
                <w:szCs w:val="20"/>
              </w:rPr>
            </w:pPr>
            <w:r w:rsidRPr="00A70A78">
              <w:rPr>
                <w:b/>
              </w:rPr>
              <w:t>_____месяцев</w:t>
            </w:r>
            <w:r w:rsidRPr="00A70A78">
              <w:t xml:space="preserve"> – </w:t>
            </w:r>
            <w:r w:rsidRPr="00A70A78">
              <w:rPr>
                <w:i/>
                <w:sz w:val="20"/>
                <w:szCs w:val="20"/>
              </w:rPr>
              <w:t xml:space="preserve">согласно утверждённой Инвестиционной программы </w:t>
            </w:r>
            <w:bookmarkStart w:id="2" w:name="_GoBack"/>
            <w:r w:rsidRPr="00A70A78">
              <w:rPr>
                <w:i/>
                <w:sz w:val="20"/>
                <w:szCs w:val="20"/>
              </w:rPr>
              <w:t>филиала</w:t>
            </w:r>
            <w:bookmarkEnd w:id="2"/>
            <w:r w:rsidRPr="00A70A78">
              <w:rPr>
                <w:i/>
                <w:sz w:val="20"/>
                <w:szCs w:val="20"/>
              </w:rPr>
              <w:t>, но не более 3х лет</w:t>
            </w:r>
          </w:p>
        </w:tc>
      </w:tr>
    </w:tbl>
    <w:p w:rsidR="006810B7" w:rsidRPr="00A70A78" w:rsidRDefault="006810B7" w:rsidP="006810B7">
      <w:pPr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16"/>
        </w:rPr>
      </w:pPr>
    </w:p>
    <w:p w:rsidR="006810B7" w:rsidRPr="00A70A78" w:rsidRDefault="006810B7" w:rsidP="006810B7">
      <w:pPr>
        <w:autoSpaceDE w:val="0"/>
        <w:autoSpaceDN w:val="0"/>
        <w:adjustRightInd w:val="0"/>
        <w:jc w:val="both"/>
        <w:rPr>
          <w:rFonts w:eastAsia="TimesNewRomanPSMT"/>
          <w:bCs/>
          <w:sz w:val="22"/>
          <w:szCs w:val="22"/>
        </w:rPr>
      </w:pPr>
      <w:r w:rsidRPr="00A70A78">
        <w:rPr>
          <w:rFonts w:eastAsia="TimesNewRomanPSMT"/>
          <w:bCs/>
          <w:sz w:val="22"/>
          <w:szCs w:val="22"/>
        </w:rPr>
        <w:t>Приложение:</w:t>
      </w:r>
    </w:p>
    <w:p w:rsidR="006810B7" w:rsidRPr="00A70A78" w:rsidRDefault="006810B7" w:rsidP="006810B7">
      <w:pPr>
        <w:autoSpaceDE w:val="0"/>
        <w:autoSpaceDN w:val="0"/>
        <w:adjustRightInd w:val="0"/>
        <w:ind w:firstLine="284"/>
        <w:jc w:val="both"/>
        <w:rPr>
          <w:rFonts w:eastAsia="TimesNewRomanPSMT"/>
          <w:bCs/>
          <w:sz w:val="22"/>
          <w:szCs w:val="22"/>
        </w:rPr>
      </w:pPr>
      <w:r w:rsidRPr="00A70A78">
        <w:rPr>
          <w:rFonts w:eastAsia="TimesNewRomanPSMT"/>
          <w:bCs/>
          <w:sz w:val="22"/>
          <w:szCs w:val="22"/>
        </w:rPr>
        <w:t xml:space="preserve">а) </w:t>
      </w:r>
      <w:bookmarkStart w:id="3" w:name="_Hlk102569731"/>
      <w:r w:rsidRPr="00CD4647">
        <w:rPr>
          <w:rFonts w:eastAsia="TimesNewRomanPSMT"/>
          <w:bCs/>
          <w:sz w:val="22"/>
          <w:szCs w:val="22"/>
        </w:rPr>
        <w:t>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соответствующие выписки из Единого государственного реестра недвижимости с датой выдачи не ранее 30 дней), заверенные заявителем</w:t>
      </w:r>
      <w:r w:rsidRPr="00A70A78">
        <w:rPr>
          <w:rFonts w:eastAsia="TimesNewRomanPSMT"/>
          <w:bCs/>
          <w:sz w:val="22"/>
          <w:szCs w:val="22"/>
        </w:rPr>
        <w:t>;</w:t>
      </w:r>
      <w:bookmarkEnd w:id="3"/>
    </w:p>
    <w:p w:rsidR="006810B7" w:rsidRPr="00A70A78" w:rsidRDefault="006810B7" w:rsidP="006810B7">
      <w:pPr>
        <w:autoSpaceDE w:val="0"/>
        <w:autoSpaceDN w:val="0"/>
        <w:adjustRightInd w:val="0"/>
        <w:ind w:firstLine="284"/>
        <w:jc w:val="both"/>
        <w:rPr>
          <w:rFonts w:eastAsia="TimesNewRomanPSMT"/>
          <w:bCs/>
          <w:sz w:val="22"/>
          <w:szCs w:val="22"/>
        </w:rPr>
      </w:pPr>
      <w:r w:rsidRPr="00A70A78">
        <w:rPr>
          <w:rFonts w:eastAsia="TimesNewRomanPSMT"/>
          <w:bCs/>
          <w:sz w:val="22"/>
          <w:szCs w:val="22"/>
        </w:rPr>
        <w:t>б) ситуационный план расположения подключаемого объекта с привязкой к территории населённого пункта или элементам территориального деления в схеме теплоснабжения;</w:t>
      </w:r>
    </w:p>
    <w:p w:rsidR="006810B7" w:rsidRPr="00A70A78" w:rsidRDefault="006810B7" w:rsidP="006810B7">
      <w:pPr>
        <w:autoSpaceDE w:val="0"/>
        <w:autoSpaceDN w:val="0"/>
        <w:adjustRightInd w:val="0"/>
        <w:ind w:firstLine="284"/>
        <w:jc w:val="both"/>
        <w:rPr>
          <w:rFonts w:eastAsia="TimesNewRomanPSMT"/>
          <w:bCs/>
          <w:sz w:val="22"/>
          <w:szCs w:val="22"/>
        </w:rPr>
      </w:pPr>
      <w:r w:rsidRPr="00A70A78">
        <w:rPr>
          <w:rFonts w:eastAsia="TimesNewRomanPSMT"/>
          <w:bCs/>
          <w:sz w:val="22"/>
          <w:szCs w:val="22"/>
        </w:rPr>
        <w:t>в) 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строительства);</w:t>
      </w:r>
    </w:p>
    <w:p w:rsidR="006810B7" w:rsidRPr="00A70A78" w:rsidRDefault="006810B7" w:rsidP="006810B7">
      <w:pPr>
        <w:autoSpaceDE w:val="0"/>
        <w:autoSpaceDN w:val="0"/>
        <w:adjustRightInd w:val="0"/>
        <w:ind w:firstLine="284"/>
        <w:jc w:val="both"/>
        <w:rPr>
          <w:rFonts w:eastAsia="TimesNewRomanPSMT"/>
          <w:bCs/>
          <w:sz w:val="22"/>
          <w:szCs w:val="22"/>
        </w:rPr>
      </w:pPr>
      <w:r w:rsidRPr="00A70A78">
        <w:rPr>
          <w:rFonts w:eastAsia="TimesNewRomanPSMT"/>
          <w:bCs/>
          <w:sz w:val="22"/>
          <w:szCs w:val="22"/>
        </w:rPr>
        <w:lastRenderedPageBreak/>
        <w:t xml:space="preserve">г) </w:t>
      </w:r>
      <w:bookmarkStart w:id="4" w:name="_Hlk102569942"/>
      <w:r>
        <w:rPr>
          <w:rFonts w:eastAsia="TimesNewRomanPSMT"/>
          <w:bCs/>
          <w:sz w:val="22"/>
          <w:szCs w:val="22"/>
        </w:rPr>
        <w:t xml:space="preserve">копии </w:t>
      </w:r>
      <w:r w:rsidRPr="00A70A78">
        <w:rPr>
          <w:rFonts w:eastAsia="TimesNewRomanPSMT"/>
          <w:bCs/>
          <w:sz w:val="22"/>
          <w:szCs w:val="22"/>
        </w:rPr>
        <w:t>документ</w:t>
      </w:r>
      <w:r>
        <w:rPr>
          <w:rFonts w:eastAsia="TimesNewRomanPSMT"/>
          <w:bCs/>
          <w:sz w:val="22"/>
          <w:szCs w:val="22"/>
        </w:rPr>
        <w:t>ов</w:t>
      </w:r>
      <w:r w:rsidRPr="00A70A78">
        <w:rPr>
          <w:rFonts w:eastAsia="TimesNewRomanPSMT"/>
          <w:bCs/>
          <w:sz w:val="22"/>
          <w:szCs w:val="22"/>
        </w:rPr>
        <w:t>, подтверждающи</w:t>
      </w:r>
      <w:r>
        <w:rPr>
          <w:rFonts w:eastAsia="TimesNewRomanPSMT"/>
          <w:bCs/>
          <w:sz w:val="22"/>
          <w:szCs w:val="22"/>
        </w:rPr>
        <w:t>х</w:t>
      </w:r>
      <w:r w:rsidRPr="00A70A78">
        <w:rPr>
          <w:rFonts w:eastAsia="TimesNewRomanPSMT"/>
          <w:bCs/>
          <w:sz w:val="22"/>
          <w:szCs w:val="22"/>
        </w:rPr>
        <w:t xml:space="preserve"> полномочия лица, действующего от имени заявителя (в случае если заявка подается в адрес исполнителя представителем заявителя)</w:t>
      </w:r>
      <w:bookmarkEnd w:id="4"/>
      <w:r w:rsidRPr="00A70A78">
        <w:rPr>
          <w:rFonts w:eastAsia="TimesNewRomanPSMT"/>
          <w:bCs/>
          <w:sz w:val="22"/>
          <w:szCs w:val="22"/>
        </w:rPr>
        <w:t>;</w:t>
      </w:r>
    </w:p>
    <w:p w:rsidR="006810B7" w:rsidRDefault="006810B7" w:rsidP="006810B7">
      <w:pPr>
        <w:autoSpaceDE w:val="0"/>
        <w:autoSpaceDN w:val="0"/>
        <w:adjustRightInd w:val="0"/>
        <w:ind w:firstLine="284"/>
        <w:jc w:val="both"/>
        <w:rPr>
          <w:rFonts w:eastAsia="TimesNewRomanPSMT"/>
          <w:bCs/>
          <w:sz w:val="22"/>
          <w:szCs w:val="22"/>
        </w:rPr>
      </w:pPr>
      <w:r w:rsidRPr="00A70A78">
        <w:rPr>
          <w:rFonts w:eastAsia="TimesNewRomanPSMT"/>
          <w:bCs/>
          <w:sz w:val="22"/>
          <w:szCs w:val="22"/>
        </w:rPr>
        <w:t xml:space="preserve">д) </w:t>
      </w:r>
      <w:bookmarkStart w:id="5" w:name="_Hlk102569843"/>
      <w:r w:rsidRPr="00A70A78">
        <w:rPr>
          <w:rFonts w:eastAsia="TimesNewRomanPSMT"/>
          <w:bCs/>
          <w:sz w:val="22"/>
          <w:szCs w:val="22"/>
        </w:rPr>
        <w:t xml:space="preserve">для юридических лиц - </w:t>
      </w:r>
      <w:r w:rsidRPr="00CD4647">
        <w:rPr>
          <w:rFonts w:eastAsia="TimesNewRomanPSMT"/>
          <w:bCs/>
          <w:sz w:val="22"/>
          <w:szCs w:val="22"/>
        </w:rPr>
        <w:t>копии учредительных документов, действующие банковские реквизиты, заверенные заявителем, для индивидуальных предпринимателей - копии основного государственного регистрационного номера индивидуального предпринимателя и идентификационного номера налогоплательщика, заверенные заявителем, действующие банковские реквизиты, для физических лиц - копии паспорта или иного удостоверяющего личность документа и идентификационного номера налогоплательщика, заверенные заявителем</w:t>
      </w:r>
      <w:r w:rsidRPr="00A70A78">
        <w:rPr>
          <w:rFonts w:eastAsia="TimesNewRomanPSMT"/>
          <w:bCs/>
          <w:sz w:val="22"/>
          <w:szCs w:val="22"/>
        </w:rPr>
        <w:t>.</w:t>
      </w:r>
    </w:p>
    <w:bookmarkEnd w:id="5"/>
    <w:p w:rsidR="006810B7" w:rsidRPr="00A70A78" w:rsidRDefault="006810B7" w:rsidP="006810B7">
      <w:pPr>
        <w:autoSpaceDE w:val="0"/>
        <w:autoSpaceDN w:val="0"/>
        <w:adjustRightInd w:val="0"/>
        <w:ind w:firstLine="284"/>
        <w:jc w:val="both"/>
        <w:rPr>
          <w:rFonts w:eastAsia="TimesNewRomanPSMT"/>
          <w:bCs/>
          <w:sz w:val="22"/>
          <w:szCs w:val="22"/>
        </w:rPr>
      </w:pPr>
      <w:r>
        <w:rPr>
          <w:rFonts w:eastAsia="TimesNewRomanPSMT"/>
          <w:bCs/>
          <w:sz w:val="22"/>
          <w:szCs w:val="22"/>
        </w:rPr>
        <w:t xml:space="preserve">е) </w:t>
      </w:r>
      <w:r w:rsidRPr="00CD4647">
        <w:rPr>
          <w:rFonts w:eastAsia="TimesNewRomanPSMT"/>
          <w:bCs/>
          <w:sz w:val="22"/>
          <w:szCs w:val="22"/>
        </w:rPr>
        <w:t>при наличии утвержденная комплексная схема инженерного обеспечения территории, утвержденный проект планировки территории и (или) разрешение на строительство</w:t>
      </w:r>
    </w:p>
    <w:p w:rsidR="006810B7" w:rsidRPr="00A70A78" w:rsidRDefault="006810B7" w:rsidP="006810B7">
      <w:pPr>
        <w:autoSpaceDE w:val="0"/>
        <w:autoSpaceDN w:val="0"/>
        <w:adjustRightInd w:val="0"/>
        <w:jc w:val="both"/>
        <w:rPr>
          <w:rFonts w:eastAsia="TimesNewRomanPSMT"/>
          <w:bCs/>
          <w:sz w:val="22"/>
          <w:szCs w:val="22"/>
        </w:rPr>
      </w:pPr>
    </w:p>
    <w:p w:rsidR="006810B7" w:rsidRPr="00A70A78" w:rsidRDefault="006810B7" w:rsidP="006810B7">
      <w:pPr>
        <w:autoSpaceDE w:val="0"/>
        <w:autoSpaceDN w:val="0"/>
        <w:adjustRightInd w:val="0"/>
        <w:jc w:val="both"/>
        <w:rPr>
          <w:rFonts w:eastAsia="TimesNewRomanPSMT"/>
          <w:bCs/>
          <w:sz w:val="22"/>
          <w:szCs w:val="22"/>
        </w:rPr>
      </w:pPr>
      <w:r w:rsidRPr="00A70A78">
        <w:rPr>
          <w:rFonts w:eastAsia="TimesNewRomanPSMT"/>
          <w:bCs/>
          <w:sz w:val="22"/>
          <w:szCs w:val="22"/>
        </w:rPr>
        <w:t>________________________________________/___________________________/</w:t>
      </w:r>
    </w:p>
    <w:p w:rsidR="006810B7" w:rsidRPr="00A70A78" w:rsidRDefault="006810B7" w:rsidP="006810B7">
      <w:pPr>
        <w:autoSpaceDE w:val="0"/>
        <w:autoSpaceDN w:val="0"/>
        <w:adjustRightInd w:val="0"/>
        <w:jc w:val="both"/>
        <w:rPr>
          <w:rFonts w:eastAsia="TimesNewRomanPSMT"/>
          <w:bCs/>
          <w:sz w:val="22"/>
          <w:szCs w:val="22"/>
        </w:rPr>
      </w:pPr>
      <w:r w:rsidRPr="00A70A78">
        <w:rPr>
          <w:rFonts w:eastAsia="TimesNewRomanPSMT"/>
          <w:bCs/>
          <w:sz w:val="22"/>
          <w:szCs w:val="22"/>
        </w:rPr>
        <w:t xml:space="preserve">                            (</w:t>
      </w:r>
      <w:proofErr w:type="gramStart"/>
      <w:r w:rsidRPr="00A70A78">
        <w:rPr>
          <w:rFonts w:eastAsia="TimesNewRomanPSMT"/>
          <w:bCs/>
          <w:sz w:val="22"/>
          <w:szCs w:val="22"/>
        </w:rPr>
        <w:t xml:space="preserve">подпись)   </w:t>
      </w:r>
      <w:proofErr w:type="gramEnd"/>
      <w:r w:rsidRPr="00A70A78">
        <w:rPr>
          <w:rFonts w:eastAsia="TimesNewRomanPSMT"/>
          <w:bCs/>
          <w:sz w:val="22"/>
          <w:szCs w:val="22"/>
        </w:rPr>
        <w:t xml:space="preserve">                                                   (Ф.И.О.)</w:t>
      </w:r>
    </w:p>
    <w:p w:rsidR="006810B7" w:rsidRPr="00A70A78" w:rsidRDefault="006810B7" w:rsidP="006810B7">
      <w:pPr>
        <w:autoSpaceDE w:val="0"/>
        <w:autoSpaceDN w:val="0"/>
        <w:adjustRightInd w:val="0"/>
        <w:jc w:val="right"/>
        <w:rPr>
          <w:rFonts w:eastAsia="TimesNewRomanPSMT"/>
          <w:bCs/>
          <w:sz w:val="22"/>
          <w:szCs w:val="22"/>
        </w:rPr>
      </w:pPr>
    </w:p>
    <w:p w:rsidR="006810B7" w:rsidRPr="00A70A78" w:rsidRDefault="006810B7" w:rsidP="006810B7">
      <w:pPr>
        <w:jc w:val="both"/>
        <w:rPr>
          <w:sz w:val="22"/>
          <w:szCs w:val="22"/>
        </w:rPr>
      </w:pPr>
      <w:r w:rsidRPr="00A70A78">
        <w:rPr>
          <w:sz w:val="22"/>
          <w:szCs w:val="22"/>
        </w:rPr>
        <w:t>В соответствии со ст.9 Федерального закона №152-ФЗ «О персональных данных» даю согласие на автоматизированную, а также без использования средств автоматизации, обработку моих персональных данных, а именно на совершение действий, предусмотренных п.3 ст.3 ФЗ «О персональных данных», со сведениями, предоставленными мной в Филиал «</w:t>
      </w:r>
      <w:r w:rsidR="00F2679C">
        <w:rPr>
          <w:sz w:val="22"/>
          <w:szCs w:val="22"/>
        </w:rPr>
        <w:t>________________________</w:t>
      </w:r>
      <w:r w:rsidRPr="00A70A78">
        <w:rPr>
          <w:sz w:val="22"/>
          <w:szCs w:val="22"/>
        </w:rPr>
        <w:t>» ПАО «Юнипро».</w:t>
      </w:r>
    </w:p>
    <w:p w:rsidR="006810B7" w:rsidRPr="00A70A78" w:rsidRDefault="006810B7" w:rsidP="006810B7">
      <w:pPr>
        <w:jc w:val="both"/>
        <w:rPr>
          <w:sz w:val="22"/>
          <w:szCs w:val="22"/>
        </w:rPr>
      </w:pPr>
      <w:r w:rsidRPr="00A70A78">
        <w:rPr>
          <w:sz w:val="22"/>
          <w:szCs w:val="22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6810B7" w:rsidRPr="00A70A78" w:rsidRDefault="006810B7" w:rsidP="006810B7">
      <w:pPr>
        <w:autoSpaceDE w:val="0"/>
        <w:autoSpaceDN w:val="0"/>
        <w:adjustRightInd w:val="0"/>
        <w:jc w:val="both"/>
        <w:rPr>
          <w:rFonts w:eastAsia="TimesNewRomanPSMT"/>
          <w:bCs/>
          <w:sz w:val="22"/>
          <w:szCs w:val="22"/>
        </w:rPr>
      </w:pPr>
      <w:r w:rsidRPr="00A70A7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  <w:r w:rsidRPr="00A70A78">
        <w:rPr>
          <w:rFonts w:eastAsia="TimesNewRomanPSMT"/>
          <w:bCs/>
          <w:sz w:val="22"/>
          <w:szCs w:val="22"/>
        </w:rPr>
        <w:t>________________________________________/___________________________/</w:t>
      </w:r>
    </w:p>
    <w:p w:rsidR="006810B7" w:rsidRPr="00A70A78" w:rsidRDefault="006810B7" w:rsidP="006810B7">
      <w:pPr>
        <w:autoSpaceDE w:val="0"/>
        <w:autoSpaceDN w:val="0"/>
        <w:adjustRightInd w:val="0"/>
        <w:jc w:val="both"/>
        <w:rPr>
          <w:rFonts w:eastAsia="TimesNewRomanPSMT"/>
          <w:bCs/>
          <w:sz w:val="22"/>
          <w:szCs w:val="22"/>
        </w:rPr>
      </w:pPr>
      <w:r w:rsidRPr="00A70A78">
        <w:rPr>
          <w:rFonts w:eastAsia="TimesNewRomanPSMT"/>
          <w:bCs/>
          <w:sz w:val="22"/>
          <w:szCs w:val="22"/>
        </w:rPr>
        <w:t xml:space="preserve">                            (</w:t>
      </w:r>
      <w:proofErr w:type="gramStart"/>
      <w:r w:rsidRPr="00A70A78">
        <w:rPr>
          <w:rFonts w:eastAsia="TimesNewRomanPSMT"/>
          <w:bCs/>
          <w:sz w:val="22"/>
          <w:szCs w:val="22"/>
        </w:rPr>
        <w:t xml:space="preserve">подпись)   </w:t>
      </w:r>
      <w:proofErr w:type="gramEnd"/>
      <w:r w:rsidRPr="00A70A78">
        <w:rPr>
          <w:rFonts w:eastAsia="TimesNewRomanPSMT"/>
          <w:bCs/>
          <w:sz w:val="22"/>
          <w:szCs w:val="22"/>
        </w:rPr>
        <w:t xml:space="preserve">                                                   (Ф.И.О.)</w:t>
      </w:r>
    </w:p>
    <w:p w:rsidR="006810B7" w:rsidRPr="00A70A78" w:rsidRDefault="006810B7" w:rsidP="006810B7">
      <w:pPr>
        <w:rPr>
          <w:sz w:val="22"/>
          <w:szCs w:val="22"/>
        </w:rPr>
      </w:pPr>
      <w:r w:rsidRPr="00A70A78">
        <w:rPr>
          <w:sz w:val="22"/>
          <w:szCs w:val="22"/>
        </w:rPr>
        <w:t>_________________20______год</w:t>
      </w:r>
    </w:p>
    <w:p w:rsidR="006810B7" w:rsidRDefault="006810B7" w:rsidP="006810B7">
      <w:pPr>
        <w:jc w:val="right"/>
        <w:rPr>
          <w:rFonts w:eastAsia="TimesNewRomanPSMT"/>
          <w:b/>
        </w:rPr>
      </w:pPr>
    </w:p>
    <w:p w:rsidR="00AA745C" w:rsidRDefault="00AA745C"/>
    <w:sectPr w:rsidR="00AA745C" w:rsidSect="006810B7">
      <w:pgSz w:w="11906" w:h="16838"/>
      <w:pgMar w:top="567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8A67DB"/>
    <w:multiLevelType w:val="hybridMultilevel"/>
    <w:tmpl w:val="12FA83B6"/>
    <w:lvl w:ilvl="0" w:tplc="5AD8A222">
      <w:start w:val="1"/>
      <w:numFmt w:val="bullet"/>
      <w:lvlText w:val=""/>
      <w:lvlJc w:val="left"/>
      <w:pPr>
        <w:ind w:left="102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7CD83DDF"/>
    <w:multiLevelType w:val="hybridMultilevel"/>
    <w:tmpl w:val="556A4840"/>
    <w:lvl w:ilvl="0" w:tplc="321A9C08">
      <w:start w:val="1"/>
      <w:numFmt w:val="bullet"/>
      <w:lvlText w:val=""/>
      <w:lvlJc w:val="left"/>
      <w:pPr>
        <w:ind w:left="96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B7"/>
    <w:rsid w:val="006810B7"/>
    <w:rsid w:val="0088468B"/>
    <w:rsid w:val="009157E2"/>
    <w:rsid w:val="00AA745C"/>
    <w:rsid w:val="00F2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CC7CD"/>
  <w15:chartTrackingRefBased/>
  <w15:docId w15:val="{064281B6-FF4D-4BFF-B51A-08396DFA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810B7"/>
    <w:pPr>
      <w:keepNext/>
      <w:outlineLvl w:val="1"/>
    </w:pPr>
    <w:rPr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810B7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3">
    <w:name w:val="Заголовок сообщения (текст)"/>
    <w:rsid w:val="006810B7"/>
    <w:rPr>
      <w:rFonts w:ascii="Arial Black" w:hAnsi="Arial Black"/>
      <w:spacing w:val="-10"/>
      <w:sz w:val="18"/>
    </w:rPr>
  </w:style>
  <w:style w:type="paragraph" w:customStyle="1" w:styleId="FORMATTEXT">
    <w:name w:val=".FORMATTEXT"/>
    <w:uiPriority w:val="99"/>
    <w:rsid w:val="006810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Unipro</Company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Жилейкина Светлана Михайловна</dc:creator>
  <cp:keywords/>
  <dc:description/>
  <cp:lastModifiedBy>Верченко Екатерина Сергеевна</cp:lastModifiedBy>
  <cp:revision>3</cp:revision>
  <dcterms:created xsi:type="dcterms:W3CDTF">2025-07-10T02:30:00Z</dcterms:created>
  <dcterms:modified xsi:type="dcterms:W3CDTF">2025-11-26T20:20:00Z</dcterms:modified>
</cp:coreProperties>
</file>