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A731EB">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A731EB">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A731EB">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A731EB">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602FD">
        <w:rPr>
          <w:rFonts w:ascii="Arial" w:hAnsi="Arial" w:cs="Arial"/>
          <w:color w:val="000000"/>
          <w:sz w:val="22"/>
          <w:szCs w:val="22"/>
        </w:rPr>
        <w:t>5200155</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9602FD">
        <w:rPr>
          <w:rFonts w:ascii="Arial" w:hAnsi="Arial" w:cs="Arial"/>
          <w:i/>
          <w:sz w:val="22"/>
          <w:szCs w:val="22"/>
        </w:rPr>
        <w:t>22</w:t>
      </w:r>
      <w:r w:rsidR="00F615D3" w:rsidRPr="00127140">
        <w:rPr>
          <w:rFonts w:ascii="Arial" w:hAnsi="Arial" w:cs="Arial"/>
          <w:i/>
          <w:sz w:val="22"/>
          <w:szCs w:val="22"/>
        </w:rPr>
        <w:t>.</w:t>
      </w:r>
      <w:r w:rsidR="009602FD">
        <w:rPr>
          <w:rFonts w:ascii="Arial" w:hAnsi="Arial" w:cs="Arial"/>
          <w:i/>
          <w:sz w:val="22"/>
          <w:szCs w:val="22"/>
        </w:rPr>
        <w:t>1</w:t>
      </w:r>
      <w:r w:rsidR="00766BB5">
        <w:rPr>
          <w:rFonts w:ascii="Arial" w:hAnsi="Arial" w:cs="Arial"/>
          <w:i/>
          <w:sz w:val="22"/>
          <w:szCs w:val="22"/>
        </w:rPr>
        <w:t>0</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D438DD" w:rsidP="009602FD">
            <w:pPr>
              <w:shd w:val="clear" w:color="auto" w:fill="FFFFFF"/>
              <w:spacing w:line="240" w:lineRule="auto"/>
              <w:ind w:firstLine="0"/>
              <w:rPr>
                <w:rFonts w:ascii="Arial" w:hAnsi="Arial" w:cs="Arial"/>
                <w:bCs/>
                <w:sz w:val="22"/>
                <w:szCs w:val="22"/>
              </w:rPr>
            </w:pPr>
            <w:r w:rsidRPr="00D438DD">
              <w:rPr>
                <w:rFonts w:ascii="Arial" w:hAnsi="Arial" w:cs="Arial"/>
                <w:color w:val="000000"/>
                <w:sz w:val="22"/>
                <w:szCs w:val="22"/>
              </w:rPr>
              <w:t xml:space="preserve">запасные части </w:t>
            </w:r>
            <w:r w:rsidR="004F5DB1">
              <w:rPr>
                <w:rFonts w:ascii="Arial" w:hAnsi="Arial" w:cs="Arial"/>
                <w:color w:val="000000"/>
                <w:sz w:val="22"/>
                <w:szCs w:val="22"/>
              </w:rPr>
              <w:t>П</w:t>
            </w:r>
            <w:r w:rsidR="009602FD">
              <w:rPr>
                <w:rFonts w:ascii="Arial" w:hAnsi="Arial" w:cs="Arial"/>
                <w:color w:val="000000"/>
                <w:sz w:val="22"/>
                <w:szCs w:val="22"/>
              </w:rPr>
              <w:t>ВД</w:t>
            </w:r>
            <w:r w:rsidRPr="00D438DD">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D438DD" w:rsidRDefault="00D438DD" w:rsidP="00102BF3">
            <w:pPr>
              <w:pStyle w:val="a8"/>
              <w:numPr>
                <w:ilvl w:val="0"/>
                <w:numId w:val="0"/>
              </w:numPr>
              <w:tabs>
                <w:tab w:val="left" w:pos="1418"/>
              </w:tabs>
              <w:spacing w:line="240" w:lineRule="auto"/>
              <w:rPr>
                <w:rFonts w:ascii="Arial" w:hAnsi="Arial" w:cs="Arial"/>
                <w:sz w:val="22"/>
                <w:szCs w:val="22"/>
              </w:rPr>
            </w:pPr>
            <w:r w:rsidRPr="00891347">
              <w:rPr>
                <w:rFonts w:ascii="Arial" w:hAnsi="Arial" w:cs="Arial"/>
                <w:sz w:val="22"/>
                <w:szCs w:val="22"/>
              </w:rPr>
              <w:t xml:space="preserve">Сургутская ГРЭС-2; </w:t>
            </w:r>
            <w:r>
              <w:rPr>
                <w:rFonts w:ascii="Arial" w:hAnsi="Arial" w:cs="Arial"/>
                <w:sz w:val="22"/>
                <w:szCs w:val="22"/>
              </w:rPr>
              <w:t>Яйвинская ГРЭС;</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Лот №</w:t>
            </w:r>
            <w:r w:rsidR="00BA1491">
              <w:rPr>
                <w:rFonts w:ascii="Arial" w:hAnsi="Arial" w:cs="Arial"/>
                <w:sz w:val="22"/>
                <w:szCs w:val="22"/>
              </w:rPr>
              <w:t>1</w:t>
            </w:r>
            <w:r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Pr="00C43003">
              <w:rPr>
                <w:rFonts w:ascii="Arial" w:hAnsi="Arial" w:cs="Arial"/>
                <w:sz w:val="22"/>
                <w:szCs w:val="22"/>
              </w:rPr>
              <w:t xml:space="preserve"> филиалы </w:t>
            </w:r>
            <w:r w:rsidR="00DF7D4D" w:rsidRPr="00C43003">
              <w:rPr>
                <w:rFonts w:ascii="Arial" w:hAnsi="Arial" w:cs="Arial"/>
                <w:sz w:val="22"/>
                <w:szCs w:val="22"/>
              </w:rPr>
              <w:t>П</w:t>
            </w:r>
            <w:r w:rsidRPr="00C43003">
              <w:rPr>
                <w:rFonts w:ascii="Arial" w:hAnsi="Arial" w:cs="Arial"/>
                <w:sz w:val="22"/>
                <w:szCs w:val="22"/>
              </w:rPr>
              <w:t>АО «</w:t>
            </w:r>
            <w:r w:rsidR="00DF7D4D" w:rsidRPr="00C43003">
              <w:rPr>
                <w:rFonts w:ascii="Arial" w:hAnsi="Arial" w:cs="Arial"/>
                <w:sz w:val="22"/>
                <w:szCs w:val="22"/>
              </w:rPr>
              <w:t>Юнипро</w:t>
            </w:r>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Default="00D438DD" w:rsidP="004F5DB1">
            <w:pPr>
              <w:spacing w:line="300" w:lineRule="atLeast"/>
              <w:rPr>
                <w:rFonts w:ascii="Arial" w:hAnsi="Arial" w:cs="Arial"/>
                <w:i/>
                <w:sz w:val="22"/>
                <w:szCs w:val="22"/>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p w:rsidR="00A731EB" w:rsidRPr="00A731EB" w:rsidRDefault="00A731EB" w:rsidP="004F5DB1">
            <w:pPr>
              <w:spacing w:line="300" w:lineRule="atLeast"/>
              <w:rPr>
                <w:rFonts w:ascii="Arial" w:hAnsi="Arial" w:cs="Arial"/>
                <w:sz w:val="22"/>
                <w:szCs w:val="22"/>
                <w:lang w:eastAsia="en-US"/>
              </w:rPr>
            </w:pPr>
            <w:r w:rsidRPr="00A731EB">
              <w:rPr>
                <w:rFonts w:ascii="Arial" w:hAnsi="Arial" w:cs="Arial"/>
                <w:sz w:val="22"/>
                <w:szCs w:val="22"/>
                <w:lang w:eastAsia="en-US"/>
              </w:rPr>
              <w:t>ЯГРЭС: Россия, 618340, Пермский край, г.Александровск, п.Яйва,  ул.Тимирязева,5.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A731EB">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A731EB">
              <w:rPr>
                <w:rFonts w:ascii="Arial" w:hAnsi="Arial" w:cs="Arial"/>
                <w:sz w:val="22"/>
                <w:szCs w:val="22"/>
                <w:lang w:eastAsia="en-US"/>
              </w:rPr>
              <w:t>22</w:t>
            </w:r>
            <w:r w:rsidRPr="00127140">
              <w:rPr>
                <w:rFonts w:ascii="Arial" w:hAnsi="Arial" w:cs="Arial"/>
                <w:sz w:val="22"/>
                <w:szCs w:val="22"/>
                <w:lang w:eastAsia="en-US"/>
              </w:rPr>
              <w:t>.</w:t>
            </w:r>
            <w:r w:rsidR="00A731EB">
              <w:rPr>
                <w:rFonts w:ascii="Arial" w:hAnsi="Arial" w:cs="Arial"/>
                <w:sz w:val="22"/>
                <w:szCs w:val="22"/>
                <w:lang w:eastAsia="en-US"/>
              </w:rPr>
              <w:t>1</w:t>
            </w:r>
            <w:r w:rsidR="00FA6140">
              <w:rPr>
                <w:rFonts w:ascii="Arial" w:hAnsi="Arial" w:cs="Arial"/>
                <w:sz w:val="22"/>
                <w:szCs w:val="22"/>
                <w:lang w:eastAsia="en-US"/>
              </w:rPr>
              <w:t>0</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A731EB">
              <w:rPr>
                <w:rFonts w:ascii="Arial" w:hAnsi="Arial" w:cs="Arial"/>
                <w:sz w:val="22"/>
                <w:szCs w:val="22"/>
                <w:lang w:eastAsia="en-US"/>
              </w:rPr>
              <w:t>06</w:t>
            </w:r>
            <w:r w:rsidRPr="00D91C02">
              <w:rPr>
                <w:rFonts w:ascii="Arial" w:hAnsi="Arial" w:cs="Arial"/>
                <w:sz w:val="22"/>
                <w:szCs w:val="22"/>
                <w:lang w:eastAsia="en-US"/>
              </w:rPr>
              <w:t>.</w:t>
            </w:r>
            <w:r w:rsidR="00A731EB">
              <w:rPr>
                <w:rFonts w:ascii="Arial" w:hAnsi="Arial" w:cs="Arial"/>
                <w:sz w:val="22"/>
                <w:szCs w:val="22"/>
                <w:lang w:eastAsia="en-US"/>
              </w:rPr>
              <w:t>11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D91C02" w:rsidRPr="00C43003" w:rsidRDefault="00AE1BE0" w:rsidP="00A731EB">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Россия, 628406 Тюменская область, Ханты-Мансийский 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BC5425" w:rsidRDefault="00FA6140" w:rsidP="004F5DB1">
            <w:pPr>
              <w:pStyle w:val="afffa"/>
              <w:widowControl w:val="0"/>
              <w:tabs>
                <w:tab w:val="left" w:pos="709"/>
                <w:tab w:val="left" w:pos="9356"/>
              </w:tabs>
              <w:ind w:left="0"/>
              <w:rPr>
                <w:rFonts w:ascii="Arial" w:hAnsi="Arial" w:cs="Arial"/>
                <w:sz w:val="22"/>
                <w:szCs w:val="22"/>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0D18F0" w:rsidRPr="00C43003">
              <w:rPr>
                <w:rFonts w:ascii="Arial" w:hAnsi="Arial" w:cs="Arial"/>
                <w:sz w:val="22"/>
                <w:szCs w:val="22"/>
              </w:rPr>
              <w:t xml:space="preserve"> </w:t>
            </w:r>
          </w:p>
          <w:p w:rsidR="00A731EB" w:rsidRPr="00C43003" w:rsidRDefault="00A731EB" w:rsidP="00A731EB">
            <w:pPr>
              <w:tabs>
                <w:tab w:val="left" w:pos="284"/>
                <w:tab w:val="left" w:pos="567"/>
              </w:tabs>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«Яйвинская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A731EB" w:rsidRPr="00C43003" w:rsidRDefault="00A731EB" w:rsidP="00A731EB">
            <w:pPr>
              <w:widowControl w:val="0"/>
              <w:tabs>
                <w:tab w:val="left" w:pos="284"/>
                <w:tab w:val="left" w:pos="567"/>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w:t>
            </w:r>
            <w:r w:rsidRPr="00C43003">
              <w:rPr>
                <w:rFonts w:ascii="Arial" w:hAnsi="Arial" w:cs="Arial"/>
                <w:sz w:val="22"/>
                <w:szCs w:val="22"/>
              </w:rPr>
              <w:t xml:space="preserve">618340, Пермский край, г.Александровск, п.Яйва,    </w:t>
            </w:r>
          </w:p>
          <w:p w:rsidR="00A731EB" w:rsidRPr="00C43003" w:rsidRDefault="00A731EB" w:rsidP="00A731EB">
            <w:pPr>
              <w:widowControl w:val="0"/>
              <w:tabs>
                <w:tab w:val="left" w:pos="284"/>
                <w:tab w:val="left" w:pos="567"/>
                <w:tab w:val="left" w:pos="9214"/>
                <w:tab w:val="left" w:pos="9356"/>
              </w:tabs>
              <w:spacing w:line="240" w:lineRule="auto"/>
              <w:ind w:firstLine="0"/>
              <w:rPr>
                <w:rFonts w:ascii="Arial" w:hAnsi="Arial" w:cs="Arial"/>
                <w:color w:val="000000"/>
                <w:sz w:val="22"/>
                <w:szCs w:val="22"/>
              </w:rPr>
            </w:pPr>
            <w:r w:rsidRPr="00C43003">
              <w:rPr>
                <w:rFonts w:ascii="Arial" w:hAnsi="Arial" w:cs="Arial"/>
                <w:sz w:val="22"/>
                <w:szCs w:val="22"/>
              </w:rPr>
              <w:t>ул.Тимирязева,5.</w:t>
            </w:r>
            <w:r w:rsidRPr="00C43003">
              <w:rPr>
                <w:rFonts w:ascii="Arial" w:hAnsi="Arial" w:cs="Arial"/>
                <w:color w:val="000000"/>
                <w:sz w:val="22"/>
                <w:szCs w:val="22"/>
              </w:rPr>
              <w:t xml:space="preserve"> </w:t>
            </w:r>
          </w:p>
          <w:p w:rsidR="00A731EB" w:rsidRPr="00C43003" w:rsidRDefault="00A731EB" w:rsidP="00A731EB">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591131001;</w:t>
            </w:r>
          </w:p>
          <w:p w:rsidR="00A731EB" w:rsidRPr="00C43003" w:rsidRDefault="00A731EB" w:rsidP="00A731EB">
            <w:pPr>
              <w:widowControl w:val="0"/>
              <w:tabs>
                <w:tab w:val="left" w:pos="284"/>
                <w:tab w:val="left" w:pos="567"/>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75518826;</w:t>
            </w:r>
          </w:p>
          <w:p w:rsidR="00A731EB" w:rsidRPr="00C43003" w:rsidRDefault="00A731EB" w:rsidP="00A731EB">
            <w:pPr>
              <w:widowControl w:val="0"/>
              <w:tabs>
                <w:tab w:val="left" w:pos="284"/>
                <w:tab w:val="left" w:pos="567"/>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A731EB" w:rsidRPr="00C43003" w:rsidRDefault="00A731EB" w:rsidP="00A731EB">
            <w:pPr>
              <w:tabs>
                <w:tab w:val="left" w:pos="284"/>
                <w:tab w:val="left" w:pos="426"/>
                <w:tab w:val="left" w:pos="567"/>
                <w:tab w:val="left" w:pos="709"/>
              </w:tabs>
              <w:spacing w:line="240" w:lineRule="auto"/>
              <w:ind w:firstLine="0"/>
              <w:rPr>
                <w:rFonts w:ascii="Arial" w:hAnsi="Arial" w:cs="Arial"/>
                <w:sz w:val="22"/>
                <w:szCs w:val="22"/>
              </w:rPr>
            </w:pPr>
            <w:r w:rsidRPr="00C43003">
              <w:rPr>
                <w:rFonts w:ascii="Arial" w:hAnsi="Arial" w:cs="Arial"/>
                <w:sz w:val="22"/>
                <w:szCs w:val="22"/>
              </w:rPr>
              <w:t>Ж\д транспортом: ст. Березники, Свердловской ж.д.</w:t>
            </w:r>
          </w:p>
          <w:p w:rsidR="00A731EB" w:rsidRPr="00C43003" w:rsidRDefault="00A731EB" w:rsidP="00A731EB">
            <w:pPr>
              <w:tabs>
                <w:tab w:val="left" w:pos="284"/>
                <w:tab w:val="left" w:pos="426"/>
                <w:tab w:val="left" w:pos="567"/>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Код грузополучателя  9539; </w:t>
            </w:r>
            <w:r w:rsidRPr="00C43003">
              <w:rPr>
                <w:rFonts w:ascii="Arial" w:hAnsi="Arial" w:cs="Arial"/>
                <w:color w:val="000000"/>
                <w:sz w:val="22"/>
                <w:szCs w:val="22"/>
              </w:rPr>
              <w:t xml:space="preserve">Код станции: </w:t>
            </w:r>
            <w:r w:rsidRPr="00C43003">
              <w:rPr>
                <w:rFonts w:ascii="Arial" w:hAnsi="Arial" w:cs="Arial"/>
                <w:sz w:val="22"/>
                <w:szCs w:val="22"/>
              </w:rPr>
              <w:t>769303</w:t>
            </w:r>
          </w:p>
          <w:p w:rsidR="00A731EB" w:rsidRPr="00C43003" w:rsidRDefault="00A731EB" w:rsidP="00A731EB">
            <w:pPr>
              <w:tabs>
                <w:tab w:val="left" w:pos="284"/>
                <w:tab w:val="left" w:pos="567"/>
              </w:tabs>
              <w:spacing w:line="240" w:lineRule="auto"/>
              <w:ind w:firstLine="0"/>
              <w:rPr>
                <w:rFonts w:ascii="Arial" w:hAnsi="Arial" w:cs="Arial"/>
                <w:sz w:val="22"/>
                <w:szCs w:val="22"/>
              </w:rPr>
            </w:pPr>
            <w:r w:rsidRPr="00C43003">
              <w:rPr>
                <w:rFonts w:ascii="Arial" w:hAnsi="Arial" w:cs="Arial"/>
                <w:color w:val="000000"/>
                <w:sz w:val="22"/>
                <w:szCs w:val="22"/>
              </w:rPr>
              <w:t>Отправка мелких грузов и контейнеров – Автотранспортом: всеми кроме ООО "Грузовозофф" п.Яйва ул.Тимирязева, 5 склад</w:t>
            </w:r>
            <w:r w:rsidRPr="00C43003">
              <w:rPr>
                <w:rFonts w:ascii="Arial" w:hAnsi="Arial" w:cs="Arial"/>
                <w:color w:val="000000"/>
                <w:sz w:val="22"/>
                <w:szCs w:val="22"/>
              </w:rPr>
              <w:t xml:space="preserve"> </w:t>
            </w:r>
            <w:r w:rsidRPr="00C43003">
              <w:rPr>
                <w:rFonts w:ascii="Arial" w:hAnsi="Arial" w:cs="Arial"/>
                <w:color w:val="000000"/>
                <w:sz w:val="22"/>
                <w:szCs w:val="22"/>
              </w:rPr>
              <w:t>грузополучателя</w:t>
            </w:r>
            <w:r w:rsidRPr="00C43003">
              <w:rPr>
                <w:rFonts w:ascii="Arial" w:hAnsi="Arial" w:cs="Arial"/>
                <w:sz w:val="22"/>
                <w:szCs w:val="22"/>
              </w:rPr>
              <w:t xml:space="preserve">. </w:t>
            </w:r>
          </w:p>
          <w:p w:rsidR="00A731EB" w:rsidRDefault="00A731EB" w:rsidP="00A731EB">
            <w:pPr>
              <w:spacing w:line="300" w:lineRule="atLeast"/>
              <w:rPr>
                <w:rFonts w:ascii="Arial" w:hAnsi="Arial" w:cs="Arial"/>
                <w:sz w:val="22"/>
                <w:szCs w:val="22"/>
              </w:rPr>
            </w:pPr>
            <w:r w:rsidRPr="00C43003">
              <w:rPr>
                <w:rFonts w:ascii="Arial" w:hAnsi="Arial" w:cs="Arial"/>
                <w:sz w:val="22"/>
                <w:szCs w:val="22"/>
              </w:rPr>
              <w:t xml:space="preserve">Условия оплаты: в соответствии с п.4. типового Договора поставки. </w:t>
            </w:r>
            <w:bookmarkStart w:id="4" w:name="_GoBack"/>
            <w:bookmarkEnd w:id="4"/>
          </w:p>
          <w:p w:rsidR="00A731EB" w:rsidRPr="00C43003" w:rsidRDefault="00A731EB" w:rsidP="00A731EB">
            <w:pPr>
              <w:pStyle w:val="afffa"/>
              <w:widowControl w:val="0"/>
              <w:tabs>
                <w:tab w:val="left" w:pos="709"/>
                <w:tab w:val="left" w:pos="9356"/>
              </w:tabs>
              <w:ind w:left="0"/>
              <w:rPr>
                <w:rFonts w:ascii="Arial" w:hAnsi="Arial" w:cs="Arial"/>
                <w:sz w:val="22"/>
                <w:szCs w:val="22"/>
                <w:lang w:eastAsia="en-US"/>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4F5DB1" w:rsidP="004F5DB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2</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E52" w:rsidRDefault="00F04E52">
      <w:r>
        <w:separator/>
      </w:r>
    </w:p>
  </w:endnote>
  <w:endnote w:type="continuationSeparator" w:id="0">
    <w:p w:rsidR="00F04E52" w:rsidRDefault="00F0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A731EB">
          <w:rPr>
            <w:noProof/>
          </w:rPr>
          <w:t>8</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E52" w:rsidRDefault="00F04E52">
      <w:r>
        <w:separator/>
      </w:r>
    </w:p>
  </w:footnote>
  <w:footnote w:type="continuationSeparator" w:id="0">
    <w:p w:rsidR="00F04E52" w:rsidRDefault="00F0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5DB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2FD"/>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31EB"/>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E52"/>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BCF86"/>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4A047-9244-4BAA-98BC-25AEEF498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5035</Words>
  <Characters>28704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67</cp:revision>
  <cp:lastPrinted>2015-12-04T08:31:00Z</cp:lastPrinted>
  <dcterms:created xsi:type="dcterms:W3CDTF">2015-09-04T07:33:00Z</dcterms:created>
  <dcterms:modified xsi:type="dcterms:W3CDTF">2019-10-22T15:56:00Z</dcterms:modified>
</cp:coreProperties>
</file>