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056" w:rsidRPr="00E81056" w:rsidRDefault="00E81056" w:rsidP="00E81056">
      <w:pPr>
        <w:tabs>
          <w:tab w:val="left" w:pos="9214"/>
          <w:tab w:val="left" w:pos="9356"/>
        </w:tabs>
        <w:spacing w:before="120" w:after="120" w:line="240" w:lineRule="auto"/>
        <w:ind w:right="45"/>
        <w:jc w:val="center"/>
        <w:rPr>
          <w:rFonts w:ascii="Arial" w:eastAsia="Times New Roman" w:hAnsi="Arial" w:cs="Arial"/>
          <w:snapToGrid w:val="0"/>
          <w:lang w:eastAsia="ru-RU"/>
        </w:rPr>
      </w:pPr>
      <w:r w:rsidRPr="00E81056">
        <w:rPr>
          <w:rFonts w:ascii="Arial" w:eastAsia="Times New Roman" w:hAnsi="Arial" w:cs="Arial"/>
          <w:b/>
          <w:snapToGrid w:val="0"/>
          <w:lang w:eastAsia="ru-RU"/>
        </w:rPr>
        <w:t xml:space="preserve">Договор поставки № </w:t>
      </w:r>
      <w:bookmarkStart w:id="0" w:name="OCRUncertain200"/>
      <w:bookmarkStart w:id="1" w:name="ДоговорПоставки"/>
      <w:bookmarkEnd w:id="0"/>
      <w:r w:rsidRPr="00E81056">
        <w:rPr>
          <w:rFonts w:ascii="Arial" w:eastAsia="Times New Roman" w:hAnsi="Arial" w:cs="Arial"/>
          <w:snapToGrid w:val="0"/>
          <w:lang w:eastAsia="ru-RU"/>
        </w:rPr>
        <w:t>_________________________</w:t>
      </w:r>
      <w:bookmarkEnd w:id="1"/>
    </w:p>
    <w:p w:rsidR="00E81056" w:rsidRPr="00E81056" w:rsidRDefault="00E81056" w:rsidP="00E81056">
      <w:pPr>
        <w:tabs>
          <w:tab w:val="left" w:pos="9214"/>
          <w:tab w:val="left" w:pos="9356"/>
        </w:tabs>
        <w:spacing w:before="120" w:after="120" w:line="240" w:lineRule="auto"/>
        <w:ind w:right="45"/>
        <w:jc w:val="center"/>
        <w:rPr>
          <w:rFonts w:ascii="Arial" w:eastAsia="Times New Roman" w:hAnsi="Arial" w:cs="Arial"/>
          <w:b/>
          <w:snapToGrid w:val="0"/>
          <w:lang w:eastAsia="ru-RU"/>
        </w:rPr>
      </w:pPr>
    </w:p>
    <w:tbl>
      <w:tblPr>
        <w:tblW w:w="0" w:type="auto"/>
        <w:tblLayout w:type="fixed"/>
        <w:tblLook w:val="04A0" w:firstRow="1" w:lastRow="0" w:firstColumn="1" w:lastColumn="0" w:noHBand="0" w:noVBand="1"/>
      </w:tblPr>
      <w:tblGrid>
        <w:gridCol w:w="3936"/>
        <w:gridCol w:w="5634"/>
      </w:tblGrid>
      <w:tr w:rsidR="00E81056" w:rsidRPr="00E81056" w:rsidTr="00B11C14">
        <w:tc>
          <w:tcPr>
            <w:tcW w:w="3936" w:type="dxa"/>
            <w:shd w:val="clear" w:color="auto" w:fill="auto"/>
          </w:tcPr>
          <w:p w:rsidR="00E81056" w:rsidRPr="00E81056" w:rsidRDefault="00E81056" w:rsidP="00E81056">
            <w:pPr>
              <w:tabs>
                <w:tab w:val="left" w:pos="9214"/>
                <w:tab w:val="left" w:pos="9356"/>
              </w:tabs>
              <w:spacing w:before="120" w:after="120" w:line="240" w:lineRule="auto"/>
              <w:ind w:right="45"/>
              <w:rPr>
                <w:rFonts w:ascii="Arial" w:eastAsia="Times New Roman" w:hAnsi="Arial" w:cs="Arial"/>
                <w:b/>
                <w:snapToGrid w:val="0"/>
                <w:lang w:eastAsia="ru-RU"/>
              </w:rPr>
            </w:pPr>
            <w:r w:rsidRPr="00E81056">
              <w:rPr>
                <w:rFonts w:ascii="Arial" w:eastAsia="Times New Roman" w:hAnsi="Arial" w:cs="Arial"/>
                <w:lang w:eastAsia="ru-RU"/>
              </w:rPr>
              <w:t xml:space="preserve">г. Шарыпово   </w:t>
            </w:r>
          </w:p>
        </w:tc>
        <w:tc>
          <w:tcPr>
            <w:tcW w:w="5634" w:type="dxa"/>
            <w:shd w:val="clear" w:color="auto" w:fill="auto"/>
          </w:tcPr>
          <w:p w:rsidR="00E81056" w:rsidRPr="00E81056" w:rsidRDefault="00E81056" w:rsidP="00E81056">
            <w:pPr>
              <w:tabs>
                <w:tab w:val="left" w:pos="9214"/>
                <w:tab w:val="left" w:pos="9356"/>
              </w:tabs>
              <w:spacing w:before="120" w:after="120" w:line="240" w:lineRule="auto"/>
              <w:ind w:right="45"/>
              <w:jc w:val="right"/>
              <w:rPr>
                <w:rFonts w:ascii="Arial" w:eastAsia="Times New Roman" w:hAnsi="Arial" w:cs="Arial"/>
                <w:b/>
                <w:snapToGrid w:val="0"/>
                <w:lang w:eastAsia="ru-RU"/>
              </w:rPr>
            </w:pPr>
            <w:r w:rsidRPr="00E81056">
              <w:rPr>
                <w:rFonts w:ascii="Arial" w:eastAsia="Times New Roman" w:hAnsi="Arial" w:cs="Arial"/>
                <w:lang w:eastAsia="ru-RU"/>
              </w:rPr>
              <w:t>«</w:t>
            </w:r>
            <w:bookmarkStart w:id="2" w:name="День"/>
            <w:r w:rsidRPr="00E81056">
              <w:rPr>
                <w:rFonts w:ascii="Arial" w:eastAsia="Times New Roman" w:hAnsi="Arial" w:cs="Arial"/>
                <w:lang w:eastAsia="ru-RU"/>
              </w:rPr>
              <w:t>__</w:t>
            </w:r>
            <w:proofErr w:type="gramStart"/>
            <w:r w:rsidRPr="00E81056">
              <w:rPr>
                <w:rFonts w:ascii="Arial" w:eastAsia="Times New Roman" w:hAnsi="Arial" w:cs="Arial"/>
                <w:lang w:eastAsia="ru-RU"/>
              </w:rPr>
              <w:t>_</w:t>
            </w:r>
            <w:bookmarkEnd w:id="2"/>
            <w:r w:rsidRPr="00E81056">
              <w:rPr>
                <w:rFonts w:ascii="Arial" w:eastAsia="Times New Roman" w:hAnsi="Arial" w:cs="Arial"/>
                <w:lang w:eastAsia="ru-RU"/>
              </w:rPr>
              <w:t>»</w:t>
            </w:r>
            <w:bookmarkStart w:id="3" w:name="Месяц"/>
            <w:r w:rsidRPr="00E81056">
              <w:rPr>
                <w:rFonts w:ascii="Arial" w:eastAsia="Times New Roman" w:hAnsi="Arial" w:cs="Arial"/>
                <w:lang w:eastAsia="ru-RU"/>
              </w:rPr>
              <w:t>_</w:t>
            </w:r>
            <w:proofErr w:type="gramEnd"/>
            <w:r w:rsidRPr="00E81056">
              <w:rPr>
                <w:rFonts w:ascii="Arial" w:eastAsia="Times New Roman" w:hAnsi="Arial" w:cs="Arial"/>
                <w:lang w:eastAsia="ru-RU"/>
              </w:rPr>
              <w:t>_____________</w:t>
            </w:r>
            <w:bookmarkEnd w:id="3"/>
            <w:r w:rsidRPr="00E81056">
              <w:rPr>
                <w:rFonts w:ascii="Arial" w:eastAsia="Times New Roman" w:hAnsi="Arial" w:cs="Arial"/>
                <w:lang w:eastAsia="ru-RU"/>
              </w:rPr>
              <w:t xml:space="preserve"> 20</w:t>
            </w:r>
            <w:bookmarkStart w:id="4" w:name="Год"/>
            <w:r w:rsidRPr="00E81056">
              <w:rPr>
                <w:rFonts w:ascii="Arial" w:eastAsia="Times New Roman" w:hAnsi="Arial" w:cs="Arial"/>
                <w:lang w:eastAsia="ru-RU"/>
              </w:rPr>
              <w:t>__</w:t>
            </w:r>
            <w:bookmarkEnd w:id="4"/>
            <w:r w:rsidRPr="00E81056">
              <w:rPr>
                <w:rFonts w:ascii="Arial" w:eastAsia="Times New Roman" w:hAnsi="Arial" w:cs="Arial"/>
                <w:lang w:eastAsia="ru-RU"/>
              </w:rPr>
              <w:t xml:space="preserve"> года</w:t>
            </w:r>
          </w:p>
        </w:tc>
      </w:tr>
    </w:tbl>
    <w:p w:rsidR="00E81056" w:rsidRPr="00E81056" w:rsidRDefault="00E81056" w:rsidP="00E81056">
      <w:pPr>
        <w:tabs>
          <w:tab w:val="left" w:pos="9214"/>
          <w:tab w:val="left" w:pos="9356"/>
        </w:tabs>
        <w:spacing w:before="120" w:after="120" w:line="240" w:lineRule="auto"/>
        <w:ind w:right="45"/>
        <w:jc w:val="center"/>
        <w:rPr>
          <w:rFonts w:ascii="Arial" w:eastAsia="Times New Roman" w:hAnsi="Arial" w:cs="Arial"/>
          <w:b/>
          <w:snapToGrid w:val="0"/>
          <w:lang w:eastAsia="ru-RU"/>
        </w:rPr>
      </w:pP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val="sr-Cyrl-CS" w:eastAsia="ru-RU"/>
        </w:rPr>
      </w:pPr>
      <w:r w:rsidRPr="00E81056">
        <w:rPr>
          <w:rFonts w:ascii="Arial" w:eastAsia="Times New Roman" w:hAnsi="Arial" w:cs="Arial"/>
          <w:lang w:eastAsia="ru-RU"/>
        </w:rPr>
        <w:t xml:space="preserve">Публичное </w:t>
      </w:r>
      <w:r w:rsidRPr="00E81056">
        <w:rPr>
          <w:rFonts w:ascii="Arial" w:eastAsia="Times New Roman" w:hAnsi="Arial" w:cs="Arial"/>
          <w:lang w:val="sr-Cyrl-CS" w:eastAsia="ru-RU"/>
        </w:rPr>
        <w:t>акционерное общество «</w:t>
      </w:r>
      <w:r w:rsidRPr="00E81056">
        <w:rPr>
          <w:rFonts w:ascii="Arial" w:eastAsia="Times New Roman" w:hAnsi="Arial" w:cs="Arial"/>
          <w:lang w:eastAsia="ru-RU"/>
        </w:rPr>
        <w:t>Юнипро»</w:t>
      </w:r>
      <w:r w:rsidRPr="00E81056">
        <w:rPr>
          <w:rFonts w:ascii="Arial" w:eastAsia="Times New Roman" w:hAnsi="Arial" w:cs="Arial"/>
          <w:lang w:val="sr-Cyrl-CS" w:eastAsia="ru-RU"/>
        </w:rPr>
        <w:t>, именуемое в дальнейшем «</w:t>
      </w:r>
      <w:r w:rsidRPr="00E81056">
        <w:rPr>
          <w:rFonts w:ascii="Arial" w:eastAsia="Times New Roman" w:hAnsi="Arial" w:cs="Arial"/>
          <w:lang w:eastAsia="ru-RU"/>
        </w:rPr>
        <w:t>Покупатель</w:t>
      </w:r>
      <w:r w:rsidRPr="00E81056">
        <w:rPr>
          <w:rFonts w:ascii="Arial" w:eastAsia="Times New Roman" w:hAnsi="Arial" w:cs="Arial"/>
          <w:lang w:val="sr-Cyrl-CS" w:eastAsia="ru-RU"/>
        </w:rPr>
        <w:t xml:space="preserve">», </w:t>
      </w:r>
      <w:r w:rsidRPr="00E81056">
        <w:rPr>
          <w:rFonts w:ascii="Arial" w:eastAsia="Times New Roman" w:hAnsi="Arial" w:cs="Arial"/>
          <w:bCs/>
          <w:lang w:val="sr-Cyrl-CS" w:eastAsia="ru-RU"/>
        </w:rPr>
        <w:t>в лице</w:t>
      </w:r>
      <w:r w:rsidRPr="00E81056">
        <w:rPr>
          <w:rFonts w:ascii="Arial" w:eastAsia="Times New Roman" w:hAnsi="Arial" w:cs="Arial"/>
          <w:bCs/>
          <w:lang w:eastAsia="ru-RU"/>
        </w:rPr>
        <w:t xml:space="preserve"> </w:t>
      </w:r>
      <w:bookmarkStart w:id="5" w:name="Влице1"/>
      <w:bookmarkEnd w:id="5"/>
      <w:r w:rsidRPr="00E81056">
        <w:rPr>
          <w:rFonts w:ascii="Arial" w:eastAsia="Times New Roman" w:hAnsi="Arial" w:cs="Arial"/>
          <w:bCs/>
          <w:lang w:eastAsia="ru-RU"/>
        </w:rPr>
        <w:t xml:space="preserve">Директора филиала "Березовская ГРЭС" Райхеля Сергея Августовича, действующего на основании </w:t>
      </w:r>
      <w:bookmarkStart w:id="6" w:name="НаОсновании"/>
      <w:bookmarkEnd w:id="6"/>
      <w:r w:rsidRPr="00E81056">
        <w:rPr>
          <w:rFonts w:ascii="Arial" w:eastAsia="Times New Roman" w:hAnsi="Arial" w:cs="Arial"/>
          <w:bCs/>
          <w:lang w:eastAsia="ru-RU"/>
        </w:rPr>
        <w:t xml:space="preserve">доверенности №279 от 01.08.2017г. </w:t>
      </w:r>
      <w:r w:rsidRPr="00E81056">
        <w:rPr>
          <w:rFonts w:ascii="Arial" w:eastAsia="Times New Roman" w:hAnsi="Arial" w:cs="Arial"/>
          <w:lang w:val="sr-Cyrl-CS" w:eastAsia="ru-RU"/>
        </w:rPr>
        <w:t>с одной стороны, и</w:t>
      </w:r>
      <w:r w:rsidRPr="00E81056">
        <w:rPr>
          <w:rFonts w:ascii="Arial" w:eastAsia="Times New Roman" w:hAnsi="Arial" w:cs="Arial"/>
          <w:lang w:eastAsia="ru-RU"/>
        </w:rPr>
        <w:t xml:space="preserve"> </w:t>
      </w:r>
      <w:bookmarkStart w:id="7" w:name="Поставщик"/>
      <w:bookmarkEnd w:id="7"/>
      <w:r w:rsidR="007C1BC9">
        <w:rPr>
          <w:rFonts w:ascii="Arial" w:eastAsia="Times New Roman" w:hAnsi="Arial" w:cs="Arial"/>
          <w:lang w:eastAsia="ru-RU"/>
        </w:rPr>
        <w:t>_________________________________________</w:t>
      </w:r>
      <w:r w:rsidRPr="00E81056">
        <w:rPr>
          <w:rFonts w:ascii="Arial" w:eastAsia="Times New Roman" w:hAnsi="Arial" w:cs="Arial"/>
          <w:lang w:val="sr-Cyrl-CS" w:eastAsia="ru-RU"/>
        </w:rPr>
        <w:t>, именуемое в дальнейшем «Поставщик», в лице</w:t>
      </w:r>
      <w:r w:rsidRPr="00E81056">
        <w:rPr>
          <w:rFonts w:ascii="Arial" w:eastAsia="Times New Roman" w:hAnsi="Arial" w:cs="Arial"/>
          <w:lang w:eastAsia="ru-RU"/>
        </w:rPr>
        <w:t xml:space="preserve"> </w:t>
      </w:r>
      <w:bookmarkStart w:id="8" w:name="Влице2"/>
      <w:bookmarkEnd w:id="8"/>
      <w:r w:rsidR="007C1BC9">
        <w:rPr>
          <w:rFonts w:ascii="Arial" w:eastAsia="Times New Roman" w:hAnsi="Arial" w:cs="Arial"/>
          <w:lang w:eastAsia="ru-RU"/>
        </w:rPr>
        <w:t>________________________________</w:t>
      </w:r>
      <w:r w:rsidRPr="00E81056">
        <w:rPr>
          <w:rFonts w:ascii="Arial" w:eastAsia="Times New Roman" w:hAnsi="Arial" w:cs="Arial"/>
          <w:lang w:val="sr-Cyrl-CS" w:eastAsia="ru-RU"/>
        </w:rPr>
        <w:t>, действующего на основании</w:t>
      </w:r>
      <w:r w:rsidRPr="00E81056">
        <w:rPr>
          <w:rFonts w:ascii="Arial" w:eastAsia="Times New Roman" w:hAnsi="Arial" w:cs="Arial"/>
          <w:lang w:eastAsia="ru-RU"/>
        </w:rPr>
        <w:t xml:space="preserve"> </w:t>
      </w:r>
      <w:bookmarkStart w:id="9" w:name="НаОсновании2"/>
      <w:bookmarkEnd w:id="9"/>
      <w:r w:rsidR="007C1BC9">
        <w:rPr>
          <w:rFonts w:ascii="Arial" w:eastAsia="Times New Roman" w:hAnsi="Arial" w:cs="Arial"/>
          <w:lang w:eastAsia="ru-RU"/>
        </w:rPr>
        <w:t>___________</w:t>
      </w:r>
      <w:r w:rsidRPr="00E81056">
        <w:rPr>
          <w:rFonts w:ascii="Arial" w:eastAsia="Times New Roman" w:hAnsi="Arial" w:cs="Arial"/>
          <w:lang w:val="sr-Cyrl-CS" w:eastAsia="ru-RU"/>
        </w:rPr>
        <w:t>, с другой стороны, при совместном упоминании в дальнейшем именуемые «Стороны»</w:t>
      </w:r>
      <w:r w:rsidRPr="00E81056">
        <w:rPr>
          <w:rFonts w:ascii="Arial" w:eastAsia="Times New Roman" w:hAnsi="Arial" w:cs="Arial"/>
          <w:lang w:eastAsia="ru-RU"/>
        </w:rPr>
        <w:t>,</w:t>
      </w:r>
      <w:r w:rsidRPr="00E81056">
        <w:rPr>
          <w:rFonts w:ascii="Arial" w:eastAsia="Times New Roman" w:hAnsi="Arial" w:cs="Arial"/>
          <w:lang w:val="sr-Cyrl-CS" w:eastAsia="ru-RU"/>
        </w:rPr>
        <w:t xml:space="preserve"> заключили настоящий договор</w:t>
      </w:r>
      <w:r w:rsidRPr="00E81056">
        <w:rPr>
          <w:rFonts w:ascii="Arial" w:eastAsia="Times New Roman" w:hAnsi="Arial" w:cs="Arial"/>
          <w:lang w:eastAsia="ru-RU"/>
        </w:rPr>
        <w:t xml:space="preserve"> (</w:t>
      </w:r>
      <w:r w:rsidRPr="00E81056">
        <w:rPr>
          <w:rFonts w:ascii="Arial" w:eastAsia="Times New Roman" w:hAnsi="Arial" w:cs="Arial"/>
          <w:lang w:val="sr-Cyrl-CS" w:eastAsia="ru-RU"/>
        </w:rPr>
        <w:t xml:space="preserve">ниже – Договор) о нижеследующем: </w:t>
      </w:r>
    </w:p>
    <w:p w:rsidR="00E81056" w:rsidRPr="00E81056" w:rsidRDefault="00E81056" w:rsidP="00E81056">
      <w:pPr>
        <w:tabs>
          <w:tab w:val="left" w:pos="9214"/>
          <w:tab w:val="left" w:pos="9356"/>
        </w:tabs>
        <w:spacing w:before="120" w:after="120" w:line="240" w:lineRule="auto"/>
        <w:ind w:right="45"/>
        <w:jc w:val="center"/>
        <w:rPr>
          <w:rFonts w:ascii="Arial" w:eastAsia="Times New Roman" w:hAnsi="Arial" w:cs="Arial"/>
          <w:b/>
          <w:snapToGrid w:val="0"/>
          <w:lang w:eastAsia="ru-RU"/>
        </w:rPr>
      </w:pPr>
      <w:r w:rsidRPr="00E81056">
        <w:rPr>
          <w:rFonts w:ascii="Arial" w:eastAsia="Times New Roman" w:hAnsi="Arial" w:cs="Arial"/>
          <w:b/>
          <w:snapToGrid w:val="0"/>
          <w:lang w:eastAsia="ru-RU"/>
        </w:rPr>
        <w:t>1. Предмет Договора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1.1 Поставщик обязуется поставить, а Покупатель принять и оплатить продукцию в порядке и на условиях, предусмотренных Договором.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1.3. Исполнение Договора осуществляет Покупатель в лице своих</w:t>
      </w:r>
      <w:r w:rsidRPr="00E81056">
        <w:rPr>
          <w:rFonts w:ascii="Arial" w:eastAsia="Times New Roman" w:hAnsi="Arial" w:cs="Arial"/>
          <w:i/>
          <w:lang w:eastAsia="ru-RU"/>
        </w:rPr>
        <w:t>(его)</w:t>
      </w:r>
      <w:r w:rsidRPr="00E81056">
        <w:rPr>
          <w:rFonts w:ascii="Arial" w:eastAsia="Times New Roman" w:hAnsi="Arial" w:cs="Arial"/>
          <w:lang w:eastAsia="ru-RU"/>
        </w:rPr>
        <w:t xml:space="preserve"> филиалов</w:t>
      </w:r>
      <w:r w:rsidRPr="00E81056">
        <w:rPr>
          <w:rFonts w:ascii="Arial" w:eastAsia="Times New Roman" w:hAnsi="Arial" w:cs="Arial"/>
          <w:i/>
          <w:lang w:eastAsia="ru-RU"/>
        </w:rPr>
        <w:t>(а)</w:t>
      </w:r>
      <w:r w:rsidRPr="00E81056">
        <w:rPr>
          <w:rFonts w:ascii="Arial" w:eastAsia="Times New Roman" w:hAnsi="Arial" w:cs="Arial"/>
          <w:lang w:eastAsia="ru-RU"/>
        </w:rPr>
        <w:t xml:space="preserve"> </w:t>
      </w:r>
      <w:r w:rsidRPr="00E81056">
        <w:rPr>
          <w:rFonts w:ascii="Arial" w:eastAsia="Times New Roman" w:hAnsi="Arial" w:cs="Arial"/>
          <w:i/>
          <w:lang w:eastAsia="ru-RU"/>
        </w:rPr>
        <w:t>(своего представительства)</w:t>
      </w:r>
      <w:r w:rsidRPr="00E81056">
        <w:rPr>
          <w:rFonts w:ascii="Arial" w:eastAsia="Times New Roman" w:hAnsi="Arial" w:cs="Arial"/>
          <w:lang w:eastAsia="ru-RU"/>
        </w:rPr>
        <w:t>, указанных</w:t>
      </w:r>
      <w:r w:rsidRPr="00E81056">
        <w:rPr>
          <w:rFonts w:ascii="Arial" w:eastAsia="Times New Roman" w:hAnsi="Arial" w:cs="Arial"/>
          <w:i/>
          <w:lang w:eastAsia="ru-RU"/>
        </w:rPr>
        <w:t>(ого)</w:t>
      </w:r>
      <w:r w:rsidRPr="00E81056">
        <w:rPr>
          <w:rFonts w:ascii="Arial" w:eastAsia="Times New Roman" w:hAnsi="Arial" w:cs="Arial"/>
          <w:lang w:eastAsia="ru-RU"/>
        </w:rPr>
        <w:t xml:space="preserve"> в качестве грузополучателей</w:t>
      </w:r>
      <w:r w:rsidRPr="00E81056">
        <w:rPr>
          <w:rFonts w:ascii="Arial" w:eastAsia="Times New Roman" w:hAnsi="Arial" w:cs="Arial"/>
          <w:i/>
          <w:lang w:eastAsia="ru-RU"/>
        </w:rPr>
        <w:t>(я)</w:t>
      </w:r>
      <w:r w:rsidRPr="00E81056">
        <w:rPr>
          <w:rFonts w:ascii="Arial" w:eastAsia="Times New Roman" w:hAnsi="Arial" w:cs="Arial"/>
          <w:lang w:eastAsia="ru-RU"/>
        </w:rPr>
        <w:t xml:space="preserve"> в спецификациях к Договору.</w:t>
      </w:r>
    </w:p>
    <w:p w:rsidR="00E81056" w:rsidRPr="00E81056" w:rsidRDefault="00E81056" w:rsidP="00E81056">
      <w:pPr>
        <w:tabs>
          <w:tab w:val="left" w:pos="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2. Условия поставки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Качество продукции, которая согласно </w:t>
      </w:r>
      <w:proofErr w:type="gramStart"/>
      <w:r w:rsidRPr="00E81056">
        <w:rPr>
          <w:rFonts w:ascii="Arial" w:eastAsia="Times New Roman" w:hAnsi="Arial" w:cs="Arial"/>
          <w:lang w:eastAsia="ru-RU"/>
        </w:rPr>
        <w:t>спецификации</w:t>
      </w:r>
      <w:proofErr w:type="gramEnd"/>
      <w:r w:rsidRPr="00E81056">
        <w:rPr>
          <w:rFonts w:ascii="Arial" w:eastAsia="Times New Roman" w:hAnsi="Arial" w:cs="Arial"/>
          <w:lang w:eastAsia="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E81056">
        <w:rPr>
          <w:rFonts w:ascii="Arial" w:eastAsia="Times New Roman" w:hAnsi="Arial" w:cs="Arial"/>
          <w:lang w:eastAsia="ru-RU"/>
        </w:rPr>
        <w:t>спецификации</w:t>
      </w:r>
      <w:proofErr w:type="gramEnd"/>
      <w:r w:rsidRPr="00E81056">
        <w:rPr>
          <w:rFonts w:ascii="Arial" w:eastAsia="Times New Roman" w:hAnsi="Arial" w:cs="Arial"/>
          <w:lang w:eastAsia="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2.2. Сроки поставки продукции определяются спецификациями.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2.3. Риск случайной гибели продукции или повреждения несет Поставщик до момента ее получения Покупателем.</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Момент получения продукции определяется в зависимости от условий поставки: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Pr="00E81056">
        <w:rPr>
          <w:rFonts w:ascii="Times New Roman" w:eastAsia="Times New Roman" w:hAnsi="Times New Roman" w:cs="Times New Roman"/>
          <w:sz w:val="20"/>
          <w:szCs w:val="20"/>
          <w:lang w:eastAsia="ru-RU"/>
        </w:rPr>
        <w:t xml:space="preserve"> </w:t>
      </w:r>
      <w:r w:rsidRPr="00E81056">
        <w:rPr>
          <w:rFonts w:ascii="Arial" w:eastAsia="Times New Roman" w:hAnsi="Arial" w:cs="Arial"/>
          <w:lang w:eastAsia="ru-RU"/>
        </w:rPr>
        <w:t>или универсального передаточного документа (далее – УПД).</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Право залога на переданную Покупателю продукцию до момента ее полной оплаты Покупателем у Поставщика не возникает.</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реквизиты Договора;</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наименование (согласно спецификации) и количество продукции, вложенной в данное тарное место (упаковку).</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код номенклатуры (согласно спецификации)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На каждую упаковку наносится </w:t>
      </w:r>
      <w:proofErr w:type="spellStart"/>
      <w:r w:rsidRPr="00E81056">
        <w:rPr>
          <w:rFonts w:ascii="Arial" w:eastAsia="Times New Roman" w:hAnsi="Arial" w:cs="Arial"/>
          <w:lang w:eastAsia="ru-RU"/>
        </w:rPr>
        <w:t>штрихкод</w:t>
      </w:r>
      <w:proofErr w:type="spellEnd"/>
      <w:r w:rsidRPr="00E81056">
        <w:rPr>
          <w:rFonts w:ascii="Arial" w:eastAsia="Times New Roman" w:hAnsi="Arial" w:cs="Arial"/>
          <w:lang w:eastAsia="ru-RU"/>
        </w:rPr>
        <w:t xml:space="preserve"> продукции, содержащий код номенклатуры (согласно спецификации).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Если иное не определено спецификацией, тара и упаковка являются невозвратными, их стоимость включается в цену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2.8. Покупатель вправе отказаться от принятия продукции: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если ее поставка просрочена более чем на 30 (тридцать) календарных дней;</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 если продукция поставляется не </w:t>
      </w:r>
      <w:proofErr w:type="gramStart"/>
      <w:r w:rsidRPr="00E81056">
        <w:rPr>
          <w:rFonts w:ascii="Arial" w:eastAsia="Times New Roman" w:hAnsi="Arial" w:cs="Arial"/>
          <w:lang w:eastAsia="ru-RU"/>
        </w:rPr>
        <w:t>на паллета</w:t>
      </w:r>
      <w:proofErr w:type="gramEnd"/>
      <w:r w:rsidRPr="00E81056">
        <w:rPr>
          <w:rFonts w:ascii="Arial" w:eastAsia="Times New Roman" w:hAnsi="Arial" w:cs="Arial"/>
          <w:lang w:eastAsia="ru-RU"/>
        </w:rPr>
        <w:t xml:space="preserve">,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 </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 в иных случаях, предусмотренных законодательством. </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2.10. Досрочная поставка продукции может производиться только с письменного согласия Покупателя.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спецификации к Договору.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2.12. Поставщик обязан в товарной накладной (форма ТОРГ-12) в графе «Основание», а в УПД в графе «Основание передачи (сдачи)/получения (приемки)» указать номер и дату Договора, а также номер заявки Покупателя в </w:t>
      </w:r>
      <w:r w:rsidRPr="00E81056">
        <w:rPr>
          <w:rFonts w:ascii="Arial" w:eastAsia="Times New Roman" w:hAnsi="Arial" w:cs="Arial"/>
          <w:lang w:val="en-US" w:eastAsia="ru-RU"/>
        </w:rPr>
        <w:t>ERP</w:t>
      </w:r>
      <w:r w:rsidRPr="00E81056">
        <w:rPr>
          <w:rFonts w:ascii="Arial" w:eastAsia="Times New Roman" w:hAnsi="Arial" w:cs="Arial"/>
          <w:lang w:eastAsia="ru-RU"/>
        </w:rPr>
        <w:t>системе Покупателя (в формате зп000000_00), определенный в соответствующей Заявке Покупателя к Договору по которой поставляется продукция.</w:t>
      </w:r>
    </w:p>
    <w:p w:rsidR="00E81056" w:rsidRPr="00E81056" w:rsidRDefault="00E81056" w:rsidP="00E81056">
      <w:pPr>
        <w:tabs>
          <w:tab w:val="num" w:pos="0"/>
          <w:tab w:val="left" w:pos="972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3. Приемка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3.1. Покупатель осуществляет приемку продукции по количеству: </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val="sr-Cyrl-CS" w:eastAsia="ru-RU"/>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3.3. Приемка продукции производится в следующие сроки: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3.3.1. по количеству:</w:t>
      </w:r>
    </w:p>
    <w:p w:rsidR="00E81056" w:rsidRPr="00E81056" w:rsidRDefault="00E81056" w:rsidP="00E81056">
      <w:pPr>
        <w:tabs>
          <w:tab w:val="num" w:pos="1276"/>
        </w:tabs>
        <w:autoSpaceDE w:val="0"/>
        <w:autoSpaceDN w:val="0"/>
        <w:spacing w:after="0" w:line="240" w:lineRule="auto"/>
        <w:ind w:left="284" w:firstLine="567"/>
        <w:jc w:val="both"/>
        <w:rPr>
          <w:rFonts w:ascii="Arial" w:eastAsia="Times New Roman" w:hAnsi="Arial" w:cs="Arial"/>
          <w:lang w:eastAsia="ru-RU"/>
        </w:rPr>
      </w:pPr>
      <w:r w:rsidRPr="00E81056">
        <w:rPr>
          <w:rFonts w:ascii="Arial" w:eastAsia="Times New Roman" w:hAnsi="Arial" w:cs="Arial"/>
          <w:lang w:eastAsia="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E81056" w:rsidRPr="00E81056" w:rsidRDefault="00E81056" w:rsidP="00E81056">
      <w:pPr>
        <w:tabs>
          <w:tab w:val="num" w:pos="1276"/>
        </w:tabs>
        <w:autoSpaceDE w:val="0"/>
        <w:autoSpaceDN w:val="0"/>
        <w:spacing w:after="0" w:line="240" w:lineRule="auto"/>
        <w:ind w:left="284" w:firstLine="567"/>
        <w:jc w:val="both"/>
        <w:rPr>
          <w:rFonts w:ascii="Arial" w:eastAsia="Times New Roman" w:hAnsi="Arial" w:cs="Arial"/>
          <w:lang w:eastAsia="ru-RU"/>
        </w:rPr>
      </w:pPr>
      <w:r w:rsidRPr="00E81056">
        <w:rPr>
          <w:rFonts w:ascii="Arial" w:eastAsia="Times New Roman" w:hAnsi="Arial" w:cs="Arial"/>
          <w:lang w:eastAsia="ru-RU"/>
        </w:rPr>
        <w:t>б) продукции, поступившей в исправной таре (упаковке):</w:t>
      </w:r>
    </w:p>
    <w:p w:rsidR="00E81056" w:rsidRPr="00E81056" w:rsidRDefault="00E81056" w:rsidP="00E81056">
      <w:pPr>
        <w:tabs>
          <w:tab w:val="num" w:pos="1276"/>
        </w:tabs>
        <w:autoSpaceDE w:val="0"/>
        <w:autoSpaceDN w:val="0"/>
        <w:spacing w:after="0" w:line="240" w:lineRule="auto"/>
        <w:ind w:left="567" w:firstLine="567"/>
        <w:jc w:val="both"/>
        <w:rPr>
          <w:rFonts w:ascii="Arial" w:eastAsia="Times New Roman" w:hAnsi="Arial" w:cs="Arial"/>
          <w:lang w:eastAsia="ru-RU"/>
        </w:rPr>
      </w:pPr>
      <w:r w:rsidRPr="00E81056">
        <w:rPr>
          <w:rFonts w:ascii="Arial" w:eastAsia="Times New Roman" w:hAnsi="Arial" w:cs="Arial"/>
          <w:lang w:eastAsia="ru-RU"/>
        </w:rPr>
        <w:t>- по весу брутто и / или количеству мест - в день получения продукции от поставщика или от грузоперевозчика;</w:t>
      </w:r>
    </w:p>
    <w:p w:rsidR="00E81056" w:rsidRPr="00E81056" w:rsidRDefault="00E81056" w:rsidP="00E81056">
      <w:pPr>
        <w:tabs>
          <w:tab w:val="num" w:pos="1276"/>
        </w:tabs>
        <w:autoSpaceDE w:val="0"/>
        <w:autoSpaceDN w:val="0"/>
        <w:spacing w:after="0" w:line="240" w:lineRule="auto"/>
        <w:ind w:left="567" w:firstLine="567"/>
        <w:jc w:val="both"/>
        <w:rPr>
          <w:rFonts w:ascii="Arial" w:eastAsia="Times New Roman" w:hAnsi="Arial" w:cs="Arial"/>
          <w:lang w:eastAsia="ru-RU"/>
        </w:rPr>
      </w:pPr>
      <w:r w:rsidRPr="00E81056">
        <w:rPr>
          <w:rFonts w:ascii="Arial" w:eastAsia="Times New Roman" w:hAnsi="Arial" w:cs="Arial"/>
          <w:lang w:eastAsia="ru-RU"/>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3.3.2. по качеству и комплектности – в течение 30 (тридцати) календарных дней со дня получения продукции от поставщика или от грузоперевозчика.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Вызов представителя Поставщика осуществляется одним из следующих способов:</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телеграммой;</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lastRenderedPageBreak/>
        <w:t>- письменным извещением, переданным по факсу, с автоматическим подтверждением получения факсимильного сообщения;</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письмом, направляемым экспресс-почтой.</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извещении о вызове представителя Поставщика должна быть указана следующая информация:</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а) реквизиты (номер и дата) Договора и спецификации к нему, по которым поставлялась продукция, приемка которой приостановлена; </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б) наименование продукции, приемка которой приостановлена; </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val="sr-Cyrl-CS" w:eastAsia="ru-RU"/>
        </w:rPr>
        <w:t xml:space="preserve">в) </w:t>
      </w:r>
      <w:r w:rsidRPr="00E81056">
        <w:rPr>
          <w:rFonts w:ascii="Arial" w:eastAsia="Times New Roman" w:hAnsi="Arial" w:cs="Arial"/>
          <w:lang w:eastAsia="ru-RU"/>
        </w:rPr>
        <w:t>характер выявленных недостатков продукции (недостача, несоответствие требованиям по качеству, ассортименту, комплектности и т.п.);</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 xml:space="preserve">г) время, на которое назначена дальнейшая приемка продукции; </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д) место, где она будет проводиться.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Акты о приемке материалов (форма М-7) должны содержать следующие обязательные реквизиты:</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а) наименование Покупателя продукции и его адрес;</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б) дата составления акта, место приемки продукции, время начала и окончания приемки продукции;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в) фамилии, инициалы лиц, принимавших участие в приемке продукции место их работы и занимаемые должности;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г) наименование и адрес Поставщика;</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ж) данные об опломбировании груза;</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з) номер и дата коммерческого акта (акта, выданного органом автомобильного транспорта), если такой акт составлялся;</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к) подписи членов комиссии;</w:t>
      </w:r>
    </w:p>
    <w:p w:rsidR="00E81056" w:rsidRPr="00E81056" w:rsidRDefault="00E81056" w:rsidP="00E81056">
      <w:pPr>
        <w:tabs>
          <w:tab w:val="num" w:pos="1276"/>
        </w:tabs>
        <w:autoSpaceDE w:val="0"/>
        <w:autoSpaceDN w:val="0"/>
        <w:spacing w:after="0" w:line="240" w:lineRule="auto"/>
        <w:ind w:firstLine="680"/>
        <w:jc w:val="both"/>
        <w:rPr>
          <w:rFonts w:ascii="Arial" w:eastAsia="Times New Roman" w:hAnsi="Arial" w:cs="Arial"/>
          <w:lang w:eastAsia="ru-RU"/>
        </w:rPr>
      </w:pPr>
      <w:r w:rsidRPr="00E81056">
        <w:rPr>
          <w:rFonts w:ascii="Arial" w:eastAsia="Times New Roman" w:hAnsi="Arial" w:cs="Arial"/>
          <w:lang w:eastAsia="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которой возвращается Поставщику.</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E81056" w:rsidRPr="00E81056" w:rsidRDefault="00E81056" w:rsidP="00E81056">
      <w:pPr>
        <w:tabs>
          <w:tab w:val="num" w:pos="0"/>
          <w:tab w:val="left" w:pos="972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4. Условия оплаты</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w:t>
      </w:r>
      <w:proofErr w:type="spellStart"/>
      <w:r w:rsidRPr="00E81056">
        <w:rPr>
          <w:rFonts w:ascii="Arial" w:eastAsia="Times New Roman" w:hAnsi="Arial" w:cs="Arial"/>
          <w:lang w:eastAsia="ru-RU"/>
        </w:rPr>
        <w:t>счет-фактура</w:t>
      </w:r>
      <w:proofErr w:type="spellEnd"/>
      <w:r w:rsidRPr="00E81056">
        <w:rPr>
          <w:rFonts w:ascii="Arial" w:eastAsia="Times New Roman" w:hAnsi="Arial" w:cs="Arial"/>
          <w:lang w:eastAsia="ru-RU"/>
        </w:rPr>
        <w:t xml:space="preserve"> подлежит выставлению в соответствии с пунктом 4.2 Договора.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E81056" w:rsidRPr="00E81056" w:rsidRDefault="00E81056" w:rsidP="00E81056">
      <w:pPr>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w:t>
      </w:r>
      <w:proofErr w:type="spellStart"/>
      <w:r w:rsidRPr="00E81056">
        <w:rPr>
          <w:rFonts w:ascii="Arial" w:eastAsia="Times New Roman" w:hAnsi="Arial" w:cs="Arial"/>
          <w:lang w:eastAsia="ru-RU"/>
        </w:rPr>
        <w:t>счет-фактура</w:t>
      </w:r>
      <w:proofErr w:type="spellEnd"/>
      <w:r w:rsidRPr="00E81056">
        <w:rPr>
          <w:rFonts w:ascii="Arial" w:eastAsia="Times New Roman" w:hAnsi="Arial" w:cs="Arial"/>
          <w:lang w:eastAsia="ru-RU"/>
        </w:rPr>
        <w:t xml:space="preserve"> считается не выставленным, а сумма НДС считается не предъявленной к оплате.</w:t>
      </w:r>
    </w:p>
    <w:p w:rsidR="00E81056" w:rsidRPr="00E81056" w:rsidRDefault="00E81056" w:rsidP="00E81056">
      <w:pPr>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4.5. Оплата производится путем перечисления денежных средств на расчетный счет Поставщика.</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p>
    <w:p w:rsidR="00E81056" w:rsidRPr="00E81056" w:rsidRDefault="00E81056" w:rsidP="00E81056">
      <w:pPr>
        <w:tabs>
          <w:tab w:val="num" w:pos="0"/>
          <w:tab w:val="left" w:pos="972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5. Гарантии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5.4. На основании указанного акта Покупатель направляет Поставщику требование об устранении выявленных недостатков продукции.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5.5. Гарантийный срок в этом случае продлевается соответственно на период устранения недостатков.</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E81056" w:rsidRPr="00E81056" w:rsidRDefault="00E81056" w:rsidP="00E81056">
      <w:pPr>
        <w:tabs>
          <w:tab w:val="num" w:pos="1276"/>
          <w:tab w:val="left" w:pos="972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6. Ответственность Сторон</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 xml:space="preserve">6.1. В случае поставки продукции ненадлежащего качества, Покупатель вправе по своему выбору потребовать от Поставщика: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соразмерного уменьшения покупной цены;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возмещения своих расходов на устранение недостатков продукции;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Все расходы, связанные с вывозом продукции, ее заменой, устранением ее недостатков, относятся на Поставщика.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6.3. Указанная в пункте 6.2 Договора неустойка взыскивается с Поставщика по день фактического исполнения обязательств.</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Убытки подлежат возмещению в полном объеме сверх неустоек, предусмотренных Договором.</w:t>
      </w:r>
    </w:p>
    <w:p w:rsidR="00E81056" w:rsidRPr="00E81056" w:rsidRDefault="00E81056" w:rsidP="00E81056">
      <w:pPr>
        <w:tabs>
          <w:tab w:val="num" w:pos="0"/>
          <w:tab w:val="left" w:pos="972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7. Срок действия Договора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w:t>
      </w:r>
      <w:r w:rsidRPr="00E81056">
        <w:rPr>
          <w:rFonts w:ascii="Arial" w:eastAsia="Times New Roman" w:hAnsi="Arial" w:cs="Arial"/>
          <w:lang w:eastAsia="ru-RU"/>
        </w:rPr>
        <w:lastRenderedPageBreak/>
        <w:t>освобождает Сторону от исполнения своих обязанностей в полном объеме, предусмотренном Договором.</w:t>
      </w:r>
    </w:p>
    <w:p w:rsidR="00E81056" w:rsidRPr="00E81056" w:rsidRDefault="00E81056" w:rsidP="00E81056">
      <w:pPr>
        <w:tabs>
          <w:tab w:val="num" w:pos="0"/>
          <w:tab w:val="left" w:pos="9720"/>
        </w:tabs>
        <w:autoSpaceDE w:val="0"/>
        <w:autoSpaceDN w:val="0"/>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 xml:space="preserve">8. Конфиденциальность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8.3.</w:t>
      </w:r>
      <w:r w:rsidRPr="00E81056">
        <w:rPr>
          <w:rFonts w:ascii="Arial" w:eastAsia="Times New Roman" w:hAnsi="Arial" w:cs="Arial"/>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8.4.</w:t>
      </w:r>
      <w:r w:rsidRPr="00E81056">
        <w:rPr>
          <w:rFonts w:ascii="Arial" w:eastAsia="Times New Roman" w:hAnsi="Arial" w:cs="Arial"/>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8.5.</w:t>
      </w:r>
      <w:r w:rsidRPr="00E81056">
        <w:rPr>
          <w:rFonts w:ascii="Arial" w:eastAsia="Times New Roman" w:hAnsi="Arial" w:cs="Arial"/>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8.6.</w:t>
      </w:r>
      <w:r w:rsidRPr="00E81056">
        <w:rPr>
          <w:rFonts w:ascii="Arial" w:eastAsia="Times New Roman" w:hAnsi="Arial" w:cs="Arial"/>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81056" w:rsidRPr="00E81056" w:rsidRDefault="00E81056" w:rsidP="00E81056">
      <w:pPr>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 xml:space="preserve">9. Обстоятельства непреодолимой силы (форс-мажор)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9.1.</w:t>
      </w:r>
      <w:r w:rsidRPr="00E81056">
        <w:rPr>
          <w:rFonts w:ascii="Arial" w:eastAsia="Times New Roman" w:hAnsi="Arial" w:cs="Arial"/>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9.2.</w:t>
      </w:r>
      <w:r w:rsidRPr="00E81056">
        <w:rPr>
          <w:rFonts w:ascii="Arial" w:eastAsia="Times New Roman" w:hAnsi="Arial" w:cs="Arial"/>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9.3.</w:t>
      </w:r>
      <w:r w:rsidRPr="00E81056">
        <w:rPr>
          <w:rFonts w:ascii="Arial" w:eastAsia="Times New Roman" w:hAnsi="Arial" w:cs="Arial"/>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9.4.</w:t>
      </w:r>
      <w:r w:rsidRPr="00E81056">
        <w:rPr>
          <w:rFonts w:ascii="Arial" w:eastAsia="Times New Roman" w:hAnsi="Arial" w:cs="Arial"/>
          <w:lang w:eastAsia="ru-RU"/>
        </w:rPr>
        <w:tab/>
        <w:t>Обязанность доказывания обстоятельства непреодолимой силы лежит на Стороне, не исполнившей свои обязательства.</w:t>
      </w:r>
    </w:p>
    <w:p w:rsidR="00E81056" w:rsidRPr="00E81056" w:rsidRDefault="00E81056" w:rsidP="00E81056">
      <w:pPr>
        <w:spacing w:before="120" w:after="120" w:line="240" w:lineRule="auto"/>
        <w:jc w:val="center"/>
        <w:rPr>
          <w:rFonts w:ascii="Arial" w:eastAsia="Times New Roman" w:hAnsi="Arial" w:cs="Arial"/>
          <w:b/>
          <w:lang w:eastAsia="ru-RU"/>
        </w:rPr>
      </w:pPr>
      <w:r w:rsidRPr="00E81056">
        <w:rPr>
          <w:rFonts w:ascii="Arial" w:eastAsia="Times New Roman" w:hAnsi="Arial" w:cs="Arial"/>
          <w:b/>
          <w:lang w:eastAsia="ru-RU"/>
        </w:rPr>
        <w:t>10. Прочие условия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устава;</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свидетельства о постановке на учет в налоговом органе;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баланса на последнюю отчетную дату (для организаций);</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копию банковской карточки с образцами подписей, заверенную банком;</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E81056" w:rsidRPr="00E81056" w:rsidRDefault="00E81056" w:rsidP="00E81056">
      <w:pPr>
        <w:tabs>
          <w:tab w:val="left" w:pos="763"/>
        </w:tabs>
        <w:spacing w:after="0" w:line="240" w:lineRule="auto"/>
        <w:ind w:firstLine="567"/>
        <w:jc w:val="both"/>
        <w:rPr>
          <w:rFonts w:ascii="Arial" w:eastAsia="Verdana" w:hAnsi="Arial" w:cs="Arial"/>
          <w:lang w:eastAsia="ru-RU"/>
        </w:rPr>
      </w:pPr>
      <w:r w:rsidRPr="00E81056">
        <w:rPr>
          <w:rFonts w:ascii="Arial" w:eastAsia="Verdana" w:hAnsi="Arial" w:cs="Arial"/>
          <w:lang w:eastAsia="ru-RU"/>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E81056">
        <w:rPr>
          <w:rFonts w:ascii="Arial" w:eastAsia="Verdana" w:hAnsi="Arial" w:cs="Arial"/>
          <w:lang w:eastAsia="ru-RU"/>
        </w:rPr>
        <w:t>ий</w:t>
      </w:r>
      <w:proofErr w:type="spellEnd"/>
      <w:r w:rsidRPr="00E81056">
        <w:rPr>
          <w:rFonts w:ascii="Arial" w:eastAsia="Verdana" w:hAnsi="Arial" w:cs="Arial"/>
          <w:lang w:eastAsia="ru-RU"/>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10.4. Уступка прав (требований) к Покупателю по Договору без письменного согласия Покупателя не допускается.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E81056">
        <w:rPr>
          <w:rFonts w:ascii="Arial" w:eastAsia="Times New Roman" w:hAnsi="Arial" w:cs="Arial"/>
          <w:lang w:eastAsia="ru-RU"/>
        </w:rPr>
        <w:t>неденежного</w:t>
      </w:r>
      <w:proofErr w:type="spellEnd"/>
      <w:r w:rsidRPr="00E81056">
        <w:rPr>
          <w:rFonts w:ascii="Arial" w:eastAsia="Times New Roman" w:hAnsi="Arial" w:cs="Arial"/>
          <w:lang w:eastAsia="ru-RU"/>
        </w:rPr>
        <w:t xml:space="preserve"> исполнения, то сумма штрафа исчисляется от суммы спецификации(</w:t>
      </w:r>
      <w:proofErr w:type="spellStart"/>
      <w:r w:rsidRPr="00E81056">
        <w:rPr>
          <w:rFonts w:ascii="Arial" w:eastAsia="Times New Roman" w:hAnsi="Arial" w:cs="Arial"/>
          <w:lang w:eastAsia="ru-RU"/>
        </w:rPr>
        <w:t>ий</w:t>
      </w:r>
      <w:proofErr w:type="spellEnd"/>
      <w:r w:rsidRPr="00E81056">
        <w:rPr>
          <w:rFonts w:ascii="Arial" w:eastAsia="Times New Roman" w:hAnsi="Arial" w:cs="Arial"/>
          <w:lang w:eastAsia="ru-RU"/>
        </w:rPr>
        <w:t>) к Договору, права (требования) из которой(</w:t>
      </w:r>
      <w:proofErr w:type="spellStart"/>
      <w:r w:rsidRPr="00E81056">
        <w:rPr>
          <w:rFonts w:ascii="Arial" w:eastAsia="Times New Roman" w:hAnsi="Arial" w:cs="Arial"/>
          <w:lang w:eastAsia="ru-RU"/>
        </w:rPr>
        <w:t>ых</w:t>
      </w:r>
      <w:proofErr w:type="spellEnd"/>
      <w:r w:rsidRPr="00E81056">
        <w:rPr>
          <w:rFonts w:ascii="Arial" w:eastAsia="Times New Roman" w:hAnsi="Arial" w:cs="Arial"/>
          <w:lang w:eastAsia="ru-RU"/>
        </w:rPr>
        <w:t>) были уступлены.</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10.6. Договор составлен в двух экземплярах, по одному экземпляру - для каждой Стороны.</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81056" w:rsidRPr="00E81056" w:rsidRDefault="00E81056" w:rsidP="00E81056">
      <w:pPr>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E81056">
        <w:rPr>
          <w:rFonts w:ascii="Arial" w:eastAsia="Times New Roman" w:hAnsi="Arial" w:cs="Arial"/>
          <w:i/>
          <w:lang w:eastAsia="ru-RU"/>
        </w:rPr>
        <w:t xml:space="preserve"> (представительства)</w:t>
      </w:r>
      <w:r w:rsidRPr="00E81056">
        <w:rPr>
          <w:rFonts w:ascii="Arial" w:eastAsia="Times New Roman" w:hAnsi="Arial" w:cs="Arial"/>
          <w:lang w:eastAsia="ru-RU"/>
        </w:rPr>
        <w:t xml:space="preserve"> Покупателя, указанного в качестве грузополучателя в соответствующей спецификации.</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E81056">
        <w:rPr>
          <w:rFonts w:ascii="Arial" w:eastAsia="Times New Roman" w:hAnsi="Arial" w:cs="Arial"/>
          <w:lang w:eastAsia="ru-RU"/>
        </w:rPr>
        <w:t>к защите</w:t>
      </w:r>
      <w:proofErr w:type="gramEnd"/>
      <w:r w:rsidRPr="00E81056">
        <w:rPr>
          <w:rFonts w:ascii="Arial" w:eastAsia="Times New Roman" w:hAnsi="Arial" w:cs="Arial"/>
          <w:lang w:eastAsia="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E81056" w:rsidRPr="00E81056" w:rsidRDefault="00E81056" w:rsidP="00E81056">
      <w:pPr>
        <w:tabs>
          <w:tab w:val="num" w:pos="1276"/>
        </w:tabs>
        <w:autoSpaceDE w:val="0"/>
        <w:autoSpaceDN w:val="0"/>
        <w:spacing w:after="0" w:line="240" w:lineRule="auto"/>
        <w:ind w:firstLine="567"/>
        <w:jc w:val="both"/>
        <w:rPr>
          <w:rFonts w:ascii="Arial" w:eastAsia="Times New Roman" w:hAnsi="Arial" w:cs="Arial"/>
          <w:lang w:eastAsia="ru-RU"/>
        </w:rPr>
      </w:pPr>
      <w:r w:rsidRPr="00E81056">
        <w:rPr>
          <w:rFonts w:ascii="Arial" w:eastAsia="Times New Roman" w:hAnsi="Arial" w:cs="Arial"/>
          <w:lang w:eastAsia="ru-RU"/>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81056">
        <w:rPr>
          <w:rFonts w:ascii="Arial" w:eastAsia="Times New Roman" w:hAnsi="Arial" w:cs="Arial"/>
          <w:lang w:eastAsia="ru-RU"/>
        </w:rPr>
        <w:t>Жанейрская</w:t>
      </w:r>
      <w:proofErr w:type="spellEnd"/>
      <w:r w:rsidRPr="00E81056">
        <w:rPr>
          <w:rFonts w:ascii="Arial" w:eastAsia="Times New Roman" w:hAnsi="Arial" w:cs="Arial"/>
          <w:lang w:eastAsia="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5" w:history="1">
        <w:r w:rsidRPr="00E81056">
          <w:rPr>
            <w:rFonts w:ascii="Arial" w:eastAsia="Times New Roman" w:hAnsi="Arial" w:cs="Arial"/>
            <w:color w:val="0563C1"/>
            <w:u w:val="single"/>
            <w:lang w:val="sr-Cyrl-CS" w:eastAsia="ru-RU"/>
          </w:rPr>
          <w:t>www.unipro.energy</w:t>
        </w:r>
      </w:hyperlink>
      <w:r w:rsidRPr="00E81056">
        <w:rPr>
          <w:rFonts w:ascii="Arial" w:eastAsia="Times New Roman" w:hAnsi="Arial" w:cs="Arial"/>
          <w:lang w:eastAsia="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81056" w:rsidRPr="00E81056" w:rsidRDefault="00E81056" w:rsidP="00E81056">
      <w:pPr>
        <w:spacing w:before="120" w:after="120" w:line="240" w:lineRule="auto"/>
        <w:jc w:val="center"/>
        <w:rPr>
          <w:rFonts w:ascii="Arial" w:eastAsia="Times New Roman" w:hAnsi="Arial" w:cs="Arial"/>
          <w:b/>
          <w:lang w:val="sr-Cyrl-CS" w:eastAsia="ru-RU"/>
        </w:rPr>
      </w:pPr>
      <w:r w:rsidRPr="00E81056">
        <w:rPr>
          <w:rFonts w:ascii="Arial" w:eastAsia="Times New Roman" w:hAnsi="Arial" w:cs="Arial"/>
          <w:b/>
          <w:lang w:val="sr-Cyrl-CS" w:eastAsia="ru-RU"/>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E81056" w:rsidRPr="00E81056" w:rsidTr="00B11C14">
        <w:trPr>
          <w:trHeight w:val="1805"/>
        </w:trPr>
        <w:tc>
          <w:tcPr>
            <w:tcW w:w="4661" w:type="dxa"/>
          </w:tcPr>
          <w:p w:rsidR="00E81056" w:rsidRDefault="00E81056" w:rsidP="00E81056">
            <w:pPr>
              <w:tabs>
                <w:tab w:val="left" w:pos="9720"/>
              </w:tabs>
              <w:spacing w:after="0" w:line="240" w:lineRule="auto"/>
              <w:jc w:val="both"/>
              <w:rPr>
                <w:rFonts w:ascii="Arial" w:eastAsia="Times New Roman" w:hAnsi="Arial" w:cs="Arial"/>
                <w:b/>
                <w:lang w:eastAsia="ru-RU"/>
              </w:rPr>
            </w:pPr>
            <w:r w:rsidRPr="00E81056">
              <w:rPr>
                <w:rFonts w:ascii="Arial" w:eastAsia="Times New Roman" w:hAnsi="Arial" w:cs="Arial"/>
                <w:b/>
                <w:lang w:eastAsia="ru-RU"/>
              </w:rPr>
              <w:t>Поставщик</w:t>
            </w:r>
          </w:p>
          <w:p w:rsidR="007C1BC9" w:rsidRDefault="007C1BC9" w:rsidP="00E81056">
            <w:pPr>
              <w:tabs>
                <w:tab w:val="left" w:pos="9720"/>
              </w:tabs>
              <w:spacing w:after="0" w:line="240" w:lineRule="auto"/>
              <w:jc w:val="both"/>
              <w:rPr>
                <w:rFonts w:ascii="Arial" w:eastAsia="Times New Roman" w:hAnsi="Arial" w:cs="Arial"/>
                <w:b/>
                <w:lang w:eastAsia="ru-RU"/>
              </w:rPr>
            </w:pPr>
          </w:p>
          <w:p w:rsidR="007C1BC9" w:rsidRPr="00E81056" w:rsidRDefault="007C1BC9" w:rsidP="00E81056">
            <w:pPr>
              <w:tabs>
                <w:tab w:val="left" w:pos="9720"/>
              </w:tabs>
              <w:spacing w:after="0" w:line="240" w:lineRule="auto"/>
              <w:jc w:val="both"/>
              <w:rPr>
                <w:rFonts w:ascii="Arial" w:eastAsia="Times New Roman" w:hAnsi="Arial" w:cs="Arial"/>
                <w:b/>
                <w:lang w:eastAsia="ru-RU"/>
              </w:rPr>
            </w:pPr>
          </w:p>
          <w:p w:rsidR="00E81056" w:rsidRPr="00E81056" w:rsidRDefault="00E81056" w:rsidP="007C1BC9">
            <w:pPr>
              <w:tabs>
                <w:tab w:val="left" w:pos="9720"/>
              </w:tabs>
              <w:spacing w:after="0" w:line="240" w:lineRule="auto"/>
              <w:jc w:val="both"/>
              <w:rPr>
                <w:rFonts w:ascii="Arial" w:eastAsia="Times New Roman" w:hAnsi="Arial" w:cs="Arial"/>
                <w:lang w:eastAsia="ru-RU"/>
              </w:rPr>
            </w:pPr>
            <w:bookmarkStart w:id="10" w:name="ПоставщикИмя"/>
            <w:bookmarkEnd w:id="10"/>
            <w:r w:rsidRPr="00E81056">
              <w:rPr>
                <w:rFonts w:ascii="Arial" w:eastAsia="Times New Roman" w:hAnsi="Arial" w:cs="Arial"/>
                <w:lang w:eastAsia="ru-RU"/>
              </w:rPr>
              <w:t xml:space="preserve">Юридический адрес: </w:t>
            </w:r>
            <w:bookmarkStart w:id="11" w:name="ЮридАдресПоставщика"/>
            <w:bookmarkEnd w:id="11"/>
          </w:p>
        </w:tc>
        <w:tc>
          <w:tcPr>
            <w:tcW w:w="4661" w:type="dxa"/>
          </w:tcPr>
          <w:p w:rsidR="00E81056" w:rsidRPr="00E81056" w:rsidRDefault="00E81056" w:rsidP="00E81056">
            <w:pPr>
              <w:tabs>
                <w:tab w:val="left" w:pos="9720"/>
              </w:tabs>
              <w:spacing w:after="0" w:line="240" w:lineRule="auto"/>
              <w:jc w:val="both"/>
              <w:rPr>
                <w:rFonts w:ascii="Arial" w:eastAsia="Times New Roman" w:hAnsi="Arial" w:cs="Arial"/>
                <w:b/>
                <w:lang w:eastAsia="ru-RU"/>
              </w:rPr>
            </w:pPr>
            <w:r w:rsidRPr="00E81056">
              <w:rPr>
                <w:rFonts w:ascii="Arial" w:eastAsia="Times New Roman" w:hAnsi="Arial" w:cs="Arial"/>
                <w:b/>
                <w:lang w:eastAsia="ru-RU"/>
              </w:rPr>
              <w:t>Покупатель</w:t>
            </w:r>
          </w:p>
          <w:p w:rsidR="00E81056" w:rsidRPr="00E81056" w:rsidRDefault="00E81056" w:rsidP="00E81056">
            <w:pPr>
              <w:tabs>
                <w:tab w:val="left" w:pos="9720"/>
              </w:tabs>
              <w:spacing w:after="0" w:line="240" w:lineRule="auto"/>
              <w:jc w:val="both"/>
              <w:rPr>
                <w:rFonts w:ascii="Arial" w:eastAsia="Times New Roman" w:hAnsi="Arial" w:cs="Arial"/>
                <w:lang w:eastAsia="ru-RU"/>
              </w:rPr>
            </w:pPr>
            <w:bookmarkStart w:id="12" w:name="Покупатель"/>
            <w:bookmarkEnd w:id="12"/>
            <w:r w:rsidRPr="00E81056">
              <w:rPr>
                <w:rFonts w:ascii="Arial" w:eastAsia="Times New Roman" w:hAnsi="Arial" w:cs="Arial"/>
                <w:lang w:eastAsia="ru-RU"/>
              </w:rPr>
              <w:t>Публичное Акционерное Общество "Юнипро"</w:t>
            </w:r>
          </w:p>
          <w:p w:rsidR="00E81056" w:rsidRPr="00E81056" w:rsidRDefault="00E81056" w:rsidP="00E81056">
            <w:pPr>
              <w:tabs>
                <w:tab w:val="left" w:pos="9720"/>
              </w:tabs>
              <w:spacing w:after="0" w:line="240" w:lineRule="auto"/>
              <w:jc w:val="both"/>
              <w:rPr>
                <w:rFonts w:ascii="Arial" w:eastAsia="Times New Roman" w:hAnsi="Arial" w:cs="Arial"/>
                <w:lang w:eastAsia="ru-RU"/>
              </w:rPr>
            </w:pPr>
            <w:r w:rsidRPr="00E81056">
              <w:rPr>
                <w:rFonts w:ascii="Arial" w:eastAsia="Times New Roman" w:hAnsi="Arial" w:cs="Arial"/>
                <w:lang w:eastAsia="ru-RU"/>
              </w:rPr>
              <w:t xml:space="preserve">Юридический адрес: </w:t>
            </w:r>
            <w:bookmarkStart w:id="13" w:name="ЮридАдресПокупателя"/>
            <w:bookmarkEnd w:id="13"/>
            <w:r w:rsidRPr="00E81056">
              <w:rPr>
                <w:rFonts w:ascii="Arial" w:eastAsia="Times New Roman" w:hAnsi="Arial" w:cs="Arial"/>
                <w:lang w:eastAsia="ru-RU"/>
              </w:rPr>
              <w:t xml:space="preserve">628406, Ханты-Мансийский Автономный округ-Югра, город Сургут, улица </w:t>
            </w:r>
            <w:proofErr w:type="spellStart"/>
            <w:r w:rsidRPr="00E81056">
              <w:rPr>
                <w:rFonts w:ascii="Arial" w:eastAsia="Times New Roman" w:hAnsi="Arial" w:cs="Arial"/>
                <w:lang w:eastAsia="ru-RU"/>
              </w:rPr>
              <w:t>Энергостроителей</w:t>
            </w:r>
            <w:proofErr w:type="spellEnd"/>
            <w:r w:rsidRPr="00E81056">
              <w:rPr>
                <w:rFonts w:ascii="Arial" w:eastAsia="Times New Roman" w:hAnsi="Arial" w:cs="Arial"/>
                <w:lang w:eastAsia="ru-RU"/>
              </w:rPr>
              <w:t>, дом 23, сооружение 34</w:t>
            </w:r>
          </w:p>
          <w:p w:rsidR="00E81056" w:rsidRPr="00E81056" w:rsidRDefault="00E81056" w:rsidP="00E81056">
            <w:pPr>
              <w:tabs>
                <w:tab w:val="left" w:pos="9720"/>
              </w:tabs>
              <w:spacing w:after="0" w:line="240" w:lineRule="auto"/>
              <w:ind w:firstLine="1134"/>
              <w:jc w:val="both"/>
              <w:rPr>
                <w:rFonts w:ascii="Arial" w:eastAsia="Times New Roman" w:hAnsi="Arial" w:cs="Arial"/>
                <w:lang w:eastAsia="ru-RU"/>
              </w:rPr>
            </w:pPr>
          </w:p>
        </w:tc>
      </w:tr>
      <w:tr w:rsidR="00E81056" w:rsidRPr="00E81056" w:rsidTr="00B11C14">
        <w:tc>
          <w:tcPr>
            <w:tcW w:w="4661" w:type="dxa"/>
          </w:tcPr>
          <w:p w:rsidR="00E81056" w:rsidRPr="00E81056" w:rsidRDefault="00E81056" w:rsidP="00E81056">
            <w:pPr>
              <w:tabs>
                <w:tab w:val="left" w:pos="9720"/>
              </w:tabs>
              <w:spacing w:after="0" w:line="240" w:lineRule="auto"/>
              <w:jc w:val="both"/>
              <w:rPr>
                <w:rFonts w:ascii="Arial" w:eastAsia="Times New Roman" w:hAnsi="Arial" w:cs="Arial"/>
                <w:b/>
                <w:lang w:eastAsia="ru-RU"/>
              </w:rPr>
            </w:pPr>
            <w:r w:rsidRPr="00E81056">
              <w:rPr>
                <w:rFonts w:ascii="Arial" w:eastAsia="Times New Roman" w:hAnsi="Arial" w:cs="Arial"/>
                <w:lang w:eastAsia="ru-RU"/>
              </w:rPr>
              <w:t xml:space="preserve"> </w:t>
            </w:r>
            <w:bookmarkStart w:id="14" w:name="ОГРНПоставщика"/>
            <w:bookmarkEnd w:id="14"/>
          </w:p>
        </w:tc>
        <w:tc>
          <w:tcPr>
            <w:tcW w:w="4661" w:type="dxa"/>
          </w:tcPr>
          <w:p w:rsidR="00E81056" w:rsidRPr="00E81056" w:rsidRDefault="00E81056" w:rsidP="00E81056">
            <w:pPr>
              <w:tabs>
                <w:tab w:val="left" w:pos="9720"/>
              </w:tabs>
              <w:spacing w:after="0" w:line="240" w:lineRule="auto"/>
              <w:jc w:val="both"/>
              <w:rPr>
                <w:rFonts w:ascii="Arial" w:eastAsia="Times New Roman" w:hAnsi="Arial" w:cs="Arial"/>
                <w:b/>
                <w:lang w:eastAsia="ru-RU"/>
              </w:rPr>
            </w:pPr>
            <w:r w:rsidRPr="00E81056">
              <w:rPr>
                <w:rFonts w:ascii="Arial" w:eastAsia="Times New Roman" w:hAnsi="Arial" w:cs="Arial"/>
                <w:lang w:eastAsia="ru-RU"/>
              </w:rPr>
              <w:t xml:space="preserve">ОГРН </w:t>
            </w:r>
            <w:bookmarkStart w:id="15" w:name="ОГРНпокупателя"/>
            <w:bookmarkEnd w:id="15"/>
            <w:r w:rsidRPr="00E81056">
              <w:rPr>
                <w:rFonts w:ascii="Arial" w:eastAsia="Times New Roman" w:hAnsi="Arial" w:cs="Arial"/>
                <w:lang w:eastAsia="ru-RU"/>
              </w:rPr>
              <w:t>1058602056985</w:t>
            </w:r>
          </w:p>
        </w:tc>
      </w:tr>
      <w:tr w:rsidR="00E81056" w:rsidRPr="00E81056" w:rsidTr="00B11C14">
        <w:tc>
          <w:tcPr>
            <w:tcW w:w="4661" w:type="dxa"/>
          </w:tcPr>
          <w:p w:rsidR="00E81056" w:rsidRPr="00E81056" w:rsidRDefault="00E81056" w:rsidP="00E81056">
            <w:pPr>
              <w:tabs>
                <w:tab w:val="left" w:pos="9720"/>
              </w:tabs>
              <w:spacing w:after="0" w:line="240" w:lineRule="auto"/>
              <w:jc w:val="both"/>
              <w:rPr>
                <w:rFonts w:ascii="Arial" w:eastAsia="Times New Roman" w:hAnsi="Arial" w:cs="Arial"/>
                <w:lang w:eastAsia="ru-RU"/>
              </w:rPr>
            </w:pPr>
            <w:r w:rsidRPr="00E81056">
              <w:rPr>
                <w:rFonts w:ascii="Arial" w:eastAsia="Times New Roman" w:hAnsi="Arial" w:cs="Arial"/>
                <w:lang w:eastAsia="ru-RU"/>
              </w:rPr>
              <w:t xml:space="preserve">ОГРН </w:t>
            </w:r>
          </w:p>
          <w:p w:rsidR="007C1BC9" w:rsidRDefault="00E81056" w:rsidP="007C1BC9">
            <w:pPr>
              <w:tabs>
                <w:tab w:val="left" w:pos="9720"/>
              </w:tabs>
              <w:spacing w:after="0" w:line="240" w:lineRule="auto"/>
              <w:jc w:val="both"/>
              <w:rPr>
                <w:rFonts w:ascii="Arial" w:eastAsia="Times New Roman" w:hAnsi="Arial" w:cs="Arial"/>
                <w:lang w:eastAsia="ru-RU"/>
              </w:rPr>
            </w:pPr>
            <w:r w:rsidRPr="00E81056">
              <w:rPr>
                <w:rFonts w:ascii="Arial" w:eastAsia="Times New Roman" w:hAnsi="Arial" w:cs="Arial"/>
                <w:lang w:eastAsia="ru-RU"/>
              </w:rPr>
              <w:t xml:space="preserve">ИНН </w:t>
            </w:r>
          </w:p>
          <w:p w:rsidR="00E81056" w:rsidRPr="00E81056" w:rsidRDefault="00E81056" w:rsidP="007C1BC9">
            <w:pPr>
              <w:tabs>
                <w:tab w:val="left" w:pos="9720"/>
              </w:tabs>
              <w:spacing w:after="0" w:line="240" w:lineRule="auto"/>
              <w:jc w:val="both"/>
              <w:rPr>
                <w:rFonts w:ascii="Arial" w:eastAsia="Times New Roman" w:hAnsi="Arial" w:cs="Arial"/>
                <w:lang w:eastAsia="ru-RU"/>
              </w:rPr>
            </w:pPr>
            <w:r w:rsidRPr="00E81056">
              <w:rPr>
                <w:rFonts w:ascii="Arial" w:eastAsia="Times New Roman" w:hAnsi="Arial" w:cs="Arial"/>
                <w:lang w:eastAsia="ru-RU"/>
              </w:rPr>
              <w:t xml:space="preserve">КПП </w:t>
            </w:r>
            <w:bookmarkStart w:id="16" w:name="ИннПоставщика"/>
            <w:bookmarkEnd w:id="16"/>
          </w:p>
        </w:tc>
        <w:tc>
          <w:tcPr>
            <w:tcW w:w="4661" w:type="dxa"/>
          </w:tcPr>
          <w:p w:rsidR="00E81056" w:rsidRPr="00E81056" w:rsidRDefault="00E81056" w:rsidP="00E81056">
            <w:pPr>
              <w:tabs>
                <w:tab w:val="left" w:pos="9720"/>
              </w:tabs>
              <w:spacing w:after="0" w:line="240" w:lineRule="auto"/>
              <w:jc w:val="both"/>
              <w:rPr>
                <w:rFonts w:ascii="Arial" w:eastAsia="Times New Roman" w:hAnsi="Arial" w:cs="Arial"/>
                <w:b/>
                <w:lang w:eastAsia="ru-RU"/>
              </w:rPr>
            </w:pPr>
            <w:r w:rsidRPr="00E81056">
              <w:rPr>
                <w:rFonts w:ascii="Arial" w:eastAsia="Times New Roman" w:hAnsi="Arial" w:cs="Arial"/>
                <w:lang w:eastAsia="ru-RU"/>
              </w:rPr>
              <w:t xml:space="preserve">ИНН </w:t>
            </w:r>
            <w:bookmarkStart w:id="17" w:name="ИННпокупателя"/>
            <w:bookmarkEnd w:id="17"/>
            <w:r w:rsidRPr="00E81056">
              <w:rPr>
                <w:rFonts w:ascii="Arial" w:eastAsia="Times New Roman" w:hAnsi="Arial" w:cs="Arial"/>
                <w:lang w:eastAsia="ru-RU"/>
              </w:rPr>
              <w:t>8602067092</w:t>
            </w:r>
          </w:p>
        </w:tc>
      </w:tr>
      <w:tr w:rsidR="00E81056" w:rsidRPr="00E81056" w:rsidTr="00B11C14">
        <w:tc>
          <w:tcPr>
            <w:tcW w:w="4661" w:type="dxa"/>
          </w:tcPr>
          <w:p w:rsidR="00E81056" w:rsidRPr="00E81056" w:rsidRDefault="00E81056" w:rsidP="00E81056">
            <w:pPr>
              <w:tabs>
                <w:tab w:val="left" w:pos="9720"/>
              </w:tabs>
              <w:spacing w:after="0" w:line="240" w:lineRule="auto"/>
              <w:jc w:val="both"/>
              <w:rPr>
                <w:rFonts w:ascii="Arial" w:eastAsia="Times New Roman" w:hAnsi="Arial" w:cs="Arial"/>
                <w:lang w:eastAsia="ru-RU"/>
              </w:rPr>
            </w:pPr>
            <w:bookmarkStart w:id="18" w:name="КППпоставщика"/>
            <w:bookmarkEnd w:id="18"/>
            <w:r w:rsidRPr="00E81056">
              <w:rPr>
                <w:rFonts w:ascii="Arial" w:eastAsia="Times New Roman" w:hAnsi="Arial" w:cs="Arial"/>
                <w:lang w:eastAsia="ru-RU"/>
              </w:rPr>
              <w:t>_______________/</w:t>
            </w:r>
            <w:r w:rsidRPr="00E81056">
              <w:rPr>
                <w:rFonts w:ascii="Arial" w:eastAsia="Times New Roman" w:hAnsi="Arial" w:cs="Arial"/>
                <w:color w:val="000000"/>
                <w:lang w:eastAsia="ru-RU"/>
              </w:rPr>
              <w:t xml:space="preserve"> </w:t>
            </w:r>
            <w:r w:rsidR="007C1BC9">
              <w:rPr>
                <w:rFonts w:ascii="Arial" w:eastAsia="Times New Roman" w:hAnsi="Arial" w:cs="Arial"/>
                <w:color w:val="000000"/>
                <w:lang w:eastAsia="ru-RU"/>
              </w:rPr>
              <w:t xml:space="preserve">                            </w:t>
            </w:r>
            <w:r w:rsidRPr="00E81056">
              <w:rPr>
                <w:rFonts w:ascii="Arial" w:eastAsia="Times New Roman" w:hAnsi="Arial" w:cs="Arial"/>
                <w:lang w:eastAsia="ru-RU"/>
              </w:rPr>
              <w:t>/</w:t>
            </w:r>
          </w:p>
          <w:p w:rsidR="00E81056" w:rsidRPr="00E81056" w:rsidRDefault="00E81056" w:rsidP="00E81056">
            <w:pPr>
              <w:tabs>
                <w:tab w:val="left" w:pos="9720"/>
              </w:tabs>
              <w:spacing w:after="0" w:line="240" w:lineRule="auto"/>
              <w:jc w:val="both"/>
              <w:rPr>
                <w:rFonts w:ascii="Arial" w:eastAsia="Times New Roman" w:hAnsi="Arial" w:cs="Arial"/>
                <w:b/>
                <w:lang w:eastAsia="ru-RU"/>
              </w:rPr>
            </w:pPr>
          </w:p>
        </w:tc>
        <w:tc>
          <w:tcPr>
            <w:tcW w:w="4661" w:type="dxa"/>
          </w:tcPr>
          <w:p w:rsidR="00E81056" w:rsidRPr="00E81056" w:rsidRDefault="00E81056" w:rsidP="00E81056">
            <w:pPr>
              <w:tabs>
                <w:tab w:val="left" w:pos="9720"/>
              </w:tabs>
              <w:spacing w:after="0" w:line="240" w:lineRule="auto"/>
              <w:jc w:val="both"/>
              <w:rPr>
                <w:rFonts w:ascii="Arial" w:eastAsia="Times New Roman" w:hAnsi="Arial" w:cs="Arial"/>
                <w:lang w:eastAsia="ru-RU"/>
              </w:rPr>
            </w:pPr>
            <w:r w:rsidRPr="00E81056">
              <w:rPr>
                <w:rFonts w:ascii="Arial" w:eastAsia="Times New Roman" w:hAnsi="Arial" w:cs="Arial"/>
                <w:lang w:eastAsia="ru-RU"/>
              </w:rPr>
              <w:t xml:space="preserve">_________________ </w:t>
            </w:r>
            <w:proofErr w:type="gramStart"/>
            <w:r w:rsidRPr="00E81056">
              <w:rPr>
                <w:rFonts w:ascii="Arial" w:eastAsia="Times New Roman" w:hAnsi="Arial" w:cs="Arial"/>
                <w:lang w:eastAsia="ru-RU"/>
              </w:rPr>
              <w:t xml:space="preserve">/  </w:t>
            </w:r>
            <w:bookmarkStart w:id="19" w:name="ФИОПодписанта_Покупатель"/>
            <w:bookmarkEnd w:id="19"/>
            <w:r w:rsidRPr="00E81056">
              <w:rPr>
                <w:rFonts w:ascii="Arial" w:eastAsia="Times New Roman" w:hAnsi="Arial" w:cs="Arial"/>
                <w:lang w:eastAsia="ru-RU"/>
              </w:rPr>
              <w:t>Райхель</w:t>
            </w:r>
            <w:proofErr w:type="gramEnd"/>
            <w:r w:rsidRPr="00E81056">
              <w:rPr>
                <w:rFonts w:ascii="Arial" w:eastAsia="Times New Roman" w:hAnsi="Arial" w:cs="Arial"/>
                <w:lang w:eastAsia="ru-RU"/>
              </w:rPr>
              <w:t xml:space="preserve"> Сергей Августович /</w:t>
            </w:r>
          </w:p>
          <w:p w:rsidR="00E81056" w:rsidRPr="00E81056" w:rsidRDefault="00E81056" w:rsidP="00E81056">
            <w:pPr>
              <w:tabs>
                <w:tab w:val="left" w:pos="9720"/>
              </w:tabs>
              <w:spacing w:after="0" w:line="240" w:lineRule="auto"/>
              <w:jc w:val="both"/>
              <w:rPr>
                <w:rFonts w:ascii="Arial" w:eastAsia="Times New Roman" w:hAnsi="Arial" w:cs="Arial"/>
                <w:b/>
                <w:lang w:eastAsia="ru-RU"/>
              </w:rPr>
            </w:pPr>
          </w:p>
        </w:tc>
      </w:tr>
    </w:tbl>
    <w:p w:rsidR="00E81056" w:rsidRDefault="00E81056" w:rsidP="00E81056">
      <w:pPr>
        <w:spacing w:after="0" w:line="240" w:lineRule="auto"/>
        <w:ind w:left="5954"/>
        <w:rPr>
          <w:rFonts w:ascii="Arial" w:eastAsia="Times New Roman" w:hAnsi="Arial" w:cs="Arial"/>
          <w:i/>
          <w:lang w:eastAsia="ru-RU"/>
        </w:rPr>
      </w:pPr>
    </w:p>
    <w:p w:rsidR="00E81056" w:rsidRDefault="00E81056" w:rsidP="00E81056">
      <w:pPr>
        <w:spacing w:after="0" w:line="240" w:lineRule="auto"/>
        <w:ind w:left="5954"/>
        <w:rPr>
          <w:rFonts w:ascii="Arial" w:eastAsia="Times New Roman" w:hAnsi="Arial" w:cs="Arial"/>
          <w:i/>
          <w:lang w:eastAsia="ru-RU"/>
        </w:rPr>
      </w:pPr>
    </w:p>
    <w:p w:rsidR="00E81056" w:rsidRDefault="00E81056" w:rsidP="00E81056">
      <w:pPr>
        <w:spacing w:after="0" w:line="240" w:lineRule="auto"/>
        <w:ind w:left="5954"/>
        <w:rPr>
          <w:rFonts w:ascii="Arial" w:eastAsia="Times New Roman" w:hAnsi="Arial" w:cs="Arial"/>
          <w:i/>
          <w:lang w:eastAsia="ru-RU"/>
        </w:rPr>
      </w:pPr>
    </w:p>
    <w:p w:rsidR="00E81056" w:rsidRDefault="00E81056" w:rsidP="00E81056">
      <w:pPr>
        <w:spacing w:after="0" w:line="240" w:lineRule="auto"/>
        <w:ind w:left="5954"/>
        <w:rPr>
          <w:rFonts w:ascii="Arial" w:eastAsia="Times New Roman" w:hAnsi="Arial" w:cs="Arial"/>
          <w:i/>
          <w:lang w:eastAsia="ru-RU"/>
        </w:rPr>
      </w:pPr>
    </w:p>
    <w:p w:rsidR="00E81056" w:rsidRDefault="00E81056" w:rsidP="00E81056">
      <w:pPr>
        <w:spacing w:after="0" w:line="240" w:lineRule="auto"/>
        <w:ind w:left="5954"/>
        <w:rPr>
          <w:rFonts w:ascii="Arial" w:eastAsia="Times New Roman" w:hAnsi="Arial" w:cs="Arial"/>
          <w:i/>
          <w:lang w:eastAsia="ru-RU"/>
        </w:rPr>
      </w:pPr>
    </w:p>
    <w:p w:rsidR="00E81056" w:rsidRDefault="00E81056" w:rsidP="00E81056">
      <w:pPr>
        <w:spacing w:after="0" w:line="240" w:lineRule="auto"/>
        <w:ind w:left="5954"/>
        <w:rPr>
          <w:rFonts w:ascii="Arial" w:eastAsia="Times New Roman" w:hAnsi="Arial" w:cs="Arial"/>
          <w:i/>
          <w:lang w:eastAsia="ru-RU"/>
        </w:rPr>
      </w:pPr>
    </w:p>
    <w:p w:rsidR="00E81056" w:rsidRPr="00E81056" w:rsidRDefault="00E81056" w:rsidP="00E81056">
      <w:pPr>
        <w:spacing w:after="0" w:line="240" w:lineRule="auto"/>
        <w:ind w:left="5954"/>
        <w:rPr>
          <w:rFonts w:ascii="Arial" w:eastAsia="Times New Roman" w:hAnsi="Arial" w:cs="Arial"/>
          <w:i/>
          <w:lang w:eastAsia="ru-RU"/>
        </w:rPr>
      </w:pPr>
      <w:r w:rsidRPr="00E81056">
        <w:rPr>
          <w:rFonts w:ascii="Arial" w:eastAsia="Times New Roman" w:hAnsi="Arial" w:cs="Arial"/>
          <w:i/>
          <w:lang w:eastAsia="ru-RU"/>
        </w:rPr>
        <w:lastRenderedPageBreak/>
        <w:t xml:space="preserve">Приложение № 1 к договору поставки № _______  </w:t>
      </w:r>
    </w:p>
    <w:p w:rsidR="00E81056" w:rsidRPr="00E81056" w:rsidRDefault="00E81056" w:rsidP="00E81056">
      <w:pPr>
        <w:spacing w:after="0" w:line="240" w:lineRule="auto"/>
        <w:ind w:left="5954"/>
        <w:rPr>
          <w:rFonts w:ascii="Arial" w:eastAsia="Times New Roman" w:hAnsi="Arial" w:cs="Arial"/>
          <w:b/>
          <w:lang w:eastAsia="ru-RU"/>
        </w:rPr>
      </w:pPr>
      <w:r w:rsidRPr="00E81056">
        <w:rPr>
          <w:rFonts w:ascii="Arial" w:eastAsia="Times New Roman" w:hAnsi="Arial" w:cs="Arial"/>
          <w:i/>
          <w:lang w:eastAsia="ru-RU"/>
        </w:rPr>
        <w:t>от «___» ______ 2019 года</w:t>
      </w:r>
    </w:p>
    <w:p w:rsidR="00E81056" w:rsidRPr="00E81056" w:rsidRDefault="00E81056" w:rsidP="00E81056">
      <w:pPr>
        <w:autoSpaceDE w:val="0"/>
        <w:autoSpaceDN w:val="0"/>
        <w:spacing w:after="0" w:line="240" w:lineRule="auto"/>
        <w:ind w:left="-540" w:right="-365"/>
        <w:jc w:val="center"/>
        <w:rPr>
          <w:rFonts w:ascii="Arial" w:eastAsia="Times New Roman" w:hAnsi="Arial" w:cs="Arial"/>
          <w:b/>
          <w:lang w:eastAsia="ru-RU"/>
        </w:rPr>
      </w:pPr>
    </w:p>
    <w:p w:rsidR="00E81056" w:rsidRPr="00E81056" w:rsidRDefault="00E81056" w:rsidP="00E81056">
      <w:pPr>
        <w:autoSpaceDE w:val="0"/>
        <w:autoSpaceDN w:val="0"/>
        <w:spacing w:after="0" w:line="240" w:lineRule="auto"/>
        <w:ind w:right="-365"/>
        <w:jc w:val="center"/>
        <w:rPr>
          <w:rFonts w:ascii="Arial" w:eastAsia="Times New Roman" w:hAnsi="Arial" w:cs="Arial"/>
          <w:b/>
          <w:lang w:eastAsia="ru-RU"/>
        </w:rPr>
      </w:pPr>
      <w:r w:rsidRPr="00E81056">
        <w:rPr>
          <w:rFonts w:ascii="Arial" w:eastAsia="Times New Roman" w:hAnsi="Arial" w:cs="Arial"/>
          <w:b/>
          <w:lang w:eastAsia="ru-RU"/>
        </w:rPr>
        <w:t>Спецификация № 1</w:t>
      </w:r>
    </w:p>
    <w:p w:rsidR="00E81056" w:rsidRPr="00E81056" w:rsidRDefault="00E81056" w:rsidP="00E81056">
      <w:pPr>
        <w:spacing w:after="0" w:line="240" w:lineRule="auto"/>
        <w:ind w:right="-365"/>
        <w:jc w:val="center"/>
        <w:rPr>
          <w:rFonts w:ascii="Arial" w:eastAsia="Times New Roman" w:hAnsi="Arial" w:cs="Arial"/>
          <w:b/>
          <w:lang w:eastAsia="ru-RU"/>
        </w:rPr>
      </w:pPr>
      <w:r w:rsidRPr="00E81056">
        <w:rPr>
          <w:rFonts w:ascii="Arial" w:eastAsia="Times New Roman" w:hAnsi="Arial" w:cs="Arial"/>
          <w:b/>
          <w:lang w:eastAsia="ru-RU"/>
        </w:rPr>
        <w:t>к договору поставки №__________________ от «____» __________ 2019 года</w:t>
      </w:r>
    </w:p>
    <w:p w:rsidR="00E81056" w:rsidRPr="00E81056" w:rsidRDefault="00E81056" w:rsidP="00E81056">
      <w:pPr>
        <w:spacing w:after="0" w:line="240" w:lineRule="auto"/>
        <w:ind w:right="-365"/>
        <w:jc w:val="center"/>
        <w:rPr>
          <w:rFonts w:ascii="Arial" w:eastAsia="Times New Roman" w:hAnsi="Arial" w:cs="Arial"/>
          <w:b/>
          <w:lang w:eastAsia="ru-RU"/>
        </w:rPr>
      </w:pPr>
    </w:p>
    <w:p w:rsidR="00E81056" w:rsidRPr="00E81056" w:rsidRDefault="00E81056" w:rsidP="00E81056">
      <w:pPr>
        <w:spacing w:after="0" w:line="240" w:lineRule="auto"/>
        <w:ind w:right="-2"/>
        <w:jc w:val="both"/>
        <w:rPr>
          <w:rFonts w:ascii="Arial" w:eastAsia="Times New Roman" w:hAnsi="Arial" w:cs="Arial"/>
          <w:lang w:eastAsia="ru-RU"/>
        </w:rPr>
      </w:pPr>
      <w:r w:rsidRPr="00E81056">
        <w:rPr>
          <w:rFonts w:ascii="Arial" w:eastAsia="Times New Roman" w:hAnsi="Arial" w:cs="Arial"/>
          <w:lang w:eastAsia="ru-RU"/>
        </w:rPr>
        <w:t>г. Шарыпово</w:t>
      </w:r>
      <w:r w:rsidRPr="00E81056">
        <w:rPr>
          <w:rFonts w:ascii="Arial" w:eastAsia="Times New Roman" w:hAnsi="Arial" w:cs="Arial"/>
          <w:lang w:eastAsia="ru-RU"/>
        </w:rPr>
        <w:tab/>
      </w:r>
      <w:r w:rsidRPr="00E81056">
        <w:rPr>
          <w:rFonts w:ascii="Arial" w:eastAsia="Times New Roman" w:hAnsi="Arial" w:cs="Arial"/>
          <w:lang w:eastAsia="ru-RU"/>
        </w:rPr>
        <w:tab/>
      </w:r>
      <w:r w:rsidRPr="00E81056">
        <w:rPr>
          <w:rFonts w:ascii="Arial" w:eastAsia="Times New Roman" w:hAnsi="Arial" w:cs="Arial"/>
          <w:lang w:eastAsia="ru-RU"/>
        </w:rPr>
        <w:tab/>
      </w:r>
      <w:r w:rsidRPr="00E81056">
        <w:rPr>
          <w:rFonts w:ascii="Arial" w:eastAsia="Times New Roman" w:hAnsi="Arial" w:cs="Arial"/>
          <w:lang w:eastAsia="ru-RU"/>
        </w:rPr>
        <w:tab/>
      </w:r>
      <w:r w:rsidRPr="00E81056">
        <w:rPr>
          <w:rFonts w:ascii="Arial" w:eastAsia="Times New Roman" w:hAnsi="Arial" w:cs="Arial"/>
          <w:lang w:eastAsia="ru-RU"/>
        </w:rPr>
        <w:tab/>
        <w:t xml:space="preserve">          </w:t>
      </w:r>
      <w:r w:rsidR="007C1BC9">
        <w:rPr>
          <w:rFonts w:ascii="Arial" w:eastAsia="Times New Roman" w:hAnsi="Arial" w:cs="Arial"/>
          <w:lang w:eastAsia="ru-RU"/>
        </w:rPr>
        <w:t xml:space="preserve">                  </w:t>
      </w:r>
      <w:proofErr w:type="gramStart"/>
      <w:r w:rsidR="007C1BC9">
        <w:rPr>
          <w:rFonts w:ascii="Arial" w:eastAsia="Times New Roman" w:hAnsi="Arial" w:cs="Arial"/>
          <w:lang w:eastAsia="ru-RU"/>
        </w:rPr>
        <w:t xml:space="preserve">   </w:t>
      </w:r>
      <w:bookmarkStart w:id="20" w:name="_GoBack"/>
      <w:bookmarkEnd w:id="20"/>
      <w:r w:rsidRPr="00E81056">
        <w:rPr>
          <w:rFonts w:ascii="Arial" w:eastAsia="Times New Roman" w:hAnsi="Arial" w:cs="Arial"/>
          <w:lang w:eastAsia="ru-RU"/>
        </w:rPr>
        <w:t>«</w:t>
      </w:r>
      <w:proofErr w:type="gramEnd"/>
      <w:r w:rsidRPr="00E81056">
        <w:rPr>
          <w:rFonts w:ascii="Arial" w:eastAsia="Times New Roman" w:hAnsi="Arial" w:cs="Arial"/>
          <w:lang w:eastAsia="ru-RU"/>
        </w:rPr>
        <w:t>____»__________ 2019  года</w:t>
      </w:r>
    </w:p>
    <w:p w:rsidR="00E81056" w:rsidRPr="00E81056" w:rsidRDefault="00E81056" w:rsidP="00E81056">
      <w:pPr>
        <w:spacing w:after="0" w:line="240" w:lineRule="auto"/>
        <w:ind w:right="-365"/>
        <w:jc w:val="both"/>
        <w:rPr>
          <w:rFonts w:ascii="Arial" w:eastAsia="Times New Roman" w:hAnsi="Arial" w:cs="Arial"/>
          <w:lang w:eastAsia="ru-RU"/>
        </w:rPr>
      </w:pPr>
    </w:p>
    <w:p w:rsidR="00E81056" w:rsidRPr="00E81056" w:rsidRDefault="00E81056" w:rsidP="00E81056">
      <w:pPr>
        <w:tabs>
          <w:tab w:val="num" w:pos="0"/>
          <w:tab w:val="num" w:pos="567"/>
        </w:tabs>
        <w:autoSpaceDE w:val="0"/>
        <w:autoSpaceDN w:val="0"/>
        <w:spacing w:after="0" w:line="240" w:lineRule="auto"/>
        <w:ind w:firstLine="567"/>
        <w:jc w:val="both"/>
        <w:rPr>
          <w:rFonts w:ascii="Arial" w:eastAsia="Times New Roman" w:hAnsi="Arial" w:cs="Arial"/>
          <w:snapToGrid w:val="0"/>
          <w:lang w:val="sr-Cyrl-CS" w:eastAsia="ru-RU"/>
        </w:rPr>
      </w:pPr>
      <w:r w:rsidRPr="00E81056">
        <w:rPr>
          <w:rFonts w:ascii="Arial" w:eastAsia="Times New Roman" w:hAnsi="Arial" w:cs="Arial"/>
          <w:lang w:val="sr-Cyrl-CS" w:eastAsia="ru-RU"/>
        </w:rPr>
        <w:t xml:space="preserve">Публичное акционерное общество «Юнипро», именуемое в дальнейшем «Покупатель», в лице Директора филиала "Березовская ГРЭС" Райхеля Сергея Августовича, действующего на основании доверенности №279 от 01.08.2017г. с одной стороны, и </w:t>
      </w:r>
      <w:r w:rsidR="007C1BC9">
        <w:rPr>
          <w:rFonts w:ascii="Arial" w:eastAsia="Times New Roman" w:hAnsi="Arial" w:cs="Arial"/>
          <w:lang w:val="sr-Cyrl-CS" w:eastAsia="ru-RU"/>
        </w:rPr>
        <w:t>_______________________________</w:t>
      </w:r>
      <w:r w:rsidRPr="00E81056">
        <w:rPr>
          <w:rFonts w:ascii="Arial" w:eastAsia="Times New Roman" w:hAnsi="Arial" w:cs="Arial"/>
          <w:lang w:val="sr-Cyrl-CS" w:eastAsia="ru-RU"/>
        </w:rPr>
        <w:t xml:space="preserve">, именуемое в дальнейшем «Поставщик», в лице </w:t>
      </w:r>
      <w:r w:rsidR="007C1BC9">
        <w:rPr>
          <w:rFonts w:ascii="Arial" w:eastAsia="Times New Roman" w:hAnsi="Arial" w:cs="Arial"/>
          <w:lang w:val="sr-Cyrl-CS" w:eastAsia="ru-RU"/>
        </w:rPr>
        <w:t>_______________________________</w:t>
      </w:r>
      <w:r w:rsidRPr="00E81056">
        <w:rPr>
          <w:rFonts w:ascii="Arial" w:eastAsia="Times New Roman" w:hAnsi="Arial" w:cs="Arial"/>
          <w:lang w:val="sr-Cyrl-CS" w:eastAsia="ru-RU"/>
        </w:rPr>
        <w:t xml:space="preserve">, действующего на основании </w:t>
      </w:r>
      <w:r w:rsidR="007C1BC9">
        <w:rPr>
          <w:rFonts w:ascii="Arial" w:eastAsia="Times New Roman" w:hAnsi="Arial" w:cs="Arial"/>
          <w:lang w:val="sr-Cyrl-CS" w:eastAsia="ru-RU"/>
        </w:rPr>
        <w:t>______________</w:t>
      </w:r>
      <w:r w:rsidRPr="00E81056">
        <w:rPr>
          <w:rFonts w:ascii="Arial" w:eastAsia="Times New Roman" w:hAnsi="Arial" w:cs="Arial"/>
          <w:lang w:val="sr-Cyrl-CS" w:eastAsia="ru-RU"/>
        </w:rPr>
        <w:t xml:space="preserve">, с другой </w:t>
      </w:r>
      <w:r w:rsidRPr="00E81056">
        <w:rPr>
          <w:rFonts w:ascii="Arial" w:eastAsia="Times New Roman" w:hAnsi="Arial" w:cs="Arial"/>
          <w:lang w:eastAsia="ru-RU"/>
        </w:rPr>
        <w:t>сторон</w:t>
      </w:r>
      <w:r w:rsidRPr="00E81056">
        <w:rPr>
          <w:rFonts w:ascii="Arial" w:eastAsia="Times New Roman" w:hAnsi="Arial" w:cs="Arial"/>
          <w:lang w:val="sr-Cyrl-CS" w:eastAsia="ru-RU"/>
        </w:rPr>
        <w:t xml:space="preserve">ы, </w:t>
      </w:r>
      <w:r w:rsidRPr="00E81056">
        <w:rPr>
          <w:rFonts w:ascii="Arial" w:eastAsia="Times New Roman" w:hAnsi="Arial" w:cs="Arial"/>
          <w:snapToGrid w:val="0"/>
          <w:lang w:val="sr-Cyrl-CS" w:eastAsia="ru-RU"/>
        </w:rPr>
        <w:t>подписали настоящую спецификацию к договору поставки №</w:t>
      </w:r>
      <w:r w:rsidRPr="00E81056">
        <w:rPr>
          <w:rFonts w:ascii="Times New Roman" w:eastAsia="Times New Roman" w:hAnsi="Times New Roman" w:cs="Times New Roman"/>
          <w:sz w:val="20"/>
          <w:szCs w:val="20"/>
          <w:lang w:eastAsia="ru-RU"/>
        </w:rPr>
        <w:t xml:space="preserve"> </w:t>
      </w:r>
      <w:r w:rsidRPr="00E81056">
        <w:rPr>
          <w:rFonts w:ascii="Arial" w:eastAsia="Calibri" w:hAnsi="Arial" w:cs="Arial"/>
          <w:snapToGrid w:val="0"/>
        </w:rPr>
        <w:t>____________</w:t>
      </w:r>
      <w:r w:rsidRPr="00E81056">
        <w:rPr>
          <w:rFonts w:ascii="Arial" w:eastAsia="Times New Roman" w:hAnsi="Arial" w:cs="Arial"/>
          <w:snapToGrid w:val="0"/>
          <w:lang w:val="sr-Cyrl-CS" w:eastAsia="ru-RU"/>
        </w:rPr>
        <w:t xml:space="preserve">  от «__» _______ 2019 года о нижеследующем:</w:t>
      </w:r>
    </w:p>
    <w:p w:rsidR="00E81056" w:rsidRPr="00E81056" w:rsidRDefault="00E81056" w:rsidP="00E81056">
      <w:pPr>
        <w:tabs>
          <w:tab w:val="num" w:pos="0"/>
          <w:tab w:val="left" w:pos="9214"/>
          <w:tab w:val="left" w:pos="9356"/>
        </w:tabs>
        <w:spacing w:after="0" w:line="240" w:lineRule="auto"/>
        <w:ind w:right="-365"/>
        <w:jc w:val="both"/>
        <w:rPr>
          <w:rFonts w:ascii="Arial" w:eastAsia="Times New Roman" w:hAnsi="Arial" w:cs="Arial"/>
          <w:snapToGrid w:val="0"/>
          <w:color w:val="000000"/>
          <w:lang w:eastAsia="ru-RU"/>
        </w:rPr>
      </w:pPr>
    </w:p>
    <w:p w:rsidR="00E81056" w:rsidRPr="00E81056" w:rsidRDefault="00E81056" w:rsidP="00E81056">
      <w:pPr>
        <w:numPr>
          <w:ilvl w:val="0"/>
          <w:numId w:val="1"/>
        </w:numPr>
        <w:spacing w:after="0" w:line="240" w:lineRule="auto"/>
        <w:rPr>
          <w:rFonts w:ascii="Arial" w:eastAsia="Calibri" w:hAnsi="Arial" w:cs="Arial"/>
          <w:b/>
          <w:snapToGrid w:val="0"/>
          <w:lang w:eastAsia="ru-RU"/>
        </w:rPr>
      </w:pPr>
      <w:r w:rsidRPr="00E81056">
        <w:rPr>
          <w:rFonts w:ascii="Arial" w:eastAsia="Calibri" w:hAnsi="Arial" w:cs="Arial"/>
          <w:b/>
          <w:snapToGrid w:val="0"/>
          <w:lang w:eastAsia="ru-RU"/>
        </w:rPr>
        <w:t>По настоящей спецификации поставляется следующая продукция:</w:t>
      </w:r>
    </w:p>
    <w:tbl>
      <w:tblPr>
        <w:tblW w:w="0" w:type="auto"/>
        <w:tblCellMar>
          <w:left w:w="30" w:type="dxa"/>
          <w:right w:w="30" w:type="dxa"/>
        </w:tblCellMar>
        <w:tblLook w:val="0000" w:firstRow="0" w:lastRow="0" w:firstColumn="0" w:lastColumn="0" w:noHBand="0" w:noVBand="0"/>
      </w:tblPr>
      <w:tblGrid>
        <w:gridCol w:w="232"/>
        <w:gridCol w:w="1176"/>
        <w:gridCol w:w="2126"/>
        <w:gridCol w:w="1748"/>
        <w:gridCol w:w="1053"/>
        <w:gridCol w:w="401"/>
        <w:gridCol w:w="403"/>
        <w:gridCol w:w="1114"/>
        <w:gridCol w:w="1086"/>
      </w:tblGrid>
      <w:tr w:rsidR="00E81056" w:rsidRPr="00E81056" w:rsidTr="00B11C14">
        <w:trPr>
          <w:trHeight w:val="542"/>
        </w:trPr>
        <w:tc>
          <w:tcPr>
            <w:tcW w:w="0" w:type="auto"/>
            <w:tcBorders>
              <w:top w:val="single" w:sz="6" w:space="0" w:color="auto"/>
              <w:left w:val="single" w:sz="6" w:space="0" w:color="auto"/>
              <w:bottom w:val="single" w:sz="6"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bookmarkStart w:id="21" w:name="ШапкаТаблица" w:colFirst="0" w:colLast="10"/>
            <w:r w:rsidRPr="00E81056">
              <w:rPr>
                <w:rFonts w:ascii="Arial" w:eastAsia="Times New Roman" w:hAnsi="Arial" w:cs="Arial"/>
                <w:snapToGrid w:val="0"/>
                <w:color w:val="000000"/>
                <w:sz w:val="16"/>
                <w:szCs w:val="16"/>
                <w:lang w:eastAsia="ru-RU"/>
              </w:rPr>
              <w:t>№</w:t>
            </w:r>
          </w:p>
        </w:tc>
        <w:tc>
          <w:tcPr>
            <w:tcW w:w="1177"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Код номенклатуры</w:t>
            </w:r>
          </w:p>
        </w:tc>
        <w:tc>
          <w:tcPr>
            <w:tcW w:w="2126" w:type="dxa"/>
            <w:tcBorders>
              <w:top w:val="single" w:sz="6" w:space="0" w:color="auto"/>
              <w:left w:val="single" w:sz="6" w:space="0" w:color="auto"/>
              <w:bottom w:val="single" w:sz="6"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Наименование продукции</w:t>
            </w:r>
          </w:p>
        </w:tc>
        <w:tc>
          <w:tcPr>
            <w:tcW w:w="1748"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Название номенклатуры у Поставщика</w:t>
            </w:r>
          </w:p>
        </w:tc>
        <w:tc>
          <w:tcPr>
            <w:tcW w:w="0" w:type="auto"/>
            <w:tcBorders>
              <w:top w:val="single" w:sz="6" w:space="0" w:color="auto"/>
              <w:left w:val="single" w:sz="6" w:space="0" w:color="auto"/>
              <w:bottom w:val="single" w:sz="6"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Технические данные</w:t>
            </w:r>
          </w:p>
        </w:tc>
        <w:tc>
          <w:tcPr>
            <w:tcW w:w="0" w:type="auto"/>
            <w:tcBorders>
              <w:top w:val="single" w:sz="6" w:space="0" w:color="auto"/>
              <w:left w:val="single" w:sz="6" w:space="0" w:color="auto"/>
              <w:bottom w:val="single" w:sz="6"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Ед. изм.</w:t>
            </w:r>
          </w:p>
        </w:tc>
        <w:tc>
          <w:tcPr>
            <w:tcW w:w="0" w:type="auto"/>
            <w:tcBorders>
              <w:top w:val="single" w:sz="6" w:space="0" w:color="auto"/>
              <w:left w:val="single" w:sz="6" w:space="0" w:color="auto"/>
              <w:bottom w:val="single" w:sz="6"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Кол-во</w:t>
            </w:r>
          </w:p>
        </w:tc>
        <w:tc>
          <w:tcPr>
            <w:tcW w:w="0" w:type="auto"/>
            <w:tcBorders>
              <w:top w:val="single" w:sz="6" w:space="0" w:color="auto"/>
              <w:left w:val="single" w:sz="6" w:space="0" w:color="auto"/>
              <w:bottom w:val="single" w:sz="4"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Цена за ед. без НДС, руб.</w:t>
            </w:r>
          </w:p>
          <w:p w:rsidR="00E81056" w:rsidRPr="00E81056" w:rsidRDefault="00E81056" w:rsidP="00E81056">
            <w:pPr>
              <w:spacing w:after="0" w:line="240" w:lineRule="auto"/>
              <w:jc w:val="center"/>
              <w:rPr>
                <w:rFonts w:ascii="Arial" w:eastAsia="Times New Roman" w:hAnsi="Arial" w:cs="Arial"/>
                <w:snapToGrid w:val="0"/>
                <w:color w:val="FFFFFF"/>
                <w:sz w:val="16"/>
                <w:szCs w:val="16"/>
                <w:lang w:eastAsia="ru-RU"/>
              </w:rPr>
            </w:pPr>
            <w:r w:rsidRPr="00E81056">
              <w:rPr>
                <w:rFonts w:ascii="Arial" w:eastAsia="Times New Roman" w:hAnsi="Arial" w:cs="Arial"/>
                <w:snapToGrid w:val="0"/>
                <w:color w:val="FFFFFF"/>
                <w:sz w:val="16"/>
                <w:szCs w:val="16"/>
                <w:lang w:eastAsia="ru-RU"/>
              </w:rPr>
              <w:t>___________</w:t>
            </w:r>
          </w:p>
        </w:tc>
        <w:tc>
          <w:tcPr>
            <w:tcW w:w="0" w:type="auto"/>
            <w:tcBorders>
              <w:top w:val="single" w:sz="6" w:space="0" w:color="auto"/>
              <w:left w:val="single" w:sz="6" w:space="0" w:color="auto"/>
              <w:bottom w:val="single" w:sz="6" w:space="0" w:color="auto"/>
              <w:right w:val="single" w:sz="6" w:space="0" w:color="auto"/>
            </w:tcBorders>
            <w:vAlign w:val="center"/>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Сумма без НДС, руб.</w:t>
            </w:r>
          </w:p>
          <w:p w:rsidR="00E81056" w:rsidRPr="00E81056" w:rsidRDefault="00E81056" w:rsidP="00E81056">
            <w:pPr>
              <w:spacing w:after="0" w:line="240" w:lineRule="auto"/>
              <w:jc w:val="center"/>
              <w:rPr>
                <w:rFonts w:ascii="Arial" w:eastAsia="Times New Roman" w:hAnsi="Arial" w:cs="Arial"/>
                <w:snapToGrid w:val="0"/>
                <w:color w:val="FFFFFF"/>
                <w:sz w:val="16"/>
                <w:szCs w:val="16"/>
                <w:lang w:eastAsia="ru-RU"/>
              </w:rPr>
            </w:pPr>
            <w:r w:rsidRPr="00E81056">
              <w:rPr>
                <w:rFonts w:ascii="Arial" w:eastAsia="Times New Roman" w:hAnsi="Arial" w:cs="Arial"/>
                <w:snapToGrid w:val="0"/>
                <w:color w:val="FFFFFF"/>
                <w:sz w:val="16"/>
                <w:szCs w:val="16"/>
                <w:lang w:eastAsia="ru-RU"/>
              </w:rPr>
              <w:t>___________</w:t>
            </w:r>
          </w:p>
        </w:tc>
      </w:tr>
      <w:tr w:rsidR="00E81056" w:rsidRPr="00E81056" w:rsidTr="00B11C14">
        <w:trPr>
          <w:trHeight w:val="250"/>
        </w:trPr>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bookmarkStart w:id="22" w:name="Таблица" w:colFirst="0" w:colLast="10"/>
            <w:bookmarkEnd w:id="21"/>
            <w:r w:rsidRPr="00E81056">
              <w:rPr>
                <w:rFonts w:ascii="Arial" w:eastAsia="Times New Roman" w:hAnsi="Arial" w:cs="Arial"/>
                <w:snapToGrid w:val="0"/>
                <w:color w:val="000000"/>
                <w:sz w:val="16"/>
                <w:szCs w:val="16"/>
                <w:lang w:eastAsia="ru-RU"/>
              </w:rPr>
              <w:t>1</w:t>
            </w:r>
          </w:p>
        </w:tc>
        <w:tc>
          <w:tcPr>
            <w:tcW w:w="1177"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2126"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1748"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bookmarkStart w:id="23" w:name="ГОСТ"/>
            <w:bookmarkEnd w:id="23"/>
          </w:p>
        </w:tc>
        <w:tc>
          <w:tcPr>
            <w:tcW w:w="0" w:type="auto"/>
            <w:tcBorders>
              <w:top w:val="single" w:sz="6" w:space="0" w:color="auto"/>
              <w:left w:val="single" w:sz="6" w:space="0" w:color="auto"/>
              <w:bottom w:val="single" w:sz="6"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r>
      <w:tr w:rsidR="00E81056" w:rsidRPr="00E81056" w:rsidTr="00B11C14">
        <w:trPr>
          <w:trHeight w:val="250"/>
        </w:trPr>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2</w:t>
            </w:r>
          </w:p>
        </w:tc>
        <w:tc>
          <w:tcPr>
            <w:tcW w:w="1177"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2126"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1748"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r>
      <w:tr w:rsidR="00E81056" w:rsidRPr="00E81056" w:rsidTr="00B11C14">
        <w:trPr>
          <w:trHeight w:val="250"/>
        </w:trPr>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3</w:t>
            </w:r>
          </w:p>
        </w:tc>
        <w:tc>
          <w:tcPr>
            <w:tcW w:w="1177"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2126"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1748"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r>
      <w:tr w:rsidR="00E81056" w:rsidRPr="00E81056" w:rsidTr="00B11C14">
        <w:trPr>
          <w:trHeight w:val="250"/>
        </w:trPr>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r w:rsidRPr="00E81056">
              <w:rPr>
                <w:rFonts w:ascii="Arial" w:eastAsia="Times New Roman" w:hAnsi="Arial" w:cs="Arial"/>
                <w:snapToGrid w:val="0"/>
                <w:color w:val="000000"/>
                <w:sz w:val="16"/>
                <w:szCs w:val="16"/>
                <w:lang w:eastAsia="ru-RU"/>
              </w:rPr>
              <w:t>4</w:t>
            </w:r>
          </w:p>
        </w:tc>
        <w:tc>
          <w:tcPr>
            <w:tcW w:w="1177"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2126"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rPr>
                <w:rFonts w:ascii="Arial" w:eastAsia="Times New Roman" w:hAnsi="Arial" w:cs="Arial"/>
                <w:snapToGrid w:val="0"/>
                <w:color w:val="000000"/>
                <w:sz w:val="16"/>
                <w:szCs w:val="16"/>
                <w:lang w:eastAsia="ru-RU"/>
              </w:rPr>
            </w:pPr>
          </w:p>
        </w:tc>
        <w:tc>
          <w:tcPr>
            <w:tcW w:w="1748" w:type="dxa"/>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6"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6" w:space="0" w:color="auto"/>
              <w:left w:val="single" w:sz="6" w:space="0" w:color="auto"/>
              <w:bottom w:val="single" w:sz="6"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rsidR="00E81056" w:rsidRPr="00E81056" w:rsidRDefault="00E81056" w:rsidP="00E81056">
            <w:pPr>
              <w:spacing w:after="0" w:line="240" w:lineRule="auto"/>
              <w:jc w:val="center"/>
              <w:rPr>
                <w:rFonts w:ascii="Arial" w:eastAsia="Times New Roman" w:hAnsi="Arial" w:cs="Arial"/>
                <w:snapToGrid w:val="0"/>
                <w:color w:val="000000"/>
                <w:sz w:val="16"/>
                <w:szCs w:val="16"/>
                <w:lang w:eastAsia="ru-RU"/>
              </w:rPr>
            </w:pPr>
          </w:p>
        </w:tc>
      </w:tr>
    </w:tbl>
    <w:bookmarkEnd w:id="22"/>
    <w:p w:rsidR="00E81056" w:rsidRPr="00E81056" w:rsidRDefault="00E81056" w:rsidP="00E81056">
      <w:pPr>
        <w:tabs>
          <w:tab w:val="num" w:pos="0"/>
          <w:tab w:val="num" w:pos="851"/>
        </w:tabs>
        <w:autoSpaceDE w:val="0"/>
        <w:autoSpaceDN w:val="0"/>
        <w:spacing w:before="120" w:after="0" w:line="240" w:lineRule="auto"/>
        <w:jc w:val="right"/>
        <w:rPr>
          <w:rFonts w:ascii="Arial" w:eastAsia="Times New Roman" w:hAnsi="Arial" w:cs="Arial"/>
          <w:snapToGrid w:val="0"/>
          <w:color w:val="000000"/>
          <w:lang w:eastAsia="ru-RU"/>
        </w:rPr>
      </w:pPr>
      <w:r w:rsidRPr="00E81056">
        <w:rPr>
          <w:rFonts w:ascii="Arial" w:eastAsia="Times New Roman" w:hAnsi="Arial" w:cs="Arial"/>
          <w:snapToGrid w:val="0"/>
          <w:color w:val="000000"/>
          <w:lang w:eastAsia="ru-RU"/>
        </w:rPr>
        <w:t xml:space="preserve">  Всего без НДС:</w:t>
      </w:r>
      <w:bookmarkStart w:id="24" w:name="ВсегоБезНДС"/>
      <w:bookmarkEnd w:id="24"/>
      <w:r w:rsidRPr="00E81056">
        <w:rPr>
          <w:rFonts w:ascii="Arial" w:eastAsia="Times New Roman" w:hAnsi="Arial" w:cs="Arial"/>
          <w:snapToGrid w:val="0"/>
          <w:color w:val="000000"/>
          <w:lang w:eastAsia="ru-RU"/>
        </w:rPr>
        <w:t xml:space="preserve">  </w:t>
      </w:r>
    </w:p>
    <w:p w:rsidR="00E81056" w:rsidRPr="00E81056" w:rsidRDefault="00E81056" w:rsidP="00E81056">
      <w:pPr>
        <w:tabs>
          <w:tab w:val="num" w:pos="0"/>
          <w:tab w:val="num" w:pos="851"/>
        </w:tabs>
        <w:autoSpaceDE w:val="0"/>
        <w:autoSpaceDN w:val="0"/>
        <w:spacing w:before="120" w:after="0" w:line="240" w:lineRule="auto"/>
        <w:jc w:val="right"/>
        <w:rPr>
          <w:rFonts w:ascii="Arial" w:eastAsia="Times New Roman" w:hAnsi="Arial" w:cs="Arial"/>
          <w:snapToGrid w:val="0"/>
          <w:color w:val="000000"/>
          <w:lang w:eastAsia="ru-RU"/>
        </w:rPr>
      </w:pPr>
      <w:r w:rsidRPr="00E81056">
        <w:rPr>
          <w:rFonts w:ascii="Arial" w:eastAsia="Times New Roman" w:hAnsi="Arial" w:cs="Arial"/>
          <w:snapToGrid w:val="0"/>
          <w:color w:val="000000"/>
          <w:lang w:eastAsia="ru-RU"/>
        </w:rPr>
        <w:t xml:space="preserve">                    </w:t>
      </w:r>
      <w:bookmarkStart w:id="25" w:name="ИтогоСНДС"/>
      <w:bookmarkEnd w:id="25"/>
    </w:p>
    <w:p w:rsidR="00E81056" w:rsidRPr="00E81056" w:rsidRDefault="00E81056" w:rsidP="00E81056">
      <w:pPr>
        <w:tabs>
          <w:tab w:val="num" w:pos="0"/>
          <w:tab w:val="num" w:pos="851"/>
        </w:tabs>
        <w:autoSpaceDE w:val="0"/>
        <w:autoSpaceDN w:val="0"/>
        <w:spacing w:before="120" w:after="0" w:line="240" w:lineRule="auto"/>
        <w:rPr>
          <w:rFonts w:ascii="Arial" w:eastAsia="Times New Roman" w:hAnsi="Arial" w:cs="Arial"/>
          <w:snapToGrid w:val="0"/>
          <w:color w:val="000000"/>
          <w:lang w:eastAsia="ru-RU"/>
        </w:rPr>
      </w:pPr>
      <w:r w:rsidRPr="00E81056">
        <w:rPr>
          <w:rFonts w:ascii="Arial" w:eastAsia="Times New Roman" w:hAnsi="Arial" w:cs="Arial"/>
          <w:snapToGrid w:val="0"/>
          <w:color w:val="000000"/>
          <w:lang w:eastAsia="ru-RU"/>
        </w:rPr>
        <w:t xml:space="preserve"> </w:t>
      </w:r>
      <w:bookmarkStart w:id="26" w:name="Толеранс"/>
      <w:bookmarkEnd w:id="26"/>
    </w:p>
    <w:p w:rsidR="00E81056" w:rsidRPr="00E81056" w:rsidRDefault="00E81056" w:rsidP="00E81056">
      <w:pPr>
        <w:tabs>
          <w:tab w:val="num" w:pos="0"/>
          <w:tab w:val="num" w:pos="851"/>
        </w:tabs>
        <w:autoSpaceDE w:val="0"/>
        <w:autoSpaceDN w:val="0"/>
        <w:spacing w:before="120" w:after="0" w:line="240" w:lineRule="auto"/>
        <w:rPr>
          <w:rFonts w:ascii="Arial" w:eastAsia="Times New Roman" w:hAnsi="Arial" w:cs="Arial"/>
          <w:b/>
          <w:color w:val="000000"/>
          <w:sz w:val="20"/>
          <w:szCs w:val="20"/>
          <w:lang w:eastAsia="ru-RU"/>
        </w:rPr>
      </w:pPr>
      <w:r w:rsidRPr="00E81056">
        <w:rPr>
          <w:rFonts w:ascii="Arial" w:eastAsia="Calibri" w:hAnsi="Arial" w:cs="Arial"/>
          <w:sz w:val="20"/>
          <w:szCs w:val="20"/>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E81056">
        <w:rPr>
          <w:rFonts w:ascii="Arial" w:eastAsia="Calibri" w:hAnsi="Arial" w:cs="Arial"/>
          <w:i/>
          <w:iCs/>
          <w:sz w:val="20"/>
          <w:szCs w:val="20"/>
        </w:rPr>
        <w:t> </w:t>
      </w:r>
    </w:p>
    <w:p w:rsidR="00E81056" w:rsidRPr="00E81056" w:rsidRDefault="00E81056" w:rsidP="00E81056">
      <w:pPr>
        <w:numPr>
          <w:ilvl w:val="0"/>
          <w:numId w:val="1"/>
        </w:numPr>
        <w:autoSpaceDE w:val="0"/>
        <w:autoSpaceDN w:val="0"/>
        <w:spacing w:before="120" w:after="0" w:line="240" w:lineRule="auto"/>
        <w:jc w:val="both"/>
        <w:rPr>
          <w:rFonts w:ascii="Arial" w:eastAsia="Calibri" w:hAnsi="Arial" w:cs="Arial"/>
          <w:b/>
          <w:snapToGrid w:val="0"/>
          <w:lang w:eastAsia="ru-RU"/>
        </w:rPr>
      </w:pPr>
      <w:r w:rsidRPr="00E81056">
        <w:rPr>
          <w:rFonts w:ascii="Arial" w:eastAsia="Calibri" w:hAnsi="Arial" w:cs="Arial"/>
          <w:b/>
          <w:snapToGrid w:val="0"/>
          <w:lang w:eastAsia="ru-RU"/>
        </w:rPr>
        <w:t>Общая стоимость поставляемой по спецификации продукции составляет:</w:t>
      </w:r>
    </w:p>
    <w:p w:rsidR="00E81056" w:rsidRPr="00E81056" w:rsidRDefault="007C1BC9" w:rsidP="00E81056">
      <w:pPr>
        <w:tabs>
          <w:tab w:val="num" w:pos="851"/>
        </w:tabs>
        <w:autoSpaceDE w:val="0"/>
        <w:autoSpaceDN w:val="0"/>
        <w:spacing w:before="120" w:after="0" w:line="240" w:lineRule="auto"/>
        <w:ind w:left="720"/>
        <w:jc w:val="both"/>
        <w:rPr>
          <w:rFonts w:ascii="Arial" w:eastAsia="Times New Roman" w:hAnsi="Arial" w:cs="Arial"/>
          <w:color w:val="000000"/>
          <w:lang w:eastAsia="ru-RU"/>
        </w:rPr>
      </w:pPr>
      <w:bookmarkStart w:id="27" w:name="ОбщаяСтоимостьБезНДСЦифра"/>
      <w:bookmarkEnd w:id="27"/>
      <w:r>
        <w:rPr>
          <w:rFonts w:ascii="Arial" w:eastAsia="Times New Roman" w:hAnsi="Arial" w:cs="Arial"/>
          <w:color w:val="000000"/>
          <w:lang w:eastAsia="ru-RU"/>
        </w:rPr>
        <w:t>____</w:t>
      </w:r>
      <w:proofErr w:type="gramStart"/>
      <w:r>
        <w:rPr>
          <w:rFonts w:ascii="Arial" w:eastAsia="Times New Roman" w:hAnsi="Arial" w:cs="Arial"/>
          <w:color w:val="000000"/>
          <w:lang w:eastAsia="ru-RU"/>
        </w:rPr>
        <w:t>_</w:t>
      </w:r>
      <w:r w:rsidR="00E81056" w:rsidRPr="00E81056">
        <w:rPr>
          <w:rFonts w:ascii="Arial" w:eastAsia="Times New Roman" w:hAnsi="Arial" w:cs="Arial"/>
          <w:color w:val="000000"/>
          <w:lang w:eastAsia="ru-RU"/>
        </w:rPr>
        <w:t>(</w:t>
      </w:r>
      <w:bookmarkStart w:id="28" w:name="ОбщаяСтоимостьБезНДСБуква"/>
      <w:bookmarkEnd w:id="28"/>
      <w:proofErr w:type="gramEnd"/>
      <w:r>
        <w:rPr>
          <w:rFonts w:ascii="Arial" w:eastAsia="Times New Roman" w:hAnsi="Arial" w:cs="Arial"/>
          <w:color w:val="000000"/>
          <w:lang w:eastAsia="ru-RU"/>
        </w:rPr>
        <w:t>______________________</w:t>
      </w:r>
      <w:r w:rsidR="00E81056" w:rsidRPr="00E81056">
        <w:rPr>
          <w:rFonts w:ascii="Arial" w:eastAsia="Times New Roman" w:hAnsi="Arial" w:cs="Arial"/>
          <w:color w:val="000000"/>
          <w:lang w:eastAsia="ru-RU"/>
        </w:rPr>
        <w:t xml:space="preserve"> рубля </w:t>
      </w:r>
      <w:r>
        <w:rPr>
          <w:rFonts w:ascii="Arial" w:eastAsia="Times New Roman" w:hAnsi="Arial" w:cs="Arial"/>
          <w:color w:val="000000"/>
          <w:lang w:eastAsia="ru-RU"/>
        </w:rPr>
        <w:t>____</w:t>
      </w:r>
      <w:r w:rsidR="00E81056" w:rsidRPr="00E81056">
        <w:rPr>
          <w:rFonts w:ascii="Arial" w:eastAsia="Times New Roman" w:hAnsi="Arial" w:cs="Arial"/>
          <w:color w:val="000000"/>
          <w:lang w:eastAsia="ru-RU"/>
        </w:rPr>
        <w:t xml:space="preserve"> копеек), </w:t>
      </w:r>
      <w:bookmarkStart w:id="29" w:name="ПризнакНДС"/>
      <w:bookmarkEnd w:id="29"/>
      <w:r w:rsidR="00E81056" w:rsidRPr="00E81056">
        <w:rPr>
          <w:rFonts w:ascii="Arial" w:eastAsia="Times New Roman" w:hAnsi="Arial" w:cs="Arial"/>
          <w:color w:val="000000"/>
          <w:lang w:eastAsia="ru-RU"/>
        </w:rPr>
        <w:t>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Разгрузка продукции осуществляется силами Грузополучателя.</w:t>
      </w:r>
    </w:p>
    <w:p w:rsidR="00E81056" w:rsidRPr="00E81056" w:rsidRDefault="00E81056" w:rsidP="00E81056">
      <w:pPr>
        <w:numPr>
          <w:ilvl w:val="0"/>
          <w:numId w:val="1"/>
        </w:numPr>
        <w:autoSpaceDE w:val="0"/>
        <w:autoSpaceDN w:val="0"/>
        <w:spacing w:before="120" w:after="0" w:line="240" w:lineRule="auto"/>
        <w:jc w:val="both"/>
        <w:rPr>
          <w:rFonts w:ascii="Arial" w:eastAsia="Calibri" w:hAnsi="Arial" w:cs="Arial"/>
          <w:b/>
          <w:snapToGrid w:val="0"/>
          <w:lang w:eastAsia="ru-RU"/>
        </w:rPr>
      </w:pPr>
      <w:r w:rsidRPr="00E81056">
        <w:rPr>
          <w:rFonts w:ascii="Arial" w:eastAsia="Calibri" w:hAnsi="Arial" w:cs="Arial"/>
          <w:b/>
          <w:snapToGrid w:val="0"/>
          <w:lang w:eastAsia="ru-RU"/>
        </w:rPr>
        <w:t>Срок поставки:</w:t>
      </w:r>
      <w:r w:rsidRPr="00E81056">
        <w:rPr>
          <w:rFonts w:ascii="Arial" w:eastAsia="Calibri" w:hAnsi="Arial" w:cs="Arial"/>
          <w:snapToGrid w:val="0"/>
          <w:lang w:eastAsia="ru-RU"/>
        </w:rPr>
        <w:t xml:space="preserve"> </w:t>
      </w:r>
      <w:bookmarkStart w:id="30" w:name="СрокПоставки"/>
      <w:bookmarkEnd w:id="30"/>
      <w:r w:rsidR="007C1BC9">
        <w:rPr>
          <w:rFonts w:ascii="Arial" w:eastAsia="Calibri" w:hAnsi="Arial" w:cs="Arial"/>
          <w:snapToGrid w:val="0"/>
          <w:lang w:eastAsia="ru-RU"/>
        </w:rPr>
        <w:t>_____________________</w:t>
      </w:r>
      <w:r w:rsidRPr="00E81056">
        <w:rPr>
          <w:rFonts w:ascii="Arial" w:eastAsia="Calibri" w:hAnsi="Arial" w:cs="Arial"/>
          <w:snapToGrid w:val="0"/>
          <w:lang w:eastAsia="ru-RU"/>
        </w:rPr>
        <w:t>.</w:t>
      </w:r>
    </w:p>
    <w:p w:rsidR="00E81056" w:rsidRPr="00E81056" w:rsidRDefault="00E81056" w:rsidP="00E81056">
      <w:pPr>
        <w:numPr>
          <w:ilvl w:val="0"/>
          <w:numId w:val="1"/>
        </w:numPr>
        <w:autoSpaceDE w:val="0"/>
        <w:autoSpaceDN w:val="0"/>
        <w:spacing w:before="120" w:after="0" w:line="240" w:lineRule="auto"/>
        <w:jc w:val="both"/>
        <w:rPr>
          <w:rFonts w:ascii="Arial" w:eastAsia="Calibri" w:hAnsi="Arial" w:cs="Arial"/>
          <w:b/>
          <w:snapToGrid w:val="0"/>
          <w:lang w:eastAsia="ru-RU"/>
        </w:rPr>
      </w:pPr>
      <w:r w:rsidRPr="00E81056">
        <w:rPr>
          <w:rFonts w:ascii="Arial" w:eastAsia="Calibri" w:hAnsi="Arial" w:cs="Arial"/>
          <w:b/>
          <w:snapToGrid w:val="0"/>
          <w:lang w:eastAsia="ru-RU"/>
        </w:rPr>
        <w:t>Способ доставки:</w:t>
      </w:r>
      <w:r w:rsidRPr="00E81056">
        <w:rPr>
          <w:rFonts w:ascii="Arial" w:eastAsia="Calibri" w:hAnsi="Arial" w:cs="Arial"/>
          <w:snapToGrid w:val="0"/>
          <w:lang w:eastAsia="ru-RU"/>
        </w:rPr>
        <w:t xml:space="preserve"> </w:t>
      </w:r>
      <w:bookmarkStart w:id="31" w:name="СпособДоставки"/>
      <w:bookmarkEnd w:id="31"/>
      <w:r w:rsidR="007C1BC9">
        <w:rPr>
          <w:rFonts w:ascii="Arial" w:eastAsia="Calibri" w:hAnsi="Arial" w:cs="Arial"/>
          <w:snapToGrid w:val="0"/>
          <w:lang w:eastAsia="ru-RU"/>
        </w:rPr>
        <w:t>____________________________</w:t>
      </w:r>
      <w:r w:rsidRPr="00E81056">
        <w:rPr>
          <w:rFonts w:ascii="Arial" w:eastAsia="Calibri" w:hAnsi="Arial" w:cs="Arial"/>
          <w:snapToGrid w:val="0"/>
          <w:lang w:eastAsia="ru-RU"/>
        </w:rPr>
        <w:t xml:space="preserve">   </w:t>
      </w:r>
    </w:p>
    <w:p w:rsidR="00E81056" w:rsidRPr="00E81056" w:rsidRDefault="00E81056" w:rsidP="00E81056">
      <w:pPr>
        <w:numPr>
          <w:ilvl w:val="0"/>
          <w:numId w:val="1"/>
        </w:numPr>
        <w:autoSpaceDE w:val="0"/>
        <w:autoSpaceDN w:val="0"/>
        <w:spacing w:before="120" w:after="0" w:line="240" w:lineRule="auto"/>
        <w:jc w:val="both"/>
        <w:rPr>
          <w:rFonts w:ascii="Arial" w:eastAsia="Calibri" w:hAnsi="Arial" w:cs="Arial"/>
          <w:b/>
          <w:snapToGrid w:val="0"/>
          <w:lang w:eastAsia="ru-RU"/>
        </w:rPr>
      </w:pPr>
      <w:r w:rsidRPr="00E81056">
        <w:rPr>
          <w:rFonts w:ascii="Arial" w:eastAsia="Calibri" w:hAnsi="Arial" w:cs="Arial"/>
          <w:b/>
          <w:snapToGrid w:val="0"/>
          <w:lang w:eastAsia="ru-RU"/>
        </w:rPr>
        <w:t>Место поставки:</w:t>
      </w:r>
      <w:r w:rsidRPr="00E81056">
        <w:rPr>
          <w:rFonts w:ascii="Arial" w:eastAsia="Calibri" w:hAnsi="Arial" w:cs="Arial"/>
          <w:snapToGrid w:val="0"/>
          <w:lang w:eastAsia="ru-RU"/>
        </w:rPr>
        <w:t xml:space="preserve"> </w:t>
      </w:r>
      <w:bookmarkStart w:id="32" w:name="МестоПоставки"/>
      <w:bookmarkEnd w:id="32"/>
      <w:r w:rsidR="007C1BC9">
        <w:rPr>
          <w:rFonts w:ascii="Arial" w:eastAsia="Calibri" w:hAnsi="Arial" w:cs="Arial"/>
          <w:snapToGrid w:val="0"/>
          <w:lang w:eastAsia="ru-RU"/>
        </w:rPr>
        <w:t>_________________________________</w:t>
      </w:r>
    </w:p>
    <w:p w:rsidR="00E81056" w:rsidRPr="00E81056" w:rsidRDefault="00E81056" w:rsidP="00E81056">
      <w:pPr>
        <w:numPr>
          <w:ilvl w:val="0"/>
          <w:numId w:val="1"/>
        </w:numPr>
        <w:autoSpaceDE w:val="0"/>
        <w:autoSpaceDN w:val="0"/>
        <w:spacing w:before="120" w:after="0" w:line="240" w:lineRule="auto"/>
        <w:jc w:val="both"/>
        <w:rPr>
          <w:rFonts w:ascii="Arial" w:eastAsia="Calibri" w:hAnsi="Arial" w:cs="Arial"/>
          <w:b/>
          <w:snapToGrid w:val="0"/>
          <w:lang w:eastAsia="ru-RU"/>
        </w:rPr>
      </w:pPr>
      <w:r w:rsidRPr="00E81056">
        <w:rPr>
          <w:rFonts w:ascii="Arial" w:eastAsia="Calibri" w:hAnsi="Arial" w:cs="Arial"/>
          <w:b/>
          <w:snapToGrid w:val="0"/>
          <w:lang w:eastAsia="ru-RU"/>
        </w:rPr>
        <w:t xml:space="preserve">Реквизиты Грузополучателя: </w:t>
      </w:r>
      <w:bookmarkStart w:id="33" w:name="Реквизиты_Грузополучателя"/>
      <w:bookmarkEnd w:id="33"/>
      <w:r w:rsidRPr="00E81056">
        <w:rPr>
          <w:rFonts w:ascii="Arial" w:eastAsia="Calibri" w:hAnsi="Arial" w:cs="Arial"/>
          <w:b/>
          <w:snapToGrid w:val="0"/>
          <w:lang w:eastAsia="ru-RU"/>
        </w:rPr>
        <w:t>Филиал "Березовская ГРЭС" ПАО "Юнипро"</w:t>
      </w:r>
    </w:p>
    <w:p w:rsidR="00E81056" w:rsidRPr="00E81056" w:rsidRDefault="00E81056" w:rsidP="00E81056">
      <w:pPr>
        <w:numPr>
          <w:ilvl w:val="1"/>
          <w:numId w:val="1"/>
        </w:numPr>
        <w:autoSpaceDE w:val="0"/>
        <w:autoSpaceDN w:val="0"/>
        <w:spacing w:before="120" w:after="0" w:line="240" w:lineRule="auto"/>
        <w:jc w:val="both"/>
        <w:rPr>
          <w:rFonts w:ascii="Arial" w:eastAsia="Calibri" w:hAnsi="Arial" w:cs="Arial"/>
          <w:snapToGrid w:val="0"/>
          <w:lang w:eastAsia="ru-RU"/>
        </w:rPr>
      </w:pPr>
      <w:bookmarkStart w:id="34" w:name="Филиал"/>
      <w:bookmarkEnd w:id="34"/>
      <w:r w:rsidRPr="00E81056">
        <w:rPr>
          <w:rFonts w:ascii="Arial" w:eastAsia="Times New Roman" w:hAnsi="Arial" w:cs="Arial"/>
          <w:color w:val="000000"/>
          <w:lang w:eastAsia="ru-RU"/>
        </w:rPr>
        <w:t xml:space="preserve">Местонахождение </w:t>
      </w:r>
      <w:r w:rsidRPr="00E81056">
        <w:rPr>
          <w:rFonts w:ascii="Arial" w:eastAsia="Times New Roman" w:hAnsi="Arial" w:cs="Arial"/>
          <w:color w:val="000000"/>
          <w:lang w:val="sr-Cyrl-CS" w:eastAsia="ru-RU"/>
        </w:rPr>
        <w:t>грузополучателя:</w:t>
      </w:r>
      <w:r w:rsidRPr="00E81056">
        <w:rPr>
          <w:rFonts w:ascii="Arial" w:eastAsia="Times New Roman" w:hAnsi="Arial" w:cs="Arial"/>
          <w:color w:val="000000"/>
          <w:lang w:eastAsia="ru-RU"/>
        </w:rPr>
        <w:t xml:space="preserve"> </w:t>
      </w:r>
      <w:bookmarkStart w:id="35" w:name="МестонахождениеГрузополучателя"/>
      <w:bookmarkEnd w:id="35"/>
      <w:r w:rsidRPr="00E81056">
        <w:rPr>
          <w:rFonts w:ascii="Arial" w:eastAsia="Times New Roman" w:hAnsi="Arial" w:cs="Arial"/>
          <w:color w:val="000000"/>
          <w:lang w:eastAsia="ru-RU"/>
        </w:rPr>
        <w:t>662328, Российская Федерация, Красноярский край, Шарыповский р-н, Холмогорское с, Промбаза " Энергетиков", дом 1/15</w:t>
      </w:r>
      <w:r w:rsidRPr="00E81056">
        <w:rPr>
          <w:rFonts w:ascii="Arial" w:eastAsia="Times New Roman" w:hAnsi="Arial" w:cs="Arial"/>
          <w:color w:val="000000"/>
          <w:lang w:val="sr-Cyrl-CS" w:eastAsia="ru-RU"/>
        </w:rPr>
        <w:t>.</w:t>
      </w:r>
    </w:p>
    <w:p w:rsidR="00E81056" w:rsidRPr="00E81056" w:rsidRDefault="00E81056" w:rsidP="00E81056">
      <w:pPr>
        <w:numPr>
          <w:ilvl w:val="1"/>
          <w:numId w:val="1"/>
        </w:numPr>
        <w:autoSpaceDE w:val="0"/>
        <w:autoSpaceDN w:val="0"/>
        <w:spacing w:before="120"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КПП грузополучателя: </w:t>
      </w:r>
      <w:bookmarkStart w:id="36" w:name="КППгрузополучателя"/>
      <w:bookmarkEnd w:id="36"/>
      <w:r w:rsidRPr="00E81056">
        <w:rPr>
          <w:rFonts w:ascii="Arial" w:eastAsia="Times New Roman" w:hAnsi="Arial" w:cs="Arial"/>
          <w:color w:val="000000"/>
          <w:lang w:eastAsia="ru-RU"/>
        </w:rPr>
        <w:t>245902002;</w:t>
      </w:r>
    </w:p>
    <w:p w:rsidR="00E81056" w:rsidRPr="00E81056" w:rsidRDefault="00E81056" w:rsidP="00E81056">
      <w:pPr>
        <w:numPr>
          <w:ilvl w:val="1"/>
          <w:numId w:val="1"/>
        </w:numPr>
        <w:autoSpaceDE w:val="0"/>
        <w:autoSpaceDN w:val="0"/>
        <w:spacing w:before="120"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ОКПО грузополучателя: </w:t>
      </w:r>
      <w:bookmarkStart w:id="37" w:name="ОКПОгрузополучателя"/>
      <w:bookmarkEnd w:id="37"/>
      <w:r w:rsidRPr="00E81056">
        <w:rPr>
          <w:rFonts w:ascii="Arial" w:eastAsia="Times New Roman" w:hAnsi="Arial" w:cs="Arial"/>
          <w:color w:val="000000"/>
          <w:lang w:eastAsia="ru-RU"/>
        </w:rPr>
        <w:t>04622709;</w:t>
      </w:r>
    </w:p>
    <w:p w:rsidR="00E81056" w:rsidRPr="00E81056" w:rsidRDefault="00E81056" w:rsidP="00E81056">
      <w:pPr>
        <w:numPr>
          <w:ilvl w:val="0"/>
          <w:numId w:val="1"/>
        </w:numPr>
        <w:autoSpaceDE w:val="0"/>
        <w:autoSpaceDN w:val="0"/>
        <w:spacing w:before="120" w:after="0" w:line="240" w:lineRule="auto"/>
        <w:jc w:val="both"/>
        <w:rPr>
          <w:rFonts w:ascii="Arial" w:eastAsia="Calibri" w:hAnsi="Arial" w:cs="Arial"/>
          <w:b/>
          <w:snapToGrid w:val="0"/>
          <w:lang w:eastAsia="ru-RU"/>
        </w:rPr>
      </w:pPr>
      <w:r w:rsidRPr="00E81056">
        <w:rPr>
          <w:rFonts w:ascii="Arial" w:eastAsia="Calibri" w:hAnsi="Arial" w:cs="Arial"/>
          <w:b/>
          <w:snapToGrid w:val="0"/>
          <w:lang w:eastAsia="ru-RU"/>
        </w:rPr>
        <w:t>Срок и условия оплаты:</w:t>
      </w:r>
      <w:r w:rsidRPr="00E81056">
        <w:rPr>
          <w:rFonts w:ascii="Arial" w:eastAsia="Calibri" w:hAnsi="Arial" w:cs="Arial"/>
          <w:snapToGrid w:val="0"/>
          <w:lang w:eastAsia="ru-RU"/>
        </w:rPr>
        <w:t xml:space="preserve"> </w:t>
      </w:r>
      <w:bookmarkStart w:id="38" w:name="СрокИусловияПоставки"/>
      <w:bookmarkEnd w:id="38"/>
      <w:r w:rsidRPr="00E81056">
        <w:rPr>
          <w:rFonts w:ascii="Arial" w:eastAsia="Calibri" w:hAnsi="Arial" w:cs="Arial"/>
          <w:snapToGrid w:val="0"/>
          <w:lang w:eastAsia="ru-RU"/>
        </w:rPr>
        <w:t xml:space="preserve">Покупатель оплачивает стоимость поставленной продукции в течение </w:t>
      </w:r>
      <w:r w:rsidR="007C1BC9">
        <w:rPr>
          <w:rFonts w:ascii="Arial" w:eastAsia="Calibri" w:hAnsi="Arial" w:cs="Arial"/>
          <w:snapToGrid w:val="0"/>
          <w:lang w:eastAsia="ru-RU"/>
        </w:rPr>
        <w:t>8</w:t>
      </w:r>
      <w:r w:rsidRPr="00E81056">
        <w:rPr>
          <w:rFonts w:ascii="Arial" w:eastAsia="Calibri" w:hAnsi="Arial" w:cs="Arial"/>
          <w:snapToGrid w:val="0"/>
          <w:lang w:eastAsia="ru-RU"/>
        </w:rPr>
        <w:t>0 (</w:t>
      </w:r>
      <w:r w:rsidR="007C1BC9">
        <w:rPr>
          <w:rFonts w:ascii="Arial" w:eastAsia="Calibri" w:hAnsi="Arial" w:cs="Arial"/>
          <w:snapToGrid w:val="0"/>
          <w:lang w:eastAsia="ru-RU"/>
        </w:rPr>
        <w:t>восьмидесяти</w:t>
      </w:r>
      <w:r w:rsidRPr="00E81056">
        <w:rPr>
          <w:rFonts w:ascii="Arial" w:eastAsia="Calibri" w:hAnsi="Arial" w:cs="Arial"/>
          <w:snapToGrid w:val="0"/>
          <w:lang w:eastAsia="ru-RU"/>
        </w:rPr>
        <w:t xml:space="preserve">)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w:t>
      </w:r>
      <w:r w:rsidRPr="00E81056">
        <w:rPr>
          <w:rFonts w:ascii="Arial" w:eastAsia="Calibri" w:hAnsi="Arial" w:cs="Arial"/>
          <w:snapToGrid w:val="0"/>
          <w:lang w:eastAsia="ru-RU"/>
        </w:rPr>
        <w:lastRenderedPageBreak/>
        <w:t xml:space="preserve">поставленной партии продукции, если такой </w:t>
      </w:r>
      <w:proofErr w:type="spellStart"/>
      <w:r w:rsidRPr="00E81056">
        <w:rPr>
          <w:rFonts w:ascii="Arial" w:eastAsia="Calibri" w:hAnsi="Arial" w:cs="Arial"/>
          <w:snapToGrid w:val="0"/>
          <w:lang w:eastAsia="ru-RU"/>
        </w:rPr>
        <w:t>счет-фактура</w:t>
      </w:r>
      <w:proofErr w:type="spellEnd"/>
      <w:r w:rsidRPr="00E81056">
        <w:rPr>
          <w:rFonts w:ascii="Arial" w:eastAsia="Calibri" w:hAnsi="Arial" w:cs="Arial"/>
          <w:snapToGrid w:val="0"/>
          <w:lang w:eastAsia="ru-RU"/>
        </w:rPr>
        <w:t xml:space="preserve"> подлежит выставлению в соответствии с законодательством РФ </w:t>
      </w:r>
    </w:p>
    <w:p w:rsidR="00E81056" w:rsidRPr="00E81056" w:rsidRDefault="00E81056" w:rsidP="00E81056">
      <w:pPr>
        <w:tabs>
          <w:tab w:val="num" w:pos="0"/>
          <w:tab w:val="num" w:pos="851"/>
        </w:tabs>
        <w:autoSpaceDE w:val="0"/>
        <w:autoSpaceDN w:val="0"/>
        <w:spacing w:after="0" w:line="240" w:lineRule="auto"/>
        <w:ind w:right="-2" w:firstLine="567"/>
        <w:jc w:val="both"/>
        <w:rPr>
          <w:rFonts w:ascii="Arial" w:eastAsia="Times New Roman" w:hAnsi="Arial" w:cs="Arial"/>
          <w:color w:val="000000"/>
          <w:lang w:eastAsia="ru-RU"/>
        </w:rPr>
      </w:pPr>
      <w:bookmarkStart w:id="39" w:name="Документы"/>
      <w:bookmarkEnd w:id="39"/>
    </w:p>
    <w:p w:rsidR="00E81056" w:rsidRPr="00E81056" w:rsidRDefault="00E81056" w:rsidP="00E81056">
      <w:pPr>
        <w:tabs>
          <w:tab w:val="num" w:pos="0"/>
          <w:tab w:val="num" w:pos="851"/>
        </w:tabs>
        <w:autoSpaceDE w:val="0"/>
        <w:autoSpaceDN w:val="0"/>
        <w:spacing w:after="0" w:line="240" w:lineRule="auto"/>
        <w:ind w:right="-2" w:firstLine="567"/>
        <w:jc w:val="both"/>
        <w:rPr>
          <w:rFonts w:ascii="Arial" w:eastAsia="Times New Roman" w:hAnsi="Arial" w:cs="Arial"/>
          <w:color w:val="000000"/>
          <w:lang w:eastAsia="ru-RU"/>
        </w:rPr>
      </w:pPr>
    </w:p>
    <w:tbl>
      <w:tblPr>
        <w:tblW w:w="0" w:type="auto"/>
        <w:jc w:val="center"/>
        <w:tblLayout w:type="fixed"/>
        <w:tblLook w:val="01E0" w:firstRow="1" w:lastRow="1" w:firstColumn="1" w:lastColumn="1" w:noHBand="0" w:noVBand="0"/>
      </w:tblPr>
      <w:tblGrid>
        <w:gridCol w:w="4784"/>
        <w:gridCol w:w="4855"/>
      </w:tblGrid>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b/>
                <w:color w:val="000000"/>
                <w:lang w:eastAsia="ru-RU"/>
              </w:rPr>
            </w:pPr>
            <w:r w:rsidRPr="00E81056">
              <w:rPr>
                <w:rFonts w:ascii="Arial" w:eastAsia="Times New Roman" w:hAnsi="Arial" w:cs="Arial"/>
                <w:b/>
                <w:color w:val="000000"/>
                <w:lang w:eastAsia="ru-RU"/>
              </w:rPr>
              <w:t>Поставщик</w:t>
            </w: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bookmarkStart w:id="40" w:name="Поставщик1"/>
            <w:bookmarkEnd w:id="40"/>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b/>
                <w:color w:val="000000"/>
                <w:lang w:eastAsia="ru-RU"/>
              </w:rPr>
            </w:pPr>
            <w:r w:rsidRPr="00E81056">
              <w:rPr>
                <w:rFonts w:ascii="Arial" w:eastAsia="Times New Roman" w:hAnsi="Arial" w:cs="Arial"/>
                <w:b/>
                <w:color w:val="000000"/>
                <w:lang w:eastAsia="ru-RU"/>
              </w:rPr>
              <w:t>Покупатель</w:t>
            </w: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Публичное Акционерное Общество "Юнипро"</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Юридический адрес: </w:t>
            </w:r>
            <w:bookmarkStart w:id="41" w:name="ЮрАдресПоставщика"/>
            <w:bookmarkEnd w:id="41"/>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Юридический адрес: </w:t>
            </w:r>
            <w:bookmarkStart w:id="42" w:name="ЮрАдресПокупателя"/>
            <w:bookmarkEnd w:id="42"/>
            <w:r w:rsidRPr="00E81056">
              <w:rPr>
                <w:rFonts w:ascii="Arial" w:eastAsia="Times New Roman" w:hAnsi="Arial" w:cs="Arial"/>
                <w:color w:val="000000"/>
                <w:lang w:eastAsia="ru-RU"/>
              </w:rPr>
              <w:t xml:space="preserve">628406, Ханты-Мансийский Автономный округ-Югра, город Сургут, улица </w:t>
            </w:r>
            <w:proofErr w:type="spellStart"/>
            <w:r w:rsidRPr="00E81056">
              <w:rPr>
                <w:rFonts w:ascii="Arial" w:eastAsia="Times New Roman" w:hAnsi="Arial" w:cs="Arial"/>
                <w:color w:val="000000"/>
                <w:lang w:eastAsia="ru-RU"/>
              </w:rPr>
              <w:t>Энергостроителей</w:t>
            </w:r>
            <w:proofErr w:type="spellEnd"/>
            <w:r w:rsidRPr="00E81056">
              <w:rPr>
                <w:rFonts w:ascii="Arial" w:eastAsia="Times New Roman" w:hAnsi="Arial" w:cs="Arial"/>
                <w:color w:val="000000"/>
                <w:lang w:eastAsia="ru-RU"/>
              </w:rPr>
              <w:t>, дом 23, сооружение 34</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b/>
                <w:color w:val="000000"/>
                <w:lang w:eastAsia="ru-RU"/>
              </w:rPr>
            </w:pPr>
            <w:r w:rsidRPr="00E81056">
              <w:rPr>
                <w:rFonts w:ascii="Arial" w:eastAsia="Times New Roman" w:hAnsi="Arial" w:cs="Arial"/>
                <w:color w:val="000000"/>
                <w:lang w:eastAsia="ru-RU"/>
              </w:rPr>
              <w:t>ОГРН</w:t>
            </w:r>
            <w:r w:rsidRPr="00E81056">
              <w:rPr>
                <w:rFonts w:ascii="Arial" w:eastAsia="Times New Roman" w:hAnsi="Arial" w:cs="Arial"/>
                <w:color w:val="000000"/>
                <w:lang w:val="en-US" w:eastAsia="ru-RU"/>
              </w:rPr>
              <w:t xml:space="preserve"> </w:t>
            </w: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b/>
                <w:color w:val="000000"/>
                <w:lang w:val="en-US" w:eastAsia="ru-RU"/>
              </w:rPr>
            </w:pPr>
            <w:r w:rsidRPr="00E81056">
              <w:rPr>
                <w:rFonts w:ascii="Arial" w:eastAsia="Times New Roman" w:hAnsi="Arial" w:cs="Arial"/>
                <w:color w:val="000000"/>
                <w:lang w:eastAsia="ru-RU"/>
              </w:rPr>
              <w:t>ОГРН</w:t>
            </w:r>
            <w:r w:rsidRPr="00E81056">
              <w:rPr>
                <w:rFonts w:ascii="Arial" w:eastAsia="Times New Roman" w:hAnsi="Arial" w:cs="Arial"/>
                <w:color w:val="000000"/>
                <w:lang w:val="en-US" w:eastAsia="ru-RU"/>
              </w:rPr>
              <w:t xml:space="preserve"> 1058602056985</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b/>
                <w:color w:val="000000"/>
                <w:lang w:eastAsia="ru-RU"/>
              </w:rPr>
            </w:pPr>
            <w:r w:rsidRPr="00E81056">
              <w:rPr>
                <w:rFonts w:ascii="Arial" w:eastAsia="Times New Roman" w:hAnsi="Arial" w:cs="Arial"/>
                <w:color w:val="000000"/>
                <w:lang w:eastAsia="ru-RU"/>
              </w:rPr>
              <w:t>ИНН</w:t>
            </w:r>
            <w:r w:rsidRPr="00E81056">
              <w:rPr>
                <w:rFonts w:ascii="Arial" w:eastAsia="Times New Roman" w:hAnsi="Arial" w:cs="Arial"/>
                <w:color w:val="000000"/>
                <w:lang w:val="en-US" w:eastAsia="ru-RU"/>
              </w:rPr>
              <w:t xml:space="preserve"> </w:t>
            </w: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b/>
                <w:color w:val="000000"/>
                <w:lang w:val="en-US" w:eastAsia="ru-RU"/>
              </w:rPr>
            </w:pPr>
            <w:r w:rsidRPr="00E81056">
              <w:rPr>
                <w:rFonts w:ascii="Arial" w:eastAsia="Times New Roman" w:hAnsi="Arial" w:cs="Arial"/>
                <w:color w:val="000000"/>
                <w:lang w:eastAsia="ru-RU"/>
              </w:rPr>
              <w:t>ИНН</w:t>
            </w:r>
            <w:r w:rsidRPr="00E81056">
              <w:rPr>
                <w:rFonts w:ascii="Arial" w:eastAsia="Times New Roman" w:hAnsi="Arial" w:cs="Arial"/>
                <w:color w:val="000000"/>
                <w:lang w:val="en-US" w:eastAsia="ru-RU"/>
              </w:rPr>
              <w:t xml:space="preserve"> 8602067092</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b/>
                <w:color w:val="000000"/>
                <w:lang w:eastAsia="ru-RU"/>
              </w:rPr>
            </w:pPr>
            <w:bookmarkStart w:id="43" w:name="КППпоставщика_Названиепункта"/>
            <w:r w:rsidRPr="00E81056">
              <w:rPr>
                <w:rFonts w:ascii="Arial" w:eastAsia="Times New Roman" w:hAnsi="Arial" w:cs="Arial"/>
                <w:color w:val="000000"/>
                <w:lang w:eastAsia="ru-RU"/>
              </w:rPr>
              <w:t>КПП</w:t>
            </w:r>
            <w:bookmarkEnd w:id="43"/>
            <w:r w:rsidRPr="00E81056">
              <w:rPr>
                <w:rFonts w:ascii="Arial" w:eastAsia="Times New Roman" w:hAnsi="Arial" w:cs="Arial"/>
                <w:color w:val="000000"/>
                <w:lang w:val="en-US" w:eastAsia="ru-RU"/>
              </w:rPr>
              <w:t xml:space="preserve"> </w:t>
            </w: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КПП обособленного </w:t>
            </w:r>
            <w:proofErr w:type="gramStart"/>
            <w:r w:rsidRPr="00E81056">
              <w:rPr>
                <w:rFonts w:ascii="Arial" w:eastAsia="Times New Roman" w:hAnsi="Arial" w:cs="Arial"/>
                <w:color w:val="000000"/>
                <w:lang w:eastAsia="ru-RU"/>
              </w:rPr>
              <w:t xml:space="preserve">подразделения  </w:t>
            </w:r>
            <w:bookmarkStart w:id="44" w:name="КППпокупателя"/>
            <w:bookmarkEnd w:id="44"/>
            <w:r w:rsidRPr="00E81056">
              <w:rPr>
                <w:rFonts w:ascii="Arial" w:eastAsia="Times New Roman" w:hAnsi="Arial" w:cs="Arial"/>
                <w:color w:val="000000"/>
                <w:lang w:eastAsia="ru-RU"/>
              </w:rPr>
              <w:t>245902002</w:t>
            </w:r>
            <w:proofErr w:type="gramEnd"/>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b/>
                <w:color w:val="000000"/>
                <w:lang w:eastAsia="ru-RU"/>
              </w:rPr>
            </w:pP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b/>
                <w:color w:val="000000"/>
                <w:lang w:eastAsia="ru-RU"/>
              </w:rPr>
            </w:pPr>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Банковские реквизиты:</w:t>
            </w: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Банковские реквизиты:</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р/с </w:t>
            </w:r>
            <w:bookmarkStart w:id="45" w:name="РасчетныйСчетПоставщика"/>
            <w:bookmarkEnd w:id="45"/>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р/с </w:t>
            </w:r>
            <w:bookmarkStart w:id="46" w:name="РасчетныйСчетПокупателя"/>
            <w:bookmarkEnd w:id="46"/>
            <w:r w:rsidRPr="00E81056">
              <w:rPr>
                <w:rFonts w:ascii="Arial" w:eastAsia="Times New Roman" w:hAnsi="Arial" w:cs="Arial"/>
                <w:color w:val="000000"/>
                <w:lang w:eastAsia="ru-RU"/>
              </w:rPr>
              <w:t>40702810192000000443</w:t>
            </w:r>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val="en-US" w:eastAsia="ru-RU"/>
              </w:rPr>
            </w:pPr>
            <w:r w:rsidRPr="00E81056">
              <w:rPr>
                <w:rFonts w:ascii="Arial" w:eastAsia="Times New Roman" w:hAnsi="Arial" w:cs="Arial"/>
                <w:color w:val="000000"/>
                <w:lang w:eastAsia="ru-RU"/>
              </w:rPr>
              <w:t xml:space="preserve">в </w:t>
            </w:r>
            <w:bookmarkStart w:id="47" w:name="БанкПокупателя"/>
            <w:bookmarkEnd w:id="47"/>
            <w:r w:rsidRPr="00E81056">
              <w:rPr>
                <w:rFonts w:ascii="Arial" w:eastAsia="Times New Roman" w:hAnsi="Arial" w:cs="Arial"/>
                <w:color w:val="000000"/>
                <w:lang w:eastAsia="ru-RU"/>
              </w:rPr>
              <w:t>БАНК ГПБ (АО)</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к/с </w:t>
            </w:r>
            <w:bookmarkStart w:id="48" w:name="КоррСчетПоставщика"/>
            <w:bookmarkEnd w:id="48"/>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к/с </w:t>
            </w:r>
            <w:bookmarkStart w:id="49" w:name="КоррСчетПокупателя"/>
            <w:bookmarkEnd w:id="49"/>
            <w:r w:rsidRPr="00E81056">
              <w:rPr>
                <w:rFonts w:ascii="Arial" w:eastAsia="Times New Roman" w:hAnsi="Arial" w:cs="Arial"/>
                <w:color w:val="000000"/>
                <w:lang w:eastAsia="ru-RU"/>
              </w:rPr>
              <w:t>30101810200000000823</w:t>
            </w: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БИК </w:t>
            </w:r>
            <w:bookmarkStart w:id="50" w:name="БИКПоставщика"/>
            <w:bookmarkEnd w:id="50"/>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БИК </w:t>
            </w:r>
            <w:bookmarkStart w:id="51" w:name="БИКПокупателя"/>
            <w:bookmarkEnd w:id="51"/>
            <w:r w:rsidRPr="00E81056">
              <w:rPr>
                <w:rFonts w:ascii="Arial" w:eastAsia="Times New Roman" w:hAnsi="Arial" w:cs="Arial"/>
                <w:color w:val="000000"/>
                <w:lang w:eastAsia="ru-RU"/>
              </w:rPr>
              <w:t>044525823</w:t>
            </w:r>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c>
          <w:tcPr>
            <w:tcW w:w="4855"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Номер спецификации в ERP системе покупателя: </w:t>
            </w:r>
            <w:bookmarkStart w:id="52" w:name="НомерСпецификации"/>
            <w:bookmarkEnd w:id="52"/>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r>
      <w:tr w:rsidR="00E81056" w:rsidRPr="00E81056" w:rsidTr="00B11C14">
        <w:trPr>
          <w:jc w:val="center"/>
        </w:trPr>
        <w:tc>
          <w:tcPr>
            <w:tcW w:w="4784"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bookmarkStart w:id="53" w:name="АдресКоррПочтыПоставщика_Названиепункта"/>
            <w:r w:rsidRPr="00E81056">
              <w:rPr>
                <w:rFonts w:ascii="Arial" w:eastAsia="Times New Roman" w:hAnsi="Arial" w:cs="Arial"/>
                <w:color w:val="000000"/>
                <w:lang w:eastAsia="ru-RU"/>
              </w:rPr>
              <w:t xml:space="preserve">Адрес для направления почтовой   корреспонденции: </w:t>
            </w:r>
            <w:bookmarkStart w:id="54" w:name="АдресКоррПочтыПоставщика"/>
            <w:bookmarkEnd w:id="53"/>
            <w:bookmarkEnd w:id="54"/>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bookmarkStart w:id="55" w:name="АдресКоррПочтыПокупателя__Названиепункт"/>
            <w:r w:rsidRPr="00E81056">
              <w:rPr>
                <w:rFonts w:ascii="Arial" w:eastAsia="Times New Roman" w:hAnsi="Arial" w:cs="Arial"/>
                <w:color w:val="000000"/>
                <w:lang w:eastAsia="ru-RU"/>
              </w:rPr>
              <w:t xml:space="preserve">Адрес для направления почтовой   корреспонденции: </w:t>
            </w:r>
            <w:bookmarkStart w:id="56" w:name="АдресКоррПочтыПокупателя"/>
            <w:bookmarkEnd w:id="56"/>
            <w:r w:rsidRPr="00E81056">
              <w:rPr>
                <w:rFonts w:ascii="Arial" w:eastAsia="Times New Roman" w:hAnsi="Arial" w:cs="Arial"/>
                <w:color w:val="000000"/>
                <w:lang w:eastAsia="ru-RU"/>
              </w:rPr>
              <w:t>662313, Красноярский край, г.Шарыпово, а/я 6-3/36</w:t>
            </w:r>
          </w:p>
          <w:bookmarkEnd w:id="55"/>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tc>
        <w:tc>
          <w:tcPr>
            <w:tcW w:w="4855" w:type="dxa"/>
          </w:tcPr>
          <w:p w:rsidR="00E81056" w:rsidRPr="00E81056" w:rsidRDefault="00E81056" w:rsidP="007C1BC9">
            <w:pPr>
              <w:tabs>
                <w:tab w:val="left" w:pos="9720"/>
              </w:tabs>
              <w:spacing w:after="0" w:line="240" w:lineRule="auto"/>
              <w:jc w:val="both"/>
              <w:rPr>
                <w:rFonts w:ascii="Arial" w:eastAsia="Times New Roman" w:hAnsi="Arial" w:cs="Arial"/>
                <w:color w:val="000000"/>
                <w:lang w:eastAsia="ru-RU"/>
              </w:rPr>
            </w:pPr>
            <w:bookmarkStart w:id="57" w:name="АдресЭлектрПочты_Названиедокумента"/>
            <w:r w:rsidRPr="00E81056">
              <w:rPr>
                <w:rFonts w:ascii="Arial" w:eastAsia="Times New Roman" w:hAnsi="Arial" w:cs="Arial"/>
                <w:color w:val="000000"/>
                <w:lang w:eastAsia="ru-RU"/>
              </w:rPr>
              <w:t xml:space="preserve">Адрес электронной почты для направления уведомления о предстоящей передаче </w:t>
            </w:r>
            <w:proofErr w:type="gramStart"/>
            <w:r w:rsidRPr="00E81056">
              <w:rPr>
                <w:rFonts w:ascii="Arial" w:eastAsia="Times New Roman" w:hAnsi="Arial" w:cs="Arial"/>
                <w:color w:val="000000"/>
                <w:lang w:eastAsia="ru-RU"/>
              </w:rPr>
              <w:t>продукции: </w:t>
            </w:r>
            <w:bookmarkStart w:id="58" w:name="АдресЭлектрПочты"/>
            <w:bookmarkEnd w:id="57"/>
            <w:bookmarkEnd w:id="58"/>
            <w:r w:rsidR="007C1BC9" w:rsidRPr="00E81056">
              <w:rPr>
                <w:rFonts w:ascii="Arial" w:eastAsia="Times New Roman" w:hAnsi="Arial" w:cs="Arial"/>
                <w:color w:val="000000"/>
                <w:lang w:eastAsia="ru-RU"/>
              </w:rPr>
              <w:t xml:space="preserve"> </w:t>
            </w:r>
            <w:proofErr w:type="gramEnd"/>
          </w:p>
        </w:tc>
      </w:tr>
      <w:tr w:rsidR="00E81056" w:rsidRPr="00E81056" w:rsidTr="00B11C14">
        <w:trPr>
          <w:jc w:val="center"/>
        </w:trPr>
        <w:tc>
          <w:tcPr>
            <w:tcW w:w="4784"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_______________/ </w:t>
            </w:r>
            <w:r w:rsidR="007C1BC9">
              <w:rPr>
                <w:rFonts w:ascii="Arial" w:eastAsia="Times New Roman" w:hAnsi="Arial" w:cs="Arial"/>
                <w:color w:val="000000"/>
                <w:lang w:eastAsia="ru-RU"/>
              </w:rPr>
              <w:t xml:space="preserve">                             </w:t>
            </w:r>
            <w:r w:rsidRPr="00E81056">
              <w:rPr>
                <w:rFonts w:ascii="Arial" w:eastAsia="Times New Roman" w:hAnsi="Arial" w:cs="Arial"/>
                <w:color w:val="000000"/>
                <w:lang w:eastAsia="ru-RU"/>
              </w:rPr>
              <w:t>/</w:t>
            </w: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       </w:t>
            </w:r>
            <w:proofErr w:type="spellStart"/>
            <w:r w:rsidRPr="00E81056">
              <w:rPr>
                <w:rFonts w:ascii="Arial" w:eastAsia="Times New Roman" w:hAnsi="Arial" w:cs="Arial"/>
                <w:color w:val="000000"/>
                <w:lang w:eastAsia="ru-RU"/>
              </w:rPr>
              <w:t>м.п</w:t>
            </w:r>
            <w:proofErr w:type="spellEnd"/>
            <w:r w:rsidRPr="00E81056">
              <w:rPr>
                <w:rFonts w:ascii="Arial" w:eastAsia="Times New Roman" w:hAnsi="Arial" w:cs="Arial"/>
                <w:color w:val="000000"/>
                <w:lang w:eastAsia="ru-RU"/>
              </w:rPr>
              <w:t>.</w:t>
            </w:r>
          </w:p>
        </w:tc>
        <w:tc>
          <w:tcPr>
            <w:tcW w:w="4855" w:type="dxa"/>
          </w:tcPr>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_________________ / Райхель Сергей Августович /</w:t>
            </w:r>
          </w:p>
          <w:p w:rsidR="00E81056" w:rsidRPr="00E81056" w:rsidRDefault="00E81056" w:rsidP="00E81056">
            <w:pPr>
              <w:tabs>
                <w:tab w:val="left" w:pos="9720"/>
              </w:tabs>
              <w:spacing w:after="0" w:line="240" w:lineRule="auto"/>
              <w:jc w:val="both"/>
              <w:rPr>
                <w:rFonts w:ascii="Arial" w:eastAsia="Times New Roman" w:hAnsi="Arial" w:cs="Arial"/>
                <w:color w:val="000000"/>
                <w:lang w:eastAsia="ru-RU"/>
              </w:rPr>
            </w:pPr>
            <w:r w:rsidRPr="00E81056">
              <w:rPr>
                <w:rFonts w:ascii="Arial" w:eastAsia="Times New Roman" w:hAnsi="Arial" w:cs="Arial"/>
                <w:color w:val="000000"/>
                <w:lang w:eastAsia="ru-RU"/>
              </w:rPr>
              <w:t xml:space="preserve">        </w:t>
            </w:r>
          </w:p>
        </w:tc>
      </w:tr>
    </w:tbl>
    <w:p w:rsidR="003A0538" w:rsidRDefault="007C1BC9"/>
    <w:sectPr w:rsidR="003A0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56"/>
    <w:rsid w:val="001512B1"/>
    <w:rsid w:val="007C1BC9"/>
    <w:rsid w:val="007E44F6"/>
    <w:rsid w:val="00E8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2CDAA-8716-4368-9AFB-9B3FDE2C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pro.energ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6439</Words>
  <Characters>36704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43057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 Станислав Валерьевич</dc:creator>
  <cp:keywords/>
  <dc:description/>
  <cp:lastModifiedBy>Севостьянов Станислав Валерьевич</cp:lastModifiedBy>
  <cp:revision>2</cp:revision>
  <dcterms:created xsi:type="dcterms:W3CDTF">2019-07-30T02:56:00Z</dcterms:created>
  <dcterms:modified xsi:type="dcterms:W3CDTF">2019-09-24T04:20:00Z</dcterms:modified>
</cp:coreProperties>
</file>