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A1332" w:rsidRDefault="00D834E0" w:rsidP="00E7661A">
      <w:pPr>
        <w:ind w:right="360"/>
        <w:jc w:val="center"/>
        <w:rPr>
          <w:rFonts w:ascii="Arial" w:hAnsi="Arial" w:cs="Arial"/>
          <w:b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ТЕХНИЧЕСКОЕ</w:t>
      </w:r>
      <w:r w:rsidR="00486159" w:rsidRPr="00EA1332">
        <w:rPr>
          <w:rFonts w:ascii="Arial" w:hAnsi="Arial" w:cs="Arial"/>
          <w:b/>
          <w:sz w:val="20"/>
          <w:szCs w:val="20"/>
        </w:rPr>
        <w:t xml:space="preserve"> </w:t>
      </w:r>
      <w:r w:rsidRPr="00EA1332">
        <w:rPr>
          <w:rFonts w:ascii="Arial" w:hAnsi="Arial" w:cs="Arial"/>
          <w:b/>
          <w:sz w:val="20"/>
          <w:szCs w:val="20"/>
        </w:rPr>
        <w:t>ТРЕБОВАНИЕ</w:t>
      </w:r>
    </w:p>
    <w:p w:rsidR="0017705C" w:rsidRPr="0017705C" w:rsidRDefault="0017705C" w:rsidP="0017705C">
      <w:pPr>
        <w:jc w:val="center"/>
        <w:rPr>
          <w:b/>
          <w:color w:val="000000"/>
          <w:spacing w:val="-5"/>
        </w:rPr>
      </w:pPr>
      <w:r w:rsidRPr="0017705C">
        <w:rPr>
          <w:b/>
          <w:color w:val="000000"/>
          <w:spacing w:val="-5"/>
        </w:rPr>
        <w:t xml:space="preserve">на поставку природной питьевой воды (в поликарбонатных бутылках), оборудования для    розлива воды и сопутствующих товаров для нужд филиала «Шатурская </w:t>
      </w:r>
      <w:proofErr w:type="gramStart"/>
      <w:r w:rsidRPr="0017705C">
        <w:rPr>
          <w:b/>
          <w:color w:val="000000"/>
          <w:spacing w:val="-5"/>
        </w:rPr>
        <w:t xml:space="preserve">ГРЭС»   </w:t>
      </w:r>
      <w:proofErr w:type="gramEnd"/>
      <w:r w:rsidRPr="0017705C">
        <w:rPr>
          <w:b/>
          <w:color w:val="000000"/>
          <w:spacing w:val="-5"/>
        </w:rPr>
        <w:t xml:space="preserve">                  ПАО «</w:t>
      </w:r>
      <w:proofErr w:type="spellStart"/>
      <w:r w:rsidRPr="0017705C">
        <w:rPr>
          <w:b/>
          <w:color w:val="000000"/>
          <w:spacing w:val="-5"/>
        </w:rPr>
        <w:t>Юнипро</w:t>
      </w:r>
      <w:proofErr w:type="spellEnd"/>
      <w:r w:rsidRPr="0017705C">
        <w:rPr>
          <w:b/>
          <w:color w:val="000000"/>
          <w:spacing w:val="-5"/>
        </w:rPr>
        <w:t>»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jc w:val="center"/>
        <w:rPr>
          <w:b/>
          <w:color w:val="000000"/>
          <w:spacing w:val="-5"/>
        </w:rPr>
      </w:pPr>
    </w:p>
    <w:p w:rsidR="0017705C" w:rsidRPr="0017705C" w:rsidRDefault="0017705C" w:rsidP="0017705C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ind w:hanging="213"/>
        <w:jc w:val="both"/>
        <w:rPr>
          <w:color w:val="000000"/>
          <w:spacing w:val="-5"/>
        </w:rPr>
      </w:pPr>
      <w:r w:rsidRPr="0017705C">
        <w:rPr>
          <w:b/>
          <w:bCs/>
          <w:color w:val="000000"/>
          <w:spacing w:val="-5"/>
        </w:rPr>
        <w:t xml:space="preserve">Наименование предприятия (Покупатель): </w:t>
      </w:r>
      <w:r w:rsidRPr="0017705C">
        <w:rPr>
          <w:color w:val="000000"/>
          <w:spacing w:val="-5"/>
        </w:rPr>
        <w:t>Филиал «Шатурская ГРЭС» ПАО «</w:t>
      </w:r>
      <w:proofErr w:type="spellStart"/>
      <w:r w:rsidRPr="0017705C">
        <w:rPr>
          <w:color w:val="000000"/>
          <w:spacing w:val="-5"/>
        </w:rPr>
        <w:t>Юнипро</w:t>
      </w:r>
      <w:proofErr w:type="spellEnd"/>
      <w:r w:rsidRPr="0017705C">
        <w:rPr>
          <w:color w:val="000000"/>
          <w:spacing w:val="-5"/>
        </w:rPr>
        <w:t xml:space="preserve">», 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jc w:val="both"/>
        <w:rPr>
          <w:color w:val="000000"/>
          <w:spacing w:val="-5"/>
        </w:rPr>
      </w:pPr>
      <w:r w:rsidRPr="0017705C">
        <w:rPr>
          <w:b/>
          <w:bCs/>
          <w:color w:val="000000"/>
          <w:spacing w:val="-5"/>
        </w:rPr>
        <w:t xml:space="preserve">             </w:t>
      </w:r>
      <w:r w:rsidRPr="0017705C">
        <w:rPr>
          <w:bCs/>
          <w:color w:val="000000"/>
          <w:spacing w:val="-5"/>
        </w:rPr>
        <w:t xml:space="preserve">фактический адрес: </w:t>
      </w:r>
      <w:r w:rsidRPr="0017705C">
        <w:rPr>
          <w:color w:val="000000"/>
          <w:spacing w:val="-5"/>
        </w:rPr>
        <w:t xml:space="preserve">140700, Московская область, г. Шатура, </w:t>
      </w:r>
      <w:proofErr w:type="spellStart"/>
      <w:r w:rsidRPr="0017705C">
        <w:rPr>
          <w:color w:val="000000"/>
          <w:spacing w:val="-5"/>
        </w:rPr>
        <w:t>Черноозерский</w:t>
      </w:r>
      <w:proofErr w:type="spellEnd"/>
      <w:r w:rsidRPr="0017705C">
        <w:rPr>
          <w:color w:val="000000"/>
          <w:spacing w:val="-5"/>
        </w:rPr>
        <w:t xml:space="preserve"> проезд, д.5.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jc w:val="both"/>
        <w:rPr>
          <w:color w:val="000000"/>
          <w:spacing w:val="-5"/>
        </w:rPr>
      </w:pPr>
    </w:p>
    <w:p w:rsidR="0017705C" w:rsidRPr="0017705C" w:rsidRDefault="0017705C" w:rsidP="0017705C">
      <w:pPr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ind w:hanging="213"/>
        <w:jc w:val="both"/>
        <w:rPr>
          <w:b/>
          <w:color w:val="000000"/>
          <w:spacing w:val="-5"/>
        </w:rPr>
      </w:pPr>
      <w:r w:rsidRPr="0017705C">
        <w:rPr>
          <w:b/>
          <w:color w:val="000000"/>
          <w:spacing w:val="-5"/>
        </w:rPr>
        <w:t>Наименование поставляемой продукции: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>- Вода природная питьевая (бутилированная) первой категории объемом 19-20 л.;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>- Вода природная питьевая (газированная) объемом 0,5 л.;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>- Вода природная питьевая (негазированная) объемом 0,5 л.;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>- Напольный раздатчик холодной и горячей воды (кулер);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>- Помпа механическая для бутылей;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>- Ручка для переноса бутылей (требуется, если бутыль без ручки);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 xml:space="preserve">- Стаканчики пластиковые (прозрачные) одноразовые 250 мл </w:t>
      </w:r>
      <w:proofErr w:type="spellStart"/>
      <w:proofErr w:type="gramStart"/>
      <w:r w:rsidRPr="0017705C">
        <w:rPr>
          <w:color w:val="000000"/>
          <w:spacing w:val="-5"/>
        </w:rPr>
        <w:t>хол</w:t>
      </w:r>
      <w:proofErr w:type="spellEnd"/>
      <w:r w:rsidRPr="0017705C">
        <w:rPr>
          <w:color w:val="000000"/>
          <w:spacing w:val="-5"/>
        </w:rPr>
        <w:t>./</w:t>
      </w:r>
      <w:proofErr w:type="gramEnd"/>
      <w:r w:rsidRPr="0017705C">
        <w:rPr>
          <w:color w:val="000000"/>
          <w:spacing w:val="-5"/>
        </w:rPr>
        <w:t xml:space="preserve">гор. (100 шт. в упаковке). 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 xml:space="preserve">- Оборотная тара (бутыль 19-20 л.) 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ind w:left="1140"/>
        <w:jc w:val="both"/>
        <w:rPr>
          <w:color w:val="000000"/>
          <w:spacing w:val="-5"/>
        </w:rPr>
      </w:pP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firstLine="567"/>
        <w:jc w:val="both"/>
        <w:rPr>
          <w:b/>
          <w:color w:val="000000"/>
          <w:spacing w:val="-9"/>
        </w:rPr>
      </w:pPr>
      <w:r w:rsidRPr="0017705C">
        <w:rPr>
          <w:b/>
          <w:color w:val="000000"/>
          <w:spacing w:val="-9"/>
        </w:rPr>
        <w:t>3. Требования к Поставщику:</w:t>
      </w:r>
    </w:p>
    <w:p w:rsidR="0017705C" w:rsidRPr="0017705C" w:rsidRDefault="0017705C" w:rsidP="0017705C">
      <w:pPr>
        <w:widowControl w:val="0"/>
        <w:autoSpaceDE w:val="0"/>
        <w:autoSpaceDN w:val="0"/>
        <w:adjustRightInd w:val="0"/>
        <w:ind w:left="1080"/>
        <w:jc w:val="both"/>
      </w:pPr>
      <w:r w:rsidRPr="0017705C">
        <w:rPr>
          <w:color w:val="000000"/>
          <w:spacing w:val="-9"/>
        </w:rPr>
        <w:t>3.1.</w:t>
      </w:r>
      <w:r w:rsidRPr="0017705C">
        <w:t xml:space="preserve"> Наличие у Поставщика собственной службы доставки либо действующего договора на доставку;</w:t>
      </w:r>
    </w:p>
    <w:p w:rsidR="0017705C" w:rsidRPr="0017705C" w:rsidRDefault="0017705C" w:rsidP="0017705C">
      <w:pPr>
        <w:widowControl w:val="0"/>
        <w:autoSpaceDE w:val="0"/>
        <w:autoSpaceDN w:val="0"/>
        <w:adjustRightInd w:val="0"/>
        <w:ind w:left="1080"/>
        <w:jc w:val="both"/>
      </w:pPr>
      <w:r w:rsidRPr="0017705C">
        <w:t>3.2. Наличие у Поставщика необходимых трудовых ресурсов и опыта по оказанию аналогичных услуг не менее 3 (трех) лет.</w:t>
      </w:r>
    </w:p>
    <w:p w:rsidR="0017705C" w:rsidRPr="0017705C" w:rsidRDefault="0017705C" w:rsidP="0017705C">
      <w:pPr>
        <w:widowControl w:val="0"/>
        <w:autoSpaceDE w:val="0"/>
        <w:autoSpaceDN w:val="0"/>
        <w:adjustRightInd w:val="0"/>
        <w:ind w:left="1080"/>
        <w:jc w:val="both"/>
      </w:pPr>
      <w:r w:rsidRPr="0017705C">
        <w:t>3.3. Приветствуется опыт сотрудничества с крупными компаниями (корпоративными заказчиками) не менее 3 (трех) лет; предпочтение отдается организациям с наличием положительных референций;</w:t>
      </w:r>
    </w:p>
    <w:p w:rsidR="0017705C" w:rsidRPr="0017705C" w:rsidRDefault="0017705C" w:rsidP="0017705C">
      <w:pPr>
        <w:widowControl w:val="0"/>
        <w:autoSpaceDE w:val="0"/>
        <w:autoSpaceDN w:val="0"/>
        <w:adjustRightInd w:val="0"/>
        <w:ind w:left="1080"/>
        <w:jc w:val="both"/>
      </w:pPr>
      <w:r w:rsidRPr="0017705C">
        <w:t>3.4. Желательно наличие у Поставщика собственного производства, либо производство под собственным брендом.</w:t>
      </w:r>
    </w:p>
    <w:p w:rsidR="0017705C" w:rsidRPr="0017705C" w:rsidRDefault="0017705C" w:rsidP="0017705C">
      <w:pPr>
        <w:widowControl w:val="0"/>
        <w:autoSpaceDE w:val="0"/>
        <w:autoSpaceDN w:val="0"/>
        <w:adjustRightInd w:val="0"/>
        <w:ind w:left="1080"/>
        <w:jc w:val="both"/>
      </w:pPr>
      <w:r w:rsidRPr="0017705C">
        <w:t>3.5. Наличие веб-интерфейса для возможности заказа товаров.</w:t>
      </w:r>
    </w:p>
    <w:p w:rsidR="0017705C" w:rsidRPr="0017705C" w:rsidRDefault="0017705C" w:rsidP="0017705C">
      <w:pPr>
        <w:widowControl w:val="0"/>
        <w:autoSpaceDE w:val="0"/>
        <w:autoSpaceDN w:val="0"/>
        <w:adjustRightInd w:val="0"/>
        <w:ind w:left="1080"/>
        <w:jc w:val="both"/>
      </w:pPr>
    </w:p>
    <w:p w:rsidR="0017705C" w:rsidRPr="0017705C" w:rsidRDefault="0017705C" w:rsidP="0017705C">
      <w:pPr>
        <w:widowControl w:val="0"/>
        <w:shd w:val="clear" w:color="auto" w:fill="FFFFFF"/>
        <w:tabs>
          <w:tab w:val="left" w:pos="749"/>
        </w:tabs>
        <w:autoSpaceDE w:val="0"/>
        <w:autoSpaceDN w:val="0"/>
        <w:spacing w:line="274" w:lineRule="exact"/>
        <w:rPr>
          <w:b/>
        </w:rPr>
      </w:pPr>
      <w:r w:rsidRPr="0017705C">
        <w:rPr>
          <w:color w:val="000000"/>
          <w:spacing w:val="-9"/>
        </w:rPr>
        <w:t xml:space="preserve">           </w:t>
      </w:r>
      <w:r w:rsidRPr="0017705C">
        <w:rPr>
          <w:b/>
        </w:rPr>
        <w:t>4.</w:t>
      </w:r>
      <w:r w:rsidRPr="0017705C">
        <w:t xml:space="preserve"> </w:t>
      </w:r>
      <w:r w:rsidRPr="0017705C">
        <w:rPr>
          <w:b/>
        </w:rPr>
        <w:t>Требования к организации поставки:</w:t>
      </w:r>
    </w:p>
    <w:p w:rsidR="0017705C" w:rsidRPr="0017705C" w:rsidRDefault="0017705C" w:rsidP="0017705C">
      <w:pPr>
        <w:widowControl w:val="0"/>
        <w:numPr>
          <w:ilvl w:val="1"/>
          <w:numId w:val="4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74" w:lineRule="exact"/>
      </w:pPr>
      <w:r w:rsidRPr="0017705C">
        <w:t>Поставщик осуществляет доставку</w:t>
      </w:r>
      <w:r w:rsidRPr="0017705C">
        <w:rPr>
          <w:b/>
        </w:rPr>
        <w:t xml:space="preserve"> </w:t>
      </w:r>
      <w:r w:rsidRPr="0017705C">
        <w:t>продукции и ее разгрузку на склад заказчика своими силами;</w:t>
      </w:r>
    </w:p>
    <w:p w:rsidR="0017705C" w:rsidRPr="0017705C" w:rsidRDefault="0017705C" w:rsidP="0017705C">
      <w:pPr>
        <w:widowControl w:val="0"/>
        <w:numPr>
          <w:ilvl w:val="1"/>
          <w:numId w:val="4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74" w:lineRule="exact"/>
      </w:pPr>
      <w:r w:rsidRPr="0017705C">
        <w:t>Стандартная поставка товара осуществляется в течение трех дней после получения заявки от Заказчика;</w:t>
      </w:r>
    </w:p>
    <w:p w:rsidR="0017705C" w:rsidRPr="0017705C" w:rsidRDefault="0017705C" w:rsidP="0017705C">
      <w:pPr>
        <w:widowControl w:val="0"/>
        <w:numPr>
          <w:ilvl w:val="1"/>
          <w:numId w:val="40"/>
        </w:numPr>
        <w:autoSpaceDE w:val="0"/>
        <w:autoSpaceDN w:val="0"/>
        <w:adjustRightInd w:val="0"/>
        <w:jc w:val="both"/>
      </w:pPr>
      <w:r w:rsidRPr="0017705C">
        <w:t>Наличие веб-интерфейса для формирования и просмотра статуса заказа;</w:t>
      </w:r>
    </w:p>
    <w:p w:rsidR="0017705C" w:rsidRPr="0017705C" w:rsidRDefault="0017705C" w:rsidP="0017705C">
      <w:pPr>
        <w:widowControl w:val="0"/>
        <w:numPr>
          <w:ilvl w:val="1"/>
          <w:numId w:val="40"/>
        </w:numPr>
        <w:autoSpaceDE w:val="0"/>
        <w:autoSpaceDN w:val="0"/>
        <w:adjustRightInd w:val="0"/>
        <w:jc w:val="both"/>
      </w:pPr>
      <w:r w:rsidRPr="0017705C">
        <w:t>Предоставление сервиса «личный кабинет» на сайте Поставщика;</w:t>
      </w:r>
    </w:p>
    <w:p w:rsidR="0017705C" w:rsidRPr="0017705C" w:rsidRDefault="0017705C" w:rsidP="0017705C">
      <w:pPr>
        <w:widowControl w:val="0"/>
        <w:numPr>
          <w:ilvl w:val="1"/>
          <w:numId w:val="40"/>
        </w:numPr>
        <w:autoSpaceDE w:val="0"/>
        <w:autoSpaceDN w:val="0"/>
        <w:adjustRightInd w:val="0"/>
        <w:jc w:val="both"/>
      </w:pPr>
      <w:r w:rsidRPr="0017705C">
        <w:t>Предоставление выделенного менеджера для работы с Заказчиком;</w:t>
      </w:r>
    </w:p>
    <w:p w:rsidR="0017705C" w:rsidRPr="0017705C" w:rsidRDefault="0017705C" w:rsidP="0017705C">
      <w:pPr>
        <w:widowControl w:val="0"/>
        <w:numPr>
          <w:ilvl w:val="1"/>
          <w:numId w:val="4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74" w:lineRule="exact"/>
      </w:pPr>
      <w:r w:rsidRPr="0017705C">
        <w:t>Заказ продукции осуществляется через веб-интерфейс (личный кабинет), электронную почту, либо по телефону;</w:t>
      </w:r>
    </w:p>
    <w:p w:rsidR="0017705C" w:rsidRPr="0017705C" w:rsidRDefault="0017705C" w:rsidP="0017705C">
      <w:pPr>
        <w:widowControl w:val="0"/>
        <w:numPr>
          <w:ilvl w:val="1"/>
          <w:numId w:val="4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74" w:lineRule="exact"/>
      </w:pPr>
      <w:r w:rsidRPr="0017705C">
        <w:t>Бутыли с питьевой водой объемом 19-20 л. при поставке должны быть упакованы и установлены на паллеты.</w:t>
      </w:r>
    </w:p>
    <w:p w:rsidR="0017705C" w:rsidRPr="0017705C" w:rsidRDefault="0017705C" w:rsidP="0017705C">
      <w:pPr>
        <w:widowControl w:val="0"/>
        <w:numPr>
          <w:ilvl w:val="1"/>
          <w:numId w:val="40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line="274" w:lineRule="exact"/>
      </w:pPr>
      <w:r w:rsidRPr="0017705C">
        <w:t>Поставка продукции на склад Заказчика должна осуществляться в рабочие дни (понедельник -  пятница, исключая праздничные дни) в рабочее время с 08-16 час.00 мин.</w:t>
      </w:r>
    </w:p>
    <w:p w:rsidR="0017705C" w:rsidRPr="0017705C" w:rsidRDefault="0017705C" w:rsidP="0017705C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line="274" w:lineRule="exact"/>
        <w:ind w:left="660"/>
      </w:pPr>
      <w:r w:rsidRPr="0017705C">
        <w:t>4.9 Возможность разовой поставки бутилированной воды (19-20 л.) от 200 бутылей.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left="426"/>
        <w:jc w:val="both"/>
      </w:pPr>
      <w:r w:rsidRPr="0017705C">
        <w:rPr>
          <w:b/>
          <w:color w:val="000000"/>
          <w:spacing w:val="-5"/>
        </w:rPr>
        <w:t>5.</w:t>
      </w:r>
      <w:r w:rsidRPr="0017705C">
        <w:rPr>
          <w:b/>
          <w:bCs/>
          <w:color w:val="000000"/>
          <w:spacing w:val="-5"/>
        </w:rPr>
        <w:t xml:space="preserve"> Требование к качеству поставляемой продукции:</w:t>
      </w:r>
      <w:r w:rsidRPr="0017705C">
        <w:t xml:space="preserve"> 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firstLine="709"/>
        <w:jc w:val="both"/>
        <w:rPr>
          <w:color w:val="000000"/>
          <w:spacing w:val="-9"/>
        </w:rPr>
      </w:pPr>
      <w:r w:rsidRPr="0017705C">
        <w:rPr>
          <w:color w:val="000000"/>
          <w:spacing w:val="-9"/>
        </w:rPr>
        <w:t xml:space="preserve">  5.1. Качество поставляемой питьевой бутилированной воды должно соответствовать требованиям ГОСТ и СанПиН, принятых для данного вида товара: СанПиН 2.1.4.1116-2002 «Питьевая вода. Гигиенические требования к качеству воды, расфасованной в емкости. Контроль качества»;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left="142" w:firstLine="283"/>
        <w:jc w:val="both"/>
        <w:rPr>
          <w:color w:val="000000"/>
          <w:spacing w:val="-9"/>
        </w:rPr>
      </w:pPr>
      <w:r w:rsidRPr="0017705C">
        <w:rPr>
          <w:color w:val="000000"/>
          <w:spacing w:val="-9"/>
        </w:rPr>
        <w:t xml:space="preserve"> </w:t>
      </w:r>
      <w:r w:rsidRPr="0017705C">
        <w:rPr>
          <w:color w:val="000000"/>
          <w:spacing w:val="-9"/>
        </w:rPr>
        <w:tab/>
        <w:t xml:space="preserve"> 5.2. Гл.</w:t>
      </w:r>
      <w:r w:rsidRPr="0017705C">
        <w:rPr>
          <w:color w:val="000000"/>
          <w:spacing w:val="-9"/>
          <w:lang w:val="en-US"/>
        </w:rPr>
        <w:t>II</w:t>
      </w:r>
      <w:r w:rsidRPr="0017705C">
        <w:rPr>
          <w:color w:val="000000"/>
          <w:spacing w:val="-9"/>
        </w:rPr>
        <w:t xml:space="preserve"> Раздела 9 «Единые </w:t>
      </w:r>
      <w:proofErr w:type="spellStart"/>
      <w:r w:rsidRPr="0017705C">
        <w:rPr>
          <w:color w:val="000000"/>
          <w:spacing w:val="-9"/>
        </w:rPr>
        <w:t>санитарно</w:t>
      </w:r>
      <w:proofErr w:type="spellEnd"/>
      <w:r w:rsidRPr="0017705C">
        <w:rPr>
          <w:color w:val="000000"/>
          <w:spacing w:val="-9"/>
        </w:rPr>
        <w:t xml:space="preserve">–эпидемиологические и гигиенические требования к товарам, подлежащим </w:t>
      </w:r>
      <w:proofErr w:type="spellStart"/>
      <w:r w:rsidRPr="0017705C">
        <w:rPr>
          <w:color w:val="000000"/>
          <w:spacing w:val="-9"/>
        </w:rPr>
        <w:t>санитарно</w:t>
      </w:r>
      <w:proofErr w:type="spellEnd"/>
      <w:r w:rsidRPr="0017705C">
        <w:rPr>
          <w:color w:val="000000"/>
          <w:spacing w:val="-9"/>
        </w:rPr>
        <w:t xml:space="preserve">–эпидемиологическому надзору (контролю)», утвержденные решением </w:t>
      </w:r>
      <w:r w:rsidRPr="0017705C">
        <w:rPr>
          <w:color w:val="000000"/>
          <w:spacing w:val="-9"/>
        </w:rPr>
        <w:lastRenderedPageBreak/>
        <w:t>Комиссии Таможенного союза от 28.05.2010 г. № 299, а также качественным удостоверениям производителя и сертификатам соответствия.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firstLine="720"/>
        <w:jc w:val="both"/>
        <w:rPr>
          <w:color w:val="000000"/>
          <w:spacing w:val="-5"/>
        </w:rPr>
      </w:pPr>
      <w:r w:rsidRPr="0017705C">
        <w:rPr>
          <w:color w:val="000000"/>
          <w:spacing w:val="-5"/>
        </w:rPr>
        <w:t>5.3. Маркировка бутилированной воды, наносимая на этикетку, должна быть разборчивой, легко читаемой и содержать достоверную информацию о маркируемой бутилированной воде.</w:t>
      </w:r>
    </w:p>
    <w:p w:rsidR="0017705C" w:rsidRPr="0017705C" w:rsidRDefault="0017705C" w:rsidP="0017705C">
      <w:pPr>
        <w:autoSpaceDE w:val="0"/>
        <w:autoSpaceDN w:val="0"/>
        <w:adjustRightInd w:val="0"/>
        <w:jc w:val="both"/>
        <w:rPr>
          <w:b/>
        </w:rPr>
      </w:pPr>
      <w:r w:rsidRPr="0017705C">
        <w:rPr>
          <w:b/>
          <w:bCs/>
          <w:color w:val="000000"/>
          <w:spacing w:val="-8"/>
        </w:rPr>
        <w:t xml:space="preserve">6. </w:t>
      </w:r>
      <w:r w:rsidRPr="0017705C">
        <w:rPr>
          <w:b/>
        </w:rPr>
        <w:t>Документы, подтверждающие правомочность и квалификацию Поставщика:</w:t>
      </w:r>
    </w:p>
    <w:p w:rsidR="0017705C" w:rsidRPr="0017705C" w:rsidRDefault="0017705C" w:rsidP="0017705C">
      <w:pPr>
        <w:autoSpaceDE w:val="0"/>
        <w:autoSpaceDN w:val="0"/>
        <w:adjustRightInd w:val="0"/>
        <w:ind w:firstLine="567"/>
        <w:jc w:val="both"/>
      </w:pPr>
      <w:r w:rsidRPr="0017705C">
        <w:t>6.1. Поставщик должен быть зарегистрирован в базе поставщиков к моменту подачи коммерческого предложения. Поставщик должен предоставить документы, подтверждающие его опыт, квалификацию и наличие ресурсов, достаточных для выполнения договора.</w:t>
      </w:r>
    </w:p>
    <w:p w:rsidR="0017705C" w:rsidRPr="0017705C" w:rsidRDefault="0017705C" w:rsidP="0017705C">
      <w:pPr>
        <w:widowControl w:val="0"/>
        <w:numPr>
          <w:ilvl w:val="1"/>
          <w:numId w:val="41"/>
        </w:numPr>
        <w:tabs>
          <w:tab w:val="left" w:pos="993"/>
        </w:tabs>
        <w:autoSpaceDE w:val="0"/>
        <w:autoSpaceDN w:val="0"/>
        <w:adjustRightInd w:val="0"/>
        <w:jc w:val="both"/>
      </w:pPr>
      <w:r w:rsidRPr="0017705C">
        <w:t>Желательно не менее 10 (десяти) положительных референций писем от Заказчиков за период 2017 - 2019 гг.;</w:t>
      </w:r>
    </w:p>
    <w:p w:rsidR="0017705C" w:rsidRPr="0017705C" w:rsidRDefault="0017705C" w:rsidP="0017705C">
      <w:pPr>
        <w:autoSpaceDE w:val="0"/>
        <w:autoSpaceDN w:val="0"/>
        <w:adjustRightInd w:val="0"/>
        <w:ind w:firstLine="567"/>
        <w:jc w:val="both"/>
      </w:pPr>
      <w:r w:rsidRPr="0017705C">
        <w:t xml:space="preserve">      Документальное подтверждение квалификации Поставщика и его способности выполнить договор должно удостоверить заказчика в том, что Поставщик является официальным дилером/представителем компаний предлагаемой продукции, либо производителем (п. 3.4).</w:t>
      </w:r>
    </w:p>
    <w:p w:rsidR="0017705C" w:rsidRPr="0017705C" w:rsidRDefault="0017705C" w:rsidP="0017705C">
      <w:pPr>
        <w:autoSpaceDE w:val="0"/>
        <w:autoSpaceDN w:val="0"/>
        <w:adjustRightInd w:val="0"/>
        <w:ind w:firstLine="567"/>
        <w:jc w:val="both"/>
      </w:pPr>
    </w:p>
    <w:p w:rsidR="0017705C" w:rsidRPr="0017705C" w:rsidRDefault="0017705C" w:rsidP="0017705C">
      <w:pPr>
        <w:autoSpaceDE w:val="0"/>
        <w:autoSpaceDN w:val="0"/>
        <w:adjustRightInd w:val="0"/>
        <w:jc w:val="both"/>
        <w:rPr>
          <w:b/>
        </w:rPr>
      </w:pPr>
      <w:r w:rsidRPr="0017705C">
        <w:rPr>
          <w:b/>
        </w:rPr>
        <w:t xml:space="preserve"> 7. Перечень документации на питьевую воду: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left="284"/>
        <w:jc w:val="both"/>
        <w:rPr>
          <w:color w:val="000000"/>
          <w:spacing w:val="-8"/>
        </w:rPr>
      </w:pPr>
      <w:r w:rsidRPr="0017705C">
        <w:rPr>
          <w:bCs/>
          <w:color w:val="000000"/>
          <w:spacing w:val="-8"/>
        </w:rPr>
        <w:t xml:space="preserve">- </w:t>
      </w:r>
      <w:r w:rsidRPr="0017705C">
        <w:rPr>
          <w:color w:val="000000"/>
          <w:spacing w:val="-8"/>
        </w:rPr>
        <w:t>Регистрационное свидетельство торговой марки воды;</w:t>
      </w: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left="426" w:hanging="142"/>
        <w:jc w:val="both"/>
        <w:rPr>
          <w:color w:val="000000"/>
          <w:spacing w:val="-8"/>
        </w:rPr>
      </w:pPr>
      <w:r w:rsidRPr="0017705C">
        <w:rPr>
          <w:color w:val="000000"/>
          <w:spacing w:val="-8"/>
        </w:rPr>
        <w:t>- Сертификат соответствия качества воды;</w:t>
      </w:r>
    </w:p>
    <w:p w:rsidR="0017705C" w:rsidRPr="0017705C" w:rsidRDefault="0017705C" w:rsidP="0017705C">
      <w:pPr>
        <w:ind w:left="284"/>
        <w:jc w:val="both"/>
        <w:rPr>
          <w:color w:val="000000"/>
          <w:spacing w:val="-9"/>
        </w:rPr>
      </w:pPr>
      <w:r w:rsidRPr="0017705C">
        <w:rPr>
          <w:spacing w:val="-8"/>
        </w:rPr>
        <w:t xml:space="preserve">- </w:t>
      </w:r>
      <w:r w:rsidRPr="0017705C">
        <w:t xml:space="preserve">Результаты химического анализа предлагаемой питьевой воды на основании требований        - </w:t>
      </w:r>
      <w:r w:rsidRPr="0017705C">
        <w:rPr>
          <w:color w:val="000000"/>
          <w:spacing w:val="-9"/>
        </w:rPr>
        <w:t>СанПиН</w:t>
      </w:r>
      <w:r w:rsidRPr="0017705C">
        <w:t xml:space="preserve"> </w:t>
      </w:r>
      <w:r w:rsidRPr="0017705C">
        <w:rPr>
          <w:color w:val="000000"/>
          <w:spacing w:val="-9"/>
        </w:rPr>
        <w:t>2.1.4.1116-2002 от аккредитованной в данной области лаборатории.</w:t>
      </w:r>
    </w:p>
    <w:p w:rsidR="0017705C" w:rsidRPr="0017705C" w:rsidRDefault="0017705C" w:rsidP="0017705C">
      <w:pPr>
        <w:ind w:left="284"/>
        <w:jc w:val="both"/>
        <w:rPr>
          <w:color w:val="000000"/>
          <w:spacing w:val="-9"/>
        </w:rPr>
      </w:pPr>
      <w:r w:rsidRPr="0017705C">
        <w:rPr>
          <w:color w:val="000000"/>
          <w:spacing w:val="-9"/>
        </w:rPr>
        <w:t xml:space="preserve"> </w:t>
      </w:r>
    </w:p>
    <w:p w:rsidR="0017705C" w:rsidRPr="0017705C" w:rsidRDefault="0017705C" w:rsidP="0017705C">
      <w:pPr>
        <w:widowControl w:val="0"/>
        <w:autoSpaceDE w:val="0"/>
        <w:autoSpaceDN w:val="0"/>
        <w:jc w:val="both"/>
        <w:rPr>
          <w:b/>
        </w:rPr>
      </w:pPr>
      <w:r w:rsidRPr="0017705C">
        <w:rPr>
          <w:b/>
        </w:rPr>
        <w:t>8. Объем поставки:</w:t>
      </w:r>
    </w:p>
    <w:p w:rsidR="0017705C" w:rsidRPr="0017705C" w:rsidRDefault="0017705C" w:rsidP="0017705C">
      <w:pPr>
        <w:widowControl w:val="0"/>
        <w:autoSpaceDE w:val="0"/>
        <w:autoSpaceDN w:val="0"/>
        <w:jc w:val="both"/>
      </w:pPr>
      <w:r w:rsidRPr="0017705C">
        <w:t>1.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52"/>
        <w:gridCol w:w="4036"/>
        <w:gridCol w:w="2895"/>
        <w:gridCol w:w="1936"/>
      </w:tblGrid>
      <w:tr w:rsidR="0017705C" w:rsidRPr="0017705C" w:rsidTr="0017705C">
        <w:tc>
          <w:tcPr>
            <w:tcW w:w="752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40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Наименование поставки</w:t>
            </w:r>
          </w:p>
        </w:tc>
        <w:tc>
          <w:tcPr>
            <w:tcW w:w="2895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Количество</w:t>
            </w:r>
          </w:p>
        </w:tc>
      </w:tr>
      <w:tr w:rsidR="0017705C" w:rsidRPr="0017705C" w:rsidTr="0017705C">
        <w:tc>
          <w:tcPr>
            <w:tcW w:w="752" w:type="dxa"/>
            <w:vMerge w:val="restart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1</w:t>
            </w:r>
          </w:p>
        </w:tc>
        <w:tc>
          <w:tcPr>
            <w:tcW w:w="4036" w:type="dxa"/>
            <w:vMerge w:val="restart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Поставка природной питьевой воды первой категории в поликарбонатных бутылках:</w:t>
            </w:r>
          </w:p>
        </w:tc>
        <w:tc>
          <w:tcPr>
            <w:tcW w:w="2895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0,5литра (негазированная)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2500 бутылок</w:t>
            </w:r>
          </w:p>
        </w:tc>
      </w:tr>
      <w:tr w:rsidR="0017705C" w:rsidRPr="0017705C" w:rsidTr="0017705C">
        <w:tc>
          <w:tcPr>
            <w:tcW w:w="75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95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0,5 (газированная)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200 бутылок</w:t>
            </w:r>
          </w:p>
        </w:tc>
      </w:tr>
      <w:tr w:rsidR="0017705C" w:rsidRPr="0017705C" w:rsidTr="0017705C">
        <w:tc>
          <w:tcPr>
            <w:tcW w:w="75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036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95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 xml:space="preserve">19-20 литра 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7000 бутылок</w:t>
            </w:r>
          </w:p>
        </w:tc>
      </w:tr>
    </w:tbl>
    <w:p w:rsidR="0017705C" w:rsidRPr="0017705C" w:rsidRDefault="0017705C" w:rsidP="0017705C">
      <w:pPr>
        <w:widowControl w:val="0"/>
        <w:autoSpaceDE w:val="0"/>
        <w:autoSpaceDN w:val="0"/>
        <w:jc w:val="both"/>
      </w:pPr>
      <w:r w:rsidRPr="0017705C">
        <w:t>2.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52"/>
        <w:gridCol w:w="4092"/>
        <w:gridCol w:w="2839"/>
        <w:gridCol w:w="1936"/>
      </w:tblGrid>
      <w:tr w:rsidR="0017705C" w:rsidRPr="0017705C" w:rsidTr="0017705C">
        <w:tc>
          <w:tcPr>
            <w:tcW w:w="752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4092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Наименование поставки</w:t>
            </w:r>
          </w:p>
        </w:tc>
        <w:tc>
          <w:tcPr>
            <w:tcW w:w="2839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Наименование оборудования и сопутствующих товаров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Кол-во</w:t>
            </w:r>
          </w:p>
        </w:tc>
      </w:tr>
      <w:tr w:rsidR="0017705C" w:rsidRPr="0017705C" w:rsidTr="0017705C">
        <w:tc>
          <w:tcPr>
            <w:tcW w:w="752" w:type="dxa"/>
            <w:vMerge w:val="restart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1</w:t>
            </w:r>
          </w:p>
        </w:tc>
        <w:tc>
          <w:tcPr>
            <w:tcW w:w="4092" w:type="dxa"/>
            <w:vMerge w:val="restart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17705C">
              <w:rPr>
                <w:b/>
                <w:sz w:val="22"/>
                <w:szCs w:val="22"/>
              </w:rPr>
              <w:t>Поставка оборудования для розлива воды и сопутствующие товары:</w:t>
            </w:r>
          </w:p>
        </w:tc>
        <w:tc>
          <w:tcPr>
            <w:tcW w:w="2839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Кулер напольный для нагрева и охлаждения. Краны нажим кружкой.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5 шт.</w:t>
            </w:r>
          </w:p>
        </w:tc>
      </w:tr>
      <w:tr w:rsidR="0017705C" w:rsidRPr="0017705C" w:rsidTr="0017705C">
        <w:tc>
          <w:tcPr>
            <w:tcW w:w="75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Помпа механическая для бутылей 19-20л.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40 шт.</w:t>
            </w:r>
          </w:p>
        </w:tc>
      </w:tr>
      <w:tr w:rsidR="0017705C" w:rsidRPr="0017705C" w:rsidTr="0017705C">
        <w:tc>
          <w:tcPr>
            <w:tcW w:w="75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 xml:space="preserve">Ручка для переноса бутылей (если бутыль без ручки) 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40 шт.</w:t>
            </w:r>
          </w:p>
        </w:tc>
      </w:tr>
      <w:tr w:rsidR="0017705C" w:rsidRPr="0017705C" w:rsidTr="0017705C">
        <w:tc>
          <w:tcPr>
            <w:tcW w:w="75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Оборотная тара (бутыль 19-20 л.)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>200 шт.</w:t>
            </w:r>
          </w:p>
        </w:tc>
      </w:tr>
      <w:tr w:rsidR="0017705C" w:rsidRPr="0017705C" w:rsidTr="0017705C">
        <w:trPr>
          <w:trHeight w:val="70"/>
        </w:trPr>
        <w:tc>
          <w:tcPr>
            <w:tcW w:w="75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4092" w:type="dxa"/>
            <w:vMerge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39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  <w:r w:rsidRPr="0017705C">
              <w:rPr>
                <w:sz w:val="22"/>
                <w:szCs w:val="22"/>
              </w:rPr>
              <w:t xml:space="preserve">Стаканчики пластиковые (прозрачные) одноразовые 250 мл </w:t>
            </w:r>
            <w:proofErr w:type="spellStart"/>
            <w:r w:rsidRPr="0017705C">
              <w:rPr>
                <w:sz w:val="22"/>
                <w:szCs w:val="22"/>
              </w:rPr>
              <w:t>хол</w:t>
            </w:r>
            <w:proofErr w:type="spellEnd"/>
            <w:r w:rsidRPr="0017705C">
              <w:rPr>
                <w:sz w:val="22"/>
                <w:szCs w:val="22"/>
              </w:rPr>
              <w:t xml:space="preserve">/гор (100 шт. в упаковке) </w:t>
            </w:r>
          </w:p>
        </w:tc>
        <w:tc>
          <w:tcPr>
            <w:tcW w:w="1936" w:type="dxa"/>
          </w:tcPr>
          <w:p w:rsidR="0017705C" w:rsidRPr="0017705C" w:rsidRDefault="0017705C" w:rsidP="001770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7705C">
              <w:rPr>
                <w:sz w:val="22"/>
                <w:szCs w:val="22"/>
              </w:rPr>
              <w:t xml:space="preserve">100 </w:t>
            </w:r>
            <w:proofErr w:type="spellStart"/>
            <w:r w:rsidRPr="0017705C">
              <w:rPr>
                <w:sz w:val="22"/>
                <w:szCs w:val="22"/>
              </w:rPr>
              <w:t>упак</w:t>
            </w:r>
            <w:proofErr w:type="spellEnd"/>
            <w:r w:rsidRPr="0017705C">
              <w:rPr>
                <w:sz w:val="22"/>
                <w:szCs w:val="22"/>
              </w:rPr>
              <w:t>.</w:t>
            </w:r>
          </w:p>
        </w:tc>
      </w:tr>
    </w:tbl>
    <w:p w:rsidR="0017705C" w:rsidRPr="0017705C" w:rsidRDefault="0017705C" w:rsidP="0017705C">
      <w:pPr>
        <w:widowControl w:val="0"/>
        <w:autoSpaceDE w:val="0"/>
        <w:autoSpaceDN w:val="0"/>
        <w:ind w:firstLine="567"/>
        <w:jc w:val="both"/>
        <w:rPr>
          <w:b/>
        </w:rPr>
      </w:pPr>
      <w:r w:rsidRPr="0017705C">
        <w:rPr>
          <w:b/>
          <w:color w:val="000000"/>
          <w:spacing w:val="-11"/>
        </w:rPr>
        <w:t xml:space="preserve">9. Сроки поставки: </w:t>
      </w:r>
      <w:r w:rsidRPr="0017705C">
        <w:rPr>
          <w:b/>
        </w:rPr>
        <w:t>01.01.2020 г. – 31.12.2020 г.</w:t>
      </w:r>
    </w:p>
    <w:p w:rsidR="0017705C" w:rsidRPr="0017705C" w:rsidRDefault="0017705C" w:rsidP="0017705C">
      <w:pPr>
        <w:widowControl w:val="0"/>
        <w:autoSpaceDE w:val="0"/>
        <w:autoSpaceDN w:val="0"/>
        <w:ind w:firstLine="567"/>
        <w:jc w:val="both"/>
      </w:pPr>
    </w:p>
    <w:p w:rsidR="0017705C" w:rsidRPr="0017705C" w:rsidRDefault="0017705C" w:rsidP="0017705C">
      <w:pPr>
        <w:widowControl w:val="0"/>
        <w:autoSpaceDE w:val="0"/>
        <w:autoSpaceDN w:val="0"/>
        <w:ind w:firstLine="567"/>
        <w:jc w:val="both"/>
        <w:rPr>
          <w:b/>
          <w:bCs/>
          <w:color w:val="000000"/>
          <w:spacing w:val="-8"/>
        </w:rPr>
      </w:pPr>
      <w:r w:rsidRPr="0017705C">
        <w:rPr>
          <w:b/>
          <w:bCs/>
          <w:color w:val="000000"/>
          <w:spacing w:val="-8"/>
        </w:rPr>
        <w:t>10. Требования к приемке:</w:t>
      </w:r>
    </w:p>
    <w:p w:rsidR="0017705C" w:rsidRPr="0017705C" w:rsidRDefault="0017705C" w:rsidP="0017705C">
      <w:pPr>
        <w:widowControl w:val="0"/>
        <w:autoSpaceDE w:val="0"/>
        <w:autoSpaceDN w:val="0"/>
        <w:ind w:firstLine="567"/>
        <w:jc w:val="both"/>
        <w:rPr>
          <w:bCs/>
          <w:color w:val="000000"/>
          <w:spacing w:val="-8"/>
        </w:rPr>
      </w:pPr>
      <w:r w:rsidRPr="0017705C">
        <w:rPr>
          <w:bCs/>
          <w:color w:val="000000"/>
          <w:spacing w:val="-8"/>
        </w:rPr>
        <w:t xml:space="preserve">      </w:t>
      </w:r>
      <w:r>
        <w:rPr>
          <w:bCs/>
          <w:color w:val="000000"/>
          <w:spacing w:val="-8"/>
        </w:rPr>
        <w:t>10</w:t>
      </w:r>
      <w:r w:rsidRPr="0017705C">
        <w:rPr>
          <w:bCs/>
          <w:color w:val="000000"/>
          <w:spacing w:val="-8"/>
        </w:rPr>
        <w:t>.1. Приемка продукции по количеству и качеству производится по ТТН.</w:t>
      </w:r>
    </w:p>
    <w:p w:rsidR="0017705C" w:rsidRPr="0017705C" w:rsidRDefault="0017705C" w:rsidP="0017705C">
      <w:pPr>
        <w:widowControl w:val="0"/>
        <w:autoSpaceDE w:val="0"/>
        <w:autoSpaceDN w:val="0"/>
        <w:ind w:firstLine="567"/>
        <w:jc w:val="both"/>
        <w:rPr>
          <w:bCs/>
          <w:color w:val="000000"/>
          <w:spacing w:val="-8"/>
        </w:rPr>
      </w:pPr>
      <w:r w:rsidRPr="0017705C">
        <w:rPr>
          <w:bCs/>
          <w:color w:val="000000"/>
          <w:spacing w:val="-8"/>
        </w:rPr>
        <w:t xml:space="preserve">      </w:t>
      </w:r>
      <w:r>
        <w:rPr>
          <w:bCs/>
          <w:color w:val="000000"/>
          <w:spacing w:val="-8"/>
        </w:rPr>
        <w:t>10</w:t>
      </w:r>
      <w:r w:rsidRPr="0017705C">
        <w:rPr>
          <w:bCs/>
          <w:color w:val="000000"/>
          <w:spacing w:val="-8"/>
        </w:rPr>
        <w:t>.2. При поставке товара Поставщик предоставляет следующий пакет документов: счет, счет-фактура, товарная накладная.</w:t>
      </w:r>
    </w:p>
    <w:p w:rsidR="0017705C" w:rsidRPr="0017705C" w:rsidRDefault="0017705C" w:rsidP="0017705C">
      <w:pPr>
        <w:widowControl w:val="0"/>
        <w:autoSpaceDE w:val="0"/>
        <w:autoSpaceDN w:val="0"/>
        <w:ind w:firstLine="567"/>
        <w:jc w:val="both"/>
        <w:rPr>
          <w:b/>
          <w:bCs/>
          <w:color w:val="000000"/>
          <w:spacing w:val="-8"/>
        </w:rPr>
      </w:pP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firstLine="567"/>
        <w:jc w:val="both"/>
        <w:rPr>
          <w:b/>
          <w:bCs/>
          <w:color w:val="000000"/>
          <w:spacing w:val="-8"/>
        </w:rPr>
      </w:pPr>
      <w:r w:rsidRPr="0017705C">
        <w:rPr>
          <w:b/>
          <w:bCs/>
          <w:color w:val="000000"/>
          <w:spacing w:val="-8"/>
        </w:rPr>
        <w:t>11. Гарантии Поставщика.</w:t>
      </w:r>
    </w:p>
    <w:p w:rsidR="0017705C" w:rsidRPr="0017705C" w:rsidRDefault="0017705C" w:rsidP="0017705C">
      <w:pPr>
        <w:widowControl w:val="0"/>
        <w:shd w:val="clear" w:color="auto" w:fill="FFFFFF"/>
        <w:tabs>
          <w:tab w:val="left" w:pos="1190"/>
        </w:tabs>
        <w:autoSpaceDE w:val="0"/>
        <w:autoSpaceDN w:val="0"/>
        <w:ind w:firstLine="720"/>
        <w:jc w:val="both"/>
        <w:rPr>
          <w:spacing w:val="4"/>
        </w:rPr>
      </w:pPr>
      <w:bookmarkStart w:id="0" w:name="_GoBack"/>
      <w:bookmarkEnd w:id="0"/>
      <w:r w:rsidRPr="0017705C">
        <w:t xml:space="preserve">   1</w:t>
      </w:r>
      <w:r>
        <w:t>1</w:t>
      </w:r>
      <w:r w:rsidRPr="0017705C">
        <w:t xml:space="preserve">.1. </w:t>
      </w:r>
      <w:r w:rsidRPr="0017705C">
        <w:rPr>
          <w:spacing w:val="4"/>
        </w:rPr>
        <w:t xml:space="preserve">Поставщик гарантирует заказчику качество поставляемой продукции, работоспособность оборудования для розлива воды (кулеров) в течение гарантийного срока, который будет указан в гарантийном </w:t>
      </w:r>
      <w:r w:rsidRPr="0017705C">
        <w:rPr>
          <w:spacing w:val="1"/>
        </w:rPr>
        <w:t xml:space="preserve">талоне, выдаваемом на каждую единицу товара, имеющего </w:t>
      </w:r>
      <w:r w:rsidRPr="0017705C">
        <w:rPr>
          <w:spacing w:val="1"/>
        </w:rPr>
        <w:lastRenderedPageBreak/>
        <w:t>срок гарантии.</w:t>
      </w:r>
      <w:r w:rsidRPr="0017705C">
        <w:rPr>
          <w:spacing w:val="3"/>
        </w:rPr>
        <w:t xml:space="preserve"> Гарантия на поставляемые товары должна быть не менее, </w:t>
      </w:r>
      <w:r w:rsidRPr="0017705C">
        <w:rPr>
          <w:spacing w:val="4"/>
        </w:rPr>
        <w:t>чем та, которая установлена фирмой-изготовителем. В случае поставки некачественного товара Поставщик обязан заменить его в течение двух дней. В случае поломки товара в гарантийный период Поставщик обязан либо отремонтировать его в кратчайшие сроки (один-два дня), либо заменить его.</w:t>
      </w:r>
    </w:p>
    <w:p w:rsidR="0017705C" w:rsidRPr="0017705C" w:rsidRDefault="0017705C" w:rsidP="0017705C">
      <w:pPr>
        <w:widowControl w:val="0"/>
        <w:autoSpaceDE w:val="0"/>
        <w:autoSpaceDN w:val="0"/>
        <w:rPr>
          <w:b/>
        </w:rPr>
      </w:pPr>
    </w:p>
    <w:p w:rsid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left="142" w:firstLine="367"/>
        <w:jc w:val="both"/>
      </w:pPr>
      <w:r>
        <w:t xml:space="preserve">   </w:t>
      </w:r>
      <w:r w:rsidRPr="0017705C">
        <w:t xml:space="preserve">   </w:t>
      </w:r>
      <w:r w:rsidRPr="0017705C">
        <w:rPr>
          <w:b/>
        </w:rPr>
        <w:t>12.</w:t>
      </w:r>
      <w:r w:rsidRPr="0017705C">
        <w:t xml:space="preserve"> Предоставление Поставщиком трех образцов питьевой воды из трех разных по дате изготовления партий для входного контроля на соответствие ГОСТ 32220 – 2013 (Межгосударственный стандарт. Вода питьевая, расфасованная в емкости. Общие технические условия.) </w:t>
      </w:r>
    </w:p>
    <w:p w:rsid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left="509"/>
        <w:jc w:val="both"/>
      </w:pPr>
    </w:p>
    <w:p w:rsid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left="509"/>
        <w:jc w:val="both"/>
      </w:pPr>
    </w:p>
    <w:p w:rsidR="0017705C" w:rsidRPr="0017705C" w:rsidRDefault="0017705C" w:rsidP="0017705C">
      <w:pPr>
        <w:widowControl w:val="0"/>
        <w:shd w:val="clear" w:color="auto" w:fill="FFFFFF"/>
        <w:autoSpaceDE w:val="0"/>
        <w:autoSpaceDN w:val="0"/>
        <w:spacing w:line="317" w:lineRule="exact"/>
        <w:ind w:left="509"/>
        <w:jc w:val="both"/>
        <w:sectPr w:rsidR="0017705C" w:rsidRPr="0017705C" w:rsidSect="0017705C">
          <w:footerReference w:type="default" r:id="rId8"/>
          <w:pgSz w:w="11909" w:h="16834"/>
          <w:pgMar w:top="425" w:right="1134" w:bottom="0" w:left="754" w:header="709" w:footer="709" w:gutter="0"/>
          <w:cols w:space="60"/>
          <w:noEndnote/>
        </w:sectPr>
      </w:pPr>
    </w:p>
    <w:p w:rsidR="0017705C" w:rsidRPr="0017705C" w:rsidRDefault="0017705C" w:rsidP="0017705C">
      <w:pPr>
        <w:widowControl w:val="0"/>
        <w:shd w:val="clear" w:color="auto" w:fill="FFFFFF"/>
        <w:tabs>
          <w:tab w:val="left" w:pos="1190"/>
        </w:tabs>
        <w:autoSpaceDE w:val="0"/>
        <w:autoSpaceDN w:val="0"/>
        <w:ind w:firstLine="720"/>
        <w:jc w:val="both"/>
        <w:rPr>
          <w:spacing w:val="4"/>
        </w:rPr>
      </w:pPr>
      <w:r w:rsidRPr="0017705C">
        <w:lastRenderedPageBreak/>
        <w:t xml:space="preserve">   10.1. </w:t>
      </w:r>
      <w:r w:rsidRPr="0017705C">
        <w:rPr>
          <w:spacing w:val="4"/>
        </w:rPr>
        <w:t xml:space="preserve">Поставщик гарантирует заказчику качество поставляемой продукции, работоспособность оборудования для розлива воды (кулеров) в течение гарантийного срока, который будет указан в гарантийном </w:t>
      </w:r>
      <w:r w:rsidRPr="0017705C">
        <w:rPr>
          <w:spacing w:val="1"/>
        </w:rPr>
        <w:t>талоне, выдаваемом на каждую единицу товара, имеющего срок гарантии.</w:t>
      </w:r>
      <w:r w:rsidRPr="0017705C">
        <w:rPr>
          <w:spacing w:val="3"/>
        </w:rPr>
        <w:t xml:space="preserve"> Гарантия на поставляемые товары должна быть не менее, </w:t>
      </w:r>
      <w:r w:rsidRPr="0017705C">
        <w:rPr>
          <w:spacing w:val="4"/>
        </w:rPr>
        <w:t>чем та, которая установлена фирмой-изготовителем. В случае поставки некачественного товара Поставщик обязан заменить его в течение двух дней. В случае поломки товара в гарантийный период Поставщик обязан либо отремонтировать его в кратчайшие сроки (один-два дня), либо заменить его.</w:t>
      </w:r>
    </w:p>
    <w:p w:rsidR="0017705C" w:rsidRPr="0017705C" w:rsidRDefault="0017705C" w:rsidP="0017705C">
      <w:pPr>
        <w:widowControl w:val="0"/>
        <w:autoSpaceDE w:val="0"/>
        <w:autoSpaceDN w:val="0"/>
        <w:rPr>
          <w:b/>
        </w:rPr>
      </w:pPr>
    </w:p>
    <w:p w:rsidR="0017705C" w:rsidRPr="0017705C" w:rsidRDefault="0017705C" w:rsidP="0017705C">
      <w:pPr>
        <w:widowControl w:val="0"/>
        <w:autoSpaceDE w:val="0"/>
        <w:autoSpaceDN w:val="0"/>
        <w:jc w:val="both"/>
      </w:pPr>
      <w:r w:rsidRPr="0017705C">
        <w:t xml:space="preserve">         </w:t>
      </w:r>
      <w:r w:rsidRPr="0017705C">
        <w:rPr>
          <w:b/>
        </w:rPr>
        <w:t>12.</w:t>
      </w:r>
      <w:r w:rsidRPr="0017705C">
        <w:t xml:space="preserve"> Предоставление Поставщиком трех образцов питьевой воды из трех разных по дате изготовления партий для входного контроля на соответствие ГОСТ 32220 – 2013 (Межгосударственный стандарт. Вода питьевая, расфасованная в емкости. Общие технические условия.)  </w:t>
      </w:r>
    </w:p>
    <w:p w:rsidR="0017705C" w:rsidRPr="0017705C" w:rsidRDefault="0017705C" w:rsidP="0017705C">
      <w:pPr>
        <w:widowControl w:val="0"/>
        <w:autoSpaceDE w:val="0"/>
        <w:autoSpaceDN w:val="0"/>
      </w:pPr>
    </w:p>
    <w:p w:rsidR="00E7661A" w:rsidRPr="00EA1332" w:rsidRDefault="00E7661A" w:rsidP="00E7661A">
      <w:pPr>
        <w:jc w:val="both"/>
        <w:rPr>
          <w:rFonts w:ascii="Arial" w:hAnsi="Arial" w:cs="Arial"/>
          <w:sz w:val="20"/>
          <w:szCs w:val="20"/>
        </w:rPr>
      </w:pPr>
    </w:p>
    <w:p w:rsidR="00E7661A" w:rsidRPr="00EA1332" w:rsidRDefault="00E7661A" w:rsidP="00E7661A">
      <w:pPr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E7661A" w:rsidRPr="00EA1332" w:rsidRDefault="00543721" w:rsidP="00E7661A">
      <w:pPr>
        <w:jc w:val="both"/>
        <w:rPr>
          <w:rFonts w:ascii="Arial" w:hAnsi="Arial" w:cs="Arial"/>
          <w:b/>
          <w:sz w:val="20"/>
          <w:szCs w:val="20"/>
        </w:rPr>
      </w:pPr>
      <w:r w:rsidRPr="00EA1332">
        <w:rPr>
          <w:rFonts w:ascii="Arial" w:hAnsi="Arial" w:cs="Arial"/>
          <w:b/>
          <w:sz w:val="20"/>
          <w:szCs w:val="20"/>
        </w:rPr>
        <w:t>3.</w:t>
      </w:r>
      <w:r w:rsidR="00E7661A" w:rsidRPr="00EA1332">
        <w:rPr>
          <w:rFonts w:ascii="Arial" w:hAnsi="Arial" w:cs="Arial"/>
          <w:b/>
          <w:sz w:val="20"/>
          <w:szCs w:val="20"/>
        </w:rPr>
        <w:t xml:space="preserve"> Срок </w:t>
      </w:r>
      <w:proofErr w:type="gramStart"/>
      <w:r w:rsidR="00E7661A" w:rsidRPr="00EA1332">
        <w:rPr>
          <w:rFonts w:ascii="Arial" w:hAnsi="Arial" w:cs="Arial"/>
          <w:b/>
          <w:sz w:val="20"/>
          <w:szCs w:val="20"/>
        </w:rPr>
        <w:t>поставки:</w:t>
      </w:r>
      <w:r w:rsidR="004670B8" w:rsidRPr="00EA1332">
        <w:rPr>
          <w:rFonts w:ascii="Arial" w:hAnsi="Arial" w:cs="Arial"/>
          <w:b/>
          <w:sz w:val="20"/>
          <w:szCs w:val="20"/>
        </w:rPr>
        <w:t xml:space="preserve">   </w:t>
      </w:r>
      <w:proofErr w:type="gramEnd"/>
      <w:r w:rsidR="00EA1332" w:rsidRPr="00EA1332">
        <w:rPr>
          <w:rFonts w:ascii="Arial" w:hAnsi="Arial" w:cs="Arial"/>
          <w:b/>
          <w:sz w:val="20"/>
          <w:szCs w:val="20"/>
        </w:rPr>
        <w:t>14.10.</w:t>
      </w:r>
      <w:r w:rsidR="004670B8" w:rsidRPr="00EA1332">
        <w:rPr>
          <w:rFonts w:ascii="Arial" w:hAnsi="Arial" w:cs="Arial"/>
          <w:b/>
          <w:sz w:val="20"/>
          <w:szCs w:val="20"/>
        </w:rPr>
        <w:t xml:space="preserve"> 2019 г. </w:t>
      </w:r>
      <w:r w:rsidR="00EA1332" w:rsidRPr="00EA1332">
        <w:rPr>
          <w:rFonts w:ascii="Arial" w:hAnsi="Arial" w:cs="Arial"/>
          <w:b/>
          <w:sz w:val="20"/>
          <w:szCs w:val="20"/>
        </w:rPr>
        <w:t>– 06.11.2019 г</w:t>
      </w:r>
    </w:p>
    <w:p w:rsidR="00E7661A" w:rsidRPr="00EA1332" w:rsidRDefault="00E7661A" w:rsidP="00E7661A">
      <w:pPr>
        <w:jc w:val="both"/>
        <w:rPr>
          <w:rFonts w:ascii="Arial" w:hAnsi="Arial" w:cs="Arial"/>
          <w:b/>
          <w:sz w:val="20"/>
          <w:szCs w:val="20"/>
        </w:rPr>
      </w:pPr>
    </w:p>
    <w:sectPr w:rsidR="00E7661A" w:rsidRPr="00EA1332" w:rsidSect="0011193A">
      <w:footerReference w:type="even" r:id="rId9"/>
      <w:pgSz w:w="16838" w:h="11906" w:orient="landscape" w:code="9"/>
      <w:pgMar w:top="851" w:right="567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5C" w:rsidRDefault="0017705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17705C" w:rsidRDefault="0017705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3F1CB5"/>
    <w:multiLevelType w:val="hybridMultilevel"/>
    <w:tmpl w:val="A24CE3BC"/>
    <w:lvl w:ilvl="0" w:tplc="27D09F8E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853A7B"/>
    <w:multiLevelType w:val="multilevel"/>
    <w:tmpl w:val="61EE475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cs="Times New Roman" w:hint="default"/>
      </w:rPr>
    </w:lvl>
  </w:abstractNum>
  <w:abstractNum w:abstractNumId="10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8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3" w15:restartNumberingAfterBreak="0">
    <w:nsid w:val="71004AB6"/>
    <w:multiLevelType w:val="multilevel"/>
    <w:tmpl w:val="FB9676A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4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5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3"/>
  </w:num>
  <w:num w:numId="7">
    <w:abstractNumId w:val="16"/>
  </w:num>
  <w:num w:numId="8">
    <w:abstractNumId w:val="39"/>
  </w:num>
  <w:num w:numId="9">
    <w:abstractNumId w:val="20"/>
  </w:num>
  <w:num w:numId="10">
    <w:abstractNumId w:val="15"/>
  </w:num>
  <w:num w:numId="11">
    <w:abstractNumId w:val="24"/>
  </w:num>
  <w:num w:numId="12">
    <w:abstractNumId w:val="5"/>
  </w:num>
  <w:num w:numId="13">
    <w:abstractNumId w:val="28"/>
  </w:num>
  <w:num w:numId="14">
    <w:abstractNumId w:val="8"/>
  </w:num>
  <w:num w:numId="15">
    <w:abstractNumId w:val="7"/>
  </w:num>
  <w:num w:numId="16">
    <w:abstractNumId w:val="37"/>
  </w:num>
  <w:num w:numId="17">
    <w:abstractNumId w:val="22"/>
  </w:num>
  <w:num w:numId="18">
    <w:abstractNumId w:val="40"/>
  </w:num>
  <w:num w:numId="19">
    <w:abstractNumId w:val="11"/>
  </w:num>
  <w:num w:numId="20">
    <w:abstractNumId w:val="19"/>
  </w:num>
  <w:num w:numId="21">
    <w:abstractNumId w:val="27"/>
  </w:num>
  <w:num w:numId="22">
    <w:abstractNumId w:val="36"/>
  </w:num>
  <w:num w:numId="23">
    <w:abstractNumId w:val="18"/>
  </w:num>
  <w:num w:numId="24">
    <w:abstractNumId w:val="32"/>
  </w:num>
  <w:num w:numId="25">
    <w:abstractNumId w:val="26"/>
  </w:num>
  <w:num w:numId="26">
    <w:abstractNumId w:val="29"/>
  </w:num>
  <w:num w:numId="27">
    <w:abstractNumId w:val="35"/>
  </w:num>
  <w:num w:numId="28">
    <w:abstractNumId w:val="34"/>
  </w:num>
  <w:num w:numId="29">
    <w:abstractNumId w:val="17"/>
  </w:num>
  <w:num w:numId="30">
    <w:abstractNumId w:val="31"/>
  </w:num>
  <w:num w:numId="31">
    <w:abstractNumId w:val="23"/>
  </w:num>
  <w:num w:numId="32">
    <w:abstractNumId w:val="12"/>
  </w:num>
  <w:num w:numId="33">
    <w:abstractNumId w:val="0"/>
  </w:num>
  <w:num w:numId="34">
    <w:abstractNumId w:val="30"/>
  </w:num>
  <w:num w:numId="35">
    <w:abstractNumId w:val="14"/>
  </w:num>
  <w:num w:numId="36">
    <w:abstractNumId w:val="13"/>
  </w:num>
  <w:num w:numId="37">
    <w:abstractNumId w:val="25"/>
  </w:num>
  <w:num w:numId="38">
    <w:abstractNumId w:val="21"/>
  </w:num>
  <w:num w:numId="39">
    <w:abstractNumId w:val="2"/>
  </w:num>
  <w:num w:numId="40">
    <w:abstractNumId w:val="9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4493"/>
    <w:rsid w:val="000D7830"/>
    <w:rsid w:val="000D7E09"/>
    <w:rsid w:val="000E29AC"/>
    <w:rsid w:val="000E65CF"/>
    <w:rsid w:val="000F1746"/>
    <w:rsid w:val="000F23FE"/>
    <w:rsid w:val="0011193A"/>
    <w:rsid w:val="00127DC9"/>
    <w:rsid w:val="001430F1"/>
    <w:rsid w:val="0014732A"/>
    <w:rsid w:val="001533E0"/>
    <w:rsid w:val="001549A4"/>
    <w:rsid w:val="00156FF0"/>
    <w:rsid w:val="00160963"/>
    <w:rsid w:val="001625C8"/>
    <w:rsid w:val="0017705C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670B8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4372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91463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BE7F18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601DF"/>
    <w:rsid w:val="00E7097A"/>
    <w:rsid w:val="00E75165"/>
    <w:rsid w:val="00E7661A"/>
    <w:rsid w:val="00E83EB5"/>
    <w:rsid w:val="00E87E97"/>
    <w:rsid w:val="00E95415"/>
    <w:rsid w:val="00E97583"/>
    <w:rsid w:val="00EA1332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186229-4510-4B1A-BC63-F9004B0B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880</Words>
  <Characters>6112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Базунова Елена Петровна</cp:lastModifiedBy>
  <cp:revision>6</cp:revision>
  <cp:lastPrinted>2019-10-02T11:22:00Z</cp:lastPrinted>
  <dcterms:created xsi:type="dcterms:W3CDTF">2018-08-08T07:04:00Z</dcterms:created>
  <dcterms:modified xsi:type="dcterms:W3CDTF">2019-10-02T11:22:00Z</dcterms:modified>
</cp:coreProperties>
</file>