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08"/>
        <w:tblW w:w="96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0"/>
        <w:gridCol w:w="708"/>
        <w:gridCol w:w="3828"/>
      </w:tblGrid>
      <w:tr w:rsidR="001C423C" w:rsidRPr="00DC4E80" w:rsidTr="001C423C">
        <w:trPr>
          <w:cantSplit/>
          <w:trHeight w:hRule="exact" w:val="600"/>
        </w:trPr>
        <w:tc>
          <w:tcPr>
            <w:tcW w:w="9606" w:type="dxa"/>
            <w:gridSpan w:val="3"/>
          </w:tcPr>
          <w:p w:rsidR="001C423C" w:rsidRPr="00DC4E80" w:rsidRDefault="001C423C" w:rsidP="001C423C">
            <w:pPr>
              <w:pStyle w:val="1c"/>
              <w:spacing w:line="312" w:lineRule="auto"/>
              <w:rPr>
                <w:rFonts w:ascii="Arial" w:hAnsi="Arial" w:cs="Arial"/>
              </w:rPr>
            </w:pPr>
            <w:bookmarkStart w:id="0" w:name="_GoBack"/>
            <w:bookmarkEnd w:id="0"/>
          </w:p>
        </w:tc>
      </w:tr>
      <w:tr w:rsidR="001C423C" w:rsidRPr="00A80144" w:rsidTr="001C423C">
        <w:trPr>
          <w:cantSplit/>
          <w:trHeight w:hRule="exact" w:val="2400"/>
        </w:trPr>
        <w:tc>
          <w:tcPr>
            <w:tcW w:w="9606" w:type="dxa"/>
            <w:gridSpan w:val="3"/>
          </w:tcPr>
          <w:p w:rsidR="001C423C" w:rsidRPr="00A80144" w:rsidRDefault="001C423C" w:rsidP="001C423C">
            <w:pPr>
              <w:pStyle w:val="56"/>
              <w:spacing w:line="312" w:lineRule="auto"/>
              <w:rPr>
                <w:rFonts w:ascii="Arial" w:hAnsi="Arial" w:cs="Arial"/>
              </w:rPr>
            </w:pPr>
            <w:r w:rsidRPr="00A80144">
              <w:rPr>
                <w:rFonts w:ascii="Arial" w:hAnsi="Arial" w:cs="Arial"/>
                <w:noProof/>
                <w:sz w:val="2"/>
                <w:szCs w:val="2"/>
              </w:rPr>
              <w:drawing>
                <wp:inline distT="0" distB="0" distL="0" distR="0" wp14:anchorId="118AA141" wp14:editId="0E58F1D7">
                  <wp:extent cx="1773649" cy="1165860"/>
                  <wp:effectExtent l="0" t="0" r="0" b="0"/>
                  <wp:docPr id="1" name="Рисунок 1"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0917" cy="1170638"/>
                          </a:xfrm>
                          <a:prstGeom prst="rect">
                            <a:avLst/>
                          </a:prstGeom>
                          <a:noFill/>
                          <a:ln>
                            <a:noFill/>
                          </a:ln>
                        </pic:spPr>
                      </pic:pic>
                    </a:graphicData>
                  </a:graphic>
                </wp:inline>
              </w:drawing>
            </w:r>
          </w:p>
          <w:p w:rsidR="001C423C" w:rsidRPr="00A80144" w:rsidRDefault="001C423C" w:rsidP="001C423C">
            <w:pPr>
              <w:tabs>
                <w:tab w:val="left" w:pos="6990"/>
              </w:tabs>
              <w:spacing w:line="312" w:lineRule="auto"/>
              <w:rPr>
                <w:rFonts w:ascii="Arial" w:hAnsi="Arial" w:cs="Arial"/>
              </w:rPr>
            </w:pPr>
            <w:r w:rsidRPr="00A80144">
              <w:rPr>
                <w:rFonts w:ascii="Arial" w:hAnsi="Arial" w:cs="Arial"/>
              </w:rPr>
              <w:tab/>
            </w:r>
          </w:p>
        </w:tc>
      </w:tr>
      <w:tr w:rsidR="001C423C" w:rsidRPr="00A80144" w:rsidTr="001C423C">
        <w:trPr>
          <w:trHeight w:hRule="exact" w:val="2544"/>
        </w:trPr>
        <w:tc>
          <w:tcPr>
            <w:tcW w:w="5070" w:type="dxa"/>
          </w:tcPr>
          <w:p w:rsidR="001C423C" w:rsidRPr="00A80144" w:rsidRDefault="001C423C" w:rsidP="001C423C">
            <w:pPr>
              <w:spacing w:line="312" w:lineRule="auto"/>
              <w:rPr>
                <w:rFonts w:ascii="Arial" w:hAnsi="Arial" w:cs="Arial"/>
                <w:b/>
              </w:rPr>
            </w:pPr>
          </w:p>
        </w:tc>
        <w:tc>
          <w:tcPr>
            <w:tcW w:w="4536" w:type="dxa"/>
            <w:gridSpan w:val="2"/>
          </w:tcPr>
          <w:p w:rsidR="001C423C" w:rsidRPr="00A80144" w:rsidRDefault="001C423C" w:rsidP="001C423C">
            <w:pPr>
              <w:spacing w:line="312" w:lineRule="auto"/>
              <w:jc w:val="right"/>
              <w:rPr>
                <w:rFonts w:ascii="Arial" w:hAnsi="Arial" w:cs="Arial"/>
                <w:b/>
                <w:bCs/>
                <w:sz w:val="22"/>
                <w:szCs w:val="22"/>
              </w:rPr>
            </w:pPr>
            <w:r w:rsidRPr="00A80144">
              <w:rPr>
                <w:rFonts w:ascii="Arial" w:hAnsi="Arial" w:cs="Arial"/>
                <w:b/>
                <w:bCs/>
                <w:sz w:val="22"/>
                <w:szCs w:val="22"/>
              </w:rPr>
              <w:t>УТВЕРЖДАЮ:</w:t>
            </w:r>
          </w:p>
          <w:p w:rsidR="001C423C" w:rsidRPr="00A80144" w:rsidRDefault="001C423C" w:rsidP="001C423C">
            <w:pPr>
              <w:spacing w:line="312" w:lineRule="auto"/>
              <w:jc w:val="right"/>
              <w:rPr>
                <w:rFonts w:ascii="Arial" w:hAnsi="Arial" w:cs="Arial"/>
                <w:sz w:val="22"/>
                <w:szCs w:val="22"/>
              </w:rPr>
            </w:pPr>
            <w:r w:rsidRPr="00A80144">
              <w:rPr>
                <w:rFonts w:ascii="Arial" w:hAnsi="Arial" w:cs="Arial"/>
                <w:sz w:val="22"/>
                <w:szCs w:val="22"/>
              </w:rPr>
              <w:t xml:space="preserve">Генеральный директор </w:t>
            </w:r>
          </w:p>
          <w:p w:rsidR="001C423C" w:rsidRPr="00A80144" w:rsidRDefault="001C423C" w:rsidP="001C423C">
            <w:pPr>
              <w:spacing w:line="312" w:lineRule="auto"/>
              <w:jc w:val="right"/>
              <w:rPr>
                <w:rFonts w:ascii="Arial" w:hAnsi="Arial" w:cs="Arial"/>
                <w:sz w:val="22"/>
                <w:szCs w:val="22"/>
              </w:rPr>
            </w:pPr>
            <w:r w:rsidRPr="00A80144">
              <w:rPr>
                <w:rFonts w:ascii="Arial" w:hAnsi="Arial" w:cs="Arial"/>
                <w:sz w:val="22"/>
                <w:szCs w:val="22"/>
              </w:rPr>
              <w:t>ПАО «Юнипро»</w:t>
            </w:r>
          </w:p>
          <w:p w:rsidR="001C423C" w:rsidRPr="00A80144" w:rsidRDefault="001C423C" w:rsidP="001C423C">
            <w:pPr>
              <w:spacing w:line="312" w:lineRule="auto"/>
              <w:jc w:val="right"/>
              <w:rPr>
                <w:rFonts w:ascii="Arial" w:hAnsi="Arial" w:cs="Arial"/>
                <w:sz w:val="22"/>
                <w:szCs w:val="22"/>
              </w:rPr>
            </w:pPr>
          </w:p>
          <w:p w:rsidR="001C423C" w:rsidRPr="00A80144" w:rsidRDefault="001C423C" w:rsidP="001C423C">
            <w:pPr>
              <w:spacing w:line="312" w:lineRule="auto"/>
              <w:jc w:val="right"/>
              <w:rPr>
                <w:rFonts w:ascii="Arial" w:hAnsi="Arial" w:cs="Arial"/>
                <w:sz w:val="22"/>
                <w:szCs w:val="22"/>
              </w:rPr>
            </w:pPr>
            <w:r w:rsidRPr="00A80144">
              <w:rPr>
                <w:rFonts w:ascii="Arial" w:hAnsi="Arial" w:cs="Arial"/>
                <w:sz w:val="22"/>
                <w:szCs w:val="22"/>
              </w:rPr>
              <w:t>_________________ М.Г. Широков</w:t>
            </w:r>
          </w:p>
          <w:p w:rsidR="001C423C" w:rsidRPr="00A80144" w:rsidRDefault="001C423C" w:rsidP="001C423C">
            <w:pPr>
              <w:pStyle w:val="3e"/>
              <w:spacing w:line="312" w:lineRule="auto"/>
              <w:jc w:val="right"/>
              <w:rPr>
                <w:rFonts w:ascii="Arial" w:hAnsi="Arial" w:cs="Arial"/>
                <w:b w:val="0"/>
              </w:rPr>
            </w:pPr>
            <w:r w:rsidRPr="00A80144">
              <w:rPr>
                <w:rFonts w:ascii="Arial" w:hAnsi="Arial" w:cs="Arial"/>
                <w:b w:val="0"/>
                <w:sz w:val="22"/>
                <w:szCs w:val="22"/>
              </w:rPr>
              <w:t>«__</w:t>
            </w:r>
            <w:r w:rsidRPr="00A80144">
              <w:rPr>
                <w:rFonts w:ascii="Arial" w:hAnsi="Arial" w:cs="Arial"/>
                <w:b w:val="0"/>
                <w:bCs/>
                <w:sz w:val="22"/>
                <w:szCs w:val="22"/>
              </w:rPr>
              <w:t>_</w:t>
            </w:r>
            <w:r w:rsidRPr="00A80144">
              <w:rPr>
                <w:rFonts w:ascii="Arial" w:hAnsi="Arial" w:cs="Arial"/>
                <w:b w:val="0"/>
                <w:sz w:val="22"/>
                <w:szCs w:val="22"/>
              </w:rPr>
              <w:t>»</w:t>
            </w:r>
            <w:r w:rsidRPr="00A80144">
              <w:rPr>
                <w:rFonts w:ascii="Arial" w:hAnsi="Arial" w:cs="Arial"/>
                <w:b w:val="0"/>
                <w:bCs/>
                <w:sz w:val="22"/>
                <w:szCs w:val="22"/>
              </w:rPr>
              <w:t xml:space="preserve"> </w:t>
            </w:r>
            <w:r w:rsidRPr="00A80144">
              <w:rPr>
                <w:rFonts w:ascii="Arial" w:hAnsi="Arial" w:cs="Arial"/>
                <w:b w:val="0"/>
                <w:sz w:val="22"/>
                <w:szCs w:val="22"/>
              </w:rPr>
              <w:t>_</w:t>
            </w:r>
            <w:r w:rsidRPr="00A80144">
              <w:rPr>
                <w:rFonts w:ascii="Arial" w:hAnsi="Arial" w:cs="Arial"/>
                <w:b w:val="0"/>
                <w:bCs/>
                <w:sz w:val="22"/>
                <w:szCs w:val="22"/>
              </w:rPr>
              <w:t>___</w:t>
            </w:r>
            <w:r w:rsidRPr="00A80144">
              <w:rPr>
                <w:rFonts w:ascii="Arial" w:hAnsi="Arial" w:cs="Arial"/>
                <w:b w:val="0"/>
                <w:sz w:val="22"/>
                <w:szCs w:val="22"/>
              </w:rPr>
              <w:t>_</w:t>
            </w:r>
            <w:r w:rsidRPr="00A80144">
              <w:rPr>
                <w:rFonts w:ascii="Arial" w:hAnsi="Arial" w:cs="Arial"/>
                <w:b w:val="0"/>
                <w:bCs/>
                <w:sz w:val="22"/>
                <w:szCs w:val="22"/>
              </w:rPr>
              <w:t>_</w:t>
            </w:r>
            <w:r w:rsidRPr="00A80144">
              <w:rPr>
                <w:rFonts w:ascii="Arial" w:hAnsi="Arial" w:cs="Arial"/>
                <w:b w:val="0"/>
                <w:sz w:val="22"/>
                <w:szCs w:val="22"/>
              </w:rPr>
              <w:t>___________</w:t>
            </w:r>
            <w:r w:rsidRPr="00A80144">
              <w:rPr>
                <w:rFonts w:ascii="Arial" w:hAnsi="Arial" w:cs="Arial"/>
                <w:b w:val="0"/>
                <w:bCs/>
                <w:sz w:val="22"/>
                <w:szCs w:val="22"/>
              </w:rPr>
              <w:t xml:space="preserve"> </w:t>
            </w:r>
            <w:r w:rsidRPr="00A80144">
              <w:rPr>
                <w:rFonts w:ascii="Arial" w:hAnsi="Arial" w:cs="Arial"/>
                <w:b w:val="0"/>
                <w:sz w:val="22"/>
                <w:szCs w:val="22"/>
              </w:rPr>
              <w:t>2016 г.</w:t>
            </w:r>
          </w:p>
        </w:tc>
      </w:tr>
      <w:tr w:rsidR="001C423C" w:rsidRPr="00A80144" w:rsidTr="001C423C">
        <w:trPr>
          <w:trHeight w:hRule="exact" w:val="1393"/>
        </w:trPr>
        <w:tc>
          <w:tcPr>
            <w:tcW w:w="5778" w:type="dxa"/>
            <w:gridSpan w:val="2"/>
          </w:tcPr>
          <w:p w:rsidR="001C423C" w:rsidRPr="00A80144" w:rsidRDefault="001C423C" w:rsidP="001C423C">
            <w:pPr>
              <w:spacing w:line="312" w:lineRule="auto"/>
              <w:rPr>
                <w:rFonts w:ascii="Arial" w:hAnsi="Arial" w:cs="Arial"/>
              </w:rPr>
            </w:pPr>
          </w:p>
        </w:tc>
        <w:tc>
          <w:tcPr>
            <w:tcW w:w="3828" w:type="dxa"/>
          </w:tcPr>
          <w:p w:rsidR="001C423C" w:rsidRPr="00A80144" w:rsidRDefault="001C423C" w:rsidP="001C423C">
            <w:pPr>
              <w:pStyle w:val="48"/>
              <w:spacing w:line="312" w:lineRule="auto"/>
              <w:jc w:val="right"/>
              <w:rPr>
                <w:rFonts w:ascii="Arial" w:hAnsi="Arial" w:cs="Arial"/>
                <w:b w:val="0"/>
              </w:rPr>
            </w:pPr>
          </w:p>
        </w:tc>
      </w:tr>
      <w:tr w:rsidR="001C423C" w:rsidRPr="00A80144" w:rsidTr="001C423C">
        <w:trPr>
          <w:trHeight w:hRule="exact" w:val="980"/>
        </w:trPr>
        <w:tc>
          <w:tcPr>
            <w:tcW w:w="9606" w:type="dxa"/>
            <w:gridSpan w:val="3"/>
          </w:tcPr>
          <w:p w:rsidR="001C423C" w:rsidRPr="00A80144" w:rsidRDefault="001C423C" w:rsidP="001C423C">
            <w:pPr>
              <w:pStyle w:val="56"/>
              <w:spacing w:line="312" w:lineRule="auto"/>
              <w:rPr>
                <w:rFonts w:ascii="Arial" w:hAnsi="Arial" w:cs="Arial"/>
                <w:bCs/>
                <w:szCs w:val="40"/>
              </w:rPr>
            </w:pPr>
            <w:r w:rsidRPr="00A80144">
              <w:rPr>
                <w:rFonts w:ascii="Arial" w:hAnsi="Arial" w:cs="Arial"/>
                <w:bCs/>
                <w:szCs w:val="40"/>
              </w:rPr>
              <w:t xml:space="preserve">СТО № ПТУ–Р–18 </w:t>
            </w:r>
          </w:p>
        </w:tc>
      </w:tr>
      <w:tr w:rsidR="001C423C" w:rsidRPr="00A80144" w:rsidTr="000A25CE">
        <w:trPr>
          <w:trHeight w:hRule="exact" w:val="2282"/>
        </w:trPr>
        <w:tc>
          <w:tcPr>
            <w:tcW w:w="9606" w:type="dxa"/>
            <w:gridSpan w:val="3"/>
          </w:tcPr>
          <w:p w:rsidR="00E02B1B" w:rsidRPr="00A80144" w:rsidRDefault="001C423C" w:rsidP="00E02B1B">
            <w:pPr>
              <w:spacing w:line="480" w:lineRule="exact"/>
              <w:jc w:val="center"/>
              <w:rPr>
                <w:rFonts w:ascii="Arial" w:eastAsiaTheme="minorEastAsia" w:hAnsi="Arial" w:cs="Arial"/>
                <w:b/>
                <w:sz w:val="36"/>
                <w:szCs w:val="28"/>
              </w:rPr>
            </w:pPr>
            <w:r w:rsidRPr="00A80144">
              <w:rPr>
                <w:rFonts w:ascii="Arial" w:eastAsiaTheme="minorEastAsia" w:hAnsi="Arial" w:cs="Arial"/>
                <w:b/>
                <w:sz w:val="32"/>
                <w:szCs w:val="32"/>
              </w:rPr>
              <w:t xml:space="preserve"> </w:t>
            </w:r>
            <w:r w:rsidR="00E02B1B" w:rsidRPr="00A80144">
              <w:rPr>
                <w:rFonts w:ascii="Arial" w:eastAsiaTheme="minorEastAsia" w:hAnsi="Arial" w:cs="Arial"/>
                <w:b/>
                <w:sz w:val="44"/>
                <w:szCs w:val="28"/>
              </w:rPr>
              <w:t xml:space="preserve"> РЕГЛАМЕНТ</w:t>
            </w:r>
          </w:p>
          <w:p w:rsidR="00E02B1B" w:rsidRPr="00A80144" w:rsidRDefault="00E02B1B" w:rsidP="00E02B1B">
            <w:pPr>
              <w:spacing w:line="480" w:lineRule="exact"/>
              <w:jc w:val="center"/>
              <w:rPr>
                <w:rFonts w:ascii="Arial" w:eastAsiaTheme="minorEastAsia" w:hAnsi="Arial" w:cs="Arial"/>
                <w:b/>
                <w:sz w:val="32"/>
                <w:szCs w:val="28"/>
              </w:rPr>
            </w:pPr>
            <w:r w:rsidRPr="00A80144">
              <w:rPr>
                <w:rFonts w:ascii="Arial" w:eastAsiaTheme="minorEastAsia" w:hAnsi="Arial" w:cs="Arial"/>
                <w:b/>
                <w:sz w:val="32"/>
                <w:szCs w:val="28"/>
              </w:rPr>
              <w:t xml:space="preserve">по эксплуатации энергетических масел </w:t>
            </w:r>
          </w:p>
          <w:p w:rsidR="00E02B1B" w:rsidRPr="00A80144" w:rsidRDefault="00E02B1B" w:rsidP="00E02B1B">
            <w:pPr>
              <w:spacing w:line="480" w:lineRule="exact"/>
              <w:jc w:val="center"/>
              <w:rPr>
                <w:rFonts w:ascii="Arial" w:eastAsiaTheme="minorEastAsia" w:hAnsi="Arial" w:cs="Arial"/>
                <w:b/>
                <w:sz w:val="32"/>
                <w:szCs w:val="28"/>
              </w:rPr>
            </w:pPr>
            <w:r w:rsidRPr="00A80144">
              <w:rPr>
                <w:rFonts w:ascii="Arial" w:eastAsiaTheme="minorEastAsia" w:hAnsi="Arial" w:cs="Arial"/>
                <w:b/>
                <w:sz w:val="32"/>
                <w:szCs w:val="28"/>
              </w:rPr>
              <w:t>в филиалах ПАО «ЮНИПРО»</w:t>
            </w:r>
          </w:p>
          <w:p w:rsidR="001C423C" w:rsidRPr="00A80144" w:rsidRDefault="001C423C" w:rsidP="001C423C">
            <w:pPr>
              <w:rPr>
                <w:rFonts w:ascii="Arial" w:hAnsi="Arial" w:cs="Arial"/>
              </w:rPr>
            </w:pPr>
          </w:p>
          <w:p w:rsidR="001C423C" w:rsidRPr="00A80144" w:rsidRDefault="001C423C" w:rsidP="001C423C">
            <w:pPr>
              <w:rPr>
                <w:rFonts w:ascii="Arial" w:hAnsi="Arial" w:cs="Arial"/>
              </w:rPr>
            </w:pPr>
          </w:p>
          <w:p w:rsidR="001C423C" w:rsidRPr="00A80144" w:rsidRDefault="001C423C" w:rsidP="001C423C">
            <w:pPr>
              <w:tabs>
                <w:tab w:val="left" w:pos="7626"/>
              </w:tabs>
              <w:rPr>
                <w:rFonts w:ascii="Arial" w:hAnsi="Arial" w:cs="Arial"/>
              </w:rPr>
            </w:pPr>
            <w:r w:rsidRPr="00A80144">
              <w:rPr>
                <w:rFonts w:ascii="Arial" w:hAnsi="Arial" w:cs="Arial"/>
              </w:rPr>
              <w:tab/>
            </w:r>
          </w:p>
        </w:tc>
      </w:tr>
      <w:tr w:rsidR="001C423C" w:rsidRPr="00A80144" w:rsidTr="00265588">
        <w:trPr>
          <w:trHeight w:hRule="exact" w:val="2982"/>
        </w:trPr>
        <w:tc>
          <w:tcPr>
            <w:tcW w:w="9606" w:type="dxa"/>
            <w:gridSpan w:val="3"/>
          </w:tcPr>
          <w:p w:rsidR="001C423C" w:rsidRPr="00A80144" w:rsidRDefault="001C423C" w:rsidP="001C423C">
            <w:pPr>
              <w:pStyle w:val="74"/>
              <w:spacing w:line="312" w:lineRule="auto"/>
              <w:rPr>
                <w:rFonts w:ascii="Arial" w:hAnsi="Arial" w:cs="Arial"/>
                <w:sz w:val="24"/>
              </w:rPr>
            </w:pPr>
            <w:r w:rsidRPr="00A80144">
              <w:rPr>
                <w:rFonts w:ascii="Arial" w:hAnsi="Arial" w:cs="Arial"/>
                <w:sz w:val="24"/>
              </w:rPr>
              <w:t>Версия 2.0</w:t>
            </w:r>
          </w:p>
          <w:p w:rsidR="000A25CE" w:rsidRPr="00A80144" w:rsidRDefault="000A25CE" w:rsidP="001C423C">
            <w:pPr>
              <w:pStyle w:val="74"/>
              <w:spacing w:line="312" w:lineRule="auto"/>
              <w:rPr>
                <w:rFonts w:ascii="Arial" w:hAnsi="Arial" w:cs="Arial"/>
              </w:rPr>
            </w:pPr>
          </w:p>
          <w:p w:rsidR="00265588" w:rsidRPr="00A80144" w:rsidRDefault="00265588" w:rsidP="001C423C">
            <w:pPr>
              <w:pStyle w:val="74"/>
              <w:spacing w:line="312" w:lineRule="auto"/>
              <w:rPr>
                <w:rFonts w:ascii="Arial" w:hAnsi="Arial" w:cs="Arial"/>
              </w:rPr>
            </w:pPr>
          </w:p>
          <w:p w:rsidR="00265588" w:rsidRPr="00A80144" w:rsidRDefault="00265588" w:rsidP="001C423C">
            <w:pPr>
              <w:pStyle w:val="74"/>
              <w:spacing w:line="312" w:lineRule="auto"/>
              <w:rPr>
                <w:rFonts w:ascii="Arial" w:hAnsi="Arial" w:cs="Arial"/>
              </w:rPr>
            </w:pPr>
          </w:p>
        </w:tc>
      </w:tr>
      <w:tr w:rsidR="001C423C" w:rsidRPr="00A80144" w:rsidTr="001C423C">
        <w:trPr>
          <w:trHeight w:hRule="exact" w:val="737"/>
        </w:trPr>
        <w:tc>
          <w:tcPr>
            <w:tcW w:w="9606" w:type="dxa"/>
            <w:gridSpan w:val="3"/>
          </w:tcPr>
          <w:p w:rsidR="001C423C" w:rsidRPr="00A80144" w:rsidRDefault="001C423C" w:rsidP="001C423C">
            <w:pPr>
              <w:pStyle w:val="83"/>
              <w:spacing w:line="312" w:lineRule="auto"/>
              <w:rPr>
                <w:rFonts w:ascii="Arial" w:hAnsi="Arial" w:cs="Arial"/>
                <w:sz w:val="24"/>
              </w:rPr>
            </w:pPr>
            <w:r w:rsidRPr="00A80144">
              <w:rPr>
                <w:rFonts w:ascii="Arial" w:hAnsi="Arial" w:cs="Arial"/>
                <w:sz w:val="24"/>
              </w:rPr>
              <w:t>Москва</w:t>
            </w:r>
          </w:p>
          <w:p w:rsidR="001C423C" w:rsidRPr="00A80144" w:rsidRDefault="001C423C" w:rsidP="001C423C">
            <w:pPr>
              <w:pStyle w:val="83"/>
              <w:spacing w:line="312" w:lineRule="auto"/>
              <w:rPr>
                <w:rFonts w:ascii="Arial" w:hAnsi="Arial" w:cs="Arial"/>
              </w:rPr>
            </w:pPr>
            <w:r w:rsidRPr="00A80144">
              <w:rPr>
                <w:rFonts w:ascii="Arial" w:hAnsi="Arial" w:cs="Arial"/>
                <w:sz w:val="24"/>
              </w:rPr>
              <w:t>2016</w:t>
            </w:r>
          </w:p>
        </w:tc>
      </w:tr>
    </w:tbl>
    <w:p w:rsidR="00E02B1B" w:rsidRPr="00A80144" w:rsidRDefault="00E02B1B" w:rsidP="00E02B1B">
      <w:pPr>
        <w:pStyle w:val="1d"/>
        <w:rPr>
          <w:color w:val="auto"/>
        </w:rPr>
      </w:pPr>
      <w:r w:rsidRPr="00A80144">
        <w:rPr>
          <w:color w:val="auto"/>
        </w:rPr>
        <w:lastRenderedPageBreak/>
        <w:t>Сведения о нормативном документе</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662"/>
      </w:tblGrid>
      <w:tr w:rsidR="00E02B1B" w:rsidRPr="00A80144" w:rsidTr="00D24626">
        <w:tc>
          <w:tcPr>
            <w:tcW w:w="9214" w:type="dxa"/>
            <w:gridSpan w:val="2"/>
            <w:shd w:val="clear" w:color="auto" w:fill="BFBFBF"/>
          </w:tcPr>
          <w:p w:rsidR="00E02B1B" w:rsidRPr="00A80144" w:rsidRDefault="00E02B1B" w:rsidP="00D24626">
            <w:pPr>
              <w:spacing w:line="312" w:lineRule="auto"/>
              <w:rPr>
                <w:rFonts w:ascii="Arial" w:hAnsi="Arial" w:cs="Arial"/>
                <w:b/>
                <w:sz w:val="22"/>
              </w:rPr>
            </w:pPr>
            <w:r w:rsidRPr="00A80144">
              <w:rPr>
                <w:rFonts w:ascii="Arial" w:hAnsi="Arial" w:cs="Arial"/>
                <w:b/>
                <w:sz w:val="22"/>
              </w:rPr>
              <w:t>Информация о документе</w:t>
            </w:r>
          </w:p>
        </w:tc>
      </w:tr>
      <w:tr w:rsidR="00E02B1B" w:rsidRPr="00A80144" w:rsidTr="00D24626">
        <w:tc>
          <w:tcPr>
            <w:tcW w:w="2552" w:type="dxa"/>
            <w:shd w:val="clear" w:color="auto" w:fill="auto"/>
          </w:tcPr>
          <w:p w:rsidR="00E02B1B" w:rsidRPr="00A80144" w:rsidRDefault="00E02B1B" w:rsidP="00D24626">
            <w:pPr>
              <w:spacing w:line="312" w:lineRule="auto"/>
              <w:rPr>
                <w:rFonts w:ascii="Arial" w:hAnsi="Arial" w:cs="Arial"/>
                <w:b/>
                <w:sz w:val="22"/>
              </w:rPr>
            </w:pPr>
            <w:r w:rsidRPr="00A80144">
              <w:rPr>
                <w:rFonts w:ascii="Arial" w:hAnsi="Arial" w:cs="Arial"/>
                <w:b/>
                <w:sz w:val="22"/>
              </w:rPr>
              <w:t>Функциональный руководитель</w:t>
            </w:r>
          </w:p>
        </w:tc>
        <w:tc>
          <w:tcPr>
            <w:tcW w:w="6662" w:type="dxa"/>
            <w:shd w:val="clear" w:color="auto" w:fill="auto"/>
          </w:tcPr>
          <w:p w:rsidR="00E02B1B" w:rsidRPr="00A80144" w:rsidRDefault="00E02B1B" w:rsidP="00D24626">
            <w:pPr>
              <w:spacing w:line="312" w:lineRule="auto"/>
              <w:rPr>
                <w:rFonts w:ascii="Arial" w:hAnsi="Arial" w:cs="Arial"/>
                <w:sz w:val="22"/>
              </w:rPr>
            </w:pPr>
            <w:r w:rsidRPr="00A80144">
              <w:rPr>
                <w:rFonts w:ascii="Arial" w:hAnsi="Arial" w:cs="Arial"/>
                <w:sz w:val="22"/>
              </w:rPr>
              <w:t>Заместитель генерального директора по производству</w:t>
            </w:r>
          </w:p>
          <w:p w:rsidR="00E02B1B" w:rsidRPr="00A80144" w:rsidRDefault="00E02B1B" w:rsidP="00D24626">
            <w:pPr>
              <w:spacing w:line="312" w:lineRule="auto"/>
              <w:rPr>
                <w:rFonts w:ascii="Arial" w:hAnsi="Arial" w:cs="Arial"/>
                <w:sz w:val="22"/>
              </w:rPr>
            </w:pPr>
            <w:r w:rsidRPr="00A80144">
              <w:rPr>
                <w:rFonts w:ascii="Arial" w:hAnsi="Arial" w:cs="Arial"/>
                <w:sz w:val="22"/>
              </w:rPr>
              <w:t>Попов И.В.</w:t>
            </w:r>
          </w:p>
        </w:tc>
      </w:tr>
      <w:tr w:rsidR="00E02B1B" w:rsidRPr="00A80144" w:rsidTr="00D24626">
        <w:tc>
          <w:tcPr>
            <w:tcW w:w="2552" w:type="dxa"/>
            <w:shd w:val="clear" w:color="auto" w:fill="auto"/>
          </w:tcPr>
          <w:p w:rsidR="00E02B1B" w:rsidRPr="00A80144" w:rsidRDefault="00E02B1B" w:rsidP="00D24626">
            <w:pPr>
              <w:spacing w:line="312" w:lineRule="auto"/>
              <w:rPr>
                <w:rFonts w:ascii="Arial" w:hAnsi="Arial" w:cs="Arial"/>
                <w:b/>
                <w:sz w:val="22"/>
              </w:rPr>
            </w:pPr>
            <w:r w:rsidRPr="00A80144">
              <w:rPr>
                <w:rFonts w:ascii="Arial" w:hAnsi="Arial" w:cs="Arial"/>
                <w:b/>
                <w:sz w:val="22"/>
              </w:rPr>
              <w:t xml:space="preserve">Разработчик </w:t>
            </w:r>
          </w:p>
          <w:p w:rsidR="00E02B1B" w:rsidRPr="00A80144" w:rsidRDefault="00E02B1B" w:rsidP="00D24626">
            <w:pPr>
              <w:spacing w:line="312" w:lineRule="auto"/>
              <w:rPr>
                <w:rFonts w:ascii="Arial" w:hAnsi="Arial" w:cs="Arial"/>
                <w:b/>
                <w:sz w:val="22"/>
              </w:rPr>
            </w:pPr>
            <w:r w:rsidRPr="00A80144">
              <w:rPr>
                <w:rFonts w:ascii="Arial" w:hAnsi="Arial" w:cs="Arial"/>
                <w:b/>
                <w:sz w:val="22"/>
              </w:rPr>
              <w:t>документа</w:t>
            </w:r>
          </w:p>
        </w:tc>
        <w:tc>
          <w:tcPr>
            <w:tcW w:w="6662" w:type="dxa"/>
            <w:shd w:val="clear" w:color="auto" w:fill="auto"/>
          </w:tcPr>
          <w:p w:rsidR="00E02B1B" w:rsidRPr="00A80144" w:rsidRDefault="00E02B1B" w:rsidP="00D24626">
            <w:pPr>
              <w:spacing w:line="312" w:lineRule="auto"/>
              <w:rPr>
                <w:rFonts w:ascii="Arial" w:hAnsi="Arial" w:cs="Arial"/>
                <w:sz w:val="22"/>
              </w:rPr>
            </w:pPr>
            <w:r w:rsidRPr="00A80144">
              <w:rPr>
                <w:rFonts w:ascii="Arial" w:hAnsi="Arial" w:cs="Arial"/>
                <w:sz w:val="22"/>
              </w:rPr>
              <w:t xml:space="preserve">Начальник производственно-технического управления </w:t>
            </w:r>
          </w:p>
          <w:p w:rsidR="00E02B1B" w:rsidRPr="00A80144" w:rsidRDefault="00E02B1B" w:rsidP="00D24626">
            <w:pPr>
              <w:spacing w:line="312" w:lineRule="auto"/>
              <w:rPr>
                <w:rFonts w:ascii="Arial" w:hAnsi="Arial" w:cs="Arial"/>
                <w:sz w:val="22"/>
              </w:rPr>
            </w:pPr>
            <w:r w:rsidRPr="00A80144">
              <w:rPr>
                <w:rFonts w:ascii="Arial" w:hAnsi="Arial" w:cs="Arial"/>
                <w:sz w:val="22"/>
              </w:rPr>
              <w:t>Москвин В.В.</w:t>
            </w:r>
          </w:p>
        </w:tc>
      </w:tr>
      <w:tr w:rsidR="00E02B1B" w:rsidRPr="00A80144" w:rsidTr="00D24626">
        <w:trPr>
          <w:trHeight w:val="509"/>
        </w:trPr>
        <w:tc>
          <w:tcPr>
            <w:tcW w:w="2552" w:type="dxa"/>
            <w:shd w:val="clear" w:color="auto" w:fill="auto"/>
            <w:vAlign w:val="bottom"/>
          </w:tcPr>
          <w:p w:rsidR="00E02B1B" w:rsidRPr="00A80144" w:rsidRDefault="00E02B1B" w:rsidP="00D24626">
            <w:pPr>
              <w:spacing w:line="312" w:lineRule="auto"/>
              <w:rPr>
                <w:rFonts w:ascii="Arial" w:hAnsi="Arial" w:cs="Arial"/>
                <w:b/>
                <w:sz w:val="22"/>
              </w:rPr>
            </w:pPr>
            <w:r w:rsidRPr="00A80144">
              <w:rPr>
                <w:rFonts w:ascii="Arial" w:hAnsi="Arial" w:cs="Arial"/>
                <w:b/>
                <w:sz w:val="22"/>
              </w:rPr>
              <w:t>Введено в действие</w:t>
            </w:r>
          </w:p>
        </w:tc>
        <w:tc>
          <w:tcPr>
            <w:tcW w:w="6662" w:type="dxa"/>
            <w:shd w:val="clear" w:color="auto" w:fill="auto"/>
            <w:vAlign w:val="bottom"/>
          </w:tcPr>
          <w:p w:rsidR="00E02B1B" w:rsidRPr="00A80144" w:rsidRDefault="00D00F2C" w:rsidP="00D24626">
            <w:pPr>
              <w:spacing w:line="312" w:lineRule="auto"/>
              <w:rPr>
                <w:rFonts w:ascii="Arial" w:hAnsi="Arial" w:cs="Arial"/>
                <w:sz w:val="22"/>
              </w:rPr>
            </w:pPr>
            <w:r w:rsidRPr="00A80144">
              <w:rPr>
                <w:rFonts w:ascii="Arial" w:hAnsi="Arial" w:cs="Arial"/>
                <w:sz w:val="22"/>
              </w:rPr>
              <w:t>Приказом № _____ от _________</w:t>
            </w:r>
            <w:r w:rsidR="00E02B1B" w:rsidRPr="00A80144">
              <w:rPr>
                <w:rFonts w:ascii="Arial" w:hAnsi="Arial" w:cs="Arial"/>
                <w:sz w:val="22"/>
              </w:rPr>
              <w:t>__.______</w:t>
            </w:r>
          </w:p>
        </w:tc>
      </w:tr>
      <w:tr w:rsidR="00E02B1B" w:rsidRPr="00A80144" w:rsidTr="00D24626">
        <w:tc>
          <w:tcPr>
            <w:tcW w:w="2552" w:type="dxa"/>
            <w:shd w:val="clear" w:color="auto" w:fill="auto"/>
          </w:tcPr>
          <w:p w:rsidR="00E02B1B" w:rsidRPr="00A80144" w:rsidRDefault="00E02B1B" w:rsidP="00D24626">
            <w:pPr>
              <w:spacing w:line="312" w:lineRule="auto"/>
              <w:rPr>
                <w:rFonts w:ascii="Arial" w:hAnsi="Arial" w:cs="Arial"/>
                <w:b/>
                <w:sz w:val="22"/>
              </w:rPr>
            </w:pPr>
            <w:r w:rsidRPr="00A80144">
              <w:rPr>
                <w:rFonts w:ascii="Arial" w:hAnsi="Arial" w:cs="Arial"/>
                <w:b/>
                <w:sz w:val="22"/>
              </w:rPr>
              <w:t>Срок действия</w:t>
            </w:r>
          </w:p>
        </w:tc>
        <w:tc>
          <w:tcPr>
            <w:tcW w:w="6662" w:type="dxa"/>
            <w:shd w:val="clear" w:color="auto" w:fill="auto"/>
          </w:tcPr>
          <w:p w:rsidR="00E02B1B" w:rsidRPr="00A80144" w:rsidRDefault="00E02B1B" w:rsidP="00D24626">
            <w:pPr>
              <w:spacing w:line="312" w:lineRule="auto"/>
              <w:rPr>
                <w:rFonts w:ascii="Arial" w:hAnsi="Arial" w:cs="Arial"/>
                <w:sz w:val="22"/>
              </w:rPr>
            </w:pPr>
            <w:r w:rsidRPr="00A80144">
              <w:rPr>
                <w:rFonts w:ascii="Arial" w:hAnsi="Arial" w:cs="Arial"/>
                <w:sz w:val="22"/>
              </w:rPr>
              <w:t>Не ограничен</w:t>
            </w:r>
          </w:p>
        </w:tc>
      </w:tr>
    </w:tbl>
    <w:p w:rsidR="00E02B1B" w:rsidRPr="00A80144" w:rsidRDefault="00E02B1B" w:rsidP="00E02B1B">
      <w:pPr>
        <w:pStyle w:val="2"/>
        <w:spacing w:before="0" w:line="312" w:lineRule="auto"/>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1134"/>
        <w:gridCol w:w="2693"/>
        <w:gridCol w:w="3969"/>
      </w:tblGrid>
      <w:tr w:rsidR="00E02B1B" w:rsidRPr="00A80144" w:rsidTr="00D24626">
        <w:tc>
          <w:tcPr>
            <w:tcW w:w="9214" w:type="dxa"/>
            <w:gridSpan w:val="4"/>
            <w:shd w:val="clear" w:color="auto" w:fill="BFBFBF"/>
          </w:tcPr>
          <w:p w:rsidR="00E02B1B" w:rsidRPr="00A80144" w:rsidRDefault="00E02B1B" w:rsidP="00D24626">
            <w:pPr>
              <w:pStyle w:val="afff0"/>
              <w:spacing w:before="0" w:line="312" w:lineRule="auto"/>
              <w:ind w:left="0" w:hanging="23"/>
              <w:jc w:val="left"/>
              <w:rPr>
                <w:rFonts w:ascii="Arial" w:hAnsi="Arial" w:cs="Arial"/>
                <w:szCs w:val="24"/>
              </w:rPr>
            </w:pPr>
            <w:r w:rsidRPr="00A80144">
              <w:rPr>
                <w:rFonts w:ascii="Arial" w:hAnsi="Arial" w:cs="Arial"/>
                <w:szCs w:val="24"/>
              </w:rPr>
              <w:t>История изменений</w:t>
            </w:r>
          </w:p>
        </w:tc>
      </w:tr>
      <w:tr w:rsidR="00E02B1B" w:rsidRPr="00A80144" w:rsidTr="00D24626">
        <w:tc>
          <w:tcPr>
            <w:tcW w:w="1418" w:type="dxa"/>
            <w:shd w:val="clear" w:color="auto" w:fill="BFBFBF"/>
          </w:tcPr>
          <w:p w:rsidR="00E02B1B" w:rsidRPr="00A80144" w:rsidRDefault="00E02B1B" w:rsidP="00D24626">
            <w:pPr>
              <w:pStyle w:val="afff0"/>
              <w:spacing w:before="0" w:line="312" w:lineRule="auto"/>
              <w:ind w:left="0" w:hanging="23"/>
              <w:rPr>
                <w:rFonts w:ascii="Arial" w:hAnsi="Arial" w:cs="Arial"/>
                <w:szCs w:val="24"/>
              </w:rPr>
            </w:pPr>
            <w:r w:rsidRPr="00A80144">
              <w:rPr>
                <w:rFonts w:ascii="Arial" w:hAnsi="Arial" w:cs="Arial"/>
                <w:szCs w:val="24"/>
              </w:rPr>
              <w:t>Дата</w:t>
            </w:r>
          </w:p>
        </w:tc>
        <w:tc>
          <w:tcPr>
            <w:tcW w:w="1134" w:type="dxa"/>
            <w:shd w:val="clear" w:color="auto" w:fill="BFBFBF"/>
          </w:tcPr>
          <w:p w:rsidR="00E02B1B" w:rsidRPr="00A80144" w:rsidRDefault="00E02B1B" w:rsidP="00D24626">
            <w:pPr>
              <w:pStyle w:val="afff0"/>
              <w:spacing w:before="0" w:line="312" w:lineRule="auto"/>
              <w:ind w:left="0" w:hanging="23"/>
              <w:rPr>
                <w:rFonts w:ascii="Arial" w:hAnsi="Arial" w:cs="Arial"/>
                <w:szCs w:val="24"/>
              </w:rPr>
            </w:pPr>
            <w:r w:rsidRPr="00A80144">
              <w:rPr>
                <w:rFonts w:ascii="Arial" w:hAnsi="Arial" w:cs="Arial"/>
                <w:szCs w:val="24"/>
              </w:rPr>
              <w:t>Версия</w:t>
            </w:r>
          </w:p>
        </w:tc>
        <w:tc>
          <w:tcPr>
            <w:tcW w:w="2693" w:type="dxa"/>
            <w:shd w:val="clear" w:color="auto" w:fill="BFBFBF"/>
          </w:tcPr>
          <w:p w:rsidR="00E02B1B" w:rsidRPr="00A80144" w:rsidRDefault="00E02B1B" w:rsidP="00D24626">
            <w:pPr>
              <w:pStyle w:val="afff0"/>
              <w:spacing w:before="0" w:line="312" w:lineRule="auto"/>
              <w:ind w:left="0" w:hanging="23"/>
              <w:rPr>
                <w:rFonts w:ascii="Arial" w:hAnsi="Arial" w:cs="Arial"/>
                <w:szCs w:val="24"/>
              </w:rPr>
            </w:pPr>
            <w:r w:rsidRPr="00A80144">
              <w:rPr>
                <w:rFonts w:ascii="Arial" w:hAnsi="Arial" w:cs="Arial"/>
                <w:szCs w:val="24"/>
              </w:rPr>
              <w:t>Автор изменений</w:t>
            </w:r>
          </w:p>
        </w:tc>
        <w:tc>
          <w:tcPr>
            <w:tcW w:w="3969" w:type="dxa"/>
            <w:shd w:val="clear" w:color="auto" w:fill="BFBFBF"/>
          </w:tcPr>
          <w:p w:rsidR="00E02B1B" w:rsidRPr="00A80144" w:rsidRDefault="00E02B1B" w:rsidP="00D24626">
            <w:pPr>
              <w:pStyle w:val="afff0"/>
              <w:spacing w:before="0" w:line="312" w:lineRule="auto"/>
              <w:ind w:left="0" w:hanging="23"/>
              <w:rPr>
                <w:rFonts w:ascii="Arial" w:hAnsi="Arial" w:cs="Arial"/>
                <w:szCs w:val="24"/>
              </w:rPr>
            </w:pPr>
            <w:r w:rsidRPr="00A80144">
              <w:rPr>
                <w:rFonts w:ascii="Arial" w:hAnsi="Arial" w:cs="Arial"/>
                <w:szCs w:val="24"/>
              </w:rPr>
              <w:t>Причина внесения изменений</w:t>
            </w:r>
          </w:p>
        </w:tc>
      </w:tr>
      <w:tr w:rsidR="00E02B1B" w:rsidRPr="00A80144" w:rsidTr="00D24626">
        <w:tc>
          <w:tcPr>
            <w:tcW w:w="1418" w:type="dxa"/>
            <w:shd w:val="clear" w:color="auto" w:fill="auto"/>
          </w:tcPr>
          <w:p w:rsidR="00E02B1B" w:rsidRPr="00A80144" w:rsidRDefault="00E02B1B" w:rsidP="00D24626">
            <w:pPr>
              <w:pStyle w:val="afff1"/>
              <w:spacing w:before="0" w:line="312" w:lineRule="auto"/>
              <w:jc w:val="center"/>
              <w:rPr>
                <w:rFonts w:ascii="Arial" w:hAnsi="Arial" w:cs="Arial"/>
                <w:b w:val="0"/>
                <w:sz w:val="22"/>
                <w:szCs w:val="24"/>
              </w:rPr>
            </w:pPr>
            <w:r w:rsidRPr="00A80144">
              <w:rPr>
                <w:rFonts w:ascii="Arial" w:hAnsi="Arial" w:cs="Arial"/>
                <w:b w:val="0"/>
                <w:sz w:val="22"/>
                <w:szCs w:val="24"/>
              </w:rPr>
              <w:t>14.05.2015</w:t>
            </w:r>
          </w:p>
        </w:tc>
        <w:tc>
          <w:tcPr>
            <w:tcW w:w="1134" w:type="dxa"/>
            <w:shd w:val="clear" w:color="auto" w:fill="auto"/>
          </w:tcPr>
          <w:p w:rsidR="00E02B1B" w:rsidRPr="00A80144" w:rsidRDefault="00E02B1B" w:rsidP="00D24626">
            <w:pPr>
              <w:pStyle w:val="afff1"/>
              <w:spacing w:before="0" w:line="312" w:lineRule="auto"/>
              <w:jc w:val="center"/>
              <w:rPr>
                <w:rFonts w:ascii="Arial" w:hAnsi="Arial" w:cs="Arial"/>
                <w:b w:val="0"/>
                <w:sz w:val="22"/>
                <w:szCs w:val="24"/>
              </w:rPr>
            </w:pPr>
            <w:r w:rsidRPr="00A80144">
              <w:rPr>
                <w:rFonts w:ascii="Arial" w:hAnsi="Arial" w:cs="Arial"/>
                <w:b w:val="0"/>
                <w:sz w:val="22"/>
                <w:szCs w:val="24"/>
              </w:rPr>
              <w:t>1.0</w:t>
            </w:r>
          </w:p>
        </w:tc>
        <w:tc>
          <w:tcPr>
            <w:tcW w:w="2693" w:type="dxa"/>
            <w:shd w:val="clear" w:color="auto" w:fill="auto"/>
          </w:tcPr>
          <w:p w:rsidR="00E02B1B" w:rsidRPr="00A80144" w:rsidRDefault="00E02B1B" w:rsidP="00D24626">
            <w:pPr>
              <w:pStyle w:val="afff1"/>
              <w:spacing w:before="0" w:line="312" w:lineRule="auto"/>
              <w:jc w:val="center"/>
              <w:rPr>
                <w:rFonts w:ascii="Arial" w:hAnsi="Arial" w:cs="Arial"/>
                <w:b w:val="0"/>
                <w:sz w:val="22"/>
                <w:szCs w:val="24"/>
              </w:rPr>
            </w:pPr>
            <w:r w:rsidRPr="00A80144">
              <w:rPr>
                <w:rFonts w:ascii="Arial" w:hAnsi="Arial" w:cs="Arial"/>
                <w:b w:val="0"/>
                <w:sz w:val="22"/>
                <w:szCs w:val="24"/>
              </w:rPr>
              <w:t>Москвин В.В.</w:t>
            </w:r>
          </w:p>
        </w:tc>
        <w:tc>
          <w:tcPr>
            <w:tcW w:w="3969" w:type="dxa"/>
            <w:shd w:val="clear" w:color="auto" w:fill="auto"/>
          </w:tcPr>
          <w:p w:rsidR="00E02B1B" w:rsidRPr="00A80144" w:rsidRDefault="00E02B1B" w:rsidP="00D24626">
            <w:pPr>
              <w:pStyle w:val="afff1"/>
              <w:spacing w:before="0" w:line="312" w:lineRule="auto"/>
              <w:jc w:val="center"/>
              <w:rPr>
                <w:rFonts w:ascii="Arial" w:hAnsi="Arial" w:cs="Arial"/>
                <w:b w:val="0"/>
                <w:sz w:val="22"/>
                <w:szCs w:val="24"/>
              </w:rPr>
            </w:pPr>
            <w:r w:rsidRPr="00A80144">
              <w:rPr>
                <w:rFonts w:ascii="Arial" w:hAnsi="Arial" w:cs="Arial"/>
                <w:b w:val="0"/>
                <w:sz w:val="22"/>
                <w:szCs w:val="24"/>
              </w:rPr>
              <w:t>Первичная редакция</w:t>
            </w:r>
          </w:p>
        </w:tc>
      </w:tr>
      <w:tr w:rsidR="00E02B1B" w:rsidRPr="00A80144" w:rsidTr="00D24626">
        <w:tc>
          <w:tcPr>
            <w:tcW w:w="1418" w:type="dxa"/>
          </w:tcPr>
          <w:p w:rsidR="00E02B1B" w:rsidRPr="00A80144" w:rsidRDefault="00561CEA" w:rsidP="00D24626">
            <w:pPr>
              <w:pStyle w:val="afff1"/>
              <w:spacing w:before="0" w:line="312" w:lineRule="auto"/>
              <w:jc w:val="center"/>
              <w:rPr>
                <w:rFonts w:ascii="Arial" w:hAnsi="Arial" w:cs="Arial"/>
                <w:b w:val="0"/>
                <w:sz w:val="22"/>
                <w:szCs w:val="24"/>
              </w:rPr>
            </w:pPr>
            <w:r w:rsidRPr="00A80144">
              <w:rPr>
                <w:rFonts w:ascii="Arial" w:hAnsi="Arial" w:cs="Arial"/>
                <w:b w:val="0"/>
                <w:sz w:val="22"/>
                <w:szCs w:val="24"/>
              </w:rPr>
              <w:t>23</w:t>
            </w:r>
            <w:r w:rsidR="00E02B1B" w:rsidRPr="00A80144">
              <w:rPr>
                <w:rFonts w:ascii="Arial" w:hAnsi="Arial" w:cs="Arial"/>
                <w:b w:val="0"/>
                <w:sz w:val="22"/>
                <w:szCs w:val="24"/>
              </w:rPr>
              <w:t>.12.2016</w:t>
            </w:r>
          </w:p>
        </w:tc>
        <w:tc>
          <w:tcPr>
            <w:tcW w:w="1134" w:type="dxa"/>
            <w:shd w:val="clear" w:color="auto" w:fill="auto"/>
          </w:tcPr>
          <w:p w:rsidR="00E02B1B" w:rsidRPr="00A80144" w:rsidRDefault="00E02B1B" w:rsidP="00D24626">
            <w:pPr>
              <w:pStyle w:val="afff1"/>
              <w:spacing w:before="0" w:line="312" w:lineRule="auto"/>
              <w:jc w:val="center"/>
              <w:rPr>
                <w:rFonts w:ascii="Arial" w:hAnsi="Arial" w:cs="Arial"/>
                <w:b w:val="0"/>
                <w:sz w:val="22"/>
                <w:szCs w:val="24"/>
              </w:rPr>
            </w:pPr>
            <w:r w:rsidRPr="00A80144">
              <w:rPr>
                <w:rFonts w:ascii="Arial" w:hAnsi="Arial" w:cs="Arial"/>
                <w:b w:val="0"/>
                <w:sz w:val="22"/>
                <w:szCs w:val="24"/>
              </w:rPr>
              <w:t>2.0</w:t>
            </w:r>
          </w:p>
        </w:tc>
        <w:tc>
          <w:tcPr>
            <w:tcW w:w="2693" w:type="dxa"/>
            <w:shd w:val="clear" w:color="auto" w:fill="auto"/>
          </w:tcPr>
          <w:p w:rsidR="00E02B1B" w:rsidRPr="00A80144" w:rsidRDefault="00E02B1B" w:rsidP="00D24626">
            <w:pPr>
              <w:pStyle w:val="afff1"/>
              <w:spacing w:before="0" w:line="312" w:lineRule="auto"/>
              <w:jc w:val="center"/>
              <w:rPr>
                <w:rFonts w:ascii="Arial" w:hAnsi="Arial" w:cs="Arial"/>
                <w:b w:val="0"/>
                <w:sz w:val="22"/>
                <w:szCs w:val="24"/>
              </w:rPr>
            </w:pPr>
            <w:r w:rsidRPr="00A80144">
              <w:rPr>
                <w:rFonts w:ascii="Arial" w:hAnsi="Arial" w:cs="Arial"/>
                <w:b w:val="0"/>
                <w:sz w:val="22"/>
                <w:szCs w:val="24"/>
              </w:rPr>
              <w:t>Москвин В.В.</w:t>
            </w:r>
          </w:p>
          <w:p w:rsidR="00561CEA" w:rsidRPr="00A80144" w:rsidRDefault="00561CEA" w:rsidP="00D24626">
            <w:pPr>
              <w:pStyle w:val="afff1"/>
              <w:spacing w:before="0" w:line="312" w:lineRule="auto"/>
              <w:jc w:val="center"/>
              <w:rPr>
                <w:rFonts w:ascii="Arial" w:hAnsi="Arial" w:cs="Arial"/>
                <w:b w:val="0"/>
                <w:sz w:val="22"/>
                <w:szCs w:val="24"/>
              </w:rPr>
            </w:pPr>
            <w:r w:rsidRPr="00A80144">
              <w:rPr>
                <w:rFonts w:ascii="Arial" w:hAnsi="Arial" w:cs="Arial"/>
                <w:b w:val="0"/>
                <w:sz w:val="22"/>
                <w:szCs w:val="24"/>
              </w:rPr>
              <w:t>Новиков А.В.</w:t>
            </w:r>
          </w:p>
        </w:tc>
        <w:tc>
          <w:tcPr>
            <w:tcW w:w="3969" w:type="dxa"/>
            <w:shd w:val="clear" w:color="auto" w:fill="auto"/>
          </w:tcPr>
          <w:p w:rsidR="00E02B1B" w:rsidRPr="00A80144" w:rsidRDefault="00E02B1B" w:rsidP="00D24626">
            <w:pPr>
              <w:pStyle w:val="afff1"/>
              <w:spacing w:before="0" w:line="312" w:lineRule="auto"/>
              <w:jc w:val="center"/>
              <w:rPr>
                <w:rFonts w:ascii="Arial" w:hAnsi="Arial" w:cs="Arial"/>
                <w:b w:val="0"/>
                <w:sz w:val="22"/>
                <w:szCs w:val="24"/>
              </w:rPr>
            </w:pPr>
            <w:r w:rsidRPr="00A80144">
              <w:rPr>
                <w:rFonts w:ascii="Arial" w:hAnsi="Arial" w:cs="Arial"/>
                <w:b w:val="0"/>
                <w:sz w:val="22"/>
                <w:szCs w:val="24"/>
              </w:rPr>
              <w:t>Новая редакция</w:t>
            </w:r>
          </w:p>
        </w:tc>
      </w:tr>
      <w:tr w:rsidR="00E02B1B" w:rsidRPr="00A80144" w:rsidTr="00D24626">
        <w:tc>
          <w:tcPr>
            <w:tcW w:w="1418" w:type="dxa"/>
          </w:tcPr>
          <w:p w:rsidR="00E02B1B" w:rsidRPr="00A80144" w:rsidRDefault="00E02B1B" w:rsidP="00D24626">
            <w:pPr>
              <w:pStyle w:val="afff1"/>
              <w:spacing w:before="0" w:line="312" w:lineRule="auto"/>
              <w:rPr>
                <w:rFonts w:ascii="Arial" w:hAnsi="Arial" w:cs="Arial"/>
                <w:b w:val="0"/>
                <w:sz w:val="22"/>
                <w:szCs w:val="24"/>
              </w:rPr>
            </w:pPr>
          </w:p>
        </w:tc>
        <w:tc>
          <w:tcPr>
            <w:tcW w:w="1134" w:type="dxa"/>
            <w:shd w:val="clear" w:color="auto" w:fill="auto"/>
          </w:tcPr>
          <w:p w:rsidR="00E02B1B" w:rsidRPr="00A80144" w:rsidRDefault="00E02B1B" w:rsidP="00D24626">
            <w:pPr>
              <w:pStyle w:val="afff1"/>
              <w:spacing w:before="0" w:line="312" w:lineRule="auto"/>
              <w:rPr>
                <w:rFonts w:ascii="Arial" w:hAnsi="Arial" w:cs="Arial"/>
                <w:b w:val="0"/>
                <w:sz w:val="22"/>
                <w:szCs w:val="24"/>
              </w:rPr>
            </w:pPr>
          </w:p>
        </w:tc>
        <w:tc>
          <w:tcPr>
            <w:tcW w:w="2693" w:type="dxa"/>
            <w:shd w:val="clear" w:color="auto" w:fill="auto"/>
          </w:tcPr>
          <w:p w:rsidR="00E02B1B" w:rsidRPr="00A80144" w:rsidRDefault="00E02B1B" w:rsidP="00D24626">
            <w:pPr>
              <w:pStyle w:val="afff1"/>
              <w:spacing w:before="0" w:line="312" w:lineRule="auto"/>
              <w:rPr>
                <w:rFonts w:ascii="Arial" w:hAnsi="Arial" w:cs="Arial"/>
                <w:b w:val="0"/>
                <w:sz w:val="22"/>
                <w:szCs w:val="24"/>
              </w:rPr>
            </w:pPr>
          </w:p>
        </w:tc>
        <w:tc>
          <w:tcPr>
            <w:tcW w:w="3969" w:type="dxa"/>
            <w:shd w:val="clear" w:color="auto" w:fill="auto"/>
          </w:tcPr>
          <w:p w:rsidR="00E02B1B" w:rsidRPr="00A80144" w:rsidRDefault="00E02B1B" w:rsidP="00D24626">
            <w:pPr>
              <w:pStyle w:val="afff1"/>
              <w:spacing w:before="0" w:line="312" w:lineRule="auto"/>
              <w:rPr>
                <w:rFonts w:ascii="Arial" w:hAnsi="Arial" w:cs="Arial"/>
                <w:b w:val="0"/>
                <w:sz w:val="22"/>
                <w:szCs w:val="24"/>
              </w:rPr>
            </w:pPr>
          </w:p>
        </w:tc>
      </w:tr>
      <w:tr w:rsidR="00E02B1B" w:rsidRPr="00A80144" w:rsidTr="00D24626">
        <w:tc>
          <w:tcPr>
            <w:tcW w:w="1418" w:type="dxa"/>
          </w:tcPr>
          <w:p w:rsidR="00E02B1B" w:rsidRPr="00A80144" w:rsidRDefault="00E02B1B" w:rsidP="00D24626">
            <w:pPr>
              <w:pStyle w:val="afff1"/>
              <w:spacing w:before="0" w:line="312" w:lineRule="auto"/>
              <w:rPr>
                <w:rFonts w:ascii="Arial" w:hAnsi="Arial" w:cs="Arial"/>
                <w:b w:val="0"/>
                <w:sz w:val="22"/>
                <w:szCs w:val="24"/>
              </w:rPr>
            </w:pPr>
          </w:p>
        </w:tc>
        <w:tc>
          <w:tcPr>
            <w:tcW w:w="1134" w:type="dxa"/>
            <w:shd w:val="clear" w:color="auto" w:fill="auto"/>
          </w:tcPr>
          <w:p w:rsidR="00E02B1B" w:rsidRPr="00A80144" w:rsidRDefault="00E02B1B" w:rsidP="00D24626">
            <w:pPr>
              <w:pStyle w:val="afff1"/>
              <w:spacing w:before="0" w:line="312" w:lineRule="auto"/>
              <w:rPr>
                <w:rFonts w:ascii="Arial" w:hAnsi="Arial" w:cs="Arial"/>
                <w:b w:val="0"/>
                <w:sz w:val="22"/>
                <w:szCs w:val="24"/>
              </w:rPr>
            </w:pPr>
          </w:p>
        </w:tc>
        <w:tc>
          <w:tcPr>
            <w:tcW w:w="2693" w:type="dxa"/>
            <w:shd w:val="clear" w:color="auto" w:fill="auto"/>
          </w:tcPr>
          <w:p w:rsidR="00E02B1B" w:rsidRPr="00A80144" w:rsidRDefault="00E02B1B" w:rsidP="00D24626">
            <w:pPr>
              <w:pStyle w:val="afff1"/>
              <w:spacing w:before="0" w:line="312" w:lineRule="auto"/>
              <w:rPr>
                <w:rFonts w:ascii="Arial" w:hAnsi="Arial" w:cs="Arial"/>
                <w:b w:val="0"/>
                <w:sz w:val="22"/>
                <w:szCs w:val="24"/>
              </w:rPr>
            </w:pPr>
          </w:p>
        </w:tc>
        <w:tc>
          <w:tcPr>
            <w:tcW w:w="3969" w:type="dxa"/>
            <w:shd w:val="clear" w:color="auto" w:fill="auto"/>
          </w:tcPr>
          <w:p w:rsidR="00E02B1B" w:rsidRPr="00A80144" w:rsidRDefault="00E02B1B" w:rsidP="00D24626">
            <w:pPr>
              <w:pStyle w:val="afff1"/>
              <w:spacing w:before="0" w:line="312" w:lineRule="auto"/>
              <w:rPr>
                <w:rFonts w:ascii="Arial" w:hAnsi="Arial" w:cs="Arial"/>
                <w:b w:val="0"/>
                <w:sz w:val="22"/>
                <w:szCs w:val="24"/>
              </w:rPr>
            </w:pPr>
          </w:p>
        </w:tc>
      </w:tr>
      <w:tr w:rsidR="00E02B1B" w:rsidRPr="00A80144" w:rsidTr="00D24626">
        <w:tc>
          <w:tcPr>
            <w:tcW w:w="1418" w:type="dxa"/>
          </w:tcPr>
          <w:p w:rsidR="00E02B1B" w:rsidRPr="00A80144" w:rsidRDefault="00E02B1B" w:rsidP="00D24626">
            <w:pPr>
              <w:pStyle w:val="afff1"/>
              <w:spacing w:before="0" w:line="312" w:lineRule="auto"/>
              <w:rPr>
                <w:rFonts w:ascii="Arial" w:hAnsi="Arial" w:cs="Arial"/>
                <w:b w:val="0"/>
                <w:sz w:val="22"/>
                <w:szCs w:val="24"/>
              </w:rPr>
            </w:pPr>
          </w:p>
        </w:tc>
        <w:tc>
          <w:tcPr>
            <w:tcW w:w="1134" w:type="dxa"/>
            <w:shd w:val="clear" w:color="auto" w:fill="auto"/>
          </w:tcPr>
          <w:p w:rsidR="00E02B1B" w:rsidRPr="00A80144" w:rsidRDefault="00E02B1B" w:rsidP="00D24626">
            <w:pPr>
              <w:pStyle w:val="afff1"/>
              <w:spacing w:before="0" w:line="312" w:lineRule="auto"/>
              <w:rPr>
                <w:rFonts w:ascii="Arial" w:hAnsi="Arial" w:cs="Arial"/>
                <w:b w:val="0"/>
                <w:sz w:val="22"/>
                <w:szCs w:val="24"/>
              </w:rPr>
            </w:pPr>
          </w:p>
        </w:tc>
        <w:tc>
          <w:tcPr>
            <w:tcW w:w="2693" w:type="dxa"/>
            <w:shd w:val="clear" w:color="auto" w:fill="auto"/>
          </w:tcPr>
          <w:p w:rsidR="00E02B1B" w:rsidRPr="00A80144" w:rsidRDefault="00E02B1B" w:rsidP="00D24626">
            <w:pPr>
              <w:pStyle w:val="afff1"/>
              <w:spacing w:before="0" w:line="312" w:lineRule="auto"/>
              <w:rPr>
                <w:rFonts w:ascii="Arial" w:hAnsi="Arial" w:cs="Arial"/>
                <w:b w:val="0"/>
                <w:sz w:val="22"/>
                <w:szCs w:val="24"/>
              </w:rPr>
            </w:pPr>
          </w:p>
        </w:tc>
        <w:tc>
          <w:tcPr>
            <w:tcW w:w="3969" w:type="dxa"/>
            <w:shd w:val="clear" w:color="auto" w:fill="auto"/>
          </w:tcPr>
          <w:p w:rsidR="00E02B1B" w:rsidRPr="00A80144" w:rsidRDefault="00E02B1B" w:rsidP="00D24626">
            <w:pPr>
              <w:pStyle w:val="afff1"/>
              <w:spacing w:before="0" w:line="312" w:lineRule="auto"/>
              <w:rPr>
                <w:rFonts w:ascii="Arial" w:hAnsi="Arial" w:cs="Arial"/>
                <w:b w:val="0"/>
                <w:sz w:val="22"/>
                <w:szCs w:val="24"/>
              </w:rPr>
            </w:pPr>
          </w:p>
        </w:tc>
      </w:tr>
      <w:tr w:rsidR="00E02B1B" w:rsidRPr="00A80144" w:rsidTr="00D24626">
        <w:tc>
          <w:tcPr>
            <w:tcW w:w="1418" w:type="dxa"/>
          </w:tcPr>
          <w:p w:rsidR="00E02B1B" w:rsidRPr="00A80144" w:rsidRDefault="00E02B1B" w:rsidP="00D24626">
            <w:pPr>
              <w:pStyle w:val="afff1"/>
              <w:spacing w:before="0" w:line="312" w:lineRule="auto"/>
              <w:rPr>
                <w:rFonts w:ascii="Arial" w:hAnsi="Arial" w:cs="Arial"/>
                <w:b w:val="0"/>
                <w:sz w:val="22"/>
                <w:szCs w:val="24"/>
              </w:rPr>
            </w:pPr>
          </w:p>
        </w:tc>
        <w:tc>
          <w:tcPr>
            <w:tcW w:w="1134" w:type="dxa"/>
            <w:shd w:val="clear" w:color="auto" w:fill="auto"/>
          </w:tcPr>
          <w:p w:rsidR="00E02B1B" w:rsidRPr="00A80144" w:rsidRDefault="00E02B1B" w:rsidP="00D24626">
            <w:pPr>
              <w:pStyle w:val="afff1"/>
              <w:spacing w:before="0" w:line="312" w:lineRule="auto"/>
              <w:rPr>
                <w:rFonts w:ascii="Arial" w:hAnsi="Arial" w:cs="Arial"/>
                <w:b w:val="0"/>
                <w:sz w:val="22"/>
                <w:szCs w:val="24"/>
              </w:rPr>
            </w:pPr>
          </w:p>
        </w:tc>
        <w:tc>
          <w:tcPr>
            <w:tcW w:w="2693" w:type="dxa"/>
            <w:shd w:val="clear" w:color="auto" w:fill="auto"/>
          </w:tcPr>
          <w:p w:rsidR="00E02B1B" w:rsidRPr="00A80144" w:rsidRDefault="00E02B1B" w:rsidP="00D24626">
            <w:pPr>
              <w:pStyle w:val="afff1"/>
              <w:spacing w:before="0" w:line="312" w:lineRule="auto"/>
              <w:rPr>
                <w:rFonts w:ascii="Arial" w:hAnsi="Arial" w:cs="Arial"/>
                <w:b w:val="0"/>
                <w:sz w:val="22"/>
                <w:szCs w:val="24"/>
              </w:rPr>
            </w:pPr>
          </w:p>
        </w:tc>
        <w:tc>
          <w:tcPr>
            <w:tcW w:w="3969" w:type="dxa"/>
            <w:shd w:val="clear" w:color="auto" w:fill="auto"/>
          </w:tcPr>
          <w:p w:rsidR="00E02B1B" w:rsidRPr="00A80144" w:rsidRDefault="00E02B1B" w:rsidP="00D24626">
            <w:pPr>
              <w:pStyle w:val="afff1"/>
              <w:spacing w:before="0" w:line="312" w:lineRule="auto"/>
              <w:rPr>
                <w:rFonts w:ascii="Arial" w:hAnsi="Arial" w:cs="Arial"/>
                <w:b w:val="0"/>
                <w:sz w:val="22"/>
                <w:szCs w:val="24"/>
              </w:rPr>
            </w:pPr>
          </w:p>
        </w:tc>
      </w:tr>
    </w:tbl>
    <w:p w:rsidR="00E02B1B" w:rsidRPr="00A80144" w:rsidRDefault="00E02B1B" w:rsidP="00E02B1B">
      <w:pPr>
        <w:pStyle w:val="1d"/>
        <w:rPr>
          <w:color w:val="auto"/>
        </w:rPr>
      </w:pPr>
    </w:p>
    <w:p w:rsidR="0062430D" w:rsidRPr="00A80144" w:rsidRDefault="0062430D" w:rsidP="006E7FCF">
      <w:pPr>
        <w:widowControl w:val="0"/>
        <w:autoSpaceDE w:val="0"/>
        <w:autoSpaceDN w:val="0"/>
        <w:adjustRightInd w:val="0"/>
        <w:spacing w:line="360" w:lineRule="auto"/>
        <w:ind w:firstLine="540"/>
        <w:jc w:val="center"/>
        <w:rPr>
          <w:b/>
          <w:bCs/>
          <w:sz w:val="28"/>
        </w:rPr>
      </w:pPr>
    </w:p>
    <w:p w:rsidR="0062430D" w:rsidRPr="00A80144" w:rsidRDefault="0062430D" w:rsidP="006E7FCF">
      <w:pPr>
        <w:widowControl w:val="0"/>
        <w:autoSpaceDE w:val="0"/>
        <w:autoSpaceDN w:val="0"/>
        <w:adjustRightInd w:val="0"/>
        <w:spacing w:line="360" w:lineRule="auto"/>
        <w:ind w:firstLine="540"/>
        <w:jc w:val="center"/>
        <w:rPr>
          <w:b/>
          <w:bCs/>
          <w:sz w:val="28"/>
        </w:rPr>
      </w:pPr>
    </w:p>
    <w:p w:rsidR="0062430D" w:rsidRPr="00A80144" w:rsidRDefault="0062430D" w:rsidP="006E7FCF">
      <w:pPr>
        <w:widowControl w:val="0"/>
        <w:autoSpaceDE w:val="0"/>
        <w:autoSpaceDN w:val="0"/>
        <w:adjustRightInd w:val="0"/>
        <w:spacing w:line="360" w:lineRule="auto"/>
        <w:ind w:firstLine="540"/>
        <w:jc w:val="center"/>
        <w:rPr>
          <w:b/>
          <w:bCs/>
          <w:sz w:val="28"/>
        </w:rPr>
      </w:pPr>
    </w:p>
    <w:p w:rsidR="0062430D" w:rsidRPr="00A80144" w:rsidRDefault="0062430D" w:rsidP="006E7FCF">
      <w:pPr>
        <w:widowControl w:val="0"/>
        <w:autoSpaceDE w:val="0"/>
        <w:autoSpaceDN w:val="0"/>
        <w:adjustRightInd w:val="0"/>
        <w:spacing w:line="360" w:lineRule="auto"/>
        <w:ind w:firstLine="540"/>
        <w:jc w:val="center"/>
        <w:rPr>
          <w:b/>
          <w:bCs/>
          <w:sz w:val="28"/>
        </w:rPr>
      </w:pPr>
    </w:p>
    <w:p w:rsidR="0062430D" w:rsidRPr="00A80144" w:rsidRDefault="0062430D" w:rsidP="006E7FCF">
      <w:pPr>
        <w:widowControl w:val="0"/>
        <w:autoSpaceDE w:val="0"/>
        <w:autoSpaceDN w:val="0"/>
        <w:adjustRightInd w:val="0"/>
        <w:spacing w:line="360" w:lineRule="auto"/>
        <w:ind w:firstLine="540"/>
        <w:jc w:val="center"/>
        <w:rPr>
          <w:b/>
          <w:bCs/>
          <w:sz w:val="28"/>
        </w:rPr>
      </w:pPr>
    </w:p>
    <w:p w:rsidR="0055048C" w:rsidRPr="00A80144" w:rsidRDefault="0055048C" w:rsidP="006E7FCF">
      <w:pPr>
        <w:widowControl w:val="0"/>
        <w:autoSpaceDE w:val="0"/>
        <w:autoSpaceDN w:val="0"/>
        <w:adjustRightInd w:val="0"/>
        <w:spacing w:line="360" w:lineRule="auto"/>
        <w:ind w:firstLine="540"/>
        <w:jc w:val="center"/>
        <w:rPr>
          <w:b/>
          <w:bCs/>
          <w:sz w:val="28"/>
        </w:rPr>
      </w:pPr>
    </w:p>
    <w:p w:rsidR="0055048C" w:rsidRPr="00A80144" w:rsidRDefault="0055048C" w:rsidP="006E7FCF">
      <w:pPr>
        <w:widowControl w:val="0"/>
        <w:autoSpaceDE w:val="0"/>
        <w:autoSpaceDN w:val="0"/>
        <w:adjustRightInd w:val="0"/>
        <w:spacing w:line="360" w:lineRule="auto"/>
        <w:ind w:firstLine="540"/>
        <w:jc w:val="center"/>
        <w:rPr>
          <w:b/>
          <w:bCs/>
          <w:sz w:val="28"/>
        </w:rPr>
      </w:pPr>
    </w:p>
    <w:p w:rsidR="0055048C" w:rsidRPr="00A80144" w:rsidRDefault="0055048C" w:rsidP="006E7FCF">
      <w:pPr>
        <w:widowControl w:val="0"/>
        <w:autoSpaceDE w:val="0"/>
        <w:autoSpaceDN w:val="0"/>
        <w:adjustRightInd w:val="0"/>
        <w:spacing w:line="360" w:lineRule="auto"/>
        <w:ind w:firstLine="540"/>
        <w:jc w:val="center"/>
        <w:rPr>
          <w:b/>
          <w:bCs/>
          <w:sz w:val="28"/>
        </w:rPr>
      </w:pPr>
    </w:p>
    <w:p w:rsidR="0055048C" w:rsidRPr="00A80144" w:rsidRDefault="0055048C" w:rsidP="006E7FCF">
      <w:pPr>
        <w:widowControl w:val="0"/>
        <w:autoSpaceDE w:val="0"/>
        <w:autoSpaceDN w:val="0"/>
        <w:adjustRightInd w:val="0"/>
        <w:spacing w:line="360" w:lineRule="auto"/>
        <w:ind w:firstLine="540"/>
        <w:jc w:val="center"/>
        <w:rPr>
          <w:b/>
          <w:bCs/>
          <w:sz w:val="28"/>
        </w:rPr>
      </w:pPr>
    </w:p>
    <w:p w:rsidR="0055048C" w:rsidRPr="00A80144" w:rsidRDefault="0055048C" w:rsidP="006E7FCF">
      <w:pPr>
        <w:widowControl w:val="0"/>
        <w:autoSpaceDE w:val="0"/>
        <w:autoSpaceDN w:val="0"/>
        <w:adjustRightInd w:val="0"/>
        <w:spacing w:line="360" w:lineRule="auto"/>
        <w:ind w:firstLine="540"/>
        <w:jc w:val="center"/>
        <w:rPr>
          <w:b/>
          <w:bCs/>
          <w:sz w:val="28"/>
        </w:rPr>
      </w:pPr>
    </w:p>
    <w:p w:rsidR="0055048C" w:rsidRPr="00A80144" w:rsidRDefault="0055048C" w:rsidP="006E7FCF">
      <w:pPr>
        <w:widowControl w:val="0"/>
        <w:autoSpaceDE w:val="0"/>
        <w:autoSpaceDN w:val="0"/>
        <w:adjustRightInd w:val="0"/>
        <w:spacing w:line="360" w:lineRule="auto"/>
        <w:ind w:firstLine="540"/>
        <w:jc w:val="center"/>
        <w:rPr>
          <w:b/>
          <w:bCs/>
          <w:sz w:val="28"/>
        </w:rPr>
      </w:pPr>
    </w:p>
    <w:p w:rsidR="0062430D" w:rsidRPr="00A80144" w:rsidRDefault="0062430D" w:rsidP="006E7FCF">
      <w:pPr>
        <w:widowControl w:val="0"/>
        <w:autoSpaceDE w:val="0"/>
        <w:autoSpaceDN w:val="0"/>
        <w:adjustRightInd w:val="0"/>
        <w:spacing w:line="360" w:lineRule="auto"/>
        <w:ind w:firstLine="540"/>
        <w:jc w:val="center"/>
        <w:rPr>
          <w:b/>
          <w:bCs/>
          <w:sz w:val="28"/>
        </w:rPr>
      </w:pPr>
    </w:p>
    <w:p w:rsidR="0055048C" w:rsidRPr="00A80144" w:rsidRDefault="0055048C" w:rsidP="006E7FCF">
      <w:pPr>
        <w:widowControl w:val="0"/>
        <w:autoSpaceDE w:val="0"/>
        <w:autoSpaceDN w:val="0"/>
        <w:adjustRightInd w:val="0"/>
        <w:spacing w:line="360" w:lineRule="auto"/>
        <w:ind w:firstLine="540"/>
        <w:jc w:val="center"/>
        <w:rPr>
          <w:b/>
          <w:bCs/>
          <w:sz w:val="28"/>
        </w:rPr>
      </w:pPr>
    </w:p>
    <w:p w:rsidR="0055048C" w:rsidRPr="00A80144" w:rsidRDefault="0055048C" w:rsidP="006E7FCF">
      <w:pPr>
        <w:widowControl w:val="0"/>
        <w:autoSpaceDE w:val="0"/>
        <w:autoSpaceDN w:val="0"/>
        <w:adjustRightInd w:val="0"/>
        <w:spacing w:line="360" w:lineRule="auto"/>
        <w:ind w:firstLine="540"/>
        <w:jc w:val="center"/>
        <w:rPr>
          <w:b/>
          <w:bCs/>
          <w:sz w:val="28"/>
        </w:rPr>
      </w:pPr>
    </w:p>
    <w:p w:rsidR="0079385E" w:rsidRPr="00A80144" w:rsidRDefault="0079385E" w:rsidP="0079385E">
      <w:pPr>
        <w:widowControl w:val="0"/>
        <w:autoSpaceDE w:val="0"/>
        <w:autoSpaceDN w:val="0"/>
        <w:adjustRightInd w:val="0"/>
        <w:spacing w:line="360" w:lineRule="auto"/>
        <w:rPr>
          <w:rFonts w:ascii="Arial" w:hAnsi="Arial" w:cs="Arial"/>
          <w:b/>
          <w:bCs/>
          <w:sz w:val="28"/>
          <w:szCs w:val="28"/>
        </w:rPr>
      </w:pPr>
    </w:p>
    <w:p w:rsidR="006E7FCF" w:rsidRPr="00A80144" w:rsidRDefault="00591DA5" w:rsidP="0079385E">
      <w:pPr>
        <w:widowControl w:val="0"/>
        <w:autoSpaceDE w:val="0"/>
        <w:autoSpaceDN w:val="0"/>
        <w:adjustRightInd w:val="0"/>
        <w:spacing w:line="360" w:lineRule="auto"/>
        <w:ind w:left="-284"/>
        <w:rPr>
          <w:rFonts w:ascii="Arial" w:hAnsi="Arial" w:cs="Arial"/>
          <w:b/>
          <w:bCs/>
          <w:sz w:val="28"/>
          <w:szCs w:val="28"/>
        </w:rPr>
      </w:pPr>
      <w:r w:rsidRPr="00A80144">
        <w:rPr>
          <w:rFonts w:ascii="Arial" w:hAnsi="Arial" w:cs="Arial"/>
          <w:b/>
          <w:bCs/>
          <w:sz w:val="28"/>
          <w:szCs w:val="28"/>
        </w:rPr>
        <w:t>С</w:t>
      </w:r>
      <w:r w:rsidR="006E7FCF" w:rsidRPr="00A80144">
        <w:rPr>
          <w:rFonts w:ascii="Arial" w:hAnsi="Arial" w:cs="Arial"/>
          <w:b/>
          <w:bCs/>
          <w:sz w:val="28"/>
          <w:szCs w:val="28"/>
        </w:rPr>
        <w:t>одержание</w:t>
      </w:r>
      <w:r w:rsidR="004D28E1" w:rsidRPr="00A80144">
        <w:rPr>
          <w:rFonts w:ascii="Arial" w:hAnsi="Arial" w:cs="Arial"/>
          <w:b/>
          <w:bCs/>
          <w:sz w:val="28"/>
          <w:szCs w:val="28"/>
        </w:rPr>
        <w:t xml:space="preserve"> </w:t>
      </w:r>
    </w:p>
    <w:tbl>
      <w:tblPr>
        <w:tblW w:w="9545" w:type="dxa"/>
        <w:tblInd w:w="-318" w:type="dxa"/>
        <w:tblLook w:val="04A0" w:firstRow="1" w:lastRow="0" w:firstColumn="1" w:lastColumn="0" w:noHBand="0" w:noVBand="1"/>
      </w:tblPr>
      <w:tblGrid>
        <w:gridCol w:w="1452"/>
        <w:gridCol w:w="6684"/>
        <w:gridCol w:w="1409"/>
      </w:tblGrid>
      <w:tr w:rsidR="007B5299" w:rsidRPr="00A80144" w:rsidTr="00D00F2C">
        <w:trPr>
          <w:trHeight w:val="397"/>
        </w:trPr>
        <w:tc>
          <w:tcPr>
            <w:tcW w:w="1452" w:type="dxa"/>
          </w:tcPr>
          <w:p w:rsidR="006E7FCF" w:rsidRPr="00A80144" w:rsidRDefault="00FA4952" w:rsidP="00D00F2C">
            <w:pPr>
              <w:pStyle w:val="EON"/>
              <w:rPr>
                <w:rFonts w:ascii="Arial" w:hAnsi="Arial" w:cs="Arial"/>
                <w:b/>
              </w:rPr>
            </w:pPr>
            <w:r w:rsidRPr="00A80144">
              <w:rPr>
                <w:rFonts w:ascii="Arial" w:hAnsi="Arial" w:cs="Arial"/>
                <w:b/>
              </w:rPr>
              <w:t>1.</w:t>
            </w:r>
          </w:p>
        </w:tc>
        <w:tc>
          <w:tcPr>
            <w:tcW w:w="6684" w:type="dxa"/>
          </w:tcPr>
          <w:p w:rsidR="006E7FCF" w:rsidRPr="00A80144" w:rsidRDefault="00392267" w:rsidP="00B945F0">
            <w:pPr>
              <w:rPr>
                <w:rFonts w:ascii="Arial" w:hAnsi="Arial" w:cs="Arial"/>
                <w:sz w:val="22"/>
                <w:szCs w:val="22"/>
              </w:rPr>
            </w:pPr>
            <w:r w:rsidRPr="00A80144">
              <w:rPr>
                <w:rFonts w:ascii="Arial" w:hAnsi="Arial" w:cs="Arial"/>
                <w:sz w:val="22"/>
                <w:szCs w:val="22"/>
              </w:rPr>
              <w:t>Цель и область действия</w:t>
            </w:r>
          </w:p>
        </w:tc>
        <w:tc>
          <w:tcPr>
            <w:tcW w:w="1409" w:type="dxa"/>
          </w:tcPr>
          <w:p w:rsidR="006E7FCF" w:rsidRPr="00A80144" w:rsidRDefault="001B5FFE" w:rsidP="000D18E8">
            <w:pPr>
              <w:pStyle w:val="EON"/>
              <w:jc w:val="center"/>
              <w:rPr>
                <w:rFonts w:ascii="Arial" w:hAnsi="Arial" w:cs="Arial"/>
                <w:b/>
              </w:rPr>
            </w:pPr>
            <w:r w:rsidRPr="00A80144">
              <w:rPr>
                <w:rFonts w:ascii="Arial" w:hAnsi="Arial" w:cs="Arial"/>
                <w:b/>
              </w:rPr>
              <w:t>5</w:t>
            </w:r>
          </w:p>
        </w:tc>
      </w:tr>
      <w:tr w:rsidR="007B5299" w:rsidRPr="00A80144" w:rsidTr="00D00F2C">
        <w:trPr>
          <w:trHeight w:val="397"/>
        </w:trPr>
        <w:tc>
          <w:tcPr>
            <w:tcW w:w="1452" w:type="dxa"/>
          </w:tcPr>
          <w:p w:rsidR="00A0106F" w:rsidRPr="00A80144" w:rsidRDefault="00A0106F" w:rsidP="00D00F2C">
            <w:pPr>
              <w:pStyle w:val="EON"/>
              <w:rPr>
                <w:rFonts w:ascii="Arial" w:hAnsi="Arial" w:cs="Arial"/>
                <w:b/>
              </w:rPr>
            </w:pPr>
            <w:r w:rsidRPr="00A80144">
              <w:rPr>
                <w:rFonts w:ascii="Arial" w:hAnsi="Arial" w:cs="Arial"/>
                <w:b/>
              </w:rPr>
              <w:t xml:space="preserve">2. </w:t>
            </w:r>
          </w:p>
        </w:tc>
        <w:tc>
          <w:tcPr>
            <w:tcW w:w="6684" w:type="dxa"/>
          </w:tcPr>
          <w:p w:rsidR="00A0106F" w:rsidRPr="00A80144" w:rsidRDefault="00A0106F" w:rsidP="00B945F0">
            <w:pPr>
              <w:rPr>
                <w:rFonts w:ascii="Arial" w:hAnsi="Arial" w:cs="Arial"/>
                <w:sz w:val="22"/>
                <w:szCs w:val="22"/>
              </w:rPr>
            </w:pPr>
            <w:r w:rsidRPr="00A80144">
              <w:rPr>
                <w:rFonts w:ascii="Arial" w:hAnsi="Arial" w:cs="Arial"/>
                <w:sz w:val="22"/>
                <w:szCs w:val="22"/>
              </w:rPr>
              <w:t>Нормативные ссылки</w:t>
            </w:r>
          </w:p>
        </w:tc>
        <w:tc>
          <w:tcPr>
            <w:tcW w:w="1409" w:type="dxa"/>
          </w:tcPr>
          <w:p w:rsidR="00A0106F" w:rsidRPr="00A80144" w:rsidRDefault="00105A3A" w:rsidP="000D18E8">
            <w:pPr>
              <w:pStyle w:val="EON"/>
              <w:jc w:val="center"/>
              <w:rPr>
                <w:rFonts w:ascii="Arial" w:hAnsi="Arial" w:cs="Arial"/>
                <w:b/>
              </w:rPr>
            </w:pPr>
            <w:r w:rsidRPr="00A80144">
              <w:rPr>
                <w:rFonts w:ascii="Arial" w:hAnsi="Arial" w:cs="Arial"/>
                <w:b/>
              </w:rPr>
              <w:t>5</w:t>
            </w:r>
          </w:p>
        </w:tc>
      </w:tr>
      <w:tr w:rsidR="007B5299" w:rsidRPr="00A80144" w:rsidTr="00D00F2C">
        <w:trPr>
          <w:trHeight w:val="397"/>
        </w:trPr>
        <w:tc>
          <w:tcPr>
            <w:tcW w:w="1452" w:type="dxa"/>
          </w:tcPr>
          <w:p w:rsidR="006E7FCF" w:rsidRPr="00A80144" w:rsidRDefault="00A0106F" w:rsidP="00D00F2C">
            <w:pPr>
              <w:pStyle w:val="EON"/>
              <w:rPr>
                <w:rFonts w:ascii="Arial" w:hAnsi="Arial" w:cs="Arial"/>
                <w:b/>
              </w:rPr>
            </w:pPr>
            <w:r w:rsidRPr="00A80144">
              <w:rPr>
                <w:rFonts w:ascii="Arial" w:hAnsi="Arial" w:cs="Arial"/>
                <w:b/>
              </w:rPr>
              <w:t>3</w:t>
            </w:r>
            <w:r w:rsidR="00FA4952" w:rsidRPr="00A80144">
              <w:rPr>
                <w:rFonts w:ascii="Arial" w:hAnsi="Arial" w:cs="Arial"/>
                <w:b/>
              </w:rPr>
              <w:t>.</w:t>
            </w:r>
          </w:p>
        </w:tc>
        <w:tc>
          <w:tcPr>
            <w:tcW w:w="6684" w:type="dxa"/>
          </w:tcPr>
          <w:p w:rsidR="006E7FCF" w:rsidRPr="00A80144" w:rsidRDefault="0053156D" w:rsidP="00B945F0">
            <w:pPr>
              <w:rPr>
                <w:rFonts w:ascii="Arial" w:hAnsi="Arial" w:cs="Arial"/>
                <w:sz w:val="22"/>
                <w:szCs w:val="22"/>
              </w:rPr>
            </w:pPr>
            <w:r w:rsidRPr="00A80144">
              <w:rPr>
                <w:rFonts w:ascii="Arial" w:hAnsi="Arial" w:cs="Arial"/>
                <w:sz w:val="22"/>
                <w:szCs w:val="22"/>
              </w:rPr>
              <w:t>Термины и определения</w:t>
            </w:r>
          </w:p>
        </w:tc>
        <w:tc>
          <w:tcPr>
            <w:tcW w:w="1409" w:type="dxa"/>
          </w:tcPr>
          <w:p w:rsidR="006E7FCF" w:rsidRPr="00A80144" w:rsidRDefault="009F3340" w:rsidP="00105A3A">
            <w:pPr>
              <w:pStyle w:val="EON"/>
              <w:jc w:val="center"/>
              <w:rPr>
                <w:rFonts w:ascii="Arial" w:hAnsi="Arial" w:cs="Arial"/>
                <w:b/>
              </w:rPr>
            </w:pPr>
            <w:r w:rsidRPr="00A80144">
              <w:rPr>
                <w:rFonts w:ascii="Arial" w:hAnsi="Arial" w:cs="Arial"/>
                <w:b/>
              </w:rPr>
              <w:t>11</w:t>
            </w:r>
          </w:p>
        </w:tc>
      </w:tr>
      <w:tr w:rsidR="007B5299" w:rsidRPr="00A80144" w:rsidTr="00D00F2C">
        <w:trPr>
          <w:trHeight w:val="397"/>
        </w:trPr>
        <w:tc>
          <w:tcPr>
            <w:tcW w:w="1452" w:type="dxa"/>
          </w:tcPr>
          <w:p w:rsidR="00920399" w:rsidRPr="00A80144" w:rsidRDefault="00A0106F" w:rsidP="00D00F2C">
            <w:pPr>
              <w:pStyle w:val="EON"/>
              <w:rPr>
                <w:rFonts w:ascii="Arial" w:hAnsi="Arial" w:cs="Arial"/>
                <w:b/>
              </w:rPr>
            </w:pPr>
            <w:r w:rsidRPr="00A80144">
              <w:rPr>
                <w:rFonts w:ascii="Arial" w:hAnsi="Arial" w:cs="Arial"/>
                <w:b/>
              </w:rPr>
              <w:t>4</w:t>
            </w:r>
            <w:r w:rsidR="00920399" w:rsidRPr="00A80144">
              <w:rPr>
                <w:rFonts w:ascii="Arial" w:hAnsi="Arial" w:cs="Arial"/>
                <w:b/>
              </w:rPr>
              <w:t>.</w:t>
            </w:r>
          </w:p>
        </w:tc>
        <w:tc>
          <w:tcPr>
            <w:tcW w:w="6684" w:type="dxa"/>
          </w:tcPr>
          <w:p w:rsidR="00920399" w:rsidRPr="00A80144" w:rsidRDefault="00920399" w:rsidP="00B945F0">
            <w:pPr>
              <w:rPr>
                <w:rFonts w:ascii="Arial" w:hAnsi="Arial" w:cs="Arial"/>
                <w:sz w:val="22"/>
                <w:szCs w:val="22"/>
              </w:rPr>
            </w:pPr>
            <w:r w:rsidRPr="00A80144">
              <w:rPr>
                <w:rFonts w:ascii="Arial" w:hAnsi="Arial" w:cs="Arial"/>
                <w:sz w:val="22"/>
                <w:szCs w:val="22"/>
              </w:rPr>
              <w:t>Требования к персоналу</w:t>
            </w:r>
          </w:p>
        </w:tc>
        <w:tc>
          <w:tcPr>
            <w:tcW w:w="1409" w:type="dxa"/>
          </w:tcPr>
          <w:p w:rsidR="00920399" w:rsidRPr="00A80144" w:rsidRDefault="009F3340" w:rsidP="000D18E8">
            <w:pPr>
              <w:pStyle w:val="EON"/>
              <w:jc w:val="center"/>
              <w:rPr>
                <w:rFonts w:ascii="Arial" w:hAnsi="Arial" w:cs="Arial"/>
                <w:b/>
              </w:rPr>
            </w:pPr>
            <w:r w:rsidRPr="00A80144">
              <w:rPr>
                <w:rFonts w:ascii="Arial" w:hAnsi="Arial" w:cs="Arial"/>
                <w:b/>
              </w:rPr>
              <w:t>13</w:t>
            </w:r>
          </w:p>
        </w:tc>
      </w:tr>
      <w:tr w:rsidR="007B5299" w:rsidRPr="00A80144" w:rsidTr="00D00F2C">
        <w:trPr>
          <w:trHeight w:val="397"/>
        </w:trPr>
        <w:tc>
          <w:tcPr>
            <w:tcW w:w="1452" w:type="dxa"/>
          </w:tcPr>
          <w:p w:rsidR="00920399" w:rsidRPr="00A80144" w:rsidRDefault="00A0106F" w:rsidP="00D00F2C">
            <w:pPr>
              <w:pStyle w:val="EON"/>
              <w:rPr>
                <w:rFonts w:ascii="Arial" w:hAnsi="Arial" w:cs="Arial"/>
                <w:b/>
              </w:rPr>
            </w:pPr>
            <w:r w:rsidRPr="00A80144">
              <w:rPr>
                <w:rFonts w:ascii="Arial" w:hAnsi="Arial" w:cs="Arial"/>
                <w:b/>
              </w:rPr>
              <w:t>5</w:t>
            </w:r>
            <w:r w:rsidR="00920399" w:rsidRPr="00A80144">
              <w:rPr>
                <w:rFonts w:ascii="Arial" w:hAnsi="Arial" w:cs="Arial"/>
                <w:b/>
              </w:rPr>
              <w:t>.</w:t>
            </w:r>
          </w:p>
        </w:tc>
        <w:tc>
          <w:tcPr>
            <w:tcW w:w="6684" w:type="dxa"/>
          </w:tcPr>
          <w:p w:rsidR="00920399" w:rsidRPr="00A80144" w:rsidRDefault="00920399" w:rsidP="00B945F0">
            <w:pPr>
              <w:rPr>
                <w:rFonts w:ascii="Arial" w:hAnsi="Arial" w:cs="Arial"/>
                <w:sz w:val="22"/>
                <w:szCs w:val="22"/>
              </w:rPr>
            </w:pPr>
            <w:r w:rsidRPr="00A80144">
              <w:rPr>
                <w:rFonts w:ascii="Arial" w:hAnsi="Arial" w:cs="Arial"/>
                <w:sz w:val="22"/>
                <w:szCs w:val="22"/>
              </w:rPr>
              <w:t xml:space="preserve">Требования к </w:t>
            </w:r>
            <w:r w:rsidR="00AF4828" w:rsidRPr="00A80144">
              <w:rPr>
                <w:rFonts w:ascii="Arial" w:hAnsi="Arial" w:cs="Arial"/>
                <w:sz w:val="22"/>
                <w:szCs w:val="22"/>
              </w:rPr>
              <w:t xml:space="preserve">технической </w:t>
            </w:r>
            <w:r w:rsidRPr="00A80144">
              <w:rPr>
                <w:rFonts w:ascii="Arial" w:hAnsi="Arial" w:cs="Arial"/>
                <w:sz w:val="22"/>
                <w:szCs w:val="22"/>
              </w:rPr>
              <w:t>документации</w:t>
            </w:r>
          </w:p>
        </w:tc>
        <w:tc>
          <w:tcPr>
            <w:tcW w:w="1409" w:type="dxa"/>
          </w:tcPr>
          <w:p w:rsidR="00920399" w:rsidRPr="00A80144" w:rsidRDefault="008203D9" w:rsidP="000D18E8">
            <w:pPr>
              <w:pStyle w:val="EON"/>
              <w:jc w:val="center"/>
              <w:rPr>
                <w:rFonts w:ascii="Arial" w:hAnsi="Arial" w:cs="Arial"/>
                <w:b/>
              </w:rPr>
            </w:pPr>
            <w:r w:rsidRPr="00A80144">
              <w:rPr>
                <w:rFonts w:ascii="Arial" w:hAnsi="Arial" w:cs="Arial"/>
                <w:b/>
              </w:rPr>
              <w:t>13</w:t>
            </w:r>
          </w:p>
        </w:tc>
      </w:tr>
      <w:tr w:rsidR="007B5299" w:rsidRPr="00A80144" w:rsidTr="00D00F2C">
        <w:trPr>
          <w:trHeight w:val="397"/>
        </w:trPr>
        <w:tc>
          <w:tcPr>
            <w:tcW w:w="1452" w:type="dxa"/>
          </w:tcPr>
          <w:p w:rsidR="00920399" w:rsidRPr="00A80144" w:rsidRDefault="00A0106F" w:rsidP="00D00F2C">
            <w:pPr>
              <w:pStyle w:val="EON"/>
              <w:rPr>
                <w:rFonts w:ascii="Arial" w:hAnsi="Arial" w:cs="Arial"/>
                <w:b/>
              </w:rPr>
            </w:pPr>
            <w:r w:rsidRPr="00A80144">
              <w:rPr>
                <w:rFonts w:ascii="Arial" w:hAnsi="Arial" w:cs="Arial"/>
                <w:b/>
              </w:rPr>
              <w:t>6</w:t>
            </w:r>
            <w:r w:rsidR="000D18E8" w:rsidRPr="00A80144">
              <w:rPr>
                <w:rFonts w:ascii="Arial" w:hAnsi="Arial" w:cs="Arial"/>
                <w:b/>
              </w:rPr>
              <w:t>.</w:t>
            </w:r>
          </w:p>
        </w:tc>
        <w:tc>
          <w:tcPr>
            <w:tcW w:w="6684" w:type="dxa"/>
          </w:tcPr>
          <w:p w:rsidR="00920399" w:rsidRPr="00A80144" w:rsidRDefault="000D18E8" w:rsidP="00B945F0">
            <w:pPr>
              <w:rPr>
                <w:rFonts w:ascii="Arial" w:hAnsi="Arial" w:cs="Arial"/>
                <w:sz w:val="22"/>
                <w:szCs w:val="22"/>
              </w:rPr>
            </w:pPr>
            <w:r w:rsidRPr="00A80144">
              <w:rPr>
                <w:rFonts w:ascii="Arial" w:hAnsi="Arial" w:cs="Arial"/>
                <w:sz w:val="22"/>
                <w:szCs w:val="22"/>
              </w:rPr>
              <w:t>Технический и технологический надзор за организацией эксплуатации</w:t>
            </w:r>
          </w:p>
        </w:tc>
        <w:tc>
          <w:tcPr>
            <w:tcW w:w="1409" w:type="dxa"/>
          </w:tcPr>
          <w:p w:rsidR="00920399" w:rsidRPr="00A80144" w:rsidRDefault="00105A3A" w:rsidP="008203D9">
            <w:pPr>
              <w:pStyle w:val="EON"/>
              <w:jc w:val="center"/>
              <w:rPr>
                <w:rFonts w:ascii="Arial" w:hAnsi="Arial" w:cs="Arial"/>
                <w:b/>
              </w:rPr>
            </w:pPr>
            <w:r w:rsidRPr="00A80144">
              <w:rPr>
                <w:rFonts w:ascii="Arial" w:hAnsi="Arial" w:cs="Arial"/>
                <w:b/>
              </w:rPr>
              <w:t>1</w:t>
            </w:r>
            <w:r w:rsidR="002F60D2" w:rsidRPr="00A80144">
              <w:rPr>
                <w:rFonts w:ascii="Arial" w:hAnsi="Arial" w:cs="Arial"/>
                <w:b/>
              </w:rPr>
              <w:t>6</w:t>
            </w:r>
          </w:p>
        </w:tc>
      </w:tr>
      <w:tr w:rsidR="007B5299" w:rsidRPr="00A80144" w:rsidTr="00D00F2C">
        <w:trPr>
          <w:trHeight w:val="397"/>
        </w:trPr>
        <w:tc>
          <w:tcPr>
            <w:tcW w:w="1452" w:type="dxa"/>
          </w:tcPr>
          <w:p w:rsidR="000D18E8" w:rsidRPr="00A80144" w:rsidRDefault="00A0106F" w:rsidP="00D00F2C">
            <w:pPr>
              <w:pStyle w:val="EON"/>
              <w:rPr>
                <w:rFonts w:ascii="Arial" w:hAnsi="Arial" w:cs="Arial"/>
                <w:b/>
              </w:rPr>
            </w:pPr>
            <w:r w:rsidRPr="00A80144">
              <w:rPr>
                <w:rFonts w:ascii="Arial" w:hAnsi="Arial" w:cs="Arial"/>
                <w:b/>
              </w:rPr>
              <w:t>7</w:t>
            </w:r>
            <w:r w:rsidR="000D18E8" w:rsidRPr="00A80144">
              <w:rPr>
                <w:rFonts w:ascii="Arial" w:hAnsi="Arial" w:cs="Arial"/>
                <w:b/>
              </w:rPr>
              <w:t>.</w:t>
            </w:r>
          </w:p>
        </w:tc>
        <w:tc>
          <w:tcPr>
            <w:tcW w:w="6684" w:type="dxa"/>
          </w:tcPr>
          <w:p w:rsidR="000D18E8" w:rsidRPr="00A80144" w:rsidRDefault="000D18E8" w:rsidP="00B945F0">
            <w:pPr>
              <w:rPr>
                <w:rFonts w:ascii="Arial" w:hAnsi="Arial" w:cs="Arial"/>
                <w:sz w:val="22"/>
                <w:szCs w:val="22"/>
              </w:rPr>
            </w:pPr>
            <w:r w:rsidRPr="00A80144">
              <w:rPr>
                <w:rFonts w:ascii="Arial" w:hAnsi="Arial" w:cs="Arial"/>
                <w:sz w:val="22"/>
                <w:szCs w:val="22"/>
              </w:rPr>
              <w:t>Требования</w:t>
            </w:r>
            <w:r w:rsidR="00243036" w:rsidRPr="00A80144">
              <w:rPr>
                <w:rFonts w:ascii="Arial" w:hAnsi="Arial" w:cs="Arial"/>
                <w:sz w:val="22"/>
                <w:szCs w:val="22"/>
              </w:rPr>
              <w:t xml:space="preserve"> техники</w:t>
            </w:r>
            <w:r w:rsidRPr="00A80144">
              <w:rPr>
                <w:rFonts w:ascii="Arial" w:hAnsi="Arial" w:cs="Arial"/>
                <w:sz w:val="22"/>
                <w:szCs w:val="22"/>
              </w:rPr>
              <w:t xml:space="preserve"> безопасности</w:t>
            </w:r>
            <w:r w:rsidR="00243036" w:rsidRPr="00A80144">
              <w:rPr>
                <w:rFonts w:ascii="Arial" w:hAnsi="Arial" w:cs="Arial"/>
                <w:sz w:val="22"/>
                <w:szCs w:val="22"/>
              </w:rPr>
              <w:t xml:space="preserve"> </w:t>
            </w:r>
            <w:r w:rsidR="00CA7C80" w:rsidRPr="00A80144">
              <w:rPr>
                <w:rFonts w:ascii="Arial" w:hAnsi="Arial" w:cs="Arial"/>
                <w:sz w:val="22"/>
                <w:szCs w:val="22"/>
              </w:rPr>
              <w:t xml:space="preserve">и пожарной безопасности </w:t>
            </w:r>
            <w:r w:rsidR="00243036" w:rsidRPr="00A80144">
              <w:rPr>
                <w:rFonts w:ascii="Arial" w:hAnsi="Arial" w:cs="Arial"/>
                <w:sz w:val="22"/>
                <w:szCs w:val="22"/>
              </w:rPr>
              <w:t>при работах с нефтепродуктами</w:t>
            </w:r>
          </w:p>
        </w:tc>
        <w:tc>
          <w:tcPr>
            <w:tcW w:w="1409" w:type="dxa"/>
          </w:tcPr>
          <w:p w:rsidR="000D18E8" w:rsidRPr="00A80144" w:rsidRDefault="00105A3A" w:rsidP="009F3340">
            <w:pPr>
              <w:pStyle w:val="EON"/>
              <w:jc w:val="center"/>
              <w:rPr>
                <w:rFonts w:ascii="Arial" w:hAnsi="Arial" w:cs="Arial"/>
                <w:b/>
              </w:rPr>
            </w:pPr>
            <w:r w:rsidRPr="00A80144">
              <w:rPr>
                <w:rFonts w:ascii="Arial" w:hAnsi="Arial" w:cs="Arial"/>
                <w:b/>
              </w:rPr>
              <w:t>1</w:t>
            </w:r>
            <w:r w:rsidR="00540AA3" w:rsidRPr="00A80144">
              <w:rPr>
                <w:rFonts w:ascii="Arial" w:hAnsi="Arial" w:cs="Arial"/>
                <w:b/>
              </w:rPr>
              <w:t>7</w:t>
            </w:r>
          </w:p>
        </w:tc>
      </w:tr>
      <w:tr w:rsidR="007B5299" w:rsidRPr="00A80144" w:rsidTr="00D00F2C">
        <w:trPr>
          <w:trHeight w:val="397"/>
        </w:trPr>
        <w:tc>
          <w:tcPr>
            <w:tcW w:w="1452" w:type="dxa"/>
          </w:tcPr>
          <w:p w:rsidR="000D18E8" w:rsidRPr="00A80144" w:rsidRDefault="00A0106F" w:rsidP="00D00F2C">
            <w:pPr>
              <w:pStyle w:val="EON"/>
              <w:rPr>
                <w:rFonts w:ascii="Arial" w:hAnsi="Arial" w:cs="Arial"/>
                <w:b/>
              </w:rPr>
            </w:pPr>
            <w:r w:rsidRPr="00A80144">
              <w:rPr>
                <w:rFonts w:ascii="Arial" w:hAnsi="Arial" w:cs="Arial"/>
                <w:b/>
              </w:rPr>
              <w:t>8</w:t>
            </w:r>
            <w:r w:rsidR="000D18E8" w:rsidRPr="00A80144">
              <w:rPr>
                <w:rFonts w:ascii="Arial" w:hAnsi="Arial" w:cs="Arial"/>
                <w:b/>
              </w:rPr>
              <w:t>.</w:t>
            </w:r>
          </w:p>
        </w:tc>
        <w:tc>
          <w:tcPr>
            <w:tcW w:w="6684" w:type="dxa"/>
          </w:tcPr>
          <w:p w:rsidR="000D18E8" w:rsidRPr="00A80144" w:rsidRDefault="000D18E8" w:rsidP="00B945F0">
            <w:pPr>
              <w:rPr>
                <w:rFonts w:ascii="Arial" w:hAnsi="Arial" w:cs="Arial"/>
                <w:sz w:val="22"/>
                <w:szCs w:val="22"/>
              </w:rPr>
            </w:pPr>
            <w:r w:rsidRPr="00A80144">
              <w:rPr>
                <w:rFonts w:ascii="Arial" w:hAnsi="Arial" w:cs="Arial"/>
                <w:sz w:val="22"/>
                <w:szCs w:val="22"/>
              </w:rPr>
              <w:t>Задачи структурн</w:t>
            </w:r>
            <w:r w:rsidR="00EE4B45" w:rsidRPr="00A80144">
              <w:rPr>
                <w:rFonts w:ascii="Arial" w:hAnsi="Arial" w:cs="Arial"/>
                <w:sz w:val="22"/>
                <w:szCs w:val="22"/>
              </w:rPr>
              <w:t>ых</w:t>
            </w:r>
            <w:r w:rsidRPr="00A80144">
              <w:rPr>
                <w:rFonts w:ascii="Arial" w:hAnsi="Arial" w:cs="Arial"/>
                <w:sz w:val="22"/>
                <w:szCs w:val="22"/>
              </w:rPr>
              <w:t xml:space="preserve"> подразделени</w:t>
            </w:r>
            <w:r w:rsidR="00EE4B45" w:rsidRPr="00A80144">
              <w:rPr>
                <w:rFonts w:ascii="Arial" w:hAnsi="Arial" w:cs="Arial"/>
                <w:sz w:val="22"/>
                <w:szCs w:val="22"/>
              </w:rPr>
              <w:t>й</w:t>
            </w:r>
            <w:r w:rsidRPr="00A80144">
              <w:rPr>
                <w:rFonts w:ascii="Arial" w:hAnsi="Arial" w:cs="Arial"/>
                <w:sz w:val="22"/>
                <w:szCs w:val="22"/>
              </w:rPr>
              <w:t xml:space="preserve"> по эксплуатации энергетических масел</w:t>
            </w:r>
          </w:p>
        </w:tc>
        <w:tc>
          <w:tcPr>
            <w:tcW w:w="1409" w:type="dxa"/>
          </w:tcPr>
          <w:p w:rsidR="000D18E8" w:rsidRPr="00A80144" w:rsidRDefault="009F3340" w:rsidP="001B5FFE">
            <w:pPr>
              <w:pStyle w:val="EON"/>
              <w:jc w:val="center"/>
              <w:rPr>
                <w:rFonts w:ascii="Arial" w:hAnsi="Arial" w:cs="Arial"/>
                <w:b/>
              </w:rPr>
            </w:pPr>
            <w:r w:rsidRPr="00A80144">
              <w:rPr>
                <w:rFonts w:ascii="Arial" w:hAnsi="Arial" w:cs="Arial"/>
                <w:b/>
              </w:rPr>
              <w:t>17</w:t>
            </w:r>
          </w:p>
        </w:tc>
      </w:tr>
      <w:tr w:rsidR="007B5299" w:rsidRPr="00A80144" w:rsidTr="00D00F2C">
        <w:trPr>
          <w:trHeight w:val="397"/>
        </w:trPr>
        <w:tc>
          <w:tcPr>
            <w:tcW w:w="1452" w:type="dxa"/>
          </w:tcPr>
          <w:p w:rsidR="006E7FCF" w:rsidRPr="00A80144" w:rsidRDefault="00A0106F" w:rsidP="00D00F2C">
            <w:pPr>
              <w:pStyle w:val="EON"/>
              <w:rPr>
                <w:rFonts w:ascii="Arial" w:hAnsi="Arial" w:cs="Arial"/>
                <w:b/>
              </w:rPr>
            </w:pPr>
            <w:r w:rsidRPr="00A80144">
              <w:rPr>
                <w:rFonts w:ascii="Arial" w:hAnsi="Arial" w:cs="Arial"/>
                <w:b/>
              </w:rPr>
              <w:t>9</w:t>
            </w:r>
            <w:r w:rsidR="00FA4952" w:rsidRPr="00A80144">
              <w:rPr>
                <w:rFonts w:ascii="Arial" w:hAnsi="Arial" w:cs="Arial"/>
                <w:b/>
              </w:rPr>
              <w:t>.</w:t>
            </w:r>
          </w:p>
        </w:tc>
        <w:tc>
          <w:tcPr>
            <w:tcW w:w="6684" w:type="dxa"/>
          </w:tcPr>
          <w:p w:rsidR="006E7FCF" w:rsidRPr="00A80144" w:rsidRDefault="00560955" w:rsidP="00B945F0">
            <w:pPr>
              <w:rPr>
                <w:rFonts w:ascii="Arial" w:hAnsi="Arial" w:cs="Arial"/>
                <w:sz w:val="22"/>
                <w:szCs w:val="22"/>
              </w:rPr>
            </w:pPr>
            <w:r w:rsidRPr="00A80144">
              <w:rPr>
                <w:rFonts w:ascii="Arial" w:hAnsi="Arial" w:cs="Arial"/>
                <w:sz w:val="22"/>
                <w:szCs w:val="22"/>
              </w:rPr>
              <w:t>Общие требования к поставке и поставщикам энергетических масел</w:t>
            </w:r>
          </w:p>
        </w:tc>
        <w:tc>
          <w:tcPr>
            <w:tcW w:w="1409" w:type="dxa"/>
          </w:tcPr>
          <w:p w:rsidR="006E7FCF" w:rsidRPr="00A80144" w:rsidRDefault="00540AA3" w:rsidP="00FE25D3">
            <w:pPr>
              <w:pStyle w:val="EON"/>
              <w:jc w:val="center"/>
              <w:rPr>
                <w:rFonts w:ascii="Arial" w:hAnsi="Arial" w:cs="Arial"/>
                <w:b/>
              </w:rPr>
            </w:pPr>
            <w:r w:rsidRPr="00A80144">
              <w:rPr>
                <w:rFonts w:ascii="Arial" w:hAnsi="Arial" w:cs="Arial"/>
                <w:b/>
              </w:rPr>
              <w:t>18</w:t>
            </w:r>
          </w:p>
        </w:tc>
      </w:tr>
      <w:tr w:rsidR="007B5299" w:rsidRPr="00A80144" w:rsidTr="00D00F2C">
        <w:trPr>
          <w:trHeight w:val="397"/>
        </w:trPr>
        <w:tc>
          <w:tcPr>
            <w:tcW w:w="1452" w:type="dxa"/>
          </w:tcPr>
          <w:p w:rsidR="006E7FCF" w:rsidRPr="00A80144" w:rsidRDefault="00A0106F" w:rsidP="00D00F2C">
            <w:pPr>
              <w:pStyle w:val="EON"/>
              <w:rPr>
                <w:rFonts w:ascii="Arial" w:hAnsi="Arial" w:cs="Arial"/>
                <w:b/>
              </w:rPr>
            </w:pPr>
            <w:r w:rsidRPr="00A80144">
              <w:rPr>
                <w:rFonts w:ascii="Arial" w:hAnsi="Arial" w:cs="Arial"/>
                <w:b/>
              </w:rPr>
              <w:t>10</w:t>
            </w:r>
            <w:r w:rsidR="00FA4952" w:rsidRPr="00A80144">
              <w:rPr>
                <w:rFonts w:ascii="Arial" w:hAnsi="Arial" w:cs="Arial"/>
                <w:b/>
              </w:rPr>
              <w:t>.</w:t>
            </w:r>
          </w:p>
        </w:tc>
        <w:tc>
          <w:tcPr>
            <w:tcW w:w="6684" w:type="dxa"/>
          </w:tcPr>
          <w:p w:rsidR="006E7FCF" w:rsidRPr="00A80144" w:rsidRDefault="00AB275B" w:rsidP="00B945F0">
            <w:pPr>
              <w:rPr>
                <w:rFonts w:ascii="Arial" w:hAnsi="Arial" w:cs="Arial"/>
                <w:sz w:val="22"/>
                <w:szCs w:val="22"/>
              </w:rPr>
            </w:pPr>
            <w:r w:rsidRPr="00A80144">
              <w:rPr>
                <w:rFonts w:ascii="Arial" w:hAnsi="Arial" w:cs="Arial"/>
                <w:sz w:val="22"/>
                <w:szCs w:val="22"/>
              </w:rPr>
              <w:t xml:space="preserve">Требования </w:t>
            </w:r>
            <w:r w:rsidR="008203D9" w:rsidRPr="00A80144">
              <w:rPr>
                <w:rFonts w:ascii="Arial" w:hAnsi="Arial" w:cs="Arial"/>
                <w:sz w:val="22"/>
                <w:szCs w:val="22"/>
              </w:rPr>
              <w:t>к поставке</w:t>
            </w:r>
            <w:r w:rsidRPr="00A80144">
              <w:rPr>
                <w:rFonts w:ascii="Arial" w:hAnsi="Arial" w:cs="Arial"/>
                <w:sz w:val="22"/>
                <w:szCs w:val="22"/>
              </w:rPr>
              <w:t xml:space="preserve"> энергетических масел</w:t>
            </w:r>
          </w:p>
        </w:tc>
        <w:tc>
          <w:tcPr>
            <w:tcW w:w="1409" w:type="dxa"/>
          </w:tcPr>
          <w:p w:rsidR="006E7FCF" w:rsidRPr="00A80144" w:rsidRDefault="00105A3A" w:rsidP="008203D9">
            <w:pPr>
              <w:pStyle w:val="EON"/>
              <w:jc w:val="center"/>
              <w:rPr>
                <w:rFonts w:ascii="Arial" w:hAnsi="Arial" w:cs="Arial"/>
                <w:b/>
              </w:rPr>
            </w:pPr>
            <w:r w:rsidRPr="00A80144">
              <w:rPr>
                <w:rFonts w:ascii="Arial" w:hAnsi="Arial" w:cs="Arial"/>
                <w:b/>
              </w:rPr>
              <w:t>1</w:t>
            </w:r>
            <w:r w:rsidR="009F3340" w:rsidRPr="00A80144">
              <w:rPr>
                <w:rFonts w:ascii="Arial" w:hAnsi="Arial" w:cs="Arial"/>
                <w:b/>
              </w:rPr>
              <w:t>8</w:t>
            </w:r>
          </w:p>
        </w:tc>
      </w:tr>
      <w:tr w:rsidR="007B5299"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1</w:t>
            </w:r>
            <w:r w:rsidRPr="00A80144">
              <w:rPr>
                <w:rFonts w:ascii="Arial" w:hAnsi="Arial" w:cs="Arial"/>
                <w:b/>
              </w:rPr>
              <w:t>.</w:t>
            </w:r>
          </w:p>
        </w:tc>
        <w:tc>
          <w:tcPr>
            <w:tcW w:w="6684" w:type="dxa"/>
          </w:tcPr>
          <w:p w:rsidR="000A6F53" w:rsidRPr="00A80144" w:rsidRDefault="00A43A74" w:rsidP="00B945F0">
            <w:pPr>
              <w:rPr>
                <w:rFonts w:ascii="Arial" w:hAnsi="Arial" w:cs="Arial"/>
                <w:sz w:val="22"/>
                <w:szCs w:val="22"/>
              </w:rPr>
            </w:pPr>
            <w:r w:rsidRPr="00A80144">
              <w:rPr>
                <w:rFonts w:ascii="Arial" w:hAnsi="Arial" w:cs="Arial"/>
                <w:sz w:val="22"/>
                <w:szCs w:val="22"/>
              </w:rPr>
              <w:t>Турбинные нефтяные масла: требования к качеству, контроль качества, требования к хранению, подготовка к заливу в оборудование, эксплуатация и техническое обслуживание, требования к замене, требования к подготовке маслосистем</w:t>
            </w:r>
          </w:p>
        </w:tc>
        <w:tc>
          <w:tcPr>
            <w:tcW w:w="1409" w:type="dxa"/>
          </w:tcPr>
          <w:p w:rsidR="000A6F53" w:rsidRPr="00A80144" w:rsidRDefault="00105A3A" w:rsidP="008203D9">
            <w:pPr>
              <w:pStyle w:val="EON"/>
              <w:jc w:val="center"/>
              <w:rPr>
                <w:rFonts w:ascii="Arial" w:hAnsi="Arial" w:cs="Arial"/>
                <w:b/>
              </w:rPr>
            </w:pPr>
            <w:r w:rsidRPr="00A80144">
              <w:rPr>
                <w:rFonts w:ascii="Arial" w:hAnsi="Arial" w:cs="Arial"/>
                <w:b/>
              </w:rPr>
              <w:t>1</w:t>
            </w:r>
            <w:r w:rsidR="009F3340" w:rsidRPr="00A80144">
              <w:rPr>
                <w:rFonts w:ascii="Arial" w:hAnsi="Arial" w:cs="Arial"/>
                <w:b/>
              </w:rPr>
              <w:t>9</w:t>
            </w:r>
          </w:p>
        </w:tc>
      </w:tr>
      <w:tr w:rsidR="007B5299"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1</w:t>
            </w:r>
            <w:r w:rsidRPr="00A80144">
              <w:rPr>
                <w:rFonts w:ascii="Arial" w:hAnsi="Arial" w:cs="Arial"/>
                <w:b/>
              </w:rPr>
              <w:t>.1.</w:t>
            </w:r>
          </w:p>
        </w:tc>
        <w:tc>
          <w:tcPr>
            <w:tcW w:w="6684" w:type="dxa"/>
          </w:tcPr>
          <w:p w:rsidR="000A6F53" w:rsidRPr="00A80144" w:rsidRDefault="00A43A74" w:rsidP="00B945F0">
            <w:pPr>
              <w:rPr>
                <w:rFonts w:ascii="Arial" w:hAnsi="Arial" w:cs="Arial"/>
                <w:sz w:val="22"/>
                <w:szCs w:val="22"/>
              </w:rPr>
            </w:pPr>
            <w:r w:rsidRPr="00A80144">
              <w:rPr>
                <w:rFonts w:ascii="Arial" w:hAnsi="Arial" w:cs="Arial"/>
                <w:sz w:val="22"/>
                <w:szCs w:val="22"/>
              </w:rPr>
              <w:t>Требования к качеству товарных нефтяных турбинных масел</w:t>
            </w:r>
          </w:p>
        </w:tc>
        <w:tc>
          <w:tcPr>
            <w:tcW w:w="1409" w:type="dxa"/>
          </w:tcPr>
          <w:p w:rsidR="000A6F53" w:rsidRPr="00A80144" w:rsidRDefault="009F3340" w:rsidP="000C0C38">
            <w:pPr>
              <w:pStyle w:val="EON"/>
              <w:jc w:val="center"/>
              <w:rPr>
                <w:rFonts w:ascii="Arial" w:hAnsi="Arial" w:cs="Arial"/>
                <w:b/>
              </w:rPr>
            </w:pPr>
            <w:r w:rsidRPr="00A80144">
              <w:rPr>
                <w:rFonts w:ascii="Arial" w:hAnsi="Arial" w:cs="Arial"/>
                <w:b/>
              </w:rPr>
              <w:t>19</w:t>
            </w:r>
          </w:p>
        </w:tc>
      </w:tr>
      <w:tr w:rsidR="007B5299"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1</w:t>
            </w:r>
            <w:r w:rsidRPr="00A80144">
              <w:rPr>
                <w:rFonts w:ascii="Arial" w:hAnsi="Arial" w:cs="Arial"/>
                <w:b/>
              </w:rPr>
              <w:t>.2.</w:t>
            </w:r>
          </w:p>
        </w:tc>
        <w:tc>
          <w:tcPr>
            <w:tcW w:w="6684" w:type="dxa"/>
          </w:tcPr>
          <w:p w:rsidR="000A6F53" w:rsidRPr="00A80144" w:rsidRDefault="00A43A74" w:rsidP="00B945F0">
            <w:pPr>
              <w:rPr>
                <w:rFonts w:ascii="Arial" w:hAnsi="Arial" w:cs="Arial"/>
                <w:sz w:val="22"/>
                <w:szCs w:val="22"/>
              </w:rPr>
            </w:pPr>
            <w:r w:rsidRPr="00A80144">
              <w:rPr>
                <w:rFonts w:ascii="Arial" w:hAnsi="Arial" w:cs="Arial"/>
                <w:sz w:val="22"/>
                <w:szCs w:val="22"/>
              </w:rPr>
              <w:t>Контроль качества нефтяного турбинного масла при хранении. Требования к хранению</w:t>
            </w:r>
          </w:p>
        </w:tc>
        <w:tc>
          <w:tcPr>
            <w:tcW w:w="1409" w:type="dxa"/>
          </w:tcPr>
          <w:p w:rsidR="000A6F53" w:rsidRPr="00A80144" w:rsidRDefault="002F60D2" w:rsidP="009F3340">
            <w:pPr>
              <w:pStyle w:val="EON"/>
              <w:jc w:val="center"/>
              <w:rPr>
                <w:rFonts w:ascii="Arial" w:hAnsi="Arial" w:cs="Arial"/>
                <w:b/>
              </w:rPr>
            </w:pPr>
            <w:r w:rsidRPr="00A80144">
              <w:rPr>
                <w:rFonts w:ascii="Arial" w:hAnsi="Arial" w:cs="Arial"/>
                <w:b/>
              </w:rPr>
              <w:t>2</w:t>
            </w:r>
            <w:r w:rsidR="009F3340" w:rsidRPr="00A80144">
              <w:rPr>
                <w:rFonts w:ascii="Arial" w:hAnsi="Arial" w:cs="Arial"/>
                <w:b/>
              </w:rPr>
              <w:t>9</w:t>
            </w:r>
          </w:p>
        </w:tc>
      </w:tr>
      <w:tr w:rsidR="007B5299"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1</w:t>
            </w:r>
            <w:r w:rsidRPr="00A80144">
              <w:rPr>
                <w:rFonts w:ascii="Arial" w:hAnsi="Arial" w:cs="Arial"/>
                <w:b/>
              </w:rPr>
              <w:t>.3.</w:t>
            </w:r>
          </w:p>
        </w:tc>
        <w:tc>
          <w:tcPr>
            <w:tcW w:w="6684" w:type="dxa"/>
          </w:tcPr>
          <w:p w:rsidR="00A43A74" w:rsidRPr="00A80144" w:rsidRDefault="00A43A74" w:rsidP="00B945F0">
            <w:pPr>
              <w:rPr>
                <w:rFonts w:ascii="Arial" w:hAnsi="Arial" w:cs="Arial"/>
                <w:sz w:val="22"/>
                <w:szCs w:val="22"/>
              </w:rPr>
            </w:pPr>
            <w:r w:rsidRPr="00A80144">
              <w:rPr>
                <w:rFonts w:ascii="Arial" w:hAnsi="Arial" w:cs="Arial"/>
                <w:sz w:val="22"/>
                <w:szCs w:val="22"/>
              </w:rPr>
              <w:t xml:space="preserve">Контроль качества нефтяного турбинного масла при заливе в </w:t>
            </w:r>
          </w:p>
          <w:p w:rsidR="000A6F53" w:rsidRPr="00A80144" w:rsidRDefault="00A43A74" w:rsidP="00B945F0">
            <w:pPr>
              <w:rPr>
                <w:rFonts w:ascii="Arial" w:hAnsi="Arial" w:cs="Arial"/>
                <w:sz w:val="22"/>
                <w:szCs w:val="22"/>
              </w:rPr>
            </w:pPr>
            <w:r w:rsidRPr="00A80144">
              <w:rPr>
                <w:rFonts w:ascii="Arial" w:hAnsi="Arial" w:cs="Arial"/>
                <w:sz w:val="22"/>
                <w:szCs w:val="22"/>
              </w:rPr>
              <w:t>оборудование</w:t>
            </w:r>
          </w:p>
        </w:tc>
        <w:tc>
          <w:tcPr>
            <w:tcW w:w="1409" w:type="dxa"/>
          </w:tcPr>
          <w:p w:rsidR="000A6F53" w:rsidRPr="00A80144" w:rsidRDefault="009F3340" w:rsidP="000C0C38">
            <w:pPr>
              <w:pStyle w:val="EON"/>
              <w:jc w:val="center"/>
              <w:rPr>
                <w:rFonts w:ascii="Arial" w:hAnsi="Arial" w:cs="Arial"/>
                <w:b/>
              </w:rPr>
            </w:pPr>
            <w:r w:rsidRPr="00A80144">
              <w:rPr>
                <w:rFonts w:ascii="Arial" w:hAnsi="Arial" w:cs="Arial"/>
                <w:b/>
              </w:rPr>
              <w:t>32</w:t>
            </w:r>
          </w:p>
        </w:tc>
      </w:tr>
      <w:tr w:rsidR="007B5299"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1</w:t>
            </w:r>
            <w:r w:rsidRPr="00A80144">
              <w:rPr>
                <w:rFonts w:ascii="Arial" w:hAnsi="Arial" w:cs="Arial"/>
                <w:b/>
              </w:rPr>
              <w:t>.4.</w:t>
            </w:r>
          </w:p>
        </w:tc>
        <w:tc>
          <w:tcPr>
            <w:tcW w:w="6684" w:type="dxa"/>
          </w:tcPr>
          <w:p w:rsidR="000A6F53" w:rsidRPr="00A80144" w:rsidRDefault="00A43A74" w:rsidP="00B945F0">
            <w:pPr>
              <w:rPr>
                <w:rFonts w:ascii="Arial" w:hAnsi="Arial" w:cs="Arial"/>
                <w:sz w:val="22"/>
                <w:szCs w:val="22"/>
              </w:rPr>
            </w:pPr>
            <w:r w:rsidRPr="00A80144">
              <w:rPr>
                <w:rFonts w:ascii="Arial" w:hAnsi="Arial" w:cs="Arial"/>
                <w:sz w:val="22"/>
                <w:szCs w:val="22"/>
              </w:rPr>
              <w:t>Контроль качества нефтяного турбинного масла при эксплуатации в оборудовании</w:t>
            </w:r>
            <w:r w:rsidR="006F5500" w:rsidRPr="00A80144">
              <w:rPr>
                <w:rFonts w:ascii="Arial" w:hAnsi="Arial" w:cs="Arial"/>
                <w:sz w:val="22"/>
                <w:szCs w:val="22"/>
              </w:rPr>
              <w:t>. Критерии замены масла</w:t>
            </w:r>
          </w:p>
        </w:tc>
        <w:tc>
          <w:tcPr>
            <w:tcW w:w="1409" w:type="dxa"/>
          </w:tcPr>
          <w:p w:rsidR="000A6F53" w:rsidRPr="00A80144" w:rsidRDefault="009F3340" w:rsidP="00C842F4">
            <w:pPr>
              <w:pStyle w:val="EON"/>
              <w:jc w:val="center"/>
              <w:rPr>
                <w:rFonts w:ascii="Arial" w:hAnsi="Arial" w:cs="Arial"/>
                <w:b/>
              </w:rPr>
            </w:pPr>
            <w:r w:rsidRPr="00A80144">
              <w:rPr>
                <w:rFonts w:ascii="Arial" w:hAnsi="Arial" w:cs="Arial"/>
                <w:b/>
              </w:rPr>
              <w:t>33</w:t>
            </w:r>
          </w:p>
        </w:tc>
      </w:tr>
      <w:tr w:rsidR="001A2F67"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1</w:t>
            </w:r>
            <w:r w:rsidRPr="00A80144">
              <w:rPr>
                <w:rFonts w:ascii="Arial" w:hAnsi="Arial" w:cs="Arial"/>
                <w:b/>
              </w:rPr>
              <w:t>.5.</w:t>
            </w:r>
          </w:p>
        </w:tc>
        <w:tc>
          <w:tcPr>
            <w:tcW w:w="6684" w:type="dxa"/>
          </w:tcPr>
          <w:p w:rsidR="000A6F53" w:rsidRPr="00A80144" w:rsidRDefault="00A43A74" w:rsidP="00B945F0">
            <w:pPr>
              <w:rPr>
                <w:rFonts w:ascii="Arial" w:hAnsi="Arial" w:cs="Arial"/>
                <w:sz w:val="22"/>
                <w:szCs w:val="22"/>
              </w:rPr>
            </w:pPr>
            <w:r w:rsidRPr="00A80144">
              <w:rPr>
                <w:rFonts w:ascii="Arial" w:hAnsi="Arial" w:cs="Arial"/>
                <w:sz w:val="22"/>
                <w:szCs w:val="22"/>
              </w:rPr>
              <w:t>Подготовка нефтяного турбинного масла к заливу в оборудование</w:t>
            </w:r>
          </w:p>
        </w:tc>
        <w:tc>
          <w:tcPr>
            <w:tcW w:w="1409" w:type="dxa"/>
          </w:tcPr>
          <w:p w:rsidR="000A6F53" w:rsidRPr="00A80144" w:rsidRDefault="002A5790" w:rsidP="00DB1F40">
            <w:pPr>
              <w:pStyle w:val="EON"/>
              <w:jc w:val="center"/>
              <w:rPr>
                <w:rFonts w:ascii="Arial" w:hAnsi="Arial" w:cs="Arial"/>
                <w:b/>
              </w:rPr>
            </w:pPr>
            <w:r w:rsidRPr="00A80144">
              <w:rPr>
                <w:rFonts w:ascii="Arial" w:hAnsi="Arial" w:cs="Arial"/>
                <w:b/>
              </w:rPr>
              <w:t>47</w:t>
            </w:r>
          </w:p>
        </w:tc>
      </w:tr>
      <w:tr w:rsidR="001A2F67"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1</w:t>
            </w:r>
            <w:r w:rsidRPr="00A80144">
              <w:rPr>
                <w:rFonts w:ascii="Arial" w:hAnsi="Arial" w:cs="Arial"/>
                <w:b/>
              </w:rPr>
              <w:t>.6.</w:t>
            </w:r>
          </w:p>
        </w:tc>
        <w:tc>
          <w:tcPr>
            <w:tcW w:w="6684" w:type="dxa"/>
          </w:tcPr>
          <w:p w:rsidR="000A6F53" w:rsidRPr="00A80144" w:rsidRDefault="00A43A74" w:rsidP="00B945F0">
            <w:pPr>
              <w:rPr>
                <w:rFonts w:ascii="Arial" w:hAnsi="Arial" w:cs="Arial"/>
                <w:sz w:val="22"/>
                <w:szCs w:val="22"/>
              </w:rPr>
            </w:pPr>
            <w:r w:rsidRPr="00A80144">
              <w:rPr>
                <w:rFonts w:ascii="Arial" w:hAnsi="Arial" w:cs="Arial"/>
                <w:sz w:val="22"/>
                <w:szCs w:val="22"/>
              </w:rPr>
              <w:t>Эксплуатация и техническое обслуживание нефтяных турбинных масел</w:t>
            </w:r>
          </w:p>
        </w:tc>
        <w:tc>
          <w:tcPr>
            <w:tcW w:w="1409" w:type="dxa"/>
          </w:tcPr>
          <w:p w:rsidR="000A6F53" w:rsidRPr="00A80144" w:rsidRDefault="002A5790" w:rsidP="00C842F4">
            <w:pPr>
              <w:pStyle w:val="EON"/>
              <w:jc w:val="center"/>
              <w:rPr>
                <w:rFonts w:ascii="Arial" w:hAnsi="Arial" w:cs="Arial"/>
                <w:b/>
              </w:rPr>
            </w:pPr>
            <w:r w:rsidRPr="00A80144">
              <w:rPr>
                <w:rFonts w:ascii="Arial" w:hAnsi="Arial" w:cs="Arial"/>
                <w:b/>
              </w:rPr>
              <w:t>47</w:t>
            </w:r>
          </w:p>
        </w:tc>
      </w:tr>
      <w:tr w:rsidR="001A2F67"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1</w:t>
            </w:r>
            <w:r w:rsidRPr="00A80144">
              <w:rPr>
                <w:rFonts w:ascii="Arial" w:hAnsi="Arial" w:cs="Arial"/>
                <w:b/>
              </w:rPr>
              <w:t>.7.</w:t>
            </w:r>
          </w:p>
        </w:tc>
        <w:tc>
          <w:tcPr>
            <w:tcW w:w="6684" w:type="dxa"/>
          </w:tcPr>
          <w:p w:rsidR="000A6F53" w:rsidRPr="00A80144" w:rsidRDefault="00A43A74" w:rsidP="00B945F0">
            <w:pPr>
              <w:rPr>
                <w:rFonts w:ascii="Arial" w:hAnsi="Arial" w:cs="Arial"/>
                <w:sz w:val="22"/>
                <w:szCs w:val="22"/>
              </w:rPr>
            </w:pPr>
            <w:r w:rsidRPr="00A80144">
              <w:rPr>
                <w:rFonts w:ascii="Arial" w:hAnsi="Arial" w:cs="Arial"/>
                <w:sz w:val="22"/>
                <w:szCs w:val="22"/>
              </w:rPr>
              <w:t>Замена нефтяных турбинных масел. Требования к подготовке маслосистем оборудования</w:t>
            </w:r>
          </w:p>
        </w:tc>
        <w:tc>
          <w:tcPr>
            <w:tcW w:w="1409" w:type="dxa"/>
          </w:tcPr>
          <w:p w:rsidR="000A6F53" w:rsidRPr="00A80144" w:rsidRDefault="002A5790" w:rsidP="00C842F4">
            <w:pPr>
              <w:pStyle w:val="EON"/>
              <w:jc w:val="center"/>
              <w:rPr>
                <w:rFonts w:ascii="Arial" w:hAnsi="Arial" w:cs="Arial"/>
                <w:b/>
              </w:rPr>
            </w:pPr>
            <w:r w:rsidRPr="00A80144">
              <w:rPr>
                <w:rFonts w:ascii="Arial" w:hAnsi="Arial" w:cs="Arial"/>
                <w:b/>
              </w:rPr>
              <w:t>53</w:t>
            </w:r>
          </w:p>
        </w:tc>
      </w:tr>
      <w:tr w:rsidR="001A2F67"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2</w:t>
            </w:r>
            <w:r w:rsidRPr="00A80144">
              <w:rPr>
                <w:rFonts w:ascii="Arial" w:hAnsi="Arial" w:cs="Arial"/>
                <w:b/>
              </w:rPr>
              <w:t>.</w:t>
            </w:r>
          </w:p>
        </w:tc>
        <w:tc>
          <w:tcPr>
            <w:tcW w:w="6684" w:type="dxa"/>
          </w:tcPr>
          <w:p w:rsidR="000A6F53" w:rsidRPr="00A80144" w:rsidRDefault="00A43A74" w:rsidP="00B945F0">
            <w:pPr>
              <w:rPr>
                <w:rFonts w:ascii="Arial" w:hAnsi="Arial" w:cs="Arial"/>
                <w:sz w:val="22"/>
                <w:szCs w:val="22"/>
              </w:rPr>
            </w:pPr>
            <w:r w:rsidRPr="00A80144">
              <w:rPr>
                <w:rFonts w:ascii="Arial" w:hAnsi="Arial" w:cs="Arial"/>
                <w:sz w:val="22"/>
                <w:szCs w:val="22"/>
              </w:rPr>
              <w:t>Огнестойкие турбинные масла типа ОМТИ: требования к качеству, контроль качества, требования к хранению, подготовка к заливу в оборудование, эксплуатация и техническое обслуживание, требования к замене, требования к подготовке маслосистем</w:t>
            </w:r>
          </w:p>
        </w:tc>
        <w:tc>
          <w:tcPr>
            <w:tcW w:w="1409" w:type="dxa"/>
          </w:tcPr>
          <w:p w:rsidR="000A6F53" w:rsidRPr="00A80144" w:rsidRDefault="002A5790" w:rsidP="00C842F4">
            <w:pPr>
              <w:pStyle w:val="EON"/>
              <w:jc w:val="center"/>
              <w:rPr>
                <w:rFonts w:ascii="Arial" w:hAnsi="Arial" w:cs="Arial"/>
                <w:b/>
              </w:rPr>
            </w:pPr>
            <w:r w:rsidRPr="00A80144">
              <w:rPr>
                <w:rFonts w:ascii="Arial" w:hAnsi="Arial" w:cs="Arial"/>
                <w:b/>
              </w:rPr>
              <w:t>55</w:t>
            </w:r>
          </w:p>
        </w:tc>
      </w:tr>
      <w:tr w:rsidR="001A2F67"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2</w:t>
            </w:r>
            <w:r w:rsidRPr="00A80144">
              <w:rPr>
                <w:rFonts w:ascii="Arial" w:hAnsi="Arial" w:cs="Arial"/>
                <w:b/>
              </w:rPr>
              <w:t>.1.</w:t>
            </w:r>
          </w:p>
        </w:tc>
        <w:tc>
          <w:tcPr>
            <w:tcW w:w="6684" w:type="dxa"/>
          </w:tcPr>
          <w:p w:rsidR="000A6F53" w:rsidRPr="00A80144" w:rsidRDefault="00EC5E66" w:rsidP="00B945F0">
            <w:pPr>
              <w:rPr>
                <w:rFonts w:ascii="Arial" w:hAnsi="Arial" w:cs="Arial"/>
                <w:sz w:val="22"/>
                <w:szCs w:val="22"/>
              </w:rPr>
            </w:pPr>
            <w:r w:rsidRPr="00A80144">
              <w:rPr>
                <w:rFonts w:ascii="Arial" w:hAnsi="Arial" w:cs="Arial"/>
                <w:sz w:val="22"/>
                <w:szCs w:val="22"/>
              </w:rPr>
              <w:t>Требования к качеству товарных огнестойких турбинных масел</w:t>
            </w:r>
          </w:p>
        </w:tc>
        <w:tc>
          <w:tcPr>
            <w:tcW w:w="1409" w:type="dxa"/>
          </w:tcPr>
          <w:p w:rsidR="000A6F53" w:rsidRPr="00A80144" w:rsidRDefault="002A5790" w:rsidP="00C842F4">
            <w:pPr>
              <w:pStyle w:val="EON"/>
              <w:jc w:val="center"/>
              <w:rPr>
                <w:rFonts w:ascii="Arial" w:hAnsi="Arial" w:cs="Arial"/>
                <w:b/>
              </w:rPr>
            </w:pPr>
            <w:r w:rsidRPr="00A80144">
              <w:rPr>
                <w:rFonts w:ascii="Arial" w:hAnsi="Arial" w:cs="Arial"/>
                <w:b/>
              </w:rPr>
              <w:t>55</w:t>
            </w:r>
          </w:p>
        </w:tc>
      </w:tr>
      <w:tr w:rsidR="001A2F67"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2</w:t>
            </w:r>
            <w:r w:rsidRPr="00A80144">
              <w:rPr>
                <w:rFonts w:ascii="Arial" w:hAnsi="Arial" w:cs="Arial"/>
                <w:b/>
              </w:rPr>
              <w:t>.2.</w:t>
            </w:r>
          </w:p>
        </w:tc>
        <w:tc>
          <w:tcPr>
            <w:tcW w:w="6684" w:type="dxa"/>
          </w:tcPr>
          <w:p w:rsidR="000A6F53" w:rsidRPr="00A80144" w:rsidRDefault="00EC5E66" w:rsidP="00B945F0">
            <w:pPr>
              <w:rPr>
                <w:rFonts w:ascii="Arial" w:hAnsi="Arial" w:cs="Arial"/>
                <w:sz w:val="22"/>
                <w:szCs w:val="22"/>
              </w:rPr>
            </w:pPr>
            <w:r w:rsidRPr="00A80144">
              <w:rPr>
                <w:rFonts w:ascii="Arial" w:hAnsi="Arial" w:cs="Arial"/>
                <w:sz w:val="22"/>
                <w:szCs w:val="22"/>
              </w:rPr>
              <w:t>Контроль качества огнестойкого турбинного масла при хранении. Требования к хранению</w:t>
            </w:r>
          </w:p>
        </w:tc>
        <w:tc>
          <w:tcPr>
            <w:tcW w:w="1409" w:type="dxa"/>
          </w:tcPr>
          <w:p w:rsidR="000A6F53" w:rsidRPr="00A80144" w:rsidRDefault="002A5790" w:rsidP="00DB1F40">
            <w:pPr>
              <w:pStyle w:val="EON"/>
              <w:jc w:val="center"/>
              <w:rPr>
                <w:rFonts w:ascii="Arial" w:hAnsi="Arial" w:cs="Arial"/>
                <w:b/>
              </w:rPr>
            </w:pPr>
            <w:r w:rsidRPr="00A80144">
              <w:rPr>
                <w:rFonts w:ascii="Arial" w:hAnsi="Arial" w:cs="Arial"/>
                <w:b/>
              </w:rPr>
              <w:t>58</w:t>
            </w:r>
          </w:p>
        </w:tc>
      </w:tr>
      <w:tr w:rsidR="001A2F67"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2</w:t>
            </w:r>
            <w:r w:rsidRPr="00A80144">
              <w:rPr>
                <w:rFonts w:ascii="Arial" w:hAnsi="Arial" w:cs="Arial"/>
                <w:b/>
              </w:rPr>
              <w:t>.3.</w:t>
            </w:r>
          </w:p>
        </w:tc>
        <w:tc>
          <w:tcPr>
            <w:tcW w:w="6684" w:type="dxa"/>
          </w:tcPr>
          <w:p w:rsidR="000A6F53" w:rsidRPr="00A80144" w:rsidRDefault="00EC5E66" w:rsidP="00B945F0">
            <w:pPr>
              <w:rPr>
                <w:rFonts w:ascii="Arial" w:hAnsi="Arial" w:cs="Arial"/>
                <w:sz w:val="22"/>
                <w:szCs w:val="22"/>
              </w:rPr>
            </w:pPr>
            <w:r w:rsidRPr="00A80144">
              <w:rPr>
                <w:rFonts w:ascii="Arial" w:hAnsi="Arial" w:cs="Arial"/>
                <w:sz w:val="22"/>
                <w:szCs w:val="22"/>
              </w:rPr>
              <w:t>Контроль качества огнестойкого турбинного масла при заливе в оборудование</w:t>
            </w:r>
          </w:p>
        </w:tc>
        <w:tc>
          <w:tcPr>
            <w:tcW w:w="1409" w:type="dxa"/>
          </w:tcPr>
          <w:p w:rsidR="000A6F53" w:rsidRPr="00A80144" w:rsidRDefault="002A5790" w:rsidP="000C0C38">
            <w:pPr>
              <w:pStyle w:val="EON"/>
              <w:jc w:val="center"/>
              <w:rPr>
                <w:rFonts w:ascii="Arial" w:hAnsi="Arial" w:cs="Arial"/>
                <w:b/>
              </w:rPr>
            </w:pPr>
            <w:r w:rsidRPr="00A80144">
              <w:rPr>
                <w:rFonts w:ascii="Arial" w:hAnsi="Arial" w:cs="Arial"/>
                <w:b/>
              </w:rPr>
              <w:t>59</w:t>
            </w:r>
          </w:p>
        </w:tc>
      </w:tr>
      <w:tr w:rsidR="001A2F67"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2</w:t>
            </w:r>
            <w:r w:rsidRPr="00A80144">
              <w:rPr>
                <w:rFonts w:ascii="Arial" w:hAnsi="Arial" w:cs="Arial"/>
                <w:b/>
              </w:rPr>
              <w:t>.4.</w:t>
            </w:r>
          </w:p>
        </w:tc>
        <w:tc>
          <w:tcPr>
            <w:tcW w:w="6684" w:type="dxa"/>
          </w:tcPr>
          <w:p w:rsidR="000A6F53" w:rsidRPr="00A80144" w:rsidRDefault="00EC5E66" w:rsidP="00B945F0">
            <w:pPr>
              <w:rPr>
                <w:rFonts w:ascii="Arial" w:hAnsi="Arial" w:cs="Arial"/>
                <w:sz w:val="22"/>
                <w:szCs w:val="22"/>
              </w:rPr>
            </w:pPr>
            <w:r w:rsidRPr="00A80144">
              <w:rPr>
                <w:rFonts w:ascii="Arial" w:hAnsi="Arial" w:cs="Arial"/>
                <w:sz w:val="22"/>
                <w:szCs w:val="22"/>
              </w:rPr>
              <w:t>Контроль качества огнестойкого турбинного масла при эксплуатации в оборудовании</w:t>
            </w:r>
          </w:p>
        </w:tc>
        <w:tc>
          <w:tcPr>
            <w:tcW w:w="1409" w:type="dxa"/>
          </w:tcPr>
          <w:p w:rsidR="000A6F53" w:rsidRPr="00A80144" w:rsidRDefault="002A5790" w:rsidP="00C842F4">
            <w:pPr>
              <w:pStyle w:val="EON"/>
              <w:jc w:val="center"/>
              <w:rPr>
                <w:rFonts w:ascii="Arial" w:hAnsi="Arial" w:cs="Arial"/>
                <w:b/>
              </w:rPr>
            </w:pPr>
            <w:r w:rsidRPr="00A80144">
              <w:rPr>
                <w:rFonts w:ascii="Arial" w:hAnsi="Arial" w:cs="Arial"/>
                <w:b/>
              </w:rPr>
              <w:t>59</w:t>
            </w:r>
          </w:p>
        </w:tc>
      </w:tr>
      <w:tr w:rsidR="001A2F67"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105A3A" w:rsidRPr="00A80144">
              <w:rPr>
                <w:rFonts w:ascii="Arial" w:hAnsi="Arial" w:cs="Arial"/>
                <w:b/>
              </w:rPr>
              <w:t>2</w:t>
            </w:r>
            <w:r w:rsidRPr="00A80144">
              <w:rPr>
                <w:rFonts w:ascii="Arial" w:hAnsi="Arial" w:cs="Arial"/>
                <w:b/>
              </w:rPr>
              <w:t>.5.</w:t>
            </w:r>
          </w:p>
        </w:tc>
        <w:tc>
          <w:tcPr>
            <w:tcW w:w="6684" w:type="dxa"/>
          </w:tcPr>
          <w:p w:rsidR="00EC5E66" w:rsidRPr="00A80144" w:rsidRDefault="00EC5E66" w:rsidP="00B945F0">
            <w:pPr>
              <w:rPr>
                <w:rFonts w:ascii="Arial" w:hAnsi="Arial" w:cs="Arial"/>
                <w:sz w:val="22"/>
                <w:szCs w:val="22"/>
              </w:rPr>
            </w:pPr>
            <w:r w:rsidRPr="00A80144">
              <w:rPr>
                <w:rFonts w:ascii="Arial" w:hAnsi="Arial" w:cs="Arial"/>
                <w:sz w:val="22"/>
                <w:szCs w:val="22"/>
              </w:rPr>
              <w:t xml:space="preserve">Подготовка огнестойкого турбинного масла к заливу </w:t>
            </w:r>
          </w:p>
          <w:p w:rsidR="000A6F53" w:rsidRPr="00A80144" w:rsidRDefault="00EC5E66" w:rsidP="00B945F0">
            <w:pPr>
              <w:rPr>
                <w:rFonts w:ascii="Arial" w:hAnsi="Arial" w:cs="Arial"/>
                <w:sz w:val="22"/>
                <w:szCs w:val="22"/>
              </w:rPr>
            </w:pPr>
            <w:r w:rsidRPr="00A80144">
              <w:rPr>
                <w:rFonts w:ascii="Arial" w:hAnsi="Arial" w:cs="Arial"/>
                <w:sz w:val="22"/>
                <w:szCs w:val="22"/>
              </w:rPr>
              <w:lastRenderedPageBreak/>
              <w:t>в оборудование</w:t>
            </w:r>
          </w:p>
        </w:tc>
        <w:tc>
          <w:tcPr>
            <w:tcW w:w="1409" w:type="dxa"/>
          </w:tcPr>
          <w:p w:rsidR="000A6F53" w:rsidRPr="00A80144" w:rsidRDefault="002A5790" w:rsidP="00C842F4">
            <w:pPr>
              <w:pStyle w:val="EON"/>
              <w:jc w:val="center"/>
              <w:rPr>
                <w:rFonts w:ascii="Arial" w:hAnsi="Arial" w:cs="Arial"/>
                <w:b/>
              </w:rPr>
            </w:pPr>
            <w:r w:rsidRPr="00A80144">
              <w:rPr>
                <w:rFonts w:ascii="Arial" w:hAnsi="Arial" w:cs="Arial"/>
                <w:b/>
              </w:rPr>
              <w:lastRenderedPageBreak/>
              <w:t>63</w:t>
            </w:r>
          </w:p>
        </w:tc>
      </w:tr>
      <w:tr w:rsidR="001A2F67"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2</w:t>
            </w:r>
            <w:r w:rsidRPr="00A80144">
              <w:rPr>
                <w:rFonts w:ascii="Arial" w:hAnsi="Arial" w:cs="Arial"/>
                <w:b/>
              </w:rPr>
              <w:t>.6.</w:t>
            </w:r>
          </w:p>
        </w:tc>
        <w:tc>
          <w:tcPr>
            <w:tcW w:w="6684" w:type="dxa"/>
          </w:tcPr>
          <w:p w:rsidR="000A6F53" w:rsidRPr="00A80144" w:rsidRDefault="00EC5E66" w:rsidP="001C5B5E">
            <w:pPr>
              <w:rPr>
                <w:rFonts w:ascii="Arial" w:hAnsi="Arial" w:cs="Arial"/>
                <w:sz w:val="22"/>
                <w:szCs w:val="22"/>
              </w:rPr>
            </w:pPr>
            <w:r w:rsidRPr="00A80144">
              <w:rPr>
                <w:rFonts w:ascii="Arial" w:hAnsi="Arial" w:cs="Arial"/>
                <w:sz w:val="22"/>
                <w:szCs w:val="22"/>
              </w:rPr>
              <w:t>Эксплуатация и техническое обслуживание огнестойких турбинных масел типа ОМТИ</w:t>
            </w:r>
          </w:p>
        </w:tc>
        <w:tc>
          <w:tcPr>
            <w:tcW w:w="1409" w:type="dxa"/>
          </w:tcPr>
          <w:p w:rsidR="000A6F53" w:rsidRPr="00A80144" w:rsidRDefault="002A5790" w:rsidP="00DB1F40">
            <w:pPr>
              <w:pStyle w:val="EON"/>
              <w:jc w:val="center"/>
              <w:rPr>
                <w:rFonts w:ascii="Arial" w:hAnsi="Arial" w:cs="Arial"/>
                <w:b/>
              </w:rPr>
            </w:pPr>
            <w:r w:rsidRPr="00A80144">
              <w:rPr>
                <w:rFonts w:ascii="Arial" w:hAnsi="Arial" w:cs="Arial"/>
                <w:b/>
              </w:rPr>
              <w:t>63</w:t>
            </w:r>
          </w:p>
        </w:tc>
      </w:tr>
      <w:tr w:rsidR="001A2F67"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2</w:t>
            </w:r>
            <w:r w:rsidRPr="00A80144">
              <w:rPr>
                <w:rFonts w:ascii="Arial" w:hAnsi="Arial" w:cs="Arial"/>
                <w:b/>
              </w:rPr>
              <w:t>.7.</w:t>
            </w:r>
          </w:p>
        </w:tc>
        <w:tc>
          <w:tcPr>
            <w:tcW w:w="6684" w:type="dxa"/>
          </w:tcPr>
          <w:p w:rsidR="000A6F53" w:rsidRPr="00A80144" w:rsidRDefault="00EC5E66" w:rsidP="00B945F0">
            <w:pPr>
              <w:rPr>
                <w:rFonts w:ascii="Arial" w:hAnsi="Arial" w:cs="Arial"/>
                <w:sz w:val="22"/>
                <w:szCs w:val="22"/>
              </w:rPr>
            </w:pPr>
            <w:r w:rsidRPr="00A80144">
              <w:rPr>
                <w:rFonts w:ascii="Arial" w:hAnsi="Arial" w:cs="Arial"/>
                <w:sz w:val="22"/>
                <w:szCs w:val="22"/>
              </w:rPr>
              <w:t>Замена огнестойких турбинных масел. Требования к подготовке маслосистем оборудования</w:t>
            </w:r>
          </w:p>
        </w:tc>
        <w:tc>
          <w:tcPr>
            <w:tcW w:w="1409" w:type="dxa"/>
          </w:tcPr>
          <w:p w:rsidR="000A6F53" w:rsidRPr="00A80144" w:rsidRDefault="002A5790" w:rsidP="00C842F4">
            <w:pPr>
              <w:pStyle w:val="EON"/>
              <w:jc w:val="center"/>
              <w:rPr>
                <w:rFonts w:ascii="Arial" w:hAnsi="Arial" w:cs="Arial"/>
                <w:b/>
              </w:rPr>
            </w:pPr>
            <w:r w:rsidRPr="00A80144">
              <w:rPr>
                <w:rFonts w:ascii="Arial" w:hAnsi="Arial" w:cs="Arial"/>
                <w:b/>
              </w:rPr>
              <w:t>64</w:t>
            </w:r>
          </w:p>
        </w:tc>
      </w:tr>
      <w:tr w:rsidR="001A2F67"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3</w:t>
            </w:r>
            <w:r w:rsidRPr="00A80144">
              <w:rPr>
                <w:rFonts w:ascii="Arial" w:hAnsi="Arial" w:cs="Arial"/>
                <w:b/>
              </w:rPr>
              <w:t>.</w:t>
            </w:r>
          </w:p>
        </w:tc>
        <w:tc>
          <w:tcPr>
            <w:tcW w:w="6684" w:type="dxa"/>
          </w:tcPr>
          <w:p w:rsidR="000A6F53" w:rsidRPr="00A80144" w:rsidRDefault="00EC5E66" w:rsidP="00B945F0">
            <w:pPr>
              <w:rPr>
                <w:rFonts w:ascii="Arial" w:hAnsi="Arial" w:cs="Arial"/>
                <w:sz w:val="22"/>
                <w:szCs w:val="22"/>
              </w:rPr>
            </w:pPr>
            <w:r w:rsidRPr="00A80144">
              <w:rPr>
                <w:rFonts w:ascii="Arial" w:hAnsi="Arial" w:cs="Arial"/>
                <w:sz w:val="22"/>
                <w:szCs w:val="22"/>
              </w:rPr>
              <w:t>Трансформаторные масла: требования к качеству, контроль качества, требования к хранению, подготовка к заливу в оборудование, эксплуатация и техническое обслуживание, требования к замене, требования к подготовке маслосистем</w:t>
            </w:r>
          </w:p>
        </w:tc>
        <w:tc>
          <w:tcPr>
            <w:tcW w:w="1409" w:type="dxa"/>
          </w:tcPr>
          <w:p w:rsidR="000A6F53" w:rsidRPr="00A80144" w:rsidRDefault="002A5790" w:rsidP="00DB1F40">
            <w:pPr>
              <w:pStyle w:val="EON"/>
              <w:jc w:val="center"/>
              <w:rPr>
                <w:rFonts w:ascii="Arial" w:hAnsi="Arial" w:cs="Arial"/>
                <w:b/>
              </w:rPr>
            </w:pPr>
            <w:r w:rsidRPr="00A80144">
              <w:rPr>
                <w:rFonts w:ascii="Arial" w:hAnsi="Arial" w:cs="Arial"/>
                <w:b/>
              </w:rPr>
              <w:t>67</w:t>
            </w:r>
          </w:p>
        </w:tc>
      </w:tr>
      <w:tr w:rsidR="001A2F67"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3</w:t>
            </w:r>
            <w:r w:rsidRPr="00A80144">
              <w:rPr>
                <w:rFonts w:ascii="Arial" w:hAnsi="Arial" w:cs="Arial"/>
                <w:b/>
              </w:rPr>
              <w:t>.1.</w:t>
            </w:r>
          </w:p>
        </w:tc>
        <w:tc>
          <w:tcPr>
            <w:tcW w:w="6684" w:type="dxa"/>
          </w:tcPr>
          <w:p w:rsidR="000A6F53" w:rsidRPr="00A80144" w:rsidRDefault="00EC5E66" w:rsidP="00B945F0">
            <w:pPr>
              <w:rPr>
                <w:rFonts w:ascii="Arial" w:hAnsi="Arial" w:cs="Arial"/>
                <w:sz w:val="22"/>
                <w:szCs w:val="22"/>
              </w:rPr>
            </w:pPr>
            <w:r w:rsidRPr="00A80144">
              <w:rPr>
                <w:rFonts w:ascii="Arial" w:hAnsi="Arial" w:cs="Arial"/>
                <w:sz w:val="22"/>
                <w:szCs w:val="22"/>
              </w:rPr>
              <w:t>Требования к качеству товарных трансформаторных масел</w:t>
            </w:r>
          </w:p>
        </w:tc>
        <w:tc>
          <w:tcPr>
            <w:tcW w:w="1409" w:type="dxa"/>
          </w:tcPr>
          <w:p w:rsidR="000A6F53" w:rsidRPr="00A80144" w:rsidRDefault="002A5790" w:rsidP="00DB1F40">
            <w:pPr>
              <w:pStyle w:val="EON"/>
              <w:jc w:val="center"/>
              <w:rPr>
                <w:rFonts w:ascii="Arial" w:hAnsi="Arial" w:cs="Arial"/>
                <w:b/>
              </w:rPr>
            </w:pPr>
            <w:r w:rsidRPr="00A80144">
              <w:rPr>
                <w:rFonts w:ascii="Arial" w:hAnsi="Arial" w:cs="Arial"/>
                <w:b/>
              </w:rPr>
              <w:t>67</w:t>
            </w:r>
          </w:p>
        </w:tc>
      </w:tr>
      <w:tr w:rsidR="001A2F67"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3</w:t>
            </w:r>
            <w:r w:rsidRPr="00A80144">
              <w:rPr>
                <w:rFonts w:ascii="Arial" w:hAnsi="Arial" w:cs="Arial"/>
                <w:b/>
              </w:rPr>
              <w:t>.2.</w:t>
            </w:r>
          </w:p>
        </w:tc>
        <w:tc>
          <w:tcPr>
            <w:tcW w:w="6684" w:type="dxa"/>
          </w:tcPr>
          <w:p w:rsidR="000A6F53" w:rsidRPr="00A80144" w:rsidRDefault="00EC5E66" w:rsidP="00B945F0">
            <w:pPr>
              <w:rPr>
                <w:rFonts w:ascii="Arial" w:hAnsi="Arial" w:cs="Arial"/>
                <w:sz w:val="22"/>
                <w:szCs w:val="22"/>
              </w:rPr>
            </w:pPr>
            <w:r w:rsidRPr="00A80144">
              <w:rPr>
                <w:rFonts w:ascii="Arial" w:hAnsi="Arial" w:cs="Arial"/>
                <w:sz w:val="22"/>
                <w:szCs w:val="22"/>
              </w:rPr>
              <w:t>Контроль качества трансформаторного масла при хранении. Требования к хранению</w:t>
            </w:r>
          </w:p>
        </w:tc>
        <w:tc>
          <w:tcPr>
            <w:tcW w:w="1409" w:type="dxa"/>
          </w:tcPr>
          <w:p w:rsidR="000A6F53" w:rsidRPr="00A80144" w:rsidRDefault="002A5790" w:rsidP="000C0C38">
            <w:pPr>
              <w:pStyle w:val="EON"/>
              <w:jc w:val="center"/>
              <w:rPr>
                <w:rFonts w:ascii="Arial" w:hAnsi="Arial" w:cs="Arial"/>
                <w:b/>
              </w:rPr>
            </w:pPr>
            <w:r w:rsidRPr="00A80144">
              <w:rPr>
                <w:rFonts w:ascii="Arial" w:hAnsi="Arial" w:cs="Arial"/>
                <w:b/>
              </w:rPr>
              <w:t>69</w:t>
            </w:r>
          </w:p>
        </w:tc>
      </w:tr>
      <w:tr w:rsidR="001A2F67"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3</w:t>
            </w:r>
            <w:r w:rsidRPr="00A80144">
              <w:rPr>
                <w:rFonts w:ascii="Arial" w:hAnsi="Arial" w:cs="Arial"/>
                <w:b/>
              </w:rPr>
              <w:t>.3.</w:t>
            </w:r>
          </w:p>
        </w:tc>
        <w:tc>
          <w:tcPr>
            <w:tcW w:w="6684" w:type="dxa"/>
          </w:tcPr>
          <w:p w:rsidR="000A6F53" w:rsidRPr="00A80144" w:rsidRDefault="00EC5E66" w:rsidP="00B945F0">
            <w:pPr>
              <w:rPr>
                <w:rFonts w:ascii="Arial" w:hAnsi="Arial" w:cs="Arial"/>
                <w:sz w:val="22"/>
                <w:szCs w:val="22"/>
              </w:rPr>
            </w:pPr>
            <w:r w:rsidRPr="00A80144">
              <w:rPr>
                <w:rFonts w:ascii="Arial" w:hAnsi="Arial" w:cs="Arial"/>
                <w:sz w:val="22"/>
                <w:szCs w:val="22"/>
              </w:rPr>
              <w:t>Контроль качества трансформаторного масла при заливе в оборудование</w:t>
            </w:r>
          </w:p>
        </w:tc>
        <w:tc>
          <w:tcPr>
            <w:tcW w:w="1409" w:type="dxa"/>
          </w:tcPr>
          <w:p w:rsidR="000A6F53" w:rsidRPr="00A80144" w:rsidRDefault="00540AA3" w:rsidP="00C842F4">
            <w:pPr>
              <w:pStyle w:val="EON"/>
              <w:jc w:val="center"/>
              <w:rPr>
                <w:rFonts w:ascii="Arial" w:hAnsi="Arial" w:cs="Arial"/>
                <w:b/>
              </w:rPr>
            </w:pPr>
            <w:r w:rsidRPr="00A80144">
              <w:rPr>
                <w:rFonts w:ascii="Arial" w:hAnsi="Arial" w:cs="Arial"/>
                <w:b/>
              </w:rPr>
              <w:t>74</w:t>
            </w:r>
          </w:p>
        </w:tc>
      </w:tr>
      <w:tr w:rsidR="001A2F67"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3</w:t>
            </w:r>
            <w:r w:rsidRPr="00A80144">
              <w:rPr>
                <w:rFonts w:ascii="Arial" w:hAnsi="Arial" w:cs="Arial"/>
                <w:b/>
              </w:rPr>
              <w:t>.4.</w:t>
            </w:r>
          </w:p>
        </w:tc>
        <w:tc>
          <w:tcPr>
            <w:tcW w:w="6684" w:type="dxa"/>
          </w:tcPr>
          <w:p w:rsidR="000A6F53" w:rsidRPr="00A80144" w:rsidRDefault="00EC5E66" w:rsidP="00B945F0">
            <w:pPr>
              <w:rPr>
                <w:rFonts w:ascii="Arial" w:hAnsi="Arial" w:cs="Arial"/>
                <w:sz w:val="22"/>
                <w:szCs w:val="22"/>
              </w:rPr>
            </w:pPr>
            <w:r w:rsidRPr="00A80144">
              <w:rPr>
                <w:rFonts w:ascii="Arial" w:hAnsi="Arial" w:cs="Arial"/>
                <w:sz w:val="22"/>
                <w:szCs w:val="22"/>
              </w:rPr>
              <w:t>Контроль качества трансформаторного масла при эксплуатации в оборудовании</w:t>
            </w:r>
          </w:p>
        </w:tc>
        <w:tc>
          <w:tcPr>
            <w:tcW w:w="1409" w:type="dxa"/>
          </w:tcPr>
          <w:p w:rsidR="000A6F53" w:rsidRPr="00A80144" w:rsidRDefault="00540AA3" w:rsidP="000C0C38">
            <w:pPr>
              <w:pStyle w:val="EON"/>
              <w:jc w:val="center"/>
              <w:rPr>
                <w:rFonts w:ascii="Arial" w:hAnsi="Arial" w:cs="Arial"/>
                <w:b/>
              </w:rPr>
            </w:pPr>
            <w:r w:rsidRPr="00A80144">
              <w:rPr>
                <w:rFonts w:ascii="Arial" w:hAnsi="Arial" w:cs="Arial"/>
                <w:b/>
              </w:rPr>
              <w:t>74</w:t>
            </w:r>
          </w:p>
        </w:tc>
      </w:tr>
      <w:tr w:rsidR="001A2F67"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3</w:t>
            </w:r>
            <w:r w:rsidRPr="00A80144">
              <w:rPr>
                <w:rFonts w:ascii="Arial" w:hAnsi="Arial" w:cs="Arial"/>
                <w:b/>
              </w:rPr>
              <w:t>.5.</w:t>
            </w:r>
          </w:p>
        </w:tc>
        <w:tc>
          <w:tcPr>
            <w:tcW w:w="6684" w:type="dxa"/>
          </w:tcPr>
          <w:p w:rsidR="000A6F53" w:rsidRPr="00A80144" w:rsidRDefault="00EC5E66" w:rsidP="00B945F0">
            <w:pPr>
              <w:rPr>
                <w:rFonts w:ascii="Arial" w:hAnsi="Arial" w:cs="Arial"/>
                <w:sz w:val="22"/>
                <w:szCs w:val="22"/>
              </w:rPr>
            </w:pPr>
            <w:r w:rsidRPr="00A80144">
              <w:rPr>
                <w:rFonts w:ascii="Arial" w:hAnsi="Arial" w:cs="Arial"/>
                <w:sz w:val="22"/>
                <w:szCs w:val="22"/>
              </w:rPr>
              <w:t>Подготовка трансформаторного масла к заливу в оборудование</w:t>
            </w:r>
          </w:p>
        </w:tc>
        <w:tc>
          <w:tcPr>
            <w:tcW w:w="1409" w:type="dxa"/>
          </w:tcPr>
          <w:p w:rsidR="000A6F53" w:rsidRPr="00A80144" w:rsidRDefault="00540AA3" w:rsidP="000C0C38">
            <w:pPr>
              <w:pStyle w:val="EON"/>
              <w:jc w:val="center"/>
              <w:rPr>
                <w:rFonts w:ascii="Arial" w:hAnsi="Arial" w:cs="Arial"/>
                <w:b/>
              </w:rPr>
            </w:pPr>
            <w:r w:rsidRPr="00A80144">
              <w:rPr>
                <w:rFonts w:ascii="Arial" w:hAnsi="Arial" w:cs="Arial"/>
                <w:b/>
              </w:rPr>
              <w:t>87</w:t>
            </w:r>
          </w:p>
        </w:tc>
      </w:tr>
      <w:tr w:rsidR="001A2F67"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3</w:t>
            </w:r>
            <w:r w:rsidRPr="00A80144">
              <w:rPr>
                <w:rFonts w:ascii="Arial" w:hAnsi="Arial" w:cs="Arial"/>
                <w:b/>
              </w:rPr>
              <w:t>.6.</w:t>
            </w:r>
          </w:p>
        </w:tc>
        <w:tc>
          <w:tcPr>
            <w:tcW w:w="6684" w:type="dxa"/>
          </w:tcPr>
          <w:p w:rsidR="00EC5E66" w:rsidRPr="00A80144" w:rsidRDefault="00EC5E66" w:rsidP="00B945F0">
            <w:pPr>
              <w:rPr>
                <w:rFonts w:ascii="Arial" w:hAnsi="Arial" w:cs="Arial"/>
                <w:sz w:val="22"/>
                <w:szCs w:val="22"/>
              </w:rPr>
            </w:pPr>
            <w:r w:rsidRPr="00A80144">
              <w:rPr>
                <w:rFonts w:ascii="Arial" w:hAnsi="Arial" w:cs="Arial"/>
                <w:sz w:val="22"/>
                <w:szCs w:val="22"/>
              </w:rPr>
              <w:t xml:space="preserve">Эксплуатация и техническое обслуживание </w:t>
            </w:r>
          </w:p>
          <w:p w:rsidR="000A6F53" w:rsidRPr="00A80144" w:rsidRDefault="00EC5E66" w:rsidP="00EC380A">
            <w:pPr>
              <w:rPr>
                <w:rFonts w:ascii="Arial" w:hAnsi="Arial" w:cs="Arial"/>
                <w:sz w:val="22"/>
                <w:szCs w:val="22"/>
              </w:rPr>
            </w:pPr>
            <w:r w:rsidRPr="00A80144">
              <w:rPr>
                <w:rFonts w:ascii="Arial" w:hAnsi="Arial" w:cs="Arial"/>
                <w:sz w:val="22"/>
                <w:szCs w:val="22"/>
              </w:rPr>
              <w:t>трансформаторных масел</w:t>
            </w:r>
          </w:p>
        </w:tc>
        <w:tc>
          <w:tcPr>
            <w:tcW w:w="1409" w:type="dxa"/>
          </w:tcPr>
          <w:p w:rsidR="000A6F53" w:rsidRPr="00A80144" w:rsidRDefault="00540AA3" w:rsidP="006F5500">
            <w:pPr>
              <w:pStyle w:val="EON"/>
              <w:tabs>
                <w:tab w:val="left" w:pos="463"/>
                <w:tab w:val="center" w:pos="596"/>
              </w:tabs>
              <w:rPr>
                <w:rFonts w:ascii="Arial" w:hAnsi="Arial" w:cs="Arial"/>
                <w:b/>
              </w:rPr>
            </w:pPr>
            <w:r w:rsidRPr="00A80144">
              <w:rPr>
                <w:rFonts w:ascii="Arial" w:hAnsi="Arial" w:cs="Arial"/>
                <w:b/>
              </w:rPr>
              <w:tab/>
            </w:r>
            <w:r w:rsidRPr="00A80144">
              <w:rPr>
                <w:rFonts w:ascii="Arial" w:hAnsi="Arial" w:cs="Arial"/>
                <w:b/>
              </w:rPr>
              <w:tab/>
              <w:t>87</w:t>
            </w:r>
          </w:p>
        </w:tc>
      </w:tr>
      <w:tr w:rsidR="001A2F67"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3</w:t>
            </w:r>
            <w:r w:rsidRPr="00A80144">
              <w:rPr>
                <w:rFonts w:ascii="Arial" w:hAnsi="Arial" w:cs="Arial"/>
                <w:b/>
              </w:rPr>
              <w:t>.7.</w:t>
            </w:r>
          </w:p>
        </w:tc>
        <w:tc>
          <w:tcPr>
            <w:tcW w:w="6684" w:type="dxa"/>
          </w:tcPr>
          <w:p w:rsidR="00EC5E66" w:rsidRPr="00A80144" w:rsidRDefault="00EC5E66" w:rsidP="00B945F0">
            <w:pPr>
              <w:rPr>
                <w:rFonts w:ascii="Arial" w:hAnsi="Arial" w:cs="Arial"/>
                <w:sz w:val="22"/>
                <w:szCs w:val="22"/>
              </w:rPr>
            </w:pPr>
            <w:r w:rsidRPr="00A80144">
              <w:rPr>
                <w:rFonts w:ascii="Arial" w:hAnsi="Arial" w:cs="Arial"/>
                <w:sz w:val="22"/>
                <w:szCs w:val="22"/>
              </w:rPr>
              <w:t xml:space="preserve">Замена трансформаторных масел. Требования к подготовке </w:t>
            </w:r>
          </w:p>
          <w:p w:rsidR="000A6F53" w:rsidRPr="00A80144" w:rsidRDefault="00EC5E66" w:rsidP="00B945F0">
            <w:pPr>
              <w:rPr>
                <w:rFonts w:ascii="Arial" w:hAnsi="Arial" w:cs="Arial"/>
                <w:sz w:val="22"/>
                <w:szCs w:val="22"/>
              </w:rPr>
            </w:pPr>
            <w:r w:rsidRPr="00A80144">
              <w:rPr>
                <w:rFonts w:ascii="Arial" w:hAnsi="Arial" w:cs="Arial"/>
                <w:sz w:val="22"/>
                <w:szCs w:val="22"/>
              </w:rPr>
              <w:t>маслосистем оборудования</w:t>
            </w:r>
          </w:p>
        </w:tc>
        <w:tc>
          <w:tcPr>
            <w:tcW w:w="1409" w:type="dxa"/>
          </w:tcPr>
          <w:p w:rsidR="000A6F53" w:rsidRPr="00A80144" w:rsidRDefault="00540AA3" w:rsidP="00C842F4">
            <w:pPr>
              <w:pStyle w:val="EON"/>
              <w:jc w:val="center"/>
              <w:rPr>
                <w:rFonts w:ascii="Arial" w:hAnsi="Arial" w:cs="Arial"/>
                <w:b/>
              </w:rPr>
            </w:pPr>
            <w:r w:rsidRPr="00A80144">
              <w:rPr>
                <w:rFonts w:ascii="Arial" w:hAnsi="Arial" w:cs="Arial"/>
                <w:b/>
              </w:rPr>
              <w:t>98</w:t>
            </w:r>
          </w:p>
        </w:tc>
      </w:tr>
      <w:tr w:rsidR="001A2F67"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4</w:t>
            </w:r>
            <w:r w:rsidRPr="00A80144">
              <w:rPr>
                <w:rFonts w:ascii="Arial" w:hAnsi="Arial" w:cs="Arial"/>
                <w:b/>
              </w:rPr>
              <w:t>.</w:t>
            </w:r>
          </w:p>
        </w:tc>
        <w:tc>
          <w:tcPr>
            <w:tcW w:w="6684" w:type="dxa"/>
          </w:tcPr>
          <w:p w:rsidR="000A6F53" w:rsidRPr="00A80144" w:rsidRDefault="00EC5E66" w:rsidP="00B945F0">
            <w:pPr>
              <w:rPr>
                <w:rFonts w:ascii="Arial" w:hAnsi="Arial" w:cs="Arial"/>
                <w:sz w:val="22"/>
                <w:szCs w:val="22"/>
              </w:rPr>
            </w:pPr>
            <w:r w:rsidRPr="00A80144">
              <w:rPr>
                <w:rFonts w:ascii="Arial" w:hAnsi="Arial" w:cs="Arial"/>
                <w:sz w:val="22"/>
                <w:szCs w:val="22"/>
              </w:rPr>
              <w:t>Индустриальные масла: требования к качеству, контроль качества, требования к хранению, подготовка к заливу в оборудование, эксплуатация и техническое обслуживание</w:t>
            </w:r>
          </w:p>
        </w:tc>
        <w:tc>
          <w:tcPr>
            <w:tcW w:w="1409" w:type="dxa"/>
          </w:tcPr>
          <w:p w:rsidR="000A6F53" w:rsidRPr="00A80144" w:rsidRDefault="00540AA3" w:rsidP="00C842F4">
            <w:pPr>
              <w:pStyle w:val="EON"/>
              <w:jc w:val="center"/>
              <w:rPr>
                <w:rFonts w:ascii="Arial" w:hAnsi="Arial" w:cs="Arial"/>
                <w:b/>
              </w:rPr>
            </w:pPr>
            <w:r w:rsidRPr="00A80144">
              <w:rPr>
                <w:rFonts w:ascii="Arial" w:hAnsi="Arial" w:cs="Arial"/>
                <w:b/>
              </w:rPr>
              <w:t>98</w:t>
            </w:r>
          </w:p>
        </w:tc>
      </w:tr>
      <w:tr w:rsidR="001A2F67" w:rsidRPr="00A80144" w:rsidTr="00D00F2C">
        <w:trPr>
          <w:trHeight w:val="397"/>
        </w:trPr>
        <w:tc>
          <w:tcPr>
            <w:tcW w:w="1452" w:type="dxa"/>
          </w:tcPr>
          <w:p w:rsidR="00A43A74"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4</w:t>
            </w:r>
            <w:r w:rsidRPr="00A80144">
              <w:rPr>
                <w:rFonts w:ascii="Arial" w:hAnsi="Arial" w:cs="Arial"/>
                <w:b/>
              </w:rPr>
              <w:t>.1.</w:t>
            </w:r>
          </w:p>
        </w:tc>
        <w:tc>
          <w:tcPr>
            <w:tcW w:w="6684" w:type="dxa"/>
          </w:tcPr>
          <w:p w:rsidR="00A43A74" w:rsidRPr="00A80144" w:rsidRDefault="00B945F0" w:rsidP="00B945F0">
            <w:pPr>
              <w:rPr>
                <w:rFonts w:ascii="Arial" w:hAnsi="Arial" w:cs="Arial"/>
                <w:sz w:val="22"/>
                <w:szCs w:val="22"/>
              </w:rPr>
            </w:pPr>
            <w:r w:rsidRPr="00A80144">
              <w:rPr>
                <w:rFonts w:ascii="Arial" w:hAnsi="Arial" w:cs="Arial"/>
                <w:sz w:val="22"/>
                <w:szCs w:val="22"/>
              </w:rPr>
              <w:t>Требования к качеству товарных индустриальных масел</w:t>
            </w:r>
          </w:p>
        </w:tc>
        <w:tc>
          <w:tcPr>
            <w:tcW w:w="1409" w:type="dxa"/>
          </w:tcPr>
          <w:p w:rsidR="00A43A74" w:rsidRPr="00A80144" w:rsidRDefault="00540AA3" w:rsidP="00C842F4">
            <w:pPr>
              <w:pStyle w:val="EON"/>
              <w:jc w:val="center"/>
              <w:rPr>
                <w:rFonts w:ascii="Arial" w:hAnsi="Arial" w:cs="Arial"/>
                <w:b/>
              </w:rPr>
            </w:pPr>
            <w:r w:rsidRPr="00A80144">
              <w:rPr>
                <w:rFonts w:ascii="Arial" w:hAnsi="Arial" w:cs="Arial"/>
                <w:b/>
              </w:rPr>
              <w:t>98</w:t>
            </w:r>
          </w:p>
        </w:tc>
      </w:tr>
      <w:tr w:rsidR="001A2F67" w:rsidRPr="00A80144" w:rsidTr="00D00F2C">
        <w:trPr>
          <w:trHeight w:val="397"/>
        </w:trPr>
        <w:tc>
          <w:tcPr>
            <w:tcW w:w="1452" w:type="dxa"/>
          </w:tcPr>
          <w:p w:rsidR="00A43A74"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4</w:t>
            </w:r>
            <w:r w:rsidRPr="00A80144">
              <w:rPr>
                <w:rFonts w:ascii="Arial" w:hAnsi="Arial" w:cs="Arial"/>
                <w:b/>
              </w:rPr>
              <w:t>.2.</w:t>
            </w:r>
          </w:p>
        </w:tc>
        <w:tc>
          <w:tcPr>
            <w:tcW w:w="6684" w:type="dxa"/>
          </w:tcPr>
          <w:p w:rsidR="00B945F0" w:rsidRPr="00A80144" w:rsidRDefault="00B945F0" w:rsidP="00B945F0">
            <w:pPr>
              <w:rPr>
                <w:rFonts w:ascii="Arial" w:hAnsi="Arial" w:cs="Arial"/>
                <w:sz w:val="22"/>
                <w:szCs w:val="22"/>
              </w:rPr>
            </w:pPr>
            <w:r w:rsidRPr="00A80144">
              <w:rPr>
                <w:rFonts w:ascii="Arial" w:hAnsi="Arial" w:cs="Arial"/>
                <w:sz w:val="22"/>
                <w:szCs w:val="22"/>
              </w:rPr>
              <w:t xml:space="preserve">Контроль качества индустриального масла при хранении. </w:t>
            </w:r>
          </w:p>
          <w:p w:rsidR="00A43A74" w:rsidRPr="00A80144" w:rsidRDefault="00B945F0" w:rsidP="00EC380A">
            <w:pPr>
              <w:rPr>
                <w:rFonts w:ascii="Arial" w:hAnsi="Arial" w:cs="Arial"/>
                <w:sz w:val="22"/>
                <w:szCs w:val="22"/>
              </w:rPr>
            </w:pPr>
            <w:r w:rsidRPr="00A80144">
              <w:rPr>
                <w:rFonts w:ascii="Arial" w:hAnsi="Arial" w:cs="Arial"/>
                <w:sz w:val="22"/>
                <w:szCs w:val="22"/>
              </w:rPr>
              <w:t>Требования к хранению</w:t>
            </w:r>
          </w:p>
        </w:tc>
        <w:tc>
          <w:tcPr>
            <w:tcW w:w="1409" w:type="dxa"/>
          </w:tcPr>
          <w:p w:rsidR="00A43A74" w:rsidRPr="00A80144" w:rsidRDefault="00540AA3" w:rsidP="00C842F4">
            <w:pPr>
              <w:pStyle w:val="EON"/>
              <w:jc w:val="center"/>
              <w:rPr>
                <w:rFonts w:ascii="Arial" w:hAnsi="Arial" w:cs="Arial"/>
                <w:b/>
              </w:rPr>
            </w:pPr>
            <w:r w:rsidRPr="00A80144">
              <w:rPr>
                <w:rFonts w:ascii="Arial" w:hAnsi="Arial" w:cs="Arial"/>
                <w:b/>
              </w:rPr>
              <w:t>100</w:t>
            </w:r>
          </w:p>
        </w:tc>
      </w:tr>
      <w:tr w:rsidR="001A2F67" w:rsidRPr="00A80144" w:rsidTr="00D00F2C">
        <w:trPr>
          <w:trHeight w:val="397"/>
        </w:trPr>
        <w:tc>
          <w:tcPr>
            <w:tcW w:w="1452" w:type="dxa"/>
          </w:tcPr>
          <w:p w:rsidR="00A43A74"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4</w:t>
            </w:r>
            <w:r w:rsidRPr="00A80144">
              <w:rPr>
                <w:rFonts w:ascii="Arial" w:hAnsi="Arial" w:cs="Arial"/>
                <w:b/>
              </w:rPr>
              <w:t>.3.</w:t>
            </w:r>
          </w:p>
        </w:tc>
        <w:tc>
          <w:tcPr>
            <w:tcW w:w="6684" w:type="dxa"/>
          </w:tcPr>
          <w:p w:rsidR="00B945F0" w:rsidRPr="00A80144" w:rsidRDefault="00B945F0" w:rsidP="00B945F0">
            <w:pPr>
              <w:rPr>
                <w:rFonts w:ascii="Arial" w:hAnsi="Arial" w:cs="Arial"/>
                <w:sz w:val="22"/>
                <w:szCs w:val="22"/>
              </w:rPr>
            </w:pPr>
            <w:r w:rsidRPr="00A80144">
              <w:rPr>
                <w:rFonts w:ascii="Arial" w:hAnsi="Arial" w:cs="Arial"/>
                <w:sz w:val="22"/>
                <w:szCs w:val="22"/>
              </w:rPr>
              <w:t xml:space="preserve">Контроль качества индустриального масла при заливе </w:t>
            </w:r>
          </w:p>
          <w:p w:rsidR="00A43A74" w:rsidRPr="00A80144" w:rsidRDefault="00B945F0" w:rsidP="00EC380A">
            <w:pPr>
              <w:rPr>
                <w:rFonts w:ascii="Arial" w:hAnsi="Arial" w:cs="Arial"/>
                <w:sz w:val="22"/>
                <w:szCs w:val="22"/>
              </w:rPr>
            </w:pPr>
            <w:r w:rsidRPr="00A80144">
              <w:rPr>
                <w:rFonts w:ascii="Arial" w:hAnsi="Arial" w:cs="Arial"/>
                <w:sz w:val="22"/>
                <w:szCs w:val="22"/>
              </w:rPr>
              <w:t>в оборудование</w:t>
            </w:r>
          </w:p>
        </w:tc>
        <w:tc>
          <w:tcPr>
            <w:tcW w:w="1409" w:type="dxa"/>
          </w:tcPr>
          <w:p w:rsidR="00A43A74" w:rsidRPr="00A80144" w:rsidRDefault="00540AA3" w:rsidP="000C0C38">
            <w:pPr>
              <w:pStyle w:val="EON"/>
              <w:jc w:val="center"/>
              <w:rPr>
                <w:rFonts w:ascii="Arial" w:hAnsi="Arial" w:cs="Arial"/>
                <w:b/>
              </w:rPr>
            </w:pPr>
            <w:r w:rsidRPr="00A80144">
              <w:rPr>
                <w:rFonts w:ascii="Arial" w:hAnsi="Arial" w:cs="Arial"/>
                <w:b/>
              </w:rPr>
              <w:t>100</w:t>
            </w:r>
          </w:p>
        </w:tc>
      </w:tr>
      <w:tr w:rsidR="001A2F67" w:rsidRPr="00A80144" w:rsidTr="00D00F2C">
        <w:trPr>
          <w:trHeight w:val="397"/>
        </w:trPr>
        <w:tc>
          <w:tcPr>
            <w:tcW w:w="1452" w:type="dxa"/>
          </w:tcPr>
          <w:p w:rsidR="00A43A74"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4</w:t>
            </w:r>
            <w:r w:rsidRPr="00A80144">
              <w:rPr>
                <w:rFonts w:ascii="Arial" w:hAnsi="Arial" w:cs="Arial"/>
                <w:b/>
              </w:rPr>
              <w:t>.4.</w:t>
            </w:r>
          </w:p>
        </w:tc>
        <w:tc>
          <w:tcPr>
            <w:tcW w:w="6684" w:type="dxa"/>
          </w:tcPr>
          <w:p w:rsidR="00A43A74" w:rsidRPr="00A80144" w:rsidRDefault="00B945F0" w:rsidP="00B945F0">
            <w:pPr>
              <w:rPr>
                <w:rFonts w:ascii="Arial" w:hAnsi="Arial" w:cs="Arial"/>
                <w:sz w:val="22"/>
                <w:szCs w:val="22"/>
              </w:rPr>
            </w:pPr>
            <w:r w:rsidRPr="00A80144">
              <w:rPr>
                <w:rFonts w:ascii="Arial" w:hAnsi="Arial" w:cs="Arial"/>
                <w:sz w:val="22"/>
                <w:szCs w:val="22"/>
              </w:rPr>
              <w:t>Контроль качества индустриального масла при эксплуатации в оборудовании</w:t>
            </w:r>
          </w:p>
        </w:tc>
        <w:tc>
          <w:tcPr>
            <w:tcW w:w="1409" w:type="dxa"/>
          </w:tcPr>
          <w:p w:rsidR="00A43A74" w:rsidRPr="00A80144" w:rsidRDefault="00540AA3" w:rsidP="00C842F4">
            <w:pPr>
              <w:pStyle w:val="EON"/>
              <w:jc w:val="center"/>
              <w:rPr>
                <w:rFonts w:ascii="Arial" w:hAnsi="Arial" w:cs="Arial"/>
                <w:b/>
              </w:rPr>
            </w:pPr>
            <w:r w:rsidRPr="00A80144">
              <w:rPr>
                <w:rFonts w:ascii="Arial" w:hAnsi="Arial" w:cs="Arial"/>
                <w:b/>
              </w:rPr>
              <w:t>101</w:t>
            </w:r>
          </w:p>
        </w:tc>
      </w:tr>
      <w:tr w:rsidR="001A2F67" w:rsidRPr="00A80144" w:rsidTr="00D00F2C">
        <w:trPr>
          <w:trHeight w:val="397"/>
        </w:trPr>
        <w:tc>
          <w:tcPr>
            <w:tcW w:w="1452" w:type="dxa"/>
          </w:tcPr>
          <w:p w:rsidR="00A43A74"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4</w:t>
            </w:r>
            <w:r w:rsidRPr="00A80144">
              <w:rPr>
                <w:rFonts w:ascii="Arial" w:hAnsi="Arial" w:cs="Arial"/>
                <w:b/>
              </w:rPr>
              <w:t>.5.</w:t>
            </w:r>
          </w:p>
        </w:tc>
        <w:tc>
          <w:tcPr>
            <w:tcW w:w="6684" w:type="dxa"/>
          </w:tcPr>
          <w:p w:rsidR="00A43A74" w:rsidRPr="00A80144" w:rsidRDefault="00B945F0" w:rsidP="00EC380A">
            <w:pPr>
              <w:rPr>
                <w:rFonts w:ascii="Arial" w:hAnsi="Arial" w:cs="Arial"/>
                <w:sz w:val="22"/>
                <w:szCs w:val="22"/>
              </w:rPr>
            </w:pPr>
            <w:r w:rsidRPr="00A80144">
              <w:rPr>
                <w:rFonts w:ascii="Arial" w:hAnsi="Arial" w:cs="Arial"/>
                <w:sz w:val="22"/>
                <w:szCs w:val="22"/>
              </w:rPr>
              <w:t>Подготовка индустриального масла к заливу в оборудование</w:t>
            </w:r>
          </w:p>
        </w:tc>
        <w:tc>
          <w:tcPr>
            <w:tcW w:w="1409" w:type="dxa"/>
          </w:tcPr>
          <w:p w:rsidR="00A43A74" w:rsidRPr="00A80144" w:rsidRDefault="00540AA3" w:rsidP="00C842F4">
            <w:pPr>
              <w:pStyle w:val="EON"/>
              <w:jc w:val="center"/>
              <w:rPr>
                <w:rFonts w:ascii="Arial" w:hAnsi="Arial" w:cs="Arial"/>
                <w:b/>
              </w:rPr>
            </w:pPr>
            <w:r w:rsidRPr="00A80144">
              <w:rPr>
                <w:rFonts w:ascii="Arial" w:hAnsi="Arial" w:cs="Arial"/>
                <w:b/>
              </w:rPr>
              <w:t>101</w:t>
            </w:r>
          </w:p>
        </w:tc>
      </w:tr>
      <w:tr w:rsidR="001A2F67" w:rsidRPr="00A80144" w:rsidTr="00D00F2C">
        <w:trPr>
          <w:trHeight w:val="397"/>
        </w:trPr>
        <w:tc>
          <w:tcPr>
            <w:tcW w:w="1452" w:type="dxa"/>
          </w:tcPr>
          <w:p w:rsidR="000A6F53" w:rsidRPr="00A80144" w:rsidRDefault="00A43A74" w:rsidP="00D00F2C">
            <w:pPr>
              <w:pStyle w:val="EON"/>
              <w:rPr>
                <w:rFonts w:ascii="Arial" w:hAnsi="Arial" w:cs="Arial"/>
                <w:b/>
              </w:rPr>
            </w:pPr>
            <w:r w:rsidRPr="00A80144">
              <w:rPr>
                <w:rFonts w:ascii="Arial" w:hAnsi="Arial" w:cs="Arial"/>
                <w:b/>
              </w:rPr>
              <w:t>1</w:t>
            </w:r>
            <w:r w:rsidR="00A0106F" w:rsidRPr="00A80144">
              <w:rPr>
                <w:rFonts w:ascii="Arial" w:hAnsi="Arial" w:cs="Arial"/>
                <w:b/>
              </w:rPr>
              <w:t>4</w:t>
            </w:r>
            <w:r w:rsidRPr="00A80144">
              <w:rPr>
                <w:rFonts w:ascii="Arial" w:hAnsi="Arial" w:cs="Arial"/>
                <w:b/>
              </w:rPr>
              <w:t>.6.</w:t>
            </w:r>
          </w:p>
        </w:tc>
        <w:tc>
          <w:tcPr>
            <w:tcW w:w="6684" w:type="dxa"/>
          </w:tcPr>
          <w:p w:rsidR="000A6F53" w:rsidRPr="00A80144" w:rsidRDefault="00B945F0" w:rsidP="00B945F0">
            <w:pPr>
              <w:rPr>
                <w:rFonts w:ascii="Arial" w:hAnsi="Arial" w:cs="Arial"/>
                <w:sz w:val="22"/>
                <w:szCs w:val="22"/>
              </w:rPr>
            </w:pPr>
            <w:r w:rsidRPr="00A80144">
              <w:rPr>
                <w:rFonts w:ascii="Arial" w:hAnsi="Arial" w:cs="Arial"/>
                <w:sz w:val="22"/>
                <w:szCs w:val="22"/>
              </w:rPr>
              <w:t>Эксплуатация и техническое обслуживание индустриальных масел</w:t>
            </w:r>
          </w:p>
        </w:tc>
        <w:tc>
          <w:tcPr>
            <w:tcW w:w="1409" w:type="dxa"/>
          </w:tcPr>
          <w:p w:rsidR="000A6F53" w:rsidRPr="00A80144" w:rsidRDefault="00540AA3" w:rsidP="00C842F4">
            <w:pPr>
              <w:pStyle w:val="EON"/>
              <w:jc w:val="center"/>
              <w:rPr>
                <w:rFonts w:ascii="Arial" w:hAnsi="Arial" w:cs="Arial"/>
                <w:b/>
              </w:rPr>
            </w:pPr>
            <w:r w:rsidRPr="00A80144">
              <w:rPr>
                <w:rFonts w:ascii="Arial" w:hAnsi="Arial" w:cs="Arial"/>
                <w:b/>
              </w:rPr>
              <w:t>101</w:t>
            </w:r>
          </w:p>
        </w:tc>
      </w:tr>
      <w:tr w:rsidR="001A2F67" w:rsidRPr="00A80144" w:rsidTr="00D00F2C">
        <w:trPr>
          <w:trHeight w:val="397"/>
        </w:trPr>
        <w:tc>
          <w:tcPr>
            <w:tcW w:w="1452" w:type="dxa"/>
            <w:shd w:val="clear" w:color="auto" w:fill="auto"/>
          </w:tcPr>
          <w:p w:rsidR="004A296B" w:rsidRPr="00A80144" w:rsidRDefault="00A43A74" w:rsidP="00D00F2C">
            <w:pPr>
              <w:pStyle w:val="EON"/>
              <w:rPr>
                <w:rFonts w:ascii="Arial" w:hAnsi="Arial" w:cs="Arial"/>
                <w:b/>
                <w:iCs/>
              </w:rPr>
            </w:pPr>
            <w:r w:rsidRPr="00A80144">
              <w:rPr>
                <w:rFonts w:ascii="Arial" w:hAnsi="Arial" w:cs="Arial"/>
                <w:b/>
                <w:iCs/>
              </w:rPr>
              <w:t>1</w:t>
            </w:r>
            <w:r w:rsidR="00A0106F" w:rsidRPr="00A80144">
              <w:rPr>
                <w:rFonts w:ascii="Arial" w:hAnsi="Arial" w:cs="Arial"/>
                <w:b/>
                <w:iCs/>
              </w:rPr>
              <w:t>5</w:t>
            </w:r>
            <w:r w:rsidR="004A296B" w:rsidRPr="00A80144">
              <w:rPr>
                <w:rFonts w:ascii="Arial" w:hAnsi="Arial" w:cs="Arial"/>
                <w:b/>
                <w:iCs/>
              </w:rPr>
              <w:t>.</w:t>
            </w:r>
          </w:p>
        </w:tc>
        <w:tc>
          <w:tcPr>
            <w:tcW w:w="6684" w:type="dxa"/>
            <w:shd w:val="clear" w:color="auto" w:fill="auto"/>
          </w:tcPr>
          <w:p w:rsidR="004A296B" w:rsidRPr="00A80144" w:rsidRDefault="00981CEA" w:rsidP="00B945F0">
            <w:pPr>
              <w:rPr>
                <w:rFonts w:ascii="Arial" w:hAnsi="Arial" w:cs="Arial"/>
                <w:sz w:val="22"/>
                <w:szCs w:val="22"/>
              </w:rPr>
            </w:pPr>
            <w:r w:rsidRPr="00A80144">
              <w:rPr>
                <w:rFonts w:ascii="Arial" w:hAnsi="Arial" w:cs="Arial"/>
                <w:sz w:val="22"/>
                <w:szCs w:val="22"/>
              </w:rPr>
              <w:t>Утилизация отработанных масел</w:t>
            </w:r>
          </w:p>
        </w:tc>
        <w:tc>
          <w:tcPr>
            <w:tcW w:w="1409" w:type="dxa"/>
            <w:shd w:val="clear" w:color="auto" w:fill="auto"/>
          </w:tcPr>
          <w:p w:rsidR="004A296B" w:rsidRPr="00A80144" w:rsidRDefault="00540AA3" w:rsidP="00C842F4">
            <w:pPr>
              <w:jc w:val="center"/>
              <w:rPr>
                <w:rFonts w:ascii="Arial" w:hAnsi="Arial" w:cs="Arial"/>
                <w:b/>
                <w:sz w:val="22"/>
                <w:szCs w:val="22"/>
              </w:rPr>
            </w:pPr>
            <w:r w:rsidRPr="00A80144">
              <w:rPr>
                <w:rFonts w:ascii="Arial" w:hAnsi="Arial" w:cs="Arial"/>
                <w:b/>
                <w:sz w:val="22"/>
                <w:szCs w:val="22"/>
              </w:rPr>
              <w:t>101</w:t>
            </w:r>
          </w:p>
        </w:tc>
      </w:tr>
      <w:tr w:rsidR="001A2F67" w:rsidRPr="00A80144" w:rsidTr="00D00F2C">
        <w:trPr>
          <w:trHeight w:val="397"/>
        </w:trPr>
        <w:tc>
          <w:tcPr>
            <w:tcW w:w="1452" w:type="dxa"/>
            <w:shd w:val="clear" w:color="auto" w:fill="auto"/>
          </w:tcPr>
          <w:p w:rsidR="004A296B" w:rsidRPr="00A80144" w:rsidRDefault="00A43A74" w:rsidP="00D00F2C">
            <w:pPr>
              <w:pStyle w:val="EON"/>
              <w:rPr>
                <w:rFonts w:ascii="Arial" w:hAnsi="Arial" w:cs="Arial"/>
                <w:b/>
                <w:iCs/>
              </w:rPr>
            </w:pPr>
            <w:r w:rsidRPr="00A80144">
              <w:rPr>
                <w:rFonts w:ascii="Arial" w:hAnsi="Arial" w:cs="Arial"/>
                <w:b/>
                <w:iCs/>
              </w:rPr>
              <w:t>1</w:t>
            </w:r>
            <w:r w:rsidR="00A0106F" w:rsidRPr="00A80144">
              <w:rPr>
                <w:rFonts w:ascii="Arial" w:hAnsi="Arial" w:cs="Arial"/>
                <w:b/>
                <w:iCs/>
              </w:rPr>
              <w:t>6</w:t>
            </w:r>
            <w:r w:rsidR="004A296B" w:rsidRPr="00A80144">
              <w:rPr>
                <w:rFonts w:ascii="Arial" w:hAnsi="Arial" w:cs="Arial"/>
                <w:b/>
                <w:iCs/>
              </w:rPr>
              <w:t>.</w:t>
            </w:r>
          </w:p>
        </w:tc>
        <w:tc>
          <w:tcPr>
            <w:tcW w:w="6684" w:type="dxa"/>
            <w:shd w:val="clear" w:color="auto" w:fill="auto"/>
          </w:tcPr>
          <w:p w:rsidR="004A296B" w:rsidRPr="00A80144" w:rsidRDefault="00981CEA" w:rsidP="00B945F0">
            <w:pPr>
              <w:rPr>
                <w:rFonts w:ascii="Arial" w:hAnsi="Arial" w:cs="Arial"/>
                <w:sz w:val="22"/>
                <w:szCs w:val="22"/>
              </w:rPr>
            </w:pPr>
            <w:r w:rsidRPr="00A80144">
              <w:rPr>
                <w:rFonts w:ascii="Arial" w:hAnsi="Arial" w:cs="Arial"/>
                <w:sz w:val="22"/>
                <w:szCs w:val="22"/>
              </w:rPr>
              <w:t>Требования безопасности и охраны окружающей среды</w:t>
            </w:r>
          </w:p>
        </w:tc>
        <w:tc>
          <w:tcPr>
            <w:tcW w:w="1409" w:type="dxa"/>
            <w:shd w:val="clear" w:color="auto" w:fill="auto"/>
          </w:tcPr>
          <w:p w:rsidR="004A296B" w:rsidRPr="00A80144" w:rsidRDefault="00540AA3" w:rsidP="00C842F4">
            <w:pPr>
              <w:jc w:val="center"/>
              <w:rPr>
                <w:rFonts w:ascii="Arial" w:hAnsi="Arial" w:cs="Arial"/>
                <w:b/>
                <w:sz w:val="22"/>
                <w:szCs w:val="22"/>
              </w:rPr>
            </w:pPr>
            <w:r w:rsidRPr="00A80144">
              <w:rPr>
                <w:rFonts w:ascii="Arial" w:hAnsi="Arial" w:cs="Arial"/>
                <w:b/>
                <w:sz w:val="22"/>
                <w:szCs w:val="22"/>
              </w:rPr>
              <w:t>102</w:t>
            </w:r>
          </w:p>
        </w:tc>
      </w:tr>
      <w:tr w:rsidR="001A2F67" w:rsidRPr="00A80144" w:rsidTr="00D00F2C">
        <w:trPr>
          <w:trHeight w:val="397"/>
        </w:trPr>
        <w:tc>
          <w:tcPr>
            <w:tcW w:w="1452" w:type="dxa"/>
            <w:shd w:val="clear" w:color="auto" w:fill="auto"/>
          </w:tcPr>
          <w:p w:rsidR="004A296B" w:rsidRPr="00A80144" w:rsidRDefault="00A43A74" w:rsidP="00D00F2C">
            <w:pPr>
              <w:pStyle w:val="EON"/>
              <w:rPr>
                <w:rFonts w:ascii="Arial" w:hAnsi="Arial" w:cs="Arial"/>
                <w:b/>
                <w:iCs/>
              </w:rPr>
            </w:pPr>
            <w:r w:rsidRPr="00A80144">
              <w:rPr>
                <w:rFonts w:ascii="Arial" w:hAnsi="Arial" w:cs="Arial"/>
                <w:b/>
                <w:iCs/>
              </w:rPr>
              <w:t>1</w:t>
            </w:r>
            <w:r w:rsidR="00A0106F" w:rsidRPr="00A80144">
              <w:rPr>
                <w:rFonts w:ascii="Arial" w:hAnsi="Arial" w:cs="Arial"/>
                <w:b/>
                <w:iCs/>
              </w:rPr>
              <w:t>7</w:t>
            </w:r>
            <w:r w:rsidR="004A296B" w:rsidRPr="00A80144">
              <w:rPr>
                <w:rFonts w:ascii="Arial" w:hAnsi="Arial" w:cs="Arial"/>
                <w:b/>
                <w:iCs/>
              </w:rPr>
              <w:t>.</w:t>
            </w:r>
          </w:p>
        </w:tc>
        <w:tc>
          <w:tcPr>
            <w:tcW w:w="6684" w:type="dxa"/>
            <w:shd w:val="clear" w:color="auto" w:fill="auto"/>
          </w:tcPr>
          <w:p w:rsidR="004A296B" w:rsidRPr="00A80144" w:rsidRDefault="00981CEA" w:rsidP="00B945F0">
            <w:pPr>
              <w:rPr>
                <w:rFonts w:ascii="Arial" w:hAnsi="Arial" w:cs="Arial"/>
                <w:sz w:val="22"/>
                <w:szCs w:val="22"/>
              </w:rPr>
            </w:pPr>
            <w:r w:rsidRPr="00A80144">
              <w:rPr>
                <w:rFonts w:ascii="Arial" w:hAnsi="Arial" w:cs="Arial"/>
                <w:sz w:val="22"/>
                <w:szCs w:val="22"/>
              </w:rPr>
              <w:t>Комплектность поставки</w:t>
            </w:r>
          </w:p>
        </w:tc>
        <w:tc>
          <w:tcPr>
            <w:tcW w:w="1409" w:type="dxa"/>
            <w:shd w:val="clear" w:color="auto" w:fill="auto"/>
          </w:tcPr>
          <w:p w:rsidR="004A296B" w:rsidRPr="00A80144" w:rsidRDefault="00540AA3" w:rsidP="00C842F4">
            <w:pPr>
              <w:jc w:val="center"/>
              <w:rPr>
                <w:rFonts w:ascii="Arial" w:hAnsi="Arial" w:cs="Arial"/>
                <w:b/>
                <w:sz w:val="22"/>
                <w:szCs w:val="22"/>
              </w:rPr>
            </w:pPr>
            <w:r w:rsidRPr="00A80144">
              <w:rPr>
                <w:rFonts w:ascii="Arial" w:hAnsi="Arial" w:cs="Arial"/>
                <w:b/>
                <w:sz w:val="22"/>
                <w:szCs w:val="22"/>
              </w:rPr>
              <w:t>103</w:t>
            </w:r>
          </w:p>
        </w:tc>
      </w:tr>
      <w:tr w:rsidR="001A2F67" w:rsidRPr="00A80144" w:rsidTr="00D00F2C">
        <w:trPr>
          <w:trHeight w:val="397"/>
        </w:trPr>
        <w:tc>
          <w:tcPr>
            <w:tcW w:w="1452" w:type="dxa"/>
            <w:shd w:val="clear" w:color="auto" w:fill="auto"/>
          </w:tcPr>
          <w:p w:rsidR="004A296B" w:rsidRPr="00A80144" w:rsidRDefault="00A43A74" w:rsidP="00D00F2C">
            <w:pPr>
              <w:pStyle w:val="EON"/>
              <w:rPr>
                <w:rFonts w:ascii="Arial" w:hAnsi="Arial" w:cs="Arial"/>
                <w:b/>
                <w:iCs/>
              </w:rPr>
            </w:pPr>
            <w:r w:rsidRPr="00A80144">
              <w:rPr>
                <w:rFonts w:ascii="Arial" w:hAnsi="Arial" w:cs="Arial"/>
                <w:b/>
                <w:iCs/>
              </w:rPr>
              <w:t>1</w:t>
            </w:r>
            <w:r w:rsidR="00A0106F" w:rsidRPr="00A80144">
              <w:rPr>
                <w:rFonts w:ascii="Arial" w:hAnsi="Arial" w:cs="Arial"/>
                <w:b/>
                <w:iCs/>
              </w:rPr>
              <w:t>8</w:t>
            </w:r>
            <w:r w:rsidR="004A296B" w:rsidRPr="00A80144">
              <w:rPr>
                <w:rFonts w:ascii="Arial" w:hAnsi="Arial" w:cs="Arial"/>
                <w:b/>
                <w:iCs/>
              </w:rPr>
              <w:t>.</w:t>
            </w:r>
          </w:p>
        </w:tc>
        <w:tc>
          <w:tcPr>
            <w:tcW w:w="6684" w:type="dxa"/>
            <w:shd w:val="clear" w:color="auto" w:fill="auto"/>
          </w:tcPr>
          <w:p w:rsidR="004A296B" w:rsidRPr="00A80144" w:rsidRDefault="00981CEA" w:rsidP="00B945F0">
            <w:pPr>
              <w:rPr>
                <w:rFonts w:ascii="Arial" w:hAnsi="Arial" w:cs="Arial"/>
                <w:sz w:val="22"/>
                <w:szCs w:val="22"/>
              </w:rPr>
            </w:pPr>
            <w:r w:rsidRPr="00A80144">
              <w:rPr>
                <w:rFonts w:ascii="Arial" w:hAnsi="Arial" w:cs="Arial"/>
                <w:sz w:val="22"/>
                <w:szCs w:val="22"/>
              </w:rPr>
              <w:t>Оценка и подтверждение соответствия</w:t>
            </w:r>
          </w:p>
        </w:tc>
        <w:tc>
          <w:tcPr>
            <w:tcW w:w="1409" w:type="dxa"/>
            <w:shd w:val="clear" w:color="auto" w:fill="auto"/>
          </w:tcPr>
          <w:p w:rsidR="004A296B" w:rsidRPr="00A80144" w:rsidRDefault="00540AA3" w:rsidP="007F0266">
            <w:pPr>
              <w:jc w:val="center"/>
              <w:rPr>
                <w:rFonts w:ascii="Arial" w:hAnsi="Arial" w:cs="Arial"/>
                <w:b/>
                <w:sz w:val="22"/>
                <w:szCs w:val="22"/>
              </w:rPr>
            </w:pPr>
            <w:r w:rsidRPr="00A80144">
              <w:rPr>
                <w:rFonts w:ascii="Arial" w:hAnsi="Arial" w:cs="Arial"/>
                <w:b/>
                <w:sz w:val="22"/>
                <w:szCs w:val="22"/>
              </w:rPr>
              <w:t>103</w:t>
            </w:r>
          </w:p>
        </w:tc>
      </w:tr>
      <w:tr w:rsidR="001A2F67" w:rsidRPr="00A80144" w:rsidTr="00D00F2C">
        <w:trPr>
          <w:trHeight w:val="397"/>
        </w:trPr>
        <w:tc>
          <w:tcPr>
            <w:tcW w:w="1452" w:type="dxa"/>
            <w:shd w:val="clear" w:color="auto" w:fill="auto"/>
          </w:tcPr>
          <w:p w:rsidR="004A296B" w:rsidRPr="00A80144" w:rsidRDefault="00A43A74" w:rsidP="00D00F2C">
            <w:pPr>
              <w:pStyle w:val="EON"/>
              <w:rPr>
                <w:rFonts w:ascii="Arial" w:hAnsi="Arial" w:cs="Arial"/>
                <w:b/>
                <w:iCs/>
              </w:rPr>
            </w:pPr>
            <w:r w:rsidRPr="00A80144">
              <w:rPr>
                <w:rFonts w:ascii="Arial" w:hAnsi="Arial" w:cs="Arial"/>
                <w:b/>
                <w:iCs/>
              </w:rPr>
              <w:t>1</w:t>
            </w:r>
            <w:r w:rsidR="00A0106F" w:rsidRPr="00A80144">
              <w:rPr>
                <w:rFonts w:ascii="Arial" w:hAnsi="Arial" w:cs="Arial"/>
                <w:b/>
                <w:iCs/>
              </w:rPr>
              <w:t>9</w:t>
            </w:r>
            <w:r w:rsidR="004A296B" w:rsidRPr="00A80144">
              <w:rPr>
                <w:rFonts w:ascii="Arial" w:hAnsi="Arial" w:cs="Arial"/>
                <w:b/>
                <w:iCs/>
              </w:rPr>
              <w:t>.</w:t>
            </w:r>
          </w:p>
        </w:tc>
        <w:tc>
          <w:tcPr>
            <w:tcW w:w="6684" w:type="dxa"/>
            <w:shd w:val="clear" w:color="auto" w:fill="auto"/>
          </w:tcPr>
          <w:p w:rsidR="000C6C4E" w:rsidRPr="00A80144" w:rsidRDefault="00981CEA" w:rsidP="00B945F0">
            <w:pPr>
              <w:rPr>
                <w:rFonts w:ascii="Arial" w:hAnsi="Arial" w:cs="Arial"/>
                <w:sz w:val="22"/>
                <w:szCs w:val="22"/>
              </w:rPr>
            </w:pPr>
            <w:r w:rsidRPr="00A80144">
              <w:rPr>
                <w:rFonts w:ascii="Arial" w:hAnsi="Arial" w:cs="Arial"/>
                <w:sz w:val="22"/>
                <w:szCs w:val="22"/>
              </w:rPr>
              <w:t>Гарантии</w:t>
            </w:r>
          </w:p>
        </w:tc>
        <w:tc>
          <w:tcPr>
            <w:tcW w:w="1409" w:type="dxa"/>
            <w:shd w:val="clear" w:color="auto" w:fill="auto"/>
          </w:tcPr>
          <w:p w:rsidR="004A296B" w:rsidRPr="00A80144" w:rsidRDefault="00540AA3" w:rsidP="002C2DE2">
            <w:pPr>
              <w:jc w:val="center"/>
              <w:rPr>
                <w:rFonts w:ascii="Arial" w:hAnsi="Arial" w:cs="Arial"/>
                <w:b/>
                <w:sz w:val="22"/>
                <w:szCs w:val="22"/>
              </w:rPr>
            </w:pPr>
            <w:r w:rsidRPr="00A80144">
              <w:rPr>
                <w:rFonts w:ascii="Arial" w:hAnsi="Arial" w:cs="Arial"/>
                <w:b/>
                <w:sz w:val="22"/>
                <w:szCs w:val="22"/>
              </w:rPr>
              <w:t>103</w:t>
            </w:r>
          </w:p>
        </w:tc>
      </w:tr>
      <w:tr w:rsidR="001A2F67" w:rsidRPr="00A80144" w:rsidTr="00D00F2C">
        <w:trPr>
          <w:trHeight w:val="397"/>
        </w:trPr>
        <w:tc>
          <w:tcPr>
            <w:tcW w:w="1452" w:type="dxa"/>
            <w:shd w:val="clear" w:color="auto" w:fill="auto"/>
          </w:tcPr>
          <w:p w:rsidR="001D7A55" w:rsidRPr="00A80144" w:rsidRDefault="00A0106F" w:rsidP="00D00F2C">
            <w:pPr>
              <w:pStyle w:val="EON"/>
              <w:rPr>
                <w:rFonts w:ascii="Arial" w:hAnsi="Arial" w:cs="Arial"/>
                <w:b/>
                <w:iCs/>
              </w:rPr>
            </w:pPr>
            <w:r w:rsidRPr="00A80144">
              <w:rPr>
                <w:rFonts w:ascii="Arial" w:hAnsi="Arial" w:cs="Arial"/>
                <w:b/>
                <w:iCs/>
              </w:rPr>
              <w:t>20</w:t>
            </w:r>
            <w:r w:rsidR="001D7A55" w:rsidRPr="00A80144">
              <w:rPr>
                <w:rFonts w:ascii="Arial" w:hAnsi="Arial" w:cs="Arial"/>
                <w:b/>
                <w:iCs/>
              </w:rPr>
              <w:t>.</w:t>
            </w:r>
          </w:p>
        </w:tc>
        <w:tc>
          <w:tcPr>
            <w:tcW w:w="6684" w:type="dxa"/>
            <w:shd w:val="clear" w:color="auto" w:fill="auto"/>
          </w:tcPr>
          <w:p w:rsidR="001D7A55" w:rsidRPr="00A80144" w:rsidRDefault="001D7A55" w:rsidP="00B945F0">
            <w:pPr>
              <w:rPr>
                <w:rFonts w:ascii="Arial" w:hAnsi="Arial" w:cs="Arial"/>
                <w:sz w:val="22"/>
                <w:szCs w:val="22"/>
              </w:rPr>
            </w:pPr>
            <w:r w:rsidRPr="00A80144">
              <w:rPr>
                <w:rFonts w:ascii="Arial" w:hAnsi="Arial" w:cs="Arial"/>
                <w:sz w:val="22"/>
                <w:szCs w:val="22"/>
              </w:rPr>
              <w:t>Общие требования к составлению местных инструкций по эксплуатации энергетических масел</w:t>
            </w:r>
          </w:p>
        </w:tc>
        <w:tc>
          <w:tcPr>
            <w:tcW w:w="1409" w:type="dxa"/>
            <w:shd w:val="clear" w:color="auto" w:fill="auto"/>
          </w:tcPr>
          <w:p w:rsidR="001D7A55" w:rsidRPr="00A80144" w:rsidRDefault="00540AA3" w:rsidP="00C842F4">
            <w:pPr>
              <w:jc w:val="center"/>
              <w:rPr>
                <w:rFonts w:ascii="Arial" w:hAnsi="Arial" w:cs="Arial"/>
                <w:b/>
                <w:sz w:val="22"/>
                <w:szCs w:val="22"/>
              </w:rPr>
            </w:pPr>
            <w:r w:rsidRPr="00A80144">
              <w:rPr>
                <w:rFonts w:ascii="Arial" w:hAnsi="Arial" w:cs="Arial"/>
                <w:b/>
                <w:sz w:val="22"/>
                <w:szCs w:val="22"/>
              </w:rPr>
              <w:t>104</w:t>
            </w:r>
          </w:p>
        </w:tc>
      </w:tr>
      <w:tr w:rsidR="001A2F67" w:rsidRPr="00A80144" w:rsidTr="00D00F2C">
        <w:trPr>
          <w:trHeight w:val="397"/>
        </w:trPr>
        <w:tc>
          <w:tcPr>
            <w:tcW w:w="1452" w:type="dxa"/>
          </w:tcPr>
          <w:p w:rsidR="0030051C" w:rsidRPr="00A80144" w:rsidRDefault="0030051C" w:rsidP="00D00F2C">
            <w:pPr>
              <w:pStyle w:val="EON"/>
              <w:rPr>
                <w:rFonts w:ascii="Arial" w:hAnsi="Arial" w:cs="Arial"/>
                <w:b/>
              </w:rPr>
            </w:pPr>
            <w:r w:rsidRPr="00A80144">
              <w:rPr>
                <w:rFonts w:ascii="Arial" w:hAnsi="Arial" w:cs="Arial"/>
                <w:b/>
              </w:rPr>
              <w:t xml:space="preserve">Приложение </w:t>
            </w:r>
            <w:r w:rsidR="00415D10" w:rsidRPr="00A80144">
              <w:rPr>
                <w:rFonts w:ascii="Arial" w:hAnsi="Arial" w:cs="Arial"/>
                <w:b/>
              </w:rPr>
              <w:t>1</w:t>
            </w:r>
            <w:r w:rsidRPr="00A80144">
              <w:rPr>
                <w:rFonts w:ascii="Arial" w:hAnsi="Arial" w:cs="Arial"/>
                <w:b/>
              </w:rPr>
              <w:t>.</w:t>
            </w:r>
          </w:p>
        </w:tc>
        <w:tc>
          <w:tcPr>
            <w:tcW w:w="6684" w:type="dxa"/>
          </w:tcPr>
          <w:p w:rsidR="0030051C" w:rsidRPr="00A80144" w:rsidRDefault="002E5452" w:rsidP="002E5452">
            <w:pPr>
              <w:rPr>
                <w:rFonts w:ascii="Arial" w:hAnsi="Arial" w:cs="Arial"/>
                <w:sz w:val="22"/>
                <w:szCs w:val="22"/>
              </w:rPr>
            </w:pPr>
            <w:r w:rsidRPr="00A80144">
              <w:rPr>
                <w:rFonts w:ascii="Arial" w:hAnsi="Arial" w:cs="Arial"/>
                <w:sz w:val="22"/>
                <w:szCs w:val="22"/>
              </w:rPr>
              <w:t>Объем</w:t>
            </w:r>
            <w:r w:rsidR="00415D10" w:rsidRPr="00A80144">
              <w:rPr>
                <w:rFonts w:ascii="Arial" w:hAnsi="Arial" w:cs="Arial"/>
                <w:sz w:val="22"/>
                <w:szCs w:val="22"/>
              </w:rPr>
              <w:t xml:space="preserve"> анализов энергетических масел:</w:t>
            </w:r>
            <w:r w:rsidRPr="00A80144">
              <w:rPr>
                <w:rFonts w:ascii="Arial" w:hAnsi="Arial" w:cs="Arial"/>
                <w:sz w:val="22"/>
                <w:szCs w:val="22"/>
              </w:rPr>
              <w:t xml:space="preserve"> </w:t>
            </w:r>
            <w:r w:rsidR="00415D10" w:rsidRPr="00A80144">
              <w:rPr>
                <w:rFonts w:ascii="Arial" w:hAnsi="Arial" w:cs="Arial"/>
                <w:sz w:val="22"/>
                <w:szCs w:val="22"/>
              </w:rPr>
              <w:t>до слива из транспортной емкости; масел, подготовленных к заливке в оборудование и эксплуатационных масел</w:t>
            </w:r>
          </w:p>
        </w:tc>
        <w:tc>
          <w:tcPr>
            <w:tcW w:w="1409" w:type="dxa"/>
          </w:tcPr>
          <w:p w:rsidR="0030051C" w:rsidRPr="00A80144" w:rsidRDefault="00540AA3" w:rsidP="00E25B7E">
            <w:pPr>
              <w:jc w:val="center"/>
              <w:rPr>
                <w:rFonts w:ascii="Arial" w:hAnsi="Arial" w:cs="Arial"/>
                <w:b/>
                <w:sz w:val="22"/>
                <w:szCs w:val="22"/>
              </w:rPr>
            </w:pPr>
            <w:r w:rsidRPr="00A80144">
              <w:rPr>
                <w:rFonts w:ascii="Arial" w:hAnsi="Arial" w:cs="Arial"/>
                <w:b/>
                <w:sz w:val="22"/>
                <w:szCs w:val="22"/>
              </w:rPr>
              <w:t>105</w:t>
            </w:r>
          </w:p>
        </w:tc>
      </w:tr>
      <w:tr w:rsidR="001A2F67" w:rsidRPr="00A80144" w:rsidTr="00D00F2C">
        <w:trPr>
          <w:trHeight w:val="397"/>
        </w:trPr>
        <w:tc>
          <w:tcPr>
            <w:tcW w:w="1452" w:type="dxa"/>
          </w:tcPr>
          <w:p w:rsidR="0020278A" w:rsidRPr="00A80144" w:rsidRDefault="0020278A" w:rsidP="00D00F2C">
            <w:pPr>
              <w:pStyle w:val="EON"/>
              <w:rPr>
                <w:rFonts w:ascii="Arial" w:hAnsi="Arial" w:cs="Arial"/>
                <w:b/>
              </w:rPr>
            </w:pPr>
            <w:r w:rsidRPr="00A80144">
              <w:rPr>
                <w:rFonts w:ascii="Arial" w:hAnsi="Arial" w:cs="Arial"/>
                <w:b/>
              </w:rPr>
              <w:t xml:space="preserve">Приложение </w:t>
            </w:r>
            <w:r w:rsidR="00415D10" w:rsidRPr="00A80144">
              <w:rPr>
                <w:rFonts w:ascii="Arial" w:hAnsi="Arial" w:cs="Arial"/>
                <w:b/>
              </w:rPr>
              <w:t>2</w:t>
            </w:r>
            <w:r w:rsidRPr="00A80144">
              <w:rPr>
                <w:rFonts w:ascii="Arial" w:hAnsi="Arial" w:cs="Arial"/>
                <w:b/>
              </w:rPr>
              <w:t>.</w:t>
            </w:r>
          </w:p>
        </w:tc>
        <w:tc>
          <w:tcPr>
            <w:tcW w:w="6684" w:type="dxa"/>
          </w:tcPr>
          <w:p w:rsidR="00A80144" w:rsidRDefault="00602CB7" w:rsidP="00B945F0">
            <w:pPr>
              <w:rPr>
                <w:rFonts w:ascii="Arial" w:hAnsi="Arial" w:cs="Arial"/>
                <w:sz w:val="22"/>
                <w:szCs w:val="22"/>
              </w:rPr>
            </w:pPr>
            <w:r w:rsidRPr="00A80144">
              <w:rPr>
                <w:rFonts w:ascii="Arial" w:hAnsi="Arial" w:cs="Arial"/>
                <w:sz w:val="22"/>
                <w:szCs w:val="22"/>
              </w:rPr>
              <w:t xml:space="preserve">Минимальный обязательный объем технических требований </w:t>
            </w:r>
          </w:p>
          <w:p w:rsidR="001D7A55" w:rsidRPr="00A80144" w:rsidRDefault="00602CB7" w:rsidP="00B945F0">
            <w:pPr>
              <w:rPr>
                <w:rFonts w:ascii="Arial" w:hAnsi="Arial" w:cs="Arial"/>
                <w:sz w:val="22"/>
                <w:szCs w:val="22"/>
              </w:rPr>
            </w:pPr>
            <w:r w:rsidRPr="00A80144">
              <w:rPr>
                <w:rFonts w:ascii="Arial" w:hAnsi="Arial" w:cs="Arial"/>
                <w:sz w:val="22"/>
                <w:szCs w:val="22"/>
              </w:rPr>
              <w:t xml:space="preserve">к  поставляемым энергетическим маслам в </w:t>
            </w:r>
            <w:r w:rsidR="00A111AB" w:rsidRPr="00A80144">
              <w:rPr>
                <w:rFonts w:ascii="Arial" w:hAnsi="Arial" w:cs="Arial"/>
                <w:sz w:val="22"/>
                <w:szCs w:val="22"/>
              </w:rPr>
              <w:t>Филиал</w:t>
            </w:r>
            <w:r w:rsidRPr="00A80144">
              <w:rPr>
                <w:rFonts w:ascii="Arial" w:hAnsi="Arial" w:cs="Arial"/>
                <w:sz w:val="22"/>
                <w:szCs w:val="22"/>
              </w:rPr>
              <w:t xml:space="preserve">ы </w:t>
            </w:r>
            <w:r w:rsidR="006E40F8" w:rsidRPr="00A80144">
              <w:rPr>
                <w:rFonts w:ascii="Arial" w:hAnsi="Arial" w:cs="Arial"/>
                <w:sz w:val="22"/>
                <w:szCs w:val="22"/>
              </w:rPr>
              <w:t>ПАО «Юнипро»</w:t>
            </w:r>
          </w:p>
          <w:p w:rsidR="0055048C" w:rsidRPr="00A80144" w:rsidRDefault="0055048C" w:rsidP="00B945F0">
            <w:pPr>
              <w:rPr>
                <w:rFonts w:ascii="Arial" w:hAnsi="Arial" w:cs="Arial"/>
                <w:sz w:val="22"/>
                <w:szCs w:val="22"/>
              </w:rPr>
            </w:pPr>
          </w:p>
          <w:p w:rsidR="0055048C" w:rsidRPr="00A80144" w:rsidRDefault="0055048C" w:rsidP="00B945F0">
            <w:pPr>
              <w:rPr>
                <w:rFonts w:ascii="Arial" w:hAnsi="Arial" w:cs="Arial"/>
                <w:sz w:val="22"/>
                <w:szCs w:val="22"/>
              </w:rPr>
            </w:pPr>
          </w:p>
        </w:tc>
        <w:tc>
          <w:tcPr>
            <w:tcW w:w="1409" w:type="dxa"/>
          </w:tcPr>
          <w:p w:rsidR="0020278A" w:rsidRPr="00A80144" w:rsidRDefault="00F17E7A" w:rsidP="00CB039C">
            <w:pPr>
              <w:jc w:val="center"/>
              <w:rPr>
                <w:rFonts w:ascii="Arial" w:hAnsi="Arial" w:cs="Arial"/>
                <w:b/>
                <w:sz w:val="22"/>
                <w:szCs w:val="22"/>
              </w:rPr>
            </w:pPr>
            <w:r w:rsidRPr="00A80144">
              <w:rPr>
                <w:rFonts w:ascii="Arial" w:hAnsi="Arial" w:cs="Arial"/>
                <w:b/>
                <w:sz w:val="22"/>
                <w:szCs w:val="22"/>
              </w:rPr>
              <w:lastRenderedPageBreak/>
              <w:t>11</w:t>
            </w:r>
            <w:r w:rsidR="00540AA3" w:rsidRPr="00A80144">
              <w:rPr>
                <w:rFonts w:ascii="Arial" w:hAnsi="Arial" w:cs="Arial"/>
                <w:b/>
                <w:sz w:val="22"/>
                <w:szCs w:val="22"/>
              </w:rPr>
              <w:t>2</w:t>
            </w:r>
          </w:p>
        </w:tc>
      </w:tr>
    </w:tbl>
    <w:p w:rsidR="00D00F2C" w:rsidRPr="00A80144" w:rsidRDefault="00D00F2C" w:rsidP="000F20D3">
      <w:pPr>
        <w:pStyle w:val="1"/>
        <w:numPr>
          <w:ilvl w:val="0"/>
          <w:numId w:val="63"/>
        </w:numPr>
        <w:tabs>
          <w:tab w:val="left" w:pos="851"/>
        </w:tabs>
        <w:spacing w:line="312" w:lineRule="auto"/>
        <w:rPr>
          <w:rFonts w:ascii="Arial" w:hAnsi="Arial" w:cs="Arial"/>
        </w:rPr>
      </w:pPr>
      <w:bookmarkStart w:id="1" w:name="_Toc463538099"/>
      <w:r w:rsidRPr="00A80144">
        <w:rPr>
          <w:rFonts w:ascii="Arial" w:hAnsi="Arial" w:cs="Arial"/>
        </w:rPr>
        <w:t>Цель и область действия</w:t>
      </w:r>
      <w:bookmarkEnd w:id="1"/>
    </w:p>
    <w:p w:rsidR="007B49AF" w:rsidRPr="00A80144" w:rsidRDefault="00500B0B" w:rsidP="000F20D3">
      <w:pPr>
        <w:pStyle w:val="FORMATTEXT"/>
        <w:numPr>
          <w:ilvl w:val="1"/>
          <w:numId w:val="63"/>
        </w:numPr>
        <w:tabs>
          <w:tab w:val="left" w:pos="993"/>
        </w:tabs>
        <w:spacing w:line="320" w:lineRule="exact"/>
        <w:ind w:left="0" w:firstLine="567"/>
        <w:rPr>
          <w:rFonts w:ascii="Arial" w:hAnsi="Arial" w:cs="Arial"/>
          <w:sz w:val="22"/>
          <w:szCs w:val="22"/>
        </w:rPr>
      </w:pPr>
      <w:r w:rsidRPr="00A80144">
        <w:rPr>
          <w:rFonts w:ascii="Arial" w:hAnsi="Arial" w:cs="Arial"/>
          <w:sz w:val="22"/>
          <w:szCs w:val="22"/>
        </w:rPr>
        <w:t xml:space="preserve">Регламент по эксплуатации энергетических масел </w:t>
      </w:r>
      <w:r w:rsidR="00A111AB" w:rsidRPr="00A80144">
        <w:rPr>
          <w:rFonts w:ascii="Arial" w:hAnsi="Arial" w:cs="Arial"/>
          <w:sz w:val="22"/>
          <w:szCs w:val="22"/>
        </w:rPr>
        <w:t>Филиал</w:t>
      </w:r>
      <w:r w:rsidRPr="00A80144">
        <w:rPr>
          <w:rFonts w:ascii="Arial" w:hAnsi="Arial" w:cs="Arial"/>
          <w:sz w:val="22"/>
          <w:szCs w:val="22"/>
        </w:rPr>
        <w:t>ов</w:t>
      </w:r>
      <w:r w:rsidR="007F5936" w:rsidRPr="00A80144">
        <w:rPr>
          <w:rFonts w:ascii="Arial" w:hAnsi="Arial" w:cs="Arial"/>
          <w:sz w:val="22"/>
          <w:szCs w:val="22"/>
        </w:rPr>
        <w:t xml:space="preserve"> </w:t>
      </w:r>
      <w:r w:rsidR="006E40F8" w:rsidRPr="00A80144">
        <w:rPr>
          <w:rFonts w:ascii="Arial" w:hAnsi="Arial" w:cs="Arial"/>
          <w:b/>
          <w:sz w:val="22"/>
          <w:szCs w:val="22"/>
        </w:rPr>
        <w:t>ПАО «Юнипро»</w:t>
      </w:r>
      <w:r w:rsidRPr="00A80144">
        <w:rPr>
          <w:rFonts w:ascii="Arial" w:hAnsi="Arial" w:cs="Arial"/>
          <w:sz w:val="22"/>
          <w:szCs w:val="22"/>
        </w:rPr>
        <w:t xml:space="preserve"> (далее – Регламент) разработан с использованием </w:t>
      </w:r>
      <w:r w:rsidR="008D1C83" w:rsidRPr="00A80144">
        <w:rPr>
          <w:rFonts w:ascii="Arial" w:hAnsi="Arial" w:cs="Arial"/>
          <w:b/>
          <w:sz w:val="22"/>
          <w:szCs w:val="22"/>
        </w:rPr>
        <w:t>Стандартов НП «ИНВЭЛ»</w:t>
      </w:r>
      <w:r w:rsidR="008974BE" w:rsidRPr="00A80144">
        <w:rPr>
          <w:rFonts w:ascii="Arial" w:hAnsi="Arial" w:cs="Arial"/>
          <w:b/>
          <w:sz w:val="22"/>
          <w:szCs w:val="22"/>
        </w:rPr>
        <w:t xml:space="preserve"> </w:t>
      </w:r>
      <w:r w:rsidR="009A6A4F" w:rsidRPr="00A80144">
        <w:rPr>
          <w:rFonts w:ascii="Arial" w:hAnsi="Arial" w:cs="Arial"/>
          <w:b/>
          <w:sz w:val="22"/>
          <w:szCs w:val="22"/>
        </w:rPr>
        <w:t>СТО 70238424.27.100.052-2013</w:t>
      </w:r>
      <w:r w:rsidR="008974BE" w:rsidRPr="00A80144">
        <w:rPr>
          <w:rFonts w:ascii="Arial" w:hAnsi="Arial" w:cs="Arial"/>
          <w:sz w:val="22"/>
          <w:szCs w:val="22"/>
        </w:rPr>
        <w:t xml:space="preserve">, </w:t>
      </w:r>
      <w:r w:rsidR="009A6A4F" w:rsidRPr="00A80144">
        <w:rPr>
          <w:rFonts w:ascii="Arial" w:hAnsi="Arial" w:cs="Arial"/>
          <w:b/>
          <w:sz w:val="22"/>
          <w:szCs w:val="22"/>
        </w:rPr>
        <w:t>СТО</w:t>
      </w:r>
      <w:r w:rsidR="009A6A4F" w:rsidRPr="00A80144">
        <w:rPr>
          <w:rFonts w:ascii="Arial" w:eastAsia="Courier New" w:hAnsi="Arial" w:cs="Arial"/>
          <w:b/>
          <w:sz w:val="22"/>
          <w:szCs w:val="22"/>
        </w:rPr>
        <w:t xml:space="preserve"> 70238424.27.100.053-2013</w:t>
      </w:r>
      <w:r w:rsidR="009A6A4F" w:rsidRPr="00A80144">
        <w:rPr>
          <w:rFonts w:ascii="Arial" w:hAnsi="Arial" w:cs="Arial"/>
          <w:bCs/>
          <w:sz w:val="22"/>
          <w:szCs w:val="22"/>
        </w:rPr>
        <w:t>.</w:t>
      </w:r>
    </w:p>
    <w:p w:rsidR="0036037E" w:rsidRPr="00A80144" w:rsidRDefault="0036037E" w:rsidP="000F20D3">
      <w:pPr>
        <w:pStyle w:val="af4"/>
        <w:numPr>
          <w:ilvl w:val="1"/>
          <w:numId w:val="63"/>
        </w:numPr>
        <w:tabs>
          <w:tab w:val="left" w:pos="284"/>
          <w:tab w:val="left" w:pos="993"/>
        </w:tabs>
        <w:spacing w:line="320" w:lineRule="exact"/>
        <w:ind w:left="0" w:firstLine="567"/>
        <w:rPr>
          <w:rFonts w:ascii="Arial" w:hAnsi="Arial" w:cs="Arial"/>
          <w:sz w:val="22"/>
          <w:szCs w:val="22"/>
        </w:rPr>
      </w:pPr>
      <w:r w:rsidRPr="00A80144">
        <w:rPr>
          <w:rFonts w:ascii="Arial" w:hAnsi="Arial" w:cs="Arial"/>
          <w:sz w:val="22"/>
          <w:szCs w:val="22"/>
        </w:rPr>
        <w:t xml:space="preserve">Настоящий Регламент определяет требования к товарным и эксплуатационным энергетическим маслам с целью обеспечения надежной и долговечной работы маслонаполненного оборудования (силовых и измерительных трансформаторов, высоковольтных вводов, выключателей и другого электрооборудования, турбоагрегатов, насосов и другого оборудования) </w:t>
      </w:r>
      <w:r w:rsidR="0069122C" w:rsidRPr="00A80144">
        <w:rPr>
          <w:rFonts w:ascii="Arial" w:hAnsi="Arial" w:cs="Arial"/>
          <w:sz w:val="22"/>
          <w:szCs w:val="22"/>
        </w:rPr>
        <w:t>ф</w:t>
      </w:r>
      <w:r w:rsidR="00A111AB" w:rsidRPr="00A80144">
        <w:rPr>
          <w:rFonts w:ascii="Arial" w:hAnsi="Arial" w:cs="Arial"/>
          <w:sz w:val="22"/>
          <w:szCs w:val="22"/>
        </w:rPr>
        <w:t>илиал</w:t>
      </w:r>
      <w:r w:rsidRPr="00A80144">
        <w:rPr>
          <w:rFonts w:ascii="Arial" w:hAnsi="Arial" w:cs="Arial"/>
          <w:sz w:val="22"/>
          <w:szCs w:val="22"/>
        </w:rPr>
        <w:t xml:space="preserve">ов </w:t>
      </w:r>
      <w:r w:rsidR="006E40F8" w:rsidRPr="00A80144">
        <w:rPr>
          <w:rFonts w:ascii="Arial" w:hAnsi="Arial" w:cs="Arial"/>
          <w:b/>
          <w:sz w:val="22"/>
          <w:szCs w:val="22"/>
        </w:rPr>
        <w:t>ПАО «Юнипро»</w:t>
      </w:r>
      <w:r w:rsidRPr="00A80144">
        <w:rPr>
          <w:rFonts w:ascii="Arial" w:hAnsi="Arial" w:cs="Arial"/>
          <w:sz w:val="22"/>
          <w:szCs w:val="22"/>
        </w:rPr>
        <w:t xml:space="preserve"> (далее – </w:t>
      </w:r>
      <w:r w:rsidR="00A111AB" w:rsidRPr="00A80144">
        <w:rPr>
          <w:rFonts w:ascii="Arial" w:hAnsi="Arial" w:cs="Arial"/>
          <w:sz w:val="22"/>
          <w:szCs w:val="22"/>
        </w:rPr>
        <w:t>Филиал</w:t>
      </w:r>
      <w:r w:rsidRPr="00A80144">
        <w:rPr>
          <w:rFonts w:ascii="Arial" w:hAnsi="Arial" w:cs="Arial"/>
          <w:sz w:val="22"/>
          <w:szCs w:val="22"/>
        </w:rPr>
        <w:t>ов), устанавливает нормы и требования технического и организационного характера, которые подлежат исполнению при разработке технических требований в договорах на поставку энергетических масел.</w:t>
      </w:r>
    </w:p>
    <w:p w:rsidR="006B7803" w:rsidRPr="00A80144" w:rsidRDefault="006B7803" w:rsidP="000F20D3">
      <w:pPr>
        <w:pStyle w:val="af4"/>
        <w:numPr>
          <w:ilvl w:val="1"/>
          <w:numId w:val="63"/>
        </w:numPr>
        <w:tabs>
          <w:tab w:val="left" w:pos="993"/>
        </w:tabs>
        <w:spacing w:line="320" w:lineRule="exact"/>
        <w:ind w:left="0" w:firstLine="567"/>
        <w:rPr>
          <w:rFonts w:ascii="Arial" w:hAnsi="Arial" w:cs="Arial"/>
          <w:sz w:val="22"/>
          <w:szCs w:val="22"/>
        </w:rPr>
      </w:pPr>
      <w:r w:rsidRPr="00A80144">
        <w:rPr>
          <w:rFonts w:ascii="Arial" w:hAnsi="Arial" w:cs="Arial"/>
          <w:sz w:val="22"/>
          <w:szCs w:val="22"/>
        </w:rPr>
        <w:t>Регламент распространяется на:</w:t>
      </w:r>
    </w:p>
    <w:p w:rsidR="007B49AF" w:rsidRPr="00A80144" w:rsidRDefault="00C82C29" w:rsidP="00F828A8">
      <w:pPr>
        <w:pStyle w:val="FORMATTEXT"/>
        <w:numPr>
          <w:ilvl w:val="0"/>
          <w:numId w:val="4"/>
        </w:numPr>
        <w:tabs>
          <w:tab w:val="left" w:pos="993"/>
        </w:tabs>
        <w:spacing w:line="320" w:lineRule="exact"/>
        <w:ind w:left="0" w:firstLine="709"/>
        <w:rPr>
          <w:rFonts w:ascii="Arial" w:hAnsi="Arial" w:cs="Arial"/>
          <w:sz w:val="22"/>
          <w:szCs w:val="22"/>
        </w:rPr>
      </w:pPr>
      <w:r w:rsidRPr="00A80144">
        <w:rPr>
          <w:rFonts w:ascii="Arial" w:hAnsi="Arial" w:cs="Arial"/>
          <w:sz w:val="22"/>
          <w:szCs w:val="22"/>
        </w:rPr>
        <w:t>минеральные (</w:t>
      </w:r>
      <w:r w:rsidR="00ED0558" w:rsidRPr="00A80144">
        <w:rPr>
          <w:rFonts w:ascii="Arial" w:hAnsi="Arial" w:cs="Arial"/>
          <w:sz w:val="22"/>
          <w:szCs w:val="22"/>
        </w:rPr>
        <w:t>нефтяные</w:t>
      </w:r>
      <w:r w:rsidRPr="00A80144">
        <w:rPr>
          <w:rFonts w:ascii="Arial" w:hAnsi="Arial" w:cs="Arial"/>
          <w:sz w:val="22"/>
          <w:szCs w:val="22"/>
        </w:rPr>
        <w:t>)</w:t>
      </w:r>
      <w:r w:rsidR="00303DF3" w:rsidRPr="00A80144">
        <w:rPr>
          <w:rFonts w:ascii="Arial" w:hAnsi="Arial" w:cs="Arial"/>
          <w:sz w:val="22"/>
          <w:szCs w:val="22"/>
        </w:rPr>
        <w:t xml:space="preserve"> </w:t>
      </w:r>
      <w:r w:rsidR="00ED0558" w:rsidRPr="00A80144">
        <w:rPr>
          <w:rFonts w:ascii="Arial" w:hAnsi="Arial" w:cs="Arial"/>
          <w:sz w:val="22"/>
          <w:szCs w:val="22"/>
        </w:rPr>
        <w:t>электроизоляционные (трансформаторные) масла, предназначенные для применения в электро</w:t>
      </w:r>
      <w:r w:rsidR="006B7803" w:rsidRPr="00A80144">
        <w:rPr>
          <w:rFonts w:ascii="Arial" w:hAnsi="Arial" w:cs="Arial"/>
          <w:sz w:val="22"/>
          <w:szCs w:val="22"/>
        </w:rPr>
        <w:t>оборудовании общего назначения;</w:t>
      </w:r>
    </w:p>
    <w:p w:rsidR="00F3266C" w:rsidRPr="00A80144" w:rsidRDefault="00C82C29" w:rsidP="00F828A8">
      <w:pPr>
        <w:pStyle w:val="FORMATTEXT"/>
        <w:numPr>
          <w:ilvl w:val="0"/>
          <w:numId w:val="4"/>
        </w:numPr>
        <w:tabs>
          <w:tab w:val="left" w:pos="993"/>
        </w:tabs>
        <w:spacing w:line="320" w:lineRule="exact"/>
        <w:ind w:left="0" w:firstLine="709"/>
        <w:rPr>
          <w:rFonts w:ascii="Arial" w:hAnsi="Arial" w:cs="Arial"/>
          <w:sz w:val="22"/>
          <w:szCs w:val="22"/>
        </w:rPr>
      </w:pPr>
      <w:r w:rsidRPr="00A80144">
        <w:rPr>
          <w:rFonts w:ascii="Arial" w:hAnsi="Arial" w:cs="Arial"/>
          <w:sz w:val="22"/>
          <w:szCs w:val="22"/>
        </w:rPr>
        <w:t>минеральные (</w:t>
      </w:r>
      <w:r w:rsidR="00ED0558" w:rsidRPr="00A80144">
        <w:rPr>
          <w:rFonts w:ascii="Arial" w:hAnsi="Arial" w:cs="Arial"/>
          <w:sz w:val="22"/>
          <w:szCs w:val="22"/>
        </w:rPr>
        <w:t>нефтяные</w:t>
      </w:r>
      <w:r w:rsidRPr="00A80144">
        <w:rPr>
          <w:rFonts w:ascii="Arial" w:hAnsi="Arial" w:cs="Arial"/>
          <w:sz w:val="22"/>
          <w:szCs w:val="22"/>
        </w:rPr>
        <w:t>)</w:t>
      </w:r>
      <w:r w:rsidR="00ED0558" w:rsidRPr="00A80144">
        <w:rPr>
          <w:rFonts w:ascii="Arial" w:hAnsi="Arial" w:cs="Arial"/>
          <w:sz w:val="22"/>
          <w:szCs w:val="22"/>
        </w:rPr>
        <w:t xml:space="preserve"> турбинные масла, предназначенные для применения в тепломеханическом, гидромеханическом и насосном </w:t>
      </w:r>
      <w:r w:rsidR="006B7803" w:rsidRPr="00A80144">
        <w:rPr>
          <w:rFonts w:ascii="Arial" w:hAnsi="Arial" w:cs="Arial"/>
          <w:sz w:val="22"/>
          <w:szCs w:val="22"/>
        </w:rPr>
        <w:t>оборудовании общего назначения</w:t>
      </w:r>
      <w:r w:rsidR="009A61AA" w:rsidRPr="00A80144">
        <w:rPr>
          <w:rFonts w:ascii="Arial" w:hAnsi="Arial" w:cs="Arial"/>
          <w:sz w:val="22"/>
          <w:szCs w:val="22"/>
        </w:rPr>
        <w:t>;</w:t>
      </w:r>
      <w:r w:rsidR="00F00BFF" w:rsidRPr="00A80144">
        <w:rPr>
          <w:rFonts w:ascii="Arial" w:hAnsi="Arial" w:cs="Arial"/>
          <w:sz w:val="22"/>
          <w:szCs w:val="22"/>
        </w:rPr>
        <w:t xml:space="preserve"> </w:t>
      </w:r>
    </w:p>
    <w:p w:rsidR="00F3266C" w:rsidRPr="00A80144" w:rsidRDefault="00ED0558" w:rsidP="00F828A8">
      <w:pPr>
        <w:pStyle w:val="FORMATTEXT"/>
        <w:numPr>
          <w:ilvl w:val="0"/>
          <w:numId w:val="4"/>
        </w:numPr>
        <w:tabs>
          <w:tab w:val="left" w:pos="993"/>
        </w:tabs>
        <w:spacing w:line="320" w:lineRule="exact"/>
        <w:ind w:left="0" w:firstLine="709"/>
        <w:rPr>
          <w:rFonts w:ascii="Arial" w:hAnsi="Arial" w:cs="Arial"/>
          <w:sz w:val="22"/>
          <w:szCs w:val="22"/>
        </w:rPr>
      </w:pPr>
      <w:r w:rsidRPr="00A80144">
        <w:rPr>
          <w:rFonts w:ascii="Arial" w:hAnsi="Arial" w:cs="Arial"/>
          <w:sz w:val="22"/>
          <w:szCs w:val="22"/>
        </w:rPr>
        <w:t xml:space="preserve">огнестойкие турбинные масла типа </w:t>
      </w:r>
      <w:r w:rsidRPr="00A80144">
        <w:rPr>
          <w:rFonts w:ascii="Arial" w:hAnsi="Arial" w:cs="Arial"/>
          <w:b/>
          <w:sz w:val="22"/>
          <w:szCs w:val="22"/>
        </w:rPr>
        <w:t>ОМТИ</w:t>
      </w:r>
      <w:r w:rsidRPr="00A80144">
        <w:rPr>
          <w:rFonts w:ascii="Arial" w:hAnsi="Arial" w:cs="Arial"/>
          <w:sz w:val="22"/>
          <w:szCs w:val="22"/>
        </w:rPr>
        <w:t xml:space="preserve"> (</w:t>
      </w:r>
      <w:r w:rsidRPr="00A80144">
        <w:rPr>
          <w:rFonts w:ascii="Arial" w:hAnsi="Arial" w:cs="Arial"/>
          <w:b/>
          <w:sz w:val="22"/>
          <w:szCs w:val="22"/>
        </w:rPr>
        <w:t>Реолюбе-ОМТИ</w:t>
      </w:r>
      <w:r w:rsidR="00F753F4" w:rsidRPr="00A80144">
        <w:rPr>
          <w:rFonts w:ascii="Arial" w:hAnsi="Arial" w:cs="Arial"/>
          <w:sz w:val="22"/>
          <w:szCs w:val="22"/>
        </w:rPr>
        <w:t>,</w:t>
      </w:r>
      <w:r w:rsidRPr="00A80144">
        <w:rPr>
          <w:rFonts w:ascii="Arial" w:hAnsi="Arial" w:cs="Arial"/>
          <w:sz w:val="22"/>
          <w:szCs w:val="22"/>
        </w:rPr>
        <w:t xml:space="preserve"> </w:t>
      </w:r>
      <w:r w:rsidRPr="00A80144">
        <w:rPr>
          <w:rFonts w:ascii="Arial" w:hAnsi="Arial" w:cs="Arial"/>
          <w:b/>
          <w:sz w:val="22"/>
          <w:szCs w:val="22"/>
        </w:rPr>
        <w:t>Реолюбе ОМТИ-32</w:t>
      </w:r>
      <w:r w:rsidRPr="00A80144">
        <w:rPr>
          <w:rFonts w:ascii="Arial" w:hAnsi="Arial" w:cs="Arial"/>
          <w:sz w:val="22"/>
          <w:szCs w:val="22"/>
        </w:rPr>
        <w:t>), предназначенные для применения в тепломеханическом оборудова</w:t>
      </w:r>
      <w:r w:rsidR="006B7803" w:rsidRPr="00A80144">
        <w:rPr>
          <w:rFonts w:ascii="Arial" w:hAnsi="Arial" w:cs="Arial"/>
          <w:sz w:val="22"/>
          <w:szCs w:val="22"/>
        </w:rPr>
        <w:t>нии общего назначения;</w:t>
      </w:r>
    </w:p>
    <w:p w:rsidR="00ED0558" w:rsidRPr="00A80144" w:rsidRDefault="00ED0558" w:rsidP="00F828A8">
      <w:pPr>
        <w:pStyle w:val="FORMATTEXT"/>
        <w:numPr>
          <w:ilvl w:val="0"/>
          <w:numId w:val="4"/>
        </w:numPr>
        <w:tabs>
          <w:tab w:val="left" w:pos="993"/>
        </w:tabs>
        <w:spacing w:line="320" w:lineRule="exact"/>
        <w:ind w:left="0" w:firstLine="709"/>
        <w:rPr>
          <w:rFonts w:ascii="Arial" w:hAnsi="Arial" w:cs="Arial"/>
          <w:sz w:val="22"/>
          <w:szCs w:val="22"/>
        </w:rPr>
      </w:pPr>
      <w:r w:rsidRPr="00A80144">
        <w:rPr>
          <w:rFonts w:ascii="Arial" w:hAnsi="Arial" w:cs="Arial"/>
          <w:sz w:val="22"/>
          <w:szCs w:val="22"/>
        </w:rPr>
        <w:t>индустриальные масла (компрессорные, индустриальные, гидравлические и др.), предназначенные для применения во вспомогательном оборудовании общего назначения.</w:t>
      </w:r>
    </w:p>
    <w:p w:rsidR="005F340E" w:rsidRPr="00A80144" w:rsidRDefault="005F340E" w:rsidP="005F340E">
      <w:pPr>
        <w:pStyle w:val="FORMATTEXT"/>
        <w:tabs>
          <w:tab w:val="left" w:pos="993"/>
        </w:tabs>
        <w:spacing w:line="320" w:lineRule="exact"/>
        <w:ind w:left="709"/>
        <w:rPr>
          <w:rFonts w:ascii="Arial" w:hAnsi="Arial" w:cs="Arial"/>
          <w:sz w:val="22"/>
          <w:szCs w:val="22"/>
        </w:rPr>
      </w:pPr>
    </w:p>
    <w:p w:rsidR="004D571A" w:rsidRPr="00A80144" w:rsidRDefault="00D00F2C" w:rsidP="000F20D3">
      <w:pPr>
        <w:pStyle w:val="af4"/>
        <w:numPr>
          <w:ilvl w:val="0"/>
          <w:numId w:val="63"/>
        </w:numPr>
        <w:tabs>
          <w:tab w:val="left" w:pos="284"/>
        </w:tabs>
        <w:ind w:left="0" w:firstLine="0"/>
        <w:rPr>
          <w:rFonts w:ascii="Arial" w:hAnsi="Arial" w:cs="Arial"/>
          <w:b/>
          <w:sz w:val="28"/>
          <w:szCs w:val="28"/>
        </w:rPr>
      </w:pPr>
      <w:r w:rsidRPr="00A80144">
        <w:rPr>
          <w:rFonts w:ascii="Arial" w:hAnsi="Arial" w:cs="Arial"/>
          <w:b/>
          <w:sz w:val="28"/>
          <w:szCs w:val="28"/>
        </w:rPr>
        <w:t xml:space="preserve">     </w:t>
      </w:r>
      <w:r w:rsidR="004D571A" w:rsidRPr="00A80144">
        <w:rPr>
          <w:rFonts w:ascii="Arial" w:hAnsi="Arial" w:cs="Arial"/>
          <w:b/>
          <w:sz w:val="28"/>
          <w:szCs w:val="28"/>
        </w:rPr>
        <w:t>Нормативные ссылки</w:t>
      </w:r>
    </w:p>
    <w:p w:rsidR="004D571A" w:rsidRPr="00A80144" w:rsidRDefault="004D571A" w:rsidP="004D571A">
      <w:pPr>
        <w:pStyle w:val="af4"/>
        <w:tabs>
          <w:tab w:val="left" w:pos="284"/>
        </w:tabs>
        <w:spacing w:line="320" w:lineRule="exact"/>
        <w:ind w:left="0"/>
        <w:rPr>
          <w:rFonts w:ascii="Arial" w:hAnsi="Arial" w:cs="Arial"/>
          <w:b/>
          <w:sz w:val="22"/>
          <w:szCs w:val="22"/>
        </w:rPr>
      </w:pPr>
    </w:p>
    <w:p w:rsidR="00794398" w:rsidRPr="00A80144" w:rsidRDefault="00794398" w:rsidP="000F20D3">
      <w:pPr>
        <w:pStyle w:val="73"/>
        <w:numPr>
          <w:ilvl w:val="1"/>
          <w:numId w:val="63"/>
        </w:numPr>
        <w:shd w:val="clear" w:color="auto" w:fill="auto"/>
        <w:tabs>
          <w:tab w:val="left" w:pos="993"/>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В настоящем Регламенте использованы ссылки на следующие нормативные документы и стандарты:</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Федеральный закон Российской Федерации от </w:t>
      </w:r>
      <w:r w:rsidRPr="00A80144">
        <w:rPr>
          <w:rFonts w:ascii="Arial" w:hAnsi="Arial" w:cs="Arial"/>
          <w:b/>
          <w:color w:val="auto"/>
          <w:sz w:val="22"/>
          <w:szCs w:val="22"/>
        </w:rPr>
        <w:t>22.07.2008</w:t>
      </w:r>
      <w:r w:rsidRPr="00A80144">
        <w:rPr>
          <w:rFonts w:ascii="Arial" w:hAnsi="Arial" w:cs="Arial"/>
          <w:color w:val="auto"/>
          <w:sz w:val="22"/>
          <w:szCs w:val="22"/>
        </w:rPr>
        <w:t xml:space="preserve"> № </w:t>
      </w:r>
      <w:r w:rsidRPr="00A80144">
        <w:rPr>
          <w:rFonts w:ascii="Arial" w:hAnsi="Arial" w:cs="Arial"/>
          <w:b/>
          <w:color w:val="auto"/>
          <w:sz w:val="22"/>
          <w:szCs w:val="22"/>
        </w:rPr>
        <w:t>123-ФЗ</w:t>
      </w:r>
      <w:r w:rsidRPr="00A80144">
        <w:rPr>
          <w:rFonts w:ascii="Arial" w:hAnsi="Arial" w:cs="Arial"/>
          <w:color w:val="auto"/>
          <w:sz w:val="22"/>
          <w:szCs w:val="22"/>
        </w:rPr>
        <w:t xml:space="preserve"> «Технический регламент о требованиях пожарной безопасности»;</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Федеральный закон Российской Федерации от </w:t>
      </w:r>
      <w:r w:rsidRPr="00A80144">
        <w:rPr>
          <w:rFonts w:ascii="Arial" w:hAnsi="Arial" w:cs="Arial"/>
          <w:b/>
          <w:color w:val="auto"/>
          <w:sz w:val="22"/>
          <w:szCs w:val="22"/>
        </w:rPr>
        <w:t>21.12.1994</w:t>
      </w:r>
      <w:r w:rsidRPr="00A80144">
        <w:rPr>
          <w:rFonts w:ascii="Arial" w:hAnsi="Arial" w:cs="Arial"/>
          <w:color w:val="auto"/>
          <w:sz w:val="22"/>
          <w:szCs w:val="22"/>
        </w:rPr>
        <w:t xml:space="preserve"> № </w:t>
      </w:r>
      <w:r w:rsidRPr="00A80144">
        <w:rPr>
          <w:rFonts w:ascii="Arial" w:hAnsi="Arial" w:cs="Arial"/>
          <w:b/>
          <w:color w:val="auto"/>
          <w:sz w:val="22"/>
          <w:szCs w:val="22"/>
        </w:rPr>
        <w:t>69-ФЗ</w:t>
      </w:r>
      <w:r w:rsidRPr="00A80144">
        <w:rPr>
          <w:rFonts w:ascii="Arial" w:hAnsi="Arial" w:cs="Arial"/>
          <w:color w:val="auto"/>
          <w:sz w:val="22"/>
          <w:szCs w:val="22"/>
        </w:rPr>
        <w:t xml:space="preserve"> «О пожарной безопасности»;</w:t>
      </w:r>
    </w:p>
    <w:p w:rsidR="00D5651B" w:rsidRPr="00A80144" w:rsidRDefault="00D5651B"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Постановление Правительства Российской Федерации от </w:t>
      </w:r>
      <w:r w:rsidRPr="00A80144">
        <w:rPr>
          <w:rFonts w:ascii="Arial" w:hAnsi="Arial" w:cs="Arial"/>
          <w:b/>
          <w:color w:val="auto"/>
          <w:sz w:val="22"/>
          <w:szCs w:val="22"/>
        </w:rPr>
        <w:t>25.04.2012</w:t>
      </w:r>
      <w:r w:rsidRPr="00A80144">
        <w:rPr>
          <w:rFonts w:ascii="Arial" w:hAnsi="Arial" w:cs="Arial"/>
          <w:color w:val="auto"/>
          <w:sz w:val="22"/>
          <w:szCs w:val="22"/>
        </w:rPr>
        <w:t xml:space="preserve"> г. № </w:t>
      </w:r>
      <w:r w:rsidRPr="00A80144">
        <w:rPr>
          <w:rFonts w:ascii="Arial" w:hAnsi="Arial" w:cs="Arial"/>
          <w:b/>
          <w:color w:val="auto"/>
          <w:sz w:val="22"/>
          <w:szCs w:val="22"/>
        </w:rPr>
        <w:t>390</w:t>
      </w:r>
      <w:r w:rsidRPr="00A80144">
        <w:rPr>
          <w:rFonts w:ascii="Arial" w:hAnsi="Arial" w:cs="Arial"/>
          <w:color w:val="auto"/>
          <w:sz w:val="22"/>
          <w:szCs w:val="22"/>
        </w:rPr>
        <w:t xml:space="preserve"> «О противопожарном режиме»;</w:t>
      </w:r>
    </w:p>
    <w:p w:rsidR="000A357E" w:rsidRPr="00A80144" w:rsidRDefault="000A357E"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Постановление Правительства Российской Федерации от </w:t>
      </w:r>
      <w:r w:rsidRPr="00A80144">
        <w:rPr>
          <w:rFonts w:ascii="Arial" w:hAnsi="Arial" w:cs="Arial"/>
          <w:b/>
          <w:color w:val="auto"/>
          <w:sz w:val="22"/>
          <w:szCs w:val="22"/>
        </w:rPr>
        <w:t>01.12.2009</w:t>
      </w:r>
      <w:r w:rsidRPr="00A80144">
        <w:rPr>
          <w:rFonts w:ascii="Arial" w:hAnsi="Arial" w:cs="Arial"/>
          <w:color w:val="auto"/>
          <w:sz w:val="22"/>
          <w:szCs w:val="22"/>
        </w:rPr>
        <w:t xml:space="preserve"> г. № </w:t>
      </w:r>
      <w:r w:rsidRPr="00A80144">
        <w:rPr>
          <w:rFonts w:ascii="Arial" w:hAnsi="Arial" w:cs="Arial"/>
          <w:b/>
          <w:color w:val="auto"/>
          <w:sz w:val="22"/>
          <w:szCs w:val="22"/>
        </w:rPr>
        <w:t>982</w:t>
      </w:r>
      <w:r w:rsidRPr="00A80144">
        <w:rPr>
          <w:rFonts w:ascii="Arial" w:hAnsi="Arial" w:cs="Arial"/>
          <w:color w:val="auto"/>
          <w:sz w:val="22"/>
          <w:szCs w:val="22"/>
        </w:rPr>
        <w:t xml:space="preserve"> «Об утверждении </w:t>
      </w:r>
      <w:hyperlink r:id="rId10" w:history="1">
        <w:r w:rsidRPr="00A80144">
          <w:rPr>
            <w:rFonts w:ascii="Arial" w:hAnsi="Arial" w:cs="Arial"/>
            <w:color w:val="auto"/>
            <w:sz w:val="22"/>
            <w:szCs w:val="22"/>
          </w:rPr>
          <w:t>единого перечня продукции, подлежащей обязательной сертификации</w:t>
        </w:r>
      </w:hyperlink>
      <w:r w:rsidRPr="00A80144">
        <w:rPr>
          <w:rFonts w:ascii="Arial" w:hAnsi="Arial" w:cs="Arial"/>
          <w:color w:val="auto"/>
          <w:sz w:val="22"/>
          <w:szCs w:val="22"/>
        </w:rPr>
        <w:t xml:space="preserve">, и </w:t>
      </w:r>
      <w:hyperlink r:id="rId11" w:history="1">
        <w:r w:rsidRPr="00A80144">
          <w:rPr>
            <w:rFonts w:ascii="Arial" w:hAnsi="Arial" w:cs="Arial"/>
            <w:color w:val="auto"/>
            <w:sz w:val="22"/>
            <w:szCs w:val="22"/>
          </w:rPr>
          <w:t>единого перечня продукции, подтверждение соответствия которой осуществляется в форме принятия декларации о соответствии</w:t>
        </w:r>
      </w:hyperlink>
      <w:r w:rsidRPr="00A80144">
        <w:rPr>
          <w:rFonts w:ascii="Arial" w:hAnsi="Arial" w:cs="Arial"/>
          <w:color w:val="auto"/>
          <w:sz w:val="22"/>
          <w:szCs w:val="22"/>
        </w:rPr>
        <w:t>»;</w:t>
      </w:r>
    </w:p>
    <w:p w:rsidR="00794398" w:rsidRPr="00A80144" w:rsidRDefault="00794398" w:rsidP="000F20D3">
      <w:pPr>
        <w:pStyle w:val="73"/>
        <w:numPr>
          <w:ilvl w:val="0"/>
          <w:numId w:val="168"/>
        </w:numPr>
        <w:shd w:val="clear" w:color="auto" w:fill="auto"/>
        <w:tabs>
          <w:tab w:val="left" w:pos="851"/>
          <w:tab w:val="right" w:pos="4278"/>
          <w:tab w:val="left" w:pos="4467"/>
          <w:tab w:val="left" w:pos="5839"/>
          <w:tab w:val="center" w:pos="8298"/>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rPr>
        <w:t>ГОСТ 12.1.004-91</w:t>
      </w:r>
      <w:r w:rsidRPr="00A80144">
        <w:rPr>
          <w:rFonts w:ascii="Arial" w:hAnsi="Arial" w:cs="Arial"/>
          <w:bCs/>
          <w:color w:val="auto"/>
          <w:sz w:val="22"/>
          <w:szCs w:val="22"/>
        </w:rPr>
        <w:t xml:space="preserve"> </w:t>
      </w:r>
      <w:r w:rsidRPr="00A80144">
        <w:rPr>
          <w:rFonts w:ascii="Arial" w:hAnsi="Arial" w:cs="Arial"/>
          <w:color w:val="auto"/>
          <w:sz w:val="22"/>
          <w:szCs w:val="22"/>
        </w:rPr>
        <w:t>Система</w:t>
      </w:r>
      <w:r w:rsidRPr="00A80144">
        <w:rPr>
          <w:rFonts w:ascii="Arial" w:hAnsi="Arial" w:cs="Arial"/>
          <w:color w:val="auto"/>
          <w:sz w:val="22"/>
          <w:szCs w:val="22"/>
        </w:rPr>
        <w:tab/>
      </w:r>
      <w:r w:rsidR="00E4045A" w:rsidRPr="00A80144">
        <w:rPr>
          <w:rFonts w:ascii="Arial" w:hAnsi="Arial" w:cs="Arial"/>
          <w:color w:val="auto"/>
          <w:sz w:val="22"/>
          <w:szCs w:val="22"/>
        </w:rPr>
        <w:t xml:space="preserve"> </w:t>
      </w:r>
      <w:r w:rsidRPr="00A80144">
        <w:rPr>
          <w:rFonts w:ascii="Arial" w:hAnsi="Arial" w:cs="Arial"/>
          <w:color w:val="auto"/>
          <w:sz w:val="22"/>
          <w:szCs w:val="22"/>
        </w:rPr>
        <w:t xml:space="preserve">стандартов безопасности труда. </w:t>
      </w:r>
      <w:r w:rsidRPr="00A80144">
        <w:rPr>
          <w:rFonts w:ascii="Arial" w:hAnsi="Arial" w:cs="Arial"/>
          <w:bCs/>
          <w:color w:val="auto"/>
          <w:sz w:val="22"/>
          <w:szCs w:val="22"/>
        </w:rPr>
        <w:t>Пожарная безопасность. Общие требования (с Изменением № 1);</w:t>
      </w:r>
    </w:p>
    <w:p w:rsidR="00794398" w:rsidRPr="00A80144" w:rsidRDefault="00794398" w:rsidP="000F20D3">
      <w:pPr>
        <w:pStyle w:val="73"/>
        <w:numPr>
          <w:ilvl w:val="0"/>
          <w:numId w:val="168"/>
        </w:numPr>
        <w:shd w:val="clear" w:color="auto" w:fill="auto"/>
        <w:tabs>
          <w:tab w:val="left" w:pos="851"/>
          <w:tab w:val="right" w:pos="4278"/>
          <w:tab w:val="left" w:pos="4467"/>
          <w:tab w:val="center" w:pos="8298"/>
          <w:tab w:val="right" w:pos="9916"/>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ГОСТ 12.1.005-88</w:t>
      </w:r>
      <w:r w:rsidRPr="00A80144">
        <w:rPr>
          <w:rFonts w:ascii="Arial" w:hAnsi="Arial" w:cs="Arial"/>
          <w:color w:val="auto"/>
          <w:sz w:val="22"/>
          <w:szCs w:val="22"/>
        </w:rPr>
        <w:t xml:space="preserve"> Система</w:t>
      </w:r>
      <w:r w:rsidRPr="00A80144">
        <w:rPr>
          <w:rFonts w:ascii="Arial" w:hAnsi="Arial" w:cs="Arial"/>
          <w:color w:val="auto"/>
          <w:sz w:val="22"/>
          <w:szCs w:val="22"/>
        </w:rPr>
        <w:tab/>
      </w:r>
      <w:r w:rsidR="00E4045A" w:rsidRPr="00A80144">
        <w:rPr>
          <w:rFonts w:ascii="Arial" w:hAnsi="Arial" w:cs="Arial"/>
          <w:color w:val="auto"/>
          <w:sz w:val="22"/>
          <w:szCs w:val="22"/>
        </w:rPr>
        <w:t xml:space="preserve"> </w:t>
      </w:r>
      <w:r w:rsidRPr="00A80144">
        <w:rPr>
          <w:rFonts w:ascii="Arial" w:hAnsi="Arial" w:cs="Arial"/>
          <w:color w:val="auto"/>
          <w:sz w:val="22"/>
          <w:szCs w:val="22"/>
        </w:rPr>
        <w:t>стандартов безопасности труда. Общие санитарно-</w:t>
      </w:r>
      <w:r w:rsidRPr="00A80144">
        <w:rPr>
          <w:rFonts w:ascii="Arial" w:hAnsi="Arial" w:cs="Arial"/>
          <w:color w:val="auto"/>
          <w:sz w:val="22"/>
          <w:szCs w:val="22"/>
        </w:rPr>
        <w:lastRenderedPageBreak/>
        <w:t>гигиенические требования к воздуху рабочей зоны;</w:t>
      </w:r>
    </w:p>
    <w:p w:rsidR="00794398" w:rsidRPr="00A80144" w:rsidRDefault="00794398" w:rsidP="000F20D3">
      <w:pPr>
        <w:pStyle w:val="73"/>
        <w:numPr>
          <w:ilvl w:val="0"/>
          <w:numId w:val="168"/>
        </w:numPr>
        <w:shd w:val="clear" w:color="auto" w:fill="auto"/>
        <w:tabs>
          <w:tab w:val="left" w:pos="851"/>
          <w:tab w:val="right" w:pos="4278"/>
          <w:tab w:val="left" w:pos="4467"/>
          <w:tab w:val="left" w:pos="5839"/>
          <w:tab w:val="center" w:pos="8298"/>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ГОСТ 12.1.007-76</w:t>
      </w:r>
      <w:r w:rsidRPr="00A80144">
        <w:rPr>
          <w:rFonts w:ascii="Arial" w:hAnsi="Arial" w:cs="Arial"/>
          <w:color w:val="auto"/>
          <w:sz w:val="22"/>
          <w:szCs w:val="22"/>
        </w:rPr>
        <w:tab/>
        <w:t xml:space="preserve"> Система стандартов безопасности труда. Вредные вещества. Классификация и общие требования безопасности;</w:t>
      </w:r>
    </w:p>
    <w:p w:rsidR="00794398" w:rsidRPr="00A80144" w:rsidRDefault="00794398" w:rsidP="000F20D3">
      <w:pPr>
        <w:pStyle w:val="73"/>
        <w:numPr>
          <w:ilvl w:val="0"/>
          <w:numId w:val="168"/>
        </w:numPr>
        <w:shd w:val="clear" w:color="auto" w:fill="auto"/>
        <w:tabs>
          <w:tab w:val="left" w:pos="851"/>
          <w:tab w:val="right" w:pos="4278"/>
          <w:tab w:val="left" w:pos="4467"/>
          <w:tab w:val="left" w:pos="5839"/>
          <w:tab w:val="center" w:pos="8298"/>
          <w:tab w:val="right" w:pos="9356"/>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ГОСТ 33-2000</w:t>
      </w:r>
      <w:r w:rsidRPr="00A80144">
        <w:rPr>
          <w:rFonts w:ascii="Arial" w:hAnsi="Arial" w:cs="Arial"/>
          <w:color w:val="auto"/>
          <w:sz w:val="22"/>
          <w:szCs w:val="22"/>
        </w:rPr>
        <w:t xml:space="preserve"> Нефтепродукты. Прозрачные и непрозрачные жидкости. Метод определения кинематической вязкости и расчет динамической вязкости;</w:t>
      </w:r>
    </w:p>
    <w:p w:rsidR="00B60DDC" w:rsidRPr="00A80144" w:rsidRDefault="00B60DDC" w:rsidP="000F20D3">
      <w:pPr>
        <w:pStyle w:val="73"/>
        <w:numPr>
          <w:ilvl w:val="0"/>
          <w:numId w:val="168"/>
        </w:numPr>
        <w:shd w:val="clear" w:color="auto" w:fill="auto"/>
        <w:tabs>
          <w:tab w:val="left" w:pos="851"/>
          <w:tab w:val="right" w:pos="4278"/>
          <w:tab w:val="left" w:pos="4467"/>
          <w:tab w:val="left" w:pos="5839"/>
          <w:tab w:val="center" w:pos="8298"/>
          <w:tab w:val="right" w:pos="9356"/>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rPr>
        <w:t>ГОСТ 481-80</w:t>
      </w:r>
      <w:r w:rsidRPr="00A80144">
        <w:rPr>
          <w:rFonts w:ascii="Arial" w:hAnsi="Arial" w:cs="Arial"/>
          <w:bCs/>
          <w:color w:val="auto"/>
          <w:sz w:val="22"/>
          <w:szCs w:val="22"/>
        </w:rPr>
        <w:t xml:space="preserve"> Паронит и прокладки из него. Технические условия;</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ГОСТ 859-2001</w:t>
      </w:r>
      <w:r w:rsidRPr="00A80144">
        <w:rPr>
          <w:rFonts w:ascii="Arial" w:hAnsi="Arial" w:cs="Arial"/>
          <w:color w:val="auto"/>
          <w:sz w:val="22"/>
          <w:szCs w:val="22"/>
        </w:rPr>
        <w:t xml:space="preserve"> Медь. Марки;</w:t>
      </w:r>
    </w:p>
    <w:p w:rsidR="00794398" w:rsidRPr="00A80144" w:rsidRDefault="00794398" w:rsidP="000F20D3">
      <w:pPr>
        <w:pStyle w:val="af4"/>
        <w:numPr>
          <w:ilvl w:val="0"/>
          <w:numId w:val="168"/>
        </w:numPr>
        <w:tabs>
          <w:tab w:val="left" w:pos="851"/>
        </w:tabs>
        <w:spacing w:line="320" w:lineRule="exact"/>
        <w:ind w:left="0" w:firstLine="567"/>
        <w:rPr>
          <w:rFonts w:ascii="Arial" w:hAnsi="Arial" w:cs="Arial"/>
          <w:sz w:val="22"/>
          <w:szCs w:val="22"/>
        </w:rPr>
      </w:pPr>
      <w:r w:rsidRPr="00A80144">
        <w:rPr>
          <w:rFonts w:ascii="Arial" w:hAnsi="Arial" w:cs="Arial"/>
          <w:b/>
          <w:sz w:val="22"/>
          <w:szCs w:val="22"/>
        </w:rPr>
        <w:t>ГОСТ 981-75</w:t>
      </w:r>
      <w:r w:rsidRPr="00A80144">
        <w:rPr>
          <w:rFonts w:ascii="Arial" w:hAnsi="Arial" w:cs="Arial"/>
          <w:sz w:val="22"/>
          <w:szCs w:val="22"/>
        </w:rPr>
        <w:t xml:space="preserve"> Масла нефтяные. Метод определения стабильности против окисления;</w:t>
      </w:r>
    </w:p>
    <w:p w:rsidR="003F76F7" w:rsidRPr="00A80144" w:rsidRDefault="003F76F7" w:rsidP="000F20D3">
      <w:pPr>
        <w:pStyle w:val="af4"/>
        <w:numPr>
          <w:ilvl w:val="0"/>
          <w:numId w:val="168"/>
        </w:numPr>
        <w:tabs>
          <w:tab w:val="left" w:pos="851"/>
        </w:tabs>
        <w:spacing w:line="320" w:lineRule="exact"/>
        <w:ind w:left="0" w:firstLine="567"/>
        <w:rPr>
          <w:rFonts w:ascii="Arial" w:hAnsi="Arial" w:cs="Arial"/>
          <w:sz w:val="22"/>
          <w:szCs w:val="22"/>
        </w:rPr>
      </w:pPr>
      <w:r w:rsidRPr="00A80144">
        <w:rPr>
          <w:rFonts w:ascii="Arial" w:hAnsi="Arial" w:cs="Arial"/>
          <w:b/>
          <w:sz w:val="22"/>
          <w:szCs w:val="22"/>
        </w:rPr>
        <w:t>ГОСТ 982-68</w:t>
      </w:r>
      <w:r w:rsidRPr="00A80144">
        <w:rPr>
          <w:rFonts w:ascii="Arial" w:hAnsi="Arial" w:cs="Arial"/>
          <w:sz w:val="22"/>
          <w:szCs w:val="22"/>
        </w:rPr>
        <w:t xml:space="preserve"> </w:t>
      </w:r>
      <w:r w:rsidRPr="00A80144">
        <w:rPr>
          <w:rFonts w:ascii="Arial" w:hAnsi="Arial" w:cs="Arial"/>
          <w:bCs/>
          <w:sz w:val="22"/>
          <w:szCs w:val="22"/>
        </w:rPr>
        <w:t>Масла трансформаторные. Технические условия</w:t>
      </w:r>
      <w:r w:rsidRPr="00A80144">
        <w:rPr>
          <w:rFonts w:ascii="Arial" w:hAnsi="Arial" w:cs="Arial"/>
          <w:sz w:val="22"/>
          <w:szCs w:val="22"/>
        </w:rPr>
        <w:t>;</w:t>
      </w:r>
    </w:p>
    <w:p w:rsidR="00794398" w:rsidRPr="00A80144" w:rsidRDefault="00794398" w:rsidP="000F20D3">
      <w:pPr>
        <w:pStyle w:val="73"/>
        <w:numPr>
          <w:ilvl w:val="0"/>
          <w:numId w:val="168"/>
        </w:numPr>
        <w:shd w:val="clear" w:color="auto" w:fill="auto"/>
        <w:tabs>
          <w:tab w:val="left" w:pos="851"/>
          <w:tab w:val="right" w:pos="3564"/>
          <w:tab w:val="left" w:pos="3752"/>
          <w:tab w:val="center" w:pos="7584"/>
          <w:tab w:val="right" w:pos="9356"/>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ГОСТ 1437-75</w:t>
      </w:r>
      <w:r w:rsidRPr="00A80144">
        <w:rPr>
          <w:rFonts w:ascii="Arial" w:hAnsi="Arial" w:cs="Arial"/>
          <w:color w:val="auto"/>
          <w:sz w:val="22"/>
          <w:szCs w:val="22"/>
        </w:rPr>
        <w:t xml:space="preserve"> Нефтепродукты темные. Ускоренный метод определения серы;</w:t>
      </w:r>
    </w:p>
    <w:p w:rsidR="00794398" w:rsidRPr="00A80144" w:rsidRDefault="00794398" w:rsidP="000F20D3">
      <w:pPr>
        <w:pStyle w:val="FORMATTEXT"/>
        <w:numPr>
          <w:ilvl w:val="0"/>
          <w:numId w:val="168"/>
        </w:numPr>
        <w:tabs>
          <w:tab w:val="left" w:pos="0"/>
          <w:tab w:val="left" w:pos="851"/>
        </w:tabs>
        <w:spacing w:line="320" w:lineRule="exact"/>
        <w:ind w:left="0" w:firstLine="567"/>
        <w:rPr>
          <w:rFonts w:ascii="Arial" w:hAnsi="Arial" w:cs="Arial"/>
          <w:sz w:val="22"/>
          <w:szCs w:val="22"/>
        </w:rPr>
      </w:pPr>
      <w:r w:rsidRPr="00A80144">
        <w:rPr>
          <w:rFonts w:ascii="Arial" w:hAnsi="Arial" w:cs="Arial"/>
          <w:b/>
          <w:sz w:val="22"/>
          <w:szCs w:val="22"/>
        </w:rPr>
        <w:t>ГОСТ 1510-84</w:t>
      </w:r>
      <w:r w:rsidRPr="00A80144">
        <w:rPr>
          <w:rFonts w:ascii="Arial" w:hAnsi="Arial" w:cs="Arial"/>
          <w:sz w:val="22"/>
          <w:szCs w:val="22"/>
        </w:rPr>
        <w:t xml:space="preserve"> </w:t>
      </w:r>
      <w:r w:rsidRPr="00A80144">
        <w:rPr>
          <w:rFonts w:ascii="Arial" w:hAnsi="Arial" w:cs="Arial"/>
          <w:bCs/>
          <w:sz w:val="22"/>
          <w:szCs w:val="22"/>
        </w:rPr>
        <w:t>Нефть и нефтепродукты. Маркировка, упаковка, транспортирование и хранение</w:t>
      </w:r>
      <w:r w:rsidRPr="00A80144">
        <w:rPr>
          <w:rFonts w:ascii="Arial" w:hAnsi="Arial" w:cs="Arial"/>
          <w:sz w:val="22"/>
          <w:szCs w:val="22"/>
        </w:rPr>
        <w:t>;</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ГОСТ 1547-84</w:t>
      </w:r>
      <w:r w:rsidRPr="00A80144">
        <w:rPr>
          <w:rFonts w:ascii="Arial" w:hAnsi="Arial" w:cs="Arial"/>
          <w:color w:val="auto"/>
          <w:sz w:val="22"/>
          <w:szCs w:val="22"/>
        </w:rPr>
        <w:t xml:space="preserve"> Масла и смазки. Метод определения наличия воды;</w:t>
      </w:r>
    </w:p>
    <w:p w:rsidR="00794398" w:rsidRPr="00A80144" w:rsidRDefault="00794398" w:rsidP="000F20D3">
      <w:pPr>
        <w:pStyle w:val="73"/>
        <w:numPr>
          <w:ilvl w:val="0"/>
          <w:numId w:val="168"/>
        </w:numPr>
        <w:shd w:val="clear" w:color="auto" w:fill="auto"/>
        <w:tabs>
          <w:tab w:val="left" w:pos="851"/>
          <w:tab w:val="left" w:pos="993"/>
          <w:tab w:val="left" w:pos="1276"/>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ГОСТ 2477-65</w:t>
      </w:r>
      <w:r w:rsidRPr="00A80144">
        <w:rPr>
          <w:rFonts w:ascii="Arial" w:hAnsi="Arial" w:cs="Arial"/>
          <w:color w:val="auto"/>
          <w:sz w:val="22"/>
          <w:szCs w:val="22"/>
        </w:rPr>
        <w:t xml:space="preserve"> Нефть и нефтепродукты. Метод определения содержания воды;</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rPr>
        <w:t>ГОСТ 2517-2012</w:t>
      </w:r>
      <w:r w:rsidRPr="00A80144">
        <w:rPr>
          <w:rFonts w:ascii="Arial" w:hAnsi="Arial" w:cs="Arial"/>
          <w:bCs/>
          <w:color w:val="auto"/>
          <w:sz w:val="22"/>
          <w:szCs w:val="22"/>
        </w:rPr>
        <w:t xml:space="preserve"> Нефть и нефтепродукты. Методы отбора проб;</w:t>
      </w:r>
    </w:p>
    <w:p w:rsidR="006343E9" w:rsidRPr="00A80144" w:rsidRDefault="006343E9"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rPr>
        <w:t>ГОСТ 2824-86</w:t>
      </w:r>
      <w:r w:rsidRPr="00A80144">
        <w:rPr>
          <w:rFonts w:ascii="Arial" w:hAnsi="Arial" w:cs="Arial"/>
          <w:bCs/>
          <w:color w:val="auto"/>
          <w:sz w:val="22"/>
          <w:szCs w:val="22"/>
        </w:rPr>
        <w:t xml:space="preserve"> Картон электроизоляционный. Технические условия;</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ГОСТ 2917-76</w:t>
      </w:r>
      <w:r w:rsidRPr="00A80144">
        <w:rPr>
          <w:rFonts w:ascii="Arial" w:hAnsi="Arial" w:cs="Arial"/>
          <w:color w:val="auto"/>
          <w:sz w:val="22"/>
          <w:szCs w:val="22"/>
        </w:rPr>
        <w:t xml:space="preserve"> Масла и присадки. Метод определения коррозионного воздействия на металлы;</w:t>
      </w:r>
    </w:p>
    <w:p w:rsidR="00794398" w:rsidRPr="00A80144" w:rsidRDefault="00794398" w:rsidP="000F20D3">
      <w:pPr>
        <w:pStyle w:val="73"/>
        <w:numPr>
          <w:ilvl w:val="0"/>
          <w:numId w:val="168"/>
        </w:numPr>
        <w:shd w:val="clear" w:color="auto" w:fill="auto"/>
        <w:tabs>
          <w:tab w:val="left" w:pos="851"/>
          <w:tab w:val="left" w:pos="993"/>
          <w:tab w:val="left" w:pos="1276"/>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ГОСТ 3900-85</w:t>
      </w:r>
      <w:r w:rsidRPr="00A80144">
        <w:rPr>
          <w:rFonts w:ascii="Arial" w:hAnsi="Arial" w:cs="Arial"/>
          <w:color w:val="auto"/>
          <w:sz w:val="22"/>
          <w:szCs w:val="22"/>
        </w:rPr>
        <w:t xml:space="preserve"> Нефть и нефтепродукты. Методы определения плотности;</w:t>
      </w:r>
    </w:p>
    <w:p w:rsidR="007519B3" w:rsidRPr="00A80144" w:rsidRDefault="007519B3" w:rsidP="000F20D3">
      <w:pPr>
        <w:pStyle w:val="73"/>
        <w:numPr>
          <w:ilvl w:val="0"/>
          <w:numId w:val="168"/>
        </w:numPr>
        <w:shd w:val="clear" w:color="auto" w:fill="auto"/>
        <w:tabs>
          <w:tab w:val="left" w:pos="851"/>
          <w:tab w:val="left" w:pos="993"/>
          <w:tab w:val="left" w:pos="1276"/>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rPr>
        <w:t>ГОСТ 3956-76</w:t>
      </w:r>
      <w:r w:rsidRPr="00A80144">
        <w:rPr>
          <w:rFonts w:ascii="Arial" w:hAnsi="Arial" w:cs="Arial"/>
          <w:bCs/>
          <w:color w:val="auto"/>
          <w:sz w:val="22"/>
          <w:szCs w:val="22"/>
        </w:rPr>
        <w:t xml:space="preserve"> Силикагель технический. Технические условия;</w:t>
      </w:r>
    </w:p>
    <w:p w:rsidR="00794398" w:rsidRPr="00A80144" w:rsidRDefault="00794398" w:rsidP="000F20D3">
      <w:pPr>
        <w:pStyle w:val="af4"/>
        <w:numPr>
          <w:ilvl w:val="0"/>
          <w:numId w:val="168"/>
        </w:numPr>
        <w:tabs>
          <w:tab w:val="left" w:pos="851"/>
        </w:tabs>
        <w:spacing w:line="320" w:lineRule="exact"/>
        <w:ind w:left="0" w:firstLine="567"/>
        <w:rPr>
          <w:rFonts w:ascii="Arial" w:hAnsi="Arial" w:cs="Arial"/>
          <w:sz w:val="22"/>
          <w:szCs w:val="22"/>
        </w:rPr>
      </w:pPr>
      <w:r w:rsidRPr="00A80144">
        <w:rPr>
          <w:rFonts w:ascii="Arial" w:hAnsi="Arial" w:cs="Arial"/>
          <w:b/>
          <w:sz w:val="22"/>
          <w:szCs w:val="22"/>
        </w:rPr>
        <w:t>ГОСТ 4333-87</w:t>
      </w:r>
      <w:r w:rsidRPr="00A80144">
        <w:rPr>
          <w:rFonts w:ascii="Arial" w:hAnsi="Arial" w:cs="Arial"/>
          <w:sz w:val="22"/>
          <w:szCs w:val="22"/>
        </w:rPr>
        <w:t xml:space="preserve"> «Нефтепродукты. Метод определения температур вспышки и воспламенения в открытом тигле»;</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ГОСТ ИСО 4407-2006</w:t>
      </w:r>
      <w:r w:rsidRPr="00A80144">
        <w:rPr>
          <w:rFonts w:ascii="Arial" w:hAnsi="Arial" w:cs="Arial"/>
          <w:color w:val="auto"/>
          <w:sz w:val="22"/>
          <w:szCs w:val="22"/>
        </w:rPr>
        <w:t xml:space="preserve"> Чистота промышленная. Определение загрязненности жидкости методом счета частиц с помощью оптического микроскопа;</w:t>
      </w:r>
    </w:p>
    <w:p w:rsidR="006565CB" w:rsidRPr="00A80144" w:rsidRDefault="006565CB"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 xml:space="preserve">ГОСТ 5789-78 </w:t>
      </w:r>
      <w:r w:rsidRPr="00A80144">
        <w:rPr>
          <w:rFonts w:ascii="Arial" w:hAnsi="Arial" w:cs="Arial"/>
          <w:bCs/>
          <w:color w:val="auto"/>
          <w:sz w:val="22"/>
          <w:szCs w:val="22"/>
        </w:rPr>
        <w:t>Толуол. Технические условия</w:t>
      </w:r>
      <w:r w:rsidRPr="00A80144">
        <w:rPr>
          <w:rFonts w:ascii="Arial" w:hAnsi="Arial" w:cs="Arial"/>
          <w:color w:val="auto"/>
          <w:sz w:val="22"/>
          <w:szCs w:val="22"/>
        </w:rPr>
        <w:t xml:space="preserve">; </w:t>
      </w:r>
    </w:p>
    <w:p w:rsidR="00794398" w:rsidRPr="00A80144" w:rsidRDefault="00794398" w:rsidP="000F20D3">
      <w:pPr>
        <w:pStyle w:val="af4"/>
        <w:numPr>
          <w:ilvl w:val="0"/>
          <w:numId w:val="168"/>
        </w:numPr>
        <w:tabs>
          <w:tab w:val="left" w:pos="851"/>
        </w:tabs>
        <w:spacing w:line="320" w:lineRule="exact"/>
        <w:ind w:left="0" w:firstLine="567"/>
        <w:rPr>
          <w:rFonts w:ascii="Arial" w:hAnsi="Arial" w:cs="Arial"/>
          <w:sz w:val="22"/>
          <w:szCs w:val="22"/>
        </w:rPr>
      </w:pPr>
      <w:r w:rsidRPr="00A80144">
        <w:rPr>
          <w:rFonts w:ascii="Arial" w:hAnsi="Arial" w:cs="Arial"/>
          <w:b/>
          <w:sz w:val="22"/>
          <w:szCs w:val="22"/>
        </w:rPr>
        <w:t>ГОСТ 5985-79</w:t>
      </w:r>
      <w:r w:rsidRPr="00A80144">
        <w:rPr>
          <w:rFonts w:ascii="Arial" w:hAnsi="Arial" w:cs="Arial"/>
          <w:sz w:val="22"/>
          <w:szCs w:val="22"/>
        </w:rPr>
        <w:t xml:space="preserve"> Нефтепродукты. Метод определения кислотности и кислотного числа;</w:t>
      </w:r>
    </w:p>
    <w:p w:rsidR="00794398" w:rsidRPr="00A80144" w:rsidRDefault="00794398" w:rsidP="000F20D3">
      <w:pPr>
        <w:pStyle w:val="af4"/>
        <w:numPr>
          <w:ilvl w:val="0"/>
          <w:numId w:val="168"/>
        </w:numPr>
        <w:tabs>
          <w:tab w:val="left" w:pos="851"/>
        </w:tabs>
        <w:spacing w:line="320" w:lineRule="exact"/>
        <w:ind w:left="0" w:firstLine="567"/>
        <w:rPr>
          <w:rFonts w:ascii="Arial" w:hAnsi="Arial" w:cs="Arial"/>
          <w:sz w:val="22"/>
          <w:szCs w:val="22"/>
        </w:rPr>
      </w:pPr>
      <w:r w:rsidRPr="00A80144">
        <w:rPr>
          <w:rFonts w:ascii="Arial" w:hAnsi="Arial" w:cs="Arial"/>
          <w:b/>
          <w:sz w:val="22"/>
          <w:szCs w:val="22"/>
        </w:rPr>
        <w:t>ГОСТ 6307-75</w:t>
      </w:r>
      <w:r w:rsidRPr="00A80144">
        <w:rPr>
          <w:rFonts w:ascii="Arial" w:hAnsi="Arial" w:cs="Arial"/>
          <w:sz w:val="22"/>
          <w:szCs w:val="22"/>
        </w:rPr>
        <w:t xml:space="preserve"> Нефтепродукты. Метод определения наличия водорастворимых кислот и щелочей;</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ГОСТ 6356-75</w:t>
      </w:r>
      <w:r w:rsidRPr="00A80144">
        <w:rPr>
          <w:rFonts w:ascii="Arial" w:hAnsi="Arial" w:cs="Arial"/>
          <w:color w:val="auto"/>
          <w:sz w:val="22"/>
          <w:szCs w:val="22"/>
        </w:rPr>
        <w:t xml:space="preserve"> Нефтепродукты. Метод определения температуры вспышки в закрытом тигле;</w:t>
      </w:r>
    </w:p>
    <w:p w:rsidR="00794398" w:rsidRPr="00A80144" w:rsidRDefault="00794398" w:rsidP="000F20D3">
      <w:pPr>
        <w:pStyle w:val="af4"/>
        <w:numPr>
          <w:ilvl w:val="0"/>
          <w:numId w:val="168"/>
        </w:numPr>
        <w:tabs>
          <w:tab w:val="left" w:pos="851"/>
        </w:tabs>
        <w:spacing w:line="320" w:lineRule="exact"/>
        <w:ind w:left="0" w:firstLine="567"/>
        <w:rPr>
          <w:rFonts w:ascii="Arial" w:hAnsi="Arial" w:cs="Arial"/>
          <w:sz w:val="22"/>
          <w:szCs w:val="22"/>
        </w:rPr>
      </w:pPr>
      <w:r w:rsidRPr="00A80144">
        <w:rPr>
          <w:rFonts w:ascii="Arial" w:hAnsi="Arial" w:cs="Arial"/>
          <w:b/>
          <w:sz w:val="22"/>
          <w:szCs w:val="22"/>
        </w:rPr>
        <w:t>ГОСТ 6370-83</w:t>
      </w:r>
      <w:r w:rsidRPr="00A80144">
        <w:rPr>
          <w:rFonts w:ascii="Arial" w:hAnsi="Arial" w:cs="Arial"/>
          <w:sz w:val="22"/>
          <w:szCs w:val="22"/>
        </w:rPr>
        <w:t xml:space="preserve"> Нефть, нефтепродукты и присадки. Метод определения механических примесей;</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ГОСТ 6581-75</w:t>
      </w:r>
      <w:r w:rsidRPr="00A80144">
        <w:rPr>
          <w:rFonts w:ascii="Arial" w:hAnsi="Arial" w:cs="Arial"/>
          <w:color w:val="auto"/>
          <w:sz w:val="22"/>
          <w:szCs w:val="22"/>
        </w:rPr>
        <w:t xml:space="preserve"> Материалы электроизоляционные жидкие. Методы электрических испытаний;</w:t>
      </w:r>
    </w:p>
    <w:p w:rsidR="00405876" w:rsidRPr="00A80144" w:rsidRDefault="00405876"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rPr>
        <w:t>ГОСТ 6613-86</w:t>
      </w:r>
      <w:r w:rsidRPr="00A80144">
        <w:rPr>
          <w:rFonts w:ascii="Arial" w:hAnsi="Arial" w:cs="Arial"/>
          <w:bCs/>
          <w:color w:val="auto"/>
          <w:sz w:val="22"/>
          <w:szCs w:val="22"/>
        </w:rPr>
        <w:t xml:space="preserve"> Сетки проволочные тканые с квадратными ячейками. Технические условия;</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ГОСТ 7822-75</w:t>
      </w:r>
      <w:r w:rsidRPr="00A80144">
        <w:rPr>
          <w:rFonts w:ascii="Arial" w:hAnsi="Arial" w:cs="Arial"/>
          <w:color w:val="auto"/>
          <w:sz w:val="22"/>
          <w:szCs w:val="22"/>
        </w:rPr>
        <w:t xml:space="preserve"> Масла нефтяные. Метод определения содержания растворенной воды;</w:t>
      </w:r>
    </w:p>
    <w:p w:rsidR="002418A5" w:rsidRPr="00A80144" w:rsidRDefault="002418A5"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rPr>
        <w:t>ГОСТ 8136-85</w:t>
      </w:r>
      <w:r w:rsidRPr="00A80144">
        <w:rPr>
          <w:rFonts w:ascii="Arial" w:hAnsi="Arial" w:cs="Arial"/>
          <w:bCs/>
          <w:color w:val="auto"/>
          <w:sz w:val="22"/>
          <w:szCs w:val="22"/>
        </w:rPr>
        <w:t xml:space="preserve"> Оксид алюминия активный. Технические условия;</w:t>
      </w:r>
    </w:p>
    <w:p w:rsidR="00B46E21" w:rsidRPr="00A80144" w:rsidRDefault="00B46E21"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rPr>
        <w:t>ГОСТ 9347-74</w:t>
      </w:r>
      <w:r w:rsidRPr="00A80144">
        <w:rPr>
          <w:rFonts w:ascii="Arial" w:hAnsi="Arial" w:cs="Arial"/>
          <w:bCs/>
          <w:color w:val="auto"/>
          <w:sz w:val="22"/>
          <w:szCs w:val="22"/>
        </w:rPr>
        <w:t xml:space="preserve"> Картон прокладочный и уплотнительные прокладки из него. Техни</w:t>
      </w:r>
      <w:r w:rsidRPr="00A80144">
        <w:rPr>
          <w:rFonts w:ascii="Arial" w:hAnsi="Arial" w:cs="Arial"/>
          <w:bCs/>
          <w:color w:val="auto"/>
          <w:sz w:val="22"/>
          <w:szCs w:val="22"/>
        </w:rPr>
        <w:lastRenderedPageBreak/>
        <w:t>ческие условия;</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rPr>
        <w:t xml:space="preserve">ГОСТ 9972-74 </w:t>
      </w:r>
      <w:r w:rsidRPr="00A80144">
        <w:rPr>
          <w:rFonts w:ascii="Arial" w:hAnsi="Arial" w:cs="Arial"/>
          <w:bCs/>
          <w:color w:val="auto"/>
          <w:sz w:val="22"/>
          <w:szCs w:val="22"/>
        </w:rPr>
        <w:t xml:space="preserve">Масла нефтяные турбинные с присадками. Технические условия (с Изменениями № </w:t>
      </w:r>
      <w:r w:rsidRPr="00A80144">
        <w:rPr>
          <w:rFonts w:ascii="Arial" w:hAnsi="Arial" w:cs="Arial"/>
          <w:b/>
          <w:bCs/>
          <w:color w:val="auto"/>
          <w:sz w:val="22"/>
          <w:szCs w:val="22"/>
        </w:rPr>
        <w:t>1-9</w:t>
      </w:r>
      <w:r w:rsidRPr="00A80144">
        <w:rPr>
          <w:rFonts w:ascii="Arial" w:hAnsi="Arial" w:cs="Arial"/>
          <w:bCs/>
          <w:color w:val="auto"/>
          <w:sz w:val="22"/>
          <w:szCs w:val="22"/>
        </w:rPr>
        <w:t>);</w:t>
      </w:r>
    </w:p>
    <w:p w:rsidR="00794398" w:rsidRPr="00A80144" w:rsidRDefault="00794398" w:rsidP="000F20D3">
      <w:pPr>
        <w:pStyle w:val="af4"/>
        <w:numPr>
          <w:ilvl w:val="0"/>
          <w:numId w:val="168"/>
        </w:numPr>
        <w:tabs>
          <w:tab w:val="left" w:pos="851"/>
        </w:tabs>
        <w:spacing w:line="320" w:lineRule="exact"/>
        <w:ind w:left="0" w:firstLine="567"/>
        <w:rPr>
          <w:rFonts w:ascii="Arial" w:hAnsi="Arial" w:cs="Arial"/>
          <w:sz w:val="22"/>
          <w:szCs w:val="22"/>
        </w:rPr>
      </w:pPr>
      <w:r w:rsidRPr="00A80144">
        <w:rPr>
          <w:rFonts w:ascii="Arial" w:hAnsi="Arial" w:cs="Arial"/>
          <w:b/>
          <w:sz w:val="22"/>
          <w:szCs w:val="22"/>
        </w:rPr>
        <w:t>ГОСТ 11362-96</w:t>
      </w:r>
      <w:r w:rsidRPr="00A80144">
        <w:rPr>
          <w:rFonts w:ascii="Arial" w:hAnsi="Arial" w:cs="Arial"/>
          <w:sz w:val="22"/>
          <w:szCs w:val="22"/>
        </w:rPr>
        <w:t xml:space="preserve"> Нефтепродукты и смазочные материалы. Метод потенциометрического титрования;</w:t>
      </w:r>
    </w:p>
    <w:p w:rsidR="00DB0216" w:rsidRPr="00A80144" w:rsidRDefault="00DB0216" w:rsidP="000F20D3">
      <w:pPr>
        <w:pStyle w:val="af4"/>
        <w:numPr>
          <w:ilvl w:val="0"/>
          <w:numId w:val="168"/>
        </w:numPr>
        <w:tabs>
          <w:tab w:val="left" w:pos="851"/>
        </w:tabs>
        <w:spacing w:line="320" w:lineRule="exact"/>
        <w:ind w:left="0" w:firstLine="567"/>
        <w:rPr>
          <w:rFonts w:ascii="Arial" w:hAnsi="Arial" w:cs="Arial"/>
          <w:sz w:val="22"/>
          <w:szCs w:val="22"/>
        </w:rPr>
      </w:pPr>
      <w:r w:rsidRPr="00A80144">
        <w:rPr>
          <w:rFonts w:ascii="Arial" w:hAnsi="Arial" w:cs="Arial"/>
          <w:b/>
          <w:bCs/>
          <w:sz w:val="22"/>
          <w:szCs w:val="22"/>
        </w:rPr>
        <w:t>ГОСТ 11677-85</w:t>
      </w:r>
      <w:r w:rsidRPr="00A80144">
        <w:rPr>
          <w:rFonts w:ascii="Arial" w:hAnsi="Arial" w:cs="Arial"/>
          <w:bCs/>
          <w:sz w:val="22"/>
          <w:szCs w:val="22"/>
        </w:rPr>
        <w:t xml:space="preserve"> Трансформаторы силовые. Общие технические условия;</w:t>
      </w:r>
    </w:p>
    <w:p w:rsidR="00794398" w:rsidRPr="00A80144" w:rsidRDefault="00794398" w:rsidP="000F20D3">
      <w:pPr>
        <w:pStyle w:val="af4"/>
        <w:numPr>
          <w:ilvl w:val="0"/>
          <w:numId w:val="168"/>
        </w:numPr>
        <w:tabs>
          <w:tab w:val="left" w:pos="851"/>
        </w:tabs>
        <w:spacing w:line="320" w:lineRule="exact"/>
        <w:ind w:left="0" w:firstLine="567"/>
        <w:rPr>
          <w:rFonts w:ascii="Arial" w:hAnsi="Arial" w:cs="Arial"/>
          <w:sz w:val="22"/>
          <w:szCs w:val="22"/>
        </w:rPr>
      </w:pPr>
      <w:r w:rsidRPr="00A80144">
        <w:rPr>
          <w:rFonts w:ascii="Arial" w:hAnsi="Arial" w:cs="Arial"/>
          <w:b/>
          <w:sz w:val="22"/>
          <w:szCs w:val="22"/>
        </w:rPr>
        <w:t>ГОСТ 12068-66</w:t>
      </w:r>
      <w:r w:rsidRPr="00A80144">
        <w:rPr>
          <w:rFonts w:ascii="Arial" w:hAnsi="Arial" w:cs="Arial"/>
          <w:sz w:val="22"/>
          <w:szCs w:val="22"/>
        </w:rPr>
        <w:t xml:space="preserve"> Масла нефтяные. Метод определения времени деэмульсации;</w:t>
      </w:r>
    </w:p>
    <w:p w:rsidR="00E966AE" w:rsidRPr="00A80144" w:rsidRDefault="00E966AE" w:rsidP="000F20D3">
      <w:pPr>
        <w:pStyle w:val="af4"/>
        <w:numPr>
          <w:ilvl w:val="0"/>
          <w:numId w:val="168"/>
        </w:numPr>
        <w:tabs>
          <w:tab w:val="left" w:pos="851"/>
        </w:tabs>
        <w:spacing w:line="320" w:lineRule="exact"/>
        <w:ind w:left="0" w:firstLine="567"/>
        <w:rPr>
          <w:rFonts w:ascii="Arial" w:hAnsi="Arial" w:cs="Arial"/>
          <w:sz w:val="22"/>
          <w:szCs w:val="22"/>
        </w:rPr>
      </w:pPr>
      <w:r w:rsidRPr="00A80144">
        <w:rPr>
          <w:rFonts w:ascii="Arial" w:hAnsi="Arial" w:cs="Arial"/>
          <w:b/>
          <w:bCs/>
          <w:sz w:val="22"/>
          <w:szCs w:val="22"/>
        </w:rPr>
        <w:t>ГОСТ 14202-69</w:t>
      </w:r>
      <w:r w:rsidRPr="00A80144">
        <w:rPr>
          <w:rFonts w:ascii="Arial" w:hAnsi="Arial" w:cs="Arial"/>
          <w:bCs/>
          <w:sz w:val="22"/>
          <w:szCs w:val="22"/>
        </w:rPr>
        <w:t xml:space="preserve"> Трубопроводы промышленных предприятий. Опознавательная окраска, предупреждающие знаки и маркировочные щитки;</w:t>
      </w:r>
    </w:p>
    <w:p w:rsidR="00794398" w:rsidRPr="00A80144" w:rsidRDefault="00794398" w:rsidP="000F20D3">
      <w:pPr>
        <w:pStyle w:val="73"/>
        <w:numPr>
          <w:ilvl w:val="0"/>
          <w:numId w:val="168"/>
        </w:numPr>
        <w:shd w:val="clear" w:color="auto" w:fill="auto"/>
        <w:tabs>
          <w:tab w:val="left" w:pos="851"/>
          <w:tab w:val="left" w:pos="993"/>
          <w:tab w:val="left" w:pos="1276"/>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ГОСТ 17216-2001</w:t>
      </w:r>
      <w:r w:rsidRPr="00A80144">
        <w:rPr>
          <w:rFonts w:ascii="Arial" w:hAnsi="Arial" w:cs="Arial"/>
          <w:color w:val="auto"/>
          <w:sz w:val="22"/>
          <w:szCs w:val="22"/>
        </w:rPr>
        <w:t xml:space="preserve"> Промышленная чистота. Классы чистоты жидкостей;</w:t>
      </w:r>
    </w:p>
    <w:p w:rsidR="00794398" w:rsidRPr="00A80144" w:rsidRDefault="00794398" w:rsidP="000F20D3">
      <w:pPr>
        <w:pStyle w:val="af4"/>
        <w:numPr>
          <w:ilvl w:val="0"/>
          <w:numId w:val="168"/>
        </w:numPr>
        <w:tabs>
          <w:tab w:val="left" w:pos="851"/>
        </w:tabs>
        <w:spacing w:line="320" w:lineRule="exact"/>
        <w:ind w:left="0" w:firstLine="567"/>
        <w:rPr>
          <w:rFonts w:ascii="Arial" w:hAnsi="Arial" w:cs="Arial"/>
          <w:sz w:val="22"/>
          <w:szCs w:val="22"/>
        </w:rPr>
      </w:pPr>
      <w:r w:rsidRPr="00A80144">
        <w:rPr>
          <w:rFonts w:ascii="Arial" w:hAnsi="Arial" w:cs="Arial"/>
          <w:b/>
          <w:sz w:val="22"/>
          <w:szCs w:val="22"/>
        </w:rPr>
        <w:t>ГОСТ 19199-73</w:t>
      </w:r>
      <w:r w:rsidRPr="00A80144">
        <w:rPr>
          <w:rFonts w:ascii="Arial" w:hAnsi="Arial" w:cs="Arial"/>
          <w:sz w:val="22"/>
          <w:szCs w:val="22"/>
        </w:rPr>
        <w:t xml:space="preserve"> Масла смазочные. Метод определения антикоррозионных свойств;</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ГОСТ 19121-73</w:t>
      </w:r>
      <w:r w:rsidRPr="00A80144">
        <w:rPr>
          <w:rFonts w:ascii="Arial" w:hAnsi="Arial" w:cs="Arial"/>
          <w:color w:val="auto"/>
          <w:sz w:val="22"/>
          <w:szCs w:val="22"/>
        </w:rPr>
        <w:t xml:space="preserve"> Нефтепродукты. Метод определения содержания серы сжиганием в лампе;</w:t>
      </w:r>
    </w:p>
    <w:p w:rsidR="00794398" w:rsidRPr="00A80144" w:rsidRDefault="00794398" w:rsidP="000F20D3">
      <w:pPr>
        <w:pStyle w:val="af4"/>
        <w:numPr>
          <w:ilvl w:val="0"/>
          <w:numId w:val="168"/>
        </w:numPr>
        <w:tabs>
          <w:tab w:val="left" w:pos="851"/>
        </w:tabs>
        <w:spacing w:line="320" w:lineRule="exact"/>
        <w:ind w:left="0" w:firstLine="567"/>
        <w:rPr>
          <w:rFonts w:ascii="Arial" w:hAnsi="Arial" w:cs="Arial"/>
          <w:sz w:val="22"/>
          <w:szCs w:val="22"/>
        </w:rPr>
      </w:pPr>
      <w:r w:rsidRPr="00A80144">
        <w:rPr>
          <w:rFonts w:ascii="Arial" w:hAnsi="Arial" w:cs="Arial"/>
          <w:b/>
          <w:sz w:val="22"/>
          <w:szCs w:val="22"/>
        </w:rPr>
        <w:t>ГОСТ 20287-91</w:t>
      </w:r>
      <w:r w:rsidRPr="00A80144">
        <w:rPr>
          <w:rFonts w:ascii="Arial" w:hAnsi="Arial" w:cs="Arial"/>
          <w:sz w:val="22"/>
          <w:szCs w:val="22"/>
        </w:rPr>
        <w:t xml:space="preserve"> Нефтепродукты. Метод определения температуры текучести и застывания;</w:t>
      </w:r>
    </w:p>
    <w:p w:rsidR="008579CB" w:rsidRPr="00A80144" w:rsidRDefault="008579CB" w:rsidP="000F20D3">
      <w:pPr>
        <w:pStyle w:val="af4"/>
        <w:numPr>
          <w:ilvl w:val="0"/>
          <w:numId w:val="168"/>
        </w:numPr>
        <w:tabs>
          <w:tab w:val="left" w:pos="851"/>
        </w:tabs>
        <w:spacing w:line="320" w:lineRule="exact"/>
        <w:ind w:left="0" w:firstLine="567"/>
        <w:rPr>
          <w:rFonts w:ascii="Arial" w:hAnsi="Arial" w:cs="Arial"/>
          <w:sz w:val="22"/>
          <w:szCs w:val="22"/>
        </w:rPr>
      </w:pPr>
      <w:r w:rsidRPr="00A80144">
        <w:rPr>
          <w:rFonts w:ascii="Arial" w:hAnsi="Arial" w:cs="Arial"/>
          <w:b/>
          <w:sz w:val="22"/>
          <w:szCs w:val="22"/>
        </w:rPr>
        <w:t>ГОСТ 21046-86</w:t>
      </w:r>
      <w:r w:rsidRPr="00A80144">
        <w:rPr>
          <w:rFonts w:ascii="Arial" w:hAnsi="Arial" w:cs="Arial"/>
          <w:sz w:val="22"/>
          <w:szCs w:val="22"/>
        </w:rPr>
        <w:t xml:space="preserve"> Нефтепродукты отработанные. Общие технические условия;</w:t>
      </w:r>
    </w:p>
    <w:p w:rsidR="00794398" w:rsidRPr="00A80144" w:rsidRDefault="00794398" w:rsidP="000F20D3">
      <w:pPr>
        <w:pStyle w:val="af4"/>
        <w:numPr>
          <w:ilvl w:val="0"/>
          <w:numId w:val="168"/>
        </w:numPr>
        <w:tabs>
          <w:tab w:val="left" w:pos="851"/>
        </w:tabs>
        <w:spacing w:line="320" w:lineRule="exact"/>
        <w:ind w:left="0" w:firstLine="567"/>
        <w:rPr>
          <w:rStyle w:val="9pt0"/>
          <w:rFonts w:ascii="Arial" w:hAnsi="Arial" w:cs="Arial"/>
          <w:b w:val="0"/>
          <w:color w:val="auto"/>
          <w:sz w:val="22"/>
          <w:szCs w:val="22"/>
        </w:rPr>
      </w:pPr>
      <w:r w:rsidRPr="00A80144">
        <w:rPr>
          <w:rFonts w:ascii="Arial" w:hAnsi="Arial" w:cs="Arial"/>
          <w:b/>
          <w:sz w:val="22"/>
          <w:szCs w:val="22"/>
        </w:rPr>
        <w:t>ГОСТ 25371-82</w:t>
      </w:r>
      <w:r w:rsidRPr="00A80144">
        <w:rPr>
          <w:rFonts w:ascii="Arial" w:hAnsi="Arial" w:cs="Arial"/>
          <w:sz w:val="22"/>
          <w:szCs w:val="22"/>
        </w:rPr>
        <w:t xml:space="preserve"> Нефтепродукты. Расчет индекса вязкости;</w:t>
      </w:r>
    </w:p>
    <w:p w:rsidR="00794398" w:rsidRPr="00A80144" w:rsidRDefault="00794398" w:rsidP="000F20D3">
      <w:pPr>
        <w:pStyle w:val="73"/>
        <w:numPr>
          <w:ilvl w:val="0"/>
          <w:numId w:val="168"/>
        </w:numPr>
        <w:shd w:val="clear" w:color="auto" w:fill="auto"/>
        <w:tabs>
          <w:tab w:val="left" w:pos="851"/>
          <w:tab w:val="left" w:pos="993"/>
          <w:tab w:val="left" w:pos="1276"/>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 xml:space="preserve">ГОСТ 24614-81 </w:t>
      </w:r>
      <w:r w:rsidRPr="00A80144">
        <w:rPr>
          <w:rFonts w:ascii="Arial" w:hAnsi="Arial" w:cs="Arial"/>
          <w:color w:val="auto"/>
          <w:sz w:val="22"/>
          <w:szCs w:val="22"/>
        </w:rPr>
        <w:t>Жидкости и газы, не взаимодействующие с реактивом Карла Фишера. Кулонометрический метод определения воды;</w:t>
      </w:r>
    </w:p>
    <w:p w:rsidR="00794398" w:rsidRPr="00A80144" w:rsidRDefault="00794398" w:rsidP="000F20D3">
      <w:pPr>
        <w:pStyle w:val="FORMATTEXT"/>
        <w:numPr>
          <w:ilvl w:val="0"/>
          <w:numId w:val="168"/>
        </w:numPr>
        <w:tabs>
          <w:tab w:val="left" w:pos="0"/>
          <w:tab w:val="left" w:pos="851"/>
        </w:tabs>
        <w:spacing w:line="320" w:lineRule="exact"/>
        <w:ind w:left="0" w:firstLine="567"/>
        <w:rPr>
          <w:rFonts w:ascii="Arial" w:hAnsi="Arial" w:cs="Arial"/>
          <w:sz w:val="22"/>
          <w:szCs w:val="22"/>
        </w:rPr>
      </w:pPr>
      <w:r w:rsidRPr="00A80144">
        <w:rPr>
          <w:rFonts w:ascii="Arial" w:hAnsi="Arial" w:cs="Arial"/>
          <w:b/>
          <w:bCs/>
          <w:sz w:val="22"/>
          <w:szCs w:val="22"/>
        </w:rPr>
        <w:t>ГОСТ 31340-2013</w:t>
      </w:r>
      <w:r w:rsidRPr="00A80144">
        <w:rPr>
          <w:rFonts w:ascii="Arial" w:hAnsi="Arial" w:cs="Arial"/>
          <w:bCs/>
          <w:sz w:val="22"/>
          <w:szCs w:val="22"/>
        </w:rPr>
        <w:t xml:space="preserve"> Предупредительная маркировка химической продукции. Общие требования</w:t>
      </w:r>
      <w:r w:rsidRPr="00A80144">
        <w:rPr>
          <w:rFonts w:ascii="Arial" w:hAnsi="Arial" w:cs="Arial"/>
          <w:sz w:val="22"/>
          <w:szCs w:val="22"/>
        </w:rPr>
        <w:t>;</w:t>
      </w:r>
    </w:p>
    <w:p w:rsidR="00BD4591" w:rsidRPr="00A80144" w:rsidRDefault="00BD4591" w:rsidP="000F20D3">
      <w:pPr>
        <w:pStyle w:val="FORMATTEXT"/>
        <w:numPr>
          <w:ilvl w:val="0"/>
          <w:numId w:val="168"/>
        </w:numPr>
        <w:tabs>
          <w:tab w:val="left" w:pos="0"/>
          <w:tab w:val="left" w:pos="851"/>
        </w:tabs>
        <w:spacing w:line="320" w:lineRule="exact"/>
        <w:ind w:left="0" w:firstLine="567"/>
        <w:rPr>
          <w:rFonts w:ascii="Arial" w:hAnsi="Arial" w:cs="Arial"/>
          <w:sz w:val="22"/>
          <w:szCs w:val="22"/>
        </w:rPr>
      </w:pPr>
      <w:r w:rsidRPr="00A80144">
        <w:rPr>
          <w:rFonts w:ascii="Arial" w:hAnsi="Arial" w:cs="Arial"/>
          <w:b/>
          <w:bCs/>
          <w:sz w:val="22"/>
          <w:szCs w:val="22"/>
        </w:rPr>
        <w:t>ГОСТ 31815-2012</w:t>
      </w:r>
      <w:r w:rsidRPr="00A80144">
        <w:rPr>
          <w:rFonts w:ascii="Arial" w:hAnsi="Arial" w:cs="Arial"/>
          <w:bCs/>
          <w:sz w:val="22"/>
          <w:szCs w:val="22"/>
        </w:rPr>
        <w:t xml:space="preserve"> Оценка соответствия. Порядок проведения инспекционного контроля в процедурах сертификации;</w:t>
      </w:r>
    </w:p>
    <w:p w:rsidR="00F65D5B" w:rsidRPr="00A80144" w:rsidRDefault="00F65D5B" w:rsidP="000F20D3">
      <w:pPr>
        <w:pStyle w:val="FORMATTEXT"/>
        <w:numPr>
          <w:ilvl w:val="0"/>
          <w:numId w:val="168"/>
        </w:numPr>
        <w:tabs>
          <w:tab w:val="left" w:pos="0"/>
          <w:tab w:val="left" w:pos="851"/>
        </w:tabs>
        <w:spacing w:line="320" w:lineRule="exact"/>
        <w:ind w:left="0" w:firstLine="567"/>
        <w:rPr>
          <w:rFonts w:ascii="Arial" w:hAnsi="Arial" w:cs="Arial"/>
          <w:sz w:val="22"/>
          <w:szCs w:val="22"/>
        </w:rPr>
      </w:pPr>
      <w:r w:rsidRPr="00A80144">
        <w:rPr>
          <w:rFonts w:ascii="Arial" w:hAnsi="Arial" w:cs="Arial"/>
          <w:b/>
          <w:bCs/>
          <w:sz w:val="22"/>
          <w:szCs w:val="22"/>
        </w:rPr>
        <w:t>ГОСТ 31816-2012</w:t>
      </w:r>
      <w:r w:rsidRPr="00A80144">
        <w:rPr>
          <w:rFonts w:ascii="Arial" w:hAnsi="Arial" w:cs="Arial"/>
          <w:bCs/>
          <w:sz w:val="22"/>
          <w:szCs w:val="22"/>
        </w:rPr>
        <w:t xml:space="preserve"> Оценка соответствия. Применение знаков, указывающих о соответствии;</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ГОСТ Р ЕН ИСО 2719-2008</w:t>
      </w:r>
      <w:r w:rsidRPr="00A80144">
        <w:rPr>
          <w:rFonts w:ascii="Arial" w:hAnsi="Arial" w:cs="Arial"/>
          <w:color w:val="auto"/>
          <w:sz w:val="22"/>
          <w:szCs w:val="22"/>
        </w:rPr>
        <w:t xml:space="preserve"> Нефтепродукты. Методы определения температуры вспышки в закрытом тигле Пенски-Мартенса;</w:t>
      </w:r>
    </w:p>
    <w:p w:rsidR="00666F17" w:rsidRPr="00A80144" w:rsidRDefault="00666F17"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rPr>
        <w:t>ГОСТ Р ИСО 2859-4-2006</w:t>
      </w:r>
      <w:r w:rsidRPr="00A80144">
        <w:rPr>
          <w:rFonts w:ascii="Arial" w:hAnsi="Arial" w:cs="Arial"/>
          <w:bCs/>
          <w:color w:val="auto"/>
          <w:sz w:val="22"/>
          <w:szCs w:val="22"/>
        </w:rPr>
        <w:t xml:space="preserve"> Статистические методы. Процедуры выборочного контроля по альтернативному признаку. Часть </w:t>
      </w:r>
      <w:r w:rsidRPr="00A80144">
        <w:rPr>
          <w:rFonts w:ascii="Arial" w:hAnsi="Arial" w:cs="Arial"/>
          <w:b/>
          <w:bCs/>
          <w:color w:val="auto"/>
          <w:sz w:val="22"/>
          <w:szCs w:val="22"/>
        </w:rPr>
        <w:t>4</w:t>
      </w:r>
      <w:r w:rsidRPr="00A80144">
        <w:rPr>
          <w:rFonts w:ascii="Arial" w:hAnsi="Arial" w:cs="Arial"/>
          <w:bCs/>
          <w:color w:val="auto"/>
          <w:sz w:val="22"/>
          <w:szCs w:val="22"/>
        </w:rPr>
        <w:t>. Оценка соответствия заявленному уровню качества;</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ГОСТ Р ИСО 3675-2007</w:t>
      </w:r>
      <w:r w:rsidRPr="00A80144">
        <w:rPr>
          <w:rFonts w:ascii="Arial" w:hAnsi="Arial" w:cs="Arial"/>
          <w:color w:val="auto"/>
          <w:sz w:val="22"/>
          <w:szCs w:val="22"/>
        </w:rPr>
        <w:t xml:space="preserve"> Нефть сырая и нефтепродукты жидкие. Лабораторный метод определения плотности с использованием ареометра;</w:t>
      </w:r>
    </w:p>
    <w:p w:rsidR="00C44CE0" w:rsidRPr="00A80144" w:rsidRDefault="00C44CE0"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rPr>
        <w:t>ГОСТ Р ИСО/МЭК 17050-2-2009</w:t>
      </w:r>
      <w:r w:rsidRPr="00A80144">
        <w:rPr>
          <w:rFonts w:ascii="Arial" w:hAnsi="Arial" w:cs="Arial"/>
          <w:bCs/>
          <w:color w:val="auto"/>
          <w:sz w:val="22"/>
          <w:szCs w:val="22"/>
        </w:rPr>
        <w:t xml:space="preserve"> Оценка соответствия. Декларация поставщика о соответствии. Часть 2. Подтверждающая документация;</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ГОСТ Р ЕН ИСО 14596-2008</w:t>
      </w:r>
      <w:r w:rsidRPr="00A80144">
        <w:rPr>
          <w:rFonts w:ascii="Arial" w:hAnsi="Arial" w:cs="Arial"/>
          <w:color w:val="auto"/>
          <w:sz w:val="22"/>
          <w:szCs w:val="22"/>
        </w:rPr>
        <w:t xml:space="preserve"> Нефтепродукты. Определение содержания серы методом рентгенофлуоресцентной спектрометрии с дисперсией по длине волны;</w:t>
      </w:r>
    </w:p>
    <w:p w:rsidR="00794398" w:rsidRPr="00A80144" w:rsidRDefault="00794398" w:rsidP="000F20D3">
      <w:pPr>
        <w:pStyle w:val="73"/>
        <w:numPr>
          <w:ilvl w:val="0"/>
          <w:numId w:val="168"/>
        </w:numPr>
        <w:shd w:val="clear" w:color="auto" w:fill="auto"/>
        <w:tabs>
          <w:tab w:val="left" w:pos="851"/>
          <w:tab w:val="left" w:pos="993"/>
          <w:tab w:val="left" w:pos="1276"/>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ГОСТ Р 51069-97</w:t>
      </w:r>
      <w:r w:rsidRPr="00A80144">
        <w:rPr>
          <w:rFonts w:ascii="Arial" w:hAnsi="Arial" w:cs="Arial"/>
          <w:color w:val="auto"/>
          <w:sz w:val="22"/>
          <w:szCs w:val="22"/>
        </w:rPr>
        <w:t xml:space="preserve"> Нефть и нефтепродукты. Определение плотности, относительной плотности и плотности в градусах </w:t>
      </w:r>
      <w:r w:rsidRPr="00A80144">
        <w:rPr>
          <w:rFonts w:ascii="Arial" w:hAnsi="Arial" w:cs="Arial"/>
          <w:color w:val="auto"/>
          <w:sz w:val="22"/>
          <w:szCs w:val="22"/>
          <w:lang w:val="en-US" w:eastAsia="en-US" w:bidi="en-US"/>
        </w:rPr>
        <w:t>API</w:t>
      </w:r>
      <w:r w:rsidRPr="00A80144">
        <w:rPr>
          <w:rFonts w:ascii="Arial" w:hAnsi="Arial" w:cs="Arial"/>
          <w:color w:val="auto"/>
          <w:sz w:val="22"/>
          <w:szCs w:val="22"/>
          <w:lang w:eastAsia="en-US" w:bidi="en-US"/>
        </w:rPr>
        <w:t xml:space="preserve"> </w:t>
      </w:r>
      <w:r w:rsidRPr="00A80144">
        <w:rPr>
          <w:rFonts w:ascii="Arial" w:hAnsi="Arial" w:cs="Arial"/>
          <w:color w:val="auto"/>
          <w:sz w:val="22"/>
          <w:szCs w:val="22"/>
        </w:rPr>
        <w:t>ареометром;</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ГОСТ Р 53203-2008</w:t>
      </w:r>
      <w:r w:rsidRPr="00A80144">
        <w:rPr>
          <w:rFonts w:ascii="Arial" w:hAnsi="Arial" w:cs="Arial"/>
          <w:color w:val="auto"/>
          <w:sz w:val="22"/>
          <w:szCs w:val="22"/>
        </w:rPr>
        <w:t xml:space="preserve"> Нефтепродукты. Определение серы методом рентгенофлуоресцентной спектрометрии с дисперсией по длине волны;</w:t>
      </w:r>
    </w:p>
    <w:p w:rsidR="000F0366" w:rsidRPr="00A80144" w:rsidRDefault="000F0366" w:rsidP="000F20D3">
      <w:pPr>
        <w:pStyle w:val="FORMATTEXT"/>
        <w:numPr>
          <w:ilvl w:val="0"/>
          <w:numId w:val="168"/>
        </w:numPr>
        <w:tabs>
          <w:tab w:val="left" w:pos="0"/>
          <w:tab w:val="left" w:pos="851"/>
        </w:tabs>
        <w:spacing w:line="320" w:lineRule="exact"/>
        <w:ind w:left="0" w:firstLine="567"/>
        <w:rPr>
          <w:rFonts w:ascii="Arial" w:hAnsi="Arial" w:cs="Arial"/>
          <w:sz w:val="22"/>
          <w:szCs w:val="22"/>
        </w:rPr>
      </w:pPr>
      <w:r w:rsidRPr="00A80144">
        <w:rPr>
          <w:rFonts w:ascii="Arial" w:hAnsi="Arial" w:cs="Arial"/>
          <w:b/>
          <w:bCs/>
          <w:sz w:val="22"/>
          <w:szCs w:val="22"/>
        </w:rPr>
        <w:t>ГОСТ Р</w:t>
      </w:r>
      <w:r w:rsidRPr="00A80144">
        <w:rPr>
          <w:rFonts w:ascii="Arial" w:hAnsi="Arial" w:cs="Arial"/>
          <w:bCs/>
          <w:sz w:val="22"/>
          <w:szCs w:val="22"/>
        </w:rPr>
        <w:t xml:space="preserve"> </w:t>
      </w:r>
      <w:r w:rsidRPr="00A80144">
        <w:rPr>
          <w:rFonts w:ascii="Arial" w:hAnsi="Arial" w:cs="Arial"/>
          <w:b/>
          <w:bCs/>
          <w:sz w:val="22"/>
          <w:szCs w:val="22"/>
        </w:rPr>
        <w:t>53603-2009</w:t>
      </w:r>
      <w:r w:rsidRPr="00A80144">
        <w:rPr>
          <w:rFonts w:ascii="Arial" w:hAnsi="Arial" w:cs="Arial"/>
          <w:bCs/>
          <w:sz w:val="22"/>
          <w:szCs w:val="22"/>
        </w:rPr>
        <w:t xml:space="preserve"> Оценка соответствия. Схемы сертификации продукции в Рос</w:t>
      </w:r>
      <w:r w:rsidRPr="00A80144">
        <w:rPr>
          <w:rFonts w:ascii="Arial" w:hAnsi="Arial" w:cs="Arial"/>
          <w:bCs/>
          <w:sz w:val="22"/>
          <w:szCs w:val="22"/>
        </w:rPr>
        <w:lastRenderedPageBreak/>
        <w:t>сийской Федерации</w:t>
      </w:r>
      <w:r w:rsidRPr="00A80144">
        <w:rPr>
          <w:rFonts w:ascii="Arial" w:hAnsi="Arial" w:cs="Arial"/>
          <w:sz w:val="22"/>
          <w:szCs w:val="22"/>
        </w:rPr>
        <w:t>;</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 xml:space="preserve">ГОСТ Р 53708-2009 </w:t>
      </w:r>
      <w:r w:rsidRPr="00A80144">
        <w:rPr>
          <w:rFonts w:ascii="Arial" w:hAnsi="Arial" w:cs="Arial"/>
          <w:color w:val="auto"/>
          <w:sz w:val="22"/>
          <w:szCs w:val="22"/>
        </w:rPr>
        <w:t>Нефтепродукты. Жидкости прозрачные и непрозрачные. Определение кинематической вязкости и расчет динамической вязкости;</w:t>
      </w:r>
    </w:p>
    <w:p w:rsidR="000F0366" w:rsidRPr="00A80144" w:rsidRDefault="000F0366"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rPr>
        <w:t>ГОСТ Р 54008-2010</w:t>
      </w:r>
      <w:r w:rsidRPr="00A80144">
        <w:rPr>
          <w:rFonts w:ascii="Arial" w:hAnsi="Arial" w:cs="Arial"/>
          <w:bCs/>
          <w:color w:val="auto"/>
          <w:sz w:val="22"/>
          <w:szCs w:val="22"/>
        </w:rPr>
        <w:t xml:space="preserve"> Оценка соответствия. Схемы декларирования соответствия</w:t>
      </w:r>
      <w:r w:rsidRPr="00A80144">
        <w:rPr>
          <w:rFonts w:ascii="Arial" w:hAnsi="Arial" w:cs="Arial"/>
          <w:color w:val="auto"/>
          <w:sz w:val="22"/>
          <w:szCs w:val="22"/>
        </w:rPr>
        <w:t>;</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rPr>
        <w:t>ГОСТ Р 54331-2011</w:t>
      </w:r>
      <w:r w:rsidRPr="00A80144">
        <w:rPr>
          <w:rFonts w:ascii="Arial" w:hAnsi="Arial" w:cs="Arial"/>
          <w:bCs/>
          <w:color w:val="auto"/>
          <w:sz w:val="22"/>
          <w:szCs w:val="22"/>
        </w:rPr>
        <w:t xml:space="preserve"> (</w:t>
      </w:r>
      <w:r w:rsidRPr="00A80144">
        <w:rPr>
          <w:rFonts w:ascii="Arial" w:hAnsi="Arial" w:cs="Arial"/>
          <w:b/>
          <w:bCs/>
          <w:color w:val="auto"/>
          <w:sz w:val="22"/>
          <w:szCs w:val="22"/>
        </w:rPr>
        <w:t>МЭК 60296:2003</w:t>
      </w:r>
      <w:r w:rsidRPr="00A80144">
        <w:rPr>
          <w:rFonts w:ascii="Arial" w:hAnsi="Arial" w:cs="Arial"/>
          <w:bCs/>
          <w:color w:val="auto"/>
          <w:sz w:val="22"/>
          <w:szCs w:val="22"/>
        </w:rPr>
        <w:t>) Жидкости для применения в электротехнике. Неиспользованные нефтяные изоляционные масла для трансформаторов и выключателей. Технические условия;</w:t>
      </w:r>
    </w:p>
    <w:p w:rsidR="006027A5" w:rsidRPr="00A80144" w:rsidRDefault="006027A5"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lang w:val="en-US"/>
        </w:rPr>
        <w:t>ASTM</w:t>
      </w:r>
      <w:r w:rsidRPr="00A80144">
        <w:rPr>
          <w:rFonts w:ascii="Arial" w:hAnsi="Arial" w:cs="Arial"/>
          <w:b/>
          <w:bCs/>
          <w:color w:val="auto"/>
          <w:sz w:val="22"/>
          <w:szCs w:val="22"/>
        </w:rPr>
        <w:t xml:space="preserve"> </w:t>
      </w:r>
      <w:r w:rsidRPr="00A80144">
        <w:rPr>
          <w:rFonts w:ascii="Arial" w:hAnsi="Arial" w:cs="Arial"/>
          <w:b/>
          <w:bCs/>
          <w:color w:val="auto"/>
          <w:sz w:val="22"/>
          <w:szCs w:val="22"/>
          <w:lang w:val="en-US"/>
        </w:rPr>
        <w:t>D</w:t>
      </w:r>
      <w:r w:rsidRPr="00A80144">
        <w:rPr>
          <w:rFonts w:ascii="Arial" w:hAnsi="Arial" w:cs="Arial"/>
          <w:b/>
          <w:bCs/>
          <w:color w:val="auto"/>
          <w:sz w:val="22"/>
          <w:szCs w:val="22"/>
        </w:rPr>
        <w:t xml:space="preserve"> 445 </w:t>
      </w:r>
      <w:r w:rsidRPr="00A80144">
        <w:rPr>
          <w:rFonts w:ascii="Arial" w:hAnsi="Arial" w:cs="Arial"/>
          <w:bCs/>
          <w:color w:val="auto"/>
          <w:sz w:val="22"/>
          <w:szCs w:val="22"/>
        </w:rPr>
        <w:t xml:space="preserve">Стандартный метод определения кинематической вязкости прозрачных и непрозрачных жидкостей </w:t>
      </w:r>
      <w:r w:rsidR="003B236B" w:rsidRPr="00A80144">
        <w:rPr>
          <w:rFonts w:ascii="Arial" w:hAnsi="Arial" w:cs="Arial"/>
          <w:bCs/>
          <w:color w:val="auto"/>
          <w:sz w:val="22"/>
          <w:szCs w:val="22"/>
        </w:rPr>
        <w:t>(и расчет динамической вязкости);</w:t>
      </w:r>
    </w:p>
    <w:p w:rsidR="003B236B" w:rsidRPr="00A80144" w:rsidRDefault="003B236B"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lang w:val="en-US"/>
        </w:rPr>
        <w:t>ASTM</w:t>
      </w:r>
      <w:r w:rsidRPr="00A80144">
        <w:rPr>
          <w:rFonts w:ascii="Arial" w:hAnsi="Arial" w:cs="Arial"/>
          <w:b/>
          <w:bCs/>
          <w:color w:val="auto"/>
          <w:sz w:val="22"/>
          <w:szCs w:val="22"/>
        </w:rPr>
        <w:t xml:space="preserve"> </w:t>
      </w:r>
      <w:r w:rsidRPr="00A80144">
        <w:rPr>
          <w:rFonts w:ascii="Arial" w:hAnsi="Arial" w:cs="Arial"/>
          <w:b/>
          <w:bCs/>
          <w:color w:val="auto"/>
          <w:sz w:val="22"/>
          <w:szCs w:val="22"/>
          <w:lang w:val="en-US"/>
        </w:rPr>
        <w:t>D</w:t>
      </w:r>
      <w:r w:rsidRPr="00A80144">
        <w:rPr>
          <w:rFonts w:ascii="Arial" w:hAnsi="Arial" w:cs="Arial"/>
          <w:b/>
          <w:bCs/>
          <w:color w:val="auto"/>
          <w:sz w:val="22"/>
          <w:szCs w:val="22"/>
        </w:rPr>
        <w:t xml:space="preserve"> 2270 </w:t>
      </w:r>
      <w:r w:rsidRPr="00A80144">
        <w:rPr>
          <w:rFonts w:ascii="Arial" w:hAnsi="Arial" w:cs="Arial"/>
          <w:bCs/>
          <w:color w:val="auto"/>
          <w:sz w:val="22"/>
          <w:szCs w:val="22"/>
        </w:rPr>
        <w:t>Стандартная методика расчета индекса вязкости по кинематической вязкости при температуре 40</w:t>
      </w:r>
      <w:r w:rsidRPr="00A80144">
        <w:rPr>
          <w:rFonts w:ascii="Arial" w:hAnsi="Arial" w:cs="Arial"/>
          <w:bCs/>
          <w:color w:val="auto"/>
          <w:sz w:val="22"/>
          <w:szCs w:val="22"/>
          <w:vertAlign w:val="superscript"/>
        </w:rPr>
        <w:t>о</w:t>
      </w:r>
      <w:r w:rsidRPr="00A80144">
        <w:rPr>
          <w:rFonts w:ascii="Arial" w:hAnsi="Arial" w:cs="Arial"/>
          <w:bCs/>
          <w:color w:val="auto"/>
          <w:sz w:val="22"/>
          <w:szCs w:val="22"/>
        </w:rPr>
        <w:t xml:space="preserve"> и 100</w:t>
      </w:r>
      <w:r w:rsidRPr="00A80144">
        <w:rPr>
          <w:rFonts w:ascii="Arial" w:hAnsi="Arial" w:cs="Arial"/>
          <w:bCs/>
          <w:color w:val="auto"/>
          <w:sz w:val="22"/>
          <w:szCs w:val="22"/>
          <w:vertAlign w:val="superscript"/>
        </w:rPr>
        <w:t>о</w:t>
      </w:r>
      <w:r w:rsidRPr="00A80144">
        <w:rPr>
          <w:rFonts w:ascii="Arial" w:hAnsi="Arial" w:cs="Arial"/>
          <w:bCs/>
          <w:color w:val="auto"/>
          <w:sz w:val="22"/>
          <w:szCs w:val="22"/>
        </w:rPr>
        <w:t>С;</w:t>
      </w:r>
    </w:p>
    <w:p w:rsidR="003B236B" w:rsidRPr="00A80144" w:rsidRDefault="003B236B"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lang w:val="en-US"/>
        </w:rPr>
        <w:t>ASTM</w:t>
      </w:r>
      <w:r w:rsidRPr="00A80144">
        <w:rPr>
          <w:rFonts w:ascii="Arial" w:hAnsi="Arial" w:cs="Arial"/>
          <w:b/>
          <w:bCs/>
          <w:color w:val="auto"/>
          <w:sz w:val="22"/>
          <w:szCs w:val="22"/>
        </w:rPr>
        <w:t xml:space="preserve"> </w:t>
      </w:r>
      <w:r w:rsidRPr="00A80144">
        <w:rPr>
          <w:rFonts w:ascii="Arial" w:hAnsi="Arial" w:cs="Arial"/>
          <w:b/>
          <w:bCs/>
          <w:color w:val="auto"/>
          <w:sz w:val="22"/>
          <w:szCs w:val="22"/>
          <w:lang w:val="en-US"/>
        </w:rPr>
        <w:t>D</w:t>
      </w:r>
      <w:r w:rsidRPr="00A80144">
        <w:rPr>
          <w:rFonts w:ascii="Arial" w:hAnsi="Arial" w:cs="Arial"/>
          <w:b/>
          <w:bCs/>
          <w:color w:val="auto"/>
          <w:sz w:val="22"/>
          <w:szCs w:val="22"/>
        </w:rPr>
        <w:t xml:space="preserve"> </w:t>
      </w:r>
      <w:r w:rsidR="00AC0921" w:rsidRPr="00A80144">
        <w:rPr>
          <w:rFonts w:ascii="Arial" w:hAnsi="Arial" w:cs="Arial"/>
          <w:b/>
          <w:bCs/>
          <w:color w:val="auto"/>
          <w:sz w:val="22"/>
          <w:szCs w:val="22"/>
        </w:rPr>
        <w:t xml:space="preserve">974 </w:t>
      </w:r>
      <w:r w:rsidRPr="00A80144">
        <w:rPr>
          <w:rFonts w:ascii="Arial" w:hAnsi="Arial" w:cs="Arial"/>
          <w:bCs/>
          <w:color w:val="auto"/>
          <w:sz w:val="22"/>
          <w:szCs w:val="22"/>
        </w:rPr>
        <w:t>Стандартный метод кислотного и щелочного числа</w:t>
      </w:r>
      <w:r w:rsidRPr="00A80144">
        <w:rPr>
          <w:rFonts w:ascii="Arial" w:hAnsi="Arial" w:cs="Arial"/>
          <w:b/>
          <w:bCs/>
          <w:color w:val="auto"/>
          <w:sz w:val="22"/>
          <w:szCs w:val="22"/>
        </w:rPr>
        <w:t xml:space="preserve"> </w:t>
      </w:r>
      <w:r w:rsidRPr="00A80144">
        <w:rPr>
          <w:rFonts w:ascii="Arial" w:hAnsi="Arial" w:cs="Arial"/>
          <w:bCs/>
          <w:color w:val="auto"/>
          <w:sz w:val="22"/>
          <w:szCs w:val="22"/>
        </w:rPr>
        <w:t>с помощью титрования цветным индикатором;</w:t>
      </w:r>
    </w:p>
    <w:p w:rsidR="003B236B" w:rsidRPr="00A80144" w:rsidRDefault="003B236B"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lang w:val="en-US"/>
        </w:rPr>
        <w:t>ASTM</w:t>
      </w:r>
      <w:r w:rsidRPr="00A80144">
        <w:rPr>
          <w:rFonts w:ascii="Arial" w:hAnsi="Arial" w:cs="Arial"/>
          <w:b/>
          <w:bCs/>
          <w:color w:val="auto"/>
          <w:sz w:val="22"/>
          <w:szCs w:val="22"/>
        </w:rPr>
        <w:t xml:space="preserve"> </w:t>
      </w:r>
      <w:r w:rsidRPr="00A80144">
        <w:rPr>
          <w:rFonts w:ascii="Arial" w:hAnsi="Arial" w:cs="Arial"/>
          <w:b/>
          <w:bCs/>
          <w:color w:val="auto"/>
          <w:sz w:val="22"/>
          <w:szCs w:val="22"/>
          <w:lang w:val="en-US"/>
        </w:rPr>
        <w:t>D</w:t>
      </w:r>
      <w:r w:rsidR="00AC0921" w:rsidRPr="00A80144">
        <w:rPr>
          <w:rFonts w:ascii="Arial" w:hAnsi="Arial" w:cs="Arial"/>
          <w:b/>
          <w:bCs/>
          <w:color w:val="auto"/>
          <w:sz w:val="22"/>
          <w:szCs w:val="22"/>
        </w:rPr>
        <w:t xml:space="preserve"> 664 </w:t>
      </w:r>
      <w:r w:rsidR="00462617" w:rsidRPr="00A80144">
        <w:rPr>
          <w:rFonts w:ascii="Arial" w:hAnsi="Arial" w:cs="Arial"/>
          <w:bCs/>
          <w:color w:val="auto"/>
          <w:sz w:val="22"/>
          <w:szCs w:val="22"/>
        </w:rPr>
        <w:t>Стандартный м</w:t>
      </w:r>
      <w:r w:rsidR="00AC0921" w:rsidRPr="00A80144">
        <w:rPr>
          <w:rFonts w:ascii="Arial" w:hAnsi="Arial" w:cs="Arial"/>
          <w:bCs/>
          <w:color w:val="auto"/>
          <w:sz w:val="22"/>
          <w:szCs w:val="22"/>
        </w:rPr>
        <w:t>етод определения кислотного числа нефтепродуктов с помощью потенциометрического титрования</w:t>
      </w:r>
      <w:r w:rsidR="00462617" w:rsidRPr="00A80144">
        <w:rPr>
          <w:rFonts w:ascii="Arial" w:hAnsi="Arial" w:cs="Arial"/>
          <w:bCs/>
          <w:color w:val="auto"/>
          <w:sz w:val="22"/>
          <w:szCs w:val="22"/>
        </w:rPr>
        <w:t>;</w:t>
      </w:r>
    </w:p>
    <w:p w:rsidR="00462617" w:rsidRPr="00A80144" w:rsidRDefault="00462617"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lang w:val="en-US"/>
        </w:rPr>
        <w:t>ASTM</w:t>
      </w:r>
      <w:r w:rsidRPr="00A80144">
        <w:rPr>
          <w:rFonts w:ascii="Arial" w:hAnsi="Arial" w:cs="Arial"/>
          <w:b/>
          <w:bCs/>
          <w:color w:val="auto"/>
          <w:sz w:val="22"/>
          <w:szCs w:val="22"/>
        </w:rPr>
        <w:t xml:space="preserve"> </w:t>
      </w:r>
      <w:r w:rsidRPr="00A80144">
        <w:rPr>
          <w:rFonts w:ascii="Arial" w:hAnsi="Arial" w:cs="Arial"/>
          <w:b/>
          <w:bCs/>
          <w:color w:val="auto"/>
          <w:sz w:val="22"/>
          <w:szCs w:val="22"/>
          <w:lang w:val="en-US"/>
        </w:rPr>
        <w:t>D</w:t>
      </w:r>
      <w:r w:rsidRPr="00A80144">
        <w:rPr>
          <w:rFonts w:ascii="Arial" w:hAnsi="Arial" w:cs="Arial"/>
          <w:b/>
          <w:bCs/>
          <w:color w:val="auto"/>
          <w:sz w:val="22"/>
          <w:szCs w:val="22"/>
        </w:rPr>
        <w:t xml:space="preserve"> 92 </w:t>
      </w:r>
      <w:r w:rsidRPr="00A80144">
        <w:rPr>
          <w:rFonts w:ascii="Arial" w:hAnsi="Arial" w:cs="Arial"/>
          <w:bCs/>
          <w:color w:val="auto"/>
          <w:sz w:val="22"/>
          <w:szCs w:val="22"/>
        </w:rPr>
        <w:t>Стандартный метод определения температуры вспышки и температуры воспламенения с помощью открытого тигля Кливленда;</w:t>
      </w:r>
    </w:p>
    <w:p w:rsidR="00462617" w:rsidRPr="00A80144" w:rsidRDefault="00462617"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lang w:val="en-US"/>
        </w:rPr>
        <w:t>ASTM</w:t>
      </w:r>
      <w:r w:rsidRPr="00A80144">
        <w:rPr>
          <w:rFonts w:ascii="Arial" w:hAnsi="Arial" w:cs="Arial"/>
          <w:b/>
          <w:bCs/>
          <w:color w:val="auto"/>
          <w:sz w:val="22"/>
          <w:szCs w:val="22"/>
        </w:rPr>
        <w:t xml:space="preserve"> </w:t>
      </w:r>
      <w:r w:rsidRPr="00A80144">
        <w:rPr>
          <w:rFonts w:ascii="Arial" w:hAnsi="Arial" w:cs="Arial"/>
          <w:b/>
          <w:bCs/>
          <w:color w:val="auto"/>
          <w:sz w:val="22"/>
          <w:szCs w:val="22"/>
          <w:lang w:val="en-US"/>
        </w:rPr>
        <w:t>D</w:t>
      </w:r>
      <w:r w:rsidRPr="00A80144">
        <w:rPr>
          <w:rFonts w:ascii="Arial" w:hAnsi="Arial" w:cs="Arial"/>
          <w:b/>
          <w:bCs/>
          <w:color w:val="auto"/>
          <w:sz w:val="22"/>
          <w:szCs w:val="22"/>
        </w:rPr>
        <w:t xml:space="preserve"> 97 </w:t>
      </w:r>
      <w:r w:rsidRPr="00A80144">
        <w:rPr>
          <w:rFonts w:ascii="Arial" w:hAnsi="Arial" w:cs="Arial"/>
          <w:bCs/>
          <w:color w:val="auto"/>
          <w:sz w:val="22"/>
          <w:szCs w:val="22"/>
        </w:rPr>
        <w:t>Нефтепродукты.</w:t>
      </w:r>
      <w:r w:rsidRPr="00A80144">
        <w:rPr>
          <w:rFonts w:ascii="Arial" w:hAnsi="Arial" w:cs="Arial"/>
          <w:b/>
          <w:bCs/>
          <w:color w:val="auto"/>
          <w:sz w:val="22"/>
          <w:szCs w:val="22"/>
        </w:rPr>
        <w:t xml:space="preserve"> </w:t>
      </w:r>
      <w:r w:rsidRPr="00A80144">
        <w:rPr>
          <w:rFonts w:ascii="Arial" w:hAnsi="Arial" w:cs="Arial"/>
          <w:bCs/>
          <w:color w:val="auto"/>
          <w:sz w:val="22"/>
          <w:szCs w:val="22"/>
        </w:rPr>
        <w:t>Метод определения температуры потери текучести.</w:t>
      </w:r>
    </w:p>
    <w:p w:rsidR="00462617" w:rsidRPr="00A80144" w:rsidRDefault="00462617"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lang w:val="en-US"/>
        </w:rPr>
        <w:t>ASTM</w:t>
      </w:r>
      <w:r w:rsidRPr="00A80144">
        <w:rPr>
          <w:rFonts w:ascii="Arial" w:hAnsi="Arial" w:cs="Arial"/>
          <w:b/>
          <w:bCs/>
          <w:color w:val="auto"/>
          <w:sz w:val="22"/>
          <w:szCs w:val="22"/>
        </w:rPr>
        <w:t xml:space="preserve"> </w:t>
      </w:r>
      <w:r w:rsidRPr="00A80144">
        <w:rPr>
          <w:rFonts w:ascii="Arial" w:hAnsi="Arial" w:cs="Arial"/>
          <w:b/>
          <w:bCs/>
          <w:color w:val="auto"/>
          <w:sz w:val="22"/>
          <w:szCs w:val="22"/>
          <w:lang w:val="en-US"/>
        </w:rPr>
        <w:t>D</w:t>
      </w:r>
      <w:r w:rsidRPr="00A80144">
        <w:rPr>
          <w:rFonts w:ascii="Arial" w:hAnsi="Arial" w:cs="Arial"/>
          <w:b/>
          <w:bCs/>
          <w:color w:val="auto"/>
          <w:sz w:val="22"/>
          <w:szCs w:val="22"/>
        </w:rPr>
        <w:t xml:space="preserve"> 1401 </w:t>
      </w:r>
      <w:r w:rsidRPr="00A80144">
        <w:rPr>
          <w:rFonts w:ascii="Arial" w:hAnsi="Arial" w:cs="Arial"/>
          <w:bCs/>
          <w:color w:val="auto"/>
          <w:sz w:val="22"/>
          <w:szCs w:val="22"/>
        </w:rPr>
        <w:t>Стандартный метод определения способности нефтяных масел и синтетических жидкостей отделяться от воды;</w:t>
      </w:r>
    </w:p>
    <w:p w:rsidR="00462617" w:rsidRPr="00A80144" w:rsidRDefault="00462617"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lang w:val="en-US"/>
        </w:rPr>
        <w:t>ASTM</w:t>
      </w:r>
      <w:r w:rsidRPr="00A80144">
        <w:rPr>
          <w:rFonts w:ascii="Arial" w:hAnsi="Arial" w:cs="Arial"/>
          <w:b/>
          <w:bCs/>
          <w:color w:val="auto"/>
          <w:sz w:val="22"/>
          <w:szCs w:val="22"/>
        </w:rPr>
        <w:t xml:space="preserve"> </w:t>
      </w:r>
      <w:r w:rsidRPr="00A80144">
        <w:rPr>
          <w:rFonts w:ascii="Arial" w:hAnsi="Arial" w:cs="Arial"/>
          <w:b/>
          <w:bCs/>
          <w:color w:val="auto"/>
          <w:sz w:val="22"/>
          <w:szCs w:val="22"/>
          <w:lang w:val="en-US"/>
        </w:rPr>
        <w:t>D</w:t>
      </w:r>
      <w:r w:rsidRPr="00A80144">
        <w:rPr>
          <w:rFonts w:ascii="Arial" w:hAnsi="Arial" w:cs="Arial"/>
          <w:b/>
          <w:bCs/>
          <w:color w:val="auto"/>
          <w:sz w:val="22"/>
          <w:szCs w:val="22"/>
        </w:rPr>
        <w:t xml:space="preserve"> 665 </w:t>
      </w:r>
      <w:r w:rsidRPr="00A80144">
        <w:rPr>
          <w:rFonts w:ascii="Arial" w:hAnsi="Arial" w:cs="Arial"/>
          <w:bCs/>
          <w:color w:val="auto"/>
          <w:sz w:val="22"/>
          <w:szCs w:val="22"/>
        </w:rPr>
        <w:t xml:space="preserve">Стандартный метод определения антикоррозионных характеристик </w:t>
      </w:r>
      <w:r w:rsidR="00A06328" w:rsidRPr="00A80144">
        <w:rPr>
          <w:rFonts w:ascii="Arial" w:hAnsi="Arial" w:cs="Arial"/>
          <w:bCs/>
          <w:color w:val="auto"/>
          <w:sz w:val="22"/>
          <w:szCs w:val="22"/>
        </w:rPr>
        <w:t>ингибированного минерального масла в присутствии воды;</w:t>
      </w:r>
    </w:p>
    <w:p w:rsidR="00A06328" w:rsidRPr="00A80144" w:rsidRDefault="00A0632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lang w:val="en-US"/>
        </w:rPr>
        <w:t>ASTM</w:t>
      </w:r>
      <w:r w:rsidRPr="00A80144">
        <w:rPr>
          <w:rFonts w:ascii="Arial" w:hAnsi="Arial" w:cs="Arial"/>
          <w:b/>
          <w:bCs/>
          <w:color w:val="auto"/>
          <w:sz w:val="22"/>
          <w:szCs w:val="22"/>
        </w:rPr>
        <w:t xml:space="preserve"> </w:t>
      </w:r>
      <w:r w:rsidRPr="00A80144">
        <w:rPr>
          <w:rFonts w:ascii="Arial" w:hAnsi="Arial" w:cs="Arial"/>
          <w:b/>
          <w:bCs/>
          <w:color w:val="auto"/>
          <w:sz w:val="22"/>
          <w:szCs w:val="22"/>
          <w:lang w:val="en-US"/>
        </w:rPr>
        <w:t>D</w:t>
      </w:r>
      <w:r w:rsidRPr="00A80144">
        <w:rPr>
          <w:rFonts w:ascii="Arial" w:hAnsi="Arial" w:cs="Arial"/>
          <w:b/>
          <w:bCs/>
          <w:color w:val="auto"/>
          <w:sz w:val="22"/>
          <w:szCs w:val="22"/>
        </w:rPr>
        <w:t xml:space="preserve"> 130 </w:t>
      </w:r>
      <w:r w:rsidRPr="00A80144">
        <w:rPr>
          <w:rFonts w:ascii="Arial" w:hAnsi="Arial" w:cs="Arial"/>
          <w:bCs/>
          <w:color w:val="auto"/>
          <w:sz w:val="22"/>
          <w:szCs w:val="22"/>
        </w:rPr>
        <w:t>Стандартный метод коррозионной агрессивности нефтепродуктов (проба на медную пластинку);</w:t>
      </w:r>
    </w:p>
    <w:p w:rsidR="00A06328" w:rsidRPr="00A80144" w:rsidRDefault="00A0632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lang w:val="en-US"/>
        </w:rPr>
        <w:t>ASTM</w:t>
      </w:r>
      <w:r w:rsidRPr="00A80144">
        <w:rPr>
          <w:rFonts w:ascii="Arial" w:hAnsi="Arial" w:cs="Arial"/>
          <w:b/>
          <w:bCs/>
          <w:color w:val="auto"/>
          <w:sz w:val="22"/>
          <w:szCs w:val="22"/>
        </w:rPr>
        <w:t xml:space="preserve"> </w:t>
      </w:r>
      <w:r w:rsidRPr="00A80144">
        <w:rPr>
          <w:rFonts w:ascii="Arial" w:hAnsi="Arial" w:cs="Arial"/>
          <w:b/>
          <w:bCs/>
          <w:color w:val="auto"/>
          <w:sz w:val="22"/>
          <w:szCs w:val="22"/>
          <w:lang w:val="en-US"/>
        </w:rPr>
        <w:t>D</w:t>
      </w:r>
      <w:r w:rsidRPr="00A80144">
        <w:rPr>
          <w:rFonts w:ascii="Arial" w:hAnsi="Arial" w:cs="Arial"/>
          <w:b/>
          <w:bCs/>
          <w:color w:val="auto"/>
          <w:sz w:val="22"/>
          <w:szCs w:val="22"/>
        </w:rPr>
        <w:t xml:space="preserve"> 3427 </w:t>
      </w:r>
      <w:r w:rsidRPr="00A80144">
        <w:rPr>
          <w:rFonts w:ascii="Arial" w:hAnsi="Arial" w:cs="Arial"/>
          <w:bCs/>
          <w:color w:val="auto"/>
          <w:sz w:val="22"/>
          <w:szCs w:val="22"/>
        </w:rPr>
        <w:t>Стандартный метод испытаний для определения свойств воздухоотделения нефтяных масел;</w:t>
      </w:r>
    </w:p>
    <w:p w:rsidR="00A06328" w:rsidRPr="00A80144" w:rsidRDefault="00A0632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lang w:val="en-US"/>
        </w:rPr>
        <w:t>ASTM</w:t>
      </w:r>
      <w:r w:rsidRPr="00A80144">
        <w:rPr>
          <w:rFonts w:ascii="Arial" w:hAnsi="Arial" w:cs="Arial"/>
          <w:b/>
          <w:bCs/>
          <w:color w:val="auto"/>
          <w:sz w:val="22"/>
          <w:szCs w:val="22"/>
        </w:rPr>
        <w:t xml:space="preserve"> </w:t>
      </w:r>
      <w:r w:rsidRPr="00A80144">
        <w:rPr>
          <w:rFonts w:ascii="Arial" w:hAnsi="Arial" w:cs="Arial"/>
          <w:b/>
          <w:bCs/>
          <w:color w:val="auto"/>
          <w:sz w:val="22"/>
          <w:szCs w:val="22"/>
          <w:lang w:val="en-US"/>
        </w:rPr>
        <w:t>D</w:t>
      </w:r>
      <w:r w:rsidRPr="00A80144">
        <w:rPr>
          <w:rFonts w:ascii="Arial" w:hAnsi="Arial" w:cs="Arial"/>
          <w:b/>
          <w:bCs/>
          <w:color w:val="auto"/>
          <w:sz w:val="22"/>
          <w:szCs w:val="22"/>
        </w:rPr>
        <w:t xml:space="preserve"> 1744 </w:t>
      </w:r>
      <w:r w:rsidRPr="00A80144">
        <w:rPr>
          <w:rFonts w:ascii="Arial" w:hAnsi="Arial" w:cs="Arial"/>
          <w:bCs/>
          <w:color w:val="auto"/>
          <w:sz w:val="22"/>
          <w:szCs w:val="22"/>
        </w:rPr>
        <w:t>Стандартный метод определения содержания воды в жидких нефтепродуктах с помощью реактива Карла Фишера;</w:t>
      </w:r>
    </w:p>
    <w:p w:rsidR="00A06328" w:rsidRPr="00A80144" w:rsidRDefault="00A0632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lang w:val="en-US"/>
        </w:rPr>
        <w:t>ASTM</w:t>
      </w:r>
      <w:r w:rsidRPr="00A80144">
        <w:rPr>
          <w:rFonts w:ascii="Arial" w:hAnsi="Arial" w:cs="Arial"/>
          <w:b/>
          <w:bCs/>
          <w:color w:val="auto"/>
          <w:sz w:val="22"/>
          <w:szCs w:val="22"/>
        </w:rPr>
        <w:t xml:space="preserve"> </w:t>
      </w:r>
      <w:r w:rsidRPr="00A80144">
        <w:rPr>
          <w:rFonts w:ascii="Arial" w:hAnsi="Arial" w:cs="Arial"/>
          <w:b/>
          <w:bCs/>
          <w:color w:val="auto"/>
          <w:sz w:val="22"/>
          <w:szCs w:val="22"/>
          <w:lang w:val="en-US"/>
        </w:rPr>
        <w:t>D</w:t>
      </w:r>
      <w:r w:rsidRPr="00A80144">
        <w:rPr>
          <w:rFonts w:ascii="Arial" w:hAnsi="Arial" w:cs="Arial"/>
          <w:b/>
          <w:bCs/>
          <w:color w:val="auto"/>
          <w:sz w:val="22"/>
          <w:szCs w:val="22"/>
        </w:rPr>
        <w:t xml:space="preserve"> 4377 </w:t>
      </w:r>
      <w:r w:rsidRPr="00A80144">
        <w:rPr>
          <w:rFonts w:ascii="Arial" w:hAnsi="Arial" w:cs="Arial"/>
          <w:bCs/>
          <w:color w:val="auto"/>
          <w:sz w:val="22"/>
          <w:szCs w:val="22"/>
        </w:rPr>
        <w:t>Стандартный метод определения содержания воды в сырой нефти с помощью потенциометрического титрования по методу Карла Фишера;</w:t>
      </w:r>
    </w:p>
    <w:p w:rsidR="00A06328" w:rsidRPr="00A80144" w:rsidRDefault="00A0632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lang w:val="en-US"/>
        </w:rPr>
        <w:t>ASTM</w:t>
      </w:r>
      <w:r w:rsidRPr="00A80144">
        <w:rPr>
          <w:rFonts w:ascii="Arial" w:hAnsi="Arial" w:cs="Arial"/>
          <w:b/>
          <w:bCs/>
          <w:color w:val="auto"/>
          <w:sz w:val="22"/>
          <w:szCs w:val="22"/>
        </w:rPr>
        <w:t xml:space="preserve"> </w:t>
      </w:r>
      <w:r w:rsidRPr="00A80144">
        <w:rPr>
          <w:rFonts w:ascii="Arial" w:hAnsi="Arial" w:cs="Arial"/>
          <w:b/>
          <w:bCs/>
          <w:color w:val="auto"/>
          <w:sz w:val="22"/>
          <w:szCs w:val="22"/>
          <w:lang w:val="en-US"/>
        </w:rPr>
        <w:t>D</w:t>
      </w:r>
      <w:r w:rsidRPr="00A80144">
        <w:rPr>
          <w:rFonts w:ascii="Arial" w:hAnsi="Arial" w:cs="Arial"/>
          <w:b/>
          <w:bCs/>
          <w:color w:val="auto"/>
          <w:sz w:val="22"/>
          <w:szCs w:val="22"/>
        </w:rPr>
        <w:t xml:space="preserve"> 95 </w:t>
      </w:r>
      <w:r w:rsidR="00486445" w:rsidRPr="00A80144">
        <w:rPr>
          <w:rFonts w:ascii="Arial" w:hAnsi="Arial" w:cs="Arial"/>
          <w:bCs/>
          <w:color w:val="auto"/>
          <w:sz w:val="22"/>
          <w:szCs w:val="22"/>
        </w:rPr>
        <w:t>Н</w:t>
      </w:r>
      <w:r w:rsidRPr="00A80144">
        <w:rPr>
          <w:rFonts w:ascii="Arial" w:hAnsi="Arial" w:cs="Arial"/>
          <w:bCs/>
          <w:color w:val="auto"/>
          <w:sz w:val="22"/>
          <w:szCs w:val="22"/>
        </w:rPr>
        <w:t>ефтепродукты и битумные материалы. Определение воды методом дистилляции;</w:t>
      </w:r>
    </w:p>
    <w:p w:rsidR="00A06328" w:rsidRPr="00A80144" w:rsidRDefault="00486445"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lang w:val="en-US"/>
        </w:rPr>
        <w:t>ASTM</w:t>
      </w:r>
      <w:r w:rsidRPr="00A80144">
        <w:rPr>
          <w:rFonts w:ascii="Arial" w:hAnsi="Arial" w:cs="Arial"/>
          <w:b/>
          <w:bCs/>
          <w:color w:val="auto"/>
          <w:sz w:val="22"/>
          <w:szCs w:val="22"/>
        </w:rPr>
        <w:t xml:space="preserve"> </w:t>
      </w:r>
      <w:r w:rsidRPr="00A80144">
        <w:rPr>
          <w:rFonts w:ascii="Arial" w:hAnsi="Arial" w:cs="Arial"/>
          <w:b/>
          <w:bCs/>
          <w:color w:val="auto"/>
          <w:sz w:val="22"/>
          <w:szCs w:val="22"/>
          <w:lang w:val="en-US"/>
        </w:rPr>
        <w:t>D</w:t>
      </w:r>
      <w:r w:rsidRPr="00A80144">
        <w:rPr>
          <w:rFonts w:ascii="Arial" w:hAnsi="Arial" w:cs="Arial"/>
          <w:b/>
          <w:bCs/>
          <w:color w:val="auto"/>
          <w:sz w:val="22"/>
          <w:szCs w:val="22"/>
        </w:rPr>
        <w:t xml:space="preserve"> 1298 </w:t>
      </w:r>
      <w:r w:rsidRPr="00A80144">
        <w:rPr>
          <w:rFonts w:ascii="Arial" w:hAnsi="Arial" w:cs="Arial"/>
          <w:bCs/>
          <w:color w:val="auto"/>
          <w:sz w:val="22"/>
          <w:szCs w:val="22"/>
        </w:rPr>
        <w:t xml:space="preserve">Стандартный метод плотности, относительной плотности, или плотности в градусах </w:t>
      </w:r>
      <w:r w:rsidRPr="00A80144">
        <w:rPr>
          <w:rFonts w:ascii="Arial" w:hAnsi="Arial" w:cs="Arial"/>
          <w:bCs/>
          <w:color w:val="auto"/>
          <w:sz w:val="22"/>
          <w:szCs w:val="22"/>
          <w:lang w:val="en-US"/>
        </w:rPr>
        <w:t>API</w:t>
      </w:r>
      <w:r w:rsidRPr="00A80144">
        <w:rPr>
          <w:rFonts w:ascii="Arial" w:hAnsi="Arial" w:cs="Arial"/>
          <w:bCs/>
          <w:color w:val="auto"/>
          <w:sz w:val="22"/>
          <w:szCs w:val="22"/>
        </w:rPr>
        <w:t xml:space="preserve"> сырой нефти и жидких нефтепродуктов ареометром;</w:t>
      </w:r>
    </w:p>
    <w:p w:rsidR="00486445" w:rsidRPr="00A80144" w:rsidRDefault="00486445"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lang w:val="en-US"/>
        </w:rPr>
        <w:t>ASTM</w:t>
      </w:r>
      <w:r w:rsidRPr="00A80144">
        <w:rPr>
          <w:rFonts w:ascii="Arial" w:hAnsi="Arial" w:cs="Arial"/>
          <w:b/>
          <w:bCs/>
          <w:color w:val="auto"/>
          <w:sz w:val="22"/>
          <w:szCs w:val="22"/>
        </w:rPr>
        <w:t xml:space="preserve"> </w:t>
      </w:r>
      <w:r w:rsidRPr="00A80144">
        <w:rPr>
          <w:rFonts w:ascii="Arial" w:hAnsi="Arial" w:cs="Arial"/>
          <w:b/>
          <w:bCs/>
          <w:color w:val="auto"/>
          <w:sz w:val="22"/>
          <w:szCs w:val="22"/>
          <w:lang w:val="en-US"/>
        </w:rPr>
        <w:t>D</w:t>
      </w:r>
      <w:r w:rsidRPr="00A80144">
        <w:rPr>
          <w:rFonts w:ascii="Arial" w:hAnsi="Arial" w:cs="Arial"/>
          <w:b/>
          <w:bCs/>
          <w:color w:val="auto"/>
          <w:sz w:val="22"/>
          <w:szCs w:val="22"/>
        </w:rPr>
        <w:t xml:space="preserve"> 1500 </w:t>
      </w:r>
      <w:r w:rsidRPr="00A80144">
        <w:rPr>
          <w:rFonts w:ascii="Arial" w:hAnsi="Arial" w:cs="Arial"/>
          <w:bCs/>
          <w:color w:val="auto"/>
          <w:sz w:val="22"/>
          <w:szCs w:val="22"/>
        </w:rPr>
        <w:t xml:space="preserve">Стандартный метод определения цвета нефтепродуктов по </w:t>
      </w:r>
      <w:r w:rsidRPr="00A80144">
        <w:rPr>
          <w:rFonts w:ascii="Arial" w:hAnsi="Arial" w:cs="Arial"/>
          <w:bCs/>
          <w:color w:val="auto"/>
          <w:sz w:val="22"/>
          <w:szCs w:val="22"/>
          <w:lang w:val="en-US"/>
        </w:rPr>
        <w:t>ASTM</w:t>
      </w:r>
      <w:r w:rsidRPr="00A80144">
        <w:rPr>
          <w:rFonts w:ascii="Arial" w:hAnsi="Arial" w:cs="Arial"/>
          <w:bCs/>
          <w:color w:val="auto"/>
          <w:sz w:val="22"/>
          <w:szCs w:val="22"/>
        </w:rPr>
        <w:t>;</w:t>
      </w:r>
    </w:p>
    <w:p w:rsidR="00486445" w:rsidRPr="00A80144" w:rsidRDefault="00486445"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lang w:val="en-US"/>
        </w:rPr>
        <w:t>ASTM</w:t>
      </w:r>
      <w:r w:rsidRPr="00A80144">
        <w:rPr>
          <w:rFonts w:ascii="Arial" w:hAnsi="Arial" w:cs="Arial"/>
          <w:b/>
          <w:bCs/>
          <w:color w:val="auto"/>
          <w:sz w:val="22"/>
          <w:szCs w:val="22"/>
        </w:rPr>
        <w:t xml:space="preserve"> </w:t>
      </w:r>
      <w:r w:rsidRPr="00A80144">
        <w:rPr>
          <w:rFonts w:ascii="Arial" w:hAnsi="Arial" w:cs="Arial"/>
          <w:b/>
          <w:bCs/>
          <w:color w:val="auto"/>
          <w:sz w:val="22"/>
          <w:szCs w:val="22"/>
          <w:lang w:val="en-US"/>
        </w:rPr>
        <w:t>D</w:t>
      </w:r>
      <w:r w:rsidRPr="00A80144">
        <w:rPr>
          <w:rFonts w:ascii="Arial" w:hAnsi="Arial" w:cs="Arial"/>
          <w:b/>
          <w:bCs/>
          <w:color w:val="auto"/>
          <w:sz w:val="22"/>
          <w:szCs w:val="22"/>
        </w:rPr>
        <w:t xml:space="preserve"> </w:t>
      </w:r>
      <w:r w:rsidR="00283AFB" w:rsidRPr="00A80144">
        <w:rPr>
          <w:rFonts w:ascii="Arial" w:hAnsi="Arial" w:cs="Arial"/>
          <w:b/>
          <w:bCs/>
          <w:color w:val="auto"/>
          <w:sz w:val="22"/>
          <w:szCs w:val="22"/>
        </w:rPr>
        <w:t>892</w:t>
      </w:r>
      <w:r w:rsidRPr="00A80144">
        <w:rPr>
          <w:rFonts w:ascii="Arial" w:hAnsi="Arial" w:cs="Arial"/>
          <w:b/>
          <w:bCs/>
          <w:color w:val="auto"/>
          <w:sz w:val="22"/>
          <w:szCs w:val="22"/>
        </w:rPr>
        <w:t xml:space="preserve"> </w:t>
      </w:r>
      <w:r w:rsidRPr="00A80144">
        <w:rPr>
          <w:rFonts w:ascii="Arial" w:hAnsi="Arial" w:cs="Arial"/>
          <w:bCs/>
          <w:color w:val="auto"/>
          <w:sz w:val="22"/>
          <w:szCs w:val="22"/>
        </w:rPr>
        <w:t>Стандартный метод</w:t>
      </w:r>
      <w:r w:rsidR="00283AFB" w:rsidRPr="00A80144">
        <w:rPr>
          <w:rFonts w:ascii="Arial" w:hAnsi="Arial" w:cs="Arial"/>
          <w:bCs/>
          <w:color w:val="auto"/>
          <w:sz w:val="22"/>
          <w:szCs w:val="22"/>
        </w:rPr>
        <w:t xml:space="preserve"> определения характеристик вспенивания смазочных масел;</w:t>
      </w:r>
    </w:p>
    <w:p w:rsidR="00283AFB" w:rsidRPr="00A80144" w:rsidRDefault="00283AFB"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b/>
          <w:bCs/>
          <w:color w:val="auto"/>
          <w:sz w:val="22"/>
          <w:szCs w:val="22"/>
        </w:rPr>
      </w:pPr>
      <w:r w:rsidRPr="00A80144">
        <w:rPr>
          <w:rFonts w:ascii="Arial" w:hAnsi="Arial" w:cs="Arial"/>
          <w:b/>
          <w:bCs/>
          <w:color w:val="auto"/>
          <w:sz w:val="22"/>
          <w:szCs w:val="22"/>
          <w:lang w:val="en-US"/>
        </w:rPr>
        <w:t>ASTM</w:t>
      </w:r>
      <w:r w:rsidRPr="00A80144">
        <w:rPr>
          <w:rFonts w:ascii="Arial" w:hAnsi="Arial" w:cs="Arial"/>
          <w:b/>
          <w:bCs/>
          <w:color w:val="auto"/>
          <w:sz w:val="22"/>
          <w:szCs w:val="22"/>
        </w:rPr>
        <w:t xml:space="preserve"> </w:t>
      </w:r>
      <w:r w:rsidRPr="00A80144">
        <w:rPr>
          <w:rFonts w:ascii="Arial" w:hAnsi="Arial" w:cs="Arial"/>
          <w:b/>
          <w:bCs/>
          <w:color w:val="auto"/>
          <w:sz w:val="22"/>
          <w:szCs w:val="22"/>
          <w:lang w:val="en-US"/>
        </w:rPr>
        <w:t>D</w:t>
      </w:r>
      <w:r w:rsidRPr="00A80144">
        <w:rPr>
          <w:rFonts w:ascii="Arial" w:hAnsi="Arial" w:cs="Arial"/>
          <w:b/>
          <w:bCs/>
          <w:color w:val="auto"/>
          <w:sz w:val="22"/>
          <w:szCs w:val="22"/>
        </w:rPr>
        <w:t xml:space="preserve"> 6971 </w:t>
      </w:r>
      <w:r w:rsidRPr="00A80144">
        <w:rPr>
          <w:rFonts w:ascii="Arial" w:hAnsi="Arial" w:cs="Arial"/>
          <w:bCs/>
          <w:color w:val="auto"/>
          <w:sz w:val="22"/>
          <w:szCs w:val="22"/>
        </w:rPr>
        <w:t>Стандартный метод испытаний для измерения содержания антиоксидантов в виде экранированных фенолов и ароматических аминов в не содержащих цинка турбинных маслах методом вольтамперметрии с линейным изменением напряжения</w:t>
      </w:r>
      <w:r w:rsidRPr="00A80144">
        <w:rPr>
          <w:rFonts w:ascii="Arial" w:hAnsi="Arial" w:cs="Arial"/>
          <w:b/>
          <w:bCs/>
          <w:color w:val="auto"/>
          <w:sz w:val="22"/>
          <w:szCs w:val="22"/>
        </w:rPr>
        <w:t>;</w:t>
      </w:r>
    </w:p>
    <w:p w:rsidR="00283AFB" w:rsidRPr="00A80144" w:rsidRDefault="00283AFB"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b/>
          <w:bCs/>
          <w:color w:val="auto"/>
          <w:sz w:val="22"/>
          <w:szCs w:val="22"/>
        </w:rPr>
      </w:pPr>
      <w:r w:rsidRPr="00A80144">
        <w:rPr>
          <w:rFonts w:ascii="Arial" w:hAnsi="Arial" w:cs="Arial"/>
          <w:b/>
          <w:bCs/>
          <w:color w:val="auto"/>
          <w:sz w:val="22"/>
          <w:szCs w:val="22"/>
          <w:lang w:val="en-US"/>
        </w:rPr>
        <w:t>ASTM</w:t>
      </w:r>
      <w:r w:rsidRPr="00A80144">
        <w:rPr>
          <w:rFonts w:ascii="Arial" w:hAnsi="Arial" w:cs="Arial"/>
          <w:b/>
          <w:bCs/>
          <w:color w:val="auto"/>
          <w:sz w:val="22"/>
          <w:szCs w:val="22"/>
        </w:rPr>
        <w:t xml:space="preserve"> </w:t>
      </w:r>
      <w:r w:rsidRPr="00A80144">
        <w:rPr>
          <w:rFonts w:ascii="Arial" w:hAnsi="Arial" w:cs="Arial"/>
          <w:b/>
          <w:bCs/>
          <w:color w:val="auto"/>
          <w:sz w:val="22"/>
          <w:szCs w:val="22"/>
          <w:lang w:val="en-US"/>
        </w:rPr>
        <w:t>D</w:t>
      </w:r>
      <w:r w:rsidRPr="00A80144">
        <w:rPr>
          <w:rFonts w:ascii="Arial" w:hAnsi="Arial" w:cs="Arial"/>
          <w:b/>
          <w:bCs/>
          <w:color w:val="auto"/>
          <w:sz w:val="22"/>
          <w:szCs w:val="22"/>
        </w:rPr>
        <w:t xml:space="preserve"> 6971</w:t>
      </w:r>
      <w:r w:rsidRPr="00A80144">
        <w:rPr>
          <w:rFonts w:ascii="Arial" w:hAnsi="Arial" w:cs="Arial"/>
          <w:bCs/>
          <w:color w:val="auto"/>
          <w:sz w:val="22"/>
          <w:szCs w:val="22"/>
        </w:rPr>
        <w:t xml:space="preserve"> Стандартный метод испытаний для определения нерастворимых </w:t>
      </w:r>
      <w:r w:rsidRPr="00A80144">
        <w:rPr>
          <w:rFonts w:ascii="Arial" w:hAnsi="Arial" w:cs="Arial"/>
          <w:bCs/>
          <w:color w:val="auto"/>
          <w:sz w:val="22"/>
          <w:szCs w:val="22"/>
        </w:rPr>
        <w:lastRenderedPageBreak/>
        <w:t>окрашенных телец, образовавшихся в процессе эксплуатации турбинных масел, с применением колориметрии пятна на мембране;</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 xml:space="preserve">ТУ 0253-066-44918199-2012 </w:t>
      </w:r>
      <w:r w:rsidRPr="00A80144">
        <w:rPr>
          <w:rFonts w:ascii="Arial" w:hAnsi="Arial" w:cs="Arial"/>
          <w:color w:val="auto"/>
          <w:sz w:val="22"/>
          <w:szCs w:val="22"/>
        </w:rPr>
        <w:t>Масла турбинные</w:t>
      </w:r>
      <w:r w:rsidRPr="00A80144">
        <w:rPr>
          <w:rFonts w:ascii="Arial" w:hAnsi="Arial" w:cs="Arial"/>
          <w:bCs/>
          <w:color w:val="auto"/>
          <w:sz w:val="22"/>
          <w:szCs w:val="22"/>
        </w:rPr>
        <w:t xml:space="preserve"> </w:t>
      </w:r>
      <w:r w:rsidRPr="00A80144">
        <w:rPr>
          <w:rFonts w:ascii="Arial" w:hAnsi="Arial" w:cs="Arial"/>
          <w:b/>
          <w:bCs/>
          <w:color w:val="auto"/>
          <w:sz w:val="22"/>
          <w:szCs w:val="22"/>
        </w:rPr>
        <w:t>Тп-22С</w:t>
      </w:r>
      <w:r w:rsidRPr="00A80144">
        <w:rPr>
          <w:rFonts w:ascii="Arial" w:hAnsi="Arial" w:cs="Arial"/>
          <w:bCs/>
          <w:color w:val="auto"/>
          <w:sz w:val="22"/>
          <w:szCs w:val="22"/>
        </w:rPr>
        <w:t xml:space="preserve"> Марка </w:t>
      </w:r>
      <w:r w:rsidRPr="00A80144">
        <w:rPr>
          <w:rFonts w:ascii="Arial" w:hAnsi="Arial" w:cs="Arial"/>
          <w:b/>
          <w:bCs/>
          <w:color w:val="auto"/>
          <w:sz w:val="22"/>
          <w:szCs w:val="22"/>
        </w:rPr>
        <w:t>2</w:t>
      </w:r>
      <w:r w:rsidRPr="00A80144">
        <w:rPr>
          <w:rFonts w:ascii="Arial" w:hAnsi="Arial" w:cs="Arial"/>
          <w:bCs/>
          <w:color w:val="auto"/>
          <w:sz w:val="22"/>
          <w:szCs w:val="22"/>
        </w:rPr>
        <w:t>;</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ТУ 38.101821-2013</w:t>
      </w:r>
      <w:r w:rsidRPr="00A80144">
        <w:rPr>
          <w:rFonts w:ascii="Arial" w:hAnsi="Arial" w:cs="Arial"/>
          <w:color w:val="auto"/>
          <w:sz w:val="22"/>
          <w:szCs w:val="22"/>
        </w:rPr>
        <w:t xml:space="preserve"> Масла турбинные </w:t>
      </w:r>
      <w:r w:rsidRPr="00A80144">
        <w:rPr>
          <w:rFonts w:ascii="Arial" w:hAnsi="Arial" w:cs="Arial"/>
          <w:b/>
          <w:color w:val="auto"/>
          <w:sz w:val="22"/>
          <w:szCs w:val="22"/>
        </w:rPr>
        <w:t>Тп-22С</w:t>
      </w:r>
      <w:r w:rsidRPr="00A80144">
        <w:rPr>
          <w:rFonts w:ascii="Arial" w:hAnsi="Arial" w:cs="Arial"/>
          <w:color w:val="auto"/>
          <w:sz w:val="22"/>
          <w:szCs w:val="22"/>
        </w:rPr>
        <w:t xml:space="preserve"> Марка </w:t>
      </w:r>
      <w:r w:rsidRPr="00A80144">
        <w:rPr>
          <w:rFonts w:ascii="Arial" w:hAnsi="Arial" w:cs="Arial"/>
          <w:b/>
          <w:color w:val="auto"/>
          <w:sz w:val="22"/>
          <w:szCs w:val="22"/>
        </w:rPr>
        <w:t>1</w:t>
      </w:r>
      <w:r w:rsidRPr="00A80144">
        <w:rPr>
          <w:rFonts w:ascii="Arial" w:hAnsi="Arial" w:cs="Arial"/>
          <w:color w:val="auto"/>
          <w:sz w:val="22"/>
          <w:szCs w:val="22"/>
        </w:rPr>
        <w:t xml:space="preserve"> и </w:t>
      </w:r>
      <w:r w:rsidRPr="00A80144">
        <w:rPr>
          <w:rFonts w:ascii="Arial" w:hAnsi="Arial" w:cs="Arial"/>
          <w:b/>
          <w:color w:val="auto"/>
          <w:sz w:val="22"/>
          <w:szCs w:val="22"/>
        </w:rPr>
        <w:t xml:space="preserve">Тп-22СУ </w:t>
      </w:r>
      <w:r w:rsidRPr="00A80144">
        <w:rPr>
          <w:rFonts w:ascii="Arial" w:hAnsi="Arial" w:cs="Arial"/>
          <w:color w:val="auto"/>
          <w:sz w:val="22"/>
          <w:szCs w:val="22"/>
        </w:rPr>
        <w:t xml:space="preserve">(с Изменением № </w:t>
      </w:r>
      <w:r w:rsidRPr="00A80144">
        <w:rPr>
          <w:rFonts w:ascii="Arial" w:hAnsi="Arial" w:cs="Arial"/>
          <w:b/>
          <w:color w:val="auto"/>
          <w:sz w:val="22"/>
          <w:szCs w:val="22"/>
        </w:rPr>
        <w:t>1</w:t>
      </w:r>
      <w:r w:rsidRPr="00A80144">
        <w:rPr>
          <w:rFonts w:ascii="Arial" w:hAnsi="Arial" w:cs="Arial"/>
          <w:color w:val="auto"/>
          <w:sz w:val="22"/>
          <w:szCs w:val="22"/>
        </w:rPr>
        <w:t>);</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 xml:space="preserve">ТУ 38.401-58-48-92 </w:t>
      </w:r>
      <w:r w:rsidRPr="00A80144">
        <w:rPr>
          <w:rFonts w:ascii="Arial" w:hAnsi="Arial" w:cs="Arial"/>
          <w:color w:val="auto"/>
          <w:sz w:val="22"/>
          <w:szCs w:val="22"/>
        </w:rPr>
        <w:t xml:space="preserve">Масло турбинное </w:t>
      </w:r>
      <w:r w:rsidRPr="00A80144">
        <w:rPr>
          <w:rFonts w:ascii="Arial" w:hAnsi="Arial" w:cs="Arial"/>
          <w:b/>
          <w:color w:val="auto"/>
          <w:sz w:val="22"/>
          <w:szCs w:val="22"/>
        </w:rPr>
        <w:t>Тп-22Б</w:t>
      </w:r>
      <w:r w:rsidRPr="00A80144">
        <w:rPr>
          <w:rFonts w:ascii="Arial" w:hAnsi="Arial" w:cs="Arial"/>
          <w:color w:val="auto"/>
          <w:sz w:val="22"/>
          <w:szCs w:val="22"/>
        </w:rPr>
        <w:t xml:space="preserve">. Технические условия (с Изменениями № </w:t>
      </w:r>
      <w:r w:rsidRPr="00A80144">
        <w:rPr>
          <w:rFonts w:ascii="Arial" w:hAnsi="Arial" w:cs="Arial"/>
          <w:b/>
          <w:color w:val="auto"/>
          <w:sz w:val="22"/>
          <w:szCs w:val="22"/>
        </w:rPr>
        <w:t>1-5</w:t>
      </w:r>
      <w:r w:rsidRPr="00A80144">
        <w:rPr>
          <w:rFonts w:ascii="Arial" w:hAnsi="Arial" w:cs="Arial"/>
          <w:color w:val="auto"/>
          <w:sz w:val="22"/>
          <w:szCs w:val="22"/>
        </w:rPr>
        <w:t xml:space="preserve">); </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 xml:space="preserve">РД 34.03.201-97 </w:t>
      </w:r>
      <w:r w:rsidRPr="00A80144">
        <w:rPr>
          <w:rFonts w:ascii="Arial" w:hAnsi="Arial" w:cs="Arial"/>
          <w:color w:val="auto"/>
          <w:sz w:val="22"/>
          <w:szCs w:val="22"/>
        </w:rPr>
        <w:t>Правила техники безопасности при эксплуатации тепломеханического оборудования электростанций и тепловых сетей;</w:t>
      </w:r>
    </w:p>
    <w:p w:rsidR="009169DE" w:rsidRPr="00A80144" w:rsidRDefault="009169DE" w:rsidP="000F20D3">
      <w:pPr>
        <w:pStyle w:val="73"/>
        <w:numPr>
          <w:ilvl w:val="0"/>
          <w:numId w:val="168"/>
        </w:numPr>
        <w:shd w:val="clear" w:color="auto" w:fill="auto"/>
        <w:tabs>
          <w:tab w:val="left" w:pos="851"/>
        </w:tabs>
        <w:spacing w:before="0" w:after="0" w:line="320" w:lineRule="exact"/>
        <w:ind w:left="567" w:firstLine="0"/>
        <w:jc w:val="left"/>
        <w:rPr>
          <w:rFonts w:ascii="Arial" w:hAnsi="Arial" w:cs="Arial"/>
          <w:color w:val="auto"/>
          <w:sz w:val="22"/>
          <w:szCs w:val="22"/>
        </w:rPr>
      </w:pPr>
      <w:r w:rsidRPr="00A80144">
        <w:rPr>
          <w:rFonts w:ascii="Arial" w:hAnsi="Arial" w:cs="Arial"/>
          <w:b/>
          <w:color w:val="auto"/>
          <w:sz w:val="22"/>
          <w:szCs w:val="22"/>
        </w:rPr>
        <w:t>РД 34.45-51.300-97</w:t>
      </w:r>
      <w:r w:rsidRPr="00A80144">
        <w:rPr>
          <w:rFonts w:ascii="Arial" w:hAnsi="Arial" w:cs="Arial"/>
          <w:color w:val="auto"/>
          <w:sz w:val="22"/>
          <w:szCs w:val="22"/>
        </w:rPr>
        <w:t xml:space="preserve"> Объем и нормы испытаний электрооборудования.</w:t>
      </w:r>
    </w:p>
    <w:p w:rsidR="0069122C" w:rsidRPr="00A80144" w:rsidRDefault="0069122C" w:rsidP="000F20D3">
      <w:pPr>
        <w:pStyle w:val="73"/>
        <w:numPr>
          <w:ilvl w:val="0"/>
          <w:numId w:val="168"/>
        </w:numPr>
        <w:shd w:val="clear" w:color="auto" w:fill="auto"/>
        <w:tabs>
          <w:tab w:val="left" w:pos="851"/>
        </w:tabs>
        <w:spacing w:before="0" w:after="0" w:line="320" w:lineRule="exact"/>
        <w:ind w:left="567" w:firstLine="0"/>
        <w:jc w:val="left"/>
        <w:rPr>
          <w:rFonts w:ascii="Arial" w:hAnsi="Arial" w:cs="Arial"/>
          <w:color w:val="auto"/>
          <w:sz w:val="22"/>
          <w:szCs w:val="22"/>
        </w:rPr>
      </w:pPr>
      <w:r w:rsidRPr="00A80144">
        <w:rPr>
          <w:rFonts w:ascii="Arial" w:hAnsi="Arial" w:cs="Arial"/>
          <w:b/>
          <w:iCs/>
          <w:color w:val="auto"/>
          <w:sz w:val="22"/>
          <w:szCs w:val="22"/>
        </w:rPr>
        <w:t xml:space="preserve">СО 153-34.20.501-2003 </w:t>
      </w:r>
      <w:r w:rsidRPr="00A80144">
        <w:rPr>
          <w:rFonts w:ascii="Arial" w:hAnsi="Arial" w:cs="Arial"/>
          <w:iCs/>
          <w:color w:val="auto"/>
          <w:sz w:val="22"/>
          <w:szCs w:val="22"/>
        </w:rPr>
        <w:t>Правила технической эксплуатации электрических станций и сетей Российской Федерации</w:t>
      </w:r>
      <w:r w:rsidR="005846D0" w:rsidRPr="00A80144">
        <w:rPr>
          <w:rFonts w:ascii="Arial" w:hAnsi="Arial" w:cs="Arial"/>
          <w:iCs/>
          <w:color w:val="auto"/>
          <w:sz w:val="22"/>
          <w:szCs w:val="22"/>
        </w:rPr>
        <w:t>;</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СТО 56947007-29.180.010.007-2008</w:t>
      </w:r>
      <w:r w:rsidRPr="00A80144">
        <w:rPr>
          <w:rFonts w:ascii="Arial" w:hAnsi="Arial" w:cs="Arial"/>
          <w:color w:val="auto"/>
          <w:sz w:val="22"/>
          <w:szCs w:val="22"/>
        </w:rPr>
        <w:t xml:space="preserve"> Методические указания по определению содержания кислорода и азота в трансформаторных маслах методом газовой хроматографии;</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СТО 56947007-29.180.010.008-2008</w:t>
      </w:r>
      <w:r w:rsidRPr="00A80144">
        <w:rPr>
          <w:rFonts w:ascii="Arial" w:hAnsi="Arial" w:cs="Arial"/>
          <w:color w:val="auto"/>
          <w:sz w:val="22"/>
          <w:szCs w:val="22"/>
        </w:rPr>
        <w:t xml:space="preserve"> Методические указания по определению содержания ионола в трансформаторных маслах методом газовой хроматографии;</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СТО 56947007-29.180.010.009-2008</w:t>
      </w:r>
      <w:r w:rsidRPr="00A80144">
        <w:rPr>
          <w:rFonts w:ascii="Arial" w:hAnsi="Arial" w:cs="Arial"/>
          <w:color w:val="auto"/>
          <w:sz w:val="22"/>
          <w:szCs w:val="22"/>
        </w:rPr>
        <w:t xml:space="preserve"> Методические указания по определению содержания фурановых производных в трансформаторных маслах методом газовой хроматографии;</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СТО 7023842427.010.001-2008</w:t>
      </w:r>
      <w:r w:rsidRPr="00A80144">
        <w:rPr>
          <w:rFonts w:ascii="Arial" w:hAnsi="Arial" w:cs="Arial"/>
          <w:color w:val="auto"/>
          <w:sz w:val="22"/>
          <w:szCs w:val="22"/>
        </w:rPr>
        <w:t xml:space="preserve"> Электроэнергетика. Термины и определения;</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СТО 70238424.27.100.018-2009</w:t>
      </w:r>
      <w:r w:rsidRPr="00A80144">
        <w:rPr>
          <w:rFonts w:ascii="Arial" w:hAnsi="Arial" w:cs="Arial"/>
          <w:color w:val="auto"/>
          <w:sz w:val="22"/>
          <w:szCs w:val="22"/>
        </w:rPr>
        <w:t xml:space="preserve"> Тепловые электростанции. Организация эксплуатации и технического обслуживания. Нормы и требования;</w:t>
      </w:r>
    </w:p>
    <w:p w:rsidR="00794398" w:rsidRPr="00A80144" w:rsidRDefault="00794398" w:rsidP="000F20D3">
      <w:pPr>
        <w:pStyle w:val="FORMATTEXT"/>
        <w:numPr>
          <w:ilvl w:val="0"/>
          <w:numId w:val="168"/>
        </w:numPr>
        <w:tabs>
          <w:tab w:val="left" w:pos="851"/>
          <w:tab w:val="left" w:pos="993"/>
        </w:tabs>
        <w:spacing w:line="320" w:lineRule="exact"/>
        <w:ind w:left="0" w:firstLine="567"/>
        <w:rPr>
          <w:rFonts w:ascii="Arial" w:hAnsi="Arial" w:cs="Arial"/>
          <w:sz w:val="22"/>
          <w:szCs w:val="22"/>
        </w:rPr>
      </w:pPr>
      <w:r w:rsidRPr="00A80144">
        <w:rPr>
          <w:rFonts w:ascii="Arial" w:hAnsi="Arial" w:cs="Arial"/>
          <w:b/>
          <w:sz w:val="22"/>
          <w:szCs w:val="22"/>
        </w:rPr>
        <w:t>СТО 70238424.27.100.052-2013</w:t>
      </w:r>
      <w:r w:rsidRPr="00A80144">
        <w:rPr>
          <w:rFonts w:ascii="Arial" w:hAnsi="Arial" w:cs="Arial"/>
          <w:sz w:val="22"/>
          <w:szCs w:val="22"/>
        </w:rPr>
        <w:t xml:space="preserve"> </w:t>
      </w:r>
      <w:r w:rsidRPr="00A80144">
        <w:rPr>
          <w:rFonts w:ascii="Arial" w:hAnsi="Arial" w:cs="Arial"/>
          <w:bCs/>
          <w:sz w:val="22"/>
          <w:szCs w:val="22"/>
        </w:rPr>
        <w:t>Энергетические масла и маслохозяйства электрических станций и сетей. Условия поставки. Нормы и требования;</w:t>
      </w:r>
    </w:p>
    <w:p w:rsidR="00794398" w:rsidRPr="00A80144" w:rsidRDefault="00794398" w:rsidP="000F20D3">
      <w:pPr>
        <w:pStyle w:val="73"/>
        <w:numPr>
          <w:ilvl w:val="0"/>
          <w:numId w:val="168"/>
        </w:numPr>
        <w:shd w:val="clear" w:color="auto" w:fill="auto"/>
        <w:tabs>
          <w:tab w:val="left" w:pos="851"/>
          <w:tab w:val="right" w:pos="6640"/>
          <w:tab w:val="right" w:pos="9917"/>
        </w:tabs>
        <w:spacing w:before="0" w:after="0" w:line="320" w:lineRule="exact"/>
        <w:ind w:left="0" w:firstLine="567"/>
        <w:jc w:val="left"/>
        <w:rPr>
          <w:rFonts w:ascii="Arial" w:hAnsi="Arial" w:cs="Arial"/>
          <w:bCs/>
          <w:color w:val="auto"/>
          <w:sz w:val="22"/>
          <w:szCs w:val="22"/>
        </w:rPr>
      </w:pPr>
      <w:r w:rsidRPr="00A80144">
        <w:rPr>
          <w:rFonts w:ascii="Arial" w:hAnsi="Arial" w:cs="Arial"/>
          <w:b/>
          <w:color w:val="auto"/>
          <w:sz w:val="22"/>
          <w:szCs w:val="22"/>
        </w:rPr>
        <w:t>СТО</w:t>
      </w:r>
      <w:r w:rsidRPr="00A80144">
        <w:rPr>
          <w:rFonts w:ascii="Arial" w:eastAsia="Courier New" w:hAnsi="Arial" w:cs="Arial"/>
          <w:b/>
          <w:color w:val="auto"/>
          <w:sz w:val="22"/>
          <w:szCs w:val="22"/>
        </w:rPr>
        <w:t xml:space="preserve"> 70238424.27.100.053-2013</w:t>
      </w:r>
      <w:r w:rsidRPr="00A80144">
        <w:rPr>
          <w:rFonts w:ascii="Arial" w:eastAsia="Courier New" w:hAnsi="Arial" w:cs="Arial"/>
          <w:color w:val="auto"/>
          <w:sz w:val="22"/>
          <w:szCs w:val="22"/>
        </w:rPr>
        <w:t xml:space="preserve"> </w:t>
      </w:r>
      <w:r w:rsidRPr="00A80144">
        <w:rPr>
          <w:rFonts w:ascii="Arial" w:hAnsi="Arial" w:cs="Arial"/>
          <w:bCs/>
          <w:color w:val="auto"/>
          <w:sz w:val="22"/>
          <w:szCs w:val="22"/>
        </w:rPr>
        <w:t>Энергетические масла и маслохозяйства электрических станций и сетей. Организация эксплуатации и технического обслуживания. Нормы и требования;</w:t>
      </w:r>
    </w:p>
    <w:p w:rsidR="00794398" w:rsidRPr="00A80144" w:rsidRDefault="00794398" w:rsidP="000F20D3">
      <w:pPr>
        <w:pStyle w:val="73"/>
        <w:numPr>
          <w:ilvl w:val="0"/>
          <w:numId w:val="168"/>
        </w:numPr>
        <w:shd w:val="clear" w:color="auto" w:fill="auto"/>
        <w:tabs>
          <w:tab w:val="left" w:pos="851"/>
          <w:tab w:val="right" w:pos="6640"/>
          <w:tab w:val="right" w:pos="9917"/>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СТО 70238424.29.180.002-2011</w:t>
      </w:r>
      <w:r w:rsidRPr="00A80144">
        <w:rPr>
          <w:rFonts w:ascii="Arial" w:hAnsi="Arial" w:cs="Arial"/>
          <w:color w:val="auto"/>
          <w:sz w:val="22"/>
          <w:szCs w:val="22"/>
        </w:rPr>
        <w:t xml:space="preserve"> Силовые</w:t>
      </w:r>
      <w:r w:rsidRPr="00A80144">
        <w:rPr>
          <w:rFonts w:ascii="Arial" w:hAnsi="Arial" w:cs="Arial"/>
          <w:color w:val="auto"/>
          <w:sz w:val="22"/>
          <w:szCs w:val="22"/>
        </w:rPr>
        <w:tab/>
        <w:t xml:space="preserve"> трансформаторы (автотрансформаторы) и реакторы. Организация эксплуатации и технического обслуживания. Нормы и требования;</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 xml:space="preserve">СТО 70238424.29.180.003-2009 </w:t>
      </w:r>
      <w:r w:rsidRPr="00A80144">
        <w:rPr>
          <w:rFonts w:ascii="Arial" w:hAnsi="Arial" w:cs="Arial"/>
          <w:color w:val="auto"/>
          <w:sz w:val="22"/>
          <w:szCs w:val="22"/>
        </w:rPr>
        <w:t>Трансформаторы силовые масляные общего назначения. Общие технические условия на капитальный ремонт. Нормы и требования;</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Style w:val="42"/>
          <w:rFonts w:ascii="Arial" w:hAnsi="Arial" w:cs="Arial"/>
          <w:color w:val="auto"/>
          <w:sz w:val="22"/>
          <w:szCs w:val="22"/>
        </w:rPr>
      </w:pPr>
      <w:r w:rsidRPr="00A80144">
        <w:rPr>
          <w:rFonts w:ascii="Arial" w:hAnsi="Arial" w:cs="Arial"/>
          <w:b/>
          <w:color w:val="auto"/>
          <w:sz w:val="22"/>
          <w:szCs w:val="22"/>
        </w:rPr>
        <w:t>МВИ 60-09 «</w:t>
      </w:r>
      <w:r w:rsidRPr="00A80144">
        <w:rPr>
          <w:rStyle w:val="42"/>
          <w:rFonts w:ascii="Arial" w:hAnsi="Arial" w:cs="Arial"/>
          <w:color w:val="auto"/>
          <w:sz w:val="22"/>
          <w:szCs w:val="22"/>
        </w:rPr>
        <w:t xml:space="preserve">Методика выполнения измерений антикоррозионной характеристики проб минеральных и огнестойких (типа </w:t>
      </w:r>
      <w:r w:rsidRPr="00A80144">
        <w:rPr>
          <w:rStyle w:val="42"/>
          <w:rFonts w:ascii="Arial" w:hAnsi="Arial" w:cs="Arial"/>
          <w:b/>
          <w:color w:val="auto"/>
          <w:sz w:val="22"/>
          <w:szCs w:val="22"/>
        </w:rPr>
        <w:t>ОМТИ</w:t>
      </w:r>
      <w:r w:rsidRPr="00A80144">
        <w:rPr>
          <w:rStyle w:val="42"/>
          <w:rFonts w:ascii="Arial" w:hAnsi="Arial" w:cs="Arial"/>
          <w:color w:val="auto"/>
          <w:sz w:val="22"/>
          <w:szCs w:val="22"/>
        </w:rPr>
        <w:t xml:space="preserve">) турбинных масел. Свидетельство об аттестации № </w:t>
      </w:r>
      <w:r w:rsidRPr="00A80144">
        <w:rPr>
          <w:rStyle w:val="42"/>
          <w:rFonts w:ascii="Arial" w:hAnsi="Arial" w:cs="Arial"/>
          <w:b/>
          <w:color w:val="auto"/>
          <w:sz w:val="22"/>
          <w:szCs w:val="22"/>
        </w:rPr>
        <w:t>60-09</w:t>
      </w:r>
      <w:r w:rsidRPr="00A80144">
        <w:rPr>
          <w:rStyle w:val="42"/>
          <w:rFonts w:ascii="Arial" w:hAnsi="Arial" w:cs="Arial"/>
          <w:color w:val="auto"/>
          <w:sz w:val="22"/>
          <w:szCs w:val="22"/>
        </w:rPr>
        <w:t xml:space="preserve"> от </w:t>
      </w:r>
      <w:r w:rsidRPr="00A80144">
        <w:rPr>
          <w:rStyle w:val="42"/>
          <w:rFonts w:ascii="Arial" w:hAnsi="Arial" w:cs="Arial"/>
          <w:b/>
          <w:color w:val="auto"/>
          <w:sz w:val="22"/>
          <w:szCs w:val="22"/>
        </w:rPr>
        <w:t>17.11.2009</w:t>
      </w:r>
      <w:r w:rsidRPr="00A80144">
        <w:rPr>
          <w:rStyle w:val="42"/>
          <w:rFonts w:ascii="Arial" w:hAnsi="Arial" w:cs="Arial"/>
          <w:color w:val="auto"/>
          <w:sz w:val="22"/>
          <w:szCs w:val="22"/>
        </w:rPr>
        <w:t xml:space="preserve"> г., код регистрации в Федеральном реестре методик измерений - </w:t>
      </w:r>
      <w:r w:rsidRPr="00A80144">
        <w:rPr>
          <w:rStyle w:val="42"/>
          <w:rFonts w:ascii="Arial" w:hAnsi="Arial" w:cs="Arial"/>
          <w:b/>
          <w:color w:val="auto"/>
          <w:sz w:val="22"/>
          <w:szCs w:val="22"/>
        </w:rPr>
        <w:t>ФР.1.31.2010.08899</w:t>
      </w:r>
      <w:r w:rsidRPr="00A80144">
        <w:rPr>
          <w:rStyle w:val="42"/>
          <w:rFonts w:ascii="Arial" w:hAnsi="Arial" w:cs="Arial"/>
          <w:color w:val="auto"/>
          <w:sz w:val="22"/>
          <w:szCs w:val="22"/>
        </w:rPr>
        <w:t>;</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Style w:val="42"/>
          <w:rFonts w:ascii="Arial" w:hAnsi="Arial" w:cs="Arial"/>
          <w:color w:val="auto"/>
          <w:sz w:val="22"/>
          <w:szCs w:val="22"/>
        </w:rPr>
      </w:pPr>
      <w:r w:rsidRPr="00A80144">
        <w:rPr>
          <w:rStyle w:val="105pt"/>
          <w:rFonts w:ascii="Arial" w:hAnsi="Arial" w:cs="Arial"/>
          <w:b/>
          <w:color w:val="auto"/>
          <w:sz w:val="22"/>
          <w:szCs w:val="22"/>
        </w:rPr>
        <w:t>МВИ 61-09</w:t>
      </w:r>
      <w:r w:rsidRPr="00A80144">
        <w:rPr>
          <w:rStyle w:val="105pt"/>
          <w:rFonts w:ascii="Arial" w:hAnsi="Arial" w:cs="Arial"/>
          <w:color w:val="auto"/>
          <w:sz w:val="22"/>
          <w:szCs w:val="22"/>
        </w:rPr>
        <w:t xml:space="preserve"> </w:t>
      </w:r>
      <w:r w:rsidRPr="00A80144">
        <w:rPr>
          <w:rStyle w:val="42"/>
          <w:rFonts w:ascii="Arial" w:hAnsi="Arial" w:cs="Arial"/>
          <w:color w:val="auto"/>
          <w:sz w:val="22"/>
          <w:szCs w:val="22"/>
        </w:rPr>
        <w:t xml:space="preserve">Методика выполнения измерений времени деаэрации в пробах минеральных и огнестойких (типа </w:t>
      </w:r>
      <w:r w:rsidRPr="00A80144">
        <w:rPr>
          <w:rStyle w:val="42"/>
          <w:rFonts w:ascii="Arial" w:hAnsi="Arial" w:cs="Arial"/>
          <w:b/>
          <w:color w:val="auto"/>
          <w:sz w:val="22"/>
          <w:szCs w:val="22"/>
        </w:rPr>
        <w:t>ОМТИ</w:t>
      </w:r>
      <w:r w:rsidRPr="00A80144">
        <w:rPr>
          <w:rStyle w:val="42"/>
          <w:rFonts w:ascii="Arial" w:hAnsi="Arial" w:cs="Arial"/>
          <w:color w:val="auto"/>
          <w:sz w:val="22"/>
          <w:szCs w:val="22"/>
        </w:rPr>
        <w:t xml:space="preserve">) турбинных масел Свидетельство об аттестации № </w:t>
      </w:r>
      <w:r w:rsidRPr="00A80144">
        <w:rPr>
          <w:rStyle w:val="42"/>
          <w:rFonts w:ascii="Arial" w:hAnsi="Arial" w:cs="Arial"/>
          <w:b/>
          <w:color w:val="auto"/>
          <w:sz w:val="22"/>
          <w:szCs w:val="22"/>
        </w:rPr>
        <w:t>61-09</w:t>
      </w:r>
      <w:r w:rsidRPr="00A80144">
        <w:rPr>
          <w:rStyle w:val="42"/>
          <w:rFonts w:ascii="Arial" w:hAnsi="Arial" w:cs="Arial"/>
          <w:color w:val="auto"/>
          <w:sz w:val="22"/>
          <w:szCs w:val="22"/>
        </w:rPr>
        <w:t xml:space="preserve"> от </w:t>
      </w:r>
      <w:r w:rsidRPr="00A80144">
        <w:rPr>
          <w:rStyle w:val="42"/>
          <w:rFonts w:ascii="Arial" w:hAnsi="Arial" w:cs="Arial"/>
          <w:b/>
          <w:color w:val="auto"/>
          <w:sz w:val="22"/>
          <w:szCs w:val="22"/>
        </w:rPr>
        <w:t>17.11.2009</w:t>
      </w:r>
      <w:r w:rsidRPr="00A80144">
        <w:rPr>
          <w:rStyle w:val="42"/>
          <w:rFonts w:ascii="Arial" w:hAnsi="Arial" w:cs="Arial"/>
          <w:color w:val="auto"/>
          <w:sz w:val="22"/>
          <w:szCs w:val="22"/>
        </w:rPr>
        <w:t xml:space="preserve"> г., код регистрации в Федеральном реестре методик измерений - </w:t>
      </w:r>
      <w:r w:rsidRPr="00A80144">
        <w:rPr>
          <w:rStyle w:val="42"/>
          <w:rFonts w:ascii="Arial" w:hAnsi="Arial" w:cs="Arial"/>
          <w:b/>
          <w:color w:val="auto"/>
          <w:sz w:val="22"/>
          <w:szCs w:val="22"/>
        </w:rPr>
        <w:t>ФР.1.31.2010.08897</w:t>
      </w:r>
      <w:r w:rsidRPr="00A80144">
        <w:rPr>
          <w:rStyle w:val="42"/>
          <w:rFonts w:ascii="Arial" w:hAnsi="Arial" w:cs="Arial"/>
          <w:color w:val="auto"/>
          <w:sz w:val="22"/>
          <w:szCs w:val="22"/>
        </w:rPr>
        <w:t>;</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Style w:val="42"/>
          <w:rFonts w:ascii="Arial" w:hAnsi="Arial" w:cs="Arial"/>
          <w:color w:val="auto"/>
          <w:sz w:val="22"/>
          <w:szCs w:val="22"/>
        </w:rPr>
      </w:pPr>
      <w:r w:rsidRPr="00A80144">
        <w:rPr>
          <w:rFonts w:ascii="Arial" w:hAnsi="Arial" w:cs="Arial"/>
          <w:b/>
          <w:color w:val="auto"/>
          <w:sz w:val="22"/>
          <w:szCs w:val="22"/>
        </w:rPr>
        <w:t xml:space="preserve">МВИ 62-09 </w:t>
      </w:r>
      <w:r w:rsidRPr="00A80144">
        <w:rPr>
          <w:rStyle w:val="42"/>
          <w:rFonts w:ascii="Arial" w:hAnsi="Arial" w:cs="Arial"/>
          <w:color w:val="auto"/>
          <w:sz w:val="22"/>
          <w:szCs w:val="22"/>
        </w:rPr>
        <w:t>Методика выполнения измерений массовой доли шлама в пробах ми</w:t>
      </w:r>
      <w:r w:rsidRPr="00A80144">
        <w:rPr>
          <w:rStyle w:val="42"/>
          <w:rFonts w:ascii="Arial" w:hAnsi="Arial" w:cs="Arial"/>
          <w:color w:val="auto"/>
          <w:sz w:val="22"/>
          <w:szCs w:val="22"/>
        </w:rPr>
        <w:lastRenderedPageBreak/>
        <w:t xml:space="preserve">неральных турбинных масел. Свидетельство об аттестации № </w:t>
      </w:r>
      <w:r w:rsidRPr="00A80144">
        <w:rPr>
          <w:rStyle w:val="42"/>
          <w:rFonts w:ascii="Arial" w:hAnsi="Arial" w:cs="Arial"/>
          <w:b/>
          <w:color w:val="auto"/>
          <w:sz w:val="22"/>
          <w:szCs w:val="22"/>
        </w:rPr>
        <w:t>62-09</w:t>
      </w:r>
      <w:r w:rsidRPr="00A80144">
        <w:rPr>
          <w:rStyle w:val="42"/>
          <w:rFonts w:ascii="Arial" w:hAnsi="Arial" w:cs="Arial"/>
          <w:color w:val="auto"/>
          <w:sz w:val="22"/>
          <w:szCs w:val="22"/>
        </w:rPr>
        <w:t xml:space="preserve"> от </w:t>
      </w:r>
      <w:r w:rsidRPr="00A80144">
        <w:rPr>
          <w:rStyle w:val="42"/>
          <w:rFonts w:ascii="Arial" w:hAnsi="Arial" w:cs="Arial"/>
          <w:b/>
          <w:color w:val="auto"/>
          <w:sz w:val="22"/>
          <w:szCs w:val="22"/>
        </w:rPr>
        <w:t>17.11.2009</w:t>
      </w:r>
      <w:r w:rsidRPr="00A80144">
        <w:rPr>
          <w:rStyle w:val="42"/>
          <w:rFonts w:ascii="Arial" w:hAnsi="Arial" w:cs="Arial"/>
          <w:color w:val="auto"/>
          <w:sz w:val="22"/>
          <w:szCs w:val="22"/>
        </w:rPr>
        <w:t xml:space="preserve"> г., код регистрации в Федеральном реестре методик измерений - </w:t>
      </w:r>
      <w:r w:rsidRPr="00A80144">
        <w:rPr>
          <w:rStyle w:val="42"/>
          <w:rFonts w:ascii="Arial" w:hAnsi="Arial" w:cs="Arial"/>
          <w:b/>
          <w:color w:val="auto"/>
          <w:sz w:val="22"/>
          <w:szCs w:val="22"/>
        </w:rPr>
        <w:t>ФР.1.31.2010.08902</w:t>
      </w:r>
      <w:r w:rsidRPr="00A80144">
        <w:rPr>
          <w:rStyle w:val="42"/>
          <w:rFonts w:ascii="Arial" w:hAnsi="Arial" w:cs="Arial"/>
          <w:color w:val="auto"/>
          <w:sz w:val="22"/>
          <w:szCs w:val="22"/>
        </w:rPr>
        <w:t>;</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Style w:val="42"/>
          <w:rFonts w:ascii="Arial" w:hAnsi="Arial" w:cs="Arial"/>
          <w:color w:val="auto"/>
          <w:sz w:val="22"/>
          <w:szCs w:val="22"/>
        </w:rPr>
      </w:pPr>
      <w:r w:rsidRPr="00A80144">
        <w:rPr>
          <w:rStyle w:val="105pt"/>
          <w:rFonts w:ascii="Arial" w:hAnsi="Arial" w:cs="Arial"/>
          <w:b/>
          <w:color w:val="auto"/>
          <w:sz w:val="22"/>
          <w:szCs w:val="22"/>
        </w:rPr>
        <w:t>МВИ 63-09</w:t>
      </w:r>
      <w:r w:rsidRPr="00A80144">
        <w:rPr>
          <w:rStyle w:val="105pt"/>
          <w:rFonts w:ascii="Arial" w:hAnsi="Arial" w:cs="Arial"/>
          <w:color w:val="auto"/>
          <w:sz w:val="22"/>
          <w:szCs w:val="22"/>
        </w:rPr>
        <w:t xml:space="preserve"> </w:t>
      </w:r>
      <w:r w:rsidRPr="00A80144">
        <w:rPr>
          <w:rStyle w:val="42"/>
          <w:rFonts w:ascii="Arial" w:hAnsi="Arial" w:cs="Arial"/>
          <w:color w:val="auto"/>
          <w:sz w:val="22"/>
          <w:szCs w:val="22"/>
        </w:rPr>
        <w:t xml:space="preserve">Методика выполнения измерений кислотного числа в пробах огнестойких турбинных масел типа </w:t>
      </w:r>
      <w:r w:rsidRPr="00A80144">
        <w:rPr>
          <w:rStyle w:val="42"/>
          <w:rFonts w:ascii="Arial" w:hAnsi="Arial" w:cs="Arial"/>
          <w:b/>
          <w:color w:val="auto"/>
          <w:sz w:val="22"/>
          <w:szCs w:val="22"/>
        </w:rPr>
        <w:t>ОМТИ</w:t>
      </w:r>
      <w:r w:rsidRPr="00A80144">
        <w:rPr>
          <w:rStyle w:val="42"/>
          <w:rFonts w:ascii="Arial" w:hAnsi="Arial" w:cs="Arial"/>
          <w:color w:val="auto"/>
          <w:sz w:val="22"/>
          <w:szCs w:val="22"/>
        </w:rPr>
        <w:t xml:space="preserve">. Свидетельство об аттестации № </w:t>
      </w:r>
      <w:r w:rsidRPr="00A80144">
        <w:rPr>
          <w:rStyle w:val="42"/>
          <w:rFonts w:ascii="Arial" w:hAnsi="Arial" w:cs="Arial"/>
          <w:b/>
          <w:color w:val="auto"/>
          <w:sz w:val="22"/>
          <w:szCs w:val="22"/>
        </w:rPr>
        <w:t>63-09</w:t>
      </w:r>
      <w:r w:rsidRPr="00A80144">
        <w:rPr>
          <w:rStyle w:val="42"/>
          <w:rFonts w:ascii="Arial" w:hAnsi="Arial" w:cs="Arial"/>
          <w:color w:val="auto"/>
          <w:sz w:val="22"/>
          <w:szCs w:val="22"/>
        </w:rPr>
        <w:t xml:space="preserve"> от </w:t>
      </w:r>
      <w:r w:rsidRPr="00A80144">
        <w:rPr>
          <w:rStyle w:val="42"/>
          <w:rFonts w:ascii="Arial" w:hAnsi="Arial" w:cs="Arial"/>
          <w:b/>
          <w:color w:val="auto"/>
          <w:sz w:val="22"/>
          <w:szCs w:val="22"/>
        </w:rPr>
        <w:t>17.11.2009</w:t>
      </w:r>
      <w:r w:rsidRPr="00A80144">
        <w:rPr>
          <w:rStyle w:val="42"/>
          <w:rFonts w:ascii="Arial" w:hAnsi="Arial" w:cs="Arial"/>
          <w:color w:val="auto"/>
          <w:sz w:val="22"/>
          <w:szCs w:val="22"/>
        </w:rPr>
        <w:t xml:space="preserve"> г. код регистрации в Федеральном реестре методик измерений - </w:t>
      </w:r>
      <w:r w:rsidRPr="00A80144">
        <w:rPr>
          <w:rStyle w:val="42"/>
          <w:rFonts w:ascii="Arial" w:hAnsi="Arial" w:cs="Arial"/>
          <w:b/>
          <w:color w:val="auto"/>
          <w:sz w:val="22"/>
          <w:szCs w:val="22"/>
        </w:rPr>
        <w:t>ФР.1.31.2010.08898</w:t>
      </w:r>
      <w:r w:rsidRPr="00A80144">
        <w:rPr>
          <w:rStyle w:val="42"/>
          <w:rFonts w:ascii="Arial" w:hAnsi="Arial" w:cs="Arial"/>
          <w:color w:val="auto"/>
          <w:sz w:val="22"/>
          <w:szCs w:val="22"/>
        </w:rPr>
        <w:t>;</w:t>
      </w:r>
    </w:p>
    <w:p w:rsidR="00794398" w:rsidRPr="00A80144" w:rsidRDefault="00794398" w:rsidP="000F20D3">
      <w:pPr>
        <w:pStyle w:val="73"/>
        <w:numPr>
          <w:ilvl w:val="0"/>
          <w:numId w:val="168"/>
        </w:numPr>
        <w:shd w:val="clear" w:color="auto" w:fill="auto"/>
        <w:tabs>
          <w:tab w:val="left" w:pos="851"/>
          <w:tab w:val="left" w:pos="993"/>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МВИ 64-09</w:t>
      </w:r>
      <w:r w:rsidRPr="00A80144">
        <w:rPr>
          <w:rFonts w:ascii="Arial" w:hAnsi="Arial" w:cs="Arial"/>
          <w:color w:val="auto"/>
          <w:sz w:val="22"/>
          <w:szCs w:val="22"/>
        </w:rPr>
        <w:t xml:space="preserve"> </w:t>
      </w:r>
      <w:r w:rsidRPr="00A80144">
        <w:rPr>
          <w:rStyle w:val="42"/>
          <w:rFonts w:ascii="Arial" w:hAnsi="Arial" w:cs="Arial"/>
          <w:color w:val="auto"/>
          <w:sz w:val="22"/>
          <w:szCs w:val="22"/>
        </w:rPr>
        <w:t xml:space="preserve">Методика выполнения измерений массовой доли (мг КОН/г) водорастворимых кислот в пробах огнестойких турбинных масел типа </w:t>
      </w:r>
      <w:r w:rsidRPr="00A80144">
        <w:rPr>
          <w:rStyle w:val="42"/>
          <w:rFonts w:ascii="Arial" w:hAnsi="Arial" w:cs="Arial"/>
          <w:b/>
          <w:color w:val="auto"/>
          <w:sz w:val="22"/>
          <w:szCs w:val="22"/>
        </w:rPr>
        <w:t>ОМТИ</w:t>
      </w:r>
      <w:r w:rsidRPr="00A80144">
        <w:rPr>
          <w:rStyle w:val="42"/>
          <w:rFonts w:ascii="Arial" w:hAnsi="Arial" w:cs="Arial"/>
          <w:color w:val="auto"/>
          <w:sz w:val="22"/>
          <w:szCs w:val="22"/>
        </w:rPr>
        <w:t xml:space="preserve">. Свидетельство об аттестации № </w:t>
      </w:r>
      <w:r w:rsidRPr="00A80144">
        <w:rPr>
          <w:rStyle w:val="42"/>
          <w:rFonts w:ascii="Arial" w:hAnsi="Arial" w:cs="Arial"/>
          <w:b/>
          <w:color w:val="auto"/>
          <w:sz w:val="22"/>
          <w:szCs w:val="22"/>
        </w:rPr>
        <w:t>64-09</w:t>
      </w:r>
      <w:r w:rsidRPr="00A80144">
        <w:rPr>
          <w:rStyle w:val="42"/>
          <w:rFonts w:ascii="Arial" w:hAnsi="Arial" w:cs="Arial"/>
          <w:color w:val="auto"/>
          <w:sz w:val="22"/>
          <w:szCs w:val="22"/>
        </w:rPr>
        <w:t xml:space="preserve"> от </w:t>
      </w:r>
      <w:r w:rsidRPr="00A80144">
        <w:rPr>
          <w:rStyle w:val="42"/>
          <w:rFonts w:ascii="Arial" w:hAnsi="Arial" w:cs="Arial"/>
          <w:b/>
          <w:color w:val="auto"/>
          <w:sz w:val="22"/>
          <w:szCs w:val="22"/>
        </w:rPr>
        <w:t>17.11.2009</w:t>
      </w:r>
      <w:r w:rsidRPr="00A80144">
        <w:rPr>
          <w:rStyle w:val="42"/>
          <w:rFonts w:ascii="Arial" w:hAnsi="Arial" w:cs="Arial"/>
          <w:color w:val="auto"/>
          <w:sz w:val="22"/>
          <w:szCs w:val="22"/>
        </w:rPr>
        <w:t xml:space="preserve"> г., код регистрации в Федеральном реестре методик измерений - </w:t>
      </w:r>
      <w:r w:rsidRPr="00A80144">
        <w:rPr>
          <w:rStyle w:val="42"/>
          <w:rFonts w:ascii="Arial" w:hAnsi="Arial" w:cs="Arial"/>
          <w:b/>
          <w:color w:val="auto"/>
          <w:sz w:val="22"/>
          <w:szCs w:val="22"/>
        </w:rPr>
        <w:t>ФР.1.31.2010.08895</w:t>
      </w:r>
      <w:r w:rsidRPr="00A80144">
        <w:rPr>
          <w:rFonts w:ascii="Arial" w:hAnsi="Arial" w:cs="Arial"/>
          <w:color w:val="auto"/>
          <w:sz w:val="22"/>
          <w:szCs w:val="22"/>
        </w:rPr>
        <w:t>;</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Style w:val="105pt"/>
          <w:rFonts w:ascii="Arial" w:hAnsi="Arial" w:cs="Arial"/>
          <w:b/>
          <w:color w:val="auto"/>
          <w:sz w:val="22"/>
          <w:szCs w:val="22"/>
        </w:rPr>
        <w:t xml:space="preserve">МВИ 65-09 </w:t>
      </w:r>
      <w:r w:rsidRPr="00A80144">
        <w:rPr>
          <w:rStyle w:val="42"/>
          <w:rFonts w:ascii="Arial" w:hAnsi="Arial" w:cs="Arial"/>
          <w:color w:val="auto"/>
          <w:sz w:val="22"/>
          <w:szCs w:val="22"/>
        </w:rPr>
        <w:t xml:space="preserve">Методика выполнения измерений водородного показателя водной вытяжки из проб огнестойких турбинных масел типа </w:t>
      </w:r>
      <w:r w:rsidRPr="00A80144">
        <w:rPr>
          <w:rStyle w:val="42"/>
          <w:rFonts w:ascii="Arial" w:hAnsi="Arial" w:cs="Arial"/>
          <w:b/>
          <w:color w:val="auto"/>
          <w:sz w:val="22"/>
          <w:szCs w:val="22"/>
        </w:rPr>
        <w:t>ОМТИ</w:t>
      </w:r>
      <w:r w:rsidRPr="00A80144">
        <w:rPr>
          <w:rStyle w:val="42"/>
          <w:rFonts w:ascii="Arial" w:hAnsi="Arial" w:cs="Arial"/>
          <w:color w:val="auto"/>
          <w:sz w:val="22"/>
          <w:szCs w:val="22"/>
        </w:rPr>
        <w:t xml:space="preserve">. Свидетельство об аттестации № </w:t>
      </w:r>
      <w:r w:rsidRPr="00A80144">
        <w:rPr>
          <w:rStyle w:val="42"/>
          <w:rFonts w:ascii="Arial" w:hAnsi="Arial" w:cs="Arial"/>
          <w:b/>
          <w:color w:val="auto"/>
          <w:sz w:val="22"/>
          <w:szCs w:val="22"/>
        </w:rPr>
        <w:t>65-09</w:t>
      </w:r>
      <w:r w:rsidRPr="00A80144">
        <w:rPr>
          <w:rStyle w:val="42"/>
          <w:rFonts w:ascii="Arial" w:hAnsi="Arial" w:cs="Arial"/>
          <w:color w:val="auto"/>
          <w:sz w:val="22"/>
          <w:szCs w:val="22"/>
        </w:rPr>
        <w:t xml:space="preserve"> от </w:t>
      </w:r>
      <w:r w:rsidRPr="00A80144">
        <w:rPr>
          <w:rStyle w:val="42"/>
          <w:rFonts w:ascii="Arial" w:hAnsi="Arial" w:cs="Arial"/>
          <w:b/>
          <w:color w:val="auto"/>
          <w:sz w:val="22"/>
          <w:szCs w:val="22"/>
        </w:rPr>
        <w:t>17.11.2009</w:t>
      </w:r>
      <w:r w:rsidRPr="00A80144">
        <w:rPr>
          <w:rStyle w:val="42"/>
          <w:rFonts w:ascii="Arial" w:hAnsi="Arial" w:cs="Arial"/>
          <w:color w:val="auto"/>
          <w:sz w:val="22"/>
          <w:szCs w:val="22"/>
        </w:rPr>
        <w:t xml:space="preserve"> г., код регистрации в Федеральном реестре методик измерений - </w:t>
      </w:r>
      <w:r w:rsidRPr="00A80144">
        <w:rPr>
          <w:rStyle w:val="42"/>
          <w:rFonts w:ascii="Arial" w:hAnsi="Arial" w:cs="Arial"/>
          <w:b/>
          <w:color w:val="auto"/>
          <w:sz w:val="22"/>
          <w:szCs w:val="22"/>
        </w:rPr>
        <w:t>ФР.1.31.2010.08896</w:t>
      </w:r>
      <w:r w:rsidRPr="00A80144">
        <w:rPr>
          <w:rStyle w:val="42"/>
          <w:rFonts w:ascii="Arial" w:hAnsi="Arial" w:cs="Arial"/>
          <w:color w:val="auto"/>
          <w:sz w:val="22"/>
          <w:szCs w:val="22"/>
        </w:rPr>
        <w:t>;</w:t>
      </w:r>
    </w:p>
    <w:p w:rsidR="00794398" w:rsidRPr="00A80144" w:rsidRDefault="00794398" w:rsidP="000F20D3">
      <w:pPr>
        <w:pStyle w:val="73"/>
        <w:numPr>
          <w:ilvl w:val="0"/>
          <w:numId w:val="168"/>
        </w:numPr>
        <w:shd w:val="clear" w:color="auto" w:fill="auto"/>
        <w:tabs>
          <w:tab w:val="left" w:pos="851"/>
        </w:tabs>
        <w:spacing w:before="0" w:after="0" w:line="320" w:lineRule="exact"/>
        <w:ind w:left="0" w:firstLine="567"/>
        <w:jc w:val="left"/>
        <w:rPr>
          <w:rStyle w:val="105pt"/>
          <w:rFonts w:ascii="Arial" w:hAnsi="Arial" w:cs="Arial"/>
          <w:color w:val="auto"/>
          <w:sz w:val="22"/>
          <w:szCs w:val="22"/>
        </w:rPr>
      </w:pPr>
      <w:r w:rsidRPr="00A80144">
        <w:rPr>
          <w:rStyle w:val="105pt"/>
          <w:rFonts w:ascii="Arial" w:eastAsiaTheme="minorEastAsia" w:hAnsi="Arial" w:cs="Arial"/>
          <w:b/>
          <w:color w:val="auto"/>
          <w:sz w:val="22"/>
          <w:szCs w:val="22"/>
        </w:rPr>
        <w:t>МВИ 76-09</w:t>
      </w:r>
      <w:r w:rsidRPr="00A80144">
        <w:rPr>
          <w:rStyle w:val="105pt"/>
          <w:rFonts w:ascii="Arial" w:eastAsiaTheme="minorEastAsia" w:hAnsi="Arial" w:cs="Arial"/>
          <w:color w:val="auto"/>
          <w:sz w:val="22"/>
          <w:szCs w:val="22"/>
        </w:rPr>
        <w:t xml:space="preserve"> </w:t>
      </w:r>
      <w:r w:rsidRPr="00A80144">
        <w:rPr>
          <w:rStyle w:val="42"/>
          <w:rFonts w:ascii="Arial" w:hAnsi="Arial" w:cs="Arial"/>
          <w:color w:val="auto"/>
          <w:sz w:val="22"/>
          <w:szCs w:val="22"/>
        </w:rPr>
        <w:t>Методика выполнения измерений массовой доли присадки «</w:t>
      </w:r>
      <w:r w:rsidRPr="00A80144">
        <w:rPr>
          <w:rStyle w:val="42"/>
          <w:rFonts w:ascii="Arial" w:hAnsi="Arial" w:cs="Arial"/>
          <w:b/>
          <w:color w:val="auto"/>
          <w:sz w:val="22"/>
          <w:szCs w:val="22"/>
        </w:rPr>
        <w:t>АГИДОЛ- 1</w:t>
      </w:r>
      <w:r w:rsidRPr="00A80144">
        <w:rPr>
          <w:rStyle w:val="42"/>
          <w:rFonts w:ascii="Arial" w:hAnsi="Arial" w:cs="Arial"/>
          <w:color w:val="auto"/>
          <w:sz w:val="22"/>
          <w:szCs w:val="22"/>
        </w:rPr>
        <w:t xml:space="preserve">» (2.6-дибутилпаракрезол) в образцах минеральных энергетических масел. Свидетельство об аттестации № </w:t>
      </w:r>
      <w:r w:rsidRPr="00A80144">
        <w:rPr>
          <w:rStyle w:val="42"/>
          <w:rFonts w:ascii="Arial" w:hAnsi="Arial" w:cs="Arial"/>
          <w:b/>
          <w:color w:val="auto"/>
          <w:sz w:val="22"/>
          <w:szCs w:val="22"/>
        </w:rPr>
        <w:t>76-09</w:t>
      </w:r>
      <w:r w:rsidRPr="00A80144">
        <w:rPr>
          <w:rStyle w:val="42"/>
          <w:rFonts w:ascii="Arial" w:hAnsi="Arial" w:cs="Arial"/>
          <w:color w:val="auto"/>
          <w:sz w:val="22"/>
          <w:szCs w:val="22"/>
        </w:rPr>
        <w:t xml:space="preserve"> от </w:t>
      </w:r>
      <w:r w:rsidRPr="00A80144">
        <w:rPr>
          <w:rStyle w:val="42"/>
          <w:rFonts w:ascii="Arial" w:hAnsi="Arial" w:cs="Arial"/>
          <w:b/>
          <w:color w:val="auto"/>
          <w:sz w:val="22"/>
          <w:szCs w:val="22"/>
        </w:rPr>
        <w:t>17.11.2009</w:t>
      </w:r>
      <w:r w:rsidRPr="00A80144">
        <w:rPr>
          <w:rStyle w:val="42"/>
          <w:rFonts w:ascii="Arial" w:hAnsi="Arial" w:cs="Arial"/>
          <w:color w:val="auto"/>
          <w:sz w:val="22"/>
          <w:szCs w:val="22"/>
        </w:rPr>
        <w:t xml:space="preserve"> г., код регистрации в Федеральном реестре методик измерений - </w:t>
      </w:r>
      <w:r w:rsidRPr="00A80144">
        <w:rPr>
          <w:rStyle w:val="42"/>
          <w:rFonts w:ascii="Arial" w:hAnsi="Arial" w:cs="Arial"/>
          <w:b/>
          <w:color w:val="auto"/>
          <w:sz w:val="22"/>
          <w:szCs w:val="22"/>
        </w:rPr>
        <w:t>ФР.1.31.2010.08903</w:t>
      </w:r>
      <w:r w:rsidRPr="00A80144">
        <w:rPr>
          <w:rStyle w:val="105pt"/>
          <w:rFonts w:ascii="Arial" w:eastAsiaTheme="minorEastAsia" w:hAnsi="Arial" w:cs="Arial"/>
          <w:color w:val="auto"/>
          <w:sz w:val="22"/>
          <w:szCs w:val="22"/>
        </w:rPr>
        <w:t>;</w:t>
      </w:r>
    </w:p>
    <w:p w:rsidR="00794398" w:rsidRPr="00A80144" w:rsidRDefault="00794398" w:rsidP="000F20D3">
      <w:pPr>
        <w:pStyle w:val="af4"/>
        <w:numPr>
          <w:ilvl w:val="0"/>
          <w:numId w:val="168"/>
        </w:numPr>
        <w:tabs>
          <w:tab w:val="left" w:pos="851"/>
        </w:tabs>
        <w:spacing w:line="320" w:lineRule="exact"/>
        <w:ind w:left="0" w:firstLine="567"/>
        <w:rPr>
          <w:rFonts w:ascii="Arial" w:hAnsi="Arial" w:cs="Arial"/>
          <w:sz w:val="22"/>
          <w:szCs w:val="22"/>
        </w:rPr>
      </w:pPr>
      <w:r w:rsidRPr="00A80144">
        <w:rPr>
          <w:rFonts w:ascii="Arial" w:hAnsi="Arial" w:cs="Arial"/>
          <w:b/>
          <w:sz w:val="22"/>
          <w:szCs w:val="22"/>
        </w:rPr>
        <w:t>МВИ 77-09</w:t>
      </w:r>
      <w:r w:rsidRPr="00A80144">
        <w:rPr>
          <w:rFonts w:ascii="Arial" w:hAnsi="Arial" w:cs="Arial"/>
          <w:sz w:val="22"/>
          <w:szCs w:val="22"/>
        </w:rPr>
        <w:t xml:space="preserve"> </w:t>
      </w:r>
      <w:r w:rsidRPr="00A80144">
        <w:rPr>
          <w:rStyle w:val="42"/>
          <w:rFonts w:ascii="Arial" w:hAnsi="Arial" w:cs="Arial"/>
          <w:color w:val="auto"/>
          <w:sz w:val="22"/>
          <w:szCs w:val="22"/>
        </w:rPr>
        <w:t xml:space="preserve">Методика выполнения измерений массовой доли растворенного шлама в пробах огнестойких турбинных масел типа </w:t>
      </w:r>
      <w:r w:rsidRPr="00A80144">
        <w:rPr>
          <w:rStyle w:val="42"/>
          <w:rFonts w:ascii="Arial" w:hAnsi="Arial" w:cs="Arial"/>
          <w:b/>
          <w:color w:val="auto"/>
          <w:sz w:val="22"/>
          <w:szCs w:val="22"/>
        </w:rPr>
        <w:t>ОМТИ</w:t>
      </w:r>
      <w:r w:rsidRPr="00A80144">
        <w:rPr>
          <w:rStyle w:val="42"/>
          <w:rFonts w:ascii="Arial" w:hAnsi="Arial" w:cs="Arial"/>
          <w:color w:val="auto"/>
          <w:sz w:val="22"/>
          <w:szCs w:val="22"/>
        </w:rPr>
        <w:t xml:space="preserve">. Свидетельство об аттестации № </w:t>
      </w:r>
      <w:r w:rsidRPr="00A80144">
        <w:rPr>
          <w:rStyle w:val="42"/>
          <w:rFonts w:ascii="Arial" w:hAnsi="Arial" w:cs="Arial"/>
          <w:b/>
          <w:color w:val="auto"/>
          <w:sz w:val="22"/>
          <w:szCs w:val="22"/>
        </w:rPr>
        <w:t>77-09</w:t>
      </w:r>
      <w:r w:rsidRPr="00A80144">
        <w:rPr>
          <w:rStyle w:val="42"/>
          <w:rFonts w:ascii="Arial" w:hAnsi="Arial" w:cs="Arial"/>
          <w:color w:val="auto"/>
          <w:sz w:val="22"/>
          <w:szCs w:val="22"/>
        </w:rPr>
        <w:t xml:space="preserve"> от </w:t>
      </w:r>
      <w:r w:rsidRPr="00A80144">
        <w:rPr>
          <w:rStyle w:val="42"/>
          <w:rFonts w:ascii="Arial" w:hAnsi="Arial" w:cs="Arial"/>
          <w:b/>
          <w:color w:val="auto"/>
          <w:sz w:val="22"/>
          <w:szCs w:val="22"/>
        </w:rPr>
        <w:t>17.11.2009</w:t>
      </w:r>
      <w:r w:rsidRPr="00A80144">
        <w:rPr>
          <w:rStyle w:val="42"/>
          <w:rFonts w:ascii="Arial" w:hAnsi="Arial" w:cs="Arial"/>
          <w:color w:val="auto"/>
          <w:sz w:val="22"/>
          <w:szCs w:val="22"/>
        </w:rPr>
        <w:t xml:space="preserve"> г. код регистрации в Федеральном реестре методик измерений - </w:t>
      </w:r>
      <w:r w:rsidRPr="00A80144">
        <w:rPr>
          <w:rStyle w:val="42"/>
          <w:rFonts w:ascii="Arial" w:hAnsi="Arial" w:cs="Arial"/>
          <w:b/>
          <w:color w:val="auto"/>
          <w:sz w:val="22"/>
          <w:szCs w:val="22"/>
        </w:rPr>
        <w:t>ФР.1.31.2010.08901</w:t>
      </w:r>
      <w:r w:rsidR="00376CD7" w:rsidRPr="00A80144">
        <w:rPr>
          <w:rFonts w:ascii="Arial" w:hAnsi="Arial" w:cs="Arial"/>
          <w:sz w:val="22"/>
          <w:szCs w:val="22"/>
        </w:rPr>
        <w:t>;</w:t>
      </w:r>
    </w:p>
    <w:p w:rsidR="00376CD7" w:rsidRPr="00A80144" w:rsidRDefault="00376CD7" w:rsidP="000F20D3">
      <w:pPr>
        <w:pStyle w:val="af4"/>
        <w:numPr>
          <w:ilvl w:val="0"/>
          <w:numId w:val="168"/>
        </w:numPr>
        <w:tabs>
          <w:tab w:val="left" w:pos="851"/>
        </w:tabs>
        <w:spacing w:line="320" w:lineRule="exact"/>
        <w:ind w:left="0" w:firstLine="567"/>
        <w:rPr>
          <w:rFonts w:ascii="Arial" w:hAnsi="Arial" w:cs="Arial"/>
          <w:sz w:val="22"/>
          <w:szCs w:val="22"/>
        </w:rPr>
      </w:pPr>
      <w:r w:rsidRPr="00A80144">
        <w:rPr>
          <w:rFonts w:ascii="Arial" w:hAnsi="Arial" w:cs="Arial"/>
          <w:b/>
          <w:sz w:val="22"/>
          <w:szCs w:val="22"/>
        </w:rPr>
        <w:t xml:space="preserve">МВИ 78-09 </w:t>
      </w:r>
      <w:r w:rsidRPr="00A80144">
        <w:rPr>
          <w:rFonts w:ascii="Arial" w:hAnsi="Arial" w:cs="Arial"/>
          <w:sz w:val="22"/>
          <w:szCs w:val="22"/>
        </w:rPr>
        <w:t>«</w:t>
      </w:r>
      <w:r w:rsidRPr="00A80144">
        <w:rPr>
          <w:rStyle w:val="42"/>
          <w:rFonts w:ascii="Arial" w:hAnsi="Arial" w:cs="Arial"/>
          <w:color w:val="auto"/>
          <w:sz w:val="22"/>
          <w:szCs w:val="22"/>
        </w:rPr>
        <w:t xml:space="preserve">Методика выполнения измерений массовой доли фосфора в пробах огнестойких турбинных масел типа </w:t>
      </w:r>
      <w:r w:rsidRPr="00A80144">
        <w:rPr>
          <w:rStyle w:val="42"/>
          <w:rFonts w:ascii="Arial" w:hAnsi="Arial" w:cs="Arial"/>
          <w:b/>
          <w:color w:val="auto"/>
          <w:sz w:val="22"/>
          <w:szCs w:val="22"/>
        </w:rPr>
        <w:t>ОМТИ</w:t>
      </w:r>
      <w:r w:rsidRPr="00A80144">
        <w:rPr>
          <w:rStyle w:val="42"/>
          <w:rFonts w:ascii="Arial" w:hAnsi="Arial" w:cs="Arial"/>
          <w:color w:val="auto"/>
          <w:sz w:val="22"/>
          <w:szCs w:val="22"/>
        </w:rPr>
        <w:t xml:space="preserve">. Свидетельство об аттестации № </w:t>
      </w:r>
      <w:r w:rsidRPr="00A80144">
        <w:rPr>
          <w:rStyle w:val="42"/>
          <w:rFonts w:ascii="Arial" w:hAnsi="Arial" w:cs="Arial"/>
          <w:b/>
          <w:color w:val="auto"/>
          <w:sz w:val="22"/>
          <w:szCs w:val="22"/>
        </w:rPr>
        <w:t>78-09</w:t>
      </w:r>
      <w:r w:rsidRPr="00A80144">
        <w:rPr>
          <w:rStyle w:val="42"/>
          <w:rFonts w:ascii="Arial" w:hAnsi="Arial" w:cs="Arial"/>
          <w:color w:val="auto"/>
          <w:sz w:val="22"/>
          <w:szCs w:val="22"/>
        </w:rPr>
        <w:t xml:space="preserve"> от </w:t>
      </w:r>
      <w:r w:rsidRPr="00A80144">
        <w:rPr>
          <w:rStyle w:val="42"/>
          <w:rFonts w:ascii="Arial" w:hAnsi="Arial" w:cs="Arial"/>
          <w:b/>
          <w:color w:val="auto"/>
          <w:sz w:val="22"/>
          <w:szCs w:val="22"/>
        </w:rPr>
        <w:t>17.11.2009</w:t>
      </w:r>
      <w:r w:rsidRPr="00A80144">
        <w:rPr>
          <w:rStyle w:val="42"/>
          <w:rFonts w:ascii="Arial" w:hAnsi="Arial" w:cs="Arial"/>
          <w:color w:val="auto"/>
          <w:sz w:val="22"/>
          <w:szCs w:val="22"/>
        </w:rPr>
        <w:t xml:space="preserve"> г., код регистрации в Федеральном реестре методик измерений - </w:t>
      </w:r>
      <w:r w:rsidRPr="00A80144">
        <w:rPr>
          <w:rStyle w:val="42"/>
          <w:rFonts w:ascii="Arial" w:hAnsi="Arial" w:cs="Arial"/>
          <w:b/>
          <w:color w:val="auto"/>
          <w:sz w:val="22"/>
          <w:szCs w:val="22"/>
        </w:rPr>
        <w:t>ФР.1.31.2010.08900</w:t>
      </w:r>
      <w:r w:rsidRPr="00A80144">
        <w:rPr>
          <w:rFonts w:ascii="Arial" w:hAnsi="Arial" w:cs="Arial"/>
          <w:sz w:val="22"/>
          <w:szCs w:val="22"/>
        </w:rPr>
        <w:t>»</w:t>
      </w:r>
      <w:r w:rsidR="00DD25E9" w:rsidRPr="00A80144">
        <w:rPr>
          <w:rFonts w:ascii="Arial" w:hAnsi="Arial" w:cs="Arial"/>
          <w:sz w:val="22"/>
          <w:szCs w:val="22"/>
        </w:rPr>
        <w:t>;</w:t>
      </w:r>
    </w:p>
    <w:p w:rsidR="00DD25E9" w:rsidRPr="00A80144" w:rsidRDefault="00DD25E9" w:rsidP="000F20D3">
      <w:pPr>
        <w:pStyle w:val="af4"/>
        <w:numPr>
          <w:ilvl w:val="0"/>
          <w:numId w:val="168"/>
        </w:numPr>
        <w:tabs>
          <w:tab w:val="left" w:pos="851"/>
        </w:tabs>
        <w:spacing w:line="320" w:lineRule="exact"/>
        <w:ind w:left="0" w:firstLine="567"/>
        <w:rPr>
          <w:rFonts w:ascii="Arial" w:hAnsi="Arial" w:cs="Arial"/>
          <w:sz w:val="22"/>
          <w:szCs w:val="22"/>
        </w:rPr>
      </w:pPr>
      <w:r w:rsidRPr="00A80144">
        <w:rPr>
          <w:rFonts w:ascii="Arial" w:hAnsi="Arial" w:cs="Arial"/>
          <w:b/>
          <w:sz w:val="22"/>
          <w:szCs w:val="22"/>
        </w:rPr>
        <w:t xml:space="preserve">МВИ 80-09 </w:t>
      </w:r>
      <w:r w:rsidRPr="00A80144">
        <w:rPr>
          <w:rFonts w:ascii="Arial" w:hAnsi="Arial" w:cs="Arial"/>
          <w:sz w:val="22"/>
          <w:szCs w:val="22"/>
        </w:rPr>
        <w:t>«</w:t>
      </w:r>
      <w:r w:rsidRPr="00A80144">
        <w:rPr>
          <w:rStyle w:val="42"/>
          <w:rFonts w:ascii="Arial" w:hAnsi="Arial" w:cs="Arial"/>
          <w:color w:val="auto"/>
          <w:sz w:val="22"/>
          <w:szCs w:val="22"/>
        </w:rPr>
        <w:t xml:space="preserve">Методика выполнения измерений массовой концентрации огнестойких турбинных масел типа ОМТИ в пробах сточных вод. Свидетельство об аттестации № </w:t>
      </w:r>
      <w:r w:rsidRPr="00A80144">
        <w:rPr>
          <w:rStyle w:val="42"/>
          <w:rFonts w:ascii="Arial" w:hAnsi="Arial" w:cs="Arial"/>
          <w:b/>
          <w:color w:val="auto"/>
          <w:sz w:val="22"/>
          <w:szCs w:val="22"/>
        </w:rPr>
        <w:t>80-09</w:t>
      </w:r>
      <w:r w:rsidRPr="00A80144">
        <w:rPr>
          <w:rStyle w:val="42"/>
          <w:rFonts w:ascii="Arial" w:hAnsi="Arial" w:cs="Arial"/>
          <w:color w:val="auto"/>
          <w:sz w:val="22"/>
          <w:szCs w:val="22"/>
        </w:rPr>
        <w:t xml:space="preserve"> от </w:t>
      </w:r>
      <w:r w:rsidRPr="00A80144">
        <w:rPr>
          <w:rStyle w:val="42"/>
          <w:rFonts w:ascii="Arial" w:hAnsi="Arial" w:cs="Arial"/>
          <w:b/>
          <w:color w:val="auto"/>
          <w:sz w:val="22"/>
          <w:szCs w:val="22"/>
        </w:rPr>
        <w:t>17.11.2009</w:t>
      </w:r>
      <w:r w:rsidRPr="00A80144">
        <w:rPr>
          <w:rStyle w:val="42"/>
          <w:rFonts w:ascii="Arial" w:hAnsi="Arial" w:cs="Arial"/>
          <w:color w:val="auto"/>
          <w:sz w:val="22"/>
          <w:szCs w:val="22"/>
        </w:rPr>
        <w:t xml:space="preserve"> г., код регистрации в Федеральном реестре методик измерений - </w:t>
      </w:r>
      <w:r w:rsidRPr="00A80144">
        <w:rPr>
          <w:rStyle w:val="42"/>
          <w:rFonts w:ascii="Arial" w:hAnsi="Arial" w:cs="Arial"/>
          <w:b/>
          <w:color w:val="auto"/>
          <w:sz w:val="22"/>
          <w:szCs w:val="22"/>
        </w:rPr>
        <w:t>ФР.1.31.2010.08894</w:t>
      </w:r>
      <w:r w:rsidRPr="00A80144">
        <w:rPr>
          <w:rFonts w:ascii="Arial" w:hAnsi="Arial" w:cs="Arial"/>
          <w:sz w:val="22"/>
          <w:szCs w:val="22"/>
        </w:rPr>
        <w:t>».</w:t>
      </w:r>
    </w:p>
    <w:p w:rsidR="007E5BE2" w:rsidRPr="00A80144" w:rsidRDefault="007E5BE2" w:rsidP="000F20D3">
      <w:pPr>
        <w:pStyle w:val="af4"/>
        <w:numPr>
          <w:ilvl w:val="0"/>
          <w:numId w:val="168"/>
        </w:numPr>
        <w:tabs>
          <w:tab w:val="left" w:pos="851"/>
        </w:tabs>
        <w:spacing w:line="320" w:lineRule="exact"/>
        <w:ind w:left="0" w:firstLine="567"/>
        <w:rPr>
          <w:rFonts w:ascii="Arial" w:hAnsi="Arial" w:cs="Arial"/>
          <w:sz w:val="22"/>
          <w:szCs w:val="22"/>
        </w:rPr>
      </w:pPr>
      <w:r w:rsidRPr="00A80144">
        <w:rPr>
          <w:rFonts w:ascii="Arial" w:hAnsi="Arial" w:cs="Arial"/>
          <w:b/>
          <w:sz w:val="22"/>
          <w:szCs w:val="22"/>
        </w:rPr>
        <w:t>Правила технической эксплуатации нефтебаз.</w:t>
      </w:r>
      <w:r w:rsidRPr="00A80144">
        <w:rPr>
          <w:rFonts w:ascii="Arial" w:hAnsi="Arial" w:cs="Arial"/>
          <w:sz w:val="22"/>
          <w:szCs w:val="22"/>
        </w:rPr>
        <w:t xml:space="preserve"> Утверждены приказом Минэнерго России от 19 июня 2003 года N 232.</w:t>
      </w:r>
    </w:p>
    <w:p w:rsidR="00794398" w:rsidRPr="00A80144" w:rsidRDefault="00794398" w:rsidP="000F20D3">
      <w:pPr>
        <w:pStyle w:val="af4"/>
        <w:numPr>
          <w:ilvl w:val="1"/>
          <w:numId w:val="63"/>
        </w:numPr>
        <w:tabs>
          <w:tab w:val="left" w:pos="993"/>
        </w:tabs>
        <w:spacing w:line="320" w:lineRule="exact"/>
        <w:ind w:left="0" w:firstLine="567"/>
        <w:rPr>
          <w:rFonts w:ascii="Arial" w:hAnsi="Arial" w:cs="Arial"/>
          <w:sz w:val="22"/>
          <w:szCs w:val="22"/>
        </w:rPr>
      </w:pPr>
      <w:r w:rsidRPr="00A80144">
        <w:rPr>
          <w:rFonts w:ascii="Arial" w:hAnsi="Arial" w:cs="Arial"/>
          <w:sz w:val="22"/>
          <w:szCs w:val="22"/>
        </w:rPr>
        <w:t>При пользовании настоящим Регламентом целесообразно проверить действие ссылочных стандартов и классификаторов в информационной системе общего пользования - на официальном сайте национального органа Российской Федерации по стандартизации с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использовании настоящим стандартом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4D571A" w:rsidRPr="00A80144" w:rsidRDefault="004D571A" w:rsidP="004D571A">
      <w:pPr>
        <w:pStyle w:val="af4"/>
        <w:tabs>
          <w:tab w:val="left" w:pos="284"/>
        </w:tabs>
        <w:ind w:left="0"/>
        <w:rPr>
          <w:b/>
          <w:sz w:val="28"/>
        </w:rPr>
      </w:pPr>
    </w:p>
    <w:p w:rsidR="00DF1C8E" w:rsidRPr="00A80144" w:rsidRDefault="00DF1C8E" w:rsidP="004D571A">
      <w:pPr>
        <w:pStyle w:val="af4"/>
        <w:tabs>
          <w:tab w:val="left" w:pos="284"/>
        </w:tabs>
        <w:ind w:left="0"/>
        <w:rPr>
          <w:b/>
          <w:sz w:val="28"/>
        </w:rPr>
      </w:pPr>
    </w:p>
    <w:p w:rsidR="00EE43F0" w:rsidRPr="00A80144" w:rsidRDefault="00D00F2C" w:rsidP="000F20D3">
      <w:pPr>
        <w:pStyle w:val="af4"/>
        <w:numPr>
          <w:ilvl w:val="0"/>
          <w:numId w:val="63"/>
        </w:numPr>
        <w:tabs>
          <w:tab w:val="left" w:pos="284"/>
        </w:tabs>
        <w:ind w:left="0" w:firstLine="0"/>
        <w:rPr>
          <w:rFonts w:ascii="Arial" w:hAnsi="Arial" w:cs="Arial"/>
          <w:b/>
          <w:sz w:val="28"/>
          <w:szCs w:val="28"/>
        </w:rPr>
      </w:pPr>
      <w:r w:rsidRPr="00A80144">
        <w:rPr>
          <w:rFonts w:ascii="Arial" w:hAnsi="Arial" w:cs="Arial"/>
          <w:b/>
          <w:sz w:val="28"/>
          <w:szCs w:val="28"/>
        </w:rPr>
        <w:t xml:space="preserve">    </w:t>
      </w:r>
      <w:r w:rsidR="0053156D" w:rsidRPr="00A80144">
        <w:rPr>
          <w:rFonts w:ascii="Arial" w:hAnsi="Arial" w:cs="Arial"/>
          <w:b/>
          <w:sz w:val="28"/>
          <w:szCs w:val="28"/>
        </w:rPr>
        <w:t>Термины и определения</w:t>
      </w:r>
    </w:p>
    <w:p w:rsidR="0087596D" w:rsidRPr="00A80144" w:rsidRDefault="0087596D" w:rsidP="007B49AF">
      <w:pPr>
        <w:pStyle w:val="HEADERTEXT"/>
        <w:tabs>
          <w:tab w:val="left" w:pos="1134"/>
        </w:tabs>
        <w:rPr>
          <w:rFonts w:ascii="Arial" w:hAnsi="Arial" w:cs="Arial"/>
          <w:b/>
          <w:bCs/>
          <w:color w:val="auto"/>
          <w:sz w:val="22"/>
          <w:szCs w:val="22"/>
        </w:rPr>
      </w:pPr>
    </w:p>
    <w:p w:rsidR="000603F6" w:rsidRPr="00A80144" w:rsidRDefault="000603F6" w:rsidP="000F20D3">
      <w:pPr>
        <w:pStyle w:val="73"/>
        <w:numPr>
          <w:ilvl w:val="1"/>
          <w:numId w:val="63"/>
        </w:numPr>
        <w:shd w:val="clear" w:color="auto" w:fill="auto"/>
        <w:tabs>
          <w:tab w:val="left" w:pos="993"/>
        </w:tabs>
        <w:spacing w:before="0" w:after="0"/>
        <w:ind w:left="0" w:firstLine="567"/>
        <w:jc w:val="left"/>
        <w:rPr>
          <w:rFonts w:ascii="Arial" w:hAnsi="Arial" w:cs="Arial"/>
          <w:color w:val="auto"/>
          <w:sz w:val="22"/>
          <w:szCs w:val="22"/>
        </w:rPr>
      </w:pPr>
      <w:r w:rsidRPr="00A80144">
        <w:rPr>
          <w:rFonts w:ascii="Arial" w:hAnsi="Arial" w:cs="Arial"/>
          <w:color w:val="auto"/>
          <w:sz w:val="22"/>
          <w:szCs w:val="22"/>
        </w:rPr>
        <w:t xml:space="preserve">В настоящем </w:t>
      </w:r>
      <w:r w:rsidR="008B3971" w:rsidRPr="00A80144">
        <w:rPr>
          <w:rFonts w:ascii="Arial" w:hAnsi="Arial" w:cs="Arial"/>
          <w:color w:val="auto"/>
          <w:sz w:val="22"/>
          <w:szCs w:val="22"/>
        </w:rPr>
        <w:t>Регламенте</w:t>
      </w:r>
      <w:r w:rsidRPr="00A80144">
        <w:rPr>
          <w:rFonts w:ascii="Arial" w:hAnsi="Arial" w:cs="Arial"/>
          <w:color w:val="auto"/>
          <w:sz w:val="22"/>
          <w:szCs w:val="22"/>
        </w:rPr>
        <w:t xml:space="preserve"> применены термины</w:t>
      </w:r>
      <w:r w:rsidR="008B3971" w:rsidRPr="00A80144">
        <w:rPr>
          <w:rFonts w:ascii="Arial" w:hAnsi="Arial" w:cs="Arial"/>
          <w:color w:val="auto"/>
          <w:sz w:val="22"/>
          <w:szCs w:val="22"/>
        </w:rPr>
        <w:t>,</w:t>
      </w:r>
      <w:r w:rsidRPr="00A80144">
        <w:rPr>
          <w:rFonts w:ascii="Arial" w:hAnsi="Arial" w:cs="Arial"/>
          <w:color w:val="auto"/>
          <w:sz w:val="22"/>
          <w:szCs w:val="22"/>
        </w:rPr>
        <w:t xml:space="preserve"> соответствующие </w:t>
      </w:r>
      <w:r w:rsidRPr="00A80144">
        <w:rPr>
          <w:rFonts w:ascii="Arial" w:hAnsi="Arial" w:cs="Arial"/>
          <w:b/>
          <w:color w:val="auto"/>
          <w:sz w:val="22"/>
          <w:szCs w:val="22"/>
        </w:rPr>
        <w:t>СТО 70238424.27.010.001-2008</w:t>
      </w:r>
      <w:r w:rsidRPr="00A80144">
        <w:rPr>
          <w:rFonts w:ascii="Arial" w:hAnsi="Arial" w:cs="Arial"/>
          <w:color w:val="auto"/>
          <w:sz w:val="22"/>
          <w:szCs w:val="22"/>
        </w:rPr>
        <w:t>, а также следующие термины с соответствующими определениями:</w:t>
      </w:r>
    </w:p>
    <w:p w:rsidR="006A4E03" w:rsidRPr="00A80144" w:rsidRDefault="006A4E03" w:rsidP="000F20D3">
      <w:pPr>
        <w:pStyle w:val="FORMATTEXT"/>
        <w:numPr>
          <w:ilvl w:val="0"/>
          <w:numId w:val="176"/>
        </w:numPr>
        <w:tabs>
          <w:tab w:val="left" w:pos="851"/>
        </w:tabs>
        <w:spacing w:line="320" w:lineRule="exact"/>
        <w:ind w:left="0" w:firstLine="567"/>
        <w:rPr>
          <w:rFonts w:ascii="Arial" w:hAnsi="Arial" w:cs="Arial"/>
          <w:sz w:val="22"/>
          <w:szCs w:val="22"/>
        </w:rPr>
      </w:pPr>
      <w:r w:rsidRPr="00A80144">
        <w:rPr>
          <w:rFonts w:ascii="Arial" w:hAnsi="Arial" w:cs="Arial"/>
          <w:b/>
          <w:bCs/>
          <w:sz w:val="22"/>
          <w:szCs w:val="22"/>
        </w:rPr>
        <w:t>Анализ арбитражный –</w:t>
      </w:r>
      <w:r w:rsidRPr="00A80144">
        <w:rPr>
          <w:rFonts w:ascii="Arial" w:hAnsi="Arial" w:cs="Arial"/>
          <w:sz w:val="22"/>
          <w:szCs w:val="22"/>
        </w:rPr>
        <w:t xml:space="preserve"> установление соответствия качества нефтепродукта требованиям договорных и нормативных документов, проводимое в аккредитованной лаборатории при возникновении разногласий в оценке качества между потребителем и поставщиком</w:t>
      </w:r>
      <w:r w:rsidR="00053F7D" w:rsidRPr="00A80144">
        <w:rPr>
          <w:rFonts w:ascii="Arial" w:hAnsi="Arial" w:cs="Arial"/>
          <w:sz w:val="22"/>
          <w:szCs w:val="22"/>
        </w:rPr>
        <w:t>;</w:t>
      </w:r>
    </w:p>
    <w:p w:rsidR="00F3266C" w:rsidRPr="00A80144" w:rsidRDefault="0087596D" w:rsidP="000F20D3">
      <w:pPr>
        <w:pStyle w:val="FORMATTEXT"/>
        <w:numPr>
          <w:ilvl w:val="0"/>
          <w:numId w:val="176"/>
        </w:numPr>
        <w:tabs>
          <w:tab w:val="left" w:pos="851"/>
        </w:tabs>
        <w:spacing w:line="320" w:lineRule="exact"/>
        <w:ind w:left="0" w:firstLine="567"/>
        <w:rPr>
          <w:rFonts w:ascii="Arial" w:hAnsi="Arial" w:cs="Arial"/>
          <w:sz w:val="22"/>
          <w:szCs w:val="22"/>
        </w:rPr>
      </w:pPr>
      <w:r w:rsidRPr="00A80144">
        <w:rPr>
          <w:rFonts w:ascii="Arial" w:hAnsi="Arial" w:cs="Arial"/>
          <w:b/>
          <w:bCs/>
          <w:sz w:val="22"/>
          <w:szCs w:val="22"/>
        </w:rPr>
        <w:t>А</w:t>
      </w:r>
      <w:r w:rsidR="00885C40" w:rsidRPr="00A80144">
        <w:rPr>
          <w:rFonts w:ascii="Arial" w:hAnsi="Arial" w:cs="Arial"/>
          <w:b/>
          <w:bCs/>
          <w:sz w:val="22"/>
          <w:szCs w:val="22"/>
        </w:rPr>
        <w:t>нализ масла</w:t>
      </w:r>
      <w:r w:rsidR="002C5171" w:rsidRPr="00A80144">
        <w:rPr>
          <w:rFonts w:ascii="Arial" w:hAnsi="Arial" w:cs="Arial"/>
          <w:b/>
          <w:bCs/>
          <w:sz w:val="22"/>
          <w:szCs w:val="22"/>
        </w:rPr>
        <w:t xml:space="preserve"> – </w:t>
      </w:r>
      <w:r w:rsidR="002C5171" w:rsidRPr="00A80144">
        <w:rPr>
          <w:rFonts w:ascii="Arial" w:hAnsi="Arial" w:cs="Arial"/>
          <w:sz w:val="22"/>
          <w:szCs w:val="22"/>
        </w:rPr>
        <w:t>с</w:t>
      </w:r>
      <w:r w:rsidR="00885C40" w:rsidRPr="00A80144">
        <w:rPr>
          <w:rFonts w:ascii="Arial" w:hAnsi="Arial" w:cs="Arial"/>
          <w:sz w:val="22"/>
          <w:szCs w:val="22"/>
        </w:rPr>
        <w:t>овокупность операций по определению в лабораторных условиях значений показателей качества в пробе масла, в соответствии с требованиями методик выполнения анализа (испытаний). Последующее сравнение полученных значений с нормативными значениями с целью определения соответствия</w:t>
      </w:r>
      <w:r w:rsidR="00A5480F" w:rsidRPr="00A80144">
        <w:rPr>
          <w:rFonts w:ascii="Arial" w:hAnsi="Arial" w:cs="Arial"/>
          <w:sz w:val="22"/>
          <w:szCs w:val="22"/>
        </w:rPr>
        <w:t xml:space="preserve"> качества масла требованиям нормативных документов</w:t>
      </w:r>
      <w:r w:rsidR="00053F7D" w:rsidRPr="00A80144">
        <w:rPr>
          <w:rFonts w:ascii="Arial" w:hAnsi="Arial" w:cs="Arial"/>
          <w:sz w:val="22"/>
          <w:szCs w:val="22"/>
        </w:rPr>
        <w:t>;</w:t>
      </w:r>
    </w:p>
    <w:p w:rsidR="009D2929" w:rsidRPr="00A80144" w:rsidRDefault="009D2929" w:rsidP="000F20D3">
      <w:pPr>
        <w:pStyle w:val="FORMATTEXT"/>
        <w:numPr>
          <w:ilvl w:val="0"/>
          <w:numId w:val="176"/>
        </w:numPr>
        <w:tabs>
          <w:tab w:val="left" w:pos="851"/>
        </w:tabs>
        <w:spacing w:line="320" w:lineRule="exact"/>
        <w:ind w:left="0" w:firstLine="567"/>
        <w:rPr>
          <w:rStyle w:val="afe"/>
          <w:rFonts w:ascii="Arial" w:eastAsiaTheme="minorEastAsia" w:hAnsi="Arial" w:cs="Arial"/>
          <w:b w:val="0"/>
          <w:bCs w:val="0"/>
          <w:color w:val="auto"/>
          <w:sz w:val="22"/>
          <w:szCs w:val="22"/>
          <w:shd w:val="clear" w:color="auto" w:fill="auto"/>
          <w:lang w:bidi="ar-SA"/>
        </w:rPr>
      </w:pPr>
      <w:r w:rsidRPr="00A80144">
        <w:rPr>
          <w:rStyle w:val="afe"/>
          <w:rFonts w:ascii="Arial" w:eastAsiaTheme="minorEastAsia" w:hAnsi="Arial" w:cs="Arial"/>
          <w:color w:val="auto"/>
          <w:sz w:val="22"/>
          <w:szCs w:val="22"/>
        </w:rPr>
        <w:t xml:space="preserve">Значение показателя качества продукции регламентированное </w:t>
      </w:r>
      <w:r w:rsidRPr="00A80144">
        <w:rPr>
          <w:rFonts w:ascii="Arial" w:hAnsi="Arial" w:cs="Arial"/>
          <w:bCs/>
          <w:sz w:val="22"/>
          <w:szCs w:val="22"/>
        </w:rPr>
        <w:t>–</w:t>
      </w:r>
      <w:r w:rsidRPr="00A80144">
        <w:rPr>
          <w:rStyle w:val="afe"/>
          <w:rFonts w:ascii="Arial" w:eastAsiaTheme="minorEastAsia" w:hAnsi="Arial" w:cs="Arial"/>
          <w:color w:val="auto"/>
          <w:sz w:val="22"/>
          <w:szCs w:val="22"/>
        </w:rPr>
        <w:t xml:space="preserve"> </w:t>
      </w:r>
      <w:r w:rsidRPr="00A80144">
        <w:rPr>
          <w:rFonts w:ascii="Arial" w:hAnsi="Arial" w:cs="Arial"/>
          <w:sz w:val="22"/>
          <w:szCs w:val="22"/>
        </w:rPr>
        <w:t>значение показателя качества продукции, установленное нормативной документацией</w:t>
      </w:r>
      <w:r w:rsidR="00053F7D" w:rsidRPr="00A80144">
        <w:rPr>
          <w:rFonts w:ascii="Arial" w:hAnsi="Arial" w:cs="Arial"/>
          <w:sz w:val="22"/>
          <w:szCs w:val="22"/>
        </w:rPr>
        <w:t>;</w:t>
      </w:r>
    </w:p>
    <w:p w:rsidR="006969E6" w:rsidRPr="00A80144" w:rsidRDefault="00561CEA" w:rsidP="000F20D3">
      <w:pPr>
        <w:pStyle w:val="FORMATTEXT"/>
        <w:numPr>
          <w:ilvl w:val="0"/>
          <w:numId w:val="176"/>
        </w:numPr>
        <w:tabs>
          <w:tab w:val="left" w:pos="851"/>
        </w:tabs>
        <w:spacing w:line="320" w:lineRule="exact"/>
        <w:ind w:left="0" w:firstLine="567"/>
        <w:rPr>
          <w:rFonts w:ascii="Arial" w:hAnsi="Arial" w:cs="Arial"/>
          <w:sz w:val="22"/>
          <w:szCs w:val="22"/>
        </w:rPr>
      </w:pPr>
      <w:r w:rsidRPr="00A80144">
        <w:rPr>
          <w:rStyle w:val="afe"/>
          <w:rFonts w:ascii="Arial" w:eastAsiaTheme="minorEastAsia" w:hAnsi="Arial" w:cs="Arial"/>
          <w:color w:val="auto"/>
          <w:sz w:val="22"/>
          <w:szCs w:val="22"/>
        </w:rPr>
        <w:t>Значение предельного</w:t>
      </w:r>
      <w:r w:rsidR="006969E6" w:rsidRPr="00A80144">
        <w:rPr>
          <w:rStyle w:val="afe"/>
          <w:rFonts w:ascii="Arial" w:eastAsiaTheme="minorEastAsia" w:hAnsi="Arial" w:cs="Arial"/>
          <w:color w:val="auto"/>
          <w:sz w:val="22"/>
          <w:szCs w:val="22"/>
        </w:rPr>
        <w:t xml:space="preserve"> показателя качества продукции </w:t>
      </w:r>
      <w:r w:rsidR="006969E6" w:rsidRPr="00A80144">
        <w:rPr>
          <w:rFonts w:ascii="Arial" w:hAnsi="Arial" w:cs="Arial"/>
          <w:b/>
          <w:bCs/>
          <w:sz w:val="22"/>
          <w:szCs w:val="22"/>
        </w:rPr>
        <w:t>–</w:t>
      </w:r>
      <w:r w:rsidR="006969E6" w:rsidRPr="00A80144">
        <w:rPr>
          <w:rStyle w:val="afe"/>
          <w:rFonts w:ascii="Arial" w:eastAsiaTheme="minorEastAsia" w:hAnsi="Arial" w:cs="Arial"/>
          <w:color w:val="auto"/>
          <w:sz w:val="22"/>
          <w:szCs w:val="22"/>
        </w:rPr>
        <w:t xml:space="preserve"> </w:t>
      </w:r>
      <w:r w:rsidR="006969E6" w:rsidRPr="00A80144">
        <w:rPr>
          <w:rFonts w:ascii="Arial" w:hAnsi="Arial" w:cs="Arial"/>
          <w:sz w:val="22"/>
          <w:szCs w:val="22"/>
        </w:rPr>
        <w:t>наибольшее или наименьшее регламентированное значение показателя качества продукции</w:t>
      </w:r>
      <w:r w:rsidR="00053F7D" w:rsidRPr="00A80144">
        <w:rPr>
          <w:rFonts w:ascii="Arial" w:hAnsi="Arial" w:cs="Arial"/>
          <w:sz w:val="22"/>
          <w:szCs w:val="22"/>
        </w:rPr>
        <w:t>;</w:t>
      </w:r>
    </w:p>
    <w:p w:rsidR="009D2929" w:rsidRPr="00A80144" w:rsidRDefault="009D2929" w:rsidP="000F20D3">
      <w:pPr>
        <w:pStyle w:val="73"/>
        <w:numPr>
          <w:ilvl w:val="0"/>
          <w:numId w:val="176"/>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rPr>
        <w:t>Масло индустриальное –</w:t>
      </w:r>
      <w:r w:rsidRPr="00A80144">
        <w:rPr>
          <w:rFonts w:ascii="Arial" w:hAnsi="Arial" w:cs="Arial"/>
          <w:color w:val="auto"/>
          <w:sz w:val="22"/>
          <w:szCs w:val="22"/>
        </w:rPr>
        <w:t xml:space="preserve"> масло, предназначенное для применения в технологических системах различного тепломеханического и промышленного оборудования</w:t>
      </w:r>
      <w:r w:rsidR="00053F7D" w:rsidRPr="00A80144">
        <w:rPr>
          <w:rFonts w:ascii="Arial" w:hAnsi="Arial" w:cs="Arial"/>
          <w:color w:val="auto"/>
          <w:sz w:val="22"/>
          <w:szCs w:val="22"/>
        </w:rPr>
        <w:t>;</w:t>
      </w:r>
    </w:p>
    <w:p w:rsidR="009D2929" w:rsidRPr="00A80144" w:rsidRDefault="009D2929" w:rsidP="000F20D3">
      <w:pPr>
        <w:pStyle w:val="73"/>
        <w:numPr>
          <w:ilvl w:val="0"/>
          <w:numId w:val="176"/>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rPr>
        <w:t>Масло некондиционное –</w:t>
      </w:r>
      <w:r w:rsidRPr="00A80144">
        <w:rPr>
          <w:rFonts w:ascii="Arial" w:hAnsi="Arial" w:cs="Arial"/>
          <w:color w:val="auto"/>
          <w:sz w:val="22"/>
          <w:szCs w:val="22"/>
        </w:rPr>
        <w:t xml:space="preserve"> масло, не удовлетворяющее требованиям стандарта (нормативного документа)</w:t>
      </w:r>
      <w:r w:rsidR="00053F7D" w:rsidRPr="00A80144">
        <w:rPr>
          <w:rFonts w:ascii="Arial" w:hAnsi="Arial" w:cs="Arial"/>
          <w:color w:val="auto"/>
          <w:sz w:val="22"/>
          <w:szCs w:val="22"/>
        </w:rPr>
        <w:t>;</w:t>
      </w:r>
    </w:p>
    <w:p w:rsidR="009D2929" w:rsidRPr="00A80144" w:rsidRDefault="009D2929" w:rsidP="000F20D3">
      <w:pPr>
        <w:pStyle w:val="73"/>
        <w:numPr>
          <w:ilvl w:val="0"/>
          <w:numId w:val="176"/>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rPr>
        <w:t>Масло огнестойкое –</w:t>
      </w:r>
      <w:r w:rsidRPr="00A80144">
        <w:rPr>
          <w:rFonts w:ascii="Arial" w:hAnsi="Arial" w:cs="Arial"/>
          <w:color w:val="auto"/>
          <w:sz w:val="22"/>
          <w:szCs w:val="22"/>
        </w:rPr>
        <w:t xml:space="preserve"> специальн</w:t>
      </w:r>
      <w:r w:rsidR="00946FE1" w:rsidRPr="00A80144">
        <w:rPr>
          <w:rFonts w:ascii="Arial" w:hAnsi="Arial" w:cs="Arial"/>
          <w:color w:val="auto"/>
          <w:sz w:val="22"/>
          <w:szCs w:val="22"/>
        </w:rPr>
        <w:t>о</w:t>
      </w:r>
      <w:r w:rsidRPr="00A80144">
        <w:rPr>
          <w:rFonts w:ascii="Arial" w:hAnsi="Arial" w:cs="Arial"/>
          <w:color w:val="auto"/>
          <w:sz w:val="22"/>
          <w:szCs w:val="22"/>
        </w:rPr>
        <w:t>е синтетическ</w:t>
      </w:r>
      <w:r w:rsidR="00946FE1" w:rsidRPr="00A80144">
        <w:rPr>
          <w:rFonts w:ascii="Arial" w:hAnsi="Arial" w:cs="Arial"/>
          <w:color w:val="auto"/>
          <w:sz w:val="22"/>
          <w:szCs w:val="22"/>
        </w:rPr>
        <w:t>о</w:t>
      </w:r>
      <w:r w:rsidRPr="00A80144">
        <w:rPr>
          <w:rFonts w:ascii="Arial" w:hAnsi="Arial" w:cs="Arial"/>
          <w:color w:val="auto"/>
          <w:sz w:val="22"/>
          <w:szCs w:val="22"/>
        </w:rPr>
        <w:t>е масл</w:t>
      </w:r>
      <w:r w:rsidR="00946FE1" w:rsidRPr="00A80144">
        <w:rPr>
          <w:rFonts w:ascii="Arial" w:hAnsi="Arial" w:cs="Arial"/>
          <w:color w:val="auto"/>
          <w:sz w:val="22"/>
          <w:szCs w:val="22"/>
        </w:rPr>
        <w:t>о</w:t>
      </w:r>
      <w:r w:rsidRPr="00A80144">
        <w:rPr>
          <w:rFonts w:ascii="Arial" w:hAnsi="Arial" w:cs="Arial"/>
          <w:color w:val="auto"/>
          <w:sz w:val="22"/>
          <w:szCs w:val="22"/>
        </w:rPr>
        <w:t>, предназначенн</w:t>
      </w:r>
      <w:r w:rsidR="00946FE1" w:rsidRPr="00A80144">
        <w:rPr>
          <w:rFonts w:ascii="Arial" w:hAnsi="Arial" w:cs="Arial"/>
          <w:color w:val="auto"/>
          <w:sz w:val="22"/>
          <w:szCs w:val="22"/>
        </w:rPr>
        <w:t>о</w:t>
      </w:r>
      <w:r w:rsidRPr="00A80144">
        <w:rPr>
          <w:rFonts w:ascii="Arial" w:hAnsi="Arial" w:cs="Arial"/>
          <w:color w:val="auto"/>
          <w:sz w:val="22"/>
          <w:szCs w:val="22"/>
        </w:rPr>
        <w:t>е для применения в технологических системах турбоагрегатов, обладающ</w:t>
      </w:r>
      <w:r w:rsidR="00946FE1" w:rsidRPr="00A80144">
        <w:rPr>
          <w:rFonts w:ascii="Arial" w:hAnsi="Arial" w:cs="Arial"/>
          <w:color w:val="auto"/>
          <w:sz w:val="22"/>
          <w:szCs w:val="22"/>
        </w:rPr>
        <w:t>е</w:t>
      </w:r>
      <w:r w:rsidRPr="00A80144">
        <w:rPr>
          <w:rFonts w:ascii="Arial" w:hAnsi="Arial" w:cs="Arial"/>
          <w:color w:val="auto"/>
          <w:sz w:val="22"/>
          <w:szCs w:val="22"/>
        </w:rPr>
        <w:t>е лучшими противопожарными свойствами в сравнении с нефтяными маслами</w:t>
      </w:r>
      <w:r w:rsidR="00053F7D" w:rsidRPr="00A80144">
        <w:rPr>
          <w:rFonts w:ascii="Arial" w:hAnsi="Arial" w:cs="Arial"/>
          <w:color w:val="auto"/>
          <w:sz w:val="22"/>
          <w:szCs w:val="22"/>
        </w:rPr>
        <w:t>;</w:t>
      </w:r>
    </w:p>
    <w:p w:rsidR="009D2929" w:rsidRPr="00A80144" w:rsidRDefault="009D2929" w:rsidP="000F20D3">
      <w:pPr>
        <w:pStyle w:val="73"/>
        <w:numPr>
          <w:ilvl w:val="0"/>
          <w:numId w:val="176"/>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rPr>
        <w:t>Масло свежее –</w:t>
      </w:r>
      <w:r w:rsidRPr="00A80144">
        <w:rPr>
          <w:rFonts w:ascii="Arial" w:hAnsi="Arial" w:cs="Arial"/>
          <w:color w:val="auto"/>
          <w:sz w:val="22"/>
          <w:szCs w:val="22"/>
        </w:rPr>
        <w:t xml:space="preserve"> масло, слитое из транспортных емкостей и (или) находящееся на хранении, не применявшееся в оборудовании, соответствующее требованиям действующих стандартов (нормативных документов) на товарное масло</w:t>
      </w:r>
      <w:r w:rsidR="00053F7D" w:rsidRPr="00A80144">
        <w:rPr>
          <w:rFonts w:ascii="Arial" w:hAnsi="Arial" w:cs="Arial"/>
          <w:color w:val="auto"/>
          <w:sz w:val="22"/>
          <w:szCs w:val="22"/>
        </w:rPr>
        <w:t>;</w:t>
      </w:r>
    </w:p>
    <w:p w:rsidR="009D2929" w:rsidRPr="00A80144" w:rsidRDefault="009D2929" w:rsidP="000F20D3">
      <w:pPr>
        <w:pStyle w:val="73"/>
        <w:numPr>
          <w:ilvl w:val="0"/>
          <w:numId w:val="176"/>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b/>
          <w:bCs/>
          <w:color w:val="auto"/>
          <w:sz w:val="22"/>
          <w:szCs w:val="22"/>
        </w:rPr>
        <w:t>Масло товарное –</w:t>
      </w:r>
      <w:r w:rsidRPr="00A80144">
        <w:rPr>
          <w:rFonts w:ascii="Arial" w:hAnsi="Arial" w:cs="Arial"/>
          <w:color w:val="auto"/>
          <w:sz w:val="22"/>
          <w:szCs w:val="22"/>
        </w:rPr>
        <w:t xml:space="preserve"> масло, поступившее с завода изготовителя и находящееся в транспортной емкости, сопровождаемое сертификатом или паспортом предприятия-изготовителя, удостоверяющим его соответствие требованиям действующих стандартов (нормативных документов)</w:t>
      </w:r>
      <w:r w:rsidR="00053F7D" w:rsidRPr="00A80144">
        <w:rPr>
          <w:rFonts w:ascii="Arial" w:hAnsi="Arial" w:cs="Arial"/>
          <w:color w:val="auto"/>
          <w:sz w:val="22"/>
          <w:szCs w:val="22"/>
        </w:rPr>
        <w:t>;</w:t>
      </w:r>
    </w:p>
    <w:p w:rsidR="009D2929" w:rsidRPr="00A80144" w:rsidRDefault="009D2929" w:rsidP="000F20D3">
      <w:pPr>
        <w:pStyle w:val="FORMATTEXT"/>
        <w:numPr>
          <w:ilvl w:val="0"/>
          <w:numId w:val="176"/>
        </w:numPr>
        <w:tabs>
          <w:tab w:val="left" w:pos="851"/>
          <w:tab w:val="left" w:pos="1134"/>
        </w:tabs>
        <w:spacing w:line="320" w:lineRule="exact"/>
        <w:ind w:left="0" w:firstLine="567"/>
        <w:rPr>
          <w:rFonts w:ascii="Arial" w:hAnsi="Arial" w:cs="Arial"/>
          <w:sz w:val="22"/>
          <w:szCs w:val="22"/>
        </w:rPr>
      </w:pPr>
      <w:r w:rsidRPr="00A80144">
        <w:rPr>
          <w:rStyle w:val="afe"/>
          <w:rFonts w:ascii="Arial" w:eastAsiaTheme="minorEastAsia" w:hAnsi="Arial" w:cs="Arial"/>
          <w:color w:val="auto"/>
          <w:sz w:val="22"/>
          <w:szCs w:val="22"/>
        </w:rPr>
        <w:t xml:space="preserve">Масло эксплуатационное </w:t>
      </w:r>
      <w:r w:rsidRPr="00A80144">
        <w:rPr>
          <w:rFonts w:ascii="Arial" w:hAnsi="Arial" w:cs="Arial"/>
          <w:b/>
          <w:bCs/>
          <w:sz w:val="22"/>
          <w:szCs w:val="22"/>
        </w:rPr>
        <w:t>–</w:t>
      </w:r>
      <w:r w:rsidRPr="00A80144">
        <w:rPr>
          <w:rStyle w:val="afe"/>
          <w:rFonts w:ascii="Arial" w:eastAsiaTheme="minorEastAsia" w:hAnsi="Arial" w:cs="Arial"/>
          <w:color w:val="auto"/>
          <w:sz w:val="22"/>
          <w:szCs w:val="22"/>
        </w:rPr>
        <w:t xml:space="preserve"> </w:t>
      </w:r>
      <w:r w:rsidRPr="00A80144">
        <w:rPr>
          <w:rFonts w:ascii="Arial" w:hAnsi="Arial" w:cs="Arial"/>
          <w:sz w:val="22"/>
          <w:szCs w:val="22"/>
        </w:rPr>
        <w:t>масло, находящееся в маслонаполненном энергетическом оборудовании и соответствующее требованиям действующих стандартов (нормативных документов), предъявляемым к маслу, эксплуатируемому в оборудовании, а также масло, находящееся на хранении после слива из оборудования, которое может быть повторно применено по прямому назначению без дополнительной обработки</w:t>
      </w:r>
      <w:r w:rsidR="00053F7D" w:rsidRPr="00A80144">
        <w:rPr>
          <w:rFonts w:ascii="Arial" w:hAnsi="Arial" w:cs="Arial"/>
          <w:sz w:val="22"/>
          <w:szCs w:val="22"/>
        </w:rPr>
        <w:t>;</w:t>
      </w:r>
    </w:p>
    <w:p w:rsidR="009D2929" w:rsidRPr="00A80144" w:rsidRDefault="009D2929" w:rsidP="000F20D3">
      <w:pPr>
        <w:pStyle w:val="FORMATTEXT"/>
        <w:numPr>
          <w:ilvl w:val="0"/>
          <w:numId w:val="176"/>
        </w:numPr>
        <w:tabs>
          <w:tab w:val="left" w:pos="851"/>
          <w:tab w:val="left" w:pos="1134"/>
        </w:tabs>
        <w:spacing w:line="320" w:lineRule="exact"/>
        <w:ind w:left="0" w:firstLine="567"/>
        <w:rPr>
          <w:rFonts w:ascii="Arial" w:hAnsi="Arial" w:cs="Arial"/>
          <w:sz w:val="22"/>
          <w:szCs w:val="22"/>
        </w:rPr>
      </w:pPr>
      <w:r w:rsidRPr="00A80144">
        <w:rPr>
          <w:rStyle w:val="afe"/>
          <w:rFonts w:ascii="Arial" w:eastAsiaTheme="minorEastAsia" w:hAnsi="Arial" w:cs="Arial"/>
          <w:color w:val="auto"/>
          <w:sz w:val="22"/>
          <w:szCs w:val="22"/>
        </w:rPr>
        <w:t xml:space="preserve">Масло электроизоляционное </w:t>
      </w:r>
      <w:r w:rsidRPr="00A80144">
        <w:rPr>
          <w:rFonts w:ascii="Arial" w:hAnsi="Arial" w:cs="Arial"/>
          <w:b/>
          <w:bCs/>
          <w:sz w:val="22"/>
          <w:szCs w:val="22"/>
        </w:rPr>
        <w:t>–</w:t>
      </w:r>
      <w:r w:rsidRPr="00A80144">
        <w:rPr>
          <w:rStyle w:val="afe"/>
          <w:rFonts w:ascii="Arial" w:eastAsiaTheme="minorEastAsia" w:hAnsi="Arial" w:cs="Arial"/>
          <w:color w:val="auto"/>
          <w:sz w:val="22"/>
          <w:szCs w:val="22"/>
        </w:rPr>
        <w:t xml:space="preserve"> </w:t>
      </w:r>
      <w:r w:rsidRPr="00A80144">
        <w:rPr>
          <w:rFonts w:ascii="Arial" w:hAnsi="Arial" w:cs="Arial"/>
          <w:sz w:val="22"/>
          <w:szCs w:val="22"/>
        </w:rPr>
        <w:t>жидкий диэлектрик, предназначенный для обеспечения надежной электрической изоляции и охлаждения активной части маслонаполненного электрооборудования</w:t>
      </w:r>
      <w:r w:rsidR="00053F7D" w:rsidRPr="00A80144">
        <w:rPr>
          <w:rFonts w:ascii="Arial" w:hAnsi="Arial" w:cs="Arial"/>
          <w:sz w:val="22"/>
          <w:szCs w:val="22"/>
        </w:rPr>
        <w:t>;</w:t>
      </w:r>
    </w:p>
    <w:p w:rsidR="009D2929" w:rsidRPr="00A80144" w:rsidRDefault="009D2929" w:rsidP="000F20D3">
      <w:pPr>
        <w:pStyle w:val="FORMATTEXT"/>
        <w:numPr>
          <w:ilvl w:val="0"/>
          <w:numId w:val="176"/>
        </w:numPr>
        <w:tabs>
          <w:tab w:val="left" w:pos="851"/>
          <w:tab w:val="left" w:pos="1134"/>
        </w:tabs>
        <w:spacing w:line="320" w:lineRule="exact"/>
        <w:ind w:left="0" w:firstLine="567"/>
        <w:rPr>
          <w:rFonts w:ascii="Arial" w:hAnsi="Arial" w:cs="Arial"/>
          <w:sz w:val="22"/>
          <w:szCs w:val="22"/>
        </w:rPr>
      </w:pPr>
      <w:r w:rsidRPr="00A80144">
        <w:rPr>
          <w:rStyle w:val="afe"/>
          <w:rFonts w:ascii="Arial" w:eastAsiaTheme="minorEastAsia" w:hAnsi="Arial" w:cs="Arial"/>
          <w:color w:val="auto"/>
          <w:sz w:val="22"/>
          <w:szCs w:val="22"/>
        </w:rPr>
        <w:lastRenderedPageBreak/>
        <w:t xml:space="preserve">Масло энергетическое </w:t>
      </w:r>
      <w:r w:rsidRPr="00A80144">
        <w:rPr>
          <w:rFonts w:ascii="Arial" w:hAnsi="Arial" w:cs="Arial"/>
          <w:b/>
          <w:bCs/>
          <w:sz w:val="22"/>
          <w:szCs w:val="22"/>
        </w:rPr>
        <w:t xml:space="preserve">– </w:t>
      </w:r>
      <w:r w:rsidRPr="00A80144">
        <w:rPr>
          <w:rFonts w:ascii="Arial" w:hAnsi="Arial" w:cs="Arial"/>
          <w:sz w:val="22"/>
          <w:szCs w:val="22"/>
        </w:rPr>
        <w:t xml:space="preserve">масло (трансформаторное, турбинное, компрессорное и др.), применяемое в основном оборудовании </w:t>
      </w:r>
      <w:r w:rsidR="00A111AB" w:rsidRPr="00A80144">
        <w:rPr>
          <w:rFonts w:ascii="Arial" w:hAnsi="Arial" w:cs="Arial"/>
          <w:sz w:val="22"/>
          <w:szCs w:val="22"/>
        </w:rPr>
        <w:t>Филиала</w:t>
      </w:r>
      <w:r w:rsidR="00053F7D" w:rsidRPr="00A80144">
        <w:rPr>
          <w:rFonts w:ascii="Arial" w:hAnsi="Arial" w:cs="Arial"/>
          <w:sz w:val="22"/>
          <w:szCs w:val="22"/>
        </w:rPr>
        <w:t>;</w:t>
      </w:r>
    </w:p>
    <w:p w:rsidR="00EC5AA1" w:rsidRPr="00A80144" w:rsidRDefault="00EC5AA1" w:rsidP="000F20D3">
      <w:pPr>
        <w:pStyle w:val="FORMATTEXT"/>
        <w:numPr>
          <w:ilvl w:val="0"/>
          <w:numId w:val="176"/>
        </w:numPr>
        <w:tabs>
          <w:tab w:val="left" w:pos="851"/>
          <w:tab w:val="left" w:pos="1134"/>
        </w:tabs>
        <w:spacing w:line="320" w:lineRule="exact"/>
        <w:ind w:left="0" w:firstLine="567"/>
        <w:rPr>
          <w:rFonts w:ascii="Arial" w:hAnsi="Arial" w:cs="Arial"/>
          <w:sz w:val="22"/>
          <w:szCs w:val="22"/>
        </w:rPr>
      </w:pPr>
      <w:r w:rsidRPr="00A80144">
        <w:rPr>
          <w:rFonts w:ascii="Arial" w:hAnsi="Arial" w:cs="Arial"/>
          <w:b/>
          <w:bCs/>
          <w:sz w:val="22"/>
          <w:szCs w:val="22"/>
        </w:rPr>
        <w:t>Оборудование маслоочистительное –</w:t>
      </w:r>
      <w:r w:rsidRPr="00A80144">
        <w:rPr>
          <w:rFonts w:ascii="Arial" w:hAnsi="Arial" w:cs="Arial"/>
          <w:sz w:val="22"/>
          <w:szCs w:val="22"/>
        </w:rPr>
        <w:t xml:space="preserve"> средства технологического оснащения, которые применяются для восстановления качества масел</w:t>
      </w:r>
      <w:r w:rsidR="00053F7D" w:rsidRPr="00A80144">
        <w:rPr>
          <w:rFonts w:ascii="Arial" w:hAnsi="Arial" w:cs="Arial"/>
          <w:sz w:val="22"/>
          <w:szCs w:val="22"/>
        </w:rPr>
        <w:t>;</w:t>
      </w:r>
    </w:p>
    <w:p w:rsidR="00EC5AA1" w:rsidRPr="00A80144" w:rsidRDefault="00EC5AA1" w:rsidP="000F20D3">
      <w:pPr>
        <w:pStyle w:val="FORMATTEXT"/>
        <w:numPr>
          <w:ilvl w:val="0"/>
          <w:numId w:val="176"/>
        </w:numPr>
        <w:tabs>
          <w:tab w:val="left" w:pos="851"/>
          <w:tab w:val="left" w:pos="1134"/>
        </w:tabs>
        <w:spacing w:line="320" w:lineRule="exact"/>
        <w:ind w:left="0" w:firstLine="567"/>
        <w:rPr>
          <w:rFonts w:ascii="Arial" w:hAnsi="Arial" w:cs="Arial"/>
          <w:sz w:val="22"/>
          <w:szCs w:val="22"/>
        </w:rPr>
      </w:pPr>
      <w:r w:rsidRPr="00A80144">
        <w:rPr>
          <w:rFonts w:ascii="Arial" w:hAnsi="Arial" w:cs="Arial"/>
          <w:b/>
          <w:bCs/>
          <w:sz w:val="22"/>
          <w:szCs w:val="22"/>
        </w:rPr>
        <w:t>Оборудование энергетическое маслонаполненное –</w:t>
      </w:r>
      <w:r w:rsidRPr="00A80144">
        <w:rPr>
          <w:rFonts w:ascii="Arial" w:hAnsi="Arial" w:cs="Arial"/>
          <w:sz w:val="22"/>
          <w:szCs w:val="22"/>
        </w:rPr>
        <w:t xml:space="preserve"> тепломеханическое, гидромеханическое и электротехническое оборудование, в технологических системах которого масла применяются в качестве рабочих жидкостей</w:t>
      </w:r>
      <w:r w:rsidR="00053F7D" w:rsidRPr="00A80144">
        <w:rPr>
          <w:rFonts w:ascii="Arial" w:hAnsi="Arial" w:cs="Arial"/>
          <w:sz w:val="22"/>
          <w:szCs w:val="22"/>
        </w:rPr>
        <w:t>;</w:t>
      </w:r>
    </w:p>
    <w:p w:rsidR="00EC5AA1" w:rsidRPr="00A80144" w:rsidRDefault="00EC5AA1" w:rsidP="000F20D3">
      <w:pPr>
        <w:pStyle w:val="FORMATTEXT"/>
        <w:numPr>
          <w:ilvl w:val="0"/>
          <w:numId w:val="176"/>
        </w:numPr>
        <w:tabs>
          <w:tab w:val="left" w:pos="851"/>
          <w:tab w:val="left" w:pos="1134"/>
        </w:tabs>
        <w:spacing w:line="320" w:lineRule="exact"/>
        <w:ind w:left="0" w:firstLine="567"/>
        <w:rPr>
          <w:rFonts w:ascii="Arial" w:hAnsi="Arial" w:cs="Arial"/>
          <w:sz w:val="22"/>
          <w:szCs w:val="22"/>
        </w:rPr>
      </w:pPr>
      <w:r w:rsidRPr="00A80144">
        <w:rPr>
          <w:rFonts w:ascii="Arial" w:hAnsi="Arial" w:cs="Arial"/>
          <w:b/>
          <w:bCs/>
          <w:sz w:val="22"/>
          <w:szCs w:val="22"/>
        </w:rPr>
        <w:t>Объем контроля –</w:t>
      </w:r>
      <w:r w:rsidRPr="00A80144">
        <w:rPr>
          <w:rFonts w:ascii="Arial" w:hAnsi="Arial" w:cs="Arial"/>
          <w:sz w:val="22"/>
          <w:szCs w:val="22"/>
        </w:rPr>
        <w:t xml:space="preserve"> количество объектов и совокупность контролируемых признаков, устанавливаемых для проведения контроля</w:t>
      </w:r>
      <w:r w:rsidR="00053F7D" w:rsidRPr="00A80144">
        <w:rPr>
          <w:rFonts w:ascii="Arial" w:hAnsi="Arial" w:cs="Arial"/>
          <w:sz w:val="22"/>
          <w:szCs w:val="22"/>
        </w:rPr>
        <w:t>;</w:t>
      </w:r>
    </w:p>
    <w:p w:rsidR="00EC5AA1" w:rsidRPr="00A80144" w:rsidRDefault="00EC5AA1" w:rsidP="000F20D3">
      <w:pPr>
        <w:pStyle w:val="FORMATTEXT"/>
        <w:numPr>
          <w:ilvl w:val="0"/>
          <w:numId w:val="176"/>
        </w:numPr>
        <w:tabs>
          <w:tab w:val="left" w:pos="851"/>
          <w:tab w:val="left" w:pos="1134"/>
        </w:tabs>
        <w:spacing w:line="320" w:lineRule="exact"/>
        <w:ind w:left="0" w:firstLine="567"/>
        <w:rPr>
          <w:rFonts w:ascii="Arial" w:hAnsi="Arial" w:cs="Arial"/>
          <w:sz w:val="22"/>
          <w:szCs w:val="22"/>
        </w:rPr>
      </w:pPr>
      <w:r w:rsidRPr="00A80144">
        <w:rPr>
          <w:rFonts w:ascii="Arial" w:hAnsi="Arial" w:cs="Arial"/>
          <w:b/>
          <w:bCs/>
          <w:sz w:val="22"/>
          <w:szCs w:val="22"/>
        </w:rPr>
        <w:t>ОМТИ –</w:t>
      </w:r>
      <w:r w:rsidRPr="00A80144">
        <w:rPr>
          <w:rFonts w:ascii="Arial" w:hAnsi="Arial" w:cs="Arial"/>
          <w:sz w:val="22"/>
          <w:szCs w:val="22"/>
        </w:rPr>
        <w:t xml:space="preserve"> огнестойкое масло теплотехнического института</w:t>
      </w:r>
      <w:r w:rsidR="00053F7D" w:rsidRPr="00A80144">
        <w:rPr>
          <w:rFonts w:ascii="Arial" w:hAnsi="Arial" w:cs="Arial"/>
          <w:sz w:val="22"/>
          <w:szCs w:val="22"/>
        </w:rPr>
        <w:t>;</w:t>
      </w:r>
    </w:p>
    <w:p w:rsidR="005E3143" w:rsidRPr="00A80144" w:rsidRDefault="005E3143" w:rsidP="000F20D3">
      <w:pPr>
        <w:pStyle w:val="FORMATTEXT"/>
        <w:numPr>
          <w:ilvl w:val="0"/>
          <w:numId w:val="176"/>
        </w:numPr>
        <w:tabs>
          <w:tab w:val="left" w:pos="851"/>
          <w:tab w:val="left" w:pos="1134"/>
        </w:tabs>
        <w:spacing w:line="320" w:lineRule="exact"/>
        <w:ind w:left="0" w:firstLine="567"/>
        <w:rPr>
          <w:rFonts w:ascii="Arial" w:hAnsi="Arial" w:cs="Arial"/>
          <w:sz w:val="22"/>
          <w:szCs w:val="22"/>
        </w:rPr>
      </w:pPr>
      <w:r w:rsidRPr="00A80144">
        <w:rPr>
          <w:rStyle w:val="afe"/>
          <w:rFonts w:ascii="Arial" w:eastAsiaTheme="minorEastAsia" w:hAnsi="Arial" w:cs="Arial"/>
          <w:color w:val="auto"/>
          <w:sz w:val="22"/>
          <w:szCs w:val="22"/>
        </w:rPr>
        <w:t xml:space="preserve">Примеси механические </w:t>
      </w:r>
      <w:r w:rsidRPr="00A80144">
        <w:rPr>
          <w:rFonts w:ascii="Arial" w:hAnsi="Arial" w:cs="Arial"/>
          <w:b/>
          <w:bCs/>
          <w:sz w:val="22"/>
          <w:szCs w:val="22"/>
        </w:rPr>
        <w:t>–</w:t>
      </w:r>
      <w:r w:rsidRPr="00A80144">
        <w:rPr>
          <w:rStyle w:val="afe"/>
          <w:rFonts w:ascii="Arial" w:eastAsiaTheme="minorEastAsia" w:hAnsi="Arial" w:cs="Arial"/>
          <w:color w:val="auto"/>
          <w:sz w:val="22"/>
          <w:szCs w:val="22"/>
        </w:rPr>
        <w:t xml:space="preserve"> </w:t>
      </w:r>
      <w:r w:rsidRPr="00A80144">
        <w:rPr>
          <w:rFonts w:ascii="Arial" w:hAnsi="Arial" w:cs="Arial"/>
          <w:sz w:val="22"/>
          <w:szCs w:val="22"/>
        </w:rPr>
        <w:t>твердые, взвешенные частицы различной природы (частицы металлов, продукты коррозии и износа конструкционных материалов, волокна, частицы силикатных и органических эластомеров, пыль и т.п.), ухудшающие эксплуатационные свойства (качество) масла</w:t>
      </w:r>
      <w:r w:rsidR="00053F7D" w:rsidRPr="00A80144">
        <w:rPr>
          <w:rFonts w:ascii="Arial" w:hAnsi="Arial" w:cs="Arial"/>
          <w:sz w:val="22"/>
          <w:szCs w:val="22"/>
        </w:rPr>
        <w:t>;</w:t>
      </w:r>
    </w:p>
    <w:p w:rsidR="005E3143" w:rsidRPr="00A80144" w:rsidRDefault="005E3143" w:rsidP="000F20D3">
      <w:pPr>
        <w:pStyle w:val="FORMATTEXT"/>
        <w:numPr>
          <w:ilvl w:val="0"/>
          <w:numId w:val="176"/>
        </w:numPr>
        <w:tabs>
          <w:tab w:val="left" w:pos="851"/>
          <w:tab w:val="left" w:pos="1134"/>
        </w:tabs>
        <w:spacing w:line="320" w:lineRule="exact"/>
        <w:ind w:left="0" w:firstLine="567"/>
        <w:rPr>
          <w:rFonts w:ascii="Arial" w:hAnsi="Arial" w:cs="Arial"/>
          <w:sz w:val="22"/>
          <w:szCs w:val="22"/>
        </w:rPr>
      </w:pPr>
      <w:r w:rsidRPr="00A80144">
        <w:rPr>
          <w:rFonts w:ascii="Arial" w:hAnsi="Arial" w:cs="Arial"/>
          <w:b/>
          <w:bCs/>
          <w:sz w:val="22"/>
          <w:szCs w:val="22"/>
        </w:rPr>
        <w:t>Присадка –</w:t>
      </w:r>
      <w:r w:rsidRPr="00A80144">
        <w:rPr>
          <w:rFonts w:ascii="Arial" w:hAnsi="Arial" w:cs="Arial"/>
          <w:sz w:val="22"/>
          <w:szCs w:val="22"/>
        </w:rPr>
        <w:t xml:space="preserve"> вещество различной природы, добавляемое в масло для улучшения его эксплуатационных свойств (качества)</w:t>
      </w:r>
      <w:r w:rsidR="00053F7D" w:rsidRPr="00A80144">
        <w:rPr>
          <w:rFonts w:ascii="Arial" w:hAnsi="Arial" w:cs="Arial"/>
          <w:sz w:val="22"/>
          <w:szCs w:val="22"/>
        </w:rPr>
        <w:t>;</w:t>
      </w:r>
    </w:p>
    <w:p w:rsidR="00C00E77" w:rsidRPr="00A80144" w:rsidRDefault="00C00E77" w:rsidP="000F20D3">
      <w:pPr>
        <w:pStyle w:val="FORMATTEXT"/>
        <w:numPr>
          <w:ilvl w:val="0"/>
          <w:numId w:val="176"/>
        </w:numPr>
        <w:tabs>
          <w:tab w:val="left" w:pos="851"/>
          <w:tab w:val="left" w:pos="1134"/>
        </w:tabs>
        <w:spacing w:line="320" w:lineRule="exact"/>
        <w:ind w:left="0" w:firstLine="567"/>
        <w:rPr>
          <w:rStyle w:val="afe"/>
          <w:rFonts w:ascii="Arial" w:eastAsiaTheme="minorEastAsia" w:hAnsi="Arial" w:cs="Arial"/>
          <w:b w:val="0"/>
          <w:bCs w:val="0"/>
          <w:color w:val="auto"/>
          <w:sz w:val="22"/>
          <w:szCs w:val="22"/>
          <w:shd w:val="clear" w:color="auto" w:fill="auto"/>
          <w:lang w:bidi="ar-SA"/>
        </w:rPr>
      </w:pPr>
      <w:r w:rsidRPr="00A80144">
        <w:rPr>
          <w:rFonts w:ascii="Arial" w:hAnsi="Arial" w:cs="Arial"/>
          <w:b/>
          <w:bCs/>
          <w:sz w:val="22"/>
          <w:szCs w:val="22"/>
        </w:rPr>
        <w:t>Проба арбитражная –</w:t>
      </w:r>
      <w:r w:rsidRPr="00A80144">
        <w:rPr>
          <w:rFonts w:ascii="Arial" w:hAnsi="Arial" w:cs="Arial"/>
          <w:sz w:val="22"/>
          <w:szCs w:val="22"/>
        </w:rPr>
        <w:t xml:space="preserve"> контрольная проба, используемая для проведения арбитражного анализа</w:t>
      </w:r>
      <w:r w:rsidR="00053F7D" w:rsidRPr="00A80144">
        <w:rPr>
          <w:rFonts w:ascii="Arial" w:hAnsi="Arial" w:cs="Arial"/>
          <w:sz w:val="22"/>
          <w:szCs w:val="22"/>
        </w:rPr>
        <w:t>;</w:t>
      </w:r>
    </w:p>
    <w:p w:rsidR="00D57ECC" w:rsidRPr="00A80144" w:rsidRDefault="00D57ECC" w:rsidP="000F20D3">
      <w:pPr>
        <w:pStyle w:val="FORMATTEXT"/>
        <w:numPr>
          <w:ilvl w:val="0"/>
          <w:numId w:val="176"/>
        </w:numPr>
        <w:tabs>
          <w:tab w:val="left" w:pos="851"/>
          <w:tab w:val="left" w:pos="1134"/>
        </w:tabs>
        <w:spacing w:line="320" w:lineRule="exact"/>
        <w:ind w:left="0" w:firstLine="567"/>
        <w:rPr>
          <w:rFonts w:ascii="Arial" w:hAnsi="Arial" w:cs="Arial"/>
          <w:sz w:val="22"/>
          <w:szCs w:val="22"/>
        </w:rPr>
      </w:pPr>
      <w:r w:rsidRPr="00A80144">
        <w:rPr>
          <w:rFonts w:ascii="Arial" w:hAnsi="Arial" w:cs="Arial"/>
          <w:b/>
          <w:bCs/>
          <w:sz w:val="22"/>
          <w:szCs w:val="22"/>
        </w:rPr>
        <w:t>Проба донная –</w:t>
      </w:r>
      <w:r w:rsidRPr="00A80144">
        <w:rPr>
          <w:rFonts w:ascii="Arial" w:hAnsi="Arial" w:cs="Arial"/>
          <w:sz w:val="22"/>
          <w:szCs w:val="22"/>
        </w:rPr>
        <w:t xml:space="preserve"> точечная проба нефтепродукта, отобранная со дна резервуара (транспортной емкости) переносным металлическим пробоотборником, который опускается до дна резервуара (емкости). Донная проба в объединенную пробу не включается, а анализируется отдельно</w:t>
      </w:r>
      <w:r w:rsidR="00053F7D" w:rsidRPr="00A80144">
        <w:rPr>
          <w:rFonts w:ascii="Arial" w:hAnsi="Arial" w:cs="Arial"/>
          <w:sz w:val="22"/>
          <w:szCs w:val="22"/>
        </w:rPr>
        <w:t>;</w:t>
      </w:r>
    </w:p>
    <w:p w:rsidR="00E32706" w:rsidRPr="00A80144" w:rsidRDefault="00E32706" w:rsidP="000F20D3">
      <w:pPr>
        <w:pStyle w:val="FORMATTEXT"/>
        <w:numPr>
          <w:ilvl w:val="0"/>
          <w:numId w:val="176"/>
        </w:numPr>
        <w:tabs>
          <w:tab w:val="left" w:pos="851"/>
          <w:tab w:val="left" w:pos="1134"/>
        </w:tabs>
        <w:spacing w:line="320" w:lineRule="exact"/>
        <w:ind w:left="0" w:firstLine="567"/>
        <w:rPr>
          <w:rStyle w:val="afe"/>
          <w:rFonts w:ascii="Arial" w:eastAsiaTheme="minorEastAsia" w:hAnsi="Arial" w:cs="Arial"/>
          <w:b w:val="0"/>
          <w:bCs w:val="0"/>
          <w:color w:val="auto"/>
          <w:sz w:val="22"/>
          <w:szCs w:val="22"/>
          <w:shd w:val="clear" w:color="auto" w:fill="auto"/>
          <w:lang w:bidi="ar-SA"/>
        </w:rPr>
      </w:pPr>
      <w:r w:rsidRPr="00A80144">
        <w:rPr>
          <w:rFonts w:ascii="Arial" w:hAnsi="Arial" w:cs="Arial"/>
          <w:b/>
          <w:bCs/>
          <w:sz w:val="22"/>
          <w:szCs w:val="22"/>
        </w:rPr>
        <w:t>Проба контрольная –</w:t>
      </w:r>
      <w:r w:rsidRPr="00A80144">
        <w:rPr>
          <w:rFonts w:ascii="Arial" w:hAnsi="Arial" w:cs="Arial"/>
          <w:sz w:val="22"/>
          <w:szCs w:val="22"/>
        </w:rPr>
        <w:t xml:space="preserve"> часть точечной или объединенной пробы нефтепродукта, которая используется для выполнения анализа</w:t>
      </w:r>
      <w:r w:rsidR="00053F7D" w:rsidRPr="00A80144">
        <w:rPr>
          <w:rFonts w:ascii="Arial" w:hAnsi="Arial" w:cs="Arial"/>
          <w:sz w:val="22"/>
          <w:szCs w:val="22"/>
        </w:rPr>
        <w:t>;</w:t>
      </w:r>
    </w:p>
    <w:p w:rsidR="00E32706" w:rsidRPr="00A80144" w:rsidRDefault="00E32706" w:rsidP="000F20D3">
      <w:pPr>
        <w:pStyle w:val="FORMATTEXT"/>
        <w:numPr>
          <w:ilvl w:val="0"/>
          <w:numId w:val="176"/>
        </w:numPr>
        <w:tabs>
          <w:tab w:val="left" w:pos="851"/>
          <w:tab w:val="left" w:pos="1134"/>
        </w:tabs>
        <w:spacing w:line="320" w:lineRule="exact"/>
        <w:ind w:left="0" w:firstLine="567"/>
        <w:rPr>
          <w:rStyle w:val="afe"/>
          <w:rFonts w:ascii="Arial" w:eastAsiaTheme="minorEastAsia" w:hAnsi="Arial" w:cs="Arial"/>
          <w:b w:val="0"/>
          <w:bCs w:val="0"/>
          <w:color w:val="auto"/>
          <w:sz w:val="22"/>
          <w:szCs w:val="22"/>
          <w:shd w:val="clear" w:color="auto" w:fill="auto"/>
          <w:lang w:bidi="ar-SA"/>
        </w:rPr>
      </w:pPr>
      <w:r w:rsidRPr="00A80144">
        <w:rPr>
          <w:rFonts w:ascii="Arial" w:hAnsi="Arial" w:cs="Arial"/>
          <w:b/>
          <w:bCs/>
          <w:sz w:val="22"/>
          <w:szCs w:val="22"/>
        </w:rPr>
        <w:t>Проба масла –</w:t>
      </w:r>
      <w:r w:rsidRPr="00A80144">
        <w:rPr>
          <w:rFonts w:ascii="Arial" w:hAnsi="Arial" w:cs="Arial"/>
          <w:sz w:val="22"/>
          <w:szCs w:val="22"/>
        </w:rPr>
        <w:t xml:space="preserve"> порция масла, отобранная из транспортной емкости, оборудования, схемы маслохозяйства, в соответствии с требованиями стандарта (нормативного документа) по отбору проб, в количестве необходимом для выполнения испытаний (анализа)</w:t>
      </w:r>
      <w:r w:rsidR="00053F7D" w:rsidRPr="00A80144">
        <w:rPr>
          <w:rFonts w:ascii="Arial" w:hAnsi="Arial" w:cs="Arial"/>
          <w:sz w:val="22"/>
          <w:szCs w:val="22"/>
        </w:rPr>
        <w:t>;</w:t>
      </w:r>
    </w:p>
    <w:p w:rsidR="0063582D" w:rsidRPr="00A80144" w:rsidRDefault="0063582D" w:rsidP="000F20D3">
      <w:pPr>
        <w:pStyle w:val="FORMATTEXT"/>
        <w:numPr>
          <w:ilvl w:val="0"/>
          <w:numId w:val="176"/>
        </w:numPr>
        <w:tabs>
          <w:tab w:val="left" w:pos="851"/>
          <w:tab w:val="left" w:pos="1134"/>
        </w:tabs>
        <w:spacing w:line="320" w:lineRule="exact"/>
        <w:ind w:left="0" w:firstLine="567"/>
        <w:rPr>
          <w:rStyle w:val="afe"/>
          <w:rFonts w:ascii="Arial" w:eastAsiaTheme="minorEastAsia" w:hAnsi="Arial" w:cs="Arial"/>
          <w:b w:val="0"/>
          <w:bCs w:val="0"/>
          <w:color w:val="auto"/>
          <w:sz w:val="22"/>
          <w:szCs w:val="22"/>
          <w:shd w:val="clear" w:color="auto" w:fill="auto"/>
          <w:lang w:bidi="ar-SA"/>
        </w:rPr>
      </w:pPr>
      <w:r w:rsidRPr="00A80144">
        <w:rPr>
          <w:rFonts w:ascii="Arial" w:hAnsi="Arial" w:cs="Arial"/>
          <w:b/>
          <w:bCs/>
          <w:sz w:val="22"/>
          <w:szCs w:val="22"/>
        </w:rPr>
        <w:t>Проба объединенная –</w:t>
      </w:r>
      <w:r w:rsidRPr="00A80144">
        <w:rPr>
          <w:rFonts w:ascii="Arial" w:hAnsi="Arial" w:cs="Arial"/>
          <w:sz w:val="22"/>
          <w:szCs w:val="22"/>
        </w:rPr>
        <w:t xml:space="preserve"> проба нефтепродукта, составленная из нескольких точечных проб</w:t>
      </w:r>
      <w:r w:rsidR="00053F7D" w:rsidRPr="00A80144">
        <w:rPr>
          <w:rFonts w:ascii="Arial" w:hAnsi="Arial" w:cs="Arial"/>
          <w:sz w:val="22"/>
          <w:szCs w:val="22"/>
        </w:rPr>
        <w:t>;</w:t>
      </w:r>
    </w:p>
    <w:p w:rsidR="005E3143" w:rsidRPr="00A80144" w:rsidRDefault="005E3143" w:rsidP="000F20D3">
      <w:pPr>
        <w:pStyle w:val="FORMATTEXT"/>
        <w:numPr>
          <w:ilvl w:val="0"/>
          <w:numId w:val="176"/>
        </w:numPr>
        <w:tabs>
          <w:tab w:val="left" w:pos="851"/>
          <w:tab w:val="left" w:pos="1134"/>
        </w:tabs>
        <w:spacing w:line="320" w:lineRule="exact"/>
        <w:ind w:left="0" w:firstLine="567"/>
        <w:rPr>
          <w:rFonts w:ascii="Arial" w:hAnsi="Arial" w:cs="Arial"/>
          <w:sz w:val="22"/>
          <w:szCs w:val="22"/>
        </w:rPr>
      </w:pPr>
      <w:r w:rsidRPr="00A80144">
        <w:rPr>
          <w:rStyle w:val="afe"/>
          <w:rFonts w:ascii="Arial" w:eastAsiaTheme="minorEastAsia" w:hAnsi="Arial" w:cs="Arial"/>
          <w:color w:val="auto"/>
          <w:sz w:val="22"/>
          <w:szCs w:val="22"/>
        </w:rPr>
        <w:t xml:space="preserve">Продукт старения </w:t>
      </w:r>
      <w:r w:rsidRPr="00A80144">
        <w:rPr>
          <w:rFonts w:ascii="Arial" w:hAnsi="Arial" w:cs="Arial"/>
          <w:b/>
          <w:bCs/>
          <w:sz w:val="22"/>
          <w:szCs w:val="22"/>
        </w:rPr>
        <w:t>–</w:t>
      </w:r>
      <w:r w:rsidRPr="00A80144">
        <w:rPr>
          <w:rStyle w:val="afe"/>
          <w:rFonts w:ascii="Arial" w:eastAsiaTheme="minorEastAsia" w:hAnsi="Arial" w:cs="Arial"/>
          <w:color w:val="auto"/>
          <w:sz w:val="22"/>
          <w:szCs w:val="22"/>
        </w:rPr>
        <w:t xml:space="preserve"> </w:t>
      </w:r>
      <w:r w:rsidRPr="00A80144">
        <w:rPr>
          <w:rFonts w:ascii="Arial" w:hAnsi="Arial" w:cs="Arial"/>
          <w:sz w:val="22"/>
          <w:szCs w:val="22"/>
        </w:rPr>
        <w:t>вещество различной природы, образовавшееся в масле в процессе его хранения или применения за счет деградации самого масла и (или) конструкционных материалов, ухудшающие его эксплуатационные свойства (качество) и находящиеся в масле в растворенном и (или) мелкодисперсном (коллоидном) состоянии</w:t>
      </w:r>
      <w:r w:rsidR="00053F7D" w:rsidRPr="00A80144">
        <w:rPr>
          <w:rFonts w:ascii="Arial" w:hAnsi="Arial" w:cs="Arial"/>
          <w:sz w:val="22"/>
          <w:szCs w:val="22"/>
        </w:rPr>
        <w:t>;</w:t>
      </w:r>
    </w:p>
    <w:p w:rsidR="00F3266C" w:rsidRPr="00A80144" w:rsidRDefault="002C5171" w:rsidP="000F20D3">
      <w:pPr>
        <w:pStyle w:val="FORMATTEXT"/>
        <w:numPr>
          <w:ilvl w:val="0"/>
          <w:numId w:val="176"/>
        </w:numPr>
        <w:tabs>
          <w:tab w:val="left" w:pos="851"/>
          <w:tab w:val="left" w:pos="1134"/>
        </w:tabs>
        <w:spacing w:line="320" w:lineRule="exact"/>
        <w:ind w:left="0" w:firstLine="567"/>
        <w:rPr>
          <w:rFonts w:ascii="Arial" w:hAnsi="Arial" w:cs="Arial"/>
          <w:sz w:val="22"/>
          <w:szCs w:val="22"/>
        </w:rPr>
      </w:pPr>
      <w:r w:rsidRPr="00A80144">
        <w:rPr>
          <w:rFonts w:ascii="Arial" w:hAnsi="Arial" w:cs="Arial"/>
          <w:b/>
          <w:bCs/>
          <w:sz w:val="22"/>
          <w:szCs w:val="22"/>
        </w:rPr>
        <w:t>П</w:t>
      </w:r>
      <w:r w:rsidR="00885C40" w:rsidRPr="00A80144">
        <w:rPr>
          <w:rFonts w:ascii="Arial" w:hAnsi="Arial" w:cs="Arial"/>
          <w:b/>
          <w:bCs/>
          <w:sz w:val="22"/>
          <w:szCs w:val="22"/>
        </w:rPr>
        <w:t>роба точечная</w:t>
      </w:r>
      <w:r w:rsidRPr="00A80144">
        <w:rPr>
          <w:rFonts w:ascii="Arial" w:hAnsi="Arial" w:cs="Arial"/>
          <w:b/>
          <w:bCs/>
          <w:sz w:val="22"/>
          <w:szCs w:val="22"/>
        </w:rPr>
        <w:t xml:space="preserve"> –</w:t>
      </w:r>
      <w:r w:rsidR="00885C40" w:rsidRPr="00A80144">
        <w:rPr>
          <w:rFonts w:ascii="Arial" w:hAnsi="Arial" w:cs="Arial"/>
          <w:sz w:val="22"/>
          <w:szCs w:val="22"/>
        </w:rPr>
        <w:t xml:space="preserve"> </w:t>
      </w:r>
      <w:r w:rsidRPr="00A80144">
        <w:rPr>
          <w:rFonts w:ascii="Arial" w:hAnsi="Arial" w:cs="Arial"/>
          <w:sz w:val="22"/>
          <w:szCs w:val="22"/>
        </w:rPr>
        <w:t>п</w:t>
      </w:r>
      <w:r w:rsidR="00885C40" w:rsidRPr="00A80144">
        <w:rPr>
          <w:rFonts w:ascii="Arial" w:hAnsi="Arial" w:cs="Arial"/>
          <w:sz w:val="22"/>
          <w:szCs w:val="22"/>
        </w:rPr>
        <w:t xml:space="preserve">роба, отобранная за один прием. Она характеризует качество нефтепродукта в одном тарном месте (бочке, бидоне, канистре и др.) или на определенном заданном уровне в резервуаре (транспортной емкости) или в определенный момент времени </w:t>
      </w:r>
      <w:r w:rsidR="0087596D" w:rsidRPr="00A80144">
        <w:rPr>
          <w:rFonts w:ascii="Arial" w:hAnsi="Arial" w:cs="Arial"/>
          <w:sz w:val="22"/>
          <w:szCs w:val="22"/>
        </w:rPr>
        <w:t>при отборе из трубопровода</w:t>
      </w:r>
      <w:r w:rsidR="00053F7D" w:rsidRPr="00A80144">
        <w:rPr>
          <w:rFonts w:ascii="Arial" w:hAnsi="Arial" w:cs="Arial"/>
          <w:sz w:val="22"/>
          <w:szCs w:val="22"/>
        </w:rPr>
        <w:t>;</w:t>
      </w:r>
    </w:p>
    <w:p w:rsidR="0063582D" w:rsidRPr="00A80144" w:rsidRDefault="0063582D" w:rsidP="000F20D3">
      <w:pPr>
        <w:pStyle w:val="FORMATTEXT"/>
        <w:numPr>
          <w:ilvl w:val="0"/>
          <w:numId w:val="176"/>
        </w:numPr>
        <w:tabs>
          <w:tab w:val="left" w:pos="851"/>
          <w:tab w:val="left" w:pos="1134"/>
        </w:tabs>
        <w:spacing w:line="320" w:lineRule="exact"/>
        <w:ind w:left="0" w:firstLine="567"/>
        <w:rPr>
          <w:rFonts w:ascii="Arial" w:hAnsi="Arial" w:cs="Arial"/>
          <w:sz w:val="22"/>
          <w:szCs w:val="22"/>
        </w:rPr>
      </w:pPr>
      <w:r w:rsidRPr="00A80144">
        <w:rPr>
          <w:rStyle w:val="afe"/>
          <w:rFonts w:ascii="Arial" w:eastAsiaTheme="minorEastAsia" w:hAnsi="Arial" w:cs="Arial"/>
          <w:color w:val="auto"/>
          <w:sz w:val="22"/>
          <w:szCs w:val="22"/>
        </w:rPr>
        <w:t xml:space="preserve">Регенерация масла </w:t>
      </w:r>
      <w:r w:rsidRPr="00A80144">
        <w:rPr>
          <w:rFonts w:ascii="Arial" w:hAnsi="Arial" w:cs="Arial"/>
          <w:b/>
          <w:bCs/>
          <w:sz w:val="22"/>
          <w:szCs w:val="22"/>
        </w:rPr>
        <w:t>–</w:t>
      </w:r>
      <w:r w:rsidRPr="00A80144">
        <w:rPr>
          <w:rStyle w:val="afe"/>
          <w:rFonts w:ascii="Arial" w:eastAsiaTheme="minorEastAsia" w:hAnsi="Arial" w:cs="Arial"/>
          <w:color w:val="auto"/>
          <w:sz w:val="22"/>
          <w:szCs w:val="22"/>
        </w:rPr>
        <w:t xml:space="preserve"> </w:t>
      </w:r>
      <w:r w:rsidRPr="00A80144">
        <w:rPr>
          <w:rFonts w:ascii="Arial" w:hAnsi="Arial" w:cs="Arial"/>
          <w:sz w:val="22"/>
          <w:szCs w:val="22"/>
        </w:rPr>
        <w:t xml:space="preserve">технологический процесс, предусматривающий удаление из масла продуктов старения и загрязнений и последующую стабилизацию присадками (восстановления качества) масла отработанного или некондиционного, для его повторного применения по прямому назначению в соответствии с требованиями, предъявляемыми </w:t>
      </w:r>
      <w:r w:rsidRPr="00A80144">
        <w:rPr>
          <w:rFonts w:ascii="Arial" w:hAnsi="Arial" w:cs="Arial"/>
          <w:sz w:val="22"/>
          <w:szCs w:val="22"/>
        </w:rPr>
        <w:lastRenderedPageBreak/>
        <w:t>к регенерированному маслу действующими стандартами (нормативными документами)</w:t>
      </w:r>
      <w:r w:rsidR="00053F7D" w:rsidRPr="00A80144">
        <w:rPr>
          <w:rFonts w:ascii="Arial" w:hAnsi="Arial" w:cs="Arial"/>
          <w:sz w:val="22"/>
          <w:szCs w:val="22"/>
        </w:rPr>
        <w:t>;</w:t>
      </w:r>
    </w:p>
    <w:p w:rsidR="0063582D" w:rsidRPr="00A80144" w:rsidRDefault="0063582D" w:rsidP="000F20D3">
      <w:pPr>
        <w:pStyle w:val="FORMATTEXT"/>
        <w:numPr>
          <w:ilvl w:val="0"/>
          <w:numId w:val="176"/>
        </w:numPr>
        <w:tabs>
          <w:tab w:val="left" w:pos="851"/>
          <w:tab w:val="left" w:pos="1134"/>
        </w:tabs>
        <w:spacing w:line="320" w:lineRule="exact"/>
        <w:ind w:left="0" w:firstLine="567"/>
        <w:rPr>
          <w:rFonts w:ascii="Arial" w:hAnsi="Arial" w:cs="Arial"/>
          <w:sz w:val="22"/>
          <w:szCs w:val="22"/>
        </w:rPr>
      </w:pPr>
      <w:r w:rsidRPr="00A80144">
        <w:rPr>
          <w:rFonts w:ascii="Arial" w:hAnsi="Arial" w:cs="Arial"/>
          <w:b/>
          <w:bCs/>
          <w:sz w:val="22"/>
          <w:szCs w:val="22"/>
        </w:rPr>
        <w:t>Резервуар (бак) масляный –</w:t>
      </w:r>
      <w:r w:rsidRPr="00A80144">
        <w:rPr>
          <w:rFonts w:ascii="Arial" w:hAnsi="Arial" w:cs="Arial"/>
          <w:sz w:val="22"/>
          <w:szCs w:val="22"/>
        </w:rPr>
        <w:t xml:space="preserve"> технологический резервуар, предназначенный для хранения масла</w:t>
      </w:r>
      <w:r w:rsidR="00053F7D" w:rsidRPr="00A80144">
        <w:rPr>
          <w:rFonts w:ascii="Arial" w:hAnsi="Arial" w:cs="Arial"/>
          <w:sz w:val="22"/>
          <w:szCs w:val="22"/>
        </w:rPr>
        <w:t>;</w:t>
      </w:r>
    </w:p>
    <w:p w:rsidR="0080637E" w:rsidRPr="00A80144" w:rsidRDefault="0080637E" w:rsidP="000F20D3">
      <w:pPr>
        <w:pStyle w:val="FORMATTEXT"/>
        <w:numPr>
          <w:ilvl w:val="0"/>
          <w:numId w:val="176"/>
        </w:numPr>
        <w:tabs>
          <w:tab w:val="left" w:pos="851"/>
          <w:tab w:val="left" w:pos="1134"/>
        </w:tabs>
        <w:spacing w:line="320" w:lineRule="exact"/>
        <w:ind w:left="0" w:firstLine="567"/>
        <w:rPr>
          <w:rFonts w:ascii="Arial" w:hAnsi="Arial" w:cs="Arial"/>
          <w:sz w:val="22"/>
          <w:szCs w:val="22"/>
        </w:rPr>
      </w:pPr>
      <w:r w:rsidRPr="00A80144">
        <w:rPr>
          <w:rFonts w:ascii="Arial" w:hAnsi="Arial" w:cs="Arial"/>
          <w:b/>
          <w:bCs/>
          <w:sz w:val="22"/>
          <w:szCs w:val="22"/>
        </w:rPr>
        <w:t>Система снабжения маслом –</w:t>
      </w:r>
      <w:r w:rsidRPr="00A80144">
        <w:rPr>
          <w:rFonts w:ascii="Arial" w:hAnsi="Arial" w:cs="Arial"/>
          <w:sz w:val="22"/>
          <w:szCs w:val="22"/>
        </w:rPr>
        <w:t xml:space="preserve"> совокупность действий (мер и процессов), направленных на подготовку и подачу масла в оборудование </w:t>
      </w:r>
      <w:r w:rsidR="00A111AB" w:rsidRPr="00A80144">
        <w:rPr>
          <w:rFonts w:ascii="Arial" w:hAnsi="Arial" w:cs="Arial"/>
          <w:sz w:val="22"/>
          <w:szCs w:val="22"/>
        </w:rPr>
        <w:t>Филиала</w:t>
      </w:r>
      <w:r w:rsidR="00053F7D" w:rsidRPr="00A80144">
        <w:rPr>
          <w:rFonts w:ascii="Arial" w:hAnsi="Arial" w:cs="Arial"/>
          <w:sz w:val="22"/>
          <w:szCs w:val="22"/>
        </w:rPr>
        <w:t>;</w:t>
      </w:r>
    </w:p>
    <w:p w:rsidR="0080637E" w:rsidRPr="00A80144" w:rsidRDefault="0080637E" w:rsidP="000F20D3">
      <w:pPr>
        <w:pStyle w:val="FORMATTEXT"/>
        <w:numPr>
          <w:ilvl w:val="0"/>
          <w:numId w:val="176"/>
        </w:numPr>
        <w:tabs>
          <w:tab w:val="left" w:pos="851"/>
          <w:tab w:val="left" w:pos="1134"/>
        </w:tabs>
        <w:spacing w:line="320" w:lineRule="exact"/>
        <w:ind w:left="0" w:firstLine="567"/>
        <w:rPr>
          <w:rFonts w:ascii="Arial" w:hAnsi="Arial" w:cs="Arial"/>
          <w:sz w:val="22"/>
          <w:szCs w:val="22"/>
        </w:rPr>
      </w:pPr>
      <w:r w:rsidRPr="00A80144">
        <w:rPr>
          <w:rStyle w:val="afe"/>
          <w:rFonts w:ascii="Arial" w:eastAsiaTheme="minorEastAsia" w:hAnsi="Arial" w:cs="Arial"/>
          <w:color w:val="auto"/>
          <w:sz w:val="22"/>
          <w:szCs w:val="22"/>
        </w:rPr>
        <w:t xml:space="preserve">Стабилизация масла присадками </w:t>
      </w:r>
      <w:r w:rsidRPr="00A80144">
        <w:rPr>
          <w:rFonts w:ascii="Arial" w:hAnsi="Arial" w:cs="Arial"/>
          <w:bCs/>
          <w:sz w:val="22"/>
          <w:szCs w:val="22"/>
        </w:rPr>
        <w:t>–</w:t>
      </w:r>
      <w:r w:rsidRPr="00A80144">
        <w:rPr>
          <w:rStyle w:val="afe"/>
          <w:rFonts w:ascii="Arial" w:eastAsiaTheme="minorEastAsia" w:hAnsi="Arial" w:cs="Arial"/>
          <w:color w:val="auto"/>
          <w:sz w:val="22"/>
          <w:szCs w:val="22"/>
        </w:rPr>
        <w:t xml:space="preserve"> </w:t>
      </w:r>
      <w:r w:rsidRPr="00A80144">
        <w:rPr>
          <w:rFonts w:ascii="Arial" w:hAnsi="Arial" w:cs="Arial"/>
          <w:sz w:val="22"/>
          <w:szCs w:val="22"/>
        </w:rPr>
        <w:t>ввод присадок в масло для улучшения его эксплуатационных свойств (качества)</w:t>
      </w:r>
      <w:r w:rsidR="00053F7D" w:rsidRPr="00A80144">
        <w:rPr>
          <w:rFonts w:ascii="Arial" w:hAnsi="Arial" w:cs="Arial"/>
          <w:sz w:val="22"/>
          <w:szCs w:val="22"/>
        </w:rPr>
        <w:t>;</w:t>
      </w:r>
    </w:p>
    <w:p w:rsidR="00F3266C" w:rsidRPr="00A80144" w:rsidRDefault="002C5171" w:rsidP="000F20D3">
      <w:pPr>
        <w:pStyle w:val="FORMATTEXT"/>
        <w:numPr>
          <w:ilvl w:val="0"/>
          <w:numId w:val="176"/>
        </w:numPr>
        <w:tabs>
          <w:tab w:val="left" w:pos="851"/>
          <w:tab w:val="left" w:pos="1134"/>
        </w:tabs>
        <w:spacing w:line="320" w:lineRule="exact"/>
        <w:ind w:left="0" w:firstLine="567"/>
        <w:rPr>
          <w:rFonts w:ascii="Arial" w:hAnsi="Arial" w:cs="Arial"/>
          <w:sz w:val="22"/>
          <w:szCs w:val="22"/>
        </w:rPr>
      </w:pPr>
      <w:r w:rsidRPr="00A80144">
        <w:rPr>
          <w:rFonts w:ascii="Arial" w:hAnsi="Arial" w:cs="Arial"/>
          <w:b/>
          <w:bCs/>
          <w:sz w:val="22"/>
          <w:szCs w:val="22"/>
        </w:rPr>
        <w:t>Х</w:t>
      </w:r>
      <w:r w:rsidR="00885C40" w:rsidRPr="00A80144">
        <w:rPr>
          <w:rFonts w:ascii="Arial" w:hAnsi="Arial" w:cs="Arial"/>
          <w:b/>
          <w:bCs/>
          <w:sz w:val="22"/>
          <w:szCs w:val="22"/>
        </w:rPr>
        <w:t>озяйство масляное</w:t>
      </w:r>
      <w:r w:rsidRPr="00A80144">
        <w:rPr>
          <w:rFonts w:ascii="Arial" w:hAnsi="Arial" w:cs="Arial"/>
          <w:b/>
          <w:bCs/>
          <w:sz w:val="22"/>
          <w:szCs w:val="22"/>
        </w:rPr>
        <w:t xml:space="preserve"> –</w:t>
      </w:r>
      <w:r w:rsidR="00885C40" w:rsidRPr="00A80144">
        <w:rPr>
          <w:rFonts w:ascii="Arial" w:hAnsi="Arial" w:cs="Arial"/>
          <w:sz w:val="22"/>
          <w:szCs w:val="22"/>
        </w:rPr>
        <w:t xml:space="preserve"> </w:t>
      </w:r>
      <w:r w:rsidRPr="00A80144">
        <w:rPr>
          <w:rFonts w:ascii="Arial" w:hAnsi="Arial" w:cs="Arial"/>
          <w:sz w:val="22"/>
          <w:szCs w:val="22"/>
        </w:rPr>
        <w:t>с</w:t>
      </w:r>
      <w:r w:rsidR="00885C40" w:rsidRPr="00A80144">
        <w:rPr>
          <w:rFonts w:ascii="Arial" w:hAnsi="Arial" w:cs="Arial"/>
          <w:sz w:val="22"/>
          <w:szCs w:val="22"/>
        </w:rPr>
        <w:t>овокупность механизмов, машин, устройств, приборов, резервуаров, трубопроводов, объединенных определенной технологической схемой, позволяющей выполнять технологические операции с энергетическими маслами</w:t>
      </w:r>
      <w:r w:rsidR="00053F7D" w:rsidRPr="00A80144">
        <w:rPr>
          <w:rFonts w:ascii="Arial" w:hAnsi="Arial" w:cs="Arial"/>
          <w:sz w:val="22"/>
          <w:szCs w:val="22"/>
        </w:rPr>
        <w:t>;</w:t>
      </w:r>
    </w:p>
    <w:p w:rsidR="00885C40" w:rsidRPr="00A80144" w:rsidRDefault="00A5480F" w:rsidP="000F20D3">
      <w:pPr>
        <w:pStyle w:val="FORMATTEXT"/>
        <w:numPr>
          <w:ilvl w:val="0"/>
          <w:numId w:val="176"/>
        </w:numPr>
        <w:tabs>
          <w:tab w:val="left" w:pos="851"/>
          <w:tab w:val="left" w:pos="1134"/>
        </w:tabs>
        <w:spacing w:line="320" w:lineRule="exact"/>
        <w:ind w:left="0" w:firstLine="567"/>
        <w:rPr>
          <w:rFonts w:ascii="Arial" w:hAnsi="Arial" w:cs="Arial"/>
          <w:sz w:val="22"/>
          <w:szCs w:val="22"/>
        </w:rPr>
      </w:pPr>
      <w:r w:rsidRPr="00A80144">
        <w:rPr>
          <w:rStyle w:val="afe"/>
          <w:rFonts w:ascii="Arial" w:eastAsiaTheme="minorEastAsia" w:hAnsi="Arial" w:cs="Arial"/>
          <w:color w:val="auto"/>
          <w:sz w:val="22"/>
          <w:szCs w:val="22"/>
        </w:rPr>
        <w:t xml:space="preserve">Шлам масляный </w:t>
      </w:r>
      <w:r w:rsidRPr="00A80144">
        <w:rPr>
          <w:rFonts w:ascii="Arial" w:hAnsi="Arial" w:cs="Arial"/>
          <w:b/>
          <w:bCs/>
          <w:sz w:val="22"/>
          <w:szCs w:val="22"/>
        </w:rPr>
        <w:t>–</w:t>
      </w:r>
      <w:r w:rsidRPr="00A80144">
        <w:rPr>
          <w:rStyle w:val="afe"/>
          <w:rFonts w:ascii="Arial" w:eastAsiaTheme="minorEastAsia" w:hAnsi="Arial" w:cs="Arial"/>
          <w:color w:val="auto"/>
          <w:sz w:val="22"/>
          <w:szCs w:val="22"/>
        </w:rPr>
        <w:t xml:space="preserve"> </w:t>
      </w:r>
      <w:r w:rsidRPr="00A80144">
        <w:rPr>
          <w:rFonts w:ascii="Arial" w:hAnsi="Arial" w:cs="Arial"/>
          <w:sz w:val="22"/>
          <w:szCs w:val="22"/>
        </w:rPr>
        <w:t>коагулированные или конденсированные продукты старения, находящиеся в масле во взвешенном или растворенном состоянии, способные образовывать осадки, а также осадки, выпавшие из масла.</w:t>
      </w:r>
    </w:p>
    <w:p w:rsidR="00463997" w:rsidRPr="00A80144" w:rsidRDefault="00463997" w:rsidP="007B49AF">
      <w:pPr>
        <w:pStyle w:val="FORMATTEXT"/>
        <w:tabs>
          <w:tab w:val="left" w:pos="1134"/>
        </w:tabs>
      </w:pPr>
    </w:p>
    <w:p w:rsidR="00920399" w:rsidRPr="00A80144" w:rsidRDefault="007A67BC" w:rsidP="000F20D3">
      <w:pPr>
        <w:pStyle w:val="af4"/>
        <w:numPr>
          <w:ilvl w:val="0"/>
          <w:numId w:val="63"/>
        </w:numPr>
        <w:tabs>
          <w:tab w:val="left" w:pos="284"/>
        </w:tabs>
        <w:ind w:left="0" w:firstLine="0"/>
        <w:rPr>
          <w:rFonts w:ascii="Arial" w:hAnsi="Arial" w:cs="Arial"/>
          <w:b/>
          <w:sz w:val="28"/>
          <w:szCs w:val="28"/>
        </w:rPr>
      </w:pPr>
      <w:r w:rsidRPr="00A80144">
        <w:rPr>
          <w:rFonts w:ascii="Arial" w:hAnsi="Arial" w:cs="Arial"/>
          <w:b/>
          <w:sz w:val="28"/>
          <w:szCs w:val="28"/>
        </w:rPr>
        <w:t xml:space="preserve"> </w:t>
      </w:r>
      <w:r w:rsidR="00920399" w:rsidRPr="00A80144">
        <w:rPr>
          <w:rFonts w:ascii="Arial" w:hAnsi="Arial" w:cs="Arial"/>
          <w:b/>
          <w:sz w:val="28"/>
          <w:szCs w:val="28"/>
        </w:rPr>
        <w:t>Требования к персоналу</w:t>
      </w:r>
    </w:p>
    <w:p w:rsidR="00920399" w:rsidRPr="00A80144" w:rsidRDefault="00920399" w:rsidP="007B49AF">
      <w:pPr>
        <w:pStyle w:val="73"/>
        <w:shd w:val="clear" w:color="auto" w:fill="auto"/>
        <w:tabs>
          <w:tab w:val="left" w:pos="1207"/>
        </w:tabs>
        <w:spacing w:before="0" w:after="0" w:line="260" w:lineRule="exact"/>
        <w:jc w:val="left"/>
        <w:rPr>
          <w:rFonts w:ascii="Arial" w:hAnsi="Arial" w:cs="Arial"/>
          <w:color w:val="auto"/>
          <w:sz w:val="22"/>
          <w:szCs w:val="22"/>
        </w:rPr>
      </w:pPr>
    </w:p>
    <w:p w:rsidR="00581159" w:rsidRPr="00A80144" w:rsidRDefault="00920399" w:rsidP="000F20D3">
      <w:pPr>
        <w:pStyle w:val="73"/>
        <w:numPr>
          <w:ilvl w:val="1"/>
          <w:numId w:val="63"/>
        </w:numPr>
        <w:shd w:val="clear" w:color="auto" w:fill="auto"/>
        <w:tabs>
          <w:tab w:val="left" w:pos="993"/>
        </w:tabs>
        <w:spacing w:before="0" w:after="0" w:line="320" w:lineRule="exact"/>
        <w:ind w:left="0" w:firstLine="567"/>
        <w:jc w:val="left"/>
        <w:rPr>
          <w:rStyle w:val="16pt"/>
          <w:rFonts w:ascii="Arial" w:hAnsi="Arial" w:cs="Arial"/>
          <w:color w:val="auto"/>
          <w:sz w:val="22"/>
          <w:szCs w:val="22"/>
          <w:shd w:val="clear" w:color="auto" w:fill="auto"/>
        </w:rPr>
      </w:pPr>
      <w:r w:rsidRPr="00A80144">
        <w:rPr>
          <w:rFonts w:ascii="Arial" w:hAnsi="Arial" w:cs="Arial"/>
          <w:color w:val="auto"/>
          <w:sz w:val="22"/>
          <w:szCs w:val="22"/>
        </w:rPr>
        <w:t xml:space="preserve">Для обеспечения готовности персонала </w:t>
      </w:r>
      <w:r w:rsidR="00A111AB" w:rsidRPr="00A80144">
        <w:rPr>
          <w:rFonts w:ascii="Arial" w:hAnsi="Arial" w:cs="Arial"/>
          <w:color w:val="auto"/>
          <w:sz w:val="22"/>
          <w:szCs w:val="22"/>
        </w:rPr>
        <w:t>Филиал</w:t>
      </w:r>
      <w:r w:rsidR="00A853A9" w:rsidRPr="00A80144">
        <w:rPr>
          <w:rFonts w:ascii="Arial" w:hAnsi="Arial" w:cs="Arial"/>
          <w:color w:val="auto"/>
          <w:sz w:val="22"/>
          <w:szCs w:val="22"/>
        </w:rPr>
        <w:t>ов</w:t>
      </w:r>
      <w:r w:rsidRPr="00A80144">
        <w:rPr>
          <w:rFonts w:ascii="Arial" w:hAnsi="Arial" w:cs="Arial"/>
          <w:color w:val="auto"/>
          <w:sz w:val="22"/>
          <w:szCs w:val="22"/>
        </w:rPr>
        <w:t xml:space="preserve"> к выполнению профессиональных обязанностей по эксплуатации энергетических масел необходимо выполнять требования, изложенные в </w:t>
      </w:r>
      <w:r w:rsidR="00512028" w:rsidRPr="00A80144">
        <w:rPr>
          <w:rFonts w:ascii="Arial" w:hAnsi="Arial" w:cs="Arial"/>
          <w:color w:val="auto"/>
          <w:sz w:val="22"/>
          <w:szCs w:val="22"/>
        </w:rPr>
        <w:t xml:space="preserve">Положении о порядке организации и проведении работы с персоналом в </w:t>
      </w:r>
      <w:r w:rsidR="006E40F8" w:rsidRPr="00A80144">
        <w:rPr>
          <w:rFonts w:ascii="Arial" w:hAnsi="Arial" w:cs="Arial"/>
          <w:b/>
          <w:color w:val="auto"/>
          <w:sz w:val="22"/>
          <w:szCs w:val="22"/>
        </w:rPr>
        <w:t>ПАО «Юнипро»</w:t>
      </w:r>
      <w:r w:rsidRPr="00A80144">
        <w:rPr>
          <w:rStyle w:val="16pt"/>
          <w:rFonts w:ascii="Arial" w:hAnsi="Arial" w:cs="Arial"/>
          <w:color w:val="auto"/>
          <w:sz w:val="22"/>
          <w:szCs w:val="22"/>
        </w:rPr>
        <w:t>.</w:t>
      </w:r>
    </w:p>
    <w:p w:rsidR="00920399" w:rsidRPr="00A80144" w:rsidRDefault="00920399" w:rsidP="000F20D3">
      <w:pPr>
        <w:pStyle w:val="73"/>
        <w:numPr>
          <w:ilvl w:val="1"/>
          <w:numId w:val="63"/>
        </w:numPr>
        <w:shd w:val="clear" w:color="auto" w:fill="auto"/>
        <w:tabs>
          <w:tab w:val="left" w:pos="993"/>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Необходимо комплектовать структурные подразделения </w:t>
      </w:r>
      <w:r w:rsidR="00A111AB" w:rsidRPr="00A80144">
        <w:rPr>
          <w:rFonts w:ascii="Arial" w:hAnsi="Arial" w:cs="Arial"/>
          <w:color w:val="auto"/>
          <w:sz w:val="22"/>
          <w:szCs w:val="22"/>
        </w:rPr>
        <w:t>Филиал</w:t>
      </w:r>
      <w:r w:rsidR="00FA322A" w:rsidRPr="00A80144">
        <w:rPr>
          <w:rFonts w:ascii="Arial" w:hAnsi="Arial" w:cs="Arial"/>
          <w:color w:val="auto"/>
          <w:sz w:val="22"/>
          <w:szCs w:val="22"/>
        </w:rPr>
        <w:t>ов</w:t>
      </w:r>
      <w:r w:rsidRPr="00A80144">
        <w:rPr>
          <w:rFonts w:ascii="Arial" w:hAnsi="Arial" w:cs="Arial"/>
          <w:color w:val="auto"/>
          <w:sz w:val="22"/>
          <w:szCs w:val="22"/>
        </w:rPr>
        <w:t xml:space="preserve"> персоналом соответствующих специальностей и квалификации. К работе с маслами допускаются лица со средним или высшим техническим образованием</w:t>
      </w:r>
      <w:r w:rsidR="00AC3B98" w:rsidRPr="00A80144">
        <w:rPr>
          <w:rFonts w:ascii="Arial" w:hAnsi="Arial" w:cs="Arial"/>
          <w:color w:val="auto"/>
          <w:sz w:val="22"/>
          <w:szCs w:val="22"/>
        </w:rPr>
        <w:t>.</w:t>
      </w:r>
    </w:p>
    <w:p w:rsidR="00920399" w:rsidRPr="00A80144" w:rsidRDefault="00920399" w:rsidP="000F20D3">
      <w:pPr>
        <w:pStyle w:val="73"/>
        <w:numPr>
          <w:ilvl w:val="1"/>
          <w:numId w:val="63"/>
        </w:numPr>
        <w:shd w:val="clear" w:color="auto" w:fill="auto"/>
        <w:tabs>
          <w:tab w:val="left" w:pos="993"/>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Лица, не имеющие соответствующего профессионального образования или опыта работы, как вновь принятые, так и переводимые на новую должность должны пройти обучение по действующей в </w:t>
      </w:r>
      <w:r w:rsidR="006E40F8" w:rsidRPr="00A80144">
        <w:rPr>
          <w:rFonts w:ascii="Arial" w:hAnsi="Arial" w:cs="Arial"/>
          <w:b/>
          <w:color w:val="auto"/>
          <w:sz w:val="22"/>
          <w:szCs w:val="22"/>
        </w:rPr>
        <w:t>ПАО «Юнипро»</w:t>
      </w:r>
      <w:r w:rsidR="00277B9D" w:rsidRPr="00A80144">
        <w:rPr>
          <w:rFonts w:ascii="Arial" w:hAnsi="Arial" w:cs="Arial"/>
          <w:color w:val="auto"/>
          <w:sz w:val="22"/>
          <w:szCs w:val="22"/>
        </w:rPr>
        <w:t xml:space="preserve"> </w:t>
      </w:r>
      <w:r w:rsidRPr="00A80144">
        <w:rPr>
          <w:rFonts w:ascii="Arial" w:hAnsi="Arial" w:cs="Arial"/>
          <w:color w:val="auto"/>
          <w:sz w:val="22"/>
          <w:szCs w:val="22"/>
        </w:rPr>
        <w:t>форме обучения.</w:t>
      </w:r>
    </w:p>
    <w:p w:rsidR="00581159" w:rsidRPr="00A80144" w:rsidRDefault="00920399" w:rsidP="000F20D3">
      <w:pPr>
        <w:pStyle w:val="73"/>
        <w:numPr>
          <w:ilvl w:val="1"/>
          <w:numId w:val="63"/>
        </w:numPr>
        <w:shd w:val="clear" w:color="auto" w:fill="auto"/>
        <w:tabs>
          <w:tab w:val="left" w:pos="993"/>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Работники технологических подразделений </w:t>
      </w:r>
      <w:r w:rsidR="00A111AB" w:rsidRPr="00A80144">
        <w:rPr>
          <w:rFonts w:ascii="Arial" w:hAnsi="Arial" w:cs="Arial"/>
          <w:color w:val="auto"/>
          <w:sz w:val="22"/>
          <w:szCs w:val="22"/>
        </w:rPr>
        <w:t>Филиал</w:t>
      </w:r>
      <w:r w:rsidR="00277B9D" w:rsidRPr="00A80144">
        <w:rPr>
          <w:rFonts w:ascii="Arial" w:hAnsi="Arial" w:cs="Arial"/>
          <w:color w:val="auto"/>
          <w:sz w:val="22"/>
          <w:szCs w:val="22"/>
        </w:rPr>
        <w:t>ов</w:t>
      </w:r>
      <w:r w:rsidRPr="00A80144">
        <w:rPr>
          <w:rFonts w:ascii="Arial" w:hAnsi="Arial" w:cs="Arial"/>
          <w:color w:val="auto"/>
          <w:sz w:val="22"/>
          <w:szCs w:val="22"/>
        </w:rPr>
        <w:t>, занятые на работах по обслуживанию энергетических масел</w:t>
      </w:r>
      <w:r w:rsidRPr="00A80144">
        <w:rPr>
          <w:rFonts w:ascii="Arial" w:hAnsi="Arial" w:cs="Arial"/>
          <w:color w:val="auto"/>
          <w:sz w:val="22"/>
          <w:szCs w:val="22"/>
          <w:lang w:eastAsia="en-US" w:bidi="en-US"/>
        </w:rPr>
        <w:t xml:space="preserve">, </w:t>
      </w:r>
      <w:r w:rsidRPr="00A80144">
        <w:rPr>
          <w:rFonts w:ascii="Arial" w:hAnsi="Arial" w:cs="Arial"/>
          <w:color w:val="auto"/>
          <w:sz w:val="22"/>
          <w:szCs w:val="22"/>
        </w:rPr>
        <w:t>связанных с вредными веществами, опасными и неблагоприятными производственными факторами, в установленном порядке должны проходить предварительные (при поступлении на работу) и периодические (в течение трудовой деятельности) медицинские осмотры.</w:t>
      </w:r>
    </w:p>
    <w:p w:rsidR="00920399" w:rsidRPr="00A80144" w:rsidRDefault="00587A5B" w:rsidP="000F20D3">
      <w:pPr>
        <w:pStyle w:val="73"/>
        <w:numPr>
          <w:ilvl w:val="1"/>
          <w:numId w:val="63"/>
        </w:numPr>
        <w:shd w:val="clear" w:color="auto" w:fill="auto"/>
        <w:tabs>
          <w:tab w:val="left" w:pos="993"/>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В</w:t>
      </w:r>
      <w:r w:rsidR="00920399" w:rsidRPr="00A80144">
        <w:rPr>
          <w:rFonts w:ascii="Arial" w:hAnsi="Arial" w:cs="Arial"/>
          <w:color w:val="auto"/>
          <w:sz w:val="22"/>
          <w:szCs w:val="22"/>
        </w:rPr>
        <w:t xml:space="preserve"> </w:t>
      </w:r>
      <w:r w:rsidR="00A111AB" w:rsidRPr="00A80144">
        <w:rPr>
          <w:rFonts w:ascii="Arial" w:hAnsi="Arial" w:cs="Arial"/>
          <w:color w:val="auto"/>
          <w:sz w:val="22"/>
          <w:szCs w:val="22"/>
        </w:rPr>
        <w:t>Филиала</w:t>
      </w:r>
      <w:r w:rsidR="00277B9D" w:rsidRPr="00A80144">
        <w:rPr>
          <w:rFonts w:ascii="Arial" w:hAnsi="Arial" w:cs="Arial"/>
          <w:color w:val="auto"/>
          <w:sz w:val="22"/>
          <w:szCs w:val="22"/>
        </w:rPr>
        <w:t>х</w:t>
      </w:r>
      <w:r w:rsidR="00920399" w:rsidRPr="00A80144">
        <w:rPr>
          <w:rFonts w:ascii="Arial" w:hAnsi="Arial" w:cs="Arial"/>
          <w:color w:val="auto"/>
          <w:sz w:val="22"/>
          <w:szCs w:val="22"/>
        </w:rPr>
        <w:t xml:space="preserve"> должна проводиться постоянная работа с персоналом, направленная на обеспечение его готовности к выполнению профессиональных функций и поддержание его квалификации.</w:t>
      </w:r>
    </w:p>
    <w:p w:rsidR="002B0840" w:rsidRPr="00A80144" w:rsidRDefault="002B0840" w:rsidP="002B0840">
      <w:pPr>
        <w:pStyle w:val="73"/>
        <w:shd w:val="clear" w:color="auto" w:fill="auto"/>
        <w:tabs>
          <w:tab w:val="left" w:pos="993"/>
        </w:tabs>
        <w:spacing w:before="0" w:after="0" w:line="320" w:lineRule="exact"/>
        <w:ind w:left="567"/>
        <w:jc w:val="left"/>
        <w:rPr>
          <w:color w:val="auto"/>
          <w:sz w:val="24"/>
          <w:szCs w:val="24"/>
        </w:rPr>
      </w:pPr>
    </w:p>
    <w:p w:rsidR="00920399" w:rsidRPr="00A80144" w:rsidRDefault="00D00F2C" w:rsidP="000F20D3">
      <w:pPr>
        <w:pStyle w:val="73"/>
        <w:numPr>
          <w:ilvl w:val="0"/>
          <w:numId w:val="63"/>
        </w:numPr>
        <w:shd w:val="clear" w:color="auto" w:fill="auto"/>
        <w:tabs>
          <w:tab w:val="left" w:pos="284"/>
          <w:tab w:val="left" w:pos="1207"/>
        </w:tabs>
        <w:spacing w:before="0" w:after="0" w:line="260" w:lineRule="exact"/>
        <w:ind w:left="0" w:firstLine="0"/>
        <w:jc w:val="left"/>
        <w:rPr>
          <w:rFonts w:ascii="Arial" w:hAnsi="Arial" w:cs="Arial"/>
          <w:b/>
          <w:color w:val="auto"/>
          <w:sz w:val="28"/>
          <w:szCs w:val="28"/>
        </w:rPr>
      </w:pPr>
      <w:r w:rsidRPr="00A80144">
        <w:rPr>
          <w:rFonts w:ascii="Arial" w:hAnsi="Arial" w:cs="Arial"/>
          <w:b/>
          <w:color w:val="auto"/>
          <w:sz w:val="28"/>
          <w:szCs w:val="28"/>
        </w:rPr>
        <w:t xml:space="preserve"> </w:t>
      </w:r>
      <w:r w:rsidR="00920399" w:rsidRPr="00A80144">
        <w:rPr>
          <w:rFonts w:ascii="Arial" w:hAnsi="Arial" w:cs="Arial"/>
          <w:b/>
          <w:color w:val="auto"/>
          <w:sz w:val="28"/>
          <w:szCs w:val="28"/>
        </w:rPr>
        <w:t>Требования к технической документации</w:t>
      </w:r>
    </w:p>
    <w:p w:rsidR="00F32EFC" w:rsidRPr="00A80144" w:rsidRDefault="00F32EFC" w:rsidP="001341DE">
      <w:pPr>
        <w:pStyle w:val="73"/>
        <w:shd w:val="clear" w:color="auto" w:fill="auto"/>
        <w:tabs>
          <w:tab w:val="left" w:pos="284"/>
          <w:tab w:val="left" w:pos="1207"/>
        </w:tabs>
        <w:spacing w:before="0" w:after="0" w:line="260" w:lineRule="exact"/>
        <w:rPr>
          <w:rFonts w:ascii="Arial" w:hAnsi="Arial" w:cs="Arial"/>
          <w:color w:val="auto"/>
          <w:sz w:val="22"/>
          <w:szCs w:val="22"/>
        </w:rPr>
      </w:pPr>
    </w:p>
    <w:p w:rsidR="00F32EFC" w:rsidRPr="00A80144" w:rsidRDefault="00F32EFC" w:rsidP="000F20D3">
      <w:pPr>
        <w:pStyle w:val="style21"/>
        <w:numPr>
          <w:ilvl w:val="1"/>
          <w:numId w:val="63"/>
        </w:numPr>
        <w:tabs>
          <w:tab w:val="left" w:pos="993"/>
        </w:tabs>
        <w:spacing w:line="320" w:lineRule="exact"/>
        <w:ind w:left="0" w:firstLine="567"/>
        <w:rPr>
          <w:rFonts w:ascii="Arial" w:hAnsi="Arial" w:cs="Arial"/>
          <w:sz w:val="22"/>
          <w:szCs w:val="22"/>
        </w:rPr>
      </w:pPr>
      <w:r w:rsidRPr="00A80144">
        <w:rPr>
          <w:rStyle w:val="fontstyle104"/>
          <w:rFonts w:ascii="Arial" w:hAnsi="Arial" w:cs="Arial"/>
          <w:color w:val="auto"/>
          <w:sz w:val="22"/>
          <w:szCs w:val="22"/>
        </w:rPr>
        <w:t xml:space="preserve">В химической лаборатории </w:t>
      </w:r>
      <w:r w:rsidR="00A111AB" w:rsidRPr="00A80144">
        <w:rPr>
          <w:rStyle w:val="fontstyle104"/>
          <w:rFonts w:ascii="Arial" w:hAnsi="Arial" w:cs="Arial"/>
          <w:color w:val="auto"/>
          <w:sz w:val="22"/>
          <w:szCs w:val="22"/>
        </w:rPr>
        <w:t>Филиала</w:t>
      </w:r>
      <w:r w:rsidRPr="00A80144">
        <w:rPr>
          <w:rStyle w:val="fontstyle104"/>
          <w:rFonts w:ascii="Arial" w:hAnsi="Arial" w:cs="Arial"/>
          <w:color w:val="auto"/>
          <w:sz w:val="22"/>
          <w:szCs w:val="22"/>
        </w:rPr>
        <w:t>, осуществляющей контроль качества энергетических масел, должны быть следующие документы:</w:t>
      </w:r>
    </w:p>
    <w:p w:rsidR="00F32EFC" w:rsidRPr="00A80144" w:rsidRDefault="00F32EFC" w:rsidP="00E75CD9">
      <w:pPr>
        <w:pStyle w:val="style21"/>
        <w:numPr>
          <w:ilvl w:val="0"/>
          <w:numId w:val="52"/>
        </w:numPr>
        <w:tabs>
          <w:tab w:val="left" w:pos="993"/>
        </w:tabs>
        <w:spacing w:line="320" w:lineRule="exact"/>
        <w:ind w:left="0" w:firstLine="709"/>
        <w:rPr>
          <w:rFonts w:ascii="Arial" w:hAnsi="Arial" w:cs="Arial"/>
          <w:sz w:val="22"/>
          <w:szCs w:val="22"/>
        </w:rPr>
      </w:pPr>
      <w:r w:rsidRPr="00A80144">
        <w:rPr>
          <w:rStyle w:val="fontstyle104"/>
          <w:rFonts w:ascii="Arial" w:hAnsi="Arial" w:cs="Arial"/>
          <w:color w:val="auto"/>
          <w:sz w:val="22"/>
          <w:szCs w:val="22"/>
        </w:rPr>
        <w:t>паспорт лаборатории;</w:t>
      </w:r>
    </w:p>
    <w:p w:rsidR="00F32EFC" w:rsidRPr="00A80144" w:rsidRDefault="00F32EFC" w:rsidP="00E75CD9">
      <w:pPr>
        <w:pStyle w:val="style21"/>
        <w:numPr>
          <w:ilvl w:val="0"/>
          <w:numId w:val="52"/>
        </w:numPr>
        <w:tabs>
          <w:tab w:val="left" w:pos="993"/>
        </w:tabs>
        <w:spacing w:line="320" w:lineRule="exact"/>
        <w:ind w:left="0" w:firstLine="709"/>
        <w:rPr>
          <w:rFonts w:ascii="Arial" w:hAnsi="Arial" w:cs="Arial"/>
          <w:sz w:val="22"/>
          <w:szCs w:val="22"/>
        </w:rPr>
      </w:pPr>
      <w:r w:rsidRPr="00A80144">
        <w:rPr>
          <w:rStyle w:val="fontstyle104"/>
          <w:rFonts w:ascii="Arial" w:hAnsi="Arial" w:cs="Arial"/>
          <w:color w:val="auto"/>
          <w:sz w:val="22"/>
          <w:szCs w:val="22"/>
        </w:rPr>
        <w:t>положение о лаборатории;</w:t>
      </w:r>
    </w:p>
    <w:p w:rsidR="00F32EFC" w:rsidRPr="00A80144" w:rsidRDefault="00F32EFC" w:rsidP="00E75CD9">
      <w:pPr>
        <w:pStyle w:val="style21"/>
        <w:numPr>
          <w:ilvl w:val="0"/>
          <w:numId w:val="52"/>
        </w:numPr>
        <w:tabs>
          <w:tab w:val="left" w:pos="993"/>
        </w:tabs>
        <w:spacing w:line="320" w:lineRule="exact"/>
        <w:ind w:left="0" w:firstLine="709"/>
        <w:rPr>
          <w:rStyle w:val="fontstyle104"/>
          <w:rFonts w:ascii="Arial" w:hAnsi="Arial" w:cs="Arial"/>
          <w:color w:val="auto"/>
          <w:sz w:val="22"/>
          <w:szCs w:val="22"/>
        </w:rPr>
      </w:pPr>
      <w:r w:rsidRPr="00A80144">
        <w:rPr>
          <w:rStyle w:val="fontstyle104"/>
          <w:rFonts w:ascii="Arial" w:hAnsi="Arial" w:cs="Arial"/>
          <w:color w:val="auto"/>
          <w:sz w:val="22"/>
          <w:szCs w:val="22"/>
        </w:rPr>
        <w:t>свидетельство об аккредитации (аттестации) лаборатории, подтверждающее техническую компетенцию лаборатории;</w:t>
      </w:r>
    </w:p>
    <w:p w:rsidR="00F32EFC" w:rsidRPr="00A80144" w:rsidRDefault="00F32EFC" w:rsidP="00E75CD9">
      <w:pPr>
        <w:pStyle w:val="73"/>
        <w:numPr>
          <w:ilvl w:val="0"/>
          <w:numId w:val="52"/>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lastRenderedPageBreak/>
        <w:t>программа утилизации отходов, отработанных масел</w:t>
      </w:r>
      <w:r w:rsidRPr="00A80144">
        <w:rPr>
          <w:rFonts w:ascii="Arial" w:hAnsi="Arial" w:cs="Arial"/>
          <w:color w:val="auto"/>
          <w:sz w:val="22"/>
          <w:szCs w:val="22"/>
          <w:lang w:eastAsia="en-US" w:bidi="en-US"/>
        </w:rPr>
        <w:t>;</w:t>
      </w:r>
    </w:p>
    <w:p w:rsidR="00F32EFC" w:rsidRPr="00A80144" w:rsidRDefault="00F32EFC" w:rsidP="00E75CD9">
      <w:pPr>
        <w:pStyle w:val="73"/>
        <w:numPr>
          <w:ilvl w:val="0"/>
          <w:numId w:val="52"/>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инструкция по хранению и применению ядовитых и опасных веществ;</w:t>
      </w:r>
    </w:p>
    <w:p w:rsidR="00F32EFC" w:rsidRPr="00A80144" w:rsidRDefault="00F32EFC" w:rsidP="00E75CD9">
      <w:pPr>
        <w:pStyle w:val="73"/>
        <w:numPr>
          <w:ilvl w:val="0"/>
          <w:numId w:val="52"/>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документация в соответствии с требованиями органов государственного контроля и надзора;</w:t>
      </w:r>
    </w:p>
    <w:p w:rsidR="00F32EFC" w:rsidRPr="00A80144" w:rsidRDefault="00F32EFC" w:rsidP="00E75CD9">
      <w:pPr>
        <w:pStyle w:val="73"/>
        <w:numPr>
          <w:ilvl w:val="0"/>
          <w:numId w:val="52"/>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журнал контроля качества масел (свежих, подготовленных, эксплуатационных, регенерированных, отработанных);</w:t>
      </w:r>
    </w:p>
    <w:p w:rsidR="00F32EFC" w:rsidRPr="00A80144" w:rsidRDefault="00F32EFC" w:rsidP="00E75CD9">
      <w:pPr>
        <w:pStyle w:val="73"/>
        <w:numPr>
          <w:ilvl w:val="0"/>
          <w:numId w:val="52"/>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график отбора проб масла из оборудования и резервуаров </w:t>
      </w:r>
      <w:r w:rsidRPr="00A80144">
        <w:rPr>
          <w:rFonts w:ascii="Arial" w:hAnsi="Arial" w:cs="Arial"/>
          <w:color w:val="auto"/>
          <w:sz w:val="22"/>
          <w:szCs w:val="22"/>
          <w:lang w:eastAsia="en-US" w:bidi="en-US"/>
        </w:rPr>
        <w:t>маслохозяйства;</w:t>
      </w:r>
    </w:p>
    <w:p w:rsidR="00F32EFC" w:rsidRPr="00A80144" w:rsidRDefault="00F32EFC" w:rsidP="00E75CD9">
      <w:pPr>
        <w:pStyle w:val="73"/>
        <w:numPr>
          <w:ilvl w:val="0"/>
          <w:numId w:val="52"/>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график поверки средств измерения;</w:t>
      </w:r>
    </w:p>
    <w:p w:rsidR="00F32EFC" w:rsidRPr="00A80144" w:rsidRDefault="00F32EFC" w:rsidP="00E75CD9">
      <w:pPr>
        <w:pStyle w:val="73"/>
        <w:numPr>
          <w:ilvl w:val="0"/>
          <w:numId w:val="52"/>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свидетельства о поверке средств измерения;</w:t>
      </w:r>
    </w:p>
    <w:p w:rsidR="00F32EFC" w:rsidRPr="00A80144" w:rsidRDefault="00F32EFC" w:rsidP="00E75CD9">
      <w:pPr>
        <w:pStyle w:val="73"/>
        <w:numPr>
          <w:ilvl w:val="0"/>
          <w:numId w:val="52"/>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методики лабораторных испытаний (анализа) масла;</w:t>
      </w:r>
    </w:p>
    <w:p w:rsidR="00F32EFC" w:rsidRPr="00A80144" w:rsidRDefault="00F32EFC" w:rsidP="00E75CD9">
      <w:pPr>
        <w:pStyle w:val="73"/>
        <w:numPr>
          <w:ilvl w:val="0"/>
          <w:numId w:val="52"/>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протоколы лабораторных испытаний проб масла;</w:t>
      </w:r>
    </w:p>
    <w:p w:rsidR="00F32EFC" w:rsidRPr="00A80144" w:rsidRDefault="00F32EFC" w:rsidP="00E75CD9">
      <w:pPr>
        <w:pStyle w:val="73"/>
        <w:numPr>
          <w:ilvl w:val="0"/>
          <w:numId w:val="52"/>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рабочие лабораторные журналы проведения испытаний масел;</w:t>
      </w:r>
    </w:p>
    <w:p w:rsidR="00F32EFC" w:rsidRPr="00A80144" w:rsidRDefault="00F32EFC" w:rsidP="00E75CD9">
      <w:pPr>
        <w:pStyle w:val="73"/>
        <w:numPr>
          <w:ilvl w:val="0"/>
          <w:numId w:val="52"/>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документы (паспорта, руководства по эксплуатации, сертификаты соответствия) заводов-изготовителей лабораторного оборудования, стандартных образцов, расходных материалов и реактивов;</w:t>
      </w:r>
    </w:p>
    <w:p w:rsidR="00F32EFC" w:rsidRPr="00A80144" w:rsidRDefault="00F32EFC" w:rsidP="00E75CD9">
      <w:pPr>
        <w:pStyle w:val="73"/>
        <w:numPr>
          <w:ilvl w:val="0"/>
          <w:numId w:val="52"/>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журнал регистрации отбора проб масел и поступления их в лабораторию (учитываются пробы, отобранные персоналом станции для отправки в стороннюю лабораторию или поступившие на анализ в лабораторию из других организаций);</w:t>
      </w:r>
    </w:p>
    <w:p w:rsidR="00706C98" w:rsidRPr="00A80144" w:rsidRDefault="00706C98" w:rsidP="00E75CD9">
      <w:pPr>
        <w:pStyle w:val="style21"/>
        <w:numPr>
          <w:ilvl w:val="0"/>
          <w:numId w:val="52"/>
        </w:numPr>
        <w:tabs>
          <w:tab w:val="left" w:pos="993"/>
        </w:tabs>
        <w:spacing w:line="320" w:lineRule="exact"/>
        <w:ind w:left="0" w:firstLine="709"/>
        <w:rPr>
          <w:rStyle w:val="fontstyle104"/>
          <w:rFonts w:ascii="Arial" w:hAnsi="Arial" w:cs="Arial"/>
          <w:color w:val="auto"/>
          <w:sz w:val="22"/>
          <w:szCs w:val="22"/>
        </w:rPr>
      </w:pPr>
      <w:r w:rsidRPr="00A80144">
        <w:rPr>
          <w:rStyle w:val="fontstyle104"/>
          <w:rFonts w:ascii="Arial" w:hAnsi="Arial" w:cs="Arial"/>
          <w:color w:val="auto"/>
          <w:sz w:val="22"/>
          <w:szCs w:val="22"/>
        </w:rPr>
        <w:t xml:space="preserve">паспорта (сертификаты соответствия) качества товарных масел, подтверждающих соответствие качества </w:t>
      </w:r>
      <w:r w:rsidR="00BE0387" w:rsidRPr="00A80144">
        <w:rPr>
          <w:rStyle w:val="fontstyle104"/>
          <w:rFonts w:ascii="Arial" w:hAnsi="Arial" w:cs="Arial"/>
          <w:color w:val="auto"/>
          <w:sz w:val="22"/>
          <w:szCs w:val="22"/>
        </w:rPr>
        <w:t xml:space="preserve">установленным требованиям </w:t>
      </w:r>
      <w:r w:rsidRPr="00A80144">
        <w:rPr>
          <w:rStyle w:val="fontstyle104"/>
          <w:rFonts w:ascii="Arial" w:hAnsi="Arial" w:cs="Arial"/>
          <w:color w:val="auto"/>
          <w:sz w:val="22"/>
          <w:szCs w:val="22"/>
        </w:rPr>
        <w:t>(стандарт</w:t>
      </w:r>
      <w:r w:rsidR="00BE0387" w:rsidRPr="00A80144">
        <w:rPr>
          <w:rStyle w:val="fontstyle104"/>
          <w:rFonts w:ascii="Arial" w:hAnsi="Arial" w:cs="Arial"/>
          <w:color w:val="auto"/>
          <w:sz w:val="22"/>
          <w:szCs w:val="22"/>
        </w:rPr>
        <w:t>ам, договорам поставки)</w:t>
      </w:r>
      <w:r w:rsidRPr="00A80144">
        <w:rPr>
          <w:rStyle w:val="fontstyle104"/>
          <w:rFonts w:ascii="Arial" w:hAnsi="Arial" w:cs="Arial"/>
          <w:color w:val="auto"/>
          <w:sz w:val="22"/>
          <w:szCs w:val="22"/>
        </w:rPr>
        <w:t>;</w:t>
      </w:r>
    </w:p>
    <w:p w:rsidR="00706C98" w:rsidRPr="00A80144" w:rsidRDefault="00706C98" w:rsidP="00E75CD9">
      <w:pPr>
        <w:pStyle w:val="73"/>
        <w:numPr>
          <w:ilvl w:val="0"/>
          <w:numId w:val="52"/>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Style w:val="fontstyle104"/>
          <w:rFonts w:ascii="Arial" w:hAnsi="Arial" w:cs="Arial"/>
          <w:color w:val="auto"/>
          <w:sz w:val="22"/>
          <w:szCs w:val="22"/>
        </w:rPr>
        <w:t>паспорта (сертификаты соответствия) качества сорбентов, присадок и реагентов, которые применяются при эксплуатации масел, подтверждающих соответствие их качества требованиям документов (стандартов);</w:t>
      </w:r>
    </w:p>
    <w:p w:rsidR="00F32EFC" w:rsidRPr="00A80144" w:rsidRDefault="00F32EFC" w:rsidP="00E75CD9">
      <w:pPr>
        <w:pStyle w:val="73"/>
        <w:numPr>
          <w:ilvl w:val="0"/>
          <w:numId w:val="52"/>
        </w:numPr>
        <w:shd w:val="clear" w:color="auto" w:fill="auto"/>
        <w:tabs>
          <w:tab w:val="left" w:pos="0"/>
          <w:tab w:val="left" w:pos="284"/>
          <w:tab w:val="left" w:pos="993"/>
        </w:tabs>
        <w:spacing w:before="0" w:after="0" w:line="320" w:lineRule="exact"/>
        <w:ind w:left="0" w:firstLine="709"/>
        <w:jc w:val="left"/>
        <w:rPr>
          <w:rFonts w:ascii="Arial" w:hAnsi="Arial" w:cs="Arial"/>
          <w:b/>
          <w:color w:val="auto"/>
          <w:sz w:val="22"/>
          <w:szCs w:val="22"/>
        </w:rPr>
      </w:pPr>
      <w:r w:rsidRPr="00A80144">
        <w:rPr>
          <w:rFonts w:ascii="Arial" w:hAnsi="Arial" w:cs="Arial"/>
          <w:color w:val="auto"/>
          <w:sz w:val="22"/>
          <w:szCs w:val="22"/>
        </w:rPr>
        <w:t>комплект действующих должностных инструкций для всех категорий специалистов и для рабочих, относящихся к контролю качества масел, и инструкций по охране</w:t>
      </w:r>
      <w:r w:rsidR="009D67A0" w:rsidRPr="00A80144">
        <w:rPr>
          <w:rFonts w:ascii="Arial" w:hAnsi="Arial" w:cs="Arial"/>
          <w:color w:val="auto"/>
          <w:sz w:val="22"/>
          <w:szCs w:val="22"/>
        </w:rPr>
        <w:t xml:space="preserve"> </w:t>
      </w:r>
      <w:r w:rsidRPr="00A80144">
        <w:rPr>
          <w:rFonts w:ascii="Arial" w:hAnsi="Arial" w:cs="Arial"/>
          <w:color w:val="auto"/>
          <w:sz w:val="22"/>
          <w:szCs w:val="22"/>
        </w:rPr>
        <w:t>труда.</w:t>
      </w:r>
    </w:p>
    <w:p w:rsidR="00EC7144" w:rsidRPr="00A80144" w:rsidRDefault="00EC7144" w:rsidP="000F20D3">
      <w:pPr>
        <w:pStyle w:val="73"/>
        <w:numPr>
          <w:ilvl w:val="1"/>
          <w:numId w:val="63"/>
        </w:numPr>
        <w:shd w:val="clear" w:color="auto" w:fill="auto"/>
        <w:tabs>
          <w:tab w:val="left" w:pos="851"/>
          <w:tab w:val="left" w:pos="993"/>
        </w:tabs>
        <w:spacing w:before="0" w:after="0" w:line="320" w:lineRule="exact"/>
        <w:ind w:left="0" w:firstLine="567"/>
        <w:jc w:val="left"/>
        <w:rPr>
          <w:rFonts w:ascii="Arial" w:hAnsi="Arial" w:cs="Arial"/>
          <w:color w:val="auto"/>
          <w:sz w:val="22"/>
          <w:szCs w:val="22"/>
        </w:rPr>
      </w:pPr>
      <w:r w:rsidRPr="00A80144">
        <w:rPr>
          <w:rStyle w:val="fontstyle104"/>
          <w:rFonts w:ascii="Arial" w:hAnsi="Arial" w:cs="Arial"/>
          <w:color w:val="auto"/>
          <w:sz w:val="22"/>
          <w:szCs w:val="22"/>
        </w:rPr>
        <w:t xml:space="preserve">В </w:t>
      </w:r>
      <w:r w:rsidR="003B4C57" w:rsidRPr="00A80144">
        <w:rPr>
          <w:rStyle w:val="fontstyle104"/>
          <w:rFonts w:ascii="Arial" w:hAnsi="Arial" w:cs="Arial"/>
          <w:color w:val="auto"/>
          <w:sz w:val="22"/>
          <w:szCs w:val="22"/>
        </w:rPr>
        <w:t>структурных</w:t>
      </w:r>
      <w:r w:rsidRPr="00A80144">
        <w:rPr>
          <w:rStyle w:val="fontstyle104"/>
          <w:rFonts w:ascii="Arial" w:hAnsi="Arial" w:cs="Arial"/>
          <w:color w:val="auto"/>
          <w:sz w:val="22"/>
          <w:szCs w:val="22"/>
        </w:rPr>
        <w:t xml:space="preserve"> подразделениях </w:t>
      </w:r>
      <w:r w:rsidR="00A111AB" w:rsidRPr="00A80144">
        <w:rPr>
          <w:rStyle w:val="fontstyle104"/>
          <w:rFonts w:ascii="Arial" w:hAnsi="Arial" w:cs="Arial"/>
          <w:color w:val="auto"/>
          <w:sz w:val="22"/>
          <w:szCs w:val="22"/>
        </w:rPr>
        <w:t>Филиала</w:t>
      </w:r>
      <w:r w:rsidRPr="00A80144">
        <w:rPr>
          <w:rStyle w:val="fontstyle104"/>
          <w:rFonts w:ascii="Arial" w:hAnsi="Arial" w:cs="Arial"/>
          <w:color w:val="auto"/>
          <w:sz w:val="22"/>
          <w:szCs w:val="22"/>
        </w:rPr>
        <w:t>, осуществляющих эксплуатацию и техническое обслуживание масел, должны быть следующие документы:</w:t>
      </w:r>
    </w:p>
    <w:p w:rsidR="00471018" w:rsidRPr="00A80144" w:rsidRDefault="00471018" w:rsidP="00E75CD9">
      <w:pPr>
        <w:pStyle w:val="style21"/>
        <w:numPr>
          <w:ilvl w:val="0"/>
          <w:numId w:val="51"/>
        </w:numPr>
        <w:tabs>
          <w:tab w:val="left" w:pos="993"/>
        </w:tabs>
        <w:spacing w:line="320" w:lineRule="exact"/>
        <w:ind w:left="0" w:firstLine="709"/>
        <w:rPr>
          <w:rFonts w:ascii="Arial" w:hAnsi="Arial" w:cs="Arial"/>
          <w:sz w:val="22"/>
          <w:szCs w:val="22"/>
        </w:rPr>
      </w:pPr>
      <w:r w:rsidRPr="00A80144">
        <w:rPr>
          <w:rFonts w:ascii="Arial" w:hAnsi="Arial" w:cs="Arial"/>
          <w:sz w:val="22"/>
          <w:szCs w:val="22"/>
        </w:rPr>
        <w:t>документация в соответствии с требованиями органов государственного контроля и надзора;</w:t>
      </w:r>
    </w:p>
    <w:p w:rsidR="00EC7144" w:rsidRPr="00A80144" w:rsidRDefault="00C5421D" w:rsidP="00E75CD9">
      <w:pPr>
        <w:pStyle w:val="style21"/>
        <w:numPr>
          <w:ilvl w:val="0"/>
          <w:numId w:val="51"/>
        </w:numPr>
        <w:tabs>
          <w:tab w:val="left" w:pos="993"/>
        </w:tabs>
        <w:spacing w:line="320" w:lineRule="exact"/>
        <w:ind w:left="0" w:firstLine="709"/>
        <w:rPr>
          <w:rFonts w:ascii="Arial" w:hAnsi="Arial" w:cs="Arial"/>
          <w:sz w:val="22"/>
          <w:szCs w:val="22"/>
        </w:rPr>
      </w:pPr>
      <w:r w:rsidRPr="00A80144">
        <w:rPr>
          <w:rFonts w:ascii="Arial" w:hAnsi="Arial" w:cs="Arial"/>
          <w:sz w:val="22"/>
          <w:szCs w:val="22"/>
        </w:rPr>
        <w:t xml:space="preserve">комплект действующих </w:t>
      </w:r>
      <w:r w:rsidR="007C1293" w:rsidRPr="00A80144">
        <w:rPr>
          <w:rFonts w:ascii="Arial" w:hAnsi="Arial" w:cs="Arial"/>
          <w:sz w:val="22"/>
          <w:szCs w:val="22"/>
        </w:rPr>
        <w:t xml:space="preserve">стандартов и </w:t>
      </w:r>
      <w:r w:rsidRPr="00A80144">
        <w:rPr>
          <w:rFonts w:ascii="Arial" w:hAnsi="Arial" w:cs="Arial"/>
          <w:sz w:val="22"/>
          <w:szCs w:val="22"/>
        </w:rPr>
        <w:t xml:space="preserve">инструкций по эксплуатации масел, должностных инструкций для всех категорий специалистов и для рабочих, </w:t>
      </w:r>
      <w:r w:rsidR="007C1293" w:rsidRPr="00A80144">
        <w:rPr>
          <w:rFonts w:ascii="Arial" w:hAnsi="Arial" w:cs="Arial"/>
          <w:sz w:val="22"/>
          <w:szCs w:val="22"/>
        </w:rPr>
        <w:t xml:space="preserve">осуществляющих </w:t>
      </w:r>
      <w:r w:rsidRPr="00A80144">
        <w:rPr>
          <w:rFonts w:ascii="Arial" w:hAnsi="Arial" w:cs="Arial"/>
          <w:sz w:val="22"/>
          <w:szCs w:val="22"/>
        </w:rPr>
        <w:t>эксплуатаци</w:t>
      </w:r>
      <w:r w:rsidR="007C1293" w:rsidRPr="00A80144">
        <w:rPr>
          <w:rFonts w:ascii="Arial" w:hAnsi="Arial" w:cs="Arial"/>
          <w:sz w:val="22"/>
          <w:szCs w:val="22"/>
        </w:rPr>
        <w:t>ю</w:t>
      </w:r>
      <w:r w:rsidRPr="00A80144">
        <w:rPr>
          <w:rFonts w:ascii="Arial" w:hAnsi="Arial" w:cs="Arial"/>
          <w:sz w:val="22"/>
          <w:szCs w:val="22"/>
        </w:rPr>
        <w:t xml:space="preserve"> масел, и инструкций по охране труда;</w:t>
      </w:r>
    </w:p>
    <w:p w:rsidR="00706C98" w:rsidRPr="00A80144" w:rsidRDefault="00706C98" w:rsidP="00E75CD9">
      <w:pPr>
        <w:pStyle w:val="style21"/>
        <w:numPr>
          <w:ilvl w:val="0"/>
          <w:numId w:val="51"/>
        </w:numPr>
        <w:tabs>
          <w:tab w:val="left" w:pos="993"/>
        </w:tabs>
        <w:spacing w:line="320" w:lineRule="exact"/>
        <w:ind w:left="0" w:firstLine="709"/>
        <w:rPr>
          <w:rFonts w:ascii="Arial" w:hAnsi="Arial" w:cs="Arial"/>
          <w:sz w:val="22"/>
          <w:szCs w:val="22"/>
        </w:rPr>
      </w:pPr>
      <w:r w:rsidRPr="00A80144">
        <w:rPr>
          <w:rStyle w:val="fontstyle104"/>
          <w:rFonts w:ascii="Arial" w:hAnsi="Arial" w:cs="Arial"/>
          <w:color w:val="auto"/>
          <w:sz w:val="22"/>
          <w:szCs w:val="22"/>
        </w:rPr>
        <w:t xml:space="preserve">копии паспортов (сертификатов соответствия) качества товарных масел, подтверждающих соответствие качества </w:t>
      </w:r>
      <w:r w:rsidR="00CD0268" w:rsidRPr="00A80144">
        <w:rPr>
          <w:rStyle w:val="fontstyle104"/>
          <w:rFonts w:ascii="Arial" w:hAnsi="Arial" w:cs="Arial"/>
          <w:color w:val="auto"/>
          <w:sz w:val="22"/>
          <w:szCs w:val="22"/>
        </w:rPr>
        <w:t xml:space="preserve">установленным требованиям </w:t>
      </w:r>
      <w:r w:rsidRPr="00A80144">
        <w:rPr>
          <w:rStyle w:val="fontstyle104"/>
          <w:rFonts w:ascii="Arial" w:hAnsi="Arial" w:cs="Arial"/>
          <w:color w:val="auto"/>
          <w:sz w:val="22"/>
          <w:szCs w:val="22"/>
        </w:rPr>
        <w:t>(стандарт</w:t>
      </w:r>
      <w:r w:rsidR="00CD0268" w:rsidRPr="00A80144">
        <w:rPr>
          <w:rStyle w:val="fontstyle104"/>
          <w:rFonts w:ascii="Arial" w:hAnsi="Arial" w:cs="Arial"/>
          <w:color w:val="auto"/>
          <w:sz w:val="22"/>
          <w:szCs w:val="22"/>
        </w:rPr>
        <w:t>ам, договорам поставки)</w:t>
      </w:r>
      <w:r w:rsidRPr="00A80144">
        <w:rPr>
          <w:rStyle w:val="fontstyle104"/>
          <w:rFonts w:ascii="Arial" w:hAnsi="Arial" w:cs="Arial"/>
          <w:color w:val="auto"/>
          <w:sz w:val="22"/>
          <w:szCs w:val="22"/>
        </w:rPr>
        <w:t>;</w:t>
      </w:r>
    </w:p>
    <w:p w:rsidR="00706C98" w:rsidRPr="00A80144" w:rsidRDefault="00706C98" w:rsidP="00E75CD9">
      <w:pPr>
        <w:pStyle w:val="73"/>
        <w:numPr>
          <w:ilvl w:val="0"/>
          <w:numId w:val="51"/>
        </w:numPr>
        <w:shd w:val="clear" w:color="auto" w:fill="auto"/>
        <w:tabs>
          <w:tab w:val="left" w:pos="993"/>
        </w:tabs>
        <w:spacing w:before="0" w:after="0" w:line="320" w:lineRule="exact"/>
        <w:ind w:left="0" w:firstLine="709"/>
        <w:jc w:val="left"/>
        <w:rPr>
          <w:rStyle w:val="fontstyle104"/>
          <w:rFonts w:ascii="Arial" w:hAnsi="Arial" w:cs="Arial"/>
          <w:color w:val="auto"/>
          <w:sz w:val="22"/>
          <w:szCs w:val="22"/>
        </w:rPr>
      </w:pPr>
      <w:r w:rsidRPr="00A80144">
        <w:rPr>
          <w:rStyle w:val="fontstyle104"/>
          <w:rFonts w:ascii="Arial" w:hAnsi="Arial" w:cs="Arial"/>
          <w:color w:val="auto"/>
          <w:sz w:val="22"/>
          <w:szCs w:val="22"/>
        </w:rPr>
        <w:t>копии паспортов (сертификатов соответствия) качества сорбентов, присадок и реагентов, которые применяются при эксплуатации масел, подтверждающих соответствие их качества требованиям документов (стандартов);</w:t>
      </w:r>
    </w:p>
    <w:p w:rsidR="00706C98" w:rsidRPr="00A80144" w:rsidRDefault="00706C98" w:rsidP="00E75CD9">
      <w:pPr>
        <w:pStyle w:val="style21"/>
        <w:numPr>
          <w:ilvl w:val="0"/>
          <w:numId w:val="51"/>
        </w:numPr>
        <w:tabs>
          <w:tab w:val="left" w:pos="993"/>
        </w:tabs>
        <w:spacing w:line="320" w:lineRule="exact"/>
        <w:ind w:left="0" w:firstLine="709"/>
        <w:rPr>
          <w:rFonts w:ascii="Arial" w:hAnsi="Arial" w:cs="Arial"/>
          <w:sz w:val="22"/>
          <w:szCs w:val="22"/>
        </w:rPr>
      </w:pPr>
      <w:r w:rsidRPr="00A80144">
        <w:rPr>
          <w:rStyle w:val="fontstyle104"/>
          <w:rFonts w:ascii="Arial" w:hAnsi="Arial" w:cs="Arial"/>
          <w:color w:val="auto"/>
          <w:sz w:val="22"/>
          <w:szCs w:val="22"/>
        </w:rPr>
        <w:t>паспорт безопасности товарных масел;</w:t>
      </w:r>
    </w:p>
    <w:p w:rsidR="00A64BC0" w:rsidRPr="00A80144" w:rsidRDefault="00A64BC0" w:rsidP="00E75CD9">
      <w:pPr>
        <w:pStyle w:val="style21"/>
        <w:numPr>
          <w:ilvl w:val="0"/>
          <w:numId w:val="51"/>
        </w:numPr>
        <w:tabs>
          <w:tab w:val="left" w:pos="993"/>
        </w:tabs>
        <w:spacing w:line="320" w:lineRule="exact"/>
        <w:ind w:left="0" w:firstLine="709"/>
        <w:rPr>
          <w:rFonts w:ascii="Arial" w:hAnsi="Arial" w:cs="Arial"/>
          <w:sz w:val="22"/>
          <w:szCs w:val="22"/>
        </w:rPr>
      </w:pPr>
      <w:r w:rsidRPr="00A80144">
        <w:rPr>
          <w:rStyle w:val="fontstyle104"/>
          <w:rFonts w:ascii="Arial" w:hAnsi="Arial" w:cs="Arial"/>
          <w:color w:val="auto"/>
          <w:sz w:val="22"/>
          <w:szCs w:val="22"/>
        </w:rPr>
        <w:t>паспорта безопасности сорбентов, присадок и реагентов;</w:t>
      </w:r>
    </w:p>
    <w:p w:rsidR="003108C3" w:rsidRPr="00A80144" w:rsidRDefault="003108C3" w:rsidP="00E75CD9">
      <w:pPr>
        <w:pStyle w:val="style21"/>
        <w:numPr>
          <w:ilvl w:val="0"/>
          <w:numId w:val="51"/>
        </w:numPr>
        <w:tabs>
          <w:tab w:val="left" w:pos="993"/>
        </w:tabs>
        <w:spacing w:line="320" w:lineRule="exact"/>
        <w:ind w:left="0" w:firstLine="709"/>
        <w:rPr>
          <w:rStyle w:val="fontstyle104"/>
          <w:rFonts w:ascii="Arial" w:hAnsi="Arial" w:cs="Arial"/>
          <w:color w:val="auto"/>
          <w:sz w:val="22"/>
          <w:szCs w:val="22"/>
        </w:rPr>
      </w:pPr>
      <w:r w:rsidRPr="00A80144">
        <w:rPr>
          <w:rFonts w:ascii="Arial" w:hAnsi="Arial" w:cs="Arial"/>
          <w:sz w:val="22"/>
          <w:szCs w:val="22"/>
        </w:rPr>
        <w:lastRenderedPageBreak/>
        <w:t>журнал учета поступления и расходования масел, а также сорбентов, присадок и реагентов,</w:t>
      </w:r>
      <w:r w:rsidR="00D2718D" w:rsidRPr="00A80144">
        <w:rPr>
          <w:rFonts w:ascii="Arial" w:hAnsi="Arial" w:cs="Arial"/>
          <w:sz w:val="22"/>
          <w:szCs w:val="22"/>
        </w:rPr>
        <w:t xml:space="preserve"> </w:t>
      </w:r>
      <w:r w:rsidRPr="00A80144">
        <w:rPr>
          <w:rFonts w:ascii="Arial" w:hAnsi="Arial" w:cs="Arial"/>
          <w:sz w:val="22"/>
          <w:szCs w:val="22"/>
        </w:rPr>
        <w:t>журналы должны быть пронумерованы, прошиты и скреплены печатью;</w:t>
      </w:r>
    </w:p>
    <w:p w:rsidR="00EC7144" w:rsidRPr="00A80144" w:rsidRDefault="007E49FA" w:rsidP="00E75CD9">
      <w:pPr>
        <w:pStyle w:val="style21"/>
        <w:numPr>
          <w:ilvl w:val="0"/>
          <w:numId w:val="51"/>
        </w:numPr>
        <w:tabs>
          <w:tab w:val="left" w:pos="993"/>
        </w:tabs>
        <w:spacing w:line="320" w:lineRule="exact"/>
        <w:ind w:left="0" w:firstLine="709"/>
        <w:rPr>
          <w:rStyle w:val="fontstyle104"/>
          <w:rFonts w:ascii="Arial" w:hAnsi="Arial" w:cs="Arial"/>
          <w:color w:val="auto"/>
          <w:sz w:val="22"/>
          <w:szCs w:val="22"/>
        </w:rPr>
      </w:pPr>
      <w:r w:rsidRPr="00A80144">
        <w:rPr>
          <w:rStyle w:val="fontstyle104"/>
          <w:rFonts w:ascii="Arial" w:hAnsi="Arial" w:cs="Arial"/>
          <w:color w:val="auto"/>
          <w:sz w:val="22"/>
          <w:szCs w:val="22"/>
        </w:rPr>
        <w:t xml:space="preserve">копия </w:t>
      </w:r>
      <w:r w:rsidRPr="00A80144">
        <w:rPr>
          <w:rFonts w:ascii="Arial" w:hAnsi="Arial" w:cs="Arial"/>
          <w:sz w:val="22"/>
          <w:szCs w:val="22"/>
        </w:rPr>
        <w:t xml:space="preserve">графика отбора проб масла из оборудования и резервуаров </w:t>
      </w:r>
      <w:r w:rsidRPr="00A80144">
        <w:rPr>
          <w:rFonts w:ascii="Arial" w:hAnsi="Arial" w:cs="Arial"/>
          <w:sz w:val="22"/>
          <w:szCs w:val="22"/>
          <w:lang w:eastAsia="en-US" w:bidi="en-US"/>
        </w:rPr>
        <w:t>маслохозяйства;</w:t>
      </w:r>
    </w:p>
    <w:p w:rsidR="00471018" w:rsidRPr="00A80144" w:rsidRDefault="007E49FA" w:rsidP="00E75CD9">
      <w:pPr>
        <w:pStyle w:val="style21"/>
        <w:numPr>
          <w:ilvl w:val="0"/>
          <w:numId w:val="51"/>
        </w:numPr>
        <w:tabs>
          <w:tab w:val="left" w:pos="993"/>
        </w:tabs>
        <w:spacing w:line="320" w:lineRule="exact"/>
        <w:ind w:left="0" w:firstLine="709"/>
        <w:rPr>
          <w:rStyle w:val="fontstyle104"/>
          <w:rFonts w:ascii="Arial" w:hAnsi="Arial" w:cs="Arial"/>
          <w:color w:val="auto"/>
          <w:sz w:val="22"/>
          <w:szCs w:val="22"/>
        </w:rPr>
      </w:pPr>
      <w:r w:rsidRPr="00A80144">
        <w:rPr>
          <w:rFonts w:ascii="Arial" w:hAnsi="Arial" w:cs="Arial"/>
          <w:sz w:val="22"/>
          <w:szCs w:val="22"/>
        </w:rPr>
        <w:t xml:space="preserve">копия </w:t>
      </w:r>
      <w:r w:rsidR="00471018" w:rsidRPr="00A80144">
        <w:rPr>
          <w:rFonts w:ascii="Arial" w:hAnsi="Arial" w:cs="Arial"/>
          <w:sz w:val="22"/>
          <w:szCs w:val="22"/>
        </w:rPr>
        <w:t>график</w:t>
      </w:r>
      <w:r w:rsidRPr="00A80144">
        <w:rPr>
          <w:rFonts w:ascii="Arial" w:hAnsi="Arial" w:cs="Arial"/>
          <w:sz w:val="22"/>
          <w:szCs w:val="22"/>
        </w:rPr>
        <w:t>а</w:t>
      </w:r>
      <w:r w:rsidR="00471018" w:rsidRPr="00A80144">
        <w:rPr>
          <w:rFonts w:ascii="Arial" w:hAnsi="Arial" w:cs="Arial"/>
          <w:sz w:val="22"/>
          <w:szCs w:val="22"/>
        </w:rPr>
        <w:t xml:space="preserve"> поверки рабочих средств измерения;</w:t>
      </w:r>
    </w:p>
    <w:p w:rsidR="00EC7144" w:rsidRPr="00A80144" w:rsidRDefault="00EC7144" w:rsidP="00E75CD9">
      <w:pPr>
        <w:pStyle w:val="style21"/>
        <w:numPr>
          <w:ilvl w:val="0"/>
          <w:numId w:val="51"/>
        </w:numPr>
        <w:tabs>
          <w:tab w:val="left" w:pos="993"/>
        </w:tabs>
        <w:spacing w:line="320" w:lineRule="exact"/>
        <w:ind w:left="0" w:firstLine="709"/>
        <w:rPr>
          <w:rFonts w:ascii="Arial" w:hAnsi="Arial" w:cs="Arial"/>
          <w:sz w:val="22"/>
          <w:szCs w:val="22"/>
        </w:rPr>
      </w:pPr>
      <w:r w:rsidRPr="00A80144">
        <w:rPr>
          <w:rStyle w:val="fontstyle104"/>
          <w:rFonts w:ascii="Arial" w:hAnsi="Arial" w:cs="Arial"/>
          <w:color w:val="auto"/>
          <w:sz w:val="22"/>
          <w:szCs w:val="22"/>
        </w:rPr>
        <w:t>свидетельства о поверке рабочих средств измерения;</w:t>
      </w:r>
    </w:p>
    <w:p w:rsidR="00EC7144" w:rsidRPr="00A80144" w:rsidRDefault="00EC7144" w:rsidP="00E75CD9">
      <w:pPr>
        <w:pStyle w:val="style21"/>
        <w:numPr>
          <w:ilvl w:val="0"/>
          <w:numId w:val="51"/>
        </w:numPr>
        <w:tabs>
          <w:tab w:val="left" w:pos="993"/>
        </w:tabs>
        <w:spacing w:line="320" w:lineRule="exact"/>
        <w:ind w:left="0" w:firstLine="709"/>
        <w:rPr>
          <w:rFonts w:ascii="Arial" w:hAnsi="Arial" w:cs="Arial"/>
          <w:sz w:val="22"/>
          <w:szCs w:val="22"/>
        </w:rPr>
      </w:pPr>
      <w:r w:rsidRPr="00A80144">
        <w:rPr>
          <w:rStyle w:val="fontstyle104"/>
          <w:rFonts w:ascii="Arial" w:hAnsi="Arial" w:cs="Arial"/>
          <w:color w:val="auto"/>
          <w:sz w:val="22"/>
          <w:szCs w:val="22"/>
        </w:rPr>
        <w:t>протоколы анализов масел;</w:t>
      </w:r>
    </w:p>
    <w:p w:rsidR="00D614CD" w:rsidRPr="00A80144" w:rsidRDefault="00D614CD" w:rsidP="00E75CD9">
      <w:pPr>
        <w:pStyle w:val="73"/>
        <w:numPr>
          <w:ilvl w:val="0"/>
          <w:numId w:val="51"/>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журнал контроля качества масел (свежих, подготовленных, эксплуатационных, регенерированных, отработанных).</w:t>
      </w:r>
    </w:p>
    <w:p w:rsidR="00123B24" w:rsidRPr="00A80144" w:rsidRDefault="00123B24" w:rsidP="000F20D3">
      <w:pPr>
        <w:pStyle w:val="73"/>
        <w:numPr>
          <w:ilvl w:val="1"/>
          <w:numId w:val="63"/>
        </w:numPr>
        <w:shd w:val="clear" w:color="auto" w:fill="auto"/>
        <w:tabs>
          <w:tab w:val="left" w:pos="0"/>
          <w:tab w:val="left" w:pos="993"/>
          <w:tab w:val="left" w:pos="1309"/>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В журнале контроля качества масел на станции должны быть отражены следующие сведения:</w:t>
      </w:r>
    </w:p>
    <w:p w:rsidR="00123B24" w:rsidRPr="00A80144" w:rsidRDefault="00123B24" w:rsidP="000F20D3">
      <w:pPr>
        <w:pStyle w:val="73"/>
        <w:numPr>
          <w:ilvl w:val="2"/>
          <w:numId w:val="112"/>
        </w:numPr>
        <w:shd w:val="clear" w:color="auto" w:fill="auto"/>
        <w:tabs>
          <w:tab w:val="left" w:pos="1276"/>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Информация о свежих маслах, находящихся в резервуарах (баках) хранения </w:t>
      </w:r>
      <w:r w:rsidRPr="00A80144">
        <w:rPr>
          <w:rFonts w:ascii="Arial" w:hAnsi="Arial" w:cs="Arial"/>
          <w:color w:val="auto"/>
          <w:sz w:val="22"/>
          <w:szCs w:val="22"/>
          <w:lang w:eastAsia="en-US" w:bidi="en-US"/>
        </w:rPr>
        <w:t xml:space="preserve">маслохозяйства </w:t>
      </w:r>
      <w:r w:rsidRPr="00A80144">
        <w:rPr>
          <w:rFonts w:ascii="Arial" w:hAnsi="Arial" w:cs="Arial"/>
          <w:color w:val="auto"/>
          <w:sz w:val="22"/>
          <w:szCs w:val="22"/>
        </w:rPr>
        <w:t>или в таре (бочки, канистры) на складе:</w:t>
      </w:r>
    </w:p>
    <w:p w:rsidR="00123B24" w:rsidRPr="00A80144" w:rsidRDefault="00123B24" w:rsidP="009B63AD">
      <w:pPr>
        <w:pStyle w:val="73"/>
        <w:numPr>
          <w:ilvl w:val="0"/>
          <w:numId w:val="10"/>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наименование завода-изготовителя масла;</w:t>
      </w:r>
    </w:p>
    <w:p w:rsidR="00123B24" w:rsidRPr="00A80144" w:rsidRDefault="00123B24" w:rsidP="009B63AD">
      <w:pPr>
        <w:pStyle w:val="73"/>
        <w:numPr>
          <w:ilvl w:val="0"/>
          <w:numId w:val="10"/>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марка масла и идентификационный номер документа в области стандартизации (национального или международного стандарта, технических условий или международной спецификации), по которому оно выработано;</w:t>
      </w:r>
    </w:p>
    <w:p w:rsidR="00123B24" w:rsidRPr="00A80144" w:rsidRDefault="00123B24" w:rsidP="009B63AD">
      <w:pPr>
        <w:pStyle w:val="73"/>
        <w:numPr>
          <w:ilvl w:val="0"/>
          <w:numId w:val="10"/>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дата выработки, номер паспорта (сертификата);</w:t>
      </w:r>
    </w:p>
    <w:p w:rsidR="00123B24" w:rsidRPr="00A80144" w:rsidRDefault="00123B24" w:rsidP="009B63AD">
      <w:pPr>
        <w:pStyle w:val="73"/>
        <w:numPr>
          <w:ilvl w:val="0"/>
          <w:numId w:val="10"/>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станционный номер резервуара (бака) </w:t>
      </w:r>
      <w:r w:rsidRPr="00A80144">
        <w:rPr>
          <w:rFonts w:ascii="Arial" w:hAnsi="Arial" w:cs="Arial"/>
          <w:color w:val="auto"/>
          <w:sz w:val="22"/>
          <w:szCs w:val="22"/>
          <w:lang w:eastAsia="en-US" w:bidi="en-US"/>
        </w:rPr>
        <w:t xml:space="preserve">маслохозяйства, </w:t>
      </w:r>
      <w:r w:rsidRPr="00A80144">
        <w:rPr>
          <w:rFonts w:ascii="Arial" w:hAnsi="Arial" w:cs="Arial"/>
          <w:color w:val="auto"/>
          <w:sz w:val="22"/>
          <w:szCs w:val="22"/>
        </w:rPr>
        <w:t>в котором хранится масло;</w:t>
      </w:r>
    </w:p>
    <w:p w:rsidR="00123B24" w:rsidRPr="00A80144" w:rsidRDefault="00123B24" w:rsidP="009B63AD">
      <w:pPr>
        <w:pStyle w:val="73"/>
        <w:numPr>
          <w:ilvl w:val="0"/>
          <w:numId w:val="10"/>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количество масла в резервуаре или в таре на складе;</w:t>
      </w:r>
    </w:p>
    <w:p w:rsidR="00123B24" w:rsidRPr="00A80144" w:rsidRDefault="00123B24" w:rsidP="009B63AD">
      <w:pPr>
        <w:pStyle w:val="73"/>
        <w:numPr>
          <w:ilvl w:val="0"/>
          <w:numId w:val="10"/>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дата залива масла в резервуар или поставки масла в таре;</w:t>
      </w:r>
    </w:p>
    <w:p w:rsidR="00123B24" w:rsidRPr="00A80144" w:rsidRDefault="00123B24" w:rsidP="009B63AD">
      <w:pPr>
        <w:pStyle w:val="73"/>
        <w:numPr>
          <w:ilvl w:val="0"/>
          <w:numId w:val="10"/>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результаты входного контроля масла;</w:t>
      </w:r>
    </w:p>
    <w:p w:rsidR="00123B24" w:rsidRPr="00A80144" w:rsidRDefault="00123B24" w:rsidP="009B63AD">
      <w:pPr>
        <w:pStyle w:val="73"/>
        <w:numPr>
          <w:ilvl w:val="0"/>
          <w:numId w:val="10"/>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результаты анализов, выполняемых в процессе хранения;</w:t>
      </w:r>
    </w:p>
    <w:p w:rsidR="00123B24" w:rsidRPr="00A80144" w:rsidRDefault="00123B24" w:rsidP="009B63AD">
      <w:pPr>
        <w:pStyle w:val="73"/>
        <w:numPr>
          <w:ilvl w:val="0"/>
          <w:numId w:val="10"/>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заключение о пригодности масла к заливу в оборудование или необходимости его подготовки перед заливом.</w:t>
      </w:r>
    </w:p>
    <w:p w:rsidR="00123B24" w:rsidRPr="00A80144" w:rsidRDefault="00123B24" w:rsidP="000F20D3">
      <w:pPr>
        <w:pStyle w:val="73"/>
        <w:numPr>
          <w:ilvl w:val="2"/>
          <w:numId w:val="113"/>
        </w:numPr>
        <w:shd w:val="clear" w:color="auto" w:fill="auto"/>
        <w:tabs>
          <w:tab w:val="left" w:pos="1276"/>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Информация об эксплуатационных и регенерированных маслах, находящихся в резервуарах (баках) </w:t>
      </w:r>
      <w:r w:rsidRPr="00A80144">
        <w:rPr>
          <w:rFonts w:ascii="Arial" w:hAnsi="Arial" w:cs="Arial"/>
          <w:color w:val="auto"/>
          <w:sz w:val="22"/>
          <w:szCs w:val="22"/>
          <w:lang w:eastAsia="en-US" w:bidi="en-US"/>
        </w:rPr>
        <w:t>маслохозяйства:</w:t>
      </w:r>
    </w:p>
    <w:p w:rsidR="00123B24" w:rsidRPr="00A80144" w:rsidRDefault="00123B24" w:rsidP="009B63AD">
      <w:pPr>
        <w:pStyle w:val="73"/>
        <w:numPr>
          <w:ilvl w:val="0"/>
          <w:numId w:val="11"/>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станционный номер резервуара (бака) </w:t>
      </w:r>
      <w:r w:rsidRPr="00A80144">
        <w:rPr>
          <w:rFonts w:ascii="Arial" w:hAnsi="Arial" w:cs="Arial"/>
          <w:color w:val="auto"/>
          <w:sz w:val="22"/>
          <w:szCs w:val="22"/>
          <w:lang w:eastAsia="en-US" w:bidi="en-US"/>
        </w:rPr>
        <w:t xml:space="preserve">маслохозяйства, </w:t>
      </w:r>
      <w:r w:rsidRPr="00A80144">
        <w:rPr>
          <w:rFonts w:ascii="Arial" w:hAnsi="Arial" w:cs="Arial"/>
          <w:color w:val="auto"/>
          <w:sz w:val="22"/>
          <w:szCs w:val="22"/>
        </w:rPr>
        <w:t>в котором хранится масло;</w:t>
      </w:r>
    </w:p>
    <w:p w:rsidR="00123B24" w:rsidRPr="00A80144" w:rsidRDefault="00123B24" w:rsidP="009B63AD">
      <w:pPr>
        <w:pStyle w:val="73"/>
        <w:numPr>
          <w:ilvl w:val="0"/>
          <w:numId w:val="11"/>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дата залива масла в резервуар;</w:t>
      </w:r>
    </w:p>
    <w:p w:rsidR="00123B24" w:rsidRPr="00A80144" w:rsidRDefault="00123B24" w:rsidP="009B63AD">
      <w:pPr>
        <w:pStyle w:val="73"/>
        <w:numPr>
          <w:ilvl w:val="0"/>
          <w:numId w:val="11"/>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количество масла в резервуаре;</w:t>
      </w:r>
    </w:p>
    <w:p w:rsidR="00123B24" w:rsidRPr="00A80144" w:rsidRDefault="00123B24" w:rsidP="009B63AD">
      <w:pPr>
        <w:pStyle w:val="73"/>
        <w:numPr>
          <w:ilvl w:val="0"/>
          <w:numId w:val="11"/>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результаты анализов, выполненных за период хранения;</w:t>
      </w:r>
    </w:p>
    <w:p w:rsidR="00123B24" w:rsidRPr="00A80144" w:rsidRDefault="00123B24" w:rsidP="009B63AD">
      <w:pPr>
        <w:pStyle w:val="73"/>
        <w:numPr>
          <w:ilvl w:val="0"/>
          <w:numId w:val="11"/>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сведения об очистке и других мероприятиях по поддержанию качества масла;</w:t>
      </w:r>
    </w:p>
    <w:p w:rsidR="00123B24" w:rsidRPr="00A80144" w:rsidRDefault="00123B24" w:rsidP="009B63AD">
      <w:pPr>
        <w:pStyle w:val="73"/>
        <w:numPr>
          <w:ilvl w:val="0"/>
          <w:numId w:val="11"/>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сведения о составе и содержании композиции присадок, если масло стабилизировалось присадками;</w:t>
      </w:r>
    </w:p>
    <w:p w:rsidR="00123B24" w:rsidRPr="00A80144" w:rsidRDefault="00123B24" w:rsidP="009B63AD">
      <w:pPr>
        <w:pStyle w:val="73"/>
        <w:numPr>
          <w:ilvl w:val="0"/>
          <w:numId w:val="11"/>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заключение о пригодности масла к заливу в оборудование или необходимости его подготовки перед заливом.</w:t>
      </w:r>
    </w:p>
    <w:p w:rsidR="00123B24" w:rsidRPr="00A80144" w:rsidRDefault="00123B24" w:rsidP="000F20D3">
      <w:pPr>
        <w:pStyle w:val="73"/>
        <w:numPr>
          <w:ilvl w:val="2"/>
          <w:numId w:val="114"/>
        </w:numPr>
        <w:shd w:val="clear" w:color="auto" w:fill="auto"/>
        <w:tabs>
          <w:tab w:val="left" w:pos="567"/>
          <w:tab w:val="left" w:pos="1276"/>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Информация об отработанных маслах, находящихся в резервуарах (баках) </w:t>
      </w:r>
      <w:r w:rsidRPr="00A80144">
        <w:rPr>
          <w:rFonts w:ascii="Arial" w:hAnsi="Arial" w:cs="Arial"/>
          <w:color w:val="auto"/>
          <w:sz w:val="22"/>
          <w:szCs w:val="22"/>
          <w:lang w:eastAsia="en-US" w:bidi="en-US"/>
        </w:rPr>
        <w:t>маслохозяйства:</w:t>
      </w:r>
    </w:p>
    <w:p w:rsidR="00123B24" w:rsidRPr="00A80144" w:rsidRDefault="00123B24" w:rsidP="009B63AD">
      <w:pPr>
        <w:pStyle w:val="73"/>
        <w:numPr>
          <w:ilvl w:val="0"/>
          <w:numId w:val="12"/>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станционный номер резервуара (бака) </w:t>
      </w:r>
      <w:r w:rsidRPr="00A80144">
        <w:rPr>
          <w:rFonts w:ascii="Arial" w:hAnsi="Arial" w:cs="Arial"/>
          <w:color w:val="auto"/>
          <w:sz w:val="22"/>
          <w:szCs w:val="22"/>
          <w:lang w:eastAsia="en-US" w:bidi="en-US"/>
        </w:rPr>
        <w:t>маслохозяйства;</w:t>
      </w:r>
    </w:p>
    <w:p w:rsidR="00123B24" w:rsidRPr="00A80144" w:rsidRDefault="00123B24" w:rsidP="009B63AD">
      <w:pPr>
        <w:pStyle w:val="73"/>
        <w:numPr>
          <w:ilvl w:val="0"/>
          <w:numId w:val="12"/>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дата залива масла в резервуар;</w:t>
      </w:r>
    </w:p>
    <w:p w:rsidR="00123B24" w:rsidRPr="00A80144" w:rsidRDefault="00123B24" w:rsidP="009B63AD">
      <w:pPr>
        <w:pStyle w:val="73"/>
        <w:numPr>
          <w:ilvl w:val="0"/>
          <w:numId w:val="12"/>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lastRenderedPageBreak/>
        <w:t>количество масла в резервуаре;</w:t>
      </w:r>
    </w:p>
    <w:p w:rsidR="00123B24" w:rsidRPr="00A80144" w:rsidRDefault="00123B24" w:rsidP="009B63AD">
      <w:pPr>
        <w:pStyle w:val="73"/>
        <w:numPr>
          <w:ilvl w:val="0"/>
          <w:numId w:val="12"/>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результаты анализов, выполненных за период хранения;</w:t>
      </w:r>
    </w:p>
    <w:p w:rsidR="00123B24" w:rsidRPr="00A80144" w:rsidRDefault="00123B24" w:rsidP="009B63AD">
      <w:pPr>
        <w:pStyle w:val="73"/>
        <w:numPr>
          <w:ilvl w:val="0"/>
          <w:numId w:val="12"/>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заключение о пригодности масла к регенерации или применению не по прямому назначению или необходимости его утилизации.</w:t>
      </w:r>
    </w:p>
    <w:p w:rsidR="00123B24" w:rsidRPr="00A80144" w:rsidRDefault="00123B24" w:rsidP="000F20D3">
      <w:pPr>
        <w:pStyle w:val="73"/>
        <w:numPr>
          <w:ilvl w:val="2"/>
          <w:numId w:val="115"/>
        </w:numPr>
        <w:shd w:val="clear" w:color="auto" w:fill="auto"/>
        <w:tabs>
          <w:tab w:val="left" w:pos="1276"/>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Информация о маслах, залитых в оборудование:</w:t>
      </w:r>
    </w:p>
    <w:p w:rsidR="00123B24" w:rsidRPr="00A80144" w:rsidRDefault="00123B24" w:rsidP="009B63AD">
      <w:pPr>
        <w:pStyle w:val="73"/>
        <w:numPr>
          <w:ilvl w:val="0"/>
          <w:numId w:val="13"/>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тип и станционный номер оборудования;</w:t>
      </w:r>
    </w:p>
    <w:p w:rsidR="00123B24" w:rsidRPr="00A80144" w:rsidRDefault="00123B24" w:rsidP="009B63AD">
      <w:pPr>
        <w:pStyle w:val="73"/>
        <w:numPr>
          <w:ilvl w:val="0"/>
          <w:numId w:val="13"/>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дата начала эксплуатации масла;</w:t>
      </w:r>
    </w:p>
    <w:p w:rsidR="00123B24" w:rsidRPr="00A80144" w:rsidRDefault="00123B24" w:rsidP="009B63AD">
      <w:pPr>
        <w:pStyle w:val="73"/>
        <w:numPr>
          <w:ilvl w:val="0"/>
          <w:numId w:val="13"/>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марка и количество масла в оборудовании;</w:t>
      </w:r>
    </w:p>
    <w:p w:rsidR="00123B24" w:rsidRPr="00A80144" w:rsidRDefault="00123B24" w:rsidP="009B63AD">
      <w:pPr>
        <w:pStyle w:val="73"/>
        <w:numPr>
          <w:ilvl w:val="0"/>
          <w:numId w:val="13"/>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показатели качества масла перед его вводом в эксплуатацию;</w:t>
      </w:r>
    </w:p>
    <w:p w:rsidR="00123B24" w:rsidRPr="00A80144" w:rsidRDefault="00123B24" w:rsidP="009B63AD">
      <w:pPr>
        <w:pStyle w:val="73"/>
        <w:numPr>
          <w:ilvl w:val="0"/>
          <w:numId w:val="13"/>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результаты периодических и внеочередных испытаний масла в процессе его эксплуатации;</w:t>
      </w:r>
    </w:p>
    <w:p w:rsidR="00123B24" w:rsidRPr="00A80144" w:rsidRDefault="00123B24" w:rsidP="009B63AD">
      <w:pPr>
        <w:pStyle w:val="73"/>
        <w:numPr>
          <w:ilvl w:val="0"/>
          <w:numId w:val="13"/>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сведения об очистке и других мероприятиях по поддержанию качества масла;</w:t>
      </w:r>
    </w:p>
    <w:p w:rsidR="00123B24" w:rsidRPr="00A80144" w:rsidRDefault="00123B24" w:rsidP="009B63AD">
      <w:pPr>
        <w:pStyle w:val="73"/>
        <w:numPr>
          <w:ilvl w:val="0"/>
          <w:numId w:val="13"/>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сведения о марке, количестве и качестве долитого масла</w:t>
      </w:r>
      <w:r w:rsidR="001353DC" w:rsidRPr="00A80144">
        <w:rPr>
          <w:rFonts w:ascii="Arial" w:hAnsi="Arial" w:cs="Arial"/>
          <w:color w:val="auto"/>
          <w:sz w:val="22"/>
          <w:szCs w:val="22"/>
        </w:rPr>
        <w:t>, из какого бака произведена доливка масла</w:t>
      </w:r>
      <w:r w:rsidRPr="00A80144">
        <w:rPr>
          <w:rFonts w:ascii="Arial" w:hAnsi="Arial" w:cs="Arial"/>
          <w:color w:val="auto"/>
          <w:sz w:val="22"/>
          <w:szCs w:val="22"/>
        </w:rPr>
        <w:t>;</w:t>
      </w:r>
    </w:p>
    <w:p w:rsidR="00123B24" w:rsidRPr="00A80144" w:rsidRDefault="00123B24" w:rsidP="009B63AD">
      <w:pPr>
        <w:pStyle w:val="73"/>
        <w:numPr>
          <w:ilvl w:val="0"/>
          <w:numId w:val="13"/>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сведения о составе и содержании композиции присадок, технологии и дате введения их в масло, если масло стабилизировалось присадками;</w:t>
      </w:r>
    </w:p>
    <w:p w:rsidR="00123B24" w:rsidRPr="00A80144" w:rsidRDefault="00123B24" w:rsidP="009B63AD">
      <w:pPr>
        <w:pStyle w:val="73"/>
        <w:numPr>
          <w:ilvl w:val="0"/>
          <w:numId w:val="13"/>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сведения о различных мероприятиях по защите масла от старения и продлению его срока службы;</w:t>
      </w:r>
    </w:p>
    <w:p w:rsidR="00123B24" w:rsidRPr="00A80144" w:rsidRDefault="00123B24" w:rsidP="00D00F2C">
      <w:pPr>
        <w:pStyle w:val="73"/>
        <w:numPr>
          <w:ilvl w:val="0"/>
          <w:numId w:val="13"/>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заключение о пригодности масла к дальнейшей эксплуатации и необходимости</w:t>
      </w:r>
      <w:r w:rsidR="00C068AD" w:rsidRPr="00A80144">
        <w:rPr>
          <w:rFonts w:ascii="Arial" w:hAnsi="Arial" w:cs="Arial"/>
          <w:color w:val="auto"/>
          <w:sz w:val="22"/>
          <w:szCs w:val="22"/>
        </w:rPr>
        <w:t xml:space="preserve"> в </w:t>
      </w:r>
      <w:r w:rsidRPr="00A80144">
        <w:rPr>
          <w:rFonts w:ascii="Arial" w:hAnsi="Arial" w:cs="Arial"/>
          <w:color w:val="auto"/>
          <w:sz w:val="22"/>
          <w:szCs w:val="22"/>
        </w:rPr>
        <w:t>проведени</w:t>
      </w:r>
      <w:r w:rsidR="00C068AD" w:rsidRPr="00A80144">
        <w:rPr>
          <w:rFonts w:ascii="Arial" w:hAnsi="Arial" w:cs="Arial"/>
          <w:color w:val="auto"/>
          <w:sz w:val="22"/>
          <w:szCs w:val="22"/>
        </w:rPr>
        <w:t>и</w:t>
      </w:r>
      <w:r w:rsidRPr="00A80144">
        <w:rPr>
          <w:rFonts w:ascii="Arial" w:hAnsi="Arial" w:cs="Arial"/>
          <w:color w:val="auto"/>
          <w:sz w:val="22"/>
          <w:szCs w:val="22"/>
        </w:rPr>
        <w:t xml:space="preserve"> профилактических мероприятиях по сохранению его качества.</w:t>
      </w:r>
    </w:p>
    <w:p w:rsidR="00920399" w:rsidRPr="00A80144" w:rsidRDefault="00557852" w:rsidP="00D00F2C">
      <w:pPr>
        <w:spacing w:line="320" w:lineRule="exact"/>
        <w:rPr>
          <w:rFonts w:ascii="Arial" w:hAnsi="Arial" w:cs="Arial"/>
          <w:sz w:val="22"/>
          <w:szCs w:val="22"/>
        </w:rPr>
      </w:pPr>
      <w:r w:rsidRPr="00A80144">
        <w:rPr>
          <w:rFonts w:ascii="Arial" w:hAnsi="Arial" w:cs="Arial"/>
          <w:sz w:val="22"/>
          <w:szCs w:val="22"/>
        </w:rPr>
        <w:t xml:space="preserve">В целях </w:t>
      </w:r>
      <w:r w:rsidR="001353DC" w:rsidRPr="00A80144">
        <w:rPr>
          <w:rFonts w:ascii="Arial" w:hAnsi="Arial" w:cs="Arial"/>
          <w:sz w:val="22"/>
          <w:szCs w:val="22"/>
        </w:rPr>
        <w:t xml:space="preserve">улучшения коммуникаций при оперативном контроле качества энергетических масел техническими руководителями </w:t>
      </w:r>
      <w:r w:rsidR="00A111AB" w:rsidRPr="00A80144">
        <w:rPr>
          <w:rFonts w:ascii="Arial" w:hAnsi="Arial" w:cs="Arial"/>
          <w:sz w:val="22"/>
          <w:szCs w:val="22"/>
        </w:rPr>
        <w:t>Филиала</w:t>
      </w:r>
      <w:r w:rsidR="001353DC" w:rsidRPr="00A80144">
        <w:rPr>
          <w:rFonts w:ascii="Arial" w:hAnsi="Arial" w:cs="Arial"/>
          <w:sz w:val="22"/>
          <w:szCs w:val="22"/>
        </w:rPr>
        <w:t>, подразделений, исполнительным аппаратом и своевременного планирования замен, журналы контроля качества масел дублируются в электронной форме таблиц (*.</w:t>
      </w:r>
      <w:r w:rsidR="001353DC" w:rsidRPr="00A80144">
        <w:rPr>
          <w:rFonts w:ascii="Arial" w:hAnsi="Arial" w:cs="Arial"/>
          <w:sz w:val="22"/>
          <w:szCs w:val="22"/>
          <w:lang w:val="en-US"/>
        </w:rPr>
        <w:t>xls</w:t>
      </w:r>
      <w:r w:rsidR="001353DC" w:rsidRPr="00A80144">
        <w:rPr>
          <w:rFonts w:ascii="Arial" w:hAnsi="Arial" w:cs="Arial"/>
          <w:sz w:val="22"/>
          <w:szCs w:val="22"/>
        </w:rPr>
        <w:t>) и размеща</w:t>
      </w:r>
      <w:r w:rsidR="00B57831" w:rsidRPr="00A80144">
        <w:rPr>
          <w:rFonts w:ascii="Arial" w:hAnsi="Arial" w:cs="Arial"/>
          <w:sz w:val="22"/>
          <w:szCs w:val="22"/>
        </w:rPr>
        <w:t>ю</w:t>
      </w:r>
      <w:r w:rsidR="001353DC" w:rsidRPr="00A80144">
        <w:rPr>
          <w:rFonts w:ascii="Arial" w:hAnsi="Arial" w:cs="Arial"/>
          <w:sz w:val="22"/>
          <w:szCs w:val="22"/>
        </w:rPr>
        <w:t xml:space="preserve">тся </w:t>
      </w:r>
      <w:r w:rsidR="002C49E0" w:rsidRPr="00A80144">
        <w:rPr>
          <w:rFonts w:ascii="Arial" w:hAnsi="Arial" w:cs="Arial"/>
          <w:sz w:val="22"/>
          <w:szCs w:val="22"/>
        </w:rPr>
        <w:t xml:space="preserve">в папке </w:t>
      </w:r>
      <w:r w:rsidR="001353DC" w:rsidRPr="00A80144">
        <w:rPr>
          <w:rFonts w:ascii="Arial" w:hAnsi="Arial" w:cs="Arial"/>
          <w:sz w:val="22"/>
          <w:szCs w:val="22"/>
        </w:rPr>
        <w:t xml:space="preserve">на </w:t>
      </w:r>
      <w:r w:rsidR="00980338" w:rsidRPr="00A80144">
        <w:rPr>
          <w:rFonts w:ascii="Arial" w:hAnsi="Arial" w:cs="Arial"/>
          <w:sz w:val="22"/>
          <w:szCs w:val="22"/>
        </w:rPr>
        <w:t xml:space="preserve">портале: </w:t>
      </w:r>
      <w:r w:rsidR="00F84387" w:rsidRPr="00A80144">
        <w:rPr>
          <w:rFonts w:ascii="Arial" w:hAnsi="Arial" w:cs="Arial"/>
          <w:sz w:val="22"/>
          <w:szCs w:val="22"/>
        </w:rPr>
        <w:t>«</w:t>
      </w:r>
      <w:r w:rsidR="00980338" w:rsidRPr="00A80144">
        <w:rPr>
          <w:rFonts w:ascii="Arial" w:hAnsi="Arial" w:cs="Arial"/>
          <w:sz w:val="22"/>
          <w:szCs w:val="22"/>
        </w:rPr>
        <w:t>Главная_Управления_Производственный блок_Общие документы_ ВХР и качество масла блоков ПСУ и ПГУ</w:t>
      </w:r>
      <w:r w:rsidR="00F84387" w:rsidRPr="00A80144">
        <w:rPr>
          <w:rFonts w:ascii="Arial" w:hAnsi="Arial" w:cs="Arial"/>
          <w:sz w:val="22"/>
          <w:szCs w:val="22"/>
        </w:rPr>
        <w:t>»</w:t>
      </w:r>
      <w:r w:rsidR="00980338" w:rsidRPr="00A80144">
        <w:rPr>
          <w:rFonts w:ascii="Arial" w:hAnsi="Arial" w:cs="Arial"/>
          <w:sz w:val="22"/>
          <w:szCs w:val="22"/>
        </w:rPr>
        <w:t xml:space="preserve"> </w:t>
      </w:r>
      <w:r w:rsidR="001353DC" w:rsidRPr="00A80144">
        <w:rPr>
          <w:rFonts w:ascii="Arial" w:hAnsi="Arial" w:cs="Arial"/>
          <w:sz w:val="22"/>
          <w:szCs w:val="22"/>
        </w:rPr>
        <w:t xml:space="preserve">с назначением соответствующих прав доступа, определяемых </w:t>
      </w:r>
      <w:r w:rsidR="00980338" w:rsidRPr="00A80144">
        <w:rPr>
          <w:rFonts w:ascii="Arial" w:hAnsi="Arial" w:cs="Arial"/>
          <w:sz w:val="22"/>
          <w:szCs w:val="22"/>
        </w:rPr>
        <w:t>заместителем главного инженера по эксплуатации</w:t>
      </w:r>
      <w:r w:rsidR="001353DC" w:rsidRPr="00A80144">
        <w:rPr>
          <w:rFonts w:ascii="Arial" w:hAnsi="Arial" w:cs="Arial"/>
          <w:sz w:val="22"/>
          <w:szCs w:val="22"/>
        </w:rPr>
        <w:t xml:space="preserve">. При этом должно быть обеспечено своевременное надежное резервирование данных. </w:t>
      </w:r>
    </w:p>
    <w:p w:rsidR="002B0840" w:rsidRPr="00A80144" w:rsidRDefault="002B0840" w:rsidP="00CF7118">
      <w:pPr>
        <w:pStyle w:val="73"/>
        <w:shd w:val="clear" w:color="auto" w:fill="auto"/>
        <w:tabs>
          <w:tab w:val="left" w:pos="1134"/>
          <w:tab w:val="left" w:pos="1304"/>
        </w:tabs>
        <w:spacing w:before="0" w:after="0"/>
        <w:jc w:val="left"/>
        <w:rPr>
          <w:rFonts w:ascii="Arial" w:hAnsi="Arial" w:cs="Arial"/>
          <w:color w:val="auto"/>
          <w:sz w:val="22"/>
          <w:szCs w:val="22"/>
        </w:rPr>
      </w:pPr>
    </w:p>
    <w:p w:rsidR="00D00F2C" w:rsidRPr="00A80144" w:rsidRDefault="00D00F2C" w:rsidP="000F20D3">
      <w:pPr>
        <w:pStyle w:val="73"/>
        <w:numPr>
          <w:ilvl w:val="0"/>
          <w:numId w:val="169"/>
        </w:numPr>
        <w:shd w:val="clear" w:color="auto" w:fill="auto"/>
        <w:tabs>
          <w:tab w:val="left" w:pos="284"/>
        </w:tabs>
        <w:spacing w:before="0" w:after="0" w:line="260" w:lineRule="exact"/>
        <w:ind w:left="0" w:firstLine="0"/>
        <w:jc w:val="left"/>
        <w:rPr>
          <w:rFonts w:ascii="Arial" w:hAnsi="Arial" w:cs="Arial"/>
          <w:b/>
          <w:color w:val="auto"/>
          <w:sz w:val="28"/>
          <w:szCs w:val="28"/>
        </w:rPr>
      </w:pPr>
      <w:r w:rsidRPr="00A80144">
        <w:rPr>
          <w:rFonts w:ascii="Arial" w:hAnsi="Arial" w:cs="Arial"/>
          <w:b/>
          <w:color w:val="auto"/>
          <w:sz w:val="28"/>
          <w:szCs w:val="28"/>
        </w:rPr>
        <w:t xml:space="preserve"> </w:t>
      </w:r>
      <w:r w:rsidR="00920399" w:rsidRPr="00A80144">
        <w:rPr>
          <w:rFonts w:ascii="Arial" w:hAnsi="Arial" w:cs="Arial"/>
          <w:b/>
          <w:color w:val="auto"/>
          <w:sz w:val="28"/>
          <w:szCs w:val="28"/>
        </w:rPr>
        <w:t xml:space="preserve">Технический и технологический надзор за организацией </w:t>
      </w:r>
    </w:p>
    <w:p w:rsidR="00920399" w:rsidRPr="00A80144" w:rsidRDefault="00920399" w:rsidP="00D00F2C">
      <w:pPr>
        <w:pStyle w:val="73"/>
        <w:shd w:val="clear" w:color="auto" w:fill="auto"/>
        <w:tabs>
          <w:tab w:val="left" w:pos="284"/>
        </w:tabs>
        <w:spacing w:before="0" w:after="0" w:line="260" w:lineRule="exact"/>
        <w:jc w:val="left"/>
        <w:rPr>
          <w:rFonts w:ascii="Arial" w:hAnsi="Arial" w:cs="Arial"/>
          <w:b/>
          <w:color w:val="auto"/>
          <w:sz w:val="28"/>
          <w:szCs w:val="28"/>
        </w:rPr>
      </w:pPr>
      <w:r w:rsidRPr="00A80144">
        <w:rPr>
          <w:rFonts w:ascii="Arial" w:hAnsi="Arial" w:cs="Arial"/>
          <w:b/>
          <w:color w:val="auto"/>
          <w:sz w:val="28"/>
          <w:szCs w:val="28"/>
        </w:rPr>
        <w:t>эксплуатации</w:t>
      </w:r>
    </w:p>
    <w:p w:rsidR="000D18E8" w:rsidRPr="00A80144" w:rsidRDefault="000D18E8" w:rsidP="000D18E8">
      <w:pPr>
        <w:pStyle w:val="73"/>
        <w:shd w:val="clear" w:color="auto" w:fill="auto"/>
        <w:spacing w:before="0" w:after="0" w:line="260" w:lineRule="exact"/>
        <w:jc w:val="left"/>
        <w:rPr>
          <w:rFonts w:ascii="Arial" w:hAnsi="Arial" w:cs="Arial"/>
          <w:b/>
          <w:color w:val="auto"/>
          <w:sz w:val="22"/>
          <w:szCs w:val="22"/>
        </w:rPr>
      </w:pPr>
    </w:p>
    <w:p w:rsidR="00920399" w:rsidRPr="00A80144" w:rsidRDefault="00D00F2C" w:rsidP="000F20D3">
      <w:pPr>
        <w:pStyle w:val="73"/>
        <w:numPr>
          <w:ilvl w:val="1"/>
          <w:numId w:val="116"/>
        </w:numPr>
        <w:shd w:val="clear" w:color="auto" w:fill="auto"/>
        <w:tabs>
          <w:tab w:val="left" w:pos="993"/>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В</w:t>
      </w:r>
      <w:r w:rsidR="00920399" w:rsidRPr="00A80144">
        <w:rPr>
          <w:rFonts w:ascii="Arial" w:hAnsi="Arial" w:cs="Arial"/>
          <w:color w:val="auto"/>
          <w:sz w:val="22"/>
          <w:szCs w:val="22"/>
        </w:rPr>
        <w:t xml:space="preserve"> каждо</w:t>
      </w:r>
      <w:r w:rsidR="00AA0CB8" w:rsidRPr="00A80144">
        <w:rPr>
          <w:rFonts w:ascii="Arial" w:hAnsi="Arial" w:cs="Arial"/>
          <w:color w:val="auto"/>
          <w:sz w:val="22"/>
          <w:szCs w:val="22"/>
        </w:rPr>
        <w:t xml:space="preserve">м </w:t>
      </w:r>
      <w:r w:rsidR="00A111AB" w:rsidRPr="00A80144">
        <w:rPr>
          <w:rFonts w:ascii="Arial" w:hAnsi="Arial" w:cs="Arial"/>
          <w:color w:val="auto"/>
          <w:sz w:val="22"/>
          <w:szCs w:val="22"/>
        </w:rPr>
        <w:t>Филиал</w:t>
      </w:r>
      <w:r w:rsidR="00AA0CB8" w:rsidRPr="00A80144">
        <w:rPr>
          <w:rFonts w:ascii="Arial" w:hAnsi="Arial" w:cs="Arial"/>
          <w:color w:val="auto"/>
          <w:sz w:val="22"/>
          <w:szCs w:val="22"/>
        </w:rPr>
        <w:t xml:space="preserve">е </w:t>
      </w:r>
      <w:r w:rsidR="00920399" w:rsidRPr="00A80144">
        <w:rPr>
          <w:rFonts w:ascii="Arial" w:hAnsi="Arial" w:cs="Arial"/>
          <w:color w:val="auto"/>
          <w:sz w:val="22"/>
          <w:szCs w:val="22"/>
        </w:rPr>
        <w:t>должен быть организован постоянный и периодический контроль качества масел, определены уполномоченные за их состояние и безопасную эксплуатацию лица, а также назначен персонал по техническому надзору и утверждены его должностные функции.</w:t>
      </w:r>
    </w:p>
    <w:p w:rsidR="00920399" w:rsidRPr="00A80144" w:rsidRDefault="00920399" w:rsidP="000F20D3">
      <w:pPr>
        <w:pStyle w:val="73"/>
        <w:numPr>
          <w:ilvl w:val="1"/>
          <w:numId w:val="117"/>
        </w:numPr>
        <w:shd w:val="clear" w:color="auto" w:fill="auto"/>
        <w:tabs>
          <w:tab w:val="left" w:pos="993"/>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Контроль состояния энергетических масел на энергетических предприятиях должен осуществляться в соответстви</w:t>
      </w:r>
      <w:r w:rsidR="002E2AF8" w:rsidRPr="00A80144">
        <w:rPr>
          <w:rFonts w:ascii="Arial" w:hAnsi="Arial" w:cs="Arial"/>
          <w:color w:val="auto"/>
          <w:sz w:val="22"/>
          <w:szCs w:val="22"/>
        </w:rPr>
        <w:t xml:space="preserve">и </w:t>
      </w:r>
      <w:r w:rsidRPr="00A80144">
        <w:rPr>
          <w:rFonts w:ascii="Arial" w:hAnsi="Arial" w:cs="Arial"/>
          <w:color w:val="auto"/>
          <w:sz w:val="22"/>
          <w:szCs w:val="22"/>
        </w:rPr>
        <w:t>с требованиями</w:t>
      </w:r>
      <w:r w:rsidR="004334A2" w:rsidRPr="00A80144">
        <w:rPr>
          <w:rFonts w:ascii="Arial" w:hAnsi="Arial" w:cs="Arial"/>
          <w:color w:val="auto"/>
          <w:sz w:val="22"/>
          <w:szCs w:val="22"/>
        </w:rPr>
        <w:t xml:space="preserve"> </w:t>
      </w:r>
      <w:r w:rsidR="002E2AF8" w:rsidRPr="00A80144">
        <w:rPr>
          <w:rFonts w:ascii="Arial" w:hAnsi="Arial" w:cs="Arial"/>
          <w:bCs/>
          <w:color w:val="auto"/>
          <w:sz w:val="22"/>
          <w:szCs w:val="22"/>
        </w:rPr>
        <w:t xml:space="preserve">настоящего Регламента и иных действующих </w:t>
      </w:r>
      <w:r w:rsidR="00D865A5" w:rsidRPr="00A80144">
        <w:rPr>
          <w:rFonts w:ascii="Arial" w:hAnsi="Arial" w:cs="Arial"/>
          <w:bCs/>
          <w:color w:val="auto"/>
          <w:sz w:val="22"/>
          <w:szCs w:val="22"/>
        </w:rPr>
        <w:t xml:space="preserve">в </w:t>
      </w:r>
      <w:r w:rsidR="006E40F8" w:rsidRPr="00A80144">
        <w:rPr>
          <w:rFonts w:ascii="Arial" w:hAnsi="Arial" w:cs="Arial"/>
          <w:b/>
          <w:bCs/>
          <w:color w:val="auto"/>
          <w:sz w:val="22"/>
          <w:szCs w:val="22"/>
        </w:rPr>
        <w:t>ПАО «Юнипро»</w:t>
      </w:r>
      <w:r w:rsidR="00D865A5" w:rsidRPr="00A80144">
        <w:rPr>
          <w:rFonts w:ascii="Arial" w:hAnsi="Arial" w:cs="Arial"/>
          <w:bCs/>
          <w:color w:val="auto"/>
          <w:sz w:val="22"/>
          <w:szCs w:val="22"/>
        </w:rPr>
        <w:t xml:space="preserve"> </w:t>
      </w:r>
      <w:r w:rsidR="002E2AF8" w:rsidRPr="00A80144">
        <w:rPr>
          <w:rFonts w:ascii="Arial" w:hAnsi="Arial" w:cs="Arial"/>
          <w:bCs/>
          <w:color w:val="auto"/>
          <w:sz w:val="22"/>
          <w:szCs w:val="22"/>
        </w:rPr>
        <w:t>отраслевых нормативных документов.</w:t>
      </w:r>
    </w:p>
    <w:p w:rsidR="000D18E8" w:rsidRPr="00A80144" w:rsidRDefault="000D18E8" w:rsidP="002613AC">
      <w:pPr>
        <w:pStyle w:val="73"/>
        <w:shd w:val="clear" w:color="auto" w:fill="auto"/>
        <w:tabs>
          <w:tab w:val="left" w:pos="993"/>
        </w:tabs>
        <w:spacing w:before="0" w:after="0" w:line="260" w:lineRule="exact"/>
        <w:jc w:val="left"/>
        <w:rPr>
          <w:rFonts w:ascii="Arial" w:hAnsi="Arial" w:cs="Arial"/>
          <w:color w:val="auto"/>
          <w:sz w:val="24"/>
          <w:szCs w:val="24"/>
        </w:rPr>
      </w:pPr>
    </w:p>
    <w:p w:rsidR="00920399" w:rsidRPr="00A80144" w:rsidRDefault="00D00F2C" w:rsidP="000F20D3">
      <w:pPr>
        <w:pStyle w:val="73"/>
        <w:numPr>
          <w:ilvl w:val="0"/>
          <w:numId w:val="170"/>
        </w:numPr>
        <w:shd w:val="clear" w:color="auto" w:fill="auto"/>
        <w:tabs>
          <w:tab w:val="left" w:pos="284"/>
        </w:tabs>
        <w:spacing w:before="0" w:after="0" w:line="260" w:lineRule="exact"/>
        <w:ind w:left="0" w:firstLine="0"/>
        <w:jc w:val="left"/>
        <w:rPr>
          <w:rFonts w:ascii="Arial" w:hAnsi="Arial" w:cs="Arial"/>
          <w:b/>
          <w:color w:val="auto"/>
          <w:sz w:val="28"/>
          <w:szCs w:val="28"/>
        </w:rPr>
      </w:pPr>
      <w:r w:rsidRPr="00A80144">
        <w:rPr>
          <w:rFonts w:ascii="Arial" w:hAnsi="Arial" w:cs="Arial"/>
          <w:b/>
          <w:color w:val="auto"/>
          <w:sz w:val="28"/>
          <w:szCs w:val="28"/>
        </w:rPr>
        <w:t xml:space="preserve"> </w:t>
      </w:r>
      <w:r w:rsidR="007A67BC" w:rsidRPr="00A80144">
        <w:rPr>
          <w:rFonts w:ascii="Arial" w:hAnsi="Arial" w:cs="Arial"/>
          <w:b/>
          <w:color w:val="auto"/>
          <w:sz w:val="28"/>
          <w:szCs w:val="28"/>
        </w:rPr>
        <w:t>Т</w:t>
      </w:r>
      <w:r w:rsidR="00920399" w:rsidRPr="00A80144">
        <w:rPr>
          <w:rFonts w:ascii="Arial" w:hAnsi="Arial" w:cs="Arial"/>
          <w:b/>
          <w:color w:val="auto"/>
          <w:sz w:val="28"/>
          <w:szCs w:val="28"/>
        </w:rPr>
        <w:t xml:space="preserve">ребования </w:t>
      </w:r>
      <w:r w:rsidR="003B5099" w:rsidRPr="00A80144">
        <w:rPr>
          <w:rFonts w:ascii="Arial" w:hAnsi="Arial" w:cs="Arial"/>
          <w:b/>
          <w:color w:val="auto"/>
          <w:sz w:val="28"/>
          <w:szCs w:val="28"/>
        </w:rPr>
        <w:t xml:space="preserve">техники </w:t>
      </w:r>
      <w:r w:rsidR="00920399" w:rsidRPr="00A80144">
        <w:rPr>
          <w:rFonts w:ascii="Arial" w:hAnsi="Arial" w:cs="Arial"/>
          <w:b/>
          <w:color w:val="auto"/>
          <w:sz w:val="28"/>
          <w:szCs w:val="28"/>
        </w:rPr>
        <w:t>безопасности</w:t>
      </w:r>
      <w:r w:rsidR="00CA7C80" w:rsidRPr="00A80144">
        <w:rPr>
          <w:rFonts w:ascii="Arial" w:hAnsi="Arial" w:cs="Arial"/>
          <w:b/>
          <w:color w:val="auto"/>
          <w:sz w:val="28"/>
          <w:szCs w:val="28"/>
        </w:rPr>
        <w:t xml:space="preserve"> и пожарной безопасности</w:t>
      </w:r>
      <w:r w:rsidRPr="00A80144">
        <w:rPr>
          <w:rFonts w:ascii="Arial" w:hAnsi="Arial" w:cs="Arial"/>
          <w:b/>
          <w:color w:val="auto"/>
          <w:sz w:val="28"/>
          <w:szCs w:val="28"/>
        </w:rPr>
        <w:t xml:space="preserve">       </w:t>
      </w:r>
      <w:r w:rsidR="003B5099" w:rsidRPr="00A80144">
        <w:rPr>
          <w:rFonts w:ascii="Arial" w:hAnsi="Arial" w:cs="Arial"/>
          <w:b/>
          <w:color w:val="auto"/>
          <w:sz w:val="28"/>
          <w:szCs w:val="28"/>
        </w:rPr>
        <w:t>при работах с нефтепродуктами</w:t>
      </w:r>
    </w:p>
    <w:p w:rsidR="000D18E8" w:rsidRPr="00A80144" w:rsidRDefault="000D18E8" w:rsidP="000D18E8">
      <w:pPr>
        <w:pStyle w:val="73"/>
        <w:shd w:val="clear" w:color="auto" w:fill="auto"/>
        <w:tabs>
          <w:tab w:val="left" w:pos="1144"/>
        </w:tabs>
        <w:spacing w:before="0" w:after="0" w:line="260" w:lineRule="exact"/>
        <w:jc w:val="left"/>
        <w:rPr>
          <w:rFonts w:ascii="Arial" w:hAnsi="Arial" w:cs="Arial"/>
          <w:color w:val="auto"/>
          <w:sz w:val="22"/>
          <w:szCs w:val="22"/>
        </w:rPr>
      </w:pPr>
    </w:p>
    <w:p w:rsidR="00920399" w:rsidRPr="00A80144" w:rsidRDefault="00920399" w:rsidP="000F20D3">
      <w:pPr>
        <w:pStyle w:val="73"/>
        <w:numPr>
          <w:ilvl w:val="1"/>
          <w:numId w:val="118"/>
        </w:numPr>
        <w:shd w:val="clear" w:color="auto" w:fill="auto"/>
        <w:tabs>
          <w:tab w:val="left" w:pos="993"/>
        </w:tabs>
        <w:autoSpaceDE w:val="0"/>
        <w:autoSpaceDN w:val="0"/>
        <w:adjustRightInd w:val="0"/>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lastRenderedPageBreak/>
        <w:t xml:space="preserve">При эксплуатации энергетических масел необходимо выполнять мероприятия по безопасному проведению работ </w:t>
      </w:r>
      <w:r w:rsidR="00B960C6" w:rsidRPr="00A80144">
        <w:rPr>
          <w:rFonts w:ascii="Arial" w:hAnsi="Arial" w:cs="Arial"/>
          <w:color w:val="auto"/>
          <w:sz w:val="22"/>
          <w:szCs w:val="22"/>
        </w:rPr>
        <w:t xml:space="preserve">в соответствии с </w:t>
      </w:r>
      <w:r w:rsidRPr="00A80144">
        <w:rPr>
          <w:rFonts w:ascii="Arial" w:hAnsi="Arial" w:cs="Arial"/>
          <w:color w:val="auto"/>
          <w:sz w:val="22"/>
          <w:szCs w:val="22"/>
        </w:rPr>
        <w:t>действующи</w:t>
      </w:r>
      <w:r w:rsidR="00B960C6" w:rsidRPr="00A80144">
        <w:rPr>
          <w:rFonts w:ascii="Arial" w:hAnsi="Arial" w:cs="Arial"/>
          <w:color w:val="auto"/>
          <w:sz w:val="22"/>
          <w:szCs w:val="22"/>
        </w:rPr>
        <w:t>ми</w:t>
      </w:r>
      <w:r w:rsidRPr="00A80144">
        <w:rPr>
          <w:rFonts w:ascii="Arial" w:hAnsi="Arial" w:cs="Arial"/>
          <w:color w:val="auto"/>
          <w:sz w:val="22"/>
          <w:szCs w:val="22"/>
        </w:rPr>
        <w:t xml:space="preserve"> </w:t>
      </w:r>
      <w:r w:rsidR="00D865A5" w:rsidRPr="00A80144">
        <w:rPr>
          <w:rFonts w:ascii="Arial" w:hAnsi="Arial" w:cs="Arial"/>
          <w:color w:val="auto"/>
          <w:sz w:val="22"/>
          <w:szCs w:val="22"/>
        </w:rPr>
        <w:t xml:space="preserve">отраслевыми </w:t>
      </w:r>
      <w:r w:rsidRPr="00A80144">
        <w:rPr>
          <w:rFonts w:ascii="Arial" w:hAnsi="Arial" w:cs="Arial"/>
          <w:color w:val="auto"/>
          <w:sz w:val="22"/>
          <w:szCs w:val="22"/>
        </w:rPr>
        <w:t>нормативны</w:t>
      </w:r>
      <w:r w:rsidR="00B960C6" w:rsidRPr="00A80144">
        <w:rPr>
          <w:rFonts w:ascii="Arial" w:hAnsi="Arial" w:cs="Arial"/>
          <w:color w:val="auto"/>
          <w:sz w:val="22"/>
          <w:szCs w:val="22"/>
        </w:rPr>
        <w:t>ми</w:t>
      </w:r>
      <w:r w:rsidRPr="00A80144">
        <w:rPr>
          <w:rFonts w:ascii="Arial" w:hAnsi="Arial" w:cs="Arial"/>
          <w:color w:val="auto"/>
          <w:sz w:val="22"/>
          <w:szCs w:val="22"/>
        </w:rPr>
        <w:t xml:space="preserve"> документ</w:t>
      </w:r>
      <w:r w:rsidR="00B960C6" w:rsidRPr="00A80144">
        <w:rPr>
          <w:rFonts w:ascii="Arial" w:hAnsi="Arial" w:cs="Arial"/>
          <w:color w:val="auto"/>
          <w:sz w:val="22"/>
          <w:szCs w:val="22"/>
        </w:rPr>
        <w:t>ами</w:t>
      </w:r>
      <w:r w:rsidR="00D865A5" w:rsidRPr="00A80144">
        <w:rPr>
          <w:rFonts w:ascii="Arial" w:hAnsi="Arial" w:cs="Arial"/>
          <w:color w:val="auto"/>
          <w:sz w:val="22"/>
          <w:szCs w:val="22"/>
        </w:rPr>
        <w:t xml:space="preserve"> и стандартами </w:t>
      </w:r>
      <w:r w:rsidR="006E40F8" w:rsidRPr="00A80144">
        <w:rPr>
          <w:rFonts w:ascii="Arial" w:hAnsi="Arial" w:cs="Arial"/>
          <w:b/>
          <w:color w:val="auto"/>
          <w:sz w:val="22"/>
          <w:szCs w:val="22"/>
        </w:rPr>
        <w:t>ПАО «Юнипро»</w:t>
      </w:r>
      <w:r w:rsidR="00BA69E9" w:rsidRPr="00A80144">
        <w:rPr>
          <w:rFonts w:ascii="Arial" w:hAnsi="Arial" w:cs="Arial"/>
          <w:color w:val="auto"/>
          <w:sz w:val="22"/>
          <w:szCs w:val="22"/>
        </w:rPr>
        <w:t xml:space="preserve">. </w:t>
      </w:r>
    </w:p>
    <w:p w:rsidR="00920399" w:rsidRPr="00A80144" w:rsidRDefault="00920399" w:rsidP="000F20D3">
      <w:pPr>
        <w:pStyle w:val="73"/>
        <w:numPr>
          <w:ilvl w:val="1"/>
          <w:numId w:val="119"/>
        </w:numPr>
        <w:shd w:val="clear" w:color="auto" w:fill="auto"/>
        <w:tabs>
          <w:tab w:val="left" w:pos="993"/>
        </w:tabs>
        <w:autoSpaceDE w:val="0"/>
        <w:autoSpaceDN w:val="0"/>
        <w:adjustRightInd w:val="0"/>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Свежие энергетические масла, а также присадки, входящие в состав отечественных товарных нефтяных (минеральных) масел, в соответствии с требованиями </w:t>
      </w:r>
      <w:r w:rsidR="00074C49" w:rsidRPr="00A80144">
        <w:rPr>
          <w:rFonts w:ascii="Arial" w:hAnsi="Arial" w:cs="Arial"/>
          <w:b/>
          <w:bCs/>
          <w:color w:val="auto"/>
          <w:sz w:val="22"/>
          <w:szCs w:val="22"/>
        </w:rPr>
        <w:t>ГОСТ 12.1.007-76</w:t>
      </w:r>
      <w:r w:rsidR="00074C49" w:rsidRPr="00A80144">
        <w:rPr>
          <w:rFonts w:ascii="Arial" w:hAnsi="Arial" w:cs="Arial"/>
          <w:bCs/>
          <w:color w:val="auto"/>
          <w:sz w:val="22"/>
          <w:szCs w:val="22"/>
        </w:rPr>
        <w:t xml:space="preserve"> </w:t>
      </w:r>
      <w:r w:rsidRPr="00A80144">
        <w:rPr>
          <w:rFonts w:ascii="Arial" w:hAnsi="Arial" w:cs="Arial"/>
          <w:color w:val="auto"/>
          <w:sz w:val="22"/>
          <w:szCs w:val="22"/>
        </w:rPr>
        <w:t xml:space="preserve">относятся к </w:t>
      </w:r>
      <w:r w:rsidRPr="00A80144">
        <w:rPr>
          <w:rFonts w:ascii="Arial" w:hAnsi="Arial" w:cs="Arial"/>
          <w:b/>
          <w:color w:val="auto"/>
          <w:sz w:val="22"/>
          <w:szCs w:val="22"/>
        </w:rPr>
        <w:t>3</w:t>
      </w:r>
      <w:r w:rsidRPr="00A80144">
        <w:rPr>
          <w:rFonts w:ascii="Arial" w:hAnsi="Arial" w:cs="Arial"/>
          <w:color w:val="auto"/>
          <w:sz w:val="22"/>
          <w:szCs w:val="22"/>
        </w:rPr>
        <w:t xml:space="preserve"> классу опасности (умеренно опасные). При работе с маслами и присадками необходимо применять индивидуальные средства защиты (спецодежду, перчатки</w:t>
      </w:r>
      <w:r w:rsidR="002D1429" w:rsidRPr="00A80144">
        <w:rPr>
          <w:rFonts w:ascii="Arial" w:hAnsi="Arial" w:cs="Arial"/>
          <w:color w:val="auto"/>
          <w:sz w:val="22"/>
          <w:szCs w:val="22"/>
        </w:rPr>
        <w:t xml:space="preserve"> </w:t>
      </w:r>
      <w:r w:rsidRPr="00A80144">
        <w:rPr>
          <w:rFonts w:ascii="Arial" w:hAnsi="Arial" w:cs="Arial"/>
          <w:color w:val="auto"/>
          <w:sz w:val="22"/>
          <w:szCs w:val="22"/>
        </w:rPr>
        <w:t>и др.)</w:t>
      </w:r>
      <w:r w:rsidR="00BF6E98" w:rsidRPr="00A80144">
        <w:rPr>
          <w:rFonts w:ascii="Arial" w:hAnsi="Arial" w:cs="Arial"/>
          <w:color w:val="auto"/>
          <w:sz w:val="22"/>
          <w:szCs w:val="22"/>
        </w:rPr>
        <w:t>. При работе с огнестойкими маслами необходимо</w:t>
      </w:r>
      <w:r w:rsidR="009830D7" w:rsidRPr="00A80144">
        <w:rPr>
          <w:rFonts w:ascii="Arial" w:hAnsi="Arial" w:cs="Arial"/>
          <w:color w:val="auto"/>
          <w:sz w:val="22"/>
          <w:szCs w:val="22"/>
        </w:rPr>
        <w:t xml:space="preserve"> соблюдать </w:t>
      </w:r>
      <w:r w:rsidR="00BF6E98" w:rsidRPr="00A80144">
        <w:rPr>
          <w:rFonts w:ascii="Arial" w:hAnsi="Arial" w:cs="Arial"/>
          <w:color w:val="auto"/>
          <w:sz w:val="22"/>
          <w:szCs w:val="22"/>
        </w:rPr>
        <w:t xml:space="preserve">требования </w:t>
      </w:r>
      <w:r w:rsidR="00A430CD" w:rsidRPr="00A80144">
        <w:rPr>
          <w:rFonts w:ascii="Arial" w:hAnsi="Arial" w:cs="Arial"/>
          <w:b/>
          <w:color w:val="auto"/>
          <w:sz w:val="22"/>
          <w:szCs w:val="22"/>
        </w:rPr>
        <w:t>Р</w:t>
      </w:r>
      <w:r w:rsidR="009830D7" w:rsidRPr="00A80144">
        <w:rPr>
          <w:rFonts w:ascii="Arial" w:hAnsi="Arial" w:cs="Arial"/>
          <w:b/>
          <w:color w:val="auto"/>
          <w:sz w:val="22"/>
          <w:szCs w:val="22"/>
        </w:rPr>
        <w:t>аздел</w:t>
      </w:r>
      <w:r w:rsidR="00BF6E98" w:rsidRPr="00A80144">
        <w:rPr>
          <w:rFonts w:ascii="Arial" w:hAnsi="Arial" w:cs="Arial"/>
          <w:b/>
          <w:color w:val="auto"/>
          <w:sz w:val="22"/>
          <w:szCs w:val="22"/>
        </w:rPr>
        <w:t>а</w:t>
      </w:r>
      <w:r w:rsidR="009830D7" w:rsidRPr="00A80144">
        <w:rPr>
          <w:rFonts w:ascii="Arial" w:hAnsi="Arial" w:cs="Arial"/>
          <w:color w:val="auto"/>
          <w:sz w:val="22"/>
          <w:szCs w:val="22"/>
        </w:rPr>
        <w:t xml:space="preserve"> </w:t>
      </w:r>
      <w:r w:rsidR="009830D7" w:rsidRPr="00A80144">
        <w:rPr>
          <w:rFonts w:ascii="Arial" w:hAnsi="Arial" w:cs="Arial"/>
          <w:b/>
          <w:color w:val="auto"/>
          <w:sz w:val="22"/>
          <w:szCs w:val="22"/>
        </w:rPr>
        <w:t>3.3.Б</w:t>
      </w:r>
      <w:r w:rsidRPr="00A80144">
        <w:rPr>
          <w:rFonts w:ascii="Arial" w:hAnsi="Arial" w:cs="Arial"/>
          <w:b/>
          <w:color w:val="auto"/>
          <w:sz w:val="22"/>
          <w:szCs w:val="22"/>
        </w:rPr>
        <w:t>.</w:t>
      </w:r>
      <w:r w:rsidR="009830D7" w:rsidRPr="00A80144">
        <w:rPr>
          <w:rFonts w:ascii="Arial" w:hAnsi="Arial" w:cs="Arial"/>
          <w:color w:val="auto"/>
          <w:sz w:val="22"/>
          <w:szCs w:val="22"/>
        </w:rPr>
        <w:t xml:space="preserve"> Меры безопасности при работе с огнестойкими маслами </w:t>
      </w:r>
      <w:r w:rsidR="009830D7" w:rsidRPr="00A80144">
        <w:rPr>
          <w:rFonts w:ascii="Arial" w:hAnsi="Arial" w:cs="Arial"/>
          <w:b/>
          <w:color w:val="auto"/>
          <w:sz w:val="22"/>
          <w:szCs w:val="22"/>
        </w:rPr>
        <w:t>РД 34.03.201-97</w:t>
      </w:r>
      <w:r w:rsidR="009830D7" w:rsidRPr="00A80144">
        <w:rPr>
          <w:rFonts w:ascii="Arial" w:hAnsi="Arial" w:cs="Arial"/>
          <w:color w:val="auto"/>
          <w:sz w:val="22"/>
          <w:szCs w:val="22"/>
        </w:rPr>
        <w:t>.</w:t>
      </w:r>
    </w:p>
    <w:p w:rsidR="009F000B" w:rsidRPr="00A80144" w:rsidRDefault="009F000B" w:rsidP="00705468">
      <w:pPr>
        <w:pStyle w:val="73"/>
        <w:shd w:val="clear" w:color="auto" w:fill="auto"/>
        <w:spacing w:before="0" w:after="0" w:line="323" w:lineRule="exact"/>
        <w:jc w:val="left"/>
        <w:rPr>
          <w:rFonts w:ascii="Arial" w:hAnsi="Arial" w:cs="Arial"/>
          <w:color w:val="auto"/>
          <w:sz w:val="22"/>
          <w:szCs w:val="22"/>
        </w:rPr>
      </w:pPr>
    </w:p>
    <w:p w:rsidR="00805188" w:rsidRPr="00A80144" w:rsidRDefault="00D00F2C" w:rsidP="000F20D3">
      <w:pPr>
        <w:pStyle w:val="73"/>
        <w:numPr>
          <w:ilvl w:val="0"/>
          <w:numId w:val="171"/>
        </w:numPr>
        <w:shd w:val="clear" w:color="auto" w:fill="auto"/>
        <w:tabs>
          <w:tab w:val="left" w:pos="0"/>
          <w:tab w:val="left" w:pos="284"/>
        </w:tabs>
        <w:spacing w:before="0" w:after="0" w:line="323" w:lineRule="exact"/>
        <w:ind w:left="0" w:firstLine="0"/>
        <w:jc w:val="left"/>
        <w:rPr>
          <w:rFonts w:ascii="Arial" w:hAnsi="Arial" w:cs="Arial"/>
          <w:b/>
          <w:color w:val="auto"/>
          <w:sz w:val="28"/>
          <w:szCs w:val="28"/>
        </w:rPr>
      </w:pPr>
      <w:r w:rsidRPr="00A80144">
        <w:rPr>
          <w:rFonts w:ascii="Arial" w:hAnsi="Arial" w:cs="Arial"/>
          <w:b/>
          <w:color w:val="auto"/>
          <w:sz w:val="28"/>
          <w:szCs w:val="28"/>
        </w:rPr>
        <w:t xml:space="preserve">   </w:t>
      </w:r>
      <w:r w:rsidR="00920399" w:rsidRPr="00A80144">
        <w:rPr>
          <w:rFonts w:ascii="Arial" w:hAnsi="Arial" w:cs="Arial"/>
          <w:b/>
          <w:color w:val="auto"/>
          <w:sz w:val="28"/>
          <w:szCs w:val="28"/>
        </w:rPr>
        <w:t>Задачи структурн</w:t>
      </w:r>
      <w:r w:rsidR="00740103" w:rsidRPr="00A80144">
        <w:rPr>
          <w:rFonts w:ascii="Arial" w:hAnsi="Arial" w:cs="Arial"/>
          <w:b/>
          <w:color w:val="auto"/>
          <w:sz w:val="28"/>
          <w:szCs w:val="28"/>
        </w:rPr>
        <w:t>ых</w:t>
      </w:r>
      <w:r w:rsidR="00920399" w:rsidRPr="00A80144">
        <w:rPr>
          <w:rFonts w:ascii="Arial" w:hAnsi="Arial" w:cs="Arial"/>
          <w:b/>
          <w:color w:val="auto"/>
          <w:sz w:val="28"/>
          <w:szCs w:val="28"/>
        </w:rPr>
        <w:t xml:space="preserve"> подразделени</w:t>
      </w:r>
      <w:r w:rsidR="00740103" w:rsidRPr="00A80144">
        <w:rPr>
          <w:rFonts w:ascii="Arial" w:hAnsi="Arial" w:cs="Arial"/>
          <w:b/>
          <w:color w:val="auto"/>
          <w:sz w:val="28"/>
          <w:szCs w:val="28"/>
        </w:rPr>
        <w:t>й</w:t>
      </w:r>
      <w:r w:rsidR="00920399" w:rsidRPr="00A80144">
        <w:rPr>
          <w:rFonts w:ascii="Arial" w:hAnsi="Arial" w:cs="Arial"/>
          <w:b/>
          <w:color w:val="auto"/>
          <w:sz w:val="28"/>
          <w:szCs w:val="28"/>
        </w:rPr>
        <w:t xml:space="preserve"> по эксплуатации </w:t>
      </w:r>
    </w:p>
    <w:p w:rsidR="00920399" w:rsidRPr="00A80144" w:rsidRDefault="00920399" w:rsidP="00D00F2C">
      <w:pPr>
        <w:pStyle w:val="73"/>
        <w:shd w:val="clear" w:color="auto" w:fill="auto"/>
        <w:tabs>
          <w:tab w:val="left" w:pos="0"/>
          <w:tab w:val="left" w:pos="284"/>
        </w:tabs>
        <w:spacing w:before="0" w:after="0" w:line="323" w:lineRule="exact"/>
        <w:jc w:val="left"/>
        <w:rPr>
          <w:rFonts w:ascii="Arial" w:hAnsi="Arial" w:cs="Arial"/>
          <w:b/>
          <w:color w:val="auto"/>
          <w:sz w:val="28"/>
          <w:szCs w:val="28"/>
        </w:rPr>
      </w:pPr>
      <w:r w:rsidRPr="00A80144">
        <w:rPr>
          <w:rFonts w:ascii="Arial" w:hAnsi="Arial" w:cs="Arial"/>
          <w:b/>
          <w:color w:val="auto"/>
          <w:sz w:val="28"/>
          <w:szCs w:val="28"/>
        </w:rPr>
        <w:t>энергетических масел</w:t>
      </w:r>
    </w:p>
    <w:p w:rsidR="00142F56" w:rsidRPr="00A80144" w:rsidRDefault="00142F56" w:rsidP="00705468">
      <w:pPr>
        <w:pStyle w:val="73"/>
        <w:shd w:val="clear" w:color="auto" w:fill="auto"/>
        <w:tabs>
          <w:tab w:val="left" w:pos="284"/>
        </w:tabs>
        <w:spacing w:before="0" w:after="0" w:line="323" w:lineRule="exact"/>
        <w:rPr>
          <w:rFonts w:ascii="Arial" w:hAnsi="Arial" w:cs="Arial"/>
          <w:b/>
          <w:color w:val="auto"/>
          <w:sz w:val="22"/>
          <w:szCs w:val="22"/>
        </w:rPr>
      </w:pPr>
    </w:p>
    <w:p w:rsidR="00920399" w:rsidRPr="00A80144" w:rsidRDefault="00920399" w:rsidP="000F20D3">
      <w:pPr>
        <w:pStyle w:val="73"/>
        <w:numPr>
          <w:ilvl w:val="1"/>
          <w:numId w:val="120"/>
        </w:numPr>
        <w:shd w:val="clear" w:color="auto" w:fill="auto"/>
        <w:tabs>
          <w:tab w:val="left" w:pos="993"/>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Основными задачами структурного подразделения по эксплуатации энергетических масел являются:</w:t>
      </w:r>
    </w:p>
    <w:p w:rsidR="00003754" w:rsidRPr="00A80144" w:rsidRDefault="00003754" w:rsidP="009B63AD">
      <w:pPr>
        <w:pStyle w:val="73"/>
        <w:numPr>
          <w:ilvl w:val="0"/>
          <w:numId w:val="14"/>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выполнение требований, установленных нормативно-техническими документами и заводами-изготовителями оборудования к энергетическим маслам в течение максимального периода их хранения и эксплуатации;</w:t>
      </w:r>
    </w:p>
    <w:p w:rsidR="004562BF" w:rsidRPr="00A80144" w:rsidRDefault="006C743A" w:rsidP="009B63AD">
      <w:pPr>
        <w:pStyle w:val="73"/>
        <w:numPr>
          <w:ilvl w:val="0"/>
          <w:numId w:val="14"/>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организация работы по планированию, закупке, договору</w:t>
      </w:r>
      <w:r w:rsidR="004562BF" w:rsidRPr="00A80144">
        <w:rPr>
          <w:rFonts w:ascii="Arial" w:hAnsi="Arial" w:cs="Arial"/>
          <w:color w:val="auto"/>
          <w:sz w:val="22"/>
          <w:szCs w:val="22"/>
        </w:rPr>
        <w:t xml:space="preserve"> поставки;</w:t>
      </w:r>
    </w:p>
    <w:p w:rsidR="00DB2C57" w:rsidRPr="00A80144" w:rsidRDefault="006C743A" w:rsidP="009B63AD">
      <w:pPr>
        <w:pStyle w:val="73"/>
        <w:numPr>
          <w:ilvl w:val="0"/>
          <w:numId w:val="14"/>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приемочный и эксплуатационный контроль</w:t>
      </w:r>
      <w:r w:rsidR="00DB2C57" w:rsidRPr="00A80144">
        <w:rPr>
          <w:rFonts w:ascii="Arial" w:hAnsi="Arial" w:cs="Arial"/>
          <w:color w:val="auto"/>
          <w:sz w:val="22"/>
          <w:szCs w:val="22"/>
        </w:rPr>
        <w:t>;</w:t>
      </w:r>
    </w:p>
    <w:p w:rsidR="00DB2C57" w:rsidRPr="00A80144" w:rsidRDefault="006C743A" w:rsidP="009B63AD">
      <w:pPr>
        <w:pStyle w:val="73"/>
        <w:numPr>
          <w:ilvl w:val="0"/>
          <w:numId w:val="14"/>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контроль маслосистемы на чистоту, планирование профилактических работ по поддержанию маслосистем</w:t>
      </w:r>
      <w:r w:rsidR="00D64708" w:rsidRPr="00A80144">
        <w:rPr>
          <w:rFonts w:ascii="Arial" w:hAnsi="Arial" w:cs="Arial"/>
          <w:color w:val="auto"/>
          <w:sz w:val="22"/>
          <w:szCs w:val="22"/>
        </w:rPr>
        <w:t xml:space="preserve"> оборудования</w:t>
      </w:r>
      <w:r w:rsidRPr="00A80144">
        <w:rPr>
          <w:rFonts w:ascii="Arial" w:hAnsi="Arial" w:cs="Arial"/>
          <w:color w:val="auto"/>
          <w:sz w:val="22"/>
          <w:szCs w:val="22"/>
        </w:rPr>
        <w:t xml:space="preserve"> в чистом состоянии</w:t>
      </w:r>
      <w:r w:rsidR="00DB2C57" w:rsidRPr="00A80144">
        <w:rPr>
          <w:rFonts w:ascii="Arial" w:hAnsi="Arial" w:cs="Arial"/>
          <w:color w:val="auto"/>
          <w:sz w:val="22"/>
          <w:szCs w:val="22"/>
        </w:rPr>
        <w:t>;</w:t>
      </w:r>
    </w:p>
    <w:p w:rsidR="00003754" w:rsidRPr="00A80144" w:rsidRDefault="006C743A" w:rsidP="009B63AD">
      <w:pPr>
        <w:pStyle w:val="73"/>
        <w:numPr>
          <w:ilvl w:val="0"/>
          <w:numId w:val="14"/>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контроль соблюдения режимов хранения и эксплуатации</w:t>
      </w:r>
      <w:r w:rsidR="00014393" w:rsidRPr="00A80144">
        <w:rPr>
          <w:rFonts w:ascii="Arial" w:hAnsi="Arial" w:cs="Arial"/>
          <w:color w:val="auto"/>
          <w:sz w:val="22"/>
          <w:szCs w:val="22"/>
        </w:rPr>
        <w:t xml:space="preserve"> масел</w:t>
      </w:r>
      <w:r w:rsidRPr="00A80144">
        <w:rPr>
          <w:rFonts w:ascii="Arial" w:hAnsi="Arial" w:cs="Arial"/>
          <w:color w:val="auto"/>
          <w:sz w:val="22"/>
          <w:szCs w:val="22"/>
        </w:rPr>
        <w:t xml:space="preserve">, решение о выводе </w:t>
      </w:r>
      <w:r w:rsidR="00014393" w:rsidRPr="00A80144">
        <w:rPr>
          <w:rFonts w:ascii="Arial" w:hAnsi="Arial" w:cs="Arial"/>
          <w:color w:val="auto"/>
          <w:sz w:val="22"/>
          <w:szCs w:val="22"/>
        </w:rPr>
        <w:t xml:space="preserve">их </w:t>
      </w:r>
      <w:r w:rsidRPr="00A80144">
        <w:rPr>
          <w:rFonts w:ascii="Arial" w:hAnsi="Arial" w:cs="Arial"/>
          <w:color w:val="auto"/>
          <w:sz w:val="22"/>
          <w:szCs w:val="22"/>
        </w:rPr>
        <w:t>из эксплуатации;</w:t>
      </w:r>
    </w:p>
    <w:p w:rsidR="00920399" w:rsidRPr="00A80144" w:rsidRDefault="00920399" w:rsidP="009B63AD">
      <w:pPr>
        <w:pStyle w:val="73"/>
        <w:numPr>
          <w:ilvl w:val="0"/>
          <w:numId w:val="14"/>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сохранение и поддержание качества масел, увеличение их срока службы в оборудовании </w:t>
      </w:r>
      <w:r w:rsidR="00A111AB" w:rsidRPr="00A80144">
        <w:rPr>
          <w:rFonts w:ascii="Arial" w:hAnsi="Arial" w:cs="Arial"/>
          <w:color w:val="auto"/>
          <w:sz w:val="22"/>
          <w:szCs w:val="22"/>
        </w:rPr>
        <w:t>Филиал</w:t>
      </w:r>
      <w:r w:rsidR="00B27F9C" w:rsidRPr="00A80144">
        <w:rPr>
          <w:rFonts w:ascii="Arial" w:hAnsi="Arial" w:cs="Arial"/>
          <w:color w:val="auto"/>
          <w:sz w:val="22"/>
          <w:szCs w:val="22"/>
        </w:rPr>
        <w:t>ов</w:t>
      </w:r>
      <w:r w:rsidRPr="00A80144">
        <w:rPr>
          <w:rFonts w:ascii="Arial" w:hAnsi="Arial" w:cs="Arial"/>
          <w:color w:val="auto"/>
          <w:sz w:val="22"/>
          <w:szCs w:val="22"/>
        </w:rPr>
        <w:t>;</w:t>
      </w:r>
    </w:p>
    <w:p w:rsidR="005F1CED" w:rsidRPr="00A80144" w:rsidRDefault="00920399" w:rsidP="009B63AD">
      <w:pPr>
        <w:pStyle w:val="73"/>
        <w:numPr>
          <w:ilvl w:val="0"/>
          <w:numId w:val="14"/>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централизованный сбор отработанных масел из оборудования.</w:t>
      </w:r>
    </w:p>
    <w:p w:rsidR="00920399" w:rsidRPr="00A80144" w:rsidRDefault="005F1CED" w:rsidP="000F20D3">
      <w:pPr>
        <w:pStyle w:val="73"/>
        <w:numPr>
          <w:ilvl w:val="1"/>
          <w:numId w:val="121"/>
        </w:numPr>
        <w:shd w:val="clear" w:color="auto" w:fill="auto"/>
        <w:tabs>
          <w:tab w:val="left" w:pos="993"/>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Обслуживание оборудования</w:t>
      </w:r>
      <w:r w:rsidR="00920399" w:rsidRPr="00A80144">
        <w:rPr>
          <w:rFonts w:ascii="Arial" w:hAnsi="Arial" w:cs="Arial"/>
          <w:color w:val="auto"/>
          <w:sz w:val="22"/>
          <w:szCs w:val="22"/>
        </w:rPr>
        <w:t xml:space="preserve"> для обработки </w:t>
      </w:r>
      <w:r w:rsidR="00B97727" w:rsidRPr="00A80144">
        <w:rPr>
          <w:rFonts w:ascii="Arial" w:hAnsi="Arial" w:cs="Arial"/>
          <w:color w:val="auto"/>
          <w:sz w:val="22"/>
          <w:szCs w:val="22"/>
        </w:rPr>
        <w:t xml:space="preserve">энергетических масел осуществляется на основании установленных в </w:t>
      </w:r>
      <w:r w:rsidR="00A111AB" w:rsidRPr="00A80144">
        <w:rPr>
          <w:rFonts w:ascii="Arial" w:hAnsi="Arial" w:cs="Arial"/>
          <w:color w:val="auto"/>
          <w:sz w:val="22"/>
          <w:szCs w:val="22"/>
        </w:rPr>
        <w:t>Филиал</w:t>
      </w:r>
      <w:r w:rsidR="00B97727" w:rsidRPr="00A80144">
        <w:rPr>
          <w:rFonts w:ascii="Arial" w:hAnsi="Arial" w:cs="Arial"/>
          <w:color w:val="auto"/>
          <w:sz w:val="22"/>
          <w:szCs w:val="22"/>
        </w:rPr>
        <w:t xml:space="preserve">е </w:t>
      </w:r>
      <w:r w:rsidR="00014393" w:rsidRPr="00A80144">
        <w:rPr>
          <w:rFonts w:ascii="Arial" w:hAnsi="Arial" w:cs="Arial"/>
          <w:color w:val="auto"/>
          <w:sz w:val="22"/>
          <w:szCs w:val="22"/>
        </w:rPr>
        <w:t xml:space="preserve">Положений о </w:t>
      </w:r>
      <w:r w:rsidR="009D00A4" w:rsidRPr="00A80144">
        <w:rPr>
          <w:rFonts w:ascii="Arial" w:hAnsi="Arial" w:cs="Arial"/>
          <w:color w:val="auto"/>
          <w:sz w:val="22"/>
          <w:szCs w:val="22"/>
        </w:rPr>
        <w:t>распределении между цехами и подразделениями</w:t>
      </w:r>
      <w:r w:rsidRPr="00A80144">
        <w:rPr>
          <w:rFonts w:ascii="Arial" w:hAnsi="Arial" w:cs="Arial"/>
          <w:color w:val="auto"/>
          <w:sz w:val="22"/>
          <w:szCs w:val="22"/>
        </w:rPr>
        <w:t xml:space="preserve"> зон обслуживания оборудования, зданий и сооружений.</w:t>
      </w:r>
      <w:r w:rsidR="009D00A4" w:rsidRPr="00A80144">
        <w:rPr>
          <w:rFonts w:ascii="Arial" w:hAnsi="Arial" w:cs="Arial"/>
          <w:color w:val="auto"/>
          <w:sz w:val="22"/>
          <w:szCs w:val="22"/>
        </w:rPr>
        <w:t xml:space="preserve"> </w:t>
      </w:r>
    </w:p>
    <w:p w:rsidR="00920399" w:rsidRPr="00A80144" w:rsidRDefault="00920399" w:rsidP="000F20D3">
      <w:pPr>
        <w:pStyle w:val="73"/>
        <w:numPr>
          <w:ilvl w:val="1"/>
          <w:numId w:val="122"/>
        </w:numPr>
        <w:shd w:val="clear" w:color="auto" w:fill="auto"/>
        <w:tabs>
          <w:tab w:val="left" w:pos="993"/>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Контроль качества свежих и эксплуатационных энергетических масел, разработку рекомендаций по их применению на </w:t>
      </w:r>
      <w:r w:rsidR="00F06FA1" w:rsidRPr="00A80144">
        <w:rPr>
          <w:rFonts w:ascii="Arial" w:hAnsi="Arial" w:cs="Arial"/>
          <w:color w:val="auto"/>
          <w:sz w:val="22"/>
          <w:szCs w:val="22"/>
        </w:rPr>
        <w:t>станции</w:t>
      </w:r>
      <w:r w:rsidRPr="00A80144">
        <w:rPr>
          <w:rFonts w:ascii="Arial" w:hAnsi="Arial" w:cs="Arial"/>
          <w:color w:val="auto"/>
          <w:sz w:val="22"/>
          <w:szCs w:val="22"/>
        </w:rPr>
        <w:t xml:space="preserve"> (в том числе составление графиков их контроля и техническое руководство технологией обработки) должн</w:t>
      </w:r>
      <w:r w:rsidR="00CB6079" w:rsidRPr="00A80144">
        <w:rPr>
          <w:rFonts w:ascii="Arial" w:hAnsi="Arial" w:cs="Arial"/>
          <w:color w:val="auto"/>
          <w:sz w:val="22"/>
          <w:szCs w:val="22"/>
        </w:rPr>
        <w:t>а</w:t>
      </w:r>
      <w:r w:rsidRPr="00A80144">
        <w:rPr>
          <w:rFonts w:ascii="Arial" w:hAnsi="Arial" w:cs="Arial"/>
          <w:color w:val="auto"/>
          <w:sz w:val="22"/>
          <w:szCs w:val="22"/>
        </w:rPr>
        <w:t xml:space="preserve"> осуществлять химическ</w:t>
      </w:r>
      <w:r w:rsidR="00CB6079" w:rsidRPr="00A80144">
        <w:rPr>
          <w:rFonts w:ascii="Arial" w:hAnsi="Arial" w:cs="Arial"/>
          <w:color w:val="auto"/>
          <w:sz w:val="22"/>
          <w:szCs w:val="22"/>
        </w:rPr>
        <w:t>ая</w:t>
      </w:r>
      <w:r w:rsidRPr="00A80144">
        <w:rPr>
          <w:rFonts w:ascii="Arial" w:hAnsi="Arial" w:cs="Arial"/>
          <w:color w:val="auto"/>
          <w:sz w:val="22"/>
          <w:szCs w:val="22"/>
        </w:rPr>
        <w:t xml:space="preserve"> лаборатория</w:t>
      </w:r>
      <w:r w:rsidR="00086010" w:rsidRPr="00A80144">
        <w:rPr>
          <w:rFonts w:ascii="Arial" w:hAnsi="Arial" w:cs="Arial"/>
          <w:color w:val="auto"/>
          <w:sz w:val="22"/>
          <w:szCs w:val="22"/>
        </w:rPr>
        <w:t xml:space="preserve"> </w:t>
      </w:r>
      <w:r w:rsidR="00A111AB" w:rsidRPr="00A80144">
        <w:rPr>
          <w:rFonts w:ascii="Arial" w:hAnsi="Arial" w:cs="Arial"/>
          <w:color w:val="auto"/>
          <w:sz w:val="22"/>
          <w:szCs w:val="22"/>
        </w:rPr>
        <w:t>Филиала</w:t>
      </w:r>
      <w:r w:rsidRPr="00A80144">
        <w:rPr>
          <w:rFonts w:ascii="Arial" w:hAnsi="Arial" w:cs="Arial"/>
          <w:color w:val="auto"/>
          <w:sz w:val="22"/>
          <w:szCs w:val="22"/>
        </w:rPr>
        <w:t xml:space="preserve">. </w:t>
      </w:r>
    </w:p>
    <w:p w:rsidR="009169DE" w:rsidRPr="00A80144" w:rsidRDefault="009169DE" w:rsidP="009169DE">
      <w:pPr>
        <w:pStyle w:val="73"/>
        <w:shd w:val="clear" w:color="auto" w:fill="auto"/>
        <w:tabs>
          <w:tab w:val="left" w:pos="993"/>
        </w:tabs>
        <w:spacing w:before="0" w:after="0" w:line="320" w:lineRule="exact"/>
        <w:ind w:firstLine="567"/>
        <w:jc w:val="left"/>
        <w:rPr>
          <w:rFonts w:ascii="Arial" w:hAnsi="Arial" w:cs="Arial"/>
          <w:color w:val="auto"/>
          <w:sz w:val="22"/>
          <w:szCs w:val="22"/>
        </w:rPr>
      </w:pPr>
      <w:r w:rsidRPr="00A80144">
        <w:rPr>
          <w:rFonts w:ascii="Arial" w:hAnsi="Arial" w:cs="Arial"/>
          <w:b/>
          <w:color w:val="auto"/>
          <w:sz w:val="22"/>
          <w:szCs w:val="22"/>
        </w:rPr>
        <w:t>8.4.</w:t>
      </w:r>
      <w:r w:rsidRPr="00A80144">
        <w:rPr>
          <w:rFonts w:ascii="Arial" w:hAnsi="Arial" w:cs="Arial"/>
          <w:color w:val="auto"/>
          <w:sz w:val="22"/>
          <w:szCs w:val="22"/>
        </w:rPr>
        <w:t xml:space="preserve"> Начальники подразделений Филиалов, в ведении которых находятся на хранении масла, ежемесячно предоставляют</w:t>
      </w:r>
      <w:r w:rsidR="00E33025" w:rsidRPr="00A80144">
        <w:rPr>
          <w:rFonts w:ascii="Arial" w:hAnsi="Arial" w:cs="Arial"/>
          <w:color w:val="auto"/>
          <w:sz w:val="22"/>
          <w:szCs w:val="22"/>
        </w:rPr>
        <w:t xml:space="preserve"> начальникам подразделений, в ведении которых находится </w:t>
      </w:r>
      <w:r w:rsidR="003D61CB" w:rsidRPr="00A80144">
        <w:rPr>
          <w:rFonts w:ascii="Arial" w:hAnsi="Arial" w:cs="Arial"/>
          <w:color w:val="auto"/>
          <w:sz w:val="22"/>
          <w:szCs w:val="22"/>
        </w:rPr>
        <w:t>маслонаполненное оборудование, и</w:t>
      </w:r>
      <w:r w:rsidRPr="00A80144">
        <w:rPr>
          <w:rFonts w:ascii="Arial" w:hAnsi="Arial" w:cs="Arial"/>
          <w:color w:val="auto"/>
          <w:sz w:val="22"/>
          <w:szCs w:val="22"/>
        </w:rPr>
        <w:t xml:space="preserve"> в группу контроля топлива и масел хим</w:t>
      </w:r>
      <w:r w:rsidR="008F187F" w:rsidRPr="00A80144">
        <w:rPr>
          <w:rFonts w:ascii="Arial" w:hAnsi="Arial" w:cs="Arial"/>
          <w:color w:val="auto"/>
          <w:sz w:val="22"/>
          <w:szCs w:val="22"/>
        </w:rPr>
        <w:t xml:space="preserve">ической </w:t>
      </w:r>
      <w:r w:rsidRPr="00A80144">
        <w:rPr>
          <w:rFonts w:ascii="Arial" w:hAnsi="Arial" w:cs="Arial"/>
          <w:color w:val="auto"/>
          <w:sz w:val="22"/>
          <w:szCs w:val="22"/>
        </w:rPr>
        <w:t xml:space="preserve">лаборатории Филиала информацию о </w:t>
      </w:r>
      <w:r w:rsidR="008F187F" w:rsidRPr="00A80144">
        <w:rPr>
          <w:rFonts w:ascii="Arial" w:hAnsi="Arial" w:cs="Arial"/>
          <w:color w:val="auto"/>
          <w:sz w:val="22"/>
          <w:szCs w:val="22"/>
        </w:rPr>
        <w:t>перемещении</w:t>
      </w:r>
      <w:r w:rsidRPr="00A80144">
        <w:rPr>
          <w:rFonts w:ascii="Arial" w:hAnsi="Arial" w:cs="Arial"/>
          <w:color w:val="auto"/>
          <w:sz w:val="22"/>
          <w:szCs w:val="22"/>
        </w:rPr>
        <w:t xml:space="preserve"> масел.</w:t>
      </w:r>
    </w:p>
    <w:p w:rsidR="00587A5B" w:rsidRPr="00A80144" w:rsidRDefault="00587A5B" w:rsidP="009169DE">
      <w:pPr>
        <w:pStyle w:val="73"/>
        <w:shd w:val="clear" w:color="auto" w:fill="auto"/>
        <w:tabs>
          <w:tab w:val="left" w:pos="993"/>
        </w:tabs>
        <w:spacing w:before="0" w:after="0" w:line="320" w:lineRule="exact"/>
        <w:ind w:firstLine="567"/>
        <w:jc w:val="left"/>
        <w:rPr>
          <w:rFonts w:ascii="Arial" w:hAnsi="Arial" w:cs="Arial"/>
          <w:color w:val="auto"/>
          <w:sz w:val="22"/>
          <w:szCs w:val="22"/>
        </w:rPr>
      </w:pPr>
    </w:p>
    <w:p w:rsidR="00841626" w:rsidRPr="00A80144" w:rsidRDefault="00D00F2C" w:rsidP="000F20D3">
      <w:pPr>
        <w:pStyle w:val="af4"/>
        <w:numPr>
          <w:ilvl w:val="0"/>
          <w:numId w:val="172"/>
        </w:numPr>
        <w:tabs>
          <w:tab w:val="left" w:pos="284"/>
        </w:tabs>
        <w:ind w:left="0" w:firstLine="0"/>
        <w:rPr>
          <w:rFonts w:ascii="Arial" w:hAnsi="Arial" w:cs="Arial"/>
          <w:b/>
          <w:sz w:val="28"/>
          <w:szCs w:val="28"/>
        </w:rPr>
      </w:pPr>
      <w:r w:rsidRPr="00A80144">
        <w:rPr>
          <w:rFonts w:ascii="Arial" w:hAnsi="Arial" w:cs="Arial"/>
          <w:b/>
          <w:sz w:val="28"/>
          <w:szCs w:val="28"/>
        </w:rPr>
        <w:t xml:space="preserve"> </w:t>
      </w:r>
      <w:r w:rsidR="0029321A" w:rsidRPr="00A80144">
        <w:rPr>
          <w:rFonts w:ascii="Arial" w:hAnsi="Arial" w:cs="Arial"/>
          <w:b/>
          <w:sz w:val="28"/>
          <w:szCs w:val="28"/>
        </w:rPr>
        <w:t>Общие требования к поставке и поставщикам энергетических масел</w:t>
      </w:r>
    </w:p>
    <w:p w:rsidR="00340EB7" w:rsidRPr="00A80144" w:rsidRDefault="00340EB7" w:rsidP="007F217B">
      <w:pPr>
        <w:pStyle w:val="af4"/>
        <w:tabs>
          <w:tab w:val="left" w:pos="284"/>
        </w:tabs>
        <w:ind w:left="0"/>
        <w:rPr>
          <w:rFonts w:ascii="Arial" w:hAnsi="Arial" w:cs="Arial"/>
          <w:b/>
          <w:sz w:val="22"/>
          <w:szCs w:val="22"/>
        </w:rPr>
      </w:pPr>
    </w:p>
    <w:p w:rsidR="0029321A" w:rsidRPr="00A80144" w:rsidRDefault="0029321A" w:rsidP="000F20D3">
      <w:pPr>
        <w:pStyle w:val="FORMATTEXT"/>
        <w:numPr>
          <w:ilvl w:val="1"/>
          <w:numId w:val="123"/>
        </w:numPr>
        <w:tabs>
          <w:tab w:val="left" w:pos="993"/>
        </w:tabs>
        <w:spacing w:line="320" w:lineRule="exact"/>
        <w:ind w:left="0" w:firstLine="567"/>
        <w:rPr>
          <w:rFonts w:ascii="Arial" w:hAnsi="Arial" w:cs="Arial"/>
          <w:sz w:val="22"/>
          <w:szCs w:val="22"/>
        </w:rPr>
      </w:pPr>
      <w:r w:rsidRPr="00A80144">
        <w:rPr>
          <w:rFonts w:ascii="Arial" w:hAnsi="Arial" w:cs="Arial"/>
          <w:sz w:val="22"/>
          <w:szCs w:val="22"/>
        </w:rPr>
        <w:t>Поставка энергетических масел</w:t>
      </w:r>
      <w:r w:rsidR="00B64447" w:rsidRPr="00A80144">
        <w:rPr>
          <w:rFonts w:ascii="Arial" w:hAnsi="Arial" w:cs="Arial"/>
          <w:sz w:val="22"/>
          <w:szCs w:val="22"/>
        </w:rPr>
        <w:t xml:space="preserve"> </w:t>
      </w:r>
      <w:r w:rsidRPr="00A80144">
        <w:rPr>
          <w:rFonts w:ascii="Arial" w:hAnsi="Arial" w:cs="Arial"/>
          <w:sz w:val="22"/>
          <w:szCs w:val="22"/>
        </w:rPr>
        <w:t xml:space="preserve">должна осуществляться в соответствии с требованиями </w:t>
      </w:r>
      <w:r w:rsidR="00086010" w:rsidRPr="00A80144">
        <w:rPr>
          <w:rFonts w:ascii="Arial" w:hAnsi="Arial" w:cs="Arial"/>
          <w:sz w:val="22"/>
          <w:szCs w:val="22"/>
        </w:rPr>
        <w:t>договора</w:t>
      </w:r>
      <w:r w:rsidRPr="00A80144">
        <w:rPr>
          <w:rFonts w:ascii="Arial" w:hAnsi="Arial" w:cs="Arial"/>
          <w:sz w:val="22"/>
          <w:szCs w:val="22"/>
        </w:rPr>
        <w:t>. Поставщик обязан предоставить Заказчику паспорта (сертификаты) качества</w:t>
      </w:r>
      <w:r w:rsidR="00624850" w:rsidRPr="00A80144">
        <w:rPr>
          <w:rFonts w:ascii="Arial" w:hAnsi="Arial" w:cs="Arial"/>
          <w:sz w:val="22"/>
          <w:szCs w:val="22"/>
        </w:rPr>
        <w:t xml:space="preserve"> и паспорта безопасности</w:t>
      </w:r>
      <w:r w:rsidRPr="00A80144">
        <w:rPr>
          <w:rFonts w:ascii="Arial" w:hAnsi="Arial" w:cs="Arial"/>
          <w:sz w:val="22"/>
          <w:szCs w:val="22"/>
        </w:rPr>
        <w:t>, содержащие следующую информацию:</w:t>
      </w:r>
    </w:p>
    <w:p w:rsidR="0029321A" w:rsidRPr="00A80144" w:rsidRDefault="004B58A2" w:rsidP="00F828A8">
      <w:pPr>
        <w:pStyle w:val="FORMATTEXT"/>
        <w:numPr>
          <w:ilvl w:val="0"/>
          <w:numId w:val="5"/>
        </w:numPr>
        <w:tabs>
          <w:tab w:val="left" w:pos="993"/>
        </w:tabs>
        <w:spacing w:line="320" w:lineRule="exact"/>
        <w:ind w:left="0" w:firstLine="709"/>
        <w:rPr>
          <w:rFonts w:ascii="Arial" w:hAnsi="Arial" w:cs="Arial"/>
          <w:sz w:val="22"/>
          <w:szCs w:val="22"/>
        </w:rPr>
      </w:pPr>
      <w:r w:rsidRPr="00A80144">
        <w:rPr>
          <w:rFonts w:ascii="Arial" w:hAnsi="Arial" w:cs="Arial"/>
          <w:sz w:val="22"/>
          <w:szCs w:val="22"/>
        </w:rPr>
        <w:t>технические требования;</w:t>
      </w:r>
      <w:r w:rsidR="0029321A" w:rsidRPr="00A80144">
        <w:rPr>
          <w:rFonts w:ascii="Arial" w:hAnsi="Arial" w:cs="Arial"/>
          <w:sz w:val="22"/>
          <w:szCs w:val="22"/>
        </w:rPr>
        <w:t xml:space="preserve"> </w:t>
      </w:r>
    </w:p>
    <w:p w:rsidR="0029321A" w:rsidRPr="00A80144" w:rsidRDefault="004B58A2" w:rsidP="00F828A8">
      <w:pPr>
        <w:pStyle w:val="FORMATTEXT"/>
        <w:numPr>
          <w:ilvl w:val="0"/>
          <w:numId w:val="5"/>
        </w:numPr>
        <w:tabs>
          <w:tab w:val="left" w:pos="993"/>
        </w:tabs>
        <w:spacing w:line="320" w:lineRule="exact"/>
        <w:ind w:left="0" w:firstLine="709"/>
        <w:rPr>
          <w:rFonts w:ascii="Arial" w:hAnsi="Arial" w:cs="Arial"/>
          <w:sz w:val="22"/>
          <w:szCs w:val="22"/>
        </w:rPr>
      </w:pPr>
      <w:r w:rsidRPr="00A80144">
        <w:rPr>
          <w:rFonts w:ascii="Arial" w:hAnsi="Arial" w:cs="Arial"/>
          <w:sz w:val="22"/>
          <w:szCs w:val="22"/>
        </w:rPr>
        <w:t>правила приемки;</w:t>
      </w:r>
      <w:r w:rsidR="0029321A" w:rsidRPr="00A80144">
        <w:rPr>
          <w:rFonts w:ascii="Arial" w:hAnsi="Arial" w:cs="Arial"/>
          <w:sz w:val="22"/>
          <w:szCs w:val="22"/>
        </w:rPr>
        <w:t xml:space="preserve"> </w:t>
      </w:r>
    </w:p>
    <w:p w:rsidR="0029321A" w:rsidRPr="00A80144" w:rsidRDefault="0029321A" w:rsidP="00F828A8">
      <w:pPr>
        <w:pStyle w:val="FORMATTEXT"/>
        <w:numPr>
          <w:ilvl w:val="0"/>
          <w:numId w:val="5"/>
        </w:numPr>
        <w:tabs>
          <w:tab w:val="left" w:pos="993"/>
        </w:tabs>
        <w:spacing w:line="320" w:lineRule="exact"/>
        <w:ind w:left="0" w:firstLine="709"/>
        <w:rPr>
          <w:rFonts w:ascii="Arial" w:hAnsi="Arial" w:cs="Arial"/>
          <w:sz w:val="22"/>
          <w:szCs w:val="22"/>
        </w:rPr>
      </w:pPr>
      <w:r w:rsidRPr="00A80144">
        <w:rPr>
          <w:rFonts w:ascii="Arial" w:hAnsi="Arial" w:cs="Arial"/>
          <w:sz w:val="22"/>
          <w:szCs w:val="22"/>
        </w:rPr>
        <w:t>условия транспортирования и хранения;</w:t>
      </w:r>
    </w:p>
    <w:p w:rsidR="0029321A" w:rsidRPr="00A80144" w:rsidRDefault="0029321A" w:rsidP="00F828A8">
      <w:pPr>
        <w:pStyle w:val="FORMATTEXT"/>
        <w:numPr>
          <w:ilvl w:val="0"/>
          <w:numId w:val="5"/>
        </w:numPr>
        <w:tabs>
          <w:tab w:val="left" w:pos="993"/>
        </w:tabs>
        <w:spacing w:line="320" w:lineRule="exact"/>
        <w:ind w:left="0" w:firstLine="709"/>
        <w:rPr>
          <w:rFonts w:ascii="Arial" w:hAnsi="Arial" w:cs="Arial"/>
          <w:sz w:val="22"/>
          <w:szCs w:val="22"/>
        </w:rPr>
      </w:pPr>
      <w:r w:rsidRPr="00A80144">
        <w:rPr>
          <w:rFonts w:ascii="Arial" w:hAnsi="Arial" w:cs="Arial"/>
          <w:sz w:val="22"/>
          <w:szCs w:val="22"/>
        </w:rPr>
        <w:t>гарантии изготовителя</w:t>
      </w:r>
      <w:r w:rsidR="009566EA" w:rsidRPr="00A80144">
        <w:rPr>
          <w:rFonts w:ascii="Arial" w:hAnsi="Arial" w:cs="Arial"/>
          <w:sz w:val="22"/>
          <w:szCs w:val="22"/>
        </w:rPr>
        <w:t xml:space="preserve">; </w:t>
      </w:r>
    </w:p>
    <w:p w:rsidR="0029321A" w:rsidRPr="00A80144" w:rsidRDefault="0029321A" w:rsidP="00F828A8">
      <w:pPr>
        <w:pStyle w:val="FORMATTEXT"/>
        <w:numPr>
          <w:ilvl w:val="0"/>
          <w:numId w:val="5"/>
        </w:numPr>
        <w:tabs>
          <w:tab w:val="left" w:pos="993"/>
        </w:tabs>
        <w:spacing w:line="320" w:lineRule="exact"/>
        <w:ind w:left="0" w:firstLine="709"/>
        <w:rPr>
          <w:rFonts w:ascii="Arial" w:hAnsi="Arial" w:cs="Arial"/>
          <w:sz w:val="22"/>
          <w:szCs w:val="22"/>
        </w:rPr>
      </w:pPr>
      <w:r w:rsidRPr="00A80144">
        <w:rPr>
          <w:rFonts w:ascii="Arial" w:hAnsi="Arial" w:cs="Arial"/>
          <w:sz w:val="22"/>
          <w:szCs w:val="22"/>
        </w:rPr>
        <w:t>требования безопасности.</w:t>
      </w:r>
    </w:p>
    <w:p w:rsidR="002519EF" w:rsidRPr="00A80144" w:rsidRDefault="002519EF" w:rsidP="000F20D3">
      <w:pPr>
        <w:pStyle w:val="73"/>
        <w:numPr>
          <w:ilvl w:val="1"/>
          <w:numId w:val="124"/>
        </w:numPr>
        <w:shd w:val="clear" w:color="auto" w:fill="auto"/>
        <w:tabs>
          <w:tab w:val="left" w:pos="993"/>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Обязательные требования к качеству </w:t>
      </w:r>
      <w:r w:rsidR="00E74E58" w:rsidRPr="00A80144">
        <w:rPr>
          <w:rFonts w:ascii="Arial" w:hAnsi="Arial" w:cs="Arial"/>
          <w:color w:val="auto"/>
          <w:sz w:val="22"/>
          <w:szCs w:val="22"/>
        </w:rPr>
        <w:t xml:space="preserve">товарных </w:t>
      </w:r>
      <w:r w:rsidRPr="00A80144">
        <w:rPr>
          <w:rFonts w:ascii="Arial" w:hAnsi="Arial" w:cs="Arial"/>
          <w:color w:val="auto"/>
          <w:sz w:val="22"/>
          <w:szCs w:val="22"/>
        </w:rPr>
        <w:t xml:space="preserve">масел и товаросопроводительных документов установлены в </w:t>
      </w:r>
      <w:r w:rsidRPr="00A80144">
        <w:rPr>
          <w:rFonts w:ascii="Arial" w:hAnsi="Arial" w:cs="Arial"/>
          <w:b/>
          <w:color w:val="auto"/>
          <w:sz w:val="22"/>
          <w:szCs w:val="22"/>
        </w:rPr>
        <w:t>Приложении</w:t>
      </w:r>
      <w:r w:rsidRPr="00A80144">
        <w:rPr>
          <w:rFonts w:ascii="Arial" w:hAnsi="Arial" w:cs="Arial"/>
          <w:color w:val="auto"/>
          <w:sz w:val="22"/>
          <w:szCs w:val="22"/>
        </w:rPr>
        <w:t xml:space="preserve"> </w:t>
      </w:r>
      <w:r w:rsidR="00A44E4F" w:rsidRPr="00A80144">
        <w:rPr>
          <w:rFonts w:ascii="Arial" w:hAnsi="Arial" w:cs="Arial"/>
          <w:b/>
          <w:color w:val="auto"/>
          <w:sz w:val="22"/>
          <w:szCs w:val="22"/>
        </w:rPr>
        <w:t>2</w:t>
      </w:r>
      <w:r w:rsidR="00932AD1" w:rsidRPr="00A80144">
        <w:rPr>
          <w:rFonts w:ascii="Arial" w:hAnsi="Arial" w:cs="Arial"/>
          <w:color w:val="auto"/>
          <w:sz w:val="22"/>
          <w:szCs w:val="22"/>
        </w:rPr>
        <w:t xml:space="preserve"> «</w:t>
      </w:r>
      <w:r w:rsidR="009E2B7A" w:rsidRPr="00A80144">
        <w:rPr>
          <w:rFonts w:ascii="Arial" w:hAnsi="Arial" w:cs="Arial"/>
          <w:color w:val="auto"/>
          <w:sz w:val="22"/>
          <w:szCs w:val="22"/>
        </w:rPr>
        <w:t xml:space="preserve">Минимальный обязательный объем технических требований к поставляемым энергетическим маслам в </w:t>
      </w:r>
      <w:r w:rsidR="00A111AB" w:rsidRPr="00A80144">
        <w:rPr>
          <w:rFonts w:ascii="Arial" w:hAnsi="Arial" w:cs="Arial"/>
          <w:color w:val="auto"/>
          <w:sz w:val="22"/>
          <w:szCs w:val="22"/>
        </w:rPr>
        <w:t>Филиал</w:t>
      </w:r>
      <w:r w:rsidR="009E2B7A" w:rsidRPr="00A80144">
        <w:rPr>
          <w:rFonts w:ascii="Arial" w:hAnsi="Arial" w:cs="Arial"/>
          <w:color w:val="auto"/>
          <w:sz w:val="22"/>
          <w:szCs w:val="22"/>
        </w:rPr>
        <w:t xml:space="preserve">ы </w:t>
      </w:r>
      <w:r w:rsidR="006E40F8" w:rsidRPr="00A80144">
        <w:rPr>
          <w:rFonts w:ascii="Arial" w:hAnsi="Arial" w:cs="Arial"/>
          <w:color w:val="auto"/>
          <w:sz w:val="22"/>
          <w:szCs w:val="22"/>
        </w:rPr>
        <w:t>ПАО «Юнипро»</w:t>
      </w:r>
      <w:r w:rsidR="009E2B7A" w:rsidRPr="00A80144">
        <w:rPr>
          <w:rFonts w:ascii="Arial" w:hAnsi="Arial" w:cs="Arial"/>
          <w:color w:val="auto"/>
          <w:sz w:val="22"/>
          <w:szCs w:val="22"/>
        </w:rPr>
        <w:t xml:space="preserve">» </w:t>
      </w:r>
      <w:r w:rsidR="00932AD1" w:rsidRPr="00A80144">
        <w:rPr>
          <w:rFonts w:ascii="Arial" w:hAnsi="Arial" w:cs="Arial"/>
          <w:color w:val="auto"/>
          <w:sz w:val="22"/>
          <w:szCs w:val="22"/>
        </w:rPr>
        <w:t>к настоящему Регламенту.</w:t>
      </w:r>
    </w:p>
    <w:p w:rsidR="0005552B" w:rsidRPr="00A80144" w:rsidRDefault="0029321A" w:rsidP="006B64DF">
      <w:pPr>
        <w:pStyle w:val="FORMATTEXT"/>
        <w:rPr>
          <w:iCs/>
        </w:rPr>
      </w:pPr>
      <w:r w:rsidRPr="00A80144">
        <w:t xml:space="preserve"> </w:t>
      </w:r>
    </w:p>
    <w:p w:rsidR="0005552B" w:rsidRPr="00A80144" w:rsidRDefault="00D00F2C" w:rsidP="000F20D3">
      <w:pPr>
        <w:pStyle w:val="af4"/>
        <w:widowControl w:val="0"/>
        <w:numPr>
          <w:ilvl w:val="0"/>
          <w:numId w:val="173"/>
        </w:numPr>
        <w:shd w:val="clear" w:color="auto" w:fill="FFFFFF"/>
        <w:tabs>
          <w:tab w:val="left" w:pos="426"/>
        </w:tabs>
        <w:autoSpaceDE w:val="0"/>
        <w:autoSpaceDN w:val="0"/>
        <w:adjustRightInd w:val="0"/>
        <w:ind w:left="0" w:right="29" w:firstLine="0"/>
        <w:rPr>
          <w:rFonts w:ascii="Arial" w:hAnsi="Arial" w:cs="Arial"/>
          <w:b/>
          <w:iCs/>
          <w:sz w:val="28"/>
          <w:szCs w:val="28"/>
        </w:rPr>
      </w:pPr>
      <w:r w:rsidRPr="00A80144">
        <w:rPr>
          <w:rFonts w:ascii="Arial" w:hAnsi="Arial" w:cs="Arial"/>
          <w:b/>
          <w:iCs/>
          <w:sz w:val="28"/>
          <w:szCs w:val="28"/>
        </w:rPr>
        <w:t xml:space="preserve">  </w:t>
      </w:r>
      <w:r w:rsidR="00AE09F1" w:rsidRPr="00A80144">
        <w:rPr>
          <w:rFonts w:ascii="Arial" w:hAnsi="Arial" w:cs="Arial"/>
          <w:b/>
          <w:iCs/>
          <w:sz w:val="28"/>
          <w:szCs w:val="28"/>
        </w:rPr>
        <w:t xml:space="preserve">Требования </w:t>
      </w:r>
      <w:r w:rsidR="00B37C98" w:rsidRPr="00A80144">
        <w:rPr>
          <w:rFonts w:ascii="Arial" w:hAnsi="Arial" w:cs="Arial"/>
          <w:b/>
          <w:iCs/>
          <w:sz w:val="28"/>
          <w:szCs w:val="28"/>
        </w:rPr>
        <w:t xml:space="preserve">к </w:t>
      </w:r>
      <w:r w:rsidR="00AE09F1" w:rsidRPr="00A80144">
        <w:rPr>
          <w:rFonts w:ascii="Arial" w:hAnsi="Arial" w:cs="Arial"/>
          <w:b/>
          <w:iCs/>
          <w:sz w:val="28"/>
          <w:szCs w:val="28"/>
        </w:rPr>
        <w:t>поставк</w:t>
      </w:r>
      <w:r w:rsidR="00B37C98" w:rsidRPr="00A80144">
        <w:rPr>
          <w:rFonts w:ascii="Arial" w:hAnsi="Arial" w:cs="Arial"/>
          <w:b/>
          <w:iCs/>
          <w:sz w:val="28"/>
          <w:szCs w:val="28"/>
        </w:rPr>
        <w:t>е</w:t>
      </w:r>
      <w:r w:rsidR="00AE09F1" w:rsidRPr="00A80144">
        <w:rPr>
          <w:rFonts w:ascii="Arial" w:hAnsi="Arial" w:cs="Arial"/>
          <w:b/>
          <w:iCs/>
          <w:sz w:val="28"/>
          <w:szCs w:val="28"/>
        </w:rPr>
        <w:t xml:space="preserve"> энергетических масел</w:t>
      </w:r>
    </w:p>
    <w:p w:rsidR="0005552B" w:rsidRPr="00A80144" w:rsidRDefault="0005552B" w:rsidP="009965FD">
      <w:pPr>
        <w:pStyle w:val="af4"/>
        <w:widowControl w:val="0"/>
        <w:shd w:val="clear" w:color="auto" w:fill="FFFFFF"/>
        <w:autoSpaceDE w:val="0"/>
        <w:autoSpaceDN w:val="0"/>
        <w:adjustRightInd w:val="0"/>
        <w:ind w:left="0"/>
        <w:rPr>
          <w:rFonts w:ascii="Arial" w:hAnsi="Arial" w:cs="Arial"/>
          <w:b/>
          <w:iCs/>
          <w:sz w:val="22"/>
          <w:szCs w:val="22"/>
        </w:rPr>
      </w:pPr>
    </w:p>
    <w:p w:rsidR="005C4C26" w:rsidRPr="00A80144" w:rsidRDefault="00AE09F1" w:rsidP="000F20D3">
      <w:pPr>
        <w:pStyle w:val="FORMATTEXT"/>
        <w:numPr>
          <w:ilvl w:val="1"/>
          <w:numId w:val="125"/>
        </w:numPr>
        <w:tabs>
          <w:tab w:val="left" w:pos="0"/>
          <w:tab w:val="left" w:pos="1134"/>
        </w:tabs>
        <w:spacing w:line="320" w:lineRule="exact"/>
        <w:ind w:left="0" w:firstLine="567"/>
        <w:rPr>
          <w:rFonts w:ascii="Arial" w:hAnsi="Arial" w:cs="Arial"/>
          <w:sz w:val="22"/>
          <w:szCs w:val="22"/>
        </w:rPr>
      </w:pPr>
      <w:r w:rsidRPr="00A80144">
        <w:rPr>
          <w:rFonts w:ascii="Arial" w:hAnsi="Arial" w:cs="Arial"/>
          <w:sz w:val="22"/>
          <w:szCs w:val="22"/>
        </w:rPr>
        <w:t>Поставка энергетических масел осуществляется партиями. Железнодорожные или автомобильные цистерны, бочки, канистры и другая транспортная тара одной партии товарного масла должны иметь одинаковую маркировку и комплект сопроводительной документации</w:t>
      </w:r>
      <w:r w:rsidR="00993FE8" w:rsidRPr="00A80144">
        <w:rPr>
          <w:rFonts w:ascii="Arial" w:hAnsi="Arial" w:cs="Arial"/>
          <w:sz w:val="22"/>
          <w:szCs w:val="22"/>
        </w:rPr>
        <w:t xml:space="preserve"> для данной партии масла</w:t>
      </w:r>
      <w:r w:rsidRPr="00A80144">
        <w:rPr>
          <w:rFonts w:ascii="Arial" w:hAnsi="Arial" w:cs="Arial"/>
          <w:sz w:val="22"/>
          <w:szCs w:val="22"/>
        </w:rPr>
        <w:t>, и соответствовать требованиям действующих стандартов</w:t>
      </w:r>
      <w:r w:rsidR="00641B0F" w:rsidRPr="00A80144">
        <w:rPr>
          <w:rFonts w:ascii="Arial" w:hAnsi="Arial" w:cs="Arial"/>
          <w:sz w:val="22"/>
          <w:szCs w:val="22"/>
        </w:rPr>
        <w:t>:</w:t>
      </w:r>
      <w:r w:rsidR="00836FB1" w:rsidRPr="00A80144">
        <w:rPr>
          <w:rFonts w:ascii="Arial" w:hAnsi="Arial" w:cs="Arial"/>
          <w:sz w:val="22"/>
          <w:szCs w:val="22"/>
        </w:rPr>
        <w:t xml:space="preserve"> </w:t>
      </w:r>
      <w:r w:rsidRPr="00A80144">
        <w:rPr>
          <w:rFonts w:ascii="Arial" w:hAnsi="Arial" w:cs="Arial"/>
          <w:b/>
          <w:sz w:val="22"/>
          <w:szCs w:val="22"/>
        </w:rPr>
        <w:t>ГОСТ 1510</w:t>
      </w:r>
      <w:r w:rsidR="00641B0F" w:rsidRPr="00A80144">
        <w:rPr>
          <w:rFonts w:ascii="Arial" w:hAnsi="Arial" w:cs="Arial"/>
          <w:b/>
          <w:sz w:val="22"/>
          <w:szCs w:val="22"/>
        </w:rPr>
        <w:t>-84</w:t>
      </w:r>
      <w:r w:rsidR="00836FB1" w:rsidRPr="00A80144">
        <w:rPr>
          <w:rFonts w:ascii="Arial" w:hAnsi="Arial" w:cs="Arial"/>
          <w:sz w:val="22"/>
          <w:szCs w:val="22"/>
        </w:rPr>
        <w:t>,</w:t>
      </w:r>
      <w:r w:rsidR="00641B0F" w:rsidRPr="00A80144">
        <w:rPr>
          <w:rFonts w:ascii="Arial" w:hAnsi="Arial" w:cs="Arial"/>
          <w:sz w:val="22"/>
          <w:szCs w:val="22"/>
        </w:rPr>
        <w:t xml:space="preserve"> </w:t>
      </w:r>
      <w:r w:rsidR="00340726" w:rsidRPr="00A80144">
        <w:rPr>
          <w:rFonts w:ascii="Arial" w:hAnsi="Arial" w:cs="Arial"/>
          <w:b/>
          <w:bCs/>
          <w:sz w:val="22"/>
          <w:szCs w:val="22"/>
        </w:rPr>
        <w:t>ГОСТ 31340-2013</w:t>
      </w:r>
      <w:r w:rsidR="00836FB1" w:rsidRPr="00A80144">
        <w:rPr>
          <w:rFonts w:ascii="Arial" w:hAnsi="Arial" w:cs="Arial"/>
          <w:sz w:val="22"/>
          <w:szCs w:val="22"/>
        </w:rPr>
        <w:t xml:space="preserve">, </w:t>
      </w:r>
      <w:r w:rsidR="00AB275B" w:rsidRPr="00A80144">
        <w:rPr>
          <w:rFonts w:ascii="Arial" w:hAnsi="Arial" w:cs="Arial"/>
          <w:b/>
          <w:sz w:val="22"/>
          <w:szCs w:val="22"/>
        </w:rPr>
        <w:t>СТО 70238424.27.100.052-2013</w:t>
      </w:r>
      <w:r w:rsidR="00B50F9B" w:rsidRPr="00A80144">
        <w:rPr>
          <w:rFonts w:ascii="Arial" w:hAnsi="Arial" w:cs="Arial"/>
          <w:b/>
          <w:sz w:val="22"/>
          <w:szCs w:val="22"/>
        </w:rPr>
        <w:t>, СТО</w:t>
      </w:r>
      <w:r w:rsidR="00B50F9B" w:rsidRPr="00A80144">
        <w:rPr>
          <w:rFonts w:ascii="Arial" w:eastAsia="Courier New" w:hAnsi="Arial" w:cs="Arial"/>
          <w:b/>
          <w:sz w:val="22"/>
          <w:szCs w:val="22"/>
        </w:rPr>
        <w:t xml:space="preserve"> 70238424.27.100.053-2013</w:t>
      </w:r>
      <w:r w:rsidRPr="00A80144">
        <w:rPr>
          <w:rFonts w:ascii="Arial" w:hAnsi="Arial" w:cs="Arial"/>
          <w:sz w:val="22"/>
          <w:szCs w:val="22"/>
        </w:rPr>
        <w:t>.</w:t>
      </w:r>
    </w:p>
    <w:p w:rsidR="00AE09F1" w:rsidRPr="00A80144" w:rsidRDefault="00AE09F1" w:rsidP="009552E3">
      <w:pPr>
        <w:pStyle w:val="FORMATTEXT"/>
        <w:tabs>
          <w:tab w:val="left" w:pos="993"/>
        </w:tabs>
        <w:spacing w:line="320" w:lineRule="exact"/>
        <w:ind w:firstLine="567"/>
        <w:rPr>
          <w:rFonts w:ascii="Arial" w:hAnsi="Arial" w:cs="Arial"/>
          <w:sz w:val="22"/>
          <w:szCs w:val="22"/>
        </w:rPr>
      </w:pPr>
      <w:r w:rsidRPr="00A80144">
        <w:rPr>
          <w:rFonts w:ascii="Arial" w:hAnsi="Arial" w:cs="Arial"/>
          <w:sz w:val="22"/>
          <w:szCs w:val="22"/>
        </w:rPr>
        <w:t>Поставка энергетических масел должна сопровождаться нормативными</w:t>
      </w:r>
      <w:r w:rsidR="006307AA" w:rsidRPr="00A80144">
        <w:rPr>
          <w:rFonts w:ascii="Arial" w:hAnsi="Arial" w:cs="Arial"/>
          <w:sz w:val="22"/>
          <w:szCs w:val="22"/>
        </w:rPr>
        <w:t xml:space="preserve"> </w:t>
      </w:r>
      <w:r w:rsidRPr="00A80144">
        <w:rPr>
          <w:rFonts w:ascii="Arial" w:hAnsi="Arial" w:cs="Arial"/>
          <w:sz w:val="22"/>
          <w:szCs w:val="22"/>
        </w:rPr>
        <w:t>документами на партию конкретной марки масла с указанием:</w:t>
      </w:r>
    </w:p>
    <w:p w:rsidR="00AE09F1" w:rsidRPr="00A80144" w:rsidRDefault="00AE09F1" w:rsidP="00F828A8">
      <w:pPr>
        <w:pStyle w:val="FORMATTEXT"/>
        <w:numPr>
          <w:ilvl w:val="0"/>
          <w:numId w:val="6"/>
        </w:numPr>
        <w:tabs>
          <w:tab w:val="left" w:pos="993"/>
        </w:tabs>
        <w:spacing w:line="320" w:lineRule="exact"/>
        <w:ind w:left="0" w:firstLine="709"/>
        <w:rPr>
          <w:rFonts w:ascii="Arial" w:hAnsi="Arial" w:cs="Arial"/>
          <w:sz w:val="22"/>
          <w:szCs w:val="22"/>
        </w:rPr>
      </w:pPr>
      <w:r w:rsidRPr="00A80144">
        <w:rPr>
          <w:rFonts w:ascii="Arial" w:hAnsi="Arial" w:cs="Arial"/>
          <w:sz w:val="22"/>
          <w:szCs w:val="22"/>
        </w:rPr>
        <w:t>физико-химических характеристик (показателей качества);</w:t>
      </w:r>
    </w:p>
    <w:p w:rsidR="00AE09F1" w:rsidRPr="00A80144" w:rsidRDefault="00AE09F1" w:rsidP="00F828A8">
      <w:pPr>
        <w:pStyle w:val="FORMATTEXT"/>
        <w:numPr>
          <w:ilvl w:val="0"/>
          <w:numId w:val="6"/>
        </w:numPr>
        <w:tabs>
          <w:tab w:val="left" w:pos="993"/>
        </w:tabs>
        <w:spacing w:line="320" w:lineRule="exact"/>
        <w:ind w:left="0" w:firstLine="709"/>
        <w:rPr>
          <w:rFonts w:ascii="Arial" w:hAnsi="Arial" w:cs="Arial"/>
          <w:sz w:val="22"/>
          <w:szCs w:val="22"/>
        </w:rPr>
      </w:pPr>
      <w:r w:rsidRPr="00A80144">
        <w:rPr>
          <w:rFonts w:ascii="Arial" w:hAnsi="Arial" w:cs="Arial"/>
          <w:sz w:val="22"/>
          <w:szCs w:val="22"/>
        </w:rPr>
        <w:t>требований безопасности;</w:t>
      </w:r>
    </w:p>
    <w:p w:rsidR="00AE09F1" w:rsidRPr="00A80144" w:rsidRDefault="00AE09F1" w:rsidP="00F828A8">
      <w:pPr>
        <w:pStyle w:val="FORMATTEXT"/>
        <w:numPr>
          <w:ilvl w:val="0"/>
          <w:numId w:val="6"/>
        </w:numPr>
        <w:tabs>
          <w:tab w:val="left" w:pos="993"/>
        </w:tabs>
        <w:spacing w:line="320" w:lineRule="exact"/>
        <w:ind w:left="0" w:firstLine="709"/>
        <w:rPr>
          <w:rFonts w:ascii="Arial" w:hAnsi="Arial" w:cs="Arial"/>
          <w:sz w:val="22"/>
          <w:szCs w:val="22"/>
        </w:rPr>
      </w:pPr>
      <w:r w:rsidRPr="00A80144">
        <w:rPr>
          <w:rFonts w:ascii="Arial" w:hAnsi="Arial" w:cs="Arial"/>
          <w:sz w:val="22"/>
          <w:szCs w:val="22"/>
        </w:rPr>
        <w:t>требований к охране окружающей среды;</w:t>
      </w:r>
    </w:p>
    <w:p w:rsidR="00AE09F1" w:rsidRPr="00A80144" w:rsidRDefault="00AE09F1" w:rsidP="00F828A8">
      <w:pPr>
        <w:pStyle w:val="FORMATTEXT"/>
        <w:numPr>
          <w:ilvl w:val="0"/>
          <w:numId w:val="6"/>
        </w:numPr>
        <w:tabs>
          <w:tab w:val="left" w:pos="993"/>
        </w:tabs>
        <w:spacing w:line="320" w:lineRule="exact"/>
        <w:ind w:left="0" w:firstLine="709"/>
        <w:rPr>
          <w:rFonts w:ascii="Arial" w:hAnsi="Arial" w:cs="Arial"/>
          <w:sz w:val="22"/>
          <w:szCs w:val="22"/>
        </w:rPr>
      </w:pPr>
      <w:r w:rsidRPr="00A80144">
        <w:rPr>
          <w:rFonts w:ascii="Arial" w:hAnsi="Arial" w:cs="Arial"/>
          <w:sz w:val="22"/>
          <w:szCs w:val="22"/>
        </w:rPr>
        <w:t>требований к упаковке и хранению;</w:t>
      </w:r>
    </w:p>
    <w:p w:rsidR="00AE09F1" w:rsidRPr="00A80144" w:rsidRDefault="00AE09F1" w:rsidP="00F828A8">
      <w:pPr>
        <w:pStyle w:val="FORMATTEXT"/>
        <w:numPr>
          <w:ilvl w:val="0"/>
          <w:numId w:val="6"/>
        </w:numPr>
        <w:tabs>
          <w:tab w:val="left" w:pos="993"/>
        </w:tabs>
        <w:spacing w:line="320" w:lineRule="exact"/>
        <w:ind w:left="0" w:firstLine="709"/>
        <w:rPr>
          <w:rFonts w:ascii="Arial" w:hAnsi="Arial" w:cs="Arial"/>
          <w:sz w:val="22"/>
          <w:szCs w:val="22"/>
        </w:rPr>
      </w:pPr>
      <w:r w:rsidRPr="00A80144">
        <w:rPr>
          <w:rFonts w:ascii="Arial" w:hAnsi="Arial" w:cs="Arial"/>
          <w:sz w:val="22"/>
          <w:szCs w:val="22"/>
        </w:rPr>
        <w:t>гарантийных обязательств.</w:t>
      </w:r>
    </w:p>
    <w:p w:rsidR="00922760" w:rsidRPr="00A80144" w:rsidRDefault="00AE09F1" w:rsidP="000F20D3">
      <w:pPr>
        <w:pStyle w:val="FORMATTEXT"/>
        <w:numPr>
          <w:ilvl w:val="1"/>
          <w:numId w:val="126"/>
        </w:numPr>
        <w:tabs>
          <w:tab w:val="left" w:pos="1134"/>
        </w:tabs>
        <w:spacing w:line="320" w:lineRule="exact"/>
        <w:ind w:left="0" w:firstLine="567"/>
        <w:rPr>
          <w:rFonts w:ascii="Arial" w:hAnsi="Arial" w:cs="Arial"/>
          <w:sz w:val="22"/>
          <w:szCs w:val="22"/>
        </w:rPr>
      </w:pPr>
      <w:r w:rsidRPr="00A80144">
        <w:rPr>
          <w:rFonts w:ascii="Arial" w:hAnsi="Arial" w:cs="Arial"/>
          <w:sz w:val="22"/>
          <w:szCs w:val="22"/>
        </w:rPr>
        <w:t xml:space="preserve">Приемка энергетических масел осуществляется по количеству и качеству в соответствии с условиями договора на поставку. Учитывая важность соблюдения правил приемки товарного масла (для проведения, при необходимости, арбитражных испытаний) отбор проб осуществляет комиссия, созданная распорядительным документом </w:t>
      </w:r>
      <w:r w:rsidR="00981D6F" w:rsidRPr="00A80144">
        <w:rPr>
          <w:rFonts w:ascii="Arial" w:hAnsi="Arial" w:cs="Arial"/>
          <w:sz w:val="22"/>
          <w:szCs w:val="22"/>
        </w:rPr>
        <w:t>директор</w:t>
      </w:r>
      <w:r w:rsidR="00B50F9B" w:rsidRPr="00A80144">
        <w:rPr>
          <w:rFonts w:ascii="Arial" w:hAnsi="Arial" w:cs="Arial"/>
          <w:sz w:val="22"/>
          <w:szCs w:val="22"/>
        </w:rPr>
        <w:t>а</w:t>
      </w:r>
      <w:r w:rsidR="0068705D" w:rsidRPr="00A80144">
        <w:rPr>
          <w:rFonts w:ascii="Arial" w:hAnsi="Arial" w:cs="Arial"/>
          <w:sz w:val="22"/>
          <w:szCs w:val="22"/>
        </w:rPr>
        <w:t xml:space="preserve"> </w:t>
      </w:r>
      <w:r w:rsidR="00A111AB" w:rsidRPr="00A80144">
        <w:rPr>
          <w:rFonts w:ascii="Arial" w:hAnsi="Arial" w:cs="Arial"/>
          <w:sz w:val="22"/>
          <w:szCs w:val="22"/>
        </w:rPr>
        <w:t>Филиал</w:t>
      </w:r>
      <w:r w:rsidR="00B50F9B" w:rsidRPr="00A80144">
        <w:rPr>
          <w:rFonts w:ascii="Arial" w:hAnsi="Arial" w:cs="Arial"/>
          <w:sz w:val="22"/>
          <w:szCs w:val="22"/>
        </w:rPr>
        <w:t>а</w:t>
      </w:r>
      <w:r w:rsidRPr="00A80144">
        <w:rPr>
          <w:rFonts w:ascii="Arial" w:hAnsi="Arial" w:cs="Arial"/>
          <w:sz w:val="22"/>
          <w:szCs w:val="22"/>
        </w:rPr>
        <w:t xml:space="preserve">. При отборе проб должен быть составлен акт </w:t>
      </w:r>
      <w:r w:rsidR="00DB06DD" w:rsidRPr="00A80144">
        <w:rPr>
          <w:rFonts w:ascii="Arial" w:hAnsi="Arial" w:cs="Arial"/>
          <w:sz w:val="22"/>
          <w:szCs w:val="22"/>
        </w:rPr>
        <w:t xml:space="preserve">в соответствии с требованиями </w:t>
      </w:r>
      <w:r w:rsidR="00DB06DD" w:rsidRPr="00A80144">
        <w:rPr>
          <w:rFonts w:ascii="Arial" w:hAnsi="Arial" w:cs="Arial"/>
          <w:b/>
          <w:sz w:val="22"/>
          <w:szCs w:val="22"/>
        </w:rPr>
        <w:t>Раздела</w:t>
      </w:r>
      <w:r w:rsidR="00DB06DD" w:rsidRPr="00A80144">
        <w:rPr>
          <w:rFonts w:ascii="Arial" w:hAnsi="Arial" w:cs="Arial"/>
          <w:sz w:val="22"/>
          <w:szCs w:val="22"/>
        </w:rPr>
        <w:t xml:space="preserve"> </w:t>
      </w:r>
      <w:r w:rsidR="00DB06DD" w:rsidRPr="00A80144">
        <w:rPr>
          <w:rFonts w:ascii="Arial" w:hAnsi="Arial" w:cs="Arial"/>
          <w:b/>
          <w:sz w:val="22"/>
          <w:szCs w:val="22"/>
        </w:rPr>
        <w:t>4</w:t>
      </w:r>
      <w:r w:rsidR="00DB06DD" w:rsidRPr="00A80144">
        <w:rPr>
          <w:rFonts w:ascii="Arial" w:hAnsi="Arial" w:cs="Arial"/>
          <w:sz w:val="22"/>
          <w:szCs w:val="22"/>
        </w:rPr>
        <w:t xml:space="preserve"> </w:t>
      </w:r>
      <w:r w:rsidR="00DB06DD" w:rsidRPr="00A80144">
        <w:rPr>
          <w:rFonts w:ascii="Arial" w:hAnsi="Arial" w:cs="Arial"/>
          <w:b/>
          <w:sz w:val="22"/>
          <w:szCs w:val="22"/>
        </w:rPr>
        <w:t xml:space="preserve">Приложения </w:t>
      </w:r>
      <w:r w:rsidR="009D0789" w:rsidRPr="00A80144">
        <w:rPr>
          <w:rFonts w:ascii="Arial" w:hAnsi="Arial" w:cs="Arial"/>
          <w:b/>
          <w:sz w:val="22"/>
          <w:szCs w:val="22"/>
        </w:rPr>
        <w:t>2</w:t>
      </w:r>
      <w:r w:rsidR="00DB06DD" w:rsidRPr="00A80144">
        <w:rPr>
          <w:rFonts w:ascii="Arial" w:hAnsi="Arial" w:cs="Arial"/>
          <w:sz w:val="22"/>
          <w:szCs w:val="22"/>
        </w:rPr>
        <w:t xml:space="preserve"> к данному Регламенту. </w:t>
      </w:r>
    </w:p>
    <w:p w:rsidR="00AE09F1" w:rsidRPr="00A80144" w:rsidRDefault="00AE09F1" w:rsidP="000F20D3">
      <w:pPr>
        <w:pStyle w:val="FORMATTEXT"/>
        <w:numPr>
          <w:ilvl w:val="1"/>
          <w:numId w:val="127"/>
        </w:numPr>
        <w:tabs>
          <w:tab w:val="left" w:pos="1134"/>
        </w:tabs>
        <w:spacing w:line="320" w:lineRule="exact"/>
        <w:ind w:left="0" w:firstLine="567"/>
        <w:rPr>
          <w:rFonts w:ascii="Arial" w:hAnsi="Arial" w:cs="Arial"/>
          <w:sz w:val="22"/>
          <w:szCs w:val="22"/>
        </w:rPr>
      </w:pPr>
      <w:r w:rsidRPr="00A80144">
        <w:rPr>
          <w:rFonts w:ascii="Arial" w:hAnsi="Arial" w:cs="Arial"/>
          <w:sz w:val="22"/>
          <w:szCs w:val="22"/>
        </w:rPr>
        <w:t>Перед сливом масла из транспортной емкости необходимо:</w:t>
      </w:r>
    </w:p>
    <w:p w:rsidR="00AE09F1" w:rsidRPr="00A80144" w:rsidRDefault="00AE09F1" w:rsidP="00F828A8">
      <w:pPr>
        <w:pStyle w:val="FORMATTEXT"/>
        <w:numPr>
          <w:ilvl w:val="0"/>
          <w:numId w:val="8"/>
        </w:numPr>
        <w:tabs>
          <w:tab w:val="left" w:pos="993"/>
        </w:tabs>
        <w:spacing w:line="320" w:lineRule="exact"/>
        <w:ind w:left="0" w:firstLine="709"/>
        <w:rPr>
          <w:rFonts w:ascii="Arial" w:hAnsi="Arial" w:cs="Arial"/>
          <w:sz w:val="22"/>
          <w:szCs w:val="22"/>
        </w:rPr>
      </w:pPr>
      <w:r w:rsidRPr="00A80144">
        <w:rPr>
          <w:rFonts w:ascii="Arial" w:hAnsi="Arial" w:cs="Arial"/>
          <w:sz w:val="22"/>
          <w:szCs w:val="22"/>
        </w:rPr>
        <w:t>проверить наличие и исправность пломб на железнодорожных цистернах или иных транспортных ё</w:t>
      </w:r>
      <w:r w:rsidR="00561CEA" w:rsidRPr="00A80144">
        <w:rPr>
          <w:rFonts w:ascii="Arial" w:hAnsi="Arial" w:cs="Arial"/>
          <w:sz w:val="22"/>
          <w:szCs w:val="22"/>
        </w:rPr>
        <w:t>мкостях (бочки, кубы, канистры). Номера на пломбах должны совпадать с номерами, указанными в накладных.</w:t>
      </w:r>
    </w:p>
    <w:p w:rsidR="00AE09F1" w:rsidRPr="00A80144" w:rsidRDefault="00AE09F1" w:rsidP="00F828A8">
      <w:pPr>
        <w:pStyle w:val="FORMATTEXT"/>
        <w:numPr>
          <w:ilvl w:val="0"/>
          <w:numId w:val="8"/>
        </w:numPr>
        <w:tabs>
          <w:tab w:val="left" w:pos="993"/>
        </w:tabs>
        <w:spacing w:line="320" w:lineRule="exact"/>
        <w:ind w:left="0" w:firstLine="709"/>
        <w:rPr>
          <w:rFonts w:ascii="Arial" w:hAnsi="Arial" w:cs="Arial"/>
          <w:sz w:val="22"/>
          <w:szCs w:val="22"/>
        </w:rPr>
      </w:pPr>
      <w:r w:rsidRPr="00A80144">
        <w:rPr>
          <w:rFonts w:ascii="Arial" w:hAnsi="Arial" w:cs="Arial"/>
          <w:sz w:val="22"/>
          <w:szCs w:val="22"/>
        </w:rPr>
        <w:t xml:space="preserve">проверить наличие, полноту и правильность заполнения сопроводительных документов (перечень см. в </w:t>
      </w:r>
      <w:r w:rsidR="00F9050B" w:rsidRPr="00A80144">
        <w:rPr>
          <w:rFonts w:ascii="Arial" w:hAnsi="Arial" w:cs="Arial"/>
          <w:sz w:val="22"/>
          <w:szCs w:val="22"/>
        </w:rPr>
        <w:t xml:space="preserve">п. </w:t>
      </w:r>
      <w:r w:rsidR="00FD23D1" w:rsidRPr="00A80144">
        <w:rPr>
          <w:rFonts w:ascii="Arial" w:hAnsi="Arial" w:cs="Arial"/>
          <w:b/>
          <w:sz w:val="22"/>
          <w:szCs w:val="22"/>
        </w:rPr>
        <w:t>9</w:t>
      </w:r>
      <w:r w:rsidRPr="00A80144">
        <w:rPr>
          <w:rFonts w:ascii="Arial" w:hAnsi="Arial" w:cs="Arial"/>
          <w:b/>
          <w:sz w:val="22"/>
          <w:szCs w:val="22"/>
        </w:rPr>
        <w:t>.</w:t>
      </w:r>
      <w:r w:rsidR="005E0466" w:rsidRPr="00A80144">
        <w:rPr>
          <w:rFonts w:ascii="Arial" w:hAnsi="Arial" w:cs="Arial"/>
          <w:b/>
          <w:sz w:val="22"/>
          <w:szCs w:val="22"/>
        </w:rPr>
        <w:t>1</w:t>
      </w:r>
      <w:r w:rsidRPr="00A80144">
        <w:rPr>
          <w:rFonts w:ascii="Arial" w:hAnsi="Arial" w:cs="Arial"/>
          <w:b/>
          <w:sz w:val="22"/>
          <w:szCs w:val="22"/>
        </w:rPr>
        <w:t>.</w:t>
      </w:r>
      <w:r w:rsidRPr="00A80144">
        <w:rPr>
          <w:rFonts w:ascii="Arial" w:hAnsi="Arial" w:cs="Arial"/>
          <w:sz w:val="22"/>
          <w:szCs w:val="22"/>
        </w:rPr>
        <w:t>)</w:t>
      </w:r>
      <w:r w:rsidR="00383C55" w:rsidRPr="00A80144">
        <w:rPr>
          <w:rFonts w:ascii="Arial" w:hAnsi="Arial" w:cs="Arial"/>
          <w:sz w:val="22"/>
          <w:szCs w:val="22"/>
        </w:rPr>
        <w:t>, указанных в договоре поставки</w:t>
      </w:r>
      <w:r w:rsidRPr="00A80144">
        <w:rPr>
          <w:rFonts w:ascii="Arial" w:hAnsi="Arial" w:cs="Arial"/>
          <w:sz w:val="22"/>
          <w:szCs w:val="22"/>
        </w:rPr>
        <w:t>;</w:t>
      </w:r>
    </w:p>
    <w:p w:rsidR="00AE09F1" w:rsidRPr="00A80144" w:rsidRDefault="00AE09F1" w:rsidP="00F828A8">
      <w:pPr>
        <w:pStyle w:val="FORMATTEXT"/>
        <w:numPr>
          <w:ilvl w:val="0"/>
          <w:numId w:val="8"/>
        </w:numPr>
        <w:tabs>
          <w:tab w:val="left" w:pos="993"/>
        </w:tabs>
        <w:spacing w:line="320" w:lineRule="exact"/>
        <w:ind w:left="0" w:firstLine="709"/>
        <w:rPr>
          <w:rFonts w:ascii="Arial" w:hAnsi="Arial" w:cs="Arial"/>
          <w:b/>
          <w:sz w:val="22"/>
          <w:szCs w:val="22"/>
        </w:rPr>
      </w:pPr>
      <w:r w:rsidRPr="00A80144">
        <w:rPr>
          <w:rFonts w:ascii="Arial" w:hAnsi="Arial" w:cs="Arial"/>
          <w:sz w:val="22"/>
          <w:szCs w:val="22"/>
        </w:rPr>
        <w:t>убедиться, что резервуары для приема товарного масла очищены от загрязнений (наличие акта зачистки резервуара</w:t>
      </w:r>
      <w:r w:rsidR="005E0466" w:rsidRPr="00A80144">
        <w:rPr>
          <w:rFonts w:ascii="Arial" w:hAnsi="Arial" w:cs="Arial"/>
          <w:sz w:val="22"/>
          <w:szCs w:val="22"/>
        </w:rPr>
        <w:t xml:space="preserve"> </w:t>
      </w:r>
      <w:r w:rsidRPr="00A80144">
        <w:rPr>
          <w:rFonts w:ascii="Arial" w:hAnsi="Arial" w:cs="Arial"/>
          <w:sz w:val="22"/>
          <w:szCs w:val="22"/>
        </w:rPr>
        <w:t xml:space="preserve">(ов)) по форме </w:t>
      </w:r>
      <w:r w:rsidR="00922760" w:rsidRPr="00A80144">
        <w:rPr>
          <w:rFonts w:ascii="Arial" w:hAnsi="Arial" w:cs="Arial"/>
          <w:b/>
          <w:sz w:val="22"/>
          <w:szCs w:val="22"/>
        </w:rPr>
        <w:t>Приложения 6</w:t>
      </w:r>
      <w:r w:rsidR="00922760" w:rsidRPr="00A80144">
        <w:rPr>
          <w:rFonts w:ascii="Arial" w:hAnsi="Arial" w:cs="Arial"/>
          <w:sz w:val="22"/>
          <w:szCs w:val="22"/>
        </w:rPr>
        <w:t xml:space="preserve"> </w:t>
      </w:r>
      <w:r w:rsidR="00EE23E8" w:rsidRPr="00A80144">
        <w:rPr>
          <w:rFonts w:ascii="Arial" w:hAnsi="Arial" w:cs="Arial"/>
          <w:b/>
          <w:sz w:val="22"/>
          <w:szCs w:val="22"/>
        </w:rPr>
        <w:t>Правил техниче</w:t>
      </w:r>
      <w:r w:rsidR="00EE23E8" w:rsidRPr="00A80144">
        <w:rPr>
          <w:rFonts w:ascii="Arial" w:hAnsi="Arial" w:cs="Arial"/>
          <w:b/>
          <w:sz w:val="22"/>
          <w:szCs w:val="22"/>
        </w:rPr>
        <w:lastRenderedPageBreak/>
        <w:t>ской эксплуатации нефтебаз.</w:t>
      </w:r>
    </w:p>
    <w:p w:rsidR="00922760" w:rsidRPr="00A80144" w:rsidRDefault="00AE09F1" w:rsidP="009552E3">
      <w:pPr>
        <w:pStyle w:val="FORMATTEXT"/>
        <w:tabs>
          <w:tab w:val="left" w:pos="993"/>
        </w:tabs>
        <w:spacing w:line="320" w:lineRule="exact"/>
        <w:ind w:firstLine="567"/>
        <w:rPr>
          <w:rFonts w:ascii="Arial" w:hAnsi="Arial" w:cs="Arial"/>
          <w:sz w:val="22"/>
          <w:szCs w:val="22"/>
        </w:rPr>
      </w:pPr>
      <w:r w:rsidRPr="00A80144">
        <w:rPr>
          <w:rFonts w:ascii="Arial" w:hAnsi="Arial" w:cs="Arial"/>
          <w:sz w:val="22"/>
          <w:szCs w:val="22"/>
        </w:rPr>
        <w:t>Приемку масел следует осуществлять в соответствии с действующими</w:t>
      </w:r>
      <w:r w:rsidR="00F532D8" w:rsidRPr="00A80144">
        <w:rPr>
          <w:rFonts w:ascii="Arial" w:hAnsi="Arial" w:cs="Arial"/>
          <w:sz w:val="22"/>
          <w:szCs w:val="22"/>
        </w:rPr>
        <w:t xml:space="preserve"> </w:t>
      </w:r>
      <w:r w:rsidRPr="00A80144">
        <w:rPr>
          <w:rFonts w:ascii="Arial" w:hAnsi="Arial" w:cs="Arial"/>
          <w:sz w:val="22"/>
          <w:szCs w:val="22"/>
        </w:rPr>
        <w:t xml:space="preserve">нормативными документами на приемку и перевозку опасных грузов </w:t>
      </w:r>
      <w:r w:rsidR="009D67A0" w:rsidRPr="00A80144">
        <w:rPr>
          <w:rFonts w:ascii="Arial" w:hAnsi="Arial" w:cs="Arial"/>
          <w:sz w:val="22"/>
          <w:szCs w:val="22"/>
        </w:rPr>
        <w:t xml:space="preserve">в соответствии с </w:t>
      </w:r>
      <w:r w:rsidR="00203D0C" w:rsidRPr="00A80144">
        <w:rPr>
          <w:rFonts w:ascii="Arial" w:hAnsi="Arial" w:cs="Arial"/>
          <w:sz w:val="22"/>
          <w:szCs w:val="22"/>
        </w:rPr>
        <w:t>Межотраслевы</w:t>
      </w:r>
      <w:r w:rsidR="009D67A0" w:rsidRPr="00A80144">
        <w:rPr>
          <w:rFonts w:ascii="Arial" w:hAnsi="Arial" w:cs="Arial"/>
          <w:sz w:val="22"/>
          <w:szCs w:val="22"/>
        </w:rPr>
        <w:t>ми</w:t>
      </w:r>
      <w:r w:rsidR="00203D0C" w:rsidRPr="00A80144">
        <w:rPr>
          <w:rFonts w:ascii="Arial" w:hAnsi="Arial" w:cs="Arial"/>
          <w:sz w:val="22"/>
          <w:szCs w:val="22"/>
        </w:rPr>
        <w:t xml:space="preserve"> правил</w:t>
      </w:r>
      <w:r w:rsidR="009D67A0" w:rsidRPr="00A80144">
        <w:rPr>
          <w:rFonts w:ascii="Arial" w:hAnsi="Arial" w:cs="Arial"/>
          <w:sz w:val="22"/>
          <w:szCs w:val="22"/>
        </w:rPr>
        <w:t>ами</w:t>
      </w:r>
      <w:r w:rsidR="00203D0C" w:rsidRPr="00A80144">
        <w:rPr>
          <w:rFonts w:ascii="Arial" w:hAnsi="Arial" w:cs="Arial"/>
          <w:sz w:val="22"/>
          <w:szCs w:val="22"/>
        </w:rPr>
        <w:t xml:space="preserve"> по охране труда при эксплуатации нефтебаз, складов </w:t>
      </w:r>
      <w:r w:rsidR="00203D0C" w:rsidRPr="00A80144">
        <w:rPr>
          <w:rFonts w:ascii="Arial" w:hAnsi="Arial" w:cs="Arial"/>
          <w:b/>
          <w:sz w:val="22"/>
          <w:szCs w:val="22"/>
        </w:rPr>
        <w:t>ГСМ</w:t>
      </w:r>
      <w:r w:rsidR="00203D0C" w:rsidRPr="00A80144">
        <w:rPr>
          <w:rFonts w:ascii="Arial" w:hAnsi="Arial" w:cs="Arial"/>
          <w:sz w:val="22"/>
          <w:szCs w:val="22"/>
        </w:rPr>
        <w:t>, стационарных и передвижных автозаправочных станций.</w:t>
      </w:r>
    </w:p>
    <w:p w:rsidR="00922760" w:rsidRPr="00A80144" w:rsidRDefault="00AE09F1" w:rsidP="000F20D3">
      <w:pPr>
        <w:pStyle w:val="FORMATTEXT"/>
        <w:numPr>
          <w:ilvl w:val="1"/>
          <w:numId w:val="128"/>
        </w:numPr>
        <w:tabs>
          <w:tab w:val="left" w:pos="1134"/>
        </w:tabs>
        <w:spacing w:line="320" w:lineRule="exact"/>
        <w:ind w:left="0" w:firstLine="567"/>
        <w:rPr>
          <w:rFonts w:ascii="Arial" w:hAnsi="Arial" w:cs="Arial"/>
          <w:sz w:val="22"/>
          <w:szCs w:val="22"/>
        </w:rPr>
      </w:pPr>
      <w:r w:rsidRPr="00A80144">
        <w:rPr>
          <w:rFonts w:ascii="Arial" w:hAnsi="Arial" w:cs="Arial"/>
          <w:sz w:val="22"/>
          <w:szCs w:val="22"/>
        </w:rPr>
        <w:t xml:space="preserve">Отбор проб масел из транспортных емкостей и их хранение должны </w:t>
      </w:r>
      <w:r w:rsidR="009D67A0" w:rsidRPr="00A80144">
        <w:rPr>
          <w:rFonts w:ascii="Arial" w:hAnsi="Arial" w:cs="Arial"/>
          <w:sz w:val="22"/>
          <w:szCs w:val="22"/>
        </w:rPr>
        <w:t>о</w:t>
      </w:r>
      <w:r w:rsidRPr="00A80144">
        <w:rPr>
          <w:rFonts w:ascii="Arial" w:hAnsi="Arial" w:cs="Arial"/>
          <w:sz w:val="22"/>
          <w:szCs w:val="22"/>
        </w:rPr>
        <w:t xml:space="preserve">существляться в строгом соответствии с положениями </w:t>
      </w:r>
      <w:r w:rsidR="00AF1EA9" w:rsidRPr="00A80144">
        <w:rPr>
          <w:rFonts w:ascii="Arial" w:hAnsi="Arial" w:cs="Arial"/>
          <w:b/>
          <w:bCs/>
          <w:sz w:val="22"/>
          <w:szCs w:val="22"/>
        </w:rPr>
        <w:t>ГОСТ 2517-2012</w:t>
      </w:r>
      <w:r w:rsidRPr="00A80144">
        <w:rPr>
          <w:rFonts w:ascii="Arial" w:hAnsi="Arial" w:cs="Arial"/>
          <w:sz w:val="22"/>
          <w:szCs w:val="22"/>
        </w:rPr>
        <w:t>. При отступлении от требований указанного Стандарта претензия по качеству масла не будет считаться обоснованной.</w:t>
      </w:r>
    </w:p>
    <w:p w:rsidR="00922760" w:rsidRPr="00A80144" w:rsidRDefault="00A92BDB" w:rsidP="000F20D3">
      <w:pPr>
        <w:pStyle w:val="FORMATTEXT"/>
        <w:numPr>
          <w:ilvl w:val="1"/>
          <w:numId w:val="129"/>
        </w:numPr>
        <w:tabs>
          <w:tab w:val="left" w:pos="1134"/>
        </w:tabs>
        <w:spacing w:line="320" w:lineRule="exact"/>
        <w:ind w:left="0" w:firstLine="567"/>
        <w:rPr>
          <w:rFonts w:ascii="Arial" w:hAnsi="Arial" w:cs="Arial"/>
          <w:sz w:val="22"/>
          <w:szCs w:val="22"/>
        </w:rPr>
      </w:pPr>
      <w:r w:rsidRPr="00A80144">
        <w:rPr>
          <w:rFonts w:ascii="Arial" w:hAnsi="Arial" w:cs="Arial"/>
          <w:bCs/>
          <w:sz w:val="22"/>
          <w:szCs w:val="22"/>
          <w:lang w:eastAsia="en-US"/>
        </w:rPr>
        <w:t xml:space="preserve">Объем объединенной пробы должен быть не менее </w:t>
      </w:r>
      <w:r w:rsidRPr="00A80144">
        <w:rPr>
          <w:rFonts w:ascii="Arial" w:hAnsi="Arial" w:cs="Arial"/>
          <w:b/>
          <w:bCs/>
          <w:sz w:val="22"/>
          <w:szCs w:val="22"/>
          <w:lang w:eastAsia="en-US"/>
        </w:rPr>
        <w:t xml:space="preserve">3 </w:t>
      </w:r>
      <w:r w:rsidRPr="00A80144">
        <w:rPr>
          <w:rFonts w:ascii="Arial" w:hAnsi="Arial" w:cs="Arial"/>
          <w:bCs/>
          <w:sz w:val="22"/>
          <w:szCs w:val="22"/>
          <w:lang w:eastAsia="en-US"/>
        </w:rPr>
        <w:t>дм</w:t>
      </w:r>
      <w:r w:rsidRPr="00A80144">
        <w:rPr>
          <w:rFonts w:ascii="Arial" w:hAnsi="Arial" w:cs="Arial"/>
          <w:bCs/>
          <w:sz w:val="22"/>
          <w:szCs w:val="22"/>
          <w:vertAlign w:val="superscript"/>
          <w:lang w:eastAsia="en-US"/>
        </w:rPr>
        <w:t>3</w:t>
      </w:r>
      <w:r w:rsidRPr="00A80144">
        <w:rPr>
          <w:rFonts w:ascii="Arial" w:hAnsi="Arial" w:cs="Arial"/>
          <w:bCs/>
          <w:sz w:val="22"/>
          <w:szCs w:val="22"/>
          <w:lang w:eastAsia="en-US"/>
        </w:rPr>
        <w:t>. Объединенная проба делится на три равные части, одна из которых (контрольная проба) подвергается лабораторным испытаниям на соответствие требованиям нормативных документов (стандартов или техническим условий), а две другие (арбитражные пробы) опечатываются и хранятся в лаборатории до момента начала применения данной партии масла (но не дольше гарантийного срока хранения масла).</w:t>
      </w:r>
    </w:p>
    <w:p w:rsidR="00922760" w:rsidRPr="00A80144" w:rsidRDefault="00065EAC" w:rsidP="000F20D3">
      <w:pPr>
        <w:pStyle w:val="FORMATTEXT"/>
        <w:numPr>
          <w:ilvl w:val="1"/>
          <w:numId w:val="130"/>
        </w:numPr>
        <w:tabs>
          <w:tab w:val="left" w:pos="1134"/>
        </w:tabs>
        <w:spacing w:line="320" w:lineRule="exact"/>
        <w:ind w:left="0" w:firstLine="567"/>
        <w:rPr>
          <w:rFonts w:ascii="Arial" w:hAnsi="Arial" w:cs="Arial"/>
          <w:sz w:val="22"/>
          <w:szCs w:val="22"/>
        </w:rPr>
      </w:pPr>
      <w:r w:rsidRPr="00A80144">
        <w:rPr>
          <w:rFonts w:ascii="Arial" w:hAnsi="Arial" w:cs="Arial"/>
          <w:sz w:val="22"/>
          <w:szCs w:val="22"/>
        </w:rPr>
        <w:t xml:space="preserve"> </w:t>
      </w:r>
      <w:r w:rsidR="00AE09F1" w:rsidRPr="00A80144">
        <w:rPr>
          <w:rFonts w:ascii="Arial" w:hAnsi="Arial" w:cs="Arial"/>
          <w:sz w:val="22"/>
          <w:szCs w:val="22"/>
        </w:rPr>
        <w:t>Качество товарного масла из транспортной емкости должно отвечать требованиям раздел</w:t>
      </w:r>
      <w:r w:rsidR="000A6F53" w:rsidRPr="00A80144">
        <w:rPr>
          <w:rFonts w:ascii="Arial" w:hAnsi="Arial" w:cs="Arial"/>
          <w:sz w:val="22"/>
          <w:szCs w:val="22"/>
        </w:rPr>
        <w:t>ов</w:t>
      </w:r>
      <w:r w:rsidR="00AE09F1" w:rsidRPr="00A80144">
        <w:rPr>
          <w:rFonts w:ascii="Arial" w:hAnsi="Arial" w:cs="Arial"/>
          <w:sz w:val="22"/>
          <w:szCs w:val="22"/>
        </w:rPr>
        <w:t xml:space="preserve"> </w:t>
      </w:r>
      <w:r w:rsidR="00A340AA" w:rsidRPr="00A80144">
        <w:rPr>
          <w:rFonts w:ascii="Arial" w:hAnsi="Arial" w:cs="Arial"/>
          <w:b/>
          <w:sz w:val="22"/>
          <w:szCs w:val="22"/>
        </w:rPr>
        <w:t>1</w:t>
      </w:r>
      <w:r w:rsidR="00FD23D1" w:rsidRPr="00A80144">
        <w:rPr>
          <w:rFonts w:ascii="Arial" w:hAnsi="Arial" w:cs="Arial"/>
          <w:b/>
          <w:sz w:val="22"/>
          <w:szCs w:val="22"/>
        </w:rPr>
        <w:t>1</w:t>
      </w:r>
      <w:r w:rsidR="000A6F53" w:rsidRPr="00A80144">
        <w:rPr>
          <w:rFonts w:ascii="Arial" w:hAnsi="Arial" w:cs="Arial"/>
          <w:b/>
          <w:sz w:val="22"/>
          <w:szCs w:val="22"/>
        </w:rPr>
        <w:t>.1., 1</w:t>
      </w:r>
      <w:r w:rsidR="00FD23D1" w:rsidRPr="00A80144">
        <w:rPr>
          <w:rFonts w:ascii="Arial" w:hAnsi="Arial" w:cs="Arial"/>
          <w:b/>
          <w:sz w:val="22"/>
          <w:szCs w:val="22"/>
        </w:rPr>
        <w:t>2</w:t>
      </w:r>
      <w:r w:rsidR="000A6F53" w:rsidRPr="00A80144">
        <w:rPr>
          <w:rFonts w:ascii="Arial" w:hAnsi="Arial" w:cs="Arial"/>
          <w:b/>
          <w:sz w:val="22"/>
          <w:szCs w:val="22"/>
        </w:rPr>
        <w:t>.1., 1</w:t>
      </w:r>
      <w:r w:rsidR="00FD23D1" w:rsidRPr="00A80144">
        <w:rPr>
          <w:rFonts w:ascii="Arial" w:hAnsi="Arial" w:cs="Arial"/>
          <w:b/>
          <w:sz w:val="22"/>
          <w:szCs w:val="22"/>
        </w:rPr>
        <w:t>3</w:t>
      </w:r>
      <w:r w:rsidR="000A6F53" w:rsidRPr="00A80144">
        <w:rPr>
          <w:rFonts w:ascii="Arial" w:hAnsi="Arial" w:cs="Arial"/>
          <w:b/>
          <w:sz w:val="22"/>
          <w:szCs w:val="22"/>
        </w:rPr>
        <w:t>.1.</w:t>
      </w:r>
      <w:r w:rsidR="009818D4" w:rsidRPr="00A80144">
        <w:rPr>
          <w:rFonts w:ascii="Arial" w:hAnsi="Arial" w:cs="Arial"/>
          <w:b/>
          <w:sz w:val="22"/>
          <w:szCs w:val="22"/>
        </w:rPr>
        <w:t>, 1</w:t>
      </w:r>
      <w:r w:rsidR="00FD23D1" w:rsidRPr="00A80144">
        <w:rPr>
          <w:rFonts w:ascii="Arial" w:hAnsi="Arial" w:cs="Arial"/>
          <w:b/>
          <w:sz w:val="22"/>
          <w:szCs w:val="22"/>
        </w:rPr>
        <w:t>4</w:t>
      </w:r>
      <w:r w:rsidR="009818D4" w:rsidRPr="00A80144">
        <w:rPr>
          <w:rFonts w:ascii="Arial" w:hAnsi="Arial" w:cs="Arial"/>
          <w:b/>
          <w:sz w:val="22"/>
          <w:szCs w:val="22"/>
        </w:rPr>
        <w:t>.1.</w:t>
      </w:r>
      <w:r w:rsidR="00AE09F1" w:rsidRPr="00A80144">
        <w:rPr>
          <w:rFonts w:ascii="Arial" w:hAnsi="Arial" w:cs="Arial"/>
          <w:sz w:val="22"/>
          <w:szCs w:val="22"/>
        </w:rPr>
        <w:t xml:space="preserve"> настоящего </w:t>
      </w:r>
      <w:r w:rsidR="00AF1EA9" w:rsidRPr="00A80144">
        <w:rPr>
          <w:rFonts w:ascii="Arial" w:hAnsi="Arial" w:cs="Arial"/>
          <w:sz w:val="22"/>
          <w:szCs w:val="22"/>
        </w:rPr>
        <w:t>Регламента</w:t>
      </w:r>
      <w:r w:rsidR="00AE09F1" w:rsidRPr="00A80144">
        <w:rPr>
          <w:rFonts w:ascii="Arial" w:hAnsi="Arial" w:cs="Arial"/>
          <w:sz w:val="22"/>
          <w:szCs w:val="22"/>
        </w:rPr>
        <w:t xml:space="preserve"> и должно быть подтверждено результатами лабораторных анализов.</w:t>
      </w:r>
    </w:p>
    <w:p w:rsidR="00FC2F31" w:rsidRPr="00A80144" w:rsidRDefault="00FC2F31" w:rsidP="000F20D3">
      <w:pPr>
        <w:pStyle w:val="FORMATTEXT"/>
        <w:numPr>
          <w:ilvl w:val="1"/>
          <w:numId w:val="131"/>
        </w:numPr>
        <w:tabs>
          <w:tab w:val="left" w:pos="1134"/>
        </w:tabs>
        <w:spacing w:line="320" w:lineRule="exact"/>
        <w:ind w:left="0" w:firstLine="567"/>
        <w:rPr>
          <w:rFonts w:ascii="Arial" w:hAnsi="Arial" w:cs="Arial"/>
          <w:sz w:val="22"/>
          <w:szCs w:val="22"/>
        </w:rPr>
      </w:pPr>
      <w:r w:rsidRPr="00A80144">
        <w:rPr>
          <w:rFonts w:ascii="Arial" w:hAnsi="Arial" w:cs="Arial"/>
          <w:sz w:val="22"/>
          <w:szCs w:val="22"/>
        </w:rPr>
        <w:t xml:space="preserve">В случае несоответствия </w:t>
      </w:r>
      <w:r w:rsidR="00AE09F1" w:rsidRPr="00A80144">
        <w:rPr>
          <w:rFonts w:ascii="Arial" w:hAnsi="Arial" w:cs="Arial"/>
          <w:sz w:val="22"/>
          <w:szCs w:val="22"/>
        </w:rPr>
        <w:t>качества масел требованиям нормативной документации</w:t>
      </w:r>
      <w:r w:rsidR="00360245" w:rsidRPr="00A80144">
        <w:rPr>
          <w:rFonts w:ascii="Arial" w:hAnsi="Arial" w:cs="Arial"/>
          <w:sz w:val="22"/>
          <w:szCs w:val="22"/>
        </w:rPr>
        <w:t xml:space="preserve"> и договора поставки</w:t>
      </w:r>
      <w:r w:rsidR="00AE09F1" w:rsidRPr="00A80144">
        <w:rPr>
          <w:rFonts w:ascii="Arial" w:hAnsi="Arial" w:cs="Arial"/>
          <w:sz w:val="22"/>
          <w:szCs w:val="22"/>
        </w:rPr>
        <w:t xml:space="preserve">, </w:t>
      </w:r>
      <w:r w:rsidR="00360245" w:rsidRPr="00A80144">
        <w:rPr>
          <w:rFonts w:ascii="Arial" w:hAnsi="Arial" w:cs="Arial"/>
          <w:sz w:val="22"/>
          <w:szCs w:val="22"/>
        </w:rPr>
        <w:t xml:space="preserve">приемка и </w:t>
      </w:r>
      <w:r w:rsidR="00AE09F1" w:rsidRPr="00A80144">
        <w:rPr>
          <w:rFonts w:ascii="Arial" w:hAnsi="Arial" w:cs="Arial"/>
          <w:sz w:val="22"/>
          <w:szCs w:val="22"/>
        </w:rPr>
        <w:t>применение этих масел в оборудовании не допускается. При п</w:t>
      </w:r>
      <w:r w:rsidR="00D00F2C" w:rsidRPr="00A80144">
        <w:rPr>
          <w:rFonts w:ascii="Arial" w:hAnsi="Arial" w:cs="Arial"/>
          <w:sz w:val="22"/>
          <w:szCs w:val="22"/>
        </w:rPr>
        <w:t>оставке некондиционного масла в</w:t>
      </w:r>
      <w:r w:rsidR="00AE09F1" w:rsidRPr="00A80144">
        <w:rPr>
          <w:rFonts w:ascii="Arial" w:hAnsi="Arial" w:cs="Arial"/>
          <w:sz w:val="22"/>
          <w:szCs w:val="22"/>
        </w:rPr>
        <w:t xml:space="preserve"> </w:t>
      </w:r>
      <w:r w:rsidR="00A111AB" w:rsidRPr="00A80144">
        <w:rPr>
          <w:rFonts w:ascii="Arial" w:hAnsi="Arial" w:cs="Arial"/>
          <w:sz w:val="22"/>
          <w:szCs w:val="22"/>
        </w:rPr>
        <w:t>Филиал</w:t>
      </w:r>
      <w:r w:rsidR="00497F9D" w:rsidRPr="00A80144">
        <w:rPr>
          <w:rFonts w:ascii="Arial" w:hAnsi="Arial" w:cs="Arial"/>
          <w:sz w:val="22"/>
          <w:szCs w:val="22"/>
        </w:rPr>
        <w:t>ы</w:t>
      </w:r>
      <w:r w:rsidR="009C7832" w:rsidRPr="00A80144">
        <w:rPr>
          <w:rFonts w:ascii="Arial" w:hAnsi="Arial" w:cs="Arial"/>
          <w:sz w:val="22"/>
          <w:szCs w:val="22"/>
        </w:rPr>
        <w:t>,</w:t>
      </w:r>
      <w:r w:rsidR="00AE09F1" w:rsidRPr="00A80144">
        <w:rPr>
          <w:rFonts w:ascii="Arial" w:hAnsi="Arial" w:cs="Arial"/>
          <w:sz w:val="22"/>
          <w:szCs w:val="22"/>
        </w:rPr>
        <w:t xml:space="preserve"> оно должно быть возвращено поставщику масла в соответствии с действующим порядком разрешения арбитражных споров или в порядке, предусмотренном в договоре на поставку данной партии масла.</w:t>
      </w:r>
    </w:p>
    <w:p w:rsidR="00AE09F1" w:rsidRPr="00A80144" w:rsidRDefault="00AE09F1" w:rsidP="000F20D3">
      <w:pPr>
        <w:pStyle w:val="FORMATTEXT"/>
        <w:numPr>
          <w:ilvl w:val="1"/>
          <w:numId w:val="132"/>
        </w:numPr>
        <w:tabs>
          <w:tab w:val="left" w:pos="1134"/>
        </w:tabs>
        <w:spacing w:line="320" w:lineRule="exact"/>
        <w:ind w:left="0" w:firstLine="567"/>
        <w:rPr>
          <w:rFonts w:ascii="Arial" w:hAnsi="Arial" w:cs="Arial"/>
          <w:sz w:val="22"/>
          <w:szCs w:val="22"/>
        </w:rPr>
      </w:pPr>
      <w:r w:rsidRPr="00A80144">
        <w:rPr>
          <w:rFonts w:ascii="Arial" w:hAnsi="Arial" w:cs="Arial"/>
          <w:sz w:val="22"/>
          <w:szCs w:val="22"/>
        </w:rPr>
        <w:t xml:space="preserve">Донная проба должна отбираться в соответствии с требованиями </w:t>
      </w:r>
      <w:r w:rsidR="00497F9D" w:rsidRPr="00A80144">
        <w:rPr>
          <w:rFonts w:ascii="Arial" w:hAnsi="Arial" w:cs="Arial"/>
          <w:b/>
          <w:bCs/>
          <w:sz w:val="22"/>
          <w:szCs w:val="22"/>
        </w:rPr>
        <w:t>ГОСТ 2517-2012</w:t>
      </w:r>
      <w:r w:rsidR="007605C4" w:rsidRPr="00A80144">
        <w:rPr>
          <w:rFonts w:ascii="Arial" w:hAnsi="Arial" w:cs="Arial"/>
          <w:bCs/>
          <w:sz w:val="22"/>
          <w:szCs w:val="22"/>
        </w:rPr>
        <w:t>,</w:t>
      </w:r>
      <w:r w:rsidRPr="00A80144">
        <w:rPr>
          <w:rFonts w:ascii="Arial" w:hAnsi="Arial" w:cs="Arial"/>
          <w:sz w:val="22"/>
          <w:szCs w:val="22"/>
        </w:rPr>
        <w:t xml:space="preserve"> и анализироваться отдельно.</w:t>
      </w:r>
    </w:p>
    <w:p w:rsidR="00AE09F1" w:rsidRPr="00A80144" w:rsidRDefault="00AE09F1" w:rsidP="009552E3">
      <w:pPr>
        <w:pStyle w:val="FORMATTEXT"/>
        <w:tabs>
          <w:tab w:val="left" w:pos="993"/>
        </w:tabs>
        <w:spacing w:line="320" w:lineRule="exact"/>
        <w:ind w:firstLine="567"/>
        <w:rPr>
          <w:rFonts w:ascii="Arial" w:hAnsi="Arial" w:cs="Arial"/>
          <w:sz w:val="22"/>
          <w:szCs w:val="22"/>
        </w:rPr>
      </w:pPr>
      <w:r w:rsidRPr="00A80144">
        <w:rPr>
          <w:rFonts w:ascii="Arial" w:hAnsi="Arial" w:cs="Arial"/>
          <w:sz w:val="22"/>
          <w:szCs w:val="22"/>
        </w:rPr>
        <w:t>Анализ донной пробы заключается в визуальном определении цвета и наличия в ней механических примесей, воды и осадка. По указанным признакам донная проба не должна отличаться от объединенной пробы. В противном случае поставщику масла должна быть предъявлена претензия по поставке продукции в неподготовленной емкости.</w:t>
      </w:r>
    </w:p>
    <w:p w:rsidR="005C7618" w:rsidRPr="00A80144" w:rsidRDefault="005C7618" w:rsidP="009552E3">
      <w:pPr>
        <w:pStyle w:val="FORMATTEXT"/>
        <w:tabs>
          <w:tab w:val="left" w:pos="993"/>
        </w:tabs>
        <w:spacing w:line="320" w:lineRule="exact"/>
        <w:ind w:firstLine="567"/>
      </w:pPr>
    </w:p>
    <w:p w:rsidR="009469AF" w:rsidRPr="00A80144" w:rsidRDefault="009469AF" w:rsidP="000F20D3">
      <w:pPr>
        <w:pStyle w:val="FORMATTEXT"/>
        <w:numPr>
          <w:ilvl w:val="0"/>
          <w:numId w:val="174"/>
        </w:numPr>
        <w:tabs>
          <w:tab w:val="left" w:pos="0"/>
          <w:tab w:val="left" w:pos="426"/>
        </w:tabs>
        <w:spacing w:line="320" w:lineRule="exact"/>
        <w:ind w:left="0" w:firstLine="0"/>
        <w:rPr>
          <w:rFonts w:ascii="Arial" w:hAnsi="Arial" w:cs="Arial"/>
          <w:b/>
          <w:sz w:val="28"/>
          <w:szCs w:val="28"/>
        </w:rPr>
      </w:pPr>
      <w:r w:rsidRPr="00A80144">
        <w:rPr>
          <w:rFonts w:ascii="Arial" w:hAnsi="Arial" w:cs="Arial"/>
          <w:b/>
          <w:sz w:val="28"/>
          <w:szCs w:val="28"/>
        </w:rPr>
        <w:t xml:space="preserve">Турбинные </w:t>
      </w:r>
      <w:r w:rsidR="007E58CF" w:rsidRPr="00A80144">
        <w:rPr>
          <w:rFonts w:ascii="Arial" w:hAnsi="Arial" w:cs="Arial"/>
          <w:b/>
          <w:sz w:val="28"/>
          <w:szCs w:val="28"/>
        </w:rPr>
        <w:t xml:space="preserve">нефтяные </w:t>
      </w:r>
      <w:r w:rsidRPr="00A80144">
        <w:rPr>
          <w:rFonts w:ascii="Arial" w:hAnsi="Arial" w:cs="Arial"/>
          <w:b/>
          <w:sz w:val="28"/>
          <w:szCs w:val="28"/>
        </w:rPr>
        <w:t xml:space="preserve">масла: требования к качеству, контроль качества, требования к хранению, подготовка к заливу в оборудование, эксплуатация и техническое обслуживание, требования к замене, требования к </w:t>
      </w:r>
      <w:r w:rsidR="008012E5" w:rsidRPr="00A80144">
        <w:rPr>
          <w:rFonts w:ascii="Arial" w:hAnsi="Arial" w:cs="Arial"/>
          <w:b/>
          <w:sz w:val="28"/>
          <w:szCs w:val="28"/>
        </w:rPr>
        <w:t>подготовке маслосистем</w:t>
      </w:r>
    </w:p>
    <w:p w:rsidR="00046326" w:rsidRPr="00A80144" w:rsidRDefault="00046326" w:rsidP="00214873">
      <w:pPr>
        <w:pStyle w:val="FORMATTEXT"/>
        <w:tabs>
          <w:tab w:val="left" w:pos="993"/>
        </w:tabs>
        <w:spacing w:line="320" w:lineRule="exact"/>
        <w:jc w:val="center"/>
        <w:rPr>
          <w:rFonts w:ascii="Arial" w:hAnsi="Arial" w:cs="Arial"/>
          <w:b/>
          <w:sz w:val="22"/>
          <w:szCs w:val="22"/>
        </w:rPr>
      </w:pPr>
    </w:p>
    <w:p w:rsidR="008012E5" w:rsidRPr="00A80144" w:rsidRDefault="00455711" w:rsidP="00455711">
      <w:pPr>
        <w:pStyle w:val="FORMATTEXT"/>
        <w:tabs>
          <w:tab w:val="left" w:pos="1134"/>
        </w:tabs>
        <w:spacing w:line="320" w:lineRule="exact"/>
        <w:ind w:left="567"/>
        <w:rPr>
          <w:rFonts w:ascii="Arial" w:hAnsi="Arial" w:cs="Arial"/>
          <w:b/>
          <w:sz w:val="22"/>
          <w:szCs w:val="22"/>
        </w:rPr>
      </w:pPr>
      <w:r w:rsidRPr="00A80144">
        <w:rPr>
          <w:rFonts w:ascii="Arial" w:hAnsi="Arial" w:cs="Arial"/>
          <w:b/>
          <w:sz w:val="22"/>
          <w:szCs w:val="22"/>
        </w:rPr>
        <w:t>1</w:t>
      </w:r>
      <w:r w:rsidR="00FD23D1" w:rsidRPr="00A80144">
        <w:rPr>
          <w:rFonts w:ascii="Arial" w:hAnsi="Arial" w:cs="Arial"/>
          <w:b/>
          <w:sz w:val="22"/>
          <w:szCs w:val="22"/>
        </w:rPr>
        <w:t>1</w:t>
      </w:r>
      <w:r w:rsidRPr="00A80144">
        <w:rPr>
          <w:rFonts w:ascii="Arial" w:hAnsi="Arial" w:cs="Arial"/>
          <w:b/>
          <w:sz w:val="22"/>
          <w:szCs w:val="22"/>
        </w:rPr>
        <w:t xml:space="preserve">.1. </w:t>
      </w:r>
      <w:r w:rsidR="008012E5" w:rsidRPr="00A80144">
        <w:rPr>
          <w:rFonts w:ascii="Arial" w:hAnsi="Arial" w:cs="Arial"/>
          <w:b/>
          <w:sz w:val="22"/>
          <w:szCs w:val="22"/>
        </w:rPr>
        <w:t xml:space="preserve">Требования к качеству </w:t>
      </w:r>
      <w:r w:rsidR="00DD1ADE" w:rsidRPr="00A80144">
        <w:rPr>
          <w:rFonts w:ascii="Arial" w:hAnsi="Arial" w:cs="Arial"/>
          <w:b/>
          <w:sz w:val="22"/>
          <w:szCs w:val="22"/>
        </w:rPr>
        <w:t xml:space="preserve">товарных </w:t>
      </w:r>
      <w:r w:rsidR="007E58CF" w:rsidRPr="00A80144">
        <w:rPr>
          <w:rFonts w:ascii="Arial" w:hAnsi="Arial" w:cs="Arial"/>
          <w:b/>
          <w:sz w:val="22"/>
          <w:szCs w:val="22"/>
        </w:rPr>
        <w:t xml:space="preserve">нефтяных </w:t>
      </w:r>
      <w:r w:rsidR="008012E5" w:rsidRPr="00A80144">
        <w:rPr>
          <w:rFonts w:ascii="Arial" w:hAnsi="Arial" w:cs="Arial"/>
          <w:b/>
          <w:sz w:val="22"/>
          <w:szCs w:val="22"/>
        </w:rPr>
        <w:t>турбинных масел</w:t>
      </w:r>
    </w:p>
    <w:p w:rsidR="00D3149E" w:rsidRPr="00A80144" w:rsidRDefault="00D3149E" w:rsidP="000F20D3">
      <w:pPr>
        <w:pStyle w:val="73"/>
        <w:numPr>
          <w:ilvl w:val="2"/>
          <w:numId w:val="66"/>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Качество товарного </w:t>
      </w:r>
      <w:r w:rsidR="00071D8F" w:rsidRPr="00A80144">
        <w:rPr>
          <w:rFonts w:ascii="Arial" w:hAnsi="Arial" w:cs="Arial"/>
          <w:color w:val="auto"/>
          <w:sz w:val="22"/>
          <w:szCs w:val="22"/>
        </w:rPr>
        <w:t xml:space="preserve">нефтяного турбинного </w:t>
      </w:r>
      <w:r w:rsidRPr="00A80144">
        <w:rPr>
          <w:rFonts w:ascii="Arial" w:hAnsi="Arial" w:cs="Arial"/>
          <w:color w:val="auto"/>
          <w:sz w:val="22"/>
          <w:szCs w:val="22"/>
        </w:rPr>
        <w:t xml:space="preserve">масла из транспортной емкости должно отвечать всем требованиям, указанным в договоре и в нормативных документах (международной спецификации, стандарта или технических условий), основные требования которых приведены в стандарте </w:t>
      </w:r>
      <w:r w:rsidRPr="00A80144">
        <w:rPr>
          <w:rFonts w:ascii="Arial" w:hAnsi="Arial" w:cs="Arial"/>
          <w:b/>
          <w:bCs/>
          <w:color w:val="auto"/>
          <w:sz w:val="22"/>
          <w:szCs w:val="22"/>
        </w:rPr>
        <w:t>СТО 70238424.27.100.052-2013</w:t>
      </w:r>
      <w:r w:rsidRPr="00A80144">
        <w:rPr>
          <w:rFonts w:ascii="Arial" w:hAnsi="Arial" w:cs="Arial"/>
          <w:bCs/>
          <w:color w:val="auto"/>
          <w:sz w:val="22"/>
          <w:szCs w:val="22"/>
        </w:rPr>
        <w:t>.</w:t>
      </w:r>
    </w:p>
    <w:p w:rsidR="0041015E" w:rsidRPr="00A80144" w:rsidRDefault="00D00F2C" w:rsidP="00FD23D1">
      <w:pPr>
        <w:pStyle w:val="FORMATTEXT"/>
        <w:tabs>
          <w:tab w:val="left" w:pos="993"/>
        </w:tabs>
        <w:spacing w:line="320" w:lineRule="exact"/>
        <w:ind w:firstLine="567"/>
        <w:rPr>
          <w:rFonts w:ascii="Arial" w:hAnsi="Arial" w:cs="Arial"/>
          <w:sz w:val="22"/>
          <w:szCs w:val="22"/>
        </w:rPr>
      </w:pPr>
      <w:r w:rsidRPr="00A80144">
        <w:rPr>
          <w:rFonts w:ascii="Arial" w:hAnsi="Arial" w:cs="Arial"/>
          <w:sz w:val="22"/>
          <w:szCs w:val="22"/>
        </w:rPr>
        <w:t>При поставке в</w:t>
      </w:r>
      <w:r w:rsidR="00D3149E" w:rsidRPr="00A80144">
        <w:rPr>
          <w:rFonts w:ascii="Arial" w:hAnsi="Arial" w:cs="Arial"/>
          <w:sz w:val="22"/>
          <w:szCs w:val="22"/>
        </w:rPr>
        <w:t xml:space="preserve"> </w:t>
      </w:r>
      <w:r w:rsidR="00A111AB" w:rsidRPr="00A80144">
        <w:rPr>
          <w:rFonts w:ascii="Arial" w:hAnsi="Arial" w:cs="Arial"/>
          <w:sz w:val="22"/>
          <w:szCs w:val="22"/>
        </w:rPr>
        <w:t>Филиал</w:t>
      </w:r>
      <w:r w:rsidR="00D3149E" w:rsidRPr="00A80144">
        <w:rPr>
          <w:rFonts w:ascii="Arial" w:hAnsi="Arial" w:cs="Arial"/>
          <w:sz w:val="22"/>
          <w:szCs w:val="22"/>
        </w:rPr>
        <w:t xml:space="preserve">ы новых марок </w:t>
      </w:r>
      <w:r w:rsidR="00071D8F" w:rsidRPr="00A80144">
        <w:rPr>
          <w:rFonts w:ascii="Arial" w:hAnsi="Arial" w:cs="Arial"/>
          <w:sz w:val="22"/>
          <w:szCs w:val="22"/>
        </w:rPr>
        <w:t xml:space="preserve">нефтяных турбинных </w:t>
      </w:r>
      <w:r w:rsidR="00D3149E" w:rsidRPr="00A80144">
        <w:rPr>
          <w:rFonts w:ascii="Arial" w:hAnsi="Arial" w:cs="Arial"/>
          <w:sz w:val="22"/>
          <w:szCs w:val="22"/>
        </w:rPr>
        <w:t xml:space="preserve">масел </w:t>
      </w:r>
      <w:r w:rsidR="00727B7E" w:rsidRPr="00A80144">
        <w:rPr>
          <w:rFonts w:ascii="Arial" w:hAnsi="Arial" w:cs="Arial"/>
          <w:sz w:val="22"/>
          <w:szCs w:val="22"/>
        </w:rPr>
        <w:t xml:space="preserve">и масел зарубежных производителей, </w:t>
      </w:r>
      <w:r w:rsidR="00D3149E" w:rsidRPr="00A80144">
        <w:rPr>
          <w:rFonts w:ascii="Arial" w:hAnsi="Arial" w:cs="Arial"/>
          <w:sz w:val="22"/>
          <w:szCs w:val="22"/>
        </w:rPr>
        <w:t xml:space="preserve">не указанных в </w:t>
      </w:r>
      <w:r w:rsidR="00D3149E" w:rsidRPr="00A80144">
        <w:rPr>
          <w:rFonts w:ascii="Arial" w:hAnsi="Arial" w:cs="Arial"/>
          <w:b/>
          <w:bCs/>
          <w:sz w:val="22"/>
          <w:szCs w:val="22"/>
        </w:rPr>
        <w:t>СТО 70238424.27.100.052-2013</w:t>
      </w:r>
      <w:r w:rsidR="00D3149E" w:rsidRPr="00A80144">
        <w:rPr>
          <w:rFonts w:ascii="Arial" w:hAnsi="Arial" w:cs="Arial"/>
          <w:sz w:val="22"/>
          <w:szCs w:val="22"/>
        </w:rPr>
        <w:t xml:space="preserve"> и в заводских ин</w:t>
      </w:r>
      <w:r w:rsidR="00D3149E" w:rsidRPr="00A80144">
        <w:rPr>
          <w:rFonts w:ascii="Arial" w:hAnsi="Arial" w:cs="Arial"/>
          <w:sz w:val="22"/>
          <w:szCs w:val="22"/>
        </w:rPr>
        <w:lastRenderedPageBreak/>
        <w:t xml:space="preserve">струкциях (руководствах) по эксплуатации маслонаполненного энергетического оборудования, порядок их применения должен быть согласован заводом-изготовителем маслонаполненного энергетического оборудования и специализированной экспертной организацией. Качество новой марки </w:t>
      </w:r>
      <w:r w:rsidR="00071D8F" w:rsidRPr="00A80144">
        <w:rPr>
          <w:rFonts w:ascii="Arial" w:hAnsi="Arial" w:cs="Arial"/>
          <w:sz w:val="22"/>
          <w:szCs w:val="22"/>
        </w:rPr>
        <w:t xml:space="preserve">нефтяного турбинного </w:t>
      </w:r>
      <w:r w:rsidR="00D3149E" w:rsidRPr="00A80144">
        <w:rPr>
          <w:rFonts w:ascii="Arial" w:hAnsi="Arial" w:cs="Arial"/>
          <w:sz w:val="22"/>
          <w:szCs w:val="22"/>
        </w:rPr>
        <w:t>масла должно соответствовать требованиям заводских инструкций (руководств) по эксплуатации маслонаполненного энергетического оборудования, в котором данное масло планируется использовать, что должно быть подтверждено соответствующим документом (сертификатом, экспертным заключением, письмом завода-изготовителя маслонаполненного энергетического оборудования).</w:t>
      </w:r>
    </w:p>
    <w:p w:rsidR="00C95CDF" w:rsidRPr="00A80144" w:rsidRDefault="00C95CDF" w:rsidP="00FD23D1">
      <w:pPr>
        <w:pStyle w:val="FORMATTEXT"/>
        <w:tabs>
          <w:tab w:val="left" w:pos="993"/>
        </w:tabs>
        <w:spacing w:line="320" w:lineRule="exact"/>
        <w:ind w:firstLine="567"/>
        <w:rPr>
          <w:rFonts w:ascii="Arial" w:hAnsi="Arial" w:cs="Arial"/>
          <w:sz w:val="22"/>
          <w:szCs w:val="22"/>
        </w:rPr>
      </w:pPr>
      <w:r w:rsidRPr="00A80144">
        <w:rPr>
          <w:rFonts w:ascii="Arial" w:hAnsi="Arial" w:cs="Arial"/>
          <w:sz w:val="22"/>
          <w:szCs w:val="22"/>
        </w:rPr>
        <w:t xml:space="preserve">Кроме того, при выборе поставщика необходимо учитывать результаты работы, проведенной ОАО «ВТИ» «Оценка возможности смешения эксплуатационного масла типа </w:t>
      </w:r>
      <w:r w:rsidRPr="00A80144">
        <w:rPr>
          <w:rFonts w:ascii="Arial" w:hAnsi="Arial" w:cs="Arial"/>
          <w:b/>
          <w:sz w:val="22"/>
          <w:szCs w:val="22"/>
        </w:rPr>
        <w:t>Тп-22С</w:t>
      </w:r>
      <w:r w:rsidRPr="00A80144">
        <w:rPr>
          <w:rFonts w:ascii="Arial" w:hAnsi="Arial" w:cs="Arial"/>
          <w:sz w:val="22"/>
          <w:szCs w:val="22"/>
        </w:rPr>
        <w:t xml:space="preserve"> с товарными маслами </w:t>
      </w:r>
      <w:r w:rsidRPr="00A80144">
        <w:rPr>
          <w:rFonts w:ascii="Arial" w:hAnsi="Arial" w:cs="Arial"/>
          <w:b/>
          <w:sz w:val="22"/>
          <w:szCs w:val="22"/>
        </w:rPr>
        <w:t>Тп-22С</w:t>
      </w:r>
      <w:r w:rsidRPr="00A80144">
        <w:rPr>
          <w:rFonts w:ascii="Arial" w:hAnsi="Arial" w:cs="Arial"/>
          <w:sz w:val="22"/>
          <w:szCs w:val="22"/>
        </w:rPr>
        <w:t xml:space="preserve"> разных производителей» в целях продления ресурса эксплуатации масла и исключения нештатных ситуаций с оборудованием.</w:t>
      </w:r>
    </w:p>
    <w:p w:rsidR="007B7536" w:rsidRPr="00A80144" w:rsidRDefault="007B7536" w:rsidP="000F20D3">
      <w:pPr>
        <w:pStyle w:val="FORMATTEXT"/>
        <w:numPr>
          <w:ilvl w:val="2"/>
          <w:numId w:val="67"/>
        </w:numPr>
        <w:tabs>
          <w:tab w:val="left" w:pos="993"/>
        </w:tabs>
        <w:spacing w:line="320" w:lineRule="exact"/>
        <w:ind w:left="0" w:firstLine="567"/>
        <w:rPr>
          <w:rFonts w:ascii="Arial" w:hAnsi="Arial" w:cs="Arial"/>
          <w:sz w:val="22"/>
          <w:szCs w:val="22"/>
        </w:rPr>
      </w:pPr>
      <w:r w:rsidRPr="00A80144">
        <w:rPr>
          <w:rFonts w:ascii="Arial" w:hAnsi="Arial" w:cs="Arial"/>
          <w:sz w:val="22"/>
          <w:szCs w:val="22"/>
        </w:rPr>
        <w:t>Анализ нефтяного турбинного масла предусматривает определение следующих показателей качества (</w:t>
      </w:r>
      <w:r w:rsidR="000E7B3E" w:rsidRPr="00A80144">
        <w:rPr>
          <w:rFonts w:ascii="Arial" w:hAnsi="Arial" w:cs="Arial"/>
          <w:sz w:val="22"/>
          <w:szCs w:val="22"/>
        </w:rPr>
        <w:t xml:space="preserve">см. </w:t>
      </w:r>
      <w:r w:rsidR="006E1351" w:rsidRPr="00A80144">
        <w:rPr>
          <w:rFonts w:ascii="Arial" w:hAnsi="Arial" w:cs="Arial"/>
          <w:b/>
          <w:sz w:val="22"/>
          <w:szCs w:val="22"/>
        </w:rPr>
        <w:t>П</w:t>
      </w:r>
      <w:r w:rsidR="009D0789" w:rsidRPr="00A80144">
        <w:rPr>
          <w:rFonts w:ascii="Arial" w:hAnsi="Arial" w:cs="Arial"/>
          <w:b/>
          <w:sz w:val="22"/>
          <w:szCs w:val="22"/>
        </w:rPr>
        <w:t>риложение</w:t>
      </w:r>
      <w:r w:rsidR="009D0789" w:rsidRPr="00A80144">
        <w:rPr>
          <w:rFonts w:ascii="Arial" w:hAnsi="Arial" w:cs="Arial"/>
          <w:sz w:val="22"/>
          <w:szCs w:val="22"/>
        </w:rPr>
        <w:t xml:space="preserve"> </w:t>
      </w:r>
      <w:r w:rsidR="009D0789" w:rsidRPr="00A80144">
        <w:rPr>
          <w:rFonts w:ascii="Arial" w:hAnsi="Arial" w:cs="Arial"/>
          <w:b/>
          <w:sz w:val="22"/>
          <w:szCs w:val="22"/>
        </w:rPr>
        <w:t>1</w:t>
      </w:r>
      <w:r w:rsidRPr="00A80144">
        <w:rPr>
          <w:rFonts w:ascii="Arial" w:hAnsi="Arial" w:cs="Arial"/>
          <w:sz w:val="22"/>
          <w:szCs w:val="22"/>
        </w:rPr>
        <w:t>)</w:t>
      </w:r>
      <w:r w:rsidR="00065EAC" w:rsidRPr="00A80144">
        <w:rPr>
          <w:rFonts w:ascii="Arial" w:hAnsi="Arial" w:cs="Arial"/>
          <w:sz w:val="22"/>
          <w:szCs w:val="22"/>
        </w:rPr>
        <w:t xml:space="preserve"> на соответствие требованиям </w:t>
      </w:r>
      <w:r w:rsidR="009D1E3F" w:rsidRPr="00A80144">
        <w:rPr>
          <w:rFonts w:ascii="Arial" w:hAnsi="Arial" w:cs="Arial"/>
          <w:b/>
          <w:sz w:val="22"/>
          <w:szCs w:val="22"/>
        </w:rPr>
        <w:t>Т</w:t>
      </w:r>
      <w:r w:rsidR="00065EAC" w:rsidRPr="00A80144">
        <w:rPr>
          <w:rFonts w:ascii="Arial" w:hAnsi="Arial" w:cs="Arial"/>
          <w:b/>
          <w:sz w:val="22"/>
          <w:szCs w:val="22"/>
        </w:rPr>
        <w:t>аблиц</w:t>
      </w:r>
      <w:r w:rsidR="00506AC7" w:rsidRPr="00A80144">
        <w:rPr>
          <w:rFonts w:ascii="Arial" w:hAnsi="Arial" w:cs="Arial"/>
          <w:b/>
          <w:sz w:val="22"/>
          <w:szCs w:val="22"/>
        </w:rPr>
        <w:t>ы</w:t>
      </w:r>
      <w:r w:rsidR="00065EAC" w:rsidRPr="00A80144">
        <w:rPr>
          <w:rFonts w:ascii="Arial" w:hAnsi="Arial" w:cs="Arial"/>
          <w:b/>
          <w:sz w:val="22"/>
          <w:szCs w:val="22"/>
        </w:rPr>
        <w:t xml:space="preserve"> 1</w:t>
      </w:r>
      <w:r w:rsidR="00D50EF4" w:rsidRPr="00A80144">
        <w:rPr>
          <w:rFonts w:ascii="Arial" w:hAnsi="Arial" w:cs="Arial"/>
          <w:b/>
          <w:sz w:val="22"/>
          <w:szCs w:val="22"/>
        </w:rPr>
        <w:t xml:space="preserve"> </w:t>
      </w:r>
      <w:r w:rsidR="00506AC7" w:rsidRPr="00A80144">
        <w:rPr>
          <w:rFonts w:ascii="Arial" w:hAnsi="Arial" w:cs="Arial"/>
          <w:b/>
          <w:sz w:val="22"/>
          <w:szCs w:val="22"/>
        </w:rPr>
        <w:t xml:space="preserve">(для масел Тп-22С. Тп-22Б, Тп-30) </w:t>
      </w:r>
      <w:r w:rsidR="00D50EF4" w:rsidRPr="00A80144">
        <w:rPr>
          <w:rFonts w:ascii="Arial" w:hAnsi="Arial" w:cs="Arial"/>
          <w:b/>
          <w:sz w:val="22"/>
          <w:szCs w:val="22"/>
        </w:rPr>
        <w:t xml:space="preserve">и </w:t>
      </w:r>
      <w:r w:rsidR="00506AC7" w:rsidRPr="00A80144">
        <w:rPr>
          <w:rFonts w:ascii="Arial" w:hAnsi="Arial" w:cs="Arial"/>
          <w:b/>
          <w:sz w:val="22"/>
          <w:szCs w:val="22"/>
        </w:rPr>
        <w:t>Таблиц</w:t>
      </w:r>
      <w:r w:rsidR="0086438F" w:rsidRPr="00A80144">
        <w:rPr>
          <w:rFonts w:ascii="Arial" w:hAnsi="Arial" w:cs="Arial"/>
          <w:b/>
          <w:sz w:val="22"/>
          <w:szCs w:val="22"/>
        </w:rPr>
        <w:t>ы</w:t>
      </w:r>
      <w:r w:rsidR="00506AC7" w:rsidRPr="00A80144">
        <w:rPr>
          <w:rFonts w:ascii="Arial" w:hAnsi="Arial" w:cs="Arial"/>
          <w:b/>
          <w:sz w:val="22"/>
          <w:szCs w:val="22"/>
        </w:rPr>
        <w:t xml:space="preserve"> </w:t>
      </w:r>
      <w:r w:rsidR="00D50EF4" w:rsidRPr="00A80144">
        <w:rPr>
          <w:rFonts w:ascii="Arial" w:hAnsi="Arial" w:cs="Arial"/>
          <w:b/>
          <w:sz w:val="22"/>
          <w:szCs w:val="22"/>
        </w:rPr>
        <w:t>1а</w:t>
      </w:r>
      <w:r w:rsidR="00B37C98" w:rsidRPr="00A80144">
        <w:rPr>
          <w:rFonts w:ascii="Arial" w:hAnsi="Arial" w:cs="Arial"/>
          <w:b/>
          <w:sz w:val="22"/>
          <w:szCs w:val="22"/>
        </w:rPr>
        <w:t xml:space="preserve"> </w:t>
      </w:r>
      <w:r w:rsidR="00506AC7" w:rsidRPr="00A80144">
        <w:rPr>
          <w:rFonts w:ascii="Arial" w:hAnsi="Arial" w:cs="Arial"/>
          <w:b/>
          <w:sz w:val="22"/>
          <w:szCs w:val="22"/>
        </w:rPr>
        <w:t>(для масел, эксплуатируемых в блоках ПГУ)</w:t>
      </w:r>
      <w:r w:rsidR="00065EAC" w:rsidRPr="00A80144">
        <w:rPr>
          <w:rFonts w:ascii="Arial" w:hAnsi="Arial" w:cs="Arial"/>
          <w:sz w:val="22"/>
          <w:szCs w:val="22"/>
        </w:rPr>
        <w:t>.</w:t>
      </w:r>
    </w:p>
    <w:p w:rsidR="00EC16FE" w:rsidRPr="00A80144" w:rsidRDefault="007B7536" w:rsidP="000F20D3">
      <w:pPr>
        <w:pStyle w:val="73"/>
        <w:numPr>
          <w:ilvl w:val="3"/>
          <w:numId w:val="175"/>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Показатели качества, определяемые до слива масла из транспортной емкости</w:t>
      </w:r>
      <w:r w:rsidR="00EC16FE" w:rsidRPr="00A80144">
        <w:rPr>
          <w:rFonts w:ascii="Arial" w:hAnsi="Arial" w:cs="Arial"/>
          <w:color w:val="auto"/>
          <w:sz w:val="22"/>
          <w:szCs w:val="22"/>
        </w:rPr>
        <w:t>.</w:t>
      </w:r>
    </w:p>
    <w:p w:rsidR="007B7536" w:rsidRPr="00A80144" w:rsidRDefault="00EC16FE" w:rsidP="00EC16FE">
      <w:pPr>
        <w:pStyle w:val="73"/>
        <w:shd w:val="clear" w:color="auto" w:fill="auto"/>
        <w:tabs>
          <w:tab w:val="left" w:pos="1560"/>
        </w:tabs>
        <w:spacing w:before="0" w:after="0" w:line="320" w:lineRule="exact"/>
        <w:jc w:val="left"/>
        <w:rPr>
          <w:rFonts w:ascii="Arial" w:hAnsi="Arial" w:cs="Arial"/>
          <w:b/>
          <w:color w:val="auto"/>
          <w:sz w:val="22"/>
          <w:szCs w:val="22"/>
        </w:rPr>
      </w:pPr>
      <w:r w:rsidRPr="00A80144">
        <w:rPr>
          <w:rFonts w:ascii="Arial" w:hAnsi="Arial" w:cs="Arial"/>
          <w:b/>
          <w:color w:val="auto"/>
          <w:sz w:val="22"/>
          <w:szCs w:val="22"/>
        </w:rPr>
        <w:t>Для ма</w:t>
      </w:r>
      <w:r w:rsidR="007E5BE2" w:rsidRPr="00A80144">
        <w:rPr>
          <w:rFonts w:ascii="Arial" w:hAnsi="Arial" w:cs="Arial"/>
          <w:b/>
          <w:color w:val="auto"/>
          <w:sz w:val="22"/>
          <w:szCs w:val="22"/>
        </w:rPr>
        <w:t>сел Тп-22С, Тп-22Б и Тп</w:t>
      </w:r>
      <w:r w:rsidRPr="00A80144">
        <w:rPr>
          <w:rFonts w:ascii="Arial" w:hAnsi="Arial" w:cs="Arial"/>
          <w:b/>
          <w:color w:val="auto"/>
          <w:sz w:val="22"/>
          <w:szCs w:val="22"/>
        </w:rPr>
        <w:t>-30</w:t>
      </w:r>
      <w:r w:rsidR="007B7536" w:rsidRPr="00A80144">
        <w:rPr>
          <w:rFonts w:ascii="Arial" w:hAnsi="Arial" w:cs="Arial"/>
          <w:b/>
          <w:color w:val="auto"/>
          <w:sz w:val="22"/>
          <w:szCs w:val="22"/>
        </w:rPr>
        <w:t>:</w:t>
      </w:r>
    </w:p>
    <w:p w:rsidR="007B7536" w:rsidRPr="00A80144" w:rsidRDefault="007B7536" w:rsidP="009B63AD">
      <w:pPr>
        <w:pStyle w:val="73"/>
        <w:numPr>
          <w:ilvl w:val="0"/>
          <w:numId w:val="1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внешний вид;</w:t>
      </w:r>
    </w:p>
    <w:p w:rsidR="007B7536" w:rsidRPr="00A80144" w:rsidRDefault="007B7536" w:rsidP="009B63AD">
      <w:pPr>
        <w:pStyle w:val="73"/>
        <w:numPr>
          <w:ilvl w:val="0"/>
          <w:numId w:val="1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кинематическая вязкость;</w:t>
      </w:r>
    </w:p>
    <w:p w:rsidR="007B7536" w:rsidRPr="00A80144" w:rsidRDefault="007B7536" w:rsidP="009B63AD">
      <w:pPr>
        <w:pStyle w:val="73"/>
        <w:numPr>
          <w:ilvl w:val="0"/>
          <w:numId w:val="1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кислотное число;</w:t>
      </w:r>
    </w:p>
    <w:p w:rsidR="007B7536" w:rsidRPr="00A80144" w:rsidRDefault="007B7536" w:rsidP="009B63AD">
      <w:pPr>
        <w:pStyle w:val="73"/>
        <w:numPr>
          <w:ilvl w:val="0"/>
          <w:numId w:val="1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время деэмульсации;</w:t>
      </w:r>
    </w:p>
    <w:p w:rsidR="007B7536" w:rsidRPr="00A80144" w:rsidRDefault="007B7536" w:rsidP="009B63AD">
      <w:pPr>
        <w:pStyle w:val="73"/>
        <w:numPr>
          <w:ilvl w:val="0"/>
          <w:numId w:val="1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температура вспышки в открытом тигле;</w:t>
      </w:r>
    </w:p>
    <w:p w:rsidR="007B7536" w:rsidRPr="00A80144" w:rsidRDefault="007B7536" w:rsidP="009B63AD">
      <w:pPr>
        <w:pStyle w:val="73"/>
        <w:numPr>
          <w:ilvl w:val="0"/>
          <w:numId w:val="1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водорастворимых кислот и щелочей;</w:t>
      </w:r>
    </w:p>
    <w:p w:rsidR="007B7536" w:rsidRPr="00A80144" w:rsidRDefault="007B7536" w:rsidP="009B63AD">
      <w:pPr>
        <w:pStyle w:val="73"/>
        <w:numPr>
          <w:ilvl w:val="0"/>
          <w:numId w:val="1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воды;</w:t>
      </w:r>
    </w:p>
    <w:p w:rsidR="007B7536" w:rsidRPr="00A80144" w:rsidRDefault="007B7536" w:rsidP="009B63AD">
      <w:pPr>
        <w:pStyle w:val="73"/>
        <w:numPr>
          <w:ilvl w:val="0"/>
          <w:numId w:val="1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механических примесей (класс промышленной чистоты);</w:t>
      </w:r>
    </w:p>
    <w:p w:rsidR="00966659" w:rsidRPr="00A80144" w:rsidRDefault="00966659" w:rsidP="009B63AD">
      <w:pPr>
        <w:pStyle w:val="73"/>
        <w:numPr>
          <w:ilvl w:val="0"/>
          <w:numId w:val="1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стабильность против окисления (не требуется для масла Тп-30);</w:t>
      </w:r>
    </w:p>
    <w:p w:rsidR="007B7536" w:rsidRPr="00A80144" w:rsidRDefault="007B7536" w:rsidP="009B63AD">
      <w:pPr>
        <w:pStyle w:val="73"/>
        <w:numPr>
          <w:ilvl w:val="0"/>
          <w:numId w:val="1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ионола (АГИДОЛ-1) (не требуется для масла Тп-30);</w:t>
      </w:r>
    </w:p>
    <w:p w:rsidR="009F7729" w:rsidRPr="00A80144" w:rsidRDefault="007B7536" w:rsidP="009B63AD">
      <w:pPr>
        <w:pStyle w:val="73"/>
        <w:numPr>
          <w:ilvl w:val="0"/>
          <w:numId w:val="1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плотность при 15°С</w:t>
      </w:r>
      <w:r w:rsidR="00C8047A" w:rsidRPr="00A80144">
        <w:rPr>
          <w:rFonts w:ascii="Arial" w:hAnsi="Arial" w:cs="Arial"/>
          <w:color w:val="auto"/>
          <w:sz w:val="22"/>
          <w:szCs w:val="22"/>
        </w:rPr>
        <w:t>;</w:t>
      </w:r>
    </w:p>
    <w:p w:rsidR="009F7729" w:rsidRPr="00A80144" w:rsidRDefault="009F7729" w:rsidP="009F7729">
      <w:pPr>
        <w:pStyle w:val="73"/>
        <w:shd w:val="clear" w:color="auto" w:fill="auto"/>
        <w:tabs>
          <w:tab w:val="left" w:pos="993"/>
          <w:tab w:val="left" w:pos="1560"/>
        </w:tabs>
        <w:spacing w:before="0" w:after="0" w:line="320" w:lineRule="exact"/>
        <w:jc w:val="left"/>
        <w:rPr>
          <w:rFonts w:ascii="Arial" w:hAnsi="Arial" w:cs="Arial"/>
          <w:b/>
          <w:i/>
          <w:color w:val="auto"/>
          <w:sz w:val="22"/>
          <w:szCs w:val="22"/>
        </w:rPr>
      </w:pPr>
      <w:r w:rsidRPr="00A80144">
        <w:rPr>
          <w:rFonts w:ascii="Arial" w:hAnsi="Arial" w:cs="Arial"/>
          <w:b/>
          <w:i/>
          <w:color w:val="auto"/>
          <w:sz w:val="22"/>
          <w:szCs w:val="22"/>
        </w:rPr>
        <w:t xml:space="preserve"> Для масел, </w:t>
      </w:r>
      <w:r w:rsidR="001377BE" w:rsidRPr="00A80144">
        <w:rPr>
          <w:rFonts w:ascii="Arial" w:hAnsi="Arial" w:cs="Arial"/>
          <w:b/>
          <w:i/>
          <w:color w:val="auto"/>
          <w:sz w:val="22"/>
          <w:szCs w:val="22"/>
        </w:rPr>
        <w:t>предназначенных к эксплуатации</w:t>
      </w:r>
      <w:r w:rsidRPr="00A80144">
        <w:rPr>
          <w:rFonts w:ascii="Arial" w:hAnsi="Arial" w:cs="Arial"/>
          <w:b/>
          <w:i/>
          <w:color w:val="auto"/>
          <w:sz w:val="22"/>
          <w:szCs w:val="22"/>
        </w:rPr>
        <w:t xml:space="preserve"> в блоках ПГУ:</w:t>
      </w:r>
    </w:p>
    <w:p w:rsidR="00D71741" w:rsidRPr="00A80144" w:rsidRDefault="00D71741" w:rsidP="00D71741">
      <w:pPr>
        <w:pStyle w:val="73"/>
        <w:numPr>
          <w:ilvl w:val="0"/>
          <w:numId w:val="18"/>
        </w:numPr>
        <w:shd w:val="clear" w:color="auto" w:fill="auto"/>
        <w:tabs>
          <w:tab w:val="left" w:pos="993"/>
        </w:tabs>
        <w:spacing w:before="0" w:after="0" w:line="320" w:lineRule="exact"/>
        <w:ind w:left="0" w:firstLine="709"/>
        <w:jc w:val="left"/>
        <w:rPr>
          <w:rFonts w:ascii="Arial" w:hAnsi="Arial" w:cs="Arial"/>
          <w:i/>
          <w:color w:val="auto"/>
          <w:sz w:val="22"/>
          <w:szCs w:val="22"/>
        </w:rPr>
      </w:pPr>
      <w:r w:rsidRPr="00A80144">
        <w:rPr>
          <w:rFonts w:ascii="Arial" w:hAnsi="Arial" w:cs="Arial"/>
          <w:i/>
          <w:color w:val="auto"/>
          <w:sz w:val="22"/>
          <w:szCs w:val="22"/>
        </w:rPr>
        <w:t>внешний вид;</w:t>
      </w:r>
    </w:p>
    <w:p w:rsidR="00D71741" w:rsidRPr="00A80144" w:rsidRDefault="00D71741" w:rsidP="00D71741">
      <w:pPr>
        <w:pStyle w:val="73"/>
        <w:numPr>
          <w:ilvl w:val="0"/>
          <w:numId w:val="18"/>
        </w:numPr>
        <w:shd w:val="clear" w:color="auto" w:fill="auto"/>
        <w:tabs>
          <w:tab w:val="left" w:pos="993"/>
        </w:tabs>
        <w:spacing w:before="0" w:after="0" w:line="320" w:lineRule="exact"/>
        <w:ind w:left="0" w:firstLine="709"/>
        <w:jc w:val="left"/>
        <w:rPr>
          <w:rFonts w:ascii="Arial" w:hAnsi="Arial" w:cs="Arial"/>
          <w:i/>
          <w:color w:val="auto"/>
          <w:sz w:val="22"/>
          <w:szCs w:val="22"/>
        </w:rPr>
      </w:pPr>
      <w:r w:rsidRPr="00A80144">
        <w:rPr>
          <w:rFonts w:ascii="Arial" w:hAnsi="Arial" w:cs="Arial"/>
          <w:i/>
          <w:color w:val="auto"/>
          <w:sz w:val="22"/>
          <w:szCs w:val="22"/>
        </w:rPr>
        <w:t>кинематическая вязкость;</w:t>
      </w:r>
    </w:p>
    <w:p w:rsidR="00D71741" w:rsidRPr="00A80144" w:rsidRDefault="00D71741" w:rsidP="00D71741">
      <w:pPr>
        <w:pStyle w:val="73"/>
        <w:numPr>
          <w:ilvl w:val="0"/>
          <w:numId w:val="18"/>
        </w:numPr>
        <w:shd w:val="clear" w:color="auto" w:fill="auto"/>
        <w:tabs>
          <w:tab w:val="left" w:pos="993"/>
        </w:tabs>
        <w:spacing w:before="0" w:after="0" w:line="320" w:lineRule="exact"/>
        <w:ind w:left="0" w:firstLine="709"/>
        <w:jc w:val="left"/>
        <w:rPr>
          <w:rFonts w:ascii="Arial" w:hAnsi="Arial" w:cs="Arial"/>
          <w:i/>
          <w:color w:val="auto"/>
          <w:sz w:val="22"/>
          <w:szCs w:val="22"/>
        </w:rPr>
      </w:pPr>
      <w:r w:rsidRPr="00A80144">
        <w:rPr>
          <w:rFonts w:ascii="Arial" w:hAnsi="Arial" w:cs="Arial"/>
          <w:i/>
          <w:color w:val="auto"/>
          <w:sz w:val="22"/>
          <w:szCs w:val="22"/>
        </w:rPr>
        <w:t>кислотное число;</w:t>
      </w:r>
    </w:p>
    <w:p w:rsidR="00D71741" w:rsidRPr="00A80144" w:rsidRDefault="00D71741" w:rsidP="00D71741">
      <w:pPr>
        <w:pStyle w:val="73"/>
        <w:numPr>
          <w:ilvl w:val="0"/>
          <w:numId w:val="18"/>
        </w:numPr>
        <w:shd w:val="clear" w:color="auto" w:fill="auto"/>
        <w:tabs>
          <w:tab w:val="left" w:pos="993"/>
        </w:tabs>
        <w:spacing w:before="0" w:after="0" w:line="320" w:lineRule="exact"/>
        <w:ind w:left="0" w:firstLine="709"/>
        <w:jc w:val="left"/>
        <w:rPr>
          <w:rFonts w:ascii="Arial" w:hAnsi="Arial" w:cs="Arial"/>
          <w:i/>
          <w:color w:val="auto"/>
          <w:sz w:val="22"/>
          <w:szCs w:val="22"/>
        </w:rPr>
      </w:pPr>
      <w:r w:rsidRPr="00A80144">
        <w:rPr>
          <w:rFonts w:ascii="Arial" w:hAnsi="Arial" w:cs="Arial"/>
          <w:i/>
          <w:color w:val="auto"/>
          <w:sz w:val="22"/>
          <w:szCs w:val="22"/>
        </w:rPr>
        <w:t>время деэмульсации;</w:t>
      </w:r>
    </w:p>
    <w:p w:rsidR="00D71741" w:rsidRPr="00A80144" w:rsidRDefault="00D71741" w:rsidP="00D71741">
      <w:pPr>
        <w:pStyle w:val="73"/>
        <w:numPr>
          <w:ilvl w:val="0"/>
          <w:numId w:val="18"/>
        </w:numPr>
        <w:shd w:val="clear" w:color="auto" w:fill="auto"/>
        <w:tabs>
          <w:tab w:val="left" w:pos="993"/>
        </w:tabs>
        <w:spacing w:before="0" w:after="0" w:line="320" w:lineRule="exact"/>
        <w:ind w:left="0" w:firstLine="709"/>
        <w:jc w:val="left"/>
        <w:rPr>
          <w:rFonts w:ascii="Arial" w:hAnsi="Arial" w:cs="Arial"/>
          <w:i/>
          <w:color w:val="auto"/>
          <w:sz w:val="22"/>
          <w:szCs w:val="22"/>
        </w:rPr>
      </w:pPr>
      <w:r w:rsidRPr="00A80144">
        <w:rPr>
          <w:rFonts w:ascii="Arial" w:hAnsi="Arial" w:cs="Arial"/>
          <w:i/>
          <w:color w:val="auto"/>
          <w:sz w:val="22"/>
          <w:szCs w:val="22"/>
        </w:rPr>
        <w:t>температура вспышки в открытом тигле;</w:t>
      </w:r>
    </w:p>
    <w:p w:rsidR="00D71741" w:rsidRPr="00A80144" w:rsidRDefault="00D71741" w:rsidP="00D71741">
      <w:pPr>
        <w:pStyle w:val="73"/>
        <w:numPr>
          <w:ilvl w:val="0"/>
          <w:numId w:val="18"/>
        </w:numPr>
        <w:shd w:val="clear" w:color="auto" w:fill="auto"/>
        <w:tabs>
          <w:tab w:val="left" w:pos="993"/>
        </w:tabs>
        <w:spacing w:before="0" w:after="0" w:line="320" w:lineRule="exact"/>
        <w:ind w:left="0" w:firstLine="709"/>
        <w:jc w:val="left"/>
        <w:rPr>
          <w:rFonts w:ascii="Arial" w:hAnsi="Arial" w:cs="Arial"/>
          <w:i/>
          <w:color w:val="auto"/>
          <w:sz w:val="22"/>
          <w:szCs w:val="22"/>
        </w:rPr>
      </w:pPr>
      <w:r w:rsidRPr="00A80144">
        <w:rPr>
          <w:rFonts w:ascii="Arial" w:hAnsi="Arial" w:cs="Arial"/>
          <w:i/>
          <w:color w:val="auto"/>
          <w:sz w:val="22"/>
          <w:szCs w:val="22"/>
        </w:rPr>
        <w:t>содержание воды;</w:t>
      </w:r>
    </w:p>
    <w:p w:rsidR="00D71741" w:rsidRPr="00A80144" w:rsidRDefault="00D71741" w:rsidP="00D71741">
      <w:pPr>
        <w:pStyle w:val="73"/>
        <w:numPr>
          <w:ilvl w:val="0"/>
          <w:numId w:val="18"/>
        </w:numPr>
        <w:shd w:val="clear" w:color="auto" w:fill="auto"/>
        <w:tabs>
          <w:tab w:val="left" w:pos="993"/>
        </w:tabs>
        <w:spacing w:before="0" w:after="0" w:line="320" w:lineRule="exact"/>
        <w:ind w:left="0" w:firstLine="709"/>
        <w:jc w:val="left"/>
        <w:rPr>
          <w:rFonts w:ascii="Arial" w:hAnsi="Arial" w:cs="Arial"/>
          <w:i/>
          <w:color w:val="auto"/>
          <w:sz w:val="22"/>
          <w:szCs w:val="22"/>
        </w:rPr>
      </w:pPr>
      <w:r w:rsidRPr="00A80144">
        <w:rPr>
          <w:rFonts w:ascii="Arial" w:hAnsi="Arial" w:cs="Arial"/>
          <w:i/>
          <w:color w:val="auto"/>
          <w:sz w:val="22"/>
          <w:szCs w:val="22"/>
        </w:rPr>
        <w:t>содержание механических примесей (класс промышленной чистоты);</w:t>
      </w:r>
    </w:p>
    <w:p w:rsidR="009F7729" w:rsidRPr="00A80144" w:rsidRDefault="009F7729" w:rsidP="000F20D3">
      <w:pPr>
        <w:pStyle w:val="73"/>
        <w:numPr>
          <w:ilvl w:val="0"/>
          <w:numId w:val="65"/>
        </w:numPr>
        <w:shd w:val="clear" w:color="auto" w:fill="auto"/>
        <w:tabs>
          <w:tab w:val="left" w:pos="993"/>
          <w:tab w:val="left" w:pos="1560"/>
        </w:tabs>
        <w:spacing w:before="0" w:after="0" w:line="320" w:lineRule="exact"/>
        <w:ind w:left="709" w:firstLine="0"/>
        <w:jc w:val="left"/>
        <w:rPr>
          <w:rFonts w:ascii="Arial" w:hAnsi="Arial" w:cs="Arial"/>
          <w:i/>
          <w:color w:val="auto"/>
          <w:sz w:val="22"/>
          <w:szCs w:val="22"/>
        </w:rPr>
      </w:pPr>
      <w:r w:rsidRPr="00A80144">
        <w:rPr>
          <w:rFonts w:ascii="Arial" w:hAnsi="Arial" w:cs="Arial"/>
          <w:i/>
          <w:color w:val="auto"/>
          <w:sz w:val="22"/>
          <w:szCs w:val="22"/>
        </w:rPr>
        <w:t>цвет;</w:t>
      </w:r>
    </w:p>
    <w:p w:rsidR="00113869" w:rsidRPr="00A80144" w:rsidRDefault="00113869" w:rsidP="000F20D3">
      <w:pPr>
        <w:pStyle w:val="73"/>
        <w:numPr>
          <w:ilvl w:val="0"/>
          <w:numId w:val="65"/>
        </w:numPr>
        <w:shd w:val="clear" w:color="auto" w:fill="auto"/>
        <w:tabs>
          <w:tab w:val="left" w:pos="993"/>
          <w:tab w:val="left" w:pos="1560"/>
        </w:tabs>
        <w:spacing w:before="0" w:after="0" w:line="320" w:lineRule="exact"/>
        <w:ind w:left="993" w:hanging="284"/>
        <w:jc w:val="left"/>
        <w:rPr>
          <w:rFonts w:ascii="Arial" w:hAnsi="Arial" w:cs="Arial"/>
          <w:i/>
          <w:color w:val="auto"/>
          <w:sz w:val="22"/>
          <w:szCs w:val="22"/>
        </w:rPr>
      </w:pPr>
      <w:r w:rsidRPr="00A80144">
        <w:rPr>
          <w:rFonts w:ascii="Arial" w:hAnsi="Arial" w:cs="Arial"/>
          <w:i/>
          <w:color w:val="auto"/>
          <w:sz w:val="22"/>
          <w:szCs w:val="22"/>
        </w:rPr>
        <w:t>плотность;</w:t>
      </w:r>
    </w:p>
    <w:p w:rsidR="00D71741" w:rsidRPr="00A80144" w:rsidRDefault="00D71741" w:rsidP="000F20D3">
      <w:pPr>
        <w:pStyle w:val="73"/>
        <w:numPr>
          <w:ilvl w:val="0"/>
          <w:numId w:val="65"/>
        </w:numPr>
        <w:shd w:val="clear" w:color="auto" w:fill="auto"/>
        <w:tabs>
          <w:tab w:val="left" w:pos="993"/>
          <w:tab w:val="left" w:pos="1560"/>
        </w:tabs>
        <w:spacing w:before="0" w:after="0" w:line="320" w:lineRule="exact"/>
        <w:ind w:left="993" w:hanging="284"/>
        <w:jc w:val="left"/>
        <w:rPr>
          <w:rFonts w:ascii="Arial" w:hAnsi="Arial" w:cs="Arial"/>
          <w:i/>
          <w:color w:val="auto"/>
          <w:sz w:val="22"/>
          <w:szCs w:val="22"/>
        </w:rPr>
      </w:pPr>
      <w:r w:rsidRPr="00A80144">
        <w:rPr>
          <w:rFonts w:ascii="Arial" w:hAnsi="Arial" w:cs="Arial"/>
          <w:i/>
          <w:color w:val="auto"/>
          <w:sz w:val="22"/>
          <w:szCs w:val="22"/>
        </w:rPr>
        <w:t>время деаэрации</w:t>
      </w:r>
      <w:r w:rsidR="00D23DE3" w:rsidRPr="00A80144">
        <w:rPr>
          <w:rFonts w:ascii="Arial" w:hAnsi="Arial" w:cs="Arial"/>
          <w:i/>
          <w:color w:val="auto"/>
          <w:sz w:val="22"/>
          <w:szCs w:val="22"/>
        </w:rPr>
        <w:t xml:space="preserve">. </w:t>
      </w:r>
    </w:p>
    <w:p w:rsidR="00C3516C" w:rsidRPr="00A80144" w:rsidRDefault="00C3516C" w:rsidP="000F20D3">
      <w:pPr>
        <w:pStyle w:val="73"/>
        <w:numPr>
          <w:ilvl w:val="3"/>
          <w:numId w:val="68"/>
        </w:numPr>
        <w:shd w:val="clear" w:color="auto" w:fill="auto"/>
        <w:tabs>
          <w:tab w:val="left" w:pos="851"/>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Показател</w:t>
      </w:r>
      <w:r w:rsidR="00966659" w:rsidRPr="00A80144">
        <w:rPr>
          <w:rFonts w:ascii="Arial" w:hAnsi="Arial" w:cs="Arial"/>
          <w:color w:val="auto"/>
          <w:sz w:val="22"/>
          <w:szCs w:val="22"/>
        </w:rPr>
        <w:t>ь</w:t>
      </w:r>
      <w:r w:rsidRPr="00A80144">
        <w:rPr>
          <w:rFonts w:ascii="Arial" w:hAnsi="Arial" w:cs="Arial"/>
          <w:color w:val="auto"/>
          <w:sz w:val="22"/>
          <w:szCs w:val="22"/>
        </w:rPr>
        <w:t xml:space="preserve"> качества, определяемы</w:t>
      </w:r>
      <w:r w:rsidR="00966659" w:rsidRPr="00A80144">
        <w:rPr>
          <w:rFonts w:ascii="Arial" w:hAnsi="Arial" w:cs="Arial"/>
          <w:color w:val="auto"/>
          <w:sz w:val="22"/>
          <w:szCs w:val="22"/>
        </w:rPr>
        <w:t>й</w:t>
      </w:r>
      <w:r w:rsidRPr="00A80144">
        <w:rPr>
          <w:rFonts w:ascii="Arial" w:hAnsi="Arial" w:cs="Arial"/>
          <w:color w:val="auto"/>
          <w:sz w:val="22"/>
          <w:szCs w:val="22"/>
        </w:rPr>
        <w:t xml:space="preserve"> после слива масла из транспортной </w:t>
      </w:r>
      <w:r w:rsidRPr="00A80144">
        <w:rPr>
          <w:rFonts w:ascii="Arial" w:hAnsi="Arial" w:cs="Arial"/>
          <w:color w:val="auto"/>
          <w:sz w:val="22"/>
          <w:szCs w:val="22"/>
        </w:rPr>
        <w:lastRenderedPageBreak/>
        <w:t>емкости</w:t>
      </w:r>
      <w:r w:rsidR="00BD57B4" w:rsidRPr="00A80144">
        <w:rPr>
          <w:rFonts w:ascii="Arial" w:hAnsi="Arial" w:cs="Arial"/>
          <w:color w:val="auto"/>
          <w:sz w:val="22"/>
          <w:szCs w:val="22"/>
        </w:rPr>
        <w:t xml:space="preserve"> до залив</w:t>
      </w:r>
      <w:r w:rsidR="008C61BF" w:rsidRPr="00A80144">
        <w:rPr>
          <w:rFonts w:ascii="Arial" w:hAnsi="Arial" w:cs="Arial"/>
          <w:color w:val="auto"/>
          <w:sz w:val="22"/>
          <w:szCs w:val="22"/>
        </w:rPr>
        <w:t>а</w:t>
      </w:r>
      <w:r w:rsidR="00BD57B4" w:rsidRPr="00A80144">
        <w:rPr>
          <w:rFonts w:ascii="Arial" w:hAnsi="Arial" w:cs="Arial"/>
          <w:color w:val="auto"/>
          <w:sz w:val="22"/>
          <w:szCs w:val="22"/>
        </w:rPr>
        <w:t xml:space="preserve"> в </w:t>
      </w:r>
      <w:r w:rsidR="008C61BF" w:rsidRPr="00A80144">
        <w:rPr>
          <w:rFonts w:ascii="Arial" w:hAnsi="Arial" w:cs="Arial"/>
          <w:color w:val="auto"/>
          <w:sz w:val="22"/>
          <w:szCs w:val="22"/>
        </w:rPr>
        <w:t>систему смазки энергоблока</w:t>
      </w:r>
      <w:r w:rsidR="00EC16FE" w:rsidRPr="00A80144">
        <w:rPr>
          <w:rFonts w:ascii="Arial" w:hAnsi="Arial" w:cs="Arial"/>
          <w:color w:val="auto"/>
          <w:sz w:val="22"/>
          <w:szCs w:val="22"/>
        </w:rPr>
        <w:t>.</w:t>
      </w:r>
    </w:p>
    <w:p w:rsidR="00EC16FE" w:rsidRPr="00A80144" w:rsidRDefault="00EC16FE" w:rsidP="00EC16FE">
      <w:pPr>
        <w:pStyle w:val="73"/>
        <w:shd w:val="clear" w:color="auto" w:fill="auto"/>
        <w:tabs>
          <w:tab w:val="left" w:pos="851"/>
          <w:tab w:val="left" w:pos="1560"/>
        </w:tabs>
        <w:spacing w:before="0" w:after="0" w:line="320" w:lineRule="exact"/>
        <w:ind w:left="567"/>
        <w:jc w:val="left"/>
        <w:rPr>
          <w:rFonts w:ascii="Arial" w:hAnsi="Arial" w:cs="Arial"/>
          <w:color w:val="auto"/>
          <w:sz w:val="22"/>
          <w:szCs w:val="22"/>
        </w:rPr>
      </w:pPr>
      <w:r w:rsidRPr="00A80144">
        <w:rPr>
          <w:rFonts w:ascii="Arial" w:hAnsi="Arial" w:cs="Arial"/>
          <w:color w:val="auto"/>
          <w:sz w:val="22"/>
          <w:szCs w:val="22"/>
        </w:rPr>
        <w:t>Д</w:t>
      </w:r>
      <w:r w:rsidR="001362D3" w:rsidRPr="00A80144">
        <w:rPr>
          <w:rFonts w:ascii="Arial" w:hAnsi="Arial" w:cs="Arial"/>
          <w:color w:val="auto"/>
          <w:sz w:val="22"/>
          <w:szCs w:val="22"/>
        </w:rPr>
        <w:t>ля масел Тп-22С, Тп-22Б и ТП-30</w:t>
      </w:r>
      <w:r w:rsidRPr="00A80144">
        <w:rPr>
          <w:rFonts w:ascii="Arial" w:hAnsi="Arial" w:cs="Arial"/>
          <w:color w:val="auto"/>
          <w:sz w:val="22"/>
          <w:szCs w:val="22"/>
        </w:rPr>
        <w:t>:</w:t>
      </w:r>
    </w:p>
    <w:p w:rsidR="00AE0662" w:rsidRPr="00A80144" w:rsidRDefault="00EC16FE" w:rsidP="000F20D3">
      <w:pPr>
        <w:pStyle w:val="73"/>
        <w:numPr>
          <w:ilvl w:val="0"/>
          <w:numId w:val="65"/>
        </w:numPr>
        <w:shd w:val="clear" w:color="auto" w:fill="auto"/>
        <w:tabs>
          <w:tab w:val="left" w:pos="993"/>
          <w:tab w:val="left" w:pos="1560"/>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антикоррозионные свойства.</w:t>
      </w:r>
    </w:p>
    <w:p w:rsidR="00EC16FE" w:rsidRPr="00A80144" w:rsidRDefault="00EC16FE" w:rsidP="0096051B">
      <w:pPr>
        <w:pStyle w:val="73"/>
        <w:shd w:val="clear" w:color="auto" w:fill="auto"/>
        <w:tabs>
          <w:tab w:val="left" w:pos="993"/>
          <w:tab w:val="left" w:pos="1560"/>
        </w:tabs>
        <w:spacing w:before="0" w:after="0" w:line="320" w:lineRule="exact"/>
        <w:jc w:val="left"/>
        <w:rPr>
          <w:rFonts w:ascii="Arial" w:hAnsi="Arial" w:cs="Arial"/>
          <w:i/>
          <w:color w:val="auto"/>
          <w:sz w:val="22"/>
          <w:szCs w:val="22"/>
        </w:rPr>
      </w:pPr>
      <w:r w:rsidRPr="00A80144">
        <w:rPr>
          <w:rFonts w:ascii="Arial" w:hAnsi="Arial" w:cs="Arial"/>
          <w:i/>
          <w:color w:val="auto"/>
          <w:sz w:val="22"/>
          <w:szCs w:val="22"/>
        </w:rPr>
        <w:t xml:space="preserve">Для масел, </w:t>
      </w:r>
      <w:r w:rsidR="00012D88" w:rsidRPr="00A80144">
        <w:rPr>
          <w:rFonts w:ascii="Arial" w:hAnsi="Arial" w:cs="Arial"/>
          <w:i/>
          <w:color w:val="auto"/>
          <w:sz w:val="22"/>
          <w:szCs w:val="22"/>
        </w:rPr>
        <w:t xml:space="preserve">предназначенных к </w:t>
      </w:r>
      <w:r w:rsidRPr="00A80144">
        <w:rPr>
          <w:rFonts w:ascii="Arial" w:hAnsi="Arial" w:cs="Arial"/>
          <w:i/>
          <w:color w:val="auto"/>
          <w:sz w:val="22"/>
          <w:szCs w:val="22"/>
        </w:rPr>
        <w:t>эксплуат</w:t>
      </w:r>
      <w:r w:rsidR="00012D88" w:rsidRPr="00A80144">
        <w:rPr>
          <w:rFonts w:ascii="Arial" w:hAnsi="Arial" w:cs="Arial"/>
          <w:i/>
          <w:color w:val="auto"/>
          <w:sz w:val="22"/>
          <w:szCs w:val="22"/>
        </w:rPr>
        <w:t>ации</w:t>
      </w:r>
      <w:r w:rsidRPr="00A80144">
        <w:rPr>
          <w:rFonts w:ascii="Arial" w:hAnsi="Arial" w:cs="Arial"/>
          <w:i/>
          <w:color w:val="auto"/>
          <w:sz w:val="22"/>
          <w:szCs w:val="22"/>
        </w:rPr>
        <w:t xml:space="preserve"> в блоках ПГУ:</w:t>
      </w:r>
    </w:p>
    <w:p w:rsidR="00D23DE3" w:rsidRPr="00A80144" w:rsidRDefault="0096051B" w:rsidP="000F20D3">
      <w:pPr>
        <w:pStyle w:val="73"/>
        <w:numPr>
          <w:ilvl w:val="0"/>
          <w:numId w:val="65"/>
        </w:numPr>
        <w:shd w:val="clear" w:color="auto" w:fill="auto"/>
        <w:tabs>
          <w:tab w:val="left" w:pos="993"/>
        </w:tabs>
        <w:spacing w:before="0" w:after="0" w:line="320" w:lineRule="exact"/>
        <w:ind w:left="567" w:firstLine="142"/>
        <w:jc w:val="left"/>
        <w:rPr>
          <w:rFonts w:ascii="Arial" w:hAnsi="Arial" w:cs="Arial"/>
          <w:i/>
          <w:color w:val="auto"/>
          <w:sz w:val="22"/>
          <w:szCs w:val="22"/>
        </w:rPr>
      </w:pPr>
      <w:r w:rsidRPr="00A80144">
        <w:rPr>
          <w:rFonts w:ascii="Arial" w:hAnsi="Arial" w:cs="Arial"/>
          <w:i/>
          <w:color w:val="auto"/>
          <w:sz w:val="22"/>
          <w:szCs w:val="22"/>
        </w:rPr>
        <w:t>с</w:t>
      </w:r>
      <w:r w:rsidR="00D23DE3" w:rsidRPr="00A80144">
        <w:rPr>
          <w:rFonts w:ascii="Arial" w:hAnsi="Arial" w:cs="Arial"/>
          <w:i/>
          <w:color w:val="auto"/>
          <w:sz w:val="22"/>
          <w:szCs w:val="22"/>
        </w:rPr>
        <w:t>клонность к пе</w:t>
      </w:r>
      <w:r w:rsidR="00A26BB6" w:rsidRPr="00A80144">
        <w:rPr>
          <w:rFonts w:ascii="Arial" w:hAnsi="Arial" w:cs="Arial"/>
          <w:i/>
          <w:color w:val="auto"/>
          <w:sz w:val="22"/>
          <w:szCs w:val="22"/>
        </w:rPr>
        <w:t>нообразованию/стабильность пены;</w:t>
      </w:r>
    </w:p>
    <w:p w:rsidR="00A26BB6" w:rsidRPr="00A80144" w:rsidRDefault="00A26BB6" w:rsidP="000F20D3">
      <w:pPr>
        <w:pStyle w:val="73"/>
        <w:numPr>
          <w:ilvl w:val="0"/>
          <w:numId w:val="65"/>
        </w:numPr>
        <w:shd w:val="clear" w:color="auto" w:fill="auto"/>
        <w:tabs>
          <w:tab w:val="left" w:pos="993"/>
        </w:tabs>
        <w:spacing w:before="0" w:after="0" w:line="320" w:lineRule="exact"/>
        <w:ind w:left="567" w:firstLine="142"/>
        <w:jc w:val="left"/>
        <w:rPr>
          <w:rFonts w:ascii="Arial" w:hAnsi="Arial" w:cs="Arial"/>
          <w:i/>
          <w:color w:val="auto"/>
          <w:sz w:val="22"/>
          <w:szCs w:val="22"/>
        </w:rPr>
      </w:pPr>
      <w:r w:rsidRPr="00A80144">
        <w:rPr>
          <w:rFonts w:ascii="Arial" w:hAnsi="Arial" w:cs="Arial"/>
          <w:i/>
          <w:color w:val="auto"/>
          <w:sz w:val="22"/>
          <w:szCs w:val="22"/>
        </w:rPr>
        <w:t>содержание антиокислительных присадок (</w:t>
      </w:r>
      <w:r w:rsidRPr="00A80144">
        <w:rPr>
          <w:rFonts w:ascii="Arial" w:hAnsi="Arial" w:cs="Arial"/>
          <w:i/>
          <w:color w:val="auto"/>
          <w:sz w:val="22"/>
          <w:szCs w:val="22"/>
          <w:lang w:val="en-US"/>
        </w:rPr>
        <w:t>RULLER)</w:t>
      </w:r>
      <w:r w:rsidRPr="00A80144">
        <w:rPr>
          <w:rFonts w:ascii="Arial" w:hAnsi="Arial" w:cs="Arial"/>
          <w:i/>
          <w:color w:val="auto"/>
          <w:sz w:val="22"/>
          <w:szCs w:val="22"/>
        </w:rPr>
        <w:t>;</w:t>
      </w:r>
    </w:p>
    <w:p w:rsidR="00012D88" w:rsidRPr="00A80144" w:rsidRDefault="00012D88" w:rsidP="000F20D3">
      <w:pPr>
        <w:pStyle w:val="73"/>
        <w:numPr>
          <w:ilvl w:val="0"/>
          <w:numId w:val="65"/>
        </w:numPr>
        <w:shd w:val="clear" w:color="auto" w:fill="auto"/>
        <w:tabs>
          <w:tab w:val="left" w:pos="993"/>
          <w:tab w:val="left" w:pos="1560"/>
        </w:tabs>
        <w:spacing w:before="0" w:after="0" w:line="320" w:lineRule="exact"/>
        <w:ind w:left="993" w:hanging="284"/>
        <w:jc w:val="left"/>
        <w:rPr>
          <w:rFonts w:ascii="Arial" w:hAnsi="Arial" w:cs="Arial"/>
          <w:i/>
          <w:color w:val="auto"/>
          <w:sz w:val="22"/>
          <w:szCs w:val="22"/>
        </w:rPr>
      </w:pPr>
      <w:r w:rsidRPr="00A80144">
        <w:rPr>
          <w:rFonts w:ascii="Arial" w:hAnsi="Arial" w:cs="Arial"/>
          <w:i/>
          <w:color w:val="auto"/>
          <w:sz w:val="22"/>
          <w:szCs w:val="22"/>
        </w:rPr>
        <w:t>потенциал лакообразования (MPC Color).</w:t>
      </w:r>
    </w:p>
    <w:p w:rsidR="00012D88" w:rsidRPr="00A80144" w:rsidRDefault="00012D88" w:rsidP="00012D88">
      <w:pPr>
        <w:pStyle w:val="73"/>
        <w:shd w:val="clear" w:color="auto" w:fill="auto"/>
        <w:tabs>
          <w:tab w:val="left" w:pos="993"/>
          <w:tab w:val="left" w:pos="1560"/>
        </w:tabs>
        <w:spacing w:before="0" w:after="0" w:line="320" w:lineRule="exact"/>
        <w:jc w:val="left"/>
        <w:rPr>
          <w:rFonts w:ascii="Arial" w:hAnsi="Arial" w:cs="Arial"/>
          <w:i/>
          <w:color w:val="auto"/>
          <w:sz w:val="22"/>
          <w:szCs w:val="22"/>
        </w:rPr>
      </w:pPr>
      <w:r w:rsidRPr="00A80144">
        <w:rPr>
          <w:rFonts w:ascii="Arial" w:hAnsi="Arial" w:cs="Arial"/>
          <w:i/>
          <w:color w:val="auto"/>
          <w:sz w:val="22"/>
          <w:szCs w:val="22"/>
        </w:rPr>
        <w:t xml:space="preserve">Контроль масла методами RULLER и MPC Color осуществляется в группе анализа топлива и масел химической лаборатории Филиала «Шатурская ГРЭС». Пробы масла, поступившего в иные Филиалы ПАО «Юнипро» и прошедшего входной контроль качества, в количестве 2-х литров направляются в химическую лабораторию Филиала «Шатурская ГРЭС» в течение 3-х рабочих дней после </w:t>
      </w:r>
      <w:r w:rsidR="002A6C03" w:rsidRPr="00A80144">
        <w:rPr>
          <w:rFonts w:ascii="Arial" w:hAnsi="Arial" w:cs="Arial"/>
          <w:i/>
          <w:color w:val="auto"/>
          <w:sz w:val="22"/>
          <w:szCs w:val="22"/>
        </w:rPr>
        <w:t>приемки масла</w:t>
      </w:r>
      <w:r w:rsidRPr="00A80144">
        <w:rPr>
          <w:rFonts w:ascii="Arial" w:hAnsi="Arial" w:cs="Arial"/>
          <w:i/>
          <w:color w:val="auto"/>
          <w:sz w:val="22"/>
          <w:szCs w:val="22"/>
        </w:rPr>
        <w:t>.</w:t>
      </w:r>
      <w:r w:rsidR="002A6C03" w:rsidRPr="00A80144">
        <w:rPr>
          <w:rFonts w:ascii="Arial" w:hAnsi="Arial" w:cs="Arial"/>
          <w:i/>
          <w:color w:val="auto"/>
          <w:sz w:val="22"/>
          <w:szCs w:val="22"/>
        </w:rPr>
        <w:t xml:space="preserve"> Проба масла отбирается из емкости поставщика. </w:t>
      </w:r>
    </w:p>
    <w:p w:rsidR="007B7536" w:rsidRPr="00A80144" w:rsidRDefault="007B7536" w:rsidP="000F20D3">
      <w:pPr>
        <w:pStyle w:val="73"/>
        <w:numPr>
          <w:ilvl w:val="3"/>
          <w:numId w:val="69"/>
        </w:numPr>
        <w:shd w:val="clear" w:color="auto" w:fill="auto"/>
        <w:tabs>
          <w:tab w:val="left" w:pos="851"/>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Показатели качества</w:t>
      </w:r>
      <w:r w:rsidR="0096051B" w:rsidRPr="00A80144">
        <w:rPr>
          <w:rFonts w:ascii="Arial" w:hAnsi="Arial" w:cs="Arial"/>
          <w:color w:val="auto"/>
          <w:sz w:val="22"/>
          <w:szCs w:val="22"/>
        </w:rPr>
        <w:t xml:space="preserve"> масел</w:t>
      </w:r>
      <w:r w:rsidRPr="00A80144">
        <w:rPr>
          <w:rFonts w:ascii="Arial" w:hAnsi="Arial" w:cs="Arial"/>
          <w:color w:val="auto"/>
          <w:sz w:val="22"/>
          <w:szCs w:val="22"/>
        </w:rPr>
        <w:t xml:space="preserve">, которые могут определяться дополнительно по решению главного инженера </w:t>
      </w:r>
      <w:r w:rsidR="00A111AB" w:rsidRPr="00A80144">
        <w:rPr>
          <w:rFonts w:ascii="Arial" w:hAnsi="Arial" w:cs="Arial"/>
          <w:color w:val="auto"/>
          <w:sz w:val="22"/>
          <w:szCs w:val="22"/>
        </w:rPr>
        <w:t>Филиала</w:t>
      </w:r>
      <w:r w:rsidRPr="00A80144">
        <w:rPr>
          <w:rFonts w:ascii="Arial" w:hAnsi="Arial" w:cs="Arial"/>
          <w:color w:val="auto"/>
          <w:sz w:val="22"/>
          <w:szCs w:val="22"/>
        </w:rPr>
        <w:t>:</w:t>
      </w:r>
    </w:p>
    <w:p w:rsidR="007B7536" w:rsidRPr="00A80144" w:rsidRDefault="007B7536" w:rsidP="009B63AD">
      <w:pPr>
        <w:pStyle w:val="73"/>
        <w:numPr>
          <w:ilvl w:val="0"/>
          <w:numId w:val="19"/>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температура застывания;</w:t>
      </w:r>
    </w:p>
    <w:p w:rsidR="007B7536" w:rsidRPr="00A80144" w:rsidRDefault="007B7536" w:rsidP="009B63AD">
      <w:pPr>
        <w:pStyle w:val="73"/>
        <w:numPr>
          <w:ilvl w:val="0"/>
          <w:numId w:val="19"/>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время деаэрации</w:t>
      </w:r>
      <w:r w:rsidR="0096051B" w:rsidRPr="00A80144">
        <w:rPr>
          <w:rFonts w:ascii="Arial" w:hAnsi="Arial" w:cs="Arial"/>
          <w:color w:val="auto"/>
          <w:sz w:val="22"/>
          <w:szCs w:val="22"/>
        </w:rPr>
        <w:t xml:space="preserve"> (для масел Тп-22С, Тп-22Б, Тп-30)</w:t>
      </w:r>
      <w:r w:rsidRPr="00A80144">
        <w:rPr>
          <w:rFonts w:ascii="Arial" w:hAnsi="Arial" w:cs="Arial"/>
          <w:color w:val="auto"/>
          <w:sz w:val="22"/>
          <w:szCs w:val="22"/>
        </w:rPr>
        <w:t>;</w:t>
      </w:r>
    </w:p>
    <w:p w:rsidR="007B7536" w:rsidRPr="00A80144" w:rsidRDefault="007B7536" w:rsidP="009B63AD">
      <w:pPr>
        <w:pStyle w:val="73"/>
        <w:numPr>
          <w:ilvl w:val="0"/>
          <w:numId w:val="19"/>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индекс вязкости;</w:t>
      </w:r>
    </w:p>
    <w:p w:rsidR="007B7536" w:rsidRPr="00A80144" w:rsidRDefault="007B7536" w:rsidP="009B63AD">
      <w:pPr>
        <w:pStyle w:val="73"/>
        <w:numPr>
          <w:ilvl w:val="0"/>
          <w:numId w:val="19"/>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цвет</w:t>
      </w:r>
      <w:r w:rsidR="0096051B" w:rsidRPr="00A80144">
        <w:rPr>
          <w:rFonts w:ascii="Arial" w:hAnsi="Arial" w:cs="Arial"/>
          <w:color w:val="auto"/>
          <w:sz w:val="22"/>
          <w:szCs w:val="22"/>
        </w:rPr>
        <w:t xml:space="preserve"> (для масел Тп-22С, Тп-22Б, Тп-30)</w:t>
      </w:r>
      <w:r w:rsidRPr="00A80144">
        <w:rPr>
          <w:rFonts w:ascii="Arial" w:hAnsi="Arial" w:cs="Arial"/>
          <w:color w:val="auto"/>
          <w:sz w:val="22"/>
          <w:szCs w:val="22"/>
        </w:rPr>
        <w:t>;</w:t>
      </w:r>
    </w:p>
    <w:p w:rsidR="007B7536" w:rsidRPr="00A80144" w:rsidRDefault="007B7536" w:rsidP="009B63AD">
      <w:pPr>
        <w:pStyle w:val="73"/>
        <w:numPr>
          <w:ilvl w:val="0"/>
          <w:numId w:val="19"/>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шлама;</w:t>
      </w:r>
    </w:p>
    <w:p w:rsidR="007B7536" w:rsidRPr="00A80144" w:rsidRDefault="007B7536" w:rsidP="009B63AD">
      <w:pPr>
        <w:pStyle w:val="73"/>
        <w:numPr>
          <w:ilvl w:val="0"/>
          <w:numId w:val="19"/>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содержание антиокислительной присадки (для масла </w:t>
      </w:r>
      <w:r w:rsidRPr="00A80144">
        <w:rPr>
          <w:rFonts w:ascii="Arial" w:hAnsi="Arial" w:cs="Arial"/>
          <w:b/>
          <w:color w:val="auto"/>
          <w:sz w:val="22"/>
          <w:szCs w:val="22"/>
        </w:rPr>
        <w:t>Тп-30</w:t>
      </w:r>
      <w:r w:rsidRPr="00A80144">
        <w:rPr>
          <w:rFonts w:ascii="Arial" w:hAnsi="Arial" w:cs="Arial"/>
          <w:color w:val="auto"/>
          <w:sz w:val="22"/>
          <w:szCs w:val="22"/>
        </w:rPr>
        <w:t>);</w:t>
      </w:r>
    </w:p>
    <w:p w:rsidR="007B7536" w:rsidRPr="00A80144" w:rsidRDefault="007B7536" w:rsidP="009B63AD">
      <w:pPr>
        <w:pStyle w:val="73"/>
        <w:numPr>
          <w:ilvl w:val="0"/>
          <w:numId w:val="19"/>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содержание серы (для масла </w:t>
      </w:r>
      <w:r w:rsidRPr="00A80144">
        <w:rPr>
          <w:rFonts w:ascii="Arial" w:hAnsi="Arial" w:cs="Arial"/>
          <w:b/>
          <w:color w:val="auto"/>
          <w:sz w:val="22"/>
          <w:szCs w:val="22"/>
        </w:rPr>
        <w:t>Тп-30</w:t>
      </w:r>
      <w:r w:rsidRPr="00A80144">
        <w:rPr>
          <w:rFonts w:ascii="Arial" w:hAnsi="Arial" w:cs="Arial"/>
          <w:color w:val="auto"/>
          <w:sz w:val="22"/>
          <w:szCs w:val="22"/>
        </w:rPr>
        <w:t>).</w:t>
      </w:r>
    </w:p>
    <w:p w:rsidR="00E47669" w:rsidRPr="00A80144" w:rsidRDefault="007B7536" w:rsidP="00E47669">
      <w:pPr>
        <w:pStyle w:val="FORMATTEXT"/>
        <w:tabs>
          <w:tab w:val="left" w:pos="993"/>
        </w:tabs>
        <w:spacing w:line="320" w:lineRule="exact"/>
        <w:rPr>
          <w:rFonts w:ascii="Arial" w:hAnsi="Arial" w:cs="Arial"/>
          <w:b/>
          <w:sz w:val="22"/>
          <w:szCs w:val="22"/>
        </w:rPr>
      </w:pPr>
      <w:r w:rsidRPr="00A80144">
        <w:rPr>
          <w:rFonts w:ascii="Arial" w:hAnsi="Arial" w:cs="Arial"/>
          <w:sz w:val="22"/>
          <w:szCs w:val="22"/>
        </w:rPr>
        <w:t xml:space="preserve">В случаях поступления нефтяного турбинного масла в транспортной таре для последующего применения или хранения в ней (контейнеры, бочки, канистры) в пробах, </w:t>
      </w:r>
      <w:r w:rsidR="00E47669" w:rsidRPr="00A80144">
        <w:rPr>
          <w:rFonts w:ascii="Arial" w:hAnsi="Arial" w:cs="Arial"/>
          <w:sz w:val="22"/>
          <w:szCs w:val="22"/>
        </w:rPr>
        <w:t xml:space="preserve">отобранных по </w:t>
      </w:r>
      <w:r w:rsidR="00E47669" w:rsidRPr="00A80144">
        <w:rPr>
          <w:rFonts w:ascii="Arial" w:hAnsi="Arial" w:cs="Arial"/>
          <w:b/>
          <w:bCs/>
          <w:sz w:val="22"/>
          <w:szCs w:val="22"/>
          <w:shd w:val="clear" w:color="auto" w:fill="FFFFFF" w:themeFill="background1"/>
        </w:rPr>
        <w:t>ГОСТ 2517-2012</w:t>
      </w:r>
      <w:r w:rsidR="00E47669" w:rsidRPr="00A80144">
        <w:rPr>
          <w:rFonts w:ascii="Arial" w:hAnsi="Arial" w:cs="Arial"/>
          <w:sz w:val="22"/>
          <w:szCs w:val="22"/>
        </w:rPr>
        <w:t xml:space="preserve">, анализ качества масла проводят в объёме п. </w:t>
      </w:r>
      <w:r w:rsidR="00E47669" w:rsidRPr="00A80144">
        <w:rPr>
          <w:rFonts w:ascii="Arial" w:hAnsi="Arial" w:cs="Arial"/>
          <w:b/>
          <w:sz w:val="22"/>
          <w:szCs w:val="22"/>
        </w:rPr>
        <w:t>1</w:t>
      </w:r>
      <w:r w:rsidR="00FD23D1" w:rsidRPr="00A80144">
        <w:rPr>
          <w:rFonts w:ascii="Arial" w:hAnsi="Arial" w:cs="Arial"/>
          <w:b/>
          <w:sz w:val="22"/>
          <w:szCs w:val="22"/>
        </w:rPr>
        <w:t>1</w:t>
      </w:r>
      <w:r w:rsidR="00E47669" w:rsidRPr="00A80144">
        <w:rPr>
          <w:rFonts w:ascii="Arial" w:hAnsi="Arial" w:cs="Arial"/>
          <w:b/>
          <w:sz w:val="22"/>
          <w:szCs w:val="22"/>
        </w:rPr>
        <w:t>.1.2.1.</w:t>
      </w:r>
      <w:r w:rsidR="008C61BF" w:rsidRPr="00A80144">
        <w:rPr>
          <w:rFonts w:ascii="Arial" w:hAnsi="Arial" w:cs="Arial"/>
          <w:b/>
          <w:sz w:val="22"/>
          <w:szCs w:val="22"/>
        </w:rPr>
        <w:t xml:space="preserve"> и п.11.1.2.2.</w:t>
      </w:r>
    </w:p>
    <w:p w:rsidR="00E47669" w:rsidRPr="00A80144" w:rsidRDefault="00E47669" w:rsidP="000F20D3">
      <w:pPr>
        <w:pStyle w:val="73"/>
        <w:numPr>
          <w:ilvl w:val="2"/>
          <w:numId w:val="70"/>
        </w:numPr>
        <w:shd w:val="clear" w:color="auto" w:fill="auto"/>
        <w:tabs>
          <w:tab w:val="left" w:pos="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В случае несоответствия качества нефтяных турбинных масел требованиям нормативной документации, применение этих масел в оборудовании не допускается. При поступлении некондиционно</w:t>
      </w:r>
      <w:r w:rsidR="00D00F2C" w:rsidRPr="00A80144">
        <w:rPr>
          <w:rFonts w:ascii="Arial" w:hAnsi="Arial" w:cs="Arial"/>
          <w:color w:val="auto"/>
          <w:sz w:val="22"/>
          <w:szCs w:val="22"/>
        </w:rPr>
        <w:t>го нефтяного турбинного масла в</w:t>
      </w:r>
      <w:r w:rsidRPr="00A80144">
        <w:rPr>
          <w:rFonts w:ascii="Arial" w:hAnsi="Arial" w:cs="Arial"/>
          <w:color w:val="auto"/>
          <w:sz w:val="22"/>
          <w:szCs w:val="22"/>
        </w:rPr>
        <w:t xml:space="preserve"> </w:t>
      </w:r>
      <w:r w:rsidR="00A111AB" w:rsidRPr="00A80144">
        <w:rPr>
          <w:rFonts w:ascii="Arial" w:hAnsi="Arial" w:cs="Arial"/>
          <w:color w:val="auto"/>
          <w:sz w:val="22"/>
          <w:szCs w:val="22"/>
        </w:rPr>
        <w:t>Филиал</w:t>
      </w:r>
      <w:r w:rsidRPr="00A80144">
        <w:rPr>
          <w:rFonts w:ascii="Arial" w:hAnsi="Arial" w:cs="Arial"/>
          <w:color w:val="auto"/>
          <w:sz w:val="22"/>
          <w:szCs w:val="22"/>
        </w:rPr>
        <w:t xml:space="preserve">ы оно должно быть возвращено поставщику масла. </w:t>
      </w:r>
    </w:p>
    <w:p w:rsidR="00E47669" w:rsidRPr="00A80144" w:rsidRDefault="00E47669" w:rsidP="000F20D3">
      <w:pPr>
        <w:pStyle w:val="73"/>
        <w:numPr>
          <w:ilvl w:val="2"/>
          <w:numId w:val="71"/>
        </w:numPr>
        <w:shd w:val="clear" w:color="auto" w:fill="auto"/>
        <w:tabs>
          <w:tab w:val="left" w:pos="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Резервуары маслохозяйства и трубопроводы узла приема нефтяного турбинного масла перед приемом масла из транспортной емкости должны быть осмотрены и приняты на чистоту с составлением акта.</w:t>
      </w:r>
    </w:p>
    <w:p w:rsidR="002B0840" w:rsidRPr="00A80144" w:rsidRDefault="002B0840" w:rsidP="002B0840">
      <w:pPr>
        <w:pStyle w:val="73"/>
        <w:shd w:val="clear" w:color="auto" w:fill="auto"/>
        <w:tabs>
          <w:tab w:val="left" w:pos="0"/>
          <w:tab w:val="left" w:pos="993"/>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В случае необходимости, при наличии в резервуарах донных остатков масла, содержащих загрязнения, масляного шлама и (или) продуктов коррозии на их внутренних поверхностях, проводится их подготовка (зачистка) и повторный прием на чистоту с составлением акта.</w:t>
      </w:r>
    </w:p>
    <w:p w:rsidR="002B0840" w:rsidRPr="00A80144" w:rsidRDefault="002B0840" w:rsidP="000F20D3">
      <w:pPr>
        <w:pStyle w:val="73"/>
        <w:numPr>
          <w:ilvl w:val="2"/>
          <w:numId w:val="72"/>
        </w:numPr>
        <w:shd w:val="clear" w:color="auto" w:fill="auto"/>
        <w:tabs>
          <w:tab w:val="left" w:pos="1418"/>
        </w:tabs>
        <w:spacing w:before="0" w:after="0" w:line="320" w:lineRule="exact"/>
        <w:ind w:left="0" w:firstLine="567"/>
        <w:jc w:val="left"/>
        <w:rPr>
          <w:rFonts w:ascii="Arial" w:hAnsi="Arial" w:cs="Arial"/>
          <w:b/>
          <w:color w:val="auto"/>
          <w:sz w:val="22"/>
          <w:szCs w:val="22"/>
        </w:rPr>
      </w:pPr>
      <w:r w:rsidRPr="00A80144">
        <w:rPr>
          <w:rFonts w:ascii="Arial" w:hAnsi="Arial" w:cs="Arial"/>
          <w:color w:val="auto"/>
          <w:sz w:val="22"/>
          <w:szCs w:val="22"/>
        </w:rPr>
        <w:t xml:space="preserve">Нефтяное турбинное масло следует принимать из транспортной емкости в пустой подготовленный резервуар </w:t>
      </w:r>
      <w:r w:rsidRPr="00A80144">
        <w:rPr>
          <w:rFonts w:ascii="Arial" w:hAnsi="Arial" w:cs="Arial"/>
          <w:color w:val="auto"/>
          <w:sz w:val="22"/>
          <w:szCs w:val="22"/>
          <w:lang w:eastAsia="en-US" w:bidi="en-US"/>
        </w:rPr>
        <w:t xml:space="preserve">маслохозяйства. </w:t>
      </w:r>
      <w:r w:rsidRPr="00A80144">
        <w:rPr>
          <w:rFonts w:ascii="Arial" w:hAnsi="Arial" w:cs="Arial"/>
          <w:color w:val="auto"/>
          <w:sz w:val="22"/>
          <w:szCs w:val="22"/>
        </w:rPr>
        <w:t xml:space="preserve">При необходимости слива масла из транспортной емкости в резервуар </w:t>
      </w:r>
      <w:r w:rsidRPr="00A80144">
        <w:rPr>
          <w:rFonts w:ascii="Arial" w:hAnsi="Arial" w:cs="Arial"/>
          <w:color w:val="auto"/>
          <w:sz w:val="22"/>
          <w:szCs w:val="22"/>
          <w:lang w:eastAsia="en-US" w:bidi="en-US"/>
        </w:rPr>
        <w:t xml:space="preserve">маслохозяйства, </w:t>
      </w:r>
      <w:r w:rsidRPr="00A80144">
        <w:rPr>
          <w:rFonts w:ascii="Arial" w:hAnsi="Arial" w:cs="Arial"/>
          <w:color w:val="auto"/>
          <w:sz w:val="22"/>
          <w:szCs w:val="22"/>
        </w:rPr>
        <w:t>в котором имеются остатки от поставки предыдущей партии свежего масла, следует до приема определить качество остатков масла в резервуаре, а после приема новой партии масла провести перемешива</w:t>
      </w:r>
      <w:r w:rsidRPr="00A80144">
        <w:rPr>
          <w:rFonts w:ascii="Arial" w:hAnsi="Arial" w:cs="Arial"/>
          <w:color w:val="auto"/>
          <w:sz w:val="22"/>
          <w:szCs w:val="22"/>
        </w:rPr>
        <w:lastRenderedPageBreak/>
        <w:t xml:space="preserve">ние масла в резервуаре </w:t>
      </w:r>
      <w:r w:rsidRPr="00A80144">
        <w:rPr>
          <w:rFonts w:ascii="Arial" w:hAnsi="Arial" w:cs="Arial"/>
          <w:color w:val="auto"/>
          <w:sz w:val="22"/>
          <w:szCs w:val="22"/>
          <w:lang w:eastAsia="en-US" w:bidi="en-US"/>
        </w:rPr>
        <w:t xml:space="preserve">маслохозяйства </w:t>
      </w:r>
      <w:r w:rsidRPr="00A80144">
        <w:rPr>
          <w:rFonts w:ascii="Arial" w:hAnsi="Arial" w:cs="Arial"/>
          <w:color w:val="auto"/>
          <w:sz w:val="22"/>
          <w:szCs w:val="22"/>
        </w:rPr>
        <w:t xml:space="preserve">с помощью циркуляции по замкнутой схеме, обеспечив при этом не менее двукратного оборота объема масла в резервуаре. Порядок приема и контроля качества нефтяного турбинного масла при одновременном смешении с другим маслом должен быть определен инструкцией по эксплуатации </w:t>
      </w:r>
      <w:r w:rsidRPr="00A80144">
        <w:rPr>
          <w:rFonts w:ascii="Arial" w:hAnsi="Arial" w:cs="Arial"/>
          <w:color w:val="auto"/>
          <w:sz w:val="22"/>
          <w:szCs w:val="22"/>
          <w:lang w:eastAsia="en-US" w:bidi="en-US"/>
        </w:rPr>
        <w:t xml:space="preserve">маслохозяйства. </w:t>
      </w:r>
      <w:r w:rsidRPr="00A80144">
        <w:rPr>
          <w:rFonts w:ascii="Arial" w:hAnsi="Arial" w:cs="Arial"/>
          <w:color w:val="auto"/>
          <w:sz w:val="22"/>
          <w:szCs w:val="22"/>
        </w:rPr>
        <w:t xml:space="preserve">Затем следует отобрать пробу по </w:t>
      </w:r>
      <w:r w:rsidRPr="00A80144">
        <w:rPr>
          <w:rFonts w:ascii="Arial" w:hAnsi="Arial" w:cs="Arial"/>
          <w:b/>
          <w:bCs/>
          <w:color w:val="auto"/>
          <w:sz w:val="22"/>
          <w:szCs w:val="22"/>
          <w:shd w:val="clear" w:color="auto" w:fill="FFFFFF" w:themeFill="background1"/>
        </w:rPr>
        <w:t>ГОСТ 2517-2012</w:t>
      </w:r>
      <w:r w:rsidRPr="00A80144">
        <w:rPr>
          <w:rFonts w:ascii="Arial" w:hAnsi="Arial" w:cs="Arial"/>
          <w:color w:val="auto"/>
          <w:sz w:val="22"/>
          <w:szCs w:val="22"/>
        </w:rPr>
        <w:t xml:space="preserve"> из резервуара и выполнить ее анализ.</w:t>
      </w:r>
    </w:p>
    <w:p w:rsidR="007006B1" w:rsidRPr="00A80144" w:rsidRDefault="002B0840" w:rsidP="000F20D3">
      <w:pPr>
        <w:pStyle w:val="FORMATTEXT"/>
        <w:numPr>
          <w:ilvl w:val="2"/>
          <w:numId w:val="192"/>
        </w:numPr>
        <w:tabs>
          <w:tab w:val="left" w:pos="993"/>
        </w:tabs>
        <w:spacing w:line="320" w:lineRule="exact"/>
        <w:ind w:left="0" w:firstLine="567"/>
        <w:rPr>
          <w:rFonts w:ascii="Arial" w:hAnsi="Arial" w:cs="Arial"/>
          <w:sz w:val="22"/>
          <w:szCs w:val="22"/>
        </w:rPr>
      </w:pPr>
      <w:r w:rsidRPr="00A80144">
        <w:rPr>
          <w:rFonts w:ascii="Arial" w:hAnsi="Arial" w:cs="Arial"/>
          <w:sz w:val="22"/>
          <w:szCs w:val="22"/>
        </w:rPr>
        <w:t>При по</w:t>
      </w:r>
      <w:r w:rsidR="007006B1" w:rsidRPr="00A80144">
        <w:rPr>
          <w:rFonts w:ascii="Arial" w:hAnsi="Arial" w:cs="Arial"/>
          <w:sz w:val="22"/>
          <w:szCs w:val="22"/>
        </w:rPr>
        <w:t>ставке нефтяных турбинных масел</w:t>
      </w:r>
      <w:r w:rsidRPr="00A80144">
        <w:rPr>
          <w:rFonts w:ascii="Arial" w:hAnsi="Arial" w:cs="Arial"/>
          <w:sz w:val="22"/>
          <w:szCs w:val="22"/>
        </w:rPr>
        <w:t xml:space="preserve"> их показатели качества должны соответствовать </w:t>
      </w:r>
      <w:r w:rsidR="007006B1" w:rsidRPr="00A80144">
        <w:rPr>
          <w:rFonts w:ascii="Arial" w:hAnsi="Arial" w:cs="Arial"/>
          <w:sz w:val="22"/>
          <w:szCs w:val="22"/>
        </w:rPr>
        <w:t xml:space="preserve">требованиям </w:t>
      </w:r>
      <w:r w:rsidR="007006B1" w:rsidRPr="00A80144">
        <w:rPr>
          <w:rFonts w:ascii="Arial" w:hAnsi="Arial" w:cs="Arial"/>
          <w:b/>
          <w:sz w:val="22"/>
          <w:szCs w:val="22"/>
        </w:rPr>
        <w:t xml:space="preserve">Таблицы 1 (для масел Тп-22С. Тп-22Б, Тп-30) и </w:t>
      </w:r>
      <w:r w:rsidR="00B37C98" w:rsidRPr="00A80144">
        <w:rPr>
          <w:rFonts w:ascii="Arial" w:hAnsi="Arial" w:cs="Arial"/>
          <w:b/>
          <w:sz w:val="22"/>
          <w:szCs w:val="22"/>
        </w:rPr>
        <w:t>Таблиц</w:t>
      </w:r>
      <w:r w:rsidR="0086438F" w:rsidRPr="00A80144">
        <w:rPr>
          <w:rFonts w:ascii="Arial" w:hAnsi="Arial" w:cs="Arial"/>
          <w:b/>
          <w:sz w:val="22"/>
          <w:szCs w:val="22"/>
        </w:rPr>
        <w:t>ы</w:t>
      </w:r>
      <w:r w:rsidR="007006B1" w:rsidRPr="00A80144">
        <w:rPr>
          <w:rFonts w:ascii="Arial" w:hAnsi="Arial" w:cs="Arial"/>
          <w:b/>
          <w:sz w:val="22"/>
          <w:szCs w:val="22"/>
        </w:rPr>
        <w:t xml:space="preserve"> 1а</w:t>
      </w:r>
      <w:r w:rsidR="00B37C98" w:rsidRPr="00A80144">
        <w:rPr>
          <w:rFonts w:ascii="Arial" w:hAnsi="Arial" w:cs="Arial"/>
          <w:b/>
          <w:sz w:val="22"/>
          <w:szCs w:val="22"/>
        </w:rPr>
        <w:t xml:space="preserve"> </w:t>
      </w:r>
      <w:r w:rsidR="007006B1" w:rsidRPr="00A80144">
        <w:rPr>
          <w:rFonts w:ascii="Arial" w:hAnsi="Arial" w:cs="Arial"/>
          <w:b/>
          <w:sz w:val="22"/>
          <w:szCs w:val="22"/>
        </w:rPr>
        <w:t>(для масел, эксплуатируемых в блоках ПГУ)</w:t>
      </w:r>
      <w:r w:rsidR="007006B1" w:rsidRPr="00A80144">
        <w:rPr>
          <w:rFonts w:ascii="Arial" w:hAnsi="Arial" w:cs="Arial"/>
          <w:sz w:val="22"/>
          <w:szCs w:val="22"/>
        </w:rPr>
        <w:t>.</w:t>
      </w:r>
    </w:p>
    <w:p w:rsidR="007006B1" w:rsidRPr="00A80144" w:rsidRDefault="002B0840" w:rsidP="000F20D3">
      <w:pPr>
        <w:pStyle w:val="FORMATTEXT"/>
        <w:numPr>
          <w:ilvl w:val="2"/>
          <w:numId w:val="192"/>
        </w:numPr>
        <w:tabs>
          <w:tab w:val="left" w:pos="993"/>
        </w:tabs>
        <w:spacing w:line="320" w:lineRule="exact"/>
        <w:ind w:left="0" w:firstLine="567"/>
        <w:rPr>
          <w:rFonts w:ascii="Arial" w:hAnsi="Arial" w:cs="Arial"/>
          <w:sz w:val="22"/>
          <w:szCs w:val="22"/>
        </w:rPr>
      </w:pPr>
      <w:r w:rsidRPr="00A80144">
        <w:rPr>
          <w:rFonts w:ascii="Arial" w:hAnsi="Arial" w:cs="Arial"/>
          <w:sz w:val="22"/>
          <w:szCs w:val="22"/>
        </w:rPr>
        <w:t>Вновь разработанные нефтяные турбинные масла должны отвечать требованиям заводских инструкций по эксплуатации маслонаполненного оборудования, иметь показатели качества, не уступающие или превосходящие соответствующие значения, приведенные в</w:t>
      </w:r>
      <w:r w:rsidR="007006B1" w:rsidRPr="00A80144">
        <w:rPr>
          <w:rFonts w:ascii="Arial" w:hAnsi="Arial" w:cs="Arial"/>
          <w:b/>
          <w:sz w:val="22"/>
          <w:szCs w:val="22"/>
        </w:rPr>
        <w:t xml:space="preserve"> Таблице 1 (для масел Тп-22С. Тп-22Б, Тп-30) и Таблиц</w:t>
      </w:r>
      <w:r w:rsidR="0086438F" w:rsidRPr="00A80144">
        <w:rPr>
          <w:rFonts w:ascii="Arial" w:hAnsi="Arial" w:cs="Arial"/>
          <w:b/>
          <w:sz w:val="22"/>
          <w:szCs w:val="22"/>
        </w:rPr>
        <w:t>е</w:t>
      </w:r>
      <w:r w:rsidR="007006B1" w:rsidRPr="00A80144">
        <w:rPr>
          <w:rFonts w:ascii="Arial" w:hAnsi="Arial" w:cs="Arial"/>
          <w:b/>
          <w:sz w:val="22"/>
          <w:szCs w:val="22"/>
        </w:rPr>
        <w:t xml:space="preserve"> 1а</w:t>
      </w:r>
      <w:r w:rsidR="00B37C98" w:rsidRPr="00A80144">
        <w:rPr>
          <w:rFonts w:ascii="Arial" w:hAnsi="Arial" w:cs="Arial"/>
          <w:b/>
          <w:sz w:val="22"/>
          <w:szCs w:val="22"/>
        </w:rPr>
        <w:t xml:space="preserve"> </w:t>
      </w:r>
      <w:r w:rsidR="007006B1" w:rsidRPr="00A80144">
        <w:rPr>
          <w:rFonts w:ascii="Arial" w:hAnsi="Arial" w:cs="Arial"/>
          <w:b/>
          <w:sz w:val="22"/>
          <w:szCs w:val="22"/>
        </w:rPr>
        <w:t xml:space="preserve">(для масел, </w:t>
      </w:r>
      <w:r w:rsidR="00587A5B" w:rsidRPr="00A80144">
        <w:rPr>
          <w:rFonts w:ascii="Arial" w:hAnsi="Arial" w:cs="Arial"/>
          <w:b/>
          <w:sz w:val="22"/>
          <w:szCs w:val="22"/>
        </w:rPr>
        <w:t>предполагаемых к эксплуатации</w:t>
      </w:r>
      <w:r w:rsidR="007006B1" w:rsidRPr="00A80144">
        <w:rPr>
          <w:rFonts w:ascii="Arial" w:hAnsi="Arial" w:cs="Arial"/>
          <w:b/>
          <w:sz w:val="22"/>
          <w:szCs w:val="22"/>
        </w:rPr>
        <w:t xml:space="preserve"> в блоках ПГУ)</w:t>
      </w:r>
      <w:r w:rsidR="007006B1" w:rsidRPr="00A80144">
        <w:rPr>
          <w:rFonts w:ascii="Arial" w:hAnsi="Arial" w:cs="Arial"/>
          <w:sz w:val="22"/>
          <w:szCs w:val="22"/>
        </w:rPr>
        <w:t>.</w:t>
      </w:r>
    </w:p>
    <w:p w:rsidR="002B0840" w:rsidRPr="00A80144" w:rsidRDefault="002B0840" w:rsidP="007006B1">
      <w:pPr>
        <w:pStyle w:val="73"/>
        <w:shd w:val="clear" w:color="auto" w:fill="auto"/>
        <w:tabs>
          <w:tab w:val="left" w:pos="1418"/>
        </w:tabs>
        <w:spacing w:before="0" w:after="0" w:line="320" w:lineRule="exact"/>
        <w:jc w:val="left"/>
        <w:rPr>
          <w:rFonts w:ascii="Arial" w:hAnsi="Arial" w:cs="Arial"/>
          <w:color w:val="auto"/>
          <w:sz w:val="22"/>
          <w:szCs w:val="22"/>
        </w:rPr>
      </w:pPr>
    </w:p>
    <w:p w:rsidR="00E235B2" w:rsidRPr="00A80144" w:rsidRDefault="00E235B2" w:rsidP="00FD23D1">
      <w:pPr>
        <w:pStyle w:val="73"/>
        <w:shd w:val="clear" w:color="auto" w:fill="auto"/>
        <w:tabs>
          <w:tab w:val="left" w:pos="0"/>
          <w:tab w:val="left" w:pos="993"/>
        </w:tabs>
        <w:spacing w:before="0" w:after="0" w:line="320" w:lineRule="exact"/>
        <w:ind w:firstLine="567"/>
        <w:jc w:val="left"/>
        <w:rPr>
          <w:rFonts w:ascii="Arial" w:hAnsi="Arial" w:cs="Arial"/>
          <w:color w:val="auto"/>
          <w:sz w:val="22"/>
          <w:szCs w:val="22"/>
        </w:rPr>
      </w:pPr>
    </w:p>
    <w:p w:rsidR="00E235B2" w:rsidRPr="00A80144" w:rsidRDefault="00E235B2" w:rsidP="00E235B2">
      <w:pPr>
        <w:pStyle w:val="af4"/>
        <w:tabs>
          <w:tab w:val="right" w:pos="2241"/>
          <w:tab w:val="right" w:pos="4182"/>
          <w:tab w:val="right" w:pos="5754"/>
          <w:tab w:val="right" w:pos="6106"/>
          <w:tab w:val="right" w:pos="7361"/>
          <w:tab w:val="right" w:pos="8502"/>
          <w:tab w:val="right" w:pos="9907"/>
        </w:tabs>
        <w:spacing w:line="328" w:lineRule="exact"/>
        <w:ind w:left="1287"/>
        <w:jc w:val="right"/>
        <w:rPr>
          <w:rFonts w:ascii="Arial" w:hAnsi="Arial" w:cs="Arial"/>
          <w:b/>
          <w:sz w:val="22"/>
          <w:szCs w:val="22"/>
        </w:rPr>
        <w:sectPr w:rsidR="00E235B2" w:rsidRPr="00A80144" w:rsidSect="000A25CE">
          <w:headerReference w:type="default" r:id="rId12"/>
          <w:footerReference w:type="default" r:id="rId13"/>
          <w:footerReference w:type="first" r:id="rId14"/>
          <w:type w:val="nextColumn"/>
          <w:pgSz w:w="11906" w:h="16838" w:code="9"/>
          <w:pgMar w:top="1134" w:right="851" w:bottom="1134" w:left="1701" w:header="720" w:footer="720" w:gutter="0"/>
          <w:cols w:space="708"/>
          <w:noEndnote/>
          <w:titlePg/>
          <w:docGrid w:linePitch="360"/>
        </w:sectPr>
      </w:pPr>
    </w:p>
    <w:p w:rsidR="00E235B2" w:rsidRPr="00A80144" w:rsidRDefault="00E235B2" w:rsidP="00E235B2">
      <w:pPr>
        <w:pStyle w:val="af4"/>
        <w:tabs>
          <w:tab w:val="right" w:pos="2241"/>
          <w:tab w:val="right" w:pos="4182"/>
          <w:tab w:val="right" w:pos="5754"/>
          <w:tab w:val="right" w:pos="6106"/>
          <w:tab w:val="right" w:pos="7361"/>
          <w:tab w:val="right" w:pos="8502"/>
          <w:tab w:val="right" w:pos="9907"/>
        </w:tabs>
        <w:spacing w:line="328" w:lineRule="exact"/>
        <w:ind w:left="1287"/>
        <w:jc w:val="right"/>
        <w:rPr>
          <w:rFonts w:ascii="Arial" w:hAnsi="Arial" w:cs="Arial"/>
          <w:sz w:val="22"/>
          <w:szCs w:val="22"/>
        </w:rPr>
      </w:pPr>
      <w:r w:rsidRPr="00A80144">
        <w:rPr>
          <w:rFonts w:ascii="Arial" w:hAnsi="Arial" w:cs="Arial"/>
          <w:b/>
          <w:sz w:val="22"/>
          <w:szCs w:val="22"/>
        </w:rPr>
        <w:lastRenderedPageBreak/>
        <w:t>Таблица</w:t>
      </w:r>
      <w:r w:rsidRPr="00A80144">
        <w:rPr>
          <w:rFonts w:ascii="Arial" w:hAnsi="Arial" w:cs="Arial"/>
          <w:sz w:val="22"/>
          <w:szCs w:val="22"/>
        </w:rPr>
        <w:t xml:space="preserve"> </w:t>
      </w:r>
      <w:r w:rsidRPr="00A80144">
        <w:rPr>
          <w:rFonts w:ascii="Arial" w:hAnsi="Arial" w:cs="Arial"/>
          <w:b/>
          <w:sz w:val="22"/>
          <w:szCs w:val="22"/>
        </w:rPr>
        <w:t>1</w:t>
      </w:r>
      <w:r w:rsidRPr="00A80144">
        <w:rPr>
          <w:rFonts w:ascii="Arial" w:hAnsi="Arial" w:cs="Arial"/>
          <w:sz w:val="22"/>
          <w:szCs w:val="22"/>
        </w:rPr>
        <w:t xml:space="preserve"> – Нормативные</w:t>
      </w:r>
      <w:r w:rsidRPr="00A80144">
        <w:rPr>
          <w:rFonts w:ascii="Arial" w:hAnsi="Arial" w:cs="Arial"/>
          <w:sz w:val="22"/>
          <w:szCs w:val="22"/>
        </w:rPr>
        <w:tab/>
        <w:t xml:space="preserve"> требования к качеству свежих и товарных </w:t>
      </w:r>
      <w:r w:rsidRPr="00A80144">
        <w:rPr>
          <w:rFonts w:ascii="Arial" w:hAnsi="Arial" w:cs="Arial"/>
          <w:sz w:val="22"/>
          <w:szCs w:val="22"/>
        </w:rPr>
        <w:tab/>
        <w:t xml:space="preserve">нефтяных </w:t>
      </w:r>
      <w:r w:rsidRPr="00A80144">
        <w:rPr>
          <w:rStyle w:val="aff0"/>
          <w:rFonts w:ascii="Arial" w:hAnsi="Arial" w:cs="Arial"/>
          <w:color w:val="auto"/>
          <w:sz w:val="22"/>
          <w:szCs w:val="22"/>
          <w:u w:val="none"/>
        </w:rPr>
        <w:t>турбинных масел</w:t>
      </w:r>
      <w:r w:rsidR="00587A5B" w:rsidRPr="00A80144">
        <w:rPr>
          <w:rStyle w:val="aff0"/>
          <w:rFonts w:ascii="Arial" w:hAnsi="Arial" w:cs="Arial"/>
          <w:color w:val="auto"/>
          <w:sz w:val="22"/>
          <w:szCs w:val="22"/>
          <w:u w:val="none"/>
        </w:rPr>
        <w:t xml:space="preserve"> Тп-22С, Тп-22Б, Тп-30</w:t>
      </w:r>
    </w:p>
    <w:tbl>
      <w:tblPr>
        <w:tblOverlap w:val="never"/>
        <w:tblW w:w="15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4"/>
        <w:gridCol w:w="6575"/>
        <w:gridCol w:w="1390"/>
        <w:gridCol w:w="55"/>
        <w:gridCol w:w="41"/>
        <w:gridCol w:w="1350"/>
        <w:gridCol w:w="55"/>
        <w:gridCol w:w="1296"/>
        <w:gridCol w:w="34"/>
        <w:gridCol w:w="6"/>
        <w:gridCol w:w="1330"/>
        <w:gridCol w:w="2358"/>
      </w:tblGrid>
      <w:tr w:rsidR="00E235B2" w:rsidRPr="00A80144" w:rsidTr="00E46ACE">
        <w:trPr>
          <w:trHeight w:hRule="exact" w:val="288"/>
          <w:tblHeader/>
          <w:jc w:val="center"/>
        </w:trPr>
        <w:tc>
          <w:tcPr>
            <w:tcW w:w="574" w:type="dxa"/>
            <w:vMerge w:val="restart"/>
            <w:shd w:val="clear" w:color="auto" w:fill="FFFFFF"/>
            <w:vAlign w:val="center"/>
          </w:tcPr>
          <w:p w:rsidR="00E235B2" w:rsidRPr="00A80144" w:rsidRDefault="00E235B2" w:rsidP="00834E80">
            <w:pPr>
              <w:pStyle w:val="73"/>
              <w:shd w:val="clear" w:color="auto" w:fill="auto"/>
              <w:spacing w:before="0" w:after="0" w:line="240" w:lineRule="auto"/>
              <w:jc w:val="center"/>
              <w:rPr>
                <w:rStyle w:val="105pt"/>
                <w:rFonts w:ascii="Arial" w:hAnsi="Arial" w:cs="Arial"/>
                <w:b/>
                <w:color w:val="auto"/>
                <w:sz w:val="22"/>
                <w:szCs w:val="22"/>
              </w:rPr>
            </w:pPr>
            <w:r w:rsidRPr="00A80144">
              <w:rPr>
                <w:rStyle w:val="105pt"/>
                <w:rFonts w:ascii="Arial" w:hAnsi="Arial" w:cs="Arial"/>
                <w:b/>
                <w:color w:val="auto"/>
                <w:sz w:val="22"/>
                <w:szCs w:val="22"/>
              </w:rPr>
              <w:t>№ п.п.</w:t>
            </w:r>
          </w:p>
        </w:tc>
        <w:tc>
          <w:tcPr>
            <w:tcW w:w="6575" w:type="dxa"/>
            <w:vMerge w:val="restart"/>
            <w:shd w:val="clear" w:color="auto" w:fill="FFFFFF"/>
            <w:vAlign w:val="center"/>
          </w:tcPr>
          <w:p w:rsidR="00E235B2" w:rsidRPr="00A80144" w:rsidRDefault="00E235B2" w:rsidP="00834E80">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Показатель качества</w:t>
            </w:r>
          </w:p>
        </w:tc>
        <w:tc>
          <w:tcPr>
            <w:tcW w:w="2836" w:type="dxa"/>
            <w:gridSpan w:val="4"/>
            <w:shd w:val="clear" w:color="auto" w:fill="FFFFFF"/>
            <w:vAlign w:val="center"/>
          </w:tcPr>
          <w:p w:rsidR="00E235B2" w:rsidRPr="00A80144" w:rsidRDefault="00E235B2" w:rsidP="00834E80">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Тп-22С</w:t>
            </w:r>
          </w:p>
        </w:tc>
        <w:tc>
          <w:tcPr>
            <w:tcW w:w="1351" w:type="dxa"/>
            <w:gridSpan w:val="2"/>
            <w:vMerge w:val="restart"/>
            <w:shd w:val="clear" w:color="auto" w:fill="FFFFFF"/>
            <w:vAlign w:val="center"/>
          </w:tcPr>
          <w:p w:rsidR="00E235B2" w:rsidRPr="00A80144" w:rsidRDefault="00E235B2" w:rsidP="00834E80">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Тп-22Б</w:t>
            </w:r>
          </w:p>
        </w:tc>
        <w:tc>
          <w:tcPr>
            <w:tcW w:w="1370" w:type="dxa"/>
            <w:gridSpan w:val="3"/>
            <w:vMerge w:val="restart"/>
            <w:shd w:val="clear" w:color="auto" w:fill="FFFFFF"/>
            <w:vAlign w:val="center"/>
          </w:tcPr>
          <w:p w:rsidR="00E235B2" w:rsidRPr="00A80144" w:rsidRDefault="00E235B2" w:rsidP="00834E80">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Тп-30</w:t>
            </w:r>
          </w:p>
        </w:tc>
        <w:tc>
          <w:tcPr>
            <w:tcW w:w="2358" w:type="dxa"/>
            <w:vMerge w:val="restart"/>
            <w:shd w:val="clear" w:color="auto" w:fill="FFFFFF"/>
            <w:vAlign w:val="center"/>
          </w:tcPr>
          <w:p w:rsidR="00E235B2" w:rsidRPr="00A80144" w:rsidRDefault="00E235B2" w:rsidP="00834E80">
            <w:pPr>
              <w:jc w:val="center"/>
              <w:rPr>
                <w:rStyle w:val="105pt"/>
                <w:rFonts w:ascii="Arial" w:hAnsi="Arial" w:cs="Arial"/>
                <w:b/>
                <w:color w:val="auto"/>
                <w:sz w:val="22"/>
                <w:szCs w:val="22"/>
              </w:rPr>
            </w:pPr>
            <w:r w:rsidRPr="00A80144">
              <w:rPr>
                <w:rStyle w:val="105pt"/>
                <w:rFonts w:ascii="Arial" w:hAnsi="Arial" w:cs="Arial"/>
                <w:b/>
                <w:color w:val="auto"/>
                <w:sz w:val="22"/>
                <w:szCs w:val="22"/>
              </w:rPr>
              <w:t xml:space="preserve">Методы </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испытания</w:t>
            </w:r>
          </w:p>
        </w:tc>
      </w:tr>
      <w:tr w:rsidR="00E235B2" w:rsidRPr="00A80144" w:rsidTr="00E46ACE">
        <w:trPr>
          <w:trHeight w:hRule="exact" w:val="317"/>
          <w:tblHeader/>
          <w:jc w:val="center"/>
        </w:trPr>
        <w:tc>
          <w:tcPr>
            <w:tcW w:w="574" w:type="dxa"/>
            <w:vMerge/>
            <w:shd w:val="clear" w:color="auto" w:fill="FFFFFF"/>
          </w:tcPr>
          <w:p w:rsidR="00E235B2" w:rsidRPr="00A80144" w:rsidRDefault="00E235B2" w:rsidP="00834E80">
            <w:pPr>
              <w:rPr>
                <w:rFonts w:ascii="Arial" w:hAnsi="Arial" w:cs="Arial"/>
                <w:sz w:val="22"/>
                <w:szCs w:val="22"/>
              </w:rPr>
            </w:pPr>
          </w:p>
        </w:tc>
        <w:tc>
          <w:tcPr>
            <w:tcW w:w="6575" w:type="dxa"/>
            <w:vMerge/>
            <w:shd w:val="clear" w:color="auto" w:fill="FFFFFF"/>
            <w:vAlign w:val="center"/>
          </w:tcPr>
          <w:p w:rsidR="00E235B2" w:rsidRPr="00A80144" w:rsidRDefault="00E235B2" w:rsidP="00834E80">
            <w:pPr>
              <w:rPr>
                <w:rFonts w:ascii="Arial" w:hAnsi="Arial" w:cs="Arial"/>
                <w:sz w:val="22"/>
                <w:szCs w:val="22"/>
              </w:rPr>
            </w:pPr>
          </w:p>
        </w:tc>
        <w:tc>
          <w:tcPr>
            <w:tcW w:w="1486" w:type="dxa"/>
            <w:gridSpan w:val="3"/>
            <w:shd w:val="clear" w:color="auto" w:fill="FFFFFF"/>
            <w:vAlign w:val="center"/>
          </w:tcPr>
          <w:p w:rsidR="00E235B2" w:rsidRPr="00A80144" w:rsidRDefault="00E235B2" w:rsidP="00834E80">
            <w:pPr>
              <w:pStyle w:val="73"/>
              <w:shd w:val="clear" w:color="auto" w:fill="auto"/>
              <w:spacing w:before="0" w:after="0" w:line="240" w:lineRule="auto"/>
              <w:jc w:val="center"/>
              <w:rPr>
                <w:rFonts w:ascii="Arial" w:hAnsi="Arial" w:cs="Arial"/>
                <w:color w:val="auto"/>
                <w:sz w:val="22"/>
                <w:szCs w:val="22"/>
              </w:rPr>
            </w:pPr>
            <w:r w:rsidRPr="00A80144">
              <w:rPr>
                <w:rStyle w:val="105pt"/>
                <w:rFonts w:ascii="Arial" w:hAnsi="Arial" w:cs="Arial"/>
                <w:color w:val="auto"/>
                <w:sz w:val="22"/>
                <w:szCs w:val="22"/>
              </w:rPr>
              <w:t xml:space="preserve">Марка </w:t>
            </w:r>
            <w:r w:rsidRPr="00A80144">
              <w:rPr>
                <w:rStyle w:val="105pt"/>
                <w:rFonts w:ascii="Arial" w:hAnsi="Arial" w:cs="Arial"/>
                <w:b/>
                <w:color w:val="auto"/>
                <w:sz w:val="22"/>
                <w:szCs w:val="22"/>
              </w:rPr>
              <w:t>1</w:t>
            </w:r>
          </w:p>
        </w:tc>
        <w:tc>
          <w:tcPr>
            <w:tcW w:w="1350" w:type="dxa"/>
            <w:shd w:val="clear" w:color="auto" w:fill="FFFFFF"/>
            <w:vAlign w:val="center"/>
          </w:tcPr>
          <w:p w:rsidR="00E235B2" w:rsidRPr="00A80144" w:rsidRDefault="00E235B2" w:rsidP="00834E80">
            <w:pPr>
              <w:pStyle w:val="73"/>
              <w:shd w:val="clear" w:color="auto" w:fill="auto"/>
              <w:spacing w:before="0" w:after="0" w:line="240" w:lineRule="auto"/>
              <w:jc w:val="center"/>
              <w:rPr>
                <w:rFonts w:ascii="Arial" w:hAnsi="Arial" w:cs="Arial"/>
                <w:color w:val="auto"/>
                <w:sz w:val="22"/>
                <w:szCs w:val="22"/>
              </w:rPr>
            </w:pPr>
            <w:r w:rsidRPr="00A80144">
              <w:rPr>
                <w:rStyle w:val="105pt"/>
                <w:rFonts w:ascii="Arial" w:hAnsi="Arial" w:cs="Arial"/>
                <w:color w:val="auto"/>
                <w:sz w:val="22"/>
                <w:szCs w:val="22"/>
              </w:rPr>
              <w:t xml:space="preserve">Марка </w:t>
            </w:r>
            <w:r w:rsidRPr="00A80144">
              <w:rPr>
                <w:rStyle w:val="105pt"/>
                <w:rFonts w:ascii="Arial" w:hAnsi="Arial" w:cs="Arial"/>
                <w:b/>
                <w:color w:val="auto"/>
                <w:sz w:val="22"/>
                <w:szCs w:val="22"/>
              </w:rPr>
              <w:t>2</w:t>
            </w:r>
          </w:p>
        </w:tc>
        <w:tc>
          <w:tcPr>
            <w:tcW w:w="1351" w:type="dxa"/>
            <w:gridSpan w:val="2"/>
            <w:vMerge/>
            <w:shd w:val="clear" w:color="auto" w:fill="FFFFFF"/>
            <w:vAlign w:val="center"/>
          </w:tcPr>
          <w:p w:rsidR="00E235B2" w:rsidRPr="00A80144" w:rsidRDefault="00E235B2" w:rsidP="00834E80">
            <w:pPr>
              <w:rPr>
                <w:rFonts w:ascii="Arial" w:hAnsi="Arial" w:cs="Arial"/>
                <w:sz w:val="22"/>
                <w:szCs w:val="22"/>
              </w:rPr>
            </w:pPr>
          </w:p>
        </w:tc>
        <w:tc>
          <w:tcPr>
            <w:tcW w:w="1370" w:type="dxa"/>
            <w:gridSpan w:val="3"/>
            <w:vMerge/>
            <w:shd w:val="clear" w:color="auto" w:fill="FFFFFF"/>
            <w:vAlign w:val="center"/>
          </w:tcPr>
          <w:p w:rsidR="00E235B2" w:rsidRPr="00A80144" w:rsidRDefault="00E235B2" w:rsidP="00834E80">
            <w:pPr>
              <w:rPr>
                <w:rFonts w:ascii="Arial" w:hAnsi="Arial" w:cs="Arial"/>
                <w:sz w:val="22"/>
                <w:szCs w:val="22"/>
              </w:rPr>
            </w:pPr>
          </w:p>
        </w:tc>
        <w:tc>
          <w:tcPr>
            <w:tcW w:w="2358" w:type="dxa"/>
            <w:vMerge/>
            <w:shd w:val="clear" w:color="auto" w:fill="FFFFFF"/>
          </w:tcPr>
          <w:p w:rsidR="00E235B2" w:rsidRPr="00A80144" w:rsidRDefault="00E235B2" w:rsidP="00834E80">
            <w:pPr>
              <w:rPr>
                <w:rFonts w:ascii="Arial" w:hAnsi="Arial" w:cs="Arial"/>
                <w:sz w:val="22"/>
                <w:szCs w:val="22"/>
              </w:rPr>
            </w:pPr>
          </w:p>
        </w:tc>
      </w:tr>
      <w:tr w:rsidR="00E235B2" w:rsidRPr="00A80144" w:rsidTr="00E46ACE">
        <w:trPr>
          <w:trHeight w:val="908"/>
          <w:jc w:val="center"/>
        </w:trPr>
        <w:tc>
          <w:tcPr>
            <w:tcW w:w="574" w:type="dxa"/>
            <w:shd w:val="clear" w:color="auto" w:fill="FFFFFF"/>
          </w:tcPr>
          <w:p w:rsidR="00E235B2" w:rsidRPr="00A80144" w:rsidRDefault="00E235B2"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1.</w:t>
            </w:r>
          </w:p>
        </w:tc>
        <w:tc>
          <w:tcPr>
            <w:tcW w:w="6575" w:type="dxa"/>
            <w:shd w:val="clear" w:color="auto" w:fill="FFFFFF"/>
          </w:tcPr>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Вязкость кинематическая, мм</w:t>
            </w:r>
            <w:r w:rsidRPr="00A80144">
              <w:rPr>
                <w:rStyle w:val="105pt"/>
                <w:rFonts w:ascii="Arial" w:hAnsi="Arial" w:cs="Arial"/>
                <w:color w:val="auto"/>
                <w:sz w:val="22"/>
                <w:szCs w:val="22"/>
                <w:vertAlign w:val="superscript"/>
              </w:rPr>
              <w:t>2</w:t>
            </w:r>
            <w:r w:rsidRPr="00A80144">
              <w:rPr>
                <w:rStyle w:val="105pt"/>
                <w:rFonts w:ascii="Arial" w:hAnsi="Arial" w:cs="Arial"/>
                <w:color w:val="auto"/>
                <w:sz w:val="22"/>
                <w:szCs w:val="22"/>
              </w:rPr>
              <w:t>/с, при температуре:</w:t>
            </w:r>
          </w:p>
          <w:p w:rsidR="00E235B2" w:rsidRPr="00A80144" w:rsidRDefault="00E235B2" w:rsidP="00834E80">
            <w:pPr>
              <w:ind w:left="100"/>
              <w:rPr>
                <w:rFonts w:ascii="Arial" w:hAnsi="Arial" w:cs="Arial"/>
                <w:sz w:val="22"/>
                <w:szCs w:val="22"/>
              </w:rPr>
            </w:pPr>
            <w:r w:rsidRPr="00A80144">
              <w:rPr>
                <w:rStyle w:val="105pt"/>
                <w:rFonts w:ascii="Arial" w:hAnsi="Arial" w:cs="Arial"/>
                <w:b/>
                <w:color w:val="auto"/>
                <w:sz w:val="22"/>
                <w:szCs w:val="22"/>
              </w:rPr>
              <w:t>40</w:t>
            </w:r>
            <w:r w:rsidRPr="00A80144">
              <w:rPr>
                <w:rStyle w:val="105pt"/>
                <w:rFonts w:ascii="Arial" w:hAnsi="Arial" w:cs="Arial"/>
                <w:color w:val="auto"/>
                <w:sz w:val="22"/>
                <w:szCs w:val="22"/>
              </w:rPr>
              <w:t>°С</w:t>
            </w:r>
          </w:p>
          <w:p w:rsidR="00E235B2" w:rsidRPr="00A80144" w:rsidRDefault="00E235B2" w:rsidP="00834E80">
            <w:pPr>
              <w:ind w:left="100"/>
              <w:rPr>
                <w:rFonts w:ascii="Arial" w:hAnsi="Arial" w:cs="Arial"/>
                <w:sz w:val="22"/>
                <w:szCs w:val="22"/>
              </w:rPr>
            </w:pPr>
            <w:r w:rsidRPr="00A80144">
              <w:rPr>
                <w:rStyle w:val="105pt"/>
                <w:rFonts w:ascii="Arial" w:hAnsi="Arial" w:cs="Arial"/>
                <w:b/>
                <w:color w:val="auto"/>
                <w:sz w:val="22"/>
                <w:szCs w:val="22"/>
              </w:rPr>
              <w:t>50</w:t>
            </w:r>
            <w:r w:rsidRPr="00A80144">
              <w:rPr>
                <w:rStyle w:val="105pt"/>
                <w:rFonts w:ascii="Arial" w:hAnsi="Arial" w:cs="Arial"/>
                <w:color w:val="auto"/>
                <w:sz w:val="22"/>
                <w:szCs w:val="22"/>
              </w:rPr>
              <w:t>°С</w:t>
            </w:r>
          </w:p>
        </w:tc>
        <w:tc>
          <w:tcPr>
            <w:tcW w:w="4187" w:type="dxa"/>
            <w:gridSpan w:val="6"/>
            <w:shd w:val="clear" w:color="auto" w:fill="FFFFFF"/>
          </w:tcPr>
          <w:p w:rsidR="00E235B2" w:rsidRPr="00A80144" w:rsidRDefault="00E235B2" w:rsidP="00834E80">
            <w:pPr>
              <w:jc w:val="center"/>
              <w:rPr>
                <w:rStyle w:val="105pt"/>
                <w:rFonts w:ascii="Arial" w:hAnsi="Arial" w:cs="Arial"/>
                <w:color w:val="auto"/>
                <w:sz w:val="22"/>
                <w:szCs w:val="22"/>
              </w:rPr>
            </w:pP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28,8-35,2</w:t>
            </w:r>
          </w:p>
          <w:p w:rsidR="00E235B2" w:rsidRPr="00A80144" w:rsidRDefault="00E235B2" w:rsidP="00834E80">
            <w:pPr>
              <w:jc w:val="center"/>
              <w:rPr>
                <w:rFonts w:ascii="Arial" w:hAnsi="Arial" w:cs="Arial"/>
                <w:sz w:val="22"/>
                <w:szCs w:val="22"/>
              </w:rPr>
            </w:pPr>
            <w:r w:rsidRPr="00A80144">
              <w:rPr>
                <w:rStyle w:val="105pt"/>
                <w:rFonts w:ascii="Arial" w:hAnsi="Arial" w:cs="Arial"/>
                <w:b/>
                <w:color w:val="auto"/>
                <w:sz w:val="22"/>
                <w:szCs w:val="22"/>
              </w:rPr>
              <w:t>20,0-23,0</w:t>
            </w:r>
          </w:p>
        </w:tc>
        <w:tc>
          <w:tcPr>
            <w:tcW w:w="1370" w:type="dxa"/>
            <w:gridSpan w:val="3"/>
            <w:shd w:val="clear" w:color="auto" w:fill="FFFFFF"/>
          </w:tcPr>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41,4-50,6</w:t>
            </w:r>
          </w:p>
        </w:tc>
        <w:tc>
          <w:tcPr>
            <w:tcW w:w="2358" w:type="dxa"/>
            <w:shd w:val="clear" w:color="auto" w:fill="FFFFFF"/>
          </w:tcPr>
          <w:p w:rsidR="00E235B2" w:rsidRPr="00A80144" w:rsidRDefault="00E235B2" w:rsidP="00834E80">
            <w:pPr>
              <w:jc w:val="center"/>
              <w:rPr>
                <w:rFonts w:ascii="Arial" w:hAnsi="Arial" w:cs="Arial"/>
                <w:sz w:val="22"/>
                <w:szCs w:val="22"/>
              </w:rPr>
            </w:pPr>
            <w:r w:rsidRPr="00A80144">
              <w:rPr>
                <w:rStyle w:val="105pt"/>
                <w:rFonts w:ascii="Arial" w:hAnsi="Arial" w:cs="Arial"/>
                <w:color w:val="auto"/>
                <w:sz w:val="22"/>
                <w:szCs w:val="22"/>
              </w:rPr>
              <w:t>ГОСТ 33-2000</w:t>
            </w:r>
          </w:p>
        </w:tc>
      </w:tr>
      <w:tr w:rsidR="00E235B2" w:rsidRPr="00A80144" w:rsidTr="00E46ACE">
        <w:trPr>
          <w:trHeight w:val="344"/>
          <w:jc w:val="center"/>
        </w:trPr>
        <w:tc>
          <w:tcPr>
            <w:tcW w:w="574" w:type="dxa"/>
            <w:shd w:val="clear" w:color="auto" w:fill="FFFFFF"/>
          </w:tcPr>
          <w:p w:rsidR="00E235B2" w:rsidRPr="00A80144" w:rsidRDefault="00E235B2"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2.</w:t>
            </w:r>
          </w:p>
        </w:tc>
        <w:tc>
          <w:tcPr>
            <w:tcW w:w="6575" w:type="dxa"/>
            <w:shd w:val="clear" w:color="auto" w:fill="FFFFFF"/>
          </w:tcPr>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Индекс вязкости, не менее</w:t>
            </w:r>
          </w:p>
        </w:tc>
        <w:tc>
          <w:tcPr>
            <w:tcW w:w="1486" w:type="dxa"/>
            <w:gridSpan w:val="3"/>
            <w:shd w:val="clear" w:color="auto" w:fill="FFFFFF"/>
          </w:tcPr>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95</w:t>
            </w:r>
          </w:p>
        </w:tc>
        <w:tc>
          <w:tcPr>
            <w:tcW w:w="1350" w:type="dxa"/>
            <w:shd w:val="clear" w:color="auto" w:fill="FFFFFF"/>
          </w:tcPr>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90</w:t>
            </w:r>
          </w:p>
        </w:tc>
        <w:tc>
          <w:tcPr>
            <w:tcW w:w="1351" w:type="dxa"/>
            <w:gridSpan w:val="2"/>
            <w:shd w:val="clear" w:color="auto" w:fill="FFFFFF"/>
          </w:tcPr>
          <w:p w:rsidR="00E235B2" w:rsidRPr="00A80144" w:rsidRDefault="00E81490" w:rsidP="00834E80">
            <w:pPr>
              <w:jc w:val="center"/>
              <w:rPr>
                <w:rFonts w:ascii="Arial" w:hAnsi="Arial" w:cs="Arial"/>
                <w:b/>
                <w:sz w:val="22"/>
                <w:szCs w:val="22"/>
                <w:vertAlign w:val="superscript"/>
              </w:rPr>
            </w:pPr>
            <w:r w:rsidRPr="00A80144">
              <w:rPr>
                <w:rStyle w:val="105pt"/>
                <w:rFonts w:ascii="Arial" w:hAnsi="Arial" w:cs="Arial"/>
                <w:b/>
                <w:color w:val="auto"/>
                <w:sz w:val="22"/>
                <w:szCs w:val="22"/>
              </w:rPr>
              <w:t>95</w:t>
            </w:r>
            <w:r w:rsidRPr="00A80144">
              <w:rPr>
                <w:rStyle w:val="105pt"/>
                <w:rFonts w:ascii="Arial" w:hAnsi="Arial" w:cs="Arial"/>
                <w:b/>
                <w:color w:val="auto"/>
                <w:sz w:val="22"/>
                <w:szCs w:val="22"/>
                <w:vertAlign w:val="superscript"/>
              </w:rPr>
              <w:t>1)</w:t>
            </w:r>
          </w:p>
        </w:tc>
        <w:tc>
          <w:tcPr>
            <w:tcW w:w="1370" w:type="dxa"/>
            <w:gridSpan w:val="3"/>
            <w:shd w:val="clear" w:color="auto" w:fill="FFFFFF"/>
          </w:tcPr>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90</w:t>
            </w:r>
          </w:p>
        </w:tc>
        <w:tc>
          <w:tcPr>
            <w:tcW w:w="2358" w:type="dxa"/>
            <w:shd w:val="clear" w:color="auto" w:fill="FFFFFF"/>
          </w:tcPr>
          <w:p w:rsidR="00E235B2" w:rsidRPr="00A80144" w:rsidRDefault="00E235B2" w:rsidP="00834E80">
            <w:pPr>
              <w:jc w:val="center"/>
              <w:rPr>
                <w:rFonts w:ascii="Arial" w:hAnsi="Arial" w:cs="Arial"/>
                <w:sz w:val="22"/>
                <w:szCs w:val="22"/>
              </w:rPr>
            </w:pPr>
            <w:r w:rsidRPr="00A80144">
              <w:rPr>
                <w:rStyle w:val="105pt"/>
                <w:rFonts w:ascii="Arial" w:hAnsi="Arial" w:cs="Arial"/>
                <w:color w:val="auto"/>
                <w:sz w:val="22"/>
                <w:szCs w:val="22"/>
              </w:rPr>
              <w:t>ГОСТ 25371-82</w:t>
            </w:r>
          </w:p>
        </w:tc>
      </w:tr>
      <w:tr w:rsidR="00E235B2" w:rsidRPr="00A80144" w:rsidTr="00E46ACE">
        <w:trPr>
          <w:trHeight w:val="554"/>
          <w:jc w:val="center"/>
        </w:trPr>
        <w:tc>
          <w:tcPr>
            <w:tcW w:w="574" w:type="dxa"/>
            <w:shd w:val="clear" w:color="auto" w:fill="FFFFFF"/>
          </w:tcPr>
          <w:p w:rsidR="00E235B2" w:rsidRPr="00A80144" w:rsidRDefault="00E235B2"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3.</w:t>
            </w:r>
          </w:p>
        </w:tc>
        <w:tc>
          <w:tcPr>
            <w:tcW w:w="6575" w:type="dxa"/>
            <w:shd w:val="clear" w:color="auto" w:fill="FFFFFF"/>
          </w:tcPr>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Кислотное число, мг КОН/г, не более</w:t>
            </w:r>
          </w:p>
        </w:tc>
        <w:tc>
          <w:tcPr>
            <w:tcW w:w="2836" w:type="dxa"/>
            <w:gridSpan w:val="4"/>
            <w:shd w:val="clear" w:color="auto" w:fill="FFFFFF"/>
          </w:tcPr>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0,04-0,07</w:t>
            </w:r>
          </w:p>
        </w:tc>
        <w:tc>
          <w:tcPr>
            <w:tcW w:w="1351" w:type="dxa"/>
            <w:gridSpan w:val="2"/>
            <w:shd w:val="clear" w:color="auto" w:fill="FFFFFF"/>
          </w:tcPr>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0,07</w:t>
            </w:r>
          </w:p>
        </w:tc>
        <w:tc>
          <w:tcPr>
            <w:tcW w:w="1370" w:type="dxa"/>
            <w:gridSpan w:val="3"/>
            <w:shd w:val="clear" w:color="auto" w:fill="FFFFFF"/>
          </w:tcPr>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0,5</w:t>
            </w:r>
          </w:p>
        </w:tc>
        <w:tc>
          <w:tcPr>
            <w:tcW w:w="2358" w:type="dxa"/>
            <w:shd w:val="clear" w:color="auto" w:fill="FFFFFF"/>
          </w:tcPr>
          <w:p w:rsidR="00E235B2" w:rsidRPr="00A80144" w:rsidRDefault="00E235B2" w:rsidP="00834E80">
            <w:pPr>
              <w:jc w:val="center"/>
              <w:rPr>
                <w:rFonts w:ascii="Arial" w:hAnsi="Arial" w:cs="Arial"/>
                <w:sz w:val="22"/>
                <w:szCs w:val="22"/>
              </w:rPr>
            </w:pPr>
            <w:r w:rsidRPr="00A80144">
              <w:rPr>
                <w:rStyle w:val="105pt"/>
                <w:rFonts w:ascii="Arial" w:hAnsi="Arial" w:cs="Arial"/>
                <w:color w:val="auto"/>
                <w:sz w:val="22"/>
                <w:szCs w:val="22"/>
              </w:rPr>
              <w:t>ГОСТ 11362-96,</w:t>
            </w:r>
          </w:p>
          <w:p w:rsidR="00E235B2" w:rsidRPr="00A80144" w:rsidRDefault="00E235B2" w:rsidP="00834E80">
            <w:pPr>
              <w:jc w:val="center"/>
              <w:rPr>
                <w:rFonts w:ascii="Arial" w:hAnsi="Arial" w:cs="Arial"/>
                <w:sz w:val="22"/>
                <w:szCs w:val="22"/>
              </w:rPr>
            </w:pPr>
            <w:r w:rsidRPr="00A80144">
              <w:rPr>
                <w:rStyle w:val="105pt"/>
                <w:rFonts w:ascii="Arial" w:hAnsi="Arial" w:cs="Arial"/>
                <w:color w:val="auto"/>
                <w:sz w:val="22"/>
                <w:szCs w:val="22"/>
              </w:rPr>
              <w:t>ГОСТ 5985-79</w:t>
            </w:r>
          </w:p>
        </w:tc>
      </w:tr>
      <w:tr w:rsidR="00E235B2" w:rsidRPr="00A80144" w:rsidTr="00E46ACE">
        <w:trPr>
          <w:trHeight w:val="1431"/>
          <w:jc w:val="center"/>
        </w:trPr>
        <w:tc>
          <w:tcPr>
            <w:tcW w:w="574" w:type="dxa"/>
            <w:vMerge w:val="restart"/>
            <w:shd w:val="clear" w:color="auto" w:fill="FFFFFF"/>
          </w:tcPr>
          <w:p w:rsidR="00E235B2" w:rsidRPr="00A80144" w:rsidRDefault="00E235B2"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4.</w:t>
            </w:r>
          </w:p>
        </w:tc>
        <w:tc>
          <w:tcPr>
            <w:tcW w:w="6575" w:type="dxa"/>
            <w:shd w:val="clear" w:color="auto" w:fill="FFFFFF"/>
          </w:tcPr>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Стабильность против окисления, не более:</w:t>
            </w:r>
          </w:p>
          <w:p w:rsidR="00E235B2" w:rsidRPr="00A80144" w:rsidRDefault="00E235B2" w:rsidP="00834E80">
            <w:pPr>
              <w:ind w:left="100"/>
              <w:rPr>
                <w:rFonts w:ascii="Arial" w:hAnsi="Arial" w:cs="Arial"/>
                <w:sz w:val="22"/>
                <w:szCs w:val="22"/>
              </w:rPr>
            </w:pPr>
            <w:r w:rsidRPr="00A80144">
              <w:rPr>
                <w:rStyle w:val="105pt"/>
                <w:rFonts w:ascii="Arial" w:hAnsi="Arial" w:cs="Arial"/>
                <w:b/>
                <w:color w:val="auto"/>
                <w:sz w:val="22"/>
                <w:szCs w:val="22"/>
              </w:rPr>
              <w:t>а)</w:t>
            </w:r>
            <w:r w:rsidRPr="00A80144">
              <w:rPr>
                <w:rStyle w:val="105pt"/>
                <w:rFonts w:ascii="Arial" w:hAnsi="Arial" w:cs="Arial"/>
                <w:color w:val="auto"/>
                <w:sz w:val="22"/>
                <w:szCs w:val="22"/>
              </w:rPr>
              <w:t xml:space="preserve"> при </w:t>
            </w:r>
            <w:r w:rsidRPr="00A80144">
              <w:rPr>
                <w:rStyle w:val="105pt"/>
                <w:rFonts w:ascii="Arial" w:hAnsi="Arial" w:cs="Arial"/>
                <w:b/>
                <w:color w:val="auto"/>
                <w:sz w:val="22"/>
                <w:szCs w:val="22"/>
              </w:rPr>
              <w:t>130</w:t>
            </w:r>
            <w:r w:rsidRPr="00A80144">
              <w:rPr>
                <w:rStyle w:val="105pt"/>
                <w:rFonts w:ascii="Arial" w:hAnsi="Arial" w:cs="Arial"/>
                <w:color w:val="auto"/>
                <w:sz w:val="22"/>
                <w:szCs w:val="22"/>
              </w:rPr>
              <w:t xml:space="preserve">°С, </w:t>
            </w:r>
            <w:r w:rsidRPr="00A80144">
              <w:rPr>
                <w:rStyle w:val="105pt"/>
                <w:rFonts w:ascii="Arial" w:hAnsi="Arial" w:cs="Arial"/>
                <w:b/>
                <w:color w:val="auto"/>
                <w:sz w:val="22"/>
                <w:szCs w:val="22"/>
              </w:rPr>
              <w:t xml:space="preserve">24 </w:t>
            </w:r>
            <w:r w:rsidRPr="00A80144">
              <w:rPr>
                <w:rStyle w:val="105pt"/>
                <w:rFonts w:ascii="Arial" w:hAnsi="Arial" w:cs="Arial"/>
                <w:color w:val="auto"/>
                <w:sz w:val="22"/>
                <w:szCs w:val="22"/>
              </w:rPr>
              <w:t xml:space="preserve">ч, расходе кислорода </w:t>
            </w:r>
            <w:r w:rsidRPr="00A80144">
              <w:rPr>
                <w:rStyle w:val="105pt"/>
                <w:rFonts w:ascii="Arial" w:hAnsi="Arial" w:cs="Arial"/>
                <w:b/>
                <w:color w:val="auto"/>
                <w:sz w:val="22"/>
                <w:szCs w:val="22"/>
              </w:rPr>
              <w:t>5</w:t>
            </w:r>
            <w:r w:rsidRPr="00A80144">
              <w:rPr>
                <w:rStyle w:val="105pt"/>
                <w:rFonts w:ascii="Arial" w:hAnsi="Arial" w:cs="Arial"/>
                <w:color w:val="auto"/>
                <w:sz w:val="22"/>
                <w:szCs w:val="22"/>
              </w:rPr>
              <w:t xml:space="preserve"> дм</w:t>
            </w:r>
            <w:r w:rsidRPr="00A80144">
              <w:rPr>
                <w:rStyle w:val="105pt"/>
                <w:rFonts w:ascii="Arial" w:hAnsi="Arial" w:cs="Arial"/>
                <w:color w:val="auto"/>
                <w:sz w:val="22"/>
                <w:szCs w:val="22"/>
                <w:vertAlign w:val="superscript"/>
              </w:rPr>
              <w:t>3</w:t>
            </w:r>
            <w:r w:rsidRPr="00A80144">
              <w:rPr>
                <w:rStyle w:val="105pt"/>
                <w:rFonts w:ascii="Arial" w:hAnsi="Arial" w:cs="Arial"/>
                <w:color w:val="auto"/>
                <w:sz w:val="22"/>
                <w:szCs w:val="22"/>
              </w:rPr>
              <w:t>/ч</w:t>
            </w:r>
          </w:p>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 кислотное число, мг КОН/г</w:t>
            </w:r>
          </w:p>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 xml:space="preserve">- массовая доля осадка, </w:t>
            </w:r>
            <w:r w:rsidRPr="00A80144">
              <w:rPr>
                <w:rStyle w:val="9pt1"/>
                <w:rFonts w:ascii="Arial" w:hAnsi="Arial" w:cs="Arial"/>
                <w:i w:val="0"/>
                <w:color w:val="auto"/>
                <w:sz w:val="22"/>
                <w:szCs w:val="22"/>
              </w:rPr>
              <w:t>%</w:t>
            </w:r>
          </w:p>
          <w:p w:rsidR="00E235B2" w:rsidRPr="00A80144" w:rsidRDefault="00E235B2" w:rsidP="00834E80">
            <w:pPr>
              <w:ind w:left="100"/>
              <w:rPr>
                <w:rFonts w:ascii="Arial" w:hAnsi="Arial" w:cs="Arial"/>
                <w:sz w:val="22"/>
                <w:szCs w:val="22"/>
              </w:rPr>
            </w:pPr>
            <w:r w:rsidRPr="00A80144">
              <w:rPr>
                <w:rStyle w:val="9pt1"/>
                <w:rFonts w:ascii="Arial" w:hAnsi="Arial" w:cs="Arial"/>
                <w:color w:val="auto"/>
                <w:sz w:val="22"/>
                <w:szCs w:val="22"/>
              </w:rPr>
              <w:t>-</w:t>
            </w:r>
            <w:r w:rsidRPr="00A80144">
              <w:rPr>
                <w:rStyle w:val="105pt"/>
                <w:rFonts w:ascii="Arial" w:hAnsi="Arial" w:cs="Arial"/>
                <w:color w:val="auto"/>
                <w:sz w:val="22"/>
                <w:szCs w:val="22"/>
              </w:rPr>
              <w:t xml:space="preserve"> содержание летучих низкомолекулярных кислот, мг КОН/г</w:t>
            </w:r>
          </w:p>
        </w:tc>
        <w:tc>
          <w:tcPr>
            <w:tcW w:w="1486" w:type="dxa"/>
            <w:gridSpan w:val="3"/>
            <w:shd w:val="clear" w:color="auto" w:fill="FFFFFF"/>
          </w:tcPr>
          <w:p w:rsidR="00E235B2" w:rsidRPr="00A80144" w:rsidRDefault="00E235B2" w:rsidP="00834E80">
            <w:pPr>
              <w:jc w:val="center"/>
              <w:rPr>
                <w:rStyle w:val="105pt"/>
                <w:rFonts w:ascii="Arial" w:hAnsi="Arial" w:cs="Arial"/>
                <w:b/>
                <w:color w:val="auto"/>
                <w:sz w:val="22"/>
                <w:szCs w:val="22"/>
              </w:rPr>
            </w:pPr>
          </w:p>
          <w:p w:rsidR="00E235B2" w:rsidRPr="00A80144" w:rsidRDefault="00E235B2" w:rsidP="00834E80">
            <w:pPr>
              <w:jc w:val="center"/>
              <w:rPr>
                <w:rStyle w:val="105pt"/>
                <w:rFonts w:ascii="Arial" w:hAnsi="Arial" w:cs="Arial"/>
                <w:b/>
                <w:color w:val="auto"/>
                <w:sz w:val="22"/>
                <w:szCs w:val="22"/>
              </w:rPr>
            </w:pPr>
          </w:p>
          <w:p w:rsidR="00E235B2" w:rsidRPr="00A80144" w:rsidRDefault="00E235B2" w:rsidP="00834E80">
            <w:pPr>
              <w:jc w:val="center"/>
              <w:rPr>
                <w:rStyle w:val="105pt"/>
                <w:rFonts w:ascii="Arial" w:hAnsi="Arial" w:cs="Arial"/>
                <w:b/>
                <w:color w:val="auto"/>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tc>
        <w:tc>
          <w:tcPr>
            <w:tcW w:w="1350" w:type="dxa"/>
            <w:shd w:val="clear" w:color="auto" w:fill="FFFFFF"/>
          </w:tcPr>
          <w:p w:rsidR="00E235B2" w:rsidRPr="00A80144" w:rsidRDefault="00E235B2" w:rsidP="00834E80">
            <w:pPr>
              <w:jc w:val="center"/>
              <w:rPr>
                <w:rStyle w:val="105pt"/>
                <w:rFonts w:ascii="Arial" w:hAnsi="Arial" w:cs="Arial"/>
                <w:b/>
                <w:color w:val="auto"/>
                <w:sz w:val="22"/>
                <w:szCs w:val="22"/>
              </w:rPr>
            </w:pPr>
          </w:p>
          <w:p w:rsidR="00E235B2" w:rsidRPr="00A80144" w:rsidRDefault="00E235B2" w:rsidP="00834E80">
            <w:pPr>
              <w:jc w:val="center"/>
              <w:rPr>
                <w:rStyle w:val="105pt"/>
                <w:rFonts w:ascii="Arial" w:hAnsi="Arial" w:cs="Arial"/>
                <w:b/>
                <w:color w:val="auto"/>
                <w:sz w:val="22"/>
                <w:szCs w:val="22"/>
              </w:rPr>
            </w:pP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0,10</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0,005</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0,02</w:t>
            </w:r>
          </w:p>
        </w:tc>
        <w:tc>
          <w:tcPr>
            <w:tcW w:w="1351" w:type="dxa"/>
            <w:gridSpan w:val="2"/>
            <w:shd w:val="clear" w:color="auto" w:fill="FFFFFF"/>
          </w:tcPr>
          <w:p w:rsidR="00E235B2" w:rsidRPr="00A80144" w:rsidRDefault="00E235B2" w:rsidP="00834E80">
            <w:pPr>
              <w:jc w:val="center"/>
              <w:rPr>
                <w:rStyle w:val="105pt"/>
                <w:rFonts w:ascii="Arial" w:hAnsi="Arial" w:cs="Arial"/>
                <w:b/>
                <w:color w:val="auto"/>
                <w:sz w:val="22"/>
                <w:szCs w:val="22"/>
              </w:rPr>
            </w:pPr>
          </w:p>
          <w:p w:rsidR="00E235B2" w:rsidRPr="00A80144" w:rsidRDefault="00E235B2" w:rsidP="00834E80">
            <w:pPr>
              <w:jc w:val="center"/>
              <w:rPr>
                <w:rStyle w:val="105pt"/>
                <w:rFonts w:ascii="Arial" w:hAnsi="Arial" w:cs="Arial"/>
                <w:b/>
                <w:color w:val="auto"/>
                <w:sz w:val="22"/>
                <w:szCs w:val="22"/>
              </w:rPr>
            </w:pP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tc>
        <w:tc>
          <w:tcPr>
            <w:tcW w:w="1370" w:type="dxa"/>
            <w:gridSpan w:val="3"/>
            <w:shd w:val="clear" w:color="auto" w:fill="FFFFFF"/>
          </w:tcPr>
          <w:p w:rsidR="00E235B2" w:rsidRPr="00A80144" w:rsidRDefault="00E235B2" w:rsidP="00834E80">
            <w:pPr>
              <w:jc w:val="center"/>
              <w:rPr>
                <w:rStyle w:val="105pt"/>
                <w:rFonts w:ascii="Arial" w:hAnsi="Arial" w:cs="Arial"/>
                <w:b/>
                <w:color w:val="auto"/>
                <w:sz w:val="22"/>
                <w:szCs w:val="22"/>
              </w:rPr>
            </w:pPr>
          </w:p>
          <w:p w:rsidR="00E235B2" w:rsidRPr="00A80144" w:rsidRDefault="00E235B2" w:rsidP="00834E80">
            <w:pPr>
              <w:jc w:val="center"/>
              <w:rPr>
                <w:rStyle w:val="105pt"/>
                <w:rFonts w:ascii="Arial" w:hAnsi="Arial" w:cs="Arial"/>
                <w:b/>
                <w:color w:val="auto"/>
                <w:sz w:val="22"/>
                <w:szCs w:val="22"/>
              </w:rPr>
            </w:pP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tc>
        <w:tc>
          <w:tcPr>
            <w:tcW w:w="2358" w:type="dxa"/>
            <w:vMerge w:val="restart"/>
            <w:shd w:val="clear" w:color="auto" w:fill="FFFFFF"/>
          </w:tcPr>
          <w:p w:rsidR="00E235B2" w:rsidRPr="00A80144" w:rsidRDefault="00E235B2" w:rsidP="00834E80">
            <w:pPr>
              <w:jc w:val="center"/>
              <w:rPr>
                <w:rFonts w:ascii="Arial" w:hAnsi="Arial" w:cs="Arial"/>
                <w:sz w:val="22"/>
                <w:szCs w:val="22"/>
              </w:rPr>
            </w:pPr>
            <w:r w:rsidRPr="00A80144">
              <w:rPr>
                <w:rStyle w:val="105pt"/>
                <w:rFonts w:ascii="Arial" w:hAnsi="Arial" w:cs="Arial"/>
                <w:color w:val="auto"/>
                <w:sz w:val="22"/>
                <w:szCs w:val="22"/>
              </w:rPr>
              <w:t>ГОСТ 981-75</w:t>
            </w:r>
          </w:p>
        </w:tc>
      </w:tr>
      <w:tr w:rsidR="00E235B2" w:rsidRPr="00A80144" w:rsidTr="00E46ACE">
        <w:trPr>
          <w:trHeight w:val="1129"/>
          <w:jc w:val="center"/>
        </w:trPr>
        <w:tc>
          <w:tcPr>
            <w:tcW w:w="574" w:type="dxa"/>
            <w:vMerge/>
            <w:shd w:val="clear" w:color="auto" w:fill="FFFFFF"/>
          </w:tcPr>
          <w:p w:rsidR="00E235B2" w:rsidRPr="00A80144" w:rsidRDefault="00E235B2" w:rsidP="00834E80">
            <w:pPr>
              <w:jc w:val="center"/>
              <w:rPr>
                <w:rStyle w:val="105pt"/>
                <w:rFonts w:ascii="Arial" w:hAnsi="Arial" w:cs="Arial"/>
                <w:color w:val="auto"/>
                <w:sz w:val="22"/>
                <w:szCs w:val="22"/>
              </w:rPr>
            </w:pPr>
          </w:p>
        </w:tc>
        <w:tc>
          <w:tcPr>
            <w:tcW w:w="6575" w:type="dxa"/>
            <w:shd w:val="clear" w:color="auto" w:fill="FFFFFF"/>
          </w:tcPr>
          <w:p w:rsidR="00E235B2" w:rsidRPr="00A80144" w:rsidRDefault="00E235B2" w:rsidP="00834E80">
            <w:pPr>
              <w:ind w:left="100"/>
              <w:rPr>
                <w:rFonts w:ascii="Arial" w:hAnsi="Arial" w:cs="Arial"/>
                <w:sz w:val="22"/>
                <w:szCs w:val="22"/>
              </w:rPr>
            </w:pPr>
            <w:r w:rsidRPr="00A80144">
              <w:rPr>
                <w:rStyle w:val="105pt"/>
                <w:rFonts w:ascii="Arial" w:hAnsi="Arial" w:cs="Arial"/>
                <w:b/>
                <w:color w:val="auto"/>
                <w:sz w:val="22"/>
                <w:szCs w:val="22"/>
              </w:rPr>
              <w:t>б)</w:t>
            </w:r>
            <w:r w:rsidRPr="00A80144">
              <w:rPr>
                <w:rStyle w:val="105pt"/>
                <w:rFonts w:ascii="Arial" w:hAnsi="Arial" w:cs="Arial"/>
                <w:color w:val="auto"/>
                <w:sz w:val="22"/>
                <w:szCs w:val="22"/>
              </w:rPr>
              <w:t xml:space="preserve"> при </w:t>
            </w:r>
            <w:r w:rsidRPr="00A80144">
              <w:rPr>
                <w:rStyle w:val="105pt"/>
                <w:rFonts w:ascii="Arial" w:hAnsi="Arial" w:cs="Arial"/>
                <w:b/>
                <w:color w:val="auto"/>
                <w:sz w:val="22"/>
                <w:szCs w:val="22"/>
              </w:rPr>
              <w:t>150</w:t>
            </w:r>
            <w:r w:rsidRPr="00A80144">
              <w:rPr>
                <w:rStyle w:val="105pt"/>
                <w:rFonts w:ascii="Arial" w:hAnsi="Arial" w:cs="Arial"/>
                <w:color w:val="auto"/>
                <w:sz w:val="22"/>
                <w:szCs w:val="22"/>
              </w:rPr>
              <w:t xml:space="preserve">°С, </w:t>
            </w:r>
            <w:r w:rsidRPr="00A80144">
              <w:rPr>
                <w:rStyle w:val="105pt"/>
                <w:rFonts w:ascii="Arial" w:hAnsi="Arial" w:cs="Arial"/>
                <w:b/>
                <w:color w:val="auto"/>
                <w:sz w:val="22"/>
                <w:szCs w:val="22"/>
              </w:rPr>
              <w:t>16</w:t>
            </w:r>
            <w:r w:rsidRPr="00A80144">
              <w:rPr>
                <w:rStyle w:val="105pt"/>
                <w:rFonts w:ascii="Arial" w:hAnsi="Arial" w:cs="Arial"/>
                <w:color w:val="auto"/>
                <w:sz w:val="22"/>
                <w:szCs w:val="22"/>
              </w:rPr>
              <w:t xml:space="preserve"> ч и расходе кислорода </w:t>
            </w:r>
            <w:r w:rsidRPr="00A80144">
              <w:rPr>
                <w:rStyle w:val="105pt"/>
                <w:rFonts w:ascii="Arial" w:hAnsi="Arial" w:cs="Arial"/>
                <w:b/>
                <w:color w:val="auto"/>
                <w:sz w:val="22"/>
                <w:szCs w:val="22"/>
              </w:rPr>
              <w:t>3</w:t>
            </w:r>
            <w:r w:rsidRPr="00A80144">
              <w:rPr>
                <w:rStyle w:val="105pt"/>
                <w:rFonts w:ascii="Arial" w:hAnsi="Arial" w:cs="Arial"/>
                <w:color w:val="auto"/>
                <w:sz w:val="22"/>
                <w:szCs w:val="22"/>
              </w:rPr>
              <w:t xml:space="preserve"> дм</w:t>
            </w:r>
            <w:r w:rsidRPr="00A80144">
              <w:rPr>
                <w:rStyle w:val="105pt"/>
                <w:rFonts w:ascii="Arial" w:hAnsi="Arial" w:cs="Arial"/>
                <w:color w:val="auto"/>
                <w:sz w:val="22"/>
                <w:szCs w:val="22"/>
                <w:vertAlign w:val="superscript"/>
              </w:rPr>
              <w:t>3</w:t>
            </w:r>
            <w:r w:rsidRPr="00A80144">
              <w:rPr>
                <w:rStyle w:val="105pt"/>
                <w:rFonts w:ascii="Arial" w:hAnsi="Arial" w:cs="Arial"/>
                <w:color w:val="auto"/>
                <w:sz w:val="22"/>
                <w:szCs w:val="22"/>
              </w:rPr>
              <w:t>/ч:</w:t>
            </w:r>
          </w:p>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 кислотное число, мг</w:t>
            </w:r>
            <w:r w:rsidR="00587A5B" w:rsidRPr="00A80144">
              <w:rPr>
                <w:rStyle w:val="105pt"/>
                <w:rFonts w:ascii="Arial" w:hAnsi="Arial" w:cs="Arial"/>
                <w:color w:val="auto"/>
                <w:sz w:val="22"/>
                <w:szCs w:val="22"/>
              </w:rPr>
              <w:t xml:space="preserve"> </w:t>
            </w:r>
            <w:r w:rsidRPr="00A80144">
              <w:rPr>
                <w:rStyle w:val="105pt"/>
                <w:rFonts w:ascii="Arial" w:hAnsi="Arial" w:cs="Arial"/>
                <w:color w:val="auto"/>
                <w:sz w:val="22"/>
                <w:szCs w:val="22"/>
              </w:rPr>
              <w:t>КОН/г</w:t>
            </w:r>
          </w:p>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 xml:space="preserve">- массовая доля осадка, </w:t>
            </w:r>
            <w:r w:rsidRPr="00A80144">
              <w:rPr>
                <w:rStyle w:val="9pt1"/>
                <w:rFonts w:ascii="Arial" w:hAnsi="Arial" w:cs="Arial"/>
                <w:i w:val="0"/>
                <w:color w:val="auto"/>
                <w:sz w:val="22"/>
                <w:szCs w:val="22"/>
              </w:rPr>
              <w:t>%</w:t>
            </w:r>
          </w:p>
          <w:p w:rsidR="00E235B2" w:rsidRPr="00A80144" w:rsidRDefault="00E235B2" w:rsidP="00834E80">
            <w:pPr>
              <w:ind w:left="100"/>
              <w:rPr>
                <w:rFonts w:ascii="Arial" w:hAnsi="Arial" w:cs="Arial"/>
                <w:sz w:val="22"/>
                <w:szCs w:val="22"/>
              </w:rPr>
            </w:pPr>
            <w:r w:rsidRPr="00A80144">
              <w:rPr>
                <w:rStyle w:val="9pt1"/>
                <w:rFonts w:ascii="Arial" w:hAnsi="Arial" w:cs="Arial"/>
                <w:color w:val="auto"/>
                <w:sz w:val="22"/>
                <w:szCs w:val="22"/>
              </w:rPr>
              <w:t>-</w:t>
            </w:r>
            <w:r w:rsidRPr="00A80144">
              <w:rPr>
                <w:rStyle w:val="105pt"/>
                <w:rFonts w:ascii="Arial" w:hAnsi="Arial" w:cs="Arial"/>
                <w:color w:val="auto"/>
                <w:sz w:val="22"/>
                <w:szCs w:val="22"/>
              </w:rPr>
              <w:t xml:space="preserve"> содержание летучих низкомолекулярных кислот, мг КОН/г</w:t>
            </w:r>
          </w:p>
        </w:tc>
        <w:tc>
          <w:tcPr>
            <w:tcW w:w="1486" w:type="dxa"/>
            <w:gridSpan w:val="3"/>
            <w:shd w:val="clear" w:color="auto" w:fill="FFFFFF"/>
          </w:tcPr>
          <w:p w:rsidR="00E235B2" w:rsidRPr="00A80144" w:rsidRDefault="00E235B2" w:rsidP="00834E80">
            <w:pPr>
              <w:jc w:val="center"/>
              <w:rPr>
                <w:rStyle w:val="105pt"/>
                <w:rFonts w:ascii="Arial" w:hAnsi="Arial" w:cs="Arial"/>
                <w:b/>
                <w:color w:val="auto"/>
                <w:sz w:val="22"/>
                <w:szCs w:val="22"/>
              </w:rPr>
            </w:pP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0,15</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0,01</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0,15</w:t>
            </w:r>
          </w:p>
        </w:tc>
        <w:tc>
          <w:tcPr>
            <w:tcW w:w="1350" w:type="dxa"/>
            <w:shd w:val="clear" w:color="auto" w:fill="FFFFFF"/>
          </w:tcPr>
          <w:p w:rsidR="00E235B2" w:rsidRPr="00A80144" w:rsidRDefault="00E235B2" w:rsidP="00834E80">
            <w:pPr>
              <w:jc w:val="center"/>
              <w:rPr>
                <w:rStyle w:val="105pt"/>
                <w:rFonts w:ascii="Arial" w:hAnsi="Arial" w:cs="Arial"/>
                <w:b/>
                <w:color w:val="auto"/>
                <w:sz w:val="22"/>
                <w:szCs w:val="22"/>
              </w:rPr>
            </w:pP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tc>
        <w:tc>
          <w:tcPr>
            <w:tcW w:w="1351" w:type="dxa"/>
            <w:gridSpan w:val="2"/>
            <w:shd w:val="clear" w:color="auto" w:fill="FFFFFF"/>
          </w:tcPr>
          <w:p w:rsidR="00E235B2" w:rsidRPr="00A80144" w:rsidRDefault="00E235B2" w:rsidP="00834E80">
            <w:pPr>
              <w:jc w:val="center"/>
              <w:rPr>
                <w:rStyle w:val="105pt"/>
                <w:rFonts w:ascii="Arial" w:hAnsi="Arial" w:cs="Arial"/>
                <w:b/>
                <w:color w:val="auto"/>
                <w:sz w:val="22"/>
                <w:szCs w:val="22"/>
              </w:rPr>
            </w:pP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tc>
        <w:tc>
          <w:tcPr>
            <w:tcW w:w="1370" w:type="dxa"/>
            <w:gridSpan w:val="3"/>
            <w:shd w:val="clear" w:color="auto" w:fill="FFFFFF"/>
          </w:tcPr>
          <w:p w:rsidR="00E235B2" w:rsidRPr="00A80144" w:rsidRDefault="00E235B2" w:rsidP="00834E80">
            <w:pPr>
              <w:jc w:val="center"/>
              <w:rPr>
                <w:rStyle w:val="105pt"/>
                <w:rFonts w:ascii="Arial" w:hAnsi="Arial" w:cs="Arial"/>
                <w:b/>
                <w:color w:val="auto"/>
                <w:sz w:val="22"/>
                <w:szCs w:val="22"/>
              </w:rPr>
            </w:pP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tc>
        <w:tc>
          <w:tcPr>
            <w:tcW w:w="2358" w:type="dxa"/>
            <w:vMerge/>
            <w:shd w:val="clear" w:color="auto" w:fill="FFFFFF"/>
          </w:tcPr>
          <w:p w:rsidR="00E235B2" w:rsidRPr="00A80144" w:rsidRDefault="00E235B2" w:rsidP="00834E80">
            <w:pPr>
              <w:jc w:val="center"/>
              <w:rPr>
                <w:rFonts w:ascii="Arial" w:hAnsi="Arial" w:cs="Arial"/>
                <w:sz w:val="22"/>
                <w:szCs w:val="22"/>
              </w:rPr>
            </w:pPr>
          </w:p>
        </w:tc>
      </w:tr>
      <w:tr w:rsidR="00E235B2" w:rsidRPr="00A80144" w:rsidTr="00E46ACE">
        <w:trPr>
          <w:trHeight w:val="1206"/>
          <w:jc w:val="center"/>
        </w:trPr>
        <w:tc>
          <w:tcPr>
            <w:tcW w:w="574" w:type="dxa"/>
            <w:vMerge/>
            <w:shd w:val="clear" w:color="auto" w:fill="FFFFFF"/>
          </w:tcPr>
          <w:p w:rsidR="00E235B2" w:rsidRPr="00A80144" w:rsidRDefault="00E235B2" w:rsidP="00834E80">
            <w:pPr>
              <w:jc w:val="center"/>
              <w:rPr>
                <w:rStyle w:val="105pt"/>
                <w:rFonts w:ascii="Arial" w:hAnsi="Arial" w:cs="Arial"/>
                <w:color w:val="auto"/>
                <w:sz w:val="22"/>
                <w:szCs w:val="22"/>
              </w:rPr>
            </w:pPr>
          </w:p>
        </w:tc>
        <w:tc>
          <w:tcPr>
            <w:tcW w:w="6575" w:type="dxa"/>
            <w:shd w:val="clear" w:color="auto" w:fill="FFFFFF"/>
          </w:tcPr>
          <w:p w:rsidR="00E235B2" w:rsidRPr="00A80144" w:rsidRDefault="00E235B2" w:rsidP="00834E80">
            <w:pPr>
              <w:ind w:left="100"/>
              <w:rPr>
                <w:rFonts w:ascii="Arial" w:hAnsi="Arial" w:cs="Arial"/>
                <w:sz w:val="22"/>
                <w:szCs w:val="22"/>
              </w:rPr>
            </w:pPr>
            <w:r w:rsidRPr="00A80144">
              <w:rPr>
                <w:rStyle w:val="105pt"/>
                <w:rFonts w:ascii="Arial" w:hAnsi="Arial" w:cs="Arial"/>
                <w:b/>
                <w:color w:val="auto"/>
                <w:sz w:val="22"/>
                <w:szCs w:val="22"/>
              </w:rPr>
              <w:t>в)</w:t>
            </w:r>
            <w:r w:rsidRPr="00A80144">
              <w:rPr>
                <w:rStyle w:val="105pt"/>
                <w:rFonts w:ascii="Arial" w:hAnsi="Arial" w:cs="Arial"/>
                <w:color w:val="auto"/>
                <w:sz w:val="22"/>
                <w:szCs w:val="22"/>
              </w:rPr>
              <w:t xml:space="preserve"> при </w:t>
            </w:r>
            <w:r w:rsidRPr="00A80144">
              <w:rPr>
                <w:rStyle w:val="105pt"/>
                <w:rFonts w:ascii="Arial" w:hAnsi="Arial" w:cs="Arial"/>
                <w:b/>
                <w:color w:val="auto"/>
                <w:sz w:val="22"/>
                <w:szCs w:val="22"/>
              </w:rPr>
              <w:t>150</w:t>
            </w:r>
            <w:r w:rsidRPr="00A80144">
              <w:rPr>
                <w:rStyle w:val="105pt"/>
                <w:rFonts w:ascii="Arial" w:hAnsi="Arial" w:cs="Arial"/>
                <w:color w:val="auto"/>
                <w:sz w:val="22"/>
                <w:szCs w:val="22"/>
              </w:rPr>
              <w:t xml:space="preserve">°С, </w:t>
            </w:r>
            <w:r w:rsidRPr="00A80144">
              <w:rPr>
                <w:rStyle w:val="105pt"/>
                <w:rFonts w:ascii="Arial" w:hAnsi="Arial" w:cs="Arial"/>
                <w:b/>
                <w:color w:val="auto"/>
                <w:sz w:val="22"/>
                <w:szCs w:val="22"/>
              </w:rPr>
              <w:t xml:space="preserve">24 </w:t>
            </w:r>
            <w:r w:rsidRPr="00A80144">
              <w:rPr>
                <w:rStyle w:val="105pt"/>
                <w:rFonts w:ascii="Arial" w:hAnsi="Arial" w:cs="Arial"/>
                <w:color w:val="auto"/>
                <w:sz w:val="22"/>
                <w:szCs w:val="22"/>
              </w:rPr>
              <w:t xml:space="preserve">ч и расходе кислорода </w:t>
            </w:r>
            <w:r w:rsidRPr="00A80144">
              <w:rPr>
                <w:rStyle w:val="105pt"/>
                <w:rFonts w:ascii="Arial" w:hAnsi="Arial" w:cs="Arial"/>
                <w:b/>
                <w:color w:val="auto"/>
                <w:sz w:val="22"/>
                <w:szCs w:val="22"/>
              </w:rPr>
              <w:t>3</w:t>
            </w:r>
            <w:r w:rsidRPr="00A80144">
              <w:rPr>
                <w:rStyle w:val="105pt"/>
                <w:rFonts w:ascii="Arial" w:hAnsi="Arial" w:cs="Arial"/>
                <w:color w:val="auto"/>
                <w:sz w:val="22"/>
                <w:szCs w:val="22"/>
              </w:rPr>
              <w:t xml:space="preserve"> дм</w:t>
            </w:r>
            <w:r w:rsidRPr="00A80144">
              <w:rPr>
                <w:rStyle w:val="105pt"/>
                <w:rFonts w:ascii="Arial" w:hAnsi="Arial" w:cs="Arial"/>
                <w:color w:val="auto"/>
                <w:sz w:val="22"/>
                <w:szCs w:val="22"/>
                <w:vertAlign w:val="superscript"/>
              </w:rPr>
              <w:t>3</w:t>
            </w:r>
            <w:r w:rsidRPr="00A80144">
              <w:rPr>
                <w:rStyle w:val="105pt"/>
                <w:rFonts w:ascii="Arial" w:hAnsi="Arial" w:cs="Arial"/>
                <w:color w:val="auto"/>
                <w:sz w:val="22"/>
                <w:szCs w:val="22"/>
              </w:rPr>
              <w:t>/ч:</w:t>
            </w:r>
          </w:p>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 кислотное число, м</w:t>
            </w:r>
            <w:r w:rsidR="00E81490" w:rsidRPr="00A80144">
              <w:rPr>
                <w:rStyle w:val="105pt"/>
                <w:rFonts w:ascii="Arial" w:hAnsi="Arial" w:cs="Arial"/>
                <w:color w:val="auto"/>
                <w:sz w:val="22"/>
                <w:szCs w:val="22"/>
              </w:rPr>
              <w:t xml:space="preserve">г </w:t>
            </w:r>
            <w:r w:rsidRPr="00A80144">
              <w:rPr>
                <w:rStyle w:val="105pt"/>
                <w:rFonts w:ascii="Arial" w:hAnsi="Arial" w:cs="Arial"/>
                <w:color w:val="auto"/>
                <w:sz w:val="22"/>
                <w:szCs w:val="22"/>
              </w:rPr>
              <w:t>КОН/г</w:t>
            </w:r>
          </w:p>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 xml:space="preserve">- массовая доля осадка, </w:t>
            </w:r>
            <w:r w:rsidRPr="00A80144">
              <w:rPr>
                <w:rStyle w:val="9pt1"/>
                <w:rFonts w:ascii="Arial" w:hAnsi="Arial" w:cs="Arial"/>
                <w:i w:val="0"/>
                <w:color w:val="auto"/>
                <w:sz w:val="22"/>
                <w:szCs w:val="22"/>
              </w:rPr>
              <w:t>%</w:t>
            </w:r>
          </w:p>
          <w:p w:rsidR="00E235B2" w:rsidRPr="00A80144" w:rsidRDefault="00E235B2" w:rsidP="00834E80">
            <w:pPr>
              <w:ind w:left="100"/>
              <w:rPr>
                <w:rFonts w:ascii="Arial" w:hAnsi="Arial" w:cs="Arial"/>
                <w:sz w:val="22"/>
                <w:szCs w:val="22"/>
              </w:rPr>
            </w:pPr>
            <w:r w:rsidRPr="00A80144">
              <w:rPr>
                <w:rStyle w:val="9pt1"/>
                <w:rFonts w:ascii="Arial" w:hAnsi="Arial" w:cs="Arial"/>
                <w:color w:val="auto"/>
                <w:sz w:val="22"/>
                <w:szCs w:val="22"/>
              </w:rPr>
              <w:t>-</w:t>
            </w:r>
            <w:r w:rsidRPr="00A80144">
              <w:rPr>
                <w:rStyle w:val="105pt"/>
                <w:rFonts w:ascii="Arial" w:hAnsi="Arial" w:cs="Arial"/>
                <w:color w:val="auto"/>
                <w:sz w:val="22"/>
                <w:szCs w:val="22"/>
              </w:rPr>
              <w:t xml:space="preserve"> содержание летучих низкомолекулярных кислот, мг КОН/г</w:t>
            </w:r>
          </w:p>
        </w:tc>
        <w:tc>
          <w:tcPr>
            <w:tcW w:w="1486" w:type="dxa"/>
            <w:gridSpan w:val="3"/>
            <w:shd w:val="clear" w:color="auto" w:fill="FFFFFF"/>
          </w:tcPr>
          <w:p w:rsidR="00E235B2" w:rsidRPr="00A80144" w:rsidRDefault="00E235B2" w:rsidP="00834E80">
            <w:pPr>
              <w:jc w:val="center"/>
              <w:rPr>
                <w:rStyle w:val="105pt"/>
                <w:rFonts w:ascii="Arial" w:hAnsi="Arial" w:cs="Arial"/>
                <w:b/>
                <w:color w:val="auto"/>
                <w:sz w:val="22"/>
                <w:szCs w:val="22"/>
              </w:rPr>
            </w:pP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tc>
        <w:tc>
          <w:tcPr>
            <w:tcW w:w="1350" w:type="dxa"/>
            <w:shd w:val="clear" w:color="auto" w:fill="FFFFFF"/>
          </w:tcPr>
          <w:p w:rsidR="00E235B2" w:rsidRPr="00A80144" w:rsidRDefault="00E235B2" w:rsidP="00834E80">
            <w:pPr>
              <w:jc w:val="center"/>
              <w:rPr>
                <w:rStyle w:val="105pt"/>
                <w:rFonts w:ascii="Arial" w:hAnsi="Arial" w:cs="Arial"/>
                <w:b/>
                <w:color w:val="auto"/>
                <w:sz w:val="22"/>
                <w:szCs w:val="22"/>
              </w:rPr>
            </w:pP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tc>
        <w:tc>
          <w:tcPr>
            <w:tcW w:w="1351" w:type="dxa"/>
            <w:gridSpan w:val="2"/>
            <w:shd w:val="clear" w:color="auto" w:fill="FFFFFF"/>
          </w:tcPr>
          <w:p w:rsidR="00E235B2" w:rsidRPr="00A80144" w:rsidRDefault="00E235B2" w:rsidP="00834E80">
            <w:pPr>
              <w:jc w:val="center"/>
              <w:rPr>
                <w:rStyle w:val="105pt"/>
                <w:rFonts w:ascii="Arial" w:hAnsi="Arial" w:cs="Arial"/>
                <w:b/>
                <w:color w:val="auto"/>
                <w:sz w:val="22"/>
                <w:szCs w:val="22"/>
              </w:rPr>
            </w:pP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0,15</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0,01</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0,15</w:t>
            </w:r>
          </w:p>
        </w:tc>
        <w:tc>
          <w:tcPr>
            <w:tcW w:w="1370" w:type="dxa"/>
            <w:gridSpan w:val="3"/>
            <w:shd w:val="clear" w:color="auto" w:fill="FFFFFF"/>
          </w:tcPr>
          <w:p w:rsidR="00E235B2" w:rsidRPr="00A80144" w:rsidRDefault="00E235B2" w:rsidP="00834E80">
            <w:pPr>
              <w:jc w:val="center"/>
              <w:rPr>
                <w:rStyle w:val="105pt"/>
                <w:rFonts w:ascii="Arial" w:hAnsi="Arial" w:cs="Arial"/>
                <w:b/>
                <w:color w:val="auto"/>
                <w:sz w:val="22"/>
                <w:szCs w:val="22"/>
              </w:rPr>
            </w:pP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tc>
        <w:tc>
          <w:tcPr>
            <w:tcW w:w="2358" w:type="dxa"/>
            <w:vMerge/>
            <w:shd w:val="clear" w:color="auto" w:fill="FFFFFF"/>
          </w:tcPr>
          <w:p w:rsidR="00E235B2" w:rsidRPr="00A80144" w:rsidRDefault="00E235B2" w:rsidP="00834E80">
            <w:pPr>
              <w:jc w:val="center"/>
              <w:rPr>
                <w:rFonts w:ascii="Arial" w:hAnsi="Arial" w:cs="Arial"/>
                <w:sz w:val="22"/>
                <w:szCs w:val="22"/>
              </w:rPr>
            </w:pPr>
          </w:p>
        </w:tc>
      </w:tr>
      <w:tr w:rsidR="00E235B2" w:rsidRPr="00A80144" w:rsidTr="00E46ACE">
        <w:trPr>
          <w:trHeight w:val="1174"/>
          <w:jc w:val="center"/>
        </w:trPr>
        <w:tc>
          <w:tcPr>
            <w:tcW w:w="574" w:type="dxa"/>
            <w:vMerge/>
            <w:shd w:val="clear" w:color="auto" w:fill="FFFFFF"/>
          </w:tcPr>
          <w:p w:rsidR="00E235B2" w:rsidRPr="00A80144" w:rsidRDefault="00E235B2" w:rsidP="00834E80">
            <w:pPr>
              <w:jc w:val="center"/>
              <w:rPr>
                <w:rStyle w:val="105pt"/>
                <w:rFonts w:ascii="Arial" w:hAnsi="Arial" w:cs="Arial"/>
                <w:color w:val="auto"/>
                <w:sz w:val="22"/>
                <w:szCs w:val="22"/>
              </w:rPr>
            </w:pPr>
          </w:p>
        </w:tc>
        <w:tc>
          <w:tcPr>
            <w:tcW w:w="6575" w:type="dxa"/>
            <w:shd w:val="clear" w:color="auto" w:fill="FFFFFF"/>
          </w:tcPr>
          <w:p w:rsidR="00E235B2" w:rsidRPr="00A80144" w:rsidRDefault="00E235B2" w:rsidP="00834E80">
            <w:pPr>
              <w:ind w:left="100"/>
              <w:rPr>
                <w:rFonts w:ascii="Arial" w:hAnsi="Arial" w:cs="Arial"/>
                <w:sz w:val="22"/>
                <w:szCs w:val="22"/>
              </w:rPr>
            </w:pPr>
            <w:r w:rsidRPr="00A80144">
              <w:rPr>
                <w:rStyle w:val="105pt"/>
                <w:rFonts w:ascii="Arial" w:hAnsi="Arial" w:cs="Arial"/>
                <w:b/>
                <w:color w:val="auto"/>
                <w:sz w:val="22"/>
                <w:szCs w:val="22"/>
              </w:rPr>
              <w:t>г)</w:t>
            </w:r>
            <w:r w:rsidRPr="00A80144">
              <w:rPr>
                <w:rStyle w:val="105pt"/>
                <w:rFonts w:ascii="Arial" w:hAnsi="Arial" w:cs="Arial"/>
                <w:color w:val="auto"/>
                <w:sz w:val="22"/>
                <w:szCs w:val="22"/>
              </w:rPr>
              <w:t xml:space="preserve"> при </w:t>
            </w:r>
            <w:r w:rsidRPr="00A80144">
              <w:rPr>
                <w:rStyle w:val="105pt"/>
                <w:rFonts w:ascii="Arial" w:hAnsi="Arial" w:cs="Arial"/>
                <w:b/>
                <w:color w:val="auto"/>
                <w:sz w:val="22"/>
                <w:szCs w:val="22"/>
              </w:rPr>
              <w:t>150</w:t>
            </w:r>
            <w:r w:rsidRPr="00A80144">
              <w:rPr>
                <w:rStyle w:val="105pt"/>
                <w:rFonts w:ascii="Arial" w:hAnsi="Arial" w:cs="Arial"/>
                <w:color w:val="auto"/>
                <w:sz w:val="22"/>
                <w:szCs w:val="22"/>
              </w:rPr>
              <w:t xml:space="preserve">°С, </w:t>
            </w:r>
            <w:r w:rsidRPr="00A80144">
              <w:rPr>
                <w:rStyle w:val="105pt"/>
                <w:rFonts w:ascii="Arial" w:hAnsi="Arial" w:cs="Arial"/>
                <w:b/>
                <w:color w:val="auto"/>
                <w:sz w:val="22"/>
                <w:szCs w:val="22"/>
              </w:rPr>
              <w:t xml:space="preserve">15 </w:t>
            </w:r>
            <w:r w:rsidRPr="00A80144">
              <w:rPr>
                <w:rStyle w:val="105pt"/>
                <w:rFonts w:ascii="Arial" w:hAnsi="Arial" w:cs="Arial"/>
                <w:color w:val="auto"/>
                <w:sz w:val="22"/>
                <w:szCs w:val="22"/>
              </w:rPr>
              <w:t xml:space="preserve">ч и расходе кислорода </w:t>
            </w:r>
            <w:r w:rsidRPr="00A80144">
              <w:rPr>
                <w:rStyle w:val="105pt"/>
                <w:rFonts w:ascii="Arial" w:hAnsi="Arial" w:cs="Arial"/>
                <w:b/>
                <w:color w:val="auto"/>
                <w:sz w:val="22"/>
                <w:szCs w:val="22"/>
              </w:rPr>
              <w:t>5</w:t>
            </w:r>
            <w:r w:rsidRPr="00A80144">
              <w:rPr>
                <w:rStyle w:val="105pt"/>
                <w:rFonts w:ascii="Arial" w:hAnsi="Arial" w:cs="Arial"/>
                <w:color w:val="auto"/>
                <w:sz w:val="22"/>
                <w:szCs w:val="22"/>
              </w:rPr>
              <w:t xml:space="preserve"> дм</w:t>
            </w:r>
            <w:r w:rsidRPr="00A80144">
              <w:rPr>
                <w:rStyle w:val="105pt"/>
                <w:rFonts w:ascii="Arial" w:hAnsi="Arial" w:cs="Arial"/>
                <w:color w:val="auto"/>
                <w:sz w:val="22"/>
                <w:szCs w:val="22"/>
                <w:vertAlign w:val="superscript"/>
              </w:rPr>
              <w:t>3</w:t>
            </w:r>
            <w:r w:rsidRPr="00A80144">
              <w:rPr>
                <w:rStyle w:val="105pt"/>
                <w:rFonts w:ascii="Arial" w:hAnsi="Arial" w:cs="Arial"/>
                <w:color w:val="auto"/>
                <w:sz w:val="22"/>
                <w:szCs w:val="22"/>
              </w:rPr>
              <w:t>/ч:</w:t>
            </w:r>
          </w:p>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 кислотное число, мг</w:t>
            </w:r>
            <w:r w:rsidR="00587A5B" w:rsidRPr="00A80144">
              <w:rPr>
                <w:rStyle w:val="105pt"/>
                <w:rFonts w:ascii="Arial" w:hAnsi="Arial" w:cs="Arial"/>
                <w:color w:val="auto"/>
                <w:sz w:val="22"/>
                <w:szCs w:val="22"/>
              </w:rPr>
              <w:t xml:space="preserve"> </w:t>
            </w:r>
            <w:r w:rsidRPr="00A80144">
              <w:rPr>
                <w:rStyle w:val="105pt"/>
                <w:rFonts w:ascii="Arial" w:hAnsi="Arial" w:cs="Arial"/>
                <w:color w:val="auto"/>
                <w:sz w:val="22"/>
                <w:szCs w:val="22"/>
              </w:rPr>
              <w:t>КОН/г</w:t>
            </w:r>
          </w:p>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 xml:space="preserve">- массовая доля осадка, </w:t>
            </w:r>
            <w:r w:rsidRPr="00A80144">
              <w:rPr>
                <w:rStyle w:val="9pt1"/>
                <w:rFonts w:ascii="Arial" w:hAnsi="Arial" w:cs="Arial"/>
                <w:i w:val="0"/>
                <w:color w:val="auto"/>
                <w:sz w:val="22"/>
                <w:szCs w:val="22"/>
              </w:rPr>
              <w:t>%</w:t>
            </w:r>
          </w:p>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 содержание летучих низкомолекулярных кислот, мг КОН/г</w:t>
            </w:r>
          </w:p>
        </w:tc>
        <w:tc>
          <w:tcPr>
            <w:tcW w:w="1486" w:type="dxa"/>
            <w:gridSpan w:val="3"/>
            <w:shd w:val="clear" w:color="auto" w:fill="FFFFFF"/>
          </w:tcPr>
          <w:p w:rsidR="00E235B2" w:rsidRPr="00A80144" w:rsidRDefault="00E235B2" w:rsidP="00834E80">
            <w:pPr>
              <w:jc w:val="center"/>
              <w:rPr>
                <w:rStyle w:val="105pt"/>
                <w:rFonts w:ascii="Arial" w:hAnsi="Arial" w:cs="Arial"/>
                <w:b/>
                <w:color w:val="auto"/>
                <w:sz w:val="22"/>
                <w:szCs w:val="22"/>
              </w:rPr>
            </w:pP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tc>
        <w:tc>
          <w:tcPr>
            <w:tcW w:w="1350" w:type="dxa"/>
            <w:shd w:val="clear" w:color="auto" w:fill="FFFFFF"/>
          </w:tcPr>
          <w:p w:rsidR="00E235B2" w:rsidRPr="00A80144" w:rsidRDefault="00E235B2" w:rsidP="00834E80">
            <w:pPr>
              <w:jc w:val="center"/>
              <w:rPr>
                <w:rStyle w:val="105pt"/>
                <w:rFonts w:ascii="Arial" w:hAnsi="Arial" w:cs="Arial"/>
                <w:b/>
                <w:color w:val="auto"/>
                <w:sz w:val="22"/>
                <w:szCs w:val="22"/>
              </w:rPr>
            </w:pP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tc>
        <w:tc>
          <w:tcPr>
            <w:tcW w:w="1351" w:type="dxa"/>
            <w:gridSpan w:val="2"/>
            <w:shd w:val="clear" w:color="auto" w:fill="FFFFFF"/>
          </w:tcPr>
          <w:p w:rsidR="00E235B2" w:rsidRPr="00A80144" w:rsidRDefault="00E235B2" w:rsidP="00834E80">
            <w:pPr>
              <w:jc w:val="center"/>
              <w:rPr>
                <w:rStyle w:val="105pt"/>
                <w:rFonts w:ascii="Arial" w:hAnsi="Arial" w:cs="Arial"/>
                <w:b/>
                <w:color w:val="auto"/>
                <w:sz w:val="22"/>
                <w:szCs w:val="22"/>
              </w:rPr>
            </w:pP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tc>
        <w:tc>
          <w:tcPr>
            <w:tcW w:w="1370" w:type="dxa"/>
            <w:gridSpan w:val="3"/>
            <w:shd w:val="clear" w:color="auto" w:fill="FFFFFF"/>
          </w:tcPr>
          <w:p w:rsidR="00E235B2" w:rsidRPr="00A80144" w:rsidRDefault="00E235B2" w:rsidP="00834E80">
            <w:pPr>
              <w:jc w:val="center"/>
              <w:rPr>
                <w:rStyle w:val="105pt"/>
                <w:rFonts w:ascii="Arial" w:hAnsi="Arial" w:cs="Arial"/>
                <w:b/>
                <w:color w:val="auto"/>
                <w:sz w:val="22"/>
                <w:szCs w:val="22"/>
              </w:rPr>
            </w:pP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0,5</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0,01</w:t>
            </w:r>
          </w:p>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tc>
        <w:tc>
          <w:tcPr>
            <w:tcW w:w="2358" w:type="dxa"/>
            <w:vMerge/>
            <w:shd w:val="clear" w:color="auto" w:fill="FFFFFF"/>
          </w:tcPr>
          <w:p w:rsidR="00E235B2" w:rsidRPr="00A80144" w:rsidRDefault="00E235B2" w:rsidP="00834E80">
            <w:pPr>
              <w:jc w:val="center"/>
              <w:rPr>
                <w:rFonts w:ascii="Arial" w:hAnsi="Arial" w:cs="Arial"/>
                <w:sz w:val="22"/>
                <w:szCs w:val="22"/>
              </w:rPr>
            </w:pPr>
          </w:p>
        </w:tc>
      </w:tr>
      <w:tr w:rsidR="00E235B2" w:rsidRPr="00A80144" w:rsidTr="00E46ACE">
        <w:trPr>
          <w:trHeight w:val="335"/>
          <w:jc w:val="center"/>
        </w:trPr>
        <w:tc>
          <w:tcPr>
            <w:tcW w:w="574" w:type="dxa"/>
            <w:shd w:val="clear" w:color="auto" w:fill="FFFFFF"/>
          </w:tcPr>
          <w:p w:rsidR="00E235B2" w:rsidRPr="00A80144" w:rsidRDefault="00E235B2"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5.</w:t>
            </w:r>
          </w:p>
        </w:tc>
        <w:tc>
          <w:tcPr>
            <w:tcW w:w="6575" w:type="dxa"/>
            <w:shd w:val="clear" w:color="auto" w:fill="FFFFFF"/>
          </w:tcPr>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Температура вспышки в открытом тигле, °С, не ниже</w:t>
            </w:r>
          </w:p>
        </w:tc>
        <w:tc>
          <w:tcPr>
            <w:tcW w:w="2836" w:type="dxa"/>
            <w:gridSpan w:val="4"/>
            <w:shd w:val="clear" w:color="auto" w:fill="FFFFFF"/>
          </w:tcPr>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186</w:t>
            </w:r>
          </w:p>
        </w:tc>
        <w:tc>
          <w:tcPr>
            <w:tcW w:w="1351" w:type="dxa"/>
            <w:gridSpan w:val="2"/>
            <w:shd w:val="clear" w:color="auto" w:fill="FFFFFF"/>
          </w:tcPr>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185</w:t>
            </w:r>
          </w:p>
        </w:tc>
        <w:tc>
          <w:tcPr>
            <w:tcW w:w="1370" w:type="dxa"/>
            <w:gridSpan w:val="3"/>
            <w:shd w:val="clear" w:color="auto" w:fill="FFFFFF"/>
          </w:tcPr>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190</w:t>
            </w:r>
          </w:p>
        </w:tc>
        <w:tc>
          <w:tcPr>
            <w:tcW w:w="2358" w:type="dxa"/>
            <w:shd w:val="clear" w:color="auto" w:fill="FFFFFF"/>
          </w:tcPr>
          <w:p w:rsidR="00E235B2" w:rsidRPr="00A80144" w:rsidRDefault="00E235B2" w:rsidP="00834E80">
            <w:pPr>
              <w:jc w:val="center"/>
              <w:rPr>
                <w:rFonts w:ascii="Arial" w:hAnsi="Arial" w:cs="Arial"/>
                <w:sz w:val="22"/>
                <w:szCs w:val="22"/>
              </w:rPr>
            </w:pPr>
            <w:r w:rsidRPr="00A80144">
              <w:rPr>
                <w:rFonts w:ascii="Arial" w:hAnsi="Arial" w:cs="Arial"/>
                <w:sz w:val="22"/>
                <w:szCs w:val="22"/>
              </w:rPr>
              <w:t>ГОСТ 4333-87</w:t>
            </w:r>
          </w:p>
        </w:tc>
      </w:tr>
      <w:tr w:rsidR="00E235B2" w:rsidRPr="00A80144" w:rsidTr="00E46ACE">
        <w:trPr>
          <w:trHeight w:val="335"/>
          <w:jc w:val="center"/>
        </w:trPr>
        <w:tc>
          <w:tcPr>
            <w:tcW w:w="574" w:type="dxa"/>
            <w:shd w:val="clear" w:color="auto" w:fill="FFFFFF"/>
          </w:tcPr>
          <w:p w:rsidR="00E235B2" w:rsidRPr="00A80144" w:rsidRDefault="00E235B2"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6.</w:t>
            </w:r>
          </w:p>
        </w:tc>
        <w:tc>
          <w:tcPr>
            <w:tcW w:w="6575" w:type="dxa"/>
            <w:shd w:val="clear" w:color="auto" w:fill="FFFFFF"/>
          </w:tcPr>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Температура застывания</w:t>
            </w:r>
            <w:r w:rsidR="00E81490" w:rsidRPr="00A80144">
              <w:rPr>
                <w:rStyle w:val="105pt"/>
                <w:rFonts w:ascii="Arial" w:hAnsi="Arial" w:cs="Arial"/>
                <w:color w:val="auto"/>
                <w:sz w:val="22"/>
                <w:szCs w:val="22"/>
                <w:vertAlign w:val="superscript"/>
              </w:rPr>
              <w:t>2)</w:t>
            </w:r>
            <w:r w:rsidRPr="00A80144">
              <w:rPr>
                <w:rStyle w:val="105pt"/>
                <w:rFonts w:ascii="Arial" w:hAnsi="Arial" w:cs="Arial"/>
                <w:color w:val="auto"/>
                <w:sz w:val="22"/>
                <w:szCs w:val="22"/>
              </w:rPr>
              <w:t>, °С, не выше</w:t>
            </w:r>
          </w:p>
        </w:tc>
        <w:tc>
          <w:tcPr>
            <w:tcW w:w="4187" w:type="dxa"/>
            <w:gridSpan w:val="6"/>
            <w:shd w:val="clear" w:color="auto" w:fill="FFFFFF"/>
          </w:tcPr>
          <w:p w:rsidR="00E235B2" w:rsidRPr="00A80144" w:rsidRDefault="00E235B2" w:rsidP="00834E80">
            <w:pPr>
              <w:jc w:val="center"/>
              <w:rPr>
                <w:rFonts w:ascii="Arial" w:hAnsi="Arial" w:cs="Arial"/>
                <w:sz w:val="22"/>
                <w:szCs w:val="22"/>
              </w:rPr>
            </w:pPr>
            <w:r w:rsidRPr="00A80144">
              <w:rPr>
                <w:rStyle w:val="105pt"/>
                <w:rFonts w:ascii="Arial" w:hAnsi="Arial" w:cs="Arial"/>
                <w:color w:val="auto"/>
                <w:sz w:val="22"/>
                <w:szCs w:val="22"/>
              </w:rPr>
              <w:t xml:space="preserve">Минус </w:t>
            </w:r>
            <w:r w:rsidRPr="00A80144">
              <w:rPr>
                <w:rStyle w:val="105pt"/>
                <w:rFonts w:ascii="Arial" w:hAnsi="Arial" w:cs="Arial"/>
                <w:b/>
                <w:color w:val="auto"/>
                <w:sz w:val="22"/>
                <w:szCs w:val="22"/>
              </w:rPr>
              <w:t>15</w:t>
            </w:r>
          </w:p>
        </w:tc>
        <w:tc>
          <w:tcPr>
            <w:tcW w:w="1370" w:type="dxa"/>
            <w:gridSpan w:val="3"/>
            <w:shd w:val="clear" w:color="auto" w:fill="FFFFFF"/>
          </w:tcPr>
          <w:p w:rsidR="00E235B2" w:rsidRPr="00A80144" w:rsidRDefault="00E235B2" w:rsidP="00834E80">
            <w:pPr>
              <w:jc w:val="center"/>
              <w:rPr>
                <w:rFonts w:ascii="Arial" w:hAnsi="Arial" w:cs="Arial"/>
                <w:sz w:val="22"/>
                <w:szCs w:val="22"/>
              </w:rPr>
            </w:pPr>
            <w:r w:rsidRPr="00A80144">
              <w:rPr>
                <w:rStyle w:val="105pt"/>
                <w:rFonts w:ascii="Arial" w:hAnsi="Arial" w:cs="Arial"/>
                <w:color w:val="auto"/>
                <w:sz w:val="22"/>
                <w:szCs w:val="22"/>
              </w:rPr>
              <w:t xml:space="preserve">Минус </w:t>
            </w:r>
            <w:r w:rsidRPr="00A80144">
              <w:rPr>
                <w:rStyle w:val="105pt"/>
                <w:rFonts w:ascii="Arial" w:hAnsi="Arial" w:cs="Arial"/>
                <w:b/>
                <w:color w:val="auto"/>
                <w:sz w:val="22"/>
                <w:szCs w:val="22"/>
              </w:rPr>
              <w:t>10</w:t>
            </w:r>
          </w:p>
        </w:tc>
        <w:tc>
          <w:tcPr>
            <w:tcW w:w="2358" w:type="dxa"/>
            <w:shd w:val="clear" w:color="auto" w:fill="FFFFFF"/>
          </w:tcPr>
          <w:p w:rsidR="00E235B2" w:rsidRPr="00A80144" w:rsidRDefault="00E235B2" w:rsidP="00834E80">
            <w:pPr>
              <w:jc w:val="center"/>
              <w:rPr>
                <w:rFonts w:ascii="Arial" w:hAnsi="Arial" w:cs="Arial"/>
                <w:sz w:val="22"/>
                <w:szCs w:val="22"/>
              </w:rPr>
            </w:pPr>
            <w:r w:rsidRPr="00A80144">
              <w:rPr>
                <w:rStyle w:val="105pt"/>
                <w:rFonts w:ascii="Arial" w:hAnsi="Arial" w:cs="Arial"/>
                <w:color w:val="auto"/>
                <w:sz w:val="22"/>
                <w:szCs w:val="22"/>
              </w:rPr>
              <w:t>ГОСТ 20287-91</w:t>
            </w:r>
          </w:p>
        </w:tc>
      </w:tr>
      <w:tr w:rsidR="00E235B2" w:rsidRPr="00A80144" w:rsidTr="00E46ACE">
        <w:trPr>
          <w:trHeight w:val="197"/>
          <w:jc w:val="center"/>
        </w:trPr>
        <w:tc>
          <w:tcPr>
            <w:tcW w:w="574" w:type="dxa"/>
            <w:shd w:val="clear" w:color="auto" w:fill="FFFFFF"/>
          </w:tcPr>
          <w:p w:rsidR="00E235B2" w:rsidRPr="00A80144" w:rsidRDefault="00E235B2"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7.</w:t>
            </w:r>
          </w:p>
        </w:tc>
        <w:tc>
          <w:tcPr>
            <w:tcW w:w="6575" w:type="dxa"/>
            <w:shd w:val="clear" w:color="auto" w:fill="FFFFFF"/>
          </w:tcPr>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Время деэмульсации, с, не более</w:t>
            </w:r>
          </w:p>
        </w:tc>
        <w:tc>
          <w:tcPr>
            <w:tcW w:w="4187" w:type="dxa"/>
            <w:gridSpan w:val="6"/>
            <w:shd w:val="clear" w:color="auto" w:fill="FFFFFF"/>
          </w:tcPr>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180</w:t>
            </w:r>
          </w:p>
        </w:tc>
        <w:tc>
          <w:tcPr>
            <w:tcW w:w="1370" w:type="dxa"/>
            <w:gridSpan w:val="3"/>
            <w:shd w:val="clear" w:color="auto" w:fill="FFFFFF"/>
          </w:tcPr>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210</w:t>
            </w:r>
          </w:p>
        </w:tc>
        <w:tc>
          <w:tcPr>
            <w:tcW w:w="2358" w:type="dxa"/>
            <w:shd w:val="clear" w:color="auto" w:fill="FFFFFF"/>
          </w:tcPr>
          <w:p w:rsidR="00E235B2" w:rsidRPr="00A80144" w:rsidRDefault="00E235B2" w:rsidP="00834E80">
            <w:pPr>
              <w:jc w:val="center"/>
              <w:rPr>
                <w:rFonts w:ascii="Arial" w:hAnsi="Arial" w:cs="Arial"/>
                <w:sz w:val="22"/>
                <w:szCs w:val="22"/>
              </w:rPr>
            </w:pPr>
            <w:r w:rsidRPr="00A80144">
              <w:rPr>
                <w:rStyle w:val="105pt"/>
                <w:rFonts w:ascii="Arial" w:hAnsi="Arial" w:cs="Arial"/>
                <w:color w:val="auto"/>
                <w:sz w:val="22"/>
                <w:szCs w:val="22"/>
              </w:rPr>
              <w:t>ГОСТ 12068-66</w:t>
            </w:r>
          </w:p>
        </w:tc>
      </w:tr>
      <w:tr w:rsidR="00E235B2" w:rsidRPr="00A80144" w:rsidTr="00E46ACE">
        <w:trPr>
          <w:trHeight w:val="335"/>
          <w:jc w:val="center"/>
        </w:trPr>
        <w:tc>
          <w:tcPr>
            <w:tcW w:w="574" w:type="dxa"/>
            <w:shd w:val="clear" w:color="auto" w:fill="FFFFFF"/>
          </w:tcPr>
          <w:p w:rsidR="00E235B2" w:rsidRPr="00A80144" w:rsidRDefault="00E235B2"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8.</w:t>
            </w:r>
          </w:p>
        </w:tc>
        <w:tc>
          <w:tcPr>
            <w:tcW w:w="6575" w:type="dxa"/>
            <w:shd w:val="clear" w:color="auto" w:fill="FFFFFF"/>
          </w:tcPr>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Коррозия на стальных стержнях</w:t>
            </w:r>
          </w:p>
        </w:tc>
        <w:tc>
          <w:tcPr>
            <w:tcW w:w="5557" w:type="dxa"/>
            <w:gridSpan w:val="9"/>
            <w:shd w:val="clear" w:color="auto" w:fill="FFFFFF"/>
          </w:tcPr>
          <w:p w:rsidR="00E235B2" w:rsidRPr="00A80144" w:rsidRDefault="00E235B2" w:rsidP="00834E80">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2358" w:type="dxa"/>
            <w:shd w:val="clear" w:color="auto" w:fill="FFFFFF"/>
          </w:tcPr>
          <w:p w:rsidR="003456C4" w:rsidRPr="00A80144" w:rsidRDefault="00E235B2"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ГОСТ 19199-73</w:t>
            </w:r>
            <w:r w:rsidR="00C65E78" w:rsidRPr="00A80144">
              <w:rPr>
                <w:rStyle w:val="105pt"/>
                <w:rFonts w:ascii="Arial" w:hAnsi="Arial" w:cs="Arial"/>
                <w:color w:val="auto"/>
                <w:sz w:val="22"/>
                <w:szCs w:val="22"/>
              </w:rPr>
              <w:t xml:space="preserve"> </w:t>
            </w:r>
          </w:p>
          <w:p w:rsidR="003456C4" w:rsidRPr="00A80144" w:rsidRDefault="00C65E78"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 xml:space="preserve">с дополнением 4.3. </w:t>
            </w:r>
          </w:p>
          <w:p w:rsidR="00E235B2" w:rsidRPr="00A80144" w:rsidRDefault="00C65E78" w:rsidP="00834E80">
            <w:pPr>
              <w:jc w:val="center"/>
              <w:rPr>
                <w:rFonts w:ascii="Arial" w:hAnsi="Arial" w:cs="Arial"/>
                <w:sz w:val="22"/>
                <w:szCs w:val="22"/>
              </w:rPr>
            </w:pPr>
            <w:r w:rsidRPr="00A80144">
              <w:rPr>
                <w:rStyle w:val="105pt"/>
                <w:rFonts w:ascii="Arial" w:hAnsi="Arial" w:cs="Arial"/>
                <w:color w:val="auto"/>
                <w:sz w:val="22"/>
                <w:szCs w:val="22"/>
              </w:rPr>
              <w:t>ТУ 38.101821-2001</w:t>
            </w:r>
          </w:p>
        </w:tc>
      </w:tr>
      <w:tr w:rsidR="00E235B2" w:rsidRPr="00A80144" w:rsidTr="00E46ACE">
        <w:trPr>
          <w:trHeight w:val="333"/>
          <w:jc w:val="center"/>
        </w:trPr>
        <w:tc>
          <w:tcPr>
            <w:tcW w:w="574" w:type="dxa"/>
            <w:shd w:val="clear" w:color="auto" w:fill="FFFFFF"/>
          </w:tcPr>
          <w:p w:rsidR="00E235B2" w:rsidRPr="00A80144" w:rsidRDefault="00E235B2"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lastRenderedPageBreak/>
              <w:t>9.</w:t>
            </w:r>
          </w:p>
        </w:tc>
        <w:tc>
          <w:tcPr>
            <w:tcW w:w="6575" w:type="dxa"/>
            <w:shd w:val="clear" w:color="auto" w:fill="FFFFFF"/>
          </w:tcPr>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Коррозия на стальных пластинах, г/м</w:t>
            </w:r>
            <w:r w:rsidRPr="00A80144">
              <w:rPr>
                <w:rStyle w:val="105pt"/>
                <w:rFonts w:ascii="Arial" w:hAnsi="Arial" w:cs="Arial"/>
                <w:color w:val="auto"/>
                <w:sz w:val="22"/>
                <w:szCs w:val="22"/>
                <w:vertAlign w:val="superscript"/>
              </w:rPr>
              <w:t>2</w:t>
            </w:r>
          </w:p>
        </w:tc>
        <w:tc>
          <w:tcPr>
            <w:tcW w:w="4187" w:type="dxa"/>
            <w:gridSpan w:val="6"/>
            <w:shd w:val="clear" w:color="auto" w:fill="FFFFFF"/>
          </w:tcPr>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0-2</w:t>
            </w:r>
          </w:p>
        </w:tc>
        <w:tc>
          <w:tcPr>
            <w:tcW w:w="1370" w:type="dxa"/>
            <w:gridSpan w:val="3"/>
            <w:shd w:val="clear" w:color="auto" w:fill="FFFFFF"/>
          </w:tcPr>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tc>
        <w:tc>
          <w:tcPr>
            <w:tcW w:w="2358" w:type="dxa"/>
            <w:shd w:val="clear" w:color="auto" w:fill="FFFFFF"/>
          </w:tcPr>
          <w:p w:rsidR="00E235B2" w:rsidRPr="00A80144" w:rsidRDefault="00E235B2" w:rsidP="00834E80">
            <w:pPr>
              <w:jc w:val="center"/>
              <w:rPr>
                <w:rFonts w:ascii="Arial" w:hAnsi="Arial" w:cs="Arial"/>
                <w:sz w:val="22"/>
                <w:szCs w:val="22"/>
              </w:rPr>
            </w:pPr>
            <w:r w:rsidRPr="00A80144">
              <w:rPr>
                <w:rStyle w:val="105pt"/>
                <w:rFonts w:ascii="Arial" w:hAnsi="Arial" w:cs="Arial"/>
                <w:color w:val="auto"/>
                <w:sz w:val="22"/>
                <w:szCs w:val="22"/>
              </w:rPr>
              <w:t>МВИ 60-09</w:t>
            </w:r>
          </w:p>
        </w:tc>
      </w:tr>
      <w:tr w:rsidR="00E235B2" w:rsidRPr="00A80144" w:rsidTr="00E46ACE">
        <w:trPr>
          <w:trHeight w:val="333"/>
          <w:jc w:val="center"/>
        </w:trPr>
        <w:tc>
          <w:tcPr>
            <w:tcW w:w="574" w:type="dxa"/>
            <w:shd w:val="clear" w:color="auto" w:fill="FFFFFF"/>
          </w:tcPr>
          <w:p w:rsidR="00E235B2" w:rsidRPr="00A80144" w:rsidRDefault="00E235B2"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10.</w:t>
            </w:r>
          </w:p>
        </w:tc>
        <w:tc>
          <w:tcPr>
            <w:tcW w:w="6575" w:type="dxa"/>
            <w:shd w:val="clear" w:color="auto" w:fill="FFFFFF"/>
          </w:tcPr>
          <w:p w:rsidR="00E235B2" w:rsidRPr="00A80144" w:rsidRDefault="00E235B2" w:rsidP="00834E80">
            <w:pPr>
              <w:ind w:left="100"/>
              <w:rPr>
                <w:rStyle w:val="105pt"/>
                <w:rFonts w:ascii="Arial" w:hAnsi="Arial" w:cs="Arial"/>
                <w:color w:val="auto"/>
                <w:sz w:val="22"/>
                <w:szCs w:val="22"/>
              </w:rPr>
            </w:pPr>
            <w:r w:rsidRPr="00A80144">
              <w:rPr>
                <w:rStyle w:val="105pt"/>
                <w:rFonts w:ascii="Arial" w:hAnsi="Arial" w:cs="Arial"/>
                <w:color w:val="auto"/>
                <w:sz w:val="22"/>
                <w:szCs w:val="22"/>
              </w:rPr>
              <w:t>Время деаэрации, с не более</w:t>
            </w:r>
          </w:p>
        </w:tc>
        <w:tc>
          <w:tcPr>
            <w:tcW w:w="4187" w:type="dxa"/>
            <w:gridSpan w:val="6"/>
            <w:shd w:val="clear" w:color="auto" w:fill="FFFFFF"/>
          </w:tcPr>
          <w:p w:rsidR="00E235B2" w:rsidRPr="00A80144" w:rsidRDefault="00E235B2" w:rsidP="00834E80">
            <w:pPr>
              <w:jc w:val="center"/>
              <w:rPr>
                <w:rFonts w:ascii="Arial" w:hAnsi="Arial" w:cs="Arial"/>
                <w:b/>
                <w:sz w:val="22"/>
                <w:szCs w:val="22"/>
                <w:vertAlign w:val="superscript"/>
              </w:rPr>
            </w:pPr>
            <w:r w:rsidRPr="00A80144">
              <w:rPr>
                <w:rStyle w:val="105pt"/>
                <w:rFonts w:ascii="Arial" w:hAnsi="Arial" w:cs="Arial"/>
                <w:b/>
                <w:color w:val="auto"/>
                <w:sz w:val="22"/>
                <w:szCs w:val="22"/>
              </w:rPr>
              <w:t>180</w:t>
            </w:r>
            <w:r w:rsidR="00E81490" w:rsidRPr="00A80144">
              <w:rPr>
                <w:rStyle w:val="9pt0"/>
                <w:vertAlign w:val="superscript"/>
              </w:rPr>
              <w:t>1)</w:t>
            </w:r>
          </w:p>
        </w:tc>
        <w:tc>
          <w:tcPr>
            <w:tcW w:w="1370" w:type="dxa"/>
            <w:gridSpan w:val="3"/>
            <w:shd w:val="clear" w:color="auto" w:fill="FFFFFF"/>
          </w:tcPr>
          <w:p w:rsidR="00E235B2" w:rsidRPr="00A80144" w:rsidRDefault="00E235B2" w:rsidP="00834E80">
            <w:pPr>
              <w:jc w:val="center"/>
              <w:rPr>
                <w:rStyle w:val="105pt"/>
                <w:rFonts w:ascii="Arial" w:hAnsi="Arial" w:cs="Arial"/>
                <w:b/>
                <w:color w:val="auto"/>
                <w:sz w:val="22"/>
                <w:szCs w:val="22"/>
              </w:rPr>
            </w:pPr>
            <w:r w:rsidRPr="00A80144">
              <w:rPr>
                <w:rStyle w:val="105pt"/>
                <w:rFonts w:ascii="Arial" w:hAnsi="Arial" w:cs="Arial"/>
                <w:b/>
                <w:color w:val="auto"/>
                <w:sz w:val="22"/>
                <w:szCs w:val="22"/>
              </w:rPr>
              <w:t>–</w:t>
            </w:r>
          </w:p>
        </w:tc>
        <w:tc>
          <w:tcPr>
            <w:tcW w:w="2358" w:type="dxa"/>
            <w:shd w:val="clear" w:color="auto" w:fill="FFFFFF"/>
          </w:tcPr>
          <w:p w:rsidR="00E235B2" w:rsidRPr="00A80144" w:rsidRDefault="00E235B2"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МВИ 61-09</w:t>
            </w:r>
          </w:p>
        </w:tc>
      </w:tr>
      <w:tr w:rsidR="00E235B2" w:rsidRPr="00A80144" w:rsidTr="00E46ACE">
        <w:trPr>
          <w:trHeight w:val="578"/>
          <w:jc w:val="center"/>
        </w:trPr>
        <w:tc>
          <w:tcPr>
            <w:tcW w:w="574" w:type="dxa"/>
            <w:shd w:val="clear" w:color="auto" w:fill="FFFFFF"/>
          </w:tcPr>
          <w:p w:rsidR="00E235B2" w:rsidRPr="00A80144" w:rsidRDefault="00E235B2"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11.</w:t>
            </w:r>
          </w:p>
        </w:tc>
        <w:tc>
          <w:tcPr>
            <w:tcW w:w="6575" w:type="dxa"/>
            <w:shd w:val="clear" w:color="auto" w:fill="FFFFFF"/>
          </w:tcPr>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Содержание водорастворимых</w:t>
            </w:r>
          </w:p>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кислот и щелочей, pH водной вытяжки</w:t>
            </w:r>
          </w:p>
        </w:tc>
        <w:tc>
          <w:tcPr>
            <w:tcW w:w="5557" w:type="dxa"/>
            <w:gridSpan w:val="9"/>
            <w:shd w:val="clear" w:color="auto" w:fill="FFFFFF"/>
          </w:tcPr>
          <w:p w:rsidR="00E235B2" w:rsidRPr="00A80144" w:rsidRDefault="00E235B2" w:rsidP="00834E80">
            <w:pPr>
              <w:jc w:val="center"/>
              <w:rPr>
                <w:rFonts w:ascii="Arial" w:hAnsi="Arial" w:cs="Arial"/>
                <w:b/>
                <w:sz w:val="22"/>
                <w:szCs w:val="22"/>
                <w:vertAlign w:val="superscript"/>
              </w:rPr>
            </w:pPr>
            <w:r w:rsidRPr="00A80144">
              <w:rPr>
                <w:rStyle w:val="105pt"/>
                <w:rFonts w:ascii="Arial" w:hAnsi="Arial" w:cs="Arial"/>
                <w:b/>
                <w:color w:val="auto"/>
                <w:sz w:val="22"/>
                <w:szCs w:val="22"/>
              </w:rPr>
              <w:t>5,6-8,0</w:t>
            </w:r>
            <w:r w:rsidR="00E81490" w:rsidRPr="00A80144">
              <w:rPr>
                <w:rStyle w:val="9pt0"/>
                <w:vertAlign w:val="superscript"/>
              </w:rPr>
              <w:t>3)</w:t>
            </w:r>
          </w:p>
        </w:tc>
        <w:tc>
          <w:tcPr>
            <w:tcW w:w="2358" w:type="dxa"/>
            <w:shd w:val="clear" w:color="auto" w:fill="FFFFFF"/>
          </w:tcPr>
          <w:p w:rsidR="00E235B2" w:rsidRPr="00A80144" w:rsidRDefault="00E235B2" w:rsidP="00834E80">
            <w:pPr>
              <w:jc w:val="center"/>
              <w:rPr>
                <w:rFonts w:ascii="Arial" w:hAnsi="Arial" w:cs="Arial"/>
                <w:sz w:val="22"/>
                <w:szCs w:val="22"/>
              </w:rPr>
            </w:pPr>
            <w:r w:rsidRPr="00A80144">
              <w:rPr>
                <w:rStyle w:val="105pt"/>
                <w:rFonts w:ascii="Arial" w:hAnsi="Arial" w:cs="Arial"/>
                <w:color w:val="auto"/>
                <w:sz w:val="22"/>
                <w:szCs w:val="22"/>
              </w:rPr>
              <w:t>ГОСТ 6307-75</w:t>
            </w:r>
          </w:p>
        </w:tc>
      </w:tr>
      <w:tr w:rsidR="00E235B2" w:rsidRPr="00A80144" w:rsidTr="00E46ACE">
        <w:trPr>
          <w:trHeight w:val="578"/>
          <w:jc w:val="center"/>
        </w:trPr>
        <w:tc>
          <w:tcPr>
            <w:tcW w:w="574" w:type="dxa"/>
            <w:shd w:val="clear" w:color="auto" w:fill="FFFFFF"/>
          </w:tcPr>
          <w:p w:rsidR="00E235B2" w:rsidRPr="00A80144" w:rsidRDefault="00E235B2"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12.</w:t>
            </w:r>
          </w:p>
        </w:tc>
        <w:tc>
          <w:tcPr>
            <w:tcW w:w="6575" w:type="dxa"/>
            <w:shd w:val="clear" w:color="auto" w:fill="FFFFFF"/>
          </w:tcPr>
          <w:p w:rsidR="00E235B2" w:rsidRPr="00A80144" w:rsidRDefault="00E235B2" w:rsidP="00834E80">
            <w:pPr>
              <w:ind w:left="100"/>
              <w:rPr>
                <w:rStyle w:val="105pt"/>
                <w:rFonts w:ascii="Arial" w:hAnsi="Arial" w:cs="Arial"/>
                <w:color w:val="auto"/>
                <w:sz w:val="22"/>
                <w:szCs w:val="22"/>
              </w:rPr>
            </w:pPr>
            <w:r w:rsidRPr="00A80144">
              <w:rPr>
                <w:rStyle w:val="105pt"/>
                <w:rFonts w:ascii="Arial" w:hAnsi="Arial" w:cs="Arial"/>
                <w:color w:val="auto"/>
                <w:sz w:val="22"/>
                <w:szCs w:val="22"/>
              </w:rPr>
              <w:t xml:space="preserve">Содержание присадки </w:t>
            </w:r>
            <w:r w:rsidRPr="00A80144">
              <w:rPr>
                <w:rStyle w:val="105pt"/>
                <w:rFonts w:ascii="Arial" w:hAnsi="Arial" w:cs="Arial"/>
                <w:b/>
                <w:color w:val="auto"/>
                <w:sz w:val="22"/>
                <w:szCs w:val="22"/>
              </w:rPr>
              <w:t>АГИДОЛ-1</w:t>
            </w:r>
            <w:r w:rsidRPr="00A80144">
              <w:rPr>
                <w:rStyle w:val="105pt"/>
                <w:rFonts w:ascii="Arial" w:hAnsi="Arial" w:cs="Arial"/>
                <w:color w:val="auto"/>
                <w:sz w:val="22"/>
                <w:szCs w:val="22"/>
              </w:rPr>
              <w:t xml:space="preserve"> (ионол), % масс., не менее</w:t>
            </w:r>
          </w:p>
        </w:tc>
        <w:tc>
          <w:tcPr>
            <w:tcW w:w="1390" w:type="dxa"/>
            <w:shd w:val="clear" w:color="auto" w:fill="FFFFFF"/>
          </w:tcPr>
          <w:p w:rsidR="00E235B2" w:rsidRPr="00A80144" w:rsidRDefault="00E235B2" w:rsidP="00834E80">
            <w:pPr>
              <w:jc w:val="center"/>
              <w:rPr>
                <w:rFonts w:ascii="Arial" w:hAnsi="Arial" w:cs="Arial"/>
                <w:b/>
                <w:sz w:val="22"/>
                <w:szCs w:val="22"/>
                <w:vertAlign w:val="superscript"/>
              </w:rPr>
            </w:pPr>
            <w:r w:rsidRPr="00A80144">
              <w:rPr>
                <w:rFonts w:ascii="Arial" w:hAnsi="Arial" w:cs="Arial"/>
                <w:b/>
                <w:sz w:val="22"/>
                <w:szCs w:val="22"/>
              </w:rPr>
              <w:t>0,8</w:t>
            </w:r>
          </w:p>
        </w:tc>
        <w:tc>
          <w:tcPr>
            <w:tcW w:w="1446" w:type="dxa"/>
            <w:gridSpan w:val="3"/>
            <w:shd w:val="clear" w:color="auto" w:fill="FFFFFF"/>
          </w:tcPr>
          <w:p w:rsidR="00E235B2" w:rsidRPr="00A80144" w:rsidRDefault="00E235B2" w:rsidP="00834E80">
            <w:pPr>
              <w:jc w:val="center"/>
              <w:rPr>
                <w:rFonts w:ascii="Arial" w:hAnsi="Arial" w:cs="Arial"/>
                <w:b/>
                <w:sz w:val="22"/>
                <w:szCs w:val="22"/>
                <w:vertAlign w:val="superscript"/>
              </w:rPr>
            </w:pPr>
            <w:r w:rsidRPr="00A80144">
              <w:rPr>
                <w:rFonts w:ascii="Arial" w:hAnsi="Arial" w:cs="Arial"/>
                <w:b/>
                <w:sz w:val="22"/>
                <w:szCs w:val="22"/>
              </w:rPr>
              <w:t>0,8</w:t>
            </w:r>
          </w:p>
        </w:tc>
        <w:tc>
          <w:tcPr>
            <w:tcW w:w="1391" w:type="dxa"/>
            <w:gridSpan w:val="4"/>
            <w:shd w:val="clear" w:color="auto" w:fill="FFFFFF"/>
          </w:tcPr>
          <w:p w:rsidR="00E235B2" w:rsidRPr="00A80144" w:rsidRDefault="00E81490" w:rsidP="00834E80">
            <w:pPr>
              <w:ind w:left="70"/>
              <w:jc w:val="center"/>
              <w:rPr>
                <w:rFonts w:ascii="Arial" w:hAnsi="Arial" w:cs="Arial"/>
                <w:b/>
                <w:sz w:val="22"/>
                <w:szCs w:val="22"/>
                <w:vertAlign w:val="superscript"/>
              </w:rPr>
            </w:pPr>
            <w:r w:rsidRPr="00A80144">
              <w:rPr>
                <w:rStyle w:val="105pt"/>
                <w:rFonts w:ascii="Arial" w:hAnsi="Arial" w:cs="Arial"/>
                <w:b/>
                <w:color w:val="auto"/>
                <w:sz w:val="22"/>
                <w:szCs w:val="22"/>
              </w:rPr>
              <w:t>0,8</w:t>
            </w:r>
          </w:p>
        </w:tc>
        <w:tc>
          <w:tcPr>
            <w:tcW w:w="1330" w:type="dxa"/>
            <w:shd w:val="clear" w:color="auto" w:fill="FFFFFF"/>
          </w:tcPr>
          <w:p w:rsidR="00E235B2" w:rsidRPr="00A80144" w:rsidRDefault="00E235B2" w:rsidP="00834E80">
            <w:pPr>
              <w:ind w:left="70"/>
              <w:jc w:val="center"/>
              <w:rPr>
                <w:rFonts w:ascii="Arial" w:hAnsi="Arial" w:cs="Arial"/>
                <w:b/>
                <w:sz w:val="22"/>
                <w:szCs w:val="22"/>
              </w:rPr>
            </w:pPr>
            <w:r w:rsidRPr="00A80144">
              <w:rPr>
                <w:rStyle w:val="105pt"/>
                <w:rFonts w:ascii="Arial" w:hAnsi="Arial" w:cs="Arial"/>
                <w:b/>
                <w:color w:val="auto"/>
                <w:sz w:val="22"/>
                <w:szCs w:val="22"/>
              </w:rPr>
              <w:t>0,5</w:t>
            </w:r>
          </w:p>
        </w:tc>
        <w:tc>
          <w:tcPr>
            <w:tcW w:w="2358" w:type="dxa"/>
            <w:shd w:val="clear" w:color="auto" w:fill="FFFFFF"/>
          </w:tcPr>
          <w:p w:rsidR="00E235B2" w:rsidRPr="00A80144" w:rsidRDefault="00E235B2" w:rsidP="00834E80">
            <w:pPr>
              <w:pStyle w:val="FORMATTEXT"/>
              <w:jc w:val="center"/>
              <w:rPr>
                <w:rStyle w:val="105pt"/>
                <w:rFonts w:ascii="Arial" w:eastAsiaTheme="minorEastAsia" w:hAnsi="Arial" w:cs="Arial"/>
                <w:color w:val="auto"/>
                <w:sz w:val="22"/>
                <w:szCs w:val="22"/>
              </w:rPr>
            </w:pPr>
            <w:r w:rsidRPr="00A80144">
              <w:rPr>
                <w:rStyle w:val="105pt"/>
                <w:rFonts w:ascii="Arial" w:eastAsiaTheme="minorEastAsia" w:hAnsi="Arial" w:cs="Arial"/>
                <w:color w:val="auto"/>
                <w:sz w:val="22"/>
                <w:szCs w:val="22"/>
              </w:rPr>
              <w:t xml:space="preserve">Приложения И или К </w:t>
            </w:r>
            <w:r w:rsidRPr="00A80144">
              <w:rPr>
                <w:rFonts w:ascii="Arial" w:eastAsia="Courier New" w:hAnsi="Arial" w:cs="Arial"/>
                <w:sz w:val="22"/>
                <w:szCs w:val="22"/>
              </w:rPr>
              <w:t>СТО 70238424.27.100.053-2013</w:t>
            </w:r>
            <w:r w:rsidRPr="00A80144">
              <w:rPr>
                <w:rStyle w:val="105pt"/>
                <w:rFonts w:ascii="Arial" w:eastAsiaTheme="minorEastAsia" w:hAnsi="Arial" w:cs="Arial"/>
                <w:color w:val="auto"/>
                <w:sz w:val="22"/>
                <w:szCs w:val="22"/>
              </w:rPr>
              <w:t xml:space="preserve">, </w:t>
            </w:r>
          </w:p>
          <w:p w:rsidR="00E235B2" w:rsidRPr="00A80144" w:rsidRDefault="00E235B2" w:rsidP="00834E80">
            <w:pPr>
              <w:pStyle w:val="FORMATTEXT"/>
              <w:jc w:val="center"/>
              <w:rPr>
                <w:rFonts w:ascii="Arial" w:hAnsi="Arial" w:cs="Arial"/>
                <w:sz w:val="22"/>
                <w:szCs w:val="22"/>
              </w:rPr>
            </w:pPr>
            <w:r w:rsidRPr="00A80144">
              <w:rPr>
                <w:rStyle w:val="105pt"/>
                <w:rFonts w:ascii="Arial" w:eastAsiaTheme="minorEastAsia" w:hAnsi="Arial" w:cs="Arial"/>
                <w:color w:val="auto"/>
                <w:sz w:val="22"/>
                <w:szCs w:val="22"/>
              </w:rPr>
              <w:t xml:space="preserve">МВИ 76-09 </w:t>
            </w:r>
          </w:p>
        </w:tc>
      </w:tr>
      <w:tr w:rsidR="00E235B2" w:rsidRPr="00A80144" w:rsidTr="00E46ACE">
        <w:trPr>
          <w:trHeight w:hRule="exact" w:val="340"/>
          <w:jc w:val="center"/>
        </w:trPr>
        <w:tc>
          <w:tcPr>
            <w:tcW w:w="574" w:type="dxa"/>
            <w:shd w:val="clear" w:color="auto" w:fill="FFFFFF"/>
          </w:tcPr>
          <w:p w:rsidR="00E235B2" w:rsidRPr="00A80144" w:rsidRDefault="00E235B2"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13.</w:t>
            </w:r>
          </w:p>
        </w:tc>
        <w:tc>
          <w:tcPr>
            <w:tcW w:w="6575" w:type="dxa"/>
            <w:shd w:val="clear" w:color="auto" w:fill="FFFFFF"/>
          </w:tcPr>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Массовая доля механических примесей, не более</w:t>
            </w:r>
          </w:p>
        </w:tc>
        <w:tc>
          <w:tcPr>
            <w:tcW w:w="5557" w:type="dxa"/>
            <w:gridSpan w:val="9"/>
            <w:shd w:val="clear" w:color="auto" w:fill="FFFFFF"/>
          </w:tcPr>
          <w:p w:rsidR="00E235B2" w:rsidRPr="00A80144" w:rsidRDefault="00E235B2" w:rsidP="00834E80">
            <w:pPr>
              <w:jc w:val="center"/>
              <w:rPr>
                <w:rFonts w:ascii="Arial" w:hAnsi="Arial" w:cs="Arial"/>
                <w:sz w:val="22"/>
                <w:szCs w:val="22"/>
              </w:rPr>
            </w:pPr>
            <w:r w:rsidRPr="00A80144">
              <w:rPr>
                <w:rStyle w:val="105pt"/>
                <w:rFonts w:ascii="Arial" w:hAnsi="Arial" w:cs="Arial"/>
                <w:b/>
                <w:color w:val="auto"/>
                <w:sz w:val="22"/>
                <w:szCs w:val="22"/>
              </w:rPr>
              <w:t>0,005</w:t>
            </w:r>
            <w:r w:rsidRPr="00A80144">
              <w:rPr>
                <w:rStyle w:val="105pt"/>
                <w:rFonts w:ascii="Arial" w:hAnsi="Arial" w:cs="Arial"/>
                <w:color w:val="auto"/>
                <w:sz w:val="22"/>
                <w:szCs w:val="22"/>
              </w:rPr>
              <w:t xml:space="preserve"> (отсутствие)</w:t>
            </w:r>
          </w:p>
        </w:tc>
        <w:tc>
          <w:tcPr>
            <w:tcW w:w="2358" w:type="dxa"/>
            <w:shd w:val="clear" w:color="auto" w:fill="FFFFFF"/>
          </w:tcPr>
          <w:p w:rsidR="00E235B2" w:rsidRPr="00A80144" w:rsidRDefault="00E235B2" w:rsidP="00834E80">
            <w:pPr>
              <w:jc w:val="center"/>
              <w:rPr>
                <w:rFonts w:ascii="Arial" w:hAnsi="Arial" w:cs="Arial"/>
                <w:sz w:val="22"/>
                <w:szCs w:val="22"/>
              </w:rPr>
            </w:pPr>
            <w:r w:rsidRPr="00A80144">
              <w:rPr>
                <w:rStyle w:val="105pt"/>
                <w:rFonts w:ascii="Arial" w:hAnsi="Arial" w:cs="Arial"/>
                <w:color w:val="auto"/>
                <w:sz w:val="22"/>
                <w:szCs w:val="22"/>
              </w:rPr>
              <w:t>ГОСТ 6370-83</w:t>
            </w:r>
          </w:p>
        </w:tc>
      </w:tr>
      <w:tr w:rsidR="00E235B2" w:rsidRPr="00A80144" w:rsidTr="003456C4">
        <w:trPr>
          <w:trHeight w:hRule="exact" w:val="767"/>
          <w:jc w:val="center"/>
        </w:trPr>
        <w:tc>
          <w:tcPr>
            <w:tcW w:w="574" w:type="dxa"/>
            <w:shd w:val="clear" w:color="auto" w:fill="FFFFFF"/>
          </w:tcPr>
          <w:p w:rsidR="00E235B2" w:rsidRPr="00A80144" w:rsidRDefault="00E235B2"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14.</w:t>
            </w:r>
          </w:p>
        </w:tc>
        <w:tc>
          <w:tcPr>
            <w:tcW w:w="6575" w:type="dxa"/>
            <w:shd w:val="clear" w:color="auto" w:fill="FFFFFF"/>
          </w:tcPr>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Класс промышленной чистоты, не более</w:t>
            </w:r>
          </w:p>
        </w:tc>
        <w:tc>
          <w:tcPr>
            <w:tcW w:w="5557" w:type="dxa"/>
            <w:gridSpan w:val="9"/>
            <w:shd w:val="clear" w:color="auto" w:fill="FFFFFF"/>
          </w:tcPr>
          <w:p w:rsidR="00E235B2" w:rsidRPr="00A80144" w:rsidRDefault="00E235B2" w:rsidP="00E81490">
            <w:pPr>
              <w:jc w:val="center"/>
              <w:rPr>
                <w:rFonts w:ascii="Arial" w:hAnsi="Arial" w:cs="Arial"/>
                <w:b/>
                <w:sz w:val="22"/>
                <w:szCs w:val="22"/>
                <w:vertAlign w:val="superscript"/>
              </w:rPr>
            </w:pPr>
            <w:r w:rsidRPr="00A80144">
              <w:rPr>
                <w:rStyle w:val="105pt"/>
                <w:rFonts w:ascii="Arial" w:hAnsi="Arial" w:cs="Arial"/>
                <w:b/>
                <w:color w:val="auto"/>
                <w:sz w:val="22"/>
                <w:szCs w:val="22"/>
              </w:rPr>
              <w:t>10</w:t>
            </w:r>
            <w:r w:rsidR="00E81490" w:rsidRPr="00A80144">
              <w:rPr>
                <w:rStyle w:val="9pt0"/>
                <w:vertAlign w:val="superscript"/>
              </w:rPr>
              <w:t>1)</w:t>
            </w:r>
          </w:p>
        </w:tc>
        <w:tc>
          <w:tcPr>
            <w:tcW w:w="2358" w:type="dxa"/>
            <w:shd w:val="clear" w:color="auto" w:fill="FFFFFF"/>
          </w:tcPr>
          <w:p w:rsidR="00E235B2" w:rsidRPr="00A80144" w:rsidRDefault="00E235B2"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ГОСТ 17216-2001 (приложения А, В, Г),</w:t>
            </w:r>
          </w:p>
          <w:p w:rsidR="00E235B2" w:rsidRPr="00A80144" w:rsidRDefault="00E235B2" w:rsidP="00834E80">
            <w:pPr>
              <w:jc w:val="center"/>
              <w:rPr>
                <w:rFonts w:ascii="Arial" w:hAnsi="Arial" w:cs="Arial"/>
                <w:sz w:val="22"/>
                <w:szCs w:val="22"/>
              </w:rPr>
            </w:pPr>
            <w:r w:rsidRPr="00A80144">
              <w:rPr>
                <w:rStyle w:val="105pt"/>
                <w:rFonts w:ascii="Arial" w:hAnsi="Arial" w:cs="Arial"/>
                <w:color w:val="auto"/>
                <w:sz w:val="22"/>
                <w:szCs w:val="22"/>
              </w:rPr>
              <w:t xml:space="preserve"> ГОСТ ИСО 4407-2006</w:t>
            </w:r>
          </w:p>
        </w:tc>
      </w:tr>
      <w:tr w:rsidR="00E235B2" w:rsidRPr="00A80144" w:rsidTr="00E46ACE">
        <w:trPr>
          <w:trHeight w:hRule="exact" w:val="524"/>
          <w:jc w:val="center"/>
        </w:trPr>
        <w:tc>
          <w:tcPr>
            <w:tcW w:w="574" w:type="dxa"/>
            <w:shd w:val="clear" w:color="auto" w:fill="FFFFFF"/>
          </w:tcPr>
          <w:p w:rsidR="00E235B2" w:rsidRPr="00A80144" w:rsidRDefault="00E235B2"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15.</w:t>
            </w:r>
          </w:p>
        </w:tc>
        <w:tc>
          <w:tcPr>
            <w:tcW w:w="6575" w:type="dxa"/>
            <w:shd w:val="clear" w:color="auto" w:fill="FFFFFF"/>
          </w:tcPr>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Содержание воды, %, не более</w:t>
            </w:r>
          </w:p>
        </w:tc>
        <w:tc>
          <w:tcPr>
            <w:tcW w:w="5557" w:type="dxa"/>
            <w:gridSpan w:val="9"/>
            <w:shd w:val="clear" w:color="auto" w:fill="FFFFFF"/>
          </w:tcPr>
          <w:p w:rsidR="00E235B2" w:rsidRPr="00A80144" w:rsidRDefault="00E235B2" w:rsidP="00834E80">
            <w:pPr>
              <w:jc w:val="center"/>
              <w:rPr>
                <w:rFonts w:ascii="Arial" w:hAnsi="Arial" w:cs="Arial"/>
                <w:sz w:val="22"/>
                <w:szCs w:val="22"/>
              </w:rPr>
            </w:pPr>
            <w:r w:rsidRPr="00A80144">
              <w:rPr>
                <w:rStyle w:val="105pt"/>
                <w:rFonts w:ascii="Arial" w:hAnsi="Arial" w:cs="Arial"/>
                <w:color w:val="auto"/>
                <w:sz w:val="22"/>
                <w:szCs w:val="22"/>
              </w:rPr>
              <w:t xml:space="preserve">Отсутствие (менее </w:t>
            </w:r>
            <w:r w:rsidRPr="00A80144">
              <w:rPr>
                <w:rStyle w:val="105pt"/>
                <w:rFonts w:ascii="Arial" w:hAnsi="Arial" w:cs="Arial"/>
                <w:b/>
                <w:color w:val="auto"/>
                <w:sz w:val="22"/>
                <w:szCs w:val="22"/>
              </w:rPr>
              <w:t>0,03</w:t>
            </w:r>
            <w:r w:rsidRPr="00A80144">
              <w:rPr>
                <w:rStyle w:val="105pt"/>
                <w:rFonts w:ascii="Arial" w:hAnsi="Arial" w:cs="Arial"/>
                <w:color w:val="auto"/>
                <w:sz w:val="22"/>
                <w:szCs w:val="22"/>
              </w:rPr>
              <w:t>%)</w:t>
            </w:r>
          </w:p>
        </w:tc>
        <w:tc>
          <w:tcPr>
            <w:tcW w:w="2358" w:type="dxa"/>
            <w:shd w:val="clear" w:color="auto" w:fill="FFFFFF"/>
          </w:tcPr>
          <w:p w:rsidR="003456C4" w:rsidRPr="00A80144" w:rsidRDefault="00E235B2"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 xml:space="preserve">ГОСТ 2477-65, </w:t>
            </w:r>
          </w:p>
          <w:p w:rsidR="00E235B2" w:rsidRPr="00A80144" w:rsidRDefault="00E235B2" w:rsidP="00834E80">
            <w:pPr>
              <w:jc w:val="center"/>
              <w:rPr>
                <w:rFonts w:ascii="Arial" w:hAnsi="Arial" w:cs="Arial"/>
                <w:sz w:val="22"/>
                <w:szCs w:val="22"/>
              </w:rPr>
            </w:pPr>
            <w:r w:rsidRPr="00A80144">
              <w:rPr>
                <w:rStyle w:val="105pt"/>
                <w:rFonts w:ascii="Arial" w:hAnsi="Arial" w:cs="Arial"/>
                <w:color w:val="auto"/>
                <w:sz w:val="22"/>
                <w:szCs w:val="22"/>
              </w:rPr>
              <w:t>(ГОСТ 24614-81)</w:t>
            </w:r>
          </w:p>
        </w:tc>
      </w:tr>
      <w:tr w:rsidR="00E235B2" w:rsidRPr="00A80144" w:rsidTr="00D021A6">
        <w:trPr>
          <w:trHeight w:hRule="exact" w:val="627"/>
          <w:jc w:val="center"/>
        </w:trPr>
        <w:tc>
          <w:tcPr>
            <w:tcW w:w="574" w:type="dxa"/>
            <w:shd w:val="clear" w:color="auto" w:fill="FFFFFF"/>
          </w:tcPr>
          <w:p w:rsidR="00E235B2" w:rsidRPr="00A80144" w:rsidRDefault="00E235B2"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16.</w:t>
            </w:r>
          </w:p>
        </w:tc>
        <w:tc>
          <w:tcPr>
            <w:tcW w:w="6575" w:type="dxa"/>
            <w:shd w:val="clear" w:color="auto" w:fill="FFFFFF"/>
          </w:tcPr>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 xml:space="preserve">Плотность при </w:t>
            </w:r>
            <w:r w:rsidRPr="00A80144">
              <w:rPr>
                <w:rStyle w:val="105pt"/>
                <w:rFonts w:ascii="Arial" w:hAnsi="Arial" w:cs="Arial"/>
                <w:b/>
                <w:color w:val="auto"/>
                <w:sz w:val="22"/>
                <w:szCs w:val="22"/>
              </w:rPr>
              <w:t>15</w:t>
            </w:r>
            <w:r w:rsidRPr="00A80144">
              <w:rPr>
                <w:rStyle w:val="105pt"/>
                <w:rFonts w:ascii="Arial" w:hAnsi="Arial" w:cs="Arial"/>
                <w:color w:val="auto"/>
                <w:sz w:val="22"/>
                <w:szCs w:val="22"/>
              </w:rPr>
              <w:t>°С, кг/м</w:t>
            </w:r>
            <w:r w:rsidRPr="00A80144">
              <w:rPr>
                <w:rStyle w:val="105pt"/>
                <w:rFonts w:ascii="Arial" w:hAnsi="Arial" w:cs="Arial"/>
                <w:color w:val="auto"/>
                <w:sz w:val="22"/>
                <w:szCs w:val="22"/>
                <w:vertAlign w:val="superscript"/>
              </w:rPr>
              <w:t>3</w:t>
            </w:r>
            <w:r w:rsidRPr="00A80144">
              <w:rPr>
                <w:rStyle w:val="105pt"/>
                <w:rFonts w:ascii="Arial" w:hAnsi="Arial" w:cs="Arial"/>
                <w:color w:val="auto"/>
                <w:sz w:val="22"/>
                <w:szCs w:val="22"/>
              </w:rPr>
              <w:t>, не более</w:t>
            </w:r>
          </w:p>
        </w:tc>
        <w:tc>
          <w:tcPr>
            <w:tcW w:w="2891" w:type="dxa"/>
            <w:gridSpan w:val="5"/>
            <w:shd w:val="clear" w:color="auto" w:fill="FFFFFF"/>
          </w:tcPr>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903</w:t>
            </w:r>
          </w:p>
        </w:tc>
        <w:tc>
          <w:tcPr>
            <w:tcW w:w="1330" w:type="dxa"/>
            <w:gridSpan w:val="2"/>
            <w:shd w:val="clear" w:color="auto" w:fill="FFFFFF"/>
          </w:tcPr>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tc>
        <w:tc>
          <w:tcPr>
            <w:tcW w:w="1336" w:type="dxa"/>
            <w:gridSpan w:val="2"/>
            <w:shd w:val="clear" w:color="auto" w:fill="FFFFFF"/>
          </w:tcPr>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tc>
        <w:tc>
          <w:tcPr>
            <w:tcW w:w="2358" w:type="dxa"/>
            <w:shd w:val="clear" w:color="auto" w:fill="FFFFFF"/>
          </w:tcPr>
          <w:p w:rsidR="00E235B2" w:rsidRPr="00A80144" w:rsidRDefault="00E235B2"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ГОСТ Р 51069-97</w:t>
            </w:r>
          </w:p>
          <w:p w:rsidR="00D021A6" w:rsidRPr="00A80144" w:rsidRDefault="00D021A6" w:rsidP="00834E80">
            <w:pPr>
              <w:jc w:val="center"/>
              <w:rPr>
                <w:rFonts w:ascii="Arial" w:hAnsi="Arial" w:cs="Arial"/>
                <w:sz w:val="22"/>
                <w:szCs w:val="22"/>
              </w:rPr>
            </w:pPr>
            <w:r w:rsidRPr="00A80144">
              <w:rPr>
                <w:rStyle w:val="105pt"/>
                <w:rFonts w:ascii="Arial" w:hAnsi="Arial" w:cs="Arial"/>
                <w:color w:val="auto"/>
                <w:sz w:val="22"/>
                <w:szCs w:val="22"/>
              </w:rPr>
              <w:t xml:space="preserve">или </w:t>
            </w:r>
            <w:r w:rsidRPr="00A80144">
              <w:rPr>
                <w:rStyle w:val="105pt"/>
                <w:rFonts w:ascii="Arial" w:hAnsi="Arial" w:cs="Arial"/>
                <w:color w:val="auto"/>
                <w:sz w:val="22"/>
                <w:szCs w:val="22"/>
                <w:lang w:val="en-US"/>
              </w:rPr>
              <w:t>ASTM</w:t>
            </w:r>
            <w:r w:rsidRPr="00A80144">
              <w:rPr>
                <w:rStyle w:val="105pt"/>
                <w:rFonts w:ascii="Arial" w:hAnsi="Arial" w:cs="Arial"/>
                <w:color w:val="auto"/>
                <w:sz w:val="22"/>
                <w:szCs w:val="22"/>
              </w:rPr>
              <w:t xml:space="preserve"> </w:t>
            </w:r>
            <w:r w:rsidRPr="00A80144">
              <w:rPr>
                <w:rStyle w:val="105pt"/>
                <w:rFonts w:ascii="Arial" w:hAnsi="Arial" w:cs="Arial"/>
                <w:color w:val="auto"/>
                <w:sz w:val="22"/>
                <w:szCs w:val="22"/>
                <w:lang w:val="en-US"/>
              </w:rPr>
              <w:t>D</w:t>
            </w:r>
            <w:r w:rsidRPr="00A80144">
              <w:rPr>
                <w:rStyle w:val="105pt"/>
                <w:rFonts w:ascii="Arial" w:hAnsi="Arial" w:cs="Arial"/>
                <w:color w:val="auto"/>
                <w:sz w:val="22"/>
                <w:szCs w:val="22"/>
              </w:rPr>
              <w:t>1298</w:t>
            </w:r>
          </w:p>
        </w:tc>
      </w:tr>
      <w:tr w:rsidR="00E235B2" w:rsidRPr="00A80144" w:rsidTr="00E46ACE">
        <w:trPr>
          <w:trHeight w:hRule="exact" w:val="340"/>
          <w:jc w:val="center"/>
        </w:trPr>
        <w:tc>
          <w:tcPr>
            <w:tcW w:w="574" w:type="dxa"/>
            <w:shd w:val="clear" w:color="auto" w:fill="FFFFFF"/>
          </w:tcPr>
          <w:p w:rsidR="00E235B2" w:rsidRPr="00A80144" w:rsidRDefault="00E235B2"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17.</w:t>
            </w:r>
          </w:p>
        </w:tc>
        <w:tc>
          <w:tcPr>
            <w:tcW w:w="6575" w:type="dxa"/>
            <w:shd w:val="clear" w:color="auto" w:fill="FFFFFF"/>
          </w:tcPr>
          <w:p w:rsidR="00E235B2" w:rsidRPr="00A80144" w:rsidRDefault="00E235B2" w:rsidP="00834E80">
            <w:pPr>
              <w:ind w:left="100"/>
              <w:rPr>
                <w:rFonts w:ascii="Arial" w:hAnsi="Arial" w:cs="Arial"/>
                <w:sz w:val="22"/>
                <w:szCs w:val="22"/>
              </w:rPr>
            </w:pPr>
            <w:r w:rsidRPr="00A80144">
              <w:rPr>
                <w:rStyle w:val="105pt"/>
                <w:rFonts w:ascii="Arial" w:hAnsi="Arial" w:cs="Arial"/>
                <w:color w:val="auto"/>
                <w:sz w:val="22"/>
                <w:szCs w:val="22"/>
              </w:rPr>
              <w:t xml:space="preserve">Плотность при </w:t>
            </w:r>
            <w:r w:rsidRPr="00A80144">
              <w:rPr>
                <w:rStyle w:val="105pt"/>
                <w:rFonts w:ascii="Arial" w:hAnsi="Arial" w:cs="Arial"/>
                <w:b/>
                <w:color w:val="auto"/>
                <w:sz w:val="22"/>
                <w:szCs w:val="22"/>
              </w:rPr>
              <w:t>20</w:t>
            </w:r>
            <w:r w:rsidRPr="00A80144">
              <w:rPr>
                <w:rStyle w:val="105pt"/>
                <w:rFonts w:ascii="Arial" w:hAnsi="Arial" w:cs="Arial"/>
                <w:color w:val="auto"/>
                <w:sz w:val="22"/>
                <w:szCs w:val="22"/>
              </w:rPr>
              <w:t>°С, кг/м</w:t>
            </w:r>
            <w:r w:rsidRPr="00A80144">
              <w:rPr>
                <w:rStyle w:val="105pt"/>
                <w:rFonts w:ascii="Arial" w:hAnsi="Arial" w:cs="Arial"/>
                <w:color w:val="auto"/>
                <w:sz w:val="22"/>
                <w:szCs w:val="22"/>
                <w:vertAlign w:val="superscript"/>
              </w:rPr>
              <w:t>3</w:t>
            </w:r>
            <w:r w:rsidRPr="00A80144">
              <w:rPr>
                <w:rStyle w:val="105pt"/>
                <w:rFonts w:ascii="Arial" w:hAnsi="Arial" w:cs="Arial"/>
                <w:color w:val="auto"/>
                <w:sz w:val="22"/>
                <w:szCs w:val="22"/>
              </w:rPr>
              <w:t>, не более</w:t>
            </w:r>
          </w:p>
        </w:tc>
        <w:tc>
          <w:tcPr>
            <w:tcW w:w="2891" w:type="dxa"/>
            <w:gridSpan w:val="5"/>
            <w:shd w:val="clear" w:color="auto" w:fill="FFFFFF"/>
          </w:tcPr>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900</w:t>
            </w:r>
          </w:p>
        </w:tc>
        <w:tc>
          <w:tcPr>
            <w:tcW w:w="1330" w:type="dxa"/>
            <w:gridSpan w:val="2"/>
            <w:shd w:val="clear" w:color="auto" w:fill="FFFFFF"/>
          </w:tcPr>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w:t>
            </w:r>
          </w:p>
        </w:tc>
        <w:tc>
          <w:tcPr>
            <w:tcW w:w="1336" w:type="dxa"/>
            <w:gridSpan w:val="2"/>
            <w:shd w:val="clear" w:color="auto" w:fill="FFFFFF"/>
          </w:tcPr>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895</w:t>
            </w:r>
          </w:p>
        </w:tc>
        <w:tc>
          <w:tcPr>
            <w:tcW w:w="2358" w:type="dxa"/>
            <w:shd w:val="clear" w:color="auto" w:fill="FFFFFF"/>
          </w:tcPr>
          <w:p w:rsidR="00E235B2" w:rsidRPr="00A80144" w:rsidRDefault="00E235B2" w:rsidP="00834E80">
            <w:pPr>
              <w:jc w:val="center"/>
              <w:rPr>
                <w:rFonts w:ascii="Arial" w:hAnsi="Arial" w:cs="Arial"/>
                <w:sz w:val="22"/>
                <w:szCs w:val="22"/>
              </w:rPr>
            </w:pPr>
            <w:r w:rsidRPr="00A80144">
              <w:rPr>
                <w:rStyle w:val="105pt"/>
                <w:rFonts w:ascii="Arial" w:hAnsi="Arial" w:cs="Arial"/>
                <w:color w:val="auto"/>
                <w:sz w:val="22"/>
                <w:szCs w:val="22"/>
              </w:rPr>
              <w:t>ГОСТ 3900-85</w:t>
            </w:r>
          </w:p>
        </w:tc>
      </w:tr>
      <w:tr w:rsidR="00E235B2" w:rsidRPr="00A80144" w:rsidTr="00E46ACE">
        <w:trPr>
          <w:trHeight w:hRule="exact" w:val="584"/>
          <w:jc w:val="center"/>
        </w:trPr>
        <w:tc>
          <w:tcPr>
            <w:tcW w:w="574" w:type="dxa"/>
            <w:shd w:val="clear" w:color="auto" w:fill="FFFFFF"/>
          </w:tcPr>
          <w:p w:rsidR="00E235B2" w:rsidRPr="00A80144" w:rsidRDefault="00E235B2"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18.</w:t>
            </w:r>
          </w:p>
        </w:tc>
        <w:tc>
          <w:tcPr>
            <w:tcW w:w="6575" w:type="dxa"/>
            <w:shd w:val="clear" w:color="auto" w:fill="FFFFFF"/>
          </w:tcPr>
          <w:p w:rsidR="00E235B2" w:rsidRPr="00A80144" w:rsidRDefault="00E235B2" w:rsidP="00E81490">
            <w:pPr>
              <w:ind w:left="100"/>
              <w:rPr>
                <w:rFonts w:ascii="Arial" w:hAnsi="Arial" w:cs="Arial"/>
                <w:sz w:val="22"/>
                <w:szCs w:val="22"/>
              </w:rPr>
            </w:pPr>
            <w:r w:rsidRPr="00A80144">
              <w:rPr>
                <w:rStyle w:val="105pt"/>
                <w:rFonts w:ascii="Arial" w:hAnsi="Arial" w:cs="Arial"/>
                <w:color w:val="auto"/>
                <w:sz w:val="22"/>
                <w:szCs w:val="22"/>
              </w:rPr>
              <w:t>Массовая доля серы</w:t>
            </w:r>
            <w:r w:rsidR="00E81490" w:rsidRPr="00A80144">
              <w:rPr>
                <w:rStyle w:val="105pt"/>
                <w:rFonts w:ascii="Arial" w:hAnsi="Arial" w:cs="Arial"/>
                <w:b/>
                <w:color w:val="auto"/>
                <w:sz w:val="22"/>
                <w:szCs w:val="22"/>
                <w:vertAlign w:val="superscript"/>
              </w:rPr>
              <w:t>2)</w:t>
            </w:r>
            <w:r w:rsidRPr="00A80144">
              <w:rPr>
                <w:rStyle w:val="105pt"/>
                <w:rFonts w:ascii="Arial" w:hAnsi="Arial" w:cs="Arial"/>
                <w:b/>
                <w:color w:val="auto"/>
                <w:sz w:val="22"/>
                <w:szCs w:val="22"/>
              </w:rPr>
              <w:t>,</w:t>
            </w:r>
            <w:r w:rsidRPr="00A80144">
              <w:rPr>
                <w:rStyle w:val="105pt"/>
                <w:rFonts w:ascii="Arial" w:hAnsi="Arial" w:cs="Arial"/>
                <w:color w:val="auto"/>
                <w:sz w:val="22"/>
                <w:szCs w:val="22"/>
              </w:rPr>
              <w:t xml:space="preserve"> </w:t>
            </w:r>
            <w:r w:rsidRPr="00A80144">
              <w:rPr>
                <w:rStyle w:val="9pt1"/>
                <w:rFonts w:ascii="Arial" w:hAnsi="Arial" w:cs="Arial"/>
                <w:i w:val="0"/>
                <w:color w:val="auto"/>
                <w:sz w:val="22"/>
                <w:szCs w:val="22"/>
              </w:rPr>
              <w:t>%</w:t>
            </w:r>
            <w:r w:rsidRPr="00A80144">
              <w:rPr>
                <w:rStyle w:val="105pt"/>
                <w:rFonts w:ascii="Arial" w:hAnsi="Arial" w:cs="Arial"/>
                <w:color w:val="auto"/>
                <w:sz w:val="22"/>
                <w:szCs w:val="22"/>
              </w:rPr>
              <w:t xml:space="preserve"> не более</w:t>
            </w:r>
          </w:p>
        </w:tc>
        <w:tc>
          <w:tcPr>
            <w:tcW w:w="2891" w:type="dxa"/>
            <w:gridSpan w:val="5"/>
            <w:shd w:val="clear" w:color="auto" w:fill="FFFFFF"/>
          </w:tcPr>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0,5</w:t>
            </w:r>
          </w:p>
        </w:tc>
        <w:tc>
          <w:tcPr>
            <w:tcW w:w="1330" w:type="dxa"/>
            <w:gridSpan w:val="2"/>
            <w:shd w:val="clear" w:color="auto" w:fill="FFFFFF"/>
          </w:tcPr>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0,45</w:t>
            </w:r>
          </w:p>
        </w:tc>
        <w:tc>
          <w:tcPr>
            <w:tcW w:w="1336" w:type="dxa"/>
            <w:gridSpan w:val="2"/>
            <w:shd w:val="clear" w:color="auto" w:fill="FFFFFF"/>
          </w:tcPr>
          <w:p w:rsidR="00E235B2" w:rsidRPr="00A80144" w:rsidRDefault="00E235B2" w:rsidP="00834E80">
            <w:pPr>
              <w:jc w:val="center"/>
              <w:rPr>
                <w:rFonts w:ascii="Arial" w:hAnsi="Arial" w:cs="Arial"/>
                <w:b/>
                <w:sz w:val="22"/>
                <w:szCs w:val="22"/>
              </w:rPr>
            </w:pPr>
            <w:r w:rsidRPr="00A80144">
              <w:rPr>
                <w:rStyle w:val="105pt"/>
                <w:rFonts w:ascii="Arial" w:hAnsi="Arial" w:cs="Arial"/>
                <w:b/>
                <w:color w:val="auto"/>
                <w:sz w:val="22"/>
                <w:szCs w:val="22"/>
              </w:rPr>
              <w:t>0,8</w:t>
            </w:r>
          </w:p>
        </w:tc>
        <w:tc>
          <w:tcPr>
            <w:tcW w:w="2358" w:type="dxa"/>
            <w:shd w:val="clear" w:color="auto" w:fill="FFFFFF"/>
          </w:tcPr>
          <w:p w:rsidR="003456C4" w:rsidRPr="00A80144" w:rsidRDefault="003456C4"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ГОСТ 1437-75</w:t>
            </w:r>
          </w:p>
          <w:p w:rsidR="00E235B2" w:rsidRPr="00A80144" w:rsidRDefault="003456C4" w:rsidP="00834E80">
            <w:pPr>
              <w:jc w:val="center"/>
              <w:rPr>
                <w:rFonts w:ascii="Arial" w:hAnsi="Arial" w:cs="Arial"/>
                <w:sz w:val="22"/>
                <w:szCs w:val="22"/>
              </w:rPr>
            </w:pPr>
            <w:r w:rsidRPr="00A80144">
              <w:rPr>
                <w:rStyle w:val="105pt"/>
                <w:rFonts w:ascii="Arial" w:hAnsi="Arial" w:cs="Arial"/>
                <w:color w:val="auto"/>
                <w:sz w:val="22"/>
                <w:szCs w:val="22"/>
              </w:rPr>
              <w:t>(</w:t>
            </w:r>
            <w:r w:rsidR="00E235B2" w:rsidRPr="00A80144">
              <w:rPr>
                <w:rStyle w:val="105pt"/>
                <w:rFonts w:ascii="Arial" w:hAnsi="Arial" w:cs="Arial"/>
                <w:color w:val="auto"/>
                <w:sz w:val="22"/>
                <w:szCs w:val="22"/>
              </w:rPr>
              <w:t>ГОСТ Р 53203-2008)</w:t>
            </w:r>
          </w:p>
        </w:tc>
      </w:tr>
      <w:tr w:rsidR="00C65E78" w:rsidRPr="00A80144" w:rsidTr="00113869">
        <w:trPr>
          <w:trHeight w:hRule="exact" w:val="584"/>
          <w:jc w:val="center"/>
        </w:trPr>
        <w:tc>
          <w:tcPr>
            <w:tcW w:w="574" w:type="dxa"/>
            <w:shd w:val="clear" w:color="auto" w:fill="FFFFFF"/>
          </w:tcPr>
          <w:p w:rsidR="00C65E78" w:rsidRPr="00A80144" w:rsidRDefault="00C65E78"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19.</w:t>
            </w:r>
          </w:p>
        </w:tc>
        <w:tc>
          <w:tcPr>
            <w:tcW w:w="6575" w:type="dxa"/>
            <w:shd w:val="clear" w:color="auto" w:fill="FFFFFF"/>
          </w:tcPr>
          <w:p w:rsidR="00C65E78" w:rsidRPr="00A80144" w:rsidRDefault="00C65E78" w:rsidP="00834E80">
            <w:pPr>
              <w:ind w:left="100"/>
              <w:rPr>
                <w:rStyle w:val="105pt"/>
                <w:rFonts w:ascii="Arial" w:hAnsi="Arial" w:cs="Arial"/>
                <w:color w:val="auto"/>
                <w:sz w:val="22"/>
                <w:szCs w:val="22"/>
              </w:rPr>
            </w:pPr>
            <w:r w:rsidRPr="00A80144">
              <w:rPr>
                <w:rStyle w:val="105pt"/>
                <w:rFonts w:ascii="Arial" w:hAnsi="Arial" w:cs="Arial"/>
                <w:color w:val="auto"/>
                <w:sz w:val="22"/>
                <w:szCs w:val="22"/>
              </w:rPr>
              <w:t>Цвет на колориметре ЦНТ, ед. ЦНТ, не более</w:t>
            </w:r>
          </w:p>
        </w:tc>
        <w:tc>
          <w:tcPr>
            <w:tcW w:w="1445" w:type="dxa"/>
            <w:gridSpan w:val="2"/>
            <w:shd w:val="clear" w:color="auto" w:fill="FFFFFF"/>
          </w:tcPr>
          <w:p w:rsidR="00C65E78" w:rsidRPr="00A80144" w:rsidRDefault="00C65E78" w:rsidP="00834E80">
            <w:pPr>
              <w:jc w:val="center"/>
              <w:rPr>
                <w:rStyle w:val="105pt"/>
                <w:rFonts w:ascii="Arial" w:hAnsi="Arial" w:cs="Arial"/>
                <w:b/>
                <w:color w:val="auto"/>
                <w:sz w:val="22"/>
                <w:szCs w:val="22"/>
              </w:rPr>
            </w:pPr>
            <w:r w:rsidRPr="00A80144">
              <w:rPr>
                <w:rStyle w:val="105pt"/>
                <w:rFonts w:ascii="Arial" w:hAnsi="Arial" w:cs="Arial"/>
                <w:b/>
                <w:color w:val="auto"/>
                <w:sz w:val="22"/>
                <w:szCs w:val="22"/>
              </w:rPr>
              <w:t>1,5</w:t>
            </w:r>
          </w:p>
        </w:tc>
        <w:tc>
          <w:tcPr>
            <w:tcW w:w="1446" w:type="dxa"/>
            <w:gridSpan w:val="3"/>
            <w:shd w:val="clear" w:color="auto" w:fill="FFFFFF"/>
          </w:tcPr>
          <w:p w:rsidR="00C65E78" w:rsidRPr="00A80144" w:rsidRDefault="00C65E78" w:rsidP="00834E80">
            <w:pPr>
              <w:jc w:val="center"/>
              <w:rPr>
                <w:rStyle w:val="105pt"/>
                <w:rFonts w:ascii="Arial" w:hAnsi="Arial" w:cs="Arial"/>
                <w:b/>
                <w:color w:val="auto"/>
                <w:sz w:val="22"/>
                <w:szCs w:val="22"/>
              </w:rPr>
            </w:pPr>
            <w:r w:rsidRPr="00A80144">
              <w:rPr>
                <w:rStyle w:val="105pt"/>
                <w:rFonts w:ascii="Arial" w:hAnsi="Arial" w:cs="Arial"/>
                <w:b/>
                <w:color w:val="auto"/>
                <w:sz w:val="22"/>
                <w:szCs w:val="22"/>
              </w:rPr>
              <w:t>2,5</w:t>
            </w:r>
          </w:p>
        </w:tc>
        <w:tc>
          <w:tcPr>
            <w:tcW w:w="1330" w:type="dxa"/>
            <w:gridSpan w:val="2"/>
            <w:shd w:val="clear" w:color="auto" w:fill="FFFFFF"/>
          </w:tcPr>
          <w:p w:rsidR="00C65E78" w:rsidRPr="00A80144" w:rsidRDefault="00B37FBB" w:rsidP="00834E80">
            <w:pPr>
              <w:jc w:val="center"/>
              <w:rPr>
                <w:rStyle w:val="105pt"/>
                <w:rFonts w:ascii="Arial" w:hAnsi="Arial" w:cs="Arial"/>
                <w:b/>
                <w:color w:val="auto"/>
                <w:sz w:val="22"/>
                <w:szCs w:val="22"/>
              </w:rPr>
            </w:pPr>
            <w:r w:rsidRPr="00A80144">
              <w:rPr>
                <w:rStyle w:val="105pt"/>
                <w:rFonts w:ascii="Arial" w:hAnsi="Arial" w:cs="Arial"/>
                <w:b/>
                <w:color w:val="auto"/>
                <w:sz w:val="22"/>
                <w:szCs w:val="22"/>
              </w:rPr>
              <w:t>2,0</w:t>
            </w:r>
          </w:p>
        </w:tc>
        <w:tc>
          <w:tcPr>
            <w:tcW w:w="1336" w:type="dxa"/>
            <w:gridSpan w:val="2"/>
            <w:shd w:val="clear" w:color="auto" w:fill="FFFFFF"/>
          </w:tcPr>
          <w:p w:rsidR="00C65E78" w:rsidRPr="00A80144" w:rsidRDefault="009B44BB" w:rsidP="00834E80">
            <w:pPr>
              <w:jc w:val="center"/>
              <w:rPr>
                <w:rStyle w:val="105pt"/>
                <w:rFonts w:ascii="Arial" w:hAnsi="Arial" w:cs="Arial"/>
                <w:b/>
                <w:color w:val="auto"/>
                <w:sz w:val="22"/>
                <w:szCs w:val="22"/>
              </w:rPr>
            </w:pPr>
            <w:r w:rsidRPr="00A80144">
              <w:rPr>
                <w:rStyle w:val="105pt"/>
                <w:rFonts w:ascii="Arial" w:hAnsi="Arial" w:cs="Arial"/>
                <w:b/>
                <w:color w:val="auto"/>
                <w:sz w:val="22"/>
                <w:szCs w:val="22"/>
              </w:rPr>
              <w:t>3,5</w:t>
            </w:r>
          </w:p>
        </w:tc>
        <w:tc>
          <w:tcPr>
            <w:tcW w:w="2358" w:type="dxa"/>
            <w:shd w:val="clear" w:color="auto" w:fill="FFFFFF"/>
          </w:tcPr>
          <w:p w:rsidR="00C65E78" w:rsidRPr="00A80144" w:rsidRDefault="00C65E78" w:rsidP="00834E80">
            <w:pPr>
              <w:jc w:val="center"/>
              <w:rPr>
                <w:rStyle w:val="105pt"/>
                <w:rFonts w:ascii="Arial" w:hAnsi="Arial" w:cs="Arial"/>
                <w:color w:val="auto"/>
                <w:sz w:val="22"/>
                <w:szCs w:val="22"/>
              </w:rPr>
            </w:pPr>
            <w:r w:rsidRPr="00A80144">
              <w:rPr>
                <w:rStyle w:val="105pt"/>
                <w:rFonts w:ascii="Arial" w:hAnsi="Arial" w:cs="Arial"/>
                <w:color w:val="auto"/>
                <w:sz w:val="22"/>
                <w:szCs w:val="22"/>
              </w:rPr>
              <w:t xml:space="preserve">ГОСТ 20284 или </w:t>
            </w:r>
            <w:r w:rsidRPr="00A80144">
              <w:rPr>
                <w:rStyle w:val="105pt"/>
                <w:rFonts w:ascii="Arial" w:hAnsi="Arial" w:cs="Arial"/>
                <w:color w:val="auto"/>
                <w:sz w:val="22"/>
                <w:szCs w:val="22"/>
                <w:lang w:val="en-US"/>
              </w:rPr>
              <w:t>ASTM D</w:t>
            </w:r>
            <w:r w:rsidRPr="00A80144">
              <w:rPr>
                <w:rStyle w:val="105pt"/>
                <w:rFonts w:ascii="Arial" w:hAnsi="Arial" w:cs="Arial"/>
                <w:color w:val="auto"/>
                <w:sz w:val="22"/>
                <w:szCs w:val="22"/>
              </w:rPr>
              <w:t xml:space="preserve"> </w:t>
            </w:r>
            <w:r w:rsidRPr="00A80144">
              <w:rPr>
                <w:rStyle w:val="105pt"/>
                <w:rFonts w:ascii="Arial" w:hAnsi="Arial" w:cs="Arial"/>
                <w:color w:val="auto"/>
                <w:sz w:val="22"/>
                <w:szCs w:val="22"/>
                <w:lang w:val="en-US"/>
              </w:rPr>
              <w:t>1500</w:t>
            </w:r>
          </w:p>
        </w:tc>
      </w:tr>
    </w:tbl>
    <w:p w:rsidR="00E235B2" w:rsidRPr="00A80144" w:rsidRDefault="00E235B2" w:rsidP="00834E80">
      <w:pPr>
        <w:rPr>
          <w:rFonts w:ascii="Arial" w:hAnsi="Arial" w:cs="Arial"/>
          <w:sz w:val="22"/>
          <w:szCs w:val="22"/>
        </w:rPr>
      </w:pPr>
      <w:r w:rsidRPr="00A80144">
        <w:rPr>
          <w:rStyle w:val="9pt1pt"/>
          <w:rFonts w:ascii="Arial" w:hAnsi="Arial" w:cs="Arial"/>
          <w:color w:val="auto"/>
          <w:sz w:val="22"/>
          <w:szCs w:val="22"/>
        </w:rPr>
        <w:t>Примечания:</w:t>
      </w:r>
    </w:p>
    <w:p w:rsidR="00E235B2" w:rsidRPr="00A80144" w:rsidRDefault="00E235B2" w:rsidP="000F20D3">
      <w:pPr>
        <w:pStyle w:val="af4"/>
        <w:numPr>
          <w:ilvl w:val="0"/>
          <w:numId w:val="199"/>
        </w:numPr>
        <w:rPr>
          <w:rStyle w:val="9pt0"/>
          <w:rFonts w:ascii="Arial" w:hAnsi="Arial" w:cs="Arial"/>
          <w:b w:val="0"/>
          <w:color w:val="auto"/>
          <w:sz w:val="22"/>
          <w:szCs w:val="22"/>
        </w:rPr>
      </w:pPr>
      <w:r w:rsidRPr="00A80144">
        <w:rPr>
          <w:rStyle w:val="9pt0"/>
          <w:rFonts w:ascii="Arial" w:hAnsi="Arial" w:cs="Arial"/>
          <w:b w:val="0"/>
          <w:color w:val="auto"/>
          <w:sz w:val="22"/>
          <w:szCs w:val="22"/>
        </w:rPr>
        <w:t xml:space="preserve">- приведенные нормы не являются браковочными, определение обязательное. </w:t>
      </w:r>
    </w:p>
    <w:p w:rsidR="00E81490" w:rsidRPr="00A80144" w:rsidRDefault="00E81490" w:rsidP="000F20D3">
      <w:pPr>
        <w:pStyle w:val="af4"/>
        <w:numPr>
          <w:ilvl w:val="0"/>
          <w:numId w:val="199"/>
        </w:numPr>
        <w:rPr>
          <w:rStyle w:val="9pt0"/>
          <w:rFonts w:ascii="Arial" w:hAnsi="Arial" w:cs="Arial"/>
          <w:b w:val="0"/>
          <w:color w:val="auto"/>
          <w:sz w:val="22"/>
          <w:szCs w:val="22"/>
        </w:rPr>
      </w:pPr>
      <w:r w:rsidRPr="00A80144">
        <w:rPr>
          <w:rStyle w:val="9pt0"/>
          <w:rFonts w:ascii="Arial" w:hAnsi="Arial" w:cs="Arial"/>
          <w:b w:val="0"/>
          <w:color w:val="auto"/>
          <w:sz w:val="22"/>
          <w:szCs w:val="22"/>
        </w:rPr>
        <w:t>- температура застывания и содержание серы выполняются в лаборатории производителя масла и указываются в паспорте (сертификате) на партию масла. В химических лабораториях Филиалов не определяются.</w:t>
      </w:r>
    </w:p>
    <w:p w:rsidR="00E235B2" w:rsidRPr="00A80144" w:rsidRDefault="00E81490" w:rsidP="00834E80">
      <w:pPr>
        <w:ind w:firstLine="567"/>
        <w:rPr>
          <w:rFonts w:ascii="Arial" w:hAnsi="Arial" w:cs="Arial"/>
          <w:b/>
          <w:sz w:val="22"/>
          <w:szCs w:val="22"/>
        </w:rPr>
      </w:pPr>
      <w:r w:rsidRPr="00A80144">
        <w:rPr>
          <w:rStyle w:val="9pt0"/>
          <w:rFonts w:ascii="Arial" w:hAnsi="Arial" w:cs="Arial"/>
          <w:color w:val="auto"/>
          <w:sz w:val="22"/>
          <w:szCs w:val="22"/>
          <w:vertAlign w:val="superscript"/>
        </w:rPr>
        <w:t>3)</w:t>
      </w:r>
      <w:r w:rsidR="00E235B2" w:rsidRPr="00A80144">
        <w:rPr>
          <w:rStyle w:val="9pt0"/>
          <w:rFonts w:ascii="Arial" w:hAnsi="Arial" w:cs="Arial"/>
          <w:b w:val="0"/>
          <w:color w:val="auto"/>
          <w:sz w:val="22"/>
          <w:szCs w:val="22"/>
        </w:rPr>
        <w:t xml:space="preserve"> - для масел </w:t>
      </w:r>
      <w:r w:rsidR="00E235B2" w:rsidRPr="00A80144">
        <w:rPr>
          <w:rStyle w:val="9pt0"/>
          <w:rFonts w:ascii="Arial" w:hAnsi="Arial" w:cs="Arial"/>
          <w:color w:val="auto"/>
          <w:sz w:val="22"/>
          <w:szCs w:val="22"/>
        </w:rPr>
        <w:t>Тп-22С</w:t>
      </w:r>
      <w:r w:rsidR="00E235B2" w:rsidRPr="00A80144">
        <w:rPr>
          <w:rStyle w:val="9pt0"/>
          <w:rFonts w:ascii="Arial" w:hAnsi="Arial" w:cs="Arial"/>
          <w:b w:val="0"/>
          <w:color w:val="auto"/>
          <w:sz w:val="22"/>
          <w:szCs w:val="22"/>
        </w:rPr>
        <w:t xml:space="preserve"> марки </w:t>
      </w:r>
      <w:r w:rsidR="00E235B2" w:rsidRPr="00A80144">
        <w:rPr>
          <w:rStyle w:val="9pt0"/>
          <w:rFonts w:ascii="Arial" w:hAnsi="Arial" w:cs="Arial"/>
          <w:color w:val="auto"/>
          <w:sz w:val="22"/>
          <w:szCs w:val="22"/>
        </w:rPr>
        <w:t>1</w:t>
      </w:r>
      <w:r w:rsidR="00E235B2" w:rsidRPr="00A80144">
        <w:rPr>
          <w:rStyle w:val="9pt0"/>
          <w:rFonts w:ascii="Arial" w:hAnsi="Arial" w:cs="Arial"/>
          <w:b w:val="0"/>
          <w:color w:val="auto"/>
          <w:sz w:val="22"/>
          <w:szCs w:val="22"/>
        </w:rPr>
        <w:t xml:space="preserve"> с присадкой </w:t>
      </w:r>
      <w:r w:rsidR="00E235B2" w:rsidRPr="00A80144">
        <w:rPr>
          <w:rStyle w:val="9pt0"/>
          <w:rFonts w:ascii="Arial" w:hAnsi="Arial" w:cs="Arial"/>
          <w:color w:val="auto"/>
          <w:sz w:val="22"/>
          <w:szCs w:val="22"/>
        </w:rPr>
        <w:t>БЕТОЛ-1</w:t>
      </w:r>
      <w:r w:rsidR="00E235B2" w:rsidRPr="00A80144">
        <w:rPr>
          <w:rStyle w:val="9pt0"/>
          <w:rFonts w:ascii="Arial" w:hAnsi="Arial" w:cs="Arial"/>
          <w:b w:val="0"/>
          <w:color w:val="auto"/>
          <w:sz w:val="22"/>
          <w:szCs w:val="22"/>
        </w:rPr>
        <w:t xml:space="preserve"> pH водной вытяжки </w:t>
      </w:r>
      <w:r w:rsidR="00E235B2" w:rsidRPr="00A80144">
        <w:rPr>
          <w:rStyle w:val="9pt0"/>
          <w:rFonts w:ascii="Arial" w:hAnsi="Arial" w:cs="Arial"/>
          <w:color w:val="auto"/>
          <w:sz w:val="22"/>
          <w:szCs w:val="22"/>
        </w:rPr>
        <w:t>6,0-8,5.</w:t>
      </w:r>
    </w:p>
    <w:p w:rsidR="00E235B2" w:rsidRPr="00A80144" w:rsidRDefault="00E235B2" w:rsidP="000F20D3">
      <w:pPr>
        <w:pStyle w:val="af4"/>
        <w:numPr>
          <w:ilvl w:val="0"/>
          <w:numId w:val="61"/>
        </w:numPr>
        <w:tabs>
          <w:tab w:val="left" w:pos="851"/>
        </w:tabs>
        <w:ind w:left="0" w:firstLine="567"/>
        <w:rPr>
          <w:rFonts w:ascii="Arial" w:hAnsi="Arial" w:cs="Arial"/>
          <w:sz w:val="22"/>
          <w:szCs w:val="22"/>
        </w:rPr>
      </w:pPr>
      <w:r w:rsidRPr="00A80144">
        <w:rPr>
          <w:rFonts w:ascii="Arial" w:hAnsi="Arial" w:cs="Arial"/>
          <w:sz w:val="22"/>
          <w:szCs w:val="22"/>
        </w:rPr>
        <w:lastRenderedPageBreak/>
        <w:t xml:space="preserve">масло турбинное </w:t>
      </w:r>
      <w:r w:rsidRPr="00A80144">
        <w:rPr>
          <w:rFonts w:ascii="Arial" w:hAnsi="Arial" w:cs="Arial"/>
          <w:b/>
          <w:sz w:val="22"/>
          <w:szCs w:val="22"/>
        </w:rPr>
        <w:t>Тп-22С</w:t>
      </w:r>
      <w:r w:rsidRPr="00A80144">
        <w:rPr>
          <w:rFonts w:ascii="Arial" w:hAnsi="Arial" w:cs="Arial"/>
          <w:sz w:val="22"/>
          <w:szCs w:val="22"/>
        </w:rPr>
        <w:t xml:space="preserve"> марка </w:t>
      </w:r>
      <w:r w:rsidRPr="00A80144">
        <w:rPr>
          <w:rFonts w:ascii="Arial" w:hAnsi="Arial" w:cs="Arial"/>
          <w:b/>
          <w:sz w:val="22"/>
          <w:szCs w:val="22"/>
        </w:rPr>
        <w:t>1</w:t>
      </w:r>
      <w:r w:rsidRPr="00A80144">
        <w:rPr>
          <w:rFonts w:ascii="Arial" w:hAnsi="Arial" w:cs="Arial"/>
          <w:sz w:val="22"/>
          <w:szCs w:val="22"/>
        </w:rPr>
        <w:t xml:space="preserve"> производится в соответствии с </w:t>
      </w:r>
      <w:r w:rsidRPr="00A80144">
        <w:rPr>
          <w:rFonts w:ascii="Arial" w:hAnsi="Arial" w:cs="Arial"/>
          <w:b/>
          <w:sz w:val="22"/>
          <w:szCs w:val="22"/>
        </w:rPr>
        <w:t>ТУ 38.101821-2013</w:t>
      </w:r>
      <w:r w:rsidRPr="00A80144">
        <w:rPr>
          <w:rFonts w:ascii="Arial" w:hAnsi="Arial" w:cs="Arial"/>
          <w:sz w:val="22"/>
          <w:szCs w:val="22"/>
        </w:rPr>
        <w:t xml:space="preserve"> (с Изменением № </w:t>
      </w:r>
      <w:r w:rsidRPr="00A80144">
        <w:rPr>
          <w:rFonts w:ascii="Arial" w:hAnsi="Arial" w:cs="Arial"/>
          <w:b/>
          <w:sz w:val="22"/>
          <w:szCs w:val="22"/>
        </w:rPr>
        <w:t>1</w:t>
      </w:r>
      <w:r w:rsidRPr="00A80144">
        <w:rPr>
          <w:rFonts w:ascii="Arial" w:hAnsi="Arial" w:cs="Arial"/>
          <w:sz w:val="22"/>
          <w:szCs w:val="22"/>
        </w:rPr>
        <w:t xml:space="preserve">); масло </w:t>
      </w:r>
      <w:r w:rsidRPr="00A80144">
        <w:rPr>
          <w:rFonts w:ascii="Arial" w:hAnsi="Arial" w:cs="Arial"/>
          <w:b/>
          <w:sz w:val="22"/>
          <w:szCs w:val="22"/>
        </w:rPr>
        <w:t>Тп-22Б</w:t>
      </w:r>
      <w:r w:rsidRPr="00A80144">
        <w:rPr>
          <w:rFonts w:ascii="Arial" w:hAnsi="Arial" w:cs="Arial"/>
          <w:sz w:val="22"/>
          <w:szCs w:val="22"/>
        </w:rPr>
        <w:t xml:space="preserve"> – по </w:t>
      </w:r>
      <w:r w:rsidRPr="00A80144">
        <w:rPr>
          <w:rFonts w:ascii="Arial" w:hAnsi="Arial" w:cs="Arial"/>
          <w:b/>
          <w:sz w:val="22"/>
          <w:szCs w:val="22"/>
        </w:rPr>
        <w:t>ТУ 38.401-58-48-92</w:t>
      </w:r>
      <w:r w:rsidRPr="00A80144">
        <w:rPr>
          <w:rFonts w:ascii="Arial" w:hAnsi="Arial" w:cs="Arial"/>
          <w:sz w:val="22"/>
          <w:szCs w:val="22"/>
        </w:rPr>
        <w:t xml:space="preserve">; масло </w:t>
      </w:r>
      <w:r w:rsidRPr="00A80144">
        <w:rPr>
          <w:rFonts w:ascii="Arial" w:hAnsi="Arial" w:cs="Arial"/>
          <w:b/>
          <w:sz w:val="22"/>
          <w:szCs w:val="22"/>
        </w:rPr>
        <w:t>Тп-30</w:t>
      </w:r>
      <w:r w:rsidRPr="00A80144">
        <w:rPr>
          <w:rFonts w:ascii="Arial" w:hAnsi="Arial" w:cs="Arial"/>
          <w:sz w:val="22"/>
          <w:szCs w:val="22"/>
        </w:rPr>
        <w:t xml:space="preserve"> – по </w:t>
      </w:r>
      <w:r w:rsidRPr="00A80144">
        <w:rPr>
          <w:rFonts w:ascii="Arial" w:hAnsi="Arial" w:cs="Arial"/>
          <w:b/>
          <w:sz w:val="22"/>
          <w:szCs w:val="22"/>
        </w:rPr>
        <w:t>ГОСТ 9972-74</w:t>
      </w:r>
      <w:r w:rsidRPr="00A80144">
        <w:rPr>
          <w:rFonts w:ascii="Arial" w:hAnsi="Arial" w:cs="Arial"/>
          <w:sz w:val="22"/>
          <w:szCs w:val="22"/>
        </w:rPr>
        <w:t xml:space="preserve">; масло </w:t>
      </w:r>
      <w:r w:rsidRPr="00A80144">
        <w:rPr>
          <w:rFonts w:ascii="Arial" w:hAnsi="Arial" w:cs="Arial"/>
          <w:b/>
          <w:sz w:val="22"/>
          <w:szCs w:val="22"/>
        </w:rPr>
        <w:t>Тп-22С</w:t>
      </w:r>
      <w:r w:rsidRPr="00A80144">
        <w:rPr>
          <w:rFonts w:ascii="Arial" w:hAnsi="Arial" w:cs="Arial"/>
          <w:sz w:val="22"/>
          <w:szCs w:val="22"/>
        </w:rPr>
        <w:t xml:space="preserve"> марки </w:t>
      </w:r>
      <w:r w:rsidRPr="00A80144">
        <w:rPr>
          <w:rFonts w:ascii="Arial" w:hAnsi="Arial" w:cs="Arial"/>
          <w:b/>
          <w:sz w:val="22"/>
          <w:szCs w:val="22"/>
        </w:rPr>
        <w:t>2</w:t>
      </w:r>
      <w:r w:rsidRPr="00A80144">
        <w:rPr>
          <w:rFonts w:ascii="Arial" w:hAnsi="Arial" w:cs="Arial"/>
          <w:sz w:val="22"/>
          <w:szCs w:val="22"/>
        </w:rPr>
        <w:t xml:space="preserve"> производит </w:t>
      </w:r>
      <w:r w:rsidRPr="00A80144">
        <w:rPr>
          <w:rFonts w:ascii="Arial" w:hAnsi="Arial" w:cs="Arial"/>
          <w:b/>
          <w:sz w:val="22"/>
          <w:szCs w:val="22"/>
        </w:rPr>
        <w:t>ООО</w:t>
      </w:r>
      <w:r w:rsidRPr="00A80144">
        <w:rPr>
          <w:rFonts w:ascii="Arial" w:hAnsi="Arial" w:cs="Arial"/>
          <w:sz w:val="22"/>
          <w:szCs w:val="22"/>
        </w:rPr>
        <w:t xml:space="preserve"> «</w:t>
      </w:r>
      <w:r w:rsidRPr="00A80144">
        <w:rPr>
          <w:rFonts w:ascii="Arial" w:hAnsi="Arial" w:cs="Arial"/>
          <w:b/>
          <w:sz w:val="22"/>
          <w:szCs w:val="22"/>
        </w:rPr>
        <w:t>РН</w:t>
      </w:r>
      <w:r w:rsidRPr="00A80144">
        <w:rPr>
          <w:rFonts w:ascii="Arial" w:hAnsi="Arial" w:cs="Arial"/>
          <w:sz w:val="22"/>
          <w:szCs w:val="22"/>
        </w:rPr>
        <w:t xml:space="preserve">-смазочные материалы» в соответствии с </w:t>
      </w:r>
      <w:r w:rsidRPr="00A80144">
        <w:rPr>
          <w:rFonts w:ascii="Arial" w:hAnsi="Arial" w:cs="Arial"/>
          <w:b/>
          <w:sz w:val="22"/>
          <w:szCs w:val="22"/>
        </w:rPr>
        <w:t>ТУ 0253-066-44918199-2012</w:t>
      </w:r>
      <w:r w:rsidRPr="00A80144">
        <w:rPr>
          <w:rFonts w:ascii="Arial" w:hAnsi="Arial" w:cs="Arial"/>
          <w:sz w:val="22"/>
          <w:szCs w:val="22"/>
        </w:rPr>
        <w:t>.</w:t>
      </w:r>
    </w:p>
    <w:p w:rsidR="00E235B2" w:rsidRPr="00A80144" w:rsidRDefault="00E235B2" w:rsidP="00FD23D1">
      <w:pPr>
        <w:pStyle w:val="73"/>
        <w:shd w:val="clear" w:color="auto" w:fill="auto"/>
        <w:tabs>
          <w:tab w:val="left" w:pos="0"/>
          <w:tab w:val="left" w:pos="993"/>
        </w:tabs>
        <w:spacing w:before="0" w:after="0" w:line="320" w:lineRule="exact"/>
        <w:ind w:firstLine="567"/>
        <w:jc w:val="left"/>
        <w:rPr>
          <w:color w:val="auto"/>
          <w:sz w:val="24"/>
          <w:szCs w:val="24"/>
        </w:rPr>
      </w:pPr>
    </w:p>
    <w:p w:rsidR="00A6587F" w:rsidRPr="00A80144" w:rsidRDefault="00D50EF4" w:rsidP="00A6587F">
      <w:pPr>
        <w:pStyle w:val="af4"/>
        <w:tabs>
          <w:tab w:val="right" w:pos="2241"/>
          <w:tab w:val="right" w:pos="4182"/>
          <w:tab w:val="right" w:pos="5754"/>
          <w:tab w:val="right" w:pos="6106"/>
          <w:tab w:val="right" w:pos="7361"/>
          <w:tab w:val="right" w:pos="8502"/>
          <w:tab w:val="right" w:pos="9907"/>
        </w:tabs>
        <w:spacing w:line="328" w:lineRule="exact"/>
        <w:ind w:left="0"/>
        <w:jc w:val="right"/>
        <w:rPr>
          <w:rStyle w:val="aff0"/>
          <w:rFonts w:ascii="Arial" w:hAnsi="Arial" w:cs="Arial"/>
          <w:i/>
          <w:color w:val="auto"/>
          <w:sz w:val="22"/>
          <w:szCs w:val="22"/>
          <w:u w:val="none"/>
        </w:rPr>
      </w:pPr>
      <w:r w:rsidRPr="00A80144">
        <w:rPr>
          <w:rFonts w:ascii="Arial" w:hAnsi="Arial" w:cs="Arial"/>
          <w:b/>
          <w:i/>
          <w:sz w:val="22"/>
          <w:szCs w:val="22"/>
        </w:rPr>
        <w:t>Таблица</w:t>
      </w:r>
      <w:r w:rsidRPr="00A80144">
        <w:rPr>
          <w:rFonts w:ascii="Arial" w:hAnsi="Arial" w:cs="Arial"/>
          <w:i/>
          <w:sz w:val="22"/>
          <w:szCs w:val="22"/>
        </w:rPr>
        <w:t xml:space="preserve"> </w:t>
      </w:r>
      <w:r w:rsidRPr="00A80144">
        <w:rPr>
          <w:rFonts w:ascii="Arial" w:hAnsi="Arial" w:cs="Arial"/>
          <w:b/>
          <w:i/>
          <w:sz w:val="22"/>
          <w:szCs w:val="22"/>
        </w:rPr>
        <w:t>1а</w:t>
      </w:r>
      <w:r w:rsidRPr="00A80144">
        <w:rPr>
          <w:rFonts w:ascii="Arial" w:hAnsi="Arial" w:cs="Arial"/>
          <w:i/>
          <w:sz w:val="22"/>
          <w:szCs w:val="22"/>
        </w:rPr>
        <w:t xml:space="preserve"> – Нормативные</w:t>
      </w:r>
      <w:r w:rsidRPr="00A80144">
        <w:rPr>
          <w:rFonts w:ascii="Arial" w:hAnsi="Arial" w:cs="Arial"/>
          <w:i/>
          <w:sz w:val="22"/>
          <w:szCs w:val="22"/>
        </w:rPr>
        <w:tab/>
        <w:t xml:space="preserve"> требования к качеству свежих и товарных </w:t>
      </w:r>
      <w:r w:rsidRPr="00A80144">
        <w:rPr>
          <w:rFonts w:ascii="Arial" w:hAnsi="Arial" w:cs="Arial"/>
          <w:i/>
          <w:sz w:val="22"/>
          <w:szCs w:val="22"/>
        </w:rPr>
        <w:tab/>
        <w:t xml:space="preserve">нефтяных </w:t>
      </w:r>
      <w:r w:rsidRPr="00A80144">
        <w:rPr>
          <w:rStyle w:val="aff0"/>
          <w:rFonts w:ascii="Arial" w:hAnsi="Arial" w:cs="Arial"/>
          <w:i/>
          <w:color w:val="auto"/>
          <w:sz w:val="22"/>
          <w:szCs w:val="22"/>
          <w:u w:val="none"/>
        </w:rPr>
        <w:t xml:space="preserve">турбинных масел, </w:t>
      </w:r>
    </w:p>
    <w:p w:rsidR="00D50EF4" w:rsidRPr="00A80144" w:rsidRDefault="00D50EF4" w:rsidP="00A6587F">
      <w:pPr>
        <w:pStyle w:val="af4"/>
        <w:tabs>
          <w:tab w:val="right" w:pos="2241"/>
          <w:tab w:val="right" w:pos="4182"/>
          <w:tab w:val="right" w:pos="5754"/>
          <w:tab w:val="right" w:pos="6106"/>
          <w:tab w:val="right" w:pos="7361"/>
          <w:tab w:val="right" w:pos="8502"/>
          <w:tab w:val="right" w:pos="9907"/>
        </w:tabs>
        <w:spacing w:line="328" w:lineRule="exact"/>
        <w:ind w:left="0"/>
        <w:jc w:val="right"/>
        <w:rPr>
          <w:rFonts w:ascii="Arial" w:hAnsi="Arial" w:cs="Arial"/>
          <w:i/>
          <w:sz w:val="22"/>
          <w:szCs w:val="22"/>
        </w:rPr>
      </w:pPr>
      <w:r w:rsidRPr="00A80144">
        <w:rPr>
          <w:rStyle w:val="aff0"/>
          <w:rFonts w:ascii="Arial" w:hAnsi="Arial" w:cs="Arial"/>
          <w:i/>
          <w:color w:val="auto"/>
          <w:sz w:val="22"/>
          <w:szCs w:val="22"/>
          <w:u w:val="none"/>
        </w:rPr>
        <w:t>применяемых в</w:t>
      </w:r>
      <w:r w:rsidR="00D916D2" w:rsidRPr="00A80144">
        <w:rPr>
          <w:rStyle w:val="aff0"/>
          <w:rFonts w:ascii="Arial" w:hAnsi="Arial" w:cs="Arial"/>
          <w:i/>
          <w:color w:val="auto"/>
          <w:sz w:val="22"/>
          <w:szCs w:val="22"/>
          <w:u w:val="none"/>
        </w:rPr>
        <w:t xml:space="preserve"> системах смазки</w:t>
      </w:r>
      <w:r w:rsidRPr="00A80144">
        <w:rPr>
          <w:rStyle w:val="aff0"/>
          <w:rFonts w:ascii="Arial" w:hAnsi="Arial" w:cs="Arial"/>
          <w:i/>
          <w:color w:val="auto"/>
          <w:sz w:val="22"/>
          <w:szCs w:val="22"/>
          <w:u w:val="none"/>
        </w:rPr>
        <w:t xml:space="preserve"> </w:t>
      </w:r>
      <w:r w:rsidR="007006B1" w:rsidRPr="00A80144">
        <w:rPr>
          <w:rStyle w:val="aff0"/>
          <w:rFonts w:ascii="Arial" w:hAnsi="Arial" w:cs="Arial"/>
          <w:i/>
          <w:color w:val="auto"/>
          <w:sz w:val="22"/>
          <w:szCs w:val="22"/>
          <w:u w:val="none"/>
        </w:rPr>
        <w:t>газовых и паровых турбин</w:t>
      </w:r>
      <w:r w:rsidRPr="00A80144">
        <w:rPr>
          <w:rStyle w:val="aff0"/>
          <w:rFonts w:ascii="Arial" w:hAnsi="Arial" w:cs="Arial"/>
          <w:i/>
          <w:color w:val="auto"/>
          <w:sz w:val="22"/>
          <w:szCs w:val="22"/>
          <w:u w:val="none"/>
        </w:rPr>
        <w:t xml:space="preserve"> ПГУ</w:t>
      </w:r>
    </w:p>
    <w:tbl>
      <w:tblPr>
        <w:tblOverlap w:val="never"/>
        <w:tblW w:w="14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1"/>
        <w:gridCol w:w="11"/>
        <w:gridCol w:w="5093"/>
        <w:gridCol w:w="2227"/>
        <w:gridCol w:w="2228"/>
        <w:gridCol w:w="2227"/>
        <w:gridCol w:w="2228"/>
      </w:tblGrid>
      <w:tr w:rsidR="00894E64" w:rsidRPr="00A80144" w:rsidTr="00310531">
        <w:trPr>
          <w:trHeight w:val="712"/>
          <w:tblHeader/>
          <w:jc w:val="center"/>
        </w:trPr>
        <w:tc>
          <w:tcPr>
            <w:tcW w:w="572" w:type="dxa"/>
            <w:gridSpan w:val="2"/>
            <w:tcBorders>
              <w:bottom w:val="single" w:sz="4" w:space="0" w:color="auto"/>
            </w:tcBorders>
            <w:shd w:val="clear" w:color="auto" w:fill="FFFFFF"/>
            <w:vAlign w:val="center"/>
          </w:tcPr>
          <w:p w:rsidR="00003158" w:rsidRPr="00A80144" w:rsidRDefault="00003158" w:rsidP="00BA200F">
            <w:pPr>
              <w:pStyle w:val="73"/>
              <w:shd w:val="clear" w:color="auto" w:fill="auto"/>
              <w:spacing w:before="0" w:after="0" w:line="210" w:lineRule="exact"/>
              <w:jc w:val="center"/>
              <w:rPr>
                <w:rStyle w:val="105pt"/>
                <w:rFonts w:ascii="Arial" w:hAnsi="Arial" w:cs="Arial"/>
                <w:b/>
                <w:i/>
                <w:color w:val="auto"/>
                <w:sz w:val="22"/>
                <w:szCs w:val="22"/>
                <w:lang w:val="en-US"/>
              </w:rPr>
            </w:pPr>
            <w:r w:rsidRPr="00A80144">
              <w:rPr>
                <w:rStyle w:val="105pt"/>
                <w:rFonts w:ascii="Arial" w:hAnsi="Arial" w:cs="Arial"/>
                <w:b/>
                <w:i/>
                <w:color w:val="auto"/>
                <w:sz w:val="22"/>
                <w:szCs w:val="22"/>
              </w:rPr>
              <w:t>№ п.п.</w:t>
            </w:r>
          </w:p>
        </w:tc>
        <w:tc>
          <w:tcPr>
            <w:tcW w:w="5093" w:type="dxa"/>
            <w:tcBorders>
              <w:bottom w:val="single" w:sz="4" w:space="0" w:color="auto"/>
            </w:tcBorders>
            <w:shd w:val="clear" w:color="auto" w:fill="FFFFFF"/>
            <w:vAlign w:val="center"/>
          </w:tcPr>
          <w:p w:rsidR="00003158" w:rsidRPr="00A80144" w:rsidRDefault="00003158" w:rsidP="00BA200F">
            <w:pPr>
              <w:pStyle w:val="73"/>
              <w:shd w:val="clear" w:color="auto" w:fill="auto"/>
              <w:spacing w:before="0" w:after="0" w:line="210" w:lineRule="exact"/>
              <w:jc w:val="center"/>
              <w:rPr>
                <w:rFonts w:ascii="Arial" w:hAnsi="Arial" w:cs="Arial"/>
                <w:b/>
                <w:i/>
                <w:color w:val="auto"/>
                <w:sz w:val="22"/>
                <w:szCs w:val="22"/>
              </w:rPr>
            </w:pPr>
            <w:r w:rsidRPr="00A80144">
              <w:rPr>
                <w:rStyle w:val="105pt"/>
                <w:rFonts w:ascii="Arial" w:hAnsi="Arial" w:cs="Arial"/>
                <w:b/>
                <w:i/>
                <w:color w:val="auto"/>
                <w:sz w:val="22"/>
                <w:szCs w:val="22"/>
              </w:rPr>
              <w:t>Показатель качества</w:t>
            </w:r>
          </w:p>
        </w:tc>
        <w:tc>
          <w:tcPr>
            <w:tcW w:w="2227" w:type="dxa"/>
            <w:shd w:val="clear" w:color="auto" w:fill="FFFFFF"/>
            <w:vAlign w:val="center"/>
          </w:tcPr>
          <w:p w:rsidR="00003158" w:rsidRPr="00A80144" w:rsidRDefault="00003158" w:rsidP="00BA200F">
            <w:pPr>
              <w:pStyle w:val="73"/>
              <w:shd w:val="clear" w:color="auto" w:fill="auto"/>
              <w:spacing w:before="0" w:after="0" w:line="210" w:lineRule="exact"/>
              <w:jc w:val="center"/>
              <w:rPr>
                <w:rFonts w:ascii="Arial" w:hAnsi="Arial" w:cs="Arial"/>
                <w:b/>
                <w:i/>
                <w:color w:val="auto"/>
                <w:sz w:val="22"/>
                <w:szCs w:val="22"/>
                <w:lang w:val="en-US"/>
              </w:rPr>
            </w:pPr>
            <w:r w:rsidRPr="00A80144">
              <w:rPr>
                <w:rStyle w:val="105pt"/>
                <w:rFonts w:ascii="Arial" w:hAnsi="Arial" w:cs="Arial"/>
                <w:b/>
                <w:i/>
                <w:color w:val="auto"/>
                <w:sz w:val="22"/>
                <w:szCs w:val="22"/>
                <w:lang w:val="en-US"/>
              </w:rPr>
              <w:t>Shell Turbo</w:t>
            </w:r>
            <w:r w:rsidR="007B6B67" w:rsidRPr="00A80144">
              <w:rPr>
                <w:rStyle w:val="105pt"/>
                <w:rFonts w:ascii="Arial" w:hAnsi="Arial" w:cs="Arial"/>
                <w:b/>
                <w:i/>
                <w:color w:val="auto"/>
                <w:sz w:val="22"/>
                <w:szCs w:val="22"/>
              </w:rPr>
              <w:t xml:space="preserve"> Т32</w:t>
            </w:r>
            <w:r w:rsidR="001F46EE" w:rsidRPr="00A80144">
              <w:rPr>
                <w:rStyle w:val="105pt"/>
                <w:rFonts w:ascii="Arial" w:hAnsi="Arial" w:cs="Arial"/>
                <w:b/>
                <w:i/>
                <w:color w:val="auto"/>
                <w:sz w:val="22"/>
                <w:szCs w:val="22"/>
              </w:rPr>
              <w:t>*</w:t>
            </w:r>
          </w:p>
          <w:p w:rsidR="00003158" w:rsidRPr="00A80144" w:rsidRDefault="00003158" w:rsidP="00BA200F">
            <w:pPr>
              <w:pStyle w:val="73"/>
              <w:shd w:val="clear" w:color="auto" w:fill="auto"/>
              <w:spacing w:before="0" w:after="0" w:line="210" w:lineRule="exact"/>
              <w:jc w:val="center"/>
              <w:rPr>
                <w:rFonts w:ascii="Arial" w:hAnsi="Arial" w:cs="Arial"/>
                <w:b/>
                <w:i/>
                <w:color w:val="auto"/>
                <w:sz w:val="22"/>
                <w:szCs w:val="22"/>
              </w:rPr>
            </w:pPr>
          </w:p>
        </w:tc>
        <w:tc>
          <w:tcPr>
            <w:tcW w:w="2228" w:type="dxa"/>
            <w:shd w:val="clear" w:color="auto" w:fill="FFFFFF"/>
            <w:vAlign w:val="center"/>
          </w:tcPr>
          <w:p w:rsidR="00003158" w:rsidRPr="00A80144" w:rsidRDefault="00003158" w:rsidP="00003158">
            <w:pPr>
              <w:jc w:val="center"/>
              <w:rPr>
                <w:rStyle w:val="105pt"/>
                <w:rFonts w:ascii="Arial" w:hAnsi="Arial" w:cs="Arial"/>
                <w:b/>
                <w:i/>
                <w:color w:val="auto"/>
                <w:sz w:val="22"/>
                <w:szCs w:val="22"/>
              </w:rPr>
            </w:pPr>
            <w:r w:rsidRPr="00A80144">
              <w:rPr>
                <w:rStyle w:val="105pt"/>
                <w:rFonts w:ascii="Arial" w:hAnsi="Arial" w:cs="Arial"/>
                <w:b/>
                <w:i/>
                <w:color w:val="auto"/>
                <w:sz w:val="22"/>
                <w:szCs w:val="22"/>
              </w:rPr>
              <w:t xml:space="preserve">Методы </w:t>
            </w:r>
          </w:p>
          <w:p w:rsidR="00003158" w:rsidRPr="00A80144" w:rsidRDefault="00003158" w:rsidP="00003158">
            <w:pPr>
              <w:jc w:val="center"/>
              <w:rPr>
                <w:rFonts w:ascii="Arial" w:hAnsi="Arial" w:cs="Arial"/>
                <w:b/>
                <w:i/>
                <w:sz w:val="22"/>
                <w:szCs w:val="22"/>
              </w:rPr>
            </w:pPr>
            <w:r w:rsidRPr="00A80144">
              <w:rPr>
                <w:rStyle w:val="105pt"/>
                <w:rFonts w:ascii="Arial" w:hAnsi="Arial" w:cs="Arial"/>
                <w:b/>
                <w:i/>
                <w:color w:val="auto"/>
                <w:sz w:val="22"/>
                <w:szCs w:val="22"/>
              </w:rPr>
              <w:t>испытания</w:t>
            </w:r>
          </w:p>
        </w:tc>
        <w:tc>
          <w:tcPr>
            <w:tcW w:w="2227" w:type="dxa"/>
            <w:shd w:val="clear" w:color="auto" w:fill="FFFFFF"/>
            <w:vAlign w:val="center"/>
          </w:tcPr>
          <w:p w:rsidR="00003158" w:rsidRPr="00A80144" w:rsidRDefault="00003158" w:rsidP="00BA200F">
            <w:pPr>
              <w:jc w:val="center"/>
              <w:rPr>
                <w:rFonts w:ascii="Arial" w:hAnsi="Arial" w:cs="Arial"/>
                <w:b/>
                <w:i/>
                <w:sz w:val="22"/>
                <w:szCs w:val="22"/>
              </w:rPr>
            </w:pPr>
            <w:r w:rsidRPr="00A80144">
              <w:rPr>
                <w:rFonts w:ascii="Arial" w:hAnsi="Arial" w:cs="Arial"/>
                <w:b/>
                <w:i/>
                <w:sz w:val="22"/>
                <w:szCs w:val="22"/>
              </w:rPr>
              <w:t>ТНК Турбо ЕР 46</w:t>
            </w:r>
            <w:r w:rsidR="00BD137E" w:rsidRPr="00A80144">
              <w:rPr>
                <w:rFonts w:ascii="Arial" w:hAnsi="Arial" w:cs="Arial"/>
                <w:b/>
                <w:i/>
                <w:sz w:val="22"/>
                <w:szCs w:val="22"/>
              </w:rPr>
              <w:t>*</w:t>
            </w:r>
          </w:p>
        </w:tc>
        <w:tc>
          <w:tcPr>
            <w:tcW w:w="2228" w:type="dxa"/>
            <w:tcBorders>
              <w:bottom w:val="single" w:sz="4" w:space="0" w:color="auto"/>
            </w:tcBorders>
            <w:shd w:val="clear" w:color="auto" w:fill="FFFFFF"/>
            <w:vAlign w:val="center"/>
          </w:tcPr>
          <w:p w:rsidR="00003158" w:rsidRPr="00A80144" w:rsidRDefault="00003158" w:rsidP="00BA200F">
            <w:pPr>
              <w:jc w:val="center"/>
              <w:rPr>
                <w:rStyle w:val="105pt"/>
                <w:rFonts w:ascii="Arial" w:hAnsi="Arial" w:cs="Arial"/>
                <w:b/>
                <w:i/>
                <w:color w:val="auto"/>
                <w:sz w:val="22"/>
                <w:szCs w:val="22"/>
              </w:rPr>
            </w:pPr>
            <w:r w:rsidRPr="00A80144">
              <w:rPr>
                <w:rStyle w:val="105pt"/>
                <w:rFonts w:ascii="Arial" w:hAnsi="Arial" w:cs="Arial"/>
                <w:b/>
                <w:i/>
                <w:color w:val="auto"/>
                <w:sz w:val="22"/>
                <w:szCs w:val="22"/>
              </w:rPr>
              <w:t xml:space="preserve">Методы </w:t>
            </w:r>
          </w:p>
          <w:p w:rsidR="00003158" w:rsidRPr="00A80144" w:rsidRDefault="00003158" w:rsidP="00BA200F">
            <w:pPr>
              <w:jc w:val="center"/>
              <w:rPr>
                <w:rFonts w:ascii="Arial" w:hAnsi="Arial" w:cs="Arial"/>
                <w:b/>
                <w:i/>
                <w:sz w:val="22"/>
                <w:szCs w:val="22"/>
              </w:rPr>
            </w:pPr>
            <w:r w:rsidRPr="00A80144">
              <w:rPr>
                <w:rStyle w:val="105pt"/>
                <w:rFonts w:ascii="Arial" w:hAnsi="Arial" w:cs="Arial"/>
                <w:b/>
                <w:i/>
                <w:color w:val="auto"/>
                <w:sz w:val="22"/>
                <w:szCs w:val="22"/>
              </w:rPr>
              <w:t>испытания</w:t>
            </w:r>
          </w:p>
        </w:tc>
      </w:tr>
      <w:tr w:rsidR="00D45429" w:rsidRPr="00A80144" w:rsidTr="00310531">
        <w:trPr>
          <w:trHeight w:val="485"/>
          <w:jc w:val="center"/>
        </w:trPr>
        <w:tc>
          <w:tcPr>
            <w:tcW w:w="561" w:type="dxa"/>
            <w:shd w:val="clear" w:color="auto" w:fill="FFFFFF"/>
          </w:tcPr>
          <w:p w:rsidR="00003158" w:rsidRPr="00A80144" w:rsidRDefault="00003158" w:rsidP="000F20D3">
            <w:pPr>
              <w:pStyle w:val="af4"/>
              <w:numPr>
                <w:ilvl w:val="0"/>
                <w:numId w:val="180"/>
              </w:numPr>
              <w:ind w:hanging="593"/>
              <w:jc w:val="center"/>
              <w:rPr>
                <w:rStyle w:val="105pt"/>
                <w:rFonts w:ascii="Arial" w:hAnsi="Arial" w:cs="Arial"/>
                <w:i/>
                <w:color w:val="auto"/>
                <w:sz w:val="22"/>
                <w:szCs w:val="22"/>
              </w:rPr>
            </w:pPr>
          </w:p>
        </w:tc>
        <w:tc>
          <w:tcPr>
            <w:tcW w:w="5104" w:type="dxa"/>
            <w:gridSpan w:val="2"/>
            <w:shd w:val="clear" w:color="auto" w:fill="FFFFFF"/>
          </w:tcPr>
          <w:p w:rsidR="00003158" w:rsidRPr="00A80144" w:rsidRDefault="00003158" w:rsidP="007006B1">
            <w:pPr>
              <w:ind w:left="100"/>
              <w:rPr>
                <w:rFonts w:ascii="Arial" w:hAnsi="Arial" w:cs="Arial"/>
                <w:i/>
                <w:sz w:val="22"/>
                <w:szCs w:val="22"/>
              </w:rPr>
            </w:pPr>
            <w:r w:rsidRPr="00A80144">
              <w:rPr>
                <w:rStyle w:val="105pt"/>
                <w:rFonts w:ascii="Arial" w:hAnsi="Arial" w:cs="Arial"/>
                <w:i/>
                <w:color w:val="auto"/>
                <w:sz w:val="22"/>
                <w:szCs w:val="22"/>
              </w:rPr>
              <w:t>Вязкость кинематическая, мм</w:t>
            </w:r>
            <w:r w:rsidRPr="00A80144">
              <w:rPr>
                <w:rStyle w:val="105pt"/>
                <w:rFonts w:ascii="Arial" w:hAnsi="Arial" w:cs="Arial"/>
                <w:i/>
                <w:color w:val="auto"/>
                <w:sz w:val="22"/>
                <w:szCs w:val="22"/>
                <w:vertAlign w:val="superscript"/>
              </w:rPr>
              <w:t>2</w:t>
            </w:r>
            <w:r w:rsidRPr="00A80144">
              <w:rPr>
                <w:rStyle w:val="105pt"/>
                <w:rFonts w:ascii="Arial" w:hAnsi="Arial" w:cs="Arial"/>
                <w:i/>
                <w:color w:val="auto"/>
                <w:sz w:val="22"/>
                <w:szCs w:val="22"/>
              </w:rPr>
              <w:t>/с, при температуре:</w:t>
            </w:r>
            <w:r w:rsidR="007006B1" w:rsidRPr="00A80144">
              <w:rPr>
                <w:rStyle w:val="105pt"/>
                <w:rFonts w:ascii="Arial" w:hAnsi="Arial" w:cs="Arial"/>
                <w:i/>
                <w:color w:val="auto"/>
                <w:sz w:val="22"/>
                <w:szCs w:val="22"/>
              </w:rPr>
              <w:t xml:space="preserve"> </w:t>
            </w:r>
            <w:r w:rsidRPr="00A80144">
              <w:rPr>
                <w:rStyle w:val="105pt"/>
                <w:rFonts w:ascii="Arial" w:hAnsi="Arial" w:cs="Arial"/>
                <w:i/>
                <w:color w:val="auto"/>
                <w:sz w:val="22"/>
                <w:szCs w:val="22"/>
              </w:rPr>
              <w:t>40°С</w:t>
            </w:r>
          </w:p>
        </w:tc>
        <w:tc>
          <w:tcPr>
            <w:tcW w:w="2227" w:type="dxa"/>
            <w:shd w:val="clear" w:color="auto" w:fill="FFFFFF"/>
          </w:tcPr>
          <w:p w:rsidR="00003158" w:rsidRPr="00A80144" w:rsidRDefault="00003158" w:rsidP="00BA200F">
            <w:pPr>
              <w:jc w:val="center"/>
              <w:rPr>
                <w:rFonts w:ascii="Arial" w:hAnsi="Arial" w:cs="Arial"/>
                <w:i/>
                <w:sz w:val="22"/>
                <w:szCs w:val="22"/>
              </w:rPr>
            </w:pPr>
          </w:p>
          <w:p w:rsidR="00380D0E" w:rsidRPr="00A80144" w:rsidRDefault="00380D0E" w:rsidP="00BA200F">
            <w:pPr>
              <w:jc w:val="center"/>
              <w:rPr>
                <w:rFonts w:ascii="Arial" w:hAnsi="Arial" w:cs="Arial"/>
                <w:i/>
                <w:sz w:val="22"/>
                <w:szCs w:val="22"/>
              </w:rPr>
            </w:pPr>
            <w:r w:rsidRPr="00A80144">
              <w:rPr>
                <w:rFonts w:ascii="Arial" w:hAnsi="Arial" w:cs="Arial"/>
                <w:i/>
                <w:sz w:val="22"/>
                <w:szCs w:val="22"/>
              </w:rPr>
              <w:t>28,8 – 35,2</w:t>
            </w:r>
          </w:p>
        </w:tc>
        <w:tc>
          <w:tcPr>
            <w:tcW w:w="2228" w:type="dxa"/>
            <w:shd w:val="clear" w:color="auto" w:fill="FFFFFF"/>
          </w:tcPr>
          <w:p w:rsidR="00266F4F" w:rsidRPr="00A80144" w:rsidRDefault="00C81864" w:rsidP="00266F4F">
            <w:pPr>
              <w:jc w:val="center"/>
              <w:rPr>
                <w:rFonts w:ascii="Arial" w:hAnsi="Arial" w:cs="Arial"/>
                <w:i/>
                <w:sz w:val="22"/>
                <w:szCs w:val="22"/>
              </w:rPr>
            </w:pPr>
            <w:r w:rsidRPr="00A80144">
              <w:rPr>
                <w:rFonts w:ascii="Arial" w:hAnsi="Arial" w:cs="Arial"/>
                <w:i/>
                <w:sz w:val="22"/>
                <w:szCs w:val="22"/>
                <w:lang w:val="en-US"/>
              </w:rPr>
              <w:t>ASTM D</w:t>
            </w:r>
            <w:r w:rsidRPr="00A80144">
              <w:rPr>
                <w:rFonts w:ascii="Arial" w:hAnsi="Arial" w:cs="Arial"/>
                <w:i/>
                <w:sz w:val="22"/>
                <w:szCs w:val="22"/>
              </w:rPr>
              <w:t>445</w:t>
            </w:r>
            <w:r w:rsidR="00266F4F" w:rsidRPr="00A80144">
              <w:rPr>
                <w:rFonts w:ascii="Arial" w:hAnsi="Arial" w:cs="Arial"/>
                <w:i/>
                <w:sz w:val="22"/>
                <w:szCs w:val="22"/>
              </w:rPr>
              <w:t xml:space="preserve"> </w:t>
            </w:r>
          </w:p>
          <w:p w:rsidR="00003158" w:rsidRPr="00A80144" w:rsidRDefault="00266F4F" w:rsidP="00266F4F">
            <w:pPr>
              <w:jc w:val="center"/>
              <w:rPr>
                <w:rFonts w:ascii="Arial" w:hAnsi="Arial" w:cs="Arial"/>
                <w:i/>
                <w:sz w:val="22"/>
                <w:szCs w:val="22"/>
              </w:rPr>
            </w:pPr>
            <w:r w:rsidRPr="00A80144">
              <w:rPr>
                <w:rFonts w:ascii="Arial" w:hAnsi="Arial" w:cs="Arial"/>
                <w:i/>
                <w:sz w:val="22"/>
                <w:szCs w:val="22"/>
              </w:rPr>
              <w:t>или ГОСТ 33</w:t>
            </w:r>
            <w:r w:rsidR="0086438F" w:rsidRPr="00A80144">
              <w:rPr>
                <w:rFonts w:ascii="Arial" w:hAnsi="Arial" w:cs="Arial"/>
                <w:i/>
                <w:sz w:val="22"/>
                <w:szCs w:val="22"/>
              </w:rPr>
              <w:t>**</w:t>
            </w:r>
          </w:p>
        </w:tc>
        <w:tc>
          <w:tcPr>
            <w:tcW w:w="2227" w:type="dxa"/>
            <w:shd w:val="clear" w:color="auto" w:fill="FFFFFF"/>
          </w:tcPr>
          <w:p w:rsidR="00003158" w:rsidRPr="00A80144" w:rsidRDefault="00003158" w:rsidP="00BA200F">
            <w:pPr>
              <w:jc w:val="center"/>
              <w:rPr>
                <w:rFonts w:ascii="Arial" w:hAnsi="Arial" w:cs="Arial"/>
                <w:i/>
                <w:sz w:val="22"/>
                <w:szCs w:val="22"/>
              </w:rPr>
            </w:pPr>
          </w:p>
          <w:p w:rsidR="00BA200F" w:rsidRPr="00A80144" w:rsidRDefault="00BA200F" w:rsidP="00BA200F">
            <w:pPr>
              <w:jc w:val="center"/>
              <w:rPr>
                <w:rFonts w:ascii="Arial" w:hAnsi="Arial" w:cs="Arial"/>
                <w:i/>
                <w:sz w:val="22"/>
                <w:szCs w:val="22"/>
              </w:rPr>
            </w:pPr>
            <w:r w:rsidRPr="00A80144">
              <w:rPr>
                <w:rFonts w:ascii="Arial" w:hAnsi="Arial" w:cs="Arial"/>
                <w:i/>
                <w:sz w:val="22"/>
                <w:szCs w:val="22"/>
              </w:rPr>
              <w:t>41,4 – 50,6</w:t>
            </w:r>
          </w:p>
        </w:tc>
        <w:tc>
          <w:tcPr>
            <w:tcW w:w="2228" w:type="dxa"/>
            <w:shd w:val="clear" w:color="auto" w:fill="FFFFFF"/>
          </w:tcPr>
          <w:p w:rsidR="00D45429" w:rsidRPr="00A80144" w:rsidRDefault="00D45429" w:rsidP="00BA200F">
            <w:pPr>
              <w:jc w:val="center"/>
              <w:rPr>
                <w:rFonts w:ascii="Arial" w:hAnsi="Arial" w:cs="Arial"/>
                <w:i/>
                <w:sz w:val="22"/>
                <w:szCs w:val="22"/>
              </w:rPr>
            </w:pPr>
            <w:r w:rsidRPr="00A80144">
              <w:rPr>
                <w:rFonts w:ascii="Arial" w:hAnsi="Arial" w:cs="Arial"/>
                <w:i/>
                <w:sz w:val="22"/>
                <w:szCs w:val="22"/>
              </w:rPr>
              <w:t>ГОСТ 33</w:t>
            </w:r>
          </w:p>
          <w:p w:rsidR="00003158" w:rsidRPr="00A80144" w:rsidRDefault="00D45429" w:rsidP="00BA200F">
            <w:pPr>
              <w:jc w:val="center"/>
              <w:rPr>
                <w:rFonts w:ascii="Arial" w:hAnsi="Arial" w:cs="Arial"/>
                <w:i/>
                <w:sz w:val="22"/>
                <w:szCs w:val="22"/>
                <w:lang w:val="en-US"/>
              </w:rPr>
            </w:pPr>
            <w:r w:rsidRPr="00A80144">
              <w:rPr>
                <w:rFonts w:ascii="Arial" w:hAnsi="Arial" w:cs="Arial"/>
                <w:i/>
                <w:sz w:val="22"/>
                <w:szCs w:val="22"/>
              </w:rPr>
              <w:t xml:space="preserve"> или </w:t>
            </w:r>
            <w:r w:rsidRPr="00A80144">
              <w:rPr>
                <w:rFonts w:ascii="Arial" w:hAnsi="Arial" w:cs="Arial"/>
                <w:i/>
                <w:sz w:val="22"/>
                <w:szCs w:val="22"/>
                <w:lang w:val="en-US"/>
              </w:rPr>
              <w:t>ASTM</w:t>
            </w:r>
            <w:r w:rsidRPr="00A80144">
              <w:rPr>
                <w:rFonts w:ascii="Arial" w:hAnsi="Arial" w:cs="Arial"/>
                <w:i/>
                <w:sz w:val="22"/>
                <w:szCs w:val="22"/>
              </w:rPr>
              <w:t xml:space="preserve"> </w:t>
            </w:r>
            <w:r w:rsidRPr="00A80144">
              <w:rPr>
                <w:rFonts w:ascii="Arial" w:hAnsi="Arial" w:cs="Arial"/>
                <w:i/>
                <w:sz w:val="22"/>
                <w:szCs w:val="22"/>
                <w:lang w:val="en-US"/>
              </w:rPr>
              <w:t>D445</w:t>
            </w:r>
          </w:p>
        </w:tc>
      </w:tr>
      <w:tr w:rsidR="00D45429" w:rsidRPr="00A80144" w:rsidTr="00310531">
        <w:trPr>
          <w:trHeight w:val="344"/>
          <w:jc w:val="center"/>
        </w:trPr>
        <w:tc>
          <w:tcPr>
            <w:tcW w:w="561" w:type="dxa"/>
            <w:shd w:val="clear" w:color="auto" w:fill="FFFFFF"/>
          </w:tcPr>
          <w:p w:rsidR="00003158" w:rsidRPr="00A80144" w:rsidRDefault="00003158" w:rsidP="000F20D3">
            <w:pPr>
              <w:pStyle w:val="af4"/>
              <w:numPr>
                <w:ilvl w:val="0"/>
                <w:numId w:val="180"/>
              </w:numPr>
              <w:ind w:hanging="593"/>
              <w:jc w:val="center"/>
              <w:rPr>
                <w:rStyle w:val="105pt"/>
                <w:rFonts w:ascii="Arial" w:hAnsi="Arial" w:cs="Arial"/>
                <w:i/>
                <w:color w:val="auto"/>
                <w:sz w:val="22"/>
                <w:szCs w:val="22"/>
              </w:rPr>
            </w:pPr>
          </w:p>
        </w:tc>
        <w:tc>
          <w:tcPr>
            <w:tcW w:w="5104" w:type="dxa"/>
            <w:gridSpan w:val="2"/>
            <w:shd w:val="clear" w:color="auto" w:fill="FFFFFF"/>
          </w:tcPr>
          <w:p w:rsidR="00003158" w:rsidRPr="00A80144" w:rsidRDefault="00003158" w:rsidP="0096051B">
            <w:pPr>
              <w:ind w:left="100"/>
              <w:rPr>
                <w:rFonts w:ascii="Arial" w:hAnsi="Arial" w:cs="Arial"/>
                <w:i/>
                <w:sz w:val="22"/>
                <w:szCs w:val="22"/>
              </w:rPr>
            </w:pPr>
            <w:r w:rsidRPr="00A80144">
              <w:rPr>
                <w:rStyle w:val="105pt"/>
                <w:rFonts w:ascii="Arial" w:hAnsi="Arial" w:cs="Arial"/>
                <w:i/>
                <w:color w:val="auto"/>
                <w:sz w:val="22"/>
                <w:szCs w:val="22"/>
              </w:rPr>
              <w:t>Индекс вязкости, не менее</w:t>
            </w:r>
          </w:p>
        </w:tc>
        <w:tc>
          <w:tcPr>
            <w:tcW w:w="2227" w:type="dxa"/>
            <w:shd w:val="clear" w:color="auto" w:fill="FFFFFF"/>
          </w:tcPr>
          <w:p w:rsidR="00003158" w:rsidRPr="00A80144" w:rsidRDefault="00894E64" w:rsidP="00BA200F">
            <w:pPr>
              <w:jc w:val="center"/>
              <w:rPr>
                <w:rFonts w:ascii="Arial" w:hAnsi="Arial" w:cs="Arial"/>
                <w:i/>
                <w:sz w:val="22"/>
                <w:szCs w:val="22"/>
              </w:rPr>
            </w:pPr>
            <w:r w:rsidRPr="00A80144">
              <w:rPr>
                <w:rFonts w:ascii="Arial" w:hAnsi="Arial" w:cs="Arial"/>
                <w:i/>
                <w:sz w:val="22"/>
                <w:szCs w:val="22"/>
              </w:rPr>
              <w:t>98</w:t>
            </w:r>
          </w:p>
        </w:tc>
        <w:tc>
          <w:tcPr>
            <w:tcW w:w="2228" w:type="dxa"/>
            <w:shd w:val="clear" w:color="auto" w:fill="FFFFFF"/>
          </w:tcPr>
          <w:p w:rsidR="00003158" w:rsidRPr="00A80144" w:rsidRDefault="00C81864" w:rsidP="00C81864">
            <w:pPr>
              <w:jc w:val="center"/>
              <w:rPr>
                <w:rFonts w:ascii="Arial" w:hAnsi="Arial" w:cs="Arial"/>
                <w:i/>
                <w:sz w:val="22"/>
                <w:szCs w:val="22"/>
              </w:rPr>
            </w:pPr>
            <w:r w:rsidRPr="00A80144">
              <w:rPr>
                <w:rFonts w:ascii="Arial" w:hAnsi="Arial" w:cs="Arial"/>
                <w:i/>
                <w:sz w:val="22"/>
                <w:szCs w:val="22"/>
                <w:lang w:val="en-US"/>
              </w:rPr>
              <w:t>ASTM D</w:t>
            </w:r>
            <w:r w:rsidRPr="00A80144">
              <w:rPr>
                <w:rFonts w:ascii="Arial" w:hAnsi="Arial" w:cs="Arial"/>
                <w:i/>
                <w:sz w:val="22"/>
                <w:szCs w:val="22"/>
              </w:rPr>
              <w:t>2270</w:t>
            </w:r>
          </w:p>
          <w:p w:rsidR="00266F4F" w:rsidRPr="00A80144" w:rsidRDefault="00266F4F" w:rsidP="00266F4F">
            <w:pPr>
              <w:jc w:val="center"/>
              <w:rPr>
                <w:rFonts w:ascii="Arial" w:hAnsi="Arial" w:cs="Arial"/>
                <w:i/>
                <w:sz w:val="22"/>
                <w:szCs w:val="22"/>
              </w:rPr>
            </w:pPr>
            <w:r w:rsidRPr="00A80144">
              <w:rPr>
                <w:rFonts w:ascii="Arial" w:hAnsi="Arial" w:cs="Arial"/>
                <w:i/>
                <w:sz w:val="22"/>
                <w:szCs w:val="22"/>
              </w:rPr>
              <w:t>или ГОСТ</w:t>
            </w:r>
            <w:r w:rsidRPr="00A80144">
              <w:rPr>
                <w:rFonts w:ascii="Arial" w:hAnsi="Arial" w:cs="Arial"/>
                <w:i/>
                <w:sz w:val="22"/>
                <w:szCs w:val="22"/>
                <w:lang w:val="en-US"/>
              </w:rPr>
              <w:t xml:space="preserve"> 25371</w:t>
            </w:r>
            <w:r w:rsidR="0086438F" w:rsidRPr="00A80144">
              <w:rPr>
                <w:rFonts w:ascii="Arial" w:hAnsi="Arial" w:cs="Arial"/>
                <w:i/>
                <w:sz w:val="22"/>
                <w:szCs w:val="22"/>
              </w:rPr>
              <w:t>**</w:t>
            </w:r>
            <w:r w:rsidRPr="00A80144">
              <w:rPr>
                <w:rFonts w:ascii="Arial" w:hAnsi="Arial" w:cs="Arial"/>
                <w:i/>
                <w:sz w:val="22"/>
                <w:szCs w:val="22"/>
                <w:lang w:val="en-US"/>
              </w:rPr>
              <w:t xml:space="preserve"> </w:t>
            </w:r>
          </w:p>
        </w:tc>
        <w:tc>
          <w:tcPr>
            <w:tcW w:w="2227" w:type="dxa"/>
            <w:shd w:val="clear" w:color="auto" w:fill="FFFFFF"/>
          </w:tcPr>
          <w:p w:rsidR="00003158" w:rsidRPr="00A80144" w:rsidRDefault="00BA200F" w:rsidP="00BA200F">
            <w:pPr>
              <w:jc w:val="center"/>
              <w:rPr>
                <w:rFonts w:ascii="Arial" w:hAnsi="Arial" w:cs="Arial"/>
                <w:i/>
                <w:sz w:val="22"/>
                <w:szCs w:val="22"/>
              </w:rPr>
            </w:pPr>
            <w:r w:rsidRPr="00A80144">
              <w:rPr>
                <w:rFonts w:ascii="Arial" w:hAnsi="Arial" w:cs="Arial"/>
                <w:i/>
                <w:sz w:val="22"/>
                <w:szCs w:val="22"/>
              </w:rPr>
              <w:t>95</w:t>
            </w:r>
          </w:p>
        </w:tc>
        <w:tc>
          <w:tcPr>
            <w:tcW w:w="2228" w:type="dxa"/>
            <w:shd w:val="clear" w:color="auto" w:fill="FFFFFF"/>
          </w:tcPr>
          <w:p w:rsidR="00D45429" w:rsidRPr="00A80144" w:rsidRDefault="00D45429" w:rsidP="00D45429">
            <w:pPr>
              <w:jc w:val="center"/>
              <w:rPr>
                <w:rFonts w:ascii="Arial" w:hAnsi="Arial" w:cs="Arial"/>
                <w:i/>
                <w:sz w:val="22"/>
                <w:szCs w:val="22"/>
                <w:lang w:val="en-US"/>
              </w:rPr>
            </w:pPr>
            <w:r w:rsidRPr="00A80144">
              <w:rPr>
                <w:rFonts w:ascii="Arial" w:hAnsi="Arial" w:cs="Arial"/>
                <w:i/>
                <w:sz w:val="22"/>
                <w:szCs w:val="22"/>
              </w:rPr>
              <w:t>ГОСТ</w:t>
            </w:r>
            <w:r w:rsidRPr="00A80144">
              <w:rPr>
                <w:rFonts w:ascii="Arial" w:hAnsi="Arial" w:cs="Arial"/>
                <w:i/>
                <w:sz w:val="22"/>
                <w:szCs w:val="22"/>
                <w:lang w:val="en-US"/>
              </w:rPr>
              <w:t xml:space="preserve"> 25371 </w:t>
            </w:r>
          </w:p>
          <w:p w:rsidR="00003158" w:rsidRPr="00A80144" w:rsidRDefault="00D45429" w:rsidP="00D45429">
            <w:pPr>
              <w:jc w:val="center"/>
              <w:rPr>
                <w:rFonts w:ascii="Arial" w:hAnsi="Arial" w:cs="Arial"/>
                <w:i/>
                <w:sz w:val="22"/>
                <w:szCs w:val="22"/>
                <w:lang w:val="en-US"/>
              </w:rPr>
            </w:pPr>
            <w:r w:rsidRPr="00A80144">
              <w:rPr>
                <w:rFonts w:ascii="Arial" w:hAnsi="Arial" w:cs="Arial"/>
                <w:i/>
                <w:sz w:val="22"/>
                <w:szCs w:val="22"/>
              </w:rPr>
              <w:t>или</w:t>
            </w:r>
            <w:r w:rsidRPr="00A80144">
              <w:rPr>
                <w:rFonts w:ascii="Arial" w:hAnsi="Arial" w:cs="Arial"/>
                <w:i/>
                <w:sz w:val="22"/>
                <w:szCs w:val="22"/>
                <w:lang w:val="en-US"/>
              </w:rPr>
              <w:t xml:space="preserve"> ASTM D2270</w:t>
            </w:r>
          </w:p>
        </w:tc>
      </w:tr>
      <w:tr w:rsidR="00D45429" w:rsidRPr="00A80144" w:rsidTr="00310531">
        <w:trPr>
          <w:trHeight w:val="554"/>
          <w:jc w:val="center"/>
        </w:trPr>
        <w:tc>
          <w:tcPr>
            <w:tcW w:w="561" w:type="dxa"/>
            <w:shd w:val="clear" w:color="auto" w:fill="FFFFFF"/>
          </w:tcPr>
          <w:p w:rsidR="00003158" w:rsidRPr="00A80144" w:rsidRDefault="00003158" w:rsidP="000F20D3">
            <w:pPr>
              <w:pStyle w:val="af4"/>
              <w:numPr>
                <w:ilvl w:val="0"/>
                <w:numId w:val="180"/>
              </w:numPr>
              <w:ind w:hanging="593"/>
              <w:jc w:val="center"/>
              <w:rPr>
                <w:rStyle w:val="105pt"/>
                <w:rFonts w:ascii="Arial" w:hAnsi="Arial" w:cs="Arial"/>
                <w:i/>
                <w:color w:val="auto"/>
                <w:sz w:val="22"/>
                <w:szCs w:val="22"/>
              </w:rPr>
            </w:pPr>
          </w:p>
        </w:tc>
        <w:tc>
          <w:tcPr>
            <w:tcW w:w="5104" w:type="dxa"/>
            <w:gridSpan w:val="2"/>
            <w:shd w:val="clear" w:color="auto" w:fill="FFFFFF"/>
          </w:tcPr>
          <w:p w:rsidR="00003158" w:rsidRPr="00A80144" w:rsidRDefault="00003158" w:rsidP="00BA200F">
            <w:pPr>
              <w:ind w:left="100"/>
              <w:rPr>
                <w:rFonts w:ascii="Arial" w:hAnsi="Arial" w:cs="Arial"/>
                <w:i/>
                <w:sz w:val="22"/>
                <w:szCs w:val="22"/>
              </w:rPr>
            </w:pPr>
            <w:r w:rsidRPr="00A80144">
              <w:rPr>
                <w:rStyle w:val="105pt"/>
                <w:rFonts w:ascii="Arial" w:hAnsi="Arial" w:cs="Arial"/>
                <w:i/>
                <w:color w:val="auto"/>
                <w:sz w:val="22"/>
                <w:szCs w:val="22"/>
              </w:rPr>
              <w:t>Кислотное число, мг КОН/г, не более</w:t>
            </w:r>
          </w:p>
        </w:tc>
        <w:tc>
          <w:tcPr>
            <w:tcW w:w="2227" w:type="dxa"/>
            <w:shd w:val="clear" w:color="auto" w:fill="FFFFFF"/>
          </w:tcPr>
          <w:p w:rsidR="00003158" w:rsidRPr="00A80144" w:rsidRDefault="007B6B67" w:rsidP="00BA200F">
            <w:pPr>
              <w:jc w:val="center"/>
              <w:rPr>
                <w:rFonts w:ascii="Arial" w:hAnsi="Arial" w:cs="Arial"/>
                <w:i/>
                <w:sz w:val="22"/>
                <w:szCs w:val="22"/>
              </w:rPr>
            </w:pPr>
            <w:r w:rsidRPr="00A80144">
              <w:rPr>
                <w:rFonts w:ascii="Arial" w:hAnsi="Arial" w:cs="Arial"/>
                <w:i/>
                <w:sz w:val="22"/>
                <w:szCs w:val="22"/>
              </w:rPr>
              <w:t>0,1</w:t>
            </w:r>
          </w:p>
        </w:tc>
        <w:tc>
          <w:tcPr>
            <w:tcW w:w="2228" w:type="dxa"/>
            <w:shd w:val="clear" w:color="auto" w:fill="FFFFFF"/>
          </w:tcPr>
          <w:p w:rsidR="00003158" w:rsidRPr="00A80144" w:rsidRDefault="00894E64" w:rsidP="00BA200F">
            <w:pPr>
              <w:jc w:val="center"/>
              <w:rPr>
                <w:rFonts w:ascii="Arial" w:hAnsi="Arial" w:cs="Arial"/>
                <w:i/>
                <w:sz w:val="22"/>
                <w:szCs w:val="22"/>
              </w:rPr>
            </w:pPr>
            <w:r w:rsidRPr="00A80144">
              <w:rPr>
                <w:rFonts w:ascii="Arial" w:hAnsi="Arial" w:cs="Arial"/>
                <w:i/>
                <w:sz w:val="22"/>
                <w:szCs w:val="22"/>
                <w:lang w:val="en-US"/>
              </w:rPr>
              <w:t>ASTM</w:t>
            </w:r>
            <w:r w:rsidRPr="00A80144">
              <w:rPr>
                <w:rFonts w:ascii="Arial" w:hAnsi="Arial" w:cs="Arial"/>
                <w:i/>
                <w:sz w:val="22"/>
                <w:szCs w:val="22"/>
              </w:rPr>
              <w:t xml:space="preserve"> </w:t>
            </w:r>
            <w:r w:rsidRPr="00A80144">
              <w:rPr>
                <w:rFonts w:ascii="Arial" w:hAnsi="Arial" w:cs="Arial"/>
                <w:i/>
                <w:sz w:val="22"/>
                <w:szCs w:val="22"/>
                <w:lang w:val="en-US"/>
              </w:rPr>
              <w:t>D</w:t>
            </w:r>
            <w:r w:rsidRPr="00A80144">
              <w:rPr>
                <w:rFonts w:ascii="Arial" w:hAnsi="Arial" w:cs="Arial"/>
                <w:i/>
                <w:sz w:val="22"/>
                <w:szCs w:val="22"/>
              </w:rPr>
              <w:t>974</w:t>
            </w:r>
            <w:r w:rsidR="006E164E" w:rsidRPr="00A80144">
              <w:rPr>
                <w:rFonts w:ascii="Arial" w:hAnsi="Arial" w:cs="Arial"/>
                <w:i/>
                <w:sz w:val="22"/>
                <w:szCs w:val="22"/>
              </w:rPr>
              <w:t xml:space="preserve"> или </w:t>
            </w:r>
            <w:r w:rsidR="006E164E" w:rsidRPr="00A80144">
              <w:rPr>
                <w:rFonts w:ascii="Arial" w:hAnsi="Arial" w:cs="Arial"/>
                <w:i/>
                <w:sz w:val="22"/>
                <w:szCs w:val="22"/>
                <w:lang w:val="en-US"/>
              </w:rPr>
              <w:t>ASTM</w:t>
            </w:r>
            <w:r w:rsidR="006E164E" w:rsidRPr="00A80144">
              <w:rPr>
                <w:rFonts w:ascii="Arial" w:hAnsi="Arial" w:cs="Arial"/>
                <w:i/>
                <w:sz w:val="22"/>
                <w:szCs w:val="22"/>
              </w:rPr>
              <w:t xml:space="preserve"> </w:t>
            </w:r>
            <w:r w:rsidR="006E164E" w:rsidRPr="00A80144">
              <w:rPr>
                <w:rFonts w:ascii="Arial" w:hAnsi="Arial" w:cs="Arial"/>
                <w:i/>
                <w:sz w:val="22"/>
                <w:szCs w:val="22"/>
                <w:lang w:val="en-US"/>
              </w:rPr>
              <w:t>D</w:t>
            </w:r>
            <w:r w:rsidR="006E164E" w:rsidRPr="00A80144">
              <w:rPr>
                <w:rFonts w:ascii="Arial" w:hAnsi="Arial" w:cs="Arial"/>
                <w:i/>
                <w:sz w:val="22"/>
                <w:szCs w:val="22"/>
              </w:rPr>
              <w:t>664 или ГОСТ 11362</w:t>
            </w:r>
            <w:r w:rsidR="0086438F" w:rsidRPr="00A80144">
              <w:rPr>
                <w:rFonts w:ascii="Arial" w:hAnsi="Arial" w:cs="Arial"/>
                <w:i/>
                <w:sz w:val="22"/>
                <w:szCs w:val="22"/>
              </w:rPr>
              <w:t>**</w:t>
            </w:r>
          </w:p>
        </w:tc>
        <w:tc>
          <w:tcPr>
            <w:tcW w:w="2227" w:type="dxa"/>
            <w:shd w:val="clear" w:color="auto" w:fill="FFFFFF"/>
          </w:tcPr>
          <w:p w:rsidR="00003158" w:rsidRPr="00A80144" w:rsidRDefault="00D45429" w:rsidP="00BA200F">
            <w:pPr>
              <w:jc w:val="center"/>
              <w:rPr>
                <w:rFonts w:ascii="Arial" w:hAnsi="Arial" w:cs="Arial"/>
                <w:i/>
                <w:sz w:val="22"/>
                <w:szCs w:val="22"/>
              </w:rPr>
            </w:pPr>
            <w:r w:rsidRPr="00A80144">
              <w:rPr>
                <w:rFonts w:ascii="Arial" w:hAnsi="Arial" w:cs="Arial"/>
                <w:i/>
                <w:sz w:val="22"/>
                <w:szCs w:val="22"/>
              </w:rPr>
              <w:t>0,050-0,0</w:t>
            </w:r>
            <w:r w:rsidRPr="00A80144">
              <w:rPr>
                <w:rFonts w:ascii="Arial" w:hAnsi="Arial" w:cs="Arial"/>
                <w:i/>
                <w:sz w:val="22"/>
                <w:szCs w:val="22"/>
                <w:lang w:val="en-US"/>
              </w:rPr>
              <w:t>85</w:t>
            </w:r>
          </w:p>
        </w:tc>
        <w:tc>
          <w:tcPr>
            <w:tcW w:w="2228" w:type="dxa"/>
            <w:shd w:val="clear" w:color="auto" w:fill="FFFFFF"/>
          </w:tcPr>
          <w:p w:rsidR="00D45429" w:rsidRPr="00A80144" w:rsidRDefault="00D45429" w:rsidP="00BA200F">
            <w:pPr>
              <w:jc w:val="center"/>
              <w:rPr>
                <w:rFonts w:ascii="Arial" w:hAnsi="Arial" w:cs="Arial"/>
                <w:i/>
                <w:sz w:val="22"/>
                <w:szCs w:val="22"/>
              </w:rPr>
            </w:pPr>
            <w:r w:rsidRPr="00A80144">
              <w:rPr>
                <w:rFonts w:ascii="Arial" w:hAnsi="Arial" w:cs="Arial"/>
                <w:i/>
                <w:sz w:val="22"/>
                <w:szCs w:val="22"/>
              </w:rPr>
              <w:t xml:space="preserve">ГОСТ 5985 </w:t>
            </w:r>
          </w:p>
          <w:p w:rsidR="00003158" w:rsidRPr="00A80144" w:rsidRDefault="00D45429" w:rsidP="00BA200F">
            <w:pPr>
              <w:jc w:val="center"/>
              <w:rPr>
                <w:rFonts w:ascii="Arial" w:hAnsi="Arial" w:cs="Arial"/>
                <w:i/>
                <w:sz w:val="22"/>
                <w:szCs w:val="22"/>
              </w:rPr>
            </w:pPr>
            <w:r w:rsidRPr="00A80144">
              <w:rPr>
                <w:rFonts w:ascii="Arial" w:hAnsi="Arial" w:cs="Arial"/>
                <w:i/>
                <w:sz w:val="22"/>
                <w:szCs w:val="22"/>
              </w:rPr>
              <w:t xml:space="preserve">или </w:t>
            </w:r>
            <w:r w:rsidRPr="00A80144">
              <w:rPr>
                <w:rFonts w:ascii="Arial" w:hAnsi="Arial" w:cs="Arial"/>
                <w:i/>
                <w:sz w:val="22"/>
                <w:szCs w:val="22"/>
                <w:lang w:val="en-US"/>
              </w:rPr>
              <w:t>ASTM D664</w:t>
            </w:r>
          </w:p>
        </w:tc>
      </w:tr>
      <w:tr w:rsidR="00D45429" w:rsidRPr="00A80144" w:rsidTr="00310531">
        <w:trPr>
          <w:trHeight w:val="1129"/>
          <w:jc w:val="center"/>
        </w:trPr>
        <w:tc>
          <w:tcPr>
            <w:tcW w:w="561" w:type="dxa"/>
            <w:shd w:val="clear" w:color="auto" w:fill="FFFFFF"/>
          </w:tcPr>
          <w:p w:rsidR="00003158" w:rsidRPr="00A80144" w:rsidRDefault="00003158" w:rsidP="000F20D3">
            <w:pPr>
              <w:pStyle w:val="af4"/>
              <w:numPr>
                <w:ilvl w:val="0"/>
                <w:numId w:val="180"/>
              </w:numPr>
              <w:ind w:hanging="593"/>
              <w:jc w:val="center"/>
              <w:rPr>
                <w:rStyle w:val="105pt"/>
                <w:rFonts w:ascii="Arial" w:hAnsi="Arial" w:cs="Arial"/>
                <w:i/>
                <w:color w:val="auto"/>
                <w:sz w:val="22"/>
                <w:szCs w:val="22"/>
              </w:rPr>
            </w:pPr>
          </w:p>
        </w:tc>
        <w:tc>
          <w:tcPr>
            <w:tcW w:w="5104" w:type="dxa"/>
            <w:gridSpan w:val="2"/>
            <w:shd w:val="clear" w:color="auto" w:fill="FFFFFF"/>
          </w:tcPr>
          <w:p w:rsidR="00003158" w:rsidRPr="00A80144" w:rsidRDefault="004C1B6F" w:rsidP="00BA200F">
            <w:pPr>
              <w:ind w:left="100"/>
              <w:rPr>
                <w:rFonts w:ascii="Arial" w:hAnsi="Arial" w:cs="Arial"/>
                <w:i/>
                <w:sz w:val="22"/>
                <w:szCs w:val="22"/>
              </w:rPr>
            </w:pPr>
            <w:r w:rsidRPr="00A80144">
              <w:rPr>
                <w:rStyle w:val="105pt"/>
                <w:rFonts w:ascii="Arial" w:hAnsi="Arial" w:cs="Arial"/>
                <w:i/>
                <w:color w:val="auto"/>
                <w:sz w:val="22"/>
                <w:szCs w:val="22"/>
              </w:rPr>
              <w:t>Стабильность против окисления</w:t>
            </w:r>
            <w:r w:rsidR="0093029F" w:rsidRPr="00A80144">
              <w:rPr>
                <w:rStyle w:val="105pt"/>
                <w:rFonts w:ascii="Arial" w:hAnsi="Arial" w:cs="Arial"/>
                <w:i/>
                <w:color w:val="auto"/>
                <w:sz w:val="22"/>
                <w:szCs w:val="22"/>
                <w:vertAlign w:val="superscript"/>
              </w:rPr>
              <w:t>1)</w:t>
            </w:r>
            <w:r w:rsidRPr="00A80144">
              <w:rPr>
                <w:rStyle w:val="105pt"/>
                <w:rFonts w:ascii="Arial" w:hAnsi="Arial" w:cs="Arial"/>
                <w:i/>
                <w:color w:val="auto"/>
                <w:sz w:val="22"/>
                <w:szCs w:val="22"/>
              </w:rPr>
              <w:t xml:space="preserve"> </w:t>
            </w:r>
            <w:r w:rsidR="00003158" w:rsidRPr="00A80144">
              <w:rPr>
                <w:rStyle w:val="105pt"/>
                <w:rFonts w:ascii="Arial" w:hAnsi="Arial" w:cs="Arial"/>
                <w:i/>
                <w:color w:val="auto"/>
                <w:sz w:val="22"/>
                <w:szCs w:val="22"/>
              </w:rPr>
              <w:t xml:space="preserve"> при 150°С, 16 ч и расходе кислорода 3 дм</w:t>
            </w:r>
            <w:r w:rsidR="00003158" w:rsidRPr="00A80144">
              <w:rPr>
                <w:rStyle w:val="105pt"/>
                <w:rFonts w:ascii="Arial" w:hAnsi="Arial" w:cs="Arial"/>
                <w:i/>
                <w:color w:val="auto"/>
                <w:sz w:val="22"/>
                <w:szCs w:val="22"/>
                <w:vertAlign w:val="superscript"/>
              </w:rPr>
              <w:t>3</w:t>
            </w:r>
            <w:r w:rsidR="00003158" w:rsidRPr="00A80144">
              <w:rPr>
                <w:rStyle w:val="105pt"/>
                <w:rFonts w:ascii="Arial" w:hAnsi="Arial" w:cs="Arial"/>
                <w:i/>
                <w:color w:val="auto"/>
                <w:sz w:val="22"/>
                <w:szCs w:val="22"/>
              </w:rPr>
              <w:t>/ч</w:t>
            </w:r>
            <w:r w:rsidR="00CF19F7" w:rsidRPr="00A80144">
              <w:rPr>
                <w:rStyle w:val="105pt"/>
                <w:rFonts w:ascii="Arial" w:hAnsi="Arial" w:cs="Arial"/>
                <w:i/>
                <w:color w:val="auto"/>
                <w:sz w:val="22"/>
                <w:szCs w:val="22"/>
              </w:rPr>
              <w:t>, не более:</w:t>
            </w:r>
          </w:p>
          <w:p w:rsidR="00003158" w:rsidRPr="00A80144" w:rsidRDefault="00003158" w:rsidP="00BA200F">
            <w:pPr>
              <w:ind w:left="100"/>
              <w:rPr>
                <w:rFonts w:ascii="Arial" w:hAnsi="Arial" w:cs="Arial"/>
                <w:i/>
                <w:sz w:val="22"/>
                <w:szCs w:val="22"/>
              </w:rPr>
            </w:pPr>
            <w:r w:rsidRPr="00A80144">
              <w:rPr>
                <w:rStyle w:val="105pt"/>
                <w:rFonts w:ascii="Arial" w:hAnsi="Arial" w:cs="Arial"/>
                <w:i/>
                <w:color w:val="auto"/>
                <w:sz w:val="22"/>
                <w:szCs w:val="22"/>
              </w:rPr>
              <w:t>- кислотное число, мг</w:t>
            </w:r>
            <w:r w:rsidR="00146671" w:rsidRPr="00A80144">
              <w:rPr>
                <w:rStyle w:val="105pt"/>
                <w:rFonts w:ascii="Arial" w:hAnsi="Arial" w:cs="Arial"/>
                <w:i/>
                <w:color w:val="auto"/>
                <w:sz w:val="22"/>
                <w:szCs w:val="22"/>
              </w:rPr>
              <w:t xml:space="preserve"> </w:t>
            </w:r>
            <w:r w:rsidRPr="00A80144">
              <w:rPr>
                <w:rStyle w:val="105pt"/>
                <w:rFonts w:ascii="Arial" w:hAnsi="Arial" w:cs="Arial"/>
                <w:i/>
                <w:color w:val="auto"/>
                <w:sz w:val="22"/>
                <w:szCs w:val="22"/>
              </w:rPr>
              <w:t>КОН/г</w:t>
            </w:r>
          </w:p>
          <w:p w:rsidR="00003158" w:rsidRPr="00A80144" w:rsidRDefault="00003158" w:rsidP="00BA200F">
            <w:pPr>
              <w:ind w:left="100"/>
              <w:rPr>
                <w:rFonts w:ascii="Arial" w:hAnsi="Arial" w:cs="Arial"/>
                <w:i/>
                <w:sz w:val="22"/>
                <w:szCs w:val="22"/>
              </w:rPr>
            </w:pPr>
            <w:r w:rsidRPr="00A80144">
              <w:rPr>
                <w:rStyle w:val="105pt"/>
                <w:rFonts w:ascii="Arial" w:hAnsi="Arial" w:cs="Arial"/>
                <w:i/>
                <w:color w:val="auto"/>
                <w:sz w:val="22"/>
                <w:szCs w:val="22"/>
              </w:rPr>
              <w:t xml:space="preserve">- массовая доля осадка, </w:t>
            </w:r>
            <w:r w:rsidRPr="00A80144">
              <w:rPr>
                <w:rStyle w:val="9pt1"/>
                <w:rFonts w:ascii="Arial" w:hAnsi="Arial" w:cs="Arial"/>
                <w:color w:val="auto"/>
                <w:sz w:val="22"/>
                <w:szCs w:val="22"/>
              </w:rPr>
              <w:t>%</w:t>
            </w:r>
          </w:p>
          <w:p w:rsidR="00003158" w:rsidRPr="00A80144" w:rsidRDefault="00003158" w:rsidP="00BA200F">
            <w:pPr>
              <w:ind w:left="100"/>
              <w:rPr>
                <w:rFonts w:ascii="Arial" w:hAnsi="Arial" w:cs="Arial"/>
                <w:i/>
                <w:sz w:val="22"/>
                <w:szCs w:val="22"/>
              </w:rPr>
            </w:pPr>
            <w:r w:rsidRPr="00A80144">
              <w:rPr>
                <w:rStyle w:val="9pt1"/>
                <w:rFonts w:ascii="Arial" w:hAnsi="Arial" w:cs="Arial"/>
                <w:color w:val="auto"/>
                <w:sz w:val="22"/>
                <w:szCs w:val="22"/>
              </w:rPr>
              <w:t>-</w:t>
            </w:r>
            <w:r w:rsidRPr="00A80144">
              <w:rPr>
                <w:rStyle w:val="105pt"/>
                <w:rFonts w:ascii="Arial" w:hAnsi="Arial" w:cs="Arial"/>
                <w:i/>
                <w:color w:val="auto"/>
                <w:sz w:val="22"/>
                <w:szCs w:val="22"/>
              </w:rPr>
              <w:t xml:space="preserve"> содержание летучих низкомолекулярных кислот, мг КОН/г</w:t>
            </w:r>
          </w:p>
        </w:tc>
        <w:tc>
          <w:tcPr>
            <w:tcW w:w="2227" w:type="dxa"/>
            <w:shd w:val="clear" w:color="auto" w:fill="FFFFFF"/>
          </w:tcPr>
          <w:p w:rsidR="00003158" w:rsidRPr="00A80144" w:rsidRDefault="00003158" w:rsidP="00BA200F">
            <w:pPr>
              <w:jc w:val="center"/>
              <w:rPr>
                <w:rFonts w:ascii="Arial" w:hAnsi="Arial" w:cs="Arial"/>
                <w:i/>
                <w:sz w:val="22"/>
                <w:szCs w:val="22"/>
              </w:rPr>
            </w:pPr>
          </w:p>
          <w:p w:rsidR="0086438F" w:rsidRPr="00A80144" w:rsidRDefault="0086438F" w:rsidP="00BA200F">
            <w:pPr>
              <w:jc w:val="center"/>
              <w:rPr>
                <w:rFonts w:ascii="Arial" w:hAnsi="Arial" w:cs="Arial"/>
                <w:i/>
                <w:sz w:val="22"/>
                <w:szCs w:val="22"/>
              </w:rPr>
            </w:pPr>
          </w:p>
          <w:p w:rsidR="004C1B6F" w:rsidRPr="00A80144" w:rsidRDefault="0086438F" w:rsidP="00BA200F">
            <w:pPr>
              <w:jc w:val="center"/>
              <w:rPr>
                <w:rFonts w:ascii="Arial" w:hAnsi="Arial" w:cs="Arial"/>
                <w:i/>
                <w:sz w:val="22"/>
                <w:szCs w:val="22"/>
              </w:rPr>
            </w:pPr>
            <w:r w:rsidRPr="00A80144">
              <w:rPr>
                <w:rFonts w:ascii="Arial" w:hAnsi="Arial" w:cs="Arial"/>
                <w:i/>
                <w:sz w:val="22"/>
                <w:szCs w:val="22"/>
              </w:rPr>
              <w:t>-</w:t>
            </w:r>
          </w:p>
          <w:p w:rsidR="0086438F" w:rsidRPr="00A80144" w:rsidRDefault="0086438F" w:rsidP="00BA200F">
            <w:pPr>
              <w:jc w:val="center"/>
              <w:rPr>
                <w:rFonts w:ascii="Arial" w:hAnsi="Arial" w:cs="Arial"/>
                <w:i/>
                <w:sz w:val="22"/>
                <w:szCs w:val="22"/>
              </w:rPr>
            </w:pPr>
          </w:p>
        </w:tc>
        <w:tc>
          <w:tcPr>
            <w:tcW w:w="2228" w:type="dxa"/>
            <w:shd w:val="clear" w:color="auto" w:fill="FFFFFF"/>
          </w:tcPr>
          <w:p w:rsidR="00003158" w:rsidRPr="00A80144" w:rsidRDefault="00003158" w:rsidP="00BA200F">
            <w:pPr>
              <w:jc w:val="center"/>
              <w:rPr>
                <w:rFonts w:ascii="Arial" w:hAnsi="Arial" w:cs="Arial"/>
                <w:i/>
                <w:sz w:val="22"/>
                <w:szCs w:val="22"/>
              </w:rPr>
            </w:pPr>
          </w:p>
          <w:p w:rsidR="004C1B6F" w:rsidRPr="00A80144" w:rsidRDefault="004C1B6F" w:rsidP="00BA200F">
            <w:pPr>
              <w:jc w:val="center"/>
              <w:rPr>
                <w:rFonts w:ascii="Arial" w:hAnsi="Arial" w:cs="Arial"/>
                <w:i/>
                <w:sz w:val="22"/>
                <w:szCs w:val="22"/>
              </w:rPr>
            </w:pPr>
          </w:p>
          <w:p w:rsidR="004C1B6F" w:rsidRPr="00A80144" w:rsidRDefault="0093029F" w:rsidP="00BA200F">
            <w:pPr>
              <w:jc w:val="center"/>
              <w:rPr>
                <w:rFonts w:ascii="Arial" w:hAnsi="Arial" w:cs="Arial"/>
                <w:i/>
                <w:sz w:val="22"/>
                <w:szCs w:val="22"/>
                <w:vertAlign w:val="superscript"/>
              </w:rPr>
            </w:pPr>
            <w:r w:rsidRPr="00A80144">
              <w:rPr>
                <w:rFonts w:ascii="Arial" w:hAnsi="Arial" w:cs="Arial"/>
                <w:i/>
                <w:sz w:val="22"/>
                <w:szCs w:val="22"/>
                <w:vertAlign w:val="superscript"/>
              </w:rPr>
              <w:t>-</w:t>
            </w:r>
          </w:p>
        </w:tc>
        <w:tc>
          <w:tcPr>
            <w:tcW w:w="2227" w:type="dxa"/>
            <w:shd w:val="clear" w:color="auto" w:fill="FFFFFF"/>
          </w:tcPr>
          <w:p w:rsidR="00003158" w:rsidRPr="00A80144" w:rsidRDefault="00003158" w:rsidP="00BA200F">
            <w:pPr>
              <w:jc w:val="center"/>
              <w:rPr>
                <w:rFonts w:ascii="Arial" w:hAnsi="Arial" w:cs="Arial"/>
                <w:i/>
                <w:sz w:val="22"/>
                <w:szCs w:val="22"/>
              </w:rPr>
            </w:pPr>
          </w:p>
          <w:p w:rsidR="0053523F" w:rsidRPr="00A80144" w:rsidRDefault="0053523F" w:rsidP="00BA200F">
            <w:pPr>
              <w:jc w:val="center"/>
              <w:rPr>
                <w:rFonts w:ascii="Arial" w:hAnsi="Arial" w:cs="Arial"/>
                <w:i/>
                <w:sz w:val="22"/>
                <w:szCs w:val="22"/>
              </w:rPr>
            </w:pPr>
          </w:p>
          <w:p w:rsidR="00D45429" w:rsidRPr="00A80144" w:rsidRDefault="00D45429" w:rsidP="00BA200F">
            <w:pPr>
              <w:jc w:val="center"/>
              <w:rPr>
                <w:rFonts w:ascii="Arial" w:hAnsi="Arial" w:cs="Arial"/>
                <w:i/>
                <w:sz w:val="22"/>
                <w:szCs w:val="22"/>
              </w:rPr>
            </w:pPr>
            <w:r w:rsidRPr="00A80144">
              <w:rPr>
                <w:rFonts w:ascii="Arial" w:hAnsi="Arial" w:cs="Arial"/>
                <w:i/>
                <w:sz w:val="22"/>
                <w:szCs w:val="22"/>
              </w:rPr>
              <w:t>0,15</w:t>
            </w:r>
          </w:p>
          <w:p w:rsidR="00D45429" w:rsidRPr="00A80144" w:rsidRDefault="00D45429" w:rsidP="00BA200F">
            <w:pPr>
              <w:jc w:val="center"/>
              <w:rPr>
                <w:rFonts w:ascii="Arial" w:hAnsi="Arial" w:cs="Arial"/>
                <w:i/>
                <w:sz w:val="22"/>
                <w:szCs w:val="22"/>
              </w:rPr>
            </w:pPr>
            <w:r w:rsidRPr="00A80144">
              <w:rPr>
                <w:rFonts w:ascii="Arial" w:hAnsi="Arial" w:cs="Arial"/>
                <w:i/>
                <w:sz w:val="22"/>
                <w:szCs w:val="22"/>
              </w:rPr>
              <w:t>0,01</w:t>
            </w:r>
          </w:p>
          <w:p w:rsidR="00D45429" w:rsidRPr="00A80144" w:rsidRDefault="00D45429" w:rsidP="00BA200F">
            <w:pPr>
              <w:jc w:val="center"/>
              <w:rPr>
                <w:rFonts w:ascii="Arial" w:hAnsi="Arial" w:cs="Arial"/>
                <w:i/>
                <w:sz w:val="22"/>
                <w:szCs w:val="22"/>
              </w:rPr>
            </w:pPr>
            <w:r w:rsidRPr="00A80144">
              <w:rPr>
                <w:rFonts w:ascii="Arial" w:hAnsi="Arial" w:cs="Arial"/>
                <w:i/>
                <w:sz w:val="22"/>
                <w:szCs w:val="22"/>
              </w:rPr>
              <w:t>0,15</w:t>
            </w:r>
          </w:p>
        </w:tc>
        <w:tc>
          <w:tcPr>
            <w:tcW w:w="2228" w:type="dxa"/>
            <w:shd w:val="clear" w:color="auto" w:fill="FFFFFF"/>
          </w:tcPr>
          <w:p w:rsidR="00CF19F7" w:rsidRPr="00A80144" w:rsidRDefault="00CF19F7" w:rsidP="00BA200F">
            <w:pPr>
              <w:jc w:val="center"/>
              <w:rPr>
                <w:rFonts w:ascii="Arial" w:hAnsi="Arial" w:cs="Arial"/>
                <w:i/>
                <w:sz w:val="22"/>
                <w:szCs w:val="22"/>
              </w:rPr>
            </w:pPr>
          </w:p>
          <w:p w:rsidR="00CF19F7" w:rsidRPr="00A80144" w:rsidRDefault="00CF19F7" w:rsidP="00BA200F">
            <w:pPr>
              <w:jc w:val="center"/>
              <w:rPr>
                <w:rFonts w:ascii="Arial" w:hAnsi="Arial" w:cs="Arial"/>
                <w:i/>
                <w:sz w:val="22"/>
                <w:szCs w:val="22"/>
              </w:rPr>
            </w:pPr>
          </w:p>
          <w:p w:rsidR="00003158" w:rsidRPr="00A80144" w:rsidRDefault="00CF19F7" w:rsidP="00BA200F">
            <w:pPr>
              <w:jc w:val="center"/>
              <w:rPr>
                <w:rFonts w:ascii="Arial" w:hAnsi="Arial" w:cs="Arial"/>
                <w:i/>
                <w:sz w:val="22"/>
                <w:szCs w:val="22"/>
              </w:rPr>
            </w:pPr>
            <w:r w:rsidRPr="00A80144">
              <w:rPr>
                <w:rFonts w:ascii="Arial" w:hAnsi="Arial" w:cs="Arial"/>
                <w:i/>
                <w:sz w:val="22"/>
                <w:szCs w:val="22"/>
              </w:rPr>
              <w:t>ГОСТ 981</w:t>
            </w:r>
          </w:p>
        </w:tc>
      </w:tr>
      <w:tr w:rsidR="00B10593" w:rsidRPr="00A80144" w:rsidTr="00310531">
        <w:trPr>
          <w:trHeight w:val="335"/>
          <w:jc w:val="center"/>
        </w:trPr>
        <w:tc>
          <w:tcPr>
            <w:tcW w:w="561" w:type="dxa"/>
            <w:shd w:val="clear" w:color="auto" w:fill="FFFFFF"/>
          </w:tcPr>
          <w:p w:rsidR="00B10593" w:rsidRPr="00A80144" w:rsidRDefault="00B10593" w:rsidP="000F20D3">
            <w:pPr>
              <w:pStyle w:val="af4"/>
              <w:numPr>
                <w:ilvl w:val="0"/>
                <w:numId w:val="180"/>
              </w:numPr>
              <w:ind w:hanging="593"/>
              <w:jc w:val="center"/>
              <w:rPr>
                <w:rStyle w:val="105pt"/>
                <w:rFonts w:ascii="Arial" w:hAnsi="Arial" w:cs="Arial"/>
                <w:i/>
                <w:color w:val="auto"/>
                <w:sz w:val="22"/>
                <w:szCs w:val="22"/>
              </w:rPr>
            </w:pPr>
          </w:p>
        </w:tc>
        <w:tc>
          <w:tcPr>
            <w:tcW w:w="5104" w:type="dxa"/>
            <w:gridSpan w:val="2"/>
            <w:tcBorders>
              <w:right w:val="single" w:sz="4" w:space="0" w:color="auto"/>
            </w:tcBorders>
            <w:shd w:val="clear" w:color="auto" w:fill="FFFFFF"/>
          </w:tcPr>
          <w:p w:rsidR="00B10593" w:rsidRPr="00A80144" w:rsidRDefault="00B10593" w:rsidP="00BA200F">
            <w:pPr>
              <w:ind w:left="100"/>
              <w:rPr>
                <w:rFonts w:ascii="Arial" w:hAnsi="Arial" w:cs="Arial"/>
                <w:i/>
                <w:sz w:val="22"/>
                <w:szCs w:val="22"/>
              </w:rPr>
            </w:pPr>
            <w:r w:rsidRPr="00A80144">
              <w:rPr>
                <w:rStyle w:val="105pt"/>
                <w:rFonts w:ascii="Arial" w:hAnsi="Arial" w:cs="Arial"/>
                <w:i/>
                <w:color w:val="auto"/>
                <w:sz w:val="22"/>
                <w:szCs w:val="22"/>
              </w:rPr>
              <w:t>Температура вспышки в открытом тигле, °С, не ниже</w:t>
            </w:r>
          </w:p>
        </w:tc>
        <w:tc>
          <w:tcPr>
            <w:tcW w:w="2227" w:type="dxa"/>
            <w:tcBorders>
              <w:top w:val="single" w:sz="4" w:space="0" w:color="auto"/>
              <w:left w:val="single" w:sz="4" w:space="0" w:color="auto"/>
              <w:right w:val="single" w:sz="4" w:space="0" w:color="auto"/>
            </w:tcBorders>
            <w:shd w:val="clear" w:color="auto" w:fill="FFFFFF"/>
          </w:tcPr>
          <w:p w:rsidR="00B10593" w:rsidRPr="00A80144" w:rsidRDefault="00894E64" w:rsidP="00BA200F">
            <w:pPr>
              <w:jc w:val="center"/>
              <w:rPr>
                <w:rFonts w:ascii="Arial" w:hAnsi="Arial" w:cs="Arial"/>
                <w:i/>
                <w:sz w:val="22"/>
                <w:szCs w:val="22"/>
              </w:rPr>
            </w:pPr>
            <w:r w:rsidRPr="00A80144">
              <w:rPr>
                <w:rFonts w:ascii="Arial" w:hAnsi="Arial" w:cs="Arial"/>
                <w:i/>
                <w:sz w:val="22"/>
                <w:szCs w:val="22"/>
              </w:rPr>
              <w:t>215</w:t>
            </w:r>
          </w:p>
        </w:tc>
        <w:tc>
          <w:tcPr>
            <w:tcW w:w="2228" w:type="dxa"/>
            <w:tcBorders>
              <w:top w:val="single" w:sz="4" w:space="0" w:color="auto"/>
              <w:left w:val="single" w:sz="4" w:space="0" w:color="auto"/>
              <w:right w:val="single" w:sz="4" w:space="0" w:color="auto"/>
            </w:tcBorders>
            <w:shd w:val="clear" w:color="auto" w:fill="FFFFFF"/>
          </w:tcPr>
          <w:p w:rsidR="00B10593" w:rsidRPr="00A80144" w:rsidRDefault="00894E64" w:rsidP="00BA200F">
            <w:pPr>
              <w:jc w:val="center"/>
              <w:rPr>
                <w:rFonts w:ascii="Arial" w:hAnsi="Arial" w:cs="Arial"/>
                <w:i/>
                <w:sz w:val="22"/>
                <w:szCs w:val="22"/>
              </w:rPr>
            </w:pPr>
            <w:r w:rsidRPr="00A80144">
              <w:rPr>
                <w:rFonts w:ascii="Arial" w:hAnsi="Arial" w:cs="Arial"/>
                <w:i/>
                <w:sz w:val="22"/>
                <w:szCs w:val="22"/>
                <w:lang w:val="en-US"/>
              </w:rPr>
              <w:t>ASTM D</w:t>
            </w:r>
            <w:r w:rsidRPr="00A80144">
              <w:rPr>
                <w:rFonts w:ascii="Arial" w:hAnsi="Arial" w:cs="Arial"/>
                <w:i/>
                <w:sz w:val="22"/>
                <w:szCs w:val="22"/>
              </w:rPr>
              <w:t>92</w:t>
            </w:r>
          </w:p>
          <w:p w:rsidR="00266F4F" w:rsidRPr="00A80144" w:rsidRDefault="00266F4F" w:rsidP="00266F4F">
            <w:pPr>
              <w:jc w:val="center"/>
              <w:rPr>
                <w:rFonts w:ascii="Arial" w:hAnsi="Arial" w:cs="Arial"/>
                <w:i/>
                <w:sz w:val="22"/>
                <w:szCs w:val="22"/>
              </w:rPr>
            </w:pPr>
            <w:r w:rsidRPr="00A80144">
              <w:rPr>
                <w:rFonts w:ascii="Arial" w:hAnsi="Arial" w:cs="Arial"/>
                <w:i/>
                <w:sz w:val="22"/>
                <w:szCs w:val="22"/>
              </w:rPr>
              <w:t>или ГОСТ 4333</w:t>
            </w:r>
            <w:r w:rsidR="0086438F" w:rsidRPr="00A80144">
              <w:rPr>
                <w:rFonts w:ascii="Arial" w:hAnsi="Arial" w:cs="Arial"/>
                <w:i/>
                <w:sz w:val="22"/>
                <w:szCs w:val="22"/>
              </w:rPr>
              <w:t>**</w:t>
            </w:r>
          </w:p>
        </w:tc>
        <w:tc>
          <w:tcPr>
            <w:tcW w:w="2227" w:type="dxa"/>
            <w:tcBorders>
              <w:top w:val="single" w:sz="4" w:space="0" w:color="auto"/>
              <w:left w:val="single" w:sz="4" w:space="0" w:color="auto"/>
              <w:right w:val="single" w:sz="4" w:space="0" w:color="auto"/>
            </w:tcBorders>
            <w:shd w:val="clear" w:color="auto" w:fill="FFFFFF"/>
          </w:tcPr>
          <w:p w:rsidR="00B10593" w:rsidRPr="00A80144" w:rsidRDefault="00B10593" w:rsidP="00BA200F">
            <w:pPr>
              <w:jc w:val="center"/>
              <w:rPr>
                <w:rFonts w:ascii="Arial" w:hAnsi="Arial" w:cs="Arial"/>
                <w:i/>
                <w:sz w:val="22"/>
                <w:szCs w:val="22"/>
              </w:rPr>
            </w:pPr>
            <w:r w:rsidRPr="00A80144">
              <w:rPr>
                <w:rFonts w:ascii="Arial" w:hAnsi="Arial" w:cs="Arial"/>
                <w:i/>
                <w:sz w:val="22"/>
                <w:szCs w:val="22"/>
              </w:rPr>
              <w:t>200</w:t>
            </w:r>
          </w:p>
        </w:tc>
        <w:tc>
          <w:tcPr>
            <w:tcW w:w="2228" w:type="dxa"/>
            <w:tcBorders>
              <w:left w:val="single" w:sz="4" w:space="0" w:color="auto"/>
            </w:tcBorders>
            <w:shd w:val="clear" w:color="auto" w:fill="FFFFFF"/>
          </w:tcPr>
          <w:p w:rsidR="00B10593" w:rsidRPr="00A80144" w:rsidRDefault="00B10593" w:rsidP="00BA200F">
            <w:pPr>
              <w:jc w:val="center"/>
              <w:rPr>
                <w:rFonts w:ascii="Arial" w:hAnsi="Arial" w:cs="Arial"/>
                <w:i/>
                <w:sz w:val="22"/>
                <w:szCs w:val="22"/>
              </w:rPr>
            </w:pPr>
            <w:r w:rsidRPr="00A80144">
              <w:rPr>
                <w:rFonts w:ascii="Arial" w:hAnsi="Arial" w:cs="Arial"/>
                <w:i/>
                <w:sz w:val="22"/>
                <w:szCs w:val="22"/>
              </w:rPr>
              <w:t xml:space="preserve">ГОСТ 4333 </w:t>
            </w:r>
          </w:p>
          <w:p w:rsidR="00B10593" w:rsidRPr="00A80144" w:rsidRDefault="00B10593" w:rsidP="00BA200F">
            <w:pPr>
              <w:jc w:val="center"/>
              <w:rPr>
                <w:rFonts w:ascii="Arial" w:hAnsi="Arial" w:cs="Arial"/>
                <w:i/>
                <w:sz w:val="22"/>
                <w:szCs w:val="22"/>
              </w:rPr>
            </w:pPr>
            <w:r w:rsidRPr="00A80144">
              <w:rPr>
                <w:rFonts w:ascii="Arial" w:hAnsi="Arial" w:cs="Arial"/>
                <w:i/>
                <w:sz w:val="22"/>
                <w:szCs w:val="22"/>
              </w:rPr>
              <w:t xml:space="preserve">или </w:t>
            </w:r>
            <w:r w:rsidRPr="00A80144">
              <w:rPr>
                <w:rFonts w:ascii="Arial" w:hAnsi="Arial" w:cs="Arial"/>
                <w:i/>
                <w:sz w:val="22"/>
                <w:szCs w:val="22"/>
                <w:lang w:val="en-US"/>
              </w:rPr>
              <w:t>ASTM D</w:t>
            </w:r>
            <w:r w:rsidRPr="00A80144">
              <w:rPr>
                <w:rFonts w:ascii="Arial" w:hAnsi="Arial" w:cs="Arial"/>
                <w:i/>
                <w:sz w:val="22"/>
                <w:szCs w:val="22"/>
              </w:rPr>
              <w:t>92</w:t>
            </w:r>
          </w:p>
        </w:tc>
      </w:tr>
      <w:tr w:rsidR="00B10593" w:rsidRPr="00A80144" w:rsidTr="00310531">
        <w:trPr>
          <w:trHeight w:val="197"/>
          <w:jc w:val="center"/>
        </w:trPr>
        <w:tc>
          <w:tcPr>
            <w:tcW w:w="561" w:type="dxa"/>
            <w:shd w:val="clear" w:color="auto" w:fill="FFFFFF"/>
          </w:tcPr>
          <w:p w:rsidR="00B10593" w:rsidRPr="00A80144" w:rsidRDefault="00B10593" w:rsidP="000F20D3">
            <w:pPr>
              <w:pStyle w:val="af4"/>
              <w:numPr>
                <w:ilvl w:val="0"/>
                <w:numId w:val="180"/>
              </w:numPr>
              <w:ind w:hanging="593"/>
              <w:jc w:val="center"/>
              <w:rPr>
                <w:rStyle w:val="105pt"/>
                <w:rFonts w:ascii="Arial" w:hAnsi="Arial" w:cs="Arial"/>
                <w:i/>
                <w:color w:val="auto"/>
                <w:sz w:val="22"/>
                <w:szCs w:val="22"/>
              </w:rPr>
            </w:pPr>
          </w:p>
        </w:tc>
        <w:tc>
          <w:tcPr>
            <w:tcW w:w="5104" w:type="dxa"/>
            <w:gridSpan w:val="2"/>
            <w:tcBorders>
              <w:right w:val="single" w:sz="4" w:space="0" w:color="auto"/>
            </w:tcBorders>
            <w:shd w:val="clear" w:color="auto" w:fill="FFFFFF"/>
          </w:tcPr>
          <w:p w:rsidR="00B10593" w:rsidRPr="00A80144" w:rsidRDefault="00B10593" w:rsidP="00D718E7">
            <w:pPr>
              <w:ind w:left="100"/>
              <w:rPr>
                <w:rFonts w:ascii="Arial" w:hAnsi="Arial" w:cs="Arial"/>
                <w:i/>
                <w:sz w:val="22"/>
                <w:szCs w:val="22"/>
              </w:rPr>
            </w:pPr>
            <w:r w:rsidRPr="00A80144">
              <w:rPr>
                <w:rStyle w:val="105pt"/>
                <w:rFonts w:ascii="Arial" w:hAnsi="Arial" w:cs="Arial"/>
                <w:i/>
                <w:color w:val="auto"/>
                <w:sz w:val="22"/>
                <w:szCs w:val="22"/>
              </w:rPr>
              <w:t xml:space="preserve">Время деэмульсации, </w:t>
            </w:r>
            <w:r w:rsidR="0058405D" w:rsidRPr="00A80144">
              <w:rPr>
                <w:rStyle w:val="105pt"/>
                <w:rFonts w:ascii="Arial" w:hAnsi="Arial" w:cs="Arial"/>
                <w:i/>
                <w:color w:val="auto"/>
                <w:sz w:val="22"/>
                <w:szCs w:val="22"/>
              </w:rPr>
              <w:t xml:space="preserve">(мин, с) </w:t>
            </w:r>
            <w:r w:rsidRPr="00A80144">
              <w:rPr>
                <w:rStyle w:val="105pt"/>
                <w:rFonts w:ascii="Arial" w:hAnsi="Arial" w:cs="Arial"/>
                <w:i/>
                <w:color w:val="auto"/>
                <w:sz w:val="22"/>
                <w:szCs w:val="22"/>
              </w:rPr>
              <w:t>не более</w:t>
            </w:r>
          </w:p>
        </w:tc>
        <w:tc>
          <w:tcPr>
            <w:tcW w:w="2227" w:type="dxa"/>
            <w:tcBorders>
              <w:left w:val="single" w:sz="4" w:space="0" w:color="auto"/>
              <w:bottom w:val="single" w:sz="4" w:space="0" w:color="auto"/>
              <w:right w:val="single" w:sz="4" w:space="0" w:color="auto"/>
            </w:tcBorders>
            <w:shd w:val="clear" w:color="auto" w:fill="FFFFFF"/>
          </w:tcPr>
          <w:p w:rsidR="00B10593" w:rsidRPr="00A80144" w:rsidRDefault="00350C9B" w:rsidP="00375782">
            <w:pPr>
              <w:jc w:val="center"/>
              <w:rPr>
                <w:rFonts w:ascii="Arial" w:hAnsi="Arial" w:cs="Arial"/>
                <w:i/>
                <w:sz w:val="22"/>
                <w:szCs w:val="22"/>
              </w:rPr>
            </w:pPr>
            <w:r w:rsidRPr="00A80144">
              <w:rPr>
                <w:rFonts w:ascii="Arial" w:hAnsi="Arial" w:cs="Arial"/>
                <w:i/>
                <w:sz w:val="22"/>
                <w:szCs w:val="22"/>
              </w:rPr>
              <w:t xml:space="preserve">при условиях  </w:t>
            </w:r>
            <w:r w:rsidR="00375782" w:rsidRPr="00A80144">
              <w:rPr>
                <w:rFonts w:ascii="Arial" w:hAnsi="Arial" w:cs="Arial"/>
                <w:i/>
                <w:sz w:val="22"/>
                <w:szCs w:val="22"/>
              </w:rPr>
              <w:t>40/37/3</w:t>
            </w:r>
            <w:r w:rsidR="00285D04" w:rsidRPr="00A80144">
              <w:rPr>
                <w:rFonts w:ascii="Arial" w:hAnsi="Arial" w:cs="Arial"/>
                <w:i/>
                <w:sz w:val="22"/>
                <w:szCs w:val="22"/>
              </w:rPr>
              <w:t xml:space="preserve">, </w:t>
            </w:r>
          </w:p>
          <w:p w:rsidR="00375782" w:rsidRPr="00A80144" w:rsidRDefault="008C61BF" w:rsidP="0058405D">
            <w:pPr>
              <w:jc w:val="center"/>
              <w:rPr>
                <w:rFonts w:ascii="Arial" w:hAnsi="Arial" w:cs="Arial"/>
                <w:i/>
                <w:sz w:val="22"/>
                <w:szCs w:val="22"/>
              </w:rPr>
            </w:pPr>
            <w:r w:rsidRPr="00A80144">
              <w:rPr>
                <w:rFonts w:ascii="Arial" w:hAnsi="Arial" w:cs="Arial"/>
                <w:i/>
                <w:sz w:val="22"/>
                <w:szCs w:val="22"/>
              </w:rPr>
              <w:t>15</w:t>
            </w:r>
            <w:r w:rsidR="00375782" w:rsidRPr="00A80144">
              <w:rPr>
                <w:rFonts w:ascii="Arial" w:hAnsi="Arial" w:cs="Arial"/>
                <w:i/>
                <w:sz w:val="22"/>
                <w:szCs w:val="22"/>
              </w:rPr>
              <w:t xml:space="preserve"> </w:t>
            </w:r>
            <w:r w:rsidR="0058405D" w:rsidRPr="00A80144">
              <w:rPr>
                <w:rFonts w:ascii="Arial" w:hAnsi="Arial" w:cs="Arial"/>
                <w:i/>
                <w:sz w:val="22"/>
                <w:szCs w:val="22"/>
              </w:rPr>
              <w:t>мин</w:t>
            </w:r>
          </w:p>
        </w:tc>
        <w:tc>
          <w:tcPr>
            <w:tcW w:w="2228" w:type="dxa"/>
            <w:tcBorders>
              <w:left w:val="single" w:sz="4" w:space="0" w:color="auto"/>
              <w:bottom w:val="single" w:sz="4" w:space="0" w:color="auto"/>
              <w:right w:val="single" w:sz="4" w:space="0" w:color="auto"/>
            </w:tcBorders>
            <w:shd w:val="clear" w:color="auto" w:fill="FFFFFF"/>
          </w:tcPr>
          <w:p w:rsidR="00C8047A" w:rsidRPr="00A80144" w:rsidRDefault="00C8047A" w:rsidP="00BA200F">
            <w:pPr>
              <w:jc w:val="center"/>
              <w:rPr>
                <w:rFonts w:ascii="Arial" w:hAnsi="Arial" w:cs="Arial"/>
                <w:i/>
                <w:sz w:val="22"/>
                <w:szCs w:val="22"/>
                <w:lang w:val="en-US"/>
              </w:rPr>
            </w:pPr>
          </w:p>
          <w:p w:rsidR="00B10593" w:rsidRPr="00A80144" w:rsidRDefault="00146671" w:rsidP="00BA200F">
            <w:pPr>
              <w:jc w:val="center"/>
              <w:rPr>
                <w:rFonts w:ascii="Arial" w:hAnsi="Arial" w:cs="Arial"/>
                <w:i/>
                <w:sz w:val="22"/>
                <w:szCs w:val="22"/>
              </w:rPr>
            </w:pPr>
            <w:r w:rsidRPr="00A80144">
              <w:rPr>
                <w:rFonts w:ascii="Arial" w:hAnsi="Arial" w:cs="Arial"/>
                <w:i/>
                <w:sz w:val="22"/>
                <w:szCs w:val="22"/>
                <w:lang w:val="en-US"/>
              </w:rPr>
              <w:t>ASTM D</w:t>
            </w:r>
            <w:r w:rsidRPr="00A80144">
              <w:rPr>
                <w:rFonts w:ascii="Arial" w:hAnsi="Arial" w:cs="Arial"/>
                <w:i/>
                <w:sz w:val="22"/>
                <w:szCs w:val="22"/>
              </w:rPr>
              <w:t>1401</w:t>
            </w:r>
          </w:p>
        </w:tc>
        <w:tc>
          <w:tcPr>
            <w:tcW w:w="2227" w:type="dxa"/>
            <w:tcBorders>
              <w:left w:val="single" w:sz="4" w:space="0" w:color="auto"/>
              <w:bottom w:val="single" w:sz="4" w:space="0" w:color="auto"/>
              <w:right w:val="single" w:sz="4" w:space="0" w:color="auto"/>
            </w:tcBorders>
            <w:shd w:val="clear" w:color="auto" w:fill="FFFFFF"/>
          </w:tcPr>
          <w:p w:rsidR="00C8047A" w:rsidRPr="00A80144" w:rsidRDefault="00C8047A" w:rsidP="00BA200F">
            <w:pPr>
              <w:jc w:val="center"/>
              <w:rPr>
                <w:rFonts w:ascii="Arial" w:hAnsi="Arial" w:cs="Arial"/>
                <w:i/>
                <w:sz w:val="22"/>
                <w:szCs w:val="22"/>
              </w:rPr>
            </w:pPr>
          </w:p>
          <w:p w:rsidR="00B10593" w:rsidRPr="00A80144" w:rsidRDefault="00B10593" w:rsidP="00BA200F">
            <w:pPr>
              <w:jc w:val="center"/>
              <w:rPr>
                <w:rFonts w:ascii="Arial" w:hAnsi="Arial" w:cs="Arial"/>
                <w:i/>
                <w:sz w:val="22"/>
                <w:szCs w:val="22"/>
              </w:rPr>
            </w:pPr>
            <w:r w:rsidRPr="00A80144">
              <w:rPr>
                <w:rFonts w:ascii="Arial" w:hAnsi="Arial" w:cs="Arial"/>
                <w:i/>
                <w:sz w:val="22"/>
                <w:szCs w:val="22"/>
              </w:rPr>
              <w:t>180</w:t>
            </w:r>
            <w:r w:rsidR="00375782" w:rsidRPr="00A80144">
              <w:rPr>
                <w:rFonts w:ascii="Arial" w:hAnsi="Arial" w:cs="Arial"/>
                <w:i/>
                <w:sz w:val="22"/>
                <w:szCs w:val="22"/>
                <w:lang w:val="en-US"/>
              </w:rPr>
              <w:t xml:space="preserve"> c</w:t>
            </w:r>
          </w:p>
        </w:tc>
        <w:tc>
          <w:tcPr>
            <w:tcW w:w="2228" w:type="dxa"/>
            <w:tcBorders>
              <w:left w:val="single" w:sz="4" w:space="0" w:color="auto"/>
            </w:tcBorders>
            <w:shd w:val="clear" w:color="auto" w:fill="FFFFFF"/>
          </w:tcPr>
          <w:p w:rsidR="00C8047A" w:rsidRPr="00A80144" w:rsidRDefault="00C8047A" w:rsidP="00FC6FE6">
            <w:pPr>
              <w:jc w:val="center"/>
              <w:rPr>
                <w:rFonts w:ascii="Arial" w:hAnsi="Arial" w:cs="Arial"/>
                <w:i/>
                <w:sz w:val="22"/>
                <w:szCs w:val="22"/>
              </w:rPr>
            </w:pPr>
          </w:p>
          <w:p w:rsidR="00B10593" w:rsidRPr="00A80144" w:rsidRDefault="00B10593" w:rsidP="00FC6FE6">
            <w:pPr>
              <w:jc w:val="center"/>
              <w:rPr>
                <w:rFonts w:ascii="Arial" w:hAnsi="Arial" w:cs="Arial"/>
                <w:i/>
                <w:sz w:val="22"/>
                <w:szCs w:val="22"/>
              </w:rPr>
            </w:pPr>
            <w:r w:rsidRPr="00A80144">
              <w:rPr>
                <w:rFonts w:ascii="Arial" w:hAnsi="Arial" w:cs="Arial"/>
                <w:i/>
                <w:sz w:val="22"/>
                <w:szCs w:val="22"/>
              </w:rPr>
              <w:t xml:space="preserve">ГОСТ </w:t>
            </w:r>
            <w:r w:rsidR="00FC6FE6" w:rsidRPr="00A80144">
              <w:rPr>
                <w:rFonts w:ascii="Arial" w:hAnsi="Arial" w:cs="Arial"/>
                <w:i/>
                <w:sz w:val="22"/>
                <w:szCs w:val="22"/>
              </w:rPr>
              <w:t>12068</w:t>
            </w:r>
            <w:r w:rsidRPr="00A80144">
              <w:rPr>
                <w:rFonts w:ascii="Arial" w:hAnsi="Arial" w:cs="Arial"/>
                <w:i/>
                <w:sz w:val="22"/>
                <w:szCs w:val="22"/>
              </w:rPr>
              <w:t xml:space="preserve"> </w:t>
            </w:r>
          </w:p>
        </w:tc>
      </w:tr>
      <w:tr w:rsidR="002B15C6" w:rsidRPr="00A80144" w:rsidTr="00310531">
        <w:trPr>
          <w:trHeight w:val="335"/>
          <w:jc w:val="center"/>
        </w:trPr>
        <w:tc>
          <w:tcPr>
            <w:tcW w:w="561" w:type="dxa"/>
            <w:shd w:val="clear" w:color="auto" w:fill="FFFFFF"/>
          </w:tcPr>
          <w:p w:rsidR="00D45429" w:rsidRPr="00A80144" w:rsidRDefault="00D45429" w:rsidP="000F20D3">
            <w:pPr>
              <w:pStyle w:val="af4"/>
              <w:numPr>
                <w:ilvl w:val="0"/>
                <w:numId w:val="180"/>
              </w:numPr>
              <w:ind w:hanging="593"/>
              <w:jc w:val="center"/>
              <w:rPr>
                <w:rStyle w:val="105pt"/>
                <w:rFonts w:ascii="Arial" w:hAnsi="Arial" w:cs="Arial"/>
                <w:i/>
                <w:color w:val="auto"/>
                <w:sz w:val="22"/>
                <w:szCs w:val="22"/>
              </w:rPr>
            </w:pPr>
          </w:p>
        </w:tc>
        <w:tc>
          <w:tcPr>
            <w:tcW w:w="5104" w:type="dxa"/>
            <w:gridSpan w:val="2"/>
            <w:shd w:val="clear" w:color="auto" w:fill="FFFFFF"/>
          </w:tcPr>
          <w:p w:rsidR="00D45429" w:rsidRPr="00A80144" w:rsidRDefault="00D45429" w:rsidP="006C1A0F">
            <w:pPr>
              <w:ind w:left="100"/>
              <w:rPr>
                <w:rFonts w:ascii="Arial" w:hAnsi="Arial" w:cs="Arial"/>
                <w:i/>
                <w:sz w:val="22"/>
                <w:szCs w:val="22"/>
              </w:rPr>
            </w:pPr>
            <w:r w:rsidRPr="00A80144">
              <w:rPr>
                <w:rStyle w:val="105pt"/>
                <w:rFonts w:ascii="Arial" w:hAnsi="Arial" w:cs="Arial"/>
                <w:i/>
                <w:color w:val="auto"/>
                <w:sz w:val="22"/>
                <w:szCs w:val="22"/>
              </w:rPr>
              <w:t>Коррозия на стальных стержнях</w:t>
            </w:r>
            <w:r w:rsidR="009F30B0" w:rsidRPr="00A80144">
              <w:rPr>
                <w:rStyle w:val="105pt"/>
                <w:rFonts w:ascii="Arial" w:hAnsi="Arial" w:cs="Arial"/>
                <w:i/>
                <w:color w:val="auto"/>
                <w:sz w:val="22"/>
                <w:szCs w:val="22"/>
              </w:rPr>
              <w:t xml:space="preserve"> </w:t>
            </w:r>
          </w:p>
        </w:tc>
        <w:tc>
          <w:tcPr>
            <w:tcW w:w="2227" w:type="dxa"/>
            <w:tcBorders>
              <w:top w:val="single" w:sz="4" w:space="0" w:color="auto"/>
            </w:tcBorders>
            <w:shd w:val="clear" w:color="auto" w:fill="FFFFFF"/>
          </w:tcPr>
          <w:p w:rsidR="009F30B0" w:rsidRPr="00A80144" w:rsidRDefault="00BE18F3" w:rsidP="009F30B0">
            <w:pPr>
              <w:jc w:val="center"/>
              <w:rPr>
                <w:rFonts w:ascii="Arial" w:hAnsi="Arial" w:cs="Arial"/>
                <w:i/>
                <w:sz w:val="22"/>
                <w:szCs w:val="22"/>
              </w:rPr>
            </w:pPr>
            <w:r w:rsidRPr="00A80144">
              <w:rPr>
                <w:rFonts w:ascii="Arial" w:hAnsi="Arial" w:cs="Arial"/>
                <w:i/>
                <w:sz w:val="22"/>
                <w:szCs w:val="22"/>
              </w:rPr>
              <w:t xml:space="preserve">Испытание пройдено </w:t>
            </w:r>
          </w:p>
          <w:p w:rsidR="00D45429" w:rsidRPr="00A80144" w:rsidRDefault="009F30B0" w:rsidP="009F30B0">
            <w:pPr>
              <w:jc w:val="center"/>
              <w:rPr>
                <w:rFonts w:ascii="Arial" w:hAnsi="Arial" w:cs="Arial"/>
                <w:i/>
                <w:sz w:val="22"/>
                <w:szCs w:val="22"/>
              </w:rPr>
            </w:pPr>
            <w:r w:rsidRPr="00A80144">
              <w:rPr>
                <w:rFonts w:ascii="Arial" w:hAnsi="Arial" w:cs="Arial"/>
                <w:i/>
                <w:sz w:val="22"/>
                <w:szCs w:val="22"/>
              </w:rPr>
              <w:t>(</w:t>
            </w:r>
            <w:r w:rsidR="00BE18F3" w:rsidRPr="00A80144">
              <w:rPr>
                <w:rFonts w:ascii="Arial" w:hAnsi="Arial" w:cs="Arial"/>
                <w:i/>
                <w:sz w:val="22"/>
                <w:szCs w:val="22"/>
              </w:rPr>
              <w:t>признаки ржавчины отсутствуют)</w:t>
            </w:r>
          </w:p>
        </w:tc>
        <w:tc>
          <w:tcPr>
            <w:tcW w:w="2228" w:type="dxa"/>
            <w:tcBorders>
              <w:top w:val="single" w:sz="4" w:space="0" w:color="auto"/>
            </w:tcBorders>
            <w:shd w:val="clear" w:color="auto" w:fill="FFFFFF"/>
          </w:tcPr>
          <w:p w:rsidR="00C8047A" w:rsidRPr="00A80144" w:rsidRDefault="00C8047A" w:rsidP="00BA200F">
            <w:pPr>
              <w:jc w:val="center"/>
              <w:rPr>
                <w:rFonts w:ascii="Arial" w:hAnsi="Arial" w:cs="Arial"/>
                <w:i/>
                <w:sz w:val="22"/>
                <w:szCs w:val="22"/>
                <w:lang w:val="en-US"/>
              </w:rPr>
            </w:pPr>
          </w:p>
          <w:p w:rsidR="00D45429" w:rsidRPr="00A80144" w:rsidRDefault="00894E64" w:rsidP="00BA200F">
            <w:pPr>
              <w:jc w:val="center"/>
              <w:rPr>
                <w:rFonts w:ascii="Arial" w:hAnsi="Arial" w:cs="Arial"/>
                <w:i/>
                <w:sz w:val="22"/>
                <w:szCs w:val="22"/>
              </w:rPr>
            </w:pPr>
            <w:r w:rsidRPr="00A80144">
              <w:rPr>
                <w:rFonts w:ascii="Arial" w:hAnsi="Arial" w:cs="Arial"/>
                <w:i/>
                <w:sz w:val="22"/>
                <w:szCs w:val="22"/>
                <w:lang w:val="en-US"/>
              </w:rPr>
              <w:t>ASTM</w:t>
            </w:r>
            <w:r w:rsidRPr="00A80144">
              <w:rPr>
                <w:rFonts w:ascii="Arial" w:hAnsi="Arial" w:cs="Arial"/>
                <w:i/>
                <w:sz w:val="22"/>
                <w:szCs w:val="22"/>
              </w:rPr>
              <w:t xml:space="preserve"> </w:t>
            </w:r>
            <w:r w:rsidRPr="00A80144">
              <w:rPr>
                <w:rFonts w:ascii="Arial" w:hAnsi="Arial" w:cs="Arial"/>
                <w:i/>
                <w:sz w:val="22"/>
                <w:szCs w:val="22"/>
                <w:lang w:val="en-US"/>
              </w:rPr>
              <w:t>D</w:t>
            </w:r>
            <w:r w:rsidRPr="00A80144">
              <w:rPr>
                <w:rFonts w:ascii="Arial" w:hAnsi="Arial" w:cs="Arial"/>
                <w:i/>
                <w:sz w:val="22"/>
                <w:szCs w:val="22"/>
              </w:rPr>
              <w:t>665</w:t>
            </w:r>
          </w:p>
          <w:p w:rsidR="006C1A0F" w:rsidRPr="00A80144" w:rsidRDefault="006C1A0F" w:rsidP="00BA200F">
            <w:pPr>
              <w:jc w:val="center"/>
              <w:rPr>
                <w:rFonts w:ascii="Arial" w:hAnsi="Arial" w:cs="Arial"/>
                <w:i/>
                <w:sz w:val="22"/>
                <w:szCs w:val="22"/>
              </w:rPr>
            </w:pPr>
            <w:r w:rsidRPr="00A80144">
              <w:rPr>
                <w:rFonts w:ascii="Arial" w:hAnsi="Arial" w:cs="Arial"/>
                <w:i/>
                <w:sz w:val="22"/>
                <w:szCs w:val="22"/>
              </w:rPr>
              <w:t>метод А</w:t>
            </w:r>
          </w:p>
        </w:tc>
        <w:tc>
          <w:tcPr>
            <w:tcW w:w="2227" w:type="dxa"/>
            <w:tcBorders>
              <w:top w:val="single" w:sz="4" w:space="0" w:color="auto"/>
            </w:tcBorders>
            <w:shd w:val="clear" w:color="auto" w:fill="FFFFFF"/>
          </w:tcPr>
          <w:p w:rsidR="00114AEB" w:rsidRPr="00A80144" w:rsidRDefault="006C1A0F" w:rsidP="006C1A0F">
            <w:pPr>
              <w:jc w:val="center"/>
              <w:rPr>
                <w:rFonts w:ascii="Arial" w:hAnsi="Arial" w:cs="Arial"/>
                <w:i/>
                <w:sz w:val="22"/>
                <w:szCs w:val="22"/>
              </w:rPr>
            </w:pPr>
            <w:r w:rsidRPr="00A80144">
              <w:rPr>
                <w:rFonts w:ascii="Arial" w:hAnsi="Arial" w:cs="Arial"/>
                <w:i/>
                <w:sz w:val="22"/>
                <w:szCs w:val="22"/>
              </w:rPr>
              <w:t xml:space="preserve"> Испытание </w:t>
            </w:r>
          </w:p>
          <w:p w:rsidR="006C1A0F" w:rsidRPr="00A80144" w:rsidRDefault="006C1A0F" w:rsidP="006C1A0F">
            <w:pPr>
              <w:jc w:val="center"/>
              <w:rPr>
                <w:rFonts w:ascii="Arial" w:hAnsi="Arial" w:cs="Arial"/>
                <w:i/>
                <w:sz w:val="22"/>
                <w:szCs w:val="22"/>
              </w:rPr>
            </w:pPr>
            <w:r w:rsidRPr="00A80144">
              <w:rPr>
                <w:rFonts w:ascii="Arial" w:hAnsi="Arial" w:cs="Arial"/>
                <w:i/>
                <w:sz w:val="22"/>
                <w:szCs w:val="22"/>
              </w:rPr>
              <w:t xml:space="preserve">пройдено </w:t>
            </w:r>
          </w:p>
          <w:p w:rsidR="00D45429" w:rsidRPr="00A80144" w:rsidRDefault="006C1A0F" w:rsidP="006C1A0F">
            <w:pPr>
              <w:jc w:val="center"/>
              <w:rPr>
                <w:rFonts w:ascii="Arial" w:hAnsi="Arial" w:cs="Arial"/>
                <w:i/>
                <w:sz w:val="22"/>
                <w:szCs w:val="22"/>
              </w:rPr>
            </w:pPr>
            <w:r w:rsidRPr="00A80144">
              <w:rPr>
                <w:rFonts w:ascii="Arial" w:hAnsi="Arial" w:cs="Arial"/>
                <w:i/>
                <w:sz w:val="22"/>
                <w:szCs w:val="22"/>
              </w:rPr>
              <w:t>(признаки ржавчины отсутствуют)</w:t>
            </w:r>
          </w:p>
        </w:tc>
        <w:tc>
          <w:tcPr>
            <w:tcW w:w="2228" w:type="dxa"/>
            <w:shd w:val="clear" w:color="auto" w:fill="FFFFFF"/>
          </w:tcPr>
          <w:p w:rsidR="00C8047A" w:rsidRPr="00A80144" w:rsidRDefault="00C8047A" w:rsidP="00BA200F">
            <w:pPr>
              <w:jc w:val="center"/>
              <w:rPr>
                <w:rFonts w:ascii="Arial" w:hAnsi="Arial" w:cs="Arial"/>
                <w:i/>
                <w:sz w:val="22"/>
                <w:szCs w:val="22"/>
              </w:rPr>
            </w:pPr>
          </w:p>
          <w:p w:rsidR="00D45429" w:rsidRPr="00A80144" w:rsidRDefault="00D45429" w:rsidP="00BA200F">
            <w:pPr>
              <w:jc w:val="center"/>
              <w:rPr>
                <w:rFonts w:ascii="Arial" w:hAnsi="Arial" w:cs="Arial"/>
                <w:i/>
                <w:sz w:val="22"/>
                <w:szCs w:val="22"/>
              </w:rPr>
            </w:pPr>
            <w:r w:rsidRPr="00A80144">
              <w:rPr>
                <w:rFonts w:ascii="Arial" w:hAnsi="Arial" w:cs="Arial"/>
                <w:i/>
                <w:sz w:val="22"/>
                <w:szCs w:val="22"/>
              </w:rPr>
              <w:t xml:space="preserve">ГОСТ 19199 или </w:t>
            </w:r>
            <w:r w:rsidRPr="00A80144">
              <w:rPr>
                <w:rFonts w:ascii="Arial" w:hAnsi="Arial" w:cs="Arial"/>
                <w:i/>
                <w:sz w:val="22"/>
                <w:szCs w:val="22"/>
                <w:lang w:val="en-US"/>
              </w:rPr>
              <w:t>ASTM</w:t>
            </w:r>
            <w:r w:rsidRPr="00A80144">
              <w:rPr>
                <w:rFonts w:ascii="Arial" w:hAnsi="Arial" w:cs="Arial"/>
                <w:i/>
                <w:sz w:val="22"/>
                <w:szCs w:val="22"/>
              </w:rPr>
              <w:t xml:space="preserve"> </w:t>
            </w:r>
            <w:r w:rsidRPr="00A80144">
              <w:rPr>
                <w:rFonts w:ascii="Arial" w:hAnsi="Arial" w:cs="Arial"/>
                <w:i/>
                <w:sz w:val="22"/>
                <w:szCs w:val="22"/>
                <w:lang w:val="en-US"/>
              </w:rPr>
              <w:t>D</w:t>
            </w:r>
            <w:r w:rsidRPr="00A80144">
              <w:rPr>
                <w:rFonts w:ascii="Arial" w:hAnsi="Arial" w:cs="Arial"/>
                <w:i/>
                <w:sz w:val="22"/>
                <w:szCs w:val="22"/>
              </w:rPr>
              <w:t>665 метод А</w:t>
            </w:r>
          </w:p>
        </w:tc>
      </w:tr>
      <w:tr w:rsidR="002B15C6" w:rsidRPr="00A80144" w:rsidTr="00310531">
        <w:trPr>
          <w:trHeight w:val="333"/>
          <w:jc w:val="center"/>
        </w:trPr>
        <w:tc>
          <w:tcPr>
            <w:tcW w:w="561" w:type="dxa"/>
            <w:shd w:val="clear" w:color="auto" w:fill="FFFFFF"/>
          </w:tcPr>
          <w:p w:rsidR="00D45429" w:rsidRPr="00A80144" w:rsidRDefault="00D45429" w:rsidP="000F20D3">
            <w:pPr>
              <w:pStyle w:val="af4"/>
              <w:numPr>
                <w:ilvl w:val="0"/>
                <w:numId w:val="180"/>
              </w:numPr>
              <w:ind w:hanging="593"/>
              <w:jc w:val="center"/>
              <w:rPr>
                <w:rStyle w:val="105pt"/>
                <w:rFonts w:ascii="Arial" w:hAnsi="Arial" w:cs="Arial"/>
                <w:i/>
                <w:color w:val="auto"/>
                <w:sz w:val="22"/>
                <w:szCs w:val="22"/>
              </w:rPr>
            </w:pPr>
          </w:p>
        </w:tc>
        <w:tc>
          <w:tcPr>
            <w:tcW w:w="5104" w:type="dxa"/>
            <w:gridSpan w:val="2"/>
            <w:shd w:val="clear" w:color="auto" w:fill="FFFFFF"/>
          </w:tcPr>
          <w:p w:rsidR="00D45429" w:rsidRPr="00A80144" w:rsidRDefault="00D45429" w:rsidP="00894E64">
            <w:pPr>
              <w:ind w:left="100"/>
              <w:rPr>
                <w:rStyle w:val="105pt"/>
                <w:rFonts w:ascii="Arial" w:hAnsi="Arial" w:cs="Arial"/>
                <w:i/>
                <w:color w:val="auto"/>
                <w:sz w:val="22"/>
                <w:szCs w:val="22"/>
              </w:rPr>
            </w:pPr>
            <w:r w:rsidRPr="00A80144">
              <w:rPr>
                <w:rStyle w:val="105pt"/>
                <w:rFonts w:ascii="Arial" w:hAnsi="Arial" w:cs="Arial"/>
                <w:i/>
                <w:color w:val="auto"/>
                <w:sz w:val="22"/>
                <w:szCs w:val="22"/>
              </w:rPr>
              <w:t>Коррозия на медных пластинах, группа, не более</w:t>
            </w:r>
          </w:p>
        </w:tc>
        <w:tc>
          <w:tcPr>
            <w:tcW w:w="2227" w:type="dxa"/>
            <w:shd w:val="clear" w:color="auto" w:fill="FFFFFF"/>
          </w:tcPr>
          <w:p w:rsidR="00D45429" w:rsidRPr="00A80144" w:rsidRDefault="00894E64" w:rsidP="00BA200F">
            <w:pPr>
              <w:jc w:val="center"/>
              <w:rPr>
                <w:rFonts w:ascii="Arial" w:hAnsi="Arial" w:cs="Arial"/>
                <w:i/>
                <w:sz w:val="22"/>
                <w:szCs w:val="22"/>
              </w:rPr>
            </w:pPr>
            <w:r w:rsidRPr="00A80144">
              <w:rPr>
                <w:rFonts w:ascii="Arial" w:hAnsi="Arial" w:cs="Arial"/>
                <w:i/>
                <w:sz w:val="22"/>
                <w:szCs w:val="22"/>
              </w:rPr>
              <w:t>1В (3ч/100</w:t>
            </w:r>
            <w:r w:rsidRPr="00A80144">
              <w:rPr>
                <w:rFonts w:ascii="Arial" w:hAnsi="Arial" w:cs="Arial"/>
                <w:i/>
                <w:sz w:val="22"/>
                <w:szCs w:val="22"/>
                <w:vertAlign w:val="superscript"/>
              </w:rPr>
              <w:t>о</w:t>
            </w:r>
            <w:r w:rsidRPr="00A80144">
              <w:rPr>
                <w:rFonts w:ascii="Arial" w:hAnsi="Arial" w:cs="Arial"/>
                <w:i/>
                <w:sz w:val="22"/>
                <w:szCs w:val="22"/>
              </w:rPr>
              <w:t>С)</w:t>
            </w:r>
          </w:p>
        </w:tc>
        <w:tc>
          <w:tcPr>
            <w:tcW w:w="2228" w:type="dxa"/>
            <w:shd w:val="clear" w:color="auto" w:fill="FFFFFF"/>
          </w:tcPr>
          <w:p w:rsidR="00D45429" w:rsidRPr="00A80144" w:rsidRDefault="006C100D" w:rsidP="00BA200F">
            <w:pPr>
              <w:jc w:val="center"/>
              <w:rPr>
                <w:rFonts w:ascii="Arial" w:hAnsi="Arial" w:cs="Arial"/>
                <w:i/>
                <w:sz w:val="22"/>
                <w:szCs w:val="22"/>
              </w:rPr>
            </w:pPr>
            <w:r w:rsidRPr="00A80144">
              <w:rPr>
                <w:rFonts w:ascii="Arial" w:hAnsi="Arial" w:cs="Arial"/>
                <w:i/>
                <w:sz w:val="22"/>
                <w:szCs w:val="22"/>
                <w:lang w:val="en-US"/>
              </w:rPr>
              <w:t>ASTM D</w:t>
            </w:r>
            <w:r w:rsidRPr="00A80144">
              <w:rPr>
                <w:rFonts w:ascii="Arial" w:hAnsi="Arial" w:cs="Arial"/>
                <w:i/>
                <w:sz w:val="22"/>
                <w:szCs w:val="22"/>
              </w:rPr>
              <w:t>130</w:t>
            </w:r>
          </w:p>
          <w:p w:rsidR="00AC0921" w:rsidRPr="00A80144" w:rsidRDefault="00AC0921" w:rsidP="00BA200F">
            <w:pPr>
              <w:jc w:val="center"/>
              <w:rPr>
                <w:rFonts w:ascii="Arial" w:hAnsi="Arial" w:cs="Arial"/>
                <w:i/>
                <w:sz w:val="22"/>
                <w:szCs w:val="22"/>
              </w:rPr>
            </w:pPr>
            <w:r w:rsidRPr="00A80144">
              <w:rPr>
                <w:rFonts w:ascii="Arial" w:hAnsi="Arial" w:cs="Arial"/>
                <w:i/>
                <w:sz w:val="22"/>
                <w:szCs w:val="22"/>
              </w:rPr>
              <w:t>или ГОСТ 2917</w:t>
            </w:r>
            <w:r w:rsidR="0086438F" w:rsidRPr="00A80144">
              <w:rPr>
                <w:rFonts w:ascii="Arial" w:hAnsi="Arial" w:cs="Arial"/>
                <w:i/>
                <w:sz w:val="22"/>
                <w:szCs w:val="22"/>
              </w:rPr>
              <w:t>**</w:t>
            </w:r>
          </w:p>
        </w:tc>
        <w:tc>
          <w:tcPr>
            <w:tcW w:w="2227" w:type="dxa"/>
            <w:shd w:val="clear" w:color="auto" w:fill="FFFFFF"/>
          </w:tcPr>
          <w:p w:rsidR="00D45429" w:rsidRPr="00A80144" w:rsidRDefault="00D45429" w:rsidP="00894E64">
            <w:pPr>
              <w:jc w:val="center"/>
              <w:rPr>
                <w:rFonts w:ascii="Arial" w:hAnsi="Arial" w:cs="Arial"/>
                <w:i/>
                <w:sz w:val="22"/>
                <w:szCs w:val="22"/>
              </w:rPr>
            </w:pPr>
            <w:r w:rsidRPr="00A80144">
              <w:rPr>
                <w:rFonts w:ascii="Arial" w:hAnsi="Arial" w:cs="Arial"/>
                <w:i/>
                <w:sz w:val="22"/>
                <w:szCs w:val="22"/>
              </w:rPr>
              <w:t>1</w:t>
            </w:r>
          </w:p>
        </w:tc>
        <w:tc>
          <w:tcPr>
            <w:tcW w:w="2228" w:type="dxa"/>
            <w:shd w:val="clear" w:color="auto" w:fill="FFFFFF"/>
          </w:tcPr>
          <w:p w:rsidR="00D45429" w:rsidRPr="00A80144" w:rsidRDefault="00D45429" w:rsidP="00BA200F">
            <w:pPr>
              <w:jc w:val="center"/>
              <w:rPr>
                <w:rFonts w:ascii="Arial" w:hAnsi="Arial" w:cs="Arial"/>
                <w:i/>
                <w:sz w:val="22"/>
                <w:szCs w:val="22"/>
              </w:rPr>
            </w:pPr>
            <w:r w:rsidRPr="00A80144">
              <w:rPr>
                <w:rFonts w:ascii="Arial" w:hAnsi="Arial" w:cs="Arial"/>
                <w:i/>
                <w:sz w:val="22"/>
                <w:szCs w:val="22"/>
              </w:rPr>
              <w:t xml:space="preserve">ГОСТ 2917 </w:t>
            </w:r>
          </w:p>
          <w:p w:rsidR="00D45429" w:rsidRPr="00A80144" w:rsidRDefault="00D45429" w:rsidP="00BA200F">
            <w:pPr>
              <w:jc w:val="center"/>
              <w:rPr>
                <w:rFonts w:ascii="Arial" w:hAnsi="Arial" w:cs="Arial"/>
                <w:i/>
                <w:sz w:val="22"/>
                <w:szCs w:val="22"/>
              </w:rPr>
            </w:pPr>
            <w:r w:rsidRPr="00A80144">
              <w:rPr>
                <w:rFonts w:ascii="Arial" w:hAnsi="Arial" w:cs="Arial"/>
                <w:i/>
                <w:sz w:val="22"/>
                <w:szCs w:val="22"/>
              </w:rPr>
              <w:t xml:space="preserve">или </w:t>
            </w:r>
            <w:r w:rsidRPr="00A80144">
              <w:rPr>
                <w:rFonts w:ascii="Arial" w:hAnsi="Arial" w:cs="Arial"/>
                <w:i/>
                <w:sz w:val="22"/>
                <w:szCs w:val="22"/>
                <w:lang w:val="en-US"/>
              </w:rPr>
              <w:t>ASTM D</w:t>
            </w:r>
            <w:r w:rsidRPr="00A80144">
              <w:rPr>
                <w:rFonts w:ascii="Arial" w:hAnsi="Arial" w:cs="Arial"/>
                <w:i/>
                <w:sz w:val="22"/>
                <w:szCs w:val="22"/>
              </w:rPr>
              <w:t>130</w:t>
            </w:r>
          </w:p>
        </w:tc>
      </w:tr>
      <w:tr w:rsidR="00D45429" w:rsidRPr="00A80144" w:rsidTr="00310531">
        <w:trPr>
          <w:trHeight w:val="333"/>
          <w:jc w:val="center"/>
        </w:trPr>
        <w:tc>
          <w:tcPr>
            <w:tcW w:w="561" w:type="dxa"/>
            <w:shd w:val="clear" w:color="auto" w:fill="FFFFFF"/>
          </w:tcPr>
          <w:p w:rsidR="00D45429" w:rsidRPr="00A80144" w:rsidRDefault="00D45429" w:rsidP="000F20D3">
            <w:pPr>
              <w:pStyle w:val="af4"/>
              <w:numPr>
                <w:ilvl w:val="0"/>
                <w:numId w:val="180"/>
              </w:numPr>
              <w:ind w:hanging="593"/>
              <w:jc w:val="center"/>
              <w:rPr>
                <w:rStyle w:val="105pt"/>
                <w:rFonts w:ascii="Arial" w:hAnsi="Arial" w:cs="Arial"/>
                <w:i/>
                <w:color w:val="auto"/>
                <w:sz w:val="22"/>
                <w:szCs w:val="22"/>
              </w:rPr>
            </w:pPr>
          </w:p>
        </w:tc>
        <w:tc>
          <w:tcPr>
            <w:tcW w:w="5104" w:type="dxa"/>
            <w:gridSpan w:val="2"/>
            <w:shd w:val="clear" w:color="auto" w:fill="FFFFFF"/>
          </w:tcPr>
          <w:p w:rsidR="00D45429" w:rsidRPr="00A80144" w:rsidRDefault="00D45429" w:rsidP="00BA200F">
            <w:pPr>
              <w:ind w:left="100"/>
              <w:rPr>
                <w:rStyle w:val="105pt"/>
                <w:rFonts w:ascii="Arial" w:hAnsi="Arial" w:cs="Arial"/>
                <w:i/>
                <w:color w:val="auto"/>
                <w:sz w:val="22"/>
                <w:szCs w:val="22"/>
              </w:rPr>
            </w:pPr>
            <w:r w:rsidRPr="00A80144">
              <w:rPr>
                <w:rStyle w:val="105pt"/>
                <w:rFonts w:ascii="Arial" w:hAnsi="Arial" w:cs="Arial"/>
                <w:i/>
                <w:color w:val="auto"/>
                <w:sz w:val="22"/>
                <w:szCs w:val="22"/>
              </w:rPr>
              <w:t>Время деаэрации при 50</w:t>
            </w:r>
            <w:r w:rsidRPr="00A80144">
              <w:rPr>
                <w:rStyle w:val="105pt"/>
                <w:rFonts w:ascii="Arial" w:hAnsi="Arial" w:cs="Arial"/>
                <w:i/>
                <w:color w:val="auto"/>
                <w:sz w:val="22"/>
                <w:szCs w:val="22"/>
                <w:vertAlign w:val="superscript"/>
              </w:rPr>
              <w:t>о</w:t>
            </w:r>
            <w:r w:rsidRPr="00A80144">
              <w:rPr>
                <w:rStyle w:val="105pt"/>
                <w:rFonts w:ascii="Arial" w:hAnsi="Arial" w:cs="Arial"/>
                <w:i/>
                <w:color w:val="auto"/>
                <w:sz w:val="22"/>
                <w:szCs w:val="22"/>
              </w:rPr>
              <w:t>С, с не более</w:t>
            </w:r>
          </w:p>
        </w:tc>
        <w:tc>
          <w:tcPr>
            <w:tcW w:w="2227" w:type="dxa"/>
            <w:shd w:val="clear" w:color="auto" w:fill="FFFFFF"/>
          </w:tcPr>
          <w:p w:rsidR="00AC0921" w:rsidRPr="00A80144" w:rsidRDefault="00735931" w:rsidP="00BA200F">
            <w:pPr>
              <w:jc w:val="center"/>
              <w:rPr>
                <w:rFonts w:ascii="Arial" w:hAnsi="Arial" w:cs="Arial"/>
                <w:i/>
                <w:sz w:val="22"/>
                <w:szCs w:val="22"/>
              </w:rPr>
            </w:pPr>
            <w:r w:rsidRPr="00A80144">
              <w:rPr>
                <w:rFonts w:ascii="Arial" w:hAnsi="Arial" w:cs="Arial"/>
                <w:i/>
                <w:sz w:val="22"/>
                <w:szCs w:val="22"/>
              </w:rPr>
              <w:t xml:space="preserve">300 </w:t>
            </w:r>
          </w:p>
          <w:p w:rsidR="00D45429" w:rsidRPr="00A80144" w:rsidRDefault="00735931" w:rsidP="00BA200F">
            <w:pPr>
              <w:jc w:val="center"/>
              <w:rPr>
                <w:rFonts w:ascii="Arial" w:hAnsi="Arial" w:cs="Arial"/>
                <w:i/>
                <w:sz w:val="22"/>
                <w:szCs w:val="22"/>
              </w:rPr>
            </w:pPr>
            <w:r w:rsidRPr="00A80144">
              <w:rPr>
                <w:rFonts w:ascii="Arial" w:hAnsi="Arial" w:cs="Arial"/>
                <w:i/>
                <w:sz w:val="22"/>
                <w:szCs w:val="22"/>
              </w:rPr>
              <w:t>(5 мин)</w:t>
            </w:r>
          </w:p>
        </w:tc>
        <w:tc>
          <w:tcPr>
            <w:tcW w:w="2228" w:type="dxa"/>
            <w:shd w:val="clear" w:color="auto" w:fill="FFFFFF"/>
          </w:tcPr>
          <w:p w:rsidR="00D45429" w:rsidRPr="00A80144" w:rsidRDefault="00735931" w:rsidP="00BA200F">
            <w:pPr>
              <w:jc w:val="center"/>
              <w:rPr>
                <w:rFonts w:ascii="Arial" w:hAnsi="Arial" w:cs="Arial"/>
                <w:i/>
                <w:sz w:val="22"/>
                <w:szCs w:val="22"/>
              </w:rPr>
            </w:pPr>
            <w:r w:rsidRPr="00A80144">
              <w:rPr>
                <w:rStyle w:val="105pt"/>
                <w:rFonts w:ascii="Arial" w:hAnsi="Arial" w:cs="Arial"/>
                <w:i/>
                <w:color w:val="auto"/>
                <w:sz w:val="22"/>
                <w:szCs w:val="22"/>
                <w:lang w:val="en-US"/>
              </w:rPr>
              <w:t>ASTM D3427</w:t>
            </w:r>
          </w:p>
        </w:tc>
        <w:tc>
          <w:tcPr>
            <w:tcW w:w="2227" w:type="dxa"/>
            <w:shd w:val="clear" w:color="auto" w:fill="FFFFFF"/>
          </w:tcPr>
          <w:p w:rsidR="00D45429" w:rsidRPr="00A80144" w:rsidRDefault="00D45429" w:rsidP="00BA200F">
            <w:pPr>
              <w:jc w:val="center"/>
              <w:rPr>
                <w:rFonts w:ascii="Arial" w:hAnsi="Arial" w:cs="Arial"/>
                <w:i/>
                <w:sz w:val="22"/>
                <w:szCs w:val="22"/>
              </w:rPr>
            </w:pPr>
            <w:r w:rsidRPr="00A80144">
              <w:rPr>
                <w:rFonts w:ascii="Arial" w:hAnsi="Arial" w:cs="Arial"/>
                <w:i/>
                <w:sz w:val="22"/>
                <w:szCs w:val="22"/>
              </w:rPr>
              <w:t>240</w:t>
            </w:r>
          </w:p>
        </w:tc>
        <w:tc>
          <w:tcPr>
            <w:tcW w:w="2228" w:type="dxa"/>
            <w:shd w:val="clear" w:color="auto" w:fill="FFFFFF"/>
          </w:tcPr>
          <w:p w:rsidR="00D45429" w:rsidRPr="00A80144" w:rsidRDefault="00D45429" w:rsidP="00BA200F">
            <w:pPr>
              <w:jc w:val="center"/>
              <w:rPr>
                <w:rStyle w:val="105pt"/>
                <w:rFonts w:ascii="Arial" w:hAnsi="Arial" w:cs="Arial"/>
                <w:i/>
                <w:color w:val="auto"/>
                <w:sz w:val="22"/>
                <w:szCs w:val="22"/>
                <w:lang w:val="en-US"/>
              </w:rPr>
            </w:pPr>
            <w:r w:rsidRPr="00A80144">
              <w:rPr>
                <w:rStyle w:val="105pt"/>
                <w:rFonts w:ascii="Arial" w:hAnsi="Arial" w:cs="Arial"/>
                <w:i/>
                <w:color w:val="auto"/>
                <w:sz w:val="22"/>
                <w:szCs w:val="22"/>
                <w:lang w:val="en-US"/>
              </w:rPr>
              <w:t xml:space="preserve">ISO 9120 </w:t>
            </w:r>
          </w:p>
          <w:p w:rsidR="00D45429" w:rsidRPr="00A80144" w:rsidRDefault="00D45429" w:rsidP="00BA200F">
            <w:pPr>
              <w:jc w:val="center"/>
              <w:rPr>
                <w:rStyle w:val="105pt"/>
                <w:rFonts w:ascii="Arial" w:hAnsi="Arial" w:cs="Arial"/>
                <w:i/>
                <w:color w:val="auto"/>
                <w:sz w:val="22"/>
                <w:szCs w:val="22"/>
                <w:lang w:val="en-US"/>
              </w:rPr>
            </w:pPr>
            <w:r w:rsidRPr="00A80144">
              <w:rPr>
                <w:rStyle w:val="105pt"/>
                <w:rFonts w:ascii="Arial" w:hAnsi="Arial" w:cs="Arial"/>
                <w:i/>
                <w:color w:val="auto"/>
                <w:sz w:val="22"/>
                <w:szCs w:val="22"/>
              </w:rPr>
              <w:t xml:space="preserve">или </w:t>
            </w:r>
            <w:r w:rsidRPr="00A80144">
              <w:rPr>
                <w:rStyle w:val="105pt"/>
                <w:rFonts w:ascii="Arial" w:hAnsi="Arial" w:cs="Arial"/>
                <w:i/>
                <w:color w:val="auto"/>
                <w:sz w:val="22"/>
                <w:szCs w:val="22"/>
                <w:lang w:val="en-US"/>
              </w:rPr>
              <w:t>ASTM D3427</w:t>
            </w:r>
          </w:p>
        </w:tc>
      </w:tr>
      <w:tr w:rsidR="00894E64" w:rsidRPr="00A80144" w:rsidTr="00310531">
        <w:trPr>
          <w:trHeight w:val="578"/>
          <w:jc w:val="center"/>
        </w:trPr>
        <w:tc>
          <w:tcPr>
            <w:tcW w:w="561" w:type="dxa"/>
            <w:shd w:val="clear" w:color="auto" w:fill="FFFFFF"/>
          </w:tcPr>
          <w:p w:rsidR="00D45429" w:rsidRPr="00A80144" w:rsidRDefault="00D45429" w:rsidP="000F20D3">
            <w:pPr>
              <w:pStyle w:val="af4"/>
              <w:numPr>
                <w:ilvl w:val="0"/>
                <w:numId w:val="180"/>
              </w:numPr>
              <w:ind w:hanging="593"/>
              <w:jc w:val="center"/>
              <w:rPr>
                <w:rStyle w:val="105pt"/>
                <w:rFonts w:ascii="Arial" w:hAnsi="Arial" w:cs="Arial"/>
                <w:i/>
                <w:color w:val="auto"/>
                <w:sz w:val="22"/>
                <w:szCs w:val="22"/>
              </w:rPr>
            </w:pPr>
          </w:p>
        </w:tc>
        <w:tc>
          <w:tcPr>
            <w:tcW w:w="5104" w:type="dxa"/>
            <w:gridSpan w:val="2"/>
            <w:shd w:val="clear" w:color="auto" w:fill="FFFFFF"/>
          </w:tcPr>
          <w:p w:rsidR="00D45429" w:rsidRPr="00A80144" w:rsidRDefault="00D45429" w:rsidP="00BA200F">
            <w:pPr>
              <w:ind w:left="100"/>
              <w:rPr>
                <w:rFonts w:ascii="Arial" w:hAnsi="Arial" w:cs="Arial"/>
                <w:i/>
                <w:sz w:val="22"/>
                <w:szCs w:val="22"/>
              </w:rPr>
            </w:pPr>
            <w:r w:rsidRPr="00A80144">
              <w:rPr>
                <w:rStyle w:val="105pt"/>
                <w:rFonts w:ascii="Arial" w:hAnsi="Arial" w:cs="Arial"/>
                <w:i/>
                <w:color w:val="auto"/>
                <w:sz w:val="22"/>
                <w:szCs w:val="22"/>
              </w:rPr>
              <w:t>Содержание водорастворимых</w:t>
            </w:r>
          </w:p>
          <w:p w:rsidR="00D45429" w:rsidRPr="00A80144" w:rsidRDefault="00D45429" w:rsidP="00965AD6">
            <w:pPr>
              <w:ind w:left="100"/>
              <w:rPr>
                <w:rFonts w:ascii="Arial" w:hAnsi="Arial" w:cs="Arial"/>
                <w:i/>
                <w:sz w:val="22"/>
                <w:szCs w:val="22"/>
              </w:rPr>
            </w:pPr>
            <w:r w:rsidRPr="00A80144">
              <w:rPr>
                <w:rStyle w:val="105pt"/>
                <w:rFonts w:ascii="Arial" w:hAnsi="Arial" w:cs="Arial"/>
                <w:i/>
                <w:color w:val="auto"/>
                <w:sz w:val="22"/>
                <w:szCs w:val="22"/>
              </w:rPr>
              <w:t>кислот и щелочей</w:t>
            </w:r>
          </w:p>
        </w:tc>
        <w:tc>
          <w:tcPr>
            <w:tcW w:w="2227" w:type="dxa"/>
            <w:shd w:val="clear" w:color="auto" w:fill="FFFFFF"/>
          </w:tcPr>
          <w:p w:rsidR="00D45429" w:rsidRPr="00A80144" w:rsidRDefault="00D45429" w:rsidP="00BA200F">
            <w:pPr>
              <w:jc w:val="center"/>
              <w:rPr>
                <w:rFonts w:ascii="Arial" w:hAnsi="Arial" w:cs="Arial"/>
                <w:i/>
                <w:sz w:val="22"/>
                <w:szCs w:val="22"/>
              </w:rPr>
            </w:pPr>
          </w:p>
          <w:p w:rsidR="004963D9" w:rsidRPr="00A80144" w:rsidRDefault="004963D9" w:rsidP="00BA200F">
            <w:pPr>
              <w:jc w:val="center"/>
              <w:rPr>
                <w:rFonts w:ascii="Arial" w:hAnsi="Arial" w:cs="Arial"/>
                <w:i/>
                <w:sz w:val="22"/>
                <w:szCs w:val="22"/>
              </w:rPr>
            </w:pPr>
            <w:r w:rsidRPr="00A80144">
              <w:rPr>
                <w:rFonts w:ascii="Arial" w:hAnsi="Arial" w:cs="Arial"/>
                <w:i/>
                <w:sz w:val="22"/>
                <w:szCs w:val="22"/>
              </w:rPr>
              <w:t>-</w:t>
            </w:r>
          </w:p>
        </w:tc>
        <w:tc>
          <w:tcPr>
            <w:tcW w:w="2228" w:type="dxa"/>
            <w:shd w:val="clear" w:color="auto" w:fill="FFFFFF"/>
          </w:tcPr>
          <w:p w:rsidR="00D45429" w:rsidRPr="00A80144" w:rsidRDefault="00D45429" w:rsidP="00BA200F">
            <w:pPr>
              <w:jc w:val="center"/>
              <w:rPr>
                <w:rFonts w:ascii="Arial" w:hAnsi="Arial" w:cs="Arial"/>
                <w:i/>
                <w:sz w:val="22"/>
                <w:szCs w:val="22"/>
              </w:rPr>
            </w:pPr>
          </w:p>
          <w:p w:rsidR="004963D9" w:rsidRPr="00A80144" w:rsidRDefault="004963D9" w:rsidP="00BA200F">
            <w:pPr>
              <w:jc w:val="center"/>
              <w:rPr>
                <w:rFonts w:ascii="Arial" w:hAnsi="Arial" w:cs="Arial"/>
                <w:i/>
                <w:sz w:val="22"/>
                <w:szCs w:val="22"/>
              </w:rPr>
            </w:pPr>
            <w:r w:rsidRPr="00A80144">
              <w:rPr>
                <w:rFonts w:ascii="Arial" w:hAnsi="Arial" w:cs="Arial"/>
                <w:i/>
                <w:sz w:val="22"/>
                <w:szCs w:val="22"/>
              </w:rPr>
              <w:t>-</w:t>
            </w:r>
          </w:p>
        </w:tc>
        <w:tc>
          <w:tcPr>
            <w:tcW w:w="2227" w:type="dxa"/>
            <w:shd w:val="clear" w:color="auto" w:fill="FFFFFF"/>
          </w:tcPr>
          <w:p w:rsidR="004963D9" w:rsidRPr="00A80144" w:rsidRDefault="004963D9" w:rsidP="00BA200F">
            <w:pPr>
              <w:jc w:val="center"/>
              <w:rPr>
                <w:rFonts w:ascii="Arial" w:hAnsi="Arial" w:cs="Arial"/>
                <w:i/>
                <w:sz w:val="22"/>
                <w:szCs w:val="22"/>
              </w:rPr>
            </w:pPr>
          </w:p>
          <w:p w:rsidR="00D45429" w:rsidRPr="00A80144" w:rsidRDefault="00965AD6" w:rsidP="00BA200F">
            <w:pPr>
              <w:jc w:val="center"/>
              <w:rPr>
                <w:rFonts w:ascii="Arial" w:hAnsi="Arial" w:cs="Arial"/>
                <w:i/>
                <w:sz w:val="22"/>
                <w:szCs w:val="22"/>
              </w:rPr>
            </w:pPr>
            <w:r w:rsidRPr="00A80144">
              <w:rPr>
                <w:rFonts w:ascii="Arial" w:hAnsi="Arial" w:cs="Arial"/>
                <w:i/>
                <w:sz w:val="22"/>
                <w:szCs w:val="22"/>
              </w:rPr>
              <w:t xml:space="preserve">отс </w:t>
            </w:r>
          </w:p>
        </w:tc>
        <w:tc>
          <w:tcPr>
            <w:tcW w:w="2228" w:type="dxa"/>
            <w:shd w:val="clear" w:color="auto" w:fill="FFFFFF"/>
          </w:tcPr>
          <w:p w:rsidR="004963D9" w:rsidRPr="00A80144" w:rsidRDefault="004963D9" w:rsidP="00BA200F">
            <w:pPr>
              <w:jc w:val="center"/>
              <w:rPr>
                <w:rFonts w:ascii="Arial" w:hAnsi="Arial" w:cs="Arial"/>
                <w:i/>
                <w:sz w:val="22"/>
                <w:szCs w:val="22"/>
              </w:rPr>
            </w:pPr>
          </w:p>
          <w:p w:rsidR="00D45429" w:rsidRPr="00A80144" w:rsidRDefault="00FC6FE6" w:rsidP="00BA200F">
            <w:pPr>
              <w:jc w:val="center"/>
              <w:rPr>
                <w:rFonts w:ascii="Arial" w:hAnsi="Arial" w:cs="Arial"/>
                <w:i/>
                <w:sz w:val="22"/>
                <w:szCs w:val="22"/>
              </w:rPr>
            </w:pPr>
            <w:r w:rsidRPr="00A80144">
              <w:rPr>
                <w:rFonts w:ascii="Arial" w:hAnsi="Arial" w:cs="Arial"/>
                <w:i/>
                <w:sz w:val="22"/>
                <w:szCs w:val="22"/>
              </w:rPr>
              <w:t>ГОСТ 6307</w:t>
            </w:r>
          </w:p>
        </w:tc>
      </w:tr>
      <w:tr w:rsidR="00894E64" w:rsidRPr="00A80144" w:rsidTr="00B8242C">
        <w:trPr>
          <w:trHeight w:hRule="exact" w:val="581"/>
          <w:jc w:val="center"/>
        </w:trPr>
        <w:tc>
          <w:tcPr>
            <w:tcW w:w="561" w:type="dxa"/>
            <w:shd w:val="clear" w:color="auto" w:fill="FFFFFF"/>
          </w:tcPr>
          <w:p w:rsidR="00D45429" w:rsidRPr="00A80144" w:rsidRDefault="00D45429" w:rsidP="000F20D3">
            <w:pPr>
              <w:pStyle w:val="af4"/>
              <w:numPr>
                <w:ilvl w:val="0"/>
                <w:numId w:val="180"/>
              </w:numPr>
              <w:ind w:hanging="593"/>
              <w:jc w:val="center"/>
              <w:rPr>
                <w:rStyle w:val="105pt"/>
                <w:rFonts w:ascii="Arial" w:hAnsi="Arial" w:cs="Arial"/>
                <w:i/>
                <w:color w:val="auto"/>
                <w:sz w:val="22"/>
                <w:szCs w:val="22"/>
              </w:rPr>
            </w:pPr>
          </w:p>
        </w:tc>
        <w:tc>
          <w:tcPr>
            <w:tcW w:w="5104" w:type="dxa"/>
            <w:gridSpan w:val="2"/>
            <w:shd w:val="clear" w:color="auto" w:fill="FFFFFF"/>
          </w:tcPr>
          <w:p w:rsidR="00D45429" w:rsidRPr="00A80144" w:rsidRDefault="00D45429" w:rsidP="00BA200F">
            <w:pPr>
              <w:ind w:left="100"/>
              <w:rPr>
                <w:rFonts w:ascii="Arial" w:hAnsi="Arial" w:cs="Arial"/>
                <w:i/>
                <w:sz w:val="22"/>
                <w:szCs w:val="22"/>
              </w:rPr>
            </w:pPr>
            <w:r w:rsidRPr="00A80144">
              <w:rPr>
                <w:rStyle w:val="105pt"/>
                <w:rFonts w:ascii="Arial" w:hAnsi="Arial" w:cs="Arial"/>
                <w:i/>
                <w:color w:val="auto"/>
                <w:sz w:val="22"/>
                <w:szCs w:val="22"/>
              </w:rPr>
              <w:t>Массовая доля механических примесей, не более</w:t>
            </w:r>
          </w:p>
        </w:tc>
        <w:tc>
          <w:tcPr>
            <w:tcW w:w="2227" w:type="dxa"/>
            <w:shd w:val="clear" w:color="auto" w:fill="FFFFFF"/>
          </w:tcPr>
          <w:p w:rsidR="00D45429" w:rsidRPr="00A80144" w:rsidRDefault="004963D9" w:rsidP="00BA200F">
            <w:pPr>
              <w:jc w:val="center"/>
              <w:rPr>
                <w:rFonts w:ascii="Arial" w:hAnsi="Arial" w:cs="Arial"/>
                <w:i/>
                <w:sz w:val="22"/>
                <w:szCs w:val="22"/>
              </w:rPr>
            </w:pPr>
            <w:r w:rsidRPr="00A80144">
              <w:rPr>
                <w:rFonts w:ascii="Arial" w:hAnsi="Arial" w:cs="Arial"/>
                <w:i/>
                <w:sz w:val="22"/>
                <w:szCs w:val="22"/>
              </w:rPr>
              <w:t>-</w:t>
            </w:r>
          </w:p>
        </w:tc>
        <w:tc>
          <w:tcPr>
            <w:tcW w:w="2228" w:type="dxa"/>
            <w:shd w:val="clear" w:color="auto" w:fill="FFFFFF"/>
          </w:tcPr>
          <w:p w:rsidR="00D45429" w:rsidRPr="00A80144" w:rsidRDefault="004963D9" w:rsidP="00BA200F">
            <w:pPr>
              <w:jc w:val="center"/>
              <w:rPr>
                <w:rFonts w:ascii="Arial" w:hAnsi="Arial" w:cs="Arial"/>
                <w:i/>
                <w:sz w:val="22"/>
                <w:szCs w:val="22"/>
              </w:rPr>
            </w:pPr>
            <w:r w:rsidRPr="00A80144">
              <w:rPr>
                <w:rFonts w:ascii="Arial" w:hAnsi="Arial" w:cs="Arial"/>
                <w:i/>
                <w:sz w:val="22"/>
                <w:szCs w:val="22"/>
              </w:rPr>
              <w:t>-</w:t>
            </w:r>
          </w:p>
        </w:tc>
        <w:tc>
          <w:tcPr>
            <w:tcW w:w="2227" w:type="dxa"/>
            <w:shd w:val="clear" w:color="auto" w:fill="FFFFFF"/>
          </w:tcPr>
          <w:p w:rsidR="00D45429" w:rsidRPr="00A80144" w:rsidRDefault="00D45429" w:rsidP="00BA200F">
            <w:pPr>
              <w:jc w:val="center"/>
              <w:rPr>
                <w:rFonts w:ascii="Arial" w:hAnsi="Arial" w:cs="Arial"/>
                <w:i/>
                <w:sz w:val="22"/>
                <w:szCs w:val="22"/>
              </w:rPr>
            </w:pPr>
            <w:r w:rsidRPr="00A80144">
              <w:rPr>
                <w:rFonts w:ascii="Arial" w:hAnsi="Arial" w:cs="Arial"/>
                <w:i/>
                <w:sz w:val="22"/>
                <w:szCs w:val="22"/>
              </w:rPr>
              <w:t>отс</w:t>
            </w:r>
          </w:p>
        </w:tc>
        <w:tc>
          <w:tcPr>
            <w:tcW w:w="2228" w:type="dxa"/>
            <w:shd w:val="clear" w:color="auto" w:fill="FFFFFF"/>
          </w:tcPr>
          <w:p w:rsidR="00D45429" w:rsidRPr="00A80144" w:rsidRDefault="00D45429" w:rsidP="00BA200F">
            <w:pPr>
              <w:jc w:val="center"/>
              <w:rPr>
                <w:rFonts w:ascii="Arial" w:hAnsi="Arial" w:cs="Arial"/>
                <w:i/>
                <w:sz w:val="22"/>
                <w:szCs w:val="22"/>
              </w:rPr>
            </w:pPr>
            <w:r w:rsidRPr="00A80144">
              <w:rPr>
                <w:rFonts w:ascii="Arial" w:hAnsi="Arial" w:cs="Arial"/>
                <w:i/>
                <w:sz w:val="22"/>
                <w:szCs w:val="22"/>
              </w:rPr>
              <w:t>ГОСТ 6370</w:t>
            </w:r>
          </w:p>
        </w:tc>
      </w:tr>
      <w:tr w:rsidR="00894E64" w:rsidRPr="00A80144" w:rsidTr="00310531">
        <w:trPr>
          <w:trHeight w:hRule="exact" w:val="648"/>
          <w:jc w:val="center"/>
        </w:trPr>
        <w:tc>
          <w:tcPr>
            <w:tcW w:w="561" w:type="dxa"/>
            <w:shd w:val="clear" w:color="auto" w:fill="FFFFFF"/>
          </w:tcPr>
          <w:p w:rsidR="00D45429" w:rsidRPr="00A80144" w:rsidRDefault="00D45429" w:rsidP="000F20D3">
            <w:pPr>
              <w:pStyle w:val="af4"/>
              <w:numPr>
                <w:ilvl w:val="0"/>
                <w:numId w:val="180"/>
              </w:numPr>
              <w:ind w:hanging="593"/>
              <w:jc w:val="center"/>
              <w:rPr>
                <w:rStyle w:val="105pt"/>
                <w:rFonts w:ascii="Arial" w:hAnsi="Arial" w:cs="Arial"/>
                <w:i/>
                <w:color w:val="auto"/>
                <w:sz w:val="22"/>
                <w:szCs w:val="22"/>
              </w:rPr>
            </w:pPr>
          </w:p>
        </w:tc>
        <w:tc>
          <w:tcPr>
            <w:tcW w:w="5104" w:type="dxa"/>
            <w:gridSpan w:val="2"/>
            <w:shd w:val="clear" w:color="auto" w:fill="FFFFFF"/>
          </w:tcPr>
          <w:p w:rsidR="00D45429" w:rsidRPr="00A80144" w:rsidRDefault="0064130D" w:rsidP="009A43C9">
            <w:pPr>
              <w:ind w:left="100"/>
              <w:rPr>
                <w:rFonts w:ascii="Arial" w:hAnsi="Arial" w:cs="Arial"/>
                <w:i/>
                <w:sz w:val="22"/>
                <w:szCs w:val="22"/>
              </w:rPr>
            </w:pPr>
            <w:r w:rsidRPr="00A80144">
              <w:rPr>
                <w:rStyle w:val="105pt"/>
                <w:rFonts w:ascii="Arial" w:hAnsi="Arial" w:cs="Arial"/>
                <w:i/>
                <w:color w:val="auto"/>
                <w:sz w:val="22"/>
                <w:szCs w:val="22"/>
              </w:rPr>
              <w:t>Класс промышленной чистоты</w:t>
            </w:r>
            <w:r w:rsidRPr="00A80144">
              <w:rPr>
                <w:rStyle w:val="105pt"/>
                <w:rFonts w:ascii="Arial" w:hAnsi="Arial" w:cs="Arial"/>
                <w:i/>
                <w:color w:val="auto"/>
                <w:sz w:val="22"/>
                <w:szCs w:val="22"/>
                <w:vertAlign w:val="superscript"/>
              </w:rPr>
              <w:t>2</w:t>
            </w:r>
            <w:r w:rsidR="009A43C9" w:rsidRPr="00A80144">
              <w:rPr>
                <w:rStyle w:val="105pt"/>
                <w:rFonts w:ascii="Arial" w:hAnsi="Arial" w:cs="Arial"/>
                <w:i/>
                <w:color w:val="auto"/>
                <w:sz w:val="22"/>
                <w:szCs w:val="22"/>
                <w:vertAlign w:val="superscript"/>
              </w:rPr>
              <w:t>)</w:t>
            </w:r>
            <w:r w:rsidR="00D45429" w:rsidRPr="00A80144">
              <w:rPr>
                <w:rStyle w:val="105pt"/>
                <w:rFonts w:ascii="Arial" w:hAnsi="Arial" w:cs="Arial"/>
                <w:i/>
                <w:color w:val="auto"/>
                <w:sz w:val="22"/>
                <w:szCs w:val="22"/>
              </w:rPr>
              <w:t xml:space="preserve">, не </w:t>
            </w:r>
            <w:r w:rsidR="009A43C9" w:rsidRPr="00A80144">
              <w:rPr>
                <w:rStyle w:val="105pt"/>
                <w:rFonts w:ascii="Arial" w:hAnsi="Arial" w:cs="Arial"/>
                <w:i/>
                <w:color w:val="auto"/>
                <w:sz w:val="22"/>
                <w:szCs w:val="22"/>
              </w:rPr>
              <w:t>хуже</w:t>
            </w:r>
          </w:p>
        </w:tc>
        <w:tc>
          <w:tcPr>
            <w:tcW w:w="2227" w:type="dxa"/>
            <w:shd w:val="clear" w:color="auto" w:fill="FFFFFF"/>
          </w:tcPr>
          <w:p w:rsidR="00D45429" w:rsidRPr="00A80144" w:rsidRDefault="00146671" w:rsidP="00BA200F">
            <w:pPr>
              <w:jc w:val="center"/>
              <w:rPr>
                <w:rFonts w:ascii="Arial" w:hAnsi="Arial" w:cs="Arial"/>
                <w:i/>
                <w:sz w:val="22"/>
                <w:szCs w:val="22"/>
              </w:rPr>
            </w:pPr>
            <w:r w:rsidRPr="00A80144">
              <w:rPr>
                <w:rFonts w:ascii="Arial" w:hAnsi="Arial" w:cs="Arial"/>
                <w:i/>
                <w:sz w:val="22"/>
                <w:szCs w:val="22"/>
              </w:rPr>
              <w:t>-</w:t>
            </w:r>
            <w:r w:rsidR="00B8242C" w:rsidRPr="00A80144">
              <w:rPr>
                <w:rFonts w:ascii="Arial" w:hAnsi="Arial" w:cs="Arial"/>
                <w:i/>
                <w:sz w:val="22"/>
                <w:szCs w:val="22"/>
              </w:rPr>
              <w:t>/17/14 (12</w:t>
            </w:r>
            <w:r w:rsidR="000E6A40" w:rsidRPr="00A80144">
              <w:rPr>
                <w:rFonts w:ascii="Arial" w:hAnsi="Arial" w:cs="Arial"/>
                <w:i/>
                <w:sz w:val="22"/>
                <w:szCs w:val="22"/>
              </w:rPr>
              <w:t>)</w:t>
            </w:r>
          </w:p>
        </w:tc>
        <w:tc>
          <w:tcPr>
            <w:tcW w:w="2228" w:type="dxa"/>
            <w:shd w:val="clear" w:color="auto" w:fill="FFFFFF"/>
          </w:tcPr>
          <w:p w:rsidR="00D45429" w:rsidRPr="00A80144" w:rsidRDefault="00146671" w:rsidP="00BA200F">
            <w:pPr>
              <w:jc w:val="center"/>
              <w:rPr>
                <w:rFonts w:ascii="Arial" w:hAnsi="Arial" w:cs="Arial"/>
                <w:i/>
                <w:sz w:val="22"/>
                <w:szCs w:val="22"/>
                <w:lang w:val="en-US"/>
              </w:rPr>
            </w:pPr>
            <w:r w:rsidRPr="00A80144">
              <w:rPr>
                <w:rFonts w:ascii="Arial" w:hAnsi="Arial" w:cs="Arial"/>
                <w:i/>
                <w:sz w:val="22"/>
                <w:szCs w:val="22"/>
                <w:lang w:val="en-US"/>
              </w:rPr>
              <w:t>ISO 4406</w:t>
            </w:r>
            <w:r w:rsidR="000E6A40" w:rsidRPr="00A80144">
              <w:rPr>
                <w:rFonts w:ascii="Arial" w:hAnsi="Arial" w:cs="Arial"/>
                <w:i/>
                <w:sz w:val="22"/>
                <w:szCs w:val="22"/>
              </w:rPr>
              <w:t xml:space="preserve"> (ГОСТ 17216</w:t>
            </w:r>
            <w:r w:rsidR="0086438F" w:rsidRPr="00A80144">
              <w:rPr>
                <w:rFonts w:ascii="Arial" w:hAnsi="Arial" w:cs="Arial"/>
                <w:i/>
                <w:sz w:val="22"/>
                <w:szCs w:val="22"/>
              </w:rPr>
              <w:t>**</w:t>
            </w:r>
            <w:r w:rsidR="000E6A40" w:rsidRPr="00A80144">
              <w:rPr>
                <w:rFonts w:ascii="Arial" w:hAnsi="Arial" w:cs="Arial"/>
                <w:i/>
                <w:sz w:val="22"/>
                <w:szCs w:val="22"/>
              </w:rPr>
              <w:t>)</w:t>
            </w:r>
          </w:p>
        </w:tc>
        <w:tc>
          <w:tcPr>
            <w:tcW w:w="2227" w:type="dxa"/>
            <w:shd w:val="clear" w:color="auto" w:fill="FFFFFF"/>
          </w:tcPr>
          <w:p w:rsidR="00D45429" w:rsidRPr="00A80144" w:rsidRDefault="00D45429" w:rsidP="00BA200F">
            <w:pPr>
              <w:jc w:val="center"/>
              <w:rPr>
                <w:rFonts w:ascii="Arial" w:hAnsi="Arial" w:cs="Arial"/>
                <w:i/>
                <w:sz w:val="22"/>
                <w:szCs w:val="22"/>
              </w:rPr>
            </w:pPr>
            <w:r w:rsidRPr="00A80144">
              <w:rPr>
                <w:rFonts w:ascii="Arial" w:hAnsi="Arial" w:cs="Arial"/>
                <w:i/>
                <w:sz w:val="22"/>
                <w:szCs w:val="22"/>
              </w:rPr>
              <w:t>11</w:t>
            </w:r>
          </w:p>
        </w:tc>
        <w:tc>
          <w:tcPr>
            <w:tcW w:w="2228" w:type="dxa"/>
            <w:shd w:val="clear" w:color="auto" w:fill="FFFFFF"/>
          </w:tcPr>
          <w:p w:rsidR="00D45429" w:rsidRPr="00A80144" w:rsidRDefault="00D45429" w:rsidP="00BA200F">
            <w:pPr>
              <w:jc w:val="center"/>
              <w:rPr>
                <w:rFonts w:ascii="Arial" w:hAnsi="Arial" w:cs="Arial"/>
                <w:i/>
                <w:sz w:val="22"/>
                <w:szCs w:val="22"/>
              </w:rPr>
            </w:pPr>
            <w:r w:rsidRPr="00A80144">
              <w:rPr>
                <w:rFonts w:ascii="Arial" w:hAnsi="Arial" w:cs="Arial"/>
                <w:i/>
                <w:sz w:val="22"/>
                <w:szCs w:val="22"/>
              </w:rPr>
              <w:t>ГОСТ 17216</w:t>
            </w:r>
          </w:p>
        </w:tc>
      </w:tr>
      <w:tr w:rsidR="00D45429" w:rsidRPr="00A80144" w:rsidTr="00310531">
        <w:trPr>
          <w:trHeight w:hRule="exact" w:val="1136"/>
          <w:jc w:val="center"/>
        </w:trPr>
        <w:tc>
          <w:tcPr>
            <w:tcW w:w="561" w:type="dxa"/>
            <w:shd w:val="clear" w:color="auto" w:fill="FFFFFF"/>
          </w:tcPr>
          <w:p w:rsidR="00D45429" w:rsidRPr="00A80144" w:rsidRDefault="00D45429" w:rsidP="000F20D3">
            <w:pPr>
              <w:pStyle w:val="af4"/>
              <w:numPr>
                <w:ilvl w:val="0"/>
                <w:numId w:val="180"/>
              </w:numPr>
              <w:ind w:hanging="593"/>
              <w:jc w:val="center"/>
              <w:rPr>
                <w:rStyle w:val="105pt"/>
                <w:rFonts w:ascii="Arial" w:hAnsi="Arial" w:cs="Arial"/>
                <w:i/>
                <w:color w:val="auto"/>
                <w:sz w:val="22"/>
                <w:szCs w:val="22"/>
              </w:rPr>
            </w:pPr>
          </w:p>
        </w:tc>
        <w:tc>
          <w:tcPr>
            <w:tcW w:w="5104" w:type="dxa"/>
            <w:gridSpan w:val="2"/>
            <w:shd w:val="clear" w:color="auto" w:fill="FFFFFF"/>
          </w:tcPr>
          <w:p w:rsidR="00D45429" w:rsidRPr="00A80144" w:rsidRDefault="00D45429" w:rsidP="005A6443">
            <w:pPr>
              <w:ind w:left="100"/>
              <w:rPr>
                <w:rFonts w:ascii="Arial" w:hAnsi="Arial" w:cs="Arial"/>
                <w:i/>
                <w:sz w:val="22"/>
                <w:szCs w:val="22"/>
                <w:vertAlign w:val="superscript"/>
              </w:rPr>
            </w:pPr>
            <w:r w:rsidRPr="00A80144">
              <w:rPr>
                <w:rStyle w:val="105pt"/>
                <w:rFonts w:ascii="Arial" w:hAnsi="Arial" w:cs="Arial"/>
                <w:i/>
                <w:color w:val="auto"/>
                <w:sz w:val="22"/>
                <w:szCs w:val="22"/>
              </w:rPr>
              <w:t>Массовая доля воды, %, не более</w:t>
            </w:r>
          </w:p>
        </w:tc>
        <w:tc>
          <w:tcPr>
            <w:tcW w:w="2227" w:type="dxa"/>
            <w:shd w:val="clear" w:color="auto" w:fill="FFFFFF"/>
          </w:tcPr>
          <w:p w:rsidR="00D45429" w:rsidRPr="00A80144" w:rsidRDefault="00D874A9" w:rsidP="002A6C03">
            <w:pPr>
              <w:jc w:val="center"/>
              <w:rPr>
                <w:rFonts w:ascii="Arial" w:hAnsi="Arial" w:cs="Arial"/>
                <w:i/>
                <w:sz w:val="22"/>
                <w:szCs w:val="22"/>
              </w:rPr>
            </w:pPr>
            <w:r w:rsidRPr="00A80144">
              <w:rPr>
                <w:rFonts w:ascii="Arial" w:hAnsi="Arial" w:cs="Arial"/>
                <w:i/>
                <w:sz w:val="22"/>
                <w:szCs w:val="22"/>
              </w:rPr>
              <w:t>0,01</w:t>
            </w:r>
            <w:r w:rsidR="005A6443" w:rsidRPr="00A80144">
              <w:rPr>
                <w:rFonts w:ascii="Arial" w:hAnsi="Arial" w:cs="Arial"/>
                <w:i/>
                <w:sz w:val="22"/>
                <w:szCs w:val="22"/>
                <w:vertAlign w:val="superscript"/>
              </w:rPr>
              <w:t>3</w:t>
            </w:r>
            <w:r w:rsidR="005A6443" w:rsidRPr="00A80144">
              <w:rPr>
                <w:rStyle w:val="105pt"/>
                <w:rFonts w:ascii="Arial" w:hAnsi="Arial" w:cs="Arial"/>
                <w:i/>
                <w:color w:val="auto"/>
                <w:sz w:val="22"/>
                <w:szCs w:val="22"/>
                <w:vertAlign w:val="superscript"/>
              </w:rPr>
              <w:t>)</w:t>
            </w:r>
          </w:p>
        </w:tc>
        <w:tc>
          <w:tcPr>
            <w:tcW w:w="2228" w:type="dxa"/>
            <w:shd w:val="clear" w:color="auto" w:fill="FFFFFF"/>
          </w:tcPr>
          <w:p w:rsidR="0058405D" w:rsidRPr="00A80144" w:rsidRDefault="00EA5737" w:rsidP="00310531">
            <w:pPr>
              <w:jc w:val="center"/>
              <w:rPr>
                <w:rFonts w:ascii="Arial" w:hAnsi="Arial" w:cs="Arial"/>
                <w:i/>
                <w:sz w:val="22"/>
                <w:szCs w:val="22"/>
              </w:rPr>
            </w:pPr>
            <w:r w:rsidRPr="00A80144">
              <w:rPr>
                <w:rFonts w:ascii="Arial" w:hAnsi="Arial" w:cs="Arial"/>
                <w:i/>
                <w:sz w:val="22"/>
                <w:szCs w:val="22"/>
                <w:lang w:val="en-US"/>
              </w:rPr>
              <w:t>ASTM</w:t>
            </w:r>
            <w:r w:rsidRPr="00A80144">
              <w:rPr>
                <w:rFonts w:ascii="Arial" w:hAnsi="Arial" w:cs="Arial"/>
                <w:i/>
                <w:sz w:val="22"/>
                <w:szCs w:val="22"/>
              </w:rPr>
              <w:t xml:space="preserve"> </w:t>
            </w:r>
            <w:r w:rsidRPr="00A80144">
              <w:rPr>
                <w:rFonts w:ascii="Arial" w:hAnsi="Arial" w:cs="Arial"/>
                <w:i/>
                <w:sz w:val="22"/>
                <w:szCs w:val="22"/>
                <w:lang w:val="en-US"/>
              </w:rPr>
              <w:t>D</w:t>
            </w:r>
            <w:r w:rsidRPr="00A80144">
              <w:rPr>
                <w:rFonts w:ascii="Arial" w:hAnsi="Arial" w:cs="Arial"/>
                <w:i/>
                <w:sz w:val="22"/>
                <w:szCs w:val="22"/>
              </w:rPr>
              <w:t>1744</w:t>
            </w:r>
            <w:r w:rsidR="000E6A40" w:rsidRPr="00A80144">
              <w:rPr>
                <w:rFonts w:ascii="Arial" w:hAnsi="Arial" w:cs="Arial"/>
                <w:i/>
                <w:sz w:val="22"/>
                <w:szCs w:val="22"/>
              </w:rPr>
              <w:t xml:space="preserve"> </w:t>
            </w:r>
          </w:p>
          <w:p w:rsidR="00D45429" w:rsidRPr="00A80144" w:rsidRDefault="000E6A40" w:rsidP="0058405D">
            <w:pPr>
              <w:jc w:val="center"/>
              <w:rPr>
                <w:rFonts w:ascii="Arial" w:hAnsi="Arial" w:cs="Arial"/>
                <w:i/>
                <w:sz w:val="22"/>
                <w:szCs w:val="22"/>
              </w:rPr>
            </w:pPr>
            <w:r w:rsidRPr="00A80144">
              <w:rPr>
                <w:rFonts w:ascii="Arial" w:hAnsi="Arial" w:cs="Arial"/>
                <w:i/>
                <w:sz w:val="22"/>
                <w:szCs w:val="22"/>
              </w:rPr>
              <w:t>или</w:t>
            </w:r>
            <w:r w:rsidR="00310531" w:rsidRPr="00A80144">
              <w:rPr>
                <w:rFonts w:ascii="Arial" w:hAnsi="Arial" w:cs="Arial"/>
                <w:i/>
                <w:sz w:val="22"/>
                <w:szCs w:val="22"/>
              </w:rPr>
              <w:t xml:space="preserve"> </w:t>
            </w:r>
            <w:r w:rsidR="00310531" w:rsidRPr="00A80144">
              <w:rPr>
                <w:rFonts w:ascii="Arial" w:hAnsi="Arial" w:cs="Arial"/>
                <w:i/>
                <w:sz w:val="22"/>
                <w:szCs w:val="22"/>
                <w:lang w:val="en-US"/>
              </w:rPr>
              <w:t>ASTM</w:t>
            </w:r>
            <w:r w:rsidR="00310531" w:rsidRPr="00A80144">
              <w:rPr>
                <w:rFonts w:ascii="Arial" w:hAnsi="Arial" w:cs="Arial"/>
                <w:i/>
                <w:sz w:val="22"/>
                <w:szCs w:val="22"/>
              </w:rPr>
              <w:t xml:space="preserve"> </w:t>
            </w:r>
            <w:r w:rsidR="00310531" w:rsidRPr="00A80144">
              <w:rPr>
                <w:rFonts w:ascii="Arial" w:hAnsi="Arial" w:cs="Arial"/>
                <w:i/>
                <w:sz w:val="22"/>
                <w:szCs w:val="22"/>
                <w:lang w:val="en-US"/>
              </w:rPr>
              <w:t>D</w:t>
            </w:r>
            <w:r w:rsidR="00310531" w:rsidRPr="00A80144">
              <w:rPr>
                <w:rFonts w:ascii="Arial" w:hAnsi="Arial" w:cs="Arial"/>
                <w:i/>
                <w:sz w:val="22"/>
                <w:szCs w:val="22"/>
              </w:rPr>
              <w:t>4377</w:t>
            </w:r>
            <w:r w:rsidR="00E975B6" w:rsidRPr="00A80144">
              <w:rPr>
                <w:rFonts w:ascii="Arial" w:hAnsi="Arial" w:cs="Arial"/>
                <w:i/>
                <w:sz w:val="22"/>
                <w:szCs w:val="22"/>
              </w:rPr>
              <w:t xml:space="preserve"> или</w:t>
            </w:r>
            <w:r w:rsidR="0058405D" w:rsidRPr="00A80144">
              <w:rPr>
                <w:rFonts w:ascii="Arial" w:hAnsi="Arial" w:cs="Arial"/>
                <w:i/>
                <w:sz w:val="22"/>
                <w:szCs w:val="22"/>
              </w:rPr>
              <w:t xml:space="preserve"> </w:t>
            </w:r>
            <w:r w:rsidR="00310531" w:rsidRPr="00A80144">
              <w:rPr>
                <w:rFonts w:ascii="Arial" w:hAnsi="Arial" w:cs="Arial"/>
                <w:i/>
                <w:sz w:val="22"/>
                <w:szCs w:val="22"/>
              </w:rPr>
              <w:t>МТ 88-16374-179-01.00076-2012</w:t>
            </w:r>
            <w:r w:rsidR="0086438F" w:rsidRPr="00A80144">
              <w:rPr>
                <w:rFonts w:ascii="Arial" w:hAnsi="Arial" w:cs="Arial"/>
                <w:i/>
                <w:sz w:val="22"/>
                <w:szCs w:val="22"/>
              </w:rPr>
              <w:t>**</w:t>
            </w:r>
          </w:p>
        </w:tc>
        <w:tc>
          <w:tcPr>
            <w:tcW w:w="2227" w:type="dxa"/>
            <w:shd w:val="clear" w:color="auto" w:fill="FFFFFF"/>
          </w:tcPr>
          <w:p w:rsidR="00D45429" w:rsidRPr="00A80144" w:rsidRDefault="00D45429" w:rsidP="00BA200F">
            <w:pPr>
              <w:jc w:val="center"/>
              <w:rPr>
                <w:rFonts w:ascii="Arial" w:hAnsi="Arial" w:cs="Arial"/>
                <w:i/>
                <w:sz w:val="22"/>
                <w:szCs w:val="22"/>
              </w:rPr>
            </w:pPr>
            <w:r w:rsidRPr="00A80144">
              <w:rPr>
                <w:rFonts w:ascii="Arial" w:hAnsi="Arial" w:cs="Arial"/>
                <w:i/>
                <w:sz w:val="22"/>
                <w:szCs w:val="22"/>
              </w:rPr>
              <w:t>отс</w:t>
            </w:r>
          </w:p>
        </w:tc>
        <w:tc>
          <w:tcPr>
            <w:tcW w:w="2228" w:type="dxa"/>
            <w:shd w:val="clear" w:color="auto" w:fill="FFFFFF"/>
          </w:tcPr>
          <w:p w:rsidR="00D45429" w:rsidRPr="00A80144" w:rsidRDefault="00D45429" w:rsidP="00BA200F">
            <w:pPr>
              <w:jc w:val="center"/>
              <w:rPr>
                <w:rFonts w:ascii="Arial" w:hAnsi="Arial" w:cs="Arial"/>
                <w:i/>
                <w:sz w:val="22"/>
                <w:szCs w:val="22"/>
              </w:rPr>
            </w:pPr>
            <w:r w:rsidRPr="00A80144">
              <w:rPr>
                <w:rFonts w:ascii="Arial" w:hAnsi="Arial" w:cs="Arial"/>
                <w:i/>
                <w:sz w:val="22"/>
                <w:szCs w:val="22"/>
              </w:rPr>
              <w:t>ГОСТ 2477</w:t>
            </w:r>
          </w:p>
          <w:p w:rsidR="00D45429" w:rsidRPr="00A80144" w:rsidRDefault="00D45429" w:rsidP="00D45429">
            <w:pPr>
              <w:jc w:val="center"/>
              <w:rPr>
                <w:rFonts w:ascii="Arial" w:hAnsi="Arial" w:cs="Arial"/>
                <w:i/>
                <w:sz w:val="22"/>
                <w:szCs w:val="22"/>
              </w:rPr>
            </w:pPr>
            <w:r w:rsidRPr="00A80144">
              <w:rPr>
                <w:rFonts w:ascii="Arial" w:hAnsi="Arial" w:cs="Arial"/>
                <w:i/>
                <w:sz w:val="22"/>
                <w:szCs w:val="22"/>
              </w:rPr>
              <w:t xml:space="preserve">или </w:t>
            </w:r>
            <w:r w:rsidRPr="00A80144">
              <w:rPr>
                <w:rFonts w:ascii="Arial" w:hAnsi="Arial" w:cs="Arial"/>
                <w:i/>
                <w:sz w:val="22"/>
                <w:szCs w:val="22"/>
                <w:lang w:val="en-US"/>
              </w:rPr>
              <w:t>ASTM</w:t>
            </w:r>
            <w:r w:rsidRPr="00A80144">
              <w:rPr>
                <w:rFonts w:ascii="Arial" w:hAnsi="Arial" w:cs="Arial"/>
                <w:i/>
                <w:sz w:val="22"/>
                <w:szCs w:val="22"/>
              </w:rPr>
              <w:t xml:space="preserve"> </w:t>
            </w:r>
            <w:r w:rsidRPr="00A80144">
              <w:rPr>
                <w:rFonts w:ascii="Arial" w:hAnsi="Arial" w:cs="Arial"/>
                <w:i/>
                <w:sz w:val="22"/>
                <w:szCs w:val="22"/>
                <w:lang w:val="en-US"/>
              </w:rPr>
              <w:t>D</w:t>
            </w:r>
            <w:r w:rsidRPr="00A80144">
              <w:rPr>
                <w:rFonts w:ascii="Arial" w:hAnsi="Arial" w:cs="Arial"/>
                <w:i/>
                <w:sz w:val="22"/>
                <w:szCs w:val="22"/>
              </w:rPr>
              <w:t>95</w:t>
            </w:r>
          </w:p>
        </w:tc>
      </w:tr>
      <w:tr w:rsidR="00FC6FE6" w:rsidRPr="00A80144" w:rsidTr="00793BA5">
        <w:trPr>
          <w:trHeight w:hRule="exact" w:val="541"/>
          <w:jc w:val="center"/>
        </w:trPr>
        <w:tc>
          <w:tcPr>
            <w:tcW w:w="561" w:type="dxa"/>
            <w:shd w:val="clear" w:color="auto" w:fill="FFFFFF"/>
          </w:tcPr>
          <w:p w:rsidR="00FC6FE6" w:rsidRPr="00A80144" w:rsidRDefault="00FC6FE6" w:rsidP="000F20D3">
            <w:pPr>
              <w:pStyle w:val="af4"/>
              <w:numPr>
                <w:ilvl w:val="0"/>
                <w:numId w:val="180"/>
              </w:numPr>
              <w:ind w:hanging="593"/>
              <w:jc w:val="center"/>
              <w:rPr>
                <w:rStyle w:val="105pt"/>
                <w:rFonts w:ascii="Arial" w:hAnsi="Arial" w:cs="Arial"/>
                <w:i/>
                <w:color w:val="auto"/>
                <w:sz w:val="22"/>
                <w:szCs w:val="22"/>
              </w:rPr>
            </w:pPr>
          </w:p>
        </w:tc>
        <w:tc>
          <w:tcPr>
            <w:tcW w:w="5104" w:type="dxa"/>
            <w:gridSpan w:val="2"/>
            <w:shd w:val="clear" w:color="auto" w:fill="FFFFFF"/>
          </w:tcPr>
          <w:p w:rsidR="00FC6FE6" w:rsidRPr="00A80144" w:rsidRDefault="00FC6FE6" w:rsidP="00D874A9">
            <w:pPr>
              <w:ind w:left="100"/>
              <w:rPr>
                <w:rFonts w:ascii="Arial" w:hAnsi="Arial" w:cs="Arial"/>
                <w:i/>
                <w:sz w:val="22"/>
                <w:szCs w:val="22"/>
                <w:vertAlign w:val="superscript"/>
              </w:rPr>
            </w:pPr>
            <w:r w:rsidRPr="00A80144">
              <w:rPr>
                <w:rStyle w:val="105pt"/>
                <w:rFonts w:ascii="Arial" w:hAnsi="Arial" w:cs="Arial"/>
                <w:i/>
                <w:color w:val="auto"/>
                <w:sz w:val="22"/>
                <w:szCs w:val="22"/>
              </w:rPr>
              <w:t>Плотность при 15°С, кг/м</w:t>
            </w:r>
            <w:r w:rsidRPr="00A80144">
              <w:rPr>
                <w:rStyle w:val="105pt"/>
                <w:rFonts w:ascii="Arial" w:hAnsi="Arial" w:cs="Arial"/>
                <w:i/>
                <w:color w:val="auto"/>
                <w:sz w:val="22"/>
                <w:szCs w:val="22"/>
                <w:vertAlign w:val="superscript"/>
              </w:rPr>
              <w:t>3</w:t>
            </w:r>
            <w:r w:rsidR="00D874A9" w:rsidRPr="00A80144">
              <w:rPr>
                <w:rStyle w:val="105pt"/>
                <w:rFonts w:ascii="Arial" w:hAnsi="Arial" w:cs="Arial"/>
                <w:i/>
                <w:color w:val="auto"/>
                <w:sz w:val="22"/>
                <w:szCs w:val="22"/>
              </w:rPr>
              <w:t>, не более</w:t>
            </w:r>
            <w:r w:rsidR="00D874A9" w:rsidRPr="00A80144">
              <w:rPr>
                <w:rStyle w:val="105pt"/>
                <w:rFonts w:ascii="Arial" w:hAnsi="Arial" w:cs="Arial"/>
                <w:i/>
                <w:color w:val="auto"/>
                <w:sz w:val="22"/>
                <w:szCs w:val="22"/>
                <w:vertAlign w:val="superscript"/>
              </w:rPr>
              <w:t>2</w:t>
            </w:r>
            <w:r w:rsidR="00285D04" w:rsidRPr="00A80144">
              <w:rPr>
                <w:rStyle w:val="105pt"/>
                <w:rFonts w:ascii="Arial" w:hAnsi="Arial" w:cs="Arial"/>
                <w:i/>
                <w:color w:val="auto"/>
                <w:sz w:val="22"/>
                <w:szCs w:val="22"/>
                <w:vertAlign w:val="superscript"/>
              </w:rPr>
              <w:t>)</w:t>
            </w:r>
          </w:p>
        </w:tc>
        <w:tc>
          <w:tcPr>
            <w:tcW w:w="2227" w:type="dxa"/>
            <w:shd w:val="clear" w:color="auto" w:fill="FFFFFF"/>
          </w:tcPr>
          <w:p w:rsidR="00FC6FE6" w:rsidRPr="00A80144" w:rsidRDefault="00B12329" w:rsidP="00BA200F">
            <w:pPr>
              <w:jc w:val="center"/>
              <w:rPr>
                <w:rFonts w:ascii="Arial" w:hAnsi="Arial" w:cs="Arial"/>
                <w:i/>
                <w:sz w:val="22"/>
                <w:szCs w:val="22"/>
              </w:rPr>
            </w:pPr>
            <w:r w:rsidRPr="00A80144">
              <w:rPr>
                <w:rFonts w:ascii="Arial" w:hAnsi="Arial" w:cs="Arial"/>
                <w:i/>
                <w:sz w:val="22"/>
                <w:szCs w:val="22"/>
              </w:rPr>
              <w:t>830 - 880</w:t>
            </w:r>
          </w:p>
        </w:tc>
        <w:tc>
          <w:tcPr>
            <w:tcW w:w="2228" w:type="dxa"/>
            <w:shd w:val="clear" w:color="auto" w:fill="FFFFFF"/>
          </w:tcPr>
          <w:p w:rsidR="00FC6FE6" w:rsidRPr="00A80144" w:rsidRDefault="00753DA7" w:rsidP="00BA200F">
            <w:pPr>
              <w:jc w:val="center"/>
              <w:rPr>
                <w:rFonts w:ascii="Arial" w:hAnsi="Arial" w:cs="Arial"/>
                <w:i/>
                <w:sz w:val="22"/>
                <w:szCs w:val="22"/>
              </w:rPr>
            </w:pPr>
            <w:r w:rsidRPr="00A80144">
              <w:rPr>
                <w:rFonts w:ascii="Arial" w:hAnsi="Arial" w:cs="Arial"/>
                <w:i/>
                <w:sz w:val="22"/>
                <w:szCs w:val="22"/>
                <w:lang w:val="en-US"/>
              </w:rPr>
              <w:t>ASTM D1298</w:t>
            </w:r>
            <w:r w:rsidR="00793BA5" w:rsidRPr="00A80144">
              <w:rPr>
                <w:rFonts w:ascii="Arial" w:hAnsi="Arial" w:cs="Arial"/>
                <w:i/>
                <w:sz w:val="22"/>
                <w:szCs w:val="22"/>
              </w:rPr>
              <w:t xml:space="preserve"> </w:t>
            </w:r>
          </w:p>
          <w:p w:rsidR="00793BA5" w:rsidRPr="00A80144" w:rsidRDefault="00F57355" w:rsidP="00BA200F">
            <w:pPr>
              <w:jc w:val="center"/>
              <w:rPr>
                <w:rFonts w:ascii="Arial" w:hAnsi="Arial" w:cs="Arial"/>
                <w:i/>
                <w:sz w:val="22"/>
                <w:szCs w:val="22"/>
              </w:rPr>
            </w:pPr>
            <w:r w:rsidRPr="00A80144">
              <w:rPr>
                <w:rFonts w:ascii="Arial" w:hAnsi="Arial" w:cs="Arial"/>
                <w:i/>
                <w:sz w:val="22"/>
                <w:szCs w:val="22"/>
              </w:rPr>
              <w:t>и</w:t>
            </w:r>
            <w:r w:rsidR="00793BA5" w:rsidRPr="00A80144">
              <w:rPr>
                <w:rFonts w:ascii="Arial" w:hAnsi="Arial" w:cs="Arial"/>
                <w:i/>
                <w:sz w:val="22"/>
                <w:szCs w:val="22"/>
              </w:rPr>
              <w:t>ли ГОСТ</w:t>
            </w:r>
            <w:r w:rsidRPr="00A80144">
              <w:rPr>
                <w:rFonts w:ascii="Arial" w:hAnsi="Arial" w:cs="Arial"/>
                <w:i/>
                <w:sz w:val="22"/>
                <w:szCs w:val="22"/>
              </w:rPr>
              <w:t xml:space="preserve"> </w:t>
            </w:r>
            <w:r w:rsidR="00793BA5" w:rsidRPr="00A80144">
              <w:rPr>
                <w:rFonts w:ascii="Arial" w:hAnsi="Arial" w:cs="Arial"/>
                <w:i/>
                <w:sz w:val="22"/>
                <w:szCs w:val="22"/>
              </w:rPr>
              <w:t>3900</w:t>
            </w:r>
            <w:r w:rsidR="0086438F" w:rsidRPr="00A80144">
              <w:rPr>
                <w:rFonts w:ascii="Arial" w:hAnsi="Arial" w:cs="Arial"/>
                <w:i/>
                <w:sz w:val="22"/>
                <w:szCs w:val="22"/>
              </w:rPr>
              <w:t>**</w:t>
            </w:r>
          </w:p>
          <w:p w:rsidR="00793BA5" w:rsidRPr="00A80144" w:rsidRDefault="00793BA5" w:rsidP="00BA200F">
            <w:pPr>
              <w:jc w:val="center"/>
              <w:rPr>
                <w:rFonts w:ascii="Arial" w:hAnsi="Arial" w:cs="Arial"/>
                <w:i/>
                <w:sz w:val="22"/>
                <w:szCs w:val="22"/>
              </w:rPr>
            </w:pPr>
          </w:p>
        </w:tc>
        <w:tc>
          <w:tcPr>
            <w:tcW w:w="2227" w:type="dxa"/>
            <w:shd w:val="clear" w:color="auto" w:fill="FFFFFF"/>
          </w:tcPr>
          <w:p w:rsidR="00FC6FE6" w:rsidRPr="00A80144" w:rsidRDefault="00FC6FE6" w:rsidP="00BA200F">
            <w:pPr>
              <w:jc w:val="center"/>
              <w:rPr>
                <w:rFonts w:ascii="Arial" w:hAnsi="Arial" w:cs="Arial"/>
                <w:i/>
                <w:sz w:val="22"/>
                <w:szCs w:val="22"/>
              </w:rPr>
            </w:pPr>
            <w:r w:rsidRPr="00A80144">
              <w:rPr>
                <w:rStyle w:val="105pt"/>
                <w:rFonts w:ascii="Arial" w:hAnsi="Arial" w:cs="Arial"/>
                <w:i/>
                <w:color w:val="auto"/>
                <w:sz w:val="22"/>
                <w:szCs w:val="22"/>
              </w:rPr>
              <w:t>–</w:t>
            </w:r>
          </w:p>
        </w:tc>
        <w:tc>
          <w:tcPr>
            <w:tcW w:w="2228" w:type="dxa"/>
            <w:shd w:val="clear" w:color="auto" w:fill="FFFFFF"/>
          </w:tcPr>
          <w:p w:rsidR="00FC6FE6" w:rsidRPr="00A80144" w:rsidRDefault="00FC6FE6" w:rsidP="00BA200F">
            <w:pPr>
              <w:jc w:val="center"/>
              <w:rPr>
                <w:rFonts w:ascii="Arial" w:hAnsi="Arial" w:cs="Arial"/>
                <w:i/>
                <w:sz w:val="22"/>
                <w:szCs w:val="22"/>
              </w:rPr>
            </w:pPr>
          </w:p>
        </w:tc>
      </w:tr>
      <w:tr w:rsidR="00FC6FE6" w:rsidRPr="00A80144" w:rsidTr="0058405D">
        <w:trPr>
          <w:trHeight w:hRule="exact" w:val="619"/>
          <w:jc w:val="center"/>
        </w:trPr>
        <w:tc>
          <w:tcPr>
            <w:tcW w:w="561" w:type="dxa"/>
            <w:shd w:val="clear" w:color="auto" w:fill="FFFFFF"/>
          </w:tcPr>
          <w:p w:rsidR="00FC6FE6" w:rsidRPr="00A80144" w:rsidRDefault="00FC6FE6" w:rsidP="000F20D3">
            <w:pPr>
              <w:pStyle w:val="af4"/>
              <w:numPr>
                <w:ilvl w:val="0"/>
                <w:numId w:val="180"/>
              </w:numPr>
              <w:ind w:hanging="593"/>
              <w:jc w:val="center"/>
              <w:rPr>
                <w:rStyle w:val="105pt"/>
                <w:rFonts w:ascii="Arial" w:hAnsi="Arial" w:cs="Arial"/>
                <w:i/>
                <w:color w:val="auto"/>
                <w:sz w:val="22"/>
                <w:szCs w:val="22"/>
              </w:rPr>
            </w:pPr>
          </w:p>
        </w:tc>
        <w:tc>
          <w:tcPr>
            <w:tcW w:w="5104" w:type="dxa"/>
            <w:gridSpan w:val="2"/>
            <w:shd w:val="clear" w:color="auto" w:fill="FFFFFF"/>
          </w:tcPr>
          <w:p w:rsidR="00FC6FE6" w:rsidRPr="00A80144" w:rsidRDefault="00FC6FE6" w:rsidP="00BA200F">
            <w:pPr>
              <w:ind w:left="100"/>
              <w:rPr>
                <w:rFonts w:ascii="Arial" w:hAnsi="Arial" w:cs="Arial"/>
                <w:i/>
                <w:sz w:val="22"/>
                <w:szCs w:val="22"/>
              </w:rPr>
            </w:pPr>
            <w:r w:rsidRPr="00A80144">
              <w:rPr>
                <w:rStyle w:val="105pt"/>
                <w:rFonts w:ascii="Arial" w:hAnsi="Arial" w:cs="Arial"/>
                <w:i/>
                <w:color w:val="auto"/>
                <w:sz w:val="22"/>
                <w:szCs w:val="22"/>
              </w:rPr>
              <w:t>Плотность при 20°С, кг/м</w:t>
            </w:r>
            <w:r w:rsidRPr="00A80144">
              <w:rPr>
                <w:rStyle w:val="105pt"/>
                <w:rFonts w:ascii="Arial" w:hAnsi="Arial" w:cs="Arial"/>
                <w:i/>
                <w:color w:val="auto"/>
                <w:sz w:val="22"/>
                <w:szCs w:val="22"/>
                <w:vertAlign w:val="superscript"/>
              </w:rPr>
              <w:t>3</w:t>
            </w:r>
            <w:r w:rsidRPr="00A80144">
              <w:rPr>
                <w:rStyle w:val="105pt"/>
                <w:rFonts w:ascii="Arial" w:hAnsi="Arial" w:cs="Arial"/>
                <w:i/>
                <w:color w:val="auto"/>
                <w:sz w:val="22"/>
                <w:szCs w:val="22"/>
              </w:rPr>
              <w:t>, не более</w:t>
            </w:r>
          </w:p>
        </w:tc>
        <w:tc>
          <w:tcPr>
            <w:tcW w:w="2227" w:type="dxa"/>
            <w:shd w:val="clear" w:color="auto" w:fill="FFFFFF"/>
          </w:tcPr>
          <w:p w:rsidR="00FC6FE6" w:rsidRPr="00A80144" w:rsidRDefault="004B0DCA" w:rsidP="00BA200F">
            <w:pPr>
              <w:jc w:val="center"/>
              <w:rPr>
                <w:rFonts w:ascii="Arial" w:hAnsi="Arial" w:cs="Arial"/>
                <w:i/>
                <w:sz w:val="22"/>
                <w:szCs w:val="22"/>
                <w:lang w:val="en-US"/>
              </w:rPr>
            </w:pPr>
            <w:r w:rsidRPr="00A80144">
              <w:rPr>
                <w:rFonts w:ascii="Arial" w:hAnsi="Arial" w:cs="Arial"/>
                <w:i/>
                <w:sz w:val="22"/>
                <w:szCs w:val="22"/>
                <w:lang w:val="en-US"/>
              </w:rPr>
              <w:t>-</w:t>
            </w:r>
          </w:p>
        </w:tc>
        <w:tc>
          <w:tcPr>
            <w:tcW w:w="2228" w:type="dxa"/>
            <w:shd w:val="clear" w:color="auto" w:fill="FFFFFF"/>
          </w:tcPr>
          <w:p w:rsidR="00FC6FE6" w:rsidRPr="00A80144" w:rsidRDefault="004B0DCA" w:rsidP="00BA200F">
            <w:pPr>
              <w:jc w:val="center"/>
              <w:rPr>
                <w:rFonts w:ascii="Arial" w:hAnsi="Arial" w:cs="Arial"/>
                <w:i/>
                <w:sz w:val="22"/>
                <w:szCs w:val="22"/>
                <w:lang w:val="en-US"/>
              </w:rPr>
            </w:pPr>
            <w:r w:rsidRPr="00A80144">
              <w:rPr>
                <w:rFonts w:ascii="Arial" w:hAnsi="Arial" w:cs="Arial"/>
                <w:i/>
                <w:sz w:val="22"/>
                <w:szCs w:val="22"/>
                <w:lang w:val="en-US"/>
              </w:rPr>
              <w:t>-</w:t>
            </w:r>
          </w:p>
        </w:tc>
        <w:tc>
          <w:tcPr>
            <w:tcW w:w="2227" w:type="dxa"/>
            <w:shd w:val="clear" w:color="auto" w:fill="FFFFFF"/>
          </w:tcPr>
          <w:p w:rsidR="00FC6FE6" w:rsidRPr="00A80144" w:rsidRDefault="00FC6FE6" w:rsidP="00BA200F">
            <w:pPr>
              <w:jc w:val="center"/>
              <w:rPr>
                <w:rFonts w:ascii="Arial" w:hAnsi="Arial" w:cs="Arial"/>
                <w:i/>
                <w:sz w:val="22"/>
                <w:szCs w:val="22"/>
              </w:rPr>
            </w:pPr>
            <w:r w:rsidRPr="00A80144">
              <w:rPr>
                <w:rStyle w:val="105pt"/>
                <w:rFonts w:ascii="Arial" w:hAnsi="Arial" w:cs="Arial"/>
                <w:i/>
                <w:color w:val="auto"/>
                <w:sz w:val="22"/>
                <w:szCs w:val="22"/>
              </w:rPr>
              <w:t>900</w:t>
            </w:r>
          </w:p>
        </w:tc>
        <w:tc>
          <w:tcPr>
            <w:tcW w:w="2228" w:type="dxa"/>
            <w:shd w:val="clear" w:color="auto" w:fill="FFFFFF"/>
          </w:tcPr>
          <w:p w:rsidR="00FC6FE6" w:rsidRPr="00A80144" w:rsidRDefault="00FC6FE6" w:rsidP="00BA200F">
            <w:pPr>
              <w:jc w:val="center"/>
              <w:rPr>
                <w:rStyle w:val="105pt"/>
                <w:rFonts w:ascii="Arial" w:hAnsi="Arial" w:cs="Arial"/>
                <w:i/>
                <w:color w:val="auto"/>
                <w:sz w:val="22"/>
                <w:szCs w:val="22"/>
              </w:rPr>
            </w:pPr>
            <w:r w:rsidRPr="00A80144">
              <w:rPr>
                <w:rStyle w:val="105pt"/>
                <w:rFonts w:ascii="Arial" w:hAnsi="Arial" w:cs="Arial"/>
                <w:i/>
                <w:color w:val="auto"/>
                <w:sz w:val="22"/>
                <w:szCs w:val="22"/>
              </w:rPr>
              <w:t>ГОСТ 3900-85</w:t>
            </w:r>
          </w:p>
          <w:p w:rsidR="0058405D" w:rsidRPr="00A80144" w:rsidRDefault="0058405D" w:rsidP="0058405D">
            <w:pPr>
              <w:jc w:val="center"/>
              <w:rPr>
                <w:rFonts w:ascii="Arial" w:hAnsi="Arial" w:cs="Arial"/>
                <w:i/>
                <w:sz w:val="22"/>
                <w:szCs w:val="22"/>
              </w:rPr>
            </w:pPr>
            <w:r w:rsidRPr="00A80144">
              <w:rPr>
                <w:rFonts w:ascii="Arial" w:hAnsi="Arial" w:cs="Arial"/>
                <w:i/>
                <w:sz w:val="22"/>
                <w:szCs w:val="22"/>
              </w:rPr>
              <w:t>или</w:t>
            </w:r>
            <w:r w:rsidRPr="00A80144">
              <w:rPr>
                <w:rFonts w:ascii="Arial" w:hAnsi="Arial" w:cs="Arial"/>
                <w:i/>
                <w:sz w:val="22"/>
                <w:szCs w:val="22"/>
                <w:lang w:val="en-US"/>
              </w:rPr>
              <w:t xml:space="preserve"> ASTM D1298</w:t>
            </w:r>
            <w:r w:rsidRPr="00A80144">
              <w:rPr>
                <w:rFonts w:ascii="Arial" w:hAnsi="Arial" w:cs="Arial"/>
                <w:i/>
                <w:sz w:val="22"/>
                <w:szCs w:val="22"/>
              </w:rPr>
              <w:t xml:space="preserve"> </w:t>
            </w:r>
          </w:p>
          <w:p w:rsidR="0058405D" w:rsidRPr="00A80144" w:rsidRDefault="0058405D" w:rsidP="0058405D">
            <w:pPr>
              <w:jc w:val="center"/>
              <w:rPr>
                <w:rFonts w:ascii="Arial" w:hAnsi="Arial" w:cs="Arial"/>
                <w:i/>
                <w:sz w:val="22"/>
                <w:szCs w:val="22"/>
              </w:rPr>
            </w:pPr>
          </w:p>
        </w:tc>
      </w:tr>
      <w:tr w:rsidR="00FC6FE6" w:rsidRPr="00A80144" w:rsidTr="00310531">
        <w:trPr>
          <w:trHeight w:hRule="exact" w:val="584"/>
          <w:jc w:val="center"/>
        </w:trPr>
        <w:tc>
          <w:tcPr>
            <w:tcW w:w="561" w:type="dxa"/>
            <w:shd w:val="clear" w:color="auto" w:fill="FFFFFF"/>
          </w:tcPr>
          <w:p w:rsidR="00FC6FE6" w:rsidRPr="00A80144" w:rsidRDefault="00FC6FE6" w:rsidP="000F20D3">
            <w:pPr>
              <w:pStyle w:val="af4"/>
              <w:numPr>
                <w:ilvl w:val="0"/>
                <w:numId w:val="180"/>
              </w:numPr>
              <w:ind w:hanging="593"/>
              <w:jc w:val="center"/>
              <w:rPr>
                <w:rStyle w:val="105pt"/>
                <w:rFonts w:ascii="Arial" w:hAnsi="Arial" w:cs="Arial"/>
                <w:i/>
                <w:color w:val="auto"/>
                <w:sz w:val="22"/>
                <w:szCs w:val="22"/>
              </w:rPr>
            </w:pPr>
          </w:p>
        </w:tc>
        <w:tc>
          <w:tcPr>
            <w:tcW w:w="5104" w:type="dxa"/>
            <w:gridSpan w:val="2"/>
            <w:shd w:val="clear" w:color="auto" w:fill="FFFFFF"/>
          </w:tcPr>
          <w:p w:rsidR="00FC6FE6" w:rsidRPr="00A80144" w:rsidRDefault="00FC6FE6" w:rsidP="00BA200F">
            <w:pPr>
              <w:ind w:left="100"/>
              <w:rPr>
                <w:rStyle w:val="105pt"/>
                <w:rFonts w:ascii="Arial" w:hAnsi="Arial" w:cs="Arial"/>
                <w:i/>
                <w:color w:val="auto"/>
                <w:sz w:val="22"/>
                <w:szCs w:val="22"/>
              </w:rPr>
            </w:pPr>
            <w:r w:rsidRPr="00A80144">
              <w:rPr>
                <w:rStyle w:val="105pt"/>
                <w:rFonts w:ascii="Arial" w:hAnsi="Arial" w:cs="Arial"/>
                <w:i/>
                <w:color w:val="auto"/>
                <w:sz w:val="22"/>
                <w:szCs w:val="22"/>
              </w:rPr>
              <w:t>Цвет, единицы ЦНТ, не более</w:t>
            </w:r>
          </w:p>
        </w:tc>
        <w:tc>
          <w:tcPr>
            <w:tcW w:w="2227" w:type="dxa"/>
            <w:shd w:val="clear" w:color="auto" w:fill="FFFFFF"/>
          </w:tcPr>
          <w:p w:rsidR="00FC6FE6" w:rsidRPr="00A80144" w:rsidRDefault="00894E64" w:rsidP="00BA200F">
            <w:pPr>
              <w:jc w:val="center"/>
              <w:rPr>
                <w:rStyle w:val="105pt"/>
                <w:rFonts w:ascii="Arial" w:hAnsi="Arial" w:cs="Arial"/>
                <w:i/>
                <w:color w:val="auto"/>
                <w:sz w:val="22"/>
                <w:szCs w:val="22"/>
              </w:rPr>
            </w:pPr>
            <w:r w:rsidRPr="00A80144">
              <w:rPr>
                <w:rStyle w:val="105pt"/>
                <w:rFonts w:ascii="Arial" w:hAnsi="Arial" w:cs="Arial"/>
                <w:i/>
                <w:color w:val="auto"/>
                <w:sz w:val="22"/>
                <w:szCs w:val="22"/>
              </w:rPr>
              <w:t>2,0</w:t>
            </w:r>
          </w:p>
        </w:tc>
        <w:tc>
          <w:tcPr>
            <w:tcW w:w="2228" w:type="dxa"/>
            <w:shd w:val="clear" w:color="auto" w:fill="FFFFFF"/>
          </w:tcPr>
          <w:p w:rsidR="00FC6FE6" w:rsidRPr="00A80144" w:rsidRDefault="00894E64" w:rsidP="00BA200F">
            <w:pPr>
              <w:jc w:val="center"/>
              <w:rPr>
                <w:rStyle w:val="105pt"/>
                <w:rFonts w:ascii="Arial" w:hAnsi="Arial" w:cs="Arial"/>
                <w:i/>
                <w:color w:val="auto"/>
                <w:sz w:val="22"/>
                <w:szCs w:val="22"/>
              </w:rPr>
            </w:pPr>
            <w:r w:rsidRPr="00A80144">
              <w:rPr>
                <w:rStyle w:val="105pt"/>
                <w:rFonts w:ascii="Arial" w:hAnsi="Arial" w:cs="Arial"/>
                <w:i/>
                <w:color w:val="auto"/>
                <w:sz w:val="22"/>
                <w:szCs w:val="22"/>
                <w:lang w:val="en-US"/>
              </w:rPr>
              <w:t xml:space="preserve">ASTM D </w:t>
            </w:r>
            <w:r w:rsidRPr="00A80144">
              <w:rPr>
                <w:rStyle w:val="105pt"/>
                <w:rFonts w:ascii="Arial" w:hAnsi="Arial" w:cs="Arial"/>
                <w:i/>
                <w:color w:val="auto"/>
                <w:sz w:val="22"/>
                <w:szCs w:val="22"/>
              </w:rPr>
              <w:t>1500</w:t>
            </w:r>
          </w:p>
          <w:p w:rsidR="00656A27" w:rsidRPr="00A80144" w:rsidRDefault="00656A27" w:rsidP="00656A27">
            <w:pPr>
              <w:jc w:val="center"/>
              <w:rPr>
                <w:rStyle w:val="105pt"/>
                <w:rFonts w:ascii="Arial" w:hAnsi="Arial" w:cs="Arial"/>
                <w:i/>
                <w:color w:val="auto"/>
                <w:sz w:val="22"/>
                <w:szCs w:val="22"/>
              </w:rPr>
            </w:pPr>
            <w:r w:rsidRPr="00A80144">
              <w:rPr>
                <w:rStyle w:val="105pt"/>
                <w:rFonts w:ascii="Arial" w:hAnsi="Arial" w:cs="Arial"/>
                <w:i/>
                <w:color w:val="auto"/>
                <w:sz w:val="22"/>
                <w:szCs w:val="22"/>
              </w:rPr>
              <w:t>или ГОСТ 20284</w:t>
            </w:r>
            <w:r w:rsidR="0086438F" w:rsidRPr="00A80144">
              <w:rPr>
                <w:rStyle w:val="105pt"/>
                <w:rFonts w:ascii="Arial" w:hAnsi="Arial" w:cs="Arial"/>
                <w:i/>
                <w:color w:val="auto"/>
                <w:sz w:val="22"/>
                <w:szCs w:val="22"/>
              </w:rPr>
              <w:t>**</w:t>
            </w:r>
            <w:r w:rsidRPr="00A80144">
              <w:rPr>
                <w:rStyle w:val="105pt"/>
                <w:rFonts w:ascii="Arial" w:hAnsi="Arial" w:cs="Arial"/>
                <w:i/>
                <w:color w:val="auto"/>
                <w:sz w:val="22"/>
                <w:szCs w:val="22"/>
              </w:rPr>
              <w:t xml:space="preserve"> </w:t>
            </w:r>
          </w:p>
          <w:p w:rsidR="00656A27" w:rsidRPr="00A80144" w:rsidRDefault="00656A27" w:rsidP="00BA200F">
            <w:pPr>
              <w:jc w:val="center"/>
              <w:rPr>
                <w:rStyle w:val="105pt"/>
                <w:rFonts w:ascii="Arial" w:hAnsi="Arial" w:cs="Arial"/>
                <w:i/>
                <w:color w:val="auto"/>
                <w:sz w:val="22"/>
                <w:szCs w:val="22"/>
              </w:rPr>
            </w:pPr>
          </w:p>
        </w:tc>
        <w:tc>
          <w:tcPr>
            <w:tcW w:w="2227" w:type="dxa"/>
            <w:shd w:val="clear" w:color="auto" w:fill="FFFFFF"/>
          </w:tcPr>
          <w:p w:rsidR="00FC6FE6" w:rsidRPr="00A80144" w:rsidRDefault="00FC6FE6" w:rsidP="00BA200F">
            <w:pPr>
              <w:jc w:val="center"/>
              <w:rPr>
                <w:rStyle w:val="105pt"/>
                <w:rFonts w:ascii="Arial" w:hAnsi="Arial" w:cs="Arial"/>
                <w:i/>
                <w:color w:val="auto"/>
                <w:sz w:val="22"/>
                <w:szCs w:val="22"/>
              </w:rPr>
            </w:pPr>
            <w:r w:rsidRPr="00A80144">
              <w:rPr>
                <w:rStyle w:val="105pt"/>
                <w:rFonts w:ascii="Arial" w:hAnsi="Arial" w:cs="Arial"/>
                <w:i/>
                <w:color w:val="auto"/>
                <w:sz w:val="22"/>
                <w:szCs w:val="22"/>
              </w:rPr>
              <w:t>1,5</w:t>
            </w:r>
          </w:p>
        </w:tc>
        <w:tc>
          <w:tcPr>
            <w:tcW w:w="2228" w:type="dxa"/>
            <w:shd w:val="clear" w:color="auto" w:fill="FFFFFF"/>
          </w:tcPr>
          <w:p w:rsidR="00FC6FE6" w:rsidRPr="00A80144" w:rsidRDefault="00FC6FE6" w:rsidP="00BA200F">
            <w:pPr>
              <w:jc w:val="center"/>
              <w:rPr>
                <w:rStyle w:val="105pt"/>
                <w:rFonts w:ascii="Arial" w:hAnsi="Arial" w:cs="Arial"/>
                <w:i/>
                <w:color w:val="auto"/>
                <w:sz w:val="22"/>
                <w:szCs w:val="22"/>
              </w:rPr>
            </w:pPr>
            <w:r w:rsidRPr="00A80144">
              <w:rPr>
                <w:rStyle w:val="105pt"/>
                <w:rFonts w:ascii="Arial" w:hAnsi="Arial" w:cs="Arial"/>
                <w:i/>
                <w:color w:val="auto"/>
                <w:sz w:val="22"/>
                <w:szCs w:val="22"/>
              </w:rPr>
              <w:t xml:space="preserve">ГОСТ 20284 </w:t>
            </w:r>
          </w:p>
          <w:p w:rsidR="00FC6FE6" w:rsidRPr="00A80144" w:rsidRDefault="00FC6FE6" w:rsidP="00BA200F">
            <w:pPr>
              <w:jc w:val="center"/>
              <w:rPr>
                <w:rStyle w:val="105pt"/>
                <w:rFonts w:ascii="Arial" w:hAnsi="Arial" w:cs="Arial"/>
                <w:i/>
                <w:color w:val="auto"/>
                <w:sz w:val="22"/>
                <w:szCs w:val="22"/>
              </w:rPr>
            </w:pPr>
            <w:r w:rsidRPr="00A80144">
              <w:rPr>
                <w:rStyle w:val="105pt"/>
                <w:rFonts w:ascii="Arial" w:hAnsi="Arial" w:cs="Arial"/>
                <w:i/>
                <w:color w:val="auto"/>
                <w:sz w:val="22"/>
                <w:szCs w:val="22"/>
              </w:rPr>
              <w:t xml:space="preserve">или </w:t>
            </w:r>
            <w:r w:rsidRPr="00A80144">
              <w:rPr>
                <w:rStyle w:val="105pt"/>
                <w:rFonts w:ascii="Arial" w:hAnsi="Arial" w:cs="Arial"/>
                <w:i/>
                <w:color w:val="auto"/>
                <w:sz w:val="22"/>
                <w:szCs w:val="22"/>
                <w:lang w:val="en-US"/>
              </w:rPr>
              <w:t xml:space="preserve">ASTM D </w:t>
            </w:r>
            <w:r w:rsidRPr="00A80144">
              <w:rPr>
                <w:rStyle w:val="105pt"/>
                <w:rFonts w:ascii="Arial" w:hAnsi="Arial" w:cs="Arial"/>
                <w:i/>
                <w:color w:val="auto"/>
                <w:sz w:val="22"/>
                <w:szCs w:val="22"/>
              </w:rPr>
              <w:t>1500</w:t>
            </w:r>
          </w:p>
        </w:tc>
      </w:tr>
      <w:tr w:rsidR="00C10928" w:rsidRPr="00A80144" w:rsidTr="00310531">
        <w:trPr>
          <w:trHeight w:val="538"/>
          <w:jc w:val="center"/>
        </w:trPr>
        <w:tc>
          <w:tcPr>
            <w:tcW w:w="561" w:type="dxa"/>
            <w:shd w:val="clear" w:color="auto" w:fill="FFFFFF"/>
          </w:tcPr>
          <w:p w:rsidR="00C10928" w:rsidRPr="00A80144" w:rsidRDefault="00C10928" w:rsidP="000F20D3">
            <w:pPr>
              <w:pStyle w:val="af4"/>
              <w:numPr>
                <w:ilvl w:val="0"/>
                <w:numId w:val="180"/>
              </w:numPr>
              <w:ind w:hanging="593"/>
              <w:jc w:val="center"/>
              <w:rPr>
                <w:rStyle w:val="105pt"/>
                <w:rFonts w:ascii="Arial" w:hAnsi="Arial" w:cs="Arial"/>
                <w:i/>
                <w:color w:val="auto"/>
                <w:sz w:val="22"/>
                <w:szCs w:val="22"/>
              </w:rPr>
            </w:pPr>
          </w:p>
        </w:tc>
        <w:tc>
          <w:tcPr>
            <w:tcW w:w="5104" w:type="dxa"/>
            <w:gridSpan w:val="2"/>
            <w:shd w:val="clear" w:color="auto" w:fill="FFFFFF"/>
          </w:tcPr>
          <w:p w:rsidR="00C10928" w:rsidRPr="00A80144" w:rsidRDefault="00C10928" w:rsidP="00BA200F">
            <w:pPr>
              <w:ind w:left="100"/>
              <w:rPr>
                <w:rStyle w:val="105pt"/>
                <w:rFonts w:ascii="Arial" w:hAnsi="Arial" w:cs="Arial"/>
                <w:i/>
                <w:color w:val="auto"/>
                <w:sz w:val="22"/>
                <w:szCs w:val="22"/>
              </w:rPr>
            </w:pPr>
            <w:r w:rsidRPr="00A80144">
              <w:rPr>
                <w:rStyle w:val="105pt"/>
                <w:rFonts w:ascii="Arial" w:hAnsi="Arial" w:cs="Arial"/>
                <w:i/>
                <w:color w:val="auto"/>
                <w:sz w:val="22"/>
                <w:szCs w:val="22"/>
              </w:rPr>
              <w:t>Склонность к пенообразованию/стабильность пены, см</w:t>
            </w:r>
            <w:r w:rsidRPr="00A80144">
              <w:rPr>
                <w:rStyle w:val="105pt"/>
                <w:rFonts w:ascii="Arial" w:hAnsi="Arial" w:cs="Arial"/>
                <w:i/>
                <w:color w:val="auto"/>
                <w:sz w:val="22"/>
                <w:szCs w:val="22"/>
                <w:vertAlign w:val="superscript"/>
              </w:rPr>
              <w:t>3</w:t>
            </w:r>
            <w:r w:rsidRPr="00A80144">
              <w:rPr>
                <w:rStyle w:val="105pt"/>
                <w:rFonts w:ascii="Arial" w:hAnsi="Arial" w:cs="Arial"/>
                <w:i/>
                <w:color w:val="auto"/>
                <w:sz w:val="22"/>
                <w:szCs w:val="22"/>
              </w:rPr>
              <w:t>,</w:t>
            </w:r>
          </w:p>
          <w:p w:rsidR="00C10928" w:rsidRPr="00A80144" w:rsidRDefault="00C10928" w:rsidP="00BA200F">
            <w:pPr>
              <w:ind w:left="100"/>
              <w:rPr>
                <w:rStyle w:val="105pt"/>
                <w:rFonts w:ascii="Arial" w:hAnsi="Arial" w:cs="Arial"/>
                <w:i/>
                <w:color w:val="auto"/>
                <w:sz w:val="22"/>
                <w:szCs w:val="22"/>
              </w:rPr>
            </w:pPr>
            <w:r w:rsidRPr="00A80144">
              <w:rPr>
                <w:rStyle w:val="105pt"/>
                <w:rFonts w:ascii="Arial" w:hAnsi="Arial" w:cs="Arial"/>
                <w:i/>
                <w:color w:val="auto"/>
                <w:sz w:val="22"/>
                <w:szCs w:val="22"/>
              </w:rPr>
              <w:t xml:space="preserve"> не более: </w:t>
            </w:r>
          </w:p>
          <w:p w:rsidR="00C10928" w:rsidRPr="00A80144" w:rsidRDefault="00C10928" w:rsidP="00BA200F">
            <w:pPr>
              <w:ind w:left="100"/>
              <w:rPr>
                <w:rStyle w:val="105pt"/>
                <w:rFonts w:ascii="Arial" w:hAnsi="Arial" w:cs="Arial"/>
                <w:i/>
                <w:color w:val="auto"/>
                <w:sz w:val="22"/>
                <w:szCs w:val="22"/>
              </w:rPr>
            </w:pPr>
            <w:r w:rsidRPr="00A80144">
              <w:rPr>
                <w:rStyle w:val="105pt"/>
                <w:rFonts w:ascii="Arial" w:hAnsi="Arial" w:cs="Arial"/>
                <w:i/>
                <w:color w:val="auto"/>
                <w:sz w:val="22"/>
                <w:szCs w:val="22"/>
              </w:rPr>
              <w:t>при 24</w:t>
            </w:r>
            <w:r w:rsidRPr="00A80144">
              <w:rPr>
                <w:rStyle w:val="105pt"/>
                <w:rFonts w:ascii="Arial" w:hAnsi="Arial" w:cs="Arial"/>
                <w:i/>
                <w:color w:val="auto"/>
                <w:sz w:val="22"/>
                <w:szCs w:val="22"/>
                <w:vertAlign w:val="superscript"/>
              </w:rPr>
              <w:t>о</w:t>
            </w:r>
            <w:r w:rsidRPr="00A80144">
              <w:rPr>
                <w:rStyle w:val="105pt"/>
                <w:rFonts w:ascii="Arial" w:hAnsi="Arial" w:cs="Arial"/>
                <w:i/>
                <w:color w:val="auto"/>
                <w:sz w:val="22"/>
                <w:szCs w:val="22"/>
              </w:rPr>
              <w:t>С (последовательность1)</w:t>
            </w:r>
          </w:p>
          <w:p w:rsidR="00C10928" w:rsidRPr="00A80144" w:rsidRDefault="00C10928" w:rsidP="00BB58B5">
            <w:pPr>
              <w:ind w:left="100"/>
              <w:rPr>
                <w:rStyle w:val="105pt"/>
                <w:rFonts w:ascii="Arial" w:hAnsi="Arial" w:cs="Arial"/>
                <w:i/>
                <w:color w:val="auto"/>
                <w:sz w:val="22"/>
                <w:szCs w:val="22"/>
              </w:rPr>
            </w:pPr>
            <w:r w:rsidRPr="00A80144">
              <w:rPr>
                <w:rStyle w:val="105pt"/>
                <w:rFonts w:ascii="Arial" w:hAnsi="Arial" w:cs="Arial"/>
                <w:i/>
                <w:color w:val="auto"/>
                <w:sz w:val="22"/>
                <w:szCs w:val="22"/>
              </w:rPr>
              <w:t>при 94</w:t>
            </w:r>
            <w:r w:rsidRPr="00A80144">
              <w:rPr>
                <w:rStyle w:val="105pt"/>
                <w:rFonts w:ascii="Arial" w:hAnsi="Arial" w:cs="Arial"/>
                <w:i/>
                <w:color w:val="auto"/>
                <w:sz w:val="22"/>
                <w:szCs w:val="22"/>
                <w:vertAlign w:val="superscript"/>
              </w:rPr>
              <w:t>о</w:t>
            </w:r>
            <w:r w:rsidRPr="00A80144">
              <w:rPr>
                <w:rStyle w:val="105pt"/>
                <w:rFonts w:ascii="Arial" w:hAnsi="Arial" w:cs="Arial"/>
                <w:i/>
                <w:color w:val="auto"/>
                <w:sz w:val="22"/>
                <w:szCs w:val="22"/>
              </w:rPr>
              <w:t>С (последовательность 2)</w:t>
            </w:r>
          </w:p>
          <w:p w:rsidR="00C10928" w:rsidRPr="00A80144" w:rsidRDefault="00C10928" w:rsidP="00BA200F">
            <w:pPr>
              <w:ind w:left="100"/>
              <w:rPr>
                <w:rStyle w:val="105pt"/>
                <w:rFonts w:ascii="Arial" w:hAnsi="Arial" w:cs="Arial"/>
                <w:i/>
                <w:color w:val="auto"/>
                <w:sz w:val="22"/>
                <w:szCs w:val="22"/>
              </w:rPr>
            </w:pPr>
            <w:r w:rsidRPr="00A80144">
              <w:rPr>
                <w:rStyle w:val="105pt"/>
                <w:rFonts w:ascii="Arial" w:hAnsi="Arial" w:cs="Arial"/>
                <w:i/>
                <w:color w:val="auto"/>
                <w:sz w:val="22"/>
                <w:szCs w:val="22"/>
              </w:rPr>
              <w:t>при 24</w:t>
            </w:r>
            <w:r w:rsidRPr="00A80144">
              <w:rPr>
                <w:rStyle w:val="105pt"/>
                <w:rFonts w:ascii="Arial" w:hAnsi="Arial" w:cs="Arial"/>
                <w:i/>
                <w:color w:val="auto"/>
                <w:sz w:val="22"/>
                <w:szCs w:val="22"/>
                <w:vertAlign w:val="superscript"/>
              </w:rPr>
              <w:t>о</w:t>
            </w:r>
            <w:r w:rsidRPr="00A80144">
              <w:rPr>
                <w:rStyle w:val="105pt"/>
                <w:rFonts w:ascii="Arial" w:hAnsi="Arial" w:cs="Arial"/>
                <w:i/>
                <w:color w:val="auto"/>
                <w:sz w:val="22"/>
                <w:szCs w:val="22"/>
              </w:rPr>
              <w:t>С после испытания при 94</w:t>
            </w:r>
            <w:r w:rsidRPr="00A80144">
              <w:rPr>
                <w:rStyle w:val="105pt"/>
                <w:rFonts w:ascii="Arial" w:hAnsi="Arial" w:cs="Arial"/>
                <w:i/>
                <w:color w:val="auto"/>
                <w:sz w:val="22"/>
                <w:szCs w:val="22"/>
                <w:vertAlign w:val="superscript"/>
              </w:rPr>
              <w:t>о</w:t>
            </w:r>
            <w:r w:rsidRPr="00A80144">
              <w:rPr>
                <w:rStyle w:val="105pt"/>
                <w:rFonts w:ascii="Arial" w:hAnsi="Arial" w:cs="Arial"/>
                <w:i/>
                <w:color w:val="auto"/>
                <w:sz w:val="22"/>
                <w:szCs w:val="22"/>
              </w:rPr>
              <w:t>С (последовательность 3)</w:t>
            </w:r>
          </w:p>
        </w:tc>
        <w:tc>
          <w:tcPr>
            <w:tcW w:w="2227" w:type="dxa"/>
            <w:shd w:val="clear" w:color="auto" w:fill="FFFFFF"/>
          </w:tcPr>
          <w:p w:rsidR="00C10928" w:rsidRPr="00A80144" w:rsidRDefault="00C10928" w:rsidP="001F46EE">
            <w:pPr>
              <w:jc w:val="center"/>
              <w:rPr>
                <w:rStyle w:val="105pt"/>
                <w:rFonts w:ascii="Arial" w:hAnsi="Arial" w:cs="Arial"/>
                <w:i/>
                <w:color w:val="auto"/>
                <w:sz w:val="22"/>
                <w:szCs w:val="22"/>
              </w:rPr>
            </w:pPr>
          </w:p>
          <w:p w:rsidR="00C10928" w:rsidRPr="00A80144" w:rsidRDefault="00C10928" w:rsidP="001F46EE">
            <w:pPr>
              <w:jc w:val="center"/>
              <w:rPr>
                <w:rStyle w:val="105pt"/>
                <w:rFonts w:ascii="Arial" w:hAnsi="Arial" w:cs="Arial"/>
                <w:i/>
                <w:color w:val="auto"/>
                <w:sz w:val="22"/>
                <w:szCs w:val="22"/>
              </w:rPr>
            </w:pPr>
          </w:p>
          <w:p w:rsidR="00656A27" w:rsidRPr="00A80144" w:rsidRDefault="00656A27" w:rsidP="001F46EE">
            <w:pPr>
              <w:jc w:val="center"/>
              <w:rPr>
                <w:rStyle w:val="105pt"/>
                <w:rFonts w:ascii="Arial" w:hAnsi="Arial" w:cs="Arial"/>
                <w:i/>
                <w:color w:val="auto"/>
                <w:sz w:val="22"/>
                <w:szCs w:val="22"/>
              </w:rPr>
            </w:pPr>
          </w:p>
          <w:p w:rsidR="00C10928" w:rsidRPr="00A80144" w:rsidRDefault="00C10928" w:rsidP="001F46EE">
            <w:pPr>
              <w:jc w:val="center"/>
              <w:rPr>
                <w:rStyle w:val="105pt"/>
                <w:rFonts w:ascii="Arial" w:hAnsi="Arial" w:cs="Arial"/>
                <w:i/>
                <w:color w:val="auto"/>
                <w:sz w:val="22"/>
                <w:szCs w:val="22"/>
              </w:rPr>
            </w:pPr>
            <w:r w:rsidRPr="00A80144">
              <w:rPr>
                <w:rStyle w:val="105pt"/>
                <w:rFonts w:ascii="Arial" w:hAnsi="Arial" w:cs="Arial"/>
                <w:i/>
                <w:color w:val="auto"/>
                <w:sz w:val="22"/>
                <w:szCs w:val="22"/>
              </w:rPr>
              <w:t>50/0</w:t>
            </w:r>
          </w:p>
          <w:p w:rsidR="00C10928" w:rsidRPr="00A80144" w:rsidRDefault="00C10928" w:rsidP="001F46EE">
            <w:pPr>
              <w:jc w:val="center"/>
              <w:rPr>
                <w:rStyle w:val="105pt"/>
                <w:rFonts w:ascii="Arial" w:hAnsi="Arial" w:cs="Arial"/>
                <w:i/>
                <w:color w:val="auto"/>
                <w:sz w:val="22"/>
                <w:szCs w:val="22"/>
              </w:rPr>
            </w:pPr>
            <w:r w:rsidRPr="00A80144">
              <w:rPr>
                <w:rStyle w:val="105pt"/>
                <w:rFonts w:ascii="Arial" w:hAnsi="Arial" w:cs="Arial"/>
                <w:i/>
                <w:color w:val="auto"/>
                <w:sz w:val="22"/>
                <w:szCs w:val="22"/>
              </w:rPr>
              <w:t>50/0</w:t>
            </w:r>
          </w:p>
          <w:p w:rsidR="00C10928" w:rsidRPr="00A80144" w:rsidRDefault="00C10928" w:rsidP="00BA200F">
            <w:pPr>
              <w:jc w:val="center"/>
              <w:rPr>
                <w:rStyle w:val="105pt"/>
                <w:rFonts w:ascii="Arial" w:hAnsi="Arial" w:cs="Arial"/>
                <w:i/>
                <w:color w:val="auto"/>
                <w:sz w:val="22"/>
                <w:szCs w:val="22"/>
              </w:rPr>
            </w:pPr>
            <w:r w:rsidRPr="00A80144">
              <w:rPr>
                <w:rStyle w:val="105pt"/>
                <w:rFonts w:ascii="Arial" w:hAnsi="Arial" w:cs="Arial"/>
                <w:i/>
                <w:color w:val="auto"/>
                <w:sz w:val="22"/>
                <w:szCs w:val="22"/>
              </w:rPr>
              <w:t>50/0</w:t>
            </w:r>
          </w:p>
        </w:tc>
        <w:tc>
          <w:tcPr>
            <w:tcW w:w="2228" w:type="dxa"/>
            <w:shd w:val="clear" w:color="auto" w:fill="FFFFFF"/>
          </w:tcPr>
          <w:p w:rsidR="00C10928" w:rsidRPr="00A80144" w:rsidRDefault="00C10928" w:rsidP="00BA200F">
            <w:pPr>
              <w:jc w:val="center"/>
              <w:rPr>
                <w:rStyle w:val="105pt"/>
                <w:rFonts w:ascii="Arial" w:hAnsi="Arial" w:cs="Arial"/>
                <w:i/>
                <w:color w:val="auto"/>
                <w:sz w:val="22"/>
                <w:szCs w:val="22"/>
                <w:lang w:val="en-US"/>
              </w:rPr>
            </w:pPr>
          </w:p>
          <w:p w:rsidR="00C10928" w:rsidRPr="00A80144" w:rsidRDefault="00C10928" w:rsidP="00BA200F">
            <w:pPr>
              <w:jc w:val="center"/>
              <w:rPr>
                <w:rStyle w:val="105pt"/>
                <w:rFonts w:ascii="Arial" w:hAnsi="Arial" w:cs="Arial"/>
                <w:i/>
                <w:color w:val="auto"/>
                <w:sz w:val="22"/>
                <w:szCs w:val="22"/>
                <w:lang w:val="en-US"/>
              </w:rPr>
            </w:pPr>
          </w:p>
          <w:p w:rsidR="00656A27" w:rsidRPr="00A80144" w:rsidRDefault="00656A27" w:rsidP="00BA200F">
            <w:pPr>
              <w:jc w:val="center"/>
              <w:rPr>
                <w:rStyle w:val="105pt"/>
                <w:rFonts w:ascii="Arial" w:hAnsi="Arial" w:cs="Arial"/>
                <w:i/>
                <w:color w:val="auto"/>
                <w:sz w:val="22"/>
                <w:szCs w:val="22"/>
                <w:lang w:val="en-US"/>
              </w:rPr>
            </w:pPr>
          </w:p>
          <w:p w:rsidR="00C10928" w:rsidRPr="00A80144" w:rsidRDefault="00C10928" w:rsidP="00BA200F">
            <w:pPr>
              <w:jc w:val="center"/>
              <w:rPr>
                <w:rStyle w:val="105pt"/>
                <w:rFonts w:ascii="Arial" w:hAnsi="Arial" w:cs="Arial"/>
                <w:i/>
                <w:color w:val="auto"/>
                <w:sz w:val="22"/>
                <w:szCs w:val="22"/>
              </w:rPr>
            </w:pPr>
            <w:r w:rsidRPr="00A80144">
              <w:rPr>
                <w:rStyle w:val="105pt"/>
                <w:rFonts w:ascii="Arial" w:hAnsi="Arial" w:cs="Arial"/>
                <w:i/>
                <w:color w:val="auto"/>
                <w:sz w:val="22"/>
                <w:szCs w:val="22"/>
                <w:lang w:val="en-US"/>
              </w:rPr>
              <w:t>ASTM D892</w:t>
            </w:r>
          </w:p>
        </w:tc>
        <w:tc>
          <w:tcPr>
            <w:tcW w:w="2227" w:type="dxa"/>
            <w:shd w:val="clear" w:color="auto" w:fill="FFFFFF"/>
          </w:tcPr>
          <w:p w:rsidR="00C10928" w:rsidRPr="00A80144" w:rsidRDefault="00C10928" w:rsidP="00BB58B5">
            <w:pPr>
              <w:jc w:val="center"/>
              <w:rPr>
                <w:rStyle w:val="105pt"/>
                <w:rFonts w:ascii="Arial" w:hAnsi="Arial" w:cs="Arial"/>
                <w:i/>
                <w:color w:val="auto"/>
                <w:sz w:val="22"/>
                <w:szCs w:val="22"/>
              </w:rPr>
            </w:pPr>
          </w:p>
          <w:p w:rsidR="00C10928" w:rsidRPr="00A80144" w:rsidRDefault="00C10928" w:rsidP="00BB58B5">
            <w:pPr>
              <w:jc w:val="center"/>
              <w:rPr>
                <w:rStyle w:val="105pt"/>
                <w:rFonts w:ascii="Arial" w:hAnsi="Arial" w:cs="Arial"/>
                <w:i/>
                <w:color w:val="auto"/>
                <w:sz w:val="22"/>
                <w:szCs w:val="22"/>
              </w:rPr>
            </w:pPr>
          </w:p>
          <w:p w:rsidR="00656A27" w:rsidRPr="00A80144" w:rsidRDefault="00656A27" w:rsidP="00BB58B5">
            <w:pPr>
              <w:jc w:val="center"/>
              <w:rPr>
                <w:rStyle w:val="105pt"/>
                <w:rFonts w:ascii="Arial" w:hAnsi="Arial" w:cs="Arial"/>
                <w:i/>
                <w:color w:val="auto"/>
                <w:sz w:val="22"/>
                <w:szCs w:val="22"/>
              </w:rPr>
            </w:pPr>
          </w:p>
          <w:p w:rsidR="00C10928" w:rsidRPr="00A80144" w:rsidRDefault="00C10928" w:rsidP="00BB58B5">
            <w:pPr>
              <w:jc w:val="center"/>
              <w:rPr>
                <w:rStyle w:val="105pt"/>
                <w:rFonts w:ascii="Arial" w:hAnsi="Arial" w:cs="Arial"/>
                <w:i/>
                <w:color w:val="auto"/>
                <w:sz w:val="22"/>
                <w:szCs w:val="22"/>
              </w:rPr>
            </w:pPr>
            <w:r w:rsidRPr="00A80144">
              <w:rPr>
                <w:rStyle w:val="105pt"/>
                <w:rFonts w:ascii="Arial" w:hAnsi="Arial" w:cs="Arial"/>
                <w:i/>
                <w:color w:val="auto"/>
                <w:sz w:val="22"/>
                <w:szCs w:val="22"/>
              </w:rPr>
              <w:t>450/0</w:t>
            </w:r>
          </w:p>
          <w:p w:rsidR="00C10928" w:rsidRPr="00A80144" w:rsidRDefault="00C10928" w:rsidP="00BB58B5">
            <w:pPr>
              <w:jc w:val="center"/>
              <w:rPr>
                <w:rStyle w:val="105pt"/>
                <w:rFonts w:ascii="Arial" w:hAnsi="Arial" w:cs="Arial"/>
                <w:i/>
                <w:color w:val="auto"/>
                <w:sz w:val="22"/>
                <w:szCs w:val="22"/>
              </w:rPr>
            </w:pPr>
            <w:r w:rsidRPr="00A80144">
              <w:rPr>
                <w:rStyle w:val="105pt"/>
                <w:rFonts w:ascii="Arial" w:hAnsi="Arial" w:cs="Arial"/>
                <w:i/>
                <w:color w:val="auto"/>
                <w:sz w:val="22"/>
                <w:szCs w:val="22"/>
              </w:rPr>
              <w:t>50/0</w:t>
            </w:r>
          </w:p>
          <w:p w:rsidR="00C10928" w:rsidRPr="00A80144" w:rsidRDefault="00C10928" w:rsidP="00BB58B5">
            <w:pPr>
              <w:jc w:val="center"/>
              <w:rPr>
                <w:rStyle w:val="105pt"/>
                <w:rFonts w:ascii="Arial" w:hAnsi="Arial" w:cs="Arial"/>
                <w:i/>
                <w:color w:val="auto"/>
                <w:sz w:val="22"/>
                <w:szCs w:val="22"/>
              </w:rPr>
            </w:pPr>
            <w:r w:rsidRPr="00A80144">
              <w:rPr>
                <w:rStyle w:val="105pt"/>
                <w:rFonts w:ascii="Arial" w:hAnsi="Arial" w:cs="Arial"/>
                <w:i/>
                <w:color w:val="auto"/>
                <w:sz w:val="22"/>
                <w:szCs w:val="22"/>
              </w:rPr>
              <w:t>450/0</w:t>
            </w:r>
          </w:p>
        </w:tc>
        <w:tc>
          <w:tcPr>
            <w:tcW w:w="2228" w:type="dxa"/>
            <w:shd w:val="clear" w:color="auto" w:fill="FFFFFF"/>
          </w:tcPr>
          <w:p w:rsidR="00C10928" w:rsidRPr="00A80144" w:rsidRDefault="00C10928" w:rsidP="00BA200F">
            <w:pPr>
              <w:jc w:val="center"/>
              <w:rPr>
                <w:rStyle w:val="105pt"/>
                <w:rFonts w:ascii="Arial" w:hAnsi="Arial" w:cs="Arial"/>
                <w:i/>
                <w:color w:val="auto"/>
                <w:sz w:val="22"/>
                <w:szCs w:val="22"/>
                <w:lang w:val="en-US"/>
              </w:rPr>
            </w:pPr>
          </w:p>
          <w:p w:rsidR="00C10928" w:rsidRPr="00A80144" w:rsidRDefault="00C10928" w:rsidP="00BA200F">
            <w:pPr>
              <w:jc w:val="center"/>
              <w:rPr>
                <w:rStyle w:val="105pt"/>
                <w:rFonts w:ascii="Arial" w:hAnsi="Arial" w:cs="Arial"/>
                <w:i/>
                <w:color w:val="auto"/>
                <w:sz w:val="22"/>
                <w:szCs w:val="22"/>
                <w:lang w:val="en-US"/>
              </w:rPr>
            </w:pPr>
          </w:p>
          <w:p w:rsidR="00656A27" w:rsidRPr="00A80144" w:rsidRDefault="00656A27" w:rsidP="00BA200F">
            <w:pPr>
              <w:jc w:val="center"/>
              <w:rPr>
                <w:rStyle w:val="105pt"/>
                <w:rFonts w:ascii="Arial" w:hAnsi="Arial" w:cs="Arial"/>
                <w:i/>
                <w:color w:val="auto"/>
                <w:sz w:val="22"/>
                <w:szCs w:val="22"/>
                <w:lang w:val="en-US"/>
              </w:rPr>
            </w:pPr>
          </w:p>
          <w:p w:rsidR="00C10928" w:rsidRPr="00A80144" w:rsidRDefault="00C10928" w:rsidP="00BA200F">
            <w:pPr>
              <w:jc w:val="center"/>
              <w:rPr>
                <w:rStyle w:val="105pt"/>
                <w:rFonts w:ascii="Arial" w:hAnsi="Arial" w:cs="Arial"/>
                <w:i/>
                <w:color w:val="auto"/>
                <w:sz w:val="22"/>
                <w:szCs w:val="22"/>
                <w:lang w:val="en-US"/>
              </w:rPr>
            </w:pPr>
            <w:r w:rsidRPr="00A80144">
              <w:rPr>
                <w:rStyle w:val="105pt"/>
                <w:rFonts w:ascii="Arial" w:hAnsi="Arial" w:cs="Arial"/>
                <w:i/>
                <w:color w:val="auto"/>
                <w:sz w:val="22"/>
                <w:szCs w:val="22"/>
                <w:lang w:val="en-US"/>
              </w:rPr>
              <w:t>ASTM D892</w:t>
            </w:r>
          </w:p>
        </w:tc>
      </w:tr>
      <w:tr w:rsidR="00FC6FE6" w:rsidRPr="00A80144" w:rsidTr="00D874A9">
        <w:trPr>
          <w:trHeight w:hRule="exact" w:val="1305"/>
          <w:jc w:val="center"/>
        </w:trPr>
        <w:tc>
          <w:tcPr>
            <w:tcW w:w="561" w:type="dxa"/>
            <w:shd w:val="clear" w:color="auto" w:fill="FFFFFF"/>
          </w:tcPr>
          <w:p w:rsidR="00FC6FE6" w:rsidRPr="00A80144" w:rsidRDefault="00FC6FE6" w:rsidP="000F20D3">
            <w:pPr>
              <w:pStyle w:val="af4"/>
              <w:numPr>
                <w:ilvl w:val="0"/>
                <w:numId w:val="180"/>
              </w:numPr>
              <w:ind w:hanging="593"/>
              <w:jc w:val="center"/>
              <w:rPr>
                <w:rStyle w:val="105pt"/>
                <w:rFonts w:ascii="Arial" w:hAnsi="Arial" w:cs="Arial"/>
                <w:i/>
                <w:color w:val="auto"/>
                <w:sz w:val="22"/>
                <w:szCs w:val="22"/>
              </w:rPr>
            </w:pPr>
          </w:p>
        </w:tc>
        <w:tc>
          <w:tcPr>
            <w:tcW w:w="5104" w:type="dxa"/>
            <w:gridSpan w:val="2"/>
            <w:shd w:val="clear" w:color="auto" w:fill="FFFFFF"/>
          </w:tcPr>
          <w:p w:rsidR="008D0EB2" w:rsidRPr="00A80144" w:rsidRDefault="008D0EB2" w:rsidP="008D0EB2">
            <w:pPr>
              <w:ind w:left="100"/>
              <w:rPr>
                <w:rFonts w:ascii="Arial" w:hAnsi="Arial" w:cs="Arial"/>
                <w:i/>
                <w:sz w:val="22"/>
                <w:szCs w:val="22"/>
              </w:rPr>
            </w:pPr>
            <w:r w:rsidRPr="00A80144">
              <w:rPr>
                <w:rFonts w:ascii="Arial" w:hAnsi="Arial" w:cs="Arial"/>
                <w:i/>
                <w:sz w:val="22"/>
                <w:szCs w:val="22"/>
              </w:rPr>
              <w:t xml:space="preserve"> Содержание связанных  ароматических аминных (</w:t>
            </w:r>
            <w:r w:rsidRPr="00A80144">
              <w:rPr>
                <w:rFonts w:ascii="Arial" w:hAnsi="Arial" w:cs="Arial"/>
                <w:i/>
                <w:sz w:val="22"/>
                <w:szCs w:val="22"/>
                <w:lang w:val="en-US"/>
              </w:rPr>
              <w:t>additive</w:t>
            </w:r>
            <w:r w:rsidRPr="00A80144">
              <w:rPr>
                <w:rFonts w:ascii="Arial" w:hAnsi="Arial" w:cs="Arial"/>
                <w:i/>
                <w:sz w:val="22"/>
                <w:szCs w:val="22"/>
              </w:rPr>
              <w:t xml:space="preserve"> 1) и/или связанных  фенольных (</w:t>
            </w:r>
            <w:r w:rsidRPr="00A80144">
              <w:rPr>
                <w:rFonts w:ascii="Arial" w:hAnsi="Arial" w:cs="Arial"/>
                <w:i/>
                <w:sz w:val="22"/>
                <w:szCs w:val="22"/>
                <w:lang w:val="en-US"/>
              </w:rPr>
              <w:t>additive</w:t>
            </w:r>
            <w:r w:rsidRPr="00A80144">
              <w:rPr>
                <w:rFonts w:ascii="Arial" w:hAnsi="Arial" w:cs="Arial"/>
                <w:i/>
                <w:sz w:val="22"/>
                <w:szCs w:val="22"/>
              </w:rPr>
              <w:t xml:space="preserve"> 2)  антиокислительных присадок (метод </w:t>
            </w:r>
            <w:r w:rsidRPr="00A80144">
              <w:rPr>
                <w:rFonts w:ascii="Arial" w:hAnsi="Arial" w:cs="Arial"/>
                <w:i/>
                <w:sz w:val="22"/>
                <w:szCs w:val="22"/>
                <w:lang w:val="en-US"/>
              </w:rPr>
              <w:t>RULLER</w:t>
            </w:r>
            <w:r w:rsidRPr="00A80144">
              <w:rPr>
                <w:rFonts w:ascii="Arial" w:hAnsi="Arial" w:cs="Arial"/>
                <w:i/>
                <w:sz w:val="22"/>
                <w:szCs w:val="22"/>
              </w:rPr>
              <w:t>)</w:t>
            </w:r>
            <w:r w:rsidR="002A6C03" w:rsidRPr="00A80144">
              <w:rPr>
                <w:rFonts w:ascii="Arial" w:hAnsi="Arial" w:cs="Arial"/>
                <w:i/>
                <w:sz w:val="22"/>
                <w:szCs w:val="22"/>
                <w:vertAlign w:val="superscript"/>
              </w:rPr>
              <w:t xml:space="preserve"> 4)</w:t>
            </w:r>
            <w:r w:rsidRPr="00A80144">
              <w:rPr>
                <w:rFonts w:ascii="Arial" w:hAnsi="Arial" w:cs="Arial"/>
                <w:i/>
                <w:sz w:val="22"/>
                <w:szCs w:val="22"/>
              </w:rPr>
              <w:t>, % от содержания в свежем масле</w:t>
            </w:r>
          </w:p>
          <w:p w:rsidR="00FC6FE6" w:rsidRPr="00A80144" w:rsidRDefault="00FC6FE6" w:rsidP="00FC6FE6">
            <w:pPr>
              <w:ind w:left="100"/>
              <w:rPr>
                <w:rFonts w:ascii="Arial" w:hAnsi="Arial" w:cs="Arial"/>
                <w:i/>
                <w:sz w:val="22"/>
                <w:szCs w:val="22"/>
              </w:rPr>
            </w:pPr>
          </w:p>
          <w:p w:rsidR="008D0EB2" w:rsidRPr="00A80144" w:rsidRDefault="008D0EB2" w:rsidP="00FC6FE6">
            <w:pPr>
              <w:ind w:left="100"/>
              <w:rPr>
                <w:rStyle w:val="105pt"/>
                <w:rFonts w:ascii="Arial" w:hAnsi="Arial" w:cs="Arial"/>
                <w:i/>
                <w:color w:val="auto"/>
                <w:sz w:val="22"/>
                <w:szCs w:val="22"/>
              </w:rPr>
            </w:pPr>
          </w:p>
        </w:tc>
        <w:tc>
          <w:tcPr>
            <w:tcW w:w="2227" w:type="dxa"/>
            <w:shd w:val="clear" w:color="auto" w:fill="FFFFFF"/>
          </w:tcPr>
          <w:p w:rsidR="008918DE" w:rsidRPr="00A80144" w:rsidRDefault="008918DE" w:rsidP="00FC6FE6">
            <w:pPr>
              <w:jc w:val="center"/>
              <w:rPr>
                <w:rFonts w:ascii="Arial" w:hAnsi="Arial" w:cs="Arial"/>
                <w:i/>
                <w:sz w:val="22"/>
                <w:szCs w:val="22"/>
              </w:rPr>
            </w:pPr>
          </w:p>
          <w:p w:rsidR="00FC6FE6" w:rsidRPr="00A80144" w:rsidRDefault="004F386A" w:rsidP="00285D04">
            <w:pPr>
              <w:jc w:val="center"/>
              <w:rPr>
                <w:rStyle w:val="105pt"/>
                <w:rFonts w:ascii="Arial" w:hAnsi="Arial" w:cs="Arial"/>
                <w:i/>
                <w:color w:val="auto"/>
                <w:sz w:val="22"/>
                <w:szCs w:val="22"/>
                <w:vertAlign w:val="superscript"/>
              </w:rPr>
            </w:pPr>
            <w:r w:rsidRPr="00A80144">
              <w:rPr>
                <w:rFonts w:ascii="Arial" w:hAnsi="Arial" w:cs="Arial"/>
                <w:i/>
                <w:sz w:val="22"/>
                <w:szCs w:val="22"/>
              </w:rPr>
              <w:t>Контролируется т</w:t>
            </w:r>
            <w:r w:rsidR="00D874A9" w:rsidRPr="00A80144">
              <w:rPr>
                <w:rFonts w:ascii="Arial" w:hAnsi="Arial" w:cs="Arial"/>
                <w:i/>
                <w:sz w:val="22"/>
                <w:szCs w:val="22"/>
              </w:rPr>
              <w:t>енденция</w:t>
            </w:r>
            <w:r w:rsidRPr="00A80144">
              <w:rPr>
                <w:rFonts w:ascii="Arial" w:hAnsi="Arial" w:cs="Arial"/>
                <w:i/>
                <w:sz w:val="22"/>
                <w:szCs w:val="22"/>
              </w:rPr>
              <w:t xml:space="preserve"> изменения показателя</w:t>
            </w:r>
          </w:p>
        </w:tc>
        <w:tc>
          <w:tcPr>
            <w:tcW w:w="2228" w:type="dxa"/>
            <w:shd w:val="clear" w:color="auto" w:fill="FFFFFF"/>
          </w:tcPr>
          <w:p w:rsidR="008918DE" w:rsidRPr="00A80144" w:rsidRDefault="008918DE" w:rsidP="00FC6FE6">
            <w:pPr>
              <w:jc w:val="center"/>
              <w:rPr>
                <w:rStyle w:val="105pt"/>
                <w:rFonts w:ascii="Arial" w:eastAsiaTheme="minorEastAsia" w:hAnsi="Arial" w:cs="Arial"/>
                <w:i/>
                <w:color w:val="auto"/>
                <w:sz w:val="22"/>
                <w:szCs w:val="22"/>
                <w:lang w:val="en-US"/>
              </w:rPr>
            </w:pPr>
          </w:p>
          <w:p w:rsidR="00FC6FE6" w:rsidRPr="00A80144" w:rsidRDefault="001F46EE" w:rsidP="00FC6FE6">
            <w:pPr>
              <w:jc w:val="center"/>
              <w:rPr>
                <w:rStyle w:val="105pt"/>
                <w:rFonts w:ascii="Arial" w:hAnsi="Arial" w:cs="Arial"/>
                <w:i/>
                <w:color w:val="auto"/>
                <w:sz w:val="22"/>
                <w:szCs w:val="22"/>
              </w:rPr>
            </w:pPr>
            <w:r w:rsidRPr="00A80144">
              <w:rPr>
                <w:rStyle w:val="105pt"/>
                <w:rFonts w:ascii="Arial" w:eastAsiaTheme="minorEastAsia" w:hAnsi="Arial" w:cs="Arial"/>
                <w:i/>
                <w:color w:val="auto"/>
                <w:sz w:val="22"/>
                <w:szCs w:val="22"/>
                <w:lang w:val="en-US"/>
              </w:rPr>
              <w:t>ASTM D</w:t>
            </w:r>
            <w:r w:rsidRPr="00A80144">
              <w:rPr>
                <w:rStyle w:val="105pt"/>
                <w:rFonts w:ascii="Arial" w:eastAsiaTheme="minorEastAsia" w:hAnsi="Arial" w:cs="Arial"/>
                <w:i/>
                <w:color w:val="auto"/>
                <w:sz w:val="22"/>
                <w:szCs w:val="22"/>
              </w:rPr>
              <w:t>6971</w:t>
            </w:r>
          </w:p>
        </w:tc>
        <w:tc>
          <w:tcPr>
            <w:tcW w:w="2227" w:type="dxa"/>
            <w:shd w:val="clear" w:color="auto" w:fill="FFFFFF"/>
          </w:tcPr>
          <w:p w:rsidR="008918DE" w:rsidRPr="00A80144" w:rsidRDefault="008918DE" w:rsidP="00FC6FE6">
            <w:pPr>
              <w:jc w:val="center"/>
              <w:rPr>
                <w:rFonts w:ascii="Arial" w:hAnsi="Arial" w:cs="Arial"/>
                <w:i/>
                <w:sz w:val="22"/>
                <w:szCs w:val="22"/>
              </w:rPr>
            </w:pPr>
          </w:p>
          <w:p w:rsidR="00FC6FE6" w:rsidRPr="00A80144" w:rsidRDefault="004F386A" w:rsidP="002A6C03">
            <w:pPr>
              <w:jc w:val="center"/>
              <w:rPr>
                <w:rStyle w:val="105pt"/>
                <w:rFonts w:ascii="Arial" w:hAnsi="Arial" w:cs="Arial"/>
                <w:i/>
                <w:color w:val="auto"/>
                <w:sz w:val="22"/>
                <w:szCs w:val="22"/>
                <w:vertAlign w:val="superscript"/>
              </w:rPr>
            </w:pPr>
            <w:r w:rsidRPr="00A80144">
              <w:rPr>
                <w:rFonts w:ascii="Arial" w:hAnsi="Arial" w:cs="Arial"/>
                <w:i/>
                <w:sz w:val="22"/>
                <w:szCs w:val="22"/>
              </w:rPr>
              <w:t>Контролируется тенденция изменения показателя</w:t>
            </w:r>
          </w:p>
        </w:tc>
        <w:tc>
          <w:tcPr>
            <w:tcW w:w="2228" w:type="dxa"/>
            <w:shd w:val="clear" w:color="auto" w:fill="FFFFFF"/>
          </w:tcPr>
          <w:p w:rsidR="008918DE" w:rsidRPr="00A80144" w:rsidRDefault="008918DE" w:rsidP="00FC6FE6">
            <w:pPr>
              <w:jc w:val="center"/>
              <w:rPr>
                <w:rStyle w:val="105pt"/>
                <w:rFonts w:ascii="Arial" w:eastAsiaTheme="minorEastAsia" w:hAnsi="Arial" w:cs="Arial"/>
                <w:i/>
                <w:color w:val="auto"/>
                <w:sz w:val="22"/>
                <w:szCs w:val="22"/>
                <w:lang w:val="en-US"/>
              </w:rPr>
            </w:pPr>
          </w:p>
          <w:p w:rsidR="00FC6FE6" w:rsidRPr="00A80144" w:rsidRDefault="00BD137E" w:rsidP="00FC6FE6">
            <w:pPr>
              <w:jc w:val="center"/>
              <w:rPr>
                <w:rStyle w:val="105pt"/>
                <w:rFonts w:ascii="Arial" w:hAnsi="Arial" w:cs="Arial"/>
                <w:i/>
                <w:color w:val="auto"/>
                <w:sz w:val="22"/>
                <w:szCs w:val="22"/>
              </w:rPr>
            </w:pPr>
            <w:r w:rsidRPr="00A80144">
              <w:rPr>
                <w:rStyle w:val="105pt"/>
                <w:rFonts w:ascii="Arial" w:eastAsiaTheme="minorEastAsia" w:hAnsi="Arial" w:cs="Arial"/>
                <w:i/>
                <w:color w:val="auto"/>
                <w:sz w:val="22"/>
                <w:szCs w:val="22"/>
                <w:lang w:val="en-US"/>
              </w:rPr>
              <w:t>ASTM D</w:t>
            </w:r>
            <w:r w:rsidRPr="00A80144">
              <w:rPr>
                <w:rStyle w:val="105pt"/>
                <w:rFonts w:ascii="Arial" w:eastAsiaTheme="minorEastAsia" w:hAnsi="Arial" w:cs="Arial"/>
                <w:i/>
                <w:color w:val="auto"/>
                <w:sz w:val="22"/>
                <w:szCs w:val="22"/>
              </w:rPr>
              <w:t>6971</w:t>
            </w:r>
            <w:r w:rsidR="00FC6FE6" w:rsidRPr="00A80144">
              <w:rPr>
                <w:rStyle w:val="105pt"/>
                <w:rFonts w:ascii="Arial" w:eastAsiaTheme="minorEastAsia" w:hAnsi="Arial" w:cs="Arial"/>
                <w:i/>
                <w:color w:val="auto"/>
                <w:sz w:val="22"/>
                <w:szCs w:val="22"/>
              </w:rPr>
              <w:t xml:space="preserve"> </w:t>
            </w:r>
          </w:p>
        </w:tc>
      </w:tr>
      <w:tr w:rsidR="00BF1231" w:rsidRPr="00A80144" w:rsidTr="004F386A">
        <w:trPr>
          <w:trHeight w:hRule="exact" w:val="843"/>
          <w:jc w:val="center"/>
        </w:trPr>
        <w:tc>
          <w:tcPr>
            <w:tcW w:w="561" w:type="dxa"/>
            <w:shd w:val="clear" w:color="auto" w:fill="FFFFFF"/>
          </w:tcPr>
          <w:p w:rsidR="00BF1231" w:rsidRPr="00A80144" w:rsidRDefault="00BF1231" w:rsidP="000F20D3">
            <w:pPr>
              <w:pStyle w:val="af4"/>
              <w:numPr>
                <w:ilvl w:val="0"/>
                <w:numId w:val="180"/>
              </w:numPr>
              <w:ind w:hanging="593"/>
              <w:jc w:val="center"/>
              <w:rPr>
                <w:rStyle w:val="105pt"/>
                <w:rFonts w:ascii="Arial" w:hAnsi="Arial" w:cs="Arial"/>
                <w:i/>
                <w:color w:val="auto"/>
                <w:sz w:val="22"/>
                <w:szCs w:val="22"/>
              </w:rPr>
            </w:pPr>
          </w:p>
        </w:tc>
        <w:tc>
          <w:tcPr>
            <w:tcW w:w="5104" w:type="dxa"/>
            <w:gridSpan w:val="2"/>
            <w:shd w:val="clear" w:color="auto" w:fill="FFFFFF"/>
          </w:tcPr>
          <w:p w:rsidR="00BF1231" w:rsidRPr="00A80144" w:rsidRDefault="00BF1231" w:rsidP="00BF1231">
            <w:pPr>
              <w:ind w:left="100"/>
              <w:rPr>
                <w:rFonts w:ascii="Arial" w:hAnsi="Arial" w:cs="Arial"/>
                <w:i/>
                <w:sz w:val="22"/>
                <w:szCs w:val="22"/>
              </w:rPr>
            </w:pPr>
            <w:r w:rsidRPr="00A80144">
              <w:rPr>
                <w:rFonts w:ascii="Arial" w:hAnsi="Arial" w:cs="Arial"/>
                <w:i/>
                <w:sz w:val="22"/>
                <w:szCs w:val="22"/>
              </w:rPr>
              <w:t xml:space="preserve"> Потенциал лакообразования (метод MPC Color)</w:t>
            </w:r>
            <w:r w:rsidR="002A6C03" w:rsidRPr="00A80144">
              <w:rPr>
                <w:rFonts w:ascii="Arial" w:hAnsi="Arial" w:cs="Arial"/>
                <w:i/>
                <w:sz w:val="22"/>
                <w:szCs w:val="22"/>
                <w:vertAlign w:val="superscript"/>
              </w:rPr>
              <w:t xml:space="preserve"> 4)</w:t>
            </w:r>
            <w:r w:rsidR="008D0EB2" w:rsidRPr="00A80144">
              <w:rPr>
                <w:rFonts w:ascii="Arial" w:hAnsi="Arial" w:cs="Arial"/>
                <w:i/>
                <w:sz w:val="22"/>
                <w:szCs w:val="22"/>
              </w:rPr>
              <w:t>, ∆Е, не более</w:t>
            </w:r>
          </w:p>
        </w:tc>
        <w:tc>
          <w:tcPr>
            <w:tcW w:w="2227" w:type="dxa"/>
            <w:shd w:val="clear" w:color="auto" w:fill="FFFFFF"/>
            <w:vAlign w:val="center"/>
          </w:tcPr>
          <w:p w:rsidR="00BF1231" w:rsidRPr="00A80144" w:rsidRDefault="004F386A" w:rsidP="002A6C03">
            <w:pPr>
              <w:jc w:val="center"/>
              <w:rPr>
                <w:rFonts w:ascii="Arial" w:hAnsi="Arial" w:cs="Arial"/>
                <w:i/>
                <w:sz w:val="22"/>
                <w:szCs w:val="22"/>
                <w:vertAlign w:val="superscript"/>
                <w:lang w:val="en-US"/>
              </w:rPr>
            </w:pPr>
            <w:r w:rsidRPr="00A80144">
              <w:rPr>
                <w:rFonts w:ascii="Arial" w:hAnsi="Arial" w:cs="Arial"/>
                <w:i/>
                <w:sz w:val="22"/>
                <w:szCs w:val="22"/>
              </w:rPr>
              <w:t>Контролируется тенденция</w:t>
            </w:r>
            <w:r w:rsidR="002A6C03" w:rsidRPr="00A80144">
              <w:rPr>
                <w:rFonts w:ascii="Arial" w:hAnsi="Arial" w:cs="Arial"/>
                <w:i/>
                <w:sz w:val="22"/>
                <w:szCs w:val="22"/>
              </w:rPr>
              <w:t xml:space="preserve"> изменения показателя</w:t>
            </w:r>
          </w:p>
        </w:tc>
        <w:tc>
          <w:tcPr>
            <w:tcW w:w="2228" w:type="dxa"/>
            <w:shd w:val="clear" w:color="auto" w:fill="FFFFFF"/>
            <w:vAlign w:val="center"/>
          </w:tcPr>
          <w:p w:rsidR="00BF1231" w:rsidRPr="00A80144" w:rsidRDefault="00BF1231" w:rsidP="00BF1231">
            <w:pPr>
              <w:jc w:val="center"/>
              <w:rPr>
                <w:rStyle w:val="105pt"/>
                <w:rFonts w:ascii="Arial" w:eastAsiaTheme="minorEastAsia" w:hAnsi="Arial" w:cs="Arial"/>
                <w:i/>
                <w:color w:val="auto"/>
                <w:sz w:val="22"/>
                <w:szCs w:val="22"/>
                <w:lang w:val="en-US"/>
              </w:rPr>
            </w:pPr>
            <w:r w:rsidRPr="00A80144">
              <w:rPr>
                <w:rStyle w:val="105pt"/>
                <w:rFonts w:ascii="Arial" w:eastAsiaTheme="minorEastAsia" w:hAnsi="Arial" w:cs="Arial"/>
                <w:i/>
                <w:color w:val="auto"/>
                <w:sz w:val="22"/>
                <w:szCs w:val="22"/>
                <w:lang w:val="en-US"/>
              </w:rPr>
              <w:t>ASTM D</w:t>
            </w:r>
            <w:r w:rsidRPr="00A80144">
              <w:rPr>
                <w:rStyle w:val="105pt"/>
                <w:rFonts w:ascii="Arial" w:eastAsiaTheme="minorEastAsia" w:hAnsi="Arial" w:cs="Arial"/>
                <w:i/>
                <w:color w:val="auto"/>
                <w:sz w:val="22"/>
                <w:szCs w:val="22"/>
              </w:rPr>
              <w:t>7843</w:t>
            </w:r>
          </w:p>
        </w:tc>
        <w:tc>
          <w:tcPr>
            <w:tcW w:w="2227" w:type="dxa"/>
            <w:shd w:val="clear" w:color="auto" w:fill="FFFFFF"/>
            <w:vAlign w:val="center"/>
          </w:tcPr>
          <w:p w:rsidR="00BF1231" w:rsidRPr="00A80144" w:rsidRDefault="004F386A" w:rsidP="00285D04">
            <w:pPr>
              <w:jc w:val="center"/>
              <w:rPr>
                <w:rFonts w:ascii="Arial" w:hAnsi="Arial" w:cs="Arial"/>
                <w:i/>
                <w:sz w:val="22"/>
                <w:szCs w:val="22"/>
                <w:vertAlign w:val="superscript"/>
                <w:lang w:val="en-US"/>
              </w:rPr>
            </w:pPr>
            <w:r w:rsidRPr="00A80144">
              <w:rPr>
                <w:rFonts w:ascii="Arial" w:hAnsi="Arial" w:cs="Arial"/>
                <w:i/>
                <w:sz w:val="22"/>
                <w:szCs w:val="22"/>
              </w:rPr>
              <w:t>Контролируется тенденция изменения показателя</w:t>
            </w:r>
          </w:p>
        </w:tc>
        <w:tc>
          <w:tcPr>
            <w:tcW w:w="2228" w:type="dxa"/>
            <w:shd w:val="clear" w:color="auto" w:fill="FFFFFF"/>
            <w:vAlign w:val="center"/>
          </w:tcPr>
          <w:p w:rsidR="00BF1231" w:rsidRPr="00A80144" w:rsidRDefault="00BF1231" w:rsidP="00BF1231">
            <w:pPr>
              <w:jc w:val="center"/>
              <w:rPr>
                <w:rStyle w:val="105pt"/>
                <w:rFonts w:ascii="Arial" w:eastAsiaTheme="minorEastAsia" w:hAnsi="Arial" w:cs="Arial"/>
                <w:i/>
                <w:color w:val="auto"/>
                <w:sz w:val="22"/>
                <w:szCs w:val="22"/>
                <w:lang w:val="en-US"/>
              </w:rPr>
            </w:pPr>
            <w:r w:rsidRPr="00A80144">
              <w:rPr>
                <w:rStyle w:val="105pt"/>
                <w:rFonts w:ascii="Arial" w:eastAsiaTheme="minorEastAsia" w:hAnsi="Arial" w:cs="Arial"/>
                <w:i/>
                <w:color w:val="auto"/>
                <w:sz w:val="22"/>
                <w:szCs w:val="22"/>
                <w:lang w:val="en-US"/>
              </w:rPr>
              <w:t>ASTM D</w:t>
            </w:r>
            <w:r w:rsidRPr="00A80144">
              <w:rPr>
                <w:rStyle w:val="105pt"/>
                <w:rFonts w:ascii="Arial" w:eastAsiaTheme="minorEastAsia" w:hAnsi="Arial" w:cs="Arial"/>
                <w:i/>
                <w:color w:val="auto"/>
                <w:sz w:val="22"/>
                <w:szCs w:val="22"/>
              </w:rPr>
              <w:t>7843</w:t>
            </w:r>
          </w:p>
        </w:tc>
      </w:tr>
      <w:tr w:rsidR="008203D9" w:rsidRPr="00A80144" w:rsidTr="00310531">
        <w:trPr>
          <w:trHeight w:hRule="exact" w:val="584"/>
          <w:jc w:val="center"/>
        </w:trPr>
        <w:tc>
          <w:tcPr>
            <w:tcW w:w="561" w:type="dxa"/>
            <w:shd w:val="clear" w:color="auto" w:fill="FFFFFF"/>
          </w:tcPr>
          <w:p w:rsidR="008203D9" w:rsidRPr="00A80144" w:rsidRDefault="008203D9" w:rsidP="000F20D3">
            <w:pPr>
              <w:pStyle w:val="af4"/>
              <w:numPr>
                <w:ilvl w:val="0"/>
                <w:numId w:val="180"/>
              </w:numPr>
              <w:ind w:hanging="593"/>
              <w:jc w:val="center"/>
              <w:rPr>
                <w:rStyle w:val="105pt"/>
                <w:rFonts w:ascii="Arial" w:hAnsi="Arial" w:cs="Arial"/>
                <w:i/>
                <w:color w:val="auto"/>
                <w:sz w:val="22"/>
                <w:szCs w:val="22"/>
              </w:rPr>
            </w:pPr>
          </w:p>
        </w:tc>
        <w:tc>
          <w:tcPr>
            <w:tcW w:w="5104" w:type="dxa"/>
            <w:gridSpan w:val="2"/>
            <w:shd w:val="clear" w:color="auto" w:fill="FFFFFF"/>
          </w:tcPr>
          <w:p w:rsidR="008203D9" w:rsidRPr="00A80144" w:rsidRDefault="00F157E6" w:rsidP="004F386A">
            <w:pPr>
              <w:ind w:left="100"/>
              <w:rPr>
                <w:rFonts w:ascii="Arial" w:hAnsi="Arial" w:cs="Arial"/>
                <w:i/>
                <w:sz w:val="22"/>
                <w:szCs w:val="22"/>
              </w:rPr>
            </w:pPr>
            <w:r w:rsidRPr="00A80144">
              <w:rPr>
                <w:rFonts w:ascii="Arial" w:hAnsi="Arial" w:cs="Arial"/>
                <w:i/>
                <w:sz w:val="22"/>
                <w:szCs w:val="22"/>
                <w:lang w:val="en-US"/>
              </w:rPr>
              <w:t>C</w:t>
            </w:r>
            <w:r w:rsidR="004F386A" w:rsidRPr="00A80144">
              <w:rPr>
                <w:rFonts w:ascii="Arial" w:hAnsi="Arial" w:cs="Arial"/>
                <w:i/>
                <w:sz w:val="22"/>
                <w:szCs w:val="22"/>
              </w:rPr>
              <w:t>табильность</w:t>
            </w:r>
            <w:r w:rsidRPr="00A80144">
              <w:rPr>
                <w:rFonts w:ascii="Arial" w:hAnsi="Arial" w:cs="Arial"/>
                <w:i/>
                <w:sz w:val="22"/>
                <w:szCs w:val="22"/>
              </w:rPr>
              <w:t xml:space="preserve"> к окислению во вращающемся сосуде </w:t>
            </w:r>
            <w:r w:rsidR="008203D9" w:rsidRPr="00A80144">
              <w:rPr>
                <w:rFonts w:ascii="Arial" w:hAnsi="Arial" w:cs="Arial"/>
                <w:i/>
                <w:sz w:val="22"/>
                <w:szCs w:val="22"/>
              </w:rPr>
              <w:t>(</w:t>
            </w:r>
            <w:r w:rsidR="008203D9" w:rsidRPr="00A80144">
              <w:rPr>
                <w:rFonts w:ascii="Arial" w:hAnsi="Arial" w:cs="Arial"/>
                <w:i/>
                <w:sz w:val="22"/>
                <w:szCs w:val="22"/>
                <w:lang w:val="en-US"/>
              </w:rPr>
              <w:t>RPVOT</w:t>
            </w:r>
            <w:r w:rsidR="004F386A" w:rsidRPr="00A80144">
              <w:rPr>
                <w:rFonts w:ascii="Arial" w:hAnsi="Arial" w:cs="Arial"/>
                <w:i/>
                <w:sz w:val="22"/>
                <w:szCs w:val="22"/>
              </w:rPr>
              <w:t>)</w:t>
            </w:r>
            <w:r w:rsidR="004F386A" w:rsidRPr="00A80144">
              <w:rPr>
                <w:rFonts w:ascii="Arial" w:hAnsi="Arial" w:cs="Arial"/>
                <w:i/>
                <w:sz w:val="22"/>
                <w:szCs w:val="22"/>
                <w:vertAlign w:val="superscript"/>
              </w:rPr>
              <w:t>5)</w:t>
            </w:r>
            <w:r w:rsidR="004F386A" w:rsidRPr="00A80144">
              <w:rPr>
                <w:rFonts w:ascii="Arial" w:hAnsi="Arial" w:cs="Arial"/>
                <w:i/>
                <w:sz w:val="22"/>
                <w:szCs w:val="22"/>
              </w:rPr>
              <w:t>,</w:t>
            </w:r>
            <w:r w:rsidR="0093029F" w:rsidRPr="00A80144">
              <w:rPr>
                <w:rFonts w:ascii="Arial" w:hAnsi="Arial" w:cs="Arial"/>
                <w:i/>
                <w:sz w:val="22"/>
                <w:szCs w:val="22"/>
              </w:rPr>
              <w:t xml:space="preserve"> мин, не менее</w:t>
            </w:r>
          </w:p>
        </w:tc>
        <w:tc>
          <w:tcPr>
            <w:tcW w:w="2227" w:type="dxa"/>
            <w:shd w:val="clear" w:color="auto" w:fill="FFFFFF"/>
            <w:vAlign w:val="center"/>
          </w:tcPr>
          <w:p w:rsidR="008203D9" w:rsidRPr="00A80144" w:rsidRDefault="008203D9" w:rsidP="0093029F">
            <w:pPr>
              <w:jc w:val="center"/>
              <w:rPr>
                <w:rFonts w:ascii="Arial" w:hAnsi="Arial" w:cs="Arial"/>
                <w:i/>
                <w:sz w:val="22"/>
                <w:szCs w:val="22"/>
                <w:vertAlign w:val="superscript"/>
              </w:rPr>
            </w:pPr>
            <w:r w:rsidRPr="00A80144">
              <w:rPr>
                <w:rFonts w:ascii="Arial" w:hAnsi="Arial" w:cs="Arial"/>
                <w:i/>
                <w:sz w:val="22"/>
                <w:szCs w:val="22"/>
              </w:rPr>
              <w:t>950</w:t>
            </w:r>
          </w:p>
        </w:tc>
        <w:tc>
          <w:tcPr>
            <w:tcW w:w="2228" w:type="dxa"/>
            <w:shd w:val="clear" w:color="auto" w:fill="FFFFFF"/>
            <w:vAlign w:val="center"/>
          </w:tcPr>
          <w:p w:rsidR="008203D9" w:rsidRPr="00A80144" w:rsidRDefault="0093029F" w:rsidP="00BF1231">
            <w:pPr>
              <w:jc w:val="center"/>
              <w:rPr>
                <w:rStyle w:val="105pt"/>
                <w:rFonts w:ascii="Arial" w:eastAsiaTheme="minorEastAsia" w:hAnsi="Arial" w:cs="Arial"/>
                <w:i/>
                <w:color w:val="auto"/>
                <w:sz w:val="22"/>
                <w:szCs w:val="22"/>
              </w:rPr>
            </w:pPr>
            <w:r w:rsidRPr="00A80144">
              <w:rPr>
                <w:rStyle w:val="105pt"/>
                <w:rFonts w:ascii="Arial" w:eastAsiaTheme="minorEastAsia" w:hAnsi="Arial" w:cs="Arial"/>
                <w:i/>
                <w:color w:val="auto"/>
                <w:sz w:val="22"/>
                <w:szCs w:val="22"/>
                <w:lang w:val="en-US"/>
              </w:rPr>
              <w:t>ASTM2272</w:t>
            </w:r>
          </w:p>
        </w:tc>
        <w:tc>
          <w:tcPr>
            <w:tcW w:w="2227" w:type="dxa"/>
            <w:shd w:val="clear" w:color="auto" w:fill="FFFFFF"/>
            <w:vAlign w:val="center"/>
          </w:tcPr>
          <w:p w:rsidR="008203D9" w:rsidRPr="00A80144" w:rsidRDefault="0093029F" w:rsidP="00285D04">
            <w:pPr>
              <w:jc w:val="center"/>
              <w:rPr>
                <w:rFonts w:ascii="Arial" w:hAnsi="Arial" w:cs="Arial"/>
                <w:i/>
                <w:sz w:val="22"/>
                <w:szCs w:val="22"/>
              </w:rPr>
            </w:pPr>
            <w:r w:rsidRPr="00A80144">
              <w:rPr>
                <w:rFonts w:ascii="Arial" w:hAnsi="Arial" w:cs="Arial"/>
                <w:i/>
                <w:sz w:val="22"/>
                <w:szCs w:val="22"/>
              </w:rPr>
              <w:t>-</w:t>
            </w:r>
          </w:p>
        </w:tc>
        <w:tc>
          <w:tcPr>
            <w:tcW w:w="2228" w:type="dxa"/>
            <w:shd w:val="clear" w:color="auto" w:fill="FFFFFF"/>
            <w:vAlign w:val="center"/>
          </w:tcPr>
          <w:p w:rsidR="008203D9" w:rsidRPr="00A80144" w:rsidRDefault="0093029F" w:rsidP="00BF1231">
            <w:pPr>
              <w:jc w:val="center"/>
              <w:rPr>
                <w:rStyle w:val="105pt"/>
                <w:rFonts w:ascii="Arial" w:eastAsiaTheme="minorEastAsia" w:hAnsi="Arial" w:cs="Arial"/>
                <w:b/>
                <w:i/>
                <w:color w:val="auto"/>
                <w:sz w:val="22"/>
                <w:szCs w:val="22"/>
              </w:rPr>
            </w:pPr>
            <w:r w:rsidRPr="00A80144">
              <w:rPr>
                <w:rStyle w:val="105pt"/>
                <w:rFonts w:ascii="Arial" w:eastAsiaTheme="minorEastAsia" w:hAnsi="Arial" w:cs="Arial"/>
                <w:b/>
                <w:i/>
                <w:color w:val="auto"/>
                <w:sz w:val="22"/>
                <w:szCs w:val="22"/>
              </w:rPr>
              <w:t>-</w:t>
            </w:r>
          </w:p>
        </w:tc>
      </w:tr>
      <w:tr w:rsidR="007B6B67" w:rsidRPr="00A80144" w:rsidTr="007B6B67">
        <w:trPr>
          <w:trHeight w:hRule="exact" w:val="584"/>
          <w:jc w:val="center"/>
        </w:trPr>
        <w:tc>
          <w:tcPr>
            <w:tcW w:w="561" w:type="dxa"/>
            <w:shd w:val="clear" w:color="auto" w:fill="FFFFFF"/>
          </w:tcPr>
          <w:p w:rsidR="007B6B67" w:rsidRPr="00A80144" w:rsidRDefault="007B6B67" w:rsidP="000F20D3">
            <w:pPr>
              <w:pStyle w:val="af4"/>
              <w:numPr>
                <w:ilvl w:val="0"/>
                <w:numId w:val="180"/>
              </w:numPr>
              <w:ind w:hanging="593"/>
              <w:jc w:val="center"/>
              <w:rPr>
                <w:rStyle w:val="105pt"/>
                <w:rFonts w:ascii="Arial" w:hAnsi="Arial" w:cs="Arial"/>
                <w:i/>
                <w:color w:val="auto"/>
                <w:sz w:val="22"/>
                <w:szCs w:val="22"/>
              </w:rPr>
            </w:pPr>
          </w:p>
        </w:tc>
        <w:tc>
          <w:tcPr>
            <w:tcW w:w="5104" w:type="dxa"/>
            <w:gridSpan w:val="2"/>
            <w:tcBorders>
              <w:right w:val="single" w:sz="4" w:space="0" w:color="auto"/>
            </w:tcBorders>
            <w:shd w:val="clear" w:color="auto" w:fill="FFFFFF"/>
          </w:tcPr>
          <w:p w:rsidR="007B6B67" w:rsidRPr="00A80144" w:rsidRDefault="00D874A9" w:rsidP="00D874A9">
            <w:pPr>
              <w:ind w:left="100"/>
              <w:rPr>
                <w:rFonts w:ascii="Arial" w:hAnsi="Arial" w:cs="Arial"/>
                <w:i/>
                <w:sz w:val="22"/>
                <w:szCs w:val="22"/>
              </w:rPr>
            </w:pPr>
            <w:r w:rsidRPr="00A80144">
              <w:rPr>
                <w:rStyle w:val="105pt"/>
                <w:rFonts w:ascii="Arial" w:hAnsi="Arial" w:cs="Arial"/>
                <w:i/>
                <w:color w:val="auto"/>
                <w:sz w:val="22"/>
                <w:szCs w:val="22"/>
              </w:rPr>
              <w:t>Температура застывания</w:t>
            </w:r>
            <w:r w:rsidR="004F386A" w:rsidRPr="00A80144">
              <w:rPr>
                <w:rStyle w:val="105pt"/>
                <w:rFonts w:ascii="Arial" w:hAnsi="Arial" w:cs="Arial"/>
                <w:i/>
                <w:color w:val="auto"/>
                <w:sz w:val="22"/>
                <w:szCs w:val="22"/>
                <w:vertAlign w:val="superscript"/>
              </w:rPr>
              <w:t>6)</w:t>
            </w:r>
            <w:r w:rsidR="007B6B67" w:rsidRPr="00A80144">
              <w:rPr>
                <w:rStyle w:val="105pt"/>
                <w:rFonts w:ascii="Arial" w:hAnsi="Arial" w:cs="Arial"/>
                <w:i/>
                <w:color w:val="auto"/>
                <w:sz w:val="22"/>
                <w:szCs w:val="22"/>
              </w:rPr>
              <w:t>, °С, не выше</w:t>
            </w:r>
          </w:p>
        </w:tc>
        <w:tc>
          <w:tcPr>
            <w:tcW w:w="2227" w:type="dxa"/>
            <w:tcBorders>
              <w:left w:val="single" w:sz="4" w:space="0" w:color="auto"/>
              <w:right w:val="single" w:sz="4" w:space="0" w:color="auto"/>
            </w:tcBorders>
            <w:shd w:val="clear" w:color="auto" w:fill="FFFFFF"/>
          </w:tcPr>
          <w:p w:rsidR="007B6B67" w:rsidRPr="00A80144" w:rsidRDefault="007B6B67" w:rsidP="007B6B67">
            <w:pPr>
              <w:jc w:val="center"/>
              <w:rPr>
                <w:rFonts w:ascii="Arial" w:hAnsi="Arial" w:cs="Arial"/>
                <w:i/>
                <w:sz w:val="22"/>
                <w:szCs w:val="22"/>
              </w:rPr>
            </w:pPr>
            <w:r w:rsidRPr="00A80144">
              <w:rPr>
                <w:rFonts w:ascii="Arial" w:hAnsi="Arial" w:cs="Arial"/>
                <w:i/>
                <w:sz w:val="22"/>
                <w:szCs w:val="22"/>
              </w:rPr>
              <w:t>- 12</w:t>
            </w:r>
          </w:p>
        </w:tc>
        <w:tc>
          <w:tcPr>
            <w:tcW w:w="2228" w:type="dxa"/>
            <w:tcBorders>
              <w:left w:val="single" w:sz="4" w:space="0" w:color="auto"/>
              <w:right w:val="single" w:sz="4" w:space="0" w:color="auto"/>
            </w:tcBorders>
            <w:shd w:val="clear" w:color="auto" w:fill="FFFFFF"/>
          </w:tcPr>
          <w:p w:rsidR="007B6B67" w:rsidRPr="00A80144" w:rsidRDefault="007B6B67" w:rsidP="007B6B67">
            <w:pPr>
              <w:jc w:val="center"/>
              <w:rPr>
                <w:rFonts w:ascii="Arial" w:hAnsi="Arial" w:cs="Arial"/>
                <w:i/>
                <w:sz w:val="22"/>
                <w:szCs w:val="22"/>
              </w:rPr>
            </w:pPr>
            <w:r w:rsidRPr="00A80144">
              <w:rPr>
                <w:rFonts w:ascii="Arial" w:hAnsi="Arial" w:cs="Arial"/>
                <w:i/>
                <w:sz w:val="22"/>
                <w:szCs w:val="22"/>
                <w:lang w:val="en-US"/>
              </w:rPr>
              <w:t>ASTM D</w:t>
            </w:r>
            <w:r w:rsidRPr="00A80144">
              <w:rPr>
                <w:rFonts w:ascii="Arial" w:hAnsi="Arial" w:cs="Arial"/>
                <w:i/>
                <w:sz w:val="22"/>
                <w:szCs w:val="22"/>
              </w:rPr>
              <w:t>97</w:t>
            </w:r>
          </w:p>
          <w:p w:rsidR="007B6B67" w:rsidRPr="00A80144" w:rsidRDefault="007B6B67" w:rsidP="007B6B67">
            <w:pPr>
              <w:jc w:val="center"/>
              <w:rPr>
                <w:rFonts w:ascii="Arial" w:hAnsi="Arial" w:cs="Arial"/>
                <w:i/>
                <w:sz w:val="22"/>
                <w:szCs w:val="22"/>
              </w:rPr>
            </w:pPr>
            <w:r w:rsidRPr="00A80144">
              <w:rPr>
                <w:rFonts w:ascii="Arial" w:hAnsi="Arial" w:cs="Arial"/>
                <w:i/>
                <w:sz w:val="22"/>
                <w:szCs w:val="22"/>
              </w:rPr>
              <w:t>или ГОСТ 20287**</w:t>
            </w:r>
          </w:p>
        </w:tc>
        <w:tc>
          <w:tcPr>
            <w:tcW w:w="2227" w:type="dxa"/>
            <w:tcBorders>
              <w:left w:val="single" w:sz="4" w:space="0" w:color="auto"/>
              <w:right w:val="single" w:sz="4" w:space="0" w:color="auto"/>
            </w:tcBorders>
            <w:shd w:val="clear" w:color="auto" w:fill="FFFFFF"/>
          </w:tcPr>
          <w:p w:rsidR="007B6B67" w:rsidRPr="00A80144" w:rsidRDefault="007B6B67" w:rsidP="007B6B67">
            <w:pPr>
              <w:jc w:val="center"/>
              <w:rPr>
                <w:rFonts w:ascii="Arial" w:hAnsi="Arial" w:cs="Arial"/>
                <w:i/>
                <w:sz w:val="22"/>
                <w:szCs w:val="22"/>
              </w:rPr>
            </w:pPr>
            <w:r w:rsidRPr="00A80144">
              <w:rPr>
                <w:rFonts w:ascii="Arial" w:hAnsi="Arial" w:cs="Arial"/>
                <w:i/>
                <w:sz w:val="22"/>
                <w:szCs w:val="22"/>
              </w:rPr>
              <w:t>- 10</w:t>
            </w:r>
          </w:p>
        </w:tc>
        <w:tc>
          <w:tcPr>
            <w:tcW w:w="2228" w:type="dxa"/>
            <w:tcBorders>
              <w:left w:val="single" w:sz="4" w:space="0" w:color="auto"/>
            </w:tcBorders>
            <w:shd w:val="clear" w:color="auto" w:fill="FFFFFF"/>
          </w:tcPr>
          <w:p w:rsidR="007B6B67" w:rsidRPr="00A80144" w:rsidRDefault="007B6B67" w:rsidP="007B6B67">
            <w:pPr>
              <w:jc w:val="center"/>
              <w:rPr>
                <w:rFonts w:ascii="Arial" w:hAnsi="Arial" w:cs="Arial"/>
                <w:i/>
                <w:sz w:val="22"/>
                <w:szCs w:val="22"/>
              </w:rPr>
            </w:pPr>
            <w:r w:rsidRPr="00A80144">
              <w:rPr>
                <w:rFonts w:ascii="Arial" w:hAnsi="Arial" w:cs="Arial"/>
                <w:i/>
                <w:sz w:val="22"/>
                <w:szCs w:val="22"/>
              </w:rPr>
              <w:t xml:space="preserve">ГОСТ 20287 </w:t>
            </w:r>
          </w:p>
          <w:p w:rsidR="007B6B67" w:rsidRPr="00A80144" w:rsidRDefault="007B6B67" w:rsidP="007B6B67">
            <w:pPr>
              <w:jc w:val="center"/>
              <w:rPr>
                <w:rFonts w:ascii="Arial" w:hAnsi="Arial" w:cs="Arial"/>
                <w:i/>
                <w:sz w:val="22"/>
                <w:szCs w:val="22"/>
              </w:rPr>
            </w:pPr>
            <w:r w:rsidRPr="00A80144">
              <w:rPr>
                <w:rFonts w:ascii="Arial" w:hAnsi="Arial" w:cs="Arial"/>
                <w:i/>
                <w:sz w:val="22"/>
                <w:szCs w:val="22"/>
              </w:rPr>
              <w:t xml:space="preserve">или </w:t>
            </w:r>
            <w:r w:rsidRPr="00A80144">
              <w:rPr>
                <w:rFonts w:ascii="Arial" w:hAnsi="Arial" w:cs="Arial"/>
                <w:i/>
                <w:sz w:val="22"/>
                <w:szCs w:val="22"/>
                <w:lang w:val="en-US"/>
              </w:rPr>
              <w:t>ASTM D</w:t>
            </w:r>
            <w:r w:rsidRPr="00A80144">
              <w:rPr>
                <w:rFonts w:ascii="Arial" w:hAnsi="Arial" w:cs="Arial"/>
                <w:i/>
                <w:sz w:val="22"/>
                <w:szCs w:val="22"/>
              </w:rPr>
              <w:t>97</w:t>
            </w:r>
          </w:p>
        </w:tc>
      </w:tr>
      <w:tr w:rsidR="007B6B67" w:rsidRPr="00A80144" w:rsidTr="007B6B67">
        <w:trPr>
          <w:trHeight w:hRule="exact" w:val="584"/>
          <w:jc w:val="center"/>
        </w:trPr>
        <w:tc>
          <w:tcPr>
            <w:tcW w:w="561" w:type="dxa"/>
            <w:shd w:val="clear" w:color="auto" w:fill="FFFFFF"/>
          </w:tcPr>
          <w:p w:rsidR="007B6B67" w:rsidRPr="00A80144" w:rsidRDefault="007B6B67" w:rsidP="000F20D3">
            <w:pPr>
              <w:pStyle w:val="af4"/>
              <w:numPr>
                <w:ilvl w:val="0"/>
                <w:numId w:val="180"/>
              </w:numPr>
              <w:ind w:hanging="593"/>
              <w:jc w:val="center"/>
              <w:rPr>
                <w:rStyle w:val="105pt"/>
                <w:rFonts w:ascii="Arial" w:hAnsi="Arial" w:cs="Arial"/>
                <w:i/>
                <w:color w:val="auto"/>
                <w:sz w:val="22"/>
                <w:szCs w:val="22"/>
              </w:rPr>
            </w:pPr>
          </w:p>
        </w:tc>
        <w:tc>
          <w:tcPr>
            <w:tcW w:w="5104" w:type="dxa"/>
            <w:gridSpan w:val="2"/>
            <w:shd w:val="clear" w:color="auto" w:fill="FFFFFF"/>
          </w:tcPr>
          <w:p w:rsidR="007B6B67" w:rsidRPr="00A80144" w:rsidRDefault="004F386A" w:rsidP="007B6B67">
            <w:pPr>
              <w:ind w:left="100"/>
              <w:rPr>
                <w:rFonts w:ascii="Arial" w:hAnsi="Arial" w:cs="Arial"/>
                <w:i/>
                <w:sz w:val="22"/>
                <w:szCs w:val="22"/>
              </w:rPr>
            </w:pPr>
            <w:r w:rsidRPr="00A80144">
              <w:rPr>
                <w:rStyle w:val="105pt"/>
                <w:rFonts w:ascii="Arial" w:hAnsi="Arial" w:cs="Arial"/>
                <w:i/>
                <w:color w:val="auto"/>
                <w:sz w:val="22"/>
                <w:szCs w:val="22"/>
              </w:rPr>
              <w:t>Массовая доля серы</w:t>
            </w:r>
            <w:r w:rsidRPr="00A80144">
              <w:rPr>
                <w:rStyle w:val="105pt"/>
                <w:rFonts w:ascii="Arial" w:hAnsi="Arial" w:cs="Arial"/>
                <w:i/>
                <w:color w:val="auto"/>
                <w:sz w:val="22"/>
                <w:szCs w:val="22"/>
                <w:vertAlign w:val="superscript"/>
              </w:rPr>
              <w:t>6</w:t>
            </w:r>
            <w:r w:rsidR="007B6B67" w:rsidRPr="00A80144">
              <w:rPr>
                <w:rStyle w:val="105pt"/>
                <w:rFonts w:ascii="Arial" w:hAnsi="Arial" w:cs="Arial"/>
                <w:i/>
                <w:color w:val="auto"/>
                <w:sz w:val="22"/>
                <w:szCs w:val="22"/>
                <w:vertAlign w:val="superscript"/>
              </w:rPr>
              <w:t>)</w:t>
            </w:r>
            <w:r w:rsidR="007B6B67" w:rsidRPr="00A80144">
              <w:rPr>
                <w:rStyle w:val="105pt"/>
                <w:rFonts w:ascii="Arial" w:hAnsi="Arial" w:cs="Arial"/>
                <w:i/>
                <w:color w:val="auto"/>
                <w:sz w:val="22"/>
                <w:szCs w:val="22"/>
              </w:rPr>
              <w:t xml:space="preserve">, </w:t>
            </w:r>
            <w:r w:rsidR="007B6B67" w:rsidRPr="00A80144">
              <w:rPr>
                <w:rStyle w:val="9pt1"/>
                <w:rFonts w:ascii="Arial" w:hAnsi="Arial" w:cs="Arial"/>
                <w:color w:val="auto"/>
                <w:sz w:val="22"/>
                <w:szCs w:val="22"/>
              </w:rPr>
              <w:t>%</w:t>
            </w:r>
            <w:r w:rsidR="007B6B67" w:rsidRPr="00A80144">
              <w:rPr>
                <w:rStyle w:val="105pt"/>
                <w:rFonts w:ascii="Arial" w:hAnsi="Arial" w:cs="Arial"/>
                <w:i/>
                <w:color w:val="auto"/>
                <w:sz w:val="22"/>
                <w:szCs w:val="22"/>
              </w:rPr>
              <w:t xml:space="preserve"> не более</w:t>
            </w:r>
          </w:p>
        </w:tc>
        <w:tc>
          <w:tcPr>
            <w:tcW w:w="2227" w:type="dxa"/>
            <w:shd w:val="clear" w:color="auto" w:fill="FFFFFF"/>
          </w:tcPr>
          <w:p w:rsidR="007B6B67" w:rsidRPr="00A80144" w:rsidRDefault="007B6B67" w:rsidP="007B6B67">
            <w:pPr>
              <w:jc w:val="center"/>
              <w:rPr>
                <w:rFonts w:ascii="Arial" w:hAnsi="Arial" w:cs="Arial"/>
                <w:i/>
                <w:sz w:val="22"/>
                <w:szCs w:val="22"/>
                <w:lang w:val="en-US"/>
              </w:rPr>
            </w:pPr>
            <w:r w:rsidRPr="00A80144">
              <w:rPr>
                <w:rFonts w:ascii="Arial" w:hAnsi="Arial" w:cs="Arial"/>
                <w:i/>
                <w:sz w:val="22"/>
                <w:szCs w:val="22"/>
                <w:lang w:val="en-US"/>
              </w:rPr>
              <w:t>-</w:t>
            </w:r>
          </w:p>
        </w:tc>
        <w:tc>
          <w:tcPr>
            <w:tcW w:w="2228" w:type="dxa"/>
            <w:shd w:val="clear" w:color="auto" w:fill="FFFFFF"/>
          </w:tcPr>
          <w:p w:rsidR="007B6B67" w:rsidRPr="00A80144" w:rsidRDefault="007B6B67" w:rsidP="007B6B67">
            <w:pPr>
              <w:jc w:val="center"/>
              <w:rPr>
                <w:rFonts w:ascii="Arial" w:hAnsi="Arial" w:cs="Arial"/>
                <w:i/>
                <w:sz w:val="22"/>
                <w:szCs w:val="22"/>
                <w:lang w:val="en-US"/>
              </w:rPr>
            </w:pPr>
            <w:r w:rsidRPr="00A80144">
              <w:rPr>
                <w:rFonts w:ascii="Arial" w:hAnsi="Arial" w:cs="Arial"/>
                <w:i/>
                <w:sz w:val="22"/>
                <w:szCs w:val="22"/>
                <w:lang w:val="en-US"/>
              </w:rPr>
              <w:t>-</w:t>
            </w:r>
          </w:p>
        </w:tc>
        <w:tc>
          <w:tcPr>
            <w:tcW w:w="2227" w:type="dxa"/>
            <w:shd w:val="clear" w:color="auto" w:fill="FFFFFF"/>
          </w:tcPr>
          <w:p w:rsidR="007B6B67" w:rsidRPr="00A80144" w:rsidRDefault="007B6B67" w:rsidP="007B6B67">
            <w:pPr>
              <w:jc w:val="center"/>
              <w:rPr>
                <w:rFonts w:ascii="Arial" w:hAnsi="Arial" w:cs="Arial"/>
                <w:i/>
                <w:sz w:val="22"/>
                <w:szCs w:val="22"/>
              </w:rPr>
            </w:pPr>
            <w:r w:rsidRPr="00A80144">
              <w:rPr>
                <w:rStyle w:val="105pt"/>
                <w:rFonts w:ascii="Arial" w:hAnsi="Arial" w:cs="Arial"/>
                <w:i/>
                <w:color w:val="auto"/>
                <w:sz w:val="22"/>
                <w:szCs w:val="22"/>
              </w:rPr>
              <w:t>0,45</w:t>
            </w:r>
          </w:p>
        </w:tc>
        <w:tc>
          <w:tcPr>
            <w:tcW w:w="2228" w:type="dxa"/>
            <w:shd w:val="clear" w:color="auto" w:fill="FFFFFF"/>
          </w:tcPr>
          <w:p w:rsidR="007B6B67" w:rsidRPr="00A80144" w:rsidRDefault="007B6B67" w:rsidP="007B6B67">
            <w:pPr>
              <w:jc w:val="center"/>
              <w:rPr>
                <w:rStyle w:val="105pt"/>
                <w:rFonts w:ascii="Arial" w:hAnsi="Arial" w:cs="Arial"/>
                <w:i/>
                <w:color w:val="auto"/>
                <w:sz w:val="22"/>
                <w:szCs w:val="22"/>
              </w:rPr>
            </w:pPr>
            <w:r w:rsidRPr="00A80144">
              <w:rPr>
                <w:rStyle w:val="105pt"/>
                <w:rFonts w:ascii="Arial" w:hAnsi="Arial" w:cs="Arial"/>
                <w:i/>
                <w:color w:val="auto"/>
                <w:sz w:val="22"/>
                <w:szCs w:val="22"/>
              </w:rPr>
              <w:t xml:space="preserve">ГОСТ 1437-75 </w:t>
            </w:r>
          </w:p>
          <w:p w:rsidR="007B6B67" w:rsidRPr="00A80144" w:rsidRDefault="007B6B67" w:rsidP="007B6B67">
            <w:pPr>
              <w:jc w:val="center"/>
              <w:rPr>
                <w:rFonts w:ascii="Arial" w:hAnsi="Arial" w:cs="Arial"/>
                <w:i/>
                <w:sz w:val="22"/>
                <w:szCs w:val="22"/>
              </w:rPr>
            </w:pPr>
            <w:r w:rsidRPr="00A80144">
              <w:rPr>
                <w:rStyle w:val="105pt"/>
                <w:rFonts w:ascii="Arial" w:hAnsi="Arial" w:cs="Arial"/>
                <w:i/>
                <w:color w:val="auto"/>
                <w:sz w:val="22"/>
                <w:szCs w:val="22"/>
              </w:rPr>
              <w:t>(ГОСТ Р 53203-2008)</w:t>
            </w:r>
          </w:p>
        </w:tc>
      </w:tr>
    </w:tbl>
    <w:p w:rsidR="00BB58B5" w:rsidRPr="00A80144" w:rsidRDefault="00BB58B5" w:rsidP="00FD23D1">
      <w:pPr>
        <w:pStyle w:val="73"/>
        <w:shd w:val="clear" w:color="auto" w:fill="auto"/>
        <w:tabs>
          <w:tab w:val="left" w:pos="0"/>
          <w:tab w:val="left" w:pos="993"/>
        </w:tabs>
        <w:spacing w:before="0" w:after="0" w:line="320" w:lineRule="exact"/>
        <w:ind w:firstLine="567"/>
        <w:jc w:val="left"/>
        <w:rPr>
          <w:rFonts w:ascii="Arial" w:hAnsi="Arial" w:cs="Arial"/>
          <w:color w:val="auto"/>
          <w:sz w:val="22"/>
          <w:szCs w:val="22"/>
        </w:rPr>
      </w:pPr>
    </w:p>
    <w:p w:rsidR="00D50EF4" w:rsidRPr="00A80144" w:rsidRDefault="00B10593" w:rsidP="003456C4">
      <w:pPr>
        <w:pStyle w:val="73"/>
        <w:shd w:val="clear" w:color="auto" w:fill="auto"/>
        <w:tabs>
          <w:tab w:val="left" w:pos="0"/>
          <w:tab w:val="left" w:pos="993"/>
        </w:tabs>
        <w:spacing w:before="0" w:after="0" w:line="240" w:lineRule="auto"/>
        <w:ind w:firstLine="567"/>
        <w:jc w:val="left"/>
        <w:rPr>
          <w:rFonts w:ascii="Arial" w:hAnsi="Arial" w:cs="Arial"/>
          <w:b/>
          <w:i/>
          <w:color w:val="auto"/>
          <w:sz w:val="22"/>
          <w:szCs w:val="22"/>
        </w:rPr>
      </w:pPr>
      <w:r w:rsidRPr="00A80144">
        <w:rPr>
          <w:rFonts w:ascii="Arial" w:hAnsi="Arial" w:cs="Arial"/>
          <w:b/>
          <w:i/>
          <w:color w:val="auto"/>
          <w:sz w:val="22"/>
          <w:szCs w:val="22"/>
        </w:rPr>
        <w:t>Примечания:</w:t>
      </w:r>
    </w:p>
    <w:p w:rsidR="007B6B67" w:rsidRPr="00A80144" w:rsidRDefault="00BD137E" w:rsidP="007B6B67">
      <w:pPr>
        <w:pStyle w:val="73"/>
        <w:shd w:val="clear" w:color="auto" w:fill="auto"/>
        <w:tabs>
          <w:tab w:val="left" w:pos="0"/>
          <w:tab w:val="left" w:pos="993"/>
        </w:tabs>
        <w:spacing w:before="0" w:after="0" w:line="240" w:lineRule="auto"/>
        <w:jc w:val="left"/>
        <w:rPr>
          <w:rFonts w:ascii="Arial" w:hAnsi="Arial" w:cs="Arial"/>
          <w:i/>
          <w:color w:val="auto"/>
          <w:sz w:val="22"/>
          <w:szCs w:val="22"/>
        </w:rPr>
      </w:pPr>
      <w:r w:rsidRPr="00A80144">
        <w:rPr>
          <w:rFonts w:ascii="Arial" w:hAnsi="Arial" w:cs="Arial"/>
          <w:i/>
          <w:color w:val="auto"/>
          <w:sz w:val="22"/>
          <w:szCs w:val="22"/>
        </w:rPr>
        <w:t xml:space="preserve">* - </w:t>
      </w:r>
      <w:r w:rsidR="007B6B67" w:rsidRPr="00A80144">
        <w:rPr>
          <w:rFonts w:ascii="Arial" w:hAnsi="Arial" w:cs="Arial"/>
          <w:i/>
          <w:color w:val="auto"/>
          <w:sz w:val="22"/>
          <w:szCs w:val="22"/>
        </w:rPr>
        <w:t xml:space="preserve">показатели </w:t>
      </w:r>
      <w:r w:rsidR="006C100D" w:rsidRPr="00A80144">
        <w:rPr>
          <w:rFonts w:ascii="Arial" w:hAnsi="Arial" w:cs="Arial"/>
          <w:i/>
          <w:color w:val="auto"/>
          <w:sz w:val="22"/>
          <w:szCs w:val="22"/>
        </w:rPr>
        <w:t xml:space="preserve">для </w:t>
      </w:r>
      <w:r w:rsidR="00D23DE3" w:rsidRPr="00A80144">
        <w:rPr>
          <w:rFonts w:ascii="Arial" w:hAnsi="Arial" w:cs="Arial"/>
          <w:i/>
          <w:color w:val="auto"/>
          <w:sz w:val="22"/>
          <w:szCs w:val="22"/>
        </w:rPr>
        <w:t xml:space="preserve">масла </w:t>
      </w:r>
      <w:r w:rsidR="006C100D" w:rsidRPr="00A80144">
        <w:rPr>
          <w:rFonts w:ascii="Arial" w:hAnsi="Arial" w:cs="Arial"/>
          <w:i/>
          <w:color w:val="auto"/>
          <w:sz w:val="22"/>
          <w:szCs w:val="22"/>
          <w:lang w:val="en-US"/>
        </w:rPr>
        <w:t>Shell</w:t>
      </w:r>
      <w:r w:rsidR="006C100D" w:rsidRPr="00A80144">
        <w:rPr>
          <w:rFonts w:ascii="Arial" w:hAnsi="Arial" w:cs="Arial"/>
          <w:i/>
          <w:color w:val="auto"/>
          <w:sz w:val="22"/>
          <w:szCs w:val="22"/>
        </w:rPr>
        <w:t xml:space="preserve"> </w:t>
      </w:r>
      <w:r w:rsidR="006C100D" w:rsidRPr="00A80144">
        <w:rPr>
          <w:rFonts w:ascii="Arial" w:hAnsi="Arial" w:cs="Arial"/>
          <w:i/>
          <w:color w:val="auto"/>
          <w:sz w:val="22"/>
          <w:szCs w:val="22"/>
          <w:lang w:val="en-US"/>
        </w:rPr>
        <w:t>Turbo</w:t>
      </w:r>
      <w:r w:rsidR="006C100D" w:rsidRPr="00A80144">
        <w:rPr>
          <w:rFonts w:ascii="Arial" w:hAnsi="Arial" w:cs="Arial"/>
          <w:i/>
          <w:color w:val="auto"/>
          <w:sz w:val="22"/>
          <w:szCs w:val="22"/>
        </w:rPr>
        <w:t xml:space="preserve"> </w:t>
      </w:r>
      <w:r w:rsidR="00B8242C" w:rsidRPr="00A80144">
        <w:rPr>
          <w:rFonts w:ascii="Arial" w:hAnsi="Arial" w:cs="Arial"/>
          <w:i/>
          <w:color w:val="auto"/>
          <w:sz w:val="22"/>
          <w:szCs w:val="22"/>
        </w:rPr>
        <w:t>Т</w:t>
      </w:r>
      <w:r w:rsidR="006C100D" w:rsidRPr="00A80144">
        <w:rPr>
          <w:rFonts w:ascii="Arial" w:hAnsi="Arial" w:cs="Arial"/>
          <w:i/>
          <w:color w:val="auto"/>
          <w:sz w:val="22"/>
          <w:szCs w:val="22"/>
        </w:rPr>
        <w:t xml:space="preserve">32 </w:t>
      </w:r>
      <w:r w:rsidR="001F46EE" w:rsidRPr="00A80144">
        <w:rPr>
          <w:rFonts w:ascii="Arial" w:hAnsi="Arial" w:cs="Arial"/>
          <w:i/>
          <w:color w:val="auto"/>
          <w:sz w:val="22"/>
          <w:szCs w:val="22"/>
        </w:rPr>
        <w:t xml:space="preserve">указаны в соответствии с </w:t>
      </w:r>
      <w:r w:rsidR="001F46EE" w:rsidRPr="00A80144">
        <w:rPr>
          <w:rFonts w:ascii="Arial" w:hAnsi="Arial" w:cs="Arial"/>
          <w:i/>
          <w:color w:val="auto"/>
          <w:sz w:val="22"/>
          <w:szCs w:val="22"/>
          <w:lang w:val="en-US"/>
        </w:rPr>
        <w:t>GEK</w:t>
      </w:r>
      <w:r w:rsidR="001F46EE" w:rsidRPr="00A80144">
        <w:rPr>
          <w:rFonts w:ascii="Arial" w:hAnsi="Arial" w:cs="Arial"/>
          <w:i/>
          <w:color w:val="auto"/>
          <w:sz w:val="22"/>
          <w:szCs w:val="22"/>
        </w:rPr>
        <w:t xml:space="preserve"> 107395А (таблица 1)</w:t>
      </w:r>
      <w:r w:rsidR="00D23DE3" w:rsidRPr="00A80144">
        <w:rPr>
          <w:rFonts w:ascii="Arial" w:hAnsi="Arial" w:cs="Arial"/>
          <w:i/>
          <w:color w:val="auto"/>
          <w:sz w:val="22"/>
          <w:szCs w:val="22"/>
        </w:rPr>
        <w:t xml:space="preserve">, </w:t>
      </w:r>
      <w:r w:rsidR="00D23DE3" w:rsidRPr="00A80144">
        <w:rPr>
          <w:rFonts w:ascii="Arial" w:hAnsi="Arial" w:cs="Arial"/>
          <w:i/>
          <w:color w:val="auto"/>
          <w:sz w:val="22"/>
          <w:szCs w:val="22"/>
          <w:lang w:val="en-US"/>
        </w:rPr>
        <w:t>GEK</w:t>
      </w:r>
      <w:r w:rsidR="00D23DE3" w:rsidRPr="00A80144">
        <w:rPr>
          <w:rFonts w:ascii="Arial" w:hAnsi="Arial" w:cs="Arial"/>
          <w:i/>
          <w:color w:val="auto"/>
          <w:sz w:val="22"/>
          <w:szCs w:val="22"/>
        </w:rPr>
        <w:t xml:space="preserve"> 120498, </w:t>
      </w:r>
      <w:r w:rsidR="00D23DE3" w:rsidRPr="00A80144">
        <w:rPr>
          <w:rFonts w:ascii="Arial" w:hAnsi="Arial" w:cs="Arial"/>
          <w:i/>
          <w:color w:val="auto"/>
          <w:sz w:val="22"/>
          <w:szCs w:val="22"/>
          <w:lang w:val="en-US"/>
        </w:rPr>
        <w:t>GEK</w:t>
      </w:r>
      <w:r w:rsidR="00D23DE3" w:rsidRPr="00A80144">
        <w:rPr>
          <w:rFonts w:ascii="Arial" w:hAnsi="Arial" w:cs="Arial"/>
          <w:i/>
          <w:color w:val="auto"/>
          <w:sz w:val="22"/>
          <w:szCs w:val="22"/>
        </w:rPr>
        <w:t xml:space="preserve"> 325568</w:t>
      </w:r>
      <w:r w:rsidR="00D23DE3" w:rsidRPr="00A80144">
        <w:rPr>
          <w:rFonts w:ascii="Arial" w:hAnsi="Arial" w:cs="Arial"/>
          <w:i/>
          <w:color w:val="auto"/>
          <w:sz w:val="22"/>
          <w:szCs w:val="22"/>
          <w:lang w:val="en-US"/>
        </w:rPr>
        <w:t>j</w:t>
      </w:r>
      <w:r w:rsidR="00D23DE3" w:rsidRPr="00A80144">
        <w:rPr>
          <w:rFonts w:ascii="Arial" w:hAnsi="Arial" w:cs="Arial"/>
          <w:i/>
          <w:color w:val="auto"/>
          <w:sz w:val="22"/>
          <w:szCs w:val="22"/>
        </w:rPr>
        <w:t xml:space="preserve"> (таблица 1)</w:t>
      </w:r>
      <w:r w:rsidR="001F46EE" w:rsidRPr="00A80144">
        <w:rPr>
          <w:rFonts w:ascii="Arial" w:hAnsi="Arial" w:cs="Arial"/>
          <w:i/>
          <w:color w:val="auto"/>
          <w:sz w:val="22"/>
          <w:szCs w:val="22"/>
        </w:rPr>
        <w:t>.</w:t>
      </w:r>
      <w:r w:rsidR="003D6125" w:rsidRPr="00A80144">
        <w:rPr>
          <w:rFonts w:ascii="Arial" w:hAnsi="Arial" w:cs="Arial"/>
          <w:i/>
          <w:color w:val="auto"/>
          <w:sz w:val="22"/>
          <w:szCs w:val="22"/>
        </w:rPr>
        <w:t xml:space="preserve">  </w:t>
      </w:r>
    </w:p>
    <w:p w:rsidR="00BD137E" w:rsidRPr="00A80144" w:rsidRDefault="003D6125" w:rsidP="007B6B67">
      <w:pPr>
        <w:pStyle w:val="73"/>
        <w:shd w:val="clear" w:color="auto" w:fill="auto"/>
        <w:tabs>
          <w:tab w:val="left" w:pos="0"/>
          <w:tab w:val="left" w:pos="993"/>
        </w:tabs>
        <w:spacing w:before="0" w:after="0" w:line="240" w:lineRule="auto"/>
        <w:jc w:val="left"/>
        <w:rPr>
          <w:rFonts w:ascii="Arial" w:hAnsi="Arial" w:cs="Arial"/>
          <w:i/>
          <w:color w:val="auto"/>
          <w:sz w:val="22"/>
          <w:szCs w:val="22"/>
        </w:rPr>
      </w:pPr>
      <w:r w:rsidRPr="00A80144">
        <w:rPr>
          <w:rFonts w:ascii="Arial" w:hAnsi="Arial" w:cs="Arial"/>
          <w:i/>
          <w:color w:val="auto"/>
          <w:sz w:val="22"/>
          <w:szCs w:val="22"/>
        </w:rPr>
        <w:t xml:space="preserve">- </w:t>
      </w:r>
      <w:r w:rsidR="007B6B67" w:rsidRPr="00A80144">
        <w:rPr>
          <w:rFonts w:ascii="Arial" w:hAnsi="Arial" w:cs="Arial"/>
          <w:i/>
          <w:color w:val="auto"/>
          <w:sz w:val="22"/>
          <w:szCs w:val="22"/>
        </w:rPr>
        <w:t xml:space="preserve">показатели </w:t>
      </w:r>
      <w:r w:rsidR="006C100D" w:rsidRPr="00A80144">
        <w:rPr>
          <w:rFonts w:ascii="Arial" w:hAnsi="Arial" w:cs="Arial"/>
          <w:i/>
          <w:color w:val="auto"/>
          <w:sz w:val="22"/>
          <w:szCs w:val="22"/>
        </w:rPr>
        <w:t xml:space="preserve">для ТНК Турбо ЕР46 </w:t>
      </w:r>
      <w:r w:rsidR="007B6B67" w:rsidRPr="00A80144">
        <w:rPr>
          <w:rFonts w:ascii="Arial" w:hAnsi="Arial" w:cs="Arial"/>
          <w:i/>
          <w:color w:val="auto"/>
          <w:sz w:val="22"/>
          <w:szCs w:val="22"/>
        </w:rPr>
        <w:t>указаны</w:t>
      </w:r>
      <w:r w:rsidR="00BD137E" w:rsidRPr="00A80144">
        <w:rPr>
          <w:rFonts w:ascii="Arial" w:hAnsi="Arial" w:cs="Arial"/>
          <w:i/>
          <w:color w:val="auto"/>
          <w:sz w:val="22"/>
          <w:szCs w:val="22"/>
        </w:rPr>
        <w:t xml:space="preserve"> в соответствии с </w:t>
      </w:r>
      <w:r w:rsidR="009A43C9" w:rsidRPr="00A80144">
        <w:rPr>
          <w:rFonts w:ascii="Arial" w:hAnsi="Arial" w:cs="Arial"/>
          <w:i/>
          <w:color w:val="auto"/>
          <w:sz w:val="22"/>
          <w:szCs w:val="22"/>
        </w:rPr>
        <w:t xml:space="preserve">рекомендациями производителя масла – ООО «РН-смазочные материалы» - по СТО 70238424.27.100.053-2013 (таблица 9, за исключением показателей «Стабильность против окисления» и «Содержание ингибитора окисления»), ТУ 0253-031-44918199-2008 изм. 3 </w:t>
      </w:r>
      <w:r w:rsidRPr="00A80144">
        <w:rPr>
          <w:rFonts w:ascii="Arial" w:hAnsi="Arial" w:cs="Arial"/>
          <w:i/>
          <w:color w:val="auto"/>
          <w:sz w:val="22"/>
          <w:szCs w:val="22"/>
        </w:rPr>
        <w:t xml:space="preserve">и с учетом требований производителя оборудования – компании </w:t>
      </w:r>
      <w:r w:rsidRPr="00A80144">
        <w:rPr>
          <w:rFonts w:ascii="Arial" w:hAnsi="Arial" w:cs="Arial"/>
          <w:i/>
          <w:color w:val="auto"/>
          <w:sz w:val="22"/>
          <w:szCs w:val="22"/>
          <w:lang w:val="en-US"/>
        </w:rPr>
        <w:t>Siemens</w:t>
      </w:r>
      <w:r w:rsidRPr="00A80144">
        <w:rPr>
          <w:rFonts w:ascii="Arial" w:hAnsi="Arial" w:cs="Arial"/>
          <w:i/>
          <w:color w:val="auto"/>
          <w:sz w:val="22"/>
          <w:szCs w:val="22"/>
        </w:rPr>
        <w:t>.</w:t>
      </w:r>
    </w:p>
    <w:p w:rsidR="00B41779" w:rsidRPr="00A80144" w:rsidRDefault="00B41779" w:rsidP="003456C4">
      <w:pPr>
        <w:pStyle w:val="73"/>
        <w:shd w:val="clear" w:color="auto" w:fill="auto"/>
        <w:tabs>
          <w:tab w:val="left" w:pos="0"/>
          <w:tab w:val="left" w:pos="993"/>
        </w:tabs>
        <w:spacing w:before="0" w:after="0" w:line="240" w:lineRule="auto"/>
        <w:ind w:firstLine="567"/>
        <w:jc w:val="left"/>
        <w:rPr>
          <w:rFonts w:ascii="Arial" w:hAnsi="Arial" w:cs="Arial"/>
          <w:i/>
          <w:color w:val="auto"/>
          <w:sz w:val="22"/>
          <w:szCs w:val="22"/>
        </w:rPr>
      </w:pPr>
      <w:r w:rsidRPr="00A80144">
        <w:rPr>
          <w:rFonts w:ascii="Arial" w:hAnsi="Arial" w:cs="Arial"/>
          <w:i/>
          <w:color w:val="auto"/>
          <w:sz w:val="22"/>
          <w:szCs w:val="22"/>
        </w:rPr>
        <w:t xml:space="preserve">** - указанные ГОСТы могут использоваться как альтернативные методы определения, но не заменяют </w:t>
      </w:r>
      <w:r w:rsidR="009A43C9" w:rsidRPr="00A80144">
        <w:rPr>
          <w:rFonts w:ascii="Arial" w:hAnsi="Arial" w:cs="Arial"/>
          <w:i/>
          <w:color w:val="auto"/>
          <w:sz w:val="22"/>
          <w:szCs w:val="22"/>
        </w:rPr>
        <w:t xml:space="preserve">соответствующие </w:t>
      </w:r>
      <w:r w:rsidR="009A43C9" w:rsidRPr="00A80144">
        <w:rPr>
          <w:rFonts w:ascii="Arial" w:hAnsi="Arial" w:cs="Arial"/>
          <w:i/>
          <w:color w:val="auto"/>
          <w:sz w:val="22"/>
          <w:szCs w:val="22"/>
          <w:lang w:val="en-US"/>
        </w:rPr>
        <w:t>ASTM</w:t>
      </w:r>
      <w:r w:rsidRPr="00A80144">
        <w:rPr>
          <w:rFonts w:ascii="Arial" w:hAnsi="Arial" w:cs="Arial"/>
          <w:i/>
          <w:color w:val="auto"/>
          <w:sz w:val="22"/>
          <w:szCs w:val="22"/>
        </w:rPr>
        <w:t xml:space="preserve">. </w:t>
      </w:r>
    </w:p>
    <w:p w:rsidR="00F57355" w:rsidRPr="00A80144" w:rsidRDefault="00753DA7" w:rsidP="000F20D3">
      <w:pPr>
        <w:pStyle w:val="af4"/>
        <w:numPr>
          <w:ilvl w:val="0"/>
          <w:numId w:val="200"/>
        </w:numPr>
        <w:rPr>
          <w:rStyle w:val="9pt0"/>
          <w:rFonts w:ascii="Arial" w:hAnsi="Arial" w:cs="Arial"/>
          <w:b w:val="0"/>
          <w:i/>
          <w:color w:val="auto"/>
          <w:sz w:val="22"/>
          <w:szCs w:val="22"/>
        </w:rPr>
      </w:pPr>
      <w:r w:rsidRPr="00A80144">
        <w:rPr>
          <w:rStyle w:val="9pt0"/>
          <w:rFonts w:ascii="Arial" w:hAnsi="Arial" w:cs="Arial"/>
          <w:b w:val="0"/>
          <w:i/>
          <w:color w:val="auto"/>
          <w:sz w:val="22"/>
          <w:szCs w:val="22"/>
        </w:rPr>
        <w:t>с</w:t>
      </w:r>
      <w:r w:rsidR="004C1B6F" w:rsidRPr="00A80144">
        <w:rPr>
          <w:rStyle w:val="9pt0"/>
          <w:rFonts w:ascii="Arial" w:hAnsi="Arial" w:cs="Arial"/>
          <w:b w:val="0"/>
          <w:i/>
          <w:color w:val="auto"/>
          <w:sz w:val="22"/>
          <w:szCs w:val="22"/>
        </w:rPr>
        <w:t xml:space="preserve">табильность </w:t>
      </w:r>
      <w:r w:rsidR="00BC621B" w:rsidRPr="00A80144">
        <w:rPr>
          <w:rStyle w:val="9pt0"/>
          <w:rFonts w:ascii="Arial" w:hAnsi="Arial" w:cs="Arial"/>
          <w:b w:val="0"/>
          <w:i/>
          <w:color w:val="auto"/>
          <w:sz w:val="22"/>
          <w:szCs w:val="22"/>
        </w:rPr>
        <w:t xml:space="preserve">к окислению </w:t>
      </w:r>
      <w:r w:rsidR="00656A27" w:rsidRPr="00A80144">
        <w:rPr>
          <w:rStyle w:val="9pt0"/>
          <w:rFonts w:ascii="Arial" w:hAnsi="Arial" w:cs="Arial"/>
          <w:b w:val="0"/>
          <w:i/>
          <w:color w:val="auto"/>
          <w:sz w:val="22"/>
          <w:szCs w:val="22"/>
        </w:rPr>
        <w:t xml:space="preserve">масла </w:t>
      </w:r>
      <w:r w:rsidR="00656A27" w:rsidRPr="00A80144">
        <w:rPr>
          <w:rStyle w:val="9pt0"/>
          <w:rFonts w:ascii="Arial" w:hAnsi="Arial" w:cs="Arial"/>
          <w:b w:val="0"/>
          <w:i/>
          <w:color w:val="auto"/>
          <w:sz w:val="22"/>
          <w:szCs w:val="22"/>
          <w:lang w:val="en-US"/>
        </w:rPr>
        <w:t>Shell</w:t>
      </w:r>
      <w:r w:rsidR="00656A27" w:rsidRPr="00A80144">
        <w:rPr>
          <w:rStyle w:val="9pt0"/>
          <w:rFonts w:ascii="Arial" w:hAnsi="Arial" w:cs="Arial"/>
          <w:b w:val="0"/>
          <w:i/>
          <w:color w:val="auto"/>
          <w:sz w:val="22"/>
          <w:szCs w:val="22"/>
        </w:rPr>
        <w:t xml:space="preserve"> </w:t>
      </w:r>
      <w:r w:rsidR="00656A27" w:rsidRPr="00A80144">
        <w:rPr>
          <w:rStyle w:val="9pt0"/>
          <w:rFonts w:ascii="Arial" w:hAnsi="Arial" w:cs="Arial"/>
          <w:b w:val="0"/>
          <w:i/>
          <w:color w:val="auto"/>
          <w:sz w:val="22"/>
          <w:szCs w:val="22"/>
          <w:lang w:val="en-US"/>
        </w:rPr>
        <w:t>Turbo</w:t>
      </w:r>
      <w:r w:rsidR="00656A27" w:rsidRPr="00A80144">
        <w:rPr>
          <w:rStyle w:val="9pt0"/>
          <w:rFonts w:ascii="Arial" w:hAnsi="Arial" w:cs="Arial"/>
          <w:b w:val="0"/>
          <w:i/>
          <w:color w:val="auto"/>
          <w:sz w:val="22"/>
          <w:szCs w:val="22"/>
        </w:rPr>
        <w:t xml:space="preserve"> Т32 </w:t>
      </w:r>
      <w:r w:rsidR="004C1B6F" w:rsidRPr="00A80144">
        <w:rPr>
          <w:rStyle w:val="9pt0"/>
          <w:rFonts w:ascii="Arial" w:hAnsi="Arial" w:cs="Arial"/>
          <w:b w:val="0"/>
          <w:i/>
          <w:color w:val="auto"/>
          <w:sz w:val="22"/>
          <w:szCs w:val="22"/>
        </w:rPr>
        <w:t xml:space="preserve">выполняется </w:t>
      </w:r>
      <w:r w:rsidR="004F386A" w:rsidRPr="00A80144">
        <w:rPr>
          <w:rStyle w:val="9pt0"/>
          <w:rFonts w:ascii="Arial" w:hAnsi="Arial" w:cs="Arial"/>
          <w:b w:val="0"/>
          <w:i/>
          <w:color w:val="auto"/>
          <w:sz w:val="22"/>
          <w:szCs w:val="22"/>
        </w:rPr>
        <w:t xml:space="preserve">при производстве масла </w:t>
      </w:r>
      <w:r w:rsidR="004C1B6F" w:rsidRPr="00A80144">
        <w:rPr>
          <w:rStyle w:val="9pt0"/>
          <w:rFonts w:ascii="Arial" w:hAnsi="Arial" w:cs="Arial"/>
          <w:b w:val="0"/>
          <w:i/>
          <w:color w:val="auto"/>
          <w:sz w:val="22"/>
          <w:szCs w:val="22"/>
        </w:rPr>
        <w:t xml:space="preserve">в лаборатории производителя масла по </w:t>
      </w:r>
      <w:r w:rsidR="004C1B6F" w:rsidRPr="00A80144">
        <w:rPr>
          <w:rStyle w:val="9pt0"/>
          <w:rFonts w:ascii="Arial" w:hAnsi="Arial" w:cs="Arial"/>
          <w:b w:val="0"/>
          <w:i/>
          <w:color w:val="auto"/>
          <w:sz w:val="22"/>
          <w:szCs w:val="22"/>
          <w:lang w:val="en-US"/>
        </w:rPr>
        <w:t>ASTM</w:t>
      </w:r>
      <w:r w:rsidR="004C1B6F" w:rsidRPr="00A80144">
        <w:rPr>
          <w:rStyle w:val="9pt0"/>
          <w:rFonts w:ascii="Arial" w:hAnsi="Arial" w:cs="Arial"/>
          <w:b w:val="0"/>
          <w:i/>
          <w:color w:val="auto"/>
          <w:sz w:val="22"/>
          <w:szCs w:val="22"/>
        </w:rPr>
        <w:t xml:space="preserve"> </w:t>
      </w:r>
      <w:r w:rsidR="004C1B6F" w:rsidRPr="00A80144">
        <w:rPr>
          <w:rStyle w:val="9pt0"/>
          <w:rFonts w:ascii="Arial" w:hAnsi="Arial" w:cs="Arial"/>
          <w:b w:val="0"/>
          <w:i/>
          <w:color w:val="auto"/>
          <w:sz w:val="22"/>
          <w:szCs w:val="22"/>
          <w:lang w:val="en-US"/>
        </w:rPr>
        <w:t>D</w:t>
      </w:r>
      <w:r w:rsidR="004C1B6F" w:rsidRPr="00A80144">
        <w:rPr>
          <w:rStyle w:val="9pt0"/>
          <w:rFonts w:ascii="Arial" w:hAnsi="Arial" w:cs="Arial"/>
          <w:b w:val="0"/>
          <w:i/>
          <w:color w:val="auto"/>
          <w:sz w:val="22"/>
          <w:szCs w:val="22"/>
        </w:rPr>
        <w:t xml:space="preserve">943 и </w:t>
      </w:r>
      <w:r w:rsidR="00B41779" w:rsidRPr="00A80144">
        <w:rPr>
          <w:rStyle w:val="9pt0"/>
          <w:rFonts w:ascii="Arial" w:hAnsi="Arial" w:cs="Arial"/>
          <w:b w:val="0"/>
          <w:i/>
          <w:color w:val="auto"/>
          <w:sz w:val="22"/>
          <w:szCs w:val="22"/>
        </w:rPr>
        <w:t xml:space="preserve">подтверждается </w:t>
      </w:r>
      <w:r w:rsidR="00D874A9" w:rsidRPr="00A80144">
        <w:rPr>
          <w:rStyle w:val="9pt0"/>
          <w:rFonts w:ascii="Arial" w:hAnsi="Arial" w:cs="Arial"/>
          <w:b w:val="0"/>
          <w:i/>
          <w:color w:val="auto"/>
          <w:sz w:val="22"/>
          <w:szCs w:val="22"/>
        </w:rPr>
        <w:t xml:space="preserve">по запросу </w:t>
      </w:r>
      <w:r w:rsidR="00B41779" w:rsidRPr="00A80144">
        <w:rPr>
          <w:rStyle w:val="9pt0"/>
          <w:rFonts w:ascii="Arial" w:hAnsi="Arial" w:cs="Arial"/>
          <w:b w:val="0"/>
          <w:i/>
          <w:color w:val="auto"/>
          <w:sz w:val="22"/>
          <w:szCs w:val="22"/>
        </w:rPr>
        <w:t>поставщиком масла на основании документов производителя масла. Д</w:t>
      </w:r>
      <w:r w:rsidR="004C1B6F" w:rsidRPr="00A80144">
        <w:rPr>
          <w:rStyle w:val="9pt0"/>
          <w:rFonts w:ascii="Arial" w:hAnsi="Arial" w:cs="Arial"/>
          <w:b w:val="0"/>
          <w:i/>
          <w:color w:val="auto"/>
          <w:sz w:val="22"/>
          <w:szCs w:val="22"/>
        </w:rPr>
        <w:t xml:space="preserve">олжна составлять не менее </w:t>
      </w:r>
      <w:r w:rsidR="00511B13" w:rsidRPr="00A80144">
        <w:rPr>
          <w:rStyle w:val="9pt0"/>
          <w:rFonts w:ascii="Arial" w:hAnsi="Arial" w:cs="Arial"/>
          <w:b w:val="0"/>
          <w:i/>
          <w:color w:val="auto"/>
          <w:sz w:val="22"/>
          <w:szCs w:val="22"/>
        </w:rPr>
        <w:t>5</w:t>
      </w:r>
      <w:r w:rsidR="004C1B6F" w:rsidRPr="00A80144">
        <w:rPr>
          <w:rStyle w:val="9pt0"/>
          <w:rFonts w:ascii="Arial" w:hAnsi="Arial" w:cs="Arial"/>
          <w:b w:val="0"/>
          <w:i/>
          <w:color w:val="auto"/>
          <w:sz w:val="22"/>
          <w:szCs w:val="22"/>
        </w:rPr>
        <w:t>000 часов для свежего масла</w:t>
      </w:r>
      <w:r w:rsidR="00117D92" w:rsidRPr="00A80144">
        <w:rPr>
          <w:rStyle w:val="9pt0"/>
          <w:rFonts w:ascii="Arial" w:hAnsi="Arial" w:cs="Arial"/>
          <w:b w:val="0"/>
          <w:i/>
          <w:color w:val="auto"/>
          <w:sz w:val="22"/>
          <w:szCs w:val="22"/>
        </w:rPr>
        <w:t>.</w:t>
      </w:r>
      <w:r w:rsidR="00F57355" w:rsidRPr="00A80144">
        <w:rPr>
          <w:rStyle w:val="9pt0"/>
          <w:rFonts w:ascii="Arial" w:hAnsi="Arial" w:cs="Arial"/>
          <w:b w:val="0"/>
          <w:i/>
          <w:color w:val="auto"/>
          <w:sz w:val="22"/>
          <w:szCs w:val="22"/>
        </w:rPr>
        <w:t xml:space="preserve"> В</w:t>
      </w:r>
      <w:r w:rsidR="00656A27" w:rsidRPr="00A80144">
        <w:rPr>
          <w:rStyle w:val="9pt0"/>
          <w:rFonts w:ascii="Arial" w:hAnsi="Arial" w:cs="Arial"/>
          <w:b w:val="0"/>
          <w:i/>
          <w:color w:val="auto"/>
          <w:sz w:val="22"/>
          <w:szCs w:val="22"/>
        </w:rPr>
        <w:t xml:space="preserve"> химических </w:t>
      </w:r>
      <w:r w:rsidR="00F57355" w:rsidRPr="00A80144">
        <w:rPr>
          <w:rStyle w:val="9pt0"/>
          <w:rFonts w:ascii="Arial" w:hAnsi="Arial" w:cs="Arial"/>
          <w:b w:val="0"/>
          <w:i/>
          <w:color w:val="auto"/>
          <w:sz w:val="22"/>
          <w:szCs w:val="22"/>
        </w:rPr>
        <w:t>лабораториях Филиалов не определяется.</w:t>
      </w:r>
    </w:p>
    <w:p w:rsidR="00354129" w:rsidRPr="00A80144" w:rsidRDefault="00354129" w:rsidP="00354129">
      <w:pPr>
        <w:ind w:firstLine="567"/>
        <w:rPr>
          <w:rStyle w:val="9pt0"/>
          <w:rFonts w:ascii="Arial" w:hAnsi="Arial" w:cs="Arial"/>
          <w:b w:val="0"/>
          <w:i/>
          <w:color w:val="auto"/>
          <w:sz w:val="22"/>
          <w:szCs w:val="22"/>
        </w:rPr>
      </w:pPr>
      <w:r w:rsidRPr="00A80144">
        <w:rPr>
          <w:rStyle w:val="9pt0"/>
          <w:rFonts w:ascii="Arial" w:hAnsi="Arial" w:cs="Arial"/>
          <w:b w:val="0"/>
          <w:i/>
          <w:color w:val="auto"/>
          <w:sz w:val="22"/>
          <w:szCs w:val="22"/>
          <w:vertAlign w:val="superscript"/>
        </w:rPr>
        <w:t>2)</w:t>
      </w:r>
      <w:r w:rsidRPr="00A80144">
        <w:rPr>
          <w:rStyle w:val="9pt0"/>
          <w:rFonts w:ascii="Arial" w:hAnsi="Arial" w:cs="Arial"/>
          <w:b w:val="0"/>
          <w:i/>
          <w:color w:val="auto"/>
          <w:sz w:val="22"/>
          <w:szCs w:val="22"/>
        </w:rPr>
        <w:t xml:space="preserve"> </w:t>
      </w:r>
      <w:r w:rsidR="00D874A9" w:rsidRPr="00A80144">
        <w:rPr>
          <w:rStyle w:val="9pt0"/>
          <w:rFonts w:ascii="Arial" w:hAnsi="Arial" w:cs="Arial"/>
          <w:b w:val="0"/>
          <w:i/>
          <w:color w:val="auto"/>
          <w:sz w:val="22"/>
          <w:szCs w:val="22"/>
        </w:rPr>
        <w:t xml:space="preserve">  </w:t>
      </w:r>
      <w:r w:rsidRPr="00A80144">
        <w:rPr>
          <w:rStyle w:val="9pt0"/>
          <w:rFonts w:ascii="Arial" w:hAnsi="Arial" w:cs="Arial"/>
          <w:b w:val="0"/>
          <w:i/>
          <w:color w:val="auto"/>
          <w:sz w:val="22"/>
          <w:szCs w:val="22"/>
        </w:rPr>
        <w:t xml:space="preserve">приведенные нормы не являются браковочными для товарных и свежих масел, определение обязательное. </w:t>
      </w:r>
    </w:p>
    <w:p w:rsidR="00B8242C" w:rsidRPr="00A80144" w:rsidRDefault="00D874A9" w:rsidP="00D874A9">
      <w:pPr>
        <w:ind w:firstLine="567"/>
        <w:rPr>
          <w:rFonts w:ascii="Arial" w:hAnsi="Arial" w:cs="Arial"/>
          <w:i/>
          <w:sz w:val="22"/>
          <w:szCs w:val="22"/>
        </w:rPr>
      </w:pPr>
      <w:r w:rsidRPr="00A80144">
        <w:rPr>
          <w:rStyle w:val="9pt0"/>
          <w:rFonts w:ascii="Arial" w:hAnsi="Arial" w:cs="Arial"/>
          <w:b w:val="0"/>
          <w:i/>
          <w:color w:val="auto"/>
          <w:sz w:val="22"/>
          <w:szCs w:val="22"/>
          <w:vertAlign w:val="superscript"/>
        </w:rPr>
        <w:t>3</w:t>
      </w:r>
      <w:r w:rsidR="00B8242C" w:rsidRPr="00A80144">
        <w:rPr>
          <w:rStyle w:val="9pt0"/>
          <w:rFonts w:ascii="Arial" w:hAnsi="Arial" w:cs="Arial"/>
          <w:b w:val="0"/>
          <w:i/>
          <w:color w:val="auto"/>
          <w:sz w:val="22"/>
          <w:szCs w:val="22"/>
          <w:vertAlign w:val="superscript"/>
        </w:rPr>
        <w:t xml:space="preserve">) </w:t>
      </w:r>
      <w:r w:rsidRPr="00A80144">
        <w:rPr>
          <w:rStyle w:val="9pt0"/>
          <w:rFonts w:ascii="Arial" w:hAnsi="Arial" w:cs="Arial"/>
          <w:b w:val="0"/>
          <w:i/>
          <w:color w:val="auto"/>
          <w:sz w:val="22"/>
          <w:szCs w:val="22"/>
          <w:vertAlign w:val="superscript"/>
        </w:rPr>
        <w:t xml:space="preserve">   </w:t>
      </w:r>
      <w:r w:rsidR="00B8242C" w:rsidRPr="00A80144">
        <w:rPr>
          <w:rStyle w:val="9pt0"/>
          <w:rFonts w:ascii="Arial" w:hAnsi="Arial" w:cs="Arial"/>
          <w:b w:val="0"/>
          <w:i/>
          <w:color w:val="auto"/>
          <w:sz w:val="22"/>
          <w:szCs w:val="22"/>
        </w:rPr>
        <w:t xml:space="preserve">в случае необходимости уточнения  результатов, полученных в лаборатории Филиала, информация о содержании воды (%) в партии товарного масла </w:t>
      </w:r>
      <w:r w:rsidR="00B8242C" w:rsidRPr="00A80144">
        <w:rPr>
          <w:rFonts w:ascii="Arial" w:hAnsi="Arial" w:cs="Arial"/>
          <w:i/>
          <w:sz w:val="22"/>
          <w:szCs w:val="22"/>
          <w:lang w:val="en-US"/>
        </w:rPr>
        <w:t>Shell</w:t>
      </w:r>
      <w:r w:rsidR="00B8242C" w:rsidRPr="00A80144">
        <w:rPr>
          <w:rFonts w:ascii="Arial" w:hAnsi="Arial" w:cs="Arial"/>
          <w:i/>
          <w:sz w:val="22"/>
          <w:szCs w:val="22"/>
        </w:rPr>
        <w:t xml:space="preserve"> </w:t>
      </w:r>
      <w:r w:rsidR="00B8242C" w:rsidRPr="00A80144">
        <w:rPr>
          <w:rFonts w:ascii="Arial" w:hAnsi="Arial" w:cs="Arial"/>
          <w:i/>
          <w:sz w:val="22"/>
          <w:szCs w:val="22"/>
          <w:lang w:val="en-US"/>
        </w:rPr>
        <w:t>Turbo</w:t>
      </w:r>
      <w:r w:rsidR="00B8242C" w:rsidRPr="00A80144">
        <w:rPr>
          <w:rFonts w:ascii="Arial" w:hAnsi="Arial" w:cs="Arial"/>
          <w:i/>
          <w:sz w:val="22"/>
          <w:szCs w:val="22"/>
        </w:rPr>
        <w:t xml:space="preserve"> Т32 предоставляется поставщиком масла по запросу.</w:t>
      </w:r>
    </w:p>
    <w:p w:rsidR="009B297F" w:rsidRPr="00A80144" w:rsidRDefault="00D874A9" w:rsidP="003456C4">
      <w:pPr>
        <w:pStyle w:val="73"/>
        <w:shd w:val="clear" w:color="auto" w:fill="auto"/>
        <w:tabs>
          <w:tab w:val="left" w:pos="0"/>
          <w:tab w:val="left" w:pos="993"/>
        </w:tabs>
        <w:spacing w:before="0" w:after="0" w:line="240" w:lineRule="auto"/>
        <w:jc w:val="left"/>
        <w:rPr>
          <w:rFonts w:ascii="Arial" w:hAnsi="Arial" w:cs="Arial"/>
          <w:i/>
          <w:color w:val="auto"/>
          <w:sz w:val="22"/>
          <w:szCs w:val="22"/>
        </w:rPr>
      </w:pPr>
      <w:r w:rsidRPr="00A80144">
        <w:rPr>
          <w:rFonts w:ascii="Arial" w:hAnsi="Arial" w:cs="Arial"/>
          <w:i/>
          <w:color w:val="auto"/>
          <w:sz w:val="22"/>
          <w:szCs w:val="22"/>
        </w:rPr>
        <w:t xml:space="preserve">        </w:t>
      </w:r>
      <w:r w:rsidRPr="00A80144">
        <w:rPr>
          <w:rFonts w:ascii="Arial" w:hAnsi="Arial" w:cs="Arial"/>
          <w:i/>
          <w:color w:val="auto"/>
          <w:sz w:val="22"/>
          <w:szCs w:val="22"/>
          <w:vertAlign w:val="superscript"/>
        </w:rPr>
        <w:t xml:space="preserve">4)    </w:t>
      </w:r>
      <w:r w:rsidR="00F57355" w:rsidRPr="00A80144">
        <w:rPr>
          <w:rFonts w:ascii="Arial" w:hAnsi="Arial" w:cs="Arial"/>
          <w:i/>
          <w:color w:val="auto"/>
          <w:sz w:val="22"/>
          <w:szCs w:val="22"/>
        </w:rPr>
        <w:t>значение</w:t>
      </w:r>
      <w:r w:rsidR="00BD137E" w:rsidRPr="00A80144">
        <w:rPr>
          <w:rFonts w:ascii="Arial" w:hAnsi="Arial" w:cs="Arial"/>
          <w:i/>
          <w:color w:val="auto"/>
          <w:sz w:val="22"/>
          <w:szCs w:val="22"/>
        </w:rPr>
        <w:t xml:space="preserve"> не нормируется, определение обязательное</w:t>
      </w:r>
      <w:r w:rsidR="00702029" w:rsidRPr="00A80144">
        <w:rPr>
          <w:rFonts w:ascii="Arial" w:hAnsi="Arial" w:cs="Arial"/>
          <w:i/>
          <w:color w:val="auto"/>
          <w:sz w:val="22"/>
          <w:szCs w:val="22"/>
        </w:rPr>
        <w:t xml:space="preserve">. </w:t>
      </w:r>
      <w:r w:rsidR="003D6125" w:rsidRPr="00A80144">
        <w:rPr>
          <w:rFonts w:ascii="Arial" w:hAnsi="Arial" w:cs="Arial"/>
          <w:i/>
          <w:color w:val="auto"/>
          <w:sz w:val="22"/>
          <w:szCs w:val="22"/>
        </w:rPr>
        <w:t>П</w:t>
      </w:r>
      <w:r w:rsidR="00BD137E" w:rsidRPr="00A80144">
        <w:rPr>
          <w:rFonts w:ascii="Arial" w:hAnsi="Arial" w:cs="Arial"/>
          <w:i/>
          <w:color w:val="auto"/>
          <w:sz w:val="22"/>
          <w:szCs w:val="22"/>
        </w:rPr>
        <w:t>роба товарного масла хран</w:t>
      </w:r>
      <w:r w:rsidR="000E6A40" w:rsidRPr="00A80144">
        <w:rPr>
          <w:rFonts w:ascii="Arial" w:hAnsi="Arial" w:cs="Arial"/>
          <w:i/>
          <w:color w:val="auto"/>
          <w:sz w:val="22"/>
          <w:szCs w:val="22"/>
        </w:rPr>
        <w:t>и</w:t>
      </w:r>
      <w:r w:rsidR="00BD137E" w:rsidRPr="00A80144">
        <w:rPr>
          <w:rFonts w:ascii="Arial" w:hAnsi="Arial" w:cs="Arial"/>
          <w:i/>
          <w:color w:val="auto"/>
          <w:sz w:val="22"/>
          <w:szCs w:val="22"/>
        </w:rPr>
        <w:t>тся в</w:t>
      </w:r>
      <w:r w:rsidR="009B297F" w:rsidRPr="00A80144">
        <w:rPr>
          <w:rFonts w:ascii="Arial" w:hAnsi="Arial" w:cs="Arial"/>
          <w:i/>
          <w:color w:val="auto"/>
          <w:sz w:val="22"/>
          <w:szCs w:val="22"/>
        </w:rPr>
        <w:t xml:space="preserve"> группе анализа топлива и масел</w:t>
      </w:r>
      <w:r w:rsidR="00BD137E" w:rsidRPr="00A80144">
        <w:rPr>
          <w:rFonts w:ascii="Arial" w:hAnsi="Arial" w:cs="Arial"/>
          <w:i/>
          <w:color w:val="auto"/>
          <w:sz w:val="22"/>
          <w:szCs w:val="22"/>
        </w:rPr>
        <w:t xml:space="preserve"> </w:t>
      </w:r>
      <w:r w:rsidR="009B297F" w:rsidRPr="00A80144">
        <w:rPr>
          <w:rFonts w:ascii="Arial" w:hAnsi="Arial" w:cs="Arial"/>
          <w:i/>
          <w:color w:val="auto"/>
          <w:sz w:val="22"/>
          <w:szCs w:val="22"/>
        </w:rPr>
        <w:t>хи</w:t>
      </w:r>
      <w:r w:rsidR="009B297F" w:rsidRPr="00A80144">
        <w:rPr>
          <w:rFonts w:ascii="Arial" w:hAnsi="Arial" w:cs="Arial"/>
          <w:i/>
          <w:color w:val="auto"/>
          <w:sz w:val="22"/>
          <w:szCs w:val="22"/>
        </w:rPr>
        <w:lastRenderedPageBreak/>
        <w:t xml:space="preserve">мической </w:t>
      </w:r>
      <w:r w:rsidR="00BD137E" w:rsidRPr="00A80144">
        <w:rPr>
          <w:rFonts w:ascii="Arial" w:hAnsi="Arial" w:cs="Arial"/>
          <w:i/>
          <w:color w:val="auto"/>
          <w:sz w:val="22"/>
          <w:szCs w:val="22"/>
        </w:rPr>
        <w:t xml:space="preserve">лаборатории </w:t>
      </w:r>
      <w:r w:rsidR="00A111AB" w:rsidRPr="00A80144">
        <w:rPr>
          <w:rFonts w:ascii="Arial" w:hAnsi="Arial" w:cs="Arial"/>
          <w:i/>
          <w:color w:val="auto"/>
          <w:sz w:val="22"/>
          <w:szCs w:val="22"/>
        </w:rPr>
        <w:t>Филиала</w:t>
      </w:r>
      <w:r w:rsidR="009B297F" w:rsidRPr="00A80144">
        <w:rPr>
          <w:rFonts w:ascii="Arial" w:hAnsi="Arial" w:cs="Arial"/>
          <w:i/>
          <w:color w:val="auto"/>
          <w:sz w:val="22"/>
          <w:szCs w:val="22"/>
        </w:rPr>
        <w:t xml:space="preserve"> и в  группе анализа топлива и масел химической лаборатории </w:t>
      </w:r>
      <w:r w:rsidR="00A111AB" w:rsidRPr="00A80144">
        <w:rPr>
          <w:rFonts w:ascii="Arial" w:hAnsi="Arial" w:cs="Arial"/>
          <w:i/>
          <w:color w:val="auto"/>
          <w:sz w:val="22"/>
          <w:szCs w:val="22"/>
        </w:rPr>
        <w:t>Филиала</w:t>
      </w:r>
      <w:r w:rsidR="00BD137E" w:rsidRPr="00A80144">
        <w:rPr>
          <w:rFonts w:ascii="Arial" w:hAnsi="Arial" w:cs="Arial"/>
          <w:i/>
          <w:color w:val="auto"/>
          <w:sz w:val="22"/>
          <w:szCs w:val="22"/>
        </w:rPr>
        <w:t xml:space="preserve"> «Шатурская ГРЭС» в течение всего периода эксплуатации масла.</w:t>
      </w:r>
    </w:p>
    <w:p w:rsidR="00D874A9" w:rsidRPr="00A80144" w:rsidRDefault="00D874A9" w:rsidP="003456C4">
      <w:pPr>
        <w:ind w:firstLine="567"/>
        <w:rPr>
          <w:rStyle w:val="9pt0"/>
          <w:rFonts w:ascii="Arial" w:hAnsi="Arial" w:cs="Arial"/>
          <w:b w:val="0"/>
          <w:i/>
          <w:color w:val="auto"/>
          <w:sz w:val="22"/>
          <w:szCs w:val="22"/>
        </w:rPr>
      </w:pPr>
      <w:r w:rsidRPr="00A80144">
        <w:rPr>
          <w:rFonts w:ascii="Arial" w:hAnsi="Arial" w:cs="Arial"/>
          <w:i/>
          <w:sz w:val="22"/>
          <w:szCs w:val="22"/>
          <w:vertAlign w:val="superscript"/>
        </w:rPr>
        <w:t xml:space="preserve">5) </w:t>
      </w:r>
      <w:r w:rsidR="0093029F" w:rsidRPr="00A80144">
        <w:rPr>
          <w:rFonts w:ascii="Arial" w:hAnsi="Arial" w:cs="Arial"/>
          <w:i/>
          <w:sz w:val="22"/>
          <w:szCs w:val="22"/>
          <w:vertAlign w:val="superscript"/>
        </w:rPr>
        <w:t xml:space="preserve"> </w:t>
      </w:r>
      <w:r w:rsidR="00F157E6" w:rsidRPr="00A80144">
        <w:rPr>
          <w:rFonts w:ascii="Arial" w:hAnsi="Arial" w:cs="Arial"/>
          <w:i/>
          <w:sz w:val="22"/>
          <w:szCs w:val="22"/>
        </w:rPr>
        <w:t xml:space="preserve">стабильность к окислению во вращающемся сосуде </w:t>
      </w:r>
      <w:r w:rsidR="0093029F" w:rsidRPr="00A80144">
        <w:rPr>
          <w:rFonts w:ascii="Arial" w:hAnsi="Arial" w:cs="Arial"/>
          <w:i/>
          <w:sz w:val="22"/>
          <w:szCs w:val="22"/>
        </w:rPr>
        <w:t>(</w:t>
      </w:r>
      <w:r w:rsidR="0093029F" w:rsidRPr="00A80144">
        <w:rPr>
          <w:rFonts w:ascii="Arial" w:hAnsi="Arial" w:cs="Arial"/>
          <w:i/>
          <w:sz w:val="22"/>
          <w:szCs w:val="22"/>
          <w:lang w:val="en-US"/>
        </w:rPr>
        <w:t>RPVOT</w:t>
      </w:r>
      <w:r w:rsidR="0093029F" w:rsidRPr="00A80144">
        <w:rPr>
          <w:rFonts w:ascii="Arial" w:hAnsi="Arial" w:cs="Arial"/>
          <w:i/>
          <w:sz w:val="22"/>
          <w:szCs w:val="22"/>
        </w:rPr>
        <w:t xml:space="preserve">)  </w:t>
      </w:r>
      <w:r w:rsidRPr="00A80144">
        <w:rPr>
          <w:rFonts w:ascii="Arial" w:hAnsi="Arial" w:cs="Arial"/>
          <w:i/>
          <w:sz w:val="22"/>
          <w:szCs w:val="22"/>
        </w:rPr>
        <w:t xml:space="preserve">для </w:t>
      </w:r>
      <w:r w:rsidR="0093029F" w:rsidRPr="00A80144">
        <w:rPr>
          <w:rStyle w:val="9pt0"/>
          <w:rFonts w:ascii="Arial" w:hAnsi="Arial" w:cs="Arial"/>
          <w:b w:val="0"/>
          <w:i/>
          <w:color w:val="auto"/>
          <w:sz w:val="22"/>
          <w:szCs w:val="22"/>
        </w:rPr>
        <w:t xml:space="preserve">масла </w:t>
      </w:r>
      <w:r w:rsidR="0093029F" w:rsidRPr="00A80144">
        <w:rPr>
          <w:rStyle w:val="9pt0"/>
          <w:rFonts w:ascii="Arial" w:hAnsi="Arial" w:cs="Arial"/>
          <w:b w:val="0"/>
          <w:i/>
          <w:color w:val="auto"/>
          <w:sz w:val="22"/>
          <w:szCs w:val="22"/>
          <w:lang w:val="en-US"/>
        </w:rPr>
        <w:t>Shell</w:t>
      </w:r>
      <w:r w:rsidR="0093029F" w:rsidRPr="00A80144">
        <w:rPr>
          <w:rStyle w:val="9pt0"/>
          <w:rFonts w:ascii="Arial" w:hAnsi="Arial" w:cs="Arial"/>
          <w:b w:val="0"/>
          <w:i/>
          <w:color w:val="auto"/>
          <w:sz w:val="22"/>
          <w:szCs w:val="22"/>
        </w:rPr>
        <w:t xml:space="preserve"> </w:t>
      </w:r>
      <w:r w:rsidR="0093029F" w:rsidRPr="00A80144">
        <w:rPr>
          <w:rStyle w:val="9pt0"/>
          <w:rFonts w:ascii="Arial" w:hAnsi="Arial" w:cs="Arial"/>
          <w:b w:val="0"/>
          <w:i/>
          <w:color w:val="auto"/>
          <w:sz w:val="22"/>
          <w:szCs w:val="22"/>
          <w:lang w:val="en-US"/>
        </w:rPr>
        <w:t>Turbo</w:t>
      </w:r>
      <w:r w:rsidR="0093029F" w:rsidRPr="00A80144">
        <w:rPr>
          <w:rStyle w:val="9pt0"/>
          <w:rFonts w:ascii="Arial" w:hAnsi="Arial" w:cs="Arial"/>
          <w:b w:val="0"/>
          <w:i/>
          <w:color w:val="auto"/>
          <w:sz w:val="22"/>
          <w:szCs w:val="22"/>
        </w:rPr>
        <w:t xml:space="preserve"> Т32</w:t>
      </w:r>
      <w:r w:rsidR="004F386A" w:rsidRPr="00A80144">
        <w:rPr>
          <w:rStyle w:val="9pt0"/>
          <w:rFonts w:ascii="Arial" w:hAnsi="Arial" w:cs="Arial"/>
          <w:b w:val="0"/>
          <w:i/>
          <w:color w:val="auto"/>
          <w:sz w:val="22"/>
          <w:szCs w:val="22"/>
        </w:rPr>
        <w:t xml:space="preserve"> выполняется при производстве масла в лаборатории производителя масла и используется для мониторинга качества масла в процессе эксплуатации. Базовым показателем является значение, указанное в техническом описании на продукт. В химических лабораториях Филиалов не определяется.</w:t>
      </w:r>
    </w:p>
    <w:p w:rsidR="004F386A" w:rsidRPr="00A80144" w:rsidRDefault="004F386A" w:rsidP="004F386A">
      <w:pPr>
        <w:ind w:firstLine="567"/>
        <w:rPr>
          <w:rStyle w:val="9pt0"/>
          <w:rFonts w:ascii="Arial" w:hAnsi="Arial" w:cs="Arial"/>
          <w:b w:val="0"/>
          <w:i/>
          <w:color w:val="auto"/>
          <w:sz w:val="22"/>
          <w:szCs w:val="22"/>
        </w:rPr>
      </w:pPr>
      <w:r w:rsidRPr="00A80144">
        <w:rPr>
          <w:rStyle w:val="105pt"/>
          <w:rFonts w:ascii="Arial" w:hAnsi="Arial" w:cs="Arial"/>
          <w:i/>
          <w:color w:val="auto"/>
          <w:sz w:val="22"/>
          <w:szCs w:val="22"/>
          <w:vertAlign w:val="superscript"/>
        </w:rPr>
        <w:t>6)</w:t>
      </w:r>
      <w:r w:rsidRPr="00A80144">
        <w:rPr>
          <w:rStyle w:val="105pt"/>
          <w:rFonts w:ascii="Arial" w:hAnsi="Arial" w:cs="Arial"/>
          <w:i/>
          <w:color w:val="auto"/>
          <w:sz w:val="22"/>
          <w:szCs w:val="22"/>
        </w:rPr>
        <w:t xml:space="preserve"> </w:t>
      </w:r>
      <w:r w:rsidR="00D874A9" w:rsidRPr="00A80144">
        <w:rPr>
          <w:rStyle w:val="105pt"/>
          <w:rFonts w:ascii="Arial" w:hAnsi="Arial" w:cs="Arial"/>
          <w:i/>
          <w:color w:val="auto"/>
          <w:sz w:val="22"/>
          <w:szCs w:val="22"/>
        </w:rPr>
        <w:t>температура застывания</w:t>
      </w:r>
      <w:r w:rsidRPr="00A80144">
        <w:rPr>
          <w:rStyle w:val="105pt"/>
          <w:rFonts w:ascii="Arial" w:hAnsi="Arial" w:cs="Arial"/>
          <w:i/>
          <w:color w:val="auto"/>
          <w:sz w:val="22"/>
          <w:szCs w:val="22"/>
        </w:rPr>
        <w:t xml:space="preserve"> масел </w:t>
      </w:r>
      <w:r w:rsidRPr="00A80144">
        <w:rPr>
          <w:rStyle w:val="105pt"/>
          <w:rFonts w:ascii="Arial" w:hAnsi="Arial" w:cs="Arial"/>
          <w:i/>
          <w:color w:val="auto"/>
          <w:sz w:val="22"/>
          <w:szCs w:val="22"/>
          <w:lang w:val="en-US"/>
        </w:rPr>
        <w:t>Shell</w:t>
      </w:r>
      <w:r w:rsidRPr="00A80144">
        <w:rPr>
          <w:rStyle w:val="105pt"/>
          <w:rFonts w:ascii="Arial" w:hAnsi="Arial" w:cs="Arial"/>
          <w:i/>
          <w:color w:val="auto"/>
          <w:sz w:val="22"/>
          <w:szCs w:val="22"/>
        </w:rPr>
        <w:t xml:space="preserve"> </w:t>
      </w:r>
      <w:r w:rsidRPr="00A80144">
        <w:rPr>
          <w:rStyle w:val="105pt"/>
          <w:rFonts w:ascii="Arial" w:hAnsi="Arial" w:cs="Arial"/>
          <w:i/>
          <w:color w:val="auto"/>
          <w:sz w:val="22"/>
          <w:szCs w:val="22"/>
          <w:lang w:val="en-US"/>
        </w:rPr>
        <w:t>Turbo</w:t>
      </w:r>
      <w:r w:rsidRPr="00A80144">
        <w:rPr>
          <w:rStyle w:val="105pt"/>
          <w:rFonts w:ascii="Arial" w:hAnsi="Arial" w:cs="Arial"/>
          <w:i/>
          <w:color w:val="auto"/>
          <w:sz w:val="22"/>
          <w:szCs w:val="22"/>
        </w:rPr>
        <w:t xml:space="preserve"> </w:t>
      </w:r>
      <w:r w:rsidRPr="00A80144">
        <w:rPr>
          <w:rStyle w:val="105pt"/>
          <w:rFonts w:ascii="Arial" w:hAnsi="Arial" w:cs="Arial"/>
          <w:i/>
          <w:color w:val="auto"/>
          <w:sz w:val="22"/>
          <w:szCs w:val="22"/>
          <w:lang w:val="en-US"/>
        </w:rPr>
        <w:t>T</w:t>
      </w:r>
      <w:r w:rsidRPr="00A80144">
        <w:rPr>
          <w:rStyle w:val="105pt"/>
          <w:rFonts w:ascii="Arial" w:hAnsi="Arial" w:cs="Arial"/>
          <w:i/>
          <w:color w:val="auto"/>
          <w:sz w:val="22"/>
          <w:szCs w:val="22"/>
        </w:rPr>
        <w:t>32 и</w:t>
      </w:r>
      <w:r w:rsidRPr="00A80144">
        <w:rPr>
          <w:rStyle w:val="9pt0"/>
          <w:rFonts w:ascii="Arial" w:hAnsi="Arial" w:cs="Arial"/>
          <w:b w:val="0"/>
          <w:i/>
          <w:color w:val="auto"/>
          <w:sz w:val="22"/>
          <w:szCs w:val="22"/>
        </w:rPr>
        <w:t xml:space="preserve"> ТНК Турбо ЕР 46 ,</w:t>
      </w:r>
      <w:r w:rsidRPr="00A80144">
        <w:rPr>
          <w:rStyle w:val="105pt"/>
          <w:rFonts w:ascii="Arial" w:hAnsi="Arial" w:cs="Arial"/>
          <w:i/>
          <w:color w:val="auto"/>
          <w:sz w:val="22"/>
          <w:szCs w:val="22"/>
        </w:rPr>
        <w:t xml:space="preserve"> </w:t>
      </w:r>
      <w:r w:rsidR="00D874A9" w:rsidRPr="00A80144">
        <w:rPr>
          <w:rStyle w:val="9pt0"/>
          <w:rFonts w:ascii="Arial" w:hAnsi="Arial" w:cs="Arial"/>
          <w:b w:val="0"/>
          <w:i/>
          <w:color w:val="auto"/>
          <w:sz w:val="22"/>
          <w:szCs w:val="22"/>
        </w:rPr>
        <w:t>массовая доля серы в масле ТНК Турбо ЕР 46</w:t>
      </w:r>
      <w:r w:rsidRPr="00A80144">
        <w:rPr>
          <w:rStyle w:val="9pt0"/>
          <w:rFonts w:ascii="Arial" w:hAnsi="Arial" w:cs="Arial"/>
          <w:b w:val="0"/>
          <w:i/>
          <w:color w:val="auto"/>
          <w:sz w:val="22"/>
          <w:szCs w:val="22"/>
        </w:rPr>
        <w:t xml:space="preserve"> выполняются пр</w:t>
      </w:r>
      <w:r w:rsidR="009C5CDA" w:rsidRPr="00A80144">
        <w:rPr>
          <w:rStyle w:val="9pt0"/>
          <w:rFonts w:ascii="Arial" w:hAnsi="Arial" w:cs="Arial"/>
          <w:b w:val="0"/>
          <w:i/>
          <w:color w:val="auto"/>
          <w:sz w:val="22"/>
          <w:szCs w:val="22"/>
        </w:rPr>
        <w:t>и</w:t>
      </w:r>
      <w:r w:rsidRPr="00A80144">
        <w:rPr>
          <w:rStyle w:val="9pt0"/>
          <w:rFonts w:ascii="Arial" w:hAnsi="Arial" w:cs="Arial"/>
          <w:b w:val="0"/>
          <w:i/>
          <w:color w:val="auto"/>
          <w:sz w:val="22"/>
          <w:szCs w:val="22"/>
        </w:rPr>
        <w:t xml:space="preserve"> производстве мас</w:t>
      </w:r>
      <w:r w:rsidR="009C5CDA" w:rsidRPr="00A80144">
        <w:rPr>
          <w:rStyle w:val="9pt0"/>
          <w:rFonts w:ascii="Arial" w:hAnsi="Arial" w:cs="Arial"/>
          <w:b w:val="0"/>
          <w:i/>
          <w:color w:val="auto"/>
          <w:sz w:val="22"/>
          <w:szCs w:val="22"/>
        </w:rPr>
        <w:t>ел</w:t>
      </w:r>
      <w:r w:rsidRPr="00A80144">
        <w:rPr>
          <w:rStyle w:val="9pt0"/>
          <w:rFonts w:ascii="Arial" w:hAnsi="Arial" w:cs="Arial"/>
          <w:b w:val="0"/>
          <w:i/>
          <w:color w:val="auto"/>
          <w:sz w:val="22"/>
          <w:szCs w:val="22"/>
        </w:rPr>
        <w:t xml:space="preserve"> в лабораториях производителей мас</w:t>
      </w:r>
      <w:r w:rsidR="009C5CDA" w:rsidRPr="00A80144">
        <w:rPr>
          <w:rStyle w:val="9pt0"/>
          <w:rFonts w:ascii="Arial" w:hAnsi="Arial" w:cs="Arial"/>
          <w:b w:val="0"/>
          <w:i/>
          <w:color w:val="auto"/>
          <w:sz w:val="22"/>
          <w:szCs w:val="22"/>
        </w:rPr>
        <w:t>ел</w:t>
      </w:r>
      <w:r w:rsidRPr="00A80144">
        <w:rPr>
          <w:rStyle w:val="9pt0"/>
          <w:rFonts w:ascii="Arial" w:hAnsi="Arial" w:cs="Arial"/>
          <w:b w:val="0"/>
          <w:i/>
          <w:color w:val="auto"/>
          <w:sz w:val="22"/>
          <w:szCs w:val="22"/>
        </w:rPr>
        <w:t xml:space="preserve"> и подтверждаются поставщиками масел на основании документов производителей масел. В химических лабораториях Филиалов не определяется.</w:t>
      </w:r>
    </w:p>
    <w:p w:rsidR="0093029F" w:rsidRPr="00A80144" w:rsidRDefault="0093029F" w:rsidP="003456C4">
      <w:pPr>
        <w:pStyle w:val="73"/>
        <w:shd w:val="clear" w:color="auto" w:fill="auto"/>
        <w:tabs>
          <w:tab w:val="left" w:pos="0"/>
          <w:tab w:val="left" w:pos="993"/>
        </w:tabs>
        <w:spacing w:before="0" w:after="0" w:line="240" w:lineRule="auto"/>
        <w:ind w:firstLine="567"/>
        <w:jc w:val="left"/>
        <w:rPr>
          <w:rFonts w:ascii="Arial" w:hAnsi="Arial" w:cs="Arial"/>
          <w:color w:val="auto"/>
          <w:sz w:val="22"/>
          <w:szCs w:val="22"/>
        </w:rPr>
        <w:sectPr w:rsidR="0093029F" w:rsidRPr="00A80144" w:rsidSect="009F7729">
          <w:pgSz w:w="16838" w:h="11906" w:orient="landscape" w:code="9"/>
          <w:pgMar w:top="1134" w:right="1134" w:bottom="851" w:left="1134" w:header="720" w:footer="720" w:gutter="0"/>
          <w:cols w:space="708"/>
          <w:noEndnote/>
          <w:titlePg/>
          <w:docGrid w:linePitch="360"/>
        </w:sectPr>
      </w:pPr>
    </w:p>
    <w:p w:rsidR="00E47669" w:rsidRPr="00A80144" w:rsidRDefault="00E47669" w:rsidP="006B0D67">
      <w:pPr>
        <w:pStyle w:val="73"/>
        <w:shd w:val="clear" w:color="auto" w:fill="auto"/>
        <w:tabs>
          <w:tab w:val="left" w:pos="851"/>
        </w:tabs>
        <w:spacing w:before="0" w:after="0" w:line="240" w:lineRule="auto"/>
        <w:ind w:left="567"/>
        <w:jc w:val="left"/>
        <w:rPr>
          <w:color w:val="auto"/>
          <w:sz w:val="28"/>
          <w:szCs w:val="28"/>
        </w:rPr>
      </w:pPr>
    </w:p>
    <w:p w:rsidR="00E47669" w:rsidRPr="00A80144" w:rsidRDefault="00E47669" w:rsidP="006B0D67">
      <w:pPr>
        <w:pStyle w:val="FORMATTEXT"/>
        <w:tabs>
          <w:tab w:val="left" w:pos="567"/>
        </w:tabs>
        <w:spacing w:line="320" w:lineRule="exact"/>
        <w:rPr>
          <w:rFonts w:ascii="Arial" w:hAnsi="Arial" w:cs="Arial"/>
          <w:b/>
          <w:sz w:val="22"/>
          <w:szCs w:val="22"/>
        </w:rPr>
      </w:pPr>
      <w:r w:rsidRPr="00A80144">
        <w:rPr>
          <w:rFonts w:ascii="Arial" w:hAnsi="Arial" w:cs="Arial"/>
          <w:b/>
          <w:sz w:val="22"/>
          <w:szCs w:val="22"/>
        </w:rPr>
        <w:t>1</w:t>
      </w:r>
      <w:r w:rsidR="00B355C4" w:rsidRPr="00A80144">
        <w:rPr>
          <w:rFonts w:ascii="Arial" w:hAnsi="Arial" w:cs="Arial"/>
          <w:b/>
          <w:sz w:val="22"/>
          <w:szCs w:val="22"/>
        </w:rPr>
        <w:t>1</w:t>
      </w:r>
      <w:r w:rsidRPr="00A80144">
        <w:rPr>
          <w:rFonts w:ascii="Arial" w:hAnsi="Arial" w:cs="Arial"/>
          <w:b/>
          <w:sz w:val="22"/>
          <w:szCs w:val="22"/>
        </w:rPr>
        <w:t>.2. Контроль качества нефтяного турбинного масла при хранении.</w:t>
      </w:r>
      <w:r w:rsidR="007A67BC" w:rsidRPr="00A80144">
        <w:rPr>
          <w:rFonts w:ascii="Arial" w:hAnsi="Arial" w:cs="Arial"/>
          <w:b/>
          <w:sz w:val="22"/>
          <w:szCs w:val="22"/>
        </w:rPr>
        <w:t xml:space="preserve"> </w:t>
      </w:r>
      <w:r w:rsidRPr="00A80144">
        <w:rPr>
          <w:rFonts w:ascii="Arial" w:hAnsi="Arial" w:cs="Arial"/>
          <w:b/>
          <w:sz w:val="22"/>
          <w:szCs w:val="22"/>
        </w:rPr>
        <w:t>Требования к хранению</w:t>
      </w:r>
    </w:p>
    <w:p w:rsidR="00E47669" w:rsidRPr="00A80144" w:rsidRDefault="00E47669" w:rsidP="000F20D3">
      <w:pPr>
        <w:pStyle w:val="73"/>
        <w:numPr>
          <w:ilvl w:val="2"/>
          <w:numId w:val="188"/>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Находящееся на хранении свежее турбинное масло </w:t>
      </w:r>
      <w:r w:rsidR="007C3BA8" w:rsidRPr="00A80144">
        <w:rPr>
          <w:rFonts w:ascii="Arial" w:hAnsi="Arial" w:cs="Arial"/>
          <w:b/>
          <w:color w:val="auto"/>
          <w:sz w:val="22"/>
          <w:szCs w:val="22"/>
        </w:rPr>
        <w:t>Тп-22С, Тп-22Б, Тп-30</w:t>
      </w:r>
      <w:r w:rsidR="007C3BA8" w:rsidRPr="00A80144">
        <w:rPr>
          <w:rFonts w:ascii="Arial" w:hAnsi="Arial" w:cs="Arial"/>
          <w:color w:val="auto"/>
          <w:sz w:val="22"/>
          <w:szCs w:val="22"/>
        </w:rPr>
        <w:t xml:space="preserve"> </w:t>
      </w:r>
      <w:r w:rsidRPr="00A80144">
        <w:rPr>
          <w:rFonts w:ascii="Arial" w:hAnsi="Arial" w:cs="Arial"/>
          <w:color w:val="auto"/>
          <w:sz w:val="22"/>
          <w:szCs w:val="22"/>
        </w:rPr>
        <w:t>должно соответствовать требованиям</w:t>
      </w:r>
      <w:r w:rsidR="00650B51" w:rsidRPr="00A80144">
        <w:rPr>
          <w:rFonts w:ascii="Arial" w:hAnsi="Arial" w:cs="Arial"/>
          <w:color w:val="auto"/>
          <w:sz w:val="22"/>
          <w:szCs w:val="22"/>
        </w:rPr>
        <w:t xml:space="preserve"> нормативных документов (технических условий или стандарта), основные требования которых приведены в </w:t>
      </w:r>
      <w:r w:rsidR="00650B51" w:rsidRPr="00A80144">
        <w:rPr>
          <w:rFonts w:ascii="Arial" w:hAnsi="Arial" w:cs="Arial"/>
          <w:b/>
          <w:color w:val="auto"/>
          <w:sz w:val="22"/>
          <w:szCs w:val="22"/>
        </w:rPr>
        <w:t>Таблице 1</w:t>
      </w:r>
      <w:r w:rsidR="00650B51" w:rsidRPr="00A80144">
        <w:rPr>
          <w:rFonts w:ascii="Arial" w:hAnsi="Arial" w:cs="Arial"/>
          <w:color w:val="auto"/>
          <w:sz w:val="22"/>
          <w:szCs w:val="22"/>
        </w:rPr>
        <w:t xml:space="preserve"> настоящего Регламента. Масло контролируется </w:t>
      </w:r>
      <w:r w:rsidRPr="00A80144">
        <w:rPr>
          <w:rFonts w:ascii="Arial" w:hAnsi="Arial" w:cs="Arial"/>
          <w:color w:val="auto"/>
          <w:sz w:val="22"/>
          <w:szCs w:val="22"/>
        </w:rPr>
        <w:t xml:space="preserve">по следующим показателям качества, определяемым с периодичностью </w:t>
      </w:r>
      <w:r w:rsidRPr="00A80144">
        <w:rPr>
          <w:rFonts w:ascii="Arial" w:hAnsi="Arial" w:cs="Arial"/>
          <w:b/>
          <w:color w:val="auto"/>
          <w:sz w:val="22"/>
          <w:szCs w:val="22"/>
        </w:rPr>
        <w:t>не реже одного раза в два года</w:t>
      </w:r>
      <w:r w:rsidRPr="00A80144">
        <w:rPr>
          <w:rFonts w:ascii="Arial" w:hAnsi="Arial" w:cs="Arial"/>
          <w:color w:val="auto"/>
          <w:sz w:val="22"/>
          <w:szCs w:val="22"/>
        </w:rPr>
        <w:t xml:space="preserve"> для масел </w:t>
      </w:r>
      <w:r w:rsidRPr="00A80144">
        <w:rPr>
          <w:rFonts w:ascii="Arial" w:hAnsi="Arial" w:cs="Arial"/>
          <w:b/>
          <w:color w:val="auto"/>
          <w:sz w:val="22"/>
          <w:szCs w:val="22"/>
        </w:rPr>
        <w:t>Тп-22С</w:t>
      </w:r>
      <w:r w:rsidRPr="00A80144">
        <w:rPr>
          <w:rFonts w:ascii="Arial" w:hAnsi="Arial" w:cs="Arial"/>
          <w:color w:val="auto"/>
          <w:sz w:val="22"/>
          <w:szCs w:val="22"/>
        </w:rPr>
        <w:t xml:space="preserve"> или </w:t>
      </w:r>
      <w:r w:rsidRPr="00A80144">
        <w:rPr>
          <w:rFonts w:ascii="Arial" w:hAnsi="Arial" w:cs="Arial"/>
          <w:b/>
          <w:color w:val="auto"/>
          <w:sz w:val="22"/>
          <w:szCs w:val="22"/>
        </w:rPr>
        <w:t>Тп-22Б</w:t>
      </w:r>
      <w:r w:rsidRPr="00A80144">
        <w:rPr>
          <w:rFonts w:ascii="Arial" w:hAnsi="Arial" w:cs="Arial"/>
          <w:color w:val="auto"/>
          <w:sz w:val="22"/>
          <w:szCs w:val="22"/>
        </w:rPr>
        <w:t xml:space="preserve">, с периодичностью не реже </w:t>
      </w:r>
      <w:r w:rsidRPr="00A80144">
        <w:rPr>
          <w:rFonts w:ascii="Arial" w:hAnsi="Arial" w:cs="Arial"/>
          <w:b/>
          <w:color w:val="auto"/>
          <w:sz w:val="22"/>
          <w:szCs w:val="22"/>
        </w:rPr>
        <w:t>одного раза в четыре года</w:t>
      </w:r>
      <w:r w:rsidRPr="00A80144">
        <w:rPr>
          <w:rFonts w:ascii="Arial" w:hAnsi="Arial" w:cs="Arial"/>
          <w:color w:val="auto"/>
          <w:sz w:val="22"/>
          <w:szCs w:val="22"/>
        </w:rPr>
        <w:t xml:space="preserve"> для масел </w:t>
      </w:r>
      <w:r w:rsidRPr="00A80144">
        <w:rPr>
          <w:rFonts w:ascii="Arial" w:hAnsi="Arial" w:cs="Arial"/>
          <w:b/>
          <w:color w:val="auto"/>
          <w:sz w:val="22"/>
          <w:szCs w:val="22"/>
        </w:rPr>
        <w:t>Тп-30</w:t>
      </w:r>
      <w:r w:rsidRPr="00A80144">
        <w:rPr>
          <w:rFonts w:ascii="Arial" w:hAnsi="Arial" w:cs="Arial"/>
          <w:color w:val="auto"/>
          <w:sz w:val="22"/>
          <w:szCs w:val="22"/>
        </w:rPr>
        <w:t>:</w:t>
      </w:r>
    </w:p>
    <w:p w:rsidR="00E47669" w:rsidRPr="00A80144" w:rsidRDefault="00E47669" w:rsidP="003456C4">
      <w:pPr>
        <w:pStyle w:val="73"/>
        <w:numPr>
          <w:ilvl w:val="0"/>
          <w:numId w:val="31"/>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кинематическая вязкость;</w:t>
      </w:r>
    </w:p>
    <w:p w:rsidR="00FC432B" w:rsidRPr="00A80144" w:rsidRDefault="00FC432B" w:rsidP="003456C4">
      <w:pPr>
        <w:pStyle w:val="73"/>
        <w:numPr>
          <w:ilvl w:val="0"/>
          <w:numId w:val="31"/>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кислотное число;</w:t>
      </w:r>
    </w:p>
    <w:p w:rsidR="00FC432B" w:rsidRPr="00A80144" w:rsidRDefault="00FC432B" w:rsidP="003456C4">
      <w:pPr>
        <w:pStyle w:val="73"/>
        <w:numPr>
          <w:ilvl w:val="0"/>
          <w:numId w:val="31"/>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температура вспышки в открытом тигле;</w:t>
      </w:r>
    </w:p>
    <w:p w:rsidR="00FC432B" w:rsidRPr="00A80144" w:rsidRDefault="00FC432B" w:rsidP="003456C4">
      <w:pPr>
        <w:pStyle w:val="73"/>
        <w:numPr>
          <w:ilvl w:val="0"/>
          <w:numId w:val="31"/>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время деэмульсации;</w:t>
      </w:r>
    </w:p>
    <w:p w:rsidR="00FC432B" w:rsidRPr="00A80144" w:rsidRDefault="00FC432B" w:rsidP="003456C4">
      <w:pPr>
        <w:pStyle w:val="73"/>
        <w:numPr>
          <w:ilvl w:val="0"/>
          <w:numId w:val="31"/>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время деаэрации;</w:t>
      </w:r>
    </w:p>
    <w:p w:rsidR="00FC432B" w:rsidRPr="00A80144" w:rsidRDefault="00FC432B" w:rsidP="003456C4">
      <w:pPr>
        <w:pStyle w:val="73"/>
        <w:numPr>
          <w:ilvl w:val="0"/>
          <w:numId w:val="31"/>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водорастворимых кислот и щелочей;</w:t>
      </w:r>
    </w:p>
    <w:p w:rsidR="00FC432B" w:rsidRPr="00A80144" w:rsidRDefault="00FC432B" w:rsidP="003456C4">
      <w:pPr>
        <w:pStyle w:val="73"/>
        <w:numPr>
          <w:ilvl w:val="0"/>
          <w:numId w:val="31"/>
        </w:numPr>
        <w:shd w:val="clear" w:color="auto" w:fill="auto"/>
        <w:tabs>
          <w:tab w:val="left" w:pos="993"/>
          <w:tab w:val="left" w:pos="1276"/>
          <w:tab w:val="right" w:pos="2241"/>
          <w:tab w:val="right" w:pos="4182"/>
          <w:tab w:val="right" w:pos="5754"/>
          <w:tab w:val="right" w:pos="6106"/>
          <w:tab w:val="right" w:pos="7361"/>
          <w:tab w:val="right" w:pos="8502"/>
          <w:tab w:val="right" w:pos="9907"/>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воды;</w:t>
      </w:r>
    </w:p>
    <w:p w:rsidR="00FC432B" w:rsidRPr="00A80144" w:rsidRDefault="00FC432B" w:rsidP="003456C4">
      <w:pPr>
        <w:pStyle w:val="73"/>
        <w:numPr>
          <w:ilvl w:val="0"/>
          <w:numId w:val="31"/>
        </w:numPr>
        <w:shd w:val="clear" w:color="auto" w:fill="auto"/>
        <w:tabs>
          <w:tab w:val="left" w:pos="993"/>
          <w:tab w:val="left" w:pos="1276"/>
          <w:tab w:val="right" w:pos="2241"/>
          <w:tab w:val="right" w:pos="4182"/>
          <w:tab w:val="right" w:pos="5754"/>
          <w:tab w:val="right" w:pos="6106"/>
          <w:tab w:val="right" w:pos="7361"/>
          <w:tab w:val="right" w:pos="8502"/>
          <w:tab w:val="right" w:pos="9907"/>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механических примесей (класс промышленной чистоты).</w:t>
      </w:r>
    </w:p>
    <w:p w:rsidR="00FC432B" w:rsidRPr="00A80144" w:rsidRDefault="00FC432B" w:rsidP="003456C4">
      <w:pPr>
        <w:pStyle w:val="73"/>
        <w:numPr>
          <w:ilvl w:val="0"/>
          <w:numId w:val="31"/>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стабильность против окисления;</w:t>
      </w:r>
    </w:p>
    <w:p w:rsidR="00FC432B" w:rsidRPr="00A80144" w:rsidRDefault="00FC432B" w:rsidP="003456C4">
      <w:pPr>
        <w:pStyle w:val="73"/>
        <w:numPr>
          <w:ilvl w:val="0"/>
          <w:numId w:val="31"/>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антикоррозийные свойства.</w:t>
      </w:r>
    </w:p>
    <w:p w:rsidR="00632597" w:rsidRPr="00A80144" w:rsidRDefault="00FC432B" w:rsidP="003456C4">
      <w:pPr>
        <w:pStyle w:val="73"/>
        <w:shd w:val="clear" w:color="auto" w:fill="auto"/>
        <w:tabs>
          <w:tab w:val="left" w:pos="1276"/>
        </w:tabs>
        <w:spacing w:before="0" w:after="0" w:line="320" w:lineRule="exact"/>
        <w:jc w:val="left"/>
        <w:rPr>
          <w:rFonts w:ascii="Arial" w:hAnsi="Arial" w:cs="Arial"/>
          <w:color w:val="auto"/>
          <w:sz w:val="22"/>
          <w:szCs w:val="22"/>
        </w:rPr>
      </w:pPr>
      <w:r w:rsidRPr="00A80144">
        <w:rPr>
          <w:rFonts w:ascii="Arial" w:hAnsi="Arial" w:cs="Arial"/>
          <w:color w:val="auto"/>
          <w:sz w:val="22"/>
          <w:szCs w:val="22"/>
        </w:rPr>
        <w:t xml:space="preserve">Перед заливкой масла в оборудование проводят испытание его показателей качества в указанном объёме, если после последнего испытания прошло более </w:t>
      </w:r>
      <w:r w:rsidRPr="00A80144">
        <w:rPr>
          <w:rFonts w:ascii="Arial" w:hAnsi="Arial" w:cs="Arial"/>
          <w:b/>
          <w:color w:val="auto"/>
          <w:sz w:val="22"/>
          <w:szCs w:val="22"/>
        </w:rPr>
        <w:t>1</w:t>
      </w:r>
      <w:r w:rsidRPr="00A80144">
        <w:rPr>
          <w:rFonts w:ascii="Arial" w:hAnsi="Arial" w:cs="Arial"/>
          <w:color w:val="auto"/>
          <w:sz w:val="22"/>
          <w:szCs w:val="22"/>
        </w:rPr>
        <w:t xml:space="preserve"> года.</w:t>
      </w:r>
    </w:p>
    <w:p w:rsidR="000E6A40" w:rsidRPr="00A80144" w:rsidRDefault="009C5CDA" w:rsidP="003456C4">
      <w:pPr>
        <w:pStyle w:val="73"/>
        <w:shd w:val="clear" w:color="auto" w:fill="auto"/>
        <w:tabs>
          <w:tab w:val="left" w:pos="1276"/>
        </w:tabs>
        <w:spacing w:before="0" w:after="0" w:line="320" w:lineRule="exact"/>
        <w:ind w:firstLine="567"/>
        <w:jc w:val="left"/>
        <w:rPr>
          <w:rFonts w:ascii="Arial" w:hAnsi="Arial" w:cs="Arial"/>
          <w:i/>
          <w:color w:val="auto"/>
          <w:sz w:val="22"/>
          <w:szCs w:val="22"/>
        </w:rPr>
      </w:pPr>
      <w:r w:rsidRPr="00A80144">
        <w:rPr>
          <w:rFonts w:ascii="Arial" w:hAnsi="Arial" w:cs="Arial"/>
          <w:i/>
          <w:color w:val="auto"/>
          <w:sz w:val="22"/>
          <w:szCs w:val="22"/>
        </w:rPr>
        <w:t>Т</w:t>
      </w:r>
      <w:r w:rsidR="00650B51" w:rsidRPr="00A80144">
        <w:rPr>
          <w:rFonts w:ascii="Arial" w:hAnsi="Arial" w:cs="Arial"/>
          <w:i/>
          <w:color w:val="auto"/>
          <w:sz w:val="22"/>
          <w:szCs w:val="22"/>
        </w:rPr>
        <w:t xml:space="preserve">ребования </w:t>
      </w:r>
      <w:r w:rsidR="004E2207" w:rsidRPr="00A80144">
        <w:rPr>
          <w:rFonts w:ascii="Arial" w:hAnsi="Arial" w:cs="Arial"/>
          <w:i/>
          <w:color w:val="auto"/>
          <w:sz w:val="22"/>
          <w:szCs w:val="22"/>
        </w:rPr>
        <w:t xml:space="preserve">к качеству </w:t>
      </w:r>
      <w:r w:rsidRPr="00A80144">
        <w:rPr>
          <w:rFonts w:ascii="Arial" w:hAnsi="Arial" w:cs="Arial"/>
          <w:i/>
          <w:color w:val="auto"/>
          <w:sz w:val="22"/>
          <w:szCs w:val="22"/>
        </w:rPr>
        <w:t xml:space="preserve">свежего </w:t>
      </w:r>
      <w:r w:rsidR="004E2207" w:rsidRPr="00A80144">
        <w:rPr>
          <w:rFonts w:ascii="Arial" w:hAnsi="Arial" w:cs="Arial"/>
          <w:i/>
          <w:color w:val="auto"/>
          <w:sz w:val="22"/>
          <w:szCs w:val="22"/>
        </w:rPr>
        <w:t>масла</w:t>
      </w:r>
      <w:r w:rsidRPr="00A80144">
        <w:rPr>
          <w:rFonts w:ascii="Arial" w:hAnsi="Arial" w:cs="Arial"/>
          <w:i/>
          <w:color w:val="auto"/>
          <w:sz w:val="22"/>
          <w:szCs w:val="22"/>
        </w:rPr>
        <w:t xml:space="preserve">, находящегося на </w:t>
      </w:r>
      <w:r w:rsidR="00FE35E5" w:rsidRPr="00A80144">
        <w:rPr>
          <w:rFonts w:ascii="Arial" w:hAnsi="Arial" w:cs="Arial"/>
          <w:i/>
          <w:color w:val="auto"/>
          <w:sz w:val="22"/>
          <w:szCs w:val="22"/>
        </w:rPr>
        <w:t xml:space="preserve">хранении и предназначенного для эксплуатации в маслосистемах блоков ПГУ, </w:t>
      </w:r>
      <w:r w:rsidR="00650B51" w:rsidRPr="00A80144">
        <w:rPr>
          <w:rFonts w:ascii="Arial" w:hAnsi="Arial" w:cs="Arial"/>
          <w:i/>
          <w:color w:val="auto"/>
          <w:sz w:val="22"/>
          <w:szCs w:val="22"/>
        </w:rPr>
        <w:t xml:space="preserve">приведены в </w:t>
      </w:r>
      <w:r w:rsidR="00650B51" w:rsidRPr="00A80144">
        <w:rPr>
          <w:rFonts w:ascii="Arial" w:hAnsi="Arial" w:cs="Arial"/>
          <w:b/>
          <w:i/>
          <w:color w:val="auto"/>
          <w:sz w:val="22"/>
          <w:szCs w:val="22"/>
        </w:rPr>
        <w:t>Таблице 1а</w:t>
      </w:r>
      <w:r w:rsidR="00650B51" w:rsidRPr="00A80144">
        <w:rPr>
          <w:rFonts w:ascii="Arial" w:hAnsi="Arial" w:cs="Arial"/>
          <w:i/>
          <w:color w:val="auto"/>
          <w:sz w:val="22"/>
          <w:szCs w:val="22"/>
        </w:rPr>
        <w:t xml:space="preserve"> настоящего Регламента. </w:t>
      </w:r>
      <w:r w:rsidR="00FE35E5" w:rsidRPr="00A80144">
        <w:rPr>
          <w:rFonts w:ascii="Arial" w:hAnsi="Arial" w:cs="Arial"/>
          <w:i/>
          <w:color w:val="auto"/>
          <w:sz w:val="22"/>
          <w:szCs w:val="22"/>
        </w:rPr>
        <w:t>П</w:t>
      </w:r>
      <w:r w:rsidR="000E6A40" w:rsidRPr="00A80144">
        <w:rPr>
          <w:rFonts w:ascii="Arial" w:hAnsi="Arial" w:cs="Arial"/>
          <w:i/>
          <w:color w:val="auto"/>
          <w:sz w:val="22"/>
          <w:szCs w:val="22"/>
        </w:rPr>
        <w:t>ериодичность контроля</w:t>
      </w:r>
      <w:r w:rsidR="00135DBA" w:rsidRPr="00A80144">
        <w:rPr>
          <w:rFonts w:ascii="Arial" w:hAnsi="Arial" w:cs="Arial"/>
          <w:i/>
          <w:color w:val="auto"/>
          <w:sz w:val="22"/>
          <w:szCs w:val="22"/>
        </w:rPr>
        <w:t xml:space="preserve"> </w:t>
      </w:r>
      <w:r w:rsidR="000E6A40" w:rsidRPr="00A80144">
        <w:rPr>
          <w:rFonts w:ascii="Arial" w:hAnsi="Arial" w:cs="Arial"/>
          <w:i/>
          <w:color w:val="auto"/>
          <w:sz w:val="22"/>
          <w:szCs w:val="22"/>
        </w:rPr>
        <w:t xml:space="preserve">– </w:t>
      </w:r>
      <w:r w:rsidR="00F8358C" w:rsidRPr="00A80144">
        <w:rPr>
          <w:rFonts w:ascii="Arial" w:hAnsi="Arial" w:cs="Arial"/>
          <w:b/>
          <w:i/>
          <w:color w:val="auto"/>
          <w:sz w:val="22"/>
          <w:szCs w:val="22"/>
        </w:rPr>
        <w:t>один</w:t>
      </w:r>
      <w:r w:rsidR="000E6A40" w:rsidRPr="00A80144">
        <w:rPr>
          <w:rFonts w:ascii="Arial" w:hAnsi="Arial" w:cs="Arial"/>
          <w:b/>
          <w:i/>
          <w:color w:val="auto"/>
          <w:sz w:val="22"/>
          <w:szCs w:val="22"/>
        </w:rPr>
        <w:t xml:space="preserve"> раз в 6 месяцев</w:t>
      </w:r>
      <w:r w:rsidR="000E6A40" w:rsidRPr="00A80144">
        <w:rPr>
          <w:rFonts w:ascii="Arial" w:hAnsi="Arial" w:cs="Arial"/>
          <w:i/>
          <w:color w:val="auto"/>
          <w:sz w:val="22"/>
          <w:szCs w:val="22"/>
        </w:rPr>
        <w:t>.</w:t>
      </w:r>
      <w:r w:rsidR="00521A6C" w:rsidRPr="00A80144">
        <w:rPr>
          <w:rFonts w:ascii="Arial" w:hAnsi="Arial" w:cs="Arial"/>
          <w:i/>
          <w:color w:val="auto"/>
          <w:sz w:val="22"/>
          <w:szCs w:val="22"/>
        </w:rPr>
        <w:t xml:space="preserve"> Контроль осуществляется из емкостей (бочек), ранее вскрытых для проведения входного контроля масла.</w:t>
      </w:r>
    </w:p>
    <w:p w:rsidR="000E6A40" w:rsidRPr="00A80144" w:rsidRDefault="000E6A40" w:rsidP="003456C4">
      <w:pPr>
        <w:pStyle w:val="73"/>
        <w:shd w:val="clear" w:color="auto" w:fill="auto"/>
        <w:tabs>
          <w:tab w:val="left" w:pos="1276"/>
        </w:tabs>
        <w:spacing w:before="0" w:after="0" w:line="320" w:lineRule="exact"/>
        <w:jc w:val="left"/>
        <w:rPr>
          <w:rFonts w:ascii="Arial" w:hAnsi="Arial" w:cs="Arial"/>
          <w:i/>
          <w:color w:val="auto"/>
          <w:sz w:val="22"/>
          <w:szCs w:val="22"/>
        </w:rPr>
      </w:pPr>
      <w:r w:rsidRPr="00A80144">
        <w:rPr>
          <w:rFonts w:ascii="Arial" w:hAnsi="Arial" w:cs="Arial"/>
          <w:i/>
          <w:color w:val="auto"/>
          <w:sz w:val="22"/>
          <w:szCs w:val="22"/>
        </w:rPr>
        <w:t>Масло контролируется по следующим показателям:</w:t>
      </w:r>
    </w:p>
    <w:p w:rsidR="00350C9B" w:rsidRPr="00A80144" w:rsidRDefault="00350C9B" w:rsidP="003456C4">
      <w:pPr>
        <w:pStyle w:val="73"/>
        <w:numPr>
          <w:ilvl w:val="0"/>
          <w:numId w:val="31"/>
        </w:numPr>
        <w:shd w:val="clear" w:color="auto" w:fill="auto"/>
        <w:tabs>
          <w:tab w:val="left" w:pos="993"/>
          <w:tab w:val="left" w:pos="1276"/>
        </w:tabs>
        <w:spacing w:before="0" w:after="0" w:line="320" w:lineRule="exact"/>
        <w:ind w:left="0" w:firstLine="709"/>
        <w:jc w:val="left"/>
        <w:rPr>
          <w:rFonts w:ascii="Arial" w:hAnsi="Arial" w:cs="Arial"/>
          <w:i/>
          <w:color w:val="auto"/>
          <w:sz w:val="22"/>
          <w:szCs w:val="22"/>
        </w:rPr>
      </w:pPr>
      <w:r w:rsidRPr="00A80144">
        <w:rPr>
          <w:rFonts w:ascii="Arial" w:hAnsi="Arial" w:cs="Arial"/>
          <w:i/>
          <w:color w:val="auto"/>
          <w:sz w:val="22"/>
          <w:szCs w:val="22"/>
        </w:rPr>
        <w:t>кинематическая вязкость;</w:t>
      </w:r>
    </w:p>
    <w:p w:rsidR="00350C9B" w:rsidRPr="00A80144" w:rsidRDefault="00350C9B" w:rsidP="003456C4">
      <w:pPr>
        <w:pStyle w:val="73"/>
        <w:numPr>
          <w:ilvl w:val="0"/>
          <w:numId w:val="31"/>
        </w:numPr>
        <w:shd w:val="clear" w:color="auto" w:fill="auto"/>
        <w:tabs>
          <w:tab w:val="left" w:pos="993"/>
          <w:tab w:val="left" w:pos="1276"/>
        </w:tabs>
        <w:spacing w:before="0" w:after="0" w:line="320" w:lineRule="exact"/>
        <w:ind w:left="0" w:firstLine="709"/>
        <w:jc w:val="left"/>
        <w:rPr>
          <w:rFonts w:ascii="Arial" w:hAnsi="Arial" w:cs="Arial"/>
          <w:i/>
          <w:color w:val="auto"/>
          <w:sz w:val="22"/>
          <w:szCs w:val="22"/>
        </w:rPr>
      </w:pPr>
      <w:r w:rsidRPr="00A80144">
        <w:rPr>
          <w:rFonts w:ascii="Arial" w:hAnsi="Arial" w:cs="Arial"/>
          <w:i/>
          <w:color w:val="auto"/>
          <w:sz w:val="22"/>
          <w:szCs w:val="22"/>
        </w:rPr>
        <w:t>кислотное число;</w:t>
      </w:r>
    </w:p>
    <w:p w:rsidR="00350C9B" w:rsidRPr="00A80144" w:rsidRDefault="00350C9B" w:rsidP="003456C4">
      <w:pPr>
        <w:pStyle w:val="73"/>
        <w:numPr>
          <w:ilvl w:val="0"/>
          <w:numId w:val="31"/>
        </w:numPr>
        <w:shd w:val="clear" w:color="auto" w:fill="auto"/>
        <w:tabs>
          <w:tab w:val="left" w:pos="993"/>
          <w:tab w:val="left" w:pos="1276"/>
        </w:tabs>
        <w:spacing w:before="0" w:after="0" w:line="320" w:lineRule="exact"/>
        <w:ind w:left="0" w:firstLine="709"/>
        <w:jc w:val="left"/>
        <w:rPr>
          <w:rFonts w:ascii="Arial" w:hAnsi="Arial" w:cs="Arial"/>
          <w:i/>
          <w:color w:val="auto"/>
          <w:sz w:val="22"/>
          <w:szCs w:val="22"/>
        </w:rPr>
      </w:pPr>
      <w:r w:rsidRPr="00A80144">
        <w:rPr>
          <w:rFonts w:ascii="Arial" w:hAnsi="Arial" w:cs="Arial"/>
          <w:i/>
          <w:color w:val="auto"/>
          <w:sz w:val="22"/>
          <w:szCs w:val="22"/>
        </w:rPr>
        <w:t>время деэмульсации;</w:t>
      </w:r>
    </w:p>
    <w:p w:rsidR="00350C9B" w:rsidRPr="00A80144" w:rsidRDefault="00350C9B" w:rsidP="003456C4">
      <w:pPr>
        <w:pStyle w:val="73"/>
        <w:numPr>
          <w:ilvl w:val="0"/>
          <w:numId w:val="31"/>
        </w:numPr>
        <w:shd w:val="clear" w:color="auto" w:fill="auto"/>
        <w:tabs>
          <w:tab w:val="left" w:pos="993"/>
          <w:tab w:val="left" w:pos="1276"/>
        </w:tabs>
        <w:spacing w:before="0" w:after="0" w:line="320" w:lineRule="exact"/>
        <w:ind w:left="0" w:firstLine="709"/>
        <w:jc w:val="left"/>
        <w:rPr>
          <w:rFonts w:ascii="Arial" w:hAnsi="Arial" w:cs="Arial"/>
          <w:i/>
          <w:color w:val="auto"/>
          <w:sz w:val="22"/>
          <w:szCs w:val="22"/>
        </w:rPr>
      </w:pPr>
      <w:r w:rsidRPr="00A80144">
        <w:rPr>
          <w:rFonts w:ascii="Arial" w:hAnsi="Arial" w:cs="Arial"/>
          <w:i/>
          <w:color w:val="auto"/>
          <w:sz w:val="22"/>
          <w:szCs w:val="22"/>
        </w:rPr>
        <w:t>время деаэрации;</w:t>
      </w:r>
    </w:p>
    <w:p w:rsidR="00350C9B" w:rsidRPr="00A80144" w:rsidRDefault="00350C9B" w:rsidP="003456C4">
      <w:pPr>
        <w:pStyle w:val="73"/>
        <w:numPr>
          <w:ilvl w:val="0"/>
          <w:numId w:val="31"/>
        </w:numPr>
        <w:shd w:val="clear" w:color="auto" w:fill="auto"/>
        <w:tabs>
          <w:tab w:val="left" w:pos="993"/>
          <w:tab w:val="left" w:pos="1276"/>
          <w:tab w:val="right" w:pos="2241"/>
          <w:tab w:val="right" w:pos="4182"/>
          <w:tab w:val="right" w:pos="5754"/>
          <w:tab w:val="right" w:pos="6106"/>
          <w:tab w:val="right" w:pos="7361"/>
          <w:tab w:val="right" w:pos="8502"/>
          <w:tab w:val="right" w:pos="9907"/>
        </w:tabs>
        <w:spacing w:before="0" w:after="0" w:line="320" w:lineRule="exact"/>
        <w:ind w:left="0" w:firstLine="709"/>
        <w:jc w:val="left"/>
        <w:rPr>
          <w:rFonts w:ascii="Arial" w:hAnsi="Arial" w:cs="Arial"/>
          <w:i/>
          <w:color w:val="auto"/>
          <w:sz w:val="22"/>
          <w:szCs w:val="22"/>
        </w:rPr>
      </w:pPr>
      <w:r w:rsidRPr="00A80144">
        <w:rPr>
          <w:rFonts w:ascii="Arial" w:hAnsi="Arial" w:cs="Arial"/>
          <w:i/>
          <w:color w:val="auto"/>
          <w:sz w:val="22"/>
          <w:szCs w:val="22"/>
        </w:rPr>
        <w:t>содержание воды;</w:t>
      </w:r>
    </w:p>
    <w:p w:rsidR="00350C9B" w:rsidRPr="00A80144" w:rsidRDefault="00350C9B" w:rsidP="003456C4">
      <w:pPr>
        <w:pStyle w:val="73"/>
        <w:numPr>
          <w:ilvl w:val="0"/>
          <w:numId w:val="31"/>
        </w:numPr>
        <w:shd w:val="clear" w:color="auto" w:fill="auto"/>
        <w:tabs>
          <w:tab w:val="left" w:pos="993"/>
          <w:tab w:val="left" w:pos="1276"/>
          <w:tab w:val="right" w:pos="2241"/>
          <w:tab w:val="right" w:pos="4182"/>
          <w:tab w:val="right" w:pos="5754"/>
          <w:tab w:val="right" w:pos="6106"/>
          <w:tab w:val="right" w:pos="7361"/>
          <w:tab w:val="right" w:pos="8502"/>
          <w:tab w:val="right" w:pos="9907"/>
        </w:tabs>
        <w:spacing w:before="0" w:after="0" w:line="320" w:lineRule="exact"/>
        <w:ind w:left="0" w:firstLine="709"/>
        <w:jc w:val="left"/>
        <w:rPr>
          <w:rFonts w:ascii="Arial" w:hAnsi="Arial" w:cs="Arial"/>
          <w:i/>
          <w:color w:val="auto"/>
          <w:sz w:val="22"/>
          <w:szCs w:val="22"/>
        </w:rPr>
      </w:pPr>
      <w:r w:rsidRPr="00A80144">
        <w:rPr>
          <w:rFonts w:ascii="Arial" w:hAnsi="Arial" w:cs="Arial"/>
          <w:i/>
          <w:color w:val="auto"/>
          <w:sz w:val="22"/>
          <w:szCs w:val="22"/>
        </w:rPr>
        <w:t>содержание механических примес</w:t>
      </w:r>
      <w:r w:rsidR="00FE35E5" w:rsidRPr="00A80144">
        <w:rPr>
          <w:rFonts w:ascii="Arial" w:hAnsi="Arial" w:cs="Arial"/>
          <w:i/>
          <w:color w:val="auto"/>
          <w:sz w:val="22"/>
          <w:szCs w:val="22"/>
        </w:rPr>
        <w:t>ей (класс промышленной чистоты);</w:t>
      </w:r>
    </w:p>
    <w:p w:rsidR="00350C9B" w:rsidRPr="00A80144" w:rsidRDefault="00350C9B" w:rsidP="003456C4">
      <w:pPr>
        <w:pStyle w:val="73"/>
        <w:numPr>
          <w:ilvl w:val="0"/>
          <w:numId w:val="31"/>
        </w:numPr>
        <w:shd w:val="clear" w:color="auto" w:fill="auto"/>
        <w:tabs>
          <w:tab w:val="left" w:pos="993"/>
          <w:tab w:val="left" w:pos="1276"/>
        </w:tabs>
        <w:spacing w:before="0" w:after="0" w:line="320" w:lineRule="exact"/>
        <w:ind w:left="0" w:firstLine="709"/>
        <w:jc w:val="left"/>
        <w:rPr>
          <w:rFonts w:ascii="Arial" w:hAnsi="Arial" w:cs="Arial"/>
          <w:i/>
          <w:color w:val="auto"/>
          <w:sz w:val="22"/>
          <w:szCs w:val="22"/>
        </w:rPr>
      </w:pPr>
      <w:r w:rsidRPr="00A80144">
        <w:rPr>
          <w:rFonts w:ascii="Arial" w:hAnsi="Arial" w:cs="Arial"/>
          <w:i/>
          <w:color w:val="auto"/>
          <w:sz w:val="22"/>
          <w:szCs w:val="22"/>
        </w:rPr>
        <w:t>антикоррозийные свойства</w:t>
      </w:r>
      <w:r w:rsidR="00F639BC" w:rsidRPr="00A80144">
        <w:rPr>
          <w:rFonts w:ascii="Arial" w:hAnsi="Arial" w:cs="Arial"/>
          <w:i/>
          <w:color w:val="auto"/>
          <w:sz w:val="22"/>
          <w:szCs w:val="22"/>
        </w:rPr>
        <w:t>;</w:t>
      </w:r>
    </w:p>
    <w:p w:rsidR="00D550EB" w:rsidRPr="00A80144" w:rsidRDefault="00D550EB" w:rsidP="003456C4">
      <w:pPr>
        <w:pStyle w:val="73"/>
        <w:numPr>
          <w:ilvl w:val="0"/>
          <w:numId w:val="31"/>
        </w:numPr>
        <w:shd w:val="clear" w:color="auto" w:fill="auto"/>
        <w:tabs>
          <w:tab w:val="left" w:pos="993"/>
        </w:tabs>
        <w:spacing w:before="0" w:after="0" w:line="320" w:lineRule="exact"/>
        <w:ind w:hanging="578"/>
        <w:jc w:val="left"/>
        <w:rPr>
          <w:rFonts w:ascii="Arial" w:hAnsi="Arial" w:cs="Arial"/>
          <w:i/>
          <w:color w:val="auto"/>
          <w:sz w:val="22"/>
          <w:szCs w:val="22"/>
        </w:rPr>
      </w:pPr>
      <w:r w:rsidRPr="00A80144">
        <w:rPr>
          <w:rFonts w:ascii="Arial" w:hAnsi="Arial" w:cs="Arial"/>
          <w:i/>
          <w:color w:val="auto"/>
          <w:sz w:val="22"/>
          <w:szCs w:val="22"/>
        </w:rPr>
        <w:t>содержание связанных  ароматических аминных (additive 1) и/или связанных  фенольных (additive 2)  антиокислительных присадок (метод RULLER);</w:t>
      </w:r>
    </w:p>
    <w:p w:rsidR="00D550EB" w:rsidRPr="00A80144" w:rsidRDefault="00F639BC" w:rsidP="003456C4">
      <w:pPr>
        <w:pStyle w:val="73"/>
        <w:numPr>
          <w:ilvl w:val="0"/>
          <w:numId w:val="31"/>
        </w:numPr>
        <w:shd w:val="clear" w:color="auto" w:fill="auto"/>
        <w:tabs>
          <w:tab w:val="left" w:pos="927"/>
        </w:tabs>
        <w:spacing w:before="0" w:after="0" w:line="320" w:lineRule="exact"/>
        <w:ind w:hanging="578"/>
        <w:jc w:val="left"/>
        <w:rPr>
          <w:rFonts w:ascii="Arial" w:hAnsi="Arial" w:cs="Arial"/>
          <w:i/>
          <w:color w:val="auto"/>
          <w:sz w:val="22"/>
          <w:szCs w:val="22"/>
        </w:rPr>
      </w:pPr>
      <w:r w:rsidRPr="00A80144">
        <w:rPr>
          <w:rFonts w:ascii="Arial" w:hAnsi="Arial" w:cs="Arial"/>
          <w:i/>
          <w:color w:val="auto"/>
          <w:sz w:val="22"/>
          <w:szCs w:val="22"/>
        </w:rPr>
        <w:t>потенциал лакообразования (метод MPC Color).</w:t>
      </w:r>
    </w:p>
    <w:p w:rsidR="00340BC5" w:rsidRPr="00A80144" w:rsidRDefault="00340BC5" w:rsidP="000F20D3">
      <w:pPr>
        <w:pStyle w:val="73"/>
        <w:numPr>
          <w:ilvl w:val="2"/>
          <w:numId w:val="73"/>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Находящиеся на хранении эксплуатационные и регенерированные нефтяные турбинные масла</w:t>
      </w:r>
      <w:r w:rsidR="00521A6C" w:rsidRPr="00A80144">
        <w:rPr>
          <w:rFonts w:ascii="Arial" w:hAnsi="Arial" w:cs="Arial"/>
          <w:color w:val="auto"/>
          <w:sz w:val="22"/>
          <w:szCs w:val="22"/>
        </w:rPr>
        <w:t xml:space="preserve"> </w:t>
      </w:r>
      <w:r w:rsidR="00521A6C" w:rsidRPr="00A80144">
        <w:rPr>
          <w:rFonts w:ascii="Arial" w:hAnsi="Arial" w:cs="Arial"/>
          <w:b/>
          <w:color w:val="auto"/>
          <w:sz w:val="22"/>
          <w:szCs w:val="22"/>
        </w:rPr>
        <w:t>Тп-22С, Тп-22Б и Тп-30</w:t>
      </w:r>
      <w:r w:rsidRPr="00A80144">
        <w:rPr>
          <w:rFonts w:ascii="Arial" w:hAnsi="Arial" w:cs="Arial"/>
          <w:color w:val="auto"/>
          <w:sz w:val="22"/>
          <w:szCs w:val="22"/>
        </w:rPr>
        <w:t xml:space="preserve"> должны соответствовать </w:t>
      </w:r>
      <w:r w:rsidR="00F8358C" w:rsidRPr="00A80144">
        <w:rPr>
          <w:rFonts w:ascii="Arial" w:hAnsi="Arial" w:cs="Arial"/>
          <w:color w:val="auto"/>
          <w:sz w:val="22"/>
          <w:szCs w:val="22"/>
        </w:rPr>
        <w:t>требованиям</w:t>
      </w:r>
      <w:r w:rsidRPr="00A80144">
        <w:rPr>
          <w:rFonts w:ascii="Arial" w:hAnsi="Arial" w:cs="Arial"/>
          <w:color w:val="auto"/>
          <w:sz w:val="22"/>
          <w:szCs w:val="22"/>
        </w:rPr>
        <w:t xml:space="preserve">, приведенным в </w:t>
      </w:r>
      <w:r w:rsidR="0060743D" w:rsidRPr="00A80144">
        <w:rPr>
          <w:rFonts w:ascii="Arial" w:hAnsi="Arial" w:cs="Arial"/>
          <w:b/>
          <w:color w:val="auto"/>
          <w:sz w:val="22"/>
          <w:szCs w:val="22"/>
        </w:rPr>
        <w:t>Т</w:t>
      </w:r>
      <w:r w:rsidRPr="00A80144">
        <w:rPr>
          <w:rFonts w:ascii="Arial" w:hAnsi="Arial" w:cs="Arial"/>
          <w:b/>
          <w:color w:val="auto"/>
          <w:sz w:val="22"/>
          <w:szCs w:val="22"/>
        </w:rPr>
        <w:t>аблице</w:t>
      </w:r>
      <w:r w:rsidRPr="00A80144">
        <w:rPr>
          <w:rFonts w:ascii="Arial" w:hAnsi="Arial" w:cs="Arial"/>
          <w:color w:val="auto"/>
          <w:sz w:val="22"/>
          <w:szCs w:val="22"/>
        </w:rPr>
        <w:t xml:space="preserve"> </w:t>
      </w:r>
      <w:r w:rsidRPr="00A80144">
        <w:rPr>
          <w:rFonts w:ascii="Arial" w:hAnsi="Arial" w:cs="Arial"/>
          <w:b/>
          <w:color w:val="auto"/>
          <w:sz w:val="22"/>
          <w:szCs w:val="22"/>
        </w:rPr>
        <w:t>2</w:t>
      </w:r>
      <w:r w:rsidRPr="00A80144">
        <w:rPr>
          <w:rFonts w:ascii="Arial" w:hAnsi="Arial" w:cs="Arial"/>
          <w:color w:val="auto"/>
          <w:sz w:val="22"/>
          <w:szCs w:val="22"/>
        </w:rPr>
        <w:t xml:space="preserve"> настоящего Регламента</w:t>
      </w:r>
      <w:r w:rsidR="00F8358C" w:rsidRPr="00A80144">
        <w:rPr>
          <w:rFonts w:ascii="Arial" w:hAnsi="Arial" w:cs="Arial"/>
          <w:color w:val="auto"/>
          <w:sz w:val="22"/>
          <w:szCs w:val="22"/>
        </w:rPr>
        <w:t>. Качество масла контролируется</w:t>
      </w:r>
      <w:r w:rsidRPr="00A80144">
        <w:rPr>
          <w:rFonts w:ascii="Arial" w:hAnsi="Arial" w:cs="Arial"/>
          <w:color w:val="auto"/>
          <w:sz w:val="22"/>
          <w:szCs w:val="22"/>
        </w:rPr>
        <w:t xml:space="preserve"> с периодичностью </w:t>
      </w:r>
      <w:r w:rsidRPr="00A80144">
        <w:rPr>
          <w:rFonts w:ascii="Arial" w:hAnsi="Arial" w:cs="Arial"/>
          <w:b/>
          <w:color w:val="auto"/>
          <w:sz w:val="22"/>
          <w:szCs w:val="22"/>
        </w:rPr>
        <w:t xml:space="preserve">не реже одного раза в два года </w:t>
      </w:r>
      <w:r w:rsidRPr="00A80144">
        <w:rPr>
          <w:rFonts w:ascii="Arial" w:hAnsi="Arial" w:cs="Arial"/>
          <w:color w:val="auto"/>
          <w:sz w:val="22"/>
          <w:szCs w:val="22"/>
        </w:rPr>
        <w:t xml:space="preserve">для масла </w:t>
      </w:r>
      <w:r w:rsidRPr="00A80144">
        <w:rPr>
          <w:rFonts w:ascii="Arial" w:hAnsi="Arial" w:cs="Arial"/>
          <w:b/>
          <w:color w:val="auto"/>
          <w:sz w:val="22"/>
          <w:szCs w:val="22"/>
        </w:rPr>
        <w:t>Тп-22С</w:t>
      </w:r>
      <w:r w:rsidRPr="00A80144">
        <w:rPr>
          <w:rFonts w:ascii="Arial" w:hAnsi="Arial" w:cs="Arial"/>
          <w:color w:val="auto"/>
          <w:sz w:val="22"/>
          <w:szCs w:val="22"/>
        </w:rPr>
        <w:t xml:space="preserve"> и </w:t>
      </w:r>
      <w:r w:rsidRPr="00A80144">
        <w:rPr>
          <w:rFonts w:ascii="Arial" w:hAnsi="Arial" w:cs="Arial"/>
          <w:b/>
          <w:color w:val="auto"/>
          <w:sz w:val="22"/>
          <w:szCs w:val="22"/>
        </w:rPr>
        <w:t>Тп-22Б</w:t>
      </w:r>
      <w:r w:rsidRPr="00A80144">
        <w:rPr>
          <w:rFonts w:ascii="Arial" w:hAnsi="Arial" w:cs="Arial"/>
          <w:color w:val="auto"/>
          <w:sz w:val="22"/>
          <w:szCs w:val="22"/>
        </w:rPr>
        <w:t xml:space="preserve"> и </w:t>
      </w:r>
      <w:r w:rsidRPr="00A80144">
        <w:rPr>
          <w:rFonts w:ascii="Arial" w:hAnsi="Arial" w:cs="Arial"/>
          <w:b/>
          <w:color w:val="auto"/>
          <w:sz w:val="22"/>
          <w:szCs w:val="22"/>
        </w:rPr>
        <w:t>не реже одного раза в четыре года</w:t>
      </w:r>
      <w:r w:rsidRPr="00A80144">
        <w:rPr>
          <w:rFonts w:ascii="Arial" w:hAnsi="Arial" w:cs="Arial"/>
          <w:color w:val="auto"/>
          <w:sz w:val="22"/>
          <w:szCs w:val="22"/>
        </w:rPr>
        <w:t xml:space="preserve"> для масла </w:t>
      </w:r>
      <w:r w:rsidRPr="00A80144">
        <w:rPr>
          <w:rFonts w:ascii="Arial" w:hAnsi="Arial" w:cs="Arial"/>
          <w:b/>
          <w:color w:val="auto"/>
          <w:sz w:val="22"/>
          <w:szCs w:val="22"/>
        </w:rPr>
        <w:t>Тп-30</w:t>
      </w:r>
      <w:r w:rsidR="00F8358C" w:rsidRPr="00A80144">
        <w:rPr>
          <w:rFonts w:ascii="Arial" w:hAnsi="Arial" w:cs="Arial"/>
          <w:b/>
          <w:color w:val="auto"/>
          <w:sz w:val="22"/>
          <w:szCs w:val="22"/>
        </w:rPr>
        <w:t xml:space="preserve"> </w:t>
      </w:r>
      <w:r w:rsidR="00F8358C" w:rsidRPr="00A80144">
        <w:rPr>
          <w:rFonts w:ascii="Arial" w:hAnsi="Arial" w:cs="Arial"/>
          <w:color w:val="auto"/>
          <w:sz w:val="22"/>
          <w:szCs w:val="22"/>
        </w:rPr>
        <w:t>по следующим показателям</w:t>
      </w:r>
      <w:r w:rsidRPr="00A80144">
        <w:rPr>
          <w:rFonts w:ascii="Arial" w:hAnsi="Arial" w:cs="Arial"/>
          <w:color w:val="auto"/>
          <w:sz w:val="22"/>
          <w:szCs w:val="22"/>
        </w:rPr>
        <w:t>:</w:t>
      </w:r>
    </w:p>
    <w:p w:rsidR="00340BC5" w:rsidRPr="00A80144" w:rsidRDefault="00340BC5" w:rsidP="003456C4">
      <w:pPr>
        <w:pStyle w:val="73"/>
        <w:numPr>
          <w:ilvl w:val="0"/>
          <w:numId w:val="30"/>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кинематическая вязкость;</w:t>
      </w:r>
    </w:p>
    <w:p w:rsidR="00340BC5" w:rsidRPr="00A80144" w:rsidRDefault="00340BC5" w:rsidP="003456C4">
      <w:pPr>
        <w:pStyle w:val="73"/>
        <w:numPr>
          <w:ilvl w:val="0"/>
          <w:numId w:val="30"/>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кислотное число;</w:t>
      </w:r>
    </w:p>
    <w:p w:rsidR="00340BC5" w:rsidRPr="00A80144" w:rsidRDefault="00340BC5" w:rsidP="003456C4">
      <w:pPr>
        <w:pStyle w:val="73"/>
        <w:numPr>
          <w:ilvl w:val="0"/>
          <w:numId w:val="30"/>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температура вспышки в открытом тигле;</w:t>
      </w:r>
    </w:p>
    <w:p w:rsidR="00340BC5" w:rsidRPr="00A80144" w:rsidRDefault="00340BC5" w:rsidP="003456C4">
      <w:pPr>
        <w:pStyle w:val="73"/>
        <w:numPr>
          <w:ilvl w:val="0"/>
          <w:numId w:val="30"/>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время деэмульсации;</w:t>
      </w:r>
    </w:p>
    <w:p w:rsidR="00340BC5" w:rsidRPr="00A80144" w:rsidRDefault="00340BC5" w:rsidP="003456C4">
      <w:pPr>
        <w:pStyle w:val="73"/>
        <w:numPr>
          <w:ilvl w:val="0"/>
          <w:numId w:val="30"/>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lastRenderedPageBreak/>
        <w:t>время деаэрации;</w:t>
      </w:r>
    </w:p>
    <w:p w:rsidR="00340BC5" w:rsidRPr="00A80144" w:rsidRDefault="00340BC5" w:rsidP="003456C4">
      <w:pPr>
        <w:pStyle w:val="73"/>
        <w:numPr>
          <w:ilvl w:val="0"/>
          <w:numId w:val="30"/>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водорастворимых кислот и щелочей;</w:t>
      </w:r>
    </w:p>
    <w:p w:rsidR="00340BC5" w:rsidRPr="00A80144" w:rsidRDefault="00340BC5" w:rsidP="003456C4">
      <w:pPr>
        <w:pStyle w:val="73"/>
        <w:numPr>
          <w:ilvl w:val="0"/>
          <w:numId w:val="30"/>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воды;</w:t>
      </w:r>
    </w:p>
    <w:p w:rsidR="00340BC5" w:rsidRPr="00A80144" w:rsidRDefault="00340BC5" w:rsidP="003456C4">
      <w:pPr>
        <w:pStyle w:val="73"/>
        <w:numPr>
          <w:ilvl w:val="0"/>
          <w:numId w:val="30"/>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механических примесей (класс промышленной чистоты).</w:t>
      </w:r>
    </w:p>
    <w:p w:rsidR="00340BC5" w:rsidRPr="00A80144" w:rsidRDefault="00340BC5" w:rsidP="003456C4">
      <w:pPr>
        <w:pStyle w:val="73"/>
        <w:numPr>
          <w:ilvl w:val="0"/>
          <w:numId w:val="30"/>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стабильность против окисления;</w:t>
      </w:r>
    </w:p>
    <w:p w:rsidR="00340BC5" w:rsidRPr="00A80144" w:rsidRDefault="00340BC5" w:rsidP="003456C4">
      <w:pPr>
        <w:pStyle w:val="73"/>
        <w:numPr>
          <w:ilvl w:val="0"/>
          <w:numId w:val="30"/>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антикоррозийные свойства;</w:t>
      </w:r>
    </w:p>
    <w:p w:rsidR="00AC57F0" w:rsidRPr="00A80144" w:rsidRDefault="00AC57F0" w:rsidP="003456C4">
      <w:pPr>
        <w:pStyle w:val="73"/>
        <w:numPr>
          <w:ilvl w:val="0"/>
          <w:numId w:val="30"/>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антиокислительной присадки;</w:t>
      </w:r>
    </w:p>
    <w:p w:rsidR="00AC57F0" w:rsidRPr="00A80144" w:rsidRDefault="00AC57F0" w:rsidP="003456C4">
      <w:pPr>
        <w:pStyle w:val="73"/>
        <w:numPr>
          <w:ilvl w:val="0"/>
          <w:numId w:val="30"/>
        </w:numPr>
        <w:shd w:val="clear" w:color="auto" w:fill="auto"/>
        <w:tabs>
          <w:tab w:val="left" w:pos="0"/>
          <w:tab w:val="left" w:pos="993"/>
        </w:tabs>
        <w:spacing w:before="0" w:after="0" w:line="320" w:lineRule="exact"/>
        <w:ind w:left="0" w:firstLine="709"/>
        <w:jc w:val="left"/>
        <w:rPr>
          <w:rFonts w:ascii="Arial" w:hAnsi="Arial" w:cs="Arial"/>
          <w:b/>
          <w:color w:val="auto"/>
          <w:sz w:val="22"/>
          <w:szCs w:val="22"/>
        </w:rPr>
      </w:pPr>
      <w:r w:rsidRPr="00A80144">
        <w:rPr>
          <w:rFonts w:ascii="Arial" w:hAnsi="Arial" w:cs="Arial"/>
          <w:color w:val="auto"/>
          <w:sz w:val="22"/>
          <w:szCs w:val="22"/>
        </w:rPr>
        <w:t>содержание шлама.</w:t>
      </w:r>
    </w:p>
    <w:p w:rsidR="00A10203" w:rsidRPr="00A80144" w:rsidRDefault="00A10203" w:rsidP="003456C4">
      <w:pPr>
        <w:pStyle w:val="73"/>
        <w:shd w:val="clear" w:color="auto" w:fill="auto"/>
        <w:tabs>
          <w:tab w:val="left" w:pos="0"/>
          <w:tab w:val="left" w:pos="993"/>
        </w:tabs>
        <w:spacing w:before="0" w:after="0" w:line="320" w:lineRule="exact"/>
        <w:ind w:firstLine="567"/>
        <w:jc w:val="left"/>
        <w:rPr>
          <w:rFonts w:ascii="Arial" w:hAnsi="Arial" w:cs="Arial"/>
          <w:b/>
          <w:i/>
          <w:color w:val="auto"/>
          <w:sz w:val="22"/>
          <w:szCs w:val="22"/>
        </w:rPr>
      </w:pPr>
      <w:r w:rsidRPr="00A80144">
        <w:rPr>
          <w:rFonts w:ascii="Arial" w:hAnsi="Arial" w:cs="Arial"/>
          <w:i/>
          <w:color w:val="auto"/>
          <w:sz w:val="22"/>
          <w:szCs w:val="22"/>
        </w:rPr>
        <w:t>Качество эксплуатацион</w:t>
      </w:r>
      <w:r w:rsidR="00FE35E5" w:rsidRPr="00A80144">
        <w:rPr>
          <w:rFonts w:ascii="Arial" w:hAnsi="Arial" w:cs="Arial"/>
          <w:i/>
          <w:color w:val="auto"/>
          <w:sz w:val="22"/>
          <w:szCs w:val="22"/>
        </w:rPr>
        <w:t>ного масла блоков ПГУ, находящего</w:t>
      </w:r>
      <w:r w:rsidRPr="00A80144">
        <w:rPr>
          <w:rFonts w:ascii="Arial" w:hAnsi="Arial" w:cs="Arial"/>
          <w:i/>
          <w:color w:val="auto"/>
          <w:sz w:val="22"/>
          <w:szCs w:val="22"/>
        </w:rPr>
        <w:t>ся на хранении</w:t>
      </w:r>
      <w:r w:rsidR="00A111AB" w:rsidRPr="00A80144">
        <w:rPr>
          <w:rFonts w:ascii="Arial" w:hAnsi="Arial" w:cs="Arial"/>
          <w:i/>
          <w:color w:val="auto"/>
          <w:sz w:val="22"/>
          <w:szCs w:val="22"/>
        </w:rPr>
        <w:t>,</w:t>
      </w:r>
      <w:r w:rsidRPr="00A80144">
        <w:rPr>
          <w:rFonts w:ascii="Arial" w:hAnsi="Arial" w:cs="Arial"/>
          <w:i/>
          <w:color w:val="auto"/>
          <w:sz w:val="22"/>
          <w:szCs w:val="22"/>
        </w:rPr>
        <w:t xml:space="preserve"> должно соответ</w:t>
      </w:r>
      <w:r w:rsidR="00521A6C" w:rsidRPr="00A80144">
        <w:rPr>
          <w:rFonts w:ascii="Arial" w:hAnsi="Arial" w:cs="Arial"/>
          <w:i/>
          <w:color w:val="auto"/>
          <w:sz w:val="22"/>
          <w:szCs w:val="22"/>
        </w:rPr>
        <w:t xml:space="preserve">ствовать </w:t>
      </w:r>
      <w:r w:rsidR="00F8358C" w:rsidRPr="00A80144">
        <w:rPr>
          <w:rFonts w:ascii="Arial" w:hAnsi="Arial" w:cs="Arial"/>
          <w:i/>
          <w:color w:val="auto"/>
          <w:sz w:val="22"/>
          <w:szCs w:val="22"/>
        </w:rPr>
        <w:t>требованиям</w:t>
      </w:r>
      <w:r w:rsidR="00521A6C" w:rsidRPr="00A80144">
        <w:rPr>
          <w:rFonts w:ascii="Arial" w:hAnsi="Arial" w:cs="Arial"/>
          <w:i/>
          <w:color w:val="auto"/>
          <w:sz w:val="22"/>
          <w:szCs w:val="22"/>
        </w:rPr>
        <w:t xml:space="preserve">, приведенным в </w:t>
      </w:r>
      <w:r w:rsidR="00521A6C" w:rsidRPr="00A80144">
        <w:rPr>
          <w:rFonts w:ascii="Arial" w:hAnsi="Arial" w:cs="Arial"/>
          <w:b/>
          <w:i/>
          <w:color w:val="auto"/>
          <w:sz w:val="22"/>
          <w:szCs w:val="22"/>
        </w:rPr>
        <w:t>Таблице</w:t>
      </w:r>
      <w:r w:rsidRPr="00A80144">
        <w:rPr>
          <w:rFonts w:ascii="Arial" w:hAnsi="Arial" w:cs="Arial"/>
          <w:b/>
          <w:i/>
          <w:color w:val="auto"/>
          <w:sz w:val="22"/>
          <w:szCs w:val="22"/>
        </w:rPr>
        <w:t xml:space="preserve"> 3а</w:t>
      </w:r>
      <w:r w:rsidRPr="00A80144">
        <w:rPr>
          <w:rFonts w:ascii="Arial" w:hAnsi="Arial" w:cs="Arial"/>
          <w:i/>
          <w:color w:val="auto"/>
          <w:sz w:val="22"/>
          <w:szCs w:val="22"/>
        </w:rPr>
        <w:t xml:space="preserve">. </w:t>
      </w:r>
      <w:r w:rsidR="00FE35E5" w:rsidRPr="00A80144">
        <w:rPr>
          <w:rFonts w:ascii="Arial" w:hAnsi="Arial" w:cs="Arial"/>
          <w:i/>
          <w:color w:val="auto"/>
          <w:sz w:val="22"/>
          <w:szCs w:val="22"/>
        </w:rPr>
        <w:t>Периодичность контроля</w:t>
      </w:r>
      <w:r w:rsidRPr="00A80144">
        <w:rPr>
          <w:rFonts w:ascii="Arial" w:hAnsi="Arial" w:cs="Arial"/>
          <w:i/>
          <w:color w:val="auto"/>
          <w:sz w:val="22"/>
          <w:szCs w:val="22"/>
        </w:rPr>
        <w:t xml:space="preserve"> </w:t>
      </w:r>
      <w:r w:rsidR="00FE35E5" w:rsidRPr="00A80144">
        <w:rPr>
          <w:rFonts w:ascii="Arial" w:hAnsi="Arial" w:cs="Arial"/>
          <w:i/>
          <w:color w:val="auto"/>
          <w:sz w:val="22"/>
          <w:szCs w:val="22"/>
        </w:rPr>
        <w:t xml:space="preserve">- </w:t>
      </w:r>
      <w:r w:rsidR="00F8358C" w:rsidRPr="00A80144">
        <w:rPr>
          <w:rFonts w:ascii="Arial" w:hAnsi="Arial" w:cs="Arial"/>
          <w:b/>
          <w:i/>
          <w:color w:val="auto"/>
          <w:sz w:val="22"/>
          <w:szCs w:val="22"/>
        </w:rPr>
        <w:t>один</w:t>
      </w:r>
      <w:r w:rsidRPr="00A80144">
        <w:rPr>
          <w:rFonts w:ascii="Arial" w:hAnsi="Arial" w:cs="Arial"/>
          <w:b/>
          <w:i/>
          <w:color w:val="auto"/>
          <w:sz w:val="22"/>
          <w:szCs w:val="22"/>
        </w:rPr>
        <w:t xml:space="preserve"> раз в 6 месяцев. </w:t>
      </w:r>
    </w:p>
    <w:p w:rsidR="00A10203" w:rsidRPr="00A80144" w:rsidRDefault="00A10203" w:rsidP="003456C4">
      <w:pPr>
        <w:pStyle w:val="73"/>
        <w:shd w:val="clear" w:color="auto" w:fill="auto"/>
        <w:tabs>
          <w:tab w:val="left" w:pos="1276"/>
        </w:tabs>
        <w:spacing w:before="0" w:after="0" w:line="320" w:lineRule="exact"/>
        <w:jc w:val="left"/>
        <w:rPr>
          <w:rFonts w:ascii="Arial" w:hAnsi="Arial" w:cs="Arial"/>
          <w:i/>
          <w:color w:val="auto"/>
          <w:sz w:val="22"/>
          <w:szCs w:val="22"/>
        </w:rPr>
      </w:pPr>
      <w:r w:rsidRPr="00A80144">
        <w:rPr>
          <w:rFonts w:ascii="Arial" w:hAnsi="Arial" w:cs="Arial"/>
          <w:i/>
          <w:color w:val="auto"/>
          <w:sz w:val="22"/>
          <w:szCs w:val="22"/>
        </w:rPr>
        <w:t>Масло контролируется по следующим показателям:</w:t>
      </w:r>
    </w:p>
    <w:p w:rsidR="00A10203" w:rsidRPr="00A80144" w:rsidRDefault="00A10203" w:rsidP="000F20D3">
      <w:pPr>
        <w:pStyle w:val="73"/>
        <w:numPr>
          <w:ilvl w:val="0"/>
          <w:numId w:val="183"/>
        </w:numPr>
        <w:shd w:val="clear" w:color="auto" w:fill="auto"/>
        <w:tabs>
          <w:tab w:val="left" w:pos="993"/>
          <w:tab w:val="left" w:pos="1276"/>
        </w:tabs>
        <w:spacing w:before="0" w:after="0" w:line="320" w:lineRule="exact"/>
        <w:jc w:val="left"/>
        <w:rPr>
          <w:rFonts w:ascii="Arial" w:hAnsi="Arial" w:cs="Arial"/>
          <w:i/>
          <w:color w:val="auto"/>
          <w:sz w:val="22"/>
          <w:szCs w:val="22"/>
        </w:rPr>
      </w:pPr>
      <w:r w:rsidRPr="00A80144">
        <w:rPr>
          <w:rFonts w:ascii="Arial" w:hAnsi="Arial" w:cs="Arial"/>
          <w:i/>
          <w:color w:val="auto"/>
          <w:sz w:val="22"/>
          <w:szCs w:val="22"/>
        </w:rPr>
        <w:t>кинематическая вязкость;</w:t>
      </w:r>
    </w:p>
    <w:p w:rsidR="00A10203" w:rsidRPr="00A80144" w:rsidRDefault="00A10203" w:rsidP="000F20D3">
      <w:pPr>
        <w:pStyle w:val="73"/>
        <w:numPr>
          <w:ilvl w:val="0"/>
          <w:numId w:val="183"/>
        </w:numPr>
        <w:shd w:val="clear" w:color="auto" w:fill="auto"/>
        <w:tabs>
          <w:tab w:val="left" w:pos="993"/>
          <w:tab w:val="left" w:pos="1276"/>
        </w:tabs>
        <w:spacing w:before="0" w:after="0" w:line="320" w:lineRule="exact"/>
        <w:jc w:val="left"/>
        <w:rPr>
          <w:rFonts w:ascii="Arial" w:hAnsi="Arial" w:cs="Arial"/>
          <w:i/>
          <w:color w:val="auto"/>
          <w:sz w:val="22"/>
          <w:szCs w:val="22"/>
        </w:rPr>
      </w:pPr>
      <w:r w:rsidRPr="00A80144">
        <w:rPr>
          <w:rFonts w:ascii="Arial" w:hAnsi="Arial" w:cs="Arial"/>
          <w:i/>
          <w:color w:val="auto"/>
          <w:sz w:val="22"/>
          <w:szCs w:val="22"/>
        </w:rPr>
        <w:t>кислотное число;</w:t>
      </w:r>
    </w:p>
    <w:p w:rsidR="00A10203" w:rsidRPr="00A80144" w:rsidRDefault="00A10203" w:rsidP="000F20D3">
      <w:pPr>
        <w:pStyle w:val="73"/>
        <w:numPr>
          <w:ilvl w:val="0"/>
          <w:numId w:val="183"/>
        </w:numPr>
        <w:shd w:val="clear" w:color="auto" w:fill="auto"/>
        <w:tabs>
          <w:tab w:val="left" w:pos="993"/>
          <w:tab w:val="left" w:pos="1276"/>
        </w:tabs>
        <w:spacing w:before="0" w:after="0" w:line="320" w:lineRule="exact"/>
        <w:jc w:val="left"/>
        <w:rPr>
          <w:rFonts w:ascii="Arial" w:hAnsi="Arial" w:cs="Arial"/>
          <w:i/>
          <w:color w:val="auto"/>
          <w:sz w:val="22"/>
          <w:szCs w:val="22"/>
        </w:rPr>
      </w:pPr>
      <w:r w:rsidRPr="00A80144">
        <w:rPr>
          <w:rFonts w:ascii="Arial" w:hAnsi="Arial" w:cs="Arial"/>
          <w:i/>
          <w:color w:val="auto"/>
          <w:sz w:val="22"/>
          <w:szCs w:val="22"/>
        </w:rPr>
        <w:t>время деэмульсации;</w:t>
      </w:r>
    </w:p>
    <w:p w:rsidR="00A10203" w:rsidRPr="00A80144" w:rsidRDefault="00A10203" w:rsidP="000F20D3">
      <w:pPr>
        <w:pStyle w:val="73"/>
        <w:numPr>
          <w:ilvl w:val="0"/>
          <w:numId w:val="183"/>
        </w:numPr>
        <w:shd w:val="clear" w:color="auto" w:fill="auto"/>
        <w:tabs>
          <w:tab w:val="left" w:pos="993"/>
          <w:tab w:val="left" w:pos="1276"/>
        </w:tabs>
        <w:spacing w:before="0" w:after="0" w:line="320" w:lineRule="exact"/>
        <w:jc w:val="left"/>
        <w:rPr>
          <w:rFonts w:ascii="Arial" w:hAnsi="Arial" w:cs="Arial"/>
          <w:i/>
          <w:color w:val="auto"/>
          <w:sz w:val="22"/>
          <w:szCs w:val="22"/>
        </w:rPr>
      </w:pPr>
      <w:r w:rsidRPr="00A80144">
        <w:rPr>
          <w:rFonts w:ascii="Arial" w:hAnsi="Arial" w:cs="Arial"/>
          <w:i/>
          <w:color w:val="auto"/>
          <w:sz w:val="22"/>
          <w:szCs w:val="22"/>
        </w:rPr>
        <w:t>время деаэрации;</w:t>
      </w:r>
    </w:p>
    <w:p w:rsidR="00A10203" w:rsidRPr="00A80144" w:rsidRDefault="00A10203" w:rsidP="000F20D3">
      <w:pPr>
        <w:pStyle w:val="73"/>
        <w:numPr>
          <w:ilvl w:val="0"/>
          <w:numId w:val="183"/>
        </w:numPr>
        <w:shd w:val="clear" w:color="auto" w:fill="auto"/>
        <w:tabs>
          <w:tab w:val="left" w:pos="993"/>
          <w:tab w:val="left" w:pos="1276"/>
          <w:tab w:val="right" w:pos="2241"/>
          <w:tab w:val="right" w:pos="4182"/>
          <w:tab w:val="right" w:pos="5754"/>
          <w:tab w:val="right" w:pos="6106"/>
          <w:tab w:val="right" w:pos="7361"/>
          <w:tab w:val="right" w:pos="8502"/>
          <w:tab w:val="right" w:pos="9907"/>
        </w:tabs>
        <w:spacing w:before="0" w:after="0" w:line="320" w:lineRule="exact"/>
        <w:jc w:val="left"/>
        <w:rPr>
          <w:rFonts w:ascii="Arial" w:hAnsi="Arial" w:cs="Arial"/>
          <w:i/>
          <w:color w:val="auto"/>
          <w:sz w:val="22"/>
          <w:szCs w:val="22"/>
        </w:rPr>
      </w:pPr>
      <w:r w:rsidRPr="00A80144">
        <w:rPr>
          <w:rFonts w:ascii="Arial" w:hAnsi="Arial" w:cs="Arial"/>
          <w:i/>
          <w:color w:val="auto"/>
          <w:sz w:val="22"/>
          <w:szCs w:val="22"/>
        </w:rPr>
        <w:t>содержание воды;</w:t>
      </w:r>
    </w:p>
    <w:p w:rsidR="00A10203" w:rsidRPr="00A80144" w:rsidRDefault="00A10203" w:rsidP="000F20D3">
      <w:pPr>
        <w:pStyle w:val="73"/>
        <w:numPr>
          <w:ilvl w:val="0"/>
          <w:numId w:val="183"/>
        </w:numPr>
        <w:shd w:val="clear" w:color="auto" w:fill="auto"/>
        <w:tabs>
          <w:tab w:val="left" w:pos="993"/>
          <w:tab w:val="left" w:pos="1276"/>
          <w:tab w:val="right" w:pos="2241"/>
          <w:tab w:val="right" w:pos="4182"/>
          <w:tab w:val="right" w:pos="5754"/>
          <w:tab w:val="right" w:pos="6106"/>
          <w:tab w:val="right" w:pos="7361"/>
          <w:tab w:val="right" w:pos="8502"/>
          <w:tab w:val="right" w:pos="9907"/>
        </w:tabs>
        <w:spacing w:before="0" w:after="0" w:line="320" w:lineRule="exact"/>
        <w:jc w:val="left"/>
        <w:rPr>
          <w:rFonts w:ascii="Arial" w:hAnsi="Arial" w:cs="Arial"/>
          <w:i/>
          <w:color w:val="auto"/>
          <w:sz w:val="22"/>
          <w:szCs w:val="22"/>
        </w:rPr>
      </w:pPr>
      <w:r w:rsidRPr="00A80144">
        <w:rPr>
          <w:rFonts w:ascii="Arial" w:hAnsi="Arial" w:cs="Arial"/>
          <w:i/>
          <w:color w:val="auto"/>
          <w:sz w:val="22"/>
          <w:szCs w:val="22"/>
        </w:rPr>
        <w:t>содержание механических примес</w:t>
      </w:r>
      <w:r w:rsidR="009169DE" w:rsidRPr="00A80144">
        <w:rPr>
          <w:rFonts w:ascii="Arial" w:hAnsi="Arial" w:cs="Arial"/>
          <w:i/>
          <w:color w:val="auto"/>
          <w:sz w:val="22"/>
          <w:szCs w:val="22"/>
        </w:rPr>
        <w:t>ей (класс промышленной чистоты);</w:t>
      </w:r>
    </w:p>
    <w:p w:rsidR="00A10203" w:rsidRPr="00A80144" w:rsidRDefault="006217D9" w:rsidP="000F20D3">
      <w:pPr>
        <w:pStyle w:val="73"/>
        <w:numPr>
          <w:ilvl w:val="0"/>
          <w:numId w:val="183"/>
        </w:numPr>
        <w:shd w:val="clear" w:color="auto" w:fill="auto"/>
        <w:tabs>
          <w:tab w:val="left" w:pos="993"/>
          <w:tab w:val="left" w:pos="1276"/>
        </w:tabs>
        <w:spacing w:before="0" w:after="0" w:line="320" w:lineRule="exact"/>
        <w:jc w:val="left"/>
        <w:rPr>
          <w:rFonts w:ascii="Arial" w:hAnsi="Arial" w:cs="Arial"/>
          <w:i/>
          <w:color w:val="auto"/>
          <w:sz w:val="22"/>
          <w:szCs w:val="22"/>
        </w:rPr>
      </w:pPr>
      <w:r w:rsidRPr="00A80144">
        <w:rPr>
          <w:rFonts w:ascii="Arial" w:hAnsi="Arial" w:cs="Arial"/>
          <w:i/>
          <w:color w:val="auto"/>
          <w:sz w:val="22"/>
          <w:szCs w:val="22"/>
        </w:rPr>
        <w:t>антикоррозийные свойства.</w:t>
      </w:r>
    </w:p>
    <w:p w:rsidR="00A10203" w:rsidRPr="00A80144" w:rsidRDefault="00A10203" w:rsidP="000F20D3">
      <w:pPr>
        <w:pStyle w:val="73"/>
        <w:numPr>
          <w:ilvl w:val="0"/>
          <w:numId w:val="183"/>
        </w:numPr>
        <w:shd w:val="clear" w:color="auto" w:fill="auto"/>
        <w:tabs>
          <w:tab w:val="left" w:pos="993"/>
        </w:tabs>
        <w:spacing w:before="0" w:after="0" w:line="320" w:lineRule="exact"/>
        <w:jc w:val="left"/>
        <w:rPr>
          <w:rFonts w:ascii="Arial" w:hAnsi="Arial" w:cs="Arial"/>
          <w:i/>
          <w:color w:val="auto"/>
          <w:sz w:val="22"/>
          <w:szCs w:val="22"/>
        </w:rPr>
      </w:pPr>
      <w:r w:rsidRPr="00A80144">
        <w:rPr>
          <w:rFonts w:ascii="Arial" w:hAnsi="Arial" w:cs="Arial"/>
          <w:i/>
          <w:color w:val="auto"/>
          <w:sz w:val="22"/>
          <w:szCs w:val="22"/>
        </w:rPr>
        <w:t>содержание связанных  ароматических аминных (additive 1) и/или связанных  фенольных (additive 2)  антиокислительных присадок (метод RULLER);</w:t>
      </w:r>
    </w:p>
    <w:p w:rsidR="00A10203" w:rsidRPr="00A80144" w:rsidRDefault="00A10203" w:rsidP="000F20D3">
      <w:pPr>
        <w:pStyle w:val="73"/>
        <w:numPr>
          <w:ilvl w:val="0"/>
          <w:numId w:val="183"/>
        </w:numPr>
        <w:shd w:val="clear" w:color="auto" w:fill="auto"/>
        <w:tabs>
          <w:tab w:val="left" w:pos="927"/>
        </w:tabs>
        <w:spacing w:before="0" w:after="0" w:line="320" w:lineRule="exact"/>
        <w:jc w:val="left"/>
        <w:rPr>
          <w:rFonts w:ascii="Arial" w:hAnsi="Arial" w:cs="Arial"/>
          <w:i/>
          <w:color w:val="auto"/>
          <w:sz w:val="22"/>
          <w:szCs w:val="22"/>
        </w:rPr>
      </w:pPr>
      <w:r w:rsidRPr="00A80144">
        <w:rPr>
          <w:rFonts w:ascii="Arial" w:hAnsi="Arial" w:cs="Arial"/>
          <w:i/>
          <w:color w:val="auto"/>
          <w:sz w:val="22"/>
          <w:szCs w:val="22"/>
        </w:rPr>
        <w:t>потенциал лакообразования (метод MPC Color).</w:t>
      </w:r>
    </w:p>
    <w:p w:rsidR="00650B51" w:rsidRPr="00A80144" w:rsidRDefault="00135DBA" w:rsidP="003456C4">
      <w:pPr>
        <w:pStyle w:val="73"/>
        <w:shd w:val="clear" w:color="auto" w:fill="auto"/>
        <w:tabs>
          <w:tab w:val="left" w:pos="1418"/>
        </w:tabs>
        <w:spacing w:before="0" w:after="0" w:line="320" w:lineRule="exact"/>
        <w:ind w:firstLine="567"/>
        <w:jc w:val="left"/>
        <w:rPr>
          <w:rFonts w:ascii="Arial" w:hAnsi="Arial" w:cs="Arial"/>
          <w:color w:val="auto"/>
          <w:sz w:val="22"/>
          <w:szCs w:val="22"/>
        </w:rPr>
      </w:pPr>
      <w:r w:rsidRPr="00A80144">
        <w:rPr>
          <w:rFonts w:ascii="Arial" w:hAnsi="Arial" w:cs="Arial"/>
          <w:b/>
          <w:color w:val="auto"/>
          <w:sz w:val="22"/>
          <w:szCs w:val="22"/>
        </w:rPr>
        <w:t>11</w:t>
      </w:r>
      <w:r w:rsidR="00D50BFF" w:rsidRPr="00A80144">
        <w:rPr>
          <w:rFonts w:ascii="Arial" w:hAnsi="Arial" w:cs="Arial"/>
          <w:b/>
          <w:color w:val="auto"/>
          <w:sz w:val="22"/>
          <w:szCs w:val="22"/>
        </w:rPr>
        <w:t>.</w:t>
      </w:r>
      <w:r w:rsidRPr="00A80144">
        <w:rPr>
          <w:rFonts w:ascii="Arial" w:hAnsi="Arial" w:cs="Arial"/>
          <w:b/>
          <w:color w:val="auto"/>
          <w:sz w:val="22"/>
          <w:szCs w:val="22"/>
        </w:rPr>
        <w:t xml:space="preserve">2.3.  </w:t>
      </w:r>
      <w:r w:rsidR="006217D9" w:rsidRPr="00A80144">
        <w:rPr>
          <w:rFonts w:ascii="Arial" w:hAnsi="Arial" w:cs="Arial"/>
          <w:color w:val="auto"/>
          <w:sz w:val="22"/>
          <w:szCs w:val="22"/>
        </w:rPr>
        <w:t xml:space="preserve">Перед заливкой в оборудование масел </w:t>
      </w:r>
      <w:r w:rsidR="006217D9" w:rsidRPr="00A80144">
        <w:rPr>
          <w:rFonts w:ascii="Arial" w:hAnsi="Arial" w:cs="Arial"/>
          <w:b/>
          <w:color w:val="auto"/>
          <w:sz w:val="22"/>
          <w:szCs w:val="22"/>
        </w:rPr>
        <w:t>Тп-22С, Тп-22Б, Тп-30</w:t>
      </w:r>
      <w:r w:rsidR="006217D9" w:rsidRPr="00A80144">
        <w:rPr>
          <w:rFonts w:ascii="Arial" w:hAnsi="Arial" w:cs="Arial"/>
          <w:color w:val="auto"/>
          <w:sz w:val="22"/>
          <w:szCs w:val="22"/>
        </w:rPr>
        <w:t xml:space="preserve">  проводят проверку  показателей качества в указанном выше объёме, если после последнего испытания прошло более </w:t>
      </w:r>
      <w:r w:rsidR="00F8358C" w:rsidRPr="00A80144">
        <w:rPr>
          <w:rFonts w:ascii="Arial" w:hAnsi="Arial" w:cs="Arial"/>
          <w:color w:val="auto"/>
          <w:sz w:val="22"/>
          <w:szCs w:val="22"/>
        </w:rPr>
        <w:t xml:space="preserve">одного </w:t>
      </w:r>
      <w:r w:rsidR="006217D9" w:rsidRPr="00A80144">
        <w:rPr>
          <w:rFonts w:ascii="Arial" w:hAnsi="Arial" w:cs="Arial"/>
          <w:color w:val="auto"/>
          <w:sz w:val="22"/>
          <w:szCs w:val="22"/>
        </w:rPr>
        <w:t xml:space="preserve"> года. </w:t>
      </w:r>
    </w:p>
    <w:p w:rsidR="00EF6B60" w:rsidRPr="00A80144" w:rsidRDefault="006217D9" w:rsidP="003456C4">
      <w:pPr>
        <w:pStyle w:val="73"/>
        <w:shd w:val="clear" w:color="auto" w:fill="auto"/>
        <w:tabs>
          <w:tab w:val="left" w:pos="1418"/>
        </w:tabs>
        <w:spacing w:before="0" w:after="0" w:line="320" w:lineRule="exact"/>
        <w:ind w:firstLine="567"/>
        <w:jc w:val="left"/>
        <w:rPr>
          <w:rFonts w:ascii="Arial" w:hAnsi="Arial" w:cs="Arial"/>
          <w:i/>
          <w:color w:val="auto"/>
          <w:sz w:val="22"/>
          <w:szCs w:val="22"/>
        </w:rPr>
      </w:pPr>
      <w:r w:rsidRPr="00A80144">
        <w:rPr>
          <w:rFonts w:ascii="Arial" w:hAnsi="Arial" w:cs="Arial"/>
          <w:i/>
          <w:color w:val="auto"/>
          <w:sz w:val="22"/>
          <w:szCs w:val="22"/>
        </w:rPr>
        <w:t xml:space="preserve">Для масел </w:t>
      </w:r>
      <w:r w:rsidR="00F8358C" w:rsidRPr="00A80144">
        <w:rPr>
          <w:rFonts w:ascii="Arial" w:hAnsi="Arial" w:cs="Arial"/>
          <w:i/>
          <w:color w:val="auto"/>
          <w:sz w:val="22"/>
          <w:szCs w:val="22"/>
        </w:rPr>
        <w:t>блоков ПГУ</w:t>
      </w:r>
      <w:r w:rsidRPr="00A80144">
        <w:rPr>
          <w:rFonts w:ascii="Arial" w:hAnsi="Arial" w:cs="Arial"/>
          <w:i/>
          <w:color w:val="auto"/>
          <w:sz w:val="22"/>
          <w:szCs w:val="22"/>
        </w:rPr>
        <w:t xml:space="preserve"> </w:t>
      </w:r>
      <w:r w:rsidR="00F8358C" w:rsidRPr="00A80144">
        <w:rPr>
          <w:rFonts w:ascii="Arial" w:hAnsi="Arial" w:cs="Arial"/>
          <w:i/>
          <w:color w:val="auto"/>
          <w:sz w:val="22"/>
          <w:szCs w:val="22"/>
        </w:rPr>
        <w:t xml:space="preserve">осуществляется </w:t>
      </w:r>
      <w:r w:rsidRPr="00A80144">
        <w:rPr>
          <w:rFonts w:ascii="Arial" w:hAnsi="Arial" w:cs="Arial"/>
          <w:i/>
          <w:color w:val="auto"/>
          <w:sz w:val="22"/>
          <w:szCs w:val="22"/>
        </w:rPr>
        <w:t xml:space="preserve">контроль </w:t>
      </w:r>
      <w:r w:rsidR="00F8358C" w:rsidRPr="00A80144">
        <w:rPr>
          <w:rFonts w:ascii="Arial" w:hAnsi="Arial" w:cs="Arial"/>
          <w:i/>
          <w:color w:val="auto"/>
          <w:sz w:val="22"/>
          <w:szCs w:val="22"/>
        </w:rPr>
        <w:t xml:space="preserve">качества </w:t>
      </w:r>
      <w:r w:rsidRPr="00A80144">
        <w:rPr>
          <w:rFonts w:ascii="Arial" w:hAnsi="Arial" w:cs="Arial"/>
          <w:i/>
          <w:color w:val="auto"/>
          <w:sz w:val="22"/>
          <w:szCs w:val="22"/>
        </w:rPr>
        <w:t xml:space="preserve">масла </w:t>
      </w:r>
      <w:r w:rsidR="00F8358C" w:rsidRPr="00A80144">
        <w:rPr>
          <w:rFonts w:ascii="Arial" w:hAnsi="Arial" w:cs="Arial"/>
          <w:i/>
          <w:color w:val="auto"/>
          <w:sz w:val="22"/>
          <w:szCs w:val="22"/>
        </w:rPr>
        <w:t xml:space="preserve">непосредственно </w:t>
      </w:r>
      <w:r w:rsidRPr="00A80144">
        <w:rPr>
          <w:rFonts w:ascii="Arial" w:hAnsi="Arial" w:cs="Arial"/>
          <w:i/>
          <w:color w:val="auto"/>
          <w:sz w:val="22"/>
          <w:szCs w:val="22"/>
        </w:rPr>
        <w:t xml:space="preserve">перед заливкой </w:t>
      </w:r>
      <w:r w:rsidR="00F8358C" w:rsidRPr="00A80144">
        <w:rPr>
          <w:rFonts w:ascii="Arial" w:hAnsi="Arial" w:cs="Arial"/>
          <w:i/>
          <w:color w:val="auto"/>
          <w:sz w:val="22"/>
          <w:szCs w:val="22"/>
        </w:rPr>
        <w:t xml:space="preserve">в </w:t>
      </w:r>
      <w:r w:rsidRPr="00A80144">
        <w:rPr>
          <w:rFonts w:ascii="Arial" w:hAnsi="Arial" w:cs="Arial"/>
          <w:i/>
          <w:color w:val="auto"/>
          <w:sz w:val="22"/>
          <w:szCs w:val="22"/>
        </w:rPr>
        <w:t xml:space="preserve">оборудование в </w:t>
      </w:r>
      <w:r w:rsidR="00F8358C" w:rsidRPr="00A80144">
        <w:rPr>
          <w:rFonts w:ascii="Arial" w:hAnsi="Arial" w:cs="Arial"/>
          <w:i/>
          <w:color w:val="auto"/>
          <w:sz w:val="22"/>
          <w:szCs w:val="22"/>
        </w:rPr>
        <w:t>указанном выше объеме независимо от даты последней проверки качества масла</w:t>
      </w:r>
      <w:r w:rsidRPr="00A80144">
        <w:rPr>
          <w:rFonts w:ascii="Arial" w:hAnsi="Arial" w:cs="Arial"/>
          <w:i/>
          <w:color w:val="auto"/>
          <w:sz w:val="22"/>
          <w:szCs w:val="22"/>
        </w:rPr>
        <w:t xml:space="preserve">. </w:t>
      </w:r>
    </w:p>
    <w:p w:rsidR="00AC57F0" w:rsidRPr="00A80144" w:rsidRDefault="00EF6B60" w:rsidP="003456C4">
      <w:pPr>
        <w:pStyle w:val="73"/>
        <w:shd w:val="clear" w:color="auto" w:fill="auto"/>
        <w:tabs>
          <w:tab w:val="left" w:pos="1418"/>
        </w:tabs>
        <w:spacing w:before="0" w:after="0" w:line="320" w:lineRule="exact"/>
        <w:ind w:firstLine="567"/>
        <w:jc w:val="left"/>
        <w:rPr>
          <w:rFonts w:ascii="Arial" w:hAnsi="Arial" w:cs="Arial"/>
          <w:color w:val="auto"/>
          <w:sz w:val="22"/>
          <w:szCs w:val="22"/>
        </w:rPr>
      </w:pPr>
      <w:r w:rsidRPr="00A80144">
        <w:rPr>
          <w:rFonts w:ascii="Arial" w:hAnsi="Arial" w:cs="Arial"/>
          <w:b/>
          <w:color w:val="auto"/>
          <w:sz w:val="22"/>
          <w:szCs w:val="22"/>
        </w:rPr>
        <w:t>11.2.4.</w:t>
      </w:r>
      <w:r w:rsidRPr="00A80144">
        <w:rPr>
          <w:rFonts w:ascii="Arial" w:hAnsi="Arial" w:cs="Arial"/>
          <w:color w:val="auto"/>
          <w:sz w:val="22"/>
          <w:szCs w:val="22"/>
        </w:rPr>
        <w:t xml:space="preserve"> </w:t>
      </w:r>
      <w:r w:rsidR="00AC57F0" w:rsidRPr="00A80144">
        <w:rPr>
          <w:rFonts w:ascii="Arial" w:hAnsi="Arial" w:cs="Arial"/>
          <w:color w:val="auto"/>
          <w:sz w:val="22"/>
          <w:szCs w:val="22"/>
        </w:rPr>
        <w:t xml:space="preserve">Показатели качества, которые могут определяться дополнительно, по решению главного инженера </w:t>
      </w:r>
      <w:r w:rsidR="00A111AB" w:rsidRPr="00A80144">
        <w:rPr>
          <w:rFonts w:ascii="Arial" w:hAnsi="Arial" w:cs="Arial"/>
          <w:color w:val="auto"/>
          <w:sz w:val="22"/>
          <w:szCs w:val="22"/>
        </w:rPr>
        <w:t>Филиала</w:t>
      </w:r>
      <w:r w:rsidR="00AC57F0" w:rsidRPr="00A80144">
        <w:rPr>
          <w:rFonts w:ascii="Arial" w:hAnsi="Arial" w:cs="Arial"/>
          <w:color w:val="auto"/>
          <w:sz w:val="22"/>
          <w:szCs w:val="22"/>
        </w:rPr>
        <w:t xml:space="preserve">, приведены в п. </w:t>
      </w:r>
      <w:r w:rsidR="00AC57F0" w:rsidRPr="00A80144">
        <w:rPr>
          <w:rFonts w:ascii="Arial" w:hAnsi="Arial" w:cs="Arial"/>
          <w:b/>
          <w:color w:val="auto"/>
          <w:sz w:val="22"/>
          <w:szCs w:val="22"/>
        </w:rPr>
        <w:t>1</w:t>
      </w:r>
      <w:r w:rsidR="00FD23D1" w:rsidRPr="00A80144">
        <w:rPr>
          <w:rFonts w:ascii="Arial" w:hAnsi="Arial" w:cs="Arial"/>
          <w:b/>
          <w:color w:val="auto"/>
          <w:sz w:val="22"/>
          <w:szCs w:val="22"/>
        </w:rPr>
        <w:t>1</w:t>
      </w:r>
      <w:r w:rsidR="00AC57F0" w:rsidRPr="00A80144">
        <w:rPr>
          <w:rFonts w:ascii="Arial" w:hAnsi="Arial" w:cs="Arial"/>
          <w:b/>
          <w:color w:val="auto"/>
          <w:sz w:val="22"/>
          <w:szCs w:val="22"/>
        </w:rPr>
        <w:t>.1.2.</w:t>
      </w:r>
      <w:r w:rsidR="00B27718" w:rsidRPr="00A80144">
        <w:rPr>
          <w:rFonts w:ascii="Arial" w:hAnsi="Arial" w:cs="Arial"/>
          <w:b/>
          <w:color w:val="auto"/>
          <w:sz w:val="22"/>
          <w:szCs w:val="22"/>
        </w:rPr>
        <w:t>3</w:t>
      </w:r>
      <w:r w:rsidR="00AC57F0" w:rsidRPr="00A80144">
        <w:rPr>
          <w:rFonts w:ascii="Arial" w:hAnsi="Arial" w:cs="Arial"/>
          <w:b/>
          <w:color w:val="auto"/>
          <w:sz w:val="22"/>
          <w:szCs w:val="22"/>
        </w:rPr>
        <w:t xml:space="preserve">. </w:t>
      </w:r>
      <w:r w:rsidR="00AC57F0" w:rsidRPr="00A80144">
        <w:rPr>
          <w:rFonts w:ascii="Arial" w:hAnsi="Arial" w:cs="Arial"/>
          <w:color w:val="auto"/>
          <w:sz w:val="22"/>
          <w:szCs w:val="22"/>
        </w:rPr>
        <w:t>настоящего Регламента.</w:t>
      </w:r>
    </w:p>
    <w:p w:rsidR="00AC57F0" w:rsidRPr="00A80144" w:rsidRDefault="00AC57F0" w:rsidP="003456C4">
      <w:pPr>
        <w:pStyle w:val="73"/>
        <w:shd w:val="clear" w:color="auto" w:fill="auto"/>
        <w:tabs>
          <w:tab w:val="left" w:pos="1276"/>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Эксплуатационные или регенерированные турбинные масла</w:t>
      </w:r>
      <w:r w:rsidR="006217D9" w:rsidRPr="00A80144">
        <w:rPr>
          <w:rFonts w:ascii="Arial" w:hAnsi="Arial" w:cs="Arial"/>
          <w:color w:val="auto"/>
          <w:sz w:val="22"/>
          <w:szCs w:val="22"/>
        </w:rPr>
        <w:t xml:space="preserve"> </w:t>
      </w:r>
      <w:r w:rsidR="006217D9" w:rsidRPr="00A80144">
        <w:rPr>
          <w:rFonts w:ascii="Arial" w:hAnsi="Arial" w:cs="Arial"/>
          <w:b/>
          <w:color w:val="auto"/>
          <w:sz w:val="22"/>
          <w:szCs w:val="22"/>
        </w:rPr>
        <w:t>Тп-22С, Тп-22Б, Тп-30</w:t>
      </w:r>
      <w:r w:rsidRPr="00A80144">
        <w:rPr>
          <w:rFonts w:ascii="Arial" w:hAnsi="Arial" w:cs="Arial"/>
          <w:color w:val="auto"/>
          <w:sz w:val="22"/>
          <w:szCs w:val="22"/>
        </w:rPr>
        <w:t xml:space="preserve">, предназначенные к заливу в турбоагрегаты, проверяются на соответствие требованиям </w:t>
      </w:r>
      <w:r w:rsidR="00BA3061" w:rsidRPr="00A80144">
        <w:rPr>
          <w:rFonts w:ascii="Arial" w:hAnsi="Arial" w:cs="Arial"/>
          <w:b/>
          <w:color w:val="auto"/>
          <w:sz w:val="22"/>
          <w:szCs w:val="22"/>
        </w:rPr>
        <w:t>Т</w:t>
      </w:r>
      <w:r w:rsidRPr="00A80144">
        <w:rPr>
          <w:rFonts w:ascii="Arial" w:hAnsi="Arial" w:cs="Arial"/>
          <w:b/>
          <w:color w:val="auto"/>
          <w:sz w:val="22"/>
          <w:szCs w:val="22"/>
        </w:rPr>
        <w:t>аблицы</w:t>
      </w:r>
      <w:r w:rsidRPr="00A80144">
        <w:rPr>
          <w:rFonts w:ascii="Arial" w:hAnsi="Arial" w:cs="Arial"/>
          <w:color w:val="auto"/>
          <w:sz w:val="22"/>
          <w:szCs w:val="22"/>
        </w:rPr>
        <w:t xml:space="preserve"> </w:t>
      </w:r>
      <w:r w:rsidRPr="00A80144">
        <w:rPr>
          <w:rFonts w:ascii="Arial" w:hAnsi="Arial" w:cs="Arial"/>
          <w:b/>
          <w:color w:val="auto"/>
          <w:sz w:val="22"/>
          <w:szCs w:val="22"/>
        </w:rPr>
        <w:t>2</w:t>
      </w:r>
      <w:r w:rsidRPr="00A80144">
        <w:rPr>
          <w:rFonts w:ascii="Arial" w:hAnsi="Arial" w:cs="Arial"/>
          <w:color w:val="auto"/>
          <w:sz w:val="22"/>
          <w:szCs w:val="22"/>
        </w:rPr>
        <w:t xml:space="preserve"> непосредственно перед заливом в оборудование по показателям:</w:t>
      </w:r>
    </w:p>
    <w:p w:rsidR="00AC57F0" w:rsidRPr="00A80144" w:rsidRDefault="00AC57F0" w:rsidP="003456C4">
      <w:pPr>
        <w:pStyle w:val="73"/>
        <w:numPr>
          <w:ilvl w:val="0"/>
          <w:numId w:val="29"/>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воды;</w:t>
      </w:r>
    </w:p>
    <w:p w:rsidR="00AC57F0" w:rsidRPr="00A80144" w:rsidRDefault="00AC57F0" w:rsidP="003456C4">
      <w:pPr>
        <w:pStyle w:val="73"/>
        <w:numPr>
          <w:ilvl w:val="0"/>
          <w:numId w:val="29"/>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класс промышленной чистоты;</w:t>
      </w:r>
    </w:p>
    <w:p w:rsidR="00AC57F0" w:rsidRPr="00A80144" w:rsidRDefault="00AC57F0" w:rsidP="003456C4">
      <w:pPr>
        <w:pStyle w:val="73"/>
        <w:numPr>
          <w:ilvl w:val="0"/>
          <w:numId w:val="29"/>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кислотное число;</w:t>
      </w:r>
    </w:p>
    <w:p w:rsidR="00AC57F0" w:rsidRPr="00A80144" w:rsidRDefault="00AC57F0" w:rsidP="003456C4">
      <w:pPr>
        <w:pStyle w:val="73"/>
        <w:numPr>
          <w:ilvl w:val="0"/>
          <w:numId w:val="29"/>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шлама;</w:t>
      </w:r>
    </w:p>
    <w:p w:rsidR="00AC57F0" w:rsidRPr="00A80144" w:rsidRDefault="00AC57F0" w:rsidP="003456C4">
      <w:pPr>
        <w:pStyle w:val="73"/>
        <w:numPr>
          <w:ilvl w:val="0"/>
          <w:numId w:val="29"/>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стабильность против окисления;</w:t>
      </w:r>
    </w:p>
    <w:p w:rsidR="00AC57F0" w:rsidRPr="00A80144" w:rsidRDefault="00AC57F0" w:rsidP="003456C4">
      <w:pPr>
        <w:pStyle w:val="73"/>
        <w:numPr>
          <w:ilvl w:val="0"/>
          <w:numId w:val="29"/>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внешний вид;</w:t>
      </w:r>
    </w:p>
    <w:p w:rsidR="00AC57F0" w:rsidRPr="00A80144" w:rsidRDefault="00AC57F0" w:rsidP="003456C4">
      <w:pPr>
        <w:pStyle w:val="73"/>
        <w:numPr>
          <w:ilvl w:val="0"/>
          <w:numId w:val="29"/>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время деэмульсации;</w:t>
      </w:r>
    </w:p>
    <w:p w:rsidR="00AC57F0" w:rsidRPr="00A80144" w:rsidRDefault="00AC57F0" w:rsidP="003456C4">
      <w:pPr>
        <w:pStyle w:val="73"/>
        <w:numPr>
          <w:ilvl w:val="0"/>
          <w:numId w:val="29"/>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время деаэрации;</w:t>
      </w:r>
    </w:p>
    <w:p w:rsidR="00AC57F0" w:rsidRPr="00A80144" w:rsidRDefault="00AC57F0" w:rsidP="003456C4">
      <w:pPr>
        <w:pStyle w:val="73"/>
        <w:numPr>
          <w:ilvl w:val="0"/>
          <w:numId w:val="29"/>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антикоррозионные свойства;</w:t>
      </w:r>
    </w:p>
    <w:p w:rsidR="00AC57F0" w:rsidRPr="00A80144" w:rsidRDefault="00AC57F0" w:rsidP="003456C4">
      <w:pPr>
        <w:pStyle w:val="73"/>
        <w:numPr>
          <w:ilvl w:val="0"/>
          <w:numId w:val="29"/>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lastRenderedPageBreak/>
        <w:t>температура вспышки в открытом тигле;</w:t>
      </w:r>
    </w:p>
    <w:p w:rsidR="00AC57F0" w:rsidRPr="00A80144" w:rsidRDefault="00AC57F0" w:rsidP="003456C4">
      <w:pPr>
        <w:pStyle w:val="73"/>
        <w:numPr>
          <w:ilvl w:val="0"/>
          <w:numId w:val="29"/>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кинематическая вязкость;</w:t>
      </w:r>
    </w:p>
    <w:p w:rsidR="00AC57F0" w:rsidRPr="00A80144" w:rsidRDefault="00AC57F0" w:rsidP="003456C4">
      <w:pPr>
        <w:pStyle w:val="73"/>
        <w:numPr>
          <w:ilvl w:val="0"/>
          <w:numId w:val="29"/>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водорастворимых кислот и щелочей.</w:t>
      </w:r>
    </w:p>
    <w:p w:rsidR="00915B51" w:rsidRPr="00A80144" w:rsidRDefault="00915B51" w:rsidP="000F20D3">
      <w:pPr>
        <w:pStyle w:val="73"/>
        <w:numPr>
          <w:ilvl w:val="2"/>
          <w:numId w:val="189"/>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При регенерации турбинного масла на специализированных предприятиях </w:t>
      </w:r>
      <w:r w:rsidR="00952941" w:rsidRPr="00A80144">
        <w:rPr>
          <w:rFonts w:ascii="Arial" w:hAnsi="Arial" w:cs="Arial"/>
          <w:color w:val="auto"/>
          <w:sz w:val="22"/>
          <w:szCs w:val="22"/>
        </w:rPr>
        <w:t xml:space="preserve">или непосредственно в Филиалах </w:t>
      </w:r>
      <w:r w:rsidRPr="00A80144">
        <w:rPr>
          <w:rFonts w:ascii="Arial" w:hAnsi="Arial" w:cs="Arial"/>
          <w:color w:val="auto"/>
          <w:sz w:val="22"/>
          <w:szCs w:val="22"/>
        </w:rPr>
        <w:t>рекомендуетс</w:t>
      </w:r>
      <w:r w:rsidR="00952941" w:rsidRPr="00A80144">
        <w:rPr>
          <w:rFonts w:ascii="Arial" w:hAnsi="Arial" w:cs="Arial"/>
          <w:color w:val="auto"/>
          <w:sz w:val="22"/>
          <w:szCs w:val="22"/>
        </w:rPr>
        <w:t>я восстанавливать качество масла</w:t>
      </w:r>
      <w:r w:rsidRPr="00A80144">
        <w:rPr>
          <w:rFonts w:ascii="Arial" w:hAnsi="Arial" w:cs="Arial"/>
          <w:color w:val="auto"/>
          <w:sz w:val="22"/>
          <w:szCs w:val="22"/>
        </w:rPr>
        <w:t xml:space="preserve"> до требований на свежее масло (см. </w:t>
      </w:r>
      <w:r w:rsidRPr="00A80144">
        <w:rPr>
          <w:rFonts w:ascii="Arial" w:hAnsi="Arial" w:cs="Arial"/>
          <w:b/>
          <w:color w:val="auto"/>
          <w:sz w:val="22"/>
          <w:szCs w:val="22"/>
        </w:rPr>
        <w:t>Таблицу</w:t>
      </w:r>
      <w:r w:rsidRPr="00A80144">
        <w:rPr>
          <w:rFonts w:ascii="Arial" w:hAnsi="Arial" w:cs="Arial"/>
          <w:color w:val="auto"/>
          <w:sz w:val="22"/>
          <w:szCs w:val="22"/>
        </w:rPr>
        <w:t xml:space="preserve"> </w:t>
      </w:r>
      <w:r w:rsidRPr="00A80144">
        <w:rPr>
          <w:rFonts w:ascii="Arial" w:hAnsi="Arial" w:cs="Arial"/>
          <w:b/>
          <w:color w:val="auto"/>
          <w:sz w:val="22"/>
          <w:szCs w:val="22"/>
        </w:rPr>
        <w:t>1</w:t>
      </w:r>
      <w:r w:rsidR="00A111AB" w:rsidRPr="00A80144">
        <w:rPr>
          <w:rFonts w:ascii="Arial" w:hAnsi="Arial" w:cs="Arial"/>
          <w:b/>
          <w:color w:val="auto"/>
          <w:sz w:val="22"/>
          <w:szCs w:val="22"/>
        </w:rPr>
        <w:t xml:space="preserve"> и Таблицу 1а</w:t>
      </w:r>
      <w:r w:rsidRPr="00A80144">
        <w:rPr>
          <w:rFonts w:ascii="Arial" w:hAnsi="Arial" w:cs="Arial"/>
          <w:color w:val="auto"/>
          <w:sz w:val="22"/>
          <w:szCs w:val="22"/>
        </w:rPr>
        <w:t>).</w:t>
      </w:r>
    </w:p>
    <w:p w:rsidR="0003402C" w:rsidRPr="00A80144" w:rsidRDefault="002B0840" w:rsidP="000F20D3">
      <w:pPr>
        <w:pStyle w:val="73"/>
        <w:numPr>
          <w:ilvl w:val="2"/>
          <w:numId w:val="189"/>
        </w:numPr>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Определение содержания присадок в нефтяных турбинных маслах </w:t>
      </w:r>
      <w:r w:rsidR="00AC1387" w:rsidRPr="00A80144">
        <w:rPr>
          <w:rFonts w:ascii="Arial" w:hAnsi="Arial" w:cs="Arial"/>
          <w:b/>
          <w:color w:val="auto"/>
          <w:sz w:val="22"/>
          <w:szCs w:val="22"/>
        </w:rPr>
        <w:t>Тп-22С, Тп-22Б, Тп-30</w:t>
      </w:r>
      <w:r w:rsidR="00AC1387" w:rsidRPr="00A80144">
        <w:rPr>
          <w:rFonts w:ascii="Arial" w:hAnsi="Arial" w:cs="Arial"/>
          <w:color w:val="auto"/>
          <w:sz w:val="22"/>
          <w:szCs w:val="22"/>
        </w:rPr>
        <w:t xml:space="preserve"> </w:t>
      </w:r>
      <w:r w:rsidRPr="00A80144">
        <w:rPr>
          <w:rFonts w:ascii="Arial" w:hAnsi="Arial" w:cs="Arial"/>
          <w:color w:val="auto"/>
          <w:sz w:val="22"/>
          <w:szCs w:val="22"/>
        </w:rPr>
        <w:t xml:space="preserve">выполняется по решению главного инженера Филиала или при регенерации масла </w:t>
      </w:r>
      <w:r w:rsidR="00952941" w:rsidRPr="00A80144">
        <w:rPr>
          <w:rFonts w:ascii="Arial" w:hAnsi="Arial" w:cs="Arial"/>
          <w:color w:val="auto"/>
          <w:sz w:val="22"/>
          <w:szCs w:val="22"/>
        </w:rPr>
        <w:t xml:space="preserve">или </w:t>
      </w:r>
      <w:r w:rsidRPr="00A80144">
        <w:rPr>
          <w:rFonts w:ascii="Arial" w:hAnsi="Arial" w:cs="Arial"/>
          <w:color w:val="auto"/>
          <w:sz w:val="22"/>
          <w:szCs w:val="22"/>
        </w:rPr>
        <w:t>несоответстви</w:t>
      </w:r>
      <w:r w:rsidR="00952941" w:rsidRPr="00A80144">
        <w:rPr>
          <w:rFonts w:ascii="Arial" w:hAnsi="Arial" w:cs="Arial"/>
          <w:color w:val="auto"/>
          <w:sz w:val="22"/>
          <w:szCs w:val="22"/>
        </w:rPr>
        <w:t>я</w:t>
      </w:r>
      <w:r w:rsidRPr="00A80144">
        <w:rPr>
          <w:rFonts w:ascii="Arial" w:hAnsi="Arial" w:cs="Arial"/>
          <w:color w:val="auto"/>
          <w:sz w:val="22"/>
          <w:szCs w:val="22"/>
        </w:rPr>
        <w:t xml:space="preserve"> качества масла по стабильности против окисления и/или времени деэмульсации и/или антикоррозийным свойствам требованиям </w:t>
      </w:r>
      <w:r w:rsidRPr="00A80144">
        <w:rPr>
          <w:rFonts w:ascii="Arial" w:hAnsi="Arial" w:cs="Arial"/>
          <w:b/>
          <w:color w:val="auto"/>
          <w:sz w:val="22"/>
          <w:szCs w:val="22"/>
        </w:rPr>
        <w:t>Таблиц</w:t>
      </w:r>
      <w:r w:rsidRPr="00A80144">
        <w:rPr>
          <w:rFonts w:ascii="Arial" w:hAnsi="Arial" w:cs="Arial"/>
          <w:color w:val="auto"/>
          <w:sz w:val="22"/>
          <w:szCs w:val="22"/>
        </w:rPr>
        <w:t xml:space="preserve"> </w:t>
      </w:r>
      <w:r w:rsidRPr="00A80144">
        <w:rPr>
          <w:rFonts w:ascii="Arial" w:hAnsi="Arial" w:cs="Arial"/>
          <w:b/>
          <w:color w:val="auto"/>
          <w:sz w:val="22"/>
          <w:szCs w:val="22"/>
        </w:rPr>
        <w:t>1</w:t>
      </w:r>
      <w:r w:rsidRPr="00A80144">
        <w:rPr>
          <w:rFonts w:ascii="Arial" w:hAnsi="Arial" w:cs="Arial"/>
          <w:color w:val="auto"/>
          <w:sz w:val="22"/>
          <w:szCs w:val="22"/>
        </w:rPr>
        <w:t xml:space="preserve"> или </w:t>
      </w:r>
      <w:r w:rsidRPr="00A80144">
        <w:rPr>
          <w:rFonts w:ascii="Arial" w:hAnsi="Arial" w:cs="Arial"/>
          <w:b/>
          <w:color w:val="auto"/>
          <w:sz w:val="22"/>
          <w:szCs w:val="22"/>
        </w:rPr>
        <w:t>2</w:t>
      </w:r>
      <w:r w:rsidRPr="00A80144">
        <w:rPr>
          <w:rFonts w:ascii="Arial" w:hAnsi="Arial" w:cs="Arial"/>
          <w:color w:val="auto"/>
          <w:sz w:val="22"/>
          <w:szCs w:val="22"/>
        </w:rPr>
        <w:t xml:space="preserve"> методами инфракрасной спектроскопии, высокоэффективной жидкостной хроматографии или тонкослойной хроматографии в соответствии с приложением </w:t>
      </w:r>
      <w:r w:rsidRPr="00A80144">
        <w:rPr>
          <w:rFonts w:ascii="Arial" w:hAnsi="Arial" w:cs="Arial"/>
          <w:b/>
          <w:color w:val="auto"/>
          <w:sz w:val="22"/>
          <w:szCs w:val="22"/>
        </w:rPr>
        <w:t>И</w:t>
      </w:r>
      <w:r w:rsidRPr="00A80144">
        <w:rPr>
          <w:rFonts w:ascii="Arial" w:hAnsi="Arial" w:cs="Arial"/>
          <w:color w:val="auto"/>
          <w:sz w:val="22"/>
          <w:szCs w:val="22"/>
        </w:rPr>
        <w:t xml:space="preserve"> или </w:t>
      </w:r>
      <w:r w:rsidRPr="00A80144">
        <w:rPr>
          <w:rFonts w:ascii="Arial" w:hAnsi="Arial" w:cs="Arial"/>
          <w:b/>
          <w:color w:val="auto"/>
          <w:sz w:val="22"/>
          <w:szCs w:val="22"/>
        </w:rPr>
        <w:t>К</w:t>
      </w:r>
      <w:r w:rsidRPr="00A80144">
        <w:rPr>
          <w:rFonts w:ascii="Arial" w:hAnsi="Arial" w:cs="Arial"/>
          <w:color w:val="auto"/>
          <w:sz w:val="22"/>
          <w:szCs w:val="22"/>
        </w:rPr>
        <w:t xml:space="preserve"> </w:t>
      </w:r>
      <w:r w:rsidRPr="00A80144">
        <w:rPr>
          <w:rFonts w:ascii="Arial" w:eastAsia="Courier New" w:hAnsi="Arial" w:cs="Arial"/>
          <w:b/>
          <w:color w:val="auto"/>
          <w:sz w:val="22"/>
          <w:szCs w:val="22"/>
        </w:rPr>
        <w:t>СТО 70238424.27.100.053-2013</w:t>
      </w:r>
      <w:r w:rsidRPr="00A80144">
        <w:rPr>
          <w:rFonts w:ascii="Arial" w:hAnsi="Arial" w:cs="Arial"/>
          <w:color w:val="auto"/>
          <w:sz w:val="22"/>
          <w:szCs w:val="22"/>
        </w:rPr>
        <w:t xml:space="preserve">, </w:t>
      </w:r>
      <w:r w:rsidRPr="00A80144">
        <w:rPr>
          <w:rFonts w:ascii="Arial" w:hAnsi="Arial" w:cs="Arial"/>
          <w:b/>
          <w:color w:val="auto"/>
          <w:sz w:val="22"/>
          <w:szCs w:val="22"/>
        </w:rPr>
        <w:t>МВИ 76-09</w:t>
      </w:r>
      <w:r w:rsidRPr="00A80144">
        <w:rPr>
          <w:rFonts w:ascii="Arial" w:hAnsi="Arial" w:cs="Arial"/>
          <w:color w:val="auto"/>
          <w:sz w:val="22"/>
          <w:szCs w:val="22"/>
        </w:rPr>
        <w:t xml:space="preserve"> (содержание присадок в свежих маслах - ингибитор окисления </w:t>
      </w:r>
      <w:r w:rsidRPr="00A80144">
        <w:rPr>
          <w:rFonts w:ascii="Arial" w:hAnsi="Arial" w:cs="Arial"/>
          <w:b/>
          <w:color w:val="auto"/>
          <w:sz w:val="22"/>
          <w:szCs w:val="22"/>
        </w:rPr>
        <w:t>АГИДОЛ-1</w:t>
      </w:r>
      <w:r w:rsidRPr="00A80144">
        <w:rPr>
          <w:rFonts w:ascii="Arial" w:hAnsi="Arial" w:cs="Arial"/>
          <w:color w:val="auto"/>
          <w:sz w:val="22"/>
          <w:szCs w:val="22"/>
        </w:rPr>
        <w:t xml:space="preserve"> не менее </w:t>
      </w:r>
      <w:r w:rsidRPr="00A80144">
        <w:rPr>
          <w:rFonts w:ascii="Arial" w:hAnsi="Arial" w:cs="Arial"/>
          <w:b/>
          <w:color w:val="auto"/>
          <w:sz w:val="22"/>
          <w:szCs w:val="22"/>
        </w:rPr>
        <w:t>0,8</w:t>
      </w:r>
      <w:r w:rsidRPr="00A80144">
        <w:rPr>
          <w:rFonts w:ascii="Arial" w:hAnsi="Arial" w:cs="Arial"/>
          <w:color w:val="auto"/>
          <w:sz w:val="22"/>
          <w:szCs w:val="22"/>
        </w:rPr>
        <w:t>% (</w:t>
      </w:r>
      <w:r w:rsidRPr="00A80144">
        <w:rPr>
          <w:rFonts w:ascii="Arial" w:hAnsi="Arial" w:cs="Arial"/>
          <w:b/>
          <w:color w:val="auto"/>
          <w:sz w:val="22"/>
          <w:szCs w:val="22"/>
        </w:rPr>
        <w:t>Тп-22С</w:t>
      </w:r>
      <w:r w:rsidRPr="00A80144">
        <w:rPr>
          <w:rFonts w:ascii="Arial" w:hAnsi="Arial" w:cs="Arial"/>
          <w:color w:val="auto"/>
          <w:sz w:val="22"/>
          <w:szCs w:val="22"/>
        </w:rPr>
        <w:t xml:space="preserve"> и </w:t>
      </w:r>
      <w:r w:rsidRPr="00A80144">
        <w:rPr>
          <w:rFonts w:ascii="Arial" w:hAnsi="Arial" w:cs="Arial"/>
          <w:b/>
          <w:color w:val="auto"/>
          <w:sz w:val="22"/>
          <w:szCs w:val="22"/>
        </w:rPr>
        <w:t>Тп-22Б</w:t>
      </w:r>
      <w:r w:rsidRPr="00A80144">
        <w:rPr>
          <w:rFonts w:ascii="Arial" w:hAnsi="Arial" w:cs="Arial"/>
          <w:color w:val="auto"/>
          <w:sz w:val="22"/>
          <w:szCs w:val="22"/>
        </w:rPr>
        <w:t xml:space="preserve">) или не менее </w:t>
      </w:r>
      <w:r w:rsidRPr="00A80144">
        <w:rPr>
          <w:rFonts w:ascii="Arial" w:hAnsi="Arial" w:cs="Arial"/>
          <w:b/>
          <w:color w:val="auto"/>
          <w:sz w:val="22"/>
          <w:szCs w:val="22"/>
        </w:rPr>
        <w:t>0,5</w:t>
      </w:r>
      <w:r w:rsidRPr="00A80144">
        <w:rPr>
          <w:rStyle w:val="MicrosoftSansSerif12pt"/>
          <w:rFonts w:ascii="Arial" w:hAnsi="Arial" w:cs="Arial"/>
          <w:i w:val="0"/>
          <w:color w:val="auto"/>
          <w:sz w:val="22"/>
          <w:szCs w:val="22"/>
        </w:rPr>
        <w:t>%</w:t>
      </w:r>
      <w:r w:rsidRPr="00A80144">
        <w:rPr>
          <w:rFonts w:ascii="Arial" w:hAnsi="Arial" w:cs="Arial"/>
          <w:color w:val="auto"/>
          <w:sz w:val="22"/>
          <w:szCs w:val="22"/>
        </w:rPr>
        <w:t xml:space="preserve"> (</w:t>
      </w:r>
      <w:r w:rsidRPr="00A80144">
        <w:rPr>
          <w:rFonts w:ascii="Arial" w:hAnsi="Arial" w:cs="Arial"/>
          <w:b/>
          <w:color w:val="auto"/>
          <w:sz w:val="22"/>
          <w:szCs w:val="22"/>
        </w:rPr>
        <w:t>Тп-30</w:t>
      </w:r>
      <w:r w:rsidRPr="00A80144">
        <w:rPr>
          <w:rFonts w:ascii="Arial" w:hAnsi="Arial" w:cs="Arial"/>
          <w:color w:val="auto"/>
          <w:sz w:val="22"/>
          <w:szCs w:val="22"/>
        </w:rPr>
        <w:t xml:space="preserve">)), ингибитор коррозии не менее </w:t>
      </w:r>
      <w:r w:rsidRPr="00A80144">
        <w:rPr>
          <w:rFonts w:ascii="Arial" w:hAnsi="Arial" w:cs="Arial"/>
          <w:b/>
          <w:color w:val="auto"/>
          <w:sz w:val="22"/>
          <w:szCs w:val="22"/>
        </w:rPr>
        <w:t>0,02</w:t>
      </w:r>
      <w:r w:rsidRPr="00A80144">
        <w:rPr>
          <w:rFonts w:ascii="Arial" w:hAnsi="Arial" w:cs="Arial"/>
          <w:color w:val="auto"/>
          <w:sz w:val="22"/>
          <w:szCs w:val="22"/>
        </w:rPr>
        <w:t xml:space="preserve">%, деэмульгирующая присадка не менее </w:t>
      </w:r>
      <w:r w:rsidRPr="00A80144">
        <w:rPr>
          <w:rFonts w:ascii="Arial" w:hAnsi="Arial" w:cs="Arial"/>
          <w:b/>
          <w:color w:val="auto"/>
          <w:sz w:val="22"/>
          <w:szCs w:val="22"/>
        </w:rPr>
        <w:t>0,02</w:t>
      </w:r>
      <w:r w:rsidRPr="00A80144">
        <w:rPr>
          <w:rFonts w:ascii="Arial" w:hAnsi="Arial" w:cs="Arial"/>
          <w:color w:val="auto"/>
          <w:sz w:val="22"/>
          <w:szCs w:val="22"/>
        </w:rPr>
        <w:t xml:space="preserve">%, деактивирующая присадка не менее </w:t>
      </w:r>
      <w:r w:rsidRPr="00A80144">
        <w:rPr>
          <w:rFonts w:ascii="Arial" w:hAnsi="Arial" w:cs="Arial"/>
          <w:b/>
          <w:color w:val="auto"/>
          <w:sz w:val="22"/>
          <w:szCs w:val="22"/>
        </w:rPr>
        <w:t>0,02</w:t>
      </w:r>
      <w:r w:rsidRPr="00A80144">
        <w:rPr>
          <w:rFonts w:ascii="Arial" w:hAnsi="Arial" w:cs="Arial"/>
          <w:color w:val="auto"/>
          <w:sz w:val="22"/>
          <w:szCs w:val="22"/>
        </w:rPr>
        <w:t xml:space="preserve">%, противоизносная присадка </w:t>
      </w:r>
      <w:r w:rsidRPr="00A80144">
        <w:rPr>
          <w:rFonts w:ascii="Arial" w:hAnsi="Arial" w:cs="Arial"/>
          <w:b/>
          <w:color w:val="auto"/>
          <w:sz w:val="22"/>
          <w:szCs w:val="22"/>
        </w:rPr>
        <w:t>ДФ-11</w:t>
      </w:r>
      <w:r w:rsidRPr="00A80144">
        <w:rPr>
          <w:rFonts w:ascii="Arial" w:hAnsi="Arial" w:cs="Arial"/>
          <w:color w:val="auto"/>
          <w:sz w:val="22"/>
          <w:szCs w:val="22"/>
        </w:rPr>
        <w:t xml:space="preserve"> не менее </w:t>
      </w:r>
      <w:r w:rsidRPr="00A80144">
        <w:rPr>
          <w:rFonts w:ascii="Arial" w:hAnsi="Arial" w:cs="Arial"/>
          <w:b/>
          <w:color w:val="auto"/>
          <w:sz w:val="22"/>
          <w:szCs w:val="22"/>
        </w:rPr>
        <w:t>0,5</w:t>
      </w:r>
      <w:r w:rsidRPr="00A80144">
        <w:rPr>
          <w:rFonts w:ascii="Arial" w:hAnsi="Arial" w:cs="Arial"/>
          <w:color w:val="auto"/>
          <w:sz w:val="22"/>
          <w:szCs w:val="22"/>
        </w:rPr>
        <w:t>% (</w:t>
      </w:r>
      <w:r w:rsidRPr="00A80144">
        <w:rPr>
          <w:rFonts w:ascii="Arial" w:hAnsi="Arial" w:cs="Arial"/>
          <w:b/>
          <w:color w:val="auto"/>
          <w:sz w:val="22"/>
          <w:szCs w:val="22"/>
        </w:rPr>
        <w:t>Тп-30</w:t>
      </w:r>
      <w:r w:rsidRPr="00A80144">
        <w:rPr>
          <w:rFonts w:ascii="Arial" w:hAnsi="Arial" w:cs="Arial"/>
          <w:color w:val="auto"/>
          <w:sz w:val="22"/>
          <w:szCs w:val="22"/>
        </w:rPr>
        <w:t xml:space="preserve">). </w:t>
      </w:r>
    </w:p>
    <w:p w:rsidR="002C10B0" w:rsidRPr="00A80144" w:rsidRDefault="00EF6B60" w:rsidP="000F20D3">
      <w:pPr>
        <w:pStyle w:val="73"/>
        <w:numPr>
          <w:ilvl w:val="2"/>
          <w:numId w:val="189"/>
        </w:numPr>
        <w:tabs>
          <w:tab w:val="left" w:pos="851"/>
        </w:tabs>
        <w:spacing w:before="0" w:after="0" w:line="320" w:lineRule="exact"/>
        <w:ind w:left="0" w:firstLine="567"/>
        <w:jc w:val="left"/>
        <w:rPr>
          <w:rFonts w:ascii="Arial" w:hAnsi="Arial" w:cs="Arial"/>
          <w:i/>
          <w:color w:val="auto"/>
          <w:sz w:val="22"/>
          <w:szCs w:val="22"/>
        </w:rPr>
      </w:pPr>
      <w:r w:rsidRPr="00A80144">
        <w:rPr>
          <w:rFonts w:ascii="Arial" w:hAnsi="Arial" w:cs="Arial"/>
          <w:i/>
          <w:color w:val="auto"/>
          <w:sz w:val="22"/>
          <w:szCs w:val="22"/>
        </w:rPr>
        <w:t>Периодичность определения процентного</w:t>
      </w:r>
      <w:r w:rsidR="002B0840" w:rsidRPr="00A80144">
        <w:rPr>
          <w:rFonts w:ascii="Arial" w:hAnsi="Arial" w:cs="Arial"/>
          <w:i/>
          <w:color w:val="auto"/>
          <w:sz w:val="22"/>
          <w:szCs w:val="22"/>
        </w:rPr>
        <w:t xml:space="preserve"> содержания </w:t>
      </w:r>
      <w:r w:rsidR="002C10B0" w:rsidRPr="00A80144">
        <w:rPr>
          <w:rFonts w:ascii="Arial" w:hAnsi="Arial" w:cs="Arial"/>
          <w:i/>
          <w:color w:val="auto"/>
          <w:sz w:val="22"/>
          <w:szCs w:val="22"/>
        </w:rPr>
        <w:t xml:space="preserve">антиокислительных </w:t>
      </w:r>
      <w:r w:rsidR="002B0840" w:rsidRPr="00A80144">
        <w:rPr>
          <w:rFonts w:ascii="Arial" w:hAnsi="Arial" w:cs="Arial"/>
          <w:i/>
          <w:color w:val="auto"/>
          <w:sz w:val="22"/>
          <w:szCs w:val="22"/>
        </w:rPr>
        <w:t xml:space="preserve">присадок в </w:t>
      </w:r>
      <w:r w:rsidR="00952941" w:rsidRPr="00A80144">
        <w:rPr>
          <w:rFonts w:ascii="Arial" w:hAnsi="Arial" w:cs="Arial"/>
          <w:i/>
          <w:color w:val="auto"/>
          <w:sz w:val="22"/>
          <w:szCs w:val="22"/>
        </w:rPr>
        <w:t xml:space="preserve">эксплуатационных </w:t>
      </w:r>
      <w:r w:rsidR="002B0840" w:rsidRPr="00A80144">
        <w:rPr>
          <w:rFonts w:ascii="Arial" w:hAnsi="Arial" w:cs="Arial"/>
          <w:i/>
          <w:color w:val="auto"/>
          <w:sz w:val="22"/>
          <w:szCs w:val="22"/>
        </w:rPr>
        <w:t xml:space="preserve"> турбинн</w:t>
      </w:r>
      <w:r w:rsidR="002C10B0" w:rsidRPr="00A80144">
        <w:rPr>
          <w:rFonts w:ascii="Arial" w:hAnsi="Arial" w:cs="Arial"/>
          <w:i/>
          <w:color w:val="auto"/>
          <w:sz w:val="22"/>
          <w:szCs w:val="22"/>
        </w:rPr>
        <w:t>ых</w:t>
      </w:r>
      <w:r w:rsidR="002B0840" w:rsidRPr="00A80144">
        <w:rPr>
          <w:rFonts w:ascii="Arial" w:hAnsi="Arial" w:cs="Arial"/>
          <w:i/>
          <w:color w:val="auto"/>
          <w:sz w:val="22"/>
          <w:szCs w:val="22"/>
        </w:rPr>
        <w:t xml:space="preserve"> масл</w:t>
      </w:r>
      <w:r w:rsidR="002C10B0" w:rsidRPr="00A80144">
        <w:rPr>
          <w:rFonts w:ascii="Arial" w:hAnsi="Arial" w:cs="Arial"/>
          <w:i/>
          <w:color w:val="auto"/>
          <w:sz w:val="22"/>
          <w:szCs w:val="22"/>
        </w:rPr>
        <w:t>ах</w:t>
      </w:r>
      <w:r w:rsidR="002B0840" w:rsidRPr="00A80144">
        <w:rPr>
          <w:rFonts w:ascii="Arial" w:hAnsi="Arial" w:cs="Arial"/>
          <w:i/>
          <w:color w:val="auto"/>
          <w:sz w:val="22"/>
          <w:szCs w:val="22"/>
        </w:rPr>
        <w:t xml:space="preserve"> </w:t>
      </w:r>
      <w:r w:rsidR="002C10B0" w:rsidRPr="00A80144">
        <w:rPr>
          <w:rFonts w:ascii="Arial" w:hAnsi="Arial" w:cs="Arial"/>
          <w:i/>
          <w:color w:val="auto"/>
          <w:sz w:val="22"/>
          <w:szCs w:val="22"/>
        </w:rPr>
        <w:t>блоков ПГУ</w:t>
      </w:r>
      <w:r w:rsidR="002B0840" w:rsidRPr="00A80144">
        <w:rPr>
          <w:rFonts w:ascii="Arial" w:hAnsi="Arial" w:cs="Arial"/>
          <w:i/>
          <w:color w:val="auto"/>
          <w:sz w:val="22"/>
          <w:szCs w:val="22"/>
        </w:rPr>
        <w:t xml:space="preserve"> </w:t>
      </w:r>
      <w:r w:rsidR="002C10B0" w:rsidRPr="00A80144">
        <w:rPr>
          <w:rFonts w:ascii="Arial" w:hAnsi="Arial" w:cs="Arial"/>
          <w:i/>
          <w:color w:val="auto"/>
          <w:sz w:val="22"/>
          <w:szCs w:val="22"/>
        </w:rPr>
        <w:t>указана</w:t>
      </w:r>
      <w:r w:rsidR="002B0840" w:rsidRPr="00A80144">
        <w:rPr>
          <w:rFonts w:ascii="Arial" w:hAnsi="Arial" w:cs="Arial"/>
          <w:i/>
          <w:color w:val="auto"/>
          <w:sz w:val="22"/>
          <w:szCs w:val="22"/>
        </w:rPr>
        <w:t xml:space="preserve"> в </w:t>
      </w:r>
      <w:r w:rsidR="002B0840" w:rsidRPr="00A80144">
        <w:rPr>
          <w:rFonts w:ascii="Arial" w:hAnsi="Arial" w:cs="Arial"/>
          <w:b/>
          <w:i/>
          <w:color w:val="auto"/>
          <w:sz w:val="22"/>
          <w:szCs w:val="22"/>
        </w:rPr>
        <w:t>Таблице 3б</w:t>
      </w:r>
      <w:r w:rsidR="002B0840" w:rsidRPr="00A80144">
        <w:rPr>
          <w:rFonts w:ascii="Arial" w:hAnsi="Arial" w:cs="Arial"/>
          <w:i/>
          <w:color w:val="auto"/>
          <w:sz w:val="22"/>
          <w:szCs w:val="22"/>
        </w:rPr>
        <w:t xml:space="preserve">. </w:t>
      </w:r>
      <w:r w:rsidR="002C10B0" w:rsidRPr="00A80144">
        <w:rPr>
          <w:rFonts w:ascii="Arial" w:hAnsi="Arial" w:cs="Arial"/>
          <w:i/>
          <w:color w:val="auto"/>
          <w:sz w:val="22"/>
          <w:szCs w:val="22"/>
        </w:rPr>
        <w:t xml:space="preserve">Определение процентного содержания антиокислительных присадок осуществляется на электрохимическом анализаторе </w:t>
      </w:r>
      <w:r w:rsidR="002C10B0" w:rsidRPr="00A80144">
        <w:rPr>
          <w:rFonts w:ascii="Arial" w:hAnsi="Arial" w:cs="Arial"/>
          <w:i/>
          <w:color w:val="auto"/>
          <w:sz w:val="22"/>
          <w:szCs w:val="22"/>
          <w:lang w:val="en-US"/>
        </w:rPr>
        <w:t>RULER</w:t>
      </w:r>
      <w:r w:rsidR="002C10B0" w:rsidRPr="00A80144">
        <w:rPr>
          <w:rFonts w:ascii="Arial" w:hAnsi="Arial" w:cs="Arial"/>
          <w:i/>
          <w:color w:val="auto"/>
          <w:sz w:val="22"/>
          <w:szCs w:val="22"/>
        </w:rPr>
        <w:t xml:space="preserve"> </w:t>
      </w:r>
      <w:r w:rsidR="002C10B0" w:rsidRPr="00A80144">
        <w:rPr>
          <w:rFonts w:ascii="Arial" w:hAnsi="Arial" w:cs="Arial"/>
          <w:i/>
          <w:color w:val="auto"/>
          <w:sz w:val="22"/>
          <w:szCs w:val="22"/>
          <w:lang w:val="en-US"/>
        </w:rPr>
        <w:t>View</w:t>
      </w:r>
      <w:r w:rsidR="002C10B0" w:rsidRPr="00A80144">
        <w:rPr>
          <w:rFonts w:ascii="Arial" w:hAnsi="Arial" w:cs="Arial"/>
          <w:i/>
          <w:color w:val="auto"/>
          <w:sz w:val="22"/>
          <w:szCs w:val="22"/>
        </w:rPr>
        <w:t>™.</w:t>
      </w:r>
    </w:p>
    <w:p w:rsidR="004E2207" w:rsidRPr="00A80144" w:rsidRDefault="002B0840" w:rsidP="000F20D3">
      <w:pPr>
        <w:pStyle w:val="73"/>
        <w:numPr>
          <w:ilvl w:val="2"/>
          <w:numId w:val="189"/>
        </w:numPr>
        <w:tabs>
          <w:tab w:val="left" w:pos="851"/>
        </w:tabs>
        <w:spacing w:before="0" w:after="0" w:line="320" w:lineRule="exact"/>
        <w:ind w:left="0" w:firstLine="567"/>
        <w:jc w:val="left"/>
        <w:rPr>
          <w:rFonts w:ascii="Arial" w:hAnsi="Arial" w:cs="Arial"/>
          <w:i/>
          <w:color w:val="auto"/>
          <w:sz w:val="22"/>
          <w:szCs w:val="22"/>
        </w:rPr>
      </w:pPr>
      <w:r w:rsidRPr="00A80144">
        <w:rPr>
          <w:rFonts w:ascii="Arial" w:hAnsi="Arial" w:cs="Arial"/>
          <w:i/>
          <w:color w:val="auto"/>
          <w:sz w:val="22"/>
          <w:szCs w:val="22"/>
        </w:rPr>
        <w:t xml:space="preserve">Минимальное остаточное содержание фенольной присадки </w:t>
      </w:r>
      <w:r w:rsidR="002C10B0" w:rsidRPr="00A80144">
        <w:rPr>
          <w:rFonts w:ascii="Arial" w:hAnsi="Arial" w:cs="Arial"/>
          <w:i/>
          <w:color w:val="auto"/>
          <w:sz w:val="22"/>
          <w:szCs w:val="22"/>
        </w:rPr>
        <w:t xml:space="preserve">в масле </w:t>
      </w:r>
      <w:r w:rsidR="002C10B0" w:rsidRPr="00A80144">
        <w:rPr>
          <w:rFonts w:ascii="Arial" w:hAnsi="Arial" w:cs="Arial"/>
          <w:b/>
          <w:i/>
          <w:color w:val="auto"/>
          <w:sz w:val="22"/>
          <w:szCs w:val="22"/>
          <w:lang w:val="en-US"/>
        </w:rPr>
        <w:t>Shell</w:t>
      </w:r>
      <w:r w:rsidR="002C10B0" w:rsidRPr="00A80144">
        <w:rPr>
          <w:rFonts w:ascii="Arial" w:hAnsi="Arial" w:cs="Arial"/>
          <w:b/>
          <w:i/>
          <w:color w:val="auto"/>
          <w:sz w:val="22"/>
          <w:szCs w:val="22"/>
        </w:rPr>
        <w:t xml:space="preserve"> </w:t>
      </w:r>
      <w:r w:rsidR="002C10B0" w:rsidRPr="00A80144">
        <w:rPr>
          <w:rFonts w:ascii="Arial" w:hAnsi="Arial" w:cs="Arial"/>
          <w:b/>
          <w:i/>
          <w:color w:val="auto"/>
          <w:sz w:val="22"/>
          <w:szCs w:val="22"/>
          <w:lang w:val="en-US"/>
        </w:rPr>
        <w:t>Turbo</w:t>
      </w:r>
      <w:r w:rsidR="002C10B0" w:rsidRPr="00A80144">
        <w:rPr>
          <w:rFonts w:ascii="Arial" w:hAnsi="Arial" w:cs="Arial"/>
          <w:b/>
          <w:i/>
          <w:color w:val="auto"/>
          <w:sz w:val="22"/>
          <w:szCs w:val="22"/>
        </w:rPr>
        <w:t xml:space="preserve"> </w:t>
      </w:r>
      <w:r w:rsidR="002C10B0" w:rsidRPr="00A80144">
        <w:rPr>
          <w:rFonts w:ascii="Arial" w:hAnsi="Arial" w:cs="Arial"/>
          <w:b/>
          <w:i/>
          <w:color w:val="auto"/>
          <w:sz w:val="22"/>
          <w:szCs w:val="22"/>
          <w:lang w:val="en-US"/>
        </w:rPr>
        <w:t>T</w:t>
      </w:r>
      <w:r w:rsidR="002C10B0" w:rsidRPr="00A80144">
        <w:rPr>
          <w:rFonts w:ascii="Arial" w:hAnsi="Arial" w:cs="Arial"/>
          <w:b/>
          <w:i/>
          <w:color w:val="auto"/>
          <w:sz w:val="22"/>
          <w:szCs w:val="22"/>
        </w:rPr>
        <w:t>32</w:t>
      </w:r>
      <w:r w:rsidR="002C10B0" w:rsidRPr="00A80144">
        <w:rPr>
          <w:rFonts w:ascii="Arial" w:hAnsi="Arial" w:cs="Arial"/>
          <w:i/>
          <w:color w:val="auto"/>
          <w:sz w:val="22"/>
          <w:szCs w:val="22"/>
        </w:rPr>
        <w:t xml:space="preserve"> </w:t>
      </w:r>
      <w:r w:rsidRPr="00A80144">
        <w:rPr>
          <w:rFonts w:ascii="Arial" w:hAnsi="Arial" w:cs="Arial"/>
          <w:i/>
          <w:color w:val="auto"/>
          <w:sz w:val="22"/>
          <w:szCs w:val="22"/>
        </w:rPr>
        <w:t xml:space="preserve">может составлять 0%, при этом остаточное содержание аминной присадки должно быть не менее 50% от начального количества присадки в свежем масле. </w:t>
      </w:r>
      <w:r w:rsidR="00A24A91" w:rsidRPr="00A80144">
        <w:rPr>
          <w:rFonts w:ascii="Arial" w:hAnsi="Arial" w:cs="Arial"/>
          <w:i/>
          <w:color w:val="auto"/>
          <w:sz w:val="22"/>
          <w:szCs w:val="22"/>
        </w:rPr>
        <w:t xml:space="preserve">При </w:t>
      </w:r>
      <w:r w:rsidR="00F20321" w:rsidRPr="00A80144">
        <w:rPr>
          <w:rFonts w:ascii="Arial" w:hAnsi="Arial" w:cs="Arial"/>
          <w:i/>
          <w:color w:val="auto"/>
          <w:sz w:val="22"/>
          <w:szCs w:val="22"/>
        </w:rPr>
        <w:t>достижении указанных параметров</w:t>
      </w:r>
      <w:r w:rsidR="00A24A91" w:rsidRPr="00A80144">
        <w:rPr>
          <w:rFonts w:ascii="Arial" w:hAnsi="Arial" w:cs="Arial"/>
          <w:i/>
          <w:color w:val="auto"/>
          <w:sz w:val="22"/>
          <w:szCs w:val="22"/>
        </w:rPr>
        <w:t xml:space="preserve"> учащается периодичность контроля масла в соответствии с требованиями </w:t>
      </w:r>
      <w:r w:rsidR="00A24A91" w:rsidRPr="00A80144">
        <w:rPr>
          <w:rFonts w:ascii="Arial" w:hAnsi="Arial" w:cs="Arial"/>
          <w:b/>
          <w:i/>
          <w:color w:val="auto"/>
          <w:sz w:val="22"/>
          <w:szCs w:val="22"/>
        </w:rPr>
        <w:t>Таблицы 3б.</w:t>
      </w:r>
    </w:p>
    <w:p w:rsidR="002B0840" w:rsidRPr="00A80144" w:rsidRDefault="002C10B0" w:rsidP="000F20D3">
      <w:pPr>
        <w:pStyle w:val="73"/>
        <w:numPr>
          <w:ilvl w:val="2"/>
          <w:numId w:val="189"/>
        </w:numPr>
        <w:tabs>
          <w:tab w:val="left" w:pos="851"/>
        </w:tabs>
        <w:spacing w:before="0" w:after="0" w:line="320" w:lineRule="exact"/>
        <w:ind w:left="0" w:firstLine="567"/>
        <w:jc w:val="left"/>
        <w:rPr>
          <w:rFonts w:ascii="Arial" w:hAnsi="Arial" w:cs="Arial"/>
          <w:i/>
          <w:color w:val="auto"/>
          <w:sz w:val="22"/>
          <w:szCs w:val="22"/>
        </w:rPr>
      </w:pPr>
      <w:r w:rsidRPr="00A80144">
        <w:rPr>
          <w:rFonts w:ascii="Arial" w:hAnsi="Arial" w:cs="Arial"/>
          <w:i/>
          <w:color w:val="auto"/>
          <w:sz w:val="22"/>
          <w:szCs w:val="22"/>
        </w:rPr>
        <w:t xml:space="preserve">Минимальное </w:t>
      </w:r>
      <w:r w:rsidR="002B0840" w:rsidRPr="00A80144">
        <w:rPr>
          <w:rFonts w:ascii="Arial" w:hAnsi="Arial" w:cs="Arial"/>
          <w:i/>
          <w:color w:val="auto"/>
          <w:sz w:val="22"/>
          <w:szCs w:val="22"/>
        </w:rPr>
        <w:t xml:space="preserve">содержание присадки в масле </w:t>
      </w:r>
      <w:r w:rsidR="002B0840" w:rsidRPr="00A80144">
        <w:rPr>
          <w:rFonts w:ascii="Arial" w:hAnsi="Arial" w:cs="Arial"/>
          <w:b/>
          <w:i/>
          <w:color w:val="auto"/>
          <w:sz w:val="22"/>
          <w:szCs w:val="22"/>
        </w:rPr>
        <w:t>ТНК Турбо ЕР 46</w:t>
      </w:r>
      <w:r w:rsidR="002B0840" w:rsidRPr="00A80144">
        <w:rPr>
          <w:rFonts w:ascii="Arial" w:hAnsi="Arial" w:cs="Arial"/>
          <w:i/>
          <w:color w:val="auto"/>
          <w:sz w:val="22"/>
          <w:szCs w:val="22"/>
        </w:rPr>
        <w:t xml:space="preserve"> производителем масла не нормируется, контроль осуществляется для отслеживания тенденции её снижения. При содержании присадки </w:t>
      </w:r>
      <w:r w:rsidR="0003402C" w:rsidRPr="00A80144">
        <w:rPr>
          <w:rFonts w:ascii="Arial" w:hAnsi="Arial" w:cs="Arial"/>
          <w:i/>
          <w:color w:val="auto"/>
          <w:sz w:val="22"/>
          <w:szCs w:val="22"/>
        </w:rPr>
        <w:t xml:space="preserve">в масле ТНК Турбо ЕР 46 </w:t>
      </w:r>
      <w:r w:rsidR="002B0840" w:rsidRPr="00A80144">
        <w:rPr>
          <w:rFonts w:ascii="Arial" w:hAnsi="Arial" w:cs="Arial"/>
          <w:i/>
          <w:color w:val="auto"/>
          <w:sz w:val="22"/>
          <w:szCs w:val="22"/>
        </w:rPr>
        <w:t xml:space="preserve">0,2% </w:t>
      </w:r>
      <w:r w:rsidR="00A24A91" w:rsidRPr="00A80144">
        <w:rPr>
          <w:rFonts w:ascii="Arial" w:hAnsi="Arial" w:cs="Arial"/>
          <w:i/>
          <w:color w:val="auto"/>
          <w:sz w:val="22"/>
          <w:szCs w:val="22"/>
        </w:rPr>
        <w:t xml:space="preserve">и менее </w:t>
      </w:r>
      <w:r w:rsidR="002B0840" w:rsidRPr="00A80144">
        <w:rPr>
          <w:rFonts w:ascii="Arial" w:hAnsi="Arial" w:cs="Arial"/>
          <w:i/>
          <w:color w:val="auto"/>
          <w:sz w:val="22"/>
          <w:szCs w:val="22"/>
        </w:rPr>
        <w:t>возможность использования масла в маслосистеме согласовывается с производителем масла и производителем оборудования.</w:t>
      </w:r>
    </w:p>
    <w:p w:rsidR="002B0840" w:rsidRPr="00A80144" w:rsidRDefault="004E2207" w:rsidP="000F20D3">
      <w:pPr>
        <w:pStyle w:val="73"/>
        <w:numPr>
          <w:ilvl w:val="2"/>
          <w:numId w:val="189"/>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В</w:t>
      </w:r>
      <w:r w:rsidR="002B0840" w:rsidRPr="00A80144">
        <w:rPr>
          <w:rFonts w:ascii="Arial" w:hAnsi="Arial" w:cs="Arial"/>
          <w:color w:val="auto"/>
          <w:sz w:val="22"/>
          <w:szCs w:val="22"/>
        </w:rPr>
        <w:t xml:space="preserve"> Филиалах должен храниться постоянный запас нефтяного турбинного масла в количестве, равном вместимости маслосистемы самого крупного агрегата и запас на доливки не менее полуторамесячной потребности станции в данном типе масла.</w:t>
      </w:r>
    </w:p>
    <w:p w:rsidR="002B0840" w:rsidRPr="00A80144" w:rsidRDefault="002B0840" w:rsidP="000F20D3">
      <w:pPr>
        <w:pStyle w:val="73"/>
        <w:numPr>
          <w:ilvl w:val="2"/>
          <w:numId w:val="189"/>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Хранение нефтяных турбинных масел осуществляют в закрытых резервуарах, установленных на маслохозяйстве, оборудованных воздухоосушительными фильтрами, при необходимости обогревом и тепловой изоляцией. Температурный режим хранения масла должен обеспечивать возможность его перекачивания в любое время года, но не превышать температуры </w:t>
      </w:r>
      <w:r w:rsidRPr="00A80144">
        <w:rPr>
          <w:rFonts w:ascii="Arial" w:hAnsi="Arial" w:cs="Arial"/>
          <w:b/>
          <w:color w:val="auto"/>
          <w:sz w:val="22"/>
          <w:szCs w:val="22"/>
        </w:rPr>
        <w:t>35</w:t>
      </w:r>
      <w:r w:rsidRPr="00A80144">
        <w:rPr>
          <w:rFonts w:ascii="Arial" w:hAnsi="Arial" w:cs="Arial"/>
          <w:color w:val="auto"/>
          <w:sz w:val="22"/>
          <w:szCs w:val="22"/>
        </w:rPr>
        <w:t>°С. Возможно хранение масел в таре (200 л бочки, канистры и др.) в помещениях, исключающих загрязнение тары и попадание на тару осадков.</w:t>
      </w:r>
    </w:p>
    <w:p w:rsidR="002B0840" w:rsidRPr="00A80144" w:rsidRDefault="002B0840" w:rsidP="000F20D3">
      <w:pPr>
        <w:pStyle w:val="73"/>
        <w:numPr>
          <w:ilvl w:val="2"/>
          <w:numId w:val="189"/>
        </w:numPr>
        <w:shd w:val="clear" w:color="auto" w:fill="auto"/>
        <w:tabs>
          <w:tab w:val="left" w:pos="85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Для хранения нефтяных турбинных масел на маслохозяйстве должны быть предусмотрены индивидуальные резервуары.</w:t>
      </w:r>
    </w:p>
    <w:p w:rsidR="002B0840" w:rsidRPr="00A80144" w:rsidRDefault="002B0840" w:rsidP="003456C4">
      <w:pPr>
        <w:pStyle w:val="73"/>
        <w:shd w:val="clear" w:color="auto" w:fill="auto"/>
        <w:tabs>
          <w:tab w:val="left" w:pos="1134"/>
          <w:tab w:val="left" w:pos="1560"/>
        </w:tabs>
        <w:spacing w:before="0" w:after="0" w:line="320" w:lineRule="exact"/>
        <w:ind w:firstLine="284"/>
        <w:jc w:val="left"/>
        <w:rPr>
          <w:rFonts w:ascii="Arial" w:hAnsi="Arial" w:cs="Arial"/>
          <w:color w:val="auto"/>
          <w:sz w:val="22"/>
          <w:szCs w:val="22"/>
        </w:rPr>
      </w:pPr>
      <w:r w:rsidRPr="00A80144">
        <w:rPr>
          <w:rFonts w:ascii="Arial" w:hAnsi="Arial" w:cs="Arial"/>
          <w:color w:val="auto"/>
          <w:sz w:val="22"/>
          <w:szCs w:val="22"/>
        </w:rPr>
        <w:t xml:space="preserve">Свежие, подготовленные, эксплуатационные (регенерированные) и отработанные нефтяные </w:t>
      </w:r>
      <w:r w:rsidRPr="00A80144">
        <w:rPr>
          <w:rFonts w:ascii="Arial" w:hAnsi="Arial" w:cs="Arial"/>
          <w:color w:val="auto"/>
          <w:sz w:val="22"/>
          <w:szCs w:val="22"/>
        </w:rPr>
        <w:lastRenderedPageBreak/>
        <w:t>турбинные масла должны храниться в различных резервуарах. Возможность применения одних и тех же резервуаров для хранения масел различного состояния (свежих, подготовленных, регенерированных) и мероприятии по их подготовке должны быть отражены в инструкции по эксплуатации маслохозяйства</w:t>
      </w:r>
      <w:r w:rsidRPr="00A80144">
        <w:rPr>
          <w:rFonts w:ascii="Arial" w:hAnsi="Arial" w:cs="Arial"/>
          <w:color w:val="auto"/>
          <w:sz w:val="22"/>
          <w:szCs w:val="22"/>
          <w:lang w:eastAsia="en-US" w:bidi="en-US"/>
        </w:rPr>
        <w:t>.</w:t>
      </w:r>
    </w:p>
    <w:p w:rsidR="002B0840" w:rsidRPr="00A80144" w:rsidRDefault="002B0840" w:rsidP="000F20D3">
      <w:pPr>
        <w:pStyle w:val="73"/>
        <w:numPr>
          <w:ilvl w:val="2"/>
          <w:numId w:val="189"/>
        </w:numPr>
        <w:shd w:val="clear" w:color="auto" w:fill="auto"/>
        <w:tabs>
          <w:tab w:val="left" w:pos="567"/>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Масла различных марок, рекомендуется хранить и использовать раздельно, без смешения, в соответствии с их областью применения. </w:t>
      </w:r>
    </w:p>
    <w:p w:rsidR="002B0840" w:rsidRPr="00A80144" w:rsidRDefault="002B0840" w:rsidP="000F20D3">
      <w:pPr>
        <w:pStyle w:val="73"/>
        <w:numPr>
          <w:ilvl w:val="2"/>
          <w:numId w:val="189"/>
        </w:numPr>
        <w:shd w:val="clear" w:color="auto" w:fill="auto"/>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Гарантийный срок хранения свежего масла (в соответствии с документами заводов-изготовителей) составляет, как правило, </w:t>
      </w:r>
      <w:r w:rsidRPr="00A80144">
        <w:rPr>
          <w:rFonts w:ascii="Arial" w:hAnsi="Arial" w:cs="Arial"/>
          <w:b/>
          <w:color w:val="auto"/>
          <w:sz w:val="22"/>
          <w:szCs w:val="22"/>
        </w:rPr>
        <w:t>5</w:t>
      </w:r>
      <w:r w:rsidRPr="00A80144">
        <w:rPr>
          <w:rFonts w:ascii="Arial" w:hAnsi="Arial" w:cs="Arial"/>
          <w:color w:val="auto"/>
          <w:sz w:val="22"/>
          <w:szCs w:val="22"/>
        </w:rPr>
        <w:t xml:space="preserve"> </w:t>
      </w:r>
      <w:r w:rsidRPr="00A80144">
        <w:rPr>
          <w:rFonts w:ascii="Arial" w:hAnsi="Arial" w:cs="Arial"/>
          <w:b/>
          <w:color w:val="auto"/>
          <w:sz w:val="22"/>
          <w:szCs w:val="22"/>
        </w:rPr>
        <w:t xml:space="preserve">лет </w:t>
      </w:r>
      <w:r w:rsidRPr="00A80144">
        <w:rPr>
          <w:rFonts w:ascii="Arial" w:hAnsi="Arial" w:cs="Arial"/>
          <w:color w:val="auto"/>
          <w:sz w:val="22"/>
          <w:szCs w:val="22"/>
        </w:rPr>
        <w:t>со дня изготовления.</w:t>
      </w:r>
    </w:p>
    <w:p w:rsidR="002B0840" w:rsidRPr="00A80144" w:rsidRDefault="002B0840" w:rsidP="003456C4">
      <w:pPr>
        <w:pStyle w:val="73"/>
        <w:shd w:val="clear" w:color="auto" w:fill="auto"/>
        <w:tabs>
          <w:tab w:val="left" w:pos="1276"/>
        </w:tabs>
        <w:spacing w:before="0" w:after="0" w:line="320" w:lineRule="exact"/>
        <w:jc w:val="left"/>
        <w:rPr>
          <w:rFonts w:ascii="Arial" w:hAnsi="Arial" w:cs="Arial"/>
          <w:color w:val="auto"/>
          <w:sz w:val="22"/>
          <w:szCs w:val="22"/>
        </w:rPr>
      </w:pPr>
    </w:p>
    <w:p w:rsidR="00114AEB" w:rsidRPr="00A80144" w:rsidRDefault="00114AEB" w:rsidP="003456C4">
      <w:pPr>
        <w:pStyle w:val="FORMATTEXT"/>
        <w:tabs>
          <w:tab w:val="left" w:pos="709"/>
        </w:tabs>
        <w:spacing w:line="320" w:lineRule="exact"/>
        <w:jc w:val="center"/>
        <w:rPr>
          <w:rFonts w:ascii="Arial" w:hAnsi="Arial" w:cs="Arial"/>
          <w:b/>
          <w:sz w:val="22"/>
          <w:szCs w:val="22"/>
        </w:rPr>
      </w:pPr>
    </w:p>
    <w:p w:rsidR="009273F2" w:rsidRPr="00A80144" w:rsidRDefault="009273F2" w:rsidP="007A67BC">
      <w:pPr>
        <w:pStyle w:val="FORMATTEXT"/>
        <w:tabs>
          <w:tab w:val="left" w:pos="709"/>
        </w:tabs>
        <w:spacing w:line="320" w:lineRule="exact"/>
        <w:rPr>
          <w:rFonts w:ascii="Arial" w:hAnsi="Arial" w:cs="Arial"/>
          <w:b/>
          <w:sz w:val="22"/>
          <w:szCs w:val="22"/>
        </w:rPr>
      </w:pPr>
      <w:r w:rsidRPr="00A80144">
        <w:rPr>
          <w:rFonts w:ascii="Arial" w:hAnsi="Arial" w:cs="Arial"/>
          <w:b/>
          <w:sz w:val="22"/>
          <w:szCs w:val="22"/>
        </w:rPr>
        <w:t>11.3. Контроль качества нефтяного турбинного масла при заливе в</w:t>
      </w:r>
      <w:r w:rsidR="007A67BC" w:rsidRPr="00A80144">
        <w:rPr>
          <w:rFonts w:ascii="Arial" w:hAnsi="Arial" w:cs="Arial"/>
          <w:b/>
          <w:sz w:val="22"/>
          <w:szCs w:val="22"/>
        </w:rPr>
        <w:t xml:space="preserve"> </w:t>
      </w:r>
      <w:r w:rsidRPr="00A80144">
        <w:rPr>
          <w:rFonts w:ascii="Arial" w:hAnsi="Arial" w:cs="Arial"/>
          <w:b/>
          <w:sz w:val="22"/>
          <w:szCs w:val="22"/>
        </w:rPr>
        <w:t>оборудование</w:t>
      </w:r>
    </w:p>
    <w:p w:rsidR="0018743A" w:rsidRPr="00A80144" w:rsidRDefault="009273F2" w:rsidP="000F20D3">
      <w:pPr>
        <w:pStyle w:val="73"/>
        <w:numPr>
          <w:ilvl w:val="2"/>
          <w:numId w:val="74"/>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Контроль качества нефтяных турбинных масел осуществляют перед заполнением маслосистемы агрегатов свежим маслом, при этом отбирают пробу из емкости хранения </w:t>
      </w:r>
      <w:r w:rsidRPr="00A80144">
        <w:rPr>
          <w:rFonts w:ascii="Arial" w:hAnsi="Arial" w:cs="Arial"/>
          <w:color w:val="auto"/>
          <w:sz w:val="22"/>
          <w:szCs w:val="22"/>
          <w:lang w:eastAsia="en-US" w:bidi="en-US"/>
        </w:rPr>
        <w:t xml:space="preserve">маслохозяйства </w:t>
      </w:r>
      <w:r w:rsidRPr="00A80144">
        <w:rPr>
          <w:rFonts w:ascii="Arial" w:hAnsi="Arial" w:cs="Arial"/>
          <w:color w:val="auto"/>
          <w:sz w:val="22"/>
          <w:szCs w:val="22"/>
        </w:rPr>
        <w:t xml:space="preserve">и выполняют анализ, в объем которого входит определение показателей, указанных в </w:t>
      </w:r>
      <w:r w:rsidRPr="00A80144">
        <w:rPr>
          <w:rFonts w:ascii="Arial" w:hAnsi="Arial" w:cs="Arial"/>
          <w:b/>
          <w:color w:val="auto"/>
          <w:sz w:val="22"/>
          <w:szCs w:val="22"/>
        </w:rPr>
        <w:t>Приложении</w:t>
      </w:r>
      <w:r w:rsidRPr="00A80144">
        <w:rPr>
          <w:rFonts w:ascii="Arial" w:hAnsi="Arial" w:cs="Arial"/>
          <w:color w:val="auto"/>
          <w:sz w:val="22"/>
          <w:szCs w:val="22"/>
        </w:rPr>
        <w:t xml:space="preserve"> </w:t>
      </w:r>
      <w:r w:rsidRPr="00A80144">
        <w:rPr>
          <w:rFonts w:ascii="Arial" w:hAnsi="Arial" w:cs="Arial"/>
          <w:b/>
          <w:color w:val="auto"/>
          <w:sz w:val="22"/>
          <w:szCs w:val="22"/>
        </w:rPr>
        <w:t>1</w:t>
      </w:r>
      <w:r w:rsidRPr="00A80144">
        <w:rPr>
          <w:rFonts w:ascii="Arial" w:hAnsi="Arial" w:cs="Arial"/>
          <w:color w:val="auto"/>
          <w:sz w:val="22"/>
          <w:szCs w:val="22"/>
        </w:rPr>
        <w:t xml:space="preserve">. Качество </w:t>
      </w:r>
      <w:r w:rsidR="00F5270A" w:rsidRPr="00A80144">
        <w:rPr>
          <w:rFonts w:ascii="Arial" w:hAnsi="Arial" w:cs="Arial"/>
          <w:color w:val="auto"/>
          <w:sz w:val="22"/>
          <w:szCs w:val="22"/>
        </w:rPr>
        <w:t xml:space="preserve">свежего </w:t>
      </w:r>
      <w:r w:rsidRPr="00A80144">
        <w:rPr>
          <w:rFonts w:ascii="Arial" w:hAnsi="Arial" w:cs="Arial"/>
          <w:color w:val="auto"/>
          <w:sz w:val="22"/>
          <w:szCs w:val="22"/>
        </w:rPr>
        <w:t xml:space="preserve">масла </w:t>
      </w:r>
      <w:r w:rsidR="00B2172C" w:rsidRPr="00A80144">
        <w:rPr>
          <w:rFonts w:ascii="Arial" w:hAnsi="Arial" w:cs="Arial"/>
          <w:b/>
          <w:color w:val="auto"/>
          <w:sz w:val="22"/>
          <w:szCs w:val="22"/>
        </w:rPr>
        <w:t xml:space="preserve">Тп-22С, Тп-22Б и Тп-30 </w:t>
      </w:r>
      <w:r w:rsidRPr="00A80144">
        <w:rPr>
          <w:rFonts w:ascii="Arial" w:hAnsi="Arial" w:cs="Arial"/>
          <w:color w:val="auto"/>
          <w:sz w:val="22"/>
          <w:szCs w:val="22"/>
        </w:rPr>
        <w:t xml:space="preserve">должно соответствовать требованиям, приведенным в </w:t>
      </w:r>
      <w:r w:rsidRPr="00A80144">
        <w:rPr>
          <w:rFonts w:ascii="Arial" w:hAnsi="Arial" w:cs="Arial"/>
          <w:b/>
          <w:color w:val="auto"/>
          <w:sz w:val="22"/>
          <w:szCs w:val="22"/>
        </w:rPr>
        <w:t>Таблице</w:t>
      </w:r>
      <w:r w:rsidRPr="00A80144">
        <w:rPr>
          <w:rFonts w:ascii="Arial" w:hAnsi="Arial" w:cs="Arial"/>
          <w:color w:val="auto"/>
          <w:sz w:val="22"/>
          <w:szCs w:val="22"/>
        </w:rPr>
        <w:t xml:space="preserve"> </w:t>
      </w:r>
      <w:r w:rsidRPr="00A80144">
        <w:rPr>
          <w:rFonts w:ascii="Arial" w:hAnsi="Arial" w:cs="Arial"/>
          <w:b/>
          <w:color w:val="auto"/>
          <w:sz w:val="22"/>
          <w:szCs w:val="22"/>
        </w:rPr>
        <w:t xml:space="preserve">1. </w:t>
      </w:r>
      <w:r w:rsidR="0018743A" w:rsidRPr="00A80144">
        <w:rPr>
          <w:rFonts w:ascii="Arial" w:hAnsi="Arial" w:cs="Arial"/>
          <w:color w:val="auto"/>
          <w:sz w:val="22"/>
          <w:szCs w:val="22"/>
        </w:rPr>
        <w:t xml:space="preserve">После залива свежего масла в агрегаты паросиловых блоков после монтажа или капитального ремонта следует отобрать пробу </w:t>
      </w:r>
      <w:r w:rsidR="0018743A" w:rsidRPr="00A80144">
        <w:rPr>
          <w:rFonts w:ascii="Arial" w:hAnsi="Arial" w:cs="Arial"/>
          <w:b/>
          <w:color w:val="auto"/>
          <w:sz w:val="22"/>
          <w:szCs w:val="22"/>
        </w:rPr>
        <w:t>через 72 ч</w:t>
      </w:r>
      <w:r w:rsidR="0018743A" w:rsidRPr="00A80144">
        <w:rPr>
          <w:rFonts w:ascii="Arial" w:hAnsi="Arial" w:cs="Arial"/>
          <w:color w:val="auto"/>
          <w:sz w:val="22"/>
          <w:szCs w:val="22"/>
        </w:rPr>
        <w:t xml:space="preserve"> непрерывной работы маслосистемы и выполнить анализ масла в объеме </w:t>
      </w:r>
      <w:r w:rsidR="0018743A" w:rsidRPr="00A80144">
        <w:rPr>
          <w:rFonts w:ascii="Arial" w:hAnsi="Arial" w:cs="Arial"/>
          <w:b/>
          <w:color w:val="auto"/>
          <w:sz w:val="22"/>
          <w:szCs w:val="22"/>
        </w:rPr>
        <w:t>Таблицы 3</w:t>
      </w:r>
      <w:r w:rsidR="0018743A" w:rsidRPr="00A80144">
        <w:rPr>
          <w:rFonts w:ascii="Arial" w:hAnsi="Arial" w:cs="Arial"/>
          <w:color w:val="auto"/>
          <w:sz w:val="22"/>
          <w:szCs w:val="22"/>
        </w:rPr>
        <w:t>. Результаты этих испытаний позволят оценить показатели качества масла в начальный период эксплуатации агрегата</w:t>
      </w:r>
      <w:r w:rsidR="00F5270A" w:rsidRPr="00A80144">
        <w:rPr>
          <w:rFonts w:ascii="Arial" w:hAnsi="Arial" w:cs="Arial"/>
          <w:color w:val="auto"/>
          <w:sz w:val="22"/>
          <w:szCs w:val="22"/>
          <w:lang w:bidi="ar-SA"/>
        </w:rPr>
        <w:t xml:space="preserve"> и </w:t>
      </w:r>
      <w:r w:rsidR="00F5270A" w:rsidRPr="00A80144">
        <w:rPr>
          <w:rFonts w:ascii="Arial" w:hAnsi="Arial" w:cs="Arial"/>
          <w:color w:val="auto"/>
          <w:sz w:val="22"/>
          <w:szCs w:val="22"/>
        </w:rPr>
        <w:t>являются исходными для мониторинга состояния масла в процессе эксплуатации</w:t>
      </w:r>
      <w:r w:rsidR="0018743A" w:rsidRPr="00A80144">
        <w:rPr>
          <w:rFonts w:ascii="Arial" w:hAnsi="Arial" w:cs="Arial"/>
          <w:color w:val="auto"/>
          <w:sz w:val="22"/>
          <w:szCs w:val="22"/>
        </w:rPr>
        <w:t xml:space="preserve">. В случае заливки в маслосистему регенерированного или эксплуатационного масла </w:t>
      </w:r>
      <w:r w:rsidR="0018743A" w:rsidRPr="00A80144">
        <w:rPr>
          <w:rFonts w:ascii="Arial" w:hAnsi="Arial" w:cs="Arial"/>
          <w:b/>
          <w:color w:val="auto"/>
          <w:sz w:val="22"/>
          <w:szCs w:val="22"/>
        </w:rPr>
        <w:t>через 72 ч</w:t>
      </w:r>
      <w:r w:rsidR="0018743A" w:rsidRPr="00A80144">
        <w:rPr>
          <w:rFonts w:ascii="Arial" w:hAnsi="Arial" w:cs="Arial"/>
          <w:color w:val="auto"/>
          <w:sz w:val="22"/>
          <w:szCs w:val="22"/>
        </w:rPr>
        <w:t xml:space="preserve"> непрерывной работы маслосистемы </w:t>
      </w:r>
      <w:r w:rsidR="00B47F26" w:rsidRPr="00A80144">
        <w:rPr>
          <w:rFonts w:ascii="Arial" w:hAnsi="Arial" w:cs="Arial"/>
          <w:color w:val="auto"/>
          <w:sz w:val="22"/>
          <w:szCs w:val="22"/>
        </w:rPr>
        <w:t xml:space="preserve">также </w:t>
      </w:r>
      <w:r w:rsidR="0018743A" w:rsidRPr="00A80144">
        <w:rPr>
          <w:rFonts w:ascii="Arial" w:hAnsi="Arial" w:cs="Arial"/>
          <w:color w:val="auto"/>
          <w:sz w:val="22"/>
          <w:szCs w:val="22"/>
        </w:rPr>
        <w:t xml:space="preserve">необходимо выполнить анализ масла в объеме требований </w:t>
      </w:r>
      <w:r w:rsidR="0018743A" w:rsidRPr="00A80144">
        <w:rPr>
          <w:rFonts w:ascii="Arial" w:hAnsi="Arial" w:cs="Arial"/>
          <w:b/>
          <w:color w:val="auto"/>
          <w:sz w:val="22"/>
          <w:szCs w:val="22"/>
        </w:rPr>
        <w:t>Таблицы 3.</w:t>
      </w:r>
    </w:p>
    <w:p w:rsidR="00F5270A" w:rsidRPr="00A80144" w:rsidRDefault="00F5270A" w:rsidP="003456C4">
      <w:pPr>
        <w:pStyle w:val="73"/>
        <w:shd w:val="clear" w:color="auto" w:fill="auto"/>
        <w:tabs>
          <w:tab w:val="left" w:pos="0"/>
          <w:tab w:val="left" w:pos="1418"/>
        </w:tabs>
        <w:spacing w:before="0" w:after="0" w:line="320" w:lineRule="exact"/>
        <w:ind w:firstLine="567"/>
        <w:jc w:val="left"/>
        <w:rPr>
          <w:rFonts w:ascii="Arial" w:hAnsi="Arial" w:cs="Arial"/>
          <w:b/>
          <w:i/>
          <w:color w:val="auto"/>
          <w:sz w:val="22"/>
          <w:szCs w:val="22"/>
        </w:rPr>
      </w:pPr>
      <w:r w:rsidRPr="00A80144">
        <w:rPr>
          <w:rFonts w:ascii="Arial" w:hAnsi="Arial" w:cs="Arial"/>
          <w:i/>
          <w:color w:val="auto"/>
          <w:sz w:val="22"/>
          <w:szCs w:val="22"/>
        </w:rPr>
        <w:t>Качество свежего</w:t>
      </w:r>
      <w:r w:rsidR="00B2172C" w:rsidRPr="00A80144">
        <w:rPr>
          <w:rFonts w:ascii="Arial" w:hAnsi="Arial" w:cs="Arial"/>
          <w:i/>
          <w:color w:val="auto"/>
          <w:sz w:val="22"/>
          <w:szCs w:val="22"/>
        </w:rPr>
        <w:t xml:space="preserve"> н</w:t>
      </w:r>
      <w:r w:rsidRPr="00A80144">
        <w:rPr>
          <w:rFonts w:ascii="Arial" w:hAnsi="Arial" w:cs="Arial"/>
          <w:i/>
          <w:color w:val="auto"/>
          <w:sz w:val="22"/>
          <w:szCs w:val="22"/>
        </w:rPr>
        <w:t>ефтяного турбинного</w:t>
      </w:r>
      <w:r w:rsidR="009273F2" w:rsidRPr="00A80144">
        <w:rPr>
          <w:rFonts w:ascii="Arial" w:hAnsi="Arial" w:cs="Arial"/>
          <w:i/>
          <w:color w:val="auto"/>
          <w:sz w:val="22"/>
          <w:szCs w:val="22"/>
        </w:rPr>
        <w:t xml:space="preserve"> масла, предназначенн</w:t>
      </w:r>
      <w:r w:rsidRPr="00A80144">
        <w:rPr>
          <w:rFonts w:ascii="Arial" w:hAnsi="Arial" w:cs="Arial"/>
          <w:i/>
          <w:color w:val="auto"/>
          <w:sz w:val="22"/>
          <w:szCs w:val="22"/>
        </w:rPr>
        <w:t>ого</w:t>
      </w:r>
      <w:r w:rsidR="009273F2" w:rsidRPr="00A80144">
        <w:rPr>
          <w:rFonts w:ascii="Arial" w:hAnsi="Arial" w:cs="Arial"/>
          <w:i/>
          <w:color w:val="auto"/>
          <w:sz w:val="22"/>
          <w:szCs w:val="22"/>
        </w:rPr>
        <w:t xml:space="preserve"> для заливки в маслосистемы </w:t>
      </w:r>
      <w:r w:rsidRPr="00A80144">
        <w:rPr>
          <w:rFonts w:ascii="Arial" w:hAnsi="Arial" w:cs="Arial"/>
          <w:i/>
          <w:color w:val="auto"/>
          <w:sz w:val="22"/>
          <w:szCs w:val="22"/>
        </w:rPr>
        <w:t xml:space="preserve">блоков ПГУ, </w:t>
      </w:r>
      <w:r w:rsidR="00A176C6" w:rsidRPr="00A80144">
        <w:rPr>
          <w:rFonts w:ascii="Arial" w:hAnsi="Arial" w:cs="Arial"/>
          <w:i/>
          <w:color w:val="auto"/>
          <w:sz w:val="22"/>
          <w:szCs w:val="22"/>
        </w:rPr>
        <w:t>должно соответствовать требованиям</w:t>
      </w:r>
      <w:r w:rsidR="009273F2" w:rsidRPr="00A80144">
        <w:rPr>
          <w:rFonts w:ascii="Arial" w:hAnsi="Arial" w:cs="Arial"/>
          <w:i/>
          <w:color w:val="auto"/>
          <w:sz w:val="22"/>
          <w:szCs w:val="22"/>
        </w:rPr>
        <w:t xml:space="preserve">, приведенным в </w:t>
      </w:r>
      <w:r w:rsidR="009273F2" w:rsidRPr="00A80144">
        <w:rPr>
          <w:rFonts w:ascii="Arial" w:hAnsi="Arial" w:cs="Arial"/>
          <w:b/>
          <w:i/>
          <w:color w:val="auto"/>
          <w:sz w:val="22"/>
          <w:szCs w:val="22"/>
        </w:rPr>
        <w:t xml:space="preserve">Таблице 1а. </w:t>
      </w:r>
    </w:p>
    <w:p w:rsidR="00F5270A" w:rsidRPr="00A80144" w:rsidRDefault="00F5270A" w:rsidP="003456C4">
      <w:pPr>
        <w:pStyle w:val="73"/>
        <w:shd w:val="clear" w:color="auto" w:fill="auto"/>
        <w:tabs>
          <w:tab w:val="left" w:pos="1276"/>
        </w:tabs>
        <w:spacing w:before="0" w:after="0" w:line="320" w:lineRule="exact"/>
        <w:jc w:val="left"/>
        <w:rPr>
          <w:rFonts w:ascii="Arial" w:hAnsi="Arial" w:cs="Arial"/>
          <w:i/>
          <w:color w:val="auto"/>
          <w:sz w:val="22"/>
          <w:szCs w:val="22"/>
        </w:rPr>
      </w:pPr>
      <w:r w:rsidRPr="00A80144">
        <w:rPr>
          <w:rFonts w:ascii="Arial" w:hAnsi="Arial" w:cs="Arial"/>
          <w:i/>
          <w:color w:val="auto"/>
          <w:sz w:val="22"/>
          <w:szCs w:val="22"/>
        </w:rPr>
        <w:t>Масло контролируется по следующим показателям:</w:t>
      </w:r>
    </w:p>
    <w:p w:rsidR="00F5270A" w:rsidRPr="00A80144" w:rsidRDefault="00F5270A" w:rsidP="003456C4">
      <w:pPr>
        <w:pStyle w:val="73"/>
        <w:numPr>
          <w:ilvl w:val="0"/>
          <w:numId w:val="31"/>
        </w:numPr>
        <w:shd w:val="clear" w:color="auto" w:fill="auto"/>
        <w:tabs>
          <w:tab w:val="left" w:pos="993"/>
          <w:tab w:val="left" w:pos="1276"/>
        </w:tabs>
        <w:spacing w:before="0" w:after="0" w:line="320" w:lineRule="exact"/>
        <w:ind w:left="0" w:firstLine="709"/>
        <w:jc w:val="left"/>
        <w:rPr>
          <w:rFonts w:ascii="Arial" w:hAnsi="Arial" w:cs="Arial"/>
          <w:i/>
          <w:color w:val="auto"/>
          <w:sz w:val="22"/>
          <w:szCs w:val="22"/>
        </w:rPr>
      </w:pPr>
      <w:r w:rsidRPr="00A80144">
        <w:rPr>
          <w:rFonts w:ascii="Arial" w:hAnsi="Arial" w:cs="Arial"/>
          <w:i/>
          <w:color w:val="auto"/>
          <w:sz w:val="22"/>
          <w:szCs w:val="22"/>
        </w:rPr>
        <w:t>кинематическая вязкость;</w:t>
      </w:r>
    </w:p>
    <w:p w:rsidR="00F5270A" w:rsidRPr="00A80144" w:rsidRDefault="00F5270A" w:rsidP="003456C4">
      <w:pPr>
        <w:pStyle w:val="73"/>
        <w:numPr>
          <w:ilvl w:val="0"/>
          <w:numId w:val="31"/>
        </w:numPr>
        <w:shd w:val="clear" w:color="auto" w:fill="auto"/>
        <w:tabs>
          <w:tab w:val="left" w:pos="993"/>
          <w:tab w:val="left" w:pos="1276"/>
        </w:tabs>
        <w:spacing w:before="0" w:after="0" w:line="320" w:lineRule="exact"/>
        <w:ind w:left="0" w:firstLine="709"/>
        <w:jc w:val="left"/>
        <w:rPr>
          <w:rFonts w:ascii="Arial" w:hAnsi="Arial" w:cs="Arial"/>
          <w:i/>
          <w:color w:val="auto"/>
          <w:sz w:val="22"/>
          <w:szCs w:val="22"/>
        </w:rPr>
      </w:pPr>
      <w:r w:rsidRPr="00A80144">
        <w:rPr>
          <w:rFonts w:ascii="Arial" w:hAnsi="Arial" w:cs="Arial"/>
          <w:i/>
          <w:color w:val="auto"/>
          <w:sz w:val="22"/>
          <w:szCs w:val="22"/>
        </w:rPr>
        <w:t>кислотное число;</w:t>
      </w:r>
    </w:p>
    <w:p w:rsidR="00F5270A" w:rsidRPr="00A80144" w:rsidRDefault="00F5270A" w:rsidP="003456C4">
      <w:pPr>
        <w:pStyle w:val="73"/>
        <w:numPr>
          <w:ilvl w:val="0"/>
          <w:numId w:val="31"/>
        </w:numPr>
        <w:shd w:val="clear" w:color="auto" w:fill="auto"/>
        <w:tabs>
          <w:tab w:val="left" w:pos="993"/>
          <w:tab w:val="left" w:pos="1276"/>
        </w:tabs>
        <w:spacing w:before="0" w:after="0" w:line="320" w:lineRule="exact"/>
        <w:ind w:left="0" w:firstLine="709"/>
        <w:jc w:val="left"/>
        <w:rPr>
          <w:rFonts w:ascii="Arial" w:hAnsi="Arial" w:cs="Arial"/>
          <w:i/>
          <w:color w:val="auto"/>
          <w:sz w:val="22"/>
          <w:szCs w:val="22"/>
        </w:rPr>
      </w:pPr>
      <w:r w:rsidRPr="00A80144">
        <w:rPr>
          <w:rFonts w:ascii="Arial" w:hAnsi="Arial" w:cs="Arial"/>
          <w:i/>
          <w:color w:val="auto"/>
          <w:sz w:val="22"/>
          <w:szCs w:val="22"/>
        </w:rPr>
        <w:t>время деэмульсации;</w:t>
      </w:r>
    </w:p>
    <w:p w:rsidR="00F5270A" w:rsidRPr="00A80144" w:rsidRDefault="00F5270A" w:rsidP="003456C4">
      <w:pPr>
        <w:pStyle w:val="73"/>
        <w:numPr>
          <w:ilvl w:val="0"/>
          <w:numId w:val="31"/>
        </w:numPr>
        <w:shd w:val="clear" w:color="auto" w:fill="auto"/>
        <w:tabs>
          <w:tab w:val="left" w:pos="993"/>
          <w:tab w:val="left" w:pos="1276"/>
        </w:tabs>
        <w:spacing w:before="0" w:after="0" w:line="320" w:lineRule="exact"/>
        <w:ind w:left="0" w:firstLine="709"/>
        <w:jc w:val="left"/>
        <w:rPr>
          <w:rFonts w:ascii="Arial" w:hAnsi="Arial" w:cs="Arial"/>
          <w:i/>
          <w:color w:val="auto"/>
          <w:sz w:val="22"/>
          <w:szCs w:val="22"/>
        </w:rPr>
      </w:pPr>
      <w:r w:rsidRPr="00A80144">
        <w:rPr>
          <w:rFonts w:ascii="Arial" w:hAnsi="Arial" w:cs="Arial"/>
          <w:i/>
          <w:color w:val="auto"/>
          <w:sz w:val="22"/>
          <w:szCs w:val="22"/>
        </w:rPr>
        <w:t>время деаэрации;</w:t>
      </w:r>
    </w:p>
    <w:p w:rsidR="00F5270A" w:rsidRPr="00A80144" w:rsidRDefault="00F5270A" w:rsidP="003456C4">
      <w:pPr>
        <w:pStyle w:val="73"/>
        <w:numPr>
          <w:ilvl w:val="0"/>
          <w:numId w:val="31"/>
        </w:numPr>
        <w:shd w:val="clear" w:color="auto" w:fill="auto"/>
        <w:tabs>
          <w:tab w:val="left" w:pos="993"/>
          <w:tab w:val="left" w:pos="1276"/>
          <w:tab w:val="right" w:pos="2241"/>
          <w:tab w:val="right" w:pos="4182"/>
          <w:tab w:val="right" w:pos="5754"/>
          <w:tab w:val="right" w:pos="6106"/>
          <w:tab w:val="right" w:pos="7361"/>
          <w:tab w:val="right" w:pos="8502"/>
          <w:tab w:val="right" w:pos="9907"/>
        </w:tabs>
        <w:spacing w:before="0" w:after="0" w:line="320" w:lineRule="exact"/>
        <w:ind w:left="0" w:firstLine="709"/>
        <w:jc w:val="left"/>
        <w:rPr>
          <w:rFonts w:ascii="Arial" w:hAnsi="Arial" w:cs="Arial"/>
          <w:i/>
          <w:color w:val="auto"/>
          <w:sz w:val="22"/>
          <w:szCs w:val="22"/>
        </w:rPr>
      </w:pPr>
      <w:r w:rsidRPr="00A80144">
        <w:rPr>
          <w:rFonts w:ascii="Arial" w:hAnsi="Arial" w:cs="Arial"/>
          <w:i/>
          <w:color w:val="auto"/>
          <w:sz w:val="22"/>
          <w:szCs w:val="22"/>
        </w:rPr>
        <w:t>содержание воды;</w:t>
      </w:r>
    </w:p>
    <w:p w:rsidR="00F5270A" w:rsidRPr="00A80144" w:rsidRDefault="00F5270A" w:rsidP="003456C4">
      <w:pPr>
        <w:pStyle w:val="73"/>
        <w:numPr>
          <w:ilvl w:val="0"/>
          <w:numId w:val="31"/>
        </w:numPr>
        <w:shd w:val="clear" w:color="auto" w:fill="auto"/>
        <w:tabs>
          <w:tab w:val="left" w:pos="993"/>
          <w:tab w:val="left" w:pos="1276"/>
          <w:tab w:val="right" w:pos="2241"/>
          <w:tab w:val="right" w:pos="4182"/>
          <w:tab w:val="right" w:pos="5754"/>
          <w:tab w:val="right" w:pos="6106"/>
          <w:tab w:val="right" w:pos="7361"/>
          <w:tab w:val="right" w:pos="8502"/>
          <w:tab w:val="right" w:pos="9907"/>
        </w:tabs>
        <w:spacing w:before="0" w:after="0" w:line="320" w:lineRule="exact"/>
        <w:ind w:left="0" w:firstLine="709"/>
        <w:jc w:val="left"/>
        <w:rPr>
          <w:rFonts w:ascii="Arial" w:hAnsi="Arial" w:cs="Arial"/>
          <w:i/>
          <w:color w:val="auto"/>
          <w:sz w:val="22"/>
          <w:szCs w:val="22"/>
        </w:rPr>
      </w:pPr>
      <w:r w:rsidRPr="00A80144">
        <w:rPr>
          <w:rFonts w:ascii="Arial" w:hAnsi="Arial" w:cs="Arial"/>
          <w:i/>
          <w:color w:val="auto"/>
          <w:sz w:val="22"/>
          <w:szCs w:val="22"/>
        </w:rPr>
        <w:t>содержание механических примесей (класс промышленной чистоты).</w:t>
      </w:r>
    </w:p>
    <w:p w:rsidR="00F5270A" w:rsidRPr="00A80144" w:rsidRDefault="00F5270A" w:rsidP="003456C4">
      <w:pPr>
        <w:pStyle w:val="73"/>
        <w:numPr>
          <w:ilvl w:val="0"/>
          <w:numId w:val="31"/>
        </w:numPr>
        <w:shd w:val="clear" w:color="auto" w:fill="auto"/>
        <w:tabs>
          <w:tab w:val="left" w:pos="993"/>
          <w:tab w:val="left" w:pos="1276"/>
        </w:tabs>
        <w:spacing w:before="0" w:after="0" w:line="320" w:lineRule="exact"/>
        <w:ind w:left="0" w:firstLine="709"/>
        <w:jc w:val="left"/>
        <w:rPr>
          <w:rFonts w:ascii="Arial" w:hAnsi="Arial" w:cs="Arial"/>
          <w:i/>
          <w:color w:val="auto"/>
          <w:sz w:val="22"/>
          <w:szCs w:val="22"/>
        </w:rPr>
      </w:pPr>
      <w:r w:rsidRPr="00A80144">
        <w:rPr>
          <w:rFonts w:ascii="Arial" w:hAnsi="Arial" w:cs="Arial"/>
          <w:i/>
          <w:color w:val="auto"/>
          <w:sz w:val="22"/>
          <w:szCs w:val="22"/>
        </w:rPr>
        <w:t>антикоррозийные свойства;</w:t>
      </w:r>
    </w:p>
    <w:p w:rsidR="00F5270A" w:rsidRPr="00A80144" w:rsidRDefault="00F5270A" w:rsidP="003456C4">
      <w:pPr>
        <w:pStyle w:val="73"/>
        <w:numPr>
          <w:ilvl w:val="0"/>
          <w:numId w:val="31"/>
        </w:numPr>
        <w:shd w:val="clear" w:color="auto" w:fill="auto"/>
        <w:tabs>
          <w:tab w:val="left" w:pos="993"/>
        </w:tabs>
        <w:spacing w:before="0" w:after="0" w:line="320" w:lineRule="exact"/>
        <w:ind w:left="709" w:firstLine="0"/>
        <w:jc w:val="left"/>
        <w:rPr>
          <w:rFonts w:ascii="Arial" w:hAnsi="Arial" w:cs="Arial"/>
          <w:i/>
          <w:color w:val="auto"/>
          <w:sz w:val="22"/>
          <w:szCs w:val="22"/>
        </w:rPr>
      </w:pPr>
      <w:r w:rsidRPr="00A80144">
        <w:rPr>
          <w:rFonts w:ascii="Arial" w:hAnsi="Arial" w:cs="Arial"/>
          <w:i/>
          <w:color w:val="auto"/>
          <w:sz w:val="22"/>
          <w:szCs w:val="22"/>
        </w:rPr>
        <w:t>содержание связанных  ароматических аминных (additive 1) и/или связанных  фенольных (additive 2)  антиокислительных присадок (метод RULLER);</w:t>
      </w:r>
    </w:p>
    <w:p w:rsidR="00F5270A" w:rsidRPr="00A80144" w:rsidRDefault="00F5270A" w:rsidP="003456C4">
      <w:pPr>
        <w:pStyle w:val="73"/>
        <w:numPr>
          <w:ilvl w:val="0"/>
          <w:numId w:val="31"/>
        </w:numPr>
        <w:shd w:val="clear" w:color="auto" w:fill="auto"/>
        <w:tabs>
          <w:tab w:val="left" w:pos="927"/>
        </w:tabs>
        <w:spacing w:before="0" w:after="0" w:line="320" w:lineRule="exact"/>
        <w:ind w:hanging="578"/>
        <w:jc w:val="left"/>
        <w:rPr>
          <w:rFonts w:ascii="Arial" w:hAnsi="Arial" w:cs="Arial"/>
          <w:i/>
          <w:color w:val="auto"/>
          <w:sz w:val="22"/>
          <w:szCs w:val="22"/>
        </w:rPr>
      </w:pPr>
      <w:r w:rsidRPr="00A80144">
        <w:rPr>
          <w:rFonts w:ascii="Arial" w:hAnsi="Arial" w:cs="Arial"/>
          <w:i/>
          <w:color w:val="auto"/>
          <w:sz w:val="22"/>
          <w:szCs w:val="22"/>
        </w:rPr>
        <w:t>потенциал лакообразования (метод MPC Color);</w:t>
      </w:r>
    </w:p>
    <w:p w:rsidR="00F5270A" w:rsidRPr="00A80144" w:rsidRDefault="00F5270A" w:rsidP="003456C4">
      <w:pPr>
        <w:pStyle w:val="73"/>
        <w:numPr>
          <w:ilvl w:val="0"/>
          <w:numId w:val="31"/>
        </w:numPr>
        <w:shd w:val="clear" w:color="auto" w:fill="auto"/>
        <w:tabs>
          <w:tab w:val="left" w:pos="927"/>
        </w:tabs>
        <w:spacing w:before="0" w:after="0" w:line="320" w:lineRule="exact"/>
        <w:ind w:hanging="578"/>
        <w:jc w:val="left"/>
        <w:rPr>
          <w:rFonts w:ascii="Arial" w:hAnsi="Arial" w:cs="Arial"/>
          <w:i/>
          <w:color w:val="auto"/>
          <w:sz w:val="22"/>
          <w:szCs w:val="22"/>
        </w:rPr>
      </w:pPr>
      <w:r w:rsidRPr="00A80144">
        <w:rPr>
          <w:rFonts w:ascii="Arial" w:hAnsi="Arial" w:cs="Arial"/>
          <w:i/>
          <w:color w:val="auto"/>
          <w:sz w:val="22"/>
          <w:szCs w:val="22"/>
        </w:rPr>
        <w:t>температура вспышки в открытом тигле;</w:t>
      </w:r>
    </w:p>
    <w:p w:rsidR="00F5270A" w:rsidRPr="00A80144" w:rsidRDefault="00F5270A" w:rsidP="003456C4">
      <w:pPr>
        <w:pStyle w:val="73"/>
        <w:numPr>
          <w:ilvl w:val="0"/>
          <w:numId w:val="31"/>
        </w:numPr>
        <w:shd w:val="clear" w:color="auto" w:fill="auto"/>
        <w:tabs>
          <w:tab w:val="left" w:pos="927"/>
        </w:tabs>
        <w:spacing w:before="0" w:after="0" w:line="320" w:lineRule="exact"/>
        <w:ind w:hanging="578"/>
        <w:jc w:val="left"/>
        <w:rPr>
          <w:rFonts w:ascii="Arial" w:hAnsi="Arial" w:cs="Arial"/>
          <w:i/>
          <w:color w:val="auto"/>
          <w:sz w:val="22"/>
          <w:szCs w:val="22"/>
        </w:rPr>
      </w:pPr>
      <w:r w:rsidRPr="00A80144">
        <w:rPr>
          <w:rFonts w:ascii="Arial" w:hAnsi="Arial" w:cs="Arial"/>
          <w:i/>
          <w:color w:val="auto"/>
          <w:sz w:val="22"/>
          <w:szCs w:val="22"/>
        </w:rPr>
        <w:t>содержание водорастворимых кислот и щелочей (для масла ТНК Турбо ЕР 46);</w:t>
      </w:r>
    </w:p>
    <w:p w:rsidR="00F5270A" w:rsidRPr="00A80144" w:rsidRDefault="00A176C6" w:rsidP="003456C4">
      <w:pPr>
        <w:pStyle w:val="73"/>
        <w:numPr>
          <w:ilvl w:val="0"/>
          <w:numId w:val="31"/>
        </w:numPr>
        <w:shd w:val="clear" w:color="auto" w:fill="auto"/>
        <w:tabs>
          <w:tab w:val="left" w:pos="927"/>
        </w:tabs>
        <w:spacing w:before="0" w:after="0" w:line="320" w:lineRule="exact"/>
        <w:ind w:hanging="578"/>
        <w:jc w:val="left"/>
        <w:rPr>
          <w:rFonts w:ascii="Arial" w:hAnsi="Arial" w:cs="Arial"/>
          <w:i/>
          <w:color w:val="auto"/>
          <w:sz w:val="22"/>
          <w:szCs w:val="22"/>
        </w:rPr>
      </w:pPr>
      <w:r w:rsidRPr="00A80144">
        <w:rPr>
          <w:rFonts w:ascii="Arial" w:hAnsi="Arial" w:cs="Arial"/>
          <w:i/>
          <w:color w:val="auto"/>
          <w:sz w:val="22"/>
          <w:szCs w:val="22"/>
        </w:rPr>
        <w:t>содержание шлама (для масла ТНК Турбо ЕР 46);</w:t>
      </w:r>
    </w:p>
    <w:p w:rsidR="00A176C6" w:rsidRPr="00A80144" w:rsidRDefault="00A176C6" w:rsidP="003456C4">
      <w:pPr>
        <w:pStyle w:val="73"/>
        <w:numPr>
          <w:ilvl w:val="0"/>
          <w:numId w:val="31"/>
        </w:numPr>
        <w:shd w:val="clear" w:color="auto" w:fill="auto"/>
        <w:tabs>
          <w:tab w:val="left" w:pos="927"/>
        </w:tabs>
        <w:spacing w:before="0" w:after="0" w:line="320" w:lineRule="exact"/>
        <w:ind w:hanging="578"/>
        <w:jc w:val="left"/>
        <w:rPr>
          <w:rFonts w:ascii="Arial" w:hAnsi="Arial" w:cs="Arial"/>
          <w:i/>
          <w:color w:val="auto"/>
          <w:sz w:val="22"/>
          <w:szCs w:val="22"/>
        </w:rPr>
      </w:pPr>
      <w:r w:rsidRPr="00A80144">
        <w:rPr>
          <w:rFonts w:ascii="Arial" w:hAnsi="Arial" w:cs="Arial"/>
          <w:i/>
          <w:color w:val="auto"/>
          <w:sz w:val="22"/>
          <w:szCs w:val="22"/>
        </w:rPr>
        <w:t>цвет;</w:t>
      </w:r>
    </w:p>
    <w:p w:rsidR="00A176C6" w:rsidRPr="00A80144" w:rsidRDefault="00A176C6" w:rsidP="003456C4">
      <w:pPr>
        <w:pStyle w:val="73"/>
        <w:numPr>
          <w:ilvl w:val="0"/>
          <w:numId w:val="31"/>
        </w:numPr>
        <w:shd w:val="clear" w:color="auto" w:fill="auto"/>
        <w:tabs>
          <w:tab w:val="left" w:pos="927"/>
        </w:tabs>
        <w:spacing w:before="0" w:after="0" w:line="320" w:lineRule="exact"/>
        <w:ind w:hanging="578"/>
        <w:jc w:val="left"/>
        <w:rPr>
          <w:rFonts w:ascii="Arial" w:hAnsi="Arial" w:cs="Arial"/>
          <w:i/>
          <w:color w:val="auto"/>
          <w:sz w:val="22"/>
          <w:szCs w:val="22"/>
        </w:rPr>
      </w:pPr>
      <w:r w:rsidRPr="00A80144">
        <w:rPr>
          <w:rFonts w:ascii="Arial" w:hAnsi="Arial" w:cs="Arial"/>
          <w:i/>
          <w:color w:val="auto"/>
          <w:sz w:val="22"/>
          <w:szCs w:val="22"/>
        </w:rPr>
        <w:t>склонность к пенообразованию.</w:t>
      </w:r>
    </w:p>
    <w:p w:rsidR="009273F2" w:rsidRPr="00A80144" w:rsidRDefault="009273F2" w:rsidP="003456C4">
      <w:pPr>
        <w:pStyle w:val="73"/>
        <w:shd w:val="clear" w:color="auto" w:fill="auto"/>
        <w:tabs>
          <w:tab w:val="left" w:pos="0"/>
          <w:tab w:val="left" w:pos="1418"/>
        </w:tabs>
        <w:spacing w:before="0" w:after="0" w:line="320" w:lineRule="exact"/>
        <w:ind w:firstLine="567"/>
        <w:jc w:val="left"/>
        <w:rPr>
          <w:rFonts w:ascii="Arial" w:hAnsi="Arial" w:cs="Arial"/>
          <w:i/>
          <w:color w:val="auto"/>
          <w:sz w:val="22"/>
          <w:szCs w:val="22"/>
        </w:rPr>
      </w:pPr>
      <w:r w:rsidRPr="00A80144">
        <w:rPr>
          <w:rFonts w:ascii="Arial" w:hAnsi="Arial" w:cs="Arial"/>
          <w:i/>
          <w:color w:val="auto"/>
          <w:sz w:val="22"/>
          <w:szCs w:val="22"/>
        </w:rPr>
        <w:t xml:space="preserve">Повторный контроль масла после залива </w:t>
      </w:r>
      <w:r w:rsidR="00B2172C" w:rsidRPr="00A80144">
        <w:rPr>
          <w:rFonts w:ascii="Arial" w:hAnsi="Arial" w:cs="Arial"/>
          <w:i/>
          <w:color w:val="auto"/>
          <w:sz w:val="22"/>
          <w:szCs w:val="22"/>
        </w:rPr>
        <w:t xml:space="preserve">в маслосистему блоков ПГУ </w:t>
      </w:r>
      <w:r w:rsidRPr="00A80144">
        <w:rPr>
          <w:rFonts w:ascii="Arial" w:hAnsi="Arial" w:cs="Arial"/>
          <w:i/>
          <w:color w:val="auto"/>
          <w:sz w:val="22"/>
          <w:szCs w:val="22"/>
        </w:rPr>
        <w:t xml:space="preserve">осуществляется через 24 часа </w:t>
      </w:r>
      <w:r w:rsidR="005A6443" w:rsidRPr="00A80144">
        <w:rPr>
          <w:rFonts w:ascii="Arial" w:hAnsi="Arial" w:cs="Arial"/>
          <w:i/>
          <w:color w:val="auto"/>
          <w:sz w:val="22"/>
          <w:szCs w:val="22"/>
        </w:rPr>
        <w:t xml:space="preserve">непрерывной работы </w:t>
      </w:r>
      <w:r w:rsidRPr="00A80144">
        <w:rPr>
          <w:rFonts w:ascii="Arial" w:hAnsi="Arial" w:cs="Arial"/>
          <w:i/>
          <w:color w:val="auto"/>
          <w:sz w:val="22"/>
          <w:szCs w:val="22"/>
        </w:rPr>
        <w:t>(</w:t>
      </w:r>
      <w:r w:rsidR="00B2172C" w:rsidRPr="00A80144">
        <w:rPr>
          <w:rFonts w:ascii="Arial" w:hAnsi="Arial" w:cs="Arial"/>
          <w:i/>
          <w:color w:val="auto"/>
          <w:sz w:val="22"/>
          <w:szCs w:val="22"/>
        </w:rPr>
        <w:t xml:space="preserve">отбирается проба в объеме </w:t>
      </w:r>
      <w:r w:rsidR="00A176C6" w:rsidRPr="00A80144">
        <w:rPr>
          <w:rFonts w:ascii="Arial" w:hAnsi="Arial" w:cs="Arial"/>
          <w:i/>
          <w:color w:val="auto"/>
          <w:sz w:val="22"/>
          <w:szCs w:val="22"/>
        </w:rPr>
        <w:t>4 литра) по показателям</w:t>
      </w:r>
      <w:r w:rsidRPr="00A80144">
        <w:rPr>
          <w:rFonts w:ascii="Arial" w:hAnsi="Arial" w:cs="Arial"/>
          <w:i/>
          <w:color w:val="auto"/>
          <w:sz w:val="22"/>
          <w:szCs w:val="22"/>
        </w:rPr>
        <w:t xml:space="preserve">, </w:t>
      </w:r>
      <w:r w:rsidRPr="00A80144">
        <w:rPr>
          <w:rFonts w:ascii="Arial" w:hAnsi="Arial" w:cs="Arial"/>
          <w:i/>
          <w:color w:val="auto"/>
          <w:sz w:val="22"/>
          <w:szCs w:val="22"/>
        </w:rPr>
        <w:lastRenderedPageBreak/>
        <w:t xml:space="preserve">указанным </w:t>
      </w:r>
      <w:r w:rsidR="00A176C6" w:rsidRPr="00A80144">
        <w:rPr>
          <w:rFonts w:ascii="Arial" w:hAnsi="Arial" w:cs="Arial"/>
          <w:i/>
          <w:color w:val="auto"/>
          <w:sz w:val="22"/>
          <w:szCs w:val="22"/>
        </w:rPr>
        <w:t>выше.</w:t>
      </w:r>
      <w:r w:rsidRPr="00A80144">
        <w:rPr>
          <w:rFonts w:ascii="Arial" w:hAnsi="Arial" w:cs="Arial"/>
          <w:i/>
          <w:color w:val="auto"/>
          <w:sz w:val="22"/>
          <w:szCs w:val="22"/>
        </w:rPr>
        <w:t xml:space="preserve"> Полученные результаты являются исходными для мониторинга состояния масла в процессе эксплуатации</w:t>
      </w:r>
      <w:r w:rsidR="00A176C6" w:rsidRPr="00A80144">
        <w:rPr>
          <w:rFonts w:ascii="Arial" w:hAnsi="Arial" w:cs="Arial"/>
          <w:i/>
          <w:color w:val="auto"/>
          <w:sz w:val="22"/>
          <w:szCs w:val="22"/>
        </w:rPr>
        <w:t xml:space="preserve"> агрегата</w:t>
      </w:r>
      <w:r w:rsidRPr="00A80144">
        <w:rPr>
          <w:rFonts w:ascii="Arial" w:hAnsi="Arial" w:cs="Arial"/>
          <w:i/>
          <w:color w:val="auto"/>
          <w:sz w:val="22"/>
          <w:szCs w:val="22"/>
        </w:rPr>
        <w:t xml:space="preserve">. Проба хранится в лаборатории </w:t>
      </w:r>
      <w:r w:rsidR="00B2172C" w:rsidRPr="00A80144">
        <w:rPr>
          <w:rFonts w:ascii="Arial" w:hAnsi="Arial" w:cs="Arial"/>
          <w:i/>
          <w:color w:val="auto"/>
          <w:sz w:val="22"/>
          <w:szCs w:val="22"/>
        </w:rPr>
        <w:t>Филиала до следующего залива (долива) масла</w:t>
      </w:r>
      <w:r w:rsidRPr="00A80144">
        <w:rPr>
          <w:rFonts w:ascii="Arial" w:hAnsi="Arial" w:cs="Arial"/>
          <w:i/>
          <w:color w:val="auto"/>
          <w:sz w:val="22"/>
          <w:szCs w:val="22"/>
        </w:rPr>
        <w:t>.</w:t>
      </w:r>
      <w:r w:rsidR="009C5CDA" w:rsidRPr="00A80144">
        <w:rPr>
          <w:rFonts w:ascii="Arial" w:hAnsi="Arial" w:cs="Arial"/>
          <w:i/>
          <w:color w:val="auto"/>
          <w:sz w:val="22"/>
          <w:szCs w:val="22"/>
        </w:rPr>
        <w:t xml:space="preserve"> Через неделю после залива масла в маслосистему выполняется анализ на содержание механических примесей (класс промышленной чистоты).</w:t>
      </w:r>
    </w:p>
    <w:p w:rsidR="00B2172C" w:rsidRPr="00A80144" w:rsidRDefault="009273F2" w:rsidP="000F20D3">
      <w:pPr>
        <w:pStyle w:val="73"/>
        <w:numPr>
          <w:ilvl w:val="2"/>
          <w:numId w:val="75"/>
        </w:numPr>
        <w:shd w:val="clear" w:color="auto" w:fill="auto"/>
        <w:tabs>
          <w:tab w:val="left" w:pos="0"/>
          <w:tab w:val="left" w:pos="1418"/>
        </w:tabs>
        <w:spacing w:before="0" w:after="0" w:line="320" w:lineRule="exact"/>
        <w:ind w:left="0" w:firstLine="567"/>
        <w:jc w:val="left"/>
        <w:rPr>
          <w:rStyle w:val="MicrosoftSansSerif115pt"/>
          <w:rFonts w:ascii="Arial" w:eastAsia="Times New Roman" w:hAnsi="Arial" w:cs="Arial"/>
          <w:color w:val="auto"/>
          <w:sz w:val="22"/>
          <w:szCs w:val="22"/>
          <w:shd w:val="clear" w:color="auto" w:fill="auto"/>
        </w:rPr>
      </w:pPr>
      <w:r w:rsidRPr="00A80144">
        <w:rPr>
          <w:rFonts w:ascii="Arial" w:hAnsi="Arial" w:cs="Arial"/>
          <w:color w:val="auto"/>
          <w:sz w:val="22"/>
          <w:szCs w:val="22"/>
        </w:rPr>
        <w:t xml:space="preserve">Качество регенерированного нефтяного турбинного масла </w:t>
      </w:r>
      <w:r w:rsidR="00B2172C" w:rsidRPr="00A80144">
        <w:rPr>
          <w:rFonts w:ascii="Arial" w:hAnsi="Arial" w:cs="Arial"/>
          <w:b/>
          <w:color w:val="auto"/>
          <w:sz w:val="22"/>
          <w:szCs w:val="22"/>
        </w:rPr>
        <w:t xml:space="preserve">Тп-22С, Тп-22Б и Тп-30 </w:t>
      </w:r>
      <w:r w:rsidRPr="00A80144">
        <w:rPr>
          <w:rFonts w:ascii="Arial" w:hAnsi="Arial" w:cs="Arial"/>
          <w:color w:val="auto"/>
          <w:sz w:val="22"/>
          <w:szCs w:val="22"/>
        </w:rPr>
        <w:t>или эксплуатационного нефтяного турбинного масла</w:t>
      </w:r>
      <w:r w:rsidR="00B2172C" w:rsidRPr="00A80144">
        <w:rPr>
          <w:rFonts w:ascii="Arial" w:hAnsi="Arial" w:cs="Arial"/>
          <w:b/>
          <w:color w:val="auto"/>
          <w:sz w:val="22"/>
          <w:szCs w:val="22"/>
        </w:rPr>
        <w:t xml:space="preserve"> Тп-22С, Тп-22Б и Тп-30</w:t>
      </w:r>
      <w:r w:rsidRPr="00A80144">
        <w:rPr>
          <w:rFonts w:ascii="Arial" w:hAnsi="Arial" w:cs="Arial"/>
          <w:color w:val="auto"/>
          <w:sz w:val="22"/>
          <w:szCs w:val="22"/>
        </w:rPr>
        <w:t xml:space="preserve">, вводимого в работу после его очистки на маслохозяйстве, должны удовлетворять требованиям </w:t>
      </w:r>
      <w:r w:rsidRPr="00A80144">
        <w:rPr>
          <w:rFonts w:ascii="Arial" w:hAnsi="Arial" w:cs="Arial"/>
          <w:b/>
          <w:color w:val="auto"/>
          <w:sz w:val="22"/>
          <w:szCs w:val="22"/>
        </w:rPr>
        <w:t>Таблицы</w:t>
      </w:r>
      <w:r w:rsidRPr="00A80144">
        <w:rPr>
          <w:rFonts w:ascii="Arial" w:hAnsi="Arial" w:cs="Arial"/>
          <w:color w:val="auto"/>
          <w:sz w:val="22"/>
          <w:szCs w:val="22"/>
        </w:rPr>
        <w:t xml:space="preserve"> </w:t>
      </w:r>
      <w:r w:rsidRPr="00A80144">
        <w:rPr>
          <w:rFonts w:ascii="Arial" w:hAnsi="Arial" w:cs="Arial"/>
          <w:b/>
          <w:color w:val="auto"/>
          <w:sz w:val="22"/>
          <w:szCs w:val="22"/>
        </w:rPr>
        <w:t>2</w:t>
      </w:r>
      <w:r w:rsidRPr="00A80144">
        <w:rPr>
          <w:rFonts w:ascii="Arial" w:hAnsi="Arial" w:cs="Arial"/>
          <w:color w:val="auto"/>
          <w:sz w:val="22"/>
          <w:szCs w:val="22"/>
        </w:rPr>
        <w:t xml:space="preserve">. Перед заполнением или доливкой маслосистемы эксплуатационным или регенерированным маслом необходимо отобрать пробу из емкости хранения и выполнить анализ. В объем анализа входит определение показателей по п.п. </w:t>
      </w:r>
      <w:r w:rsidRPr="00A80144">
        <w:rPr>
          <w:rFonts w:ascii="Arial" w:hAnsi="Arial" w:cs="Arial"/>
          <w:b/>
          <w:color w:val="auto"/>
          <w:sz w:val="22"/>
          <w:szCs w:val="22"/>
        </w:rPr>
        <w:t>1-7</w:t>
      </w:r>
      <w:r w:rsidRPr="00A80144">
        <w:rPr>
          <w:rFonts w:ascii="Arial" w:hAnsi="Arial" w:cs="Arial"/>
          <w:color w:val="auto"/>
          <w:sz w:val="22"/>
          <w:szCs w:val="22"/>
        </w:rPr>
        <w:t xml:space="preserve"> </w:t>
      </w:r>
      <w:r w:rsidRPr="00A80144">
        <w:rPr>
          <w:rFonts w:ascii="Arial" w:hAnsi="Arial" w:cs="Arial"/>
          <w:b/>
          <w:color w:val="auto"/>
          <w:sz w:val="22"/>
          <w:szCs w:val="22"/>
        </w:rPr>
        <w:t>Таблицы</w:t>
      </w:r>
      <w:r w:rsidRPr="00A80144">
        <w:rPr>
          <w:rFonts w:ascii="Arial" w:hAnsi="Arial" w:cs="Arial"/>
          <w:color w:val="auto"/>
          <w:sz w:val="22"/>
          <w:szCs w:val="22"/>
        </w:rPr>
        <w:t xml:space="preserve"> </w:t>
      </w:r>
      <w:r w:rsidRPr="00A80144">
        <w:rPr>
          <w:rFonts w:ascii="Arial" w:hAnsi="Arial" w:cs="Arial"/>
          <w:b/>
          <w:color w:val="auto"/>
          <w:sz w:val="22"/>
          <w:szCs w:val="22"/>
        </w:rPr>
        <w:t>2</w:t>
      </w:r>
      <w:r w:rsidRPr="00A80144">
        <w:rPr>
          <w:rFonts w:ascii="Arial" w:hAnsi="Arial" w:cs="Arial"/>
          <w:color w:val="auto"/>
          <w:sz w:val="22"/>
          <w:szCs w:val="22"/>
        </w:rPr>
        <w:t xml:space="preserve"> для масел </w:t>
      </w:r>
      <w:r w:rsidRPr="00A80144">
        <w:rPr>
          <w:rFonts w:ascii="Arial" w:hAnsi="Arial" w:cs="Arial"/>
          <w:b/>
          <w:color w:val="auto"/>
          <w:sz w:val="22"/>
          <w:szCs w:val="22"/>
        </w:rPr>
        <w:t>Тп-22С</w:t>
      </w:r>
      <w:r w:rsidRPr="00A80144">
        <w:rPr>
          <w:rFonts w:ascii="Arial" w:hAnsi="Arial" w:cs="Arial"/>
          <w:color w:val="auto"/>
          <w:sz w:val="22"/>
          <w:szCs w:val="22"/>
        </w:rPr>
        <w:t xml:space="preserve"> и </w:t>
      </w:r>
      <w:r w:rsidRPr="00A80144">
        <w:rPr>
          <w:rFonts w:ascii="Arial" w:hAnsi="Arial" w:cs="Arial"/>
          <w:b/>
          <w:color w:val="auto"/>
          <w:sz w:val="22"/>
          <w:szCs w:val="22"/>
        </w:rPr>
        <w:t>Тп-22Б</w:t>
      </w:r>
      <w:r w:rsidRPr="00A80144">
        <w:rPr>
          <w:rFonts w:ascii="Arial" w:hAnsi="Arial" w:cs="Arial"/>
          <w:color w:val="auto"/>
          <w:sz w:val="22"/>
          <w:szCs w:val="22"/>
        </w:rPr>
        <w:t xml:space="preserve"> и показателей по п.п. </w:t>
      </w:r>
      <w:r w:rsidRPr="00A80144">
        <w:rPr>
          <w:rFonts w:ascii="Arial" w:hAnsi="Arial" w:cs="Arial"/>
          <w:b/>
          <w:color w:val="auto"/>
          <w:sz w:val="22"/>
          <w:szCs w:val="22"/>
        </w:rPr>
        <w:t>1, 6, 7, 9,</w:t>
      </w:r>
      <w:r w:rsidRPr="00A80144">
        <w:rPr>
          <w:rFonts w:ascii="Arial" w:hAnsi="Arial" w:cs="Arial"/>
          <w:color w:val="auto"/>
          <w:sz w:val="22"/>
          <w:szCs w:val="22"/>
        </w:rPr>
        <w:t xml:space="preserve"> </w:t>
      </w:r>
      <w:r w:rsidRPr="00A80144">
        <w:rPr>
          <w:rFonts w:ascii="Arial" w:hAnsi="Arial" w:cs="Arial"/>
          <w:b/>
          <w:color w:val="auto"/>
          <w:sz w:val="22"/>
          <w:szCs w:val="22"/>
        </w:rPr>
        <w:t>12, 13</w:t>
      </w:r>
      <w:r w:rsidRPr="00A80144">
        <w:rPr>
          <w:rFonts w:ascii="Arial" w:hAnsi="Arial" w:cs="Arial"/>
          <w:color w:val="auto"/>
          <w:sz w:val="22"/>
          <w:szCs w:val="22"/>
        </w:rPr>
        <w:t xml:space="preserve"> </w:t>
      </w:r>
      <w:r w:rsidRPr="00A80144">
        <w:rPr>
          <w:rFonts w:ascii="Arial" w:hAnsi="Arial" w:cs="Arial"/>
          <w:b/>
          <w:color w:val="auto"/>
          <w:sz w:val="22"/>
          <w:szCs w:val="22"/>
        </w:rPr>
        <w:t>Таблицы</w:t>
      </w:r>
      <w:r w:rsidRPr="00A80144">
        <w:rPr>
          <w:rFonts w:ascii="Arial" w:hAnsi="Arial" w:cs="Arial"/>
          <w:color w:val="auto"/>
          <w:sz w:val="22"/>
          <w:szCs w:val="22"/>
        </w:rPr>
        <w:t xml:space="preserve"> </w:t>
      </w:r>
      <w:r w:rsidRPr="00A80144">
        <w:rPr>
          <w:rFonts w:ascii="Arial" w:hAnsi="Arial" w:cs="Arial"/>
          <w:b/>
          <w:color w:val="auto"/>
          <w:sz w:val="22"/>
          <w:szCs w:val="22"/>
        </w:rPr>
        <w:t>2</w:t>
      </w:r>
      <w:r w:rsidRPr="00A80144">
        <w:rPr>
          <w:rFonts w:ascii="Arial" w:hAnsi="Arial" w:cs="Arial"/>
          <w:color w:val="auto"/>
          <w:sz w:val="22"/>
          <w:szCs w:val="22"/>
        </w:rPr>
        <w:t xml:space="preserve"> для масла </w:t>
      </w:r>
      <w:r w:rsidRPr="00A80144">
        <w:rPr>
          <w:rFonts w:ascii="Arial" w:hAnsi="Arial" w:cs="Arial"/>
          <w:b/>
          <w:color w:val="auto"/>
          <w:sz w:val="22"/>
          <w:szCs w:val="22"/>
        </w:rPr>
        <w:t>Тп-30</w:t>
      </w:r>
      <w:r w:rsidRPr="00A80144">
        <w:rPr>
          <w:rFonts w:ascii="Arial" w:hAnsi="Arial" w:cs="Arial"/>
          <w:color w:val="auto"/>
          <w:sz w:val="22"/>
          <w:szCs w:val="22"/>
        </w:rPr>
        <w:t xml:space="preserve">, если после последнего испытания прошло более 6 месяцев. При этом его показатели должны удовлетворять требованиям </w:t>
      </w:r>
      <w:r w:rsidRPr="00A80144">
        <w:rPr>
          <w:rFonts w:ascii="Arial" w:hAnsi="Arial" w:cs="Arial"/>
          <w:b/>
          <w:color w:val="auto"/>
          <w:sz w:val="22"/>
          <w:szCs w:val="22"/>
        </w:rPr>
        <w:t xml:space="preserve">Таблицы </w:t>
      </w:r>
      <w:r w:rsidRPr="00A80144">
        <w:rPr>
          <w:rStyle w:val="38"/>
          <w:rFonts w:ascii="Arial" w:eastAsia="Tahoma" w:hAnsi="Arial" w:cs="Arial"/>
          <w:b/>
          <w:color w:val="auto"/>
          <w:sz w:val="22"/>
          <w:szCs w:val="22"/>
        </w:rPr>
        <w:t>2</w:t>
      </w:r>
      <w:r w:rsidRPr="00A80144">
        <w:rPr>
          <w:rStyle w:val="MicrosoftSansSerif115pt"/>
          <w:rFonts w:ascii="Arial" w:hAnsi="Arial" w:cs="Arial"/>
          <w:color w:val="auto"/>
          <w:sz w:val="22"/>
          <w:szCs w:val="22"/>
        </w:rPr>
        <w:t xml:space="preserve">. </w:t>
      </w:r>
    </w:p>
    <w:p w:rsidR="009273F2" w:rsidRPr="00A80144" w:rsidRDefault="009273F2" w:rsidP="003456C4">
      <w:pPr>
        <w:pStyle w:val="73"/>
        <w:shd w:val="clear" w:color="auto" w:fill="auto"/>
        <w:tabs>
          <w:tab w:val="left" w:pos="0"/>
          <w:tab w:val="left" w:pos="1418"/>
        </w:tabs>
        <w:spacing w:before="0" w:after="0" w:line="320" w:lineRule="exact"/>
        <w:ind w:firstLine="567"/>
        <w:jc w:val="left"/>
        <w:rPr>
          <w:rFonts w:ascii="Arial" w:hAnsi="Arial" w:cs="Arial"/>
          <w:i/>
          <w:color w:val="auto"/>
          <w:sz w:val="22"/>
          <w:szCs w:val="22"/>
        </w:rPr>
      </w:pPr>
      <w:r w:rsidRPr="00A80144">
        <w:rPr>
          <w:rStyle w:val="MicrosoftSansSerif115pt"/>
          <w:rFonts w:ascii="Arial" w:hAnsi="Arial" w:cs="Arial"/>
          <w:i/>
          <w:color w:val="auto"/>
          <w:sz w:val="22"/>
          <w:szCs w:val="22"/>
        </w:rPr>
        <w:t xml:space="preserve">При заполнении маслосистемы блока ПГУ эксплуатационным маслом, находящимся на хранении, </w:t>
      </w:r>
      <w:r w:rsidR="00B2172C" w:rsidRPr="00A80144">
        <w:rPr>
          <w:rStyle w:val="MicrosoftSansSerif115pt"/>
          <w:rFonts w:ascii="Arial" w:hAnsi="Arial" w:cs="Arial"/>
          <w:i/>
          <w:color w:val="auto"/>
          <w:sz w:val="22"/>
          <w:szCs w:val="22"/>
        </w:rPr>
        <w:t>масл</w:t>
      </w:r>
      <w:r w:rsidR="00A176C6" w:rsidRPr="00A80144">
        <w:rPr>
          <w:rStyle w:val="MicrosoftSansSerif115pt"/>
          <w:rFonts w:ascii="Arial" w:hAnsi="Arial" w:cs="Arial"/>
          <w:i/>
          <w:color w:val="auto"/>
          <w:sz w:val="22"/>
          <w:szCs w:val="22"/>
        </w:rPr>
        <w:t>о</w:t>
      </w:r>
      <w:r w:rsidR="00B2172C" w:rsidRPr="00A80144">
        <w:rPr>
          <w:rStyle w:val="MicrosoftSansSerif115pt"/>
          <w:rFonts w:ascii="Arial" w:hAnsi="Arial" w:cs="Arial"/>
          <w:i/>
          <w:color w:val="auto"/>
          <w:sz w:val="22"/>
          <w:szCs w:val="22"/>
        </w:rPr>
        <w:t xml:space="preserve"> </w:t>
      </w:r>
      <w:r w:rsidR="000A123D" w:rsidRPr="00A80144">
        <w:rPr>
          <w:rStyle w:val="MicrosoftSansSerif115pt"/>
          <w:rFonts w:ascii="Arial" w:hAnsi="Arial" w:cs="Arial"/>
          <w:i/>
          <w:color w:val="auto"/>
          <w:sz w:val="22"/>
          <w:szCs w:val="22"/>
        </w:rPr>
        <w:t>контролируется</w:t>
      </w:r>
      <w:r w:rsidRPr="00A80144">
        <w:rPr>
          <w:rStyle w:val="MicrosoftSansSerif115pt"/>
          <w:rFonts w:ascii="Arial" w:hAnsi="Arial" w:cs="Arial"/>
          <w:i/>
          <w:color w:val="auto"/>
          <w:sz w:val="22"/>
          <w:szCs w:val="22"/>
        </w:rPr>
        <w:t xml:space="preserve"> по показателям, указанным в </w:t>
      </w:r>
      <w:r w:rsidR="00A176C6" w:rsidRPr="00A80144">
        <w:rPr>
          <w:rStyle w:val="MicrosoftSansSerif115pt"/>
          <w:rFonts w:ascii="Arial" w:hAnsi="Arial" w:cs="Arial"/>
          <w:b/>
          <w:i/>
          <w:color w:val="auto"/>
          <w:sz w:val="22"/>
          <w:szCs w:val="22"/>
        </w:rPr>
        <w:t>п.11.3.1</w:t>
      </w:r>
      <w:r w:rsidRPr="00A80144">
        <w:rPr>
          <w:rStyle w:val="MicrosoftSansSerif115pt"/>
          <w:rFonts w:ascii="Arial" w:hAnsi="Arial" w:cs="Arial"/>
          <w:b/>
          <w:i/>
          <w:color w:val="auto"/>
          <w:sz w:val="22"/>
          <w:szCs w:val="22"/>
        </w:rPr>
        <w:t>.</w:t>
      </w:r>
      <w:r w:rsidRPr="00A80144">
        <w:rPr>
          <w:rStyle w:val="MicrosoftSansSerif115pt"/>
          <w:rFonts w:ascii="Arial" w:hAnsi="Arial" w:cs="Arial"/>
          <w:i/>
          <w:color w:val="auto"/>
          <w:sz w:val="22"/>
          <w:szCs w:val="22"/>
        </w:rPr>
        <w:t xml:space="preserve"> </w:t>
      </w:r>
      <w:r w:rsidR="00A176C6" w:rsidRPr="00A80144">
        <w:rPr>
          <w:rStyle w:val="MicrosoftSansSerif115pt"/>
          <w:rFonts w:ascii="Arial" w:hAnsi="Arial" w:cs="Arial"/>
          <w:i/>
          <w:color w:val="auto"/>
          <w:sz w:val="22"/>
          <w:szCs w:val="22"/>
        </w:rPr>
        <w:t xml:space="preserve">Качество эксплуатационного масла, заливаемого в маслосистему блока ПГУ, должно соответствовать требования </w:t>
      </w:r>
      <w:r w:rsidR="00A176C6" w:rsidRPr="00A80144">
        <w:rPr>
          <w:rStyle w:val="MicrosoftSansSerif115pt"/>
          <w:rFonts w:ascii="Arial" w:hAnsi="Arial" w:cs="Arial"/>
          <w:b/>
          <w:i/>
          <w:color w:val="auto"/>
          <w:sz w:val="22"/>
          <w:szCs w:val="22"/>
        </w:rPr>
        <w:t>Таблицы 3а</w:t>
      </w:r>
      <w:r w:rsidR="00A176C6" w:rsidRPr="00A80144">
        <w:rPr>
          <w:rStyle w:val="MicrosoftSansSerif115pt"/>
          <w:rFonts w:ascii="Arial" w:hAnsi="Arial" w:cs="Arial"/>
          <w:i/>
          <w:color w:val="auto"/>
          <w:sz w:val="22"/>
          <w:szCs w:val="22"/>
        </w:rPr>
        <w:t>.</w:t>
      </w:r>
    </w:p>
    <w:p w:rsidR="009273F2" w:rsidRPr="00A80144" w:rsidRDefault="00B2172C" w:rsidP="000F20D3">
      <w:pPr>
        <w:pStyle w:val="73"/>
        <w:numPr>
          <w:ilvl w:val="2"/>
          <w:numId w:val="76"/>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Для масел </w:t>
      </w:r>
      <w:r w:rsidRPr="00A80144">
        <w:rPr>
          <w:rFonts w:ascii="Arial" w:hAnsi="Arial" w:cs="Arial"/>
          <w:b/>
          <w:color w:val="auto"/>
          <w:sz w:val="22"/>
          <w:szCs w:val="22"/>
        </w:rPr>
        <w:t>Тп-22С, Тп-22Б, Тп-30</w:t>
      </w:r>
      <w:r w:rsidRPr="00A80144">
        <w:rPr>
          <w:rFonts w:ascii="Arial" w:hAnsi="Arial" w:cs="Arial"/>
          <w:color w:val="auto"/>
          <w:sz w:val="22"/>
          <w:szCs w:val="22"/>
        </w:rPr>
        <w:t xml:space="preserve"> р</w:t>
      </w:r>
      <w:r w:rsidR="009273F2" w:rsidRPr="00A80144">
        <w:rPr>
          <w:rFonts w:ascii="Arial" w:hAnsi="Arial" w:cs="Arial"/>
          <w:color w:val="auto"/>
          <w:sz w:val="22"/>
          <w:szCs w:val="22"/>
        </w:rPr>
        <w:t>екомендуется дополнительно определять содержание присадок методом инфракрасной спектроскопии или хроматографическими методами.</w:t>
      </w:r>
      <w:r w:rsidRPr="00A80144">
        <w:rPr>
          <w:rFonts w:ascii="Arial" w:hAnsi="Arial" w:cs="Arial"/>
          <w:color w:val="auto"/>
          <w:sz w:val="22"/>
          <w:szCs w:val="22"/>
        </w:rPr>
        <w:t xml:space="preserve"> </w:t>
      </w:r>
    </w:p>
    <w:p w:rsidR="009273F2" w:rsidRPr="00A80144" w:rsidRDefault="009273F2" w:rsidP="000F20D3">
      <w:pPr>
        <w:pStyle w:val="FORMATTEXT"/>
        <w:numPr>
          <w:ilvl w:val="2"/>
          <w:numId w:val="77"/>
        </w:numPr>
        <w:tabs>
          <w:tab w:val="left" w:pos="993"/>
          <w:tab w:val="left" w:pos="1418"/>
        </w:tabs>
        <w:spacing w:line="320" w:lineRule="exact"/>
        <w:ind w:left="0" w:firstLine="567"/>
        <w:rPr>
          <w:rFonts w:ascii="Arial" w:hAnsi="Arial" w:cs="Arial"/>
          <w:sz w:val="22"/>
          <w:szCs w:val="22"/>
        </w:rPr>
      </w:pPr>
      <w:r w:rsidRPr="00A80144">
        <w:rPr>
          <w:rFonts w:ascii="Arial" w:hAnsi="Arial" w:cs="Arial"/>
          <w:sz w:val="22"/>
          <w:szCs w:val="22"/>
        </w:rPr>
        <w:t xml:space="preserve">Объем испытаний и нормативные значения показателей качества турбинных масел, подготовленных к заливу </w:t>
      </w:r>
      <w:r w:rsidR="009169DE" w:rsidRPr="00A80144">
        <w:rPr>
          <w:rFonts w:ascii="Arial" w:hAnsi="Arial" w:cs="Arial"/>
          <w:sz w:val="22"/>
          <w:szCs w:val="22"/>
        </w:rPr>
        <w:t>и эксплуатируемых в различном насосном и вспомогательном оборудовании</w:t>
      </w:r>
      <w:r w:rsidRPr="00A80144">
        <w:rPr>
          <w:rFonts w:ascii="Arial" w:hAnsi="Arial" w:cs="Arial"/>
          <w:sz w:val="22"/>
          <w:szCs w:val="22"/>
        </w:rPr>
        <w:t>, определяется требованиями документов заводов-изготовителей оборудования</w:t>
      </w:r>
      <w:r w:rsidR="001377BE" w:rsidRPr="00A80144">
        <w:rPr>
          <w:rFonts w:ascii="Arial" w:hAnsi="Arial" w:cs="Arial"/>
          <w:sz w:val="22"/>
          <w:szCs w:val="22"/>
        </w:rPr>
        <w:t>.</w:t>
      </w:r>
    </w:p>
    <w:p w:rsidR="009273F2" w:rsidRPr="00A80144" w:rsidRDefault="009273F2" w:rsidP="003456C4">
      <w:pPr>
        <w:pStyle w:val="FORMATTEXT"/>
        <w:tabs>
          <w:tab w:val="left" w:pos="993"/>
        </w:tabs>
        <w:spacing w:line="320" w:lineRule="exact"/>
        <w:ind w:firstLine="567"/>
        <w:rPr>
          <w:rFonts w:ascii="Arial" w:hAnsi="Arial" w:cs="Arial"/>
          <w:sz w:val="22"/>
          <w:szCs w:val="22"/>
        </w:rPr>
      </w:pPr>
    </w:p>
    <w:p w:rsidR="009273F2" w:rsidRPr="00A80144" w:rsidRDefault="009273F2" w:rsidP="008F37E3">
      <w:pPr>
        <w:pStyle w:val="FORMATTEXT"/>
        <w:tabs>
          <w:tab w:val="left" w:pos="709"/>
          <w:tab w:val="left" w:pos="1276"/>
          <w:tab w:val="left" w:pos="1436"/>
        </w:tabs>
        <w:spacing w:line="320" w:lineRule="exact"/>
        <w:rPr>
          <w:rFonts w:ascii="Arial" w:hAnsi="Arial" w:cs="Arial"/>
          <w:b/>
          <w:sz w:val="22"/>
          <w:szCs w:val="22"/>
        </w:rPr>
      </w:pPr>
      <w:r w:rsidRPr="00A80144">
        <w:rPr>
          <w:rFonts w:ascii="Arial" w:hAnsi="Arial" w:cs="Arial"/>
          <w:b/>
          <w:sz w:val="22"/>
          <w:szCs w:val="22"/>
        </w:rPr>
        <w:t>11.4. Контроль качества нефтяного турбинного масла при эксплуатации в оборудовании. Критерии замены масла</w:t>
      </w:r>
    </w:p>
    <w:p w:rsidR="0018743A" w:rsidRPr="00A80144" w:rsidRDefault="009273F2" w:rsidP="000F20D3">
      <w:pPr>
        <w:pStyle w:val="73"/>
        <w:numPr>
          <w:ilvl w:val="2"/>
          <w:numId w:val="78"/>
        </w:numPr>
        <w:shd w:val="clear" w:color="auto" w:fill="auto"/>
        <w:tabs>
          <w:tab w:val="left" w:pos="851"/>
          <w:tab w:val="left" w:pos="1418"/>
        </w:tabs>
        <w:spacing w:before="0" w:after="0" w:line="320" w:lineRule="exact"/>
        <w:ind w:left="0" w:firstLine="567"/>
        <w:jc w:val="left"/>
        <w:rPr>
          <w:rFonts w:ascii="Arial" w:hAnsi="Arial" w:cs="Arial"/>
          <w:b/>
          <w:color w:val="auto"/>
          <w:sz w:val="22"/>
          <w:szCs w:val="22"/>
        </w:rPr>
      </w:pPr>
      <w:r w:rsidRPr="00A80144">
        <w:rPr>
          <w:rFonts w:ascii="Arial" w:hAnsi="Arial" w:cs="Arial"/>
          <w:color w:val="auto"/>
          <w:sz w:val="22"/>
          <w:szCs w:val="22"/>
        </w:rPr>
        <w:t xml:space="preserve">В процессе эксплуатации турбинное масло из газовых и паровых турбин, питательных турбонасосов и электронасосов подвергают </w:t>
      </w:r>
      <w:r w:rsidRPr="00A80144">
        <w:rPr>
          <w:rFonts w:ascii="Arial" w:hAnsi="Arial" w:cs="Arial"/>
          <w:b/>
          <w:color w:val="auto"/>
          <w:sz w:val="22"/>
          <w:szCs w:val="22"/>
        </w:rPr>
        <w:t>ежесуточному</w:t>
      </w:r>
      <w:r w:rsidRPr="00A80144">
        <w:rPr>
          <w:rFonts w:ascii="Arial" w:hAnsi="Arial" w:cs="Arial"/>
          <w:color w:val="auto"/>
          <w:sz w:val="22"/>
          <w:szCs w:val="22"/>
        </w:rPr>
        <w:t xml:space="preserve"> визуальному контролю. </w:t>
      </w:r>
      <w:r w:rsidR="00A24A91" w:rsidRPr="00A80144">
        <w:rPr>
          <w:rFonts w:ascii="Arial" w:hAnsi="Arial" w:cs="Arial"/>
          <w:color w:val="auto"/>
          <w:sz w:val="22"/>
          <w:szCs w:val="22"/>
        </w:rPr>
        <w:t xml:space="preserve">Отбор проб масла осуществляется персоналом подразделения, эксплуатирующего масло, анализ выполняется персоналом химической лаборатории Филиала. </w:t>
      </w:r>
      <w:r w:rsidRPr="00A80144">
        <w:rPr>
          <w:rFonts w:ascii="Arial" w:hAnsi="Arial" w:cs="Arial"/>
          <w:color w:val="auto"/>
          <w:sz w:val="22"/>
          <w:szCs w:val="22"/>
        </w:rPr>
        <w:t>Ежесуточный визуальный контроль масла заключается в проверке его внешнего вида, масло должно быть прозрачным и свободным от загрязнений и осадков (не содержать видимых загрязнений, воды, шлама и механических примесей). При визуальном обнаружении в масле механических примесей, шлама или воды, а также при помутнении масла, должен быть проведен его внеочередной анализ</w:t>
      </w:r>
      <w:r w:rsidR="0018743A" w:rsidRPr="00A80144">
        <w:rPr>
          <w:rFonts w:ascii="Arial" w:hAnsi="Arial" w:cs="Arial"/>
          <w:color w:val="auto"/>
          <w:sz w:val="22"/>
          <w:szCs w:val="22"/>
        </w:rPr>
        <w:t>:</w:t>
      </w:r>
    </w:p>
    <w:p w:rsidR="0018743A" w:rsidRPr="00A80144" w:rsidRDefault="0018743A" w:rsidP="000F20D3">
      <w:pPr>
        <w:pStyle w:val="73"/>
        <w:numPr>
          <w:ilvl w:val="0"/>
          <w:numId w:val="190"/>
        </w:numPr>
        <w:shd w:val="clear" w:color="auto" w:fill="auto"/>
        <w:tabs>
          <w:tab w:val="left" w:pos="567"/>
          <w:tab w:val="left" w:pos="1418"/>
        </w:tabs>
        <w:spacing w:before="0" w:after="0" w:line="320" w:lineRule="exact"/>
        <w:ind w:left="567" w:firstLine="0"/>
        <w:jc w:val="left"/>
        <w:rPr>
          <w:rFonts w:ascii="Arial" w:hAnsi="Arial" w:cs="Arial"/>
          <w:b/>
          <w:color w:val="auto"/>
          <w:sz w:val="22"/>
          <w:szCs w:val="22"/>
        </w:rPr>
      </w:pPr>
      <w:r w:rsidRPr="00A80144">
        <w:rPr>
          <w:rFonts w:ascii="Arial" w:hAnsi="Arial" w:cs="Arial"/>
          <w:color w:val="auto"/>
          <w:sz w:val="22"/>
          <w:szCs w:val="22"/>
        </w:rPr>
        <w:t>для масел, эксплуатируемых в маслосистемах паросиловых блоков</w:t>
      </w:r>
      <w:r w:rsidR="009273F2" w:rsidRPr="00A80144">
        <w:rPr>
          <w:rFonts w:ascii="Arial" w:hAnsi="Arial" w:cs="Arial"/>
          <w:color w:val="auto"/>
          <w:sz w:val="22"/>
          <w:szCs w:val="22"/>
        </w:rPr>
        <w:t xml:space="preserve"> </w:t>
      </w:r>
      <w:r w:rsidRPr="00A80144">
        <w:rPr>
          <w:rFonts w:ascii="Arial" w:hAnsi="Arial" w:cs="Arial"/>
          <w:color w:val="auto"/>
          <w:sz w:val="22"/>
          <w:szCs w:val="22"/>
        </w:rPr>
        <w:t xml:space="preserve"> - </w:t>
      </w:r>
      <w:r w:rsidR="009273F2" w:rsidRPr="00A80144">
        <w:rPr>
          <w:rFonts w:ascii="Arial" w:hAnsi="Arial" w:cs="Arial"/>
          <w:color w:val="auto"/>
          <w:sz w:val="22"/>
          <w:szCs w:val="22"/>
        </w:rPr>
        <w:t xml:space="preserve">по п.п. </w:t>
      </w:r>
      <w:r w:rsidR="009273F2" w:rsidRPr="00A80144">
        <w:rPr>
          <w:rFonts w:ascii="Arial" w:hAnsi="Arial" w:cs="Arial"/>
          <w:b/>
          <w:color w:val="auto"/>
          <w:sz w:val="22"/>
          <w:szCs w:val="22"/>
        </w:rPr>
        <w:t>1, 5, 6, 8</w:t>
      </w:r>
      <w:r w:rsidR="009273F2" w:rsidRPr="00A80144">
        <w:rPr>
          <w:rFonts w:ascii="Arial" w:hAnsi="Arial" w:cs="Arial"/>
          <w:color w:val="auto"/>
          <w:sz w:val="22"/>
          <w:szCs w:val="22"/>
        </w:rPr>
        <w:t xml:space="preserve"> </w:t>
      </w:r>
      <w:r w:rsidR="009273F2" w:rsidRPr="00A80144">
        <w:rPr>
          <w:rFonts w:ascii="Arial" w:hAnsi="Arial" w:cs="Arial"/>
          <w:b/>
          <w:color w:val="auto"/>
          <w:sz w:val="22"/>
          <w:szCs w:val="22"/>
        </w:rPr>
        <w:t>Таблицы</w:t>
      </w:r>
      <w:r w:rsidR="009273F2" w:rsidRPr="00A80144">
        <w:rPr>
          <w:rFonts w:ascii="Arial" w:hAnsi="Arial" w:cs="Arial"/>
          <w:color w:val="auto"/>
          <w:sz w:val="22"/>
          <w:szCs w:val="22"/>
        </w:rPr>
        <w:t xml:space="preserve"> </w:t>
      </w:r>
      <w:r w:rsidR="009273F2" w:rsidRPr="00A80144">
        <w:rPr>
          <w:rFonts w:ascii="Arial" w:hAnsi="Arial" w:cs="Arial"/>
          <w:b/>
          <w:color w:val="auto"/>
          <w:sz w:val="22"/>
          <w:szCs w:val="22"/>
        </w:rPr>
        <w:t>3</w:t>
      </w:r>
      <w:r w:rsidR="009273F2" w:rsidRPr="00A80144">
        <w:rPr>
          <w:rFonts w:ascii="Arial" w:hAnsi="Arial" w:cs="Arial"/>
          <w:color w:val="auto"/>
          <w:sz w:val="22"/>
          <w:szCs w:val="22"/>
        </w:rPr>
        <w:t xml:space="preserve">. </w:t>
      </w:r>
    </w:p>
    <w:p w:rsidR="009273F2" w:rsidRPr="00A80144" w:rsidRDefault="0018743A" w:rsidP="000F20D3">
      <w:pPr>
        <w:pStyle w:val="73"/>
        <w:numPr>
          <w:ilvl w:val="0"/>
          <w:numId w:val="190"/>
        </w:numPr>
        <w:shd w:val="clear" w:color="auto" w:fill="auto"/>
        <w:tabs>
          <w:tab w:val="left" w:pos="567"/>
          <w:tab w:val="left" w:pos="1418"/>
        </w:tabs>
        <w:spacing w:before="0" w:after="0" w:line="320" w:lineRule="exact"/>
        <w:ind w:left="567" w:firstLine="0"/>
        <w:jc w:val="left"/>
        <w:rPr>
          <w:rFonts w:ascii="Arial" w:hAnsi="Arial" w:cs="Arial"/>
          <w:b/>
          <w:i/>
          <w:color w:val="auto"/>
          <w:sz w:val="22"/>
          <w:szCs w:val="22"/>
        </w:rPr>
      </w:pPr>
      <w:r w:rsidRPr="00A80144">
        <w:rPr>
          <w:rFonts w:ascii="Arial" w:hAnsi="Arial" w:cs="Arial"/>
          <w:i/>
          <w:color w:val="auto"/>
          <w:sz w:val="22"/>
          <w:szCs w:val="22"/>
        </w:rPr>
        <w:t>д</w:t>
      </w:r>
      <w:r w:rsidR="009273F2" w:rsidRPr="00A80144">
        <w:rPr>
          <w:rFonts w:ascii="Arial" w:hAnsi="Arial" w:cs="Arial"/>
          <w:i/>
          <w:color w:val="auto"/>
          <w:sz w:val="22"/>
          <w:szCs w:val="22"/>
        </w:rPr>
        <w:t>ля масел, эксплуатируемых в маслосистемах энергоблоков ПГУ – по п.п.</w:t>
      </w:r>
      <w:r w:rsidR="009273F2" w:rsidRPr="00A80144">
        <w:rPr>
          <w:rFonts w:ascii="Arial" w:hAnsi="Arial" w:cs="Arial"/>
          <w:b/>
          <w:i/>
          <w:color w:val="auto"/>
          <w:sz w:val="22"/>
          <w:szCs w:val="22"/>
        </w:rPr>
        <w:t xml:space="preserve"> 3, 12, 13 Таблицы 3а.</w:t>
      </w:r>
    </w:p>
    <w:p w:rsidR="00B47F26" w:rsidRPr="00A80144" w:rsidRDefault="00B47F26" w:rsidP="000F20D3">
      <w:pPr>
        <w:pStyle w:val="FORMATTEXT"/>
        <w:numPr>
          <w:ilvl w:val="2"/>
          <w:numId w:val="191"/>
        </w:numPr>
        <w:tabs>
          <w:tab w:val="left" w:pos="1418"/>
        </w:tabs>
        <w:spacing w:line="320" w:lineRule="exact"/>
        <w:ind w:left="0" w:firstLine="567"/>
        <w:rPr>
          <w:rFonts w:ascii="Arial" w:hAnsi="Arial" w:cs="Arial"/>
          <w:sz w:val="22"/>
          <w:szCs w:val="22"/>
        </w:rPr>
      </w:pPr>
      <w:r w:rsidRPr="00A80144">
        <w:rPr>
          <w:rFonts w:ascii="Arial" w:hAnsi="Arial" w:cs="Arial"/>
          <w:sz w:val="22"/>
          <w:szCs w:val="22"/>
        </w:rPr>
        <w:t xml:space="preserve">Анализ турбинного масла из агрегатов </w:t>
      </w:r>
      <w:r w:rsidR="0017423F" w:rsidRPr="00A80144">
        <w:rPr>
          <w:rFonts w:ascii="Arial" w:hAnsi="Arial" w:cs="Arial"/>
          <w:sz w:val="22"/>
          <w:szCs w:val="22"/>
        </w:rPr>
        <w:t xml:space="preserve">паросиловых блоков </w:t>
      </w:r>
      <w:r w:rsidRPr="00A80144">
        <w:rPr>
          <w:rFonts w:ascii="Arial" w:hAnsi="Arial" w:cs="Arial"/>
          <w:sz w:val="22"/>
          <w:szCs w:val="22"/>
        </w:rPr>
        <w:t xml:space="preserve">на соответствие требованиям </w:t>
      </w:r>
      <w:r w:rsidRPr="00A80144">
        <w:rPr>
          <w:rFonts w:ascii="Arial" w:hAnsi="Arial" w:cs="Arial"/>
          <w:b/>
          <w:sz w:val="22"/>
          <w:szCs w:val="22"/>
        </w:rPr>
        <w:t>Таблицы</w:t>
      </w:r>
      <w:r w:rsidRPr="00A80144">
        <w:rPr>
          <w:rFonts w:ascii="Arial" w:hAnsi="Arial" w:cs="Arial"/>
          <w:sz w:val="22"/>
          <w:szCs w:val="22"/>
        </w:rPr>
        <w:t xml:space="preserve"> </w:t>
      </w:r>
      <w:r w:rsidRPr="00A80144">
        <w:rPr>
          <w:rFonts w:ascii="Arial" w:hAnsi="Arial" w:cs="Arial"/>
          <w:b/>
          <w:sz w:val="22"/>
          <w:szCs w:val="22"/>
        </w:rPr>
        <w:t>3</w:t>
      </w:r>
      <w:r w:rsidRPr="00A80144">
        <w:rPr>
          <w:rFonts w:ascii="Arial" w:hAnsi="Arial" w:cs="Arial"/>
          <w:sz w:val="22"/>
          <w:szCs w:val="22"/>
        </w:rPr>
        <w:t xml:space="preserve"> следует осуществлять:</w:t>
      </w:r>
    </w:p>
    <w:p w:rsidR="00B47F26" w:rsidRPr="00A80144" w:rsidRDefault="00B47F26" w:rsidP="003456C4">
      <w:pPr>
        <w:pStyle w:val="73"/>
        <w:numPr>
          <w:ilvl w:val="0"/>
          <w:numId w:val="47"/>
        </w:numPr>
        <w:shd w:val="clear" w:color="auto" w:fill="auto"/>
        <w:tabs>
          <w:tab w:val="left" w:pos="993"/>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для масла из турбоагрегатов с кислотным числом менее </w:t>
      </w:r>
      <w:r w:rsidRPr="00A80144">
        <w:rPr>
          <w:rFonts w:ascii="Arial" w:hAnsi="Arial" w:cs="Arial"/>
          <w:b/>
          <w:color w:val="auto"/>
          <w:sz w:val="22"/>
          <w:szCs w:val="22"/>
        </w:rPr>
        <w:t>0,1</w:t>
      </w:r>
      <w:r w:rsidRPr="00A80144">
        <w:rPr>
          <w:rFonts w:ascii="Arial" w:hAnsi="Arial" w:cs="Arial"/>
          <w:color w:val="auto"/>
          <w:sz w:val="22"/>
          <w:szCs w:val="22"/>
        </w:rPr>
        <w:t xml:space="preserve"> мг КОН/г не реже один раз в два месяца по показателям </w:t>
      </w:r>
      <w:r w:rsidRPr="00A80144">
        <w:rPr>
          <w:rFonts w:ascii="Arial" w:hAnsi="Arial" w:cs="Arial"/>
          <w:b/>
          <w:color w:val="auto"/>
          <w:sz w:val="22"/>
          <w:szCs w:val="22"/>
        </w:rPr>
        <w:t>1, 6, 8</w:t>
      </w:r>
      <w:r w:rsidRPr="00A80144">
        <w:rPr>
          <w:rFonts w:ascii="Arial" w:hAnsi="Arial" w:cs="Arial"/>
          <w:color w:val="auto"/>
          <w:sz w:val="22"/>
          <w:szCs w:val="22"/>
        </w:rPr>
        <w:t xml:space="preserve"> </w:t>
      </w:r>
      <w:r w:rsidRPr="00A80144">
        <w:rPr>
          <w:rFonts w:ascii="Arial" w:hAnsi="Arial" w:cs="Arial"/>
          <w:b/>
          <w:color w:val="auto"/>
          <w:sz w:val="22"/>
          <w:szCs w:val="22"/>
        </w:rPr>
        <w:t>Таблицы</w:t>
      </w:r>
      <w:r w:rsidRPr="00A80144">
        <w:rPr>
          <w:rFonts w:ascii="Arial" w:hAnsi="Arial" w:cs="Arial"/>
          <w:color w:val="auto"/>
          <w:sz w:val="22"/>
          <w:szCs w:val="22"/>
        </w:rPr>
        <w:t xml:space="preserve"> </w:t>
      </w:r>
      <w:r w:rsidRPr="00A80144">
        <w:rPr>
          <w:rFonts w:ascii="Arial" w:hAnsi="Arial" w:cs="Arial"/>
          <w:b/>
          <w:color w:val="auto"/>
          <w:sz w:val="22"/>
          <w:szCs w:val="22"/>
        </w:rPr>
        <w:t>3</w:t>
      </w:r>
      <w:r w:rsidRPr="00A80144">
        <w:rPr>
          <w:rFonts w:ascii="Arial" w:hAnsi="Arial" w:cs="Arial"/>
          <w:color w:val="auto"/>
          <w:sz w:val="22"/>
          <w:szCs w:val="22"/>
        </w:rPr>
        <w:t>;</w:t>
      </w:r>
    </w:p>
    <w:p w:rsidR="00B47F26" w:rsidRPr="00A80144" w:rsidRDefault="00B47F26" w:rsidP="003456C4">
      <w:pPr>
        <w:pStyle w:val="73"/>
        <w:numPr>
          <w:ilvl w:val="0"/>
          <w:numId w:val="47"/>
        </w:numPr>
        <w:shd w:val="clear" w:color="auto" w:fill="auto"/>
        <w:tabs>
          <w:tab w:val="left" w:pos="993"/>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для масла из турбоагрегатов с кислотным числом </w:t>
      </w:r>
      <w:r w:rsidRPr="00A80144">
        <w:rPr>
          <w:rFonts w:ascii="Arial" w:hAnsi="Arial" w:cs="Arial"/>
          <w:b/>
          <w:color w:val="auto"/>
          <w:sz w:val="22"/>
          <w:szCs w:val="22"/>
        </w:rPr>
        <w:t>0,1</w:t>
      </w:r>
      <w:r w:rsidRPr="00A80144">
        <w:rPr>
          <w:rFonts w:ascii="Arial" w:hAnsi="Arial" w:cs="Arial"/>
          <w:color w:val="auto"/>
          <w:sz w:val="22"/>
          <w:szCs w:val="22"/>
        </w:rPr>
        <w:t xml:space="preserve"> мг КОН/г и более не реже один раз в месяц по показателям </w:t>
      </w:r>
      <w:r w:rsidRPr="00A80144">
        <w:rPr>
          <w:rFonts w:ascii="Arial" w:hAnsi="Arial" w:cs="Arial"/>
          <w:b/>
          <w:color w:val="auto"/>
          <w:sz w:val="22"/>
          <w:szCs w:val="22"/>
        </w:rPr>
        <w:t>1, 5, 6, 8</w:t>
      </w:r>
      <w:r w:rsidRPr="00A80144">
        <w:rPr>
          <w:rFonts w:ascii="Arial" w:hAnsi="Arial" w:cs="Arial"/>
          <w:color w:val="auto"/>
          <w:sz w:val="22"/>
          <w:szCs w:val="22"/>
        </w:rPr>
        <w:t xml:space="preserve"> </w:t>
      </w:r>
      <w:r w:rsidRPr="00A80144">
        <w:rPr>
          <w:rFonts w:ascii="Arial" w:hAnsi="Arial" w:cs="Arial"/>
          <w:b/>
          <w:color w:val="auto"/>
          <w:sz w:val="22"/>
          <w:szCs w:val="22"/>
        </w:rPr>
        <w:t>Таблицы 3</w:t>
      </w:r>
      <w:r w:rsidRPr="00A80144">
        <w:rPr>
          <w:rFonts w:ascii="Arial" w:hAnsi="Arial" w:cs="Arial"/>
          <w:color w:val="auto"/>
          <w:sz w:val="22"/>
          <w:szCs w:val="22"/>
        </w:rPr>
        <w:t>.</w:t>
      </w:r>
    </w:p>
    <w:p w:rsidR="00B47F26" w:rsidRPr="00A80144" w:rsidRDefault="00B47F26" w:rsidP="000F20D3">
      <w:pPr>
        <w:pStyle w:val="73"/>
        <w:numPr>
          <w:ilvl w:val="2"/>
          <w:numId w:val="191"/>
        </w:numPr>
        <w:shd w:val="clear" w:color="auto" w:fill="auto"/>
        <w:tabs>
          <w:tab w:val="left" w:pos="993"/>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lastRenderedPageBreak/>
        <w:t xml:space="preserve">Стабильность против окисления (п. </w:t>
      </w:r>
      <w:r w:rsidRPr="00A80144">
        <w:rPr>
          <w:rFonts w:ascii="Arial" w:hAnsi="Arial" w:cs="Arial"/>
          <w:b/>
          <w:color w:val="auto"/>
          <w:sz w:val="22"/>
          <w:szCs w:val="22"/>
        </w:rPr>
        <w:t>2</w:t>
      </w:r>
      <w:r w:rsidRPr="00A80144">
        <w:rPr>
          <w:rFonts w:ascii="Arial" w:hAnsi="Arial" w:cs="Arial"/>
          <w:color w:val="auto"/>
          <w:sz w:val="22"/>
          <w:szCs w:val="22"/>
        </w:rPr>
        <w:t xml:space="preserve">) на соответствие требованиям </w:t>
      </w:r>
      <w:r w:rsidRPr="00A80144">
        <w:rPr>
          <w:rFonts w:ascii="Arial" w:hAnsi="Arial" w:cs="Arial"/>
          <w:b/>
          <w:color w:val="auto"/>
          <w:sz w:val="22"/>
          <w:szCs w:val="22"/>
        </w:rPr>
        <w:t>Таблицы</w:t>
      </w:r>
      <w:r w:rsidRPr="00A80144">
        <w:rPr>
          <w:rFonts w:ascii="Arial" w:hAnsi="Arial" w:cs="Arial"/>
          <w:color w:val="auto"/>
          <w:sz w:val="22"/>
          <w:szCs w:val="22"/>
        </w:rPr>
        <w:t xml:space="preserve"> </w:t>
      </w:r>
      <w:r w:rsidRPr="00A80144">
        <w:rPr>
          <w:rFonts w:ascii="Arial" w:hAnsi="Arial" w:cs="Arial"/>
          <w:b/>
          <w:color w:val="auto"/>
          <w:sz w:val="22"/>
          <w:szCs w:val="22"/>
        </w:rPr>
        <w:t>3</w:t>
      </w:r>
      <w:r w:rsidRPr="00A80144">
        <w:rPr>
          <w:rFonts w:ascii="Arial" w:hAnsi="Arial" w:cs="Arial"/>
          <w:color w:val="auto"/>
          <w:sz w:val="22"/>
          <w:szCs w:val="22"/>
        </w:rPr>
        <w:t xml:space="preserve"> следует определять:</w:t>
      </w:r>
    </w:p>
    <w:p w:rsidR="00B47F26" w:rsidRPr="00A80144" w:rsidRDefault="00B47F26" w:rsidP="000F20D3">
      <w:pPr>
        <w:pStyle w:val="73"/>
        <w:numPr>
          <w:ilvl w:val="0"/>
          <w:numId w:val="185"/>
        </w:numPr>
        <w:tabs>
          <w:tab w:val="left" w:pos="993"/>
        </w:tabs>
        <w:spacing w:before="0" w:after="0" w:line="320" w:lineRule="exact"/>
        <w:ind w:left="0" w:firstLine="567"/>
        <w:rPr>
          <w:rFonts w:ascii="Arial" w:hAnsi="Arial" w:cs="Arial"/>
          <w:color w:val="auto"/>
          <w:sz w:val="22"/>
          <w:szCs w:val="22"/>
        </w:rPr>
      </w:pPr>
      <w:r w:rsidRPr="00A80144">
        <w:rPr>
          <w:rFonts w:ascii="Arial" w:hAnsi="Arial" w:cs="Arial"/>
          <w:color w:val="auto"/>
          <w:sz w:val="22"/>
          <w:szCs w:val="22"/>
        </w:rPr>
        <w:t xml:space="preserve">при кислотном числе </w:t>
      </w:r>
      <w:r w:rsidR="001E1ECD" w:rsidRPr="00A80144">
        <w:rPr>
          <w:rFonts w:ascii="Arial" w:hAnsi="Arial" w:cs="Arial"/>
          <w:b/>
          <w:color w:val="auto"/>
          <w:sz w:val="22"/>
          <w:szCs w:val="22"/>
        </w:rPr>
        <w:t>менее</w:t>
      </w:r>
      <w:r w:rsidRPr="00A80144">
        <w:rPr>
          <w:rFonts w:ascii="Arial" w:hAnsi="Arial" w:cs="Arial"/>
          <w:b/>
          <w:color w:val="auto"/>
          <w:sz w:val="22"/>
          <w:szCs w:val="22"/>
        </w:rPr>
        <w:t xml:space="preserve"> 0,15 мг</w:t>
      </w:r>
      <w:r w:rsidRPr="00A80144">
        <w:rPr>
          <w:rFonts w:ascii="Arial" w:hAnsi="Arial" w:cs="Arial"/>
          <w:color w:val="auto"/>
          <w:sz w:val="22"/>
          <w:szCs w:val="22"/>
        </w:rPr>
        <w:t xml:space="preserve"> КОН/г и содержании присадки Агидол-1 </w:t>
      </w:r>
      <w:r w:rsidR="001E1ECD" w:rsidRPr="00A80144">
        <w:rPr>
          <w:rFonts w:ascii="Arial" w:hAnsi="Arial" w:cs="Arial"/>
          <w:b/>
          <w:color w:val="auto"/>
          <w:sz w:val="22"/>
          <w:szCs w:val="22"/>
        </w:rPr>
        <w:t xml:space="preserve">более </w:t>
      </w:r>
      <w:r w:rsidRPr="00A80144">
        <w:rPr>
          <w:rFonts w:ascii="Arial" w:hAnsi="Arial" w:cs="Arial"/>
          <w:b/>
          <w:color w:val="auto"/>
          <w:sz w:val="22"/>
          <w:szCs w:val="22"/>
        </w:rPr>
        <w:t>0,3%</w:t>
      </w:r>
      <w:r w:rsidRPr="00A80144">
        <w:rPr>
          <w:rFonts w:ascii="Arial" w:hAnsi="Arial" w:cs="Arial"/>
          <w:color w:val="auto"/>
          <w:sz w:val="22"/>
          <w:szCs w:val="22"/>
        </w:rPr>
        <w:t xml:space="preserve"> - в первом </w:t>
      </w:r>
      <w:r w:rsidR="006C5252" w:rsidRPr="00A80144">
        <w:rPr>
          <w:rFonts w:ascii="Arial" w:hAnsi="Arial" w:cs="Arial"/>
          <w:color w:val="auto"/>
          <w:sz w:val="22"/>
          <w:szCs w:val="22"/>
        </w:rPr>
        <w:t>квартале</w:t>
      </w:r>
      <w:r w:rsidRPr="00A80144">
        <w:rPr>
          <w:rFonts w:ascii="Arial" w:hAnsi="Arial" w:cs="Arial"/>
          <w:color w:val="auto"/>
          <w:sz w:val="22"/>
          <w:szCs w:val="22"/>
        </w:rPr>
        <w:t xml:space="preserve"> года, предшествующего году капитального или среднего ремонта энергоблока</w:t>
      </w:r>
      <w:r w:rsidR="001377BE" w:rsidRPr="00A80144">
        <w:rPr>
          <w:rFonts w:ascii="Arial" w:hAnsi="Arial" w:cs="Arial"/>
          <w:color w:val="auto"/>
          <w:sz w:val="22"/>
          <w:szCs w:val="22"/>
        </w:rPr>
        <w:t>,</w:t>
      </w:r>
      <w:r w:rsidRPr="00A80144">
        <w:rPr>
          <w:rFonts w:ascii="Arial" w:hAnsi="Arial" w:cs="Arial"/>
          <w:color w:val="auto"/>
          <w:sz w:val="22"/>
          <w:szCs w:val="22"/>
        </w:rPr>
        <w:t xml:space="preserve"> с целью определения состояния масла и прогноза возможности его эксплуатации в течение очередного межремонтного периода (или своевременного планирования его замены);</w:t>
      </w:r>
    </w:p>
    <w:p w:rsidR="00B47F26" w:rsidRPr="00A80144" w:rsidRDefault="00B47F26" w:rsidP="000F20D3">
      <w:pPr>
        <w:pStyle w:val="73"/>
        <w:numPr>
          <w:ilvl w:val="0"/>
          <w:numId w:val="185"/>
        </w:numPr>
        <w:tabs>
          <w:tab w:val="left" w:pos="993"/>
        </w:tabs>
        <w:spacing w:before="0" w:after="0" w:line="320" w:lineRule="exact"/>
        <w:ind w:left="0" w:firstLine="567"/>
        <w:rPr>
          <w:rFonts w:ascii="Arial" w:hAnsi="Arial" w:cs="Arial"/>
          <w:color w:val="auto"/>
          <w:sz w:val="22"/>
          <w:szCs w:val="22"/>
        </w:rPr>
      </w:pPr>
      <w:r w:rsidRPr="00A80144">
        <w:rPr>
          <w:rFonts w:ascii="Arial" w:hAnsi="Arial" w:cs="Arial"/>
          <w:color w:val="auto"/>
          <w:sz w:val="22"/>
          <w:szCs w:val="22"/>
        </w:rPr>
        <w:t xml:space="preserve">при содержании присадки Агидол-1 </w:t>
      </w:r>
      <w:r w:rsidRPr="00A80144">
        <w:rPr>
          <w:rFonts w:ascii="Arial" w:hAnsi="Arial" w:cs="Arial"/>
          <w:b/>
          <w:color w:val="auto"/>
          <w:sz w:val="22"/>
          <w:szCs w:val="22"/>
        </w:rPr>
        <w:t>0,3%</w:t>
      </w:r>
      <w:r w:rsidR="001E1ECD" w:rsidRPr="00A80144">
        <w:rPr>
          <w:rFonts w:ascii="Arial" w:hAnsi="Arial" w:cs="Arial"/>
          <w:b/>
          <w:color w:val="auto"/>
          <w:sz w:val="22"/>
          <w:szCs w:val="22"/>
        </w:rPr>
        <w:t xml:space="preserve"> и менее </w:t>
      </w:r>
      <w:r w:rsidRPr="00A80144">
        <w:rPr>
          <w:rFonts w:ascii="Arial" w:hAnsi="Arial" w:cs="Arial"/>
          <w:color w:val="auto"/>
          <w:sz w:val="22"/>
          <w:szCs w:val="22"/>
        </w:rPr>
        <w:t>или кислотном числе</w:t>
      </w:r>
      <w:r w:rsidR="001E1ECD" w:rsidRPr="00A80144">
        <w:rPr>
          <w:rFonts w:ascii="Arial" w:hAnsi="Arial" w:cs="Arial"/>
          <w:b/>
          <w:color w:val="auto"/>
          <w:sz w:val="22"/>
          <w:szCs w:val="22"/>
        </w:rPr>
        <w:t xml:space="preserve"> </w:t>
      </w:r>
      <w:r w:rsidRPr="00A80144">
        <w:rPr>
          <w:rFonts w:ascii="Arial" w:hAnsi="Arial" w:cs="Arial"/>
          <w:b/>
          <w:color w:val="auto"/>
          <w:sz w:val="22"/>
          <w:szCs w:val="22"/>
        </w:rPr>
        <w:t>0,15 мг</w:t>
      </w:r>
      <w:r w:rsidR="001E1ECD" w:rsidRPr="00A80144">
        <w:rPr>
          <w:rFonts w:ascii="Arial" w:hAnsi="Arial" w:cs="Arial"/>
          <w:b/>
          <w:color w:val="auto"/>
          <w:sz w:val="22"/>
          <w:szCs w:val="22"/>
        </w:rPr>
        <w:t xml:space="preserve"> </w:t>
      </w:r>
      <w:r w:rsidRPr="00A80144">
        <w:rPr>
          <w:rFonts w:ascii="Arial" w:hAnsi="Arial" w:cs="Arial"/>
          <w:color w:val="auto"/>
          <w:sz w:val="22"/>
          <w:szCs w:val="22"/>
        </w:rPr>
        <w:t xml:space="preserve">КОН/г </w:t>
      </w:r>
      <w:r w:rsidR="0017423F" w:rsidRPr="00A80144">
        <w:rPr>
          <w:rFonts w:ascii="Arial" w:hAnsi="Arial" w:cs="Arial"/>
          <w:b/>
          <w:color w:val="auto"/>
          <w:sz w:val="22"/>
          <w:szCs w:val="22"/>
        </w:rPr>
        <w:t>и</w:t>
      </w:r>
      <w:r w:rsidR="0017423F" w:rsidRPr="00A80144">
        <w:rPr>
          <w:rFonts w:ascii="Arial" w:hAnsi="Arial" w:cs="Arial"/>
          <w:color w:val="auto"/>
          <w:sz w:val="22"/>
          <w:szCs w:val="22"/>
        </w:rPr>
        <w:t xml:space="preserve"> </w:t>
      </w:r>
      <w:r w:rsidR="0017423F" w:rsidRPr="00A80144">
        <w:rPr>
          <w:rFonts w:ascii="Arial" w:hAnsi="Arial" w:cs="Arial"/>
          <w:b/>
          <w:color w:val="auto"/>
          <w:sz w:val="22"/>
          <w:szCs w:val="22"/>
        </w:rPr>
        <w:t xml:space="preserve">более </w:t>
      </w:r>
      <w:r w:rsidRPr="00A80144">
        <w:rPr>
          <w:rFonts w:ascii="Arial" w:hAnsi="Arial" w:cs="Arial"/>
          <w:color w:val="auto"/>
          <w:sz w:val="22"/>
          <w:szCs w:val="22"/>
        </w:rPr>
        <w:t xml:space="preserve">– 1 раз в </w:t>
      </w:r>
      <w:r w:rsidR="00A06C58" w:rsidRPr="00A80144">
        <w:rPr>
          <w:rFonts w:ascii="Arial" w:hAnsi="Arial" w:cs="Arial"/>
          <w:color w:val="auto"/>
          <w:sz w:val="22"/>
          <w:szCs w:val="22"/>
        </w:rPr>
        <w:t>шесть</w:t>
      </w:r>
      <w:r w:rsidRPr="00A80144">
        <w:rPr>
          <w:rFonts w:ascii="Arial" w:hAnsi="Arial" w:cs="Arial"/>
          <w:color w:val="auto"/>
          <w:sz w:val="22"/>
          <w:szCs w:val="22"/>
        </w:rPr>
        <w:t xml:space="preserve"> месяцев; </w:t>
      </w:r>
    </w:p>
    <w:p w:rsidR="00B47F26" w:rsidRPr="00A80144" w:rsidRDefault="00B47F26" w:rsidP="000F20D3">
      <w:pPr>
        <w:pStyle w:val="73"/>
        <w:numPr>
          <w:ilvl w:val="0"/>
          <w:numId w:val="64"/>
        </w:numPr>
        <w:shd w:val="clear" w:color="auto" w:fill="auto"/>
        <w:tabs>
          <w:tab w:val="left" w:pos="993"/>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при обнаружении шлама - один раз в шесть месяцев.</w:t>
      </w:r>
    </w:p>
    <w:p w:rsidR="00A06C58" w:rsidRPr="00A80144" w:rsidRDefault="00A06C58" w:rsidP="003456C4">
      <w:pPr>
        <w:pStyle w:val="73"/>
        <w:shd w:val="clear" w:color="auto" w:fill="auto"/>
        <w:tabs>
          <w:tab w:val="left" w:pos="993"/>
        </w:tabs>
        <w:spacing w:before="0" w:after="0" w:line="320" w:lineRule="exact"/>
        <w:jc w:val="left"/>
        <w:rPr>
          <w:rFonts w:ascii="Arial" w:hAnsi="Arial" w:cs="Arial"/>
          <w:color w:val="auto"/>
          <w:sz w:val="22"/>
          <w:szCs w:val="22"/>
        </w:rPr>
      </w:pPr>
      <w:r w:rsidRPr="00A80144">
        <w:rPr>
          <w:rFonts w:ascii="Arial" w:hAnsi="Arial" w:cs="Arial"/>
          <w:color w:val="auto"/>
          <w:sz w:val="22"/>
          <w:szCs w:val="22"/>
        </w:rPr>
        <w:t xml:space="preserve">Для масел с кислотным числом </w:t>
      </w:r>
      <w:r w:rsidRPr="00A80144">
        <w:rPr>
          <w:rFonts w:ascii="Arial" w:hAnsi="Arial" w:cs="Arial"/>
          <w:b/>
          <w:color w:val="auto"/>
          <w:sz w:val="22"/>
          <w:szCs w:val="22"/>
        </w:rPr>
        <w:t xml:space="preserve">0,15 мг </w:t>
      </w:r>
      <w:r w:rsidRPr="00A80144">
        <w:rPr>
          <w:rFonts w:ascii="Arial" w:hAnsi="Arial" w:cs="Arial"/>
          <w:color w:val="auto"/>
          <w:sz w:val="22"/>
          <w:szCs w:val="22"/>
        </w:rPr>
        <w:t>КОН/г</w:t>
      </w:r>
      <w:r w:rsidRPr="00A80144">
        <w:rPr>
          <w:rFonts w:ascii="Arial" w:hAnsi="Arial" w:cs="Arial"/>
          <w:b/>
          <w:color w:val="auto"/>
          <w:sz w:val="22"/>
          <w:szCs w:val="22"/>
        </w:rPr>
        <w:t xml:space="preserve"> и более</w:t>
      </w:r>
      <w:r w:rsidRPr="00A80144">
        <w:rPr>
          <w:rFonts w:ascii="Arial" w:hAnsi="Arial" w:cs="Arial"/>
          <w:color w:val="auto"/>
          <w:sz w:val="22"/>
          <w:szCs w:val="22"/>
        </w:rPr>
        <w:t xml:space="preserve">, имеющим содержание антиокислительной присадки Агидол-1 </w:t>
      </w:r>
      <w:r w:rsidRPr="00A80144">
        <w:rPr>
          <w:rFonts w:ascii="Arial" w:hAnsi="Arial" w:cs="Arial"/>
          <w:b/>
          <w:color w:val="auto"/>
          <w:sz w:val="22"/>
          <w:szCs w:val="22"/>
        </w:rPr>
        <w:t>0,3% и</w:t>
      </w:r>
      <w:r w:rsidRPr="00A80144">
        <w:rPr>
          <w:rFonts w:ascii="Arial" w:hAnsi="Arial" w:cs="Arial"/>
          <w:color w:val="auto"/>
          <w:sz w:val="22"/>
          <w:szCs w:val="22"/>
        </w:rPr>
        <w:t xml:space="preserve"> </w:t>
      </w:r>
      <w:r w:rsidRPr="00A80144">
        <w:rPr>
          <w:rFonts w:ascii="Arial" w:hAnsi="Arial" w:cs="Arial"/>
          <w:b/>
          <w:color w:val="auto"/>
          <w:sz w:val="22"/>
          <w:szCs w:val="22"/>
        </w:rPr>
        <w:t xml:space="preserve">менее, </w:t>
      </w:r>
      <w:r w:rsidRPr="00A80144">
        <w:rPr>
          <w:rFonts w:ascii="Arial" w:hAnsi="Arial" w:cs="Arial"/>
          <w:color w:val="auto"/>
          <w:sz w:val="22"/>
          <w:szCs w:val="22"/>
        </w:rPr>
        <w:t xml:space="preserve">или кислотном числе после окисления </w:t>
      </w:r>
      <w:r w:rsidRPr="00A80144">
        <w:rPr>
          <w:rFonts w:ascii="Arial" w:hAnsi="Arial" w:cs="Arial"/>
          <w:b/>
          <w:color w:val="auto"/>
          <w:sz w:val="22"/>
          <w:szCs w:val="22"/>
        </w:rPr>
        <w:t>0,25 мг</w:t>
      </w:r>
      <w:r w:rsidRPr="00A80144">
        <w:rPr>
          <w:rFonts w:ascii="Arial" w:hAnsi="Arial" w:cs="Arial"/>
          <w:color w:val="auto"/>
          <w:sz w:val="22"/>
          <w:szCs w:val="22"/>
        </w:rPr>
        <w:t xml:space="preserve"> КОН/г </w:t>
      </w:r>
      <w:r w:rsidRPr="00A80144">
        <w:rPr>
          <w:rFonts w:ascii="Arial" w:hAnsi="Arial" w:cs="Arial"/>
          <w:b/>
          <w:color w:val="auto"/>
          <w:sz w:val="22"/>
          <w:szCs w:val="22"/>
        </w:rPr>
        <w:t>и более</w:t>
      </w:r>
      <w:r w:rsidRPr="00A80144">
        <w:rPr>
          <w:rFonts w:ascii="Arial" w:hAnsi="Arial" w:cs="Arial"/>
          <w:color w:val="auto"/>
          <w:sz w:val="22"/>
          <w:szCs w:val="22"/>
        </w:rPr>
        <w:t xml:space="preserve"> необходимо планировать замену масла в период ближайшего капитального или среднего ремонта оборудования, эксплуатирующегося на данном масле.</w:t>
      </w:r>
    </w:p>
    <w:p w:rsidR="00B47F26" w:rsidRPr="00A80144" w:rsidRDefault="00B47F26" w:rsidP="000F20D3">
      <w:pPr>
        <w:pStyle w:val="73"/>
        <w:numPr>
          <w:ilvl w:val="2"/>
          <w:numId w:val="191"/>
        </w:numPr>
        <w:shd w:val="clear" w:color="auto" w:fill="auto"/>
        <w:tabs>
          <w:tab w:val="left" w:pos="993"/>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Содержание антиокислительной присадки (п. </w:t>
      </w:r>
      <w:r w:rsidRPr="00A80144">
        <w:rPr>
          <w:rFonts w:ascii="Arial" w:hAnsi="Arial" w:cs="Arial"/>
          <w:b/>
          <w:color w:val="auto"/>
          <w:sz w:val="22"/>
          <w:szCs w:val="22"/>
        </w:rPr>
        <w:t>9</w:t>
      </w:r>
      <w:r w:rsidRPr="00A80144">
        <w:rPr>
          <w:rFonts w:ascii="Arial" w:hAnsi="Arial" w:cs="Arial"/>
          <w:color w:val="auto"/>
          <w:sz w:val="22"/>
          <w:szCs w:val="22"/>
        </w:rPr>
        <w:t xml:space="preserve">) на соответствие требованиям </w:t>
      </w:r>
      <w:r w:rsidRPr="00A80144">
        <w:rPr>
          <w:rFonts w:ascii="Arial" w:hAnsi="Arial" w:cs="Arial"/>
          <w:b/>
          <w:color w:val="auto"/>
          <w:sz w:val="22"/>
          <w:szCs w:val="22"/>
        </w:rPr>
        <w:t>Таблицы</w:t>
      </w:r>
      <w:r w:rsidRPr="00A80144">
        <w:rPr>
          <w:rFonts w:ascii="Arial" w:hAnsi="Arial" w:cs="Arial"/>
          <w:color w:val="auto"/>
          <w:sz w:val="22"/>
          <w:szCs w:val="22"/>
        </w:rPr>
        <w:t xml:space="preserve"> </w:t>
      </w:r>
      <w:r w:rsidRPr="00A80144">
        <w:rPr>
          <w:rFonts w:ascii="Arial" w:hAnsi="Arial" w:cs="Arial"/>
          <w:b/>
          <w:color w:val="auto"/>
          <w:sz w:val="22"/>
          <w:szCs w:val="22"/>
        </w:rPr>
        <w:t>3</w:t>
      </w:r>
      <w:r w:rsidRPr="00A80144">
        <w:rPr>
          <w:rFonts w:ascii="Arial" w:hAnsi="Arial" w:cs="Arial"/>
          <w:color w:val="auto"/>
          <w:sz w:val="22"/>
          <w:szCs w:val="22"/>
        </w:rPr>
        <w:t xml:space="preserve"> следует определять один раз в </w:t>
      </w:r>
      <w:r w:rsidR="00971237" w:rsidRPr="00A80144">
        <w:rPr>
          <w:rFonts w:ascii="Arial" w:hAnsi="Arial" w:cs="Arial"/>
          <w:color w:val="auto"/>
          <w:sz w:val="22"/>
          <w:szCs w:val="22"/>
        </w:rPr>
        <w:t>3 месяца</w:t>
      </w:r>
      <w:r w:rsidRPr="00A80144">
        <w:rPr>
          <w:rFonts w:ascii="Arial" w:hAnsi="Arial" w:cs="Arial"/>
          <w:color w:val="auto"/>
          <w:sz w:val="22"/>
          <w:szCs w:val="22"/>
        </w:rPr>
        <w:t xml:space="preserve">. При снижении величины антиокислительной присадки Агидол до </w:t>
      </w:r>
      <w:r w:rsidRPr="00A80144">
        <w:rPr>
          <w:rFonts w:ascii="Arial" w:hAnsi="Arial" w:cs="Arial"/>
          <w:b/>
          <w:color w:val="auto"/>
          <w:sz w:val="22"/>
          <w:szCs w:val="22"/>
        </w:rPr>
        <w:t xml:space="preserve">0,3 % и </w:t>
      </w:r>
      <w:r w:rsidR="00E825A5" w:rsidRPr="00A80144">
        <w:rPr>
          <w:rFonts w:ascii="Arial" w:hAnsi="Arial" w:cs="Arial"/>
          <w:b/>
          <w:color w:val="auto"/>
          <w:sz w:val="22"/>
          <w:szCs w:val="22"/>
        </w:rPr>
        <w:t>менее</w:t>
      </w:r>
      <w:r w:rsidRPr="00A80144">
        <w:rPr>
          <w:rFonts w:ascii="Arial" w:hAnsi="Arial" w:cs="Arial"/>
          <w:b/>
          <w:color w:val="auto"/>
          <w:sz w:val="22"/>
          <w:szCs w:val="22"/>
        </w:rPr>
        <w:t xml:space="preserve"> </w:t>
      </w:r>
      <w:r w:rsidR="00A06C58" w:rsidRPr="00A80144">
        <w:rPr>
          <w:rFonts w:ascii="Arial" w:hAnsi="Arial" w:cs="Arial"/>
          <w:color w:val="auto"/>
          <w:sz w:val="22"/>
          <w:szCs w:val="22"/>
        </w:rPr>
        <w:t>необходимо</w:t>
      </w:r>
      <w:r w:rsidR="00A06C58" w:rsidRPr="00A80144">
        <w:rPr>
          <w:rFonts w:ascii="Arial" w:hAnsi="Arial" w:cs="Arial"/>
          <w:b/>
          <w:color w:val="auto"/>
          <w:sz w:val="22"/>
          <w:szCs w:val="22"/>
        </w:rPr>
        <w:t xml:space="preserve"> </w:t>
      </w:r>
      <w:r w:rsidRPr="00A80144">
        <w:rPr>
          <w:rFonts w:ascii="Arial" w:hAnsi="Arial" w:cs="Arial"/>
          <w:color w:val="auto"/>
          <w:sz w:val="22"/>
          <w:szCs w:val="22"/>
        </w:rPr>
        <w:t>выполнить внеочередной анализ н</w:t>
      </w:r>
      <w:r w:rsidR="007E4016" w:rsidRPr="00A80144">
        <w:rPr>
          <w:rFonts w:ascii="Arial" w:hAnsi="Arial" w:cs="Arial"/>
          <w:color w:val="auto"/>
          <w:sz w:val="22"/>
          <w:szCs w:val="22"/>
        </w:rPr>
        <w:t>а стабильность против окисления</w:t>
      </w:r>
      <w:r w:rsidRPr="00A80144">
        <w:rPr>
          <w:rFonts w:ascii="Arial" w:hAnsi="Arial" w:cs="Arial"/>
          <w:color w:val="auto"/>
          <w:sz w:val="22"/>
          <w:szCs w:val="22"/>
        </w:rPr>
        <w:t xml:space="preserve"> и далее выполнять анализ на стабильность против окисления с периодичностью 1 раз в </w:t>
      </w:r>
      <w:r w:rsidR="00A06C58" w:rsidRPr="00A80144">
        <w:rPr>
          <w:rFonts w:ascii="Arial" w:hAnsi="Arial" w:cs="Arial"/>
          <w:color w:val="auto"/>
          <w:sz w:val="22"/>
          <w:szCs w:val="22"/>
        </w:rPr>
        <w:t>шесть</w:t>
      </w:r>
      <w:r w:rsidRPr="00A80144">
        <w:rPr>
          <w:rFonts w:ascii="Arial" w:hAnsi="Arial" w:cs="Arial"/>
          <w:color w:val="auto"/>
          <w:sz w:val="22"/>
          <w:szCs w:val="22"/>
        </w:rPr>
        <w:t xml:space="preserve"> месяцев до замены масла.</w:t>
      </w:r>
    </w:p>
    <w:p w:rsidR="00B47F26" w:rsidRPr="00A80144" w:rsidRDefault="00B47F26" w:rsidP="000F20D3">
      <w:pPr>
        <w:pStyle w:val="73"/>
        <w:numPr>
          <w:ilvl w:val="2"/>
          <w:numId w:val="191"/>
        </w:numPr>
        <w:shd w:val="clear" w:color="auto" w:fill="auto"/>
        <w:tabs>
          <w:tab w:val="left" w:pos="993"/>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Время деэмульсации (п. </w:t>
      </w:r>
      <w:r w:rsidRPr="00A80144">
        <w:rPr>
          <w:rFonts w:ascii="Arial" w:hAnsi="Arial" w:cs="Arial"/>
          <w:b/>
          <w:color w:val="auto"/>
          <w:sz w:val="22"/>
          <w:szCs w:val="22"/>
        </w:rPr>
        <w:t>3</w:t>
      </w:r>
      <w:r w:rsidRPr="00A80144">
        <w:rPr>
          <w:rFonts w:ascii="Arial" w:hAnsi="Arial" w:cs="Arial"/>
          <w:color w:val="auto"/>
          <w:sz w:val="22"/>
          <w:szCs w:val="22"/>
        </w:rPr>
        <w:t xml:space="preserve">) и деаэрации (п. </w:t>
      </w:r>
      <w:r w:rsidRPr="00A80144">
        <w:rPr>
          <w:rFonts w:ascii="Arial" w:hAnsi="Arial" w:cs="Arial"/>
          <w:b/>
          <w:color w:val="auto"/>
          <w:sz w:val="22"/>
          <w:szCs w:val="22"/>
        </w:rPr>
        <w:t>7</w:t>
      </w:r>
      <w:r w:rsidRPr="00A80144">
        <w:rPr>
          <w:rFonts w:ascii="Arial" w:hAnsi="Arial" w:cs="Arial"/>
          <w:color w:val="auto"/>
          <w:sz w:val="22"/>
          <w:szCs w:val="22"/>
        </w:rPr>
        <w:t xml:space="preserve">) для масла из турбоагрегатов следует определять один раз в два месяца на соответствие требованиям </w:t>
      </w:r>
      <w:r w:rsidRPr="00A80144">
        <w:rPr>
          <w:rFonts w:ascii="Arial" w:hAnsi="Arial" w:cs="Arial"/>
          <w:b/>
          <w:color w:val="auto"/>
          <w:sz w:val="22"/>
          <w:szCs w:val="22"/>
        </w:rPr>
        <w:t>Таблицы</w:t>
      </w:r>
      <w:r w:rsidRPr="00A80144">
        <w:rPr>
          <w:rFonts w:ascii="Arial" w:hAnsi="Arial" w:cs="Arial"/>
          <w:color w:val="auto"/>
          <w:sz w:val="22"/>
          <w:szCs w:val="22"/>
        </w:rPr>
        <w:t xml:space="preserve"> </w:t>
      </w:r>
      <w:r w:rsidRPr="00A80144">
        <w:rPr>
          <w:rFonts w:ascii="Arial" w:hAnsi="Arial" w:cs="Arial"/>
          <w:b/>
          <w:color w:val="auto"/>
          <w:sz w:val="22"/>
          <w:szCs w:val="22"/>
        </w:rPr>
        <w:t>3</w:t>
      </w:r>
      <w:r w:rsidRPr="00A80144">
        <w:rPr>
          <w:rFonts w:ascii="Arial" w:hAnsi="Arial" w:cs="Arial"/>
          <w:color w:val="auto"/>
          <w:sz w:val="22"/>
          <w:szCs w:val="22"/>
        </w:rPr>
        <w:t>.</w:t>
      </w:r>
      <w:r w:rsidR="006027A5" w:rsidRPr="00A80144">
        <w:rPr>
          <w:rFonts w:ascii="Arial" w:hAnsi="Arial" w:cs="Arial"/>
          <w:color w:val="auto"/>
          <w:sz w:val="22"/>
          <w:szCs w:val="22"/>
        </w:rPr>
        <w:t xml:space="preserve"> </w:t>
      </w:r>
    </w:p>
    <w:p w:rsidR="00E825A5" w:rsidRPr="00A80144" w:rsidRDefault="00B47F26" w:rsidP="000F20D3">
      <w:pPr>
        <w:pStyle w:val="73"/>
        <w:numPr>
          <w:ilvl w:val="2"/>
          <w:numId w:val="191"/>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Контроль антикоррозионных свойств </w:t>
      </w:r>
      <w:r w:rsidR="00F20321" w:rsidRPr="00A80144">
        <w:rPr>
          <w:rFonts w:ascii="Arial" w:hAnsi="Arial" w:cs="Arial"/>
          <w:color w:val="auto"/>
          <w:sz w:val="22"/>
          <w:szCs w:val="22"/>
        </w:rPr>
        <w:t xml:space="preserve">масел паросиловых блоков </w:t>
      </w:r>
      <w:r w:rsidRPr="00A80144">
        <w:rPr>
          <w:rFonts w:ascii="Arial" w:hAnsi="Arial" w:cs="Arial"/>
          <w:color w:val="auto"/>
          <w:sz w:val="22"/>
          <w:szCs w:val="22"/>
        </w:rPr>
        <w:t>следует осуществлять осмотром образцов-индикаторов масел, помещаемых в грязный отсек маслобака соответству</w:t>
      </w:r>
      <w:r w:rsidR="007E4016" w:rsidRPr="00A80144">
        <w:rPr>
          <w:rFonts w:ascii="Arial" w:hAnsi="Arial" w:cs="Arial"/>
          <w:color w:val="auto"/>
          <w:sz w:val="22"/>
          <w:szCs w:val="22"/>
        </w:rPr>
        <w:t>ющей маслосистемы турбоагрегата</w:t>
      </w:r>
      <w:r w:rsidRPr="00A80144">
        <w:rPr>
          <w:rFonts w:ascii="Arial" w:hAnsi="Arial" w:cs="Arial"/>
          <w:color w:val="auto"/>
          <w:sz w:val="22"/>
          <w:szCs w:val="22"/>
        </w:rPr>
        <w:t xml:space="preserve"> ниже минимально возможного рабочего уровня масла.</w:t>
      </w:r>
      <w:r w:rsidR="00E825A5" w:rsidRPr="00A80144">
        <w:rPr>
          <w:rFonts w:ascii="Arial" w:hAnsi="Arial" w:cs="Arial"/>
          <w:color w:val="auto"/>
          <w:sz w:val="22"/>
          <w:szCs w:val="22"/>
        </w:rPr>
        <w:t xml:space="preserve"> </w:t>
      </w:r>
      <w:r w:rsidRPr="00A80144">
        <w:rPr>
          <w:rFonts w:ascii="Arial" w:hAnsi="Arial" w:cs="Arial"/>
          <w:color w:val="auto"/>
          <w:sz w:val="22"/>
          <w:szCs w:val="22"/>
        </w:rPr>
        <w:t xml:space="preserve">Индикаторы должны быть установлены таким образом, чтобы исключить их контакт с металлическими частями оборудования маслобака. Индикаторы должны быть выполнены из стали Ст. 45 в виде круглых пластин диаметром 50 мм и толщиной от 2 до 3 мм и иметь отверстие для подвешивания диаметром 5 мм в 5 мм от края пластины. Поверхность пластины должна быть отшлифована до зеркального состояния (шероховатость Ra от 0,63 до 0,32 мкм), включая торцевые поверхности и стенки отверстия. </w:t>
      </w:r>
    </w:p>
    <w:p w:rsidR="0000448A" w:rsidRPr="00A80144" w:rsidRDefault="00B47F26" w:rsidP="000F20D3">
      <w:pPr>
        <w:pStyle w:val="73"/>
        <w:numPr>
          <w:ilvl w:val="2"/>
          <w:numId w:val="191"/>
        </w:numPr>
        <w:shd w:val="clear" w:color="auto" w:fill="auto"/>
        <w:tabs>
          <w:tab w:val="left" w:pos="993"/>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В случае появления на индикаторах следов коррозии - отдельных тёмных точек диаметром от 1 до 2 мм - следует провести количественное определение этого показателя на стальных пластинах (</w:t>
      </w:r>
      <w:r w:rsidRPr="00A80144">
        <w:rPr>
          <w:rFonts w:ascii="Arial" w:hAnsi="Arial" w:cs="Arial"/>
          <w:b/>
          <w:color w:val="auto"/>
          <w:sz w:val="22"/>
          <w:szCs w:val="22"/>
        </w:rPr>
        <w:t>п. 4 Таблицы 3</w:t>
      </w:r>
      <w:r w:rsidRPr="00A80144">
        <w:rPr>
          <w:rFonts w:ascii="Arial" w:hAnsi="Arial" w:cs="Arial"/>
          <w:color w:val="auto"/>
          <w:sz w:val="22"/>
          <w:szCs w:val="22"/>
        </w:rPr>
        <w:t xml:space="preserve">). </w:t>
      </w:r>
      <w:r w:rsidR="009A4756" w:rsidRPr="00A80144">
        <w:rPr>
          <w:rFonts w:ascii="Arial" w:hAnsi="Arial" w:cs="Arial"/>
          <w:color w:val="auto"/>
          <w:sz w:val="22"/>
          <w:szCs w:val="22"/>
        </w:rPr>
        <w:t>При появлении следов коррозии на индикаторах коррозии</w:t>
      </w:r>
      <w:r w:rsidRPr="00A80144">
        <w:rPr>
          <w:rFonts w:ascii="Arial" w:hAnsi="Arial" w:cs="Arial"/>
          <w:color w:val="auto"/>
          <w:sz w:val="22"/>
          <w:szCs w:val="22"/>
        </w:rPr>
        <w:t xml:space="preserve"> следует ужесточить контроль за антикоррозионными свойствами масла и проводить испытания количественным методом </w:t>
      </w:r>
      <w:r w:rsidRPr="00A80144">
        <w:rPr>
          <w:rFonts w:ascii="Arial" w:hAnsi="Arial" w:cs="Arial"/>
          <w:b/>
          <w:color w:val="auto"/>
          <w:sz w:val="22"/>
          <w:szCs w:val="22"/>
        </w:rPr>
        <w:t>один раз в шесть месяцев</w:t>
      </w:r>
      <w:r w:rsidRPr="00A80144">
        <w:rPr>
          <w:rFonts w:ascii="Arial" w:hAnsi="Arial" w:cs="Arial"/>
          <w:color w:val="auto"/>
          <w:sz w:val="22"/>
          <w:szCs w:val="22"/>
        </w:rPr>
        <w:t xml:space="preserve"> для решения вопроса о необходимости и времени дополнительного введения антикоррозионной присадки или замене масла.</w:t>
      </w:r>
      <w:r w:rsidR="009A4756" w:rsidRPr="00A80144">
        <w:rPr>
          <w:rFonts w:ascii="Arial" w:hAnsi="Arial" w:cs="Arial"/>
          <w:color w:val="auto"/>
          <w:sz w:val="22"/>
          <w:szCs w:val="22"/>
        </w:rPr>
        <w:t xml:space="preserve"> </w:t>
      </w:r>
    </w:p>
    <w:p w:rsidR="009A4756" w:rsidRPr="00A80144" w:rsidRDefault="009A4756" w:rsidP="000F20D3">
      <w:pPr>
        <w:pStyle w:val="73"/>
        <w:numPr>
          <w:ilvl w:val="2"/>
          <w:numId w:val="191"/>
        </w:numPr>
        <w:shd w:val="clear" w:color="auto" w:fill="auto"/>
        <w:tabs>
          <w:tab w:val="left" w:pos="993"/>
          <w:tab w:val="left" w:pos="1418"/>
        </w:tabs>
        <w:spacing w:before="0" w:after="0" w:line="320" w:lineRule="exact"/>
        <w:ind w:left="0" w:firstLine="567"/>
        <w:jc w:val="left"/>
        <w:rPr>
          <w:rFonts w:ascii="Arial" w:hAnsi="Arial" w:cs="Arial"/>
          <w:b/>
          <w:color w:val="auto"/>
          <w:sz w:val="22"/>
          <w:szCs w:val="22"/>
        </w:rPr>
      </w:pPr>
      <w:r w:rsidRPr="00A80144">
        <w:rPr>
          <w:rFonts w:ascii="Arial" w:hAnsi="Arial" w:cs="Arial"/>
          <w:color w:val="auto"/>
          <w:sz w:val="22"/>
          <w:szCs w:val="22"/>
        </w:rPr>
        <w:t xml:space="preserve">Кинематическая вязкость и температура вспышки определяются </w:t>
      </w:r>
      <w:r w:rsidRPr="00A80144">
        <w:rPr>
          <w:rFonts w:ascii="Arial" w:hAnsi="Arial" w:cs="Arial"/>
          <w:b/>
          <w:color w:val="auto"/>
          <w:sz w:val="22"/>
          <w:szCs w:val="22"/>
        </w:rPr>
        <w:t xml:space="preserve">не реже </w:t>
      </w:r>
      <w:r w:rsidR="0000448A" w:rsidRPr="00A80144">
        <w:rPr>
          <w:rFonts w:ascii="Arial" w:hAnsi="Arial" w:cs="Arial"/>
          <w:b/>
          <w:color w:val="auto"/>
          <w:sz w:val="22"/>
          <w:szCs w:val="22"/>
        </w:rPr>
        <w:t>одного</w:t>
      </w:r>
      <w:r w:rsidRPr="00A80144">
        <w:rPr>
          <w:rFonts w:ascii="Arial" w:hAnsi="Arial" w:cs="Arial"/>
          <w:b/>
          <w:color w:val="auto"/>
          <w:sz w:val="22"/>
          <w:szCs w:val="22"/>
        </w:rPr>
        <w:t xml:space="preserve"> раза в год.</w:t>
      </w:r>
    </w:p>
    <w:p w:rsidR="009A4756" w:rsidRPr="00A80144" w:rsidRDefault="009A4756" w:rsidP="000F20D3">
      <w:pPr>
        <w:pStyle w:val="73"/>
        <w:numPr>
          <w:ilvl w:val="2"/>
          <w:numId w:val="191"/>
        </w:numPr>
        <w:shd w:val="clear" w:color="auto" w:fill="auto"/>
        <w:tabs>
          <w:tab w:val="left" w:pos="993"/>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Нефтяное турбинное масло, </w:t>
      </w:r>
      <w:r w:rsidR="00F20321" w:rsidRPr="00A80144">
        <w:rPr>
          <w:rFonts w:ascii="Arial" w:hAnsi="Arial" w:cs="Arial"/>
          <w:color w:val="auto"/>
          <w:sz w:val="22"/>
          <w:szCs w:val="22"/>
        </w:rPr>
        <w:t xml:space="preserve">эксплуатируемое </w:t>
      </w:r>
      <w:r w:rsidRPr="00A80144">
        <w:rPr>
          <w:rFonts w:ascii="Arial" w:hAnsi="Arial" w:cs="Arial"/>
          <w:color w:val="auto"/>
          <w:sz w:val="22"/>
          <w:szCs w:val="22"/>
        </w:rPr>
        <w:t>в маслосистемах агрегатов</w:t>
      </w:r>
      <w:r w:rsidR="00F20321" w:rsidRPr="00A80144">
        <w:rPr>
          <w:rFonts w:ascii="Arial" w:hAnsi="Arial" w:cs="Arial"/>
          <w:color w:val="auto"/>
          <w:sz w:val="22"/>
          <w:szCs w:val="22"/>
        </w:rPr>
        <w:t>,</w:t>
      </w:r>
      <w:r w:rsidRPr="00A80144">
        <w:rPr>
          <w:rFonts w:ascii="Arial" w:hAnsi="Arial" w:cs="Arial"/>
          <w:color w:val="auto"/>
          <w:sz w:val="22"/>
          <w:szCs w:val="22"/>
        </w:rPr>
        <w:t xml:space="preserve"> должно удовлетворять требованиям, приведенным в </w:t>
      </w:r>
      <w:r w:rsidRPr="00A80144">
        <w:rPr>
          <w:rFonts w:ascii="Arial" w:hAnsi="Arial" w:cs="Arial"/>
          <w:b/>
          <w:color w:val="auto"/>
          <w:sz w:val="22"/>
          <w:szCs w:val="22"/>
        </w:rPr>
        <w:t xml:space="preserve">Таблице 3 </w:t>
      </w:r>
      <w:r w:rsidRPr="00A80144">
        <w:rPr>
          <w:rFonts w:ascii="Arial" w:hAnsi="Arial" w:cs="Arial"/>
          <w:color w:val="auto"/>
          <w:sz w:val="22"/>
          <w:szCs w:val="22"/>
        </w:rPr>
        <w:t xml:space="preserve">и </w:t>
      </w:r>
      <w:r w:rsidRPr="00A80144">
        <w:rPr>
          <w:rFonts w:ascii="Arial" w:hAnsi="Arial" w:cs="Arial"/>
          <w:b/>
          <w:color w:val="auto"/>
          <w:sz w:val="22"/>
          <w:szCs w:val="22"/>
        </w:rPr>
        <w:t>Таблице 3а.</w:t>
      </w:r>
    </w:p>
    <w:p w:rsidR="009A4756" w:rsidRPr="00A80144" w:rsidRDefault="009A4756" w:rsidP="000F20D3">
      <w:pPr>
        <w:pStyle w:val="73"/>
        <w:numPr>
          <w:ilvl w:val="2"/>
          <w:numId w:val="191"/>
        </w:numPr>
        <w:shd w:val="clear" w:color="auto" w:fill="auto"/>
        <w:tabs>
          <w:tab w:val="left" w:pos="993"/>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При необходимости проведения диагностики состояния узлов и элементов систем масляного хозяйства могут применяться и другие методы контроля, которые не приведены в </w:t>
      </w:r>
      <w:r w:rsidRPr="00A80144">
        <w:rPr>
          <w:rFonts w:ascii="Arial" w:hAnsi="Arial" w:cs="Arial"/>
          <w:b/>
          <w:color w:val="auto"/>
          <w:sz w:val="22"/>
          <w:szCs w:val="22"/>
        </w:rPr>
        <w:t>Таблице 3.</w:t>
      </w:r>
      <w:r w:rsidRPr="00A80144">
        <w:rPr>
          <w:rFonts w:ascii="Arial" w:hAnsi="Arial" w:cs="Arial"/>
          <w:color w:val="auto"/>
          <w:sz w:val="22"/>
          <w:szCs w:val="22"/>
        </w:rPr>
        <w:t xml:space="preserve"> Критерии оценки технического состояния узлов и элементов систем при диагностике с </w:t>
      </w:r>
      <w:r w:rsidRPr="00A80144">
        <w:rPr>
          <w:rFonts w:ascii="Arial" w:hAnsi="Arial" w:cs="Arial"/>
          <w:color w:val="auto"/>
          <w:sz w:val="22"/>
          <w:szCs w:val="22"/>
        </w:rPr>
        <w:lastRenderedPageBreak/>
        <w:t>применением дополнительных методов контроля качества масла, определяет организация, выполняющая такое обследование, на основании требований действующих нормативных документов и результатов диагностики агрегатов, в соответствии с программой, согласованной с главным инженером Филиала.</w:t>
      </w:r>
    </w:p>
    <w:p w:rsidR="009A4756" w:rsidRPr="00A80144" w:rsidRDefault="009A4756" w:rsidP="000F20D3">
      <w:pPr>
        <w:pStyle w:val="73"/>
        <w:numPr>
          <w:ilvl w:val="2"/>
          <w:numId w:val="191"/>
        </w:numPr>
        <w:shd w:val="clear" w:color="auto" w:fill="auto"/>
        <w:tabs>
          <w:tab w:val="left" w:pos="993"/>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Объем и периодичность испытаний, а также нормативные значения показателей качества турбинных масел, эксплуатируемых в различном насосном и вспомогательном оборудовании, определяются требованиями документов заводов-изготовителей оборудования.</w:t>
      </w:r>
    </w:p>
    <w:p w:rsidR="009A4756" w:rsidRPr="00A80144" w:rsidRDefault="009A4756" w:rsidP="000F20D3">
      <w:pPr>
        <w:pStyle w:val="73"/>
        <w:numPr>
          <w:ilvl w:val="2"/>
          <w:numId w:val="191"/>
        </w:numPr>
        <w:shd w:val="clear" w:color="auto" w:fill="auto"/>
        <w:tabs>
          <w:tab w:val="left" w:pos="993"/>
          <w:tab w:val="left" w:pos="1418"/>
        </w:tabs>
        <w:spacing w:before="0" w:after="20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Необходимость замены масла </w:t>
      </w:r>
      <w:r w:rsidRPr="00A80144">
        <w:rPr>
          <w:rFonts w:ascii="Arial" w:hAnsi="Arial" w:cs="Arial"/>
          <w:b/>
          <w:color w:val="auto"/>
          <w:sz w:val="22"/>
          <w:szCs w:val="22"/>
        </w:rPr>
        <w:t>Тп-22С, Тп-22Б, Тп-30</w:t>
      </w:r>
      <w:r w:rsidRPr="00A80144">
        <w:rPr>
          <w:rFonts w:ascii="Arial" w:hAnsi="Arial" w:cs="Arial"/>
          <w:color w:val="auto"/>
          <w:sz w:val="22"/>
          <w:szCs w:val="22"/>
        </w:rPr>
        <w:t xml:space="preserve"> определяется по результатам определения показателей, указанных в </w:t>
      </w:r>
      <w:r w:rsidRPr="00A80144">
        <w:rPr>
          <w:rFonts w:ascii="Arial" w:hAnsi="Arial" w:cs="Arial"/>
          <w:b/>
          <w:color w:val="auto"/>
          <w:sz w:val="22"/>
          <w:szCs w:val="22"/>
        </w:rPr>
        <w:t>Таблице 4</w:t>
      </w:r>
      <w:r w:rsidR="00F20321" w:rsidRPr="00A80144">
        <w:rPr>
          <w:rFonts w:ascii="Arial" w:hAnsi="Arial" w:cs="Arial"/>
          <w:b/>
          <w:color w:val="auto"/>
          <w:sz w:val="22"/>
          <w:szCs w:val="22"/>
        </w:rPr>
        <w:t xml:space="preserve"> </w:t>
      </w:r>
      <w:r w:rsidR="00F20321" w:rsidRPr="00A80144">
        <w:rPr>
          <w:rFonts w:ascii="Arial" w:hAnsi="Arial" w:cs="Arial"/>
          <w:color w:val="auto"/>
          <w:sz w:val="22"/>
          <w:szCs w:val="22"/>
        </w:rPr>
        <w:t>(критерии замены)</w:t>
      </w:r>
      <w:r w:rsidRPr="00A80144">
        <w:rPr>
          <w:rFonts w:ascii="Arial" w:hAnsi="Arial" w:cs="Arial"/>
          <w:color w:val="auto"/>
          <w:sz w:val="22"/>
          <w:szCs w:val="22"/>
        </w:rPr>
        <w:t xml:space="preserve">. Для масел </w:t>
      </w:r>
      <w:r w:rsidRPr="00A80144">
        <w:rPr>
          <w:rFonts w:ascii="Arial" w:hAnsi="Arial" w:cs="Arial"/>
          <w:b/>
          <w:color w:val="auto"/>
          <w:sz w:val="22"/>
          <w:szCs w:val="22"/>
        </w:rPr>
        <w:t>Shell Turbo T32</w:t>
      </w:r>
      <w:r w:rsidRPr="00A80144">
        <w:rPr>
          <w:rFonts w:ascii="Arial" w:hAnsi="Arial" w:cs="Arial"/>
          <w:color w:val="auto"/>
          <w:sz w:val="22"/>
          <w:szCs w:val="22"/>
        </w:rPr>
        <w:t xml:space="preserve"> и </w:t>
      </w:r>
      <w:r w:rsidRPr="00A80144">
        <w:rPr>
          <w:rFonts w:ascii="Arial" w:hAnsi="Arial" w:cs="Arial"/>
          <w:b/>
          <w:color w:val="auto"/>
          <w:sz w:val="22"/>
          <w:szCs w:val="22"/>
        </w:rPr>
        <w:t>ТНК Турбо ЕР 46</w:t>
      </w:r>
      <w:r w:rsidR="00F20321" w:rsidRPr="00A80144">
        <w:rPr>
          <w:rFonts w:ascii="Arial" w:hAnsi="Arial" w:cs="Arial"/>
          <w:color w:val="auto"/>
          <w:sz w:val="22"/>
          <w:szCs w:val="22"/>
        </w:rPr>
        <w:t xml:space="preserve"> </w:t>
      </w:r>
      <w:r w:rsidRPr="00A80144">
        <w:rPr>
          <w:rFonts w:ascii="Arial" w:hAnsi="Arial" w:cs="Arial"/>
          <w:color w:val="auto"/>
          <w:sz w:val="22"/>
          <w:szCs w:val="22"/>
        </w:rPr>
        <w:t xml:space="preserve"> критерии замены масла приведены в </w:t>
      </w:r>
      <w:r w:rsidRPr="00A80144">
        <w:rPr>
          <w:rFonts w:ascii="Arial" w:hAnsi="Arial" w:cs="Arial"/>
          <w:b/>
          <w:color w:val="auto"/>
          <w:sz w:val="22"/>
          <w:szCs w:val="22"/>
        </w:rPr>
        <w:t>Таблице 4а.</w:t>
      </w:r>
      <w:r w:rsidRPr="00A80144">
        <w:rPr>
          <w:rFonts w:ascii="Arial" w:hAnsi="Arial" w:cs="Arial"/>
          <w:color w:val="auto"/>
          <w:sz w:val="22"/>
          <w:szCs w:val="22"/>
        </w:rPr>
        <w:t xml:space="preserve">  Анализы по указанным показателям в обязательном порядке должны быть выполнены в первом </w:t>
      </w:r>
      <w:r w:rsidR="00932180" w:rsidRPr="00A80144">
        <w:rPr>
          <w:rFonts w:ascii="Arial" w:hAnsi="Arial" w:cs="Arial"/>
          <w:color w:val="auto"/>
          <w:sz w:val="22"/>
          <w:szCs w:val="22"/>
        </w:rPr>
        <w:t>квартале</w:t>
      </w:r>
      <w:r w:rsidRPr="00A80144">
        <w:rPr>
          <w:rFonts w:ascii="Arial" w:hAnsi="Arial" w:cs="Arial"/>
          <w:color w:val="auto"/>
          <w:sz w:val="22"/>
          <w:szCs w:val="22"/>
        </w:rPr>
        <w:t xml:space="preserve"> года, предшествующего году проведения капитального или среднего ремонта энергоблока.</w:t>
      </w:r>
    </w:p>
    <w:p w:rsidR="009A4756" w:rsidRPr="00A80144" w:rsidRDefault="009A4756" w:rsidP="003456C4">
      <w:pPr>
        <w:pStyle w:val="af4"/>
        <w:spacing w:line="320" w:lineRule="exact"/>
        <w:ind w:left="1287"/>
        <w:jc w:val="right"/>
        <w:rPr>
          <w:rFonts w:ascii="Arial" w:hAnsi="Arial" w:cs="Arial"/>
          <w:b/>
          <w:sz w:val="22"/>
          <w:szCs w:val="22"/>
        </w:rPr>
        <w:sectPr w:rsidR="009A4756" w:rsidRPr="00A80144" w:rsidSect="0045407C">
          <w:pgSz w:w="11906" w:h="16838" w:code="9"/>
          <w:pgMar w:top="851" w:right="851" w:bottom="1134" w:left="851" w:header="720" w:footer="720" w:gutter="0"/>
          <w:cols w:space="708"/>
          <w:noEndnote/>
          <w:titlePg/>
          <w:docGrid w:linePitch="360"/>
        </w:sectPr>
      </w:pPr>
    </w:p>
    <w:p w:rsidR="00E301B3" w:rsidRPr="00A80144" w:rsidRDefault="00E301B3" w:rsidP="00E301B3">
      <w:pPr>
        <w:pStyle w:val="af4"/>
        <w:ind w:left="1287"/>
        <w:jc w:val="right"/>
        <w:rPr>
          <w:rFonts w:ascii="Arial" w:hAnsi="Arial" w:cs="Arial"/>
          <w:sz w:val="22"/>
          <w:szCs w:val="22"/>
        </w:rPr>
      </w:pPr>
      <w:r w:rsidRPr="00A80144">
        <w:rPr>
          <w:rFonts w:ascii="Arial" w:hAnsi="Arial" w:cs="Arial"/>
          <w:b/>
          <w:sz w:val="22"/>
          <w:szCs w:val="22"/>
        </w:rPr>
        <w:lastRenderedPageBreak/>
        <w:t>Таблица</w:t>
      </w:r>
      <w:r w:rsidRPr="00A80144">
        <w:rPr>
          <w:rFonts w:ascii="Arial" w:hAnsi="Arial" w:cs="Arial"/>
          <w:sz w:val="22"/>
          <w:szCs w:val="22"/>
        </w:rPr>
        <w:t xml:space="preserve"> </w:t>
      </w:r>
      <w:r w:rsidRPr="00A80144">
        <w:rPr>
          <w:rFonts w:ascii="Arial" w:hAnsi="Arial" w:cs="Arial"/>
          <w:b/>
          <w:sz w:val="22"/>
          <w:szCs w:val="22"/>
        </w:rPr>
        <w:t>2</w:t>
      </w:r>
      <w:r w:rsidRPr="00A80144">
        <w:rPr>
          <w:rFonts w:ascii="Arial" w:hAnsi="Arial" w:cs="Arial"/>
          <w:sz w:val="22"/>
          <w:szCs w:val="22"/>
        </w:rPr>
        <w:t xml:space="preserve"> – Нормативные требования, предъявляемые к эксплуатационным </w:t>
      </w:r>
    </w:p>
    <w:p w:rsidR="00E301B3" w:rsidRPr="00A80144" w:rsidRDefault="00E301B3" w:rsidP="00E301B3">
      <w:pPr>
        <w:pStyle w:val="af4"/>
        <w:ind w:left="1287"/>
        <w:jc w:val="right"/>
        <w:rPr>
          <w:rFonts w:ascii="Arial" w:hAnsi="Arial" w:cs="Arial"/>
          <w:sz w:val="22"/>
          <w:szCs w:val="22"/>
        </w:rPr>
      </w:pPr>
      <w:r w:rsidRPr="00A80144">
        <w:rPr>
          <w:rFonts w:ascii="Arial" w:hAnsi="Arial" w:cs="Arial"/>
          <w:sz w:val="22"/>
          <w:szCs w:val="22"/>
        </w:rPr>
        <w:t>и регенерированным нефтяным турбинным маслам</w:t>
      </w:r>
      <w:r w:rsidR="009A4756" w:rsidRPr="00A80144">
        <w:rPr>
          <w:rFonts w:ascii="Arial" w:hAnsi="Arial" w:cs="Arial"/>
          <w:sz w:val="22"/>
          <w:szCs w:val="22"/>
        </w:rPr>
        <w:t xml:space="preserve"> Тп-22С, Тп-22Б, Тп-30</w:t>
      </w:r>
      <w:r w:rsidRPr="00A80144">
        <w:rPr>
          <w:rFonts w:ascii="Arial" w:hAnsi="Arial" w:cs="Arial"/>
          <w:sz w:val="22"/>
          <w:szCs w:val="22"/>
        </w:rPr>
        <w:t xml:space="preserve">, </w:t>
      </w:r>
      <w:r w:rsidR="00F20321" w:rsidRPr="00A80144">
        <w:rPr>
          <w:rFonts w:ascii="Arial" w:hAnsi="Arial" w:cs="Arial"/>
          <w:sz w:val="22"/>
          <w:szCs w:val="22"/>
        </w:rPr>
        <w:t>перед заливом</w:t>
      </w:r>
      <w:r w:rsidRPr="00A80144">
        <w:rPr>
          <w:rFonts w:ascii="Arial" w:hAnsi="Arial" w:cs="Arial"/>
          <w:sz w:val="22"/>
          <w:szCs w:val="22"/>
        </w:rPr>
        <w:t xml:space="preserve"> в турбоагрегаты</w:t>
      </w:r>
    </w:p>
    <w:tbl>
      <w:tblPr>
        <w:tblOverlap w:val="neve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4"/>
        <w:gridCol w:w="7333"/>
        <w:gridCol w:w="1559"/>
        <w:gridCol w:w="1448"/>
        <w:gridCol w:w="3872"/>
      </w:tblGrid>
      <w:tr w:rsidR="00031579" w:rsidRPr="00A80144" w:rsidTr="00A41703">
        <w:trPr>
          <w:trHeight w:hRule="exact" w:val="584"/>
          <w:tblHeader/>
          <w:jc w:val="center"/>
        </w:trPr>
        <w:tc>
          <w:tcPr>
            <w:tcW w:w="574" w:type="dxa"/>
            <w:vMerge w:val="restart"/>
            <w:shd w:val="clear" w:color="auto" w:fill="FFFFFF"/>
            <w:vAlign w:val="center"/>
          </w:tcPr>
          <w:p w:rsidR="00E301B3" w:rsidRPr="00A80144" w:rsidRDefault="00E301B3" w:rsidP="00727596">
            <w:pPr>
              <w:pStyle w:val="73"/>
              <w:shd w:val="clear" w:color="auto" w:fill="auto"/>
              <w:spacing w:before="0" w:after="0" w:line="210" w:lineRule="exact"/>
              <w:jc w:val="center"/>
              <w:rPr>
                <w:rStyle w:val="105pt"/>
                <w:rFonts w:ascii="Arial" w:hAnsi="Arial" w:cs="Arial"/>
                <w:color w:val="auto"/>
                <w:sz w:val="22"/>
                <w:szCs w:val="22"/>
                <w:lang w:val="en-US"/>
              </w:rPr>
            </w:pPr>
            <w:r w:rsidRPr="00A80144">
              <w:rPr>
                <w:rStyle w:val="105pt"/>
                <w:rFonts w:ascii="Arial" w:hAnsi="Arial" w:cs="Arial"/>
                <w:color w:val="auto"/>
                <w:sz w:val="22"/>
                <w:szCs w:val="22"/>
              </w:rPr>
              <w:t>№ п.п.</w:t>
            </w:r>
          </w:p>
        </w:tc>
        <w:tc>
          <w:tcPr>
            <w:tcW w:w="7333" w:type="dxa"/>
            <w:vMerge w:val="restart"/>
            <w:shd w:val="clear" w:color="auto" w:fill="FFFFFF"/>
            <w:vAlign w:val="center"/>
          </w:tcPr>
          <w:p w:rsidR="00E301B3" w:rsidRPr="00A80144" w:rsidRDefault="00E301B3" w:rsidP="00727596">
            <w:pPr>
              <w:pStyle w:val="73"/>
              <w:shd w:val="clear" w:color="auto" w:fill="auto"/>
              <w:spacing w:before="0" w:after="0" w:line="210" w:lineRule="exact"/>
              <w:jc w:val="center"/>
              <w:rPr>
                <w:rFonts w:ascii="Arial" w:hAnsi="Arial" w:cs="Arial"/>
                <w:color w:val="auto"/>
                <w:sz w:val="22"/>
                <w:szCs w:val="22"/>
              </w:rPr>
            </w:pPr>
            <w:r w:rsidRPr="00A80144">
              <w:rPr>
                <w:rStyle w:val="105pt"/>
                <w:rFonts w:ascii="Arial" w:hAnsi="Arial" w:cs="Arial"/>
                <w:color w:val="auto"/>
                <w:sz w:val="22"/>
                <w:szCs w:val="22"/>
              </w:rPr>
              <w:t>Показатель качества</w:t>
            </w:r>
          </w:p>
        </w:tc>
        <w:tc>
          <w:tcPr>
            <w:tcW w:w="3007" w:type="dxa"/>
            <w:gridSpan w:val="2"/>
            <w:shd w:val="clear" w:color="auto" w:fill="FFFFFF"/>
            <w:vAlign w:val="center"/>
          </w:tcPr>
          <w:p w:rsidR="00E141E1" w:rsidRPr="00A80144" w:rsidRDefault="00E301B3" w:rsidP="00727596">
            <w:pPr>
              <w:pStyle w:val="73"/>
              <w:shd w:val="clear" w:color="auto" w:fill="auto"/>
              <w:spacing w:before="0" w:after="0" w:line="210" w:lineRule="exact"/>
              <w:jc w:val="center"/>
              <w:rPr>
                <w:rStyle w:val="105pt"/>
                <w:rFonts w:ascii="Arial" w:hAnsi="Arial" w:cs="Arial"/>
                <w:color w:val="auto"/>
                <w:sz w:val="22"/>
                <w:szCs w:val="22"/>
              </w:rPr>
            </w:pPr>
            <w:r w:rsidRPr="00A80144">
              <w:rPr>
                <w:rStyle w:val="105pt"/>
                <w:rFonts w:ascii="Arial" w:hAnsi="Arial" w:cs="Arial"/>
                <w:color w:val="auto"/>
                <w:sz w:val="22"/>
                <w:szCs w:val="22"/>
              </w:rPr>
              <w:t xml:space="preserve">Значение показателя </w:t>
            </w:r>
          </w:p>
          <w:p w:rsidR="00E301B3" w:rsidRPr="00A80144" w:rsidRDefault="00E301B3" w:rsidP="00727596">
            <w:pPr>
              <w:pStyle w:val="73"/>
              <w:shd w:val="clear" w:color="auto" w:fill="auto"/>
              <w:spacing w:before="0" w:after="0" w:line="210" w:lineRule="exact"/>
              <w:jc w:val="center"/>
              <w:rPr>
                <w:rFonts w:ascii="Arial" w:hAnsi="Arial" w:cs="Arial"/>
                <w:color w:val="auto"/>
                <w:sz w:val="22"/>
                <w:szCs w:val="22"/>
              </w:rPr>
            </w:pPr>
            <w:r w:rsidRPr="00A80144">
              <w:rPr>
                <w:rStyle w:val="105pt"/>
                <w:rFonts w:ascii="Arial" w:hAnsi="Arial" w:cs="Arial"/>
                <w:color w:val="auto"/>
                <w:sz w:val="22"/>
                <w:szCs w:val="22"/>
              </w:rPr>
              <w:t>качества масла</w:t>
            </w:r>
          </w:p>
        </w:tc>
        <w:tc>
          <w:tcPr>
            <w:tcW w:w="3872" w:type="dxa"/>
            <w:vMerge w:val="restart"/>
            <w:shd w:val="clear" w:color="auto" w:fill="FFFFFF"/>
            <w:vAlign w:val="center"/>
          </w:tcPr>
          <w:p w:rsidR="00E301B3" w:rsidRPr="00A80144" w:rsidRDefault="00E301B3" w:rsidP="00727596">
            <w:pPr>
              <w:jc w:val="center"/>
              <w:rPr>
                <w:rFonts w:ascii="Arial" w:hAnsi="Arial" w:cs="Arial"/>
                <w:sz w:val="22"/>
                <w:szCs w:val="22"/>
              </w:rPr>
            </w:pPr>
            <w:r w:rsidRPr="00A80144">
              <w:rPr>
                <w:rStyle w:val="105pt"/>
                <w:rFonts w:ascii="Arial" w:hAnsi="Arial" w:cs="Arial"/>
                <w:color w:val="auto"/>
                <w:sz w:val="22"/>
                <w:szCs w:val="22"/>
              </w:rPr>
              <w:t>Методы испытания</w:t>
            </w:r>
          </w:p>
        </w:tc>
      </w:tr>
      <w:tr w:rsidR="00031579" w:rsidRPr="00A80144" w:rsidTr="00A41703">
        <w:trPr>
          <w:trHeight w:hRule="exact" w:val="851"/>
          <w:tblHeader/>
          <w:jc w:val="center"/>
        </w:trPr>
        <w:tc>
          <w:tcPr>
            <w:tcW w:w="574" w:type="dxa"/>
            <w:vMerge/>
            <w:shd w:val="clear" w:color="auto" w:fill="FFFFFF"/>
          </w:tcPr>
          <w:p w:rsidR="00E301B3" w:rsidRPr="00A80144" w:rsidRDefault="00E301B3" w:rsidP="00727596">
            <w:pPr>
              <w:rPr>
                <w:rFonts w:ascii="Arial" w:hAnsi="Arial" w:cs="Arial"/>
                <w:sz w:val="22"/>
                <w:szCs w:val="22"/>
              </w:rPr>
            </w:pPr>
          </w:p>
        </w:tc>
        <w:tc>
          <w:tcPr>
            <w:tcW w:w="7333" w:type="dxa"/>
            <w:vMerge/>
            <w:shd w:val="clear" w:color="auto" w:fill="FFFFFF"/>
            <w:vAlign w:val="center"/>
          </w:tcPr>
          <w:p w:rsidR="00E301B3" w:rsidRPr="00A80144" w:rsidRDefault="00E301B3" w:rsidP="00727596">
            <w:pPr>
              <w:rPr>
                <w:rFonts w:ascii="Arial" w:hAnsi="Arial" w:cs="Arial"/>
                <w:sz w:val="22"/>
                <w:szCs w:val="22"/>
              </w:rPr>
            </w:pPr>
          </w:p>
        </w:tc>
        <w:tc>
          <w:tcPr>
            <w:tcW w:w="1559" w:type="dxa"/>
            <w:shd w:val="clear" w:color="auto" w:fill="FFFFFF"/>
            <w:vAlign w:val="center"/>
          </w:tcPr>
          <w:p w:rsidR="00E301B3" w:rsidRPr="00A80144" w:rsidRDefault="00E301B3" w:rsidP="00727596">
            <w:pPr>
              <w:pStyle w:val="73"/>
              <w:shd w:val="clear" w:color="auto" w:fill="auto"/>
              <w:spacing w:before="0" w:after="0" w:line="210" w:lineRule="exact"/>
              <w:jc w:val="center"/>
              <w:rPr>
                <w:rStyle w:val="105pt"/>
                <w:rFonts w:ascii="Arial" w:hAnsi="Arial" w:cs="Arial"/>
                <w:b/>
                <w:color w:val="auto"/>
                <w:sz w:val="22"/>
                <w:szCs w:val="22"/>
              </w:rPr>
            </w:pPr>
            <w:r w:rsidRPr="00A80144">
              <w:rPr>
                <w:rStyle w:val="105pt"/>
                <w:rFonts w:ascii="Arial" w:hAnsi="Arial" w:cs="Arial"/>
                <w:b/>
                <w:color w:val="auto"/>
                <w:sz w:val="22"/>
                <w:szCs w:val="22"/>
              </w:rPr>
              <w:t xml:space="preserve">Тп-22С </w:t>
            </w:r>
          </w:p>
          <w:p w:rsidR="00E301B3" w:rsidRPr="00A80144" w:rsidRDefault="00E301B3" w:rsidP="00727596">
            <w:pPr>
              <w:pStyle w:val="73"/>
              <w:shd w:val="clear" w:color="auto" w:fill="auto"/>
              <w:spacing w:before="0" w:after="0" w:line="210" w:lineRule="exact"/>
              <w:jc w:val="center"/>
              <w:rPr>
                <w:rStyle w:val="105pt"/>
                <w:rFonts w:ascii="Arial" w:hAnsi="Arial" w:cs="Arial"/>
                <w:color w:val="auto"/>
                <w:sz w:val="22"/>
                <w:szCs w:val="22"/>
              </w:rPr>
            </w:pPr>
            <w:r w:rsidRPr="00A80144">
              <w:rPr>
                <w:rStyle w:val="105pt"/>
                <w:rFonts w:ascii="Arial" w:hAnsi="Arial" w:cs="Arial"/>
                <w:color w:val="auto"/>
                <w:sz w:val="22"/>
                <w:szCs w:val="22"/>
              </w:rPr>
              <w:t>или</w:t>
            </w:r>
          </w:p>
          <w:p w:rsidR="00E301B3" w:rsidRPr="00A80144" w:rsidRDefault="00E301B3" w:rsidP="00727596">
            <w:pPr>
              <w:pStyle w:val="73"/>
              <w:shd w:val="clear" w:color="auto" w:fill="auto"/>
              <w:spacing w:before="0" w:after="0" w:line="210" w:lineRule="exact"/>
              <w:jc w:val="center"/>
              <w:rPr>
                <w:rFonts w:ascii="Arial" w:hAnsi="Arial" w:cs="Arial"/>
                <w:b/>
                <w:color w:val="auto"/>
                <w:sz w:val="22"/>
                <w:szCs w:val="22"/>
              </w:rPr>
            </w:pPr>
            <w:r w:rsidRPr="00A80144">
              <w:rPr>
                <w:rStyle w:val="105pt"/>
                <w:rFonts w:ascii="Arial" w:hAnsi="Arial" w:cs="Arial"/>
                <w:color w:val="auto"/>
                <w:sz w:val="22"/>
                <w:szCs w:val="22"/>
              </w:rPr>
              <w:t xml:space="preserve"> </w:t>
            </w:r>
            <w:r w:rsidRPr="00A80144">
              <w:rPr>
                <w:rStyle w:val="105pt"/>
                <w:rFonts w:ascii="Arial" w:hAnsi="Arial" w:cs="Arial"/>
                <w:b/>
                <w:color w:val="auto"/>
                <w:sz w:val="22"/>
                <w:szCs w:val="22"/>
              </w:rPr>
              <w:t>Тп-22Б</w:t>
            </w:r>
          </w:p>
        </w:tc>
        <w:tc>
          <w:tcPr>
            <w:tcW w:w="1448" w:type="dxa"/>
            <w:shd w:val="clear" w:color="auto" w:fill="FFFFFF"/>
            <w:vAlign w:val="center"/>
          </w:tcPr>
          <w:p w:rsidR="00E301B3" w:rsidRPr="00A80144" w:rsidRDefault="00E301B3" w:rsidP="00727596">
            <w:pPr>
              <w:pStyle w:val="73"/>
              <w:shd w:val="clear" w:color="auto" w:fill="auto"/>
              <w:spacing w:before="0" w:after="0" w:line="210" w:lineRule="exact"/>
              <w:jc w:val="center"/>
              <w:rPr>
                <w:rFonts w:ascii="Arial" w:hAnsi="Arial" w:cs="Arial"/>
                <w:b/>
                <w:color w:val="auto"/>
                <w:sz w:val="22"/>
                <w:szCs w:val="22"/>
              </w:rPr>
            </w:pPr>
            <w:r w:rsidRPr="00A80144">
              <w:rPr>
                <w:rStyle w:val="105pt"/>
                <w:rFonts w:ascii="Arial" w:hAnsi="Arial" w:cs="Arial"/>
                <w:b/>
                <w:color w:val="auto"/>
                <w:sz w:val="22"/>
                <w:szCs w:val="22"/>
              </w:rPr>
              <w:t>Тп-30</w:t>
            </w:r>
          </w:p>
        </w:tc>
        <w:tc>
          <w:tcPr>
            <w:tcW w:w="3872" w:type="dxa"/>
            <w:vMerge/>
            <w:shd w:val="clear" w:color="auto" w:fill="FFFFFF"/>
          </w:tcPr>
          <w:p w:rsidR="00E301B3" w:rsidRPr="00A80144" w:rsidRDefault="00E301B3" w:rsidP="00727596">
            <w:pPr>
              <w:rPr>
                <w:rFonts w:ascii="Arial" w:hAnsi="Arial" w:cs="Arial"/>
                <w:sz w:val="22"/>
                <w:szCs w:val="22"/>
              </w:rPr>
            </w:pPr>
          </w:p>
        </w:tc>
      </w:tr>
      <w:tr w:rsidR="00031579" w:rsidRPr="00A80144" w:rsidTr="00A41703">
        <w:trPr>
          <w:trHeight w:val="344"/>
          <w:jc w:val="center"/>
        </w:trPr>
        <w:tc>
          <w:tcPr>
            <w:tcW w:w="574" w:type="dxa"/>
            <w:shd w:val="clear" w:color="auto" w:fill="FFFFFF"/>
          </w:tcPr>
          <w:p w:rsidR="00E301B3" w:rsidRPr="00A80144" w:rsidRDefault="00E301B3" w:rsidP="00727596">
            <w:pPr>
              <w:jc w:val="center"/>
              <w:rPr>
                <w:rStyle w:val="105pt"/>
                <w:rFonts w:ascii="Arial" w:hAnsi="Arial" w:cs="Arial"/>
                <w:b/>
                <w:color w:val="auto"/>
                <w:sz w:val="22"/>
                <w:szCs w:val="22"/>
              </w:rPr>
            </w:pPr>
            <w:r w:rsidRPr="00A80144">
              <w:rPr>
                <w:rStyle w:val="105pt"/>
                <w:rFonts w:ascii="Arial" w:hAnsi="Arial" w:cs="Arial"/>
                <w:b/>
                <w:color w:val="auto"/>
                <w:sz w:val="22"/>
                <w:szCs w:val="22"/>
              </w:rPr>
              <w:t>1.</w:t>
            </w:r>
          </w:p>
        </w:tc>
        <w:tc>
          <w:tcPr>
            <w:tcW w:w="7333" w:type="dxa"/>
            <w:shd w:val="clear" w:color="auto" w:fill="FFFFFF"/>
          </w:tcPr>
          <w:p w:rsidR="00E301B3" w:rsidRPr="00A80144" w:rsidRDefault="00E301B3" w:rsidP="00727596">
            <w:pPr>
              <w:ind w:left="70"/>
              <w:rPr>
                <w:rStyle w:val="105pt"/>
                <w:rFonts w:ascii="Arial" w:hAnsi="Arial" w:cs="Arial"/>
                <w:color w:val="auto"/>
                <w:sz w:val="22"/>
                <w:szCs w:val="22"/>
              </w:rPr>
            </w:pPr>
            <w:r w:rsidRPr="00A80144">
              <w:rPr>
                <w:rStyle w:val="105pt"/>
                <w:rFonts w:ascii="Arial" w:hAnsi="Arial" w:cs="Arial"/>
                <w:color w:val="auto"/>
                <w:sz w:val="22"/>
                <w:szCs w:val="22"/>
              </w:rPr>
              <w:t>Кислотное число, мг КОН/г</w:t>
            </w:r>
          </w:p>
        </w:tc>
        <w:tc>
          <w:tcPr>
            <w:tcW w:w="1559" w:type="dxa"/>
            <w:shd w:val="clear" w:color="auto" w:fill="FFFFFF"/>
          </w:tcPr>
          <w:p w:rsidR="00E301B3" w:rsidRPr="00A80144" w:rsidRDefault="00E301B3" w:rsidP="00727596">
            <w:pPr>
              <w:jc w:val="center"/>
              <w:rPr>
                <w:rStyle w:val="105pt"/>
                <w:rFonts w:ascii="Arial" w:hAnsi="Arial" w:cs="Arial"/>
                <w:b/>
                <w:color w:val="auto"/>
                <w:sz w:val="22"/>
                <w:szCs w:val="22"/>
              </w:rPr>
            </w:pPr>
            <w:r w:rsidRPr="00A80144">
              <w:rPr>
                <w:rStyle w:val="105pt"/>
                <w:rFonts w:ascii="Arial" w:hAnsi="Arial" w:cs="Arial"/>
                <w:b/>
                <w:color w:val="auto"/>
                <w:sz w:val="22"/>
                <w:szCs w:val="22"/>
              </w:rPr>
              <w:t>0,09-0,15</w:t>
            </w:r>
          </w:p>
        </w:tc>
        <w:tc>
          <w:tcPr>
            <w:tcW w:w="1448" w:type="dxa"/>
            <w:shd w:val="clear" w:color="auto" w:fill="FFFFFF"/>
          </w:tcPr>
          <w:p w:rsidR="00E301B3" w:rsidRPr="00A80144" w:rsidRDefault="00E301B3" w:rsidP="00727596">
            <w:pPr>
              <w:jc w:val="center"/>
              <w:rPr>
                <w:rStyle w:val="105pt"/>
                <w:rFonts w:ascii="Arial" w:hAnsi="Arial" w:cs="Arial"/>
                <w:color w:val="auto"/>
                <w:sz w:val="22"/>
                <w:szCs w:val="22"/>
              </w:rPr>
            </w:pPr>
            <w:r w:rsidRPr="00A80144">
              <w:rPr>
                <w:rStyle w:val="105pt"/>
                <w:rFonts w:ascii="Arial" w:hAnsi="Arial" w:cs="Arial"/>
                <w:color w:val="auto"/>
                <w:sz w:val="22"/>
                <w:szCs w:val="22"/>
              </w:rPr>
              <w:t xml:space="preserve">не более </w:t>
            </w:r>
            <w:r w:rsidRPr="00A80144">
              <w:rPr>
                <w:rStyle w:val="105pt"/>
                <w:rFonts w:ascii="Arial" w:hAnsi="Arial" w:cs="Arial"/>
                <w:b/>
                <w:color w:val="auto"/>
                <w:sz w:val="22"/>
                <w:szCs w:val="22"/>
              </w:rPr>
              <w:t>0,5</w:t>
            </w:r>
          </w:p>
        </w:tc>
        <w:tc>
          <w:tcPr>
            <w:tcW w:w="3872" w:type="dxa"/>
            <w:shd w:val="clear" w:color="auto" w:fill="FFFFFF"/>
          </w:tcPr>
          <w:p w:rsidR="00E301B3" w:rsidRPr="00A80144" w:rsidRDefault="00E301B3" w:rsidP="00727596">
            <w:pPr>
              <w:jc w:val="center"/>
              <w:rPr>
                <w:rStyle w:val="105pt"/>
                <w:rFonts w:ascii="Arial" w:hAnsi="Arial" w:cs="Arial"/>
                <w:color w:val="auto"/>
                <w:sz w:val="22"/>
                <w:szCs w:val="22"/>
              </w:rPr>
            </w:pPr>
            <w:r w:rsidRPr="00A80144">
              <w:rPr>
                <w:rStyle w:val="105pt"/>
                <w:rFonts w:ascii="Arial" w:hAnsi="Arial" w:cs="Arial"/>
                <w:color w:val="auto"/>
                <w:sz w:val="22"/>
                <w:szCs w:val="22"/>
              </w:rPr>
              <w:t>ГОСТ 5985</w:t>
            </w:r>
            <w:r w:rsidR="00D81208" w:rsidRPr="00A80144">
              <w:rPr>
                <w:rStyle w:val="105pt"/>
                <w:rFonts w:ascii="Arial" w:hAnsi="Arial" w:cs="Arial"/>
                <w:color w:val="auto"/>
                <w:sz w:val="22"/>
                <w:szCs w:val="22"/>
              </w:rPr>
              <w:t>-79</w:t>
            </w:r>
            <w:r w:rsidRPr="00A80144">
              <w:rPr>
                <w:rStyle w:val="105pt"/>
                <w:rFonts w:ascii="Arial" w:hAnsi="Arial" w:cs="Arial"/>
                <w:color w:val="auto"/>
                <w:sz w:val="22"/>
                <w:szCs w:val="22"/>
              </w:rPr>
              <w:t>, ГОСТ 11362</w:t>
            </w:r>
            <w:r w:rsidR="00893EF3" w:rsidRPr="00A80144">
              <w:rPr>
                <w:rStyle w:val="105pt"/>
                <w:rFonts w:ascii="Arial" w:hAnsi="Arial" w:cs="Arial"/>
                <w:color w:val="auto"/>
                <w:sz w:val="22"/>
                <w:szCs w:val="22"/>
              </w:rPr>
              <w:t>-96</w:t>
            </w:r>
          </w:p>
        </w:tc>
      </w:tr>
      <w:tr w:rsidR="00031579" w:rsidRPr="00A80144" w:rsidTr="00A41703">
        <w:trPr>
          <w:trHeight w:val="344"/>
          <w:jc w:val="center"/>
        </w:trPr>
        <w:tc>
          <w:tcPr>
            <w:tcW w:w="574" w:type="dxa"/>
            <w:shd w:val="clear" w:color="auto" w:fill="FFFFFF"/>
          </w:tcPr>
          <w:p w:rsidR="00E301B3" w:rsidRPr="00A80144" w:rsidRDefault="00E301B3" w:rsidP="00727596">
            <w:pPr>
              <w:jc w:val="center"/>
              <w:rPr>
                <w:rStyle w:val="105pt"/>
                <w:rFonts w:ascii="Arial" w:hAnsi="Arial" w:cs="Arial"/>
                <w:b/>
                <w:color w:val="auto"/>
                <w:sz w:val="22"/>
                <w:szCs w:val="22"/>
              </w:rPr>
            </w:pPr>
            <w:r w:rsidRPr="00A80144">
              <w:rPr>
                <w:rStyle w:val="105pt"/>
                <w:rFonts w:ascii="Arial" w:hAnsi="Arial" w:cs="Arial"/>
                <w:b/>
                <w:color w:val="auto"/>
                <w:sz w:val="22"/>
                <w:szCs w:val="22"/>
              </w:rPr>
              <w:t>2.</w:t>
            </w:r>
          </w:p>
        </w:tc>
        <w:tc>
          <w:tcPr>
            <w:tcW w:w="7333" w:type="dxa"/>
            <w:shd w:val="clear" w:color="auto" w:fill="FFFFFF"/>
          </w:tcPr>
          <w:p w:rsidR="00E301B3" w:rsidRPr="00A80144" w:rsidRDefault="00E301B3" w:rsidP="00727596">
            <w:pPr>
              <w:ind w:left="70"/>
              <w:rPr>
                <w:rFonts w:ascii="Arial" w:hAnsi="Arial" w:cs="Arial"/>
                <w:sz w:val="22"/>
                <w:szCs w:val="22"/>
              </w:rPr>
            </w:pPr>
            <w:r w:rsidRPr="00A80144">
              <w:rPr>
                <w:rStyle w:val="105pt"/>
                <w:rFonts w:ascii="Arial" w:hAnsi="Arial" w:cs="Arial"/>
                <w:color w:val="auto"/>
                <w:sz w:val="22"/>
                <w:szCs w:val="22"/>
              </w:rPr>
              <w:t xml:space="preserve">Стабильность против окисления (при </w:t>
            </w:r>
            <w:r w:rsidRPr="00A80144">
              <w:rPr>
                <w:rStyle w:val="105pt"/>
                <w:rFonts w:ascii="Arial" w:hAnsi="Arial" w:cs="Arial"/>
                <w:b/>
                <w:color w:val="auto"/>
                <w:sz w:val="22"/>
                <w:szCs w:val="22"/>
              </w:rPr>
              <w:t>120</w:t>
            </w:r>
            <w:r w:rsidRPr="00A80144">
              <w:rPr>
                <w:rStyle w:val="105pt"/>
                <w:rFonts w:ascii="Arial" w:hAnsi="Arial" w:cs="Arial"/>
                <w:color w:val="auto"/>
                <w:sz w:val="22"/>
                <w:szCs w:val="22"/>
              </w:rPr>
              <w:t xml:space="preserve">°С, </w:t>
            </w:r>
            <w:r w:rsidRPr="00A80144">
              <w:rPr>
                <w:rStyle w:val="105pt"/>
                <w:rFonts w:ascii="Arial" w:hAnsi="Arial" w:cs="Arial"/>
                <w:b/>
                <w:color w:val="auto"/>
                <w:sz w:val="22"/>
                <w:szCs w:val="22"/>
              </w:rPr>
              <w:t xml:space="preserve">14 </w:t>
            </w:r>
            <w:r w:rsidRPr="00A80144">
              <w:rPr>
                <w:rStyle w:val="105pt"/>
                <w:rFonts w:ascii="Arial" w:hAnsi="Arial" w:cs="Arial"/>
                <w:color w:val="auto"/>
                <w:sz w:val="22"/>
                <w:szCs w:val="22"/>
              </w:rPr>
              <w:t xml:space="preserve">ч, расходе кислорода </w:t>
            </w:r>
            <w:r w:rsidRPr="00A80144">
              <w:rPr>
                <w:rStyle w:val="105pt"/>
                <w:rFonts w:ascii="Arial" w:hAnsi="Arial" w:cs="Arial"/>
                <w:b/>
                <w:color w:val="auto"/>
                <w:sz w:val="22"/>
                <w:szCs w:val="22"/>
              </w:rPr>
              <w:t>200</w:t>
            </w:r>
            <w:r w:rsidRPr="00A80144">
              <w:rPr>
                <w:rStyle w:val="105pt"/>
                <w:rFonts w:ascii="Arial" w:hAnsi="Arial" w:cs="Arial"/>
                <w:color w:val="auto"/>
                <w:sz w:val="22"/>
                <w:szCs w:val="22"/>
              </w:rPr>
              <w:t xml:space="preserve"> см</w:t>
            </w:r>
            <w:r w:rsidRPr="00A80144">
              <w:rPr>
                <w:rStyle w:val="105pt"/>
                <w:rFonts w:ascii="Arial" w:hAnsi="Arial" w:cs="Arial"/>
                <w:color w:val="auto"/>
                <w:sz w:val="22"/>
                <w:szCs w:val="22"/>
                <w:vertAlign w:val="superscript"/>
              </w:rPr>
              <w:t>3</w:t>
            </w:r>
            <w:r w:rsidRPr="00A80144">
              <w:rPr>
                <w:rStyle w:val="105pt"/>
                <w:rFonts w:ascii="Arial" w:hAnsi="Arial" w:cs="Arial"/>
                <w:color w:val="auto"/>
                <w:sz w:val="22"/>
                <w:szCs w:val="22"/>
              </w:rPr>
              <w:t>/мин):</w:t>
            </w:r>
          </w:p>
          <w:p w:rsidR="00E301B3" w:rsidRPr="00A80144" w:rsidRDefault="00E301B3" w:rsidP="00727596">
            <w:pPr>
              <w:ind w:left="64"/>
              <w:rPr>
                <w:rFonts w:ascii="Arial" w:hAnsi="Arial" w:cs="Arial"/>
                <w:sz w:val="22"/>
                <w:szCs w:val="22"/>
              </w:rPr>
            </w:pPr>
            <w:r w:rsidRPr="00A80144">
              <w:rPr>
                <w:rStyle w:val="105pt"/>
                <w:rFonts w:ascii="Arial" w:hAnsi="Arial" w:cs="Arial"/>
                <w:color w:val="auto"/>
                <w:sz w:val="22"/>
                <w:szCs w:val="22"/>
              </w:rPr>
              <w:t>- кислотное число после окисления, мг КОН/г, не более</w:t>
            </w:r>
          </w:p>
          <w:p w:rsidR="00E301B3" w:rsidRPr="00A80144" w:rsidRDefault="00E301B3" w:rsidP="00727596">
            <w:pPr>
              <w:ind w:left="64"/>
              <w:rPr>
                <w:rFonts w:ascii="Arial" w:hAnsi="Arial" w:cs="Arial"/>
                <w:sz w:val="22"/>
                <w:szCs w:val="22"/>
              </w:rPr>
            </w:pPr>
            <w:r w:rsidRPr="00A80144">
              <w:rPr>
                <w:rStyle w:val="105pt"/>
                <w:rFonts w:ascii="Arial" w:hAnsi="Arial" w:cs="Arial"/>
                <w:color w:val="auto"/>
                <w:sz w:val="22"/>
                <w:szCs w:val="22"/>
              </w:rPr>
              <w:t xml:space="preserve">- осадок, </w:t>
            </w:r>
            <w:r w:rsidRPr="00A80144">
              <w:rPr>
                <w:rStyle w:val="9pt1"/>
                <w:rFonts w:ascii="Arial" w:hAnsi="Arial" w:cs="Arial"/>
                <w:i w:val="0"/>
                <w:color w:val="auto"/>
                <w:sz w:val="22"/>
                <w:szCs w:val="22"/>
              </w:rPr>
              <w:t>%</w:t>
            </w:r>
            <w:r w:rsidRPr="00A80144">
              <w:rPr>
                <w:rStyle w:val="105pt"/>
                <w:rFonts w:ascii="Arial" w:hAnsi="Arial" w:cs="Arial"/>
                <w:color w:val="auto"/>
                <w:sz w:val="22"/>
                <w:szCs w:val="22"/>
              </w:rPr>
              <w:t xml:space="preserve"> массы, не более</w:t>
            </w:r>
          </w:p>
        </w:tc>
        <w:tc>
          <w:tcPr>
            <w:tcW w:w="1559" w:type="dxa"/>
            <w:shd w:val="clear" w:color="auto" w:fill="FFFFFF"/>
          </w:tcPr>
          <w:p w:rsidR="00E301B3" w:rsidRPr="00A80144" w:rsidRDefault="00E301B3" w:rsidP="00727596">
            <w:pPr>
              <w:jc w:val="center"/>
              <w:rPr>
                <w:rFonts w:ascii="Arial" w:hAnsi="Arial" w:cs="Arial"/>
                <w:b/>
                <w:sz w:val="22"/>
                <w:szCs w:val="22"/>
              </w:rPr>
            </w:pPr>
          </w:p>
          <w:p w:rsidR="00E301B3" w:rsidRPr="00A80144" w:rsidRDefault="00E301B3" w:rsidP="00727596">
            <w:pPr>
              <w:jc w:val="center"/>
              <w:rPr>
                <w:rFonts w:ascii="Arial" w:hAnsi="Arial" w:cs="Arial"/>
                <w:b/>
                <w:sz w:val="22"/>
                <w:szCs w:val="22"/>
              </w:rPr>
            </w:pPr>
          </w:p>
          <w:p w:rsidR="00E301B3" w:rsidRPr="00A80144" w:rsidRDefault="00E301B3" w:rsidP="00727596">
            <w:pPr>
              <w:jc w:val="center"/>
              <w:rPr>
                <w:rFonts w:ascii="Arial" w:hAnsi="Arial" w:cs="Arial"/>
                <w:b/>
                <w:sz w:val="22"/>
                <w:szCs w:val="22"/>
              </w:rPr>
            </w:pPr>
            <w:r w:rsidRPr="00A80144">
              <w:rPr>
                <w:rFonts w:ascii="Arial" w:hAnsi="Arial" w:cs="Arial"/>
                <w:b/>
                <w:sz w:val="22"/>
                <w:szCs w:val="22"/>
              </w:rPr>
              <w:t>0,15</w:t>
            </w:r>
          </w:p>
          <w:p w:rsidR="00E301B3" w:rsidRPr="00A80144" w:rsidRDefault="00E301B3" w:rsidP="00727596">
            <w:pPr>
              <w:jc w:val="center"/>
              <w:rPr>
                <w:rFonts w:ascii="Arial" w:hAnsi="Arial" w:cs="Arial"/>
                <w:b/>
                <w:sz w:val="22"/>
                <w:szCs w:val="22"/>
              </w:rPr>
            </w:pPr>
            <w:r w:rsidRPr="00A80144">
              <w:rPr>
                <w:rFonts w:ascii="Arial" w:hAnsi="Arial" w:cs="Arial"/>
                <w:b/>
                <w:sz w:val="22"/>
                <w:szCs w:val="22"/>
              </w:rPr>
              <w:t>0,005</w:t>
            </w:r>
          </w:p>
        </w:tc>
        <w:tc>
          <w:tcPr>
            <w:tcW w:w="1448" w:type="dxa"/>
            <w:shd w:val="clear" w:color="auto" w:fill="FFFFFF"/>
          </w:tcPr>
          <w:p w:rsidR="00E301B3" w:rsidRPr="00A80144" w:rsidRDefault="00E301B3" w:rsidP="00727596">
            <w:pPr>
              <w:jc w:val="center"/>
              <w:rPr>
                <w:rFonts w:ascii="Arial" w:hAnsi="Arial" w:cs="Arial"/>
                <w:b/>
                <w:sz w:val="22"/>
                <w:szCs w:val="22"/>
              </w:rPr>
            </w:pPr>
          </w:p>
          <w:p w:rsidR="00E301B3" w:rsidRPr="00A80144" w:rsidRDefault="00E301B3" w:rsidP="00727596">
            <w:pPr>
              <w:jc w:val="center"/>
              <w:rPr>
                <w:rFonts w:ascii="Arial" w:hAnsi="Arial" w:cs="Arial"/>
                <w:b/>
                <w:sz w:val="22"/>
                <w:szCs w:val="22"/>
              </w:rPr>
            </w:pPr>
          </w:p>
          <w:p w:rsidR="00E301B3" w:rsidRPr="00A80144" w:rsidRDefault="00E301B3" w:rsidP="00727596">
            <w:pPr>
              <w:jc w:val="center"/>
              <w:rPr>
                <w:rFonts w:ascii="Arial" w:hAnsi="Arial" w:cs="Arial"/>
                <w:b/>
                <w:sz w:val="22"/>
                <w:szCs w:val="22"/>
              </w:rPr>
            </w:pPr>
            <w:r w:rsidRPr="00A80144">
              <w:rPr>
                <w:rFonts w:ascii="Arial" w:hAnsi="Arial" w:cs="Arial"/>
                <w:b/>
                <w:sz w:val="22"/>
                <w:szCs w:val="22"/>
              </w:rPr>
              <w:t>–</w:t>
            </w:r>
          </w:p>
          <w:p w:rsidR="00E301B3" w:rsidRPr="00A80144" w:rsidRDefault="00E301B3" w:rsidP="00727596">
            <w:pPr>
              <w:jc w:val="center"/>
              <w:rPr>
                <w:rFonts w:ascii="Arial" w:hAnsi="Arial" w:cs="Arial"/>
                <w:b/>
                <w:sz w:val="22"/>
                <w:szCs w:val="22"/>
              </w:rPr>
            </w:pPr>
            <w:r w:rsidRPr="00A80144">
              <w:rPr>
                <w:rFonts w:ascii="Arial" w:hAnsi="Arial" w:cs="Arial"/>
                <w:b/>
                <w:sz w:val="22"/>
                <w:szCs w:val="22"/>
              </w:rPr>
              <w:t>–</w:t>
            </w:r>
          </w:p>
        </w:tc>
        <w:tc>
          <w:tcPr>
            <w:tcW w:w="3872" w:type="dxa"/>
            <w:shd w:val="clear" w:color="auto" w:fill="FFFFFF"/>
          </w:tcPr>
          <w:p w:rsidR="00E301B3" w:rsidRPr="00A80144" w:rsidRDefault="00E301B3" w:rsidP="00727596">
            <w:pPr>
              <w:jc w:val="center"/>
              <w:rPr>
                <w:rFonts w:ascii="Arial" w:hAnsi="Arial" w:cs="Arial"/>
                <w:sz w:val="22"/>
                <w:szCs w:val="22"/>
              </w:rPr>
            </w:pPr>
            <w:r w:rsidRPr="00A80144">
              <w:rPr>
                <w:rStyle w:val="105pt"/>
                <w:rFonts w:ascii="Arial" w:hAnsi="Arial" w:cs="Arial"/>
                <w:color w:val="auto"/>
                <w:sz w:val="22"/>
                <w:szCs w:val="22"/>
              </w:rPr>
              <w:t>ГОСТ 981</w:t>
            </w:r>
            <w:r w:rsidR="00721512" w:rsidRPr="00A80144">
              <w:rPr>
                <w:rStyle w:val="105pt"/>
                <w:rFonts w:ascii="Arial" w:hAnsi="Arial" w:cs="Arial"/>
                <w:color w:val="auto"/>
                <w:sz w:val="22"/>
                <w:szCs w:val="22"/>
              </w:rPr>
              <w:t>-75</w:t>
            </w:r>
          </w:p>
        </w:tc>
      </w:tr>
      <w:tr w:rsidR="00031579" w:rsidRPr="00A80144" w:rsidTr="00A41703">
        <w:trPr>
          <w:trHeight w:val="344"/>
          <w:jc w:val="center"/>
        </w:trPr>
        <w:tc>
          <w:tcPr>
            <w:tcW w:w="574" w:type="dxa"/>
            <w:shd w:val="clear" w:color="auto" w:fill="FFFFFF"/>
          </w:tcPr>
          <w:p w:rsidR="00E301B3" w:rsidRPr="00A80144" w:rsidRDefault="00E301B3" w:rsidP="00727596">
            <w:pPr>
              <w:jc w:val="center"/>
              <w:rPr>
                <w:rStyle w:val="105pt"/>
                <w:rFonts w:ascii="Arial" w:hAnsi="Arial" w:cs="Arial"/>
                <w:b/>
                <w:color w:val="auto"/>
                <w:sz w:val="22"/>
                <w:szCs w:val="22"/>
              </w:rPr>
            </w:pPr>
            <w:r w:rsidRPr="00A80144">
              <w:rPr>
                <w:rStyle w:val="105pt"/>
                <w:rFonts w:ascii="Arial" w:hAnsi="Arial" w:cs="Arial"/>
                <w:b/>
                <w:color w:val="auto"/>
                <w:sz w:val="22"/>
                <w:szCs w:val="22"/>
              </w:rPr>
              <w:t>3.</w:t>
            </w:r>
          </w:p>
        </w:tc>
        <w:tc>
          <w:tcPr>
            <w:tcW w:w="7333" w:type="dxa"/>
            <w:shd w:val="clear" w:color="auto" w:fill="FFFFFF"/>
          </w:tcPr>
          <w:p w:rsidR="00E301B3" w:rsidRPr="00A80144" w:rsidRDefault="00E301B3" w:rsidP="00727596">
            <w:pPr>
              <w:ind w:left="70"/>
              <w:rPr>
                <w:rStyle w:val="105pt"/>
                <w:rFonts w:ascii="Arial" w:hAnsi="Arial" w:cs="Arial"/>
                <w:color w:val="auto"/>
                <w:sz w:val="22"/>
                <w:szCs w:val="22"/>
              </w:rPr>
            </w:pPr>
            <w:r w:rsidRPr="00A80144">
              <w:rPr>
                <w:rStyle w:val="105pt"/>
                <w:rFonts w:ascii="Arial" w:hAnsi="Arial" w:cs="Arial"/>
                <w:color w:val="auto"/>
                <w:sz w:val="22"/>
                <w:szCs w:val="22"/>
              </w:rPr>
              <w:t>Реакция водной вытяжки, pH</w:t>
            </w:r>
          </w:p>
        </w:tc>
        <w:tc>
          <w:tcPr>
            <w:tcW w:w="3007" w:type="dxa"/>
            <w:gridSpan w:val="2"/>
            <w:shd w:val="clear" w:color="auto" w:fill="FFFFFF"/>
          </w:tcPr>
          <w:p w:rsidR="00E301B3" w:rsidRPr="00A80144" w:rsidRDefault="00E301B3" w:rsidP="00727596">
            <w:pPr>
              <w:jc w:val="center"/>
              <w:rPr>
                <w:rFonts w:ascii="Arial" w:hAnsi="Arial" w:cs="Arial"/>
                <w:b/>
                <w:sz w:val="22"/>
                <w:szCs w:val="22"/>
              </w:rPr>
            </w:pPr>
            <w:r w:rsidRPr="00A80144">
              <w:rPr>
                <w:rStyle w:val="105pt"/>
                <w:rFonts w:ascii="Arial" w:hAnsi="Arial" w:cs="Arial"/>
                <w:b/>
                <w:color w:val="auto"/>
                <w:sz w:val="22"/>
                <w:szCs w:val="22"/>
              </w:rPr>
              <w:t>5,6-8,0</w:t>
            </w:r>
          </w:p>
        </w:tc>
        <w:tc>
          <w:tcPr>
            <w:tcW w:w="3872" w:type="dxa"/>
            <w:shd w:val="clear" w:color="auto" w:fill="FFFFFF"/>
          </w:tcPr>
          <w:p w:rsidR="00E301B3" w:rsidRPr="00A80144" w:rsidRDefault="00E301B3" w:rsidP="00727596">
            <w:pPr>
              <w:jc w:val="center"/>
              <w:rPr>
                <w:rStyle w:val="105pt"/>
                <w:rFonts w:ascii="Arial" w:hAnsi="Arial" w:cs="Arial"/>
                <w:color w:val="auto"/>
                <w:sz w:val="22"/>
                <w:szCs w:val="22"/>
              </w:rPr>
            </w:pPr>
            <w:r w:rsidRPr="00A80144">
              <w:rPr>
                <w:rStyle w:val="105pt"/>
                <w:rFonts w:ascii="Arial" w:hAnsi="Arial" w:cs="Arial"/>
                <w:color w:val="auto"/>
                <w:sz w:val="22"/>
                <w:szCs w:val="22"/>
              </w:rPr>
              <w:t>ГОСТ 6307</w:t>
            </w:r>
            <w:r w:rsidR="00927B2F" w:rsidRPr="00A80144">
              <w:rPr>
                <w:rStyle w:val="105pt"/>
                <w:rFonts w:ascii="Arial" w:hAnsi="Arial" w:cs="Arial"/>
                <w:color w:val="auto"/>
                <w:sz w:val="22"/>
                <w:szCs w:val="22"/>
              </w:rPr>
              <w:t>-75</w:t>
            </w:r>
          </w:p>
        </w:tc>
      </w:tr>
      <w:tr w:rsidR="00031579" w:rsidRPr="00A80144" w:rsidTr="00A41703">
        <w:trPr>
          <w:trHeight w:val="344"/>
          <w:jc w:val="center"/>
        </w:trPr>
        <w:tc>
          <w:tcPr>
            <w:tcW w:w="574" w:type="dxa"/>
            <w:shd w:val="clear" w:color="auto" w:fill="FFFFFF"/>
          </w:tcPr>
          <w:p w:rsidR="00E301B3" w:rsidRPr="00A80144" w:rsidRDefault="00E301B3" w:rsidP="00727596">
            <w:pPr>
              <w:jc w:val="center"/>
              <w:rPr>
                <w:rStyle w:val="105pt"/>
                <w:rFonts w:ascii="Arial" w:hAnsi="Arial" w:cs="Arial"/>
                <w:b/>
                <w:color w:val="auto"/>
                <w:sz w:val="22"/>
                <w:szCs w:val="22"/>
              </w:rPr>
            </w:pPr>
            <w:r w:rsidRPr="00A80144">
              <w:rPr>
                <w:rStyle w:val="105pt"/>
                <w:rFonts w:ascii="Arial" w:hAnsi="Arial" w:cs="Arial"/>
                <w:b/>
                <w:color w:val="auto"/>
                <w:sz w:val="22"/>
                <w:szCs w:val="22"/>
              </w:rPr>
              <w:t>4.</w:t>
            </w:r>
          </w:p>
        </w:tc>
        <w:tc>
          <w:tcPr>
            <w:tcW w:w="7333" w:type="dxa"/>
            <w:shd w:val="clear" w:color="auto" w:fill="FFFFFF"/>
          </w:tcPr>
          <w:p w:rsidR="00E301B3" w:rsidRPr="00A80144" w:rsidRDefault="00E301B3" w:rsidP="00727596">
            <w:pPr>
              <w:ind w:left="70"/>
              <w:rPr>
                <w:rStyle w:val="105pt"/>
                <w:rFonts w:ascii="Arial" w:hAnsi="Arial" w:cs="Arial"/>
                <w:color w:val="auto"/>
                <w:sz w:val="22"/>
                <w:szCs w:val="22"/>
              </w:rPr>
            </w:pPr>
            <w:r w:rsidRPr="00A80144">
              <w:rPr>
                <w:rStyle w:val="105pt"/>
                <w:rFonts w:ascii="Arial" w:hAnsi="Arial" w:cs="Arial"/>
                <w:color w:val="auto"/>
                <w:sz w:val="22"/>
                <w:szCs w:val="22"/>
              </w:rPr>
              <w:t>Время деэмульсации, с, не более</w:t>
            </w:r>
          </w:p>
        </w:tc>
        <w:tc>
          <w:tcPr>
            <w:tcW w:w="1559" w:type="dxa"/>
            <w:shd w:val="clear" w:color="auto" w:fill="FFFFFF"/>
          </w:tcPr>
          <w:p w:rsidR="00E301B3" w:rsidRPr="00A80144" w:rsidRDefault="00E301B3" w:rsidP="00727596">
            <w:pPr>
              <w:jc w:val="center"/>
              <w:rPr>
                <w:rFonts w:ascii="Arial" w:hAnsi="Arial" w:cs="Arial"/>
                <w:b/>
                <w:sz w:val="22"/>
                <w:szCs w:val="22"/>
              </w:rPr>
            </w:pPr>
            <w:r w:rsidRPr="00A80144">
              <w:rPr>
                <w:rStyle w:val="105pt"/>
                <w:rFonts w:ascii="Arial" w:hAnsi="Arial" w:cs="Arial"/>
                <w:b/>
                <w:color w:val="auto"/>
                <w:sz w:val="22"/>
                <w:szCs w:val="22"/>
              </w:rPr>
              <w:t>300</w:t>
            </w:r>
          </w:p>
        </w:tc>
        <w:tc>
          <w:tcPr>
            <w:tcW w:w="1448" w:type="dxa"/>
            <w:shd w:val="clear" w:color="auto" w:fill="FFFFFF"/>
          </w:tcPr>
          <w:p w:rsidR="00E301B3" w:rsidRPr="00A80144" w:rsidRDefault="00834E80" w:rsidP="00727596">
            <w:pPr>
              <w:jc w:val="center"/>
              <w:rPr>
                <w:rFonts w:ascii="Arial" w:hAnsi="Arial" w:cs="Arial"/>
                <w:b/>
                <w:sz w:val="22"/>
                <w:szCs w:val="22"/>
                <w:vertAlign w:val="superscript"/>
              </w:rPr>
            </w:pPr>
            <w:r w:rsidRPr="00A80144">
              <w:rPr>
                <w:rStyle w:val="105pt"/>
                <w:rFonts w:ascii="Arial" w:hAnsi="Arial" w:cs="Arial"/>
                <w:b/>
                <w:color w:val="auto"/>
                <w:sz w:val="22"/>
                <w:szCs w:val="22"/>
              </w:rPr>
              <w:t>400</w:t>
            </w:r>
            <w:r w:rsidRPr="00A80144">
              <w:rPr>
                <w:rStyle w:val="105pt"/>
                <w:rFonts w:ascii="Arial" w:hAnsi="Arial" w:cs="Arial"/>
                <w:b/>
                <w:color w:val="auto"/>
                <w:sz w:val="22"/>
                <w:szCs w:val="22"/>
                <w:vertAlign w:val="superscript"/>
              </w:rPr>
              <w:t>1)</w:t>
            </w:r>
          </w:p>
        </w:tc>
        <w:tc>
          <w:tcPr>
            <w:tcW w:w="3872" w:type="dxa"/>
            <w:shd w:val="clear" w:color="auto" w:fill="FFFFFF"/>
          </w:tcPr>
          <w:p w:rsidR="00E301B3" w:rsidRPr="00A80144" w:rsidRDefault="00E301B3" w:rsidP="00727596">
            <w:pPr>
              <w:jc w:val="center"/>
              <w:rPr>
                <w:rStyle w:val="105pt"/>
                <w:rFonts w:ascii="Arial" w:hAnsi="Arial" w:cs="Arial"/>
                <w:color w:val="auto"/>
                <w:sz w:val="22"/>
                <w:szCs w:val="22"/>
              </w:rPr>
            </w:pPr>
            <w:r w:rsidRPr="00A80144">
              <w:rPr>
                <w:rStyle w:val="105pt"/>
                <w:rFonts w:ascii="Arial" w:hAnsi="Arial" w:cs="Arial"/>
                <w:color w:val="auto"/>
                <w:sz w:val="22"/>
                <w:szCs w:val="22"/>
              </w:rPr>
              <w:t>ГОСТ 12068</w:t>
            </w:r>
            <w:r w:rsidR="00587028" w:rsidRPr="00A80144">
              <w:rPr>
                <w:rStyle w:val="105pt"/>
                <w:rFonts w:ascii="Arial" w:hAnsi="Arial" w:cs="Arial"/>
                <w:color w:val="auto"/>
                <w:sz w:val="22"/>
                <w:szCs w:val="22"/>
              </w:rPr>
              <w:t>-66</w:t>
            </w:r>
          </w:p>
        </w:tc>
      </w:tr>
      <w:tr w:rsidR="00031579" w:rsidRPr="00A80144" w:rsidTr="00A41703">
        <w:trPr>
          <w:trHeight w:val="221"/>
          <w:jc w:val="center"/>
        </w:trPr>
        <w:tc>
          <w:tcPr>
            <w:tcW w:w="574" w:type="dxa"/>
            <w:shd w:val="clear" w:color="auto" w:fill="FFFFFF"/>
          </w:tcPr>
          <w:p w:rsidR="00E301B3" w:rsidRPr="00A80144" w:rsidRDefault="00E301B3" w:rsidP="00727596">
            <w:pPr>
              <w:jc w:val="center"/>
              <w:rPr>
                <w:rStyle w:val="105pt"/>
                <w:rFonts w:ascii="Arial" w:hAnsi="Arial" w:cs="Arial"/>
                <w:b/>
                <w:color w:val="auto"/>
                <w:sz w:val="22"/>
                <w:szCs w:val="22"/>
              </w:rPr>
            </w:pPr>
            <w:r w:rsidRPr="00A80144">
              <w:rPr>
                <w:rStyle w:val="105pt"/>
                <w:rFonts w:ascii="Arial" w:hAnsi="Arial" w:cs="Arial"/>
                <w:b/>
                <w:color w:val="auto"/>
                <w:sz w:val="22"/>
                <w:szCs w:val="22"/>
              </w:rPr>
              <w:t>5.</w:t>
            </w:r>
          </w:p>
        </w:tc>
        <w:tc>
          <w:tcPr>
            <w:tcW w:w="7333" w:type="dxa"/>
            <w:shd w:val="clear" w:color="auto" w:fill="FFFFFF"/>
          </w:tcPr>
          <w:p w:rsidR="00E301B3" w:rsidRPr="00A80144" w:rsidRDefault="00E301B3" w:rsidP="00727596">
            <w:pPr>
              <w:ind w:left="70"/>
              <w:rPr>
                <w:rStyle w:val="105pt"/>
                <w:rFonts w:ascii="Arial" w:hAnsi="Arial" w:cs="Arial"/>
                <w:color w:val="auto"/>
                <w:sz w:val="22"/>
                <w:szCs w:val="22"/>
              </w:rPr>
            </w:pPr>
            <w:r w:rsidRPr="00A80144">
              <w:rPr>
                <w:rStyle w:val="105pt"/>
                <w:rFonts w:ascii="Arial" w:hAnsi="Arial" w:cs="Arial"/>
                <w:color w:val="auto"/>
                <w:sz w:val="22"/>
                <w:szCs w:val="22"/>
              </w:rPr>
              <w:t>Коррозия на стальных пластинах, г/м</w:t>
            </w:r>
            <w:r w:rsidRPr="00A80144">
              <w:rPr>
                <w:rStyle w:val="105pt"/>
                <w:rFonts w:ascii="Arial" w:hAnsi="Arial" w:cs="Arial"/>
                <w:color w:val="auto"/>
                <w:sz w:val="22"/>
                <w:szCs w:val="22"/>
                <w:vertAlign w:val="superscript"/>
              </w:rPr>
              <w:t>2</w:t>
            </w:r>
            <w:r w:rsidRPr="00A80144">
              <w:rPr>
                <w:rStyle w:val="105pt"/>
                <w:rFonts w:ascii="Arial" w:hAnsi="Arial" w:cs="Arial"/>
                <w:color w:val="auto"/>
                <w:sz w:val="22"/>
                <w:szCs w:val="22"/>
              </w:rPr>
              <w:t>, не более</w:t>
            </w:r>
          </w:p>
        </w:tc>
        <w:tc>
          <w:tcPr>
            <w:tcW w:w="1559" w:type="dxa"/>
            <w:shd w:val="clear" w:color="auto" w:fill="FFFFFF"/>
          </w:tcPr>
          <w:p w:rsidR="00E301B3" w:rsidRPr="00A80144" w:rsidRDefault="00E301B3" w:rsidP="00727596">
            <w:pPr>
              <w:jc w:val="center"/>
              <w:rPr>
                <w:rFonts w:ascii="Arial" w:hAnsi="Arial" w:cs="Arial"/>
                <w:b/>
                <w:sz w:val="22"/>
                <w:szCs w:val="22"/>
              </w:rPr>
            </w:pPr>
            <w:r w:rsidRPr="00A80144">
              <w:rPr>
                <w:rStyle w:val="105pt"/>
                <w:rFonts w:ascii="Arial" w:hAnsi="Arial" w:cs="Arial"/>
                <w:b/>
                <w:color w:val="auto"/>
                <w:sz w:val="22"/>
                <w:szCs w:val="22"/>
              </w:rPr>
              <w:t>2</w:t>
            </w:r>
          </w:p>
        </w:tc>
        <w:tc>
          <w:tcPr>
            <w:tcW w:w="1448" w:type="dxa"/>
            <w:shd w:val="clear" w:color="auto" w:fill="FFFFFF"/>
          </w:tcPr>
          <w:p w:rsidR="00E301B3" w:rsidRPr="00A80144" w:rsidRDefault="00E301B3" w:rsidP="00727596">
            <w:pPr>
              <w:jc w:val="center"/>
              <w:rPr>
                <w:rFonts w:ascii="Arial" w:hAnsi="Arial" w:cs="Arial"/>
                <w:b/>
                <w:sz w:val="22"/>
                <w:szCs w:val="22"/>
              </w:rPr>
            </w:pPr>
            <w:r w:rsidRPr="00A80144">
              <w:rPr>
                <w:rFonts w:ascii="Arial" w:hAnsi="Arial" w:cs="Arial"/>
                <w:b/>
                <w:sz w:val="22"/>
                <w:szCs w:val="22"/>
              </w:rPr>
              <w:t>–</w:t>
            </w:r>
          </w:p>
        </w:tc>
        <w:tc>
          <w:tcPr>
            <w:tcW w:w="3872" w:type="dxa"/>
            <w:shd w:val="clear" w:color="auto" w:fill="FFFFFF"/>
          </w:tcPr>
          <w:p w:rsidR="00E301B3" w:rsidRPr="00A80144" w:rsidRDefault="00E301B3" w:rsidP="00727596">
            <w:pPr>
              <w:jc w:val="center"/>
              <w:rPr>
                <w:rStyle w:val="105pt"/>
                <w:rFonts w:ascii="Arial" w:hAnsi="Arial" w:cs="Arial"/>
                <w:color w:val="auto"/>
                <w:sz w:val="22"/>
                <w:szCs w:val="22"/>
              </w:rPr>
            </w:pPr>
            <w:r w:rsidRPr="00A80144">
              <w:rPr>
                <w:rStyle w:val="105pt"/>
                <w:rFonts w:ascii="Arial" w:hAnsi="Arial" w:cs="Arial"/>
                <w:color w:val="auto"/>
                <w:sz w:val="22"/>
                <w:szCs w:val="22"/>
              </w:rPr>
              <w:t>МВИ 60-09</w:t>
            </w:r>
          </w:p>
        </w:tc>
      </w:tr>
      <w:tr w:rsidR="00031579" w:rsidRPr="00A80144" w:rsidTr="00A41703">
        <w:trPr>
          <w:trHeight w:val="283"/>
          <w:jc w:val="center"/>
        </w:trPr>
        <w:tc>
          <w:tcPr>
            <w:tcW w:w="574" w:type="dxa"/>
            <w:shd w:val="clear" w:color="auto" w:fill="FFFFFF"/>
          </w:tcPr>
          <w:p w:rsidR="00E301B3" w:rsidRPr="00A80144" w:rsidRDefault="00E301B3" w:rsidP="00727596">
            <w:pPr>
              <w:jc w:val="center"/>
              <w:rPr>
                <w:rStyle w:val="105pt"/>
                <w:rFonts w:ascii="Arial" w:hAnsi="Arial" w:cs="Arial"/>
                <w:b/>
                <w:color w:val="auto"/>
                <w:sz w:val="22"/>
                <w:szCs w:val="22"/>
              </w:rPr>
            </w:pPr>
            <w:r w:rsidRPr="00A80144">
              <w:rPr>
                <w:rStyle w:val="105pt"/>
                <w:rFonts w:ascii="Arial" w:hAnsi="Arial" w:cs="Arial"/>
                <w:b/>
                <w:color w:val="auto"/>
                <w:sz w:val="22"/>
                <w:szCs w:val="22"/>
              </w:rPr>
              <w:t>6.</w:t>
            </w:r>
          </w:p>
        </w:tc>
        <w:tc>
          <w:tcPr>
            <w:tcW w:w="7333" w:type="dxa"/>
            <w:shd w:val="clear" w:color="auto" w:fill="FFFFFF"/>
          </w:tcPr>
          <w:p w:rsidR="00E301B3" w:rsidRPr="00A80144" w:rsidRDefault="00E301B3" w:rsidP="00727596">
            <w:pPr>
              <w:ind w:left="70"/>
              <w:rPr>
                <w:rStyle w:val="105pt"/>
                <w:rFonts w:ascii="Arial" w:hAnsi="Arial" w:cs="Arial"/>
                <w:color w:val="auto"/>
                <w:sz w:val="22"/>
                <w:szCs w:val="22"/>
              </w:rPr>
            </w:pPr>
            <w:r w:rsidRPr="00A80144">
              <w:rPr>
                <w:rStyle w:val="105pt"/>
                <w:rFonts w:ascii="Arial" w:hAnsi="Arial" w:cs="Arial"/>
                <w:color w:val="auto"/>
                <w:sz w:val="22"/>
                <w:szCs w:val="22"/>
              </w:rPr>
              <w:t>Содержание шлама (общее), % масс., не более</w:t>
            </w:r>
          </w:p>
        </w:tc>
        <w:tc>
          <w:tcPr>
            <w:tcW w:w="3007" w:type="dxa"/>
            <w:gridSpan w:val="2"/>
            <w:shd w:val="clear" w:color="auto" w:fill="FFFFFF"/>
          </w:tcPr>
          <w:p w:rsidR="00E301B3" w:rsidRPr="00A80144" w:rsidRDefault="00E301B3" w:rsidP="00727596">
            <w:pPr>
              <w:jc w:val="center"/>
              <w:rPr>
                <w:rFonts w:ascii="Arial" w:hAnsi="Arial" w:cs="Arial"/>
                <w:sz w:val="22"/>
                <w:szCs w:val="22"/>
              </w:rPr>
            </w:pPr>
            <w:r w:rsidRPr="00A80144">
              <w:rPr>
                <w:rStyle w:val="105pt"/>
                <w:rFonts w:ascii="Arial" w:hAnsi="Arial" w:cs="Arial"/>
                <w:b/>
                <w:color w:val="auto"/>
                <w:sz w:val="22"/>
                <w:szCs w:val="22"/>
              </w:rPr>
              <w:t>0,005</w:t>
            </w:r>
            <w:r w:rsidRPr="00A80144">
              <w:rPr>
                <w:rStyle w:val="105pt"/>
                <w:rFonts w:ascii="Arial" w:hAnsi="Arial" w:cs="Arial"/>
                <w:color w:val="auto"/>
                <w:sz w:val="22"/>
                <w:szCs w:val="22"/>
              </w:rPr>
              <w:t xml:space="preserve"> (отсутствие)</w:t>
            </w:r>
          </w:p>
        </w:tc>
        <w:tc>
          <w:tcPr>
            <w:tcW w:w="3872" w:type="dxa"/>
            <w:shd w:val="clear" w:color="auto" w:fill="FFFFFF"/>
          </w:tcPr>
          <w:p w:rsidR="00E301B3" w:rsidRPr="00A80144" w:rsidRDefault="00E301B3" w:rsidP="00727596">
            <w:pPr>
              <w:jc w:val="center"/>
              <w:rPr>
                <w:rStyle w:val="105pt"/>
                <w:rFonts w:ascii="Arial" w:hAnsi="Arial" w:cs="Arial"/>
                <w:color w:val="auto"/>
                <w:sz w:val="22"/>
                <w:szCs w:val="22"/>
              </w:rPr>
            </w:pPr>
            <w:r w:rsidRPr="00A80144">
              <w:rPr>
                <w:rStyle w:val="105pt"/>
                <w:rFonts w:ascii="Arial" w:hAnsi="Arial" w:cs="Arial"/>
                <w:color w:val="auto"/>
                <w:sz w:val="22"/>
                <w:szCs w:val="22"/>
              </w:rPr>
              <w:t>МВИ 62-09</w:t>
            </w:r>
          </w:p>
        </w:tc>
      </w:tr>
      <w:tr w:rsidR="00031579" w:rsidRPr="00A80144" w:rsidTr="00A41703">
        <w:trPr>
          <w:trHeight w:val="217"/>
          <w:jc w:val="center"/>
        </w:trPr>
        <w:tc>
          <w:tcPr>
            <w:tcW w:w="574" w:type="dxa"/>
            <w:shd w:val="clear" w:color="auto" w:fill="FFFFFF"/>
          </w:tcPr>
          <w:p w:rsidR="00E301B3" w:rsidRPr="00A80144" w:rsidRDefault="00E301B3" w:rsidP="00727596">
            <w:pPr>
              <w:jc w:val="center"/>
              <w:rPr>
                <w:rStyle w:val="105pt"/>
                <w:rFonts w:ascii="Arial" w:hAnsi="Arial" w:cs="Arial"/>
                <w:b/>
                <w:color w:val="auto"/>
                <w:sz w:val="22"/>
                <w:szCs w:val="22"/>
              </w:rPr>
            </w:pPr>
            <w:r w:rsidRPr="00A80144">
              <w:rPr>
                <w:rStyle w:val="105pt"/>
                <w:rFonts w:ascii="Arial" w:hAnsi="Arial" w:cs="Arial"/>
                <w:b/>
                <w:color w:val="auto"/>
                <w:sz w:val="22"/>
                <w:szCs w:val="22"/>
              </w:rPr>
              <w:t>7.</w:t>
            </w:r>
          </w:p>
        </w:tc>
        <w:tc>
          <w:tcPr>
            <w:tcW w:w="7333" w:type="dxa"/>
            <w:shd w:val="clear" w:color="auto" w:fill="FFFFFF"/>
          </w:tcPr>
          <w:p w:rsidR="00E301B3" w:rsidRPr="00A80144" w:rsidRDefault="00E301B3" w:rsidP="00727596">
            <w:pPr>
              <w:ind w:left="70"/>
              <w:rPr>
                <w:rStyle w:val="105pt"/>
                <w:rFonts w:ascii="Arial" w:hAnsi="Arial" w:cs="Arial"/>
                <w:color w:val="auto"/>
                <w:sz w:val="22"/>
                <w:szCs w:val="22"/>
              </w:rPr>
            </w:pPr>
            <w:r w:rsidRPr="00A80144">
              <w:rPr>
                <w:rStyle w:val="105pt"/>
                <w:rFonts w:ascii="Arial" w:hAnsi="Arial" w:cs="Arial"/>
                <w:color w:val="auto"/>
                <w:sz w:val="22"/>
                <w:szCs w:val="22"/>
              </w:rPr>
              <w:t xml:space="preserve">Содержание воды, </w:t>
            </w:r>
            <w:r w:rsidRPr="00A80144">
              <w:rPr>
                <w:rStyle w:val="9pt1"/>
                <w:rFonts w:ascii="Arial" w:hAnsi="Arial" w:cs="Arial"/>
                <w:i w:val="0"/>
                <w:color w:val="auto"/>
                <w:sz w:val="22"/>
                <w:szCs w:val="22"/>
              </w:rPr>
              <w:t>%</w:t>
            </w:r>
            <w:r w:rsidRPr="00A80144">
              <w:rPr>
                <w:rStyle w:val="105pt"/>
                <w:rFonts w:ascii="Arial" w:hAnsi="Arial" w:cs="Arial"/>
                <w:color w:val="auto"/>
                <w:sz w:val="22"/>
                <w:szCs w:val="22"/>
              </w:rPr>
              <w:t xml:space="preserve"> масс., не более</w:t>
            </w:r>
          </w:p>
        </w:tc>
        <w:tc>
          <w:tcPr>
            <w:tcW w:w="3007" w:type="dxa"/>
            <w:gridSpan w:val="2"/>
            <w:shd w:val="clear" w:color="auto" w:fill="FFFFFF"/>
          </w:tcPr>
          <w:p w:rsidR="00E301B3" w:rsidRPr="00A80144" w:rsidRDefault="00E301B3" w:rsidP="00727596">
            <w:pPr>
              <w:jc w:val="center"/>
              <w:rPr>
                <w:rFonts w:ascii="Arial" w:hAnsi="Arial" w:cs="Arial"/>
                <w:sz w:val="22"/>
                <w:szCs w:val="22"/>
              </w:rPr>
            </w:pPr>
            <w:r w:rsidRPr="00A80144">
              <w:rPr>
                <w:rStyle w:val="105pt"/>
                <w:rFonts w:ascii="Arial" w:hAnsi="Arial" w:cs="Arial"/>
                <w:b/>
                <w:color w:val="auto"/>
                <w:sz w:val="22"/>
                <w:szCs w:val="22"/>
              </w:rPr>
              <w:t>0,03</w:t>
            </w:r>
            <w:r w:rsidRPr="00A80144">
              <w:rPr>
                <w:rStyle w:val="105pt"/>
                <w:rFonts w:ascii="Arial" w:hAnsi="Arial" w:cs="Arial"/>
                <w:color w:val="auto"/>
                <w:sz w:val="22"/>
                <w:szCs w:val="22"/>
              </w:rPr>
              <w:t xml:space="preserve"> (отсутствие)</w:t>
            </w:r>
          </w:p>
        </w:tc>
        <w:tc>
          <w:tcPr>
            <w:tcW w:w="3872" w:type="dxa"/>
            <w:shd w:val="clear" w:color="auto" w:fill="FFFFFF"/>
          </w:tcPr>
          <w:p w:rsidR="00E301B3" w:rsidRPr="00A80144" w:rsidRDefault="00E301B3" w:rsidP="00727596">
            <w:pPr>
              <w:jc w:val="center"/>
              <w:rPr>
                <w:rStyle w:val="105pt"/>
                <w:rFonts w:ascii="Arial" w:hAnsi="Arial" w:cs="Arial"/>
                <w:color w:val="auto"/>
                <w:sz w:val="22"/>
                <w:szCs w:val="22"/>
              </w:rPr>
            </w:pPr>
            <w:r w:rsidRPr="00A80144">
              <w:rPr>
                <w:rStyle w:val="105pt"/>
                <w:rFonts w:ascii="Arial" w:hAnsi="Arial" w:cs="Arial"/>
                <w:color w:val="auto"/>
                <w:sz w:val="22"/>
                <w:szCs w:val="22"/>
              </w:rPr>
              <w:t>ГОСТ 24614</w:t>
            </w:r>
            <w:r w:rsidR="00662B45" w:rsidRPr="00A80144">
              <w:rPr>
                <w:rStyle w:val="105pt"/>
                <w:rFonts w:ascii="Arial" w:hAnsi="Arial" w:cs="Arial"/>
                <w:color w:val="auto"/>
                <w:sz w:val="22"/>
                <w:szCs w:val="22"/>
              </w:rPr>
              <w:t>-81</w:t>
            </w:r>
            <w:r w:rsidRPr="00A80144">
              <w:rPr>
                <w:rStyle w:val="105pt"/>
                <w:rFonts w:ascii="Arial" w:hAnsi="Arial" w:cs="Arial"/>
                <w:color w:val="auto"/>
                <w:sz w:val="22"/>
                <w:szCs w:val="22"/>
              </w:rPr>
              <w:t xml:space="preserve"> (ГОСТ 2477</w:t>
            </w:r>
            <w:r w:rsidR="00662B45" w:rsidRPr="00A80144">
              <w:rPr>
                <w:rStyle w:val="105pt"/>
                <w:rFonts w:ascii="Arial" w:hAnsi="Arial" w:cs="Arial"/>
                <w:color w:val="auto"/>
                <w:sz w:val="22"/>
                <w:szCs w:val="22"/>
              </w:rPr>
              <w:t>-65</w:t>
            </w:r>
            <w:r w:rsidRPr="00A80144">
              <w:rPr>
                <w:rStyle w:val="105pt"/>
                <w:rFonts w:ascii="Arial" w:hAnsi="Arial" w:cs="Arial"/>
                <w:color w:val="auto"/>
                <w:sz w:val="22"/>
                <w:szCs w:val="22"/>
              </w:rPr>
              <w:t>)</w:t>
            </w:r>
          </w:p>
        </w:tc>
      </w:tr>
      <w:tr w:rsidR="00031579" w:rsidRPr="00A80144" w:rsidTr="00A41703">
        <w:trPr>
          <w:trHeight w:val="293"/>
          <w:jc w:val="center"/>
        </w:trPr>
        <w:tc>
          <w:tcPr>
            <w:tcW w:w="574" w:type="dxa"/>
            <w:shd w:val="clear" w:color="auto" w:fill="FFFFFF"/>
          </w:tcPr>
          <w:p w:rsidR="00E301B3" w:rsidRPr="00A80144" w:rsidRDefault="00E301B3" w:rsidP="00727596">
            <w:pPr>
              <w:jc w:val="center"/>
              <w:rPr>
                <w:rStyle w:val="105pt"/>
                <w:rFonts w:ascii="Arial" w:hAnsi="Arial" w:cs="Arial"/>
                <w:b/>
                <w:color w:val="auto"/>
                <w:sz w:val="22"/>
                <w:szCs w:val="22"/>
              </w:rPr>
            </w:pPr>
            <w:r w:rsidRPr="00A80144">
              <w:rPr>
                <w:rStyle w:val="105pt"/>
                <w:rFonts w:ascii="Arial" w:hAnsi="Arial" w:cs="Arial"/>
                <w:b/>
                <w:color w:val="auto"/>
                <w:sz w:val="22"/>
                <w:szCs w:val="22"/>
              </w:rPr>
              <w:t>8.</w:t>
            </w:r>
          </w:p>
        </w:tc>
        <w:tc>
          <w:tcPr>
            <w:tcW w:w="7333" w:type="dxa"/>
            <w:shd w:val="clear" w:color="auto" w:fill="FFFFFF"/>
          </w:tcPr>
          <w:p w:rsidR="00E301B3" w:rsidRPr="00A80144" w:rsidRDefault="00E301B3" w:rsidP="00727596">
            <w:pPr>
              <w:ind w:left="70"/>
              <w:rPr>
                <w:rStyle w:val="105pt"/>
                <w:rFonts w:ascii="Arial" w:hAnsi="Arial" w:cs="Arial"/>
                <w:color w:val="auto"/>
                <w:sz w:val="22"/>
                <w:szCs w:val="22"/>
              </w:rPr>
            </w:pPr>
            <w:r w:rsidRPr="00A80144">
              <w:rPr>
                <w:rStyle w:val="105pt"/>
                <w:rFonts w:ascii="Arial" w:hAnsi="Arial" w:cs="Arial"/>
                <w:color w:val="auto"/>
                <w:sz w:val="22"/>
                <w:szCs w:val="22"/>
              </w:rPr>
              <w:t>Время деаэрации, с, не более</w:t>
            </w:r>
          </w:p>
        </w:tc>
        <w:tc>
          <w:tcPr>
            <w:tcW w:w="1559" w:type="dxa"/>
            <w:shd w:val="clear" w:color="auto" w:fill="FFFFFF"/>
          </w:tcPr>
          <w:p w:rsidR="00E301B3" w:rsidRPr="00A80144" w:rsidRDefault="00834E80" w:rsidP="00727596">
            <w:pPr>
              <w:jc w:val="center"/>
              <w:rPr>
                <w:rFonts w:ascii="Arial" w:hAnsi="Arial" w:cs="Arial"/>
                <w:b/>
                <w:sz w:val="22"/>
                <w:szCs w:val="22"/>
                <w:vertAlign w:val="superscript"/>
              </w:rPr>
            </w:pPr>
            <w:r w:rsidRPr="00A80144">
              <w:rPr>
                <w:rStyle w:val="105pt"/>
                <w:rFonts w:ascii="Arial" w:hAnsi="Arial" w:cs="Arial"/>
                <w:b/>
                <w:color w:val="auto"/>
                <w:sz w:val="22"/>
                <w:szCs w:val="22"/>
              </w:rPr>
              <w:t>240</w:t>
            </w:r>
            <w:r w:rsidRPr="00A80144">
              <w:rPr>
                <w:rStyle w:val="105pt"/>
                <w:rFonts w:ascii="Arial" w:hAnsi="Arial" w:cs="Arial"/>
                <w:b/>
                <w:color w:val="auto"/>
                <w:sz w:val="22"/>
                <w:szCs w:val="22"/>
                <w:vertAlign w:val="superscript"/>
              </w:rPr>
              <w:t>2)</w:t>
            </w:r>
          </w:p>
        </w:tc>
        <w:tc>
          <w:tcPr>
            <w:tcW w:w="1448" w:type="dxa"/>
            <w:shd w:val="clear" w:color="auto" w:fill="FFFFFF"/>
          </w:tcPr>
          <w:p w:rsidR="00E301B3" w:rsidRPr="00A80144" w:rsidRDefault="00E301B3" w:rsidP="00727596">
            <w:pPr>
              <w:jc w:val="center"/>
              <w:rPr>
                <w:rFonts w:ascii="Arial" w:hAnsi="Arial" w:cs="Arial"/>
                <w:b/>
                <w:sz w:val="22"/>
                <w:szCs w:val="22"/>
              </w:rPr>
            </w:pPr>
            <w:r w:rsidRPr="00A80144">
              <w:rPr>
                <w:rStyle w:val="105pt"/>
                <w:rFonts w:ascii="Arial" w:hAnsi="Arial" w:cs="Arial"/>
                <w:b/>
                <w:color w:val="auto"/>
                <w:sz w:val="22"/>
                <w:szCs w:val="22"/>
              </w:rPr>
              <w:t>360</w:t>
            </w:r>
          </w:p>
        </w:tc>
        <w:tc>
          <w:tcPr>
            <w:tcW w:w="3872" w:type="dxa"/>
            <w:shd w:val="clear" w:color="auto" w:fill="FFFFFF"/>
          </w:tcPr>
          <w:p w:rsidR="00E301B3" w:rsidRPr="00A80144" w:rsidRDefault="00E301B3" w:rsidP="00727596">
            <w:pPr>
              <w:jc w:val="center"/>
              <w:rPr>
                <w:rFonts w:ascii="Arial" w:hAnsi="Arial" w:cs="Arial"/>
                <w:sz w:val="22"/>
                <w:szCs w:val="22"/>
              </w:rPr>
            </w:pPr>
            <w:r w:rsidRPr="00A80144">
              <w:rPr>
                <w:rStyle w:val="105pt"/>
                <w:rFonts w:ascii="Arial" w:hAnsi="Arial" w:cs="Arial"/>
                <w:color w:val="auto"/>
                <w:sz w:val="22"/>
                <w:szCs w:val="22"/>
              </w:rPr>
              <w:t>МВИ 61-09</w:t>
            </w:r>
          </w:p>
        </w:tc>
      </w:tr>
      <w:tr w:rsidR="00031579" w:rsidRPr="00A80144" w:rsidTr="00A41703">
        <w:trPr>
          <w:trHeight w:val="794"/>
          <w:jc w:val="center"/>
        </w:trPr>
        <w:tc>
          <w:tcPr>
            <w:tcW w:w="574" w:type="dxa"/>
            <w:shd w:val="clear" w:color="auto" w:fill="FFFFFF"/>
          </w:tcPr>
          <w:p w:rsidR="00E301B3" w:rsidRPr="00A80144" w:rsidRDefault="00E301B3" w:rsidP="00727596">
            <w:pPr>
              <w:jc w:val="center"/>
              <w:rPr>
                <w:rStyle w:val="105pt"/>
                <w:rFonts w:ascii="Arial" w:hAnsi="Arial" w:cs="Arial"/>
                <w:b/>
                <w:color w:val="auto"/>
                <w:sz w:val="22"/>
                <w:szCs w:val="22"/>
              </w:rPr>
            </w:pPr>
            <w:r w:rsidRPr="00A80144">
              <w:rPr>
                <w:rStyle w:val="105pt"/>
                <w:rFonts w:ascii="Arial" w:hAnsi="Arial" w:cs="Arial"/>
                <w:b/>
                <w:color w:val="auto"/>
                <w:sz w:val="22"/>
                <w:szCs w:val="22"/>
              </w:rPr>
              <w:t>9.</w:t>
            </w:r>
          </w:p>
        </w:tc>
        <w:tc>
          <w:tcPr>
            <w:tcW w:w="7333" w:type="dxa"/>
            <w:shd w:val="clear" w:color="auto" w:fill="FFFFFF"/>
          </w:tcPr>
          <w:p w:rsidR="00E301B3" w:rsidRPr="00A80144" w:rsidRDefault="00E301B3" w:rsidP="00727596">
            <w:pPr>
              <w:pStyle w:val="73"/>
              <w:shd w:val="clear" w:color="auto" w:fill="auto"/>
              <w:spacing w:before="0" w:after="0" w:line="276" w:lineRule="exact"/>
              <w:ind w:left="120"/>
              <w:jc w:val="left"/>
              <w:rPr>
                <w:rFonts w:ascii="Arial" w:hAnsi="Arial" w:cs="Arial"/>
                <w:color w:val="auto"/>
                <w:sz w:val="22"/>
                <w:szCs w:val="22"/>
              </w:rPr>
            </w:pPr>
            <w:r w:rsidRPr="00A80144">
              <w:rPr>
                <w:rStyle w:val="105pt"/>
                <w:rFonts w:ascii="Arial" w:hAnsi="Arial" w:cs="Arial"/>
                <w:color w:val="auto"/>
                <w:sz w:val="22"/>
                <w:szCs w:val="22"/>
              </w:rPr>
              <w:t>Класс промышленной чистоты, не более:</w:t>
            </w:r>
          </w:p>
          <w:p w:rsidR="00E301B3" w:rsidRPr="00A80144" w:rsidRDefault="00E301B3" w:rsidP="00727596">
            <w:pPr>
              <w:pStyle w:val="73"/>
              <w:shd w:val="clear" w:color="auto" w:fill="auto"/>
              <w:spacing w:before="0" w:after="0" w:line="276" w:lineRule="exact"/>
              <w:ind w:left="64"/>
              <w:jc w:val="left"/>
              <w:rPr>
                <w:rStyle w:val="105pt"/>
                <w:rFonts w:ascii="Arial" w:hAnsi="Arial" w:cs="Arial"/>
                <w:color w:val="auto"/>
                <w:sz w:val="22"/>
                <w:szCs w:val="22"/>
              </w:rPr>
            </w:pPr>
            <w:r w:rsidRPr="00A80144">
              <w:rPr>
                <w:rStyle w:val="105pt"/>
                <w:rFonts w:ascii="Arial" w:hAnsi="Arial" w:cs="Arial"/>
                <w:color w:val="auto"/>
                <w:sz w:val="22"/>
                <w:szCs w:val="22"/>
              </w:rPr>
              <w:t>- для системы регулирования</w:t>
            </w:r>
          </w:p>
          <w:p w:rsidR="00E301B3" w:rsidRPr="00A80144" w:rsidRDefault="00E301B3" w:rsidP="00727596">
            <w:pPr>
              <w:pStyle w:val="73"/>
              <w:shd w:val="clear" w:color="auto" w:fill="auto"/>
              <w:spacing w:before="0" w:after="0" w:line="276" w:lineRule="exact"/>
              <w:ind w:left="64"/>
              <w:jc w:val="left"/>
              <w:rPr>
                <w:rFonts w:ascii="Arial" w:hAnsi="Arial" w:cs="Arial"/>
                <w:color w:val="auto"/>
                <w:sz w:val="22"/>
                <w:szCs w:val="22"/>
              </w:rPr>
            </w:pPr>
            <w:r w:rsidRPr="00A80144">
              <w:rPr>
                <w:rStyle w:val="105pt"/>
                <w:rFonts w:ascii="Arial" w:hAnsi="Arial" w:cs="Arial"/>
                <w:color w:val="auto"/>
                <w:sz w:val="22"/>
                <w:szCs w:val="22"/>
              </w:rPr>
              <w:t>- для системы смазки и объединенных систем</w:t>
            </w:r>
          </w:p>
        </w:tc>
        <w:tc>
          <w:tcPr>
            <w:tcW w:w="1559" w:type="dxa"/>
            <w:shd w:val="clear" w:color="auto" w:fill="FFFFFF"/>
          </w:tcPr>
          <w:p w:rsidR="00E301B3" w:rsidRPr="00A80144" w:rsidRDefault="00E301B3" w:rsidP="00727596">
            <w:pPr>
              <w:jc w:val="center"/>
              <w:rPr>
                <w:rFonts w:ascii="Arial" w:hAnsi="Arial" w:cs="Arial"/>
                <w:b/>
                <w:sz w:val="22"/>
                <w:szCs w:val="22"/>
              </w:rPr>
            </w:pPr>
          </w:p>
          <w:p w:rsidR="00E301B3" w:rsidRPr="00A80144" w:rsidRDefault="00E301B3" w:rsidP="00727596">
            <w:pPr>
              <w:jc w:val="center"/>
              <w:rPr>
                <w:rFonts w:ascii="Arial" w:hAnsi="Arial" w:cs="Arial"/>
                <w:b/>
                <w:sz w:val="22"/>
                <w:szCs w:val="22"/>
              </w:rPr>
            </w:pPr>
            <w:r w:rsidRPr="00A80144">
              <w:rPr>
                <w:rFonts w:ascii="Arial" w:hAnsi="Arial" w:cs="Arial"/>
                <w:b/>
                <w:sz w:val="22"/>
                <w:szCs w:val="22"/>
              </w:rPr>
              <w:t>9</w:t>
            </w:r>
          </w:p>
          <w:p w:rsidR="00E301B3" w:rsidRPr="00A80144" w:rsidRDefault="00E301B3" w:rsidP="00727596">
            <w:pPr>
              <w:jc w:val="center"/>
              <w:rPr>
                <w:rFonts w:ascii="Arial" w:hAnsi="Arial" w:cs="Arial"/>
                <w:b/>
                <w:sz w:val="22"/>
                <w:szCs w:val="22"/>
              </w:rPr>
            </w:pPr>
            <w:r w:rsidRPr="00A80144">
              <w:rPr>
                <w:rFonts w:ascii="Arial" w:hAnsi="Arial" w:cs="Arial"/>
                <w:b/>
                <w:sz w:val="22"/>
                <w:szCs w:val="22"/>
              </w:rPr>
              <w:t>10</w:t>
            </w:r>
          </w:p>
        </w:tc>
        <w:tc>
          <w:tcPr>
            <w:tcW w:w="1448" w:type="dxa"/>
            <w:shd w:val="clear" w:color="auto" w:fill="FFFFFF"/>
          </w:tcPr>
          <w:p w:rsidR="00E301B3" w:rsidRPr="00A80144" w:rsidRDefault="00E301B3" w:rsidP="00727596">
            <w:pPr>
              <w:jc w:val="center"/>
              <w:rPr>
                <w:rFonts w:ascii="Arial" w:hAnsi="Arial" w:cs="Arial"/>
                <w:b/>
                <w:sz w:val="22"/>
                <w:szCs w:val="22"/>
              </w:rPr>
            </w:pPr>
          </w:p>
          <w:p w:rsidR="00E301B3" w:rsidRPr="00A80144" w:rsidRDefault="00E301B3" w:rsidP="00727596">
            <w:pPr>
              <w:jc w:val="center"/>
              <w:rPr>
                <w:rFonts w:ascii="Arial" w:hAnsi="Arial" w:cs="Arial"/>
                <w:b/>
                <w:sz w:val="22"/>
                <w:szCs w:val="22"/>
              </w:rPr>
            </w:pPr>
            <w:r w:rsidRPr="00A80144">
              <w:rPr>
                <w:rFonts w:ascii="Arial" w:hAnsi="Arial" w:cs="Arial"/>
                <w:b/>
                <w:sz w:val="22"/>
                <w:szCs w:val="22"/>
              </w:rPr>
              <w:t>9</w:t>
            </w:r>
          </w:p>
          <w:p w:rsidR="00E301B3" w:rsidRPr="00A80144" w:rsidRDefault="00E301B3" w:rsidP="00727596">
            <w:pPr>
              <w:jc w:val="center"/>
              <w:rPr>
                <w:rFonts w:ascii="Arial" w:hAnsi="Arial" w:cs="Arial"/>
                <w:b/>
                <w:sz w:val="22"/>
                <w:szCs w:val="22"/>
              </w:rPr>
            </w:pPr>
            <w:r w:rsidRPr="00A80144">
              <w:rPr>
                <w:rFonts w:ascii="Arial" w:hAnsi="Arial" w:cs="Arial"/>
                <w:b/>
                <w:sz w:val="22"/>
                <w:szCs w:val="22"/>
              </w:rPr>
              <w:t>11</w:t>
            </w:r>
          </w:p>
        </w:tc>
        <w:tc>
          <w:tcPr>
            <w:tcW w:w="3872" w:type="dxa"/>
            <w:shd w:val="clear" w:color="auto" w:fill="FFFFFF"/>
          </w:tcPr>
          <w:p w:rsidR="00982ADF" w:rsidRPr="00A80144" w:rsidRDefault="00E301B3" w:rsidP="00727596">
            <w:pPr>
              <w:jc w:val="center"/>
              <w:rPr>
                <w:rStyle w:val="105pt"/>
                <w:rFonts w:ascii="Arial" w:hAnsi="Arial" w:cs="Arial"/>
                <w:color w:val="auto"/>
                <w:sz w:val="22"/>
                <w:szCs w:val="22"/>
              </w:rPr>
            </w:pPr>
            <w:r w:rsidRPr="00A80144">
              <w:rPr>
                <w:rStyle w:val="105pt"/>
                <w:rFonts w:ascii="Arial" w:hAnsi="Arial" w:cs="Arial"/>
                <w:color w:val="auto"/>
                <w:sz w:val="22"/>
                <w:szCs w:val="22"/>
              </w:rPr>
              <w:t>ГОСТ 17216</w:t>
            </w:r>
            <w:r w:rsidR="009F6036" w:rsidRPr="00A80144">
              <w:rPr>
                <w:rStyle w:val="105pt"/>
                <w:rFonts w:ascii="Arial" w:hAnsi="Arial" w:cs="Arial"/>
                <w:color w:val="auto"/>
                <w:sz w:val="22"/>
                <w:szCs w:val="22"/>
              </w:rPr>
              <w:t>-2001</w:t>
            </w:r>
            <w:r w:rsidRPr="00A80144">
              <w:rPr>
                <w:rStyle w:val="105pt"/>
                <w:rFonts w:ascii="Arial" w:hAnsi="Arial" w:cs="Arial"/>
                <w:color w:val="auto"/>
                <w:sz w:val="22"/>
                <w:szCs w:val="22"/>
              </w:rPr>
              <w:t xml:space="preserve"> </w:t>
            </w:r>
          </w:p>
          <w:p w:rsidR="009F6036" w:rsidRPr="00A80144" w:rsidRDefault="00E301B3" w:rsidP="009F6036">
            <w:pPr>
              <w:jc w:val="center"/>
              <w:rPr>
                <w:rStyle w:val="105pt"/>
                <w:rFonts w:ascii="Arial" w:hAnsi="Arial" w:cs="Arial"/>
                <w:color w:val="auto"/>
                <w:sz w:val="22"/>
                <w:szCs w:val="22"/>
              </w:rPr>
            </w:pPr>
            <w:r w:rsidRPr="00A80144">
              <w:rPr>
                <w:rStyle w:val="105pt"/>
                <w:rFonts w:ascii="Arial" w:hAnsi="Arial" w:cs="Arial"/>
                <w:color w:val="auto"/>
                <w:sz w:val="22"/>
                <w:szCs w:val="22"/>
              </w:rPr>
              <w:t>(приложения А, В</w:t>
            </w:r>
            <w:r w:rsidR="009F6036" w:rsidRPr="00A80144">
              <w:rPr>
                <w:rStyle w:val="105pt"/>
                <w:rFonts w:ascii="Arial" w:hAnsi="Arial" w:cs="Arial"/>
                <w:color w:val="auto"/>
                <w:sz w:val="22"/>
                <w:szCs w:val="22"/>
              </w:rPr>
              <w:t>,</w:t>
            </w:r>
            <w:r w:rsidR="00C70732" w:rsidRPr="00A80144">
              <w:rPr>
                <w:rStyle w:val="105pt"/>
                <w:rFonts w:ascii="Arial" w:hAnsi="Arial" w:cs="Arial"/>
                <w:color w:val="auto"/>
                <w:sz w:val="22"/>
                <w:szCs w:val="22"/>
              </w:rPr>
              <w:t xml:space="preserve"> Г</w:t>
            </w:r>
            <w:r w:rsidR="009F6036" w:rsidRPr="00A80144">
              <w:rPr>
                <w:rStyle w:val="105pt"/>
                <w:rFonts w:ascii="Arial" w:hAnsi="Arial" w:cs="Arial"/>
                <w:color w:val="auto"/>
                <w:sz w:val="22"/>
                <w:szCs w:val="22"/>
              </w:rPr>
              <w:t xml:space="preserve">), </w:t>
            </w:r>
          </w:p>
          <w:p w:rsidR="00E301B3" w:rsidRPr="00A80144" w:rsidRDefault="00E301B3" w:rsidP="009F6036">
            <w:pPr>
              <w:jc w:val="center"/>
              <w:rPr>
                <w:rStyle w:val="105pt"/>
                <w:rFonts w:ascii="Arial" w:hAnsi="Arial" w:cs="Arial"/>
                <w:color w:val="auto"/>
                <w:sz w:val="22"/>
                <w:szCs w:val="22"/>
              </w:rPr>
            </w:pPr>
            <w:r w:rsidRPr="00A80144">
              <w:rPr>
                <w:rStyle w:val="105pt"/>
                <w:rFonts w:ascii="Arial" w:hAnsi="Arial" w:cs="Arial"/>
                <w:color w:val="auto"/>
                <w:sz w:val="22"/>
                <w:szCs w:val="22"/>
              </w:rPr>
              <w:t>ГОСТ ИСО 4407</w:t>
            </w:r>
            <w:r w:rsidR="009F6036" w:rsidRPr="00A80144">
              <w:rPr>
                <w:rStyle w:val="105pt"/>
                <w:rFonts w:ascii="Arial" w:hAnsi="Arial" w:cs="Arial"/>
                <w:color w:val="auto"/>
                <w:sz w:val="22"/>
                <w:szCs w:val="22"/>
              </w:rPr>
              <w:t>-2006</w:t>
            </w:r>
          </w:p>
        </w:tc>
      </w:tr>
      <w:tr w:rsidR="00031579" w:rsidRPr="00A80144" w:rsidTr="00A41703">
        <w:trPr>
          <w:trHeight w:val="243"/>
          <w:jc w:val="center"/>
        </w:trPr>
        <w:tc>
          <w:tcPr>
            <w:tcW w:w="574" w:type="dxa"/>
            <w:shd w:val="clear" w:color="auto" w:fill="FFFFFF"/>
          </w:tcPr>
          <w:p w:rsidR="00E301B3" w:rsidRPr="00A80144" w:rsidRDefault="00E301B3" w:rsidP="00727596">
            <w:pPr>
              <w:jc w:val="center"/>
              <w:rPr>
                <w:rStyle w:val="105pt"/>
                <w:rFonts w:ascii="Arial" w:hAnsi="Arial" w:cs="Arial"/>
                <w:b/>
                <w:color w:val="auto"/>
                <w:sz w:val="22"/>
                <w:szCs w:val="22"/>
              </w:rPr>
            </w:pPr>
            <w:r w:rsidRPr="00A80144">
              <w:rPr>
                <w:rStyle w:val="105pt"/>
                <w:rFonts w:ascii="Arial" w:hAnsi="Arial" w:cs="Arial"/>
                <w:b/>
                <w:color w:val="auto"/>
                <w:sz w:val="22"/>
                <w:szCs w:val="22"/>
              </w:rPr>
              <w:t>10.</w:t>
            </w:r>
          </w:p>
        </w:tc>
        <w:tc>
          <w:tcPr>
            <w:tcW w:w="7333" w:type="dxa"/>
            <w:shd w:val="clear" w:color="auto" w:fill="FFFFFF"/>
          </w:tcPr>
          <w:p w:rsidR="00E301B3" w:rsidRPr="00A80144" w:rsidRDefault="00E301B3" w:rsidP="00727596">
            <w:pPr>
              <w:ind w:left="70"/>
              <w:rPr>
                <w:rStyle w:val="105pt"/>
                <w:rFonts w:ascii="Arial" w:hAnsi="Arial" w:cs="Arial"/>
                <w:color w:val="auto"/>
                <w:sz w:val="22"/>
                <w:szCs w:val="22"/>
              </w:rPr>
            </w:pPr>
            <w:r w:rsidRPr="00A80144">
              <w:rPr>
                <w:rStyle w:val="105pt"/>
                <w:rFonts w:ascii="Arial" w:hAnsi="Arial" w:cs="Arial"/>
                <w:color w:val="auto"/>
                <w:sz w:val="22"/>
                <w:szCs w:val="22"/>
              </w:rPr>
              <w:t>Коррозия на стальных стержнях</w:t>
            </w:r>
          </w:p>
        </w:tc>
        <w:tc>
          <w:tcPr>
            <w:tcW w:w="1559" w:type="dxa"/>
            <w:shd w:val="clear" w:color="auto" w:fill="FFFFFF"/>
          </w:tcPr>
          <w:p w:rsidR="00E301B3" w:rsidRPr="00A80144" w:rsidRDefault="00E301B3" w:rsidP="00727596">
            <w:pPr>
              <w:ind w:left="70"/>
              <w:jc w:val="center"/>
              <w:rPr>
                <w:rFonts w:ascii="Arial" w:hAnsi="Arial" w:cs="Arial"/>
                <w:sz w:val="22"/>
                <w:szCs w:val="22"/>
              </w:rPr>
            </w:pPr>
          </w:p>
        </w:tc>
        <w:tc>
          <w:tcPr>
            <w:tcW w:w="1448" w:type="dxa"/>
            <w:shd w:val="clear" w:color="auto" w:fill="FFFFFF"/>
          </w:tcPr>
          <w:p w:rsidR="00E301B3" w:rsidRPr="00A80144" w:rsidRDefault="00E301B3" w:rsidP="00727596">
            <w:pPr>
              <w:ind w:left="70"/>
              <w:jc w:val="center"/>
              <w:rPr>
                <w:rFonts w:ascii="Arial" w:hAnsi="Arial" w:cs="Arial"/>
                <w:sz w:val="22"/>
                <w:szCs w:val="22"/>
              </w:rPr>
            </w:pPr>
            <w:r w:rsidRPr="00A80144">
              <w:rPr>
                <w:rStyle w:val="105pt"/>
                <w:rFonts w:ascii="Arial" w:hAnsi="Arial" w:cs="Arial"/>
                <w:color w:val="auto"/>
                <w:sz w:val="22"/>
                <w:szCs w:val="22"/>
              </w:rPr>
              <w:t>Отсутствие</w:t>
            </w:r>
          </w:p>
        </w:tc>
        <w:tc>
          <w:tcPr>
            <w:tcW w:w="3872" w:type="dxa"/>
            <w:shd w:val="clear" w:color="auto" w:fill="FFFFFF"/>
          </w:tcPr>
          <w:p w:rsidR="00E301B3" w:rsidRPr="00A80144" w:rsidRDefault="00E301B3" w:rsidP="00727596">
            <w:pPr>
              <w:ind w:left="70"/>
              <w:jc w:val="center"/>
              <w:rPr>
                <w:rFonts w:ascii="Arial" w:hAnsi="Arial" w:cs="Arial"/>
                <w:sz w:val="22"/>
                <w:szCs w:val="22"/>
              </w:rPr>
            </w:pPr>
            <w:r w:rsidRPr="00A80144">
              <w:rPr>
                <w:rStyle w:val="105pt"/>
                <w:rFonts w:ascii="Arial" w:hAnsi="Arial" w:cs="Arial"/>
                <w:color w:val="auto"/>
                <w:sz w:val="22"/>
                <w:szCs w:val="22"/>
              </w:rPr>
              <w:t>ГОСТ 19199</w:t>
            </w:r>
            <w:r w:rsidR="000C7513" w:rsidRPr="00A80144">
              <w:rPr>
                <w:rStyle w:val="105pt"/>
                <w:rFonts w:ascii="Arial" w:hAnsi="Arial" w:cs="Arial"/>
                <w:color w:val="auto"/>
                <w:sz w:val="22"/>
                <w:szCs w:val="22"/>
              </w:rPr>
              <w:t>-73</w:t>
            </w:r>
          </w:p>
        </w:tc>
      </w:tr>
      <w:tr w:rsidR="00031579" w:rsidRPr="00A80144" w:rsidTr="00A41703">
        <w:trPr>
          <w:trHeight w:val="840"/>
          <w:jc w:val="center"/>
        </w:trPr>
        <w:tc>
          <w:tcPr>
            <w:tcW w:w="574" w:type="dxa"/>
            <w:shd w:val="clear" w:color="auto" w:fill="FFFFFF"/>
          </w:tcPr>
          <w:p w:rsidR="00E301B3" w:rsidRPr="00A80144" w:rsidRDefault="00E301B3" w:rsidP="00727596">
            <w:pPr>
              <w:jc w:val="center"/>
              <w:rPr>
                <w:rStyle w:val="105pt"/>
                <w:rFonts w:ascii="Arial" w:hAnsi="Arial" w:cs="Arial"/>
                <w:b/>
                <w:color w:val="auto"/>
                <w:sz w:val="22"/>
                <w:szCs w:val="22"/>
              </w:rPr>
            </w:pPr>
            <w:r w:rsidRPr="00A80144">
              <w:rPr>
                <w:rStyle w:val="105pt"/>
                <w:rFonts w:ascii="Arial" w:hAnsi="Arial" w:cs="Arial"/>
                <w:b/>
                <w:color w:val="auto"/>
                <w:sz w:val="22"/>
                <w:szCs w:val="22"/>
              </w:rPr>
              <w:t>11.</w:t>
            </w:r>
          </w:p>
        </w:tc>
        <w:tc>
          <w:tcPr>
            <w:tcW w:w="7333" w:type="dxa"/>
            <w:shd w:val="clear" w:color="auto" w:fill="FFFFFF"/>
          </w:tcPr>
          <w:p w:rsidR="00E301B3" w:rsidRPr="00A80144" w:rsidRDefault="00E301B3" w:rsidP="00727596">
            <w:pPr>
              <w:ind w:left="70"/>
              <w:rPr>
                <w:rStyle w:val="105pt"/>
                <w:rFonts w:ascii="Arial" w:hAnsi="Arial" w:cs="Arial"/>
                <w:color w:val="auto"/>
                <w:sz w:val="22"/>
                <w:szCs w:val="22"/>
              </w:rPr>
            </w:pPr>
            <w:r w:rsidRPr="00A80144">
              <w:rPr>
                <w:rStyle w:val="105pt"/>
                <w:rFonts w:ascii="Arial" w:hAnsi="Arial" w:cs="Arial"/>
                <w:color w:val="auto"/>
                <w:sz w:val="22"/>
                <w:szCs w:val="22"/>
              </w:rPr>
              <w:t xml:space="preserve">Содержание присадки </w:t>
            </w:r>
            <w:r w:rsidRPr="00A80144">
              <w:rPr>
                <w:rStyle w:val="105pt"/>
                <w:rFonts w:ascii="Arial" w:hAnsi="Arial" w:cs="Arial"/>
                <w:b/>
                <w:color w:val="auto"/>
                <w:sz w:val="22"/>
                <w:szCs w:val="22"/>
              </w:rPr>
              <w:t>АГИДОЛ-1</w:t>
            </w:r>
            <w:r w:rsidRPr="00A80144">
              <w:rPr>
                <w:rStyle w:val="105pt"/>
                <w:rFonts w:ascii="Arial" w:hAnsi="Arial" w:cs="Arial"/>
                <w:color w:val="auto"/>
                <w:sz w:val="22"/>
                <w:szCs w:val="22"/>
              </w:rPr>
              <w:t xml:space="preserve"> (ионол), % масс., не менее</w:t>
            </w:r>
          </w:p>
        </w:tc>
        <w:tc>
          <w:tcPr>
            <w:tcW w:w="1559" w:type="dxa"/>
            <w:shd w:val="clear" w:color="auto" w:fill="FFFFFF"/>
          </w:tcPr>
          <w:p w:rsidR="00E301B3" w:rsidRPr="00A80144" w:rsidRDefault="00E301B3" w:rsidP="00727596">
            <w:pPr>
              <w:ind w:left="70"/>
              <w:jc w:val="center"/>
              <w:rPr>
                <w:rFonts w:ascii="Arial" w:hAnsi="Arial" w:cs="Arial"/>
                <w:b/>
                <w:sz w:val="22"/>
                <w:szCs w:val="22"/>
              </w:rPr>
            </w:pPr>
            <w:r w:rsidRPr="00A80144">
              <w:rPr>
                <w:rStyle w:val="105pt"/>
                <w:rFonts w:ascii="Arial" w:hAnsi="Arial" w:cs="Arial"/>
                <w:b/>
                <w:color w:val="auto"/>
                <w:sz w:val="22"/>
                <w:szCs w:val="22"/>
              </w:rPr>
              <w:t>0,4</w:t>
            </w:r>
          </w:p>
        </w:tc>
        <w:tc>
          <w:tcPr>
            <w:tcW w:w="1448" w:type="dxa"/>
            <w:shd w:val="clear" w:color="auto" w:fill="FFFFFF"/>
          </w:tcPr>
          <w:p w:rsidR="00E301B3" w:rsidRPr="00A80144" w:rsidRDefault="00E301B3" w:rsidP="00727596">
            <w:pPr>
              <w:ind w:left="70"/>
              <w:jc w:val="center"/>
              <w:rPr>
                <w:rFonts w:ascii="Arial" w:hAnsi="Arial" w:cs="Arial"/>
                <w:b/>
                <w:sz w:val="22"/>
                <w:szCs w:val="22"/>
              </w:rPr>
            </w:pPr>
            <w:r w:rsidRPr="00A80144">
              <w:rPr>
                <w:rFonts w:ascii="Arial" w:hAnsi="Arial" w:cs="Arial"/>
                <w:b/>
                <w:sz w:val="22"/>
                <w:szCs w:val="22"/>
              </w:rPr>
              <w:t>–</w:t>
            </w:r>
          </w:p>
        </w:tc>
        <w:tc>
          <w:tcPr>
            <w:tcW w:w="3872" w:type="dxa"/>
            <w:shd w:val="clear" w:color="auto" w:fill="FFFFFF"/>
          </w:tcPr>
          <w:p w:rsidR="00834E80" w:rsidRPr="00A80144" w:rsidRDefault="00E301B3" w:rsidP="003766E4">
            <w:pPr>
              <w:pStyle w:val="FORMATTEXT"/>
              <w:jc w:val="center"/>
              <w:rPr>
                <w:rStyle w:val="105pt"/>
                <w:rFonts w:ascii="Arial" w:eastAsiaTheme="minorEastAsia" w:hAnsi="Arial" w:cs="Arial"/>
                <w:color w:val="auto"/>
                <w:sz w:val="22"/>
                <w:szCs w:val="22"/>
              </w:rPr>
            </w:pPr>
            <w:r w:rsidRPr="00A80144">
              <w:rPr>
                <w:rStyle w:val="105pt"/>
                <w:rFonts w:ascii="Arial" w:eastAsiaTheme="minorEastAsia" w:hAnsi="Arial" w:cs="Arial"/>
                <w:color w:val="auto"/>
                <w:sz w:val="22"/>
                <w:szCs w:val="22"/>
              </w:rPr>
              <w:t>Приложения И или К</w:t>
            </w:r>
          </w:p>
          <w:p w:rsidR="003766E4" w:rsidRPr="00A80144" w:rsidRDefault="00E301B3" w:rsidP="003766E4">
            <w:pPr>
              <w:pStyle w:val="FORMATTEXT"/>
              <w:jc w:val="center"/>
              <w:rPr>
                <w:rStyle w:val="105pt"/>
                <w:rFonts w:ascii="Arial" w:eastAsiaTheme="minorEastAsia" w:hAnsi="Arial" w:cs="Arial"/>
                <w:color w:val="auto"/>
                <w:sz w:val="22"/>
                <w:szCs w:val="22"/>
              </w:rPr>
            </w:pPr>
            <w:r w:rsidRPr="00A80144">
              <w:rPr>
                <w:rStyle w:val="105pt"/>
                <w:rFonts w:ascii="Arial" w:eastAsiaTheme="minorEastAsia" w:hAnsi="Arial" w:cs="Arial"/>
                <w:color w:val="auto"/>
                <w:sz w:val="22"/>
                <w:szCs w:val="22"/>
              </w:rPr>
              <w:t xml:space="preserve"> </w:t>
            </w:r>
            <w:r w:rsidRPr="00A80144">
              <w:rPr>
                <w:rFonts w:ascii="Arial" w:eastAsia="Courier New" w:hAnsi="Arial" w:cs="Arial"/>
                <w:sz w:val="22"/>
                <w:szCs w:val="22"/>
              </w:rPr>
              <w:t>СТО 70238424.27.100.053-2013</w:t>
            </w:r>
            <w:r w:rsidRPr="00A80144">
              <w:rPr>
                <w:rStyle w:val="105pt"/>
                <w:rFonts w:ascii="Arial" w:eastAsiaTheme="minorEastAsia" w:hAnsi="Arial" w:cs="Arial"/>
                <w:color w:val="auto"/>
                <w:sz w:val="22"/>
                <w:szCs w:val="22"/>
              </w:rPr>
              <w:t xml:space="preserve">, </w:t>
            </w:r>
          </w:p>
          <w:p w:rsidR="00E301B3" w:rsidRPr="00A80144" w:rsidRDefault="00E301B3" w:rsidP="003766E4">
            <w:pPr>
              <w:pStyle w:val="FORMATTEXT"/>
              <w:jc w:val="center"/>
              <w:rPr>
                <w:rFonts w:ascii="Arial" w:hAnsi="Arial" w:cs="Arial"/>
                <w:sz w:val="22"/>
                <w:szCs w:val="22"/>
              </w:rPr>
            </w:pPr>
            <w:r w:rsidRPr="00A80144">
              <w:rPr>
                <w:rStyle w:val="105pt"/>
                <w:rFonts w:ascii="Arial" w:eastAsiaTheme="minorEastAsia" w:hAnsi="Arial" w:cs="Arial"/>
                <w:color w:val="auto"/>
                <w:sz w:val="22"/>
                <w:szCs w:val="22"/>
              </w:rPr>
              <w:t xml:space="preserve">МВИ 76-09 </w:t>
            </w:r>
          </w:p>
        </w:tc>
      </w:tr>
      <w:tr w:rsidR="00031579" w:rsidRPr="00A80144" w:rsidTr="00A41703">
        <w:trPr>
          <w:trHeight w:val="808"/>
          <w:jc w:val="center"/>
        </w:trPr>
        <w:tc>
          <w:tcPr>
            <w:tcW w:w="574" w:type="dxa"/>
            <w:shd w:val="clear" w:color="auto" w:fill="FFFFFF"/>
          </w:tcPr>
          <w:p w:rsidR="00E301B3" w:rsidRPr="00A80144" w:rsidRDefault="00E301B3" w:rsidP="00727596">
            <w:pPr>
              <w:jc w:val="center"/>
              <w:rPr>
                <w:rStyle w:val="105pt"/>
                <w:rFonts w:ascii="Arial" w:hAnsi="Arial" w:cs="Arial"/>
                <w:b/>
                <w:color w:val="auto"/>
                <w:sz w:val="22"/>
                <w:szCs w:val="22"/>
              </w:rPr>
            </w:pPr>
            <w:r w:rsidRPr="00A80144">
              <w:rPr>
                <w:rStyle w:val="105pt"/>
                <w:rFonts w:ascii="Arial" w:hAnsi="Arial" w:cs="Arial"/>
                <w:b/>
                <w:color w:val="auto"/>
                <w:sz w:val="22"/>
                <w:szCs w:val="22"/>
              </w:rPr>
              <w:t>12.</w:t>
            </w:r>
          </w:p>
        </w:tc>
        <w:tc>
          <w:tcPr>
            <w:tcW w:w="7333" w:type="dxa"/>
            <w:shd w:val="clear" w:color="auto" w:fill="FFFFFF"/>
          </w:tcPr>
          <w:p w:rsidR="00E301B3" w:rsidRPr="00A80144" w:rsidRDefault="00E301B3" w:rsidP="00727596">
            <w:pPr>
              <w:ind w:left="70"/>
              <w:rPr>
                <w:rFonts w:ascii="Arial" w:hAnsi="Arial" w:cs="Arial"/>
                <w:sz w:val="22"/>
                <w:szCs w:val="22"/>
              </w:rPr>
            </w:pPr>
            <w:r w:rsidRPr="00A80144">
              <w:rPr>
                <w:rStyle w:val="105pt"/>
                <w:rFonts w:ascii="Arial" w:hAnsi="Arial" w:cs="Arial"/>
                <w:color w:val="auto"/>
                <w:sz w:val="22"/>
                <w:szCs w:val="22"/>
              </w:rPr>
              <w:t>Вязкость кинематическая, мм</w:t>
            </w:r>
            <w:r w:rsidRPr="00A80144">
              <w:rPr>
                <w:rStyle w:val="105pt"/>
                <w:rFonts w:ascii="Arial" w:hAnsi="Arial" w:cs="Arial"/>
                <w:color w:val="auto"/>
                <w:sz w:val="22"/>
                <w:szCs w:val="22"/>
                <w:vertAlign w:val="superscript"/>
              </w:rPr>
              <w:t>2</w:t>
            </w:r>
            <w:r w:rsidRPr="00A80144">
              <w:rPr>
                <w:rStyle w:val="105pt"/>
                <w:rFonts w:ascii="Arial" w:hAnsi="Arial" w:cs="Arial"/>
                <w:color w:val="auto"/>
                <w:sz w:val="22"/>
                <w:szCs w:val="22"/>
              </w:rPr>
              <w:t>/с, при температуре:</w:t>
            </w:r>
          </w:p>
          <w:p w:rsidR="00E301B3" w:rsidRPr="00A80144" w:rsidRDefault="00E301B3" w:rsidP="00727596">
            <w:pPr>
              <w:ind w:left="64"/>
              <w:rPr>
                <w:rFonts w:ascii="Arial" w:hAnsi="Arial" w:cs="Arial"/>
                <w:sz w:val="22"/>
                <w:szCs w:val="22"/>
              </w:rPr>
            </w:pPr>
            <w:r w:rsidRPr="00A80144">
              <w:rPr>
                <w:rStyle w:val="105pt"/>
                <w:rFonts w:ascii="Arial" w:hAnsi="Arial" w:cs="Arial"/>
                <w:color w:val="auto"/>
                <w:sz w:val="22"/>
                <w:szCs w:val="22"/>
              </w:rPr>
              <w:t xml:space="preserve">- </w:t>
            </w:r>
            <w:r w:rsidRPr="00A80144">
              <w:rPr>
                <w:rStyle w:val="105pt"/>
                <w:rFonts w:ascii="Arial" w:hAnsi="Arial" w:cs="Arial"/>
                <w:b/>
                <w:color w:val="auto"/>
                <w:sz w:val="22"/>
                <w:szCs w:val="22"/>
              </w:rPr>
              <w:t>40</w:t>
            </w:r>
            <w:r w:rsidRPr="00A80144">
              <w:rPr>
                <w:rStyle w:val="105pt"/>
                <w:rFonts w:ascii="Arial" w:hAnsi="Arial" w:cs="Arial"/>
                <w:color w:val="auto"/>
                <w:sz w:val="22"/>
                <w:szCs w:val="22"/>
              </w:rPr>
              <w:t>°С</w:t>
            </w:r>
          </w:p>
          <w:p w:rsidR="00E301B3" w:rsidRPr="00A80144" w:rsidRDefault="00E301B3" w:rsidP="00727596">
            <w:pPr>
              <w:ind w:left="64"/>
              <w:rPr>
                <w:rStyle w:val="105pt"/>
                <w:rFonts w:ascii="Arial" w:hAnsi="Arial" w:cs="Arial"/>
                <w:color w:val="auto"/>
                <w:sz w:val="22"/>
                <w:szCs w:val="22"/>
              </w:rPr>
            </w:pPr>
            <w:r w:rsidRPr="00A80144">
              <w:rPr>
                <w:rStyle w:val="105pt"/>
                <w:rFonts w:ascii="Arial" w:hAnsi="Arial" w:cs="Arial"/>
                <w:color w:val="auto"/>
                <w:sz w:val="22"/>
                <w:szCs w:val="22"/>
              </w:rPr>
              <w:t xml:space="preserve">- </w:t>
            </w:r>
            <w:r w:rsidRPr="00A80144">
              <w:rPr>
                <w:rStyle w:val="105pt"/>
                <w:rFonts w:ascii="Arial" w:hAnsi="Arial" w:cs="Arial"/>
                <w:b/>
                <w:color w:val="auto"/>
                <w:sz w:val="22"/>
                <w:szCs w:val="22"/>
              </w:rPr>
              <w:t>50</w:t>
            </w:r>
            <w:r w:rsidRPr="00A80144">
              <w:rPr>
                <w:rStyle w:val="105pt"/>
                <w:rFonts w:ascii="Arial" w:hAnsi="Arial" w:cs="Arial"/>
                <w:color w:val="auto"/>
                <w:sz w:val="22"/>
                <w:szCs w:val="22"/>
              </w:rPr>
              <w:t xml:space="preserve">°С </w:t>
            </w:r>
          </w:p>
        </w:tc>
        <w:tc>
          <w:tcPr>
            <w:tcW w:w="1559" w:type="dxa"/>
            <w:shd w:val="clear" w:color="auto" w:fill="FFFFFF"/>
          </w:tcPr>
          <w:p w:rsidR="00E301B3" w:rsidRPr="00A80144" w:rsidRDefault="00E301B3" w:rsidP="00727596">
            <w:pPr>
              <w:ind w:left="70"/>
              <w:jc w:val="center"/>
              <w:rPr>
                <w:rStyle w:val="105pt"/>
                <w:rFonts w:ascii="Arial" w:hAnsi="Arial" w:cs="Arial"/>
                <w:b/>
                <w:color w:val="auto"/>
                <w:sz w:val="22"/>
                <w:szCs w:val="22"/>
              </w:rPr>
            </w:pPr>
          </w:p>
          <w:p w:rsidR="00834E80" w:rsidRPr="00A80144" w:rsidRDefault="00834E80" w:rsidP="00727596">
            <w:pPr>
              <w:ind w:left="70"/>
              <w:jc w:val="center"/>
              <w:rPr>
                <w:rStyle w:val="105pt"/>
                <w:rFonts w:ascii="Arial" w:hAnsi="Arial" w:cs="Arial"/>
                <w:b/>
                <w:color w:val="auto"/>
                <w:sz w:val="22"/>
                <w:szCs w:val="22"/>
              </w:rPr>
            </w:pPr>
          </w:p>
          <w:p w:rsidR="00E301B3" w:rsidRPr="00A80144" w:rsidRDefault="00E301B3" w:rsidP="00727596">
            <w:pPr>
              <w:ind w:left="70"/>
              <w:jc w:val="center"/>
              <w:rPr>
                <w:rFonts w:ascii="Arial" w:hAnsi="Arial" w:cs="Arial"/>
                <w:b/>
                <w:sz w:val="22"/>
                <w:szCs w:val="22"/>
              </w:rPr>
            </w:pPr>
            <w:r w:rsidRPr="00A80144">
              <w:rPr>
                <w:rStyle w:val="105pt"/>
                <w:rFonts w:ascii="Arial" w:hAnsi="Arial" w:cs="Arial"/>
                <w:b/>
                <w:color w:val="auto"/>
                <w:sz w:val="22"/>
                <w:szCs w:val="22"/>
              </w:rPr>
              <w:t>20,0-23,0</w:t>
            </w:r>
          </w:p>
        </w:tc>
        <w:tc>
          <w:tcPr>
            <w:tcW w:w="1448" w:type="dxa"/>
            <w:shd w:val="clear" w:color="auto" w:fill="FFFFFF"/>
          </w:tcPr>
          <w:p w:rsidR="00E301B3" w:rsidRPr="00A80144" w:rsidRDefault="00E301B3" w:rsidP="00727596">
            <w:pPr>
              <w:ind w:left="70"/>
              <w:jc w:val="center"/>
              <w:rPr>
                <w:rStyle w:val="105pt"/>
                <w:rFonts w:ascii="Arial" w:hAnsi="Arial" w:cs="Arial"/>
                <w:b/>
                <w:color w:val="auto"/>
                <w:sz w:val="22"/>
                <w:szCs w:val="22"/>
              </w:rPr>
            </w:pPr>
          </w:p>
          <w:p w:rsidR="00E301B3" w:rsidRPr="00A80144" w:rsidRDefault="00E301B3" w:rsidP="00727596">
            <w:pPr>
              <w:ind w:left="70"/>
              <w:jc w:val="center"/>
              <w:rPr>
                <w:rFonts w:ascii="Arial" w:hAnsi="Arial" w:cs="Arial"/>
                <w:b/>
                <w:sz w:val="22"/>
                <w:szCs w:val="22"/>
              </w:rPr>
            </w:pPr>
            <w:r w:rsidRPr="00A80144">
              <w:rPr>
                <w:rStyle w:val="105pt"/>
                <w:rFonts w:ascii="Arial" w:hAnsi="Arial" w:cs="Arial"/>
                <w:b/>
                <w:color w:val="auto"/>
                <w:sz w:val="22"/>
                <w:szCs w:val="22"/>
              </w:rPr>
              <w:t>41,4-50,6</w:t>
            </w:r>
          </w:p>
        </w:tc>
        <w:tc>
          <w:tcPr>
            <w:tcW w:w="3872" w:type="dxa"/>
            <w:shd w:val="clear" w:color="auto" w:fill="FFFFFF"/>
          </w:tcPr>
          <w:p w:rsidR="00E301B3" w:rsidRPr="00A80144" w:rsidRDefault="00E301B3" w:rsidP="00727596">
            <w:pPr>
              <w:ind w:left="70"/>
              <w:jc w:val="center"/>
              <w:rPr>
                <w:rFonts w:ascii="Arial" w:hAnsi="Arial" w:cs="Arial"/>
                <w:sz w:val="22"/>
                <w:szCs w:val="22"/>
              </w:rPr>
            </w:pPr>
            <w:r w:rsidRPr="00A80144">
              <w:rPr>
                <w:rStyle w:val="105pt"/>
                <w:rFonts w:ascii="Arial" w:hAnsi="Arial" w:cs="Arial"/>
                <w:color w:val="auto"/>
                <w:sz w:val="22"/>
                <w:szCs w:val="22"/>
              </w:rPr>
              <w:t>ГОСТ 33</w:t>
            </w:r>
            <w:r w:rsidR="00DF0A5C" w:rsidRPr="00A80144">
              <w:rPr>
                <w:rStyle w:val="105pt"/>
                <w:rFonts w:ascii="Arial" w:hAnsi="Arial" w:cs="Arial"/>
                <w:color w:val="auto"/>
                <w:sz w:val="22"/>
                <w:szCs w:val="22"/>
              </w:rPr>
              <w:t>-2000</w:t>
            </w:r>
          </w:p>
        </w:tc>
      </w:tr>
      <w:tr w:rsidR="00031579" w:rsidRPr="00A80144" w:rsidTr="00A41703">
        <w:trPr>
          <w:trHeight w:val="254"/>
          <w:jc w:val="center"/>
        </w:trPr>
        <w:tc>
          <w:tcPr>
            <w:tcW w:w="574" w:type="dxa"/>
            <w:shd w:val="clear" w:color="auto" w:fill="FFFFFF"/>
          </w:tcPr>
          <w:p w:rsidR="00E301B3" w:rsidRPr="00A80144" w:rsidRDefault="00E301B3" w:rsidP="00727596">
            <w:pPr>
              <w:jc w:val="center"/>
              <w:rPr>
                <w:rStyle w:val="105pt"/>
                <w:rFonts w:ascii="Arial" w:hAnsi="Arial" w:cs="Arial"/>
                <w:b/>
                <w:color w:val="auto"/>
                <w:sz w:val="22"/>
                <w:szCs w:val="22"/>
              </w:rPr>
            </w:pPr>
            <w:r w:rsidRPr="00A80144">
              <w:rPr>
                <w:rStyle w:val="105pt"/>
                <w:rFonts w:ascii="Arial" w:hAnsi="Arial" w:cs="Arial"/>
                <w:b/>
                <w:color w:val="auto"/>
                <w:sz w:val="22"/>
                <w:szCs w:val="22"/>
              </w:rPr>
              <w:t>13.</w:t>
            </w:r>
          </w:p>
        </w:tc>
        <w:tc>
          <w:tcPr>
            <w:tcW w:w="7333" w:type="dxa"/>
            <w:shd w:val="clear" w:color="auto" w:fill="FFFFFF"/>
          </w:tcPr>
          <w:p w:rsidR="00E301B3" w:rsidRPr="00A80144" w:rsidRDefault="00E301B3" w:rsidP="00727596">
            <w:pPr>
              <w:ind w:left="70"/>
              <w:rPr>
                <w:rStyle w:val="105pt"/>
                <w:rFonts w:ascii="Arial" w:hAnsi="Arial" w:cs="Arial"/>
                <w:color w:val="auto"/>
                <w:sz w:val="22"/>
                <w:szCs w:val="22"/>
              </w:rPr>
            </w:pPr>
            <w:r w:rsidRPr="00A80144">
              <w:rPr>
                <w:rStyle w:val="105pt"/>
                <w:rFonts w:ascii="Arial" w:hAnsi="Arial" w:cs="Arial"/>
                <w:color w:val="auto"/>
                <w:sz w:val="22"/>
                <w:szCs w:val="22"/>
              </w:rPr>
              <w:t>Температура вспышки в открытом тигле, °С, не ниже</w:t>
            </w:r>
          </w:p>
        </w:tc>
        <w:tc>
          <w:tcPr>
            <w:tcW w:w="1559" w:type="dxa"/>
            <w:shd w:val="clear" w:color="auto" w:fill="FFFFFF"/>
          </w:tcPr>
          <w:p w:rsidR="00E301B3" w:rsidRPr="00A80144" w:rsidRDefault="00E301B3" w:rsidP="00727596">
            <w:pPr>
              <w:ind w:left="70"/>
              <w:jc w:val="center"/>
              <w:rPr>
                <w:rFonts w:ascii="Arial" w:hAnsi="Arial" w:cs="Arial"/>
                <w:b/>
                <w:sz w:val="22"/>
                <w:szCs w:val="22"/>
              </w:rPr>
            </w:pPr>
            <w:r w:rsidRPr="00A80144">
              <w:rPr>
                <w:rStyle w:val="105pt"/>
                <w:rFonts w:ascii="Arial" w:hAnsi="Arial" w:cs="Arial"/>
                <w:b/>
                <w:color w:val="auto"/>
                <w:sz w:val="22"/>
                <w:szCs w:val="22"/>
              </w:rPr>
              <w:t>185</w:t>
            </w:r>
          </w:p>
        </w:tc>
        <w:tc>
          <w:tcPr>
            <w:tcW w:w="1448" w:type="dxa"/>
            <w:shd w:val="clear" w:color="auto" w:fill="FFFFFF"/>
          </w:tcPr>
          <w:p w:rsidR="00E301B3" w:rsidRPr="00A80144" w:rsidRDefault="00E301B3" w:rsidP="00727596">
            <w:pPr>
              <w:ind w:left="70"/>
              <w:jc w:val="center"/>
              <w:rPr>
                <w:rFonts w:ascii="Arial" w:hAnsi="Arial" w:cs="Arial"/>
                <w:b/>
                <w:sz w:val="22"/>
                <w:szCs w:val="22"/>
              </w:rPr>
            </w:pPr>
            <w:r w:rsidRPr="00A80144">
              <w:rPr>
                <w:rStyle w:val="105pt"/>
                <w:rFonts w:ascii="Arial" w:hAnsi="Arial" w:cs="Arial"/>
                <w:b/>
                <w:color w:val="auto"/>
                <w:sz w:val="22"/>
                <w:szCs w:val="22"/>
              </w:rPr>
              <w:t>190</w:t>
            </w:r>
          </w:p>
        </w:tc>
        <w:tc>
          <w:tcPr>
            <w:tcW w:w="3872" w:type="dxa"/>
            <w:shd w:val="clear" w:color="auto" w:fill="FFFFFF"/>
          </w:tcPr>
          <w:p w:rsidR="00E301B3" w:rsidRPr="00A80144" w:rsidRDefault="00E301B3" w:rsidP="00727596">
            <w:pPr>
              <w:ind w:left="70"/>
              <w:jc w:val="center"/>
              <w:rPr>
                <w:rFonts w:ascii="Arial" w:hAnsi="Arial" w:cs="Arial"/>
                <w:sz w:val="22"/>
                <w:szCs w:val="22"/>
              </w:rPr>
            </w:pPr>
            <w:r w:rsidRPr="00A80144">
              <w:rPr>
                <w:rStyle w:val="105pt"/>
                <w:rFonts w:ascii="Arial" w:hAnsi="Arial" w:cs="Arial"/>
                <w:color w:val="auto"/>
                <w:sz w:val="22"/>
                <w:szCs w:val="22"/>
              </w:rPr>
              <w:t>ГОСТ 4333</w:t>
            </w:r>
            <w:r w:rsidR="00DF0A5C" w:rsidRPr="00A80144">
              <w:rPr>
                <w:rStyle w:val="105pt"/>
                <w:rFonts w:ascii="Arial" w:hAnsi="Arial" w:cs="Arial"/>
                <w:color w:val="auto"/>
                <w:sz w:val="22"/>
                <w:szCs w:val="22"/>
              </w:rPr>
              <w:t>-87</w:t>
            </w:r>
          </w:p>
        </w:tc>
      </w:tr>
    </w:tbl>
    <w:p w:rsidR="00283C0C" w:rsidRPr="00A80144" w:rsidRDefault="00283C0C" w:rsidP="00283C0C">
      <w:pPr>
        <w:spacing w:line="320" w:lineRule="exact"/>
        <w:rPr>
          <w:rFonts w:ascii="Arial" w:hAnsi="Arial" w:cs="Arial"/>
          <w:sz w:val="22"/>
          <w:szCs w:val="22"/>
        </w:rPr>
      </w:pPr>
      <w:r w:rsidRPr="00A80144">
        <w:rPr>
          <w:rStyle w:val="9pt0"/>
          <w:rFonts w:ascii="Arial" w:hAnsi="Arial" w:cs="Arial"/>
          <w:color w:val="auto"/>
          <w:sz w:val="22"/>
          <w:szCs w:val="22"/>
        </w:rPr>
        <w:t>Примечания:</w:t>
      </w:r>
    </w:p>
    <w:p w:rsidR="00283C0C" w:rsidRPr="00A80144" w:rsidRDefault="00834E80" w:rsidP="00F55428">
      <w:pPr>
        <w:spacing w:line="320" w:lineRule="exact"/>
        <w:ind w:firstLine="567"/>
        <w:rPr>
          <w:rFonts w:ascii="Arial" w:hAnsi="Arial" w:cs="Arial"/>
          <w:b/>
          <w:sz w:val="22"/>
          <w:szCs w:val="22"/>
        </w:rPr>
      </w:pPr>
      <w:r w:rsidRPr="00A80144">
        <w:rPr>
          <w:rStyle w:val="9pt0"/>
          <w:rFonts w:ascii="Arial" w:hAnsi="Arial" w:cs="Arial"/>
          <w:b w:val="0"/>
          <w:color w:val="auto"/>
          <w:sz w:val="22"/>
          <w:szCs w:val="22"/>
          <w:vertAlign w:val="superscript"/>
        </w:rPr>
        <w:t>1)</w:t>
      </w:r>
      <w:r w:rsidR="00283C0C" w:rsidRPr="00A80144">
        <w:rPr>
          <w:rStyle w:val="9pt0"/>
          <w:rFonts w:ascii="Arial" w:hAnsi="Arial" w:cs="Arial"/>
          <w:b w:val="0"/>
          <w:color w:val="auto"/>
          <w:sz w:val="22"/>
          <w:szCs w:val="22"/>
        </w:rPr>
        <w:t xml:space="preserve"> - приведенные нормы не являются браковочными, определение обязательное.</w:t>
      </w:r>
    </w:p>
    <w:p w:rsidR="008F37E3" w:rsidRPr="00A80144" w:rsidRDefault="00834E80" w:rsidP="008F37E3">
      <w:pPr>
        <w:spacing w:line="320" w:lineRule="exact"/>
        <w:ind w:firstLine="567"/>
        <w:rPr>
          <w:rStyle w:val="9pt0"/>
          <w:rFonts w:ascii="Arial" w:hAnsi="Arial" w:cs="Arial"/>
          <w:b w:val="0"/>
          <w:color w:val="auto"/>
          <w:sz w:val="22"/>
          <w:szCs w:val="22"/>
        </w:rPr>
      </w:pPr>
      <w:r w:rsidRPr="00A80144">
        <w:rPr>
          <w:rStyle w:val="9pt0"/>
          <w:rFonts w:ascii="Arial" w:hAnsi="Arial" w:cs="Arial"/>
          <w:b w:val="0"/>
          <w:color w:val="auto"/>
          <w:sz w:val="22"/>
          <w:szCs w:val="22"/>
          <w:vertAlign w:val="superscript"/>
        </w:rPr>
        <w:t>2)</w:t>
      </w:r>
      <w:r w:rsidR="00283C0C" w:rsidRPr="00A80144">
        <w:rPr>
          <w:rStyle w:val="9pt0"/>
          <w:rFonts w:ascii="Arial" w:hAnsi="Arial" w:cs="Arial"/>
          <w:b w:val="0"/>
          <w:color w:val="auto"/>
          <w:sz w:val="22"/>
          <w:szCs w:val="22"/>
        </w:rPr>
        <w:t xml:space="preserve"> - данный показатель определяется при наличии требований о необходимости </w:t>
      </w:r>
      <w:r w:rsidR="00D718E7" w:rsidRPr="00A80144">
        <w:rPr>
          <w:rStyle w:val="9pt0"/>
          <w:rFonts w:ascii="Arial" w:hAnsi="Arial" w:cs="Arial"/>
          <w:b w:val="0"/>
          <w:color w:val="auto"/>
          <w:sz w:val="22"/>
          <w:szCs w:val="22"/>
        </w:rPr>
        <w:t xml:space="preserve">его </w:t>
      </w:r>
      <w:r w:rsidR="00283C0C" w:rsidRPr="00A80144">
        <w:rPr>
          <w:rStyle w:val="9pt0"/>
          <w:rFonts w:ascii="Arial" w:hAnsi="Arial" w:cs="Arial"/>
          <w:b w:val="0"/>
          <w:color w:val="auto"/>
          <w:sz w:val="22"/>
          <w:szCs w:val="22"/>
        </w:rPr>
        <w:t>определения в руководстве по эксплуатации оборудования.</w:t>
      </w:r>
    </w:p>
    <w:p w:rsidR="008F37E3" w:rsidRPr="00A80144" w:rsidRDefault="008F37E3" w:rsidP="008F37E3">
      <w:pPr>
        <w:spacing w:line="320" w:lineRule="exact"/>
        <w:ind w:firstLine="567"/>
        <w:rPr>
          <w:rStyle w:val="9pt0"/>
          <w:rFonts w:ascii="Arial" w:hAnsi="Arial" w:cs="Arial"/>
          <w:b w:val="0"/>
          <w:color w:val="auto"/>
          <w:sz w:val="22"/>
          <w:szCs w:val="22"/>
        </w:rPr>
      </w:pPr>
    </w:p>
    <w:p w:rsidR="00FA0310" w:rsidRPr="00A80144" w:rsidRDefault="00FA0310" w:rsidP="008F37E3">
      <w:pPr>
        <w:spacing w:line="320" w:lineRule="exact"/>
        <w:ind w:firstLine="567"/>
        <w:jc w:val="right"/>
        <w:rPr>
          <w:rFonts w:ascii="Arial" w:hAnsi="Arial" w:cs="Arial"/>
          <w:sz w:val="22"/>
          <w:szCs w:val="22"/>
        </w:rPr>
      </w:pPr>
      <w:r w:rsidRPr="00A80144">
        <w:rPr>
          <w:rFonts w:ascii="Arial" w:hAnsi="Arial" w:cs="Arial"/>
          <w:b/>
          <w:sz w:val="22"/>
          <w:szCs w:val="22"/>
        </w:rPr>
        <w:t>Таблица</w:t>
      </w:r>
      <w:r w:rsidRPr="00A80144">
        <w:rPr>
          <w:rFonts w:ascii="Arial" w:hAnsi="Arial" w:cs="Arial"/>
          <w:sz w:val="22"/>
          <w:szCs w:val="22"/>
        </w:rPr>
        <w:t xml:space="preserve"> </w:t>
      </w:r>
      <w:r w:rsidRPr="00A80144">
        <w:rPr>
          <w:rFonts w:ascii="Arial" w:hAnsi="Arial" w:cs="Arial"/>
          <w:b/>
          <w:sz w:val="22"/>
          <w:szCs w:val="22"/>
        </w:rPr>
        <w:t>3</w:t>
      </w:r>
      <w:r w:rsidRPr="00A80144">
        <w:rPr>
          <w:rFonts w:ascii="Arial" w:hAnsi="Arial" w:cs="Arial"/>
          <w:sz w:val="22"/>
          <w:szCs w:val="22"/>
        </w:rPr>
        <w:t xml:space="preserve"> – Нормативные требования, предъявляемые к нефтяным турбинным маслам</w:t>
      </w:r>
      <w:r w:rsidR="00607302" w:rsidRPr="00A80144">
        <w:rPr>
          <w:rFonts w:ascii="Arial" w:hAnsi="Arial" w:cs="Arial"/>
          <w:sz w:val="22"/>
          <w:szCs w:val="22"/>
        </w:rPr>
        <w:t xml:space="preserve"> Тп-22С, Тп-22Б, Тп-30</w:t>
      </w:r>
      <w:r w:rsidRPr="00A80144">
        <w:rPr>
          <w:rFonts w:ascii="Arial" w:hAnsi="Arial" w:cs="Arial"/>
          <w:sz w:val="22"/>
          <w:szCs w:val="22"/>
        </w:rPr>
        <w:t xml:space="preserve">, </w:t>
      </w:r>
      <w:r w:rsidR="00834E80" w:rsidRPr="00A80144">
        <w:rPr>
          <w:rFonts w:ascii="Arial" w:hAnsi="Arial" w:cs="Arial"/>
          <w:sz w:val="22"/>
          <w:szCs w:val="22"/>
        </w:rPr>
        <w:t>эксплуатируемым</w:t>
      </w:r>
      <w:r w:rsidRPr="00A80144">
        <w:rPr>
          <w:rFonts w:ascii="Arial" w:hAnsi="Arial" w:cs="Arial"/>
          <w:sz w:val="22"/>
          <w:szCs w:val="22"/>
        </w:rPr>
        <w:t xml:space="preserve"> в маслоси</w:t>
      </w:r>
      <w:r w:rsidR="008631E1" w:rsidRPr="00A80144">
        <w:rPr>
          <w:rFonts w:ascii="Arial" w:hAnsi="Arial" w:cs="Arial"/>
          <w:sz w:val="22"/>
          <w:szCs w:val="22"/>
        </w:rPr>
        <w:t>стемах</w:t>
      </w:r>
    </w:p>
    <w:tbl>
      <w:tblPr>
        <w:tblOverlap w:val="never"/>
        <w:tblW w:w="14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4"/>
        <w:gridCol w:w="7333"/>
        <w:gridCol w:w="1559"/>
        <w:gridCol w:w="1448"/>
        <w:gridCol w:w="3533"/>
      </w:tblGrid>
      <w:tr w:rsidR="00031579" w:rsidRPr="00A80144" w:rsidTr="005C3530">
        <w:trPr>
          <w:trHeight w:hRule="exact" w:val="584"/>
          <w:tblHeader/>
          <w:jc w:val="center"/>
        </w:trPr>
        <w:tc>
          <w:tcPr>
            <w:tcW w:w="574" w:type="dxa"/>
            <w:vMerge w:val="restart"/>
            <w:shd w:val="clear" w:color="auto" w:fill="FFFFFF"/>
            <w:vAlign w:val="center"/>
          </w:tcPr>
          <w:p w:rsidR="00FA0310" w:rsidRPr="00A80144" w:rsidRDefault="00FA0310" w:rsidP="005C3530">
            <w:pPr>
              <w:pStyle w:val="73"/>
              <w:shd w:val="clear" w:color="auto" w:fill="auto"/>
              <w:spacing w:before="0" w:after="0" w:line="210" w:lineRule="exact"/>
              <w:jc w:val="center"/>
              <w:rPr>
                <w:rStyle w:val="105pt"/>
                <w:rFonts w:ascii="Arial" w:hAnsi="Arial" w:cs="Arial"/>
                <w:color w:val="auto"/>
                <w:sz w:val="22"/>
                <w:szCs w:val="22"/>
                <w:lang w:val="en-US"/>
              </w:rPr>
            </w:pPr>
            <w:r w:rsidRPr="00A80144">
              <w:rPr>
                <w:rStyle w:val="105pt"/>
                <w:rFonts w:ascii="Arial" w:hAnsi="Arial" w:cs="Arial"/>
                <w:color w:val="auto"/>
                <w:sz w:val="22"/>
                <w:szCs w:val="22"/>
              </w:rPr>
              <w:t>№ п.п.</w:t>
            </w:r>
          </w:p>
        </w:tc>
        <w:tc>
          <w:tcPr>
            <w:tcW w:w="7333" w:type="dxa"/>
            <w:vMerge w:val="restart"/>
            <w:shd w:val="clear" w:color="auto" w:fill="FFFFFF"/>
            <w:vAlign w:val="center"/>
          </w:tcPr>
          <w:p w:rsidR="00FA0310" w:rsidRPr="00A80144" w:rsidRDefault="00FA0310" w:rsidP="005C3530">
            <w:pPr>
              <w:pStyle w:val="73"/>
              <w:shd w:val="clear" w:color="auto" w:fill="auto"/>
              <w:spacing w:before="0" w:after="0" w:line="210" w:lineRule="exact"/>
              <w:jc w:val="center"/>
              <w:rPr>
                <w:rFonts w:ascii="Arial" w:hAnsi="Arial" w:cs="Arial"/>
                <w:color w:val="auto"/>
                <w:sz w:val="22"/>
                <w:szCs w:val="22"/>
              </w:rPr>
            </w:pPr>
            <w:r w:rsidRPr="00A80144">
              <w:rPr>
                <w:rStyle w:val="105pt"/>
                <w:rFonts w:ascii="Arial" w:hAnsi="Arial" w:cs="Arial"/>
                <w:color w:val="auto"/>
                <w:sz w:val="22"/>
                <w:szCs w:val="22"/>
              </w:rPr>
              <w:t>Показатель качества</w:t>
            </w:r>
          </w:p>
        </w:tc>
        <w:tc>
          <w:tcPr>
            <w:tcW w:w="3007" w:type="dxa"/>
            <w:gridSpan w:val="2"/>
            <w:shd w:val="clear" w:color="auto" w:fill="FFFFFF"/>
            <w:vAlign w:val="center"/>
          </w:tcPr>
          <w:p w:rsidR="00E141E1" w:rsidRPr="00A80144" w:rsidRDefault="00FA0310" w:rsidP="005C3530">
            <w:pPr>
              <w:pStyle w:val="73"/>
              <w:shd w:val="clear" w:color="auto" w:fill="auto"/>
              <w:spacing w:before="0" w:after="0" w:line="210" w:lineRule="exact"/>
              <w:jc w:val="center"/>
              <w:rPr>
                <w:rStyle w:val="105pt"/>
                <w:rFonts w:ascii="Arial" w:hAnsi="Arial" w:cs="Arial"/>
                <w:color w:val="auto"/>
                <w:sz w:val="22"/>
                <w:szCs w:val="22"/>
              </w:rPr>
            </w:pPr>
            <w:r w:rsidRPr="00A80144">
              <w:rPr>
                <w:rStyle w:val="105pt"/>
                <w:rFonts w:ascii="Arial" w:hAnsi="Arial" w:cs="Arial"/>
                <w:color w:val="auto"/>
                <w:sz w:val="22"/>
                <w:szCs w:val="22"/>
              </w:rPr>
              <w:t xml:space="preserve">Значение показателя </w:t>
            </w:r>
          </w:p>
          <w:p w:rsidR="00FA0310" w:rsidRPr="00A80144" w:rsidRDefault="00FA0310" w:rsidP="005C3530">
            <w:pPr>
              <w:pStyle w:val="73"/>
              <w:shd w:val="clear" w:color="auto" w:fill="auto"/>
              <w:spacing w:before="0" w:after="0" w:line="210" w:lineRule="exact"/>
              <w:jc w:val="center"/>
              <w:rPr>
                <w:rFonts w:ascii="Arial" w:hAnsi="Arial" w:cs="Arial"/>
                <w:color w:val="auto"/>
                <w:sz w:val="22"/>
                <w:szCs w:val="22"/>
              </w:rPr>
            </w:pPr>
            <w:r w:rsidRPr="00A80144">
              <w:rPr>
                <w:rStyle w:val="105pt"/>
                <w:rFonts w:ascii="Arial" w:hAnsi="Arial" w:cs="Arial"/>
                <w:color w:val="auto"/>
                <w:sz w:val="22"/>
                <w:szCs w:val="22"/>
              </w:rPr>
              <w:t>качества масла</w:t>
            </w:r>
          </w:p>
        </w:tc>
        <w:tc>
          <w:tcPr>
            <w:tcW w:w="3533" w:type="dxa"/>
            <w:vMerge w:val="restart"/>
            <w:shd w:val="clear" w:color="auto" w:fill="FFFFFF"/>
            <w:vAlign w:val="center"/>
          </w:tcPr>
          <w:p w:rsidR="00FA0310" w:rsidRPr="00A80144" w:rsidRDefault="00FA0310" w:rsidP="005C3530">
            <w:pPr>
              <w:jc w:val="center"/>
              <w:rPr>
                <w:rFonts w:ascii="Arial" w:hAnsi="Arial" w:cs="Arial"/>
                <w:sz w:val="22"/>
                <w:szCs w:val="22"/>
              </w:rPr>
            </w:pPr>
            <w:r w:rsidRPr="00A80144">
              <w:rPr>
                <w:rStyle w:val="105pt"/>
                <w:rFonts w:ascii="Arial" w:hAnsi="Arial" w:cs="Arial"/>
                <w:color w:val="auto"/>
                <w:sz w:val="22"/>
                <w:szCs w:val="22"/>
              </w:rPr>
              <w:t>Методы испытания</w:t>
            </w:r>
          </w:p>
        </w:tc>
      </w:tr>
      <w:tr w:rsidR="00031579" w:rsidRPr="00A80144" w:rsidTr="005C3530">
        <w:trPr>
          <w:trHeight w:hRule="exact" w:val="851"/>
          <w:tblHeader/>
          <w:jc w:val="center"/>
        </w:trPr>
        <w:tc>
          <w:tcPr>
            <w:tcW w:w="574" w:type="dxa"/>
            <w:vMerge/>
            <w:shd w:val="clear" w:color="auto" w:fill="FFFFFF"/>
          </w:tcPr>
          <w:p w:rsidR="00FA0310" w:rsidRPr="00A80144" w:rsidRDefault="00FA0310" w:rsidP="005C3530">
            <w:pPr>
              <w:rPr>
                <w:rFonts w:ascii="Arial" w:hAnsi="Arial" w:cs="Arial"/>
                <w:sz w:val="22"/>
                <w:szCs w:val="22"/>
              </w:rPr>
            </w:pPr>
          </w:p>
        </w:tc>
        <w:tc>
          <w:tcPr>
            <w:tcW w:w="7333" w:type="dxa"/>
            <w:vMerge/>
            <w:shd w:val="clear" w:color="auto" w:fill="FFFFFF"/>
            <w:vAlign w:val="center"/>
          </w:tcPr>
          <w:p w:rsidR="00FA0310" w:rsidRPr="00A80144" w:rsidRDefault="00FA0310" w:rsidP="005C3530">
            <w:pPr>
              <w:rPr>
                <w:rFonts w:ascii="Arial" w:hAnsi="Arial" w:cs="Arial"/>
                <w:sz w:val="22"/>
                <w:szCs w:val="22"/>
              </w:rPr>
            </w:pPr>
          </w:p>
        </w:tc>
        <w:tc>
          <w:tcPr>
            <w:tcW w:w="1559" w:type="dxa"/>
            <w:shd w:val="clear" w:color="auto" w:fill="FFFFFF"/>
            <w:vAlign w:val="center"/>
          </w:tcPr>
          <w:p w:rsidR="00FA0310" w:rsidRPr="00A80144" w:rsidRDefault="00FA0310" w:rsidP="005C3530">
            <w:pPr>
              <w:pStyle w:val="73"/>
              <w:shd w:val="clear" w:color="auto" w:fill="auto"/>
              <w:spacing w:before="0" w:after="0" w:line="210" w:lineRule="exact"/>
              <w:jc w:val="center"/>
              <w:rPr>
                <w:rStyle w:val="105pt"/>
                <w:rFonts w:ascii="Arial" w:hAnsi="Arial" w:cs="Arial"/>
                <w:b/>
                <w:color w:val="auto"/>
                <w:sz w:val="22"/>
                <w:szCs w:val="22"/>
              </w:rPr>
            </w:pPr>
            <w:r w:rsidRPr="00A80144">
              <w:rPr>
                <w:rStyle w:val="105pt"/>
                <w:rFonts w:ascii="Arial" w:hAnsi="Arial" w:cs="Arial"/>
                <w:b/>
                <w:color w:val="auto"/>
                <w:sz w:val="22"/>
                <w:szCs w:val="22"/>
              </w:rPr>
              <w:t xml:space="preserve">Тп-22С </w:t>
            </w:r>
          </w:p>
          <w:p w:rsidR="00FA0310" w:rsidRPr="00A80144" w:rsidRDefault="00FA0310" w:rsidP="005C3530">
            <w:pPr>
              <w:pStyle w:val="73"/>
              <w:shd w:val="clear" w:color="auto" w:fill="auto"/>
              <w:spacing w:before="0" w:after="0" w:line="210" w:lineRule="exact"/>
              <w:jc w:val="center"/>
              <w:rPr>
                <w:rStyle w:val="105pt"/>
                <w:rFonts w:ascii="Arial" w:hAnsi="Arial" w:cs="Arial"/>
                <w:color w:val="auto"/>
                <w:sz w:val="22"/>
                <w:szCs w:val="22"/>
              </w:rPr>
            </w:pPr>
            <w:r w:rsidRPr="00A80144">
              <w:rPr>
                <w:rStyle w:val="105pt"/>
                <w:rFonts w:ascii="Arial" w:hAnsi="Arial" w:cs="Arial"/>
                <w:color w:val="auto"/>
                <w:sz w:val="22"/>
                <w:szCs w:val="22"/>
              </w:rPr>
              <w:t xml:space="preserve">или </w:t>
            </w:r>
          </w:p>
          <w:p w:rsidR="00FA0310" w:rsidRPr="00A80144" w:rsidRDefault="00FA0310" w:rsidP="005C3530">
            <w:pPr>
              <w:pStyle w:val="73"/>
              <w:shd w:val="clear" w:color="auto" w:fill="auto"/>
              <w:spacing w:before="0" w:after="0" w:line="210" w:lineRule="exact"/>
              <w:jc w:val="center"/>
              <w:rPr>
                <w:rFonts w:ascii="Arial" w:hAnsi="Arial" w:cs="Arial"/>
                <w:b/>
                <w:color w:val="auto"/>
                <w:sz w:val="22"/>
                <w:szCs w:val="22"/>
              </w:rPr>
            </w:pPr>
            <w:r w:rsidRPr="00A80144">
              <w:rPr>
                <w:rStyle w:val="105pt"/>
                <w:rFonts w:ascii="Arial" w:hAnsi="Arial" w:cs="Arial"/>
                <w:b/>
                <w:color w:val="auto"/>
                <w:sz w:val="22"/>
                <w:szCs w:val="22"/>
              </w:rPr>
              <w:t>Тп-22Б</w:t>
            </w:r>
          </w:p>
        </w:tc>
        <w:tc>
          <w:tcPr>
            <w:tcW w:w="1448" w:type="dxa"/>
            <w:shd w:val="clear" w:color="auto" w:fill="FFFFFF"/>
            <w:vAlign w:val="center"/>
          </w:tcPr>
          <w:p w:rsidR="00FA0310" w:rsidRPr="00A80144" w:rsidRDefault="00FA0310" w:rsidP="005C3530">
            <w:pPr>
              <w:pStyle w:val="73"/>
              <w:shd w:val="clear" w:color="auto" w:fill="auto"/>
              <w:spacing w:before="0" w:after="0" w:line="210" w:lineRule="exact"/>
              <w:jc w:val="center"/>
              <w:rPr>
                <w:rFonts w:ascii="Arial" w:hAnsi="Arial" w:cs="Arial"/>
                <w:b/>
                <w:color w:val="auto"/>
                <w:sz w:val="22"/>
                <w:szCs w:val="22"/>
              </w:rPr>
            </w:pPr>
            <w:r w:rsidRPr="00A80144">
              <w:rPr>
                <w:rStyle w:val="105pt"/>
                <w:rFonts w:ascii="Arial" w:hAnsi="Arial" w:cs="Arial"/>
                <w:b/>
                <w:color w:val="auto"/>
                <w:sz w:val="22"/>
                <w:szCs w:val="22"/>
              </w:rPr>
              <w:t>Тп-30</w:t>
            </w:r>
          </w:p>
        </w:tc>
        <w:tc>
          <w:tcPr>
            <w:tcW w:w="3533" w:type="dxa"/>
            <w:vMerge/>
            <w:shd w:val="clear" w:color="auto" w:fill="FFFFFF"/>
          </w:tcPr>
          <w:p w:rsidR="00FA0310" w:rsidRPr="00A80144" w:rsidRDefault="00FA0310" w:rsidP="005C3530">
            <w:pPr>
              <w:rPr>
                <w:rFonts w:ascii="Arial" w:hAnsi="Arial" w:cs="Arial"/>
                <w:sz w:val="22"/>
                <w:szCs w:val="22"/>
              </w:rPr>
            </w:pPr>
          </w:p>
        </w:tc>
      </w:tr>
      <w:tr w:rsidR="00031579" w:rsidRPr="00A80144" w:rsidTr="005C3530">
        <w:trPr>
          <w:trHeight w:val="344"/>
          <w:jc w:val="center"/>
        </w:trPr>
        <w:tc>
          <w:tcPr>
            <w:tcW w:w="574" w:type="dxa"/>
            <w:shd w:val="clear" w:color="auto" w:fill="FFFFFF"/>
          </w:tcPr>
          <w:p w:rsidR="00FA0310" w:rsidRPr="00A80144" w:rsidRDefault="00FA0310" w:rsidP="005C3530">
            <w:pPr>
              <w:jc w:val="center"/>
              <w:rPr>
                <w:rStyle w:val="105pt"/>
                <w:rFonts w:ascii="Arial" w:hAnsi="Arial" w:cs="Arial"/>
                <w:b/>
                <w:color w:val="auto"/>
                <w:sz w:val="22"/>
                <w:szCs w:val="22"/>
              </w:rPr>
            </w:pPr>
            <w:r w:rsidRPr="00A80144">
              <w:rPr>
                <w:rStyle w:val="105pt"/>
                <w:rFonts w:ascii="Arial" w:hAnsi="Arial" w:cs="Arial"/>
                <w:b/>
                <w:color w:val="auto"/>
                <w:sz w:val="22"/>
                <w:szCs w:val="22"/>
              </w:rPr>
              <w:t>1.</w:t>
            </w:r>
          </w:p>
        </w:tc>
        <w:tc>
          <w:tcPr>
            <w:tcW w:w="7333" w:type="dxa"/>
            <w:shd w:val="clear" w:color="auto" w:fill="FFFFFF"/>
          </w:tcPr>
          <w:p w:rsidR="00FA0310" w:rsidRPr="00A80144" w:rsidRDefault="00FA0310" w:rsidP="005C3530">
            <w:pPr>
              <w:ind w:left="70"/>
              <w:rPr>
                <w:rStyle w:val="105pt"/>
                <w:rFonts w:ascii="Arial" w:hAnsi="Arial" w:cs="Arial"/>
                <w:color w:val="auto"/>
                <w:sz w:val="22"/>
                <w:szCs w:val="22"/>
              </w:rPr>
            </w:pPr>
            <w:r w:rsidRPr="00A80144">
              <w:rPr>
                <w:rStyle w:val="105pt"/>
                <w:rFonts w:ascii="Arial" w:hAnsi="Arial" w:cs="Arial"/>
                <w:color w:val="auto"/>
                <w:sz w:val="22"/>
                <w:szCs w:val="22"/>
              </w:rPr>
              <w:t>Кислотное число, мг КОН/г, не более</w:t>
            </w:r>
          </w:p>
        </w:tc>
        <w:tc>
          <w:tcPr>
            <w:tcW w:w="1559" w:type="dxa"/>
            <w:shd w:val="clear" w:color="auto" w:fill="FFFFFF"/>
          </w:tcPr>
          <w:p w:rsidR="00FA0310" w:rsidRPr="00A80144" w:rsidRDefault="00FA0310" w:rsidP="005C3530">
            <w:pPr>
              <w:jc w:val="center"/>
              <w:rPr>
                <w:rFonts w:ascii="Arial" w:hAnsi="Arial" w:cs="Arial"/>
                <w:b/>
                <w:sz w:val="22"/>
                <w:szCs w:val="22"/>
              </w:rPr>
            </w:pPr>
            <w:r w:rsidRPr="00A80144">
              <w:rPr>
                <w:rStyle w:val="105pt"/>
                <w:rFonts w:ascii="Arial" w:hAnsi="Arial" w:cs="Arial"/>
                <w:b/>
                <w:color w:val="auto"/>
                <w:sz w:val="22"/>
                <w:szCs w:val="22"/>
              </w:rPr>
              <w:t>0,3</w:t>
            </w:r>
          </w:p>
        </w:tc>
        <w:tc>
          <w:tcPr>
            <w:tcW w:w="1448" w:type="dxa"/>
            <w:shd w:val="clear" w:color="auto" w:fill="FFFFFF"/>
          </w:tcPr>
          <w:p w:rsidR="00FA0310" w:rsidRPr="00A80144" w:rsidRDefault="00FA0310" w:rsidP="005C3530">
            <w:pPr>
              <w:jc w:val="center"/>
              <w:rPr>
                <w:rFonts w:ascii="Arial" w:hAnsi="Arial" w:cs="Arial"/>
                <w:b/>
                <w:sz w:val="22"/>
                <w:szCs w:val="22"/>
              </w:rPr>
            </w:pPr>
            <w:r w:rsidRPr="00A80144">
              <w:rPr>
                <w:rStyle w:val="105pt"/>
                <w:rFonts w:ascii="Arial" w:hAnsi="Arial" w:cs="Arial"/>
                <w:b/>
                <w:color w:val="auto"/>
                <w:sz w:val="22"/>
                <w:szCs w:val="22"/>
              </w:rPr>
              <w:t>0,6</w:t>
            </w:r>
          </w:p>
        </w:tc>
        <w:tc>
          <w:tcPr>
            <w:tcW w:w="3533" w:type="dxa"/>
            <w:shd w:val="clear" w:color="auto" w:fill="FFFFFF"/>
          </w:tcPr>
          <w:p w:rsidR="00FA0310" w:rsidRPr="00A80144" w:rsidRDefault="00FA0310" w:rsidP="005C3530">
            <w:pPr>
              <w:jc w:val="center"/>
              <w:rPr>
                <w:rFonts w:ascii="Arial" w:hAnsi="Arial" w:cs="Arial"/>
                <w:sz w:val="22"/>
                <w:szCs w:val="22"/>
              </w:rPr>
            </w:pPr>
            <w:r w:rsidRPr="00A80144">
              <w:rPr>
                <w:rStyle w:val="105pt"/>
                <w:rFonts w:ascii="Arial" w:hAnsi="Arial" w:cs="Arial"/>
                <w:color w:val="auto"/>
                <w:sz w:val="22"/>
                <w:szCs w:val="22"/>
              </w:rPr>
              <w:t>ГОСТ 5985</w:t>
            </w:r>
            <w:r w:rsidR="00BF648A" w:rsidRPr="00A80144">
              <w:rPr>
                <w:rStyle w:val="105pt"/>
                <w:rFonts w:ascii="Arial" w:hAnsi="Arial" w:cs="Arial"/>
                <w:color w:val="auto"/>
                <w:sz w:val="22"/>
                <w:szCs w:val="22"/>
              </w:rPr>
              <w:t>-79</w:t>
            </w:r>
            <w:r w:rsidRPr="00A80144">
              <w:rPr>
                <w:rStyle w:val="105pt"/>
                <w:rFonts w:ascii="Arial" w:hAnsi="Arial" w:cs="Arial"/>
                <w:color w:val="auto"/>
                <w:sz w:val="22"/>
                <w:szCs w:val="22"/>
              </w:rPr>
              <w:t>, ГОСТ 11362</w:t>
            </w:r>
            <w:r w:rsidR="00310F1A" w:rsidRPr="00A80144">
              <w:rPr>
                <w:rStyle w:val="105pt"/>
                <w:rFonts w:ascii="Arial" w:hAnsi="Arial" w:cs="Arial"/>
                <w:color w:val="auto"/>
                <w:sz w:val="22"/>
                <w:szCs w:val="22"/>
              </w:rPr>
              <w:t>-96</w:t>
            </w:r>
          </w:p>
        </w:tc>
      </w:tr>
      <w:tr w:rsidR="00031579" w:rsidRPr="00A80144" w:rsidTr="005C3530">
        <w:trPr>
          <w:trHeight w:val="344"/>
          <w:jc w:val="center"/>
        </w:trPr>
        <w:tc>
          <w:tcPr>
            <w:tcW w:w="574" w:type="dxa"/>
            <w:shd w:val="clear" w:color="auto" w:fill="FFFFFF"/>
          </w:tcPr>
          <w:p w:rsidR="00FA0310" w:rsidRPr="00A80144" w:rsidRDefault="00FA0310" w:rsidP="005C3530">
            <w:pPr>
              <w:jc w:val="center"/>
              <w:rPr>
                <w:rStyle w:val="105pt"/>
                <w:rFonts w:ascii="Arial" w:hAnsi="Arial" w:cs="Arial"/>
                <w:b/>
                <w:color w:val="auto"/>
                <w:sz w:val="22"/>
                <w:szCs w:val="22"/>
              </w:rPr>
            </w:pPr>
            <w:r w:rsidRPr="00A80144">
              <w:rPr>
                <w:rStyle w:val="105pt"/>
                <w:rFonts w:ascii="Arial" w:hAnsi="Arial" w:cs="Arial"/>
                <w:b/>
                <w:color w:val="auto"/>
                <w:sz w:val="22"/>
                <w:szCs w:val="22"/>
              </w:rPr>
              <w:t>2.</w:t>
            </w:r>
          </w:p>
        </w:tc>
        <w:tc>
          <w:tcPr>
            <w:tcW w:w="7333" w:type="dxa"/>
            <w:shd w:val="clear" w:color="auto" w:fill="FFFFFF"/>
          </w:tcPr>
          <w:p w:rsidR="00FA0310" w:rsidRPr="00A80144" w:rsidRDefault="00FA0310" w:rsidP="005C3530">
            <w:pPr>
              <w:ind w:left="70"/>
              <w:rPr>
                <w:rFonts w:ascii="Arial" w:hAnsi="Arial" w:cs="Arial"/>
                <w:sz w:val="22"/>
                <w:szCs w:val="22"/>
              </w:rPr>
            </w:pPr>
            <w:r w:rsidRPr="00A80144">
              <w:rPr>
                <w:rStyle w:val="105pt"/>
                <w:rFonts w:ascii="Arial" w:hAnsi="Arial" w:cs="Arial"/>
                <w:color w:val="auto"/>
                <w:sz w:val="22"/>
                <w:szCs w:val="22"/>
              </w:rPr>
              <w:t xml:space="preserve">Стабильность против окисления (при </w:t>
            </w:r>
            <w:r w:rsidRPr="00A80144">
              <w:rPr>
                <w:rStyle w:val="105pt"/>
                <w:rFonts w:ascii="Arial" w:hAnsi="Arial" w:cs="Arial"/>
                <w:b/>
                <w:color w:val="auto"/>
                <w:sz w:val="22"/>
                <w:szCs w:val="22"/>
              </w:rPr>
              <w:t>120</w:t>
            </w:r>
            <w:r w:rsidRPr="00A80144">
              <w:rPr>
                <w:rStyle w:val="105pt"/>
                <w:rFonts w:ascii="Arial" w:hAnsi="Arial" w:cs="Arial"/>
                <w:color w:val="auto"/>
                <w:sz w:val="22"/>
                <w:szCs w:val="22"/>
              </w:rPr>
              <w:t xml:space="preserve">°С, </w:t>
            </w:r>
            <w:r w:rsidRPr="00A80144">
              <w:rPr>
                <w:rStyle w:val="105pt"/>
                <w:rFonts w:ascii="Arial" w:hAnsi="Arial" w:cs="Arial"/>
                <w:b/>
                <w:color w:val="auto"/>
                <w:sz w:val="22"/>
                <w:szCs w:val="22"/>
              </w:rPr>
              <w:t xml:space="preserve">14 </w:t>
            </w:r>
            <w:r w:rsidRPr="00A80144">
              <w:rPr>
                <w:rStyle w:val="105pt"/>
                <w:rFonts w:ascii="Arial" w:hAnsi="Arial" w:cs="Arial"/>
                <w:color w:val="auto"/>
                <w:sz w:val="22"/>
                <w:szCs w:val="22"/>
              </w:rPr>
              <w:t xml:space="preserve">ч, расходе кислорода </w:t>
            </w:r>
            <w:r w:rsidRPr="00A80144">
              <w:rPr>
                <w:rStyle w:val="105pt"/>
                <w:rFonts w:ascii="Arial" w:hAnsi="Arial" w:cs="Arial"/>
                <w:b/>
                <w:color w:val="auto"/>
                <w:sz w:val="22"/>
                <w:szCs w:val="22"/>
              </w:rPr>
              <w:t>200</w:t>
            </w:r>
            <w:r w:rsidRPr="00A80144">
              <w:rPr>
                <w:rStyle w:val="105pt"/>
                <w:rFonts w:ascii="Arial" w:hAnsi="Arial" w:cs="Arial"/>
                <w:color w:val="auto"/>
                <w:sz w:val="22"/>
                <w:szCs w:val="22"/>
              </w:rPr>
              <w:t xml:space="preserve"> см</w:t>
            </w:r>
            <w:r w:rsidRPr="00A80144">
              <w:rPr>
                <w:rStyle w:val="105pt"/>
                <w:rFonts w:ascii="Arial" w:hAnsi="Arial" w:cs="Arial"/>
                <w:color w:val="auto"/>
                <w:sz w:val="22"/>
                <w:szCs w:val="22"/>
                <w:vertAlign w:val="superscript"/>
              </w:rPr>
              <w:t>3</w:t>
            </w:r>
            <w:r w:rsidRPr="00A80144">
              <w:rPr>
                <w:rStyle w:val="105pt"/>
                <w:rFonts w:ascii="Arial" w:hAnsi="Arial" w:cs="Arial"/>
                <w:color w:val="auto"/>
                <w:sz w:val="22"/>
                <w:szCs w:val="22"/>
              </w:rPr>
              <w:t>/мин):</w:t>
            </w:r>
          </w:p>
          <w:p w:rsidR="00FA0310" w:rsidRPr="00A80144" w:rsidRDefault="00FA0310" w:rsidP="005C3530">
            <w:pPr>
              <w:ind w:left="70"/>
              <w:rPr>
                <w:rFonts w:ascii="Arial" w:hAnsi="Arial" w:cs="Arial"/>
                <w:sz w:val="22"/>
                <w:szCs w:val="22"/>
              </w:rPr>
            </w:pPr>
            <w:r w:rsidRPr="00A80144">
              <w:rPr>
                <w:rStyle w:val="105pt"/>
                <w:rFonts w:ascii="Arial" w:hAnsi="Arial" w:cs="Arial"/>
                <w:color w:val="auto"/>
                <w:sz w:val="22"/>
                <w:szCs w:val="22"/>
              </w:rPr>
              <w:t>- кислотное число после окисления, мг КОН/г, не более</w:t>
            </w:r>
          </w:p>
          <w:p w:rsidR="00FA0310" w:rsidRPr="00A80144" w:rsidRDefault="00FA0310" w:rsidP="005C3530">
            <w:pPr>
              <w:ind w:left="70"/>
              <w:rPr>
                <w:rFonts w:ascii="Arial" w:hAnsi="Arial" w:cs="Arial"/>
                <w:sz w:val="22"/>
                <w:szCs w:val="22"/>
              </w:rPr>
            </w:pPr>
            <w:r w:rsidRPr="00A80144">
              <w:rPr>
                <w:rStyle w:val="105pt"/>
                <w:rFonts w:ascii="Arial" w:hAnsi="Arial" w:cs="Arial"/>
                <w:color w:val="auto"/>
                <w:sz w:val="22"/>
                <w:szCs w:val="22"/>
              </w:rPr>
              <w:t xml:space="preserve">- осадок, </w:t>
            </w:r>
            <w:r w:rsidRPr="00A80144">
              <w:rPr>
                <w:rStyle w:val="9pt1"/>
                <w:rFonts w:ascii="Arial" w:hAnsi="Arial" w:cs="Arial"/>
                <w:i w:val="0"/>
                <w:color w:val="auto"/>
                <w:sz w:val="22"/>
                <w:szCs w:val="22"/>
              </w:rPr>
              <w:t>%</w:t>
            </w:r>
            <w:r w:rsidRPr="00A80144">
              <w:rPr>
                <w:rStyle w:val="105pt"/>
                <w:rFonts w:ascii="Arial" w:hAnsi="Arial" w:cs="Arial"/>
                <w:color w:val="auto"/>
                <w:sz w:val="22"/>
                <w:szCs w:val="22"/>
              </w:rPr>
              <w:t xml:space="preserve"> массы, не более</w:t>
            </w:r>
          </w:p>
        </w:tc>
        <w:tc>
          <w:tcPr>
            <w:tcW w:w="1559" w:type="dxa"/>
            <w:shd w:val="clear" w:color="auto" w:fill="FFFFFF"/>
          </w:tcPr>
          <w:p w:rsidR="00FA0310" w:rsidRPr="00A80144" w:rsidRDefault="00FA0310" w:rsidP="005C3530">
            <w:pPr>
              <w:jc w:val="center"/>
              <w:rPr>
                <w:rFonts w:ascii="Arial" w:hAnsi="Arial" w:cs="Arial"/>
                <w:b/>
                <w:sz w:val="22"/>
                <w:szCs w:val="22"/>
              </w:rPr>
            </w:pPr>
          </w:p>
          <w:p w:rsidR="00FA0310" w:rsidRPr="00A80144" w:rsidRDefault="00FA0310" w:rsidP="005C3530">
            <w:pPr>
              <w:jc w:val="center"/>
              <w:rPr>
                <w:rFonts w:ascii="Arial" w:hAnsi="Arial" w:cs="Arial"/>
                <w:b/>
                <w:sz w:val="22"/>
                <w:szCs w:val="22"/>
              </w:rPr>
            </w:pPr>
          </w:p>
          <w:p w:rsidR="00FA0310" w:rsidRPr="00A80144" w:rsidRDefault="00FA0310" w:rsidP="005C3530">
            <w:pPr>
              <w:jc w:val="center"/>
              <w:rPr>
                <w:rFonts w:ascii="Arial" w:hAnsi="Arial" w:cs="Arial"/>
                <w:b/>
                <w:sz w:val="22"/>
                <w:szCs w:val="22"/>
              </w:rPr>
            </w:pPr>
            <w:r w:rsidRPr="00A80144">
              <w:rPr>
                <w:rFonts w:ascii="Arial" w:hAnsi="Arial" w:cs="Arial"/>
                <w:b/>
                <w:sz w:val="22"/>
                <w:szCs w:val="22"/>
              </w:rPr>
              <w:t>0,6</w:t>
            </w:r>
          </w:p>
          <w:p w:rsidR="00FA0310" w:rsidRPr="00A80144" w:rsidRDefault="00FA0310" w:rsidP="005C3530">
            <w:pPr>
              <w:jc w:val="center"/>
              <w:rPr>
                <w:rFonts w:ascii="Arial" w:hAnsi="Arial" w:cs="Arial"/>
                <w:b/>
                <w:sz w:val="22"/>
                <w:szCs w:val="22"/>
              </w:rPr>
            </w:pPr>
            <w:r w:rsidRPr="00A80144">
              <w:rPr>
                <w:rFonts w:ascii="Arial" w:hAnsi="Arial" w:cs="Arial"/>
                <w:b/>
                <w:sz w:val="22"/>
                <w:szCs w:val="22"/>
              </w:rPr>
              <w:t>0,15</w:t>
            </w:r>
          </w:p>
        </w:tc>
        <w:tc>
          <w:tcPr>
            <w:tcW w:w="1448" w:type="dxa"/>
            <w:shd w:val="clear" w:color="auto" w:fill="FFFFFF"/>
          </w:tcPr>
          <w:p w:rsidR="00FA0310" w:rsidRPr="00A80144" w:rsidRDefault="00FA0310" w:rsidP="005C3530">
            <w:pPr>
              <w:jc w:val="center"/>
              <w:rPr>
                <w:rFonts w:ascii="Arial" w:hAnsi="Arial" w:cs="Arial"/>
                <w:b/>
                <w:sz w:val="22"/>
                <w:szCs w:val="22"/>
              </w:rPr>
            </w:pPr>
          </w:p>
          <w:p w:rsidR="00FA0310" w:rsidRPr="00A80144" w:rsidRDefault="00FA0310" w:rsidP="005C3530">
            <w:pPr>
              <w:jc w:val="center"/>
              <w:rPr>
                <w:rFonts w:ascii="Arial" w:hAnsi="Arial" w:cs="Arial"/>
                <w:b/>
                <w:sz w:val="22"/>
                <w:szCs w:val="22"/>
              </w:rPr>
            </w:pPr>
          </w:p>
          <w:p w:rsidR="00FA0310" w:rsidRPr="00A80144" w:rsidRDefault="00FA0310" w:rsidP="005C3530">
            <w:pPr>
              <w:jc w:val="center"/>
              <w:rPr>
                <w:rFonts w:ascii="Arial" w:hAnsi="Arial" w:cs="Arial"/>
                <w:b/>
                <w:sz w:val="22"/>
                <w:szCs w:val="22"/>
              </w:rPr>
            </w:pPr>
            <w:r w:rsidRPr="00A80144">
              <w:rPr>
                <w:rFonts w:ascii="Arial" w:hAnsi="Arial" w:cs="Arial"/>
                <w:b/>
                <w:sz w:val="22"/>
                <w:szCs w:val="22"/>
              </w:rPr>
              <w:t>–</w:t>
            </w:r>
          </w:p>
          <w:p w:rsidR="00FA0310" w:rsidRPr="00A80144" w:rsidRDefault="00FA0310" w:rsidP="005C3530">
            <w:pPr>
              <w:jc w:val="center"/>
              <w:rPr>
                <w:rFonts w:ascii="Arial" w:hAnsi="Arial" w:cs="Arial"/>
                <w:b/>
                <w:sz w:val="22"/>
                <w:szCs w:val="22"/>
              </w:rPr>
            </w:pPr>
            <w:r w:rsidRPr="00A80144">
              <w:rPr>
                <w:rFonts w:ascii="Arial" w:hAnsi="Arial" w:cs="Arial"/>
                <w:b/>
                <w:sz w:val="22"/>
                <w:szCs w:val="22"/>
              </w:rPr>
              <w:t>–</w:t>
            </w:r>
          </w:p>
        </w:tc>
        <w:tc>
          <w:tcPr>
            <w:tcW w:w="3533" w:type="dxa"/>
            <w:shd w:val="clear" w:color="auto" w:fill="FFFFFF"/>
          </w:tcPr>
          <w:p w:rsidR="00FA0310" w:rsidRPr="00A80144" w:rsidRDefault="00FA0310" w:rsidP="005C3530">
            <w:pPr>
              <w:jc w:val="center"/>
              <w:rPr>
                <w:rFonts w:ascii="Arial" w:hAnsi="Arial" w:cs="Arial"/>
                <w:sz w:val="22"/>
                <w:szCs w:val="22"/>
              </w:rPr>
            </w:pPr>
            <w:r w:rsidRPr="00A80144">
              <w:rPr>
                <w:rStyle w:val="105pt"/>
                <w:rFonts w:ascii="Arial" w:hAnsi="Arial" w:cs="Arial"/>
                <w:color w:val="auto"/>
                <w:sz w:val="22"/>
                <w:szCs w:val="22"/>
              </w:rPr>
              <w:t>ГОСТ 981</w:t>
            </w:r>
            <w:r w:rsidR="00310F1A" w:rsidRPr="00A80144">
              <w:rPr>
                <w:rStyle w:val="105pt"/>
                <w:rFonts w:ascii="Arial" w:hAnsi="Arial" w:cs="Arial"/>
                <w:color w:val="auto"/>
                <w:sz w:val="22"/>
                <w:szCs w:val="22"/>
              </w:rPr>
              <w:t>-75</w:t>
            </w:r>
          </w:p>
        </w:tc>
      </w:tr>
      <w:tr w:rsidR="00031579" w:rsidRPr="00A80144" w:rsidTr="005C3530">
        <w:trPr>
          <w:trHeight w:val="344"/>
          <w:jc w:val="center"/>
        </w:trPr>
        <w:tc>
          <w:tcPr>
            <w:tcW w:w="574" w:type="dxa"/>
            <w:shd w:val="clear" w:color="auto" w:fill="FFFFFF"/>
          </w:tcPr>
          <w:p w:rsidR="00FA0310" w:rsidRPr="00A80144" w:rsidRDefault="00FA0310" w:rsidP="005C3530">
            <w:pPr>
              <w:jc w:val="center"/>
              <w:rPr>
                <w:rStyle w:val="105pt"/>
                <w:rFonts w:ascii="Arial" w:hAnsi="Arial" w:cs="Arial"/>
                <w:b/>
                <w:color w:val="auto"/>
                <w:sz w:val="22"/>
                <w:szCs w:val="22"/>
              </w:rPr>
            </w:pPr>
            <w:r w:rsidRPr="00A80144">
              <w:rPr>
                <w:rStyle w:val="105pt"/>
                <w:rFonts w:ascii="Arial" w:hAnsi="Arial" w:cs="Arial"/>
                <w:b/>
                <w:color w:val="auto"/>
                <w:sz w:val="22"/>
                <w:szCs w:val="22"/>
              </w:rPr>
              <w:t>3.</w:t>
            </w:r>
          </w:p>
        </w:tc>
        <w:tc>
          <w:tcPr>
            <w:tcW w:w="7333" w:type="dxa"/>
            <w:shd w:val="clear" w:color="auto" w:fill="FFFFFF"/>
          </w:tcPr>
          <w:p w:rsidR="00FA0310" w:rsidRPr="00A80144" w:rsidRDefault="00FA0310" w:rsidP="005C3530">
            <w:pPr>
              <w:ind w:left="70"/>
              <w:rPr>
                <w:rStyle w:val="105pt"/>
                <w:rFonts w:ascii="Arial" w:hAnsi="Arial" w:cs="Arial"/>
                <w:color w:val="auto"/>
                <w:sz w:val="22"/>
                <w:szCs w:val="22"/>
              </w:rPr>
            </w:pPr>
            <w:r w:rsidRPr="00A80144">
              <w:rPr>
                <w:rStyle w:val="105pt"/>
                <w:rFonts w:ascii="Arial" w:hAnsi="Arial" w:cs="Arial"/>
                <w:color w:val="auto"/>
                <w:sz w:val="22"/>
                <w:szCs w:val="22"/>
              </w:rPr>
              <w:t>Время деэмульсации, с, не более</w:t>
            </w:r>
          </w:p>
        </w:tc>
        <w:tc>
          <w:tcPr>
            <w:tcW w:w="1559" w:type="dxa"/>
            <w:shd w:val="clear" w:color="auto" w:fill="FFFFFF"/>
          </w:tcPr>
          <w:p w:rsidR="00FA0310" w:rsidRPr="00A80144" w:rsidRDefault="00B37FBB" w:rsidP="005C3530">
            <w:pPr>
              <w:jc w:val="center"/>
              <w:rPr>
                <w:rFonts w:ascii="Arial" w:hAnsi="Arial" w:cs="Arial"/>
                <w:b/>
                <w:sz w:val="22"/>
                <w:szCs w:val="22"/>
              </w:rPr>
            </w:pPr>
            <w:r w:rsidRPr="00A80144">
              <w:rPr>
                <w:rStyle w:val="105pt"/>
                <w:rFonts w:ascii="Arial" w:hAnsi="Arial" w:cs="Arial"/>
                <w:b/>
                <w:color w:val="auto"/>
                <w:sz w:val="22"/>
                <w:szCs w:val="22"/>
              </w:rPr>
              <w:t>600</w:t>
            </w:r>
          </w:p>
        </w:tc>
        <w:tc>
          <w:tcPr>
            <w:tcW w:w="1448" w:type="dxa"/>
            <w:shd w:val="clear" w:color="auto" w:fill="FFFFFF"/>
          </w:tcPr>
          <w:p w:rsidR="00FA0310" w:rsidRPr="00A80144" w:rsidRDefault="00FA0310" w:rsidP="005C3530">
            <w:pPr>
              <w:jc w:val="center"/>
              <w:rPr>
                <w:rFonts w:ascii="Arial" w:hAnsi="Arial" w:cs="Arial"/>
                <w:b/>
                <w:sz w:val="22"/>
                <w:szCs w:val="22"/>
                <w:vertAlign w:val="superscript"/>
              </w:rPr>
            </w:pPr>
            <w:r w:rsidRPr="00A80144">
              <w:rPr>
                <w:rStyle w:val="105pt"/>
                <w:rFonts w:ascii="Arial" w:hAnsi="Arial" w:cs="Arial"/>
                <w:b/>
                <w:color w:val="auto"/>
                <w:sz w:val="22"/>
                <w:szCs w:val="22"/>
              </w:rPr>
              <w:t>1200</w:t>
            </w:r>
            <w:r w:rsidR="00834E80" w:rsidRPr="00A80144">
              <w:rPr>
                <w:rStyle w:val="105pt"/>
                <w:rFonts w:ascii="Arial" w:hAnsi="Arial" w:cs="Arial"/>
                <w:color w:val="auto"/>
                <w:sz w:val="22"/>
                <w:szCs w:val="22"/>
                <w:vertAlign w:val="superscript"/>
              </w:rPr>
              <w:t>1)</w:t>
            </w:r>
          </w:p>
        </w:tc>
        <w:tc>
          <w:tcPr>
            <w:tcW w:w="3533" w:type="dxa"/>
            <w:shd w:val="clear" w:color="auto" w:fill="FFFFFF"/>
          </w:tcPr>
          <w:p w:rsidR="00FA0310" w:rsidRPr="00A80144" w:rsidRDefault="00FA0310"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ГОСТ 12068</w:t>
            </w:r>
            <w:r w:rsidR="00901BA8" w:rsidRPr="00A80144">
              <w:rPr>
                <w:rStyle w:val="105pt"/>
                <w:rFonts w:ascii="Arial" w:hAnsi="Arial" w:cs="Arial"/>
                <w:color w:val="auto"/>
                <w:sz w:val="22"/>
                <w:szCs w:val="22"/>
              </w:rPr>
              <w:t>-66</w:t>
            </w:r>
          </w:p>
        </w:tc>
      </w:tr>
      <w:tr w:rsidR="00031579" w:rsidRPr="00A80144" w:rsidTr="005C3530">
        <w:trPr>
          <w:trHeight w:val="344"/>
          <w:jc w:val="center"/>
        </w:trPr>
        <w:tc>
          <w:tcPr>
            <w:tcW w:w="574" w:type="dxa"/>
            <w:shd w:val="clear" w:color="auto" w:fill="FFFFFF"/>
          </w:tcPr>
          <w:p w:rsidR="00FA0310" w:rsidRPr="00A80144" w:rsidRDefault="00FA0310" w:rsidP="005C3530">
            <w:pPr>
              <w:jc w:val="center"/>
              <w:rPr>
                <w:rStyle w:val="105pt"/>
                <w:rFonts w:ascii="Arial" w:hAnsi="Arial" w:cs="Arial"/>
                <w:b/>
                <w:color w:val="auto"/>
                <w:sz w:val="22"/>
                <w:szCs w:val="22"/>
              </w:rPr>
            </w:pPr>
            <w:r w:rsidRPr="00A80144">
              <w:rPr>
                <w:rStyle w:val="105pt"/>
                <w:rFonts w:ascii="Arial" w:hAnsi="Arial" w:cs="Arial"/>
                <w:b/>
                <w:color w:val="auto"/>
                <w:sz w:val="22"/>
                <w:szCs w:val="22"/>
              </w:rPr>
              <w:t>4.</w:t>
            </w:r>
          </w:p>
        </w:tc>
        <w:tc>
          <w:tcPr>
            <w:tcW w:w="7333" w:type="dxa"/>
            <w:shd w:val="clear" w:color="auto" w:fill="FFFFFF"/>
          </w:tcPr>
          <w:p w:rsidR="00FA0310" w:rsidRPr="00A80144" w:rsidRDefault="00FA0310" w:rsidP="005C3530">
            <w:pPr>
              <w:ind w:left="70"/>
              <w:rPr>
                <w:rStyle w:val="105pt"/>
                <w:rFonts w:ascii="Arial" w:hAnsi="Arial" w:cs="Arial"/>
                <w:color w:val="auto"/>
                <w:sz w:val="22"/>
                <w:szCs w:val="22"/>
              </w:rPr>
            </w:pPr>
            <w:r w:rsidRPr="00A80144">
              <w:rPr>
                <w:rStyle w:val="105pt"/>
                <w:rFonts w:ascii="Arial" w:hAnsi="Arial" w:cs="Arial"/>
                <w:color w:val="auto"/>
                <w:sz w:val="22"/>
                <w:szCs w:val="22"/>
              </w:rPr>
              <w:t>Коррозия на стальных пластинах, г/м</w:t>
            </w:r>
            <w:r w:rsidRPr="00A80144">
              <w:rPr>
                <w:rStyle w:val="105pt"/>
                <w:rFonts w:ascii="Arial" w:hAnsi="Arial" w:cs="Arial"/>
                <w:color w:val="auto"/>
                <w:sz w:val="22"/>
                <w:szCs w:val="22"/>
                <w:vertAlign w:val="superscript"/>
              </w:rPr>
              <w:t>2</w:t>
            </w:r>
            <w:r w:rsidRPr="00A80144">
              <w:rPr>
                <w:rStyle w:val="105pt"/>
                <w:rFonts w:ascii="Arial" w:hAnsi="Arial" w:cs="Arial"/>
                <w:color w:val="auto"/>
                <w:sz w:val="22"/>
                <w:szCs w:val="22"/>
              </w:rPr>
              <w:t>, не более</w:t>
            </w:r>
          </w:p>
        </w:tc>
        <w:tc>
          <w:tcPr>
            <w:tcW w:w="1559" w:type="dxa"/>
            <w:shd w:val="clear" w:color="auto" w:fill="FFFFFF"/>
          </w:tcPr>
          <w:p w:rsidR="00FA0310" w:rsidRPr="00A80144" w:rsidRDefault="00FA0310" w:rsidP="005C3530">
            <w:pPr>
              <w:jc w:val="center"/>
              <w:rPr>
                <w:rFonts w:ascii="Arial" w:hAnsi="Arial" w:cs="Arial"/>
                <w:b/>
                <w:sz w:val="22"/>
                <w:szCs w:val="22"/>
              </w:rPr>
            </w:pPr>
            <w:r w:rsidRPr="00A80144">
              <w:rPr>
                <w:rStyle w:val="105pt"/>
                <w:rFonts w:ascii="Arial" w:hAnsi="Arial" w:cs="Arial"/>
                <w:b/>
                <w:color w:val="auto"/>
                <w:sz w:val="22"/>
                <w:szCs w:val="22"/>
              </w:rPr>
              <w:t>16</w:t>
            </w:r>
          </w:p>
        </w:tc>
        <w:tc>
          <w:tcPr>
            <w:tcW w:w="1448" w:type="dxa"/>
            <w:shd w:val="clear" w:color="auto" w:fill="FFFFFF"/>
          </w:tcPr>
          <w:p w:rsidR="00FA0310" w:rsidRPr="00A80144" w:rsidRDefault="00FA0310" w:rsidP="005C3530">
            <w:pPr>
              <w:jc w:val="center"/>
              <w:rPr>
                <w:rFonts w:ascii="Arial" w:hAnsi="Arial" w:cs="Arial"/>
                <w:b/>
                <w:sz w:val="22"/>
                <w:szCs w:val="22"/>
              </w:rPr>
            </w:pPr>
            <w:r w:rsidRPr="00A80144">
              <w:rPr>
                <w:rFonts w:ascii="Arial" w:hAnsi="Arial" w:cs="Arial"/>
                <w:b/>
                <w:sz w:val="22"/>
                <w:szCs w:val="22"/>
              </w:rPr>
              <w:t>–</w:t>
            </w:r>
          </w:p>
        </w:tc>
        <w:tc>
          <w:tcPr>
            <w:tcW w:w="3533" w:type="dxa"/>
            <w:shd w:val="clear" w:color="auto" w:fill="FFFFFF"/>
          </w:tcPr>
          <w:p w:rsidR="00FA0310" w:rsidRPr="00A80144" w:rsidRDefault="00FA0310"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МВИ 60-09</w:t>
            </w:r>
          </w:p>
        </w:tc>
      </w:tr>
      <w:tr w:rsidR="00031579" w:rsidRPr="00A80144" w:rsidTr="005C3530">
        <w:trPr>
          <w:trHeight w:val="344"/>
          <w:jc w:val="center"/>
        </w:trPr>
        <w:tc>
          <w:tcPr>
            <w:tcW w:w="574" w:type="dxa"/>
            <w:shd w:val="clear" w:color="auto" w:fill="FFFFFF"/>
          </w:tcPr>
          <w:p w:rsidR="00FA0310" w:rsidRPr="00A80144" w:rsidRDefault="00FA0310" w:rsidP="005C3530">
            <w:pPr>
              <w:jc w:val="center"/>
              <w:rPr>
                <w:rStyle w:val="105pt"/>
                <w:rFonts w:ascii="Arial" w:hAnsi="Arial" w:cs="Arial"/>
                <w:b/>
                <w:color w:val="auto"/>
                <w:sz w:val="22"/>
                <w:szCs w:val="22"/>
              </w:rPr>
            </w:pPr>
            <w:r w:rsidRPr="00A80144">
              <w:rPr>
                <w:rStyle w:val="105pt"/>
                <w:rFonts w:ascii="Arial" w:hAnsi="Arial" w:cs="Arial"/>
                <w:b/>
                <w:color w:val="auto"/>
                <w:sz w:val="22"/>
                <w:szCs w:val="22"/>
              </w:rPr>
              <w:t>5.</w:t>
            </w:r>
          </w:p>
        </w:tc>
        <w:tc>
          <w:tcPr>
            <w:tcW w:w="7333" w:type="dxa"/>
            <w:shd w:val="clear" w:color="auto" w:fill="FFFFFF"/>
          </w:tcPr>
          <w:p w:rsidR="00FA0310" w:rsidRPr="00A80144" w:rsidRDefault="00FA0310" w:rsidP="005C3530">
            <w:pPr>
              <w:ind w:left="70"/>
              <w:rPr>
                <w:rStyle w:val="105pt"/>
                <w:rFonts w:ascii="Arial" w:hAnsi="Arial" w:cs="Arial"/>
                <w:color w:val="auto"/>
                <w:sz w:val="22"/>
                <w:szCs w:val="22"/>
              </w:rPr>
            </w:pPr>
            <w:r w:rsidRPr="00A80144">
              <w:rPr>
                <w:rStyle w:val="105pt"/>
                <w:rFonts w:ascii="Arial" w:hAnsi="Arial" w:cs="Arial"/>
                <w:color w:val="auto"/>
                <w:sz w:val="22"/>
                <w:szCs w:val="22"/>
              </w:rPr>
              <w:t>Содержание шлама (общее), % масс., не более</w:t>
            </w:r>
          </w:p>
        </w:tc>
        <w:tc>
          <w:tcPr>
            <w:tcW w:w="1559" w:type="dxa"/>
            <w:shd w:val="clear" w:color="auto" w:fill="FFFFFF"/>
          </w:tcPr>
          <w:p w:rsidR="00FA0310" w:rsidRPr="00A80144" w:rsidRDefault="00FA0310" w:rsidP="005C3530">
            <w:pPr>
              <w:jc w:val="center"/>
              <w:rPr>
                <w:rStyle w:val="105pt"/>
                <w:rFonts w:ascii="Arial" w:hAnsi="Arial" w:cs="Arial"/>
                <w:color w:val="auto"/>
                <w:sz w:val="22"/>
                <w:szCs w:val="22"/>
              </w:rPr>
            </w:pPr>
            <w:r w:rsidRPr="00A80144">
              <w:rPr>
                <w:rStyle w:val="105pt"/>
                <w:rFonts w:ascii="Arial" w:hAnsi="Arial" w:cs="Arial"/>
                <w:b/>
                <w:color w:val="auto"/>
                <w:sz w:val="22"/>
                <w:szCs w:val="22"/>
              </w:rPr>
              <w:t>0,005</w:t>
            </w:r>
            <w:r w:rsidRPr="00A80144">
              <w:rPr>
                <w:rStyle w:val="105pt"/>
                <w:rFonts w:ascii="Arial" w:hAnsi="Arial" w:cs="Arial"/>
                <w:color w:val="auto"/>
                <w:sz w:val="22"/>
                <w:szCs w:val="22"/>
              </w:rPr>
              <w:t xml:space="preserve"> </w:t>
            </w:r>
          </w:p>
          <w:p w:rsidR="00FA0310" w:rsidRPr="00A80144" w:rsidRDefault="00FA0310"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(отсутствие)</w:t>
            </w:r>
          </w:p>
        </w:tc>
        <w:tc>
          <w:tcPr>
            <w:tcW w:w="1448" w:type="dxa"/>
            <w:shd w:val="clear" w:color="auto" w:fill="FFFFFF"/>
          </w:tcPr>
          <w:p w:rsidR="00FA0310" w:rsidRPr="00A80144" w:rsidRDefault="00FA0310" w:rsidP="00834E80">
            <w:pPr>
              <w:jc w:val="center"/>
              <w:rPr>
                <w:rFonts w:ascii="Arial" w:hAnsi="Arial" w:cs="Arial"/>
                <w:b/>
                <w:sz w:val="22"/>
                <w:szCs w:val="22"/>
                <w:vertAlign w:val="superscript"/>
              </w:rPr>
            </w:pPr>
            <w:r w:rsidRPr="00A80144">
              <w:rPr>
                <w:rStyle w:val="105pt"/>
                <w:rFonts w:ascii="Arial" w:hAnsi="Arial" w:cs="Arial"/>
                <w:b/>
                <w:color w:val="auto"/>
                <w:sz w:val="22"/>
                <w:szCs w:val="22"/>
              </w:rPr>
              <w:t>0,01</w:t>
            </w:r>
            <w:r w:rsidR="00834E80" w:rsidRPr="00A80144">
              <w:rPr>
                <w:rStyle w:val="105pt"/>
                <w:rFonts w:ascii="Arial" w:hAnsi="Arial" w:cs="Arial"/>
                <w:b/>
                <w:color w:val="auto"/>
                <w:sz w:val="22"/>
                <w:szCs w:val="22"/>
                <w:vertAlign w:val="superscript"/>
              </w:rPr>
              <w:t>2)</w:t>
            </w:r>
          </w:p>
        </w:tc>
        <w:tc>
          <w:tcPr>
            <w:tcW w:w="3533" w:type="dxa"/>
            <w:shd w:val="clear" w:color="auto" w:fill="FFFFFF"/>
          </w:tcPr>
          <w:p w:rsidR="00FA0310" w:rsidRPr="00A80144" w:rsidRDefault="00FA0310"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МВИ 62-09</w:t>
            </w:r>
          </w:p>
        </w:tc>
      </w:tr>
      <w:tr w:rsidR="00031579" w:rsidRPr="00A80144" w:rsidTr="005C3530">
        <w:trPr>
          <w:trHeight w:val="344"/>
          <w:jc w:val="center"/>
        </w:trPr>
        <w:tc>
          <w:tcPr>
            <w:tcW w:w="574" w:type="dxa"/>
            <w:shd w:val="clear" w:color="auto" w:fill="FFFFFF"/>
          </w:tcPr>
          <w:p w:rsidR="00FA0310" w:rsidRPr="00A80144" w:rsidRDefault="00FA0310" w:rsidP="005C3530">
            <w:pPr>
              <w:jc w:val="center"/>
              <w:rPr>
                <w:rStyle w:val="105pt"/>
                <w:rFonts w:ascii="Arial" w:hAnsi="Arial" w:cs="Arial"/>
                <w:b/>
                <w:color w:val="auto"/>
                <w:sz w:val="22"/>
                <w:szCs w:val="22"/>
              </w:rPr>
            </w:pPr>
            <w:r w:rsidRPr="00A80144">
              <w:rPr>
                <w:rStyle w:val="105pt"/>
                <w:rFonts w:ascii="Arial" w:hAnsi="Arial" w:cs="Arial"/>
                <w:b/>
                <w:color w:val="auto"/>
                <w:sz w:val="22"/>
                <w:szCs w:val="22"/>
              </w:rPr>
              <w:t>6.</w:t>
            </w:r>
          </w:p>
        </w:tc>
        <w:tc>
          <w:tcPr>
            <w:tcW w:w="7333" w:type="dxa"/>
            <w:shd w:val="clear" w:color="auto" w:fill="FFFFFF"/>
          </w:tcPr>
          <w:p w:rsidR="00FA0310" w:rsidRPr="00A80144" w:rsidRDefault="00FA0310" w:rsidP="005C3530">
            <w:pPr>
              <w:ind w:left="70"/>
              <w:rPr>
                <w:rStyle w:val="105pt"/>
                <w:rFonts w:ascii="Arial" w:hAnsi="Arial" w:cs="Arial"/>
                <w:color w:val="auto"/>
                <w:sz w:val="22"/>
                <w:szCs w:val="22"/>
              </w:rPr>
            </w:pPr>
            <w:r w:rsidRPr="00A80144">
              <w:rPr>
                <w:rStyle w:val="105pt"/>
                <w:rFonts w:ascii="Arial" w:hAnsi="Arial" w:cs="Arial"/>
                <w:color w:val="auto"/>
                <w:sz w:val="22"/>
                <w:szCs w:val="22"/>
              </w:rPr>
              <w:t>Содержание воды,</w:t>
            </w:r>
            <w:r w:rsidRPr="00A80144">
              <w:rPr>
                <w:rStyle w:val="105pt"/>
                <w:rFonts w:ascii="Arial" w:hAnsi="Arial" w:cs="Arial"/>
                <w:i/>
                <w:color w:val="auto"/>
                <w:sz w:val="22"/>
                <w:szCs w:val="22"/>
              </w:rPr>
              <w:t xml:space="preserve"> </w:t>
            </w:r>
            <w:r w:rsidRPr="00A80144">
              <w:rPr>
                <w:rStyle w:val="9pt1"/>
                <w:rFonts w:ascii="Arial" w:hAnsi="Arial" w:cs="Arial"/>
                <w:i w:val="0"/>
                <w:color w:val="auto"/>
                <w:sz w:val="22"/>
                <w:szCs w:val="22"/>
              </w:rPr>
              <w:t>%</w:t>
            </w:r>
            <w:r w:rsidRPr="00A80144">
              <w:rPr>
                <w:rStyle w:val="105pt"/>
                <w:rFonts w:ascii="Arial" w:hAnsi="Arial" w:cs="Arial"/>
                <w:color w:val="auto"/>
                <w:sz w:val="22"/>
                <w:szCs w:val="22"/>
              </w:rPr>
              <w:t xml:space="preserve"> масс., не более</w:t>
            </w:r>
          </w:p>
        </w:tc>
        <w:tc>
          <w:tcPr>
            <w:tcW w:w="3007" w:type="dxa"/>
            <w:gridSpan w:val="2"/>
            <w:shd w:val="clear" w:color="auto" w:fill="FFFFFF"/>
          </w:tcPr>
          <w:p w:rsidR="00FA0310" w:rsidRPr="00A80144" w:rsidRDefault="00FA0310" w:rsidP="005C3530">
            <w:pPr>
              <w:jc w:val="center"/>
              <w:rPr>
                <w:rFonts w:ascii="Arial" w:hAnsi="Arial" w:cs="Arial"/>
                <w:sz w:val="22"/>
                <w:szCs w:val="22"/>
              </w:rPr>
            </w:pPr>
            <w:r w:rsidRPr="00A80144">
              <w:rPr>
                <w:rStyle w:val="105pt"/>
                <w:rFonts w:ascii="Arial" w:hAnsi="Arial" w:cs="Arial"/>
                <w:b/>
                <w:color w:val="auto"/>
                <w:sz w:val="22"/>
                <w:szCs w:val="22"/>
              </w:rPr>
              <w:t>0,03</w:t>
            </w:r>
            <w:r w:rsidRPr="00A80144">
              <w:rPr>
                <w:rStyle w:val="105pt"/>
                <w:rFonts w:ascii="Arial" w:hAnsi="Arial" w:cs="Arial"/>
                <w:color w:val="auto"/>
                <w:sz w:val="22"/>
                <w:szCs w:val="22"/>
              </w:rPr>
              <w:t xml:space="preserve"> (отсутствие)</w:t>
            </w:r>
          </w:p>
        </w:tc>
        <w:tc>
          <w:tcPr>
            <w:tcW w:w="3533" w:type="dxa"/>
            <w:shd w:val="clear" w:color="auto" w:fill="FFFFFF"/>
          </w:tcPr>
          <w:p w:rsidR="00FA0310" w:rsidRPr="00A80144" w:rsidRDefault="00FA0310"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ГОСТ 24614</w:t>
            </w:r>
            <w:r w:rsidR="000C0ADA" w:rsidRPr="00A80144">
              <w:rPr>
                <w:rStyle w:val="105pt"/>
                <w:rFonts w:ascii="Arial" w:hAnsi="Arial" w:cs="Arial"/>
                <w:color w:val="auto"/>
                <w:sz w:val="22"/>
                <w:szCs w:val="22"/>
              </w:rPr>
              <w:t>-81</w:t>
            </w:r>
            <w:r w:rsidRPr="00A80144">
              <w:rPr>
                <w:rStyle w:val="105pt"/>
                <w:rFonts w:ascii="Arial" w:hAnsi="Arial" w:cs="Arial"/>
                <w:color w:val="auto"/>
                <w:sz w:val="22"/>
                <w:szCs w:val="22"/>
              </w:rPr>
              <w:t xml:space="preserve"> (ГОСТ 2477</w:t>
            </w:r>
            <w:r w:rsidR="000C0ADA" w:rsidRPr="00A80144">
              <w:rPr>
                <w:rStyle w:val="105pt"/>
                <w:rFonts w:ascii="Arial" w:hAnsi="Arial" w:cs="Arial"/>
                <w:color w:val="auto"/>
                <w:sz w:val="22"/>
                <w:szCs w:val="22"/>
              </w:rPr>
              <w:t>-65</w:t>
            </w:r>
            <w:r w:rsidRPr="00A80144">
              <w:rPr>
                <w:rStyle w:val="105pt"/>
                <w:rFonts w:ascii="Arial" w:hAnsi="Arial" w:cs="Arial"/>
                <w:color w:val="auto"/>
                <w:sz w:val="22"/>
                <w:szCs w:val="22"/>
              </w:rPr>
              <w:t>)</w:t>
            </w:r>
          </w:p>
        </w:tc>
      </w:tr>
      <w:tr w:rsidR="00031579" w:rsidRPr="00A80144" w:rsidTr="005C3530">
        <w:trPr>
          <w:trHeight w:val="344"/>
          <w:jc w:val="center"/>
        </w:trPr>
        <w:tc>
          <w:tcPr>
            <w:tcW w:w="574" w:type="dxa"/>
            <w:shd w:val="clear" w:color="auto" w:fill="FFFFFF"/>
          </w:tcPr>
          <w:p w:rsidR="00FA0310" w:rsidRPr="00A80144" w:rsidRDefault="00FA0310" w:rsidP="005C3530">
            <w:pPr>
              <w:jc w:val="center"/>
              <w:rPr>
                <w:rStyle w:val="105pt"/>
                <w:rFonts w:ascii="Arial" w:hAnsi="Arial" w:cs="Arial"/>
                <w:b/>
                <w:color w:val="auto"/>
                <w:sz w:val="22"/>
                <w:szCs w:val="22"/>
              </w:rPr>
            </w:pPr>
            <w:r w:rsidRPr="00A80144">
              <w:rPr>
                <w:rStyle w:val="105pt"/>
                <w:rFonts w:ascii="Arial" w:hAnsi="Arial" w:cs="Arial"/>
                <w:b/>
                <w:color w:val="auto"/>
                <w:sz w:val="22"/>
                <w:szCs w:val="22"/>
              </w:rPr>
              <w:t>7.</w:t>
            </w:r>
          </w:p>
        </w:tc>
        <w:tc>
          <w:tcPr>
            <w:tcW w:w="7333" w:type="dxa"/>
            <w:shd w:val="clear" w:color="auto" w:fill="FFFFFF"/>
          </w:tcPr>
          <w:p w:rsidR="00FA0310" w:rsidRPr="00A80144" w:rsidRDefault="00FA0310" w:rsidP="005C3530">
            <w:pPr>
              <w:ind w:left="70"/>
              <w:rPr>
                <w:rStyle w:val="105pt"/>
                <w:rFonts w:ascii="Arial" w:hAnsi="Arial" w:cs="Arial"/>
                <w:color w:val="auto"/>
                <w:sz w:val="22"/>
                <w:szCs w:val="22"/>
              </w:rPr>
            </w:pPr>
            <w:r w:rsidRPr="00A80144">
              <w:rPr>
                <w:rStyle w:val="105pt"/>
                <w:rFonts w:ascii="Arial" w:hAnsi="Arial" w:cs="Arial"/>
                <w:color w:val="auto"/>
                <w:sz w:val="22"/>
                <w:szCs w:val="22"/>
              </w:rPr>
              <w:t>Время деаэрации, с, не более</w:t>
            </w:r>
          </w:p>
        </w:tc>
        <w:tc>
          <w:tcPr>
            <w:tcW w:w="1559" w:type="dxa"/>
            <w:shd w:val="clear" w:color="auto" w:fill="FFFFFF"/>
          </w:tcPr>
          <w:p w:rsidR="00FA0310" w:rsidRPr="00A80144" w:rsidRDefault="00FA0310" w:rsidP="00834E80">
            <w:pPr>
              <w:jc w:val="center"/>
              <w:rPr>
                <w:rFonts w:ascii="Arial" w:hAnsi="Arial" w:cs="Arial"/>
                <w:b/>
                <w:sz w:val="22"/>
                <w:szCs w:val="22"/>
                <w:vertAlign w:val="superscript"/>
              </w:rPr>
            </w:pPr>
            <w:r w:rsidRPr="00A80144">
              <w:rPr>
                <w:rStyle w:val="105pt"/>
                <w:rFonts w:ascii="Arial" w:hAnsi="Arial" w:cs="Arial"/>
                <w:b/>
                <w:color w:val="auto"/>
                <w:sz w:val="22"/>
                <w:szCs w:val="22"/>
              </w:rPr>
              <w:t>480</w:t>
            </w:r>
            <w:r w:rsidR="00834E80" w:rsidRPr="00A80144">
              <w:rPr>
                <w:rStyle w:val="105pt"/>
                <w:rFonts w:ascii="Arial" w:hAnsi="Arial" w:cs="Arial"/>
                <w:b/>
                <w:color w:val="auto"/>
                <w:sz w:val="22"/>
                <w:szCs w:val="22"/>
                <w:vertAlign w:val="superscript"/>
              </w:rPr>
              <w:t>3)</w:t>
            </w:r>
          </w:p>
        </w:tc>
        <w:tc>
          <w:tcPr>
            <w:tcW w:w="1448" w:type="dxa"/>
            <w:shd w:val="clear" w:color="auto" w:fill="FFFFFF"/>
          </w:tcPr>
          <w:p w:rsidR="00FA0310" w:rsidRPr="00A80144" w:rsidRDefault="00FA0310" w:rsidP="005C3530">
            <w:pPr>
              <w:jc w:val="center"/>
              <w:rPr>
                <w:rFonts w:ascii="Arial" w:hAnsi="Arial" w:cs="Arial"/>
                <w:b/>
                <w:sz w:val="22"/>
                <w:szCs w:val="22"/>
              </w:rPr>
            </w:pPr>
            <w:r w:rsidRPr="00A80144">
              <w:rPr>
                <w:rFonts w:ascii="Arial" w:hAnsi="Arial" w:cs="Arial"/>
                <w:b/>
                <w:sz w:val="22"/>
                <w:szCs w:val="22"/>
              </w:rPr>
              <w:t>–</w:t>
            </w:r>
          </w:p>
        </w:tc>
        <w:tc>
          <w:tcPr>
            <w:tcW w:w="3533" w:type="dxa"/>
            <w:shd w:val="clear" w:color="auto" w:fill="FFFFFF"/>
          </w:tcPr>
          <w:p w:rsidR="00FA0310" w:rsidRPr="00A80144" w:rsidRDefault="00FA0310" w:rsidP="005C3530">
            <w:pPr>
              <w:jc w:val="center"/>
              <w:rPr>
                <w:rFonts w:ascii="Arial" w:hAnsi="Arial" w:cs="Arial"/>
                <w:sz w:val="22"/>
                <w:szCs w:val="22"/>
              </w:rPr>
            </w:pPr>
            <w:r w:rsidRPr="00A80144">
              <w:rPr>
                <w:rStyle w:val="105pt"/>
                <w:rFonts w:ascii="Arial" w:hAnsi="Arial" w:cs="Arial"/>
                <w:color w:val="auto"/>
                <w:sz w:val="22"/>
                <w:szCs w:val="22"/>
              </w:rPr>
              <w:t>МВИ 61-09</w:t>
            </w:r>
          </w:p>
        </w:tc>
      </w:tr>
      <w:tr w:rsidR="00031579" w:rsidRPr="00A80144" w:rsidTr="005C3530">
        <w:trPr>
          <w:trHeight w:val="857"/>
          <w:jc w:val="center"/>
        </w:trPr>
        <w:tc>
          <w:tcPr>
            <w:tcW w:w="574" w:type="dxa"/>
            <w:shd w:val="clear" w:color="auto" w:fill="FFFFFF"/>
          </w:tcPr>
          <w:p w:rsidR="00FA0310" w:rsidRPr="00A80144" w:rsidRDefault="00FA0310" w:rsidP="005C3530">
            <w:pPr>
              <w:jc w:val="center"/>
              <w:rPr>
                <w:rStyle w:val="105pt"/>
                <w:rFonts w:ascii="Arial" w:hAnsi="Arial" w:cs="Arial"/>
                <w:b/>
                <w:color w:val="auto"/>
                <w:sz w:val="22"/>
                <w:szCs w:val="22"/>
              </w:rPr>
            </w:pPr>
            <w:r w:rsidRPr="00A80144">
              <w:rPr>
                <w:rStyle w:val="105pt"/>
                <w:rFonts w:ascii="Arial" w:hAnsi="Arial" w:cs="Arial"/>
                <w:b/>
                <w:color w:val="auto"/>
                <w:sz w:val="22"/>
                <w:szCs w:val="22"/>
              </w:rPr>
              <w:t>8.</w:t>
            </w:r>
          </w:p>
        </w:tc>
        <w:tc>
          <w:tcPr>
            <w:tcW w:w="7333" w:type="dxa"/>
            <w:shd w:val="clear" w:color="auto" w:fill="FFFFFF"/>
          </w:tcPr>
          <w:p w:rsidR="00FA0310" w:rsidRPr="00A80144" w:rsidRDefault="00FA0310" w:rsidP="005C3530">
            <w:pPr>
              <w:pStyle w:val="73"/>
              <w:shd w:val="clear" w:color="auto" w:fill="auto"/>
              <w:spacing w:before="0" w:after="0" w:line="276" w:lineRule="exact"/>
              <w:ind w:left="120"/>
              <w:jc w:val="left"/>
              <w:rPr>
                <w:rFonts w:ascii="Arial" w:hAnsi="Arial" w:cs="Arial"/>
                <w:color w:val="auto"/>
                <w:sz w:val="22"/>
                <w:szCs w:val="22"/>
              </w:rPr>
            </w:pPr>
            <w:r w:rsidRPr="00A80144">
              <w:rPr>
                <w:rStyle w:val="105pt"/>
                <w:rFonts w:ascii="Arial" w:hAnsi="Arial" w:cs="Arial"/>
                <w:color w:val="auto"/>
                <w:sz w:val="22"/>
                <w:szCs w:val="22"/>
              </w:rPr>
              <w:t>Класс промышленной чистоты, не более:</w:t>
            </w:r>
          </w:p>
          <w:p w:rsidR="00FA0310" w:rsidRPr="00A80144" w:rsidRDefault="00FA0310" w:rsidP="005C3530">
            <w:pPr>
              <w:pStyle w:val="73"/>
              <w:shd w:val="clear" w:color="auto" w:fill="auto"/>
              <w:spacing w:before="0" w:after="0" w:line="276" w:lineRule="exact"/>
              <w:ind w:left="64"/>
              <w:jc w:val="left"/>
              <w:rPr>
                <w:rStyle w:val="105pt"/>
                <w:rFonts w:ascii="Arial" w:hAnsi="Arial" w:cs="Arial"/>
                <w:color w:val="auto"/>
                <w:sz w:val="22"/>
                <w:szCs w:val="22"/>
              </w:rPr>
            </w:pPr>
            <w:r w:rsidRPr="00A80144">
              <w:rPr>
                <w:rStyle w:val="105pt"/>
                <w:rFonts w:ascii="Arial" w:hAnsi="Arial" w:cs="Arial"/>
                <w:color w:val="auto"/>
                <w:sz w:val="22"/>
                <w:szCs w:val="22"/>
              </w:rPr>
              <w:t>- для системы регулирования</w:t>
            </w:r>
          </w:p>
          <w:p w:rsidR="00FA0310" w:rsidRPr="00A80144" w:rsidRDefault="00FA0310" w:rsidP="005C3530">
            <w:pPr>
              <w:pStyle w:val="73"/>
              <w:shd w:val="clear" w:color="auto" w:fill="auto"/>
              <w:spacing w:before="0" w:after="0" w:line="276" w:lineRule="exact"/>
              <w:ind w:left="64"/>
              <w:jc w:val="left"/>
              <w:rPr>
                <w:rFonts w:ascii="Arial" w:hAnsi="Arial" w:cs="Arial"/>
                <w:color w:val="auto"/>
                <w:sz w:val="22"/>
                <w:szCs w:val="22"/>
              </w:rPr>
            </w:pPr>
            <w:r w:rsidRPr="00A80144">
              <w:rPr>
                <w:rStyle w:val="105pt"/>
                <w:rFonts w:ascii="Arial" w:hAnsi="Arial" w:cs="Arial"/>
                <w:color w:val="auto"/>
                <w:sz w:val="22"/>
                <w:szCs w:val="22"/>
              </w:rPr>
              <w:t>- для системы смазки и объединенных систем</w:t>
            </w:r>
          </w:p>
        </w:tc>
        <w:tc>
          <w:tcPr>
            <w:tcW w:w="1559" w:type="dxa"/>
            <w:shd w:val="clear" w:color="auto" w:fill="FFFFFF"/>
          </w:tcPr>
          <w:p w:rsidR="00FA0310" w:rsidRPr="00A80144" w:rsidRDefault="00FA0310" w:rsidP="005C3530">
            <w:pPr>
              <w:jc w:val="center"/>
              <w:rPr>
                <w:rFonts w:ascii="Arial" w:hAnsi="Arial" w:cs="Arial"/>
                <w:b/>
                <w:sz w:val="22"/>
                <w:szCs w:val="22"/>
              </w:rPr>
            </w:pPr>
          </w:p>
          <w:p w:rsidR="00FA0310" w:rsidRPr="00A80144" w:rsidRDefault="00FA0310" w:rsidP="005C3530">
            <w:pPr>
              <w:jc w:val="center"/>
              <w:rPr>
                <w:rFonts w:ascii="Arial" w:hAnsi="Arial" w:cs="Arial"/>
                <w:b/>
                <w:sz w:val="22"/>
                <w:szCs w:val="22"/>
              </w:rPr>
            </w:pPr>
            <w:r w:rsidRPr="00A80144">
              <w:rPr>
                <w:rFonts w:ascii="Arial" w:hAnsi="Arial" w:cs="Arial"/>
                <w:b/>
                <w:sz w:val="22"/>
                <w:szCs w:val="22"/>
              </w:rPr>
              <w:t>9</w:t>
            </w:r>
          </w:p>
          <w:p w:rsidR="00FA0310" w:rsidRPr="00A80144" w:rsidRDefault="00FA0310" w:rsidP="005C3530">
            <w:pPr>
              <w:jc w:val="center"/>
              <w:rPr>
                <w:rFonts w:ascii="Arial" w:hAnsi="Arial" w:cs="Arial"/>
                <w:b/>
                <w:sz w:val="22"/>
                <w:szCs w:val="22"/>
              </w:rPr>
            </w:pPr>
            <w:r w:rsidRPr="00A80144">
              <w:rPr>
                <w:rFonts w:ascii="Arial" w:hAnsi="Arial" w:cs="Arial"/>
                <w:b/>
                <w:sz w:val="22"/>
                <w:szCs w:val="22"/>
              </w:rPr>
              <w:t>10</w:t>
            </w:r>
          </w:p>
        </w:tc>
        <w:tc>
          <w:tcPr>
            <w:tcW w:w="1448" w:type="dxa"/>
            <w:shd w:val="clear" w:color="auto" w:fill="FFFFFF"/>
          </w:tcPr>
          <w:p w:rsidR="00FA0310" w:rsidRPr="00A80144" w:rsidRDefault="00FA0310" w:rsidP="005C3530">
            <w:pPr>
              <w:jc w:val="center"/>
              <w:rPr>
                <w:rFonts w:ascii="Arial" w:hAnsi="Arial" w:cs="Arial"/>
                <w:b/>
                <w:sz w:val="22"/>
                <w:szCs w:val="22"/>
              </w:rPr>
            </w:pPr>
          </w:p>
          <w:p w:rsidR="00FA0310" w:rsidRPr="00A80144" w:rsidRDefault="00FA0310" w:rsidP="005C3530">
            <w:pPr>
              <w:jc w:val="center"/>
              <w:rPr>
                <w:rFonts w:ascii="Arial" w:hAnsi="Arial" w:cs="Arial"/>
                <w:b/>
                <w:sz w:val="22"/>
                <w:szCs w:val="22"/>
              </w:rPr>
            </w:pPr>
            <w:r w:rsidRPr="00A80144">
              <w:rPr>
                <w:rFonts w:ascii="Arial" w:hAnsi="Arial" w:cs="Arial"/>
                <w:b/>
                <w:sz w:val="22"/>
                <w:szCs w:val="22"/>
              </w:rPr>
              <w:t>10</w:t>
            </w:r>
          </w:p>
          <w:p w:rsidR="00FA0310" w:rsidRPr="00A80144" w:rsidRDefault="00FA0310" w:rsidP="005C3530">
            <w:pPr>
              <w:jc w:val="center"/>
              <w:rPr>
                <w:rFonts w:ascii="Arial" w:hAnsi="Arial" w:cs="Arial"/>
                <w:b/>
                <w:sz w:val="22"/>
                <w:szCs w:val="22"/>
              </w:rPr>
            </w:pPr>
            <w:r w:rsidRPr="00A80144">
              <w:rPr>
                <w:rFonts w:ascii="Arial" w:hAnsi="Arial" w:cs="Arial"/>
                <w:b/>
                <w:sz w:val="22"/>
                <w:szCs w:val="22"/>
              </w:rPr>
              <w:t>12</w:t>
            </w:r>
          </w:p>
        </w:tc>
        <w:tc>
          <w:tcPr>
            <w:tcW w:w="3533" w:type="dxa"/>
            <w:shd w:val="clear" w:color="auto" w:fill="FFFFFF"/>
          </w:tcPr>
          <w:p w:rsidR="00834E80" w:rsidRPr="00A80144" w:rsidRDefault="00FA0310" w:rsidP="00C84135">
            <w:pPr>
              <w:jc w:val="center"/>
              <w:rPr>
                <w:rStyle w:val="105pt"/>
                <w:rFonts w:ascii="Arial" w:hAnsi="Arial" w:cs="Arial"/>
                <w:color w:val="auto"/>
                <w:sz w:val="22"/>
                <w:szCs w:val="22"/>
              </w:rPr>
            </w:pPr>
            <w:r w:rsidRPr="00A80144">
              <w:rPr>
                <w:rStyle w:val="105pt"/>
                <w:rFonts w:ascii="Arial" w:hAnsi="Arial" w:cs="Arial"/>
                <w:color w:val="auto"/>
                <w:sz w:val="22"/>
                <w:szCs w:val="22"/>
              </w:rPr>
              <w:t>ГОСТ 17216</w:t>
            </w:r>
            <w:r w:rsidR="00C84135" w:rsidRPr="00A80144">
              <w:rPr>
                <w:rStyle w:val="105pt"/>
                <w:rFonts w:ascii="Arial" w:hAnsi="Arial" w:cs="Arial"/>
                <w:color w:val="auto"/>
                <w:sz w:val="22"/>
                <w:szCs w:val="22"/>
              </w:rPr>
              <w:t>-2001</w:t>
            </w:r>
            <w:r w:rsidRPr="00A80144">
              <w:rPr>
                <w:rStyle w:val="105pt"/>
                <w:rFonts w:ascii="Arial" w:hAnsi="Arial" w:cs="Arial"/>
                <w:color w:val="auto"/>
                <w:sz w:val="22"/>
                <w:szCs w:val="22"/>
              </w:rPr>
              <w:t xml:space="preserve"> </w:t>
            </w:r>
          </w:p>
          <w:p w:rsidR="00834E80" w:rsidRPr="00A80144" w:rsidRDefault="00FA0310" w:rsidP="00C84135">
            <w:pPr>
              <w:jc w:val="center"/>
              <w:rPr>
                <w:rStyle w:val="105pt"/>
                <w:rFonts w:ascii="Arial" w:hAnsi="Arial" w:cs="Arial"/>
                <w:color w:val="auto"/>
                <w:sz w:val="22"/>
                <w:szCs w:val="22"/>
              </w:rPr>
            </w:pPr>
            <w:r w:rsidRPr="00A80144">
              <w:rPr>
                <w:rStyle w:val="105pt"/>
                <w:rFonts w:ascii="Arial" w:hAnsi="Arial" w:cs="Arial"/>
                <w:color w:val="auto"/>
                <w:sz w:val="22"/>
                <w:szCs w:val="22"/>
              </w:rPr>
              <w:t>(приложения А, В</w:t>
            </w:r>
            <w:r w:rsidR="00C84135" w:rsidRPr="00A80144">
              <w:rPr>
                <w:rStyle w:val="105pt"/>
                <w:rFonts w:ascii="Arial" w:hAnsi="Arial" w:cs="Arial"/>
                <w:color w:val="auto"/>
                <w:sz w:val="22"/>
                <w:szCs w:val="22"/>
              </w:rPr>
              <w:t>,</w:t>
            </w:r>
            <w:r w:rsidRPr="00A80144">
              <w:rPr>
                <w:rStyle w:val="105pt"/>
                <w:rFonts w:ascii="Arial" w:hAnsi="Arial" w:cs="Arial"/>
                <w:color w:val="auto"/>
                <w:sz w:val="22"/>
                <w:szCs w:val="22"/>
              </w:rPr>
              <w:t xml:space="preserve"> Г)</w:t>
            </w:r>
            <w:r w:rsidR="00C84135" w:rsidRPr="00A80144">
              <w:rPr>
                <w:rStyle w:val="105pt"/>
                <w:rFonts w:ascii="Arial" w:hAnsi="Arial" w:cs="Arial"/>
                <w:color w:val="auto"/>
                <w:sz w:val="22"/>
                <w:szCs w:val="22"/>
              </w:rPr>
              <w:t xml:space="preserve">, </w:t>
            </w:r>
          </w:p>
          <w:p w:rsidR="00FA0310" w:rsidRPr="00A80144" w:rsidRDefault="00FA0310" w:rsidP="00C84135">
            <w:pPr>
              <w:jc w:val="center"/>
              <w:rPr>
                <w:rStyle w:val="105pt"/>
                <w:rFonts w:ascii="Arial" w:hAnsi="Arial" w:cs="Arial"/>
                <w:color w:val="auto"/>
                <w:sz w:val="22"/>
                <w:szCs w:val="22"/>
              </w:rPr>
            </w:pPr>
            <w:r w:rsidRPr="00A80144">
              <w:rPr>
                <w:rStyle w:val="105pt"/>
                <w:rFonts w:ascii="Arial" w:hAnsi="Arial" w:cs="Arial"/>
                <w:color w:val="auto"/>
                <w:sz w:val="22"/>
                <w:szCs w:val="22"/>
              </w:rPr>
              <w:t>ГОСТ ИСО 4407</w:t>
            </w:r>
            <w:r w:rsidR="00C84135" w:rsidRPr="00A80144">
              <w:rPr>
                <w:rStyle w:val="105pt"/>
                <w:rFonts w:ascii="Arial" w:hAnsi="Arial" w:cs="Arial"/>
                <w:color w:val="auto"/>
                <w:sz w:val="22"/>
                <w:szCs w:val="22"/>
              </w:rPr>
              <w:t>-2006</w:t>
            </w:r>
          </w:p>
        </w:tc>
      </w:tr>
      <w:tr w:rsidR="00031579" w:rsidRPr="00A80144" w:rsidTr="005C3530">
        <w:trPr>
          <w:trHeight w:val="487"/>
          <w:jc w:val="center"/>
        </w:trPr>
        <w:tc>
          <w:tcPr>
            <w:tcW w:w="574" w:type="dxa"/>
            <w:shd w:val="clear" w:color="auto" w:fill="FFFFFF"/>
          </w:tcPr>
          <w:p w:rsidR="00FA0310" w:rsidRPr="00A80144" w:rsidRDefault="00FA0310" w:rsidP="005C3530">
            <w:pPr>
              <w:jc w:val="center"/>
              <w:rPr>
                <w:rStyle w:val="105pt"/>
                <w:rFonts w:ascii="Arial" w:hAnsi="Arial" w:cs="Arial"/>
                <w:b/>
                <w:color w:val="auto"/>
                <w:sz w:val="22"/>
                <w:szCs w:val="22"/>
              </w:rPr>
            </w:pPr>
            <w:r w:rsidRPr="00A80144">
              <w:rPr>
                <w:rStyle w:val="105pt"/>
                <w:rFonts w:ascii="Arial" w:hAnsi="Arial" w:cs="Arial"/>
                <w:b/>
                <w:color w:val="auto"/>
                <w:sz w:val="22"/>
                <w:szCs w:val="22"/>
              </w:rPr>
              <w:t>9.</w:t>
            </w:r>
          </w:p>
        </w:tc>
        <w:tc>
          <w:tcPr>
            <w:tcW w:w="7333" w:type="dxa"/>
            <w:shd w:val="clear" w:color="auto" w:fill="FFFFFF"/>
          </w:tcPr>
          <w:p w:rsidR="00FA0310" w:rsidRPr="00A80144" w:rsidRDefault="00FA0310" w:rsidP="005C3530">
            <w:pPr>
              <w:pStyle w:val="73"/>
              <w:shd w:val="clear" w:color="auto" w:fill="auto"/>
              <w:spacing w:before="0" w:after="0" w:line="276" w:lineRule="exact"/>
              <w:ind w:left="120"/>
              <w:jc w:val="left"/>
              <w:rPr>
                <w:rStyle w:val="105pt"/>
                <w:rFonts w:ascii="Arial" w:hAnsi="Arial" w:cs="Arial"/>
                <w:color w:val="auto"/>
                <w:sz w:val="22"/>
                <w:szCs w:val="22"/>
              </w:rPr>
            </w:pPr>
            <w:r w:rsidRPr="00A80144">
              <w:rPr>
                <w:rStyle w:val="105pt"/>
                <w:rFonts w:ascii="Arial" w:hAnsi="Arial" w:cs="Arial"/>
                <w:color w:val="auto"/>
                <w:sz w:val="22"/>
                <w:szCs w:val="22"/>
              </w:rPr>
              <w:t xml:space="preserve">Содержание присадки </w:t>
            </w:r>
            <w:r w:rsidRPr="00A80144">
              <w:rPr>
                <w:rStyle w:val="105pt"/>
                <w:rFonts w:ascii="Arial" w:hAnsi="Arial" w:cs="Arial"/>
                <w:b/>
                <w:color w:val="auto"/>
                <w:sz w:val="22"/>
                <w:szCs w:val="22"/>
              </w:rPr>
              <w:t>АГИДОЛ-1</w:t>
            </w:r>
            <w:r w:rsidRPr="00A80144">
              <w:rPr>
                <w:rStyle w:val="105pt"/>
                <w:rFonts w:ascii="Arial" w:hAnsi="Arial" w:cs="Arial"/>
                <w:color w:val="auto"/>
                <w:sz w:val="22"/>
                <w:szCs w:val="22"/>
              </w:rPr>
              <w:t xml:space="preserve"> (ионол), </w:t>
            </w:r>
            <w:r w:rsidRPr="00A80144">
              <w:rPr>
                <w:rStyle w:val="9pt0pt"/>
                <w:rFonts w:ascii="Arial" w:hAnsi="Arial" w:cs="Arial"/>
                <w:i w:val="0"/>
                <w:color w:val="auto"/>
                <w:sz w:val="22"/>
                <w:szCs w:val="22"/>
              </w:rPr>
              <w:t>%</w:t>
            </w:r>
            <w:r w:rsidRPr="00A80144">
              <w:rPr>
                <w:rStyle w:val="105pt"/>
                <w:rFonts w:ascii="Arial" w:hAnsi="Arial" w:cs="Arial"/>
                <w:color w:val="auto"/>
                <w:sz w:val="22"/>
                <w:szCs w:val="22"/>
              </w:rPr>
              <w:t xml:space="preserve"> масс., не менее</w:t>
            </w:r>
          </w:p>
        </w:tc>
        <w:tc>
          <w:tcPr>
            <w:tcW w:w="1559" w:type="dxa"/>
            <w:shd w:val="clear" w:color="auto" w:fill="FFFFFF"/>
          </w:tcPr>
          <w:p w:rsidR="00FA0310" w:rsidRPr="00A80144" w:rsidRDefault="00FA0310" w:rsidP="005C3530">
            <w:pPr>
              <w:jc w:val="center"/>
              <w:rPr>
                <w:rFonts w:ascii="Arial" w:hAnsi="Arial" w:cs="Arial"/>
                <w:b/>
                <w:sz w:val="22"/>
                <w:szCs w:val="22"/>
              </w:rPr>
            </w:pPr>
            <w:r w:rsidRPr="00A80144">
              <w:rPr>
                <w:rFonts w:ascii="Arial" w:hAnsi="Arial" w:cs="Arial"/>
                <w:b/>
                <w:sz w:val="22"/>
                <w:szCs w:val="22"/>
              </w:rPr>
              <w:t>0,2</w:t>
            </w:r>
          </w:p>
        </w:tc>
        <w:tc>
          <w:tcPr>
            <w:tcW w:w="1448" w:type="dxa"/>
            <w:shd w:val="clear" w:color="auto" w:fill="FFFFFF"/>
          </w:tcPr>
          <w:p w:rsidR="00FA0310" w:rsidRPr="00A80144" w:rsidRDefault="00FA0310" w:rsidP="005C3530">
            <w:pPr>
              <w:jc w:val="center"/>
              <w:rPr>
                <w:rFonts w:ascii="Arial" w:hAnsi="Arial" w:cs="Arial"/>
                <w:b/>
                <w:sz w:val="22"/>
                <w:szCs w:val="22"/>
              </w:rPr>
            </w:pPr>
            <w:r w:rsidRPr="00A80144">
              <w:rPr>
                <w:rFonts w:ascii="Arial" w:hAnsi="Arial" w:cs="Arial"/>
                <w:b/>
                <w:sz w:val="22"/>
                <w:szCs w:val="22"/>
              </w:rPr>
              <w:t>–</w:t>
            </w:r>
          </w:p>
        </w:tc>
        <w:tc>
          <w:tcPr>
            <w:tcW w:w="3533" w:type="dxa"/>
            <w:shd w:val="clear" w:color="auto" w:fill="FFFFFF"/>
          </w:tcPr>
          <w:p w:rsidR="00FA0310" w:rsidRPr="00A80144" w:rsidRDefault="00FA0310"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 xml:space="preserve">Приложения И или К </w:t>
            </w:r>
          </w:p>
          <w:p w:rsidR="00FA0310" w:rsidRPr="00A80144" w:rsidRDefault="00FA0310" w:rsidP="005C3530">
            <w:pPr>
              <w:jc w:val="center"/>
              <w:rPr>
                <w:rStyle w:val="105pt"/>
                <w:rFonts w:ascii="Arial" w:hAnsi="Arial" w:cs="Arial"/>
                <w:color w:val="auto"/>
                <w:sz w:val="22"/>
                <w:szCs w:val="22"/>
              </w:rPr>
            </w:pPr>
            <w:r w:rsidRPr="00A80144">
              <w:rPr>
                <w:rFonts w:ascii="Arial" w:hAnsi="Arial" w:cs="Arial"/>
                <w:sz w:val="22"/>
                <w:szCs w:val="22"/>
              </w:rPr>
              <w:t>СТО</w:t>
            </w:r>
            <w:r w:rsidRPr="00A80144">
              <w:rPr>
                <w:rFonts w:ascii="Arial" w:eastAsia="Courier New" w:hAnsi="Arial" w:cs="Arial"/>
                <w:sz w:val="22"/>
                <w:szCs w:val="22"/>
              </w:rPr>
              <w:t xml:space="preserve"> 70238424.27.100.053-2013</w:t>
            </w:r>
            <w:r w:rsidRPr="00A80144">
              <w:rPr>
                <w:rStyle w:val="105pt"/>
                <w:rFonts w:ascii="Arial" w:hAnsi="Arial" w:cs="Arial"/>
                <w:color w:val="auto"/>
                <w:sz w:val="22"/>
                <w:szCs w:val="22"/>
              </w:rPr>
              <w:t xml:space="preserve">, </w:t>
            </w:r>
          </w:p>
          <w:p w:rsidR="00FA0310" w:rsidRPr="00A80144" w:rsidRDefault="00FA0310"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МВИ 76-09</w:t>
            </w:r>
          </w:p>
        </w:tc>
      </w:tr>
      <w:tr w:rsidR="00031579" w:rsidRPr="00A80144" w:rsidTr="005C3530">
        <w:trPr>
          <w:trHeight w:val="565"/>
          <w:jc w:val="center"/>
        </w:trPr>
        <w:tc>
          <w:tcPr>
            <w:tcW w:w="574" w:type="dxa"/>
            <w:shd w:val="clear" w:color="auto" w:fill="FFFFFF"/>
          </w:tcPr>
          <w:p w:rsidR="00FA0310" w:rsidRPr="00A80144" w:rsidRDefault="00FA0310" w:rsidP="005C3530">
            <w:pPr>
              <w:jc w:val="center"/>
              <w:rPr>
                <w:rStyle w:val="105pt"/>
                <w:rFonts w:ascii="Arial" w:hAnsi="Arial" w:cs="Arial"/>
                <w:b/>
                <w:color w:val="auto"/>
                <w:sz w:val="22"/>
                <w:szCs w:val="22"/>
              </w:rPr>
            </w:pPr>
            <w:r w:rsidRPr="00A80144">
              <w:rPr>
                <w:rStyle w:val="105pt"/>
                <w:rFonts w:ascii="Arial" w:hAnsi="Arial" w:cs="Arial"/>
                <w:b/>
                <w:color w:val="auto"/>
                <w:sz w:val="22"/>
                <w:szCs w:val="22"/>
              </w:rPr>
              <w:t>10.</w:t>
            </w:r>
          </w:p>
        </w:tc>
        <w:tc>
          <w:tcPr>
            <w:tcW w:w="7333" w:type="dxa"/>
            <w:shd w:val="clear" w:color="auto" w:fill="FFFFFF"/>
          </w:tcPr>
          <w:p w:rsidR="00FA0310" w:rsidRPr="00A80144" w:rsidRDefault="00FA0310" w:rsidP="005C3530">
            <w:pPr>
              <w:ind w:left="70"/>
              <w:rPr>
                <w:rStyle w:val="105pt"/>
                <w:rFonts w:ascii="Arial" w:hAnsi="Arial" w:cs="Arial"/>
                <w:color w:val="auto"/>
                <w:sz w:val="22"/>
                <w:szCs w:val="22"/>
              </w:rPr>
            </w:pPr>
            <w:r w:rsidRPr="00A80144">
              <w:rPr>
                <w:rStyle w:val="105pt"/>
                <w:rFonts w:ascii="Arial" w:hAnsi="Arial" w:cs="Arial"/>
                <w:color w:val="auto"/>
                <w:sz w:val="22"/>
                <w:szCs w:val="22"/>
              </w:rPr>
              <w:t>Изменение кинематической вязкости от исходного значения для масла перед его заливкой в оборудование, %, не более</w:t>
            </w:r>
          </w:p>
        </w:tc>
        <w:tc>
          <w:tcPr>
            <w:tcW w:w="3007" w:type="dxa"/>
            <w:gridSpan w:val="2"/>
            <w:shd w:val="clear" w:color="auto" w:fill="FFFFFF"/>
          </w:tcPr>
          <w:p w:rsidR="00FA0310" w:rsidRPr="00A80144" w:rsidRDefault="00FA0310" w:rsidP="005C3530">
            <w:pPr>
              <w:ind w:left="70"/>
              <w:jc w:val="center"/>
              <w:rPr>
                <w:rFonts w:ascii="Arial" w:hAnsi="Arial" w:cs="Arial"/>
                <w:b/>
                <w:sz w:val="22"/>
                <w:szCs w:val="22"/>
              </w:rPr>
            </w:pPr>
            <w:r w:rsidRPr="00A80144">
              <w:rPr>
                <w:rStyle w:val="105pt"/>
                <w:rFonts w:ascii="Arial" w:hAnsi="Arial" w:cs="Arial"/>
                <w:b/>
                <w:color w:val="auto"/>
                <w:sz w:val="22"/>
                <w:szCs w:val="22"/>
              </w:rPr>
              <w:t>10</w:t>
            </w:r>
          </w:p>
        </w:tc>
        <w:tc>
          <w:tcPr>
            <w:tcW w:w="3533" w:type="dxa"/>
            <w:shd w:val="clear" w:color="auto" w:fill="FFFFFF"/>
          </w:tcPr>
          <w:p w:rsidR="00FA0310" w:rsidRPr="00A80144" w:rsidRDefault="00FA0310" w:rsidP="005C3530">
            <w:pPr>
              <w:jc w:val="center"/>
              <w:rPr>
                <w:rFonts w:ascii="Arial" w:hAnsi="Arial" w:cs="Arial"/>
                <w:sz w:val="22"/>
                <w:szCs w:val="22"/>
              </w:rPr>
            </w:pPr>
            <w:r w:rsidRPr="00A80144">
              <w:rPr>
                <w:rStyle w:val="105pt"/>
                <w:rFonts w:ascii="Arial" w:hAnsi="Arial" w:cs="Arial"/>
                <w:color w:val="auto"/>
                <w:sz w:val="22"/>
                <w:szCs w:val="22"/>
              </w:rPr>
              <w:t>ГОСТ 33</w:t>
            </w:r>
            <w:r w:rsidR="00A02F19" w:rsidRPr="00A80144">
              <w:rPr>
                <w:rStyle w:val="105pt"/>
                <w:rFonts w:ascii="Arial" w:hAnsi="Arial" w:cs="Arial"/>
                <w:color w:val="auto"/>
                <w:sz w:val="22"/>
                <w:szCs w:val="22"/>
              </w:rPr>
              <w:t>-2000</w:t>
            </w:r>
          </w:p>
        </w:tc>
      </w:tr>
      <w:tr w:rsidR="00031579" w:rsidRPr="00A80144" w:rsidTr="005C3530">
        <w:trPr>
          <w:trHeight w:val="559"/>
          <w:jc w:val="center"/>
        </w:trPr>
        <w:tc>
          <w:tcPr>
            <w:tcW w:w="574" w:type="dxa"/>
            <w:shd w:val="clear" w:color="auto" w:fill="FFFFFF"/>
          </w:tcPr>
          <w:p w:rsidR="00FA0310" w:rsidRPr="00A80144" w:rsidRDefault="00FA0310" w:rsidP="005C3530">
            <w:pPr>
              <w:jc w:val="center"/>
              <w:rPr>
                <w:rStyle w:val="105pt"/>
                <w:rFonts w:ascii="Arial" w:hAnsi="Arial" w:cs="Arial"/>
                <w:b/>
                <w:color w:val="auto"/>
                <w:sz w:val="22"/>
                <w:szCs w:val="22"/>
              </w:rPr>
            </w:pPr>
            <w:r w:rsidRPr="00A80144">
              <w:rPr>
                <w:rStyle w:val="105pt"/>
                <w:rFonts w:ascii="Arial" w:hAnsi="Arial" w:cs="Arial"/>
                <w:b/>
                <w:color w:val="auto"/>
                <w:sz w:val="22"/>
                <w:szCs w:val="22"/>
              </w:rPr>
              <w:t>11.</w:t>
            </w:r>
          </w:p>
        </w:tc>
        <w:tc>
          <w:tcPr>
            <w:tcW w:w="7333" w:type="dxa"/>
            <w:shd w:val="clear" w:color="auto" w:fill="FFFFFF"/>
          </w:tcPr>
          <w:p w:rsidR="00FA0310" w:rsidRPr="00A80144" w:rsidRDefault="00FA0310" w:rsidP="005C3530">
            <w:pPr>
              <w:ind w:left="70"/>
              <w:rPr>
                <w:rStyle w:val="105pt"/>
                <w:rFonts w:ascii="Arial" w:hAnsi="Arial" w:cs="Arial"/>
                <w:color w:val="auto"/>
                <w:sz w:val="22"/>
                <w:szCs w:val="22"/>
              </w:rPr>
            </w:pPr>
            <w:r w:rsidRPr="00A80144">
              <w:rPr>
                <w:rStyle w:val="105pt"/>
                <w:rFonts w:ascii="Arial" w:hAnsi="Arial" w:cs="Arial"/>
                <w:color w:val="auto"/>
                <w:sz w:val="22"/>
                <w:szCs w:val="22"/>
              </w:rPr>
              <w:t>Изменение температуры вспышки в открытом тигле от предыдущего значения, °С, не более</w:t>
            </w:r>
          </w:p>
        </w:tc>
        <w:tc>
          <w:tcPr>
            <w:tcW w:w="3007" w:type="dxa"/>
            <w:gridSpan w:val="2"/>
            <w:shd w:val="clear" w:color="auto" w:fill="FFFFFF"/>
          </w:tcPr>
          <w:p w:rsidR="00FA0310" w:rsidRPr="00A80144" w:rsidRDefault="00FA0310" w:rsidP="005C3530">
            <w:pPr>
              <w:ind w:left="70"/>
              <w:jc w:val="center"/>
              <w:rPr>
                <w:rFonts w:ascii="Arial" w:hAnsi="Arial" w:cs="Arial"/>
                <w:b/>
                <w:sz w:val="22"/>
                <w:szCs w:val="22"/>
              </w:rPr>
            </w:pPr>
            <w:r w:rsidRPr="00A80144">
              <w:rPr>
                <w:rStyle w:val="105pt"/>
                <w:rFonts w:ascii="Arial" w:hAnsi="Arial" w:cs="Arial"/>
                <w:b/>
                <w:color w:val="auto"/>
                <w:sz w:val="22"/>
                <w:szCs w:val="22"/>
              </w:rPr>
              <w:t>10</w:t>
            </w:r>
          </w:p>
        </w:tc>
        <w:tc>
          <w:tcPr>
            <w:tcW w:w="3533" w:type="dxa"/>
            <w:shd w:val="clear" w:color="auto" w:fill="FFFFFF"/>
          </w:tcPr>
          <w:p w:rsidR="00FA0310" w:rsidRPr="00A80144" w:rsidRDefault="00FA0310" w:rsidP="005C3530">
            <w:pPr>
              <w:jc w:val="center"/>
              <w:rPr>
                <w:rFonts w:ascii="Arial" w:hAnsi="Arial" w:cs="Arial"/>
                <w:sz w:val="22"/>
                <w:szCs w:val="22"/>
              </w:rPr>
            </w:pPr>
            <w:r w:rsidRPr="00A80144">
              <w:rPr>
                <w:rStyle w:val="105pt"/>
                <w:rFonts w:ascii="Arial" w:hAnsi="Arial" w:cs="Arial"/>
                <w:color w:val="auto"/>
                <w:sz w:val="22"/>
                <w:szCs w:val="22"/>
              </w:rPr>
              <w:t>ГОСТ 4333</w:t>
            </w:r>
            <w:r w:rsidR="00A02F19" w:rsidRPr="00A80144">
              <w:rPr>
                <w:rStyle w:val="105pt"/>
                <w:rFonts w:ascii="Arial" w:hAnsi="Arial" w:cs="Arial"/>
                <w:color w:val="auto"/>
                <w:sz w:val="22"/>
                <w:szCs w:val="22"/>
              </w:rPr>
              <w:t>-87</w:t>
            </w:r>
          </w:p>
        </w:tc>
      </w:tr>
    </w:tbl>
    <w:p w:rsidR="00B54DB5" w:rsidRPr="00A80144" w:rsidRDefault="00B54DB5" w:rsidP="00834E80">
      <w:pPr>
        <w:rPr>
          <w:rStyle w:val="9pt1pt"/>
          <w:rFonts w:ascii="Arial" w:hAnsi="Arial" w:cs="Arial"/>
          <w:b w:val="0"/>
          <w:color w:val="auto"/>
          <w:sz w:val="22"/>
          <w:szCs w:val="22"/>
        </w:rPr>
      </w:pPr>
      <w:r w:rsidRPr="00A80144">
        <w:rPr>
          <w:rStyle w:val="9pt1pt"/>
          <w:rFonts w:ascii="Arial" w:hAnsi="Arial" w:cs="Arial"/>
          <w:b w:val="0"/>
          <w:color w:val="auto"/>
          <w:sz w:val="22"/>
          <w:szCs w:val="22"/>
        </w:rPr>
        <w:lastRenderedPageBreak/>
        <w:t>Примечания:</w:t>
      </w:r>
    </w:p>
    <w:p w:rsidR="00B54DB5" w:rsidRPr="00A80144" w:rsidRDefault="00834E80" w:rsidP="00834E80">
      <w:pPr>
        <w:ind w:firstLine="567"/>
        <w:rPr>
          <w:rStyle w:val="9pt0"/>
          <w:rFonts w:ascii="Arial" w:hAnsi="Arial" w:cs="Arial"/>
          <w:b w:val="0"/>
          <w:bCs w:val="0"/>
          <w:color w:val="auto"/>
          <w:sz w:val="22"/>
          <w:szCs w:val="22"/>
          <w:shd w:val="clear" w:color="auto" w:fill="auto"/>
          <w:lang w:bidi="ar-SA"/>
        </w:rPr>
      </w:pPr>
      <w:r w:rsidRPr="00A80144">
        <w:rPr>
          <w:rStyle w:val="9pt0"/>
          <w:rFonts w:ascii="Arial" w:hAnsi="Arial" w:cs="Arial"/>
          <w:b w:val="0"/>
          <w:color w:val="auto"/>
          <w:sz w:val="22"/>
          <w:szCs w:val="22"/>
          <w:vertAlign w:val="superscript"/>
        </w:rPr>
        <w:t>1)</w:t>
      </w:r>
      <w:r w:rsidR="00B54DB5" w:rsidRPr="00A80144">
        <w:rPr>
          <w:rStyle w:val="9pt0"/>
          <w:rFonts w:ascii="Arial" w:hAnsi="Arial" w:cs="Arial"/>
          <w:b w:val="0"/>
          <w:color w:val="auto"/>
          <w:sz w:val="22"/>
          <w:szCs w:val="22"/>
        </w:rPr>
        <w:t xml:space="preserve"> - </w:t>
      </w:r>
      <w:r w:rsidR="00B54DB5" w:rsidRPr="00A80144">
        <w:rPr>
          <w:rStyle w:val="9pt1pt"/>
          <w:rFonts w:ascii="Arial" w:hAnsi="Arial" w:cs="Arial"/>
          <w:b w:val="0"/>
          <w:color w:val="auto"/>
          <w:sz w:val="22"/>
          <w:szCs w:val="22"/>
        </w:rPr>
        <w:t>п</w:t>
      </w:r>
      <w:r w:rsidR="00B54DB5" w:rsidRPr="00A80144">
        <w:rPr>
          <w:rStyle w:val="9pt0"/>
          <w:rFonts w:ascii="Arial" w:hAnsi="Arial" w:cs="Arial"/>
          <w:b w:val="0"/>
          <w:color w:val="auto"/>
          <w:sz w:val="22"/>
          <w:szCs w:val="22"/>
        </w:rPr>
        <w:t>риведенные нормы не являются браковочными.</w:t>
      </w:r>
    </w:p>
    <w:p w:rsidR="00B54DB5" w:rsidRPr="00A80144" w:rsidRDefault="00834E80" w:rsidP="00834E80">
      <w:pPr>
        <w:ind w:firstLine="567"/>
        <w:rPr>
          <w:rStyle w:val="9pt0"/>
          <w:rFonts w:ascii="Arial" w:hAnsi="Arial" w:cs="Arial"/>
          <w:b w:val="0"/>
          <w:color w:val="auto"/>
          <w:sz w:val="22"/>
          <w:szCs w:val="22"/>
        </w:rPr>
      </w:pPr>
      <w:r w:rsidRPr="00A80144">
        <w:rPr>
          <w:rStyle w:val="9pt0"/>
          <w:rFonts w:ascii="Arial" w:hAnsi="Arial" w:cs="Arial"/>
          <w:b w:val="0"/>
          <w:color w:val="auto"/>
          <w:sz w:val="22"/>
          <w:szCs w:val="22"/>
          <w:vertAlign w:val="superscript"/>
        </w:rPr>
        <w:t>2)</w:t>
      </w:r>
      <w:r w:rsidR="00B54DB5" w:rsidRPr="00A80144">
        <w:rPr>
          <w:rStyle w:val="9pt0"/>
          <w:rFonts w:ascii="Arial" w:hAnsi="Arial" w:cs="Arial"/>
          <w:b w:val="0"/>
          <w:color w:val="auto"/>
          <w:sz w:val="22"/>
          <w:szCs w:val="22"/>
        </w:rPr>
        <w:t xml:space="preserve">- для систем регулирования не более </w:t>
      </w:r>
      <w:r w:rsidR="00B54DB5" w:rsidRPr="00A80144">
        <w:rPr>
          <w:rStyle w:val="9pt0"/>
          <w:rFonts w:ascii="Arial" w:hAnsi="Arial" w:cs="Arial"/>
          <w:color w:val="auto"/>
          <w:sz w:val="22"/>
          <w:szCs w:val="22"/>
        </w:rPr>
        <w:t>0,005</w:t>
      </w:r>
      <w:r w:rsidR="00B54DB5" w:rsidRPr="00A80144">
        <w:rPr>
          <w:rStyle w:val="9pt0"/>
          <w:rFonts w:ascii="Arial" w:hAnsi="Arial" w:cs="Arial"/>
          <w:b w:val="0"/>
          <w:color w:val="auto"/>
          <w:sz w:val="22"/>
          <w:szCs w:val="22"/>
        </w:rPr>
        <w:t xml:space="preserve"> </w:t>
      </w:r>
      <w:r w:rsidR="00B54DB5" w:rsidRPr="00A80144">
        <w:rPr>
          <w:rStyle w:val="105pt"/>
          <w:rFonts w:ascii="Arial" w:hAnsi="Arial" w:cs="Arial"/>
          <w:color w:val="auto"/>
          <w:sz w:val="22"/>
          <w:szCs w:val="22"/>
        </w:rPr>
        <w:t xml:space="preserve">% </w:t>
      </w:r>
      <w:r w:rsidR="00B54DB5" w:rsidRPr="00A80144">
        <w:rPr>
          <w:rStyle w:val="9pt0"/>
          <w:rFonts w:ascii="Arial" w:hAnsi="Arial" w:cs="Arial"/>
          <w:b w:val="0"/>
          <w:color w:val="auto"/>
          <w:sz w:val="22"/>
          <w:szCs w:val="22"/>
        </w:rPr>
        <w:t>масс.</w:t>
      </w:r>
    </w:p>
    <w:p w:rsidR="00FA0310" w:rsidRPr="00A80144" w:rsidRDefault="00834E80" w:rsidP="00834E80">
      <w:pPr>
        <w:pStyle w:val="73"/>
        <w:shd w:val="clear" w:color="auto" w:fill="auto"/>
        <w:tabs>
          <w:tab w:val="left" w:pos="1276"/>
        </w:tabs>
        <w:spacing w:before="0" w:after="0" w:line="240" w:lineRule="auto"/>
        <w:ind w:firstLine="567"/>
        <w:jc w:val="left"/>
        <w:rPr>
          <w:rFonts w:ascii="Arial" w:hAnsi="Arial" w:cs="Arial"/>
          <w:color w:val="auto"/>
          <w:sz w:val="22"/>
          <w:szCs w:val="22"/>
        </w:rPr>
      </w:pPr>
      <w:r w:rsidRPr="00A80144">
        <w:rPr>
          <w:rStyle w:val="9pt0"/>
          <w:rFonts w:ascii="Arial" w:hAnsi="Arial" w:cs="Arial"/>
          <w:b w:val="0"/>
          <w:color w:val="auto"/>
          <w:sz w:val="22"/>
          <w:szCs w:val="22"/>
          <w:vertAlign w:val="superscript"/>
        </w:rPr>
        <w:t>3)</w:t>
      </w:r>
      <w:r w:rsidR="00B54DB5" w:rsidRPr="00A80144">
        <w:rPr>
          <w:rStyle w:val="9pt0"/>
          <w:rFonts w:ascii="Arial" w:hAnsi="Arial" w:cs="Arial"/>
          <w:b w:val="0"/>
          <w:color w:val="auto"/>
          <w:sz w:val="22"/>
          <w:szCs w:val="22"/>
        </w:rPr>
        <w:t xml:space="preserve"> - показатель определяется при наличии требований о необходимости </w:t>
      </w:r>
      <w:r w:rsidR="00BD5957" w:rsidRPr="00A80144">
        <w:rPr>
          <w:rStyle w:val="9pt0"/>
          <w:rFonts w:ascii="Arial" w:hAnsi="Arial" w:cs="Arial"/>
          <w:b w:val="0"/>
          <w:color w:val="auto"/>
          <w:sz w:val="22"/>
          <w:szCs w:val="22"/>
        </w:rPr>
        <w:t xml:space="preserve">его </w:t>
      </w:r>
      <w:r w:rsidR="00B54DB5" w:rsidRPr="00A80144">
        <w:rPr>
          <w:rStyle w:val="9pt0"/>
          <w:rFonts w:ascii="Arial" w:hAnsi="Arial" w:cs="Arial"/>
          <w:b w:val="0"/>
          <w:color w:val="auto"/>
          <w:sz w:val="22"/>
          <w:szCs w:val="22"/>
        </w:rPr>
        <w:t>определения в руководстве по эксплуатации оборудования.</w:t>
      </w:r>
    </w:p>
    <w:p w:rsidR="00D916D2" w:rsidRPr="00A80144" w:rsidRDefault="00D916D2" w:rsidP="00855111">
      <w:pPr>
        <w:pStyle w:val="73"/>
        <w:shd w:val="clear" w:color="auto" w:fill="auto"/>
        <w:tabs>
          <w:tab w:val="left" w:pos="1276"/>
        </w:tabs>
        <w:spacing w:before="0" w:after="0" w:line="320" w:lineRule="exact"/>
        <w:jc w:val="left"/>
        <w:rPr>
          <w:rFonts w:ascii="Arial" w:hAnsi="Arial" w:cs="Arial"/>
          <w:color w:val="auto"/>
          <w:sz w:val="22"/>
          <w:szCs w:val="22"/>
        </w:rPr>
      </w:pPr>
    </w:p>
    <w:p w:rsidR="00D916D2" w:rsidRPr="00A80144" w:rsidRDefault="00D916D2" w:rsidP="00101069">
      <w:pPr>
        <w:pStyle w:val="af4"/>
        <w:tabs>
          <w:tab w:val="right" w:pos="2241"/>
          <w:tab w:val="right" w:pos="4182"/>
          <w:tab w:val="right" w:pos="5754"/>
          <w:tab w:val="right" w:pos="6106"/>
          <w:tab w:val="right" w:pos="7361"/>
          <w:tab w:val="right" w:pos="8502"/>
          <w:tab w:val="right" w:pos="9907"/>
        </w:tabs>
        <w:spacing w:line="328" w:lineRule="exact"/>
        <w:ind w:left="0"/>
        <w:jc w:val="right"/>
        <w:rPr>
          <w:rFonts w:ascii="Arial" w:hAnsi="Arial" w:cs="Arial"/>
          <w:b/>
          <w:i/>
          <w:sz w:val="22"/>
          <w:szCs w:val="22"/>
        </w:rPr>
      </w:pPr>
      <w:r w:rsidRPr="00A80144">
        <w:rPr>
          <w:rFonts w:ascii="Arial" w:hAnsi="Arial" w:cs="Arial"/>
          <w:b/>
          <w:i/>
          <w:sz w:val="22"/>
          <w:szCs w:val="22"/>
        </w:rPr>
        <w:t>Таблица</w:t>
      </w:r>
      <w:r w:rsidRPr="00A80144">
        <w:rPr>
          <w:rFonts w:ascii="Arial" w:hAnsi="Arial" w:cs="Arial"/>
          <w:i/>
          <w:sz w:val="22"/>
          <w:szCs w:val="22"/>
        </w:rPr>
        <w:t xml:space="preserve"> </w:t>
      </w:r>
      <w:r w:rsidRPr="00A80144">
        <w:rPr>
          <w:rFonts w:ascii="Arial" w:hAnsi="Arial" w:cs="Arial"/>
          <w:b/>
          <w:i/>
          <w:sz w:val="22"/>
          <w:szCs w:val="22"/>
        </w:rPr>
        <w:t>3а</w:t>
      </w:r>
      <w:r w:rsidRPr="00A80144">
        <w:rPr>
          <w:rFonts w:ascii="Arial" w:hAnsi="Arial" w:cs="Arial"/>
          <w:i/>
          <w:sz w:val="22"/>
          <w:szCs w:val="22"/>
        </w:rPr>
        <w:t xml:space="preserve"> – Нормативные</w:t>
      </w:r>
      <w:r w:rsidRPr="00A80144">
        <w:rPr>
          <w:rFonts w:ascii="Arial" w:hAnsi="Arial" w:cs="Arial"/>
          <w:i/>
          <w:sz w:val="22"/>
          <w:szCs w:val="22"/>
        </w:rPr>
        <w:tab/>
        <w:t xml:space="preserve"> требования к качеству</w:t>
      </w:r>
      <w:r w:rsidRPr="00A80144">
        <w:rPr>
          <w:rFonts w:ascii="Arial" w:hAnsi="Arial" w:cs="Arial"/>
          <w:i/>
          <w:sz w:val="22"/>
          <w:szCs w:val="22"/>
        </w:rPr>
        <w:tab/>
      </w:r>
      <w:r w:rsidR="00DF288B" w:rsidRPr="00A80144">
        <w:rPr>
          <w:rFonts w:ascii="Arial" w:hAnsi="Arial" w:cs="Arial"/>
          <w:i/>
          <w:sz w:val="22"/>
          <w:szCs w:val="22"/>
        </w:rPr>
        <w:t xml:space="preserve"> </w:t>
      </w:r>
      <w:r w:rsidRPr="00A80144">
        <w:rPr>
          <w:rFonts w:ascii="Arial" w:hAnsi="Arial" w:cs="Arial"/>
          <w:i/>
          <w:sz w:val="22"/>
          <w:szCs w:val="22"/>
        </w:rPr>
        <w:t xml:space="preserve">нефтяных </w:t>
      </w:r>
      <w:r w:rsidRPr="00A80144">
        <w:rPr>
          <w:rStyle w:val="aff0"/>
          <w:rFonts w:ascii="Arial" w:hAnsi="Arial" w:cs="Arial"/>
          <w:i/>
          <w:color w:val="auto"/>
          <w:sz w:val="22"/>
          <w:szCs w:val="22"/>
          <w:u w:val="none"/>
        </w:rPr>
        <w:t>турбинных масел</w:t>
      </w:r>
      <w:r w:rsidR="00101069" w:rsidRPr="00A80144">
        <w:rPr>
          <w:rStyle w:val="aff0"/>
          <w:rFonts w:ascii="Arial" w:hAnsi="Arial" w:cs="Arial"/>
          <w:i/>
          <w:color w:val="auto"/>
          <w:sz w:val="22"/>
          <w:szCs w:val="22"/>
          <w:u w:val="none"/>
        </w:rPr>
        <w:t>,</w:t>
      </w:r>
      <w:r w:rsidRPr="00A80144">
        <w:rPr>
          <w:rStyle w:val="aff0"/>
          <w:rFonts w:ascii="Arial" w:hAnsi="Arial" w:cs="Arial"/>
          <w:i/>
          <w:color w:val="auto"/>
          <w:sz w:val="22"/>
          <w:szCs w:val="22"/>
          <w:u w:val="none"/>
        </w:rPr>
        <w:t xml:space="preserve"> </w:t>
      </w:r>
      <w:r w:rsidR="00101069" w:rsidRPr="00A80144">
        <w:rPr>
          <w:rStyle w:val="aff0"/>
          <w:rFonts w:ascii="Arial" w:hAnsi="Arial" w:cs="Arial"/>
          <w:i/>
          <w:color w:val="auto"/>
          <w:sz w:val="22"/>
          <w:szCs w:val="22"/>
          <w:u w:val="none"/>
        </w:rPr>
        <w:t>эксплуатируемых</w:t>
      </w:r>
      <w:r w:rsidR="008A2210" w:rsidRPr="00A80144">
        <w:rPr>
          <w:rStyle w:val="aff0"/>
          <w:rFonts w:ascii="Arial" w:hAnsi="Arial" w:cs="Arial"/>
          <w:i/>
          <w:color w:val="auto"/>
          <w:sz w:val="22"/>
          <w:szCs w:val="22"/>
          <w:u w:val="none"/>
        </w:rPr>
        <w:t xml:space="preserve"> в систем</w:t>
      </w:r>
      <w:r w:rsidR="00101069" w:rsidRPr="00A80144">
        <w:rPr>
          <w:rStyle w:val="aff0"/>
          <w:rFonts w:ascii="Arial" w:hAnsi="Arial" w:cs="Arial"/>
          <w:i/>
          <w:color w:val="auto"/>
          <w:sz w:val="22"/>
          <w:szCs w:val="22"/>
          <w:u w:val="none"/>
        </w:rPr>
        <w:t>ах</w:t>
      </w:r>
      <w:r w:rsidRPr="00A80144">
        <w:rPr>
          <w:rStyle w:val="aff0"/>
          <w:rFonts w:ascii="Arial" w:hAnsi="Arial" w:cs="Arial"/>
          <w:i/>
          <w:color w:val="auto"/>
          <w:sz w:val="22"/>
          <w:szCs w:val="22"/>
          <w:u w:val="none"/>
        </w:rPr>
        <w:t xml:space="preserve"> с</w:t>
      </w:r>
      <w:r w:rsidR="00E825A5" w:rsidRPr="00A80144">
        <w:rPr>
          <w:rStyle w:val="aff0"/>
          <w:rFonts w:ascii="Arial" w:hAnsi="Arial" w:cs="Arial"/>
          <w:i/>
          <w:color w:val="auto"/>
          <w:sz w:val="22"/>
          <w:szCs w:val="22"/>
          <w:u w:val="none"/>
        </w:rPr>
        <w:t>мазки газовых и паровых турбин</w:t>
      </w:r>
      <w:r w:rsidRPr="00A80144">
        <w:rPr>
          <w:rStyle w:val="aff0"/>
          <w:rFonts w:ascii="Arial" w:hAnsi="Arial" w:cs="Arial"/>
          <w:i/>
          <w:color w:val="auto"/>
          <w:sz w:val="22"/>
          <w:szCs w:val="22"/>
          <w:u w:val="none"/>
        </w:rPr>
        <w:t xml:space="preserve"> ПГУ</w:t>
      </w:r>
    </w:p>
    <w:tbl>
      <w:tblPr>
        <w:tblpPr w:leftFromText="180" w:rightFromText="180" w:vertAnchor="text" w:tblpXSpec="center" w:tblpY="1"/>
        <w:tblOverlap w:val="neve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7"/>
        <w:gridCol w:w="4111"/>
        <w:gridCol w:w="2475"/>
        <w:gridCol w:w="2476"/>
        <w:gridCol w:w="2475"/>
        <w:gridCol w:w="2476"/>
      </w:tblGrid>
      <w:tr w:rsidR="00C10928" w:rsidRPr="00A80144" w:rsidTr="00BE7D91">
        <w:trPr>
          <w:trHeight w:val="712"/>
          <w:tblHeader/>
        </w:trPr>
        <w:tc>
          <w:tcPr>
            <w:tcW w:w="567" w:type="dxa"/>
            <w:tcBorders>
              <w:bottom w:val="single" w:sz="4" w:space="0" w:color="auto"/>
            </w:tcBorders>
            <w:shd w:val="clear" w:color="auto" w:fill="FFFFFF"/>
            <w:vAlign w:val="center"/>
          </w:tcPr>
          <w:p w:rsidR="00D916D2" w:rsidRPr="00A80144" w:rsidRDefault="00D916D2" w:rsidP="00BE7D91">
            <w:pPr>
              <w:pStyle w:val="73"/>
              <w:shd w:val="clear" w:color="auto" w:fill="auto"/>
              <w:spacing w:before="0" w:after="0" w:line="210" w:lineRule="exact"/>
              <w:jc w:val="center"/>
              <w:rPr>
                <w:rStyle w:val="105pt"/>
                <w:rFonts w:ascii="Arial" w:hAnsi="Arial" w:cs="Arial"/>
                <w:b/>
                <w:i/>
                <w:color w:val="auto"/>
                <w:sz w:val="22"/>
                <w:szCs w:val="22"/>
                <w:lang w:val="en-US"/>
              </w:rPr>
            </w:pPr>
            <w:r w:rsidRPr="00A80144">
              <w:rPr>
                <w:rStyle w:val="105pt"/>
                <w:rFonts w:ascii="Arial" w:hAnsi="Arial" w:cs="Arial"/>
                <w:b/>
                <w:i/>
                <w:color w:val="auto"/>
                <w:sz w:val="22"/>
                <w:szCs w:val="22"/>
              </w:rPr>
              <w:t>№ п.п.</w:t>
            </w:r>
          </w:p>
        </w:tc>
        <w:tc>
          <w:tcPr>
            <w:tcW w:w="4111" w:type="dxa"/>
            <w:tcBorders>
              <w:bottom w:val="single" w:sz="4" w:space="0" w:color="auto"/>
            </w:tcBorders>
            <w:shd w:val="clear" w:color="auto" w:fill="FFFFFF"/>
            <w:vAlign w:val="center"/>
          </w:tcPr>
          <w:p w:rsidR="00D916D2" w:rsidRPr="00A80144" w:rsidRDefault="00D916D2" w:rsidP="00BE7D91">
            <w:pPr>
              <w:pStyle w:val="73"/>
              <w:shd w:val="clear" w:color="auto" w:fill="auto"/>
              <w:spacing w:before="0" w:after="0" w:line="210" w:lineRule="exact"/>
              <w:jc w:val="center"/>
              <w:rPr>
                <w:rFonts w:ascii="Arial" w:hAnsi="Arial" w:cs="Arial"/>
                <w:b/>
                <w:i/>
                <w:color w:val="auto"/>
                <w:sz w:val="22"/>
                <w:szCs w:val="22"/>
              </w:rPr>
            </w:pPr>
            <w:r w:rsidRPr="00A80144">
              <w:rPr>
                <w:rStyle w:val="105pt"/>
                <w:rFonts w:ascii="Arial" w:hAnsi="Arial" w:cs="Arial"/>
                <w:b/>
                <w:i/>
                <w:color w:val="auto"/>
                <w:sz w:val="22"/>
                <w:szCs w:val="22"/>
              </w:rPr>
              <w:t>Показатель качества</w:t>
            </w:r>
          </w:p>
        </w:tc>
        <w:tc>
          <w:tcPr>
            <w:tcW w:w="2475" w:type="dxa"/>
            <w:shd w:val="clear" w:color="auto" w:fill="FFFFFF"/>
            <w:vAlign w:val="center"/>
          </w:tcPr>
          <w:p w:rsidR="00D916D2" w:rsidRPr="00A80144" w:rsidRDefault="00D916D2" w:rsidP="00BE7D91">
            <w:pPr>
              <w:pStyle w:val="73"/>
              <w:shd w:val="clear" w:color="auto" w:fill="auto"/>
              <w:spacing w:before="0" w:after="0" w:line="210" w:lineRule="exact"/>
              <w:jc w:val="center"/>
              <w:rPr>
                <w:rFonts w:ascii="Arial" w:hAnsi="Arial" w:cs="Arial"/>
                <w:b/>
                <w:i/>
                <w:color w:val="auto"/>
                <w:sz w:val="22"/>
                <w:szCs w:val="22"/>
                <w:lang w:val="en-US"/>
              </w:rPr>
            </w:pPr>
            <w:r w:rsidRPr="00A80144">
              <w:rPr>
                <w:rStyle w:val="105pt"/>
                <w:rFonts w:ascii="Arial" w:hAnsi="Arial" w:cs="Arial"/>
                <w:b/>
                <w:i/>
                <w:color w:val="auto"/>
                <w:sz w:val="22"/>
                <w:szCs w:val="22"/>
                <w:lang w:val="en-US"/>
              </w:rPr>
              <w:t>Shell Turbo</w:t>
            </w:r>
            <w:r w:rsidR="00F8255A" w:rsidRPr="00A80144">
              <w:rPr>
                <w:rStyle w:val="105pt"/>
                <w:rFonts w:ascii="Arial" w:hAnsi="Arial" w:cs="Arial"/>
                <w:b/>
                <w:i/>
                <w:color w:val="auto"/>
                <w:sz w:val="22"/>
                <w:szCs w:val="22"/>
              </w:rPr>
              <w:t xml:space="preserve"> Т32*</w:t>
            </w:r>
          </w:p>
          <w:p w:rsidR="00D916D2" w:rsidRPr="00A80144" w:rsidRDefault="00D916D2" w:rsidP="00BE7D91">
            <w:pPr>
              <w:pStyle w:val="73"/>
              <w:shd w:val="clear" w:color="auto" w:fill="auto"/>
              <w:spacing w:before="0" w:after="0" w:line="210" w:lineRule="exact"/>
              <w:jc w:val="center"/>
              <w:rPr>
                <w:rFonts w:ascii="Arial" w:hAnsi="Arial" w:cs="Arial"/>
                <w:b/>
                <w:i/>
                <w:color w:val="auto"/>
                <w:sz w:val="22"/>
                <w:szCs w:val="22"/>
              </w:rPr>
            </w:pPr>
          </w:p>
        </w:tc>
        <w:tc>
          <w:tcPr>
            <w:tcW w:w="2476" w:type="dxa"/>
            <w:shd w:val="clear" w:color="auto" w:fill="FFFFFF"/>
            <w:vAlign w:val="center"/>
          </w:tcPr>
          <w:p w:rsidR="00D916D2" w:rsidRPr="00A80144" w:rsidRDefault="00D916D2" w:rsidP="00BE7D91">
            <w:pPr>
              <w:jc w:val="center"/>
              <w:rPr>
                <w:rStyle w:val="105pt"/>
                <w:rFonts w:ascii="Arial" w:hAnsi="Arial" w:cs="Arial"/>
                <w:b/>
                <w:i/>
                <w:color w:val="auto"/>
                <w:sz w:val="22"/>
                <w:szCs w:val="22"/>
              </w:rPr>
            </w:pPr>
            <w:r w:rsidRPr="00A80144">
              <w:rPr>
                <w:rStyle w:val="105pt"/>
                <w:rFonts w:ascii="Arial" w:hAnsi="Arial" w:cs="Arial"/>
                <w:b/>
                <w:i/>
                <w:color w:val="auto"/>
                <w:sz w:val="22"/>
                <w:szCs w:val="22"/>
              </w:rPr>
              <w:t xml:space="preserve">Методы </w:t>
            </w:r>
          </w:p>
          <w:p w:rsidR="00D916D2" w:rsidRPr="00A80144" w:rsidRDefault="00D916D2" w:rsidP="00BE7D91">
            <w:pPr>
              <w:jc w:val="center"/>
              <w:rPr>
                <w:rFonts w:ascii="Arial" w:hAnsi="Arial" w:cs="Arial"/>
                <w:b/>
                <w:i/>
                <w:sz w:val="22"/>
                <w:szCs w:val="22"/>
              </w:rPr>
            </w:pPr>
            <w:r w:rsidRPr="00A80144">
              <w:rPr>
                <w:rStyle w:val="105pt"/>
                <w:rFonts w:ascii="Arial" w:hAnsi="Arial" w:cs="Arial"/>
                <w:b/>
                <w:i/>
                <w:color w:val="auto"/>
                <w:sz w:val="22"/>
                <w:szCs w:val="22"/>
              </w:rPr>
              <w:t>испытания</w:t>
            </w:r>
          </w:p>
        </w:tc>
        <w:tc>
          <w:tcPr>
            <w:tcW w:w="2475" w:type="dxa"/>
            <w:shd w:val="clear" w:color="auto" w:fill="FFFFFF"/>
            <w:vAlign w:val="center"/>
          </w:tcPr>
          <w:p w:rsidR="00D916D2" w:rsidRPr="00A80144" w:rsidRDefault="00D259EB" w:rsidP="00BE7D91">
            <w:pPr>
              <w:jc w:val="center"/>
              <w:rPr>
                <w:rFonts w:ascii="Arial" w:hAnsi="Arial" w:cs="Arial"/>
                <w:b/>
                <w:i/>
                <w:sz w:val="22"/>
                <w:szCs w:val="22"/>
              </w:rPr>
            </w:pPr>
            <w:r w:rsidRPr="00A80144">
              <w:rPr>
                <w:rFonts w:ascii="Arial" w:hAnsi="Arial" w:cs="Arial"/>
                <w:b/>
                <w:i/>
                <w:sz w:val="22"/>
                <w:szCs w:val="22"/>
              </w:rPr>
              <w:t>ТНК Турбо ЕР 46</w:t>
            </w:r>
            <w:r w:rsidR="00F8255A" w:rsidRPr="00A80144">
              <w:rPr>
                <w:rFonts w:ascii="Arial" w:hAnsi="Arial" w:cs="Arial"/>
                <w:b/>
                <w:i/>
                <w:sz w:val="22"/>
                <w:szCs w:val="22"/>
              </w:rPr>
              <w:t>*</w:t>
            </w:r>
          </w:p>
        </w:tc>
        <w:tc>
          <w:tcPr>
            <w:tcW w:w="2476" w:type="dxa"/>
            <w:tcBorders>
              <w:bottom w:val="single" w:sz="4" w:space="0" w:color="auto"/>
            </w:tcBorders>
            <w:shd w:val="clear" w:color="auto" w:fill="FFFFFF"/>
            <w:vAlign w:val="center"/>
          </w:tcPr>
          <w:p w:rsidR="00D916D2" w:rsidRPr="00A80144" w:rsidRDefault="00D916D2" w:rsidP="00BE7D91">
            <w:pPr>
              <w:jc w:val="center"/>
              <w:rPr>
                <w:rStyle w:val="105pt"/>
                <w:rFonts w:ascii="Arial" w:hAnsi="Arial" w:cs="Arial"/>
                <w:b/>
                <w:i/>
                <w:color w:val="auto"/>
                <w:sz w:val="22"/>
                <w:szCs w:val="22"/>
              </w:rPr>
            </w:pPr>
            <w:r w:rsidRPr="00A80144">
              <w:rPr>
                <w:rStyle w:val="105pt"/>
                <w:rFonts w:ascii="Arial" w:hAnsi="Arial" w:cs="Arial"/>
                <w:b/>
                <w:i/>
                <w:color w:val="auto"/>
                <w:sz w:val="22"/>
                <w:szCs w:val="22"/>
              </w:rPr>
              <w:t xml:space="preserve">Методы </w:t>
            </w:r>
          </w:p>
          <w:p w:rsidR="00D916D2" w:rsidRPr="00A80144" w:rsidRDefault="00D916D2" w:rsidP="00BE7D91">
            <w:pPr>
              <w:jc w:val="center"/>
              <w:rPr>
                <w:rFonts w:ascii="Arial" w:hAnsi="Arial" w:cs="Arial"/>
                <w:b/>
                <w:i/>
                <w:sz w:val="22"/>
                <w:szCs w:val="22"/>
              </w:rPr>
            </w:pPr>
            <w:r w:rsidRPr="00A80144">
              <w:rPr>
                <w:rStyle w:val="105pt"/>
                <w:rFonts w:ascii="Arial" w:hAnsi="Arial" w:cs="Arial"/>
                <w:b/>
                <w:i/>
                <w:color w:val="auto"/>
                <w:sz w:val="22"/>
                <w:szCs w:val="22"/>
              </w:rPr>
              <w:t>испытания</w:t>
            </w:r>
          </w:p>
        </w:tc>
      </w:tr>
      <w:tr w:rsidR="00C10928" w:rsidRPr="00A80144" w:rsidTr="00BE7D91">
        <w:trPr>
          <w:trHeight w:val="485"/>
        </w:trPr>
        <w:tc>
          <w:tcPr>
            <w:tcW w:w="567" w:type="dxa"/>
            <w:shd w:val="clear" w:color="auto" w:fill="FFFFFF"/>
          </w:tcPr>
          <w:p w:rsidR="00D916D2" w:rsidRPr="00A80144" w:rsidRDefault="00D916D2" w:rsidP="000F20D3">
            <w:pPr>
              <w:pStyle w:val="af4"/>
              <w:numPr>
                <w:ilvl w:val="0"/>
                <w:numId w:val="181"/>
              </w:numPr>
              <w:ind w:left="93" w:right="-10" w:firstLine="0"/>
              <w:jc w:val="center"/>
              <w:rPr>
                <w:rStyle w:val="105pt"/>
                <w:rFonts w:ascii="Arial" w:hAnsi="Arial" w:cs="Arial"/>
                <w:i/>
                <w:color w:val="auto"/>
                <w:sz w:val="22"/>
                <w:szCs w:val="22"/>
              </w:rPr>
            </w:pPr>
          </w:p>
        </w:tc>
        <w:tc>
          <w:tcPr>
            <w:tcW w:w="4111" w:type="dxa"/>
            <w:shd w:val="clear" w:color="auto" w:fill="FFFFFF"/>
          </w:tcPr>
          <w:p w:rsidR="00D916D2" w:rsidRPr="00A80144" w:rsidRDefault="009E0298" w:rsidP="00BE7D91">
            <w:pPr>
              <w:ind w:left="100"/>
              <w:rPr>
                <w:rFonts w:ascii="Arial" w:hAnsi="Arial" w:cs="Arial"/>
                <w:i/>
                <w:sz w:val="22"/>
                <w:szCs w:val="22"/>
              </w:rPr>
            </w:pPr>
            <w:r w:rsidRPr="00A80144">
              <w:rPr>
                <w:rFonts w:ascii="Arial" w:hAnsi="Arial" w:cs="Arial"/>
                <w:i/>
                <w:sz w:val="22"/>
                <w:szCs w:val="22"/>
              </w:rPr>
              <w:t>Внешний вид</w:t>
            </w:r>
          </w:p>
        </w:tc>
        <w:tc>
          <w:tcPr>
            <w:tcW w:w="2475" w:type="dxa"/>
            <w:shd w:val="clear" w:color="auto" w:fill="FFFFFF"/>
          </w:tcPr>
          <w:p w:rsidR="0005759A" w:rsidRPr="00A80144" w:rsidRDefault="009E0298" w:rsidP="00BE7D91">
            <w:pPr>
              <w:jc w:val="center"/>
              <w:rPr>
                <w:rFonts w:ascii="Arial" w:hAnsi="Arial" w:cs="Arial"/>
                <w:i/>
                <w:sz w:val="22"/>
                <w:szCs w:val="22"/>
              </w:rPr>
            </w:pPr>
            <w:r w:rsidRPr="00A80144">
              <w:rPr>
                <w:rFonts w:ascii="Arial" w:hAnsi="Arial" w:cs="Arial"/>
                <w:i/>
                <w:sz w:val="22"/>
                <w:szCs w:val="22"/>
              </w:rPr>
              <w:t>отсутствие механических примесей, шлама, воды.</w:t>
            </w:r>
          </w:p>
          <w:p w:rsidR="00D916D2" w:rsidRPr="00A80144" w:rsidRDefault="009E0298" w:rsidP="00BE7D91">
            <w:pPr>
              <w:jc w:val="center"/>
              <w:rPr>
                <w:rFonts w:ascii="Arial" w:hAnsi="Arial" w:cs="Arial"/>
                <w:i/>
                <w:sz w:val="22"/>
                <w:szCs w:val="22"/>
              </w:rPr>
            </w:pPr>
            <w:r w:rsidRPr="00A80144">
              <w:rPr>
                <w:rFonts w:ascii="Arial" w:hAnsi="Arial" w:cs="Arial"/>
                <w:i/>
                <w:sz w:val="22"/>
                <w:szCs w:val="22"/>
              </w:rPr>
              <w:t>Прозрачный, яркий</w:t>
            </w:r>
          </w:p>
        </w:tc>
        <w:tc>
          <w:tcPr>
            <w:tcW w:w="2476" w:type="dxa"/>
            <w:shd w:val="clear" w:color="auto" w:fill="FFFFFF"/>
          </w:tcPr>
          <w:p w:rsidR="009D36EA" w:rsidRPr="00A80144" w:rsidRDefault="009D36EA" w:rsidP="00BE7D91">
            <w:pPr>
              <w:jc w:val="center"/>
              <w:rPr>
                <w:rFonts w:ascii="Arial" w:hAnsi="Arial" w:cs="Arial"/>
                <w:i/>
                <w:sz w:val="22"/>
                <w:szCs w:val="22"/>
              </w:rPr>
            </w:pPr>
          </w:p>
          <w:p w:rsidR="00D916D2" w:rsidRPr="00A80144" w:rsidRDefault="00B30E2D" w:rsidP="00BE7D91">
            <w:pPr>
              <w:jc w:val="center"/>
              <w:rPr>
                <w:rFonts w:ascii="Arial" w:hAnsi="Arial" w:cs="Arial"/>
                <w:i/>
                <w:sz w:val="22"/>
                <w:szCs w:val="22"/>
              </w:rPr>
            </w:pPr>
            <w:r w:rsidRPr="00A80144">
              <w:rPr>
                <w:rFonts w:ascii="Arial" w:hAnsi="Arial" w:cs="Arial"/>
                <w:i/>
                <w:sz w:val="22"/>
                <w:szCs w:val="22"/>
              </w:rPr>
              <w:t>В</w:t>
            </w:r>
            <w:r w:rsidR="009E0298" w:rsidRPr="00A80144">
              <w:rPr>
                <w:rFonts w:ascii="Arial" w:hAnsi="Arial" w:cs="Arial"/>
                <w:i/>
                <w:sz w:val="22"/>
                <w:szCs w:val="22"/>
              </w:rPr>
              <w:t>изуально</w:t>
            </w:r>
            <w:r w:rsidRPr="00A80144">
              <w:rPr>
                <w:rFonts w:ascii="Arial" w:hAnsi="Arial" w:cs="Arial"/>
                <w:i/>
                <w:sz w:val="22"/>
                <w:szCs w:val="22"/>
              </w:rPr>
              <w:t xml:space="preserve"> </w:t>
            </w:r>
          </w:p>
        </w:tc>
        <w:tc>
          <w:tcPr>
            <w:tcW w:w="2475" w:type="dxa"/>
            <w:shd w:val="clear" w:color="auto" w:fill="FFFFFF"/>
          </w:tcPr>
          <w:p w:rsidR="003A656D" w:rsidRPr="00A80144" w:rsidRDefault="009E0298" w:rsidP="00BE7D91">
            <w:pPr>
              <w:jc w:val="center"/>
              <w:rPr>
                <w:rFonts w:ascii="Arial" w:hAnsi="Arial" w:cs="Arial"/>
                <w:i/>
                <w:sz w:val="22"/>
                <w:szCs w:val="22"/>
              </w:rPr>
            </w:pPr>
            <w:r w:rsidRPr="00A80144">
              <w:rPr>
                <w:rFonts w:ascii="Arial" w:hAnsi="Arial" w:cs="Arial"/>
                <w:i/>
                <w:sz w:val="22"/>
                <w:szCs w:val="22"/>
              </w:rPr>
              <w:t xml:space="preserve">отсутствие механических примесей, шлама, воды. </w:t>
            </w:r>
          </w:p>
          <w:p w:rsidR="00D916D2" w:rsidRPr="00A80144" w:rsidRDefault="009E0298" w:rsidP="00BE7D91">
            <w:pPr>
              <w:jc w:val="center"/>
              <w:rPr>
                <w:rFonts w:ascii="Arial" w:hAnsi="Arial" w:cs="Arial"/>
                <w:i/>
                <w:sz w:val="22"/>
                <w:szCs w:val="22"/>
              </w:rPr>
            </w:pPr>
            <w:r w:rsidRPr="00A80144">
              <w:rPr>
                <w:rFonts w:ascii="Arial" w:hAnsi="Arial" w:cs="Arial"/>
                <w:i/>
                <w:sz w:val="22"/>
                <w:szCs w:val="22"/>
              </w:rPr>
              <w:t>Прозрачный, яркий</w:t>
            </w:r>
          </w:p>
        </w:tc>
        <w:tc>
          <w:tcPr>
            <w:tcW w:w="2476" w:type="dxa"/>
            <w:shd w:val="clear" w:color="auto" w:fill="FFFFFF"/>
          </w:tcPr>
          <w:p w:rsidR="009D36EA" w:rsidRPr="00A80144" w:rsidRDefault="009D36EA" w:rsidP="00BE7D91">
            <w:pPr>
              <w:jc w:val="center"/>
              <w:rPr>
                <w:rFonts w:ascii="Arial" w:hAnsi="Arial" w:cs="Arial"/>
                <w:i/>
                <w:sz w:val="22"/>
                <w:szCs w:val="22"/>
              </w:rPr>
            </w:pPr>
          </w:p>
          <w:p w:rsidR="00D916D2" w:rsidRPr="00A80144" w:rsidRDefault="00B30E2D" w:rsidP="00BE7D91">
            <w:pPr>
              <w:jc w:val="center"/>
              <w:rPr>
                <w:rFonts w:ascii="Arial" w:hAnsi="Arial" w:cs="Arial"/>
                <w:i/>
                <w:sz w:val="22"/>
                <w:szCs w:val="22"/>
              </w:rPr>
            </w:pPr>
            <w:r w:rsidRPr="00A80144">
              <w:rPr>
                <w:rFonts w:ascii="Arial" w:hAnsi="Arial" w:cs="Arial"/>
                <w:i/>
                <w:sz w:val="22"/>
                <w:szCs w:val="22"/>
              </w:rPr>
              <w:t>В</w:t>
            </w:r>
            <w:r w:rsidR="009E0298" w:rsidRPr="00A80144">
              <w:rPr>
                <w:rFonts w:ascii="Arial" w:hAnsi="Arial" w:cs="Arial"/>
                <w:i/>
                <w:sz w:val="22"/>
                <w:szCs w:val="22"/>
              </w:rPr>
              <w:t>изуально</w:t>
            </w:r>
          </w:p>
        </w:tc>
      </w:tr>
      <w:tr w:rsidR="009E0298" w:rsidRPr="00A80144" w:rsidTr="00BE7D91">
        <w:trPr>
          <w:trHeight w:val="485"/>
        </w:trPr>
        <w:tc>
          <w:tcPr>
            <w:tcW w:w="567" w:type="dxa"/>
            <w:shd w:val="clear" w:color="auto" w:fill="FFFFFF"/>
          </w:tcPr>
          <w:p w:rsidR="009E0298" w:rsidRPr="00A80144" w:rsidRDefault="009E0298" w:rsidP="000F20D3">
            <w:pPr>
              <w:pStyle w:val="af4"/>
              <w:numPr>
                <w:ilvl w:val="0"/>
                <w:numId w:val="181"/>
              </w:numPr>
              <w:ind w:left="93" w:right="-10" w:firstLine="0"/>
              <w:jc w:val="center"/>
              <w:rPr>
                <w:rStyle w:val="105pt"/>
                <w:rFonts w:ascii="Arial" w:hAnsi="Arial" w:cs="Arial"/>
                <w:i/>
                <w:color w:val="auto"/>
                <w:sz w:val="22"/>
                <w:szCs w:val="22"/>
              </w:rPr>
            </w:pPr>
          </w:p>
        </w:tc>
        <w:tc>
          <w:tcPr>
            <w:tcW w:w="4111" w:type="dxa"/>
            <w:shd w:val="clear" w:color="auto" w:fill="FFFFFF"/>
          </w:tcPr>
          <w:p w:rsidR="009E0298" w:rsidRPr="00A80144" w:rsidRDefault="009E0298" w:rsidP="00BE7D91">
            <w:pPr>
              <w:ind w:left="100"/>
              <w:rPr>
                <w:rFonts w:ascii="Arial" w:hAnsi="Arial" w:cs="Arial"/>
                <w:i/>
                <w:sz w:val="22"/>
                <w:szCs w:val="22"/>
              </w:rPr>
            </w:pPr>
            <w:r w:rsidRPr="00A80144">
              <w:rPr>
                <w:rStyle w:val="105pt"/>
                <w:rFonts w:ascii="Arial" w:hAnsi="Arial" w:cs="Arial"/>
                <w:i/>
                <w:color w:val="auto"/>
                <w:sz w:val="22"/>
                <w:szCs w:val="22"/>
              </w:rPr>
              <w:t>Вязкость кинематическая, мм</w:t>
            </w:r>
            <w:r w:rsidRPr="00A80144">
              <w:rPr>
                <w:rStyle w:val="105pt"/>
                <w:rFonts w:ascii="Arial" w:hAnsi="Arial" w:cs="Arial"/>
                <w:i/>
                <w:color w:val="auto"/>
                <w:sz w:val="22"/>
                <w:szCs w:val="22"/>
                <w:vertAlign w:val="superscript"/>
              </w:rPr>
              <w:t>2</w:t>
            </w:r>
            <w:r w:rsidRPr="00A80144">
              <w:rPr>
                <w:rStyle w:val="105pt"/>
                <w:rFonts w:ascii="Arial" w:hAnsi="Arial" w:cs="Arial"/>
                <w:i/>
                <w:color w:val="auto"/>
                <w:sz w:val="22"/>
                <w:szCs w:val="22"/>
              </w:rPr>
              <w:t>/с, при температуре:</w:t>
            </w:r>
          </w:p>
          <w:p w:rsidR="009E0298" w:rsidRPr="00A80144" w:rsidRDefault="009E0298" w:rsidP="00BE7D91">
            <w:pPr>
              <w:ind w:left="100"/>
              <w:rPr>
                <w:rStyle w:val="105pt"/>
                <w:rFonts w:ascii="Arial" w:hAnsi="Arial" w:cs="Arial"/>
                <w:i/>
                <w:color w:val="auto"/>
                <w:sz w:val="22"/>
                <w:szCs w:val="22"/>
              </w:rPr>
            </w:pPr>
            <w:r w:rsidRPr="00A80144">
              <w:rPr>
                <w:rStyle w:val="105pt"/>
                <w:rFonts w:ascii="Arial" w:hAnsi="Arial" w:cs="Arial"/>
                <w:i/>
                <w:color w:val="auto"/>
                <w:sz w:val="22"/>
                <w:szCs w:val="22"/>
              </w:rPr>
              <w:t>40°С</w:t>
            </w:r>
          </w:p>
        </w:tc>
        <w:tc>
          <w:tcPr>
            <w:tcW w:w="2475" w:type="dxa"/>
            <w:shd w:val="clear" w:color="auto" w:fill="FFFFFF"/>
          </w:tcPr>
          <w:p w:rsidR="009E0298" w:rsidRPr="00A80144" w:rsidRDefault="009E0298" w:rsidP="00BE7D91">
            <w:pPr>
              <w:jc w:val="center"/>
              <w:rPr>
                <w:rFonts w:ascii="Arial" w:hAnsi="Arial" w:cs="Arial"/>
                <w:i/>
                <w:sz w:val="22"/>
                <w:szCs w:val="22"/>
              </w:rPr>
            </w:pPr>
            <w:r w:rsidRPr="00A80144">
              <w:rPr>
                <w:rFonts w:ascii="Arial" w:hAnsi="Arial" w:cs="Arial"/>
                <w:i/>
                <w:sz w:val="22"/>
                <w:szCs w:val="22"/>
              </w:rPr>
              <w:t xml:space="preserve">увеличение не более чем на 5% от значения </w:t>
            </w:r>
            <w:r w:rsidR="002F0074" w:rsidRPr="00A80144">
              <w:rPr>
                <w:rFonts w:ascii="Arial" w:hAnsi="Arial" w:cs="Arial"/>
                <w:i/>
                <w:sz w:val="22"/>
                <w:szCs w:val="22"/>
              </w:rPr>
              <w:t xml:space="preserve">для </w:t>
            </w:r>
            <w:r w:rsidRPr="00A80144">
              <w:rPr>
                <w:rFonts w:ascii="Arial" w:hAnsi="Arial" w:cs="Arial"/>
                <w:i/>
                <w:sz w:val="22"/>
                <w:szCs w:val="22"/>
              </w:rPr>
              <w:t>свежего масла</w:t>
            </w:r>
          </w:p>
        </w:tc>
        <w:tc>
          <w:tcPr>
            <w:tcW w:w="2476" w:type="dxa"/>
            <w:shd w:val="clear" w:color="auto" w:fill="FFFFFF"/>
          </w:tcPr>
          <w:p w:rsidR="0017423F" w:rsidRPr="00A80144" w:rsidRDefault="009E0298" w:rsidP="00BE7D91">
            <w:pPr>
              <w:jc w:val="center"/>
              <w:rPr>
                <w:rFonts w:ascii="Arial" w:hAnsi="Arial" w:cs="Arial"/>
                <w:i/>
                <w:sz w:val="22"/>
                <w:szCs w:val="22"/>
              </w:rPr>
            </w:pPr>
            <w:r w:rsidRPr="00A80144">
              <w:rPr>
                <w:rFonts w:ascii="Arial" w:hAnsi="Arial" w:cs="Arial"/>
                <w:i/>
                <w:sz w:val="22"/>
                <w:szCs w:val="22"/>
                <w:lang w:val="en-US"/>
              </w:rPr>
              <w:t>ASTM</w:t>
            </w:r>
            <w:r w:rsidRPr="00A80144">
              <w:rPr>
                <w:rFonts w:ascii="Arial" w:hAnsi="Arial" w:cs="Arial"/>
                <w:i/>
                <w:sz w:val="22"/>
                <w:szCs w:val="22"/>
              </w:rPr>
              <w:t xml:space="preserve"> </w:t>
            </w:r>
            <w:r w:rsidRPr="00A80144">
              <w:rPr>
                <w:rFonts w:ascii="Arial" w:hAnsi="Arial" w:cs="Arial"/>
                <w:i/>
                <w:sz w:val="22"/>
                <w:szCs w:val="22"/>
                <w:lang w:val="en-US"/>
              </w:rPr>
              <w:t>D445</w:t>
            </w:r>
            <w:r w:rsidR="0017423F" w:rsidRPr="00A80144">
              <w:rPr>
                <w:rFonts w:ascii="Arial" w:hAnsi="Arial" w:cs="Arial"/>
                <w:i/>
                <w:sz w:val="22"/>
                <w:szCs w:val="22"/>
              </w:rPr>
              <w:t xml:space="preserve"> </w:t>
            </w:r>
          </w:p>
          <w:p w:rsidR="009E0298" w:rsidRPr="00A80144" w:rsidRDefault="0017423F" w:rsidP="00BE7D91">
            <w:pPr>
              <w:jc w:val="center"/>
              <w:rPr>
                <w:rFonts w:ascii="Arial" w:hAnsi="Arial" w:cs="Arial"/>
                <w:i/>
                <w:sz w:val="22"/>
                <w:szCs w:val="22"/>
              </w:rPr>
            </w:pPr>
            <w:r w:rsidRPr="00A80144">
              <w:rPr>
                <w:rFonts w:ascii="Arial" w:hAnsi="Arial" w:cs="Arial"/>
                <w:i/>
                <w:sz w:val="22"/>
                <w:szCs w:val="22"/>
              </w:rPr>
              <w:t>или ГОСТ 33</w:t>
            </w:r>
            <w:r w:rsidR="00F8255A" w:rsidRPr="00A80144">
              <w:rPr>
                <w:rFonts w:ascii="Arial" w:hAnsi="Arial" w:cs="Arial"/>
                <w:i/>
                <w:sz w:val="22"/>
                <w:szCs w:val="22"/>
              </w:rPr>
              <w:t>**</w:t>
            </w:r>
          </w:p>
        </w:tc>
        <w:tc>
          <w:tcPr>
            <w:tcW w:w="2475" w:type="dxa"/>
            <w:shd w:val="clear" w:color="auto" w:fill="FFFFFF"/>
          </w:tcPr>
          <w:p w:rsidR="009E0298" w:rsidRPr="00A80144" w:rsidRDefault="009E0298" w:rsidP="00BE7D91">
            <w:pPr>
              <w:jc w:val="center"/>
              <w:rPr>
                <w:rFonts w:ascii="Arial" w:hAnsi="Arial" w:cs="Arial"/>
                <w:i/>
                <w:sz w:val="22"/>
                <w:szCs w:val="22"/>
              </w:rPr>
            </w:pPr>
            <w:r w:rsidRPr="00A80144">
              <w:rPr>
                <w:rFonts w:ascii="Arial" w:hAnsi="Arial" w:cs="Arial"/>
                <w:i/>
                <w:sz w:val="22"/>
                <w:szCs w:val="22"/>
              </w:rPr>
              <w:t xml:space="preserve"> увеличение не более чем на 10% от значения свежего масла</w:t>
            </w:r>
          </w:p>
        </w:tc>
        <w:tc>
          <w:tcPr>
            <w:tcW w:w="2476" w:type="dxa"/>
            <w:shd w:val="clear" w:color="auto" w:fill="FFFFFF"/>
          </w:tcPr>
          <w:p w:rsidR="009E0298" w:rsidRPr="00A80144" w:rsidRDefault="009E0298" w:rsidP="00BE7D91">
            <w:pPr>
              <w:jc w:val="center"/>
              <w:rPr>
                <w:rFonts w:ascii="Arial" w:hAnsi="Arial" w:cs="Arial"/>
                <w:i/>
                <w:sz w:val="22"/>
                <w:szCs w:val="22"/>
              </w:rPr>
            </w:pPr>
            <w:r w:rsidRPr="00A80144">
              <w:rPr>
                <w:rFonts w:ascii="Arial" w:hAnsi="Arial" w:cs="Arial"/>
                <w:i/>
                <w:sz w:val="22"/>
                <w:szCs w:val="22"/>
              </w:rPr>
              <w:t>ГОСТ 33</w:t>
            </w:r>
          </w:p>
          <w:p w:rsidR="009E0298" w:rsidRPr="00A80144" w:rsidRDefault="009E0298" w:rsidP="00BE7D91">
            <w:pPr>
              <w:jc w:val="center"/>
              <w:rPr>
                <w:rFonts w:ascii="Arial" w:hAnsi="Arial" w:cs="Arial"/>
                <w:i/>
                <w:sz w:val="22"/>
                <w:szCs w:val="22"/>
              </w:rPr>
            </w:pPr>
            <w:r w:rsidRPr="00A80144">
              <w:rPr>
                <w:rFonts w:ascii="Arial" w:hAnsi="Arial" w:cs="Arial"/>
                <w:i/>
                <w:sz w:val="22"/>
                <w:szCs w:val="22"/>
              </w:rPr>
              <w:t xml:space="preserve"> или </w:t>
            </w:r>
            <w:r w:rsidRPr="00A80144">
              <w:rPr>
                <w:rFonts w:ascii="Arial" w:hAnsi="Arial" w:cs="Arial"/>
                <w:i/>
                <w:sz w:val="22"/>
                <w:szCs w:val="22"/>
                <w:lang w:val="en-US"/>
              </w:rPr>
              <w:t>ASTM</w:t>
            </w:r>
            <w:r w:rsidRPr="00A80144">
              <w:rPr>
                <w:rFonts w:ascii="Arial" w:hAnsi="Arial" w:cs="Arial"/>
                <w:i/>
                <w:sz w:val="22"/>
                <w:szCs w:val="22"/>
              </w:rPr>
              <w:t xml:space="preserve"> </w:t>
            </w:r>
            <w:r w:rsidRPr="00A80144">
              <w:rPr>
                <w:rFonts w:ascii="Arial" w:hAnsi="Arial" w:cs="Arial"/>
                <w:i/>
                <w:sz w:val="22"/>
                <w:szCs w:val="22"/>
                <w:lang w:val="en-US"/>
              </w:rPr>
              <w:t>D445</w:t>
            </w:r>
          </w:p>
        </w:tc>
      </w:tr>
      <w:tr w:rsidR="00C10928" w:rsidRPr="00A80144" w:rsidTr="00BE7D91">
        <w:trPr>
          <w:trHeight w:val="554"/>
        </w:trPr>
        <w:tc>
          <w:tcPr>
            <w:tcW w:w="567" w:type="dxa"/>
            <w:shd w:val="clear" w:color="auto" w:fill="FFFFFF"/>
          </w:tcPr>
          <w:p w:rsidR="00D916D2" w:rsidRPr="00A80144" w:rsidRDefault="00D916D2" w:rsidP="000F20D3">
            <w:pPr>
              <w:pStyle w:val="af4"/>
              <w:numPr>
                <w:ilvl w:val="0"/>
                <w:numId w:val="181"/>
              </w:numPr>
              <w:ind w:left="93" w:right="-10" w:firstLine="0"/>
              <w:jc w:val="center"/>
              <w:rPr>
                <w:rStyle w:val="105pt"/>
                <w:rFonts w:ascii="Arial" w:hAnsi="Arial" w:cs="Arial"/>
                <w:i/>
                <w:color w:val="auto"/>
                <w:sz w:val="22"/>
                <w:szCs w:val="22"/>
              </w:rPr>
            </w:pPr>
          </w:p>
        </w:tc>
        <w:tc>
          <w:tcPr>
            <w:tcW w:w="4111" w:type="dxa"/>
            <w:shd w:val="clear" w:color="auto" w:fill="FFFFFF"/>
          </w:tcPr>
          <w:p w:rsidR="00D916D2" w:rsidRPr="00A80144" w:rsidRDefault="00D916D2" w:rsidP="00BE7D91">
            <w:pPr>
              <w:ind w:left="100"/>
              <w:rPr>
                <w:rFonts w:ascii="Arial" w:hAnsi="Arial" w:cs="Arial"/>
                <w:i/>
                <w:sz w:val="22"/>
                <w:szCs w:val="22"/>
              </w:rPr>
            </w:pPr>
            <w:r w:rsidRPr="00A80144">
              <w:rPr>
                <w:rStyle w:val="105pt"/>
                <w:rFonts w:ascii="Arial" w:hAnsi="Arial" w:cs="Arial"/>
                <w:i/>
                <w:color w:val="auto"/>
                <w:sz w:val="22"/>
                <w:szCs w:val="22"/>
              </w:rPr>
              <w:t xml:space="preserve">Кислотное число, мг КОН/г </w:t>
            </w:r>
          </w:p>
        </w:tc>
        <w:tc>
          <w:tcPr>
            <w:tcW w:w="2475" w:type="dxa"/>
            <w:shd w:val="clear" w:color="auto" w:fill="FFFFFF"/>
          </w:tcPr>
          <w:p w:rsidR="00D916D2" w:rsidRPr="00A80144" w:rsidRDefault="008A602E" w:rsidP="005C29EA">
            <w:pPr>
              <w:jc w:val="center"/>
              <w:rPr>
                <w:rFonts w:ascii="Arial" w:hAnsi="Arial" w:cs="Arial"/>
                <w:i/>
                <w:sz w:val="22"/>
                <w:szCs w:val="22"/>
              </w:rPr>
            </w:pPr>
            <w:r w:rsidRPr="00A80144">
              <w:rPr>
                <w:rFonts w:ascii="Arial" w:hAnsi="Arial" w:cs="Arial"/>
                <w:i/>
                <w:sz w:val="22"/>
                <w:szCs w:val="22"/>
              </w:rPr>
              <w:t xml:space="preserve">увеличение не более чем на </w:t>
            </w:r>
            <w:r w:rsidR="00D916D2" w:rsidRPr="00A80144">
              <w:rPr>
                <w:rFonts w:ascii="Arial" w:hAnsi="Arial" w:cs="Arial"/>
                <w:i/>
                <w:sz w:val="22"/>
                <w:szCs w:val="22"/>
              </w:rPr>
              <w:t>0,</w:t>
            </w:r>
            <w:r w:rsidR="005C29EA" w:rsidRPr="00A80144">
              <w:rPr>
                <w:rFonts w:ascii="Arial" w:hAnsi="Arial" w:cs="Arial"/>
                <w:i/>
                <w:sz w:val="22"/>
                <w:szCs w:val="22"/>
              </w:rPr>
              <w:t>20</w:t>
            </w:r>
            <w:r w:rsidRPr="00A80144">
              <w:rPr>
                <w:rFonts w:ascii="Arial" w:hAnsi="Arial" w:cs="Arial"/>
                <w:i/>
                <w:sz w:val="22"/>
                <w:szCs w:val="22"/>
              </w:rPr>
              <w:t xml:space="preserve"> от значения </w:t>
            </w:r>
            <w:r w:rsidR="002F0074" w:rsidRPr="00A80144">
              <w:rPr>
                <w:rFonts w:ascii="Arial" w:hAnsi="Arial" w:cs="Arial"/>
                <w:i/>
                <w:sz w:val="22"/>
                <w:szCs w:val="22"/>
              </w:rPr>
              <w:t xml:space="preserve">для </w:t>
            </w:r>
            <w:r w:rsidRPr="00A80144">
              <w:rPr>
                <w:rFonts w:ascii="Arial" w:hAnsi="Arial" w:cs="Arial"/>
                <w:i/>
                <w:sz w:val="22"/>
                <w:szCs w:val="22"/>
              </w:rPr>
              <w:t>свежего масла</w:t>
            </w:r>
          </w:p>
        </w:tc>
        <w:tc>
          <w:tcPr>
            <w:tcW w:w="2476" w:type="dxa"/>
            <w:shd w:val="clear" w:color="auto" w:fill="FFFFFF"/>
          </w:tcPr>
          <w:p w:rsidR="00D916D2" w:rsidRPr="00A80144" w:rsidRDefault="00D916D2" w:rsidP="00BE7D91">
            <w:pPr>
              <w:jc w:val="center"/>
              <w:rPr>
                <w:rFonts w:ascii="Arial" w:hAnsi="Arial" w:cs="Arial"/>
                <w:i/>
                <w:sz w:val="22"/>
                <w:szCs w:val="22"/>
              </w:rPr>
            </w:pPr>
            <w:r w:rsidRPr="00A80144">
              <w:rPr>
                <w:rFonts w:ascii="Arial" w:hAnsi="Arial" w:cs="Arial"/>
                <w:i/>
                <w:sz w:val="22"/>
                <w:szCs w:val="22"/>
                <w:lang w:val="en-US"/>
              </w:rPr>
              <w:t>ASTM</w:t>
            </w:r>
            <w:r w:rsidRPr="00A80144">
              <w:rPr>
                <w:rFonts w:ascii="Arial" w:hAnsi="Arial" w:cs="Arial"/>
                <w:i/>
                <w:sz w:val="22"/>
                <w:szCs w:val="22"/>
              </w:rPr>
              <w:t xml:space="preserve"> </w:t>
            </w:r>
            <w:r w:rsidRPr="00A80144">
              <w:rPr>
                <w:rFonts w:ascii="Arial" w:hAnsi="Arial" w:cs="Arial"/>
                <w:i/>
                <w:sz w:val="22"/>
                <w:szCs w:val="22"/>
                <w:lang w:val="en-US"/>
              </w:rPr>
              <w:t>D</w:t>
            </w:r>
            <w:r w:rsidRPr="00A80144">
              <w:rPr>
                <w:rFonts w:ascii="Arial" w:hAnsi="Arial" w:cs="Arial"/>
                <w:i/>
                <w:sz w:val="22"/>
                <w:szCs w:val="22"/>
              </w:rPr>
              <w:t>974</w:t>
            </w:r>
            <w:r w:rsidR="009B297F" w:rsidRPr="00A80144">
              <w:rPr>
                <w:rFonts w:ascii="Arial" w:hAnsi="Arial" w:cs="Arial"/>
                <w:i/>
                <w:sz w:val="22"/>
                <w:szCs w:val="22"/>
              </w:rPr>
              <w:t xml:space="preserve"> или </w:t>
            </w:r>
            <w:r w:rsidR="009B297F" w:rsidRPr="00A80144">
              <w:rPr>
                <w:rFonts w:ascii="Arial" w:hAnsi="Arial" w:cs="Arial"/>
                <w:i/>
                <w:sz w:val="22"/>
                <w:szCs w:val="22"/>
                <w:lang w:val="en-US"/>
              </w:rPr>
              <w:t>ASTM</w:t>
            </w:r>
            <w:r w:rsidR="009B297F" w:rsidRPr="00A80144">
              <w:rPr>
                <w:rFonts w:ascii="Arial" w:hAnsi="Arial" w:cs="Arial"/>
                <w:i/>
                <w:sz w:val="22"/>
                <w:szCs w:val="22"/>
              </w:rPr>
              <w:t xml:space="preserve"> </w:t>
            </w:r>
            <w:r w:rsidR="009B297F" w:rsidRPr="00A80144">
              <w:rPr>
                <w:rFonts w:ascii="Arial" w:hAnsi="Arial" w:cs="Arial"/>
                <w:i/>
                <w:sz w:val="22"/>
                <w:szCs w:val="22"/>
                <w:lang w:val="en-US"/>
              </w:rPr>
              <w:t>D</w:t>
            </w:r>
            <w:r w:rsidR="009B297F" w:rsidRPr="00A80144">
              <w:rPr>
                <w:rFonts w:ascii="Arial" w:hAnsi="Arial" w:cs="Arial"/>
                <w:i/>
                <w:sz w:val="22"/>
                <w:szCs w:val="22"/>
              </w:rPr>
              <w:t>664 или ГОСТ 11362</w:t>
            </w:r>
            <w:r w:rsidR="00F8255A" w:rsidRPr="00A80144">
              <w:rPr>
                <w:rFonts w:ascii="Arial" w:hAnsi="Arial" w:cs="Arial"/>
                <w:i/>
                <w:sz w:val="22"/>
                <w:szCs w:val="22"/>
              </w:rPr>
              <w:t>**</w:t>
            </w:r>
          </w:p>
        </w:tc>
        <w:tc>
          <w:tcPr>
            <w:tcW w:w="2475" w:type="dxa"/>
            <w:shd w:val="clear" w:color="auto" w:fill="FFFFFF"/>
          </w:tcPr>
          <w:p w:rsidR="008A602E" w:rsidRPr="00A80144" w:rsidRDefault="005C29EA" w:rsidP="005C29EA">
            <w:pPr>
              <w:jc w:val="center"/>
              <w:rPr>
                <w:rFonts w:ascii="Arial" w:hAnsi="Arial" w:cs="Arial"/>
                <w:i/>
                <w:sz w:val="22"/>
                <w:szCs w:val="22"/>
              </w:rPr>
            </w:pPr>
            <w:r w:rsidRPr="00A80144">
              <w:rPr>
                <w:rFonts w:ascii="Arial" w:hAnsi="Arial" w:cs="Arial"/>
                <w:i/>
                <w:sz w:val="22"/>
                <w:szCs w:val="22"/>
              </w:rPr>
              <w:t>увеличение не более чем на 0,20 от значения для свежего масла</w:t>
            </w:r>
          </w:p>
        </w:tc>
        <w:tc>
          <w:tcPr>
            <w:tcW w:w="2476" w:type="dxa"/>
            <w:shd w:val="clear" w:color="auto" w:fill="FFFFFF"/>
          </w:tcPr>
          <w:p w:rsidR="00D916D2" w:rsidRPr="00A80144" w:rsidRDefault="00D916D2" w:rsidP="00BE7D91">
            <w:pPr>
              <w:jc w:val="center"/>
              <w:rPr>
                <w:rFonts w:ascii="Arial" w:hAnsi="Arial" w:cs="Arial"/>
                <w:i/>
                <w:sz w:val="22"/>
                <w:szCs w:val="22"/>
              </w:rPr>
            </w:pPr>
            <w:r w:rsidRPr="00A80144">
              <w:rPr>
                <w:rFonts w:ascii="Arial" w:hAnsi="Arial" w:cs="Arial"/>
                <w:i/>
                <w:sz w:val="22"/>
                <w:szCs w:val="22"/>
              </w:rPr>
              <w:t xml:space="preserve">ГОСТ 5985 </w:t>
            </w:r>
          </w:p>
          <w:p w:rsidR="00D916D2" w:rsidRPr="00A80144" w:rsidRDefault="00D916D2" w:rsidP="00BE7D91">
            <w:pPr>
              <w:jc w:val="center"/>
              <w:rPr>
                <w:rFonts w:ascii="Arial" w:hAnsi="Arial" w:cs="Arial"/>
                <w:i/>
                <w:sz w:val="22"/>
                <w:szCs w:val="22"/>
              </w:rPr>
            </w:pPr>
            <w:r w:rsidRPr="00A80144">
              <w:rPr>
                <w:rFonts w:ascii="Arial" w:hAnsi="Arial" w:cs="Arial"/>
                <w:i/>
                <w:sz w:val="22"/>
                <w:szCs w:val="22"/>
              </w:rPr>
              <w:t xml:space="preserve">или </w:t>
            </w:r>
            <w:r w:rsidRPr="00A80144">
              <w:rPr>
                <w:rFonts w:ascii="Arial" w:hAnsi="Arial" w:cs="Arial"/>
                <w:i/>
                <w:sz w:val="22"/>
                <w:szCs w:val="22"/>
                <w:lang w:val="en-US"/>
              </w:rPr>
              <w:t>ASTM D664</w:t>
            </w:r>
          </w:p>
        </w:tc>
      </w:tr>
      <w:tr w:rsidR="00C10928" w:rsidRPr="00A80144" w:rsidTr="00BE7D91">
        <w:trPr>
          <w:trHeight w:val="1129"/>
        </w:trPr>
        <w:tc>
          <w:tcPr>
            <w:tcW w:w="567" w:type="dxa"/>
            <w:shd w:val="clear" w:color="auto" w:fill="FFFFFF"/>
          </w:tcPr>
          <w:p w:rsidR="00D916D2" w:rsidRPr="00A80144" w:rsidRDefault="00D916D2" w:rsidP="000F20D3">
            <w:pPr>
              <w:pStyle w:val="af4"/>
              <w:numPr>
                <w:ilvl w:val="0"/>
                <w:numId w:val="181"/>
              </w:numPr>
              <w:ind w:left="93" w:right="-10" w:firstLine="0"/>
              <w:rPr>
                <w:rStyle w:val="105pt"/>
                <w:rFonts w:ascii="Arial" w:hAnsi="Arial" w:cs="Arial"/>
                <w:i/>
                <w:color w:val="auto"/>
                <w:sz w:val="22"/>
                <w:szCs w:val="22"/>
              </w:rPr>
            </w:pPr>
          </w:p>
        </w:tc>
        <w:tc>
          <w:tcPr>
            <w:tcW w:w="4111" w:type="dxa"/>
            <w:shd w:val="clear" w:color="auto" w:fill="FFFFFF"/>
          </w:tcPr>
          <w:p w:rsidR="00D916D2" w:rsidRPr="00A80144" w:rsidRDefault="00D916D2" w:rsidP="00BE7D91">
            <w:pPr>
              <w:ind w:left="100"/>
              <w:rPr>
                <w:rFonts w:ascii="Arial" w:hAnsi="Arial" w:cs="Arial"/>
                <w:i/>
                <w:sz w:val="22"/>
                <w:szCs w:val="22"/>
              </w:rPr>
            </w:pPr>
            <w:r w:rsidRPr="00A80144">
              <w:rPr>
                <w:rStyle w:val="105pt"/>
                <w:rFonts w:ascii="Arial" w:hAnsi="Arial" w:cs="Arial"/>
                <w:i/>
                <w:color w:val="auto"/>
                <w:sz w:val="22"/>
                <w:szCs w:val="22"/>
              </w:rPr>
              <w:t>Стабильность против окисления  при 150°С, 16 ч и расходе кислорода 3 дм</w:t>
            </w:r>
            <w:r w:rsidRPr="00A80144">
              <w:rPr>
                <w:rStyle w:val="105pt"/>
                <w:rFonts w:ascii="Arial" w:hAnsi="Arial" w:cs="Arial"/>
                <w:i/>
                <w:color w:val="auto"/>
                <w:sz w:val="22"/>
                <w:szCs w:val="22"/>
                <w:vertAlign w:val="superscript"/>
              </w:rPr>
              <w:t>3</w:t>
            </w:r>
            <w:r w:rsidRPr="00A80144">
              <w:rPr>
                <w:rStyle w:val="105pt"/>
                <w:rFonts w:ascii="Arial" w:hAnsi="Arial" w:cs="Arial"/>
                <w:i/>
                <w:color w:val="auto"/>
                <w:sz w:val="22"/>
                <w:szCs w:val="22"/>
              </w:rPr>
              <w:t>/ч, не более:</w:t>
            </w:r>
          </w:p>
          <w:p w:rsidR="00D916D2" w:rsidRPr="00A80144" w:rsidRDefault="00D916D2" w:rsidP="00BE7D91">
            <w:pPr>
              <w:ind w:left="100"/>
              <w:rPr>
                <w:rFonts w:ascii="Arial" w:hAnsi="Arial" w:cs="Arial"/>
                <w:i/>
                <w:sz w:val="22"/>
                <w:szCs w:val="22"/>
              </w:rPr>
            </w:pPr>
            <w:r w:rsidRPr="00A80144">
              <w:rPr>
                <w:rStyle w:val="105pt"/>
                <w:rFonts w:ascii="Arial" w:hAnsi="Arial" w:cs="Arial"/>
                <w:i/>
                <w:color w:val="auto"/>
                <w:sz w:val="22"/>
                <w:szCs w:val="22"/>
              </w:rPr>
              <w:t>- кислотное число, мг</w:t>
            </w:r>
            <w:r w:rsidR="008B2EC9" w:rsidRPr="00A80144">
              <w:rPr>
                <w:rStyle w:val="105pt"/>
                <w:rFonts w:ascii="Arial" w:hAnsi="Arial" w:cs="Arial"/>
                <w:i/>
                <w:color w:val="auto"/>
                <w:sz w:val="22"/>
                <w:szCs w:val="22"/>
              </w:rPr>
              <w:t xml:space="preserve"> </w:t>
            </w:r>
            <w:r w:rsidRPr="00A80144">
              <w:rPr>
                <w:rStyle w:val="105pt"/>
                <w:rFonts w:ascii="Arial" w:hAnsi="Arial" w:cs="Arial"/>
                <w:i/>
                <w:color w:val="auto"/>
                <w:sz w:val="22"/>
                <w:szCs w:val="22"/>
              </w:rPr>
              <w:t>КОН/г</w:t>
            </w:r>
          </w:p>
          <w:p w:rsidR="00D916D2" w:rsidRPr="00A80144" w:rsidRDefault="00D916D2" w:rsidP="00BE7D91">
            <w:pPr>
              <w:ind w:left="100"/>
              <w:rPr>
                <w:rFonts w:ascii="Arial" w:hAnsi="Arial" w:cs="Arial"/>
                <w:i/>
                <w:sz w:val="22"/>
                <w:szCs w:val="22"/>
              </w:rPr>
            </w:pPr>
            <w:r w:rsidRPr="00A80144">
              <w:rPr>
                <w:rStyle w:val="105pt"/>
                <w:rFonts w:ascii="Arial" w:hAnsi="Arial" w:cs="Arial"/>
                <w:i/>
                <w:color w:val="auto"/>
                <w:sz w:val="22"/>
                <w:szCs w:val="22"/>
              </w:rPr>
              <w:t xml:space="preserve">- массовая доля осадка, </w:t>
            </w:r>
            <w:r w:rsidRPr="00A80144">
              <w:rPr>
                <w:rStyle w:val="9pt1"/>
                <w:rFonts w:ascii="Arial" w:hAnsi="Arial" w:cs="Arial"/>
                <w:color w:val="auto"/>
                <w:sz w:val="22"/>
                <w:szCs w:val="22"/>
              </w:rPr>
              <w:t>%</w:t>
            </w:r>
          </w:p>
          <w:p w:rsidR="00D916D2" w:rsidRPr="00A80144" w:rsidRDefault="00D916D2" w:rsidP="00BE7D91">
            <w:pPr>
              <w:ind w:left="100"/>
              <w:rPr>
                <w:rFonts w:ascii="Arial" w:hAnsi="Arial" w:cs="Arial"/>
                <w:i/>
                <w:sz w:val="22"/>
                <w:szCs w:val="22"/>
              </w:rPr>
            </w:pPr>
            <w:r w:rsidRPr="00A80144">
              <w:rPr>
                <w:rStyle w:val="9pt1"/>
                <w:rFonts w:ascii="Arial" w:hAnsi="Arial" w:cs="Arial"/>
                <w:color w:val="auto"/>
                <w:sz w:val="22"/>
                <w:szCs w:val="22"/>
              </w:rPr>
              <w:t>-</w:t>
            </w:r>
            <w:r w:rsidRPr="00A80144">
              <w:rPr>
                <w:rStyle w:val="105pt"/>
                <w:rFonts w:ascii="Arial" w:hAnsi="Arial" w:cs="Arial"/>
                <w:i/>
                <w:color w:val="auto"/>
                <w:sz w:val="22"/>
                <w:szCs w:val="22"/>
              </w:rPr>
              <w:t xml:space="preserve"> содержание летучих низкомолекулярных кислот, мг КОН/г</w:t>
            </w:r>
          </w:p>
        </w:tc>
        <w:tc>
          <w:tcPr>
            <w:tcW w:w="2475" w:type="dxa"/>
            <w:shd w:val="clear" w:color="auto" w:fill="FFFFFF"/>
          </w:tcPr>
          <w:p w:rsidR="000A5B7F" w:rsidRPr="00A80144" w:rsidRDefault="000A5B7F" w:rsidP="00BE7D91">
            <w:pPr>
              <w:jc w:val="center"/>
              <w:rPr>
                <w:rFonts w:ascii="Arial" w:hAnsi="Arial" w:cs="Arial"/>
                <w:i/>
                <w:sz w:val="22"/>
                <w:szCs w:val="22"/>
              </w:rPr>
            </w:pPr>
          </w:p>
          <w:p w:rsidR="00F8255A" w:rsidRPr="00A80144" w:rsidRDefault="00F8255A" w:rsidP="00BE7D91">
            <w:pPr>
              <w:jc w:val="center"/>
              <w:rPr>
                <w:rFonts w:ascii="Arial" w:hAnsi="Arial" w:cs="Arial"/>
                <w:i/>
                <w:sz w:val="22"/>
                <w:szCs w:val="22"/>
              </w:rPr>
            </w:pPr>
          </w:p>
          <w:p w:rsidR="00D916D2" w:rsidRPr="00A80144" w:rsidRDefault="00F8255A" w:rsidP="00BE7D91">
            <w:pPr>
              <w:jc w:val="center"/>
              <w:rPr>
                <w:rFonts w:ascii="Arial" w:hAnsi="Arial" w:cs="Arial"/>
                <w:i/>
                <w:sz w:val="22"/>
                <w:szCs w:val="22"/>
              </w:rPr>
            </w:pPr>
            <w:r w:rsidRPr="00A80144">
              <w:rPr>
                <w:rFonts w:ascii="Arial" w:hAnsi="Arial" w:cs="Arial"/>
                <w:i/>
                <w:sz w:val="22"/>
                <w:szCs w:val="22"/>
              </w:rPr>
              <w:t>-</w:t>
            </w:r>
          </w:p>
        </w:tc>
        <w:tc>
          <w:tcPr>
            <w:tcW w:w="2476" w:type="dxa"/>
            <w:shd w:val="clear" w:color="auto" w:fill="FFFFFF"/>
          </w:tcPr>
          <w:p w:rsidR="00D916D2" w:rsidRPr="00A80144" w:rsidRDefault="00D916D2" w:rsidP="00BE7D91">
            <w:pPr>
              <w:jc w:val="center"/>
              <w:rPr>
                <w:rFonts w:ascii="Arial" w:hAnsi="Arial" w:cs="Arial"/>
                <w:i/>
                <w:sz w:val="22"/>
                <w:szCs w:val="22"/>
              </w:rPr>
            </w:pPr>
          </w:p>
          <w:p w:rsidR="00D916D2" w:rsidRPr="00A80144" w:rsidRDefault="00D916D2" w:rsidP="00BE7D91">
            <w:pPr>
              <w:jc w:val="center"/>
              <w:rPr>
                <w:rFonts w:ascii="Arial" w:hAnsi="Arial" w:cs="Arial"/>
                <w:i/>
                <w:sz w:val="22"/>
                <w:szCs w:val="22"/>
              </w:rPr>
            </w:pPr>
          </w:p>
          <w:p w:rsidR="00D916D2" w:rsidRPr="00A80144" w:rsidRDefault="00F8255A" w:rsidP="00BE7D91">
            <w:pPr>
              <w:jc w:val="center"/>
              <w:rPr>
                <w:rFonts w:ascii="Arial" w:hAnsi="Arial" w:cs="Arial"/>
                <w:i/>
                <w:sz w:val="22"/>
                <w:szCs w:val="22"/>
              </w:rPr>
            </w:pPr>
            <w:r w:rsidRPr="00A80144">
              <w:rPr>
                <w:rFonts w:ascii="Arial" w:hAnsi="Arial" w:cs="Arial"/>
                <w:i/>
                <w:sz w:val="22"/>
                <w:szCs w:val="22"/>
              </w:rPr>
              <w:t>-</w:t>
            </w:r>
          </w:p>
        </w:tc>
        <w:tc>
          <w:tcPr>
            <w:tcW w:w="2475" w:type="dxa"/>
            <w:shd w:val="clear" w:color="auto" w:fill="FFFFFF"/>
          </w:tcPr>
          <w:p w:rsidR="00B30E2D" w:rsidRPr="00A80144" w:rsidRDefault="00B30E2D" w:rsidP="00BE7D91">
            <w:pPr>
              <w:jc w:val="center"/>
              <w:rPr>
                <w:rFonts w:ascii="Arial" w:hAnsi="Arial" w:cs="Arial"/>
                <w:i/>
                <w:sz w:val="22"/>
                <w:szCs w:val="22"/>
              </w:rPr>
            </w:pPr>
          </w:p>
          <w:p w:rsidR="00A205AD" w:rsidRPr="00A80144" w:rsidRDefault="00A205AD" w:rsidP="00BE7D91">
            <w:pPr>
              <w:jc w:val="center"/>
              <w:rPr>
                <w:rFonts w:ascii="Arial" w:hAnsi="Arial" w:cs="Arial"/>
                <w:i/>
                <w:sz w:val="22"/>
                <w:szCs w:val="22"/>
              </w:rPr>
            </w:pPr>
          </w:p>
          <w:p w:rsidR="00A205AD" w:rsidRPr="00A80144" w:rsidRDefault="00A205AD" w:rsidP="00BE7D91">
            <w:pPr>
              <w:jc w:val="center"/>
              <w:rPr>
                <w:rFonts w:ascii="Arial" w:hAnsi="Arial" w:cs="Arial"/>
                <w:i/>
                <w:sz w:val="22"/>
                <w:szCs w:val="22"/>
              </w:rPr>
            </w:pPr>
          </w:p>
          <w:p w:rsidR="00D916D2" w:rsidRPr="00A80144" w:rsidRDefault="00971237" w:rsidP="00BE7D91">
            <w:pPr>
              <w:jc w:val="center"/>
              <w:rPr>
                <w:rFonts w:ascii="Arial" w:hAnsi="Arial" w:cs="Arial"/>
                <w:i/>
                <w:sz w:val="22"/>
                <w:szCs w:val="22"/>
              </w:rPr>
            </w:pPr>
            <w:r w:rsidRPr="00A80144">
              <w:rPr>
                <w:rFonts w:ascii="Arial" w:hAnsi="Arial" w:cs="Arial"/>
                <w:i/>
                <w:sz w:val="22"/>
                <w:szCs w:val="22"/>
              </w:rPr>
              <w:t>увеличение показателей не более</w:t>
            </w:r>
            <w:r w:rsidR="00B84BFD" w:rsidRPr="00A80144">
              <w:rPr>
                <w:rFonts w:ascii="Arial" w:hAnsi="Arial" w:cs="Arial"/>
                <w:i/>
                <w:sz w:val="22"/>
                <w:szCs w:val="22"/>
              </w:rPr>
              <w:t xml:space="preserve"> чем на 50% от </w:t>
            </w:r>
            <w:r w:rsidR="00965AD6" w:rsidRPr="00A80144">
              <w:rPr>
                <w:rFonts w:ascii="Arial" w:hAnsi="Arial" w:cs="Arial"/>
                <w:i/>
                <w:sz w:val="22"/>
                <w:szCs w:val="22"/>
              </w:rPr>
              <w:t>требований на свежее масло</w:t>
            </w:r>
          </w:p>
        </w:tc>
        <w:tc>
          <w:tcPr>
            <w:tcW w:w="2476" w:type="dxa"/>
            <w:shd w:val="clear" w:color="auto" w:fill="FFFFFF"/>
          </w:tcPr>
          <w:p w:rsidR="00D916D2" w:rsidRPr="00A80144" w:rsidRDefault="00D916D2" w:rsidP="00BE7D91">
            <w:pPr>
              <w:jc w:val="center"/>
              <w:rPr>
                <w:rFonts w:ascii="Arial" w:hAnsi="Arial" w:cs="Arial"/>
                <w:i/>
                <w:sz w:val="22"/>
                <w:szCs w:val="22"/>
              </w:rPr>
            </w:pPr>
          </w:p>
          <w:p w:rsidR="00D916D2" w:rsidRPr="00A80144" w:rsidRDefault="00D916D2" w:rsidP="00BE7D91">
            <w:pPr>
              <w:jc w:val="center"/>
              <w:rPr>
                <w:rFonts w:ascii="Arial" w:hAnsi="Arial" w:cs="Arial"/>
                <w:i/>
                <w:sz w:val="22"/>
                <w:szCs w:val="22"/>
              </w:rPr>
            </w:pPr>
          </w:p>
          <w:p w:rsidR="00D916D2" w:rsidRPr="00A80144" w:rsidRDefault="00D916D2" w:rsidP="00BE7D91">
            <w:pPr>
              <w:jc w:val="center"/>
              <w:rPr>
                <w:rFonts w:ascii="Arial" w:hAnsi="Arial" w:cs="Arial"/>
                <w:i/>
                <w:sz w:val="22"/>
                <w:szCs w:val="22"/>
              </w:rPr>
            </w:pPr>
            <w:r w:rsidRPr="00A80144">
              <w:rPr>
                <w:rFonts w:ascii="Arial" w:hAnsi="Arial" w:cs="Arial"/>
                <w:i/>
                <w:sz w:val="22"/>
                <w:szCs w:val="22"/>
              </w:rPr>
              <w:t>ГОСТ 981</w:t>
            </w:r>
          </w:p>
        </w:tc>
      </w:tr>
      <w:tr w:rsidR="00C10928" w:rsidRPr="00A80144" w:rsidTr="00BE7D91">
        <w:trPr>
          <w:trHeight w:val="335"/>
        </w:trPr>
        <w:tc>
          <w:tcPr>
            <w:tcW w:w="567" w:type="dxa"/>
            <w:shd w:val="clear" w:color="auto" w:fill="FFFFFF"/>
          </w:tcPr>
          <w:p w:rsidR="00D916D2" w:rsidRPr="00A80144" w:rsidRDefault="00D916D2" w:rsidP="000F20D3">
            <w:pPr>
              <w:pStyle w:val="af4"/>
              <w:numPr>
                <w:ilvl w:val="0"/>
                <w:numId w:val="181"/>
              </w:numPr>
              <w:ind w:left="93" w:right="-10" w:firstLine="0"/>
              <w:jc w:val="center"/>
              <w:rPr>
                <w:rStyle w:val="105pt"/>
                <w:rFonts w:ascii="Arial" w:hAnsi="Arial" w:cs="Arial"/>
                <w:i/>
                <w:color w:val="auto"/>
                <w:sz w:val="22"/>
                <w:szCs w:val="22"/>
              </w:rPr>
            </w:pPr>
          </w:p>
        </w:tc>
        <w:tc>
          <w:tcPr>
            <w:tcW w:w="4111" w:type="dxa"/>
            <w:tcBorders>
              <w:right w:val="single" w:sz="4" w:space="0" w:color="auto"/>
            </w:tcBorders>
            <w:shd w:val="clear" w:color="auto" w:fill="FFFFFF"/>
          </w:tcPr>
          <w:p w:rsidR="00D916D2" w:rsidRPr="00A80144" w:rsidRDefault="00D916D2" w:rsidP="00BE7D91">
            <w:pPr>
              <w:ind w:left="100"/>
              <w:rPr>
                <w:rFonts w:ascii="Arial" w:hAnsi="Arial" w:cs="Arial"/>
                <w:i/>
                <w:sz w:val="22"/>
                <w:szCs w:val="22"/>
              </w:rPr>
            </w:pPr>
            <w:r w:rsidRPr="00A80144">
              <w:rPr>
                <w:rStyle w:val="105pt"/>
                <w:rFonts w:ascii="Arial" w:hAnsi="Arial" w:cs="Arial"/>
                <w:i/>
                <w:color w:val="auto"/>
                <w:sz w:val="22"/>
                <w:szCs w:val="22"/>
              </w:rPr>
              <w:t>Температура вспышки в открытом тигле, °С, не ниже</w:t>
            </w:r>
          </w:p>
        </w:tc>
        <w:tc>
          <w:tcPr>
            <w:tcW w:w="2475" w:type="dxa"/>
            <w:tcBorders>
              <w:top w:val="single" w:sz="4" w:space="0" w:color="auto"/>
              <w:left w:val="single" w:sz="4" w:space="0" w:color="auto"/>
              <w:right w:val="single" w:sz="4" w:space="0" w:color="auto"/>
            </w:tcBorders>
            <w:shd w:val="clear" w:color="auto" w:fill="FFFFFF"/>
          </w:tcPr>
          <w:p w:rsidR="00D916D2" w:rsidRPr="00A80144" w:rsidRDefault="00DF288B" w:rsidP="00BE7D91">
            <w:pPr>
              <w:jc w:val="center"/>
              <w:rPr>
                <w:rFonts w:ascii="Arial" w:hAnsi="Arial" w:cs="Arial"/>
                <w:i/>
                <w:sz w:val="22"/>
                <w:szCs w:val="22"/>
              </w:rPr>
            </w:pPr>
            <w:r w:rsidRPr="00A80144">
              <w:rPr>
                <w:rFonts w:ascii="Arial" w:hAnsi="Arial" w:cs="Arial"/>
                <w:i/>
                <w:sz w:val="22"/>
                <w:szCs w:val="22"/>
              </w:rPr>
              <w:t>снижение не более чем на 10% от значения свежего масла</w:t>
            </w:r>
            <w:r w:rsidRPr="00A80144" w:rsidDel="00DF288B">
              <w:rPr>
                <w:rFonts w:ascii="Arial" w:hAnsi="Arial" w:cs="Arial"/>
                <w:i/>
                <w:sz w:val="22"/>
                <w:szCs w:val="22"/>
              </w:rPr>
              <w:t xml:space="preserve"> </w:t>
            </w:r>
          </w:p>
        </w:tc>
        <w:tc>
          <w:tcPr>
            <w:tcW w:w="2476" w:type="dxa"/>
            <w:tcBorders>
              <w:top w:val="single" w:sz="4" w:space="0" w:color="auto"/>
              <w:left w:val="single" w:sz="4" w:space="0" w:color="auto"/>
              <w:right w:val="single" w:sz="4" w:space="0" w:color="auto"/>
            </w:tcBorders>
            <w:shd w:val="clear" w:color="auto" w:fill="FFFFFF"/>
          </w:tcPr>
          <w:p w:rsidR="00D916D2" w:rsidRPr="00A80144" w:rsidRDefault="00D916D2" w:rsidP="00BE7D91">
            <w:pPr>
              <w:jc w:val="center"/>
              <w:rPr>
                <w:rFonts w:ascii="Arial" w:hAnsi="Arial" w:cs="Arial"/>
                <w:i/>
                <w:sz w:val="22"/>
                <w:szCs w:val="22"/>
              </w:rPr>
            </w:pPr>
            <w:r w:rsidRPr="00A80144">
              <w:rPr>
                <w:rFonts w:ascii="Arial" w:hAnsi="Arial" w:cs="Arial"/>
                <w:i/>
                <w:sz w:val="22"/>
                <w:szCs w:val="22"/>
                <w:lang w:val="en-US"/>
              </w:rPr>
              <w:t>ASTM D</w:t>
            </w:r>
            <w:r w:rsidRPr="00A80144">
              <w:rPr>
                <w:rFonts w:ascii="Arial" w:hAnsi="Arial" w:cs="Arial"/>
                <w:i/>
                <w:sz w:val="22"/>
                <w:szCs w:val="22"/>
              </w:rPr>
              <w:t>92</w:t>
            </w:r>
          </w:p>
          <w:p w:rsidR="0084353B" w:rsidRPr="00A80144" w:rsidRDefault="0084353B" w:rsidP="00BE7D91">
            <w:pPr>
              <w:jc w:val="center"/>
              <w:rPr>
                <w:rFonts w:ascii="Arial" w:hAnsi="Arial" w:cs="Arial"/>
                <w:i/>
                <w:sz w:val="22"/>
                <w:szCs w:val="22"/>
              </w:rPr>
            </w:pPr>
            <w:r w:rsidRPr="00A80144">
              <w:rPr>
                <w:rFonts w:ascii="Arial" w:hAnsi="Arial" w:cs="Arial"/>
                <w:i/>
                <w:sz w:val="22"/>
                <w:szCs w:val="22"/>
              </w:rPr>
              <w:t>или ГОСТ 4333</w:t>
            </w:r>
          </w:p>
        </w:tc>
        <w:tc>
          <w:tcPr>
            <w:tcW w:w="2475" w:type="dxa"/>
            <w:tcBorders>
              <w:top w:val="single" w:sz="4" w:space="0" w:color="auto"/>
              <w:left w:val="single" w:sz="4" w:space="0" w:color="auto"/>
              <w:right w:val="single" w:sz="4" w:space="0" w:color="auto"/>
            </w:tcBorders>
            <w:shd w:val="clear" w:color="auto" w:fill="FFFFFF"/>
          </w:tcPr>
          <w:p w:rsidR="00D916D2" w:rsidRPr="00A80144" w:rsidRDefault="00DF288B" w:rsidP="00BE7D91">
            <w:pPr>
              <w:jc w:val="center"/>
              <w:rPr>
                <w:rFonts w:ascii="Arial" w:hAnsi="Arial" w:cs="Arial"/>
                <w:i/>
                <w:sz w:val="22"/>
                <w:szCs w:val="22"/>
              </w:rPr>
            </w:pPr>
            <w:r w:rsidRPr="00A80144">
              <w:rPr>
                <w:rFonts w:ascii="Arial" w:hAnsi="Arial" w:cs="Arial"/>
                <w:i/>
                <w:sz w:val="22"/>
                <w:szCs w:val="22"/>
              </w:rPr>
              <w:t>снижение</w:t>
            </w:r>
            <w:r w:rsidR="00C900C7" w:rsidRPr="00A80144">
              <w:rPr>
                <w:rFonts w:ascii="Arial" w:hAnsi="Arial" w:cs="Arial"/>
                <w:i/>
                <w:sz w:val="22"/>
                <w:szCs w:val="22"/>
              </w:rPr>
              <w:t xml:space="preserve"> не более чем на 10% от значения свежего масла</w:t>
            </w:r>
          </w:p>
        </w:tc>
        <w:tc>
          <w:tcPr>
            <w:tcW w:w="2476" w:type="dxa"/>
            <w:tcBorders>
              <w:left w:val="single" w:sz="4" w:space="0" w:color="auto"/>
            </w:tcBorders>
            <w:shd w:val="clear" w:color="auto" w:fill="FFFFFF"/>
          </w:tcPr>
          <w:p w:rsidR="00D916D2" w:rsidRPr="00A80144" w:rsidRDefault="00D916D2" w:rsidP="00BE7D91">
            <w:pPr>
              <w:jc w:val="center"/>
              <w:rPr>
                <w:rFonts w:ascii="Arial" w:hAnsi="Arial" w:cs="Arial"/>
                <w:i/>
                <w:sz w:val="22"/>
                <w:szCs w:val="22"/>
              </w:rPr>
            </w:pPr>
            <w:r w:rsidRPr="00A80144">
              <w:rPr>
                <w:rFonts w:ascii="Arial" w:hAnsi="Arial" w:cs="Arial"/>
                <w:i/>
                <w:sz w:val="22"/>
                <w:szCs w:val="22"/>
              </w:rPr>
              <w:t xml:space="preserve">ГОСТ 4333 </w:t>
            </w:r>
          </w:p>
          <w:p w:rsidR="00D916D2" w:rsidRPr="00A80144" w:rsidRDefault="00D916D2" w:rsidP="00BE7D91">
            <w:pPr>
              <w:jc w:val="center"/>
              <w:rPr>
                <w:rFonts w:ascii="Arial" w:hAnsi="Arial" w:cs="Arial"/>
                <w:i/>
                <w:sz w:val="22"/>
                <w:szCs w:val="22"/>
              </w:rPr>
            </w:pPr>
            <w:r w:rsidRPr="00A80144">
              <w:rPr>
                <w:rFonts w:ascii="Arial" w:hAnsi="Arial" w:cs="Arial"/>
                <w:i/>
                <w:sz w:val="22"/>
                <w:szCs w:val="22"/>
              </w:rPr>
              <w:t xml:space="preserve">или </w:t>
            </w:r>
            <w:r w:rsidRPr="00A80144">
              <w:rPr>
                <w:rFonts w:ascii="Arial" w:hAnsi="Arial" w:cs="Arial"/>
                <w:i/>
                <w:sz w:val="22"/>
                <w:szCs w:val="22"/>
                <w:lang w:val="en-US"/>
              </w:rPr>
              <w:t>ASTM D</w:t>
            </w:r>
            <w:r w:rsidRPr="00A80144">
              <w:rPr>
                <w:rFonts w:ascii="Arial" w:hAnsi="Arial" w:cs="Arial"/>
                <w:i/>
                <w:sz w:val="22"/>
                <w:szCs w:val="22"/>
              </w:rPr>
              <w:t>92</w:t>
            </w:r>
          </w:p>
        </w:tc>
      </w:tr>
      <w:tr w:rsidR="00C10928" w:rsidRPr="00A80144" w:rsidTr="00BE7D91">
        <w:trPr>
          <w:trHeight w:val="197"/>
        </w:trPr>
        <w:tc>
          <w:tcPr>
            <w:tcW w:w="567" w:type="dxa"/>
            <w:shd w:val="clear" w:color="auto" w:fill="FFFFFF"/>
          </w:tcPr>
          <w:p w:rsidR="00D916D2" w:rsidRPr="00A80144" w:rsidRDefault="00D916D2" w:rsidP="000F20D3">
            <w:pPr>
              <w:pStyle w:val="af4"/>
              <w:numPr>
                <w:ilvl w:val="0"/>
                <w:numId w:val="181"/>
              </w:numPr>
              <w:ind w:left="93" w:right="-10" w:firstLine="0"/>
              <w:jc w:val="center"/>
              <w:rPr>
                <w:rStyle w:val="105pt"/>
                <w:rFonts w:ascii="Arial" w:hAnsi="Arial" w:cs="Arial"/>
                <w:i/>
                <w:color w:val="auto"/>
                <w:sz w:val="22"/>
                <w:szCs w:val="22"/>
              </w:rPr>
            </w:pPr>
          </w:p>
        </w:tc>
        <w:tc>
          <w:tcPr>
            <w:tcW w:w="4111" w:type="dxa"/>
            <w:tcBorders>
              <w:right w:val="single" w:sz="4" w:space="0" w:color="auto"/>
            </w:tcBorders>
            <w:shd w:val="clear" w:color="auto" w:fill="FFFFFF"/>
          </w:tcPr>
          <w:p w:rsidR="00D916D2" w:rsidRPr="00A80144" w:rsidRDefault="00D916D2" w:rsidP="00BE7D91">
            <w:pPr>
              <w:ind w:left="100"/>
              <w:rPr>
                <w:rFonts w:ascii="Arial" w:hAnsi="Arial" w:cs="Arial"/>
                <w:i/>
                <w:sz w:val="22"/>
                <w:szCs w:val="22"/>
              </w:rPr>
            </w:pPr>
            <w:r w:rsidRPr="00A80144">
              <w:rPr>
                <w:rStyle w:val="105pt"/>
                <w:rFonts w:ascii="Arial" w:hAnsi="Arial" w:cs="Arial"/>
                <w:i/>
                <w:color w:val="auto"/>
                <w:sz w:val="22"/>
                <w:szCs w:val="22"/>
              </w:rPr>
              <w:t>Время деэмульсации,</w:t>
            </w:r>
            <w:r w:rsidR="00D718E7" w:rsidRPr="00A80144">
              <w:rPr>
                <w:rStyle w:val="105pt"/>
                <w:rFonts w:ascii="Arial" w:hAnsi="Arial" w:cs="Arial"/>
                <w:i/>
                <w:color w:val="auto"/>
                <w:sz w:val="22"/>
                <w:szCs w:val="22"/>
              </w:rPr>
              <w:t xml:space="preserve"> (мин, с)</w:t>
            </w:r>
            <w:r w:rsidRPr="00A80144">
              <w:rPr>
                <w:rStyle w:val="105pt"/>
                <w:rFonts w:ascii="Arial" w:hAnsi="Arial" w:cs="Arial"/>
                <w:i/>
                <w:color w:val="auto"/>
                <w:sz w:val="22"/>
                <w:szCs w:val="22"/>
              </w:rPr>
              <w:t xml:space="preserve"> не более</w:t>
            </w:r>
          </w:p>
        </w:tc>
        <w:tc>
          <w:tcPr>
            <w:tcW w:w="2475" w:type="dxa"/>
            <w:tcBorders>
              <w:left w:val="single" w:sz="4" w:space="0" w:color="auto"/>
              <w:bottom w:val="single" w:sz="4" w:space="0" w:color="auto"/>
              <w:right w:val="single" w:sz="4" w:space="0" w:color="auto"/>
            </w:tcBorders>
            <w:shd w:val="clear" w:color="auto" w:fill="FFFFFF"/>
          </w:tcPr>
          <w:p w:rsidR="00EA3C0F" w:rsidRPr="00A80144" w:rsidRDefault="00EA3C0F" w:rsidP="00BE7D91">
            <w:pPr>
              <w:jc w:val="center"/>
              <w:rPr>
                <w:rFonts w:ascii="Arial" w:hAnsi="Arial" w:cs="Arial"/>
                <w:i/>
                <w:sz w:val="22"/>
                <w:szCs w:val="22"/>
              </w:rPr>
            </w:pPr>
            <w:r w:rsidRPr="00A80144">
              <w:rPr>
                <w:rFonts w:ascii="Arial" w:hAnsi="Arial" w:cs="Arial"/>
                <w:i/>
                <w:sz w:val="22"/>
                <w:szCs w:val="22"/>
              </w:rPr>
              <w:t xml:space="preserve">время </w:t>
            </w:r>
            <w:r w:rsidR="00350C9B" w:rsidRPr="00A80144">
              <w:rPr>
                <w:rFonts w:ascii="Arial" w:hAnsi="Arial" w:cs="Arial"/>
                <w:i/>
                <w:sz w:val="22"/>
                <w:szCs w:val="22"/>
              </w:rPr>
              <w:t xml:space="preserve">при условиях </w:t>
            </w:r>
            <w:r w:rsidRPr="00A80144">
              <w:rPr>
                <w:rFonts w:ascii="Arial" w:hAnsi="Arial" w:cs="Arial"/>
                <w:i/>
                <w:sz w:val="22"/>
                <w:szCs w:val="22"/>
              </w:rPr>
              <w:t>40/37/3</w:t>
            </w:r>
          </w:p>
          <w:p w:rsidR="00D916D2" w:rsidRPr="00A80144" w:rsidRDefault="00EA3C0F" w:rsidP="00BE7D91">
            <w:pPr>
              <w:jc w:val="center"/>
              <w:rPr>
                <w:rFonts w:ascii="Arial" w:hAnsi="Arial" w:cs="Arial"/>
                <w:i/>
                <w:sz w:val="22"/>
                <w:szCs w:val="22"/>
              </w:rPr>
            </w:pPr>
            <w:r w:rsidRPr="00A80144">
              <w:rPr>
                <w:rFonts w:ascii="Arial" w:hAnsi="Arial" w:cs="Arial"/>
                <w:i/>
                <w:sz w:val="22"/>
                <w:szCs w:val="22"/>
              </w:rPr>
              <w:lastRenderedPageBreak/>
              <w:t>30 мин</w:t>
            </w:r>
          </w:p>
        </w:tc>
        <w:tc>
          <w:tcPr>
            <w:tcW w:w="2476" w:type="dxa"/>
            <w:tcBorders>
              <w:left w:val="single" w:sz="4" w:space="0" w:color="auto"/>
              <w:bottom w:val="single" w:sz="4" w:space="0" w:color="auto"/>
              <w:right w:val="single" w:sz="4" w:space="0" w:color="auto"/>
            </w:tcBorders>
            <w:shd w:val="clear" w:color="auto" w:fill="FFFFFF"/>
          </w:tcPr>
          <w:p w:rsidR="00D916D2" w:rsidRPr="00A80144" w:rsidRDefault="00C31319" w:rsidP="00BE7D91">
            <w:pPr>
              <w:jc w:val="center"/>
              <w:rPr>
                <w:rFonts w:ascii="Arial" w:hAnsi="Arial" w:cs="Arial"/>
                <w:i/>
                <w:sz w:val="22"/>
                <w:szCs w:val="22"/>
              </w:rPr>
            </w:pPr>
            <w:r w:rsidRPr="00A80144">
              <w:rPr>
                <w:rFonts w:ascii="Arial" w:hAnsi="Arial" w:cs="Arial"/>
                <w:i/>
                <w:sz w:val="22"/>
                <w:szCs w:val="22"/>
                <w:lang w:val="en-US"/>
              </w:rPr>
              <w:lastRenderedPageBreak/>
              <w:t>ASTM D 1401</w:t>
            </w:r>
          </w:p>
        </w:tc>
        <w:tc>
          <w:tcPr>
            <w:tcW w:w="2475" w:type="dxa"/>
            <w:tcBorders>
              <w:left w:val="single" w:sz="4" w:space="0" w:color="auto"/>
              <w:bottom w:val="single" w:sz="4" w:space="0" w:color="auto"/>
              <w:right w:val="single" w:sz="4" w:space="0" w:color="auto"/>
            </w:tcBorders>
            <w:shd w:val="clear" w:color="auto" w:fill="FFFFFF"/>
          </w:tcPr>
          <w:p w:rsidR="00D916D2" w:rsidRPr="00A80144" w:rsidRDefault="00344A4F" w:rsidP="00BE7D91">
            <w:pPr>
              <w:jc w:val="center"/>
              <w:rPr>
                <w:rFonts w:ascii="Arial" w:hAnsi="Arial" w:cs="Arial"/>
                <w:i/>
                <w:sz w:val="22"/>
                <w:szCs w:val="22"/>
              </w:rPr>
            </w:pPr>
            <w:r w:rsidRPr="00A80144">
              <w:rPr>
                <w:rFonts w:ascii="Arial" w:hAnsi="Arial" w:cs="Arial"/>
                <w:i/>
                <w:sz w:val="22"/>
                <w:szCs w:val="22"/>
              </w:rPr>
              <w:t>3</w:t>
            </w:r>
            <w:r w:rsidR="00EE023C" w:rsidRPr="00A80144">
              <w:rPr>
                <w:rFonts w:ascii="Arial" w:hAnsi="Arial" w:cs="Arial"/>
                <w:i/>
                <w:sz w:val="22"/>
                <w:szCs w:val="22"/>
              </w:rPr>
              <w:t>00</w:t>
            </w:r>
            <w:r w:rsidR="00DC75A5" w:rsidRPr="00A80144">
              <w:rPr>
                <w:rFonts w:ascii="Arial" w:hAnsi="Arial" w:cs="Arial"/>
                <w:i/>
                <w:sz w:val="22"/>
                <w:szCs w:val="22"/>
              </w:rPr>
              <w:t xml:space="preserve"> сек</w:t>
            </w:r>
          </w:p>
        </w:tc>
        <w:tc>
          <w:tcPr>
            <w:tcW w:w="2476" w:type="dxa"/>
            <w:tcBorders>
              <w:left w:val="single" w:sz="4" w:space="0" w:color="auto"/>
            </w:tcBorders>
            <w:shd w:val="clear" w:color="auto" w:fill="FFFFFF"/>
          </w:tcPr>
          <w:p w:rsidR="00D916D2" w:rsidRPr="00A80144" w:rsidRDefault="00D916D2" w:rsidP="00BE7D91">
            <w:pPr>
              <w:jc w:val="center"/>
              <w:rPr>
                <w:rFonts w:ascii="Arial" w:hAnsi="Arial" w:cs="Arial"/>
                <w:i/>
                <w:sz w:val="22"/>
                <w:szCs w:val="22"/>
              </w:rPr>
            </w:pPr>
            <w:r w:rsidRPr="00A80144">
              <w:rPr>
                <w:rFonts w:ascii="Arial" w:hAnsi="Arial" w:cs="Arial"/>
                <w:i/>
                <w:sz w:val="22"/>
                <w:szCs w:val="22"/>
              </w:rPr>
              <w:t xml:space="preserve">ГОСТ 12068 </w:t>
            </w:r>
          </w:p>
        </w:tc>
      </w:tr>
      <w:tr w:rsidR="00C10928" w:rsidRPr="00A80144" w:rsidTr="00BE7D91">
        <w:trPr>
          <w:trHeight w:val="335"/>
        </w:trPr>
        <w:tc>
          <w:tcPr>
            <w:tcW w:w="567" w:type="dxa"/>
            <w:shd w:val="clear" w:color="auto" w:fill="FFFFFF"/>
          </w:tcPr>
          <w:p w:rsidR="00D916D2" w:rsidRPr="00A80144" w:rsidRDefault="00D916D2" w:rsidP="000F20D3">
            <w:pPr>
              <w:pStyle w:val="af4"/>
              <w:numPr>
                <w:ilvl w:val="0"/>
                <w:numId w:val="181"/>
              </w:numPr>
              <w:ind w:left="93" w:right="-10" w:firstLine="0"/>
              <w:jc w:val="center"/>
              <w:rPr>
                <w:rStyle w:val="105pt"/>
                <w:rFonts w:ascii="Arial" w:hAnsi="Arial" w:cs="Arial"/>
                <w:i/>
                <w:color w:val="auto"/>
                <w:sz w:val="22"/>
                <w:szCs w:val="22"/>
              </w:rPr>
            </w:pPr>
          </w:p>
        </w:tc>
        <w:tc>
          <w:tcPr>
            <w:tcW w:w="4111" w:type="dxa"/>
            <w:shd w:val="clear" w:color="auto" w:fill="FFFFFF"/>
          </w:tcPr>
          <w:p w:rsidR="00D916D2" w:rsidRPr="00A80144" w:rsidRDefault="00D916D2" w:rsidP="00BE7D91">
            <w:pPr>
              <w:ind w:left="100"/>
              <w:rPr>
                <w:rFonts w:ascii="Arial" w:hAnsi="Arial" w:cs="Arial"/>
                <w:i/>
                <w:sz w:val="22"/>
                <w:szCs w:val="22"/>
              </w:rPr>
            </w:pPr>
            <w:r w:rsidRPr="00A80144">
              <w:rPr>
                <w:rStyle w:val="105pt"/>
                <w:rFonts w:ascii="Arial" w:hAnsi="Arial" w:cs="Arial"/>
                <w:i/>
                <w:color w:val="auto"/>
                <w:sz w:val="22"/>
                <w:szCs w:val="22"/>
              </w:rPr>
              <w:t xml:space="preserve">Коррозия на стальных стержнях </w:t>
            </w:r>
          </w:p>
        </w:tc>
        <w:tc>
          <w:tcPr>
            <w:tcW w:w="2475" w:type="dxa"/>
            <w:tcBorders>
              <w:top w:val="single" w:sz="4" w:space="0" w:color="auto"/>
            </w:tcBorders>
            <w:shd w:val="clear" w:color="auto" w:fill="FFFFFF"/>
          </w:tcPr>
          <w:p w:rsidR="00D916D2" w:rsidRPr="00A80144" w:rsidRDefault="00D916D2" w:rsidP="00BE7D91">
            <w:pPr>
              <w:jc w:val="center"/>
              <w:rPr>
                <w:rFonts w:ascii="Arial" w:hAnsi="Arial" w:cs="Arial"/>
                <w:i/>
                <w:sz w:val="22"/>
                <w:szCs w:val="22"/>
              </w:rPr>
            </w:pPr>
            <w:r w:rsidRPr="00A80144">
              <w:rPr>
                <w:rFonts w:ascii="Arial" w:hAnsi="Arial" w:cs="Arial"/>
                <w:i/>
                <w:sz w:val="22"/>
                <w:szCs w:val="22"/>
              </w:rPr>
              <w:t xml:space="preserve">Испытание пройдено </w:t>
            </w:r>
          </w:p>
          <w:p w:rsidR="00D916D2" w:rsidRPr="00A80144" w:rsidRDefault="00D916D2" w:rsidP="00BE7D91">
            <w:pPr>
              <w:jc w:val="center"/>
              <w:rPr>
                <w:rFonts w:ascii="Arial" w:hAnsi="Arial" w:cs="Arial"/>
                <w:i/>
                <w:sz w:val="22"/>
                <w:szCs w:val="22"/>
              </w:rPr>
            </w:pPr>
            <w:r w:rsidRPr="00A80144">
              <w:rPr>
                <w:rFonts w:ascii="Arial" w:hAnsi="Arial" w:cs="Arial"/>
                <w:i/>
                <w:sz w:val="22"/>
                <w:szCs w:val="22"/>
              </w:rPr>
              <w:t>(признаки ржавчины отсутствуют)</w:t>
            </w:r>
          </w:p>
        </w:tc>
        <w:tc>
          <w:tcPr>
            <w:tcW w:w="2476" w:type="dxa"/>
            <w:tcBorders>
              <w:top w:val="single" w:sz="4" w:space="0" w:color="auto"/>
            </w:tcBorders>
            <w:shd w:val="clear" w:color="auto" w:fill="FFFFFF"/>
          </w:tcPr>
          <w:p w:rsidR="00D916D2" w:rsidRPr="00A80144" w:rsidRDefault="00D916D2" w:rsidP="00BE7D91">
            <w:pPr>
              <w:jc w:val="center"/>
              <w:rPr>
                <w:rFonts w:ascii="Arial" w:hAnsi="Arial" w:cs="Arial"/>
                <w:i/>
                <w:sz w:val="22"/>
                <w:szCs w:val="22"/>
              </w:rPr>
            </w:pPr>
            <w:r w:rsidRPr="00A80144">
              <w:rPr>
                <w:rFonts w:ascii="Arial" w:hAnsi="Arial" w:cs="Arial"/>
                <w:i/>
                <w:sz w:val="22"/>
                <w:szCs w:val="22"/>
                <w:lang w:val="en-US"/>
              </w:rPr>
              <w:t>ASTM</w:t>
            </w:r>
            <w:r w:rsidRPr="00A80144">
              <w:rPr>
                <w:rFonts w:ascii="Arial" w:hAnsi="Arial" w:cs="Arial"/>
                <w:i/>
                <w:sz w:val="22"/>
                <w:szCs w:val="22"/>
              </w:rPr>
              <w:t xml:space="preserve"> </w:t>
            </w:r>
            <w:r w:rsidRPr="00A80144">
              <w:rPr>
                <w:rFonts w:ascii="Arial" w:hAnsi="Arial" w:cs="Arial"/>
                <w:i/>
                <w:sz w:val="22"/>
                <w:szCs w:val="22"/>
                <w:lang w:val="en-US"/>
              </w:rPr>
              <w:t>D</w:t>
            </w:r>
            <w:r w:rsidRPr="00A80144">
              <w:rPr>
                <w:rFonts w:ascii="Arial" w:hAnsi="Arial" w:cs="Arial"/>
                <w:i/>
                <w:sz w:val="22"/>
                <w:szCs w:val="22"/>
              </w:rPr>
              <w:t>665</w:t>
            </w:r>
          </w:p>
          <w:p w:rsidR="00D916D2" w:rsidRPr="00A80144" w:rsidRDefault="00D916D2" w:rsidP="00BE7D91">
            <w:pPr>
              <w:jc w:val="center"/>
              <w:rPr>
                <w:rFonts w:ascii="Arial" w:hAnsi="Arial" w:cs="Arial"/>
                <w:i/>
                <w:sz w:val="22"/>
                <w:szCs w:val="22"/>
              </w:rPr>
            </w:pPr>
            <w:r w:rsidRPr="00A80144">
              <w:rPr>
                <w:rFonts w:ascii="Arial" w:hAnsi="Arial" w:cs="Arial"/>
                <w:i/>
                <w:sz w:val="22"/>
                <w:szCs w:val="22"/>
              </w:rPr>
              <w:t>метод А</w:t>
            </w:r>
          </w:p>
        </w:tc>
        <w:tc>
          <w:tcPr>
            <w:tcW w:w="2475" w:type="dxa"/>
            <w:tcBorders>
              <w:top w:val="single" w:sz="4" w:space="0" w:color="auto"/>
            </w:tcBorders>
            <w:shd w:val="clear" w:color="auto" w:fill="FFFFFF"/>
          </w:tcPr>
          <w:p w:rsidR="00D916D2" w:rsidRPr="00A80144" w:rsidRDefault="00D916D2" w:rsidP="00BE7D91">
            <w:pPr>
              <w:jc w:val="center"/>
              <w:rPr>
                <w:rFonts w:ascii="Arial" w:hAnsi="Arial" w:cs="Arial"/>
                <w:i/>
                <w:sz w:val="22"/>
                <w:szCs w:val="22"/>
              </w:rPr>
            </w:pPr>
            <w:r w:rsidRPr="00A80144">
              <w:rPr>
                <w:rFonts w:ascii="Arial" w:hAnsi="Arial" w:cs="Arial"/>
                <w:i/>
                <w:sz w:val="22"/>
                <w:szCs w:val="22"/>
              </w:rPr>
              <w:t xml:space="preserve"> Испытание пройдено </w:t>
            </w:r>
          </w:p>
          <w:p w:rsidR="00D916D2" w:rsidRPr="00A80144" w:rsidRDefault="00D916D2" w:rsidP="00BE7D91">
            <w:pPr>
              <w:jc w:val="center"/>
              <w:rPr>
                <w:rFonts w:ascii="Arial" w:hAnsi="Arial" w:cs="Arial"/>
                <w:i/>
                <w:sz w:val="22"/>
                <w:szCs w:val="22"/>
              </w:rPr>
            </w:pPr>
            <w:r w:rsidRPr="00A80144">
              <w:rPr>
                <w:rFonts w:ascii="Arial" w:hAnsi="Arial" w:cs="Arial"/>
                <w:i/>
                <w:sz w:val="22"/>
                <w:szCs w:val="22"/>
              </w:rPr>
              <w:t>(признаки ржавчины отсутствуют)</w:t>
            </w:r>
          </w:p>
        </w:tc>
        <w:tc>
          <w:tcPr>
            <w:tcW w:w="2476" w:type="dxa"/>
            <w:shd w:val="clear" w:color="auto" w:fill="FFFFFF"/>
          </w:tcPr>
          <w:p w:rsidR="00D916D2" w:rsidRPr="00A80144" w:rsidRDefault="00D916D2" w:rsidP="00BE7D91">
            <w:pPr>
              <w:jc w:val="center"/>
              <w:rPr>
                <w:rFonts w:ascii="Arial" w:hAnsi="Arial" w:cs="Arial"/>
                <w:i/>
                <w:sz w:val="22"/>
                <w:szCs w:val="22"/>
              </w:rPr>
            </w:pPr>
            <w:r w:rsidRPr="00A80144">
              <w:rPr>
                <w:rFonts w:ascii="Arial" w:hAnsi="Arial" w:cs="Arial"/>
                <w:i/>
                <w:sz w:val="22"/>
                <w:szCs w:val="22"/>
              </w:rPr>
              <w:t xml:space="preserve">ГОСТ 19199 или </w:t>
            </w:r>
            <w:r w:rsidRPr="00A80144">
              <w:rPr>
                <w:rFonts w:ascii="Arial" w:hAnsi="Arial" w:cs="Arial"/>
                <w:i/>
                <w:sz w:val="22"/>
                <w:szCs w:val="22"/>
                <w:lang w:val="en-US"/>
              </w:rPr>
              <w:t>ASTM</w:t>
            </w:r>
            <w:r w:rsidRPr="00A80144">
              <w:rPr>
                <w:rFonts w:ascii="Arial" w:hAnsi="Arial" w:cs="Arial"/>
                <w:i/>
                <w:sz w:val="22"/>
                <w:szCs w:val="22"/>
              </w:rPr>
              <w:t xml:space="preserve"> </w:t>
            </w:r>
            <w:r w:rsidRPr="00A80144">
              <w:rPr>
                <w:rFonts w:ascii="Arial" w:hAnsi="Arial" w:cs="Arial"/>
                <w:i/>
                <w:sz w:val="22"/>
                <w:szCs w:val="22"/>
                <w:lang w:val="en-US"/>
              </w:rPr>
              <w:t>D</w:t>
            </w:r>
            <w:r w:rsidRPr="00A80144">
              <w:rPr>
                <w:rFonts w:ascii="Arial" w:hAnsi="Arial" w:cs="Arial"/>
                <w:i/>
                <w:sz w:val="22"/>
                <w:szCs w:val="22"/>
              </w:rPr>
              <w:t>665 метод А</w:t>
            </w:r>
          </w:p>
        </w:tc>
      </w:tr>
      <w:tr w:rsidR="00C10928" w:rsidRPr="00A80144" w:rsidTr="00BE7D91">
        <w:trPr>
          <w:trHeight w:val="333"/>
        </w:trPr>
        <w:tc>
          <w:tcPr>
            <w:tcW w:w="567" w:type="dxa"/>
            <w:shd w:val="clear" w:color="auto" w:fill="FFFFFF"/>
          </w:tcPr>
          <w:p w:rsidR="00D916D2" w:rsidRPr="00A80144" w:rsidRDefault="00D916D2" w:rsidP="000F20D3">
            <w:pPr>
              <w:pStyle w:val="af4"/>
              <w:numPr>
                <w:ilvl w:val="0"/>
                <w:numId w:val="181"/>
              </w:numPr>
              <w:ind w:left="93" w:right="-10" w:firstLine="0"/>
              <w:jc w:val="center"/>
              <w:rPr>
                <w:rStyle w:val="105pt"/>
                <w:rFonts w:ascii="Arial" w:hAnsi="Arial" w:cs="Arial"/>
                <w:i/>
                <w:color w:val="auto"/>
                <w:sz w:val="22"/>
                <w:szCs w:val="22"/>
              </w:rPr>
            </w:pPr>
          </w:p>
        </w:tc>
        <w:tc>
          <w:tcPr>
            <w:tcW w:w="4111" w:type="dxa"/>
            <w:shd w:val="clear" w:color="auto" w:fill="FFFFFF"/>
          </w:tcPr>
          <w:p w:rsidR="00D916D2" w:rsidRPr="00A80144" w:rsidRDefault="00D916D2" w:rsidP="00BE7D91">
            <w:pPr>
              <w:ind w:left="100"/>
              <w:rPr>
                <w:rStyle w:val="105pt"/>
                <w:rFonts w:ascii="Arial" w:hAnsi="Arial" w:cs="Arial"/>
                <w:i/>
                <w:color w:val="auto"/>
                <w:sz w:val="22"/>
                <w:szCs w:val="22"/>
              </w:rPr>
            </w:pPr>
            <w:r w:rsidRPr="00A80144">
              <w:rPr>
                <w:rStyle w:val="105pt"/>
                <w:rFonts w:ascii="Arial" w:hAnsi="Arial" w:cs="Arial"/>
                <w:i/>
                <w:color w:val="auto"/>
                <w:sz w:val="22"/>
                <w:szCs w:val="22"/>
              </w:rPr>
              <w:t>Коррозия на медных пластинах, группа, не более</w:t>
            </w:r>
          </w:p>
        </w:tc>
        <w:tc>
          <w:tcPr>
            <w:tcW w:w="2475" w:type="dxa"/>
            <w:shd w:val="clear" w:color="auto" w:fill="FFFFFF"/>
          </w:tcPr>
          <w:p w:rsidR="00D916D2" w:rsidRPr="00A80144" w:rsidRDefault="00D916D2" w:rsidP="00BE7D91">
            <w:pPr>
              <w:jc w:val="center"/>
              <w:rPr>
                <w:rFonts w:ascii="Arial" w:hAnsi="Arial" w:cs="Arial"/>
                <w:i/>
                <w:sz w:val="22"/>
                <w:szCs w:val="22"/>
              </w:rPr>
            </w:pPr>
            <w:r w:rsidRPr="00A80144">
              <w:rPr>
                <w:rFonts w:ascii="Arial" w:hAnsi="Arial" w:cs="Arial"/>
                <w:i/>
                <w:sz w:val="22"/>
                <w:szCs w:val="22"/>
              </w:rPr>
              <w:t>1В (3ч/100</w:t>
            </w:r>
            <w:r w:rsidRPr="00A80144">
              <w:rPr>
                <w:rFonts w:ascii="Arial" w:hAnsi="Arial" w:cs="Arial"/>
                <w:i/>
                <w:sz w:val="22"/>
                <w:szCs w:val="22"/>
                <w:vertAlign w:val="superscript"/>
              </w:rPr>
              <w:t>о</w:t>
            </w:r>
            <w:r w:rsidRPr="00A80144">
              <w:rPr>
                <w:rFonts w:ascii="Arial" w:hAnsi="Arial" w:cs="Arial"/>
                <w:i/>
                <w:sz w:val="22"/>
                <w:szCs w:val="22"/>
              </w:rPr>
              <w:t>С)</w:t>
            </w:r>
          </w:p>
        </w:tc>
        <w:tc>
          <w:tcPr>
            <w:tcW w:w="2476" w:type="dxa"/>
            <w:shd w:val="clear" w:color="auto" w:fill="FFFFFF"/>
          </w:tcPr>
          <w:p w:rsidR="00D916D2" w:rsidRPr="00A80144" w:rsidRDefault="00D916D2" w:rsidP="00BE7D91">
            <w:pPr>
              <w:jc w:val="center"/>
              <w:rPr>
                <w:rFonts w:ascii="Arial" w:hAnsi="Arial" w:cs="Arial"/>
                <w:i/>
                <w:sz w:val="22"/>
                <w:szCs w:val="22"/>
              </w:rPr>
            </w:pPr>
            <w:r w:rsidRPr="00A80144">
              <w:rPr>
                <w:rFonts w:ascii="Arial" w:hAnsi="Arial" w:cs="Arial"/>
                <w:i/>
                <w:sz w:val="22"/>
                <w:szCs w:val="22"/>
                <w:lang w:val="en-US"/>
              </w:rPr>
              <w:t>ASTM D</w:t>
            </w:r>
            <w:r w:rsidRPr="00A80144">
              <w:rPr>
                <w:rFonts w:ascii="Arial" w:hAnsi="Arial" w:cs="Arial"/>
                <w:i/>
                <w:sz w:val="22"/>
                <w:szCs w:val="22"/>
              </w:rPr>
              <w:t>130</w:t>
            </w:r>
          </w:p>
          <w:p w:rsidR="00BD5957" w:rsidRPr="00A80144" w:rsidRDefault="00BD5957" w:rsidP="00BE7D91">
            <w:pPr>
              <w:jc w:val="center"/>
              <w:rPr>
                <w:rFonts w:ascii="Arial" w:hAnsi="Arial" w:cs="Arial"/>
                <w:i/>
                <w:sz w:val="22"/>
                <w:szCs w:val="22"/>
              </w:rPr>
            </w:pPr>
            <w:r w:rsidRPr="00A80144">
              <w:rPr>
                <w:rFonts w:ascii="Arial" w:hAnsi="Arial" w:cs="Arial"/>
                <w:i/>
                <w:sz w:val="22"/>
                <w:szCs w:val="22"/>
              </w:rPr>
              <w:t>или ГОСТ 2917</w:t>
            </w:r>
            <w:r w:rsidR="00F8255A" w:rsidRPr="00A80144">
              <w:rPr>
                <w:rFonts w:ascii="Arial" w:hAnsi="Arial" w:cs="Arial"/>
                <w:i/>
                <w:sz w:val="22"/>
                <w:szCs w:val="22"/>
              </w:rPr>
              <w:t>**</w:t>
            </w:r>
          </w:p>
        </w:tc>
        <w:tc>
          <w:tcPr>
            <w:tcW w:w="2475" w:type="dxa"/>
            <w:shd w:val="clear" w:color="auto" w:fill="FFFFFF"/>
          </w:tcPr>
          <w:p w:rsidR="00D916D2" w:rsidRPr="00A80144" w:rsidRDefault="00D916D2" w:rsidP="00BE7D91">
            <w:pPr>
              <w:jc w:val="center"/>
              <w:rPr>
                <w:rFonts w:ascii="Arial" w:hAnsi="Arial" w:cs="Arial"/>
                <w:i/>
                <w:sz w:val="22"/>
                <w:szCs w:val="22"/>
              </w:rPr>
            </w:pPr>
            <w:r w:rsidRPr="00A80144">
              <w:rPr>
                <w:rFonts w:ascii="Arial" w:hAnsi="Arial" w:cs="Arial"/>
                <w:i/>
                <w:sz w:val="22"/>
                <w:szCs w:val="22"/>
              </w:rPr>
              <w:t>1</w:t>
            </w:r>
          </w:p>
        </w:tc>
        <w:tc>
          <w:tcPr>
            <w:tcW w:w="2476" w:type="dxa"/>
            <w:shd w:val="clear" w:color="auto" w:fill="FFFFFF"/>
          </w:tcPr>
          <w:p w:rsidR="00D916D2" w:rsidRPr="00A80144" w:rsidRDefault="00D916D2" w:rsidP="00BE7D91">
            <w:pPr>
              <w:jc w:val="center"/>
              <w:rPr>
                <w:rFonts w:ascii="Arial" w:hAnsi="Arial" w:cs="Arial"/>
                <w:i/>
                <w:sz w:val="22"/>
                <w:szCs w:val="22"/>
              </w:rPr>
            </w:pPr>
            <w:r w:rsidRPr="00A80144">
              <w:rPr>
                <w:rFonts w:ascii="Arial" w:hAnsi="Arial" w:cs="Arial"/>
                <w:i/>
                <w:sz w:val="22"/>
                <w:szCs w:val="22"/>
              </w:rPr>
              <w:t xml:space="preserve">ГОСТ 2917 </w:t>
            </w:r>
          </w:p>
          <w:p w:rsidR="00D916D2" w:rsidRPr="00A80144" w:rsidRDefault="00D916D2" w:rsidP="00BE7D91">
            <w:pPr>
              <w:jc w:val="center"/>
              <w:rPr>
                <w:rFonts w:ascii="Arial" w:hAnsi="Arial" w:cs="Arial"/>
                <w:i/>
                <w:sz w:val="22"/>
                <w:szCs w:val="22"/>
              </w:rPr>
            </w:pPr>
            <w:r w:rsidRPr="00A80144">
              <w:rPr>
                <w:rFonts w:ascii="Arial" w:hAnsi="Arial" w:cs="Arial"/>
                <w:i/>
                <w:sz w:val="22"/>
                <w:szCs w:val="22"/>
              </w:rPr>
              <w:t xml:space="preserve">или </w:t>
            </w:r>
            <w:r w:rsidRPr="00A80144">
              <w:rPr>
                <w:rFonts w:ascii="Arial" w:hAnsi="Arial" w:cs="Arial"/>
                <w:i/>
                <w:sz w:val="22"/>
                <w:szCs w:val="22"/>
                <w:lang w:val="en-US"/>
              </w:rPr>
              <w:t>ASTM D</w:t>
            </w:r>
            <w:r w:rsidRPr="00A80144">
              <w:rPr>
                <w:rFonts w:ascii="Arial" w:hAnsi="Arial" w:cs="Arial"/>
                <w:i/>
                <w:sz w:val="22"/>
                <w:szCs w:val="22"/>
              </w:rPr>
              <w:t>130</w:t>
            </w:r>
          </w:p>
        </w:tc>
      </w:tr>
      <w:tr w:rsidR="00C10928" w:rsidRPr="00A80144" w:rsidTr="00BE7D91">
        <w:trPr>
          <w:trHeight w:val="333"/>
        </w:trPr>
        <w:tc>
          <w:tcPr>
            <w:tcW w:w="567" w:type="dxa"/>
            <w:shd w:val="clear" w:color="auto" w:fill="FFFFFF"/>
          </w:tcPr>
          <w:p w:rsidR="00D916D2" w:rsidRPr="00A80144" w:rsidRDefault="00D916D2" w:rsidP="000F20D3">
            <w:pPr>
              <w:pStyle w:val="af4"/>
              <w:numPr>
                <w:ilvl w:val="0"/>
                <w:numId w:val="181"/>
              </w:numPr>
              <w:ind w:left="93" w:right="-10" w:firstLine="0"/>
              <w:jc w:val="center"/>
              <w:rPr>
                <w:rStyle w:val="105pt"/>
                <w:rFonts w:ascii="Arial" w:hAnsi="Arial" w:cs="Arial"/>
                <w:i/>
                <w:color w:val="auto"/>
                <w:sz w:val="22"/>
                <w:szCs w:val="22"/>
              </w:rPr>
            </w:pPr>
          </w:p>
        </w:tc>
        <w:tc>
          <w:tcPr>
            <w:tcW w:w="4111" w:type="dxa"/>
            <w:shd w:val="clear" w:color="auto" w:fill="FFFFFF"/>
          </w:tcPr>
          <w:p w:rsidR="00D916D2" w:rsidRPr="00A80144" w:rsidRDefault="00D916D2" w:rsidP="00BE7D91">
            <w:pPr>
              <w:ind w:left="100"/>
              <w:rPr>
                <w:rStyle w:val="105pt"/>
                <w:rFonts w:ascii="Arial" w:hAnsi="Arial" w:cs="Arial"/>
                <w:i/>
                <w:color w:val="auto"/>
                <w:sz w:val="22"/>
                <w:szCs w:val="22"/>
              </w:rPr>
            </w:pPr>
            <w:r w:rsidRPr="00A80144">
              <w:rPr>
                <w:rStyle w:val="105pt"/>
                <w:rFonts w:ascii="Arial" w:hAnsi="Arial" w:cs="Arial"/>
                <w:i/>
                <w:color w:val="auto"/>
                <w:sz w:val="22"/>
                <w:szCs w:val="22"/>
              </w:rPr>
              <w:t>Время деаэрации при 50</w:t>
            </w:r>
            <w:r w:rsidRPr="00A80144">
              <w:rPr>
                <w:rStyle w:val="105pt"/>
                <w:rFonts w:ascii="Arial" w:hAnsi="Arial" w:cs="Arial"/>
                <w:i/>
                <w:color w:val="auto"/>
                <w:sz w:val="22"/>
                <w:szCs w:val="22"/>
                <w:vertAlign w:val="superscript"/>
              </w:rPr>
              <w:t>о</w:t>
            </w:r>
            <w:r w:rsidRPr="00A80144">
              <w:rPr>
                <w:rStyle w:val="105pt"/>
                <w:rFonts w:ascii="Arial" w:hAnsi="Arial" w:cs="Arial"/>
                <w:i/>
                <w:color w:val="auto"/>
                <w:sz w:val="22"/>
                <w:szCs w:val="22"/>
              </w:rPr>
              <w:t>С, с не более</w:t>
            </w:r>
          </w:p>
        </w:tc>
        <w:tc>
          <w:tcPr>
            <w:tcW w:w="2475" w:type="dxa"/>
            <w:shd w:val="clear" w:color="auto" w:fill="FFFFFF"/>
          </w:tcPr>
          <w:p w:rsidR="00DC75A5" w:rsidRPr="00A80144" w:rsidRDefault="00D916D2" w:rsidP="00BE7D91">
            <w:pPr>
              <w:jc w:val="center"/>
              <w:rPr>
                <w:rFonts w:ascii="Arial" w:hAnsi="Arial" w:cs="Arial"/>
                <w:i/>
                <w:sz w:val="22"/>
                <w:szCs w:val="22"/>
              </w:rPr>
            </w:pPr>
            <w:r w:rsidRPr="00A80144">
              <w:rPr>
                <w:rFonts w:ascii="Arial" w:hAnsi="Arial" w:cs="Arial"/>
                <w:i/>
                <w:sz w:val="22"/>
                <w:szCs w:val="22"/>
              </w:rPr>
              <w:t xml:space="preserve">300 </w:t>
            </w:r>
          </w:p>
          <w:p w:rsidR="00D916D2" w:rsidRPr="00A80144" w:rsidRDefault="00D916D2" w:rsidP="00BE7D91">
            <w:pPr>
              <w:jc w:val="center"/>
              <w:rPr>
                <w:rFonts w:ascii="Arial" w:hAnsi="Arial" w:cs="Arial"/>
                <w:i/>
                <w:sz w:val="22"/>
                <w:szCs w:val="22"/>
              </w:rPr>
            </w:pPr>
            <w:r w:rsidRPr="00A80144">
              <w:rPr>
                <w:rFonts w:ascii="Arial" w:hAnsi="Arial" w:cs="Arial"/>
                <w:i/>
                <w:sz w:val="22"/>
                <w:szCs w:val="22"/>
              </w:rPr>
              <w:t>(5 мин)</w:t>
            </w:r>
          </w:p>
        </w:tc>
        <w:tc>
          <w:tcPr>
            <w:tcW w:w="2476" w:type="dxa"/>
            <w:shd w:val="clear" w:color="auto" w:fill="FFFFFF"/>
          </w:tcPr>
          <w:p w:rsidR="00D916D2" w:rsidRPr="00A80144" w:rsidRDefault="00D916D2" w:rsidP="00BE7D91">
            <w:pPr>
              <w:jc w:val="center"/>
              <w:rPr>
                <w:rStyle w:val="105pt"/>
                <w:rFonts w:ascii="Arial" w:hAnsi="Arial" w:cs="Arial"/>
                <w:i/>
                <w:color w:val="auto"/>
                <w:sz w:val="22"/>
                <w:szCs w:val="22"/>
                <w:lang w:val="en-US"/>
              </w:rPr>
            </w:pPr>
            <w:r w:rsidRPr="00A80144">
              <w:rPr>
                <w:rStyle w:val="105pt"/>
                <w:rFonts w:ascii="Arial" w:hAnsi="Arial" w:cs="Arial"/>
                <w:i/>
                <w:color w:val="auto"/>
                <w:sz w:val="22"/>
                <w:szCs w:val="22"/>
                <w:lang w:val="en-US"/>
              </w:rPr>
              <w:t>ASTM D3427</w:t>
            </w:r>
          </w:p>
          <w:p w:rsidR="00BD5957" w:rsidRPr="00A80144" w:rsidRDefault="00BD5957" w:rsidP="00BE7D91">
            <w:pPr>
              <w:jc w:val="center"/>
              <w:rPr>
                <w:rFonts w:ascii="Arial" w:hAnsi="Arial" w:cs="Arial"/>
                <w:i/>
                <w:sz w:val="22"/>
                <w:szCs w:val="22"/>
              </w:rPr>
            </w:pPr>
          </w:p>
        </w:tc>
        <w:tc>
          <w:tcPr>
            <w:tcW w:w="2475" w:type="dxa"/>
            <w:shd w:val="clear" w:color="auto" w:fill="FFFFFF"/>
          </w:tcPr>
          <w:p w:rsidR="00D916D2" w:rsidRPr="00A80144" w:rsidRDefault="00D916D2" w:rsidP="00BE7D91">
            <w:pPr>
              <w:jc w:val="center"/>
              <w:rPr>
                <w:rFonts w:ascii="Arial" w:hAnsi="Arial" w:cs="Arial"/>
                <w:i/>
                <w:sz w:val="22"/>
                <w:szCs w:val="22"/>
              </w:rPr>
            </w:pPr>
            <w:r w:rsidRPr="00A80144">
              <w:rPr>
                <w:rFonts w:ascii="Arial" w:hAnsi="Arial" w:cs="Arial"/>
                <w:i/>
                <w:sz w:val="22"/>
                <w:szCs w:val="22"/>
              </w:rPr>
              <w:t>240</w:t>
            </w:r>
          </w:p>
        </w:tc>
        <w:tc>
          <w:tcPr>
            <w:tcW w:w="2476" w:type="dxa"/>
            <w:shd w:val="clear" w:color="auto" w:fill="FFFFFF"/>
          </w:tcPr>
          <w:p w:rsidR="00D916D2" w:rsidRPr="00A80144" w:rsidRDefault="00D916D2" w:rsidP="00BE7D91">
            <w:pPr>
              <w:jc w:val="center"/>
              <w:rPr>
                <w:rStyle w:val="105pt"/>
                <w:rFonts w:ascii="Arial" w:hAnsi="Arial" w:cs="Arial"/>
                <w:i/>
                <w:color w:val="auto"/>
                <w:sz w:val="22"/>
                <w:szCs w:val="22"/>
                <w:lang w:val="en-US"/>
              </w:rPr>
            </w:pPr>
            <w:r w:rsidRPr="00A80144">
              <w:rPr>
                <w:rStyle w:val="105pt"/>
                <w:rFonts w:ascii="Arial" w:hAnsi="Arial" w:cs="Arial"/>
                <w:i/>
                <w:color w:val="auto"/>
                <w:sz w:val="22"/>
                <w:szCs w:val="22"/>
                <w:lang w:val="en-US"/>
              </w:rPr>
              <w:t xml:space="preserve">ISO 9120 </w:t>
            </w:r>
          </w:p>
          <w:p w:rsidR="00D916D2" w:rsidRPr="00A80144" w:rsidRDefault="00D916D2" w:rsidP="00BE7D91">
            <w:pPr>
              <w:jc w:val="center"/>
              <w:rPr>
                <w:rStyle w:val="105pt"/>
                <w:rFonts w:ascii="Arial" w:hAnsi="Arial" w:cs="Arial"/>
                <w:i/>
                <w:color w:val="auto"/>
                <w:sz w:val="22"/>
                <w:szCs w:val="22"/>
                <w:lang w:val="en-US"/>
              </w:rPr>
            </w:pPr>
            <w:r w:rsidRPr="00A80144">
              <w:rPr>
                <w:rStyle w:val="105pt"/>
                <w:rFonts w:ascii="Arial" w:hAnsi="Arial" w:cs="Arial"/>
                <w:i/>
                <w:color w:val="auto"/>
                <w:sz w:val="22"/>
                <w:szCs w:val="22"/>
              </w:rPr>
              <w:t xml:space="preserve">или </w:t>
            </w:r>
            <w:r w:rsidRPr="00A80144">
              <w:rPr>
                <w:rStyle w:val="105pt"/>
                <w:rFonts w:ascii="Arial" w:hAnsi="Arial" w:cs="Arial"/>
                <w:i/>
                <w:color w:val="auto"/>
                <w:sz w:val="22"/>
                <w:szCs w:val="22"/>
                <w:lang w:val="en-US"/>
              </w:rPr>
              <w:t>ASTM D3427</w:t>
            </w:r>
          </w:p>
        </w:tc>
      </w:tr>
      <w:tr w:rsidR="00C10928" w:rsidRPr="00A80144" w:rsidTr="00BE7D91">
        <w:trPr>
          <w:trHeight w:val="578"/>
        </w:trPr>
        <w:tc>
          <w:tcPr>
            <w:tcW w:w="567" w:type="dxa"/>
            <w:shd w:val="clear" w:color="auto" w:fill="FFFFFF"/>
          </w:tcPr>
          <w:p w:rsidR="00D916D2" w:rsidRPr="00A80144" w:rsidRDefault="00D916D2" w:rsidP="000F20D3">
            <w:pPr>
              <w:pStyle w:val="af4"/>
              <w:numPr>
                <w:ilvl w:val="0"/>
                <w:numId w:val="181"/>
              </w:numPr>
              <w:ind w:left="93" w:right="-10" w:firstLine="0"/>
              <w:jc w:val="center"/>
              <w:rPr>
                <w:rStyle w:val="105pt"/>
                <w:rFonts w:ascii="Arial" w:hAnsi="Arial" w:cs="Arial"/>
                <w:i/>
                <w:color w:val="auto"/>
                <w:sz w:val="22"/>
                <w:szCs w:val="22"/>
              </w:rPr>
            </w:pPr>
          </w:p>
        </w:tc>
        <w:tc>
          <w:tcPr>
            <w:tcW w:w="4111" w:type="dxa"/>
            <w:shd w:val="clear" w:color="auto" w:fill="FFFFFF"/>
          </w:tcPr>
          <w:p w:rsidR="00D916D2" w:rsidRPr="00A80144" w:rsidRDefault="00D916D2" w:rsidP="00BE7D91">
            <w:pPr>
              <w:ind w:left="100"/>
              <w:rPr>
                <w:rFonts w:ascii="Arial" w:hAnsi="Arial" w:cs="Arial"/>
                <w:i/>
                <w:sz w:val="22"/>
                <w:szCs w:val="22"/>
              </w:rPr>
            </w:pPr>
            <w:r w:rsidRPr="00A80144">
              <w:rPr>
                <w:rStyle w:val="105pt"/>
                <w:rFonts w:ascii="Arial" w:hAnsi="Arial" w:cs="Arial"/>
                <w:i/>
                <w:color w:val="auto"/>
                <w:sz w:val="22"/>
                <w:szCs w:val="22"/>
              </w:rPr>
              <w:t>Содержание водорастворимых</w:t>
            </w:r>
          </w:p>
          <w:p w:rsidR="00D916D2" w:rsidRPr="00A80144" w:rsidRDefault="00D916D2" w:rsidP="00BE7D91">
            <w:pPr>
              <w:ind w:left="100"/>
              <w:rPr>
                <w:rFonts w:ascii="Arial" w:hAnsi="Arial" w:cs="Arial"/>
                <w:i/>
                <w:sz w:val="22"/>
                <w:szCs w:val="22"/>
              </w:rPr>
            </w:pPr>
            <w:r w:rsidRPr="00A80144">
              <w:rPr>
                <w:rStyle w:val="105pt"/>
                <w:rFonts w:ascii="Arial" w:hAnsi="Arial" w:cs="Arial"/>
                <w:i/>
                <w:color w:val="auto"/>
                <w:sz w:val="22"/>
                <w:szCs w:val="22"/>
              </w:rPr>
              <w:t>кислот и щелочей</w:t>
            </w:r>
          </w:p>
        </w:tc>
        <w:tc>
          <w:tcPr>
            <w:tcW w:w="2475" w:type="dxa"/>
            <w:shd w:val="clear" w:color="auto" w:fill="FFFFFF"/>
          </w:tcPr>
          <w:p w:rsidR="00D916D2" w:rsidRPr="00A80144" w:rsidRDefault="00EA3C0F" w:rsidP="00BE7D91">
            <w:pPr>
              <w:jc w:val="center"/>
              <w:rPr>
                <w:rFonts w:ascii="Arial" w:hAnsi="Arial" w:cs="Arial"/>
                <w:i/>
                <w:sz w:val="22"/>
                <w:szCs w:val="22"/>
              </w:rPr>
            </w:pPr>
            <w:r w:rsidRPr="00A80144">
              <w:rPr>
                <w:rFonts w:ascii="Arial" w:hAnsi="Arial" w:cs="Arial"/>
                <w:i/>
                <w:sz w:val="22"/>
                <w:szCs w:val="22"/>
              </w:rPr>
              <w:t>-</w:t>
            </w:r>
          </w:p>
        </w:tc>
        <w:tc>
          <w:tcPr>
            <w:tcW w:w="2476" w:type="dxa"/>
            <w:shd w:val="clear" w:color="auto" w:fill="FFFFFF"/>
          </w:tcPr>
          <w:p w:rsidR="00D916D2" w:rsidRPr="00A80144" w:rsidRDefault="00EA3C0F" w:rsidP="00BE7D91">
            <w:pPr>
              <w:jc w:val="center"/>
              <w:rPr>
                <w:rFonts w:ascii="Arial" w:hAnsi="Arial" w:cs="Arial"/>
                <w:i/>
                <w:sz w:val="22"/>
                <w:szCs w:val="22"/>
              </w:rPr>
            </w:pPr>
            <w:r w:rsidRPr="00A80144">
              <w:rPr>
                <w:rFonts w:ascii="Arial" w:hAnsi="Arial" w:cs="Arial"/>
                <w:i/>
                <w:sz w:val="22"/>
                <w:szCs w:val="22"/>
              </w:rPr>
              <w:t>-</w:t>
            </w:r>
          </w:p>
        </w:tc>
        <w:tc>
          <w:tcPr>
            <w:tcW w:w="2475" w:type="dxa"/>
            <w:shd w:val="clear" w:color="auto" w:fill="FFFFFF"/>
          </w:tcPr>
          <w:p w:rsidR="00D916D2" w:rsidRPr="00A80144" w:rsidRDefault="00D916D2" w:rsidP="00BE7D91">
            <w:pPr>
              <w:jc w:val="center"/>
              <w:rPr>
                <w:rFonts w:ascii="Arial" w:hAnsi="Arial" w:cs="Arial"/>
                <w:i/>
                <w:sz w:val="22"/>
                <w:szCs w:val="22"/>
              </w:rPr>
            </w:pPr>
            <w:r w:rsidRPr="00A80144">
              <w:rPr>
                <w:rFonts w:ascii="Arial" w:hAnsi="Arial" w:cs="Arial"/>
                <w:i/>
                <w:sz w:val="22"/>
                <w:szCs w:val="22"/>
              </w:rPr>
              <w:t>отс</w:t>
            </w:r>
          </w:p>
        </w:tc>
        <w:tc>
          <w:tcPr>
            <w:tcW w:w="2476" w:type="dxa"/>
            <w:shd w:val="clear" w:color="auto" w:fill="FFFFFF"/>
          </w:tcPr>
          <w:p w:rsidR="00D916D2" w:rsidRPr="00A80144" w:rsidRDefault="00D916D2" w:rsidP="00BE7D91">
            <w:pPr>
              <w:jc w:val="center"/>
              <w:rPr>
                <w:rFonts w:ascii="Arial" w:hAnsi="Arial" w:cs="Arial"/>
                <w:i/>
                <w:sz w:val="22"/>
                <w:szCs w:val="22"/>
              </w:rPr>
            </w:pPr>
            <w:r w:rsidRPr="00A80144">
              <w:rPr>
                <w:rFonts w:ascii="Arial" w:hAnsi="Arial" w:cs="Arial"/>
                <w:i/>
                <w:sz w:val="22"/>
                <w:szCs w:val="22"/>
              </w:rPr>
              <w:t>ГОСТ 6307</w:t>
            </w:r>
          </w:p>
        </w:tc>
      </w:tr>
      <w:tr w:rsidR="00C10928" w:rsidRPr="00A80144" w:rsidTr="00BE7D91">
        <w:trPr>
          <w:trHeight w:hRule="exact" w:val="278"/>
        </w:trPr>
        <w:tc>
          <w:tcPr>
            <w:tcW w:w="567" w:type="dxa"/>
            <w:shd w:val="clear" w:color="auto" w:fill="FFFFFF"/>
          </w:tcPr>
          <w:p w:rsidR="00D916D2" w:rsidRPr="00A80144" w:rsidRDefault="00D916D2" w:rsidP="000F20D3">
            <w:pPr>
              <w:pStyle w:val="af4"/>
              <w:numPr>
                <w:ilvl w:val="0"/>
                <w:numId w:val="181"/>
              </w:numPr>
              <w:ind w:left="93" w:right="-10" w:firstLine="0"/>
              <w:jc w:val="center"/>
              <w:rPr>
                <w:rStyle w:val="105pt"/>
                <w:rFonts w:ascii="Arial" w:hAnsi="Arial" w:cs="Arial"/>
                <w:i/>
                <w:color w:val="auto"/>
                <w:sz w:val="22"/>
                <w:szCs w:val="22"/>
              </w:rPr>
            </w:pPr>
          </w:p>
        </w:tc>
        <w:tc>
          <w:tcPr>
            <w:tcW w:w="4111" w:type="dxa"/>
            <w:shd w:val="clear" w:color="auto" w:fill="FFFFFF"/>
          </w:tcPr>
          <w:p w:rsidR="00D916D2" w:rsidRPr="00A80144" w:rsidRDefault="002A1616" w:rsidP="00BE7D91">
            <w:pPr>
              <w:ind w:left="100"/>
              <w:rPr>
                <w:rFonts w:ascii="Arial" w:hAnsi="Arial" w:cs="Arial"/>
                <w:i/>
                <w:sz w:val="22"/>
                <w:szCs w:val="22"/>
              </w:rPr>
            </w:pPr>
            <w:r w:rsidRPr="00A80144">
              <w:rPr>
                <w:rStyle w:val="105pt"/>
                <w:rFonts w:ascii="Arial" w:hAnsi="Arial" w:cs="Arial"/>
                <w:i/>
                <w:color w:val="auto"/>
                <w:sz w:val="22"/>
                <w:szCs w:val="22"/>
              </w:rPr>
              <w:t>Содержание шлама (общее)</w:t>
            </w:r>
            <w:r w:rsidR="00D916D2" w:rsidRPr="00A80144">
              <w:rPr>
                <w:rStyle w:val="105pt"/>
                <w:rFonts w:ascii="Arial" w:hAnsi="Arial" w:cs="Arial"/>
                <w:i/>
                <w:color w:val="auto"/>
                <w:sz w:val="22"/>
                <w:szCs w:val="22"/>
              </w:rPr>
              <w:t>, не более</w:t>
            </w:r>
          </w:p>
        </w:tc>
        <w:tc>
          <w:tcPr>
            <w:tcW w:w="2475" w:type="dxa"/>
            <w:shd w:val="clear" w:color="auto" w:fill="FFFFFF"/>
          </w:tcPr>
          <w:p w:rsidR="00D916D2" w:rsidRPr="00A80144" w:rsidRDefault="00EA3C0F" w:rsidP="00BE7D91">
            <w:pPr>
              <w:jc w:val="center"/>
              <w:rPr>
                <w:rFonts w:ascii="Arial" w:hAnsi="Arial" w:cs="Arial"/>
                <w:i/>
                <w:sz w:val="22"/>
                <w:szCs w:val="22"/>
              </w:rPr>
            </w:pPr>
            <w:r w:rsidRPr="00A80144">
              <w:rPr>
                <w:rFonts w:ascii="Arial" w:hAnsi="Arial" w:cs="Arial"/>
                <w:i/>
                <w:sz w:val="22"/>
                <w:szCs w:val="22"/>
              </w:rPr>
              <w:t>-</w:t>
            </w:r>
          </w:p>
        </w:tc>
        <w:tc>
          <w:tcPr>
            <w:tcW w:w="2476" w:type="dxa"/>
            <w:shd w:val="clear" w:color="auto" w:fill="FFFFFF"/>
          </w:tcPr>
          <w:p w:rsidR="00D916D2" w:rsidRPr="00A80144" w:rsidRDefault="00EA3C0F" w:rsidP="00BE7D91">
            <w:pPr>
              <w:jc w:val="center"/>
              <w:rPr>
                <w:rFonts w:ascii="Arial" w:hAnsi="Arial" w:cs="Arial"/>
                <w:i/>
                <w:sz w:val="22"/>
                <w:szCs w:val="22"/>
              </w:rPr>
            </w:pPr>
            <w:r w:rsidRPr="00A80144">
              <w:rPr>
                <w:rFonts w:ascii="Arial" w:hAnsi="Arial" w:cs="Arial"/>
                <w:i/>
                <w:sz w:val="22"/>
                <w:szCs w:val="22"/>
              </w:rPr>
              <w:t>-</w:t>
            </w:r>
          </w:p>
        </w:tc>
        <w:tc>
          <w:tcPr>
            <w:tcW w:w="2475" w:type="dxa"/>
            <w:shd w:val="clear" w:color="auto" w:fill="FFFFFF"/>
          </w:tcPr>
          <w:p w:rsidR="00D916D2" w:rsidRPr="00A80144" w:rsidRDefault="002A1616" w:rsidP="00BE7D91">
            <w:pPr>
              <w:jc w:val="center"/>
              <w:rPr>
                <w:rFonts w:ascii="Arial" w:hAnsi="Arial" w:cs="Arial"/>
                <w:i/>
                <w:sz w:val="22"/>
                <w:szCs w:val="22"/>
              </w:rPr>
            </w:pPr>
            <w:r w:rsidRPr="00A80144">
              <w:rPr>
                <w:rFonts w:ascii="Arial" w:hAnsi="Arial" w:cs="Arial"/>
                <w:i/>
                <w:sz w:val="22"/>
                <w:szCs w:val="22"/>
              </w:rPr>
              <w:t>0,005</w:t>
            </w:r>
          </w:p>
        </w:tc>
        <w:tc>
          <w:tcPr>
            <w:tcW w:w="2476" w:type="dxa"/>
            <w:shd w:val="clear" w:color="auto" w:fill="FFFFFF"/>
          </w:tcPr>
          <w:p w:rsidR="00D916D2" w:rsidRPr="00A80144" w:rsidRDefault="002A1616" w:rsidP="00BE7D91">
            <w:pPr>
              <w:jc w:val="center"/>
              <w:rPr>
                <w:rFonts w:ascii="Arial" w:hAnsi="Arial" w:cs="Arial"/>
                <w:i/>
                <w:sz w:val="22"/>
                <w:szCs w:val="22"/>
              </w:rPr>
            </w:pPr>
            <w:r w:rsidRPr="00A80144">
              <w:rPr>
                <w:rFonts w:ascii="Arial" w:hAnsi="Arial" w:cs="Arial"/>
                <w:i/>
                <w:sz w:val="22"/>
                <w:szCs w:val="22"/>
              </w:rPr>
              <w:t>МВИ 61-09</w:t>
            </w:r>
          </w:p>
        </w:tc>
      </w:tr>
      <w:tr w:rsidR="00C10928" w:rsidRPr="00A80144" w:rsidTr="00BE7D91">
        <w:trPr>
          <w:trHeight w:hRule="exact" w:val="521"/>
        </w:trPr>
        <w:tc>
          <w:tcPr>
            <w:tcW w:w="567" w:type="dxa"/>
            <w:shd w:val="clear" w:color="auto" w:fill="FFFFFF"/>
          </w:tcPr>
          <w:p w:rsidR="00D916D2" w:rsidRPr="00A80144" w:rsidRDefault="00D916D2" w:rsidP="000F20D3">
            <w:pPr>
              <w:pStyle w:val="af4"/>
              <w:numPr>
                <w:ilvl w:val="0"/>
                <w:numId w:val="181"/>
              </w:numPr>
              <w:ind w:left="93" w:right="-10" w:firstLine="0"/>
              <w:jc w:val="center"/>
              <w:rPr>
                <w:rStyle w:val="105pt"/>
                <w:rFonts w:ascii="Arial" w:hAnsi="Arial" w:cs="Arial"/>
                <w:i/>
                <w:color w:val="auto"/>
                <w:sz w:val="22"/>
                <w:szCs w:val="22"/>
              </w:rPr>
            </w:pPr>
          </w:p>
        </w:tc>
        <w:tc>
          <w:tcPr>
            <w:tcW w:w="4111" w:type="dxa"/>
            <w:shd w:val="clear" w:color="auto" w:fill="FFFFFF"/>
          </w:tcPr>
          <w:p w:rsidR="00D916D2" w:rsidRPr="00A80144" w:rsidRDefault="00D916D2" w:rsidP="00BE7D91">
            <w:pPr>
              <w:ind w:left="100"/>
              <w:rPr>
                <w:rFonts w:ascii="Arial" w:hAnsi="Arial" w:cs="Arial"/>
                <w:i/>
                <w:sz w:val="22"/>
                <w:szCs w:val="22"/>
              </w:rPr>
            </w:pPr>
            <w:r w:rsidRPr="00A80144">
              <w:rPr>
                <w:rStyle w:val="105pt"/>
                <w:rFonts w:ascii="Arial" w:hAnsi="Arial" w:cs="Arial"/>
                <w:i/>
                <w:color w:val="auto"/>
                <w:sz w:val="22"/>
                <w:szCs w:val="22"/>
              </w:rPr>
              <w:t>Класс промышленной чистоты, не более</w:t>
            </w:r>
          </w:p>
        </w:tc>
        <w:tc>
          <w:tcPr>
            <w:tcW w:w="2475" w:type="dxa"/>
            <w:shd w:val="clear" w:color="auto" w:fill="FFFFFF"/>
          </w:tcPr>
          <w:p w:rsidR="00D916D2" w:rsidRPr="00A80144" w:rsidRDefault="00EA3C0F" w:rsidP="00BE7D91">
            <w:pPr>
              <w:jc w:val="center"/>
              <w:rPr>
                <w:rFonts w:ascii="Arial" w:hAnsi="Arial" w:cs="Arial"/>
                <w:i/>
                <w:sz w:val="22"/>
                <w:szCs w:val="22"/>
              </w:rPr>
            </w:pPr>
            <w:r w:rsidRPr="00A80144">
              <w:rPr>
                <w:rFonts w:ascii="Arial" w:hAnsi="Arial" w:cs="Arial"/>
                <w:i/>
                <w:sz w:val="22"/>
                <w:szCs w:val="22"/>
              </w:rPr>
              <w:t>-/15/13 (</w:t>
            </w:r>
            <w:r w:rsidR="00D916D2" w:rsidRPr="00A80144">
              <w:rPr>
                <w:rFonts w:ascii="Arial" w:hAnsi="Arial" w:cs="Arial"/>
                <w:i/>
                <w:sz w:val="22"/>
                <w:szCs w:val="22"/>
              </w:rPr>
              <w:t>10</w:t>
            </w:r>
            <w:r w:rsidRPr="00A80144">
              <w:rPr>
                <w:rFonts w:ascii="Arial" w:hAnsi="Arial" w:cs="Arial"/>
                <w:i/>
                <w:sz w:val="22"/>
                <w:szCs w:val="22"/>
              </w:rPr>
              <w:t>)</w:t>
            </w:r>
          </w:p>
        </w:tc>
        <w:tc>
          <w:tcPr>
            <w:tcW w:w="2476" w:type="dxa"/>
            <w:shd w:val="clear" w:color="auto" w:fill="FFFFFF"/>
          </w:tcPr>
          <w:p w:rsidR="00F157E6" w:rsidRPr="00A80144" w:rsidRDefault="0096051B" w:rsidP="00BE7D91">
            <w:pPr>
              <w:jc w:val="center"/>
              <w:rPr>
                <w:rFonts w:ascii="Arial" w:hAnsi="Arial" w:cs="Arial"/>
                <w:i/>
                <w:sz w:val="22"/>
                <w:szCs w:val="22"/>
              </w:rPr>
            </w:pPr>
            <w:r w:rsidRPr="00A80144">
              <w:rPr>
                <w:rFonts w:ascii="Arial" w:hAnsi="Arial" w:cs="Arial"/>
                <w:i/>
                <w:sz w:val="22"/>
                <w:szCs w:val="22"/>
                <w:lang w:val="en-US"/>
              </w:rPr>
              <w:t>ISO 4406</w:t>
            </w:r>
            <w:r w:rsidRPr="00A80144">
              <w:rPr>
                <w:rFonts w:ascii="Arial" w:hAnsi="Arial" w:cs="Arial"/>
                <w:i/>
                <w:sz w:val="22"/>
                <w:szCs w:val="22"/>
              </w:rPr>
              <w:t xml:space="preserve"> </w:t>
            </w:r>
          </w:p>
          <w:p w:rsidR="00D916D2" w:rsidRPr="00A80144" w:rsidRDefault="0096051B" w:rsidP="00BE7D91">
            <w:pPr>
              <w:jc w:val="center"/>
              <w:rPr>
                <w:rFonts w:ascii="Arial" w:hAnsi="Arial" w:cs="Arial"/>
                <w:i/>
                <w:sz w:val="22"/>
                <w:szCs w:val="22"/>
              </w:rPr>
            </w:pPr>
            <w:r w:rsidRPr="00A80144">
              <w:rPr>
                <w:rFonts w:ascii="Arial" w:hAnsi="Arial" w:cs="Arial"/>
                <w:i/>
                <w:sz w:val="22"/>
                <w:szCs w:val="22"/>
              </w:rPr>
              <w:t>(ГОСТ 17216</w:t>
            </w:r>
            <w:r w:rsidR="00F157E6" w:rsidRPr="00A80144">
              <w:rPr>
                <w:rFonts w:ascii="Arial" w:hAnsi="Arial" w:cs="Arial"/>
                <w:i/>
                <w:sz w:val="22"/>
                <w:szCs w:val="22"/>
                <w:lang w:val="en-US"/>
              </w:rPr>
              <w:t>**</w:t>
            </w:r>
            <w:r w:rsidRPr="00A80144">
              <w:rPr>
                <w:rFonts w:ascii="Arial" w:hAnsi="Arial" w:cs="Arial"/>
                <w:i/>
                <w:sz w:val="22"/>
                <w:szCs w:val="22"/>
              </w:rPr>
              <w:t>)</w:t>
            </w:r>
          </w:p>
        </w:tc>
        <w:tc>
          <w:tcPr>
            <w:tcW w:w="2475" w:type="dxa"/>
            <w:shd w:val="clear" w:color="auto" w:fill="FFFFFF"/>
          </w:tcPr>
          <w:p w:rsidR="00D916D2" w:rsidRPr="00A80144" w:rsidRDefault="00A205AD" w:rsidP="00BE7D91">
            <w:pPr>
              <w:jc w:val="center"/>
              <w:rPr>
                <w:rFonts w:ascii="Arial" w:hAnsi="Arial" w:cs="Arial"/>
                <w:i/>
                <w:sz w:val="22"/>
                <w:szCs w:val="22"/>
              </w:rPr>
            </w:pPr>
            <w:r w:rsidRPr="00A80144">
              <w:rPr>
                <w:rFonts w:ascii="Arial" w:hAnsi="Arial" w:cs="Arial"/>
                <w:i/>
                <w:sz w:val="22"/>
                <w:szCs w:val="22"/>
              </w:rPr>
              <w:t>10</w:t>
            </w:r>
          </w:p>
        </w:tc>
        <w:tc>
          <w:tcPr>
            <w:tcW w:w="2476" w:type="dxa"/>
            <w:shd w:val="clear" w:color="auto" w:fill="FFFFFF"/>
          </w:tcPr>
          <w:p w:rsidR="00D916D2" w:rsidRPr="00A80144" w:rsidRDefault="00D916D2" w:rsidP="00BE7D91">
            <w:pPr>
              <w:jc w:val="center"/>
              <w:rPr>
                <w:rFonts w:ascii="Arial" w:hAnsi="Arial" w:cs="Arial"/>
                <w:i/>
                <w:sz w:val="22"/>
                <w:szCs w:val="22"/>
              </w:rPr>
            </w:pPr>
            <w:r w:rsidRPr="00A80144">
              <w:rPr>
                <w:rFonts w:ascii="Arial" w:hAnsi="Arial" w:cs="Arial"/>
                <w:i/>
                <w:sz w:val="22"/>
                <w:szCs w:val="22"/>
              </w:rPr>
              <w:t>ГОСТ 17216</w:t>
            </w:r>
          </w:p>
        </w:tc>
      </w:tr>
      <w:tr w:rsidR="00C10928" w:rsidRPr="00A80144" w:rsidTr="00A205AD">
        <w:trPr>
          <w:trHeight w:hRule="exact" w:val="1084"/>
        </w:trPr>
        <w:tc>
          <w:tcPr>
            <w:tcW w:w="567" w:type="dxa"/>
            <w:shd w:val="clear" w:color="auto" w:fill="FFFFFF"/>
          </w:tcPr>
          <w:p w:rsidR="00D916D2" w:rsidRPr="00A80144" w:rsidRDefault="00D916D2" w:rsidP="000F20D3">
            <w:pPr>
              <w:pStyle w:val="af4"/>
              <w:numPr>
                <w:ilvl w:val="0"/>
                <w:numId w:val="181"/>
              </w:numPr>
              <w:ind w:left="93" w:right="-10" w:firstLine="0"/>
              <w:jc w:val="center"/>
              <w:rPr>
                <w:rStyle w:val="105pt"/>
                <w:rFonts w:ascii="Arial" w:hAnsi="Arial" w:cs="Arial"/>
                <w:i/>
                <w:color w:val="auto"/>
                <w:sz w:val="22"/>
                <w:szCs w:val="22"/>
              </w:rPr>
            </w:pPr>
          </w:p>
        </w:tc>
        <w:tc>
          <w:tcPr>
            <w:tcW w:w="4111" w:type="dxa"/>
            <w:shd w:val="clear" w:color="auto" w:fill="FFFFFF"/>
          </w:tcPr>
          <w:p w:rsidR="00D916D2" w:rsidRPr="00A80144" w:rsidRDefault="00D916D2" w:rsidP="00BE7D91">
            <w:pPr>
              <w:ind w:left="100"/>
              <w:rPr>
                <w:rFonts w:ascii="Arial" w:hAnsi="Arial" w:cs="Arial"/>
                <w:i/>
                <w:sz w:val="22"/>
                <w:szCs w:val="22"/>
              </w:rPr>
            </w:pPr>
            <w:r w:rsidRPr="00A80144">
              <w:rPr>
                <w:rStyle w:val="105pt"/>
                <w:rFonts w:ascii="Arial" w:hAnsi="Arial" w:cs="Arial"/>
                <w:i/>
                <w:color w:val="auto"/>
                <w:sz w:val="22"/>
                <w:szCs w:val="22"/>
              </w:rPr>
              <w:t>Массовая доля воды, %, не более</w:t>
            </w:r>
          </w:p>
        </w:tc>
        <w:tc>
          <w:tcPr>
            <w:tcW w:w="2475" w:type="dxa"/>
            <w:shd w:val="clear" w:color="auto" w:fill="FFFFFF"/>
          </w:tcPr>
          <w:p w:rsidR="00D916D2" w:rsidRPr="00A80144" w:rsidRDefault="00D916D2" w:rsidP="00BE7D91">
            <w:pPr>
              <w:jc w:val="center"/>
              <w:rPr>
                <w:rFonts w:ascii="Arial" w:hAnsi="Arial" w:cs="Arial"/>
                <w:i/>
                <w:sz w:val="22"/>
                <w:szCs w:val="22"/>
              </w:rPr>
            </w:pPr>
            <w:r w:rsidRPr="00A80144">
              <w:rPr>
                <w:rFonts w:ascii="Arial" w:hAnsi="Arial" w:cs="Arial"/>
                <w:i/>
                <w:sz w:val="22"/>
                <w:szCs w:val="22"/>
              </w:rPr>
              <w:t>0,</w:t>
            </w:r>
            <w:r w:rsidR="00117D92" w:rsidRPr="00A80144">
              <w:rPr>
                <w:rFonts w:ascii="Arial" w:hAnsi="Arial" w:cs="Arial"/>
                <w:i/>
                <w:sz w:val="22"/>
                <w:szCs w:val="22"/>
              </w:rPr>
              <w:t>0</w:t>
            </w:r>
            <w:r w:rsidR="00CE02EE" w:rsidRPr="00A80144">
              <w:rPr>
                <w:rFonts w:ascii="Arial" w:hAnsi="Arial" w:cs="Arial"/>
                <w:i/>
                <w:sz w:val="22"/>
                <w:szCs w:val="22"/>
              </w:rPr>
              <w:t>1</w:t>
            </w:r>
          </w:p>
        </w:tc>
        <w:tc>
          <w:tcPr>
            <w:tcW w:w="2476" w:type="dxa"/>
            <w:shd w:val="clear" w:color="auto" w:fill="FFFFFF"/>
          </w:tcPr>
          <w:p w:rsidR="001362D3" w:rsidRPr="00A80144" w:rsidRDefault="00D916D2" w:rsidP="00BE7D91">
            <w:pPr>
              <w:jc w:val="center"/>
              <w:rPr>
                <w:rFonts w:ascii="Arial" w:hAnsi="Arial" w:cs="Arial"/>
                <w:i/>
                <w:sz w:val="22"/>
                <w:szCs w:val="22"/>
              </w:rPr>
            </w:pPr>
            <w:r w:rsidRPr="00A80144">
              <w:rPr>
                <w:rFonts w:ascii="Arial" w:hAnsi="Arial" w:cs="Arial"/>
                <w:i/>
                <w:sz w:val="22"/>
                <w:szCs w:val="22"/>
                <w:lang w:val="en-US"/>
              </w:rPr>
              <w:t>ASTM</w:t>
            </w:r>
            <w:r w:rsidRPr="00A80144">
              <w:rPr>
                <w:rFonts w:ascii="Arial" w:hAnsi="Arial" w:cs="Arial"/>
                <w:i/>
                <w:sz w:val="22"/>
                <w:szCs w:val="22"/>
              </w:rPr>
              <w:t xml:space="preserve"> </w:t>
            </w:r>
            <w:r w:rsidRPr="00A80144">
              <w:rPr>
                <w:rFonts w:ascii="Arial" w:hAnsi="Arial" w:cs="Arial"/>
                <w:i/>
                <w:sz w:val="22"/>
                <w:szCs w:val="22"/>
                <w:lang w:val="en-US"/>
              </w:rPr>
              <w:t>D</w:t>
            </w:r>
            <w:r w:rsidRPr="00A80144">
              <w:rPr>
                <w:rFonts w:ascii="Arial" w:hAnsi="Arial" w:cs="Arial"/>
                <w:i/>
                <w:sz w:val="22"/>
                <w:szCs w:val="22"/>
              </w:rPr>
              <w:t>1744</w:t>
            </w:r>
            <w:r w:rsidR="001362D3" w:rsidRPr="00A80144">
              <w:rPr>
                <w:rFonts w:ascii="Arial" w:hAnsi="Arial" w:cs="Arial"/>
                <w:i/>
                <w:sz w:val="22"/>
                <w:szCs w:val="22"/>
              </w:rPr>
              <w:t xml:space="preserve"> или </w:t>
            </w:r>
            <w:r w:rsidR="001362D3" w:rsidRPr="00A80144">
              <w:rPr>
                <w:rFonts w:ascii="Arial" w:hAnsi="Arial" w:cs="Arial"/>
                <w:i/>
                <w:sz w:val="22"/>
                <w:szCs w:val="22"/>
                <w:lang w:val="en-US"/>
              </w:rPr>
              <w:t>ASTM</w:t>
            </w:r>
            <w:r w:rsidR="001362D3" w:rsidRPr="00A80144">
              <w:rPr>
                <w:rFonts w:ascii="Arial" w:hAnsi="Arial" w:cs="Arial"/>
                <w:i/>
                <w:sz w:val="22"/>
                <w:szCs w:val="22"/>
              </w:rPr>
              <w:t xml:space="preserve"> </w:t>
            </w:r>
            <w:r w:rsidR="001362D3" w:rsidRPr="00A80144">
              <w:rPr>
                <w:rFonts w:ascii="Arial" w:hAnsi="Arial" w:cs="Arial"/>
                <w:i/>
                <w:sz w:val="22"/>
                <w:szCs w:val="22"/>
                <w:lang w:val="en-US"/>
              </w:rPr>
              <w:t>D</w:t>
            </w:r>
            <w:r w:rsidR="001362D3" w:rsidRPr="00A80144">
              <w:rPr>
                <w:rFonts w:ascii="Arial" w:hAnsi="Arial" w:cs="Arial"/>
                <w:i/>
                <w:sz w:val="22"/>
                <w:szCs w:val="22"/>
              </w:rPr>
              <w:t>4377 или</w:t>
            </w:r>
          </w:p>
          <w:p w:rsidR="00D916D2" w:rsidRPr="00A80144" w:rsidRDefault="001362D3" w:rsidP="00BE7D91">
            <w:pPr>
              <w:jc w:val="center"/>
              <w:rPr>
                <w:rFonts w:ascii="Arial" w:hAnsi="Arial" w:cs="Arial"/>
                <w:i/>
                <w:sz w:val="22"/>
                <w:szCs w:val="22"/>
              </w:rPr>
            </w:pPr>
            <w:r w:rsidRPr="00A80144">
              <w:rPr>
                <w:rFonts w:ascii="Arial" w:hAnsi="Arial" w:cs="Arial"/>
                <w:i/>
                <w:sz w:val="22"/>
                <w:szCs w:val="22"/>
              </w:rPr>
              <w:t>МТ 88-16374-179-01.00076-2012</w:t>
            </w:r>
            <w:r w:rsidR="00F8255A" w:rsidRPr="00A80144">
              <w:rPr>
                <w:rFonts w:ascii="Arial" w:hAnsi="Arial" w:cs="Arial"/>
                <w:i/>
                <w:sz w:val="22"/>
                <w:szCs w:val="22"/>
              </w:rPr>
              <w:t>**</w:t>
            </w:r>
          </w:p>
        </w:tc>
        <w:tc>
          <w:tcPr>
            <w:tcW w:w="2475" w:type="dxa"/>
            <w:shd w:val="clear" w:color="auto" w:fill="FFFFFF"/>
          </w:tcPr>
          <w:p w:rsidR="00D916D2" w:rsidRPr="00A80144" w:rsidRDefault="00D916D2" w:rsidP="00BE7D91">
            <w:pPr>
              <w:jc w:val="center"/>
              <w:rPr>
                <w:rFonts w:ascii="Arial" w:hAnsi="Arial" w:cs="Arial"/>
                <w:i/>
                <w:sz w:val="22"/>
                <w:szCs w:val="22"/>
              </w:rPr>
            </w:pPr>
            <w:r w:rsidRPr="00A80144">
              <w:rPr>
                <w:rFonts w:ascii="Arial" w:hAnsi="Arial" w:cs="Arial"/>
                <w:i/>
                <w:sz w:val="22"/>
                <w:szCs w:val="22"/>
              </w:rPr>
              <w:t>отс</w:t>
            </w:r>
          </w:p>
        </w:tc>
        <w:tc>
          <w:tcPr>
            <w:tcW w:w="2476" w:type="dxa"/>
            <w:shd w:val="clear" w:color="auto" w:fill="FFFFFF"/>
          </w:tcPr>
          <w:p w:rsidR="00D916D2" w:rsidRPr="00A80144" w:rsidRDefault="00D916D2" w:rsidP="00BE7D91">
            <w:pPr>
              <w:jc w:val="center"/>
              <w:rPr>
                <w:rFonts w:ascii="Arial" w:hAnsi="Arial" w:cs="Arial"/>
                <w:i/>
                <w:sz w:val="22"/>
                <w:szCs w:val="22"/>
              </w:rPr>
            </w:pPr>
            <w:r w:rsidRPr="00A80144">
              <w:rPr>
                <w:rFonts w:ascii="Arial" w:hAnsi="Arial" w:cs="Arial"/>
                <w:i/>
                <w:sz w:val="22"/>
                <w:szCs w:val="22"/>
              </w:rPr>
              <w:t>ГОСТ 2477</w:t>
            </w:r>
          </w:p>
          <w:p w:rsidR="00D916D2" w:rsidRPr="00A80144" w:rsidRDefault="00D916D2" w:rsidP="00BE7D91">
            <w:pPr>
              <w:jc w:val="center"/>
              <w:rPr>
                <w:rFonts w:ascii="Arial" w:hAnsi="Arial" w:cs="Arial"/>
                <w:i/>
                <w:sz w:val="22"/>
                <w:szCs w:val="22"/>
              </w:rPr>
            </w:pPr>
            <w:r w:rsidRPr="00A80144">
              <w:rPr>
                <w:rFonts w:ascii="Arial" w:hAnsi="Arial" w:cs="Arial"/>
                <w:i/>
                <w:sz w:val="22"/>
                <w:szCs w:val="22"/>
              </w:rPr>
              <w:t xml:space="preserve">или </w:t>
            </w:r>
            <w:r w:rsidRPr="00A80144">
              <w:rPr>
                <w:rFonts w:ascii="Arial" w:hAnsi="Arial" w:cs="Arial"/>
                <w:i/>
                <w:sz w:val="22"/>
                <w:szCs w:val="22"/>
                <w:lang w:val="en-US"/>
              </w:rPr>
              <w:t>ASTM D</w:t>
            </w:r>
            <w:r w:rsidRPr="00A80144">
              <w:rPr>
                <w:rFonts w:ascii="Arial" w:hAnsi="Arial" w:cs="Arial"/>
                <w:i/>
                <w:sz w:val="22"/>
                <w:szCs w:val="22"/>
              </w:rPr>
              <w:t>95</w:t>
            </w:r>
          </w:p>
        </w:tc>
      </w:tr>
      <w:tr w:rsidR="00C10928" w:rsidRPr="00A80144" w:rsidTr="00A205AD">
        <w:trPr>
          <w:trHeight w:hRule="exact" w:val="2275"/>
        </w:trPr>
        <w:tc>
          <w:tcPr>
            <w:tcW w:w="567" w:type="dxa"/>
            <w:shd w:val="clear" w:color="auto" w:fill="FFFFFF"/>
          </w:tcPr>
          <w:p w:rsidR="00D916D2" w:rsidRPr="00A80144" w:rsidRDefault="00D916D2" w:rsidP="000F20D3">
            <w:pPr>
              <w:pStyle w:val="af4"/>
              <w:numPr>
                <w:ilvl w:val="0"/>
                <w:numId w:val="181"/>
              </w:numPr>
              <w:ind w:left="93" w:right="-10" w:firstLine="0"/>
              <w:jc w:val="center"/>
              <w:rPr>
                <w:rStyle w:val="105pt"/>
                <w:rFonts w:ascii="Arial" w:hAnsi="Arial" w:cs="Arial"/>
                <w:i/>
                <w:color w:val="auto"/>
                <w:sz w:val="22"/>
                <w:szCs w:val="22"/>
              </w:rPr>
            </w:pPr>
          </w:p>
        </w:tc>
        <w:tc>
          <w:tcPr>
            <w:tcW w:w="4111" w:type="dxa"/>
            <w:shd w:val="clear" w:color="auto" w:fill="FFFFFF"/>
          </w:tcPr>
          <w:p w:rsidR="00D916D2" w:rsidRPr="00A80144" w:rsidRDefault="00D916D2" w:rsidP="00BE7D91">
            <w:pPr>
              <w:ind w:left="100"/>
              <w:rPr>
                <w:rStyle w:val="105pt"/>
                <w:rFonts w:ascii="Arial" w:hAnsi="Arial" w:cs="Arial"/>
                <w:i/>
                <w:color w:val="auto"/>
                <w:sz w:val="22"/>
                <w:szCs w:val="22"/>
              </w:rPr>
            </w:pPr>
            <w:r w:rsidRPr="00A80144">
              <w:rPr>
                <w:rStyle w:val="105pt"/>
                <w:rFonts w:ascii="Arial" w:hAnsi="Arial" w:cs="Arial"/>
                <w:i/>
                <w:color w:val="auto"/>
                <w:sz w:val="22"/>
                <w:szCs w:val="22"/>
              </w:rPr>
              <w:t>Цвет, единицы ЦНТ, не более</w:t>
            </w:r>
          </w:p>
        </w:tc>
        <w:tc>
          <w:tcPr>
            <w:tcW w:w="2475" w:type="dxa"/>
            <w:shd w:val="clear" w:color="auto" w:fill="FFFFFF"/>
          </w:tcPr>
          <w:p w:rsidR="00350C9B" w:rsidRPr="00A80144" w:rsidRDefault="00350C9B" w:rsidP="00BE7D91">
            <w:pPr>
              <w:jc w:val="center"/>
              <w:rPr>
                <w:rStyle w:val="105pt"/>
                <w:rFonts w:ascii="Arial" w:hAnsi="Arial" w:cs="Arial"/>
                <w:i/>
                <w:color w:val="auto"/>
                <w:sz w:val="22"/>
                <w:szCs w:val="22"/>
              </w:rPr>
            </w:pPr>
            <w:r w:rsidRPr="00A80144">
              <w:rPr>
                <w:rStyle w:val="105pt"/>
                <w:rFonts w:ascii="Arial" w:hAnsi="Arial" w:cs="Arial"/>
                <w:i/>
                <w:color w:val="auto"/>
                <w:sz w:val="22"/>
                <w:szCs w:val="22"/>
              </w:rPr>
              <w:t>5</w:t>
            </w:r>
          </w:p>
          <w:p w:rsidR="00D916D2" w:rsidRPr="00A80144" w:rsidRDefault="001026F5" w:rsidP="00A205AD">
            <w:pPr>
              <w:jc w:val="center"/>
              <w:rPr>
                <w:rStyle w:val="105pt"/>
                <w:rFonts w:ascii="Arial" w:hAnsi="Arial" w:cs="Arial"/>
                <w:i/>
                <w:color w:val="auto"/>
                <w:sz w:val="22"/>
                <w:szCs w:val="22"/>
              </w:rPr>
            </w:pPr>
            <w:r w:rsidRPr="00A80144">
              <w:rPr>
                <w:rStyle w:val="105pt"/>
                <w:rFonts w:ascii="Arial" w:hAnsi="Arial" w:cs="Arial"/>
                <w:i/>
                <w:color w:val="auto"/>
                <w:sz w:val="22"/>
                <w:szCs w:val="22"/>
              </w:rPr>
              <w:t>у</w:t>
            </w:r>
            <w:r w:rsidR="00350C9B" w:rsidRPr="00A80144">
              <w:rPr>
                <w:rStyle w:val="105pt"/>
                <w:rFonts w:ascii="Arial" w:hAnsi="Arial" w:cs="Arial"/>
                <w:i/>
                <w:color w:val="auto"/>
                <w:sz w:val="22"/>
                <w:szCs w:val="22"/>
              </w:rPr>
              <w:t xml:space="preserve">величение </w:t>
            </w:r>
            <w:r w:rsidR="00B12329" w:rsidRPr="00A80144">
              <w:rPr>
                <w:rStyle w:val="105pt"/>
                <w:rFonts w:ascii="Arial" w:hAnsi="Arial" w:cs="Arial"/>
                <w:i/>
                <w:color w:val="auto"/>
                <w:sz w:val="22"/>
                <w:szCs w:val="22"/>
              </w:rPr>
              <w:t xml:space="preserve">не </w:t>
            </w:r>
            <w:r w:rsidR="00350C9B" w:rsidRPr="00A80144">
              <w:rPr>
                <w:rStyle w:val="105pt"/>
                <w:rFonts w:ascii="Arial" w:hAnsi="Arial" w:cs="Arial"/>
                <w:i/>
                <w:color w:val="auto"/>
                <w:sz w:val="22"/>
                <w:szCs w:val="22"/>
              </w:rPr>
              <w:t>более 2 ед</w:t>
            </w:r>
            <w:r w:rsidR="00117D92" w:rsidRPr="00A80144">
              <w:rPr>
                <w:rStyle w:val="105pt"/>
                <w:rFonts w:ascii="Arial" w:hAnsi="Arial" w:cs="Arial"/>
                <w:i/>
                <w:color w:val="auto"/>
                <w:sz w:val="22"/>
                <w:szCs w:val="22"/>
              </w:rPr>
              <w:t>иниц</w:t>
            </w:r>
            <w:r w:rsidR="00350C9B" w:rsidRPr="00A80144">
              <w:rPr>
                <w:rStyle w:val="105pt"/>
                <w:rFonts w:ascii="Arial" w:hAnsi="Arial" w:cs="Arial"/>
                <w:i/>
                <w:color w:val="auto"/>
                <w:sz w:val="22"/>
                <w:szCs w:val="22"/>
              </w:rPr>
              <w:t xml:space="preserve"> между </w:t>
            </w:r>
            <w:r w:rsidR="00C70B0A" w:rsidRPr="00A80144">
              <w:rPr>
                <w:rStyle w:val="105pt"/>
                <w:rFonts w:ascii="Arial" w:hAnsi="Arial" w:cs="Arial"/>
                <w:i/>
                <w:color w:val="auto"/>
                <w:sz w:val="22"/>
                <w:szCs w:val="22"/>
              </w:rPr>
              <w:t xml:space="preserve">двумя </w:t>
            </w:r>
            <w:r w:rsidR="00E802B5" w:rsidRPr="00A80144">
              <w:rPr>
                <w:rStyle w:val="105pt"/>
                <w:rFonts w:ascii="Arial" w:hAnsi="Arial" w:cs="Arial"/>
                <w:i/>
                <w:color w:val="auto"/>
                <w:sz w:val="22"/>
                <w:szCs w:val="22"/>
              </w:rPr>
              <w:t xml:space="preserve">последовательными </w:t>
            </w:r>
            <w:r w:rsidR="00350C9B" w:rsidRPr="00A80144">
              <w:rPr>
                <w:rStyle w:val="105pt"/>
                <w:rFonts w:ascii="Arial" w:hAnsi="Arial" w:cs="Arial"/>
                <w:i/>
                <w:color w:val="auto"/>
                <w:sz w:val="22"/>
                <w:szCs w:val="22"/>
              </w:rPr>
              <w:t>измерениями</w:t>
            </w:r>
            <w:r w:rsidR="00E825A5" w:rsidRPr="00A80144">
              <w:rPr>
                <w:rStyle w:val="105pt"/>
                <w:rFonts w:ascii="Arial" w:hAnsi="Arial" w:cs="Arial"/>
                <w:i/>
                <w:color w:val="auto"/>
                <w:sz w:val="22"/>
                <w:szCs w:val="22"/>
              </w:rPr>
              <w:t xml:space="preserve"> (</w:t>
            </w:r>
            <w:r w:rsidR="00E825A5" w:rsidRPr="00A80144">
              <w:rPr>
                <w:rStyle w:val="105pt"/>
                <w:rFonts w:ascii="Arial" w:hAnsi="Arial" w:cs="Arial"/>
                <w:b/>
                <w:i/>
                <w:color w:val="auto"/>
                <w:sz w:val="22"/>
                <w:szCs w:val="22"/>
              </w:rPr>
              <w:t>таб.3б</w:t>
            </w:r>
            <w:r w:rsidR="00E825A5" w:rsidRPr="00A80144">
              <w:rPr>
                <w:rStyle w:val="105pt"/>
                <w:rFonts w:ascii="Arial" w:hAnsi="Arial" w:cs="Arial"/>
                <w:i/>
                <w:color w:val="auto"/>
                <w:sz w:val="22"/>
                <w:szCs w:val="22"/>
              </w:rPr>
              <w:t>)</w:t>
            </w:r>
            <w:r w:rsidR="00335544" w:rsidRPr="00A80144">
              <w:rPr>
                <w:rStyle w:val="105pt"/>
                <w:rFonts w:ascii="Arial" w:hAnsi="Arial" w:cs="Arial"/>
                <w:i/>
                <w:color w:val="auto"/>
                <w:sz w:val="22"/>
                <w:szCs w:val="22"/>
              </w:rPr>
              <w:t xml:space="preserve">. </w:t>
            </w:r>
            <w:r w:rsidR="009C5CDA" w:rsidRPr="00A80144">
              <w:rPr>
                <w:rStyle w:val="105pt"/>
                <w:rFonts w:ascii="Arial" w:hAnsi="Arial" w:cs="Arial"/>
                <w:i/>
                <w:color w:val="auto"/>
                <w:sz w:val="22"/>
                <w:szCs w:val="22"/>
              </w:rPr>
              <w:t xml:space="preserve">При </w:t>
            </w:r>
            <w:r w:rsidR="00A205AD" w:rsidRPr="00A80144">
              <w:rPr>
                <w:rStyle w:val="105pt"/>
                <w:rFonts w:ascii="Arial" w:hAnsi="Arial" w:cs="Arial"/>
                <w:i/>
                <w:color w:val="auto"/>
                <w:sz w:val="22"/>
                <w:szCs w:val="22"/>
              </w:rPr>
              <w:t>увеличении на 2 ед. и более</w:t>
            </w:r>
            <w:r w:rsidR="009C5CDA" w:rsidRPr="00A80144">
              <w:rPr>
                <w:rStyle w:val="105pt"/>
                <w:rFonts w:ascii="Arial" w:hAnsi="Arial" w:cs="Arial"/>
                <w:i/>
                <w:color w:val="auto"/>
                <w:sz w:val="22"/>
                <w:szCs w:val="22"/>
              </w:rPr>
              <w:t xml:space="preserve"> </w:t>
            </w:r>
            <w:r w:rsidR="00335544" w:rsidRPr="00A80144">
              <w:rPr>
                <w:rStyle w:val="105pt"/>
                <w:rFonts w:ascii="Arial" w:hAnsi="Arial" w:cs="Arial"/>
                <w:i/>
                <w:color w:val="auto"/>
                <w:sz w:val="22"/>
                <w:szCs w:val="22"/>
              </w:rPr>
              <w:t xml:space="preserve">выполняется внеочередной анализ по </w:t>
            </w:r>
            <w:r w:rsidR="00335544" w:rsidRPr="00A80144">
              <w:rPr>
                <w:rStyle w:val="105pt"/>
                <w:rFonts w:ascii="Arial" w:eastAsiaTheme="minorEastAsia" w:hAnsi="Arial" w:cs="Arial"/>
                <w:i/>
                <w:color w:val="auto"/>
                <w:sz w:val="22"/>
                <w:szCs w:val="22"/>
                <w:lang w:val="en-US"/>
              </w:rPr>
              <w:t>ASTM</w:t>
            </w:r>
            <w:r w:rsidR="00335544" w:rsidRPr="00A80144">
              <w:rPr>
                <w:rStyle w:val="105pt"/>
                <w:rFonts w:ascii="Arial" w:eastAsiaTheme="minorEastAsia" w:hAnsi="Arial" w:cs="Arial"/>
                <w:i/>
                <w:color w:val="auto"/>
                <w:sz w:val="22"/>
                <w:szCs w:val="22"/>
              </w:rPr>
              <w:t xml:space="preserve"> </w:t>
            </w:r>
            <w:r w:rsidR="00335544" w:rsidRPr="00A80144">
              <w:rPr>
                <w:rStyle w:val="105pt"/>
                <w:rFonts w:ascii="Arial" w:eastAsiaTheme="minorEastAsia" w:hAnsi="Arial" w:cs="Arial"/>
                <w:i/>
                <w:color w:val="auto"/>
                <w:sz w:val="22"/>
                <w:szCs w:val="22"/>
                <w:lang w:val="en-US"/>
              </w:rPr>
              <w:t>D</w:t>
            </w:r>
            <w:r w:rsidR="00335544" w:rsidRPr="00A80144">
              <w:rPr>
                <w:rStyle w:val="105pt"/>
                <w:rFonts w:ascii="Arial" w:eastAsiaTheme="minorEastAsia" w:hAnsi="Arial" w:cs="Arial"/>
                <w:i/>
                <w:color w:val="auto"/>
                <w:sz w:val="22"/>
                <w:szCs w:val="22"/>
              </w:rPr>
              <w:t>7843</w:t>
            </w:r>
          </w:p>
        </w:tc>
        <w:tc>
          <w:tcPr>
            <w:tcW w:w="2476" w:type="dxa"/>
            <w:shd w:val="clear" w:color="auto" w:fill="FFFFFF"/>
          </w:tcPr>
          <w:p w:rsidR="00447FD8" w:rsidRPr="00A80144" w:rsidRDefault="00447FD8" w:rsidP="00BE7D91">
            <w:pPr>
              <w:jc w:val="center"/>
              <w:rPr>
                <w:rStyle w:val="105pt"/>
                <w:rFonts w:ascii="Arial" w:hAnsi="Arial" w:cs="Arial"/>
                <w:i/>
                <w:color w:val="auto"/>
                <w:sz w:val="22"/>
                <w:szCs w:val="22"/>
              </w:rPr>
            </w:pPr>
          </w:p>
          <w:p w:rsidR="00447FD8" w:rsidRPr="00A80144" w:rsidRDefault="00447FD8" w:rsidP="00BE7D91">
            <w:pPr>
              <w:jc w:val="center"/>
              <w:rPr>
                <w:rStyle w:val="105pt"/>
                <w:rFonts w:ascii="Arial" w:hAnsi="Arial" w:cs="Arial"/>
                <w:i/>
                <w:color w:val="auto"/>
                <w:sz w:val="22"/>
                <w:szCs w:val="22"/>
              </w:rPr>
            </w:pPr>
          </w:p>
          <w:p w:rsidR="00447FD8" w:rsidRPr="00A80144" w:rsidRDefault="00447FD8" w:rsidP="00BE7D91">
            <w:pPr>
              <w:jc w:val="center"/>
              <w:rPr>
                <w:rStyle w:val="105pt"/>
                <w:rFonts w:ascii="Arial" w:hAnsi="Arial" w:cs="Arial"/>
                <w:i/>
                <w:color w:val="auto"/>
                <w:sz w:val="22"/>
                <w:szCs w:val="22"/>
              </w:rPr>
            </w:pPr>
          </w:p>
          <w:p w:rsidR="00447FD8" w:rsidRPr="00A80144" w:rsidRDefault="00447FD8" w:rsidP="00BE7D91">
            <w:pPr>
              <w:jc w:val="center"/>
              <w:rPr>
                <w:rStyle w:val="105pt"/>
                <w:rFonts w:ascii="Arial" w:hAnsi="Arial" w:cs="Arial"/>
                <w:i/>
                <w:color w:val="auto"/>
                <w:sz w:val="22"/>
                <w:szCs w:val="22"/>
              </w:rPr>
            </w:pPr>
          </w:p>
          <w:p w:rsidR="00D916D2" w:rsidRPr="00A80144" w:rsidRDefault="00D916D2" w:rsidP="00BE7D91">
            <w:pPr>
              <w:jc w:val="center"/>
              <w:rPr>
                <w:rStyle w:val="105pt"/>
                <w:rFonts w:ascii="Arial" w:hAnsi="Arial" w:cs="Arial"/>
                <w:i/>
                <w:color w:val="auto"/>
                <w:sz w:val="22"/>
                <w:szCs w:val="22"/>
              </w:rPr>
            </w:pPr>
            <w:r w:rsidRPr="00A80144">
              <w:rPr>
                <w:rStyle w:val="105pt"/>
                <w:rFonts w:ascii="Arial" w:hAnsi="Arial" w:cs="Arial"/>
                <w:i/>
                <w:color w:val="auto"/>
                <w:sz w:val="22"/>
                <w:szCs w:val="22"/>
                <w:lang w:val="en-US"/>
              </w:rPr>
              <w:t>ASTM</w:t>
            </w:r>
            <w:r w:rsidRPr="00A80144">
              <w:rPr>
                <w:rStyle w:val="105pt"/>
                <w:rFonts w:ascii="Arial" w:hAnsi="Arial" w:cs="Arial"/>
                <w:i/>
                <w:color w:val="auto"/>
                <w:sz w:val="22"/>
                <w:szCs w:val="22"/>
              </w:rPr>
              <w:t xml:space="preserve"> </w:t>
            </w:r>
            <w:r w:rsidRPr="00A80144">
              <w:rPr>
                <w:rStyle w:val="105pt"/>
                <w:rFonts w:ascii="Arial" w:hAnsi="Arial" w:cs="Arial"/>
                <w:i/>
                <w:color w:val="auto"/>
                <w:sz w:val="22"/>
                <w:szCs w:val="22"/>
                <w:lang w:val="en-US"/>
              </w:rPr>
              <w:t>D</w:t>
            </w:r>
            <w:r w:rsidRPr="00A80144">
              <w:rPr>
                <w:rStyle w:val="105pt"/>
                <w:rFonts w:ascii="Arial" w:hAnsi="Arial" w:cs="Arial"/>
                <w:i/>
                <w:color w:val="auto"/>
                <w:sz w:val="22"/>
                <w:szCs w:val="22"/>
              </w:rPr>
              <w:t xml:space="preserve"> 1500</w:t>
            </w:r>
          </w:p>
        </w:tc>
        <w:tc>
          <w:tcPr>
            <w:tcW w:w="2475" w:type="dxa"/>
            <w:shd w:val="clear" w:color="auto" w:fill="FFFFFF"/>
          </w:tcPr>
          <w:p w:rsidR="00C70B0A" w:rsidRPr="00A80144" w:rsidRDefault="00C70B0A" w:rsidP="00BE7D91">
            <w:pPr>
              <w:jc w:val="center"/>
              <w:rPr>
                <w:rStyle w:val="105pt"/>
                <w:rFonts w:ascii="Arial" w:hAnsi="Arial" w:cs="Arial"/>
                <w:i/>
                <w:color w:val="auto"/>
                <w:sz w:val="22"/>
                <w:szCs w:val="22"/>
              </w:rPr>
            </w:pPr>
            <w:r w:rsidRPr="00A80144">
              <w:rPr>
                <w:rStyle w:val="105pt"/>
                <w:rFonts w:ascii="Arial" w:hAnsi="Arial" w:cs="Arial"/>
                <w:i/>
                <w:color w:val="auto"/>
                <w:sz w:val="22"/>
                <w:szCs w:val="22"/>
              </w:rPr>
              <w:t>5</w:t>
            </w:r>
          </w:p>
          <w:p w:rsidR="00A205AD" w:rsidRPr="00A80144" w:rsidRDefault="001026F5" w:rsidP="00A205AD">
            <w:pPr>
              <w:jc w:val="center"/>
              <w:rPr>
                <w:rStyle w:val="105pt"/>
                <w:rFonts w:ascii="Arial" w:hAnsi="Arial" w:cs="Arial"/>
                <w:i/>
                <w:color w:val="auto"/>
                <w:sz w:val="22"/>
                <w:szCs w:val="22"/>
              </w:rPr>
            </w:pPr>
            <w:r w:rsidRPr="00A80144">
              <w:rPr>
                <w:rStyle w:val="105pt"/>
                <w:rFonts w:ascii="Arial" w:hAnsi="Arial" w:cs="Arial"/>
                <w:i/>
                <w:color w:val="auto"/>
                <w:sz w:val="22"/>
                <w:szCs w:val="22"/>
              </w:rPr>
              <w:t>у</w:t>
            </w:r>
            <w:r w:rsidR="00C70B0A" w:rsidRPr="00A80144">
              <w:rPr>
                <w:rStyle w:val="105pt"/>
                <w:rFonts w:ascii="Arial" w:hAnsi="Arial" w:cs="Arial"/>
                <w:i/>
                <w:color w:val="auto"/>
                <w:sz w:val="22"/>
                <w:szCs w:val="22"/>
              </w:rPr>
              <w:t>величение не более 2 ед</w:t>
            </w:r>
            <w:r w:rsidR="00117D92" w:rsidRPr="00A80144">
              <w:rPr>
                <w:rStyle w:val="105pt"/>
                <w:rFonts w:ascii="Arial" w:hAnsi="Arial" w:cs="Arial"/>
                <w:i/>
                <w:color w:val="auto"/>
                <w:sz w:val="22"/>
                <w:szCs w:val="22"/>
              </w:rPr>
              <w:t>иниц</w:t>
            </w:r>
            <w:r w:rsidR="00C70B0A" w:rsidRPr="00A80144">
              <w:rPr>
                <w:rStyle w:val="105pt"/>
                <w:rFonts w:ascii="Arial" w:hAnsi="Arial" w:cs="Arial"/>
                <w:i/>
                <w:color w:val="auto"/>
                <w:sz w:val="22"/>
                <w:szCs w:val="22"/>
              </w:rPr>
              <w:t xml:space="preserve"> между двумя </w:t>
            </w:r>
            <w:r w:rsidR="00E802B5" w:rsidRPr="00A80144">
              <w:rPr>
                <w:rStyle w:val="105pt"/>
                <w:rFonts w:ascii="Arial" w:hAnsi="Arial" w:cs="Arial"/>
                <w:i/>
                <w:color w:val="auto"/>
                <w:sz w:val="22"/>
                <w:szCs w:val="22"/>
              </w:rPr>
              <w:t xml:space="preserve">последовательными </w:t>
            </w:r>
            <w:r w:rsidR="00C70B0A" w:rsidRPr="00A80144">
              <w:rPr>
                <w:rStyle w:val="105pt"/>
                <w:rFonts w:ascii="Arial" w:hAnsi="Arial" w:cs="Arial"/>
                <w:i/>
                <w:color w:val="auto"/>
                <w:sz w:val="22"/>
                <w:szCs w:val="22"/>
              </w:rPr>
              <w:t>измерениями</w:t>
            </w:r>
            <w:r w:rsidR="00F8255A" w:rsidRPr="00A80144">
              <w:rPr>
                <w:rStyle w:val="105pt"/>
                <w:rFonts w:ascii="Arial" w:hAnsi="Arial" w:cs="Arial"/>
                <w:i/>
                <w:color w:val="auto"/>
                <w:sz w:val="22"/>
                <w:szCs w:val="22"/>
              </w:rPr>
              <w:t xml:space="preserve"> (</w:t>
            </w:r>
            <w:r w:rsidR="00F8255A" w:rsidRPr="00A80144">
              <w:rPr>
                <w:rStyle w:val="105pt"/>
                <w:rFonts w:ascii="Arial" w:hAnsi="Arial" w:cs="Arial"/>
                <w:b/>
                <w:i/>
                <w:color w:val="auto"/>
                <w:sz w:val="22"/>
                <w:szCs w:val="22"/>
              </w:rPr>
              <w:t>таб.3б</w:t>
            </w:r>
            <w:r w:rsidR="00F8255A" w:rsidRPr="00A80144">
              <w:rPr>
                <w:rStyle w:val="105pt"/>
                <w:rFonts w:ascii="Arial" w:hAnsi="Arial" w:cs="Arial"/>
                <w:i/>
                <w:color w:val="auto"/>
                <w:sz w:val="22"/>
                <w:szCs w:val="22"/>
              </w:rPr>
              <w:t>)</w:t>
            </w:r>
            <w:r w:rsidR="00C70B0A" w:rsidRPr="00A80144">
              <w:rPr>
                <w:rStyle w:val="105pt"/>
                <w:rFonts w:ascii="Arial" w:hAnsi="Arial" w:cs="Arial"/>
                <w:i/>
                <w:color w:val="auto"/>
                <w:sz w:val="22"/>
                <w:szCs w:val="22"/>
              </w:rPr>
              <w:t>.</w:t>
            </w:r>
          </w:p>
          <w:p w:rsidR="00D916D2" w:rsidRPr="00A80144" w:rsidRDefault="00C70B0A" w:rsidP="00A205AD">
            <w:pPr>
              <w:jc w:val="center"/>
              <w:rPr>
                <w:rStyle w:val="105pt"/>
                <w:rFonts w:ascii="Arial" w:hAnsi="Arial" w:cs="Arial"/>
                <w:i/>
                <w:color w:val="auto"/>
                <w:sz w:val="22"/>
                <w:szCs w:val="22"/>
              </w:rPr>
            </w:pPr>
            <w:r w:rsidRPr="00A80144">
              <w:rPr>
                <w:rStyle w:val="105pt"/>
                <w:rFonts w:ascii="Arial" w:hAnsi="Arial" w:cs="Arial"/>
                <w:i/>
                <w:color w:val="auto"/>
                <w:sz w:val="22"/>
                <w:szCs w:val="22"/>
              </w:rPr>
              <w:t xml:space="preserve"> </w:t>
            </w:r>
            <w:r w:rsidR="00A205AD" w:rsidRPr="00A80144">
              <w:rPr>
                <w:rStyle w:val="105pt"/>
                <w:rFonts w:ascii="Arial" w:hAnsi="Arial" w:cs="Arial"/>
                <w:i/>
                <w:color w:val="auto"/>
                <w:sz w:val="22"/>
                <w:szCs w:val="22"/>
              </w:rPr>
              <w:t xml:space="preserve"> При увеличении на 2 ед. и более выполняется внеочередной анализ по </w:t>
            </w:r>
            <w:r w:rsidR="00A205AD" w:rsidRPr="00A80144">
              <w:rPr>
                <w:rStyle w:val="105pt"/>
                <w:rFonts w:ascii="Arial" w:eastAsiaTheme="minorEastAsia" w:hAnsi="Arial" w:cs="Arial"/>
                <w:i/>
                <w:color w:val="auto"/>
                <w:sz w:val="22"/>
                <w:szCs w:val="22"/>
                <w:lang w:val="en-US"/>
              </w:rPr>
              <w:t>ASTM</w:t>
            </w:r>
            <w:r w:rsidR="00A205AD" w:rsidRPr="00A80144">
              <w:rPr>
                <w:rStyle w:val="105pt"/>
                <w:rFonts w:ascii="Arial" w:eastAsiaTheme="minorEastAsia" w:hAnsi="Arial" w:cs="Arial"/>
                <w:i/>
                <w:color w:val="auto"/>
                <w:sz w:val="22"/>
                <w:szCs w:val="22"/>
              </w:rPr>
              <w:t xml:space="preserve"> </w:t>
            </w:r>
            <w:r w:rsidR="00A205AD" w:rsidRPr="00A80144">
              <w:rPr>
                <w:rStyle w:val="105pt"/>
                <w:rFonts w:ascii="Arial" w:eastAsiaTheme="minorEastAsia" w:hAnsi="Arial" w:cs="Arial"/>
                <w:i/>
                <w:color w:val="auto"/>
                <w:sz w:val="22"/>
                <w:szCs w:val="22"/>
                <w:lang w:val="en-US"/>
              </w:rPr>
              <w:t>D</w:t>
            </w:r>
            <w:r w:rsidR="00A205AD" w:rsidRPr="00A80144">
              <w:rPr>
                <w:rStyle w:val="105pt"/>
                <w:rFonts w:ascii="Arial" w:eastAsiaTheme="minorEastAsia" w:hAnsi="Arial" w:cs="Arial"/>
                <w:i/>
                <w:color w:val="auto"/>
                <w:sz w:val="22"/>
                <w:szCs w:val="22"/>
              </w:rPr>
              <w:t>7843</w:t>
            </w:r>
          </w:p>
        </w:tc>
        <w:tc>
          <w:tcPr>
            <w:tcW w:w="2476" w:type="dxa"/>
            <w:shd w:val="clear" w:color="auto" w:fill="FFFFFF"/>
          </w:tcPr>
          <w:p w:rsidR="00447FD8" w:rsidRPr="00A80144" w:rsidRDefault="00447FD8" w:rsidP="00BE7D91">
            <w:pPr>
              <w:jc w:val="center"/>
              <w:rPr>
                <w:rStyle w:val="105pt"/>
                <w:rFonts w:ascii="Arial" w:hAnsi="Arial" w:cs="Arial"/>
                <w:i/>
                <w:color w:val="auto"/>
                <w:sz w:val="22"/>
                <w:szCs w:val="22"/>
              </w:rPr>
            </w:pPr>
          </w:p>
          <w:p w:rsidR="00447FD8" w:rsidRPr="00A80144" w:rsidRDefault="00447FD8" w:rsidP="00BE7D91">
            <w:pPr>
              <w:jc w:val="center"/>
              <w:rPr>
                <w:rStyle w:val="105pt"/>
                <w:rFonts w:ascii="Arial" w:hAnsi="Arial" w:cs="Arial"/>
                <w:i/>
                <w:color w:val="auto"/>
                <w:sz w:val="22"/>
                <w:szCs w:val="22"/>
              </w:rPr>
            </w:pPr>
          </w:p>
          <w:p w:rsidR="00447FD8" w:rsidRPr="00A80144" w:rsidRDefault="00447FD8" w:rsidP="00BE7D91">
            <w:pPr>
              <w:jc w:val="center"/>
              <w:rPr>
                <w:rStyle w:val="105pt"/>
                <w:rFonts w:ascii="Arial" w:hAnsi="Arial" w:cs="Arial"/>
                <w:i/>
                <w:color w:val="auto"/>
                <w:sz w:val="22"/>
                <w:szCs w:val="22"/>
              </w:rPr>
            </w:pPr>
          </w:p>
          <w:p w:rsidR="00447FD8" w:rsidRPr="00A80144" w:rsidRDefault="00447FD8" w:rsidP="00BE7D91">
            <w:pPr>
              <w:jc w:val="center"/>
              <w:rPr>
                <w:rStyle w:val="105pt"/>
                <w:rFonts w:ascii="Arial" w:hAnsi="Arial" w:cs="Arial"/>
                <w:i/>
                <w:color w:val="auto"/>
                <w:sz w:val="22"/>
                <w:szCs w:val="22"/>
              </w:rPr>
            </w:pPr>
          </w:p>
          <w:p w:rsidR="00D916D2" w:rsidRPr="00A80144" w:rsidRDefault="00D916D2" w:rsidP="00BE7D91">
            <w:pPr>
              <w:jc w:val="center"/>
              <w:rPr>
                <w:rStyle w:val="105pt"/>
                <w:rFonts w:ascii="Arial" w:hAnsi="Arial" w:cs="Arial"/>
                <w:i/>
                <w:color w:val="auto"/>
                <w:sz w:val="22"/>
                <w:szCs w:val="22"/>
              </w:rPr>
            </w:pPr>
            <w:r w:rsidRPr="00A80144">
              <w:rPr>
                <w:rStyle w:val="105pt"/>
                <w:rFonts w:ascii="Arial" w:hAnsi="Arial" w:cs="Arial"/>
                <w:i/>
                <w:color w:val="auto"/>
                <w:sz w:val="22"/>
                <w:szCs w:val="22"/>
              </w:rPr>
              <w:t xml:space="preserve">ГОСТ 20284 </w:t>
            </w:r>
          </w:p>
          <w:p w:rsidR="00D916D2" w:rsidRPr="00A80144" w:rsidRDefault="00D916D2" w:rsidP="00BE7D91">
            <w:pPr>
              <w:jc w:val="center"/>
              <w:rPr>
                <w:rStyle w:val="105pt"/>
                <w:rFonts w:ascii="Arial" w:hAnsi="Arial" w:cs="Arial"/>
                <w:i/>
                <w:color w:val="auto"/>
                <w:sz w:val="22"/>
                <w:szCs w:val="22"/>
              </w:rPr>
            </w:pPr>
            <w:r w:rsidRPr="00A80144">
              <w:rPr>
                <w:rStyle w:val="105pt"/>
                <w:rFonts w:ascii="Arial" w:hAnsi="Arial" w:cs="Arial"/>
                <w:i/>
                <w:color w:val="auto"/>
                <w:sz w:val="22"/>
                <w:szCs w:val="22"/>
              </w:rPr>
              <w:t xml:space="preserve">или </w:t>
            </w:r>
            <w:r w:rsidRPr="00A80144">
              <w:rPr>
                <w:rStyle w:val="105pt"/>
                <w:rFonts w:ascii="Arial" w:hAnsi="Arial" w:cs="Arial"/>
                <w:i/>
                <w:color w:val="auto"/>
                <w:sz w:val="22"/>
                <w:szCs w:val="22"/>
                <w:lang w:val="en-US"/>
              </w:rPr>
              <w:t>ASTM</w:t>
            </w:r>
            <w:r w:rsidRPr="00A80144">
              <w:rPr>
                <w:rStyle w:val="105pt"/>
                <w:rFonts w:ascii="Arial" w:hAnsi="Arial" w:cs="Arial"/>
                <w:i/>
                <w:color w:val="auto"/>
                <w:sz w:val="22"/>
                <w:szCs w:val="22"/>
              </w:rPr>
              <w:t xml:space="preserve"> </w:t>
            </w:r>
            <w:r w:rsidRPr="00A80144">
              <w:rPr>
                <w:rStyle w:val="105pt"/>
                <w:rFonts w:ascii="Arial" w:hAnsi="Arial" w:cs="Arial"/>
                <w:i/>
                <w:color w:val="auto"/>
                <w:sz w:val="22"/>
                <w:szCs w:val="22"/>
                <w:lang w:val="en-US"/>
              </w:rPr>
              <w:t>D</w:t>
            </w:r>
            <w:r w:rsidRPr="00A80144">
              <w:rPr>
                <w:rStyle w:val="105pt"/>
                <w:rFonts w:ascii="Arial" w:hAnsi="Arial" w:cs="Arial"/>
                <w:i/>
                <w:color w:val="auto"/>
                <w:sz w:val="22"/>
                <w:szCs w:val="22"/>
              </w:rPr>
              <w:t xml:space="preserve"> 1500</w:t>
            </w:r>
          </w:p>
        </w:tc>
      </w:tr>
      <w:tr w:rsidR="00C10928" w:rsidRPr="00A80144" w:rsidTr="00BE7D91">
        <w:trPr>
          <w:trHeight w:val="552"/>
        </w:trPr>
        <w:tc>
          <w:tcPr>
            <w:tcW w:w="567" w:type="dxa"/>
            <w:shd w:val="clear" w:color="auto" w:fill="FFFFFF"/>
          </w:tcPr>
          <w:p w:rsidR="009837AD" w:rsidRPr="00A80144" w:rsidRDefault="009837AD" w:rsidP="000F20D3">
            <w:pPr>
              <w:pStyle w:val="af4"/>
              <w:numPr>
                <w:ilvl w:val="0"/>
                <w:numId w:val="181"/>
              </w:numPr>
              <w:ind w:left="93" w:right="-10" w:firstLine="0"/>
              <w:jc w:val="center"/>
              <w:rPr>
                <w:rStyle w:val="105pt"/>
                <w:rFonts w:ascii="Arial" w:hAnsi="Arial" w:cs="Arial"/>
                <w:i/>
                <w:color w:val="auto"/>
                <w:sz w:val="22"/>
                <w:szCs w:val="22"/>
              </w:rPr>
            </w:pPr>
          </w:p>
        </w:tc>
        <w:tc>
          <w:tcPr>
            <w:tcW w:w="4111" w:type="dxa"/>
            <w:shd w:val="clear" w:color="auto" w:fill="FFFFFF"/>
          </w:tcPr>
          <w:p w:rsidR="009837AD" w:rsidRPr="00A80144" w:rsidRDefault="009837AD" w:rsidP="00BE7D91">
            <w:pPr>
              <w:ind w:left="100"/>
              <w:rPr>
                <w:rStyle w:val="105pt"/>
                <w:rFonts w:ascii="Arial" w:hAnsi="Arial" w:cs="Arial"/>
                <w:i/>
                <w:color w:val="auto"/>
                <w:sz w:val="22"/>
                <w:szCs w:val="22"/>
              </w:rPr>
            </w:pPr>
            <w:r w:rsidRPr="00A80144">
              <w:rPr>
                <w:rStyle w:val="105pt"/>
                <w:rFonts w:ascii="Arial" w:hAnsi="Arial" w:cs="Arial"/>
                <w:i/>
                <w:color w:val="auto"/>
                <w:sz w:val="22"/>
                <w:szCs w:val="22"/>
              </w:rPr>
              <w:t>Склонность к пенообразованию/стабильность пены, см</w:t>
            </w:r>
            <w:r w:rsidRPr="00A80144">
              <w:rPr>
                <w:rStyle w:val="105pt"/>
                <w:rFonts w:ascii="Arial" w:hAnsi="Arial" w:cs="Arial"/>
                <w:i/>
                <w:color w:val="auto"/>
                <w:sz w:val="22"/>
                <w:szCs w:val="22"/>
                <w:vertAlign w:val="superscript"/>
              </w:rPr>
              <w:t>3</w:t>
            </w:r>
            <w:r w:rsidRPr="00A80144">
              <w:rPr>
                <w:rStyle w:val="105pt"/>
                <w:rFonts w:ascii="Arial" w:hAnsi="Arial" w:cs="Arial"/>
                <w:i/>
                <w:color w:val="auto"/>
                <w:sz w:val="22"/>
                <w:szCs w:val="22"/>
              </w:rPr>
              <w:t>,</w:t>
            </w:r>
          </w:p>
          <w:p w:rsidR="009837AD" w:rsidRPr="00A80144" w:rsidRDefault="009837AD" w:rsidP="00BE7D91">
            <w:pPr>
              <w:ind w:left="100"/>
              <w:rPr>
                <w:rStyle w:val="105pt"/>
                <w:rFonts w:ascii="Arial" w:hAnsi="Arial" w:cs="Arial"/>
                <w:i/>
                <w:color w:val="auto"/>
                <w:sz w:val="22"/>
                <w:szCs w:val="22"/>
              </w:rPr>
            </w:pPr>
            <w:r w:rsidRPr="00A80144">
              <w:rPr>
                <w:rStyle w:val="105pt"/>
                <w:rFonts w:ascii="Arial" w:hAnsi="Arial" w:cs="Arial"/>
                <w:i/>
                <w:color w:val="auto"/>
                <w:sz w:val="22"/>
                <w:szCs w:val="22"/>
              </w:rPr>
              <w:t xml:space="preserve"> не более: </w:t>
            </w:r>
          </w:p>
          <w:p w:rsidR="009837AD" w:rsidRPr="00A80144" w:rsidRDefault="009837AD" w:rsidP="00BE7D91">
            <w:pPr>
              <w:ind w:left="100"/>
              <w:rPr>
                <w:rStyle w:val="105pt"/>
                <w:rFonts w:ascii="Arial" w:hAnsi="Arial" w:cs="Arial"/>
                <w:i/>
                <w:color w:val="auto"/>
                <w:sz w:val="22"/>
                <w:szCs w:val="22"/>
              </w:rPr>
            </w:pPr>
            <w:r w:rsidRPr="00A80144">
              <w:rPr>
                <w:rStyle w:val="105pt"/>
                <w:rFonts w:ascii="Arial" w:hAnsi="Arial" w:cs="Arial"/>
                <w:i/>
                <w:color w:val="auto"/>
                <w:sz w:val="22"/>
                <w:szCs w:val="22"/>
              </w:rPr>
              <w:t>при 24</w:t>
            </w:r>
            <w:r w:rsidRPr="00A80144">
              <w:rPr>
                <w:rStyle w:val="105pt"/>
                <w:rFonts w:ascii="Arial" w:hAnsi="Arial" w:cs="Arial"/>
                <w:i/>
                <w:color w:val="auto"/>
                <w:sz w:val="22"/>
                <w:szCs w:val="22"/>
                <w:vertAlign w:val="superscript"/>
              </w:rPr>
              <w:t>о</w:t>
            </w:r>
            <w:r w:rsidRPr="00A80144">
              <w:rPr>
                <w:rStyle w:val="105pt"/>
                <w:rFonts w:ascii="Arial" w:hAnsi="Arial" w:cs="Arial"/>
                <w:i/>
                <w:color w:val="auto"/>
                <w:sz w:val="22"/>
                <w:szCs w:val="22"/>
              </w:rPr>
              <w:t>С (последовательность 1)</w:t>
            </w:r>
          </w:p>
          <w:p w:rsidR="009837AD" w:rsidRPr="00A80144" w:rsidRDefault="009837AD" w:rsidP="00BE7D91">
            <w:pPr>
              <w:ind w:left="100"/>
              <w:rPr>
                <w:rStyle w:val="105pt"/>
                <w:rFonts w:ascii="Arial" w:hAnsi="Arial" w:cs="Arial"/>
                <w:i/>
                <w:color w:val="auto"/>
                <w:sz w:val="22"/>
                <w:szCs w:val="22"/>
              </w:rPr>
            </w:pPr>
            <w:r w:rsidRPr="00A80144">
              <w:rPr>
                <w:rStyle w:val="105pt"/>
                <w:rFonts w:ascii="Arial" w:hAnsi="Arial" w:cs="Arial"/>
                <w:i/>
                <w:color w:val="auto"/>
                <w:sz w:val="22"/>
                <w:szCs w:val="22"/>
              </w:rPr>
              <w:t>при 94</w:t>
            </w:r>
            <w:r w:rsidRPr="00A80144">
              <w:rPr>
                <w:rStyle w:val="105pt"/>
                <w:rFonts w:ascii="Arial" w:hAnsi="Arial" w:cs="Arial"/>
                <w:i/>
                <w:color w:val="auto"/>
                <w:sz w:val="22"/>
                <w:szCs w:val="22"/>
                <w:vertAlign w:val="superscript"/>
              </w:rPr>
              <w:t>о</w:t>
            </w:r>
            <w:r w:rsidRPr="00A80144">
              <w:rPr>
                <w:rStyle w:val="105pt"/>
                <w:rFonts w:ascii="Arial" w:hAnsi="Arial" w:cs="Arial"/>
                <w:i/>
                <w:color w:val="auto"/>
                <w:sz w:val="22"/>
                <w:szCs w:val="22"/>
              </w:rPr>
              <w:t>С (последовательность 2)</w:t>
            </w:r>
          </w:p>
          <w:p w:rsidR="009837AD" w:rsidRPr="00A80144" w:rsidRDefault="009837AD" w:rsidP="00BE7D91">
            <w:pPr>
              <w:ind w:left="100"/>
              <w:rPr>
                <w:rStyle w:val="105pt"/>
                <w:rFonts w:ascii="Arial" w:hAnsi="Arial" w:cs="Arial"/>
                <w:i/>
                <w:color w:val="auto"/>
                <w:sz w:val="22"/>
                <w:szCs w:val="22"/>
              </w:rPr>
            </w:pPr>
            <w:r w:rsidRPr="00A80144">
              <w:rPr>
                <w:rStyle w:val="105pt"/>
                <w:rFonts w:ascii="Arial" w:hAnsi="Arial" w:cs="Arial"/>
                <w:i/>
                <w:color w:val="auto"/>
                <w:sz w:val="22"/>
                <w:szCs w:val="22"/>
              </w:rPr>
              <w:t>при 24</w:t>
            </w:r>
            <w:r w:rsidRPr="00A80144">
              <w:rPr>
                <w:rStyle w:val="105pt"/>
                <w:rFonts w:ascii="Arial" w:hAnsi="Arial" w:cs="Arial"/>
                <w:i/>
                <w:color w:val="auto"/>
                <w:sz w:val="22"/>
                <w:szCs w:val="22"/>
                <w:vertAlign w:val="superscript"/>
              </w:rPr>
              <w:t>о</w:t>
            </w:r>
            <w:r w:rsidRPr="00A80144">
              <w:rPr>
                <w:rStyle w:val="105pt"/>
                <w:rFonts w:ascii="Arial" w:hAnsi="Arial" w:cs="Arial"/>
                <w:i/>
                <w:color w:val="auto"/>
                <w:sz w:val="22"/>
                <w:szCs w:val="22"/>
              </w:rPr>
              <w:t>С после испытания при 94</w:t>
            </w:r>
            <w:r w:rsidRPr="00A80144">
              <w:rPr>
                <w:rStyle w:val="105pt"/>
                <w:rFonts w:ascii="Arial" w:hAnsi="Arial" w:cs="Arial"/>
                <w:i/>
                <w:color w:val="auto"/>
                <w:sz w:val="22"/>
                <w:szCs w:val="22"/>
                <w:vertAlign w:val="superscript"/>
              </w:rPr>
              <w:t>о</w:t>
            </w:r>
            <w:r w:rsidRPr="00A80144">
              <w:rPr>
                <w:rStyle w:val="105pt"/>
                <w:rFonts w:ascii="Arial" w:hAnsi="Arial" w:cs="Arial"/>
                <w:i/>
                <w:color w:val="auto"/>
                <w:sz w:val="22"/>
                <w:szCs w:val="22"/>
              </w:rPr>
              <w:t>С (последовательность 3)</w:t>
            </w:r>
          </w:p>
        </w:tc>
        <w:tc>
          <w:tcPr>
            <w:tcW w:w="2475" w:type="dxa"/>
            <w:shd w:val="clear" w:color="auto" w:fill="FFFFFF"/>
          </w:tcPr>
          <w:p w:rsidR="009837AD" w:rsidRPr="00A80144" w:rsidRDefault="009837AD" w:rsidP="00BE7D91">
            <w:pPr>
              <w:jc w:val="center"/>
              <w:rPr>
                <w:rStyle w:val="105pt"/>
                <w:rFonts w:ascii="Arial" w:hAnsi="Arial" w:cs="Arial"/>
                <w:i/>
                <w:color w:val="auto"/>
                <w:sz w:val="22"/>
                <w:szCs w:val="22"/>
              </w:rPr>
            </w:pPr>
          </w:p>
          <w:p w:rsidR="009837AD" w:rsidRPr="00A80144" w:rsidRDefault="009837AD" w:rsidP="00BE7D91">
            <w:pPr>
              <w:jc w:val="center"/>
              <w:rPr>
                <w:rStyle w:val="105pt"/>
                <w:rFonts w:ascii="Arial" w:hAnsi="Arial" w:cs="Arial"/>
                <w:i/>
                <w:color w:val="auto"/>
                <w:sz w:val="22"/>
                <w:szCs w:val="22"/>
              </w:rPr>
            </w:pPr>
          </w:p>
          <w:p w:rsidR="001026F5" w:rsidRPr="00A80144" w:rsidRDefault="001026F5" w:rsidP="00BE7D91">
            <w:pPr>
              <w:jc w:val="center"/>
              <w:rPr>
                <w:rStyle w:val="105pt"/>
                <w:rFonts w:ascii="Arial" w:hAnsi="Arial" w:cs="Arial"/>
                <w:i/>
                <w:color w:val="auto"/>
                <w:sz w:val="22"/>
                <w:szCs w:val="22"/>
              </w:rPr>
            </w:pPr>
          </w:p>
          <w:p w:rsidR="009837AD" w:rsidRPr="00A80144" w:rsidRDefault="009837AD" w:rsidP="00BE7D91">
            <w:pPr>
              <w:jc w:val="center"/>
              <w:rPr>
                <w:rStyle w:val="105pt"/>
                <w:rFonts w:ascii="Arial" w:hAnsi="Arial" w:cs="Arial"/>
                <w:i/>
                <w:color w:val="auto"/>
                <w:sz w:val="22"/>
                <w:szCs w:val="22"/>
              </w:rPr>
            </w:pPr>
            <w:r w:rsidRPr="00A80144">
              <w:rPr>
                <w:rStyle w:val="105pt"/>
                <w:rFonts w:ascii="Arial" w:hAnsi="Arial" w:cs="Arial"/>
                <w:i/>
                <w:color w:val="auto"/>
                <w:sz w:val="22"/>
                <w:szCs w:val="22"/>
              </w:rPr>
              <w:t>450/10</w:t>
            </w:r>
          </w:p>
          <w:p w:rsidR="009837AD" w:rsidRPr="00A80144" w:rsidRDefault="009837AD" w:rsidP="00BE7D91">
            <w:pPr>
              <w:jc w:val="center"/>
              <w:rPr>
                <w:rStyle w:val="105pt"/>
                <w:rFonts w:ascii="Arial" w:hAnsi="Arial" w:cs="Arial"/>
                <w:i/>
                <w:color w:val="auto"/>
                <w:sz w:val="22"/>
                <w:szCs w:val="22"/>
              </w:rPr>
            </w:pPr>
            <w:r w:rsidRPr="00A80144">
              <w:rPr>
                <w:rStyle w:val="105pt"/>
                <w:rFonts w:ascii="Arial" w:hAnsi="Arial" w:cs="Arial"/>
                <w:i/>
                <w:color w:val="auto"/>
                <w:sz w:val="22"/>
                <w:szCs w:val="22"/>
              </w:rPr>
              <w:t>не нормируется</w:t>
            </w:r>
          </w:p>
          <w:p w:rsidR="00971237" w:rsidRPr="00A80144" w:rsidRDefault="00971237" w:rsidP="00BE7D91">
            <w:pPr>
              <w:jc w:val="center"/>
              <w:rPr>
                <w:rStyle w:val="105pt"/>
                <w:rFonts w:ascii="Arial" w:hAnsi="Arial" w:cs="Arial"/>
                <w:i/>
                <w:color w:val="auto"/>
                <w:sz w:val="22"/>
                <w:szCs w:val="22"/>
              </w:rPr>
            </w:pPr>
          </w:p>
          <w:p w:rsidR="009837AD" w:rsidRPr="00A80144" w:rsidRDefault="009837AD" w:rsidP="00BE7D91">
            <w:pPr>
              <w:jc w:val="center"/>
              <w:rPr>
                <w:rStyle w:val="105pt"/>
                <w:rFonts w:ascii="Arial" w:hAnsi="Arial" w:cs="Arial"/>
                <w:i/>
                <w:color w:val="auto"/>
                <w:sz w:val="22"/>
                <w:szCs w:val="22"/>
              </w:rPr>
            </w:pPr>
            <w:r w:rsidRPr="00A80144">
              <w:rPr>
                <w:rStyle w:val="105pt"/>
                <w:rFonts w:ascii="Arial" w:hAnsi="Arial" w:cs="Arial"/>
                <w:i/>
                <w:color w:val="auto"/>
                <w:sz w:val="22"/>
                <w:szCs w:val="22"/>
              </w:rPr>
              <w:t>не нормируется</w:t>
            </w:r>
          </w:p>
        </w:tc>
        <w:tc>
          <w:tcPr>
            <w:tcW w:w="2476" w:type="dxa"/>
            <w:shd w:val="clear" w:color="auto" w:fill="FFFFFF"/>
          </w:tcPr>
          <w:p w:rsidR="009837AD" w:rsidRPr="00A80144" w:rsidRDefault="009837AD" w:rsidP="00BE7D91">
            <w:pPr>
              <w:jc w:val="center"/>
              <w:rPr>
                <w:rStyle w:val="105pt"/>
                <w:rFonts w:ascii="Arial" w:hAnsi="Arial" w:cs="Arial"/>
                <w:i/>
                <w:color w:val="auto"/>
                <w:sz w:val="22"/>
                <w:szCs w:val="22"/>
                <w:lang w:val="en-US"/>
              </w:rPr>
            </w:pPr>
          </w:p>
          <w:p w:rsidR="009837AD" w:rsidRPr="00A80144" w:rsidRDefault="009837AD" w:rsidP="00BE7D91">
            <w:pPr>
              <w:jc w:val="center"/>
              <w:rPr>
                <w:rStyle w:val="105pt"/>
                <w:rFonts w:ascii="Arial" w:hAnsi="Arial" w:cs="Arial"/>
                <w:i/>
                <w:color w:val="auto"/>
                <w:sz w:val="22"/>
                <w:szCs w:val="22"/>
                <w:lang w:val="en-US"/>
              </w:rPr>
            </w:pPr>
          </w:p>
          <w:p w:rsidR="001026F5" w:rsidRPr="00A80144" w:rsidRDefault="001026F5" w:rsidP="00BE7D91">
            <w:pPr>
              <w:jc w:val="center"/>
              <w:rPr>
                <w:rStyle w:val="105pt"/>
                <w:rFonts w:ascii="Arial" w:hAnsi="Arial" w:cs="Arial"/>
                <w:i/>
                <w:color w:val="auto"/>
                <w:sz w:val="22"/>
                <w:szCs w:val="22"/>
                <w:lang w:val="en-US"/>
              </w:rPr>
            </w:pPr>
          </w:p>
          <w:p w:rsidR="009837AD" w:rsidRPr="00A80144" w:rsidRDefault="009837AD" w:rsidP="00BE7D91">
            <w:pPr>
              <w:jc w:val="center"/>
              <w:rPr>
                <w:rStyle w:val="105pt"/>
                <w:rFonts w:ascii="Arial" w:hAnsi="Arial" w:cs="Arial"/>
                <w:i/>
                <w:color w:val="auto"/>
                <w:sz w:val="22"/>
                <w:szCs w:val="22"/>
              </w:rPr>
            </w:pPr>
            <w:r w:rsidRPr="00A80144">
              <w:rPr>
                <w:rStyle w:val="105pt"/>
                <w:rFonts w:ascii="Arial" w:hAnsi="Arial" w:cs="Arial"/>
                <w:i/>
                <w:color w:val="auto"/>
                <w:sz w:val="22"/>
                <w:szCs w:val="22"/>
                <w:lang w:val="en-US"/>
              </w:rPr>
              <w:t>ASTM D892</w:t>
            </w:r>
          </w:p>
        </w:tc>
        <w:tc>
          <w:tcPr>
            <w:tcW w:w="2475" w:type="dxa"/>
            <w:shd w:val="clear" w:color="auto" w:fill="FFFFFF"/>
          </w:tcPr>
          <w:p w:rsidR="009837AD" w:rsidRPr="00A80144" w:rsidRDefault="009837AD" w:rsidP="00BE7D91">
            <w:pPr>
              <w:jc w:val="center"/>
              <w:rPr>
                <w:rStyle w:val="105pt"/>
                <w:rFonts w:ascii="Arial" w:hAnsi="Arial" w:cs="Arial"/>
                <w:i/>
                <w:color w:val="auto"/>
                <w:sz w:val="22"/>
                <w:szCs w:val="22"/>
              </w:rPr>
            </w:pPr>
          </w:p>
          <w:p w:rsidR="009837AD" w:rsidRPr="00A80144" w:rsidRDefault="009837AD" w:rsidP="00BE7D91">
            <w:pPr>
              <w:jc w:val="center"/>
              <w:rPr>
                <w:rStyle w:val="105pt"/>
                <w:rFonts w:ascii="Arial" w:hAnsi="Arial" w:cs="Arial"/>
                <w:i/>
                <w:color w:val="auto"/>
                <w:sz w:val="22"/>
                <w:szCs w:val="22"/>
              </w:rPr>
            </w:pPr>
          </w:p>
          <w:p w:rsidR="001026F5" w:rsidRPr="00A80144" w:rsidRDefault="001026F5" w:rsidP="00BE7D91">
            <w:pPr>
              <w:jc w:val="center"/>
              <w:rPr>
                <w:rStyle w:val="105pt"/>
                <w:rFonts w:ascii="Arial" w:hAnsi="Arial" w:cs="Arial"/>
                <w:i/>
                <w:color w:val="auto"/>
                <w:sz w:val="22"/>
                <w:szCs w:val="22"/>
              </w:rPr>
            </w:pPr>
          </w:p>
          <w:p w:rsidR="009837AD" w:rsidRPr="00A80144" w:rsidRDefault="009837AD" w:rsidP="00BE7D91">
            <w:pPr>
              <w:jc w:val="center"/>
              <w:rPr>
                <w:rStyle w:val="105pt"/>
                <w:rFonts w:ascii="Arial" w:hAnsi="Arial" w:cs="Arial"/>
                <w:i/>
                <w:color w:val="auto"/>
                <w:sz w:val="22"/>
                <w:szCs w:val="22"/>
              </w:rPr>
            </w:pPr>
            <w:r w:rsidRPr="00A80144">
              <w:rPr>
                <w:rStyle w:val="105pt"/>
                <w:rFonts w:ascii="Arial" w:hAnsi="Arial" w:cs="Arial"/>
                <w:i/>
                <w:color w:val="auto"/>
                <w:sz w:val="22"/>
                <w:szCs w:val="22"/>
              </w:rPr>
              <w:t>450/0</w:t>
            </w:r>
          </w:p>
          <w:p w:rsidR="009837AD" w:rsidRPr="00A80144" w:rsidRDefault="009837AD" w:rsidP="00BE7D91">
            <w:pPr>
              <w:jc w:val="center"/>
              <w:rPr>
                <w:rStyle w:val="105pt"/>
                <w:rFonts w:ascii="Arial" w:hAnsi="Arial" w:cs="Arial"/>
                <w:i/>
                <w:color w:val="auto"/>
                <w:sz w:val="22"/>
                <w:szCs w:val="22"/>
              </w:rPr>
            </w:pPr>
            <w:r w:rsidRPr="00A80144">
              <w:rPr>
                <w:rStyle w:val="105pt"/>
                <w:rFonts w:ascii="Arial" w:hAnsi="Arial" w:cs="Arial"/>
                <w:i/>
                <w:color w:val="auto"/>
                <w:sz w:val="22"/>
                <w:szCs w:val="22"/>
              </w:rPr>
              <w:t>50/0</w:t>
            </w:r>
          </w:p>
          <w:p w:rsidR="003A656D" w:rsidRPr="00A80144" w:rsidRDefault="003A656D" w:rsidP="00BE7D91">
            <w:pPr>
              <w:jc w:val="center"/>
              <w:rPr>
                <w:rStyle w:val="105pt"/>
                <w:rFonts w:ascii="Arial" w:hAnsi="Arial" w:cs="Arial"/>
                <w:i/>
                <w:color w:val="auto"/>
                <w:sz w:val="22"/>
                <w:szCs w:val="22"/>
              </w:rPr>
            </w:pPr>
          </w:p>
          <w:p w:rsidR="009837AD" w:rsidRPr="00A80144" w:rsidRDefault="009837AD" w:rsidP="00BE7D91">
            <w:pPr>
              <w:jc w:val="center"/>
              <w:rPr>
                <w:rStyle w:val="105pt"/>
                <w:rFonts w:ascii="Arial" w:hAnsi="Arial" w:cs="Arial"/>
                <w:i/>
                <w:color w:val="auto"/>
                <w:sz w:val="22"/>
                <w:szCs w:val="22"/>
              </w:rPr>
            </w:pPr>
            <w:r w:rsidRPr="00A80144">
              <w:rPr>
                <w:rStyle w:val="105pt"/>
                <w:rFonts w:ascii="Arial" w:hAnsi="Arial" w:cs="Arial"/>
                <w:i/>
                <w:color w:val="auto"/>
                <w:sz w:val="22"/>
                <w:szCs w:val="22"/>
              </w:rPr>
              <w:t>450/0</w:t>
            </w:r>
          </w:p>
        </w:tc>
        <w:tc>
          <w:tcPr>
            <w:tcW w:w="2476" w:type="dxa"/>
            <w:shd w:val="clear" w:color="auto" w:fill="FFFFFF"/>
          </w:tcPr>
          <w:p w:rsidR="009837AD" w:rsidRPr="00A80144" w:rsidRDefault="009837AD" w:rsidP="00BE7D91">
            <w:pPr>
              <w:jc w:val="center"/>
              <w:rPr>
                <w:rStyle w:val="105pt"/>
                <w:rFonts w:ascii="Arial" w:hAnsi="Arial" w:cs="Arial"/>
                <w:i/>
                <w:color w:val="auto"/>
                <w:sz w:val="22"/>
                <w:szCs w:val="22"/>
                <w:lang w:val="en-US"/>
              </w:rPr>
            </w:pPr>
          </w:p>
          <w:p w:rsidR="009837AD" w:rsidRPr="00A80144" w:rsidRDefault="009837AD" w:rsidP="00BE7D91">
            <w:pPr>
              <w:jc w:val="center"/>
              <w:rPr>
                <w:rStyle w:val="105pt"/>
                <w:rFonts w:ascii="Arial" w:hAnsi="Arial" w:cs="Arial"/>
                <w:i/>
                <w:color w:val="auto"/>
                <w:sz w:val="22"/>
                <w:szCs w:val="22"/>
                <w:lang w:val="en-US"/>
              </w:rPr>
            </w:pPr>
          </w:p>
          <w:p w:rsidR="001026F5" w:rsidRPr="00A80144" w:rsidRDefault="001026F5" w:rsidP="00BE7D91">
            <w:pPr>
              <w:jc w:val="center"/>
              <w:rPr>
                <w:rStyle w:val="105pt"/>
                <w:rFonts w:ascii="Arial" w:hAnsi="Arial" w:cs="Arial"/>
                <w:i/>
                <w:color w:val="auto"/>
                <w:sz w:val="22"/>
                <w:szCs w:val="22"/>
                <w:lang w:val="en-US"/>
              </w:rPr>
            </w:pPr>
          </w:p>
          <w:p w:rsidR="009837AD" w:rsidRPr="00A80144" w:rsidRDefault="009837AD" w:rsidP="00BE7D91">
            <w:pPr>
              <w:jc w:val="center"/>
              <w:rPr>
                <w:rStyle w:val="105pt"/>
                <w:rFonts w:ascii="Arial" w:hAnsi="Arial" w:cs="Arial"/>
                <w:i/>
                <w:color w:val="auto"/>
                <w:sz w:val="22"/>
                <w:szCs w:val="22"/>
                <w:lang w:val="en-US"/>
              </w:rPr>
            </w:pPr>
            <w:r w:rsidRPr="00A80144">
              <w:rPr>
                <w:rStyle w:val="105pt"/>
                <w:rFonts w:ascii="Arial" w:hAnsi="Arial" w:cs="Arial"/>
                <w:i/>
                <w:color w:val="auto"/>
                <w:sz w:val="22"/>
                <w:szCs w:val="22"/>
                <w:lang w:val="en-US"/>
              </w:rPr>
              <w:t>ASTM D892</w:t>
            </w:r>
          </w:p>
        </w:tc>
      </w:tr>
      <w:tr w:rsidR="00C10928" w:rsidRPr="00A80144" w:rsidTr="00BE7D91">
        <w:trPr>
          <w:trHeight w:hRule="exact" w:val="1739"/>
        </w:trPr>
        <w:tc>
          <w:tcPr>
            <w:tcW w:w="567" w:type="dxa"/>
            <w:shd w:val="clear" w:color="auto" w:fill="FFFFFF"/>
          </w:tcPr>
          <w:p w:rsidR="0085257F" w:rsidRPr="00A80144" w:rsidRDefault="0085257F" w:rsidP="000F20D3">
            <w:pPr>
              <w:pStyle w:val="af4"/>
              <w:numPr>
                <w:ilvl w:val="0"/>
                <w:numId w:val="181"/>
              </w:numPr>
              <w:ind w:left="93" w:right="-10" w:firstLine="0"/>
              <w:jc w:val="center"/>
              <w:rPr>
                <w:rStyle w:val="105pt"/>
                <w:rFonts w:ascii="Arial" w:hAnsi="Arial" w:cs="Arial"/>
                <w:i/>
                <w:color w:val="auto"/>
                <w:sz w:val="22"/>
                <w:szCs w:val="22"/>
              </w:rPr>
            </w:pPr>
          </w:p>
        </w:tc>
        <w:tc>
          <w:tcPr>
            <w:tcW w:w="4111" w:type="dxa"/>
            <w:shd w:val="clear" w:color="auto" w:fill="FFFFFF"/>
          </w:tcPr>
          <w:p w:rsidR="0085257F" w:rsidRPr="00A80144" w:rsidRDefault="0085257F" w:rsidP="00BE7D91">
            <w:pPr>
              <w:ind w:left="100"/>
              <w:rPr>
                <w:rFonts w:ascii="Arial" w:hAnsi="Arial" w:cs="Arial"/>
                <w:i/>
                <w:sz w:val="22"/>
                <w:szCs w:val="22"/>
              </w:rPr>
            </w:pPr>
            <w:r w:rsidRPr="00A80144">
              <w:rPr>
                <w:rFonts w:ascii="Arial" w:hAnsi="Arial" w:cs="Arial"/>
                <w:i/>
                <w:sz w:val="22"/>
                <w:szCs w:val="22"/>
              </w:rPr>
              <w:t xml:space="preserve">Содержание связанных </w:t>
            </w:r>
            <w:r w:rsidR="008D0EB2" w:rsidRPr="00A80144">
              <w:rPr>
                <w:rFonts w:ascii="Arial" w:hAnsi="Arial" w:cs="Arial"/>
                <w:i/>
                <w:sz w:val="22"/>
                <w:szCs w:val="22"/>
              </w:rPr>
              <w:t xml:space="preserve"> ароматических аминных (</w:t>
            </w:r>
            <w:r w:rsidR="008D0EB2" w:rsidRPr="00A80144">
              <w:rPr>
                <w:rFonts w:ascii="Arial" w:hAnsi="Arial" w:cs="Arial"/>
                <w:i/>
                <w:sz w:val="22"/>
                <w:szCs w:val="22"/>
                <w:lang w:val="en-US"/>
              </w:rPr>
              <w:t>additive</w:t>
            </w:r>
            <w:r w:rsidR="008D0EB2" w:rsidRPr="00A80144">
              <w:rPr>
                <w:rFonts w:ascii="Arial" w:hAnsi="Arial" w:cs="Arial"/>
                <w:i/>
                <w:sz w:val="22"/>
                <w:szCs w:val="22"/>
              </w:rPr>
              <w:t xml:space="preserve"> 1) </w:t>
            </w:r>
            <w:r w:rsidRPr="00A80144">
              <w:rPr>
                <w:rFonts w:ascii="Arial" w:hAnsi="Arial" w:cs="Arial"/>
                <w:i/>
                <w:sz w:val="22"/>
                <w:szCs w:val="22"/>
              </w:rPr>
              <w:t>и/или</w:t>
            </w:r>
            <w:r w:rsidR="008D0EB2" w:rsidRPr="00A80144">
              <w:rPr>
                <w:rFonts w:ascii="Arial" w:hAnsi="Arial" w:cs="Arial"/>
                <w:i/>
                <w:sz w:val="22"/>
                <w:szCs w:val="22"/>
              </w:rPr>
              <w:t xml:space="preserve"> связанных  фенольных (</w:t>
            </w:r>
            <w:r w:rsidR="008D0EB2" w:rsidRPr="00A80144">
              <w:rPr>
                <w:rFonts w:ascii="Arial" w:hAnsi="Arial" w:cs="Arial"/>
                <w:i/>
                <w:sz w:val="22"/>
                <w:szCs w:val="22"/>
                <w:lang w:val="en-US"/>
              </w:rPr>
              <w:t>additive</w:t>
            </w:r>
            <w:r w:rsidR="008D0EB2" w:rsidRPr="00A80144">
              <w:rPr>
                <w:rFonts w:ascii="Arial" w:hAnsi="Arial" w:cs="Arial"/>
                <w:i/>
                <w:sz w:val="22"/>
                <w:szCs w:val="22"/>
              </w:rPr>
              <w:t xml:space="preserve"> 2) </w:t>
            </w:r>
            <w:r w:rsidRPr="00A80144">
              <w:rPr>
                <w:rFonts w:ascii="Arial" w:hAnsi="Arial" w:cs="Arial"/>
                <w:i/>
                <w:sz w:val="22"/>
                <w:szCs w:val="22"/>
              </w:rPr>
              <w:t xml:space="preserve"> </w:t>
            </w:r>
            <w:r w:rsidR="008D0EB2" w:rsidRPr="00A80144">
              <w:rPr>
                <w:rFonts w:ascii="Arial" w:hAnsi="Arial" w:cs="Arial"/>
                <w:i/>
                <w:sz w:val="22"/>
                <w:szCs w:val="22"/>
              </w:rPr>
              <w:t xml:space="preserve">антиокислительных присадок </w:t>
            </w:r>
            <w:r w:rsidRPr="00A80144">
              <w:rPr>
                <w:rFonts w:ascii="Arial" w:hAnsi="Arial" w:cs="Arial"/>
                <w:i/>
                <w:sz w:val="22"/>
                <w:szCs w:val="22"/>
              </w:rPr>
              <w:t xml:space="preserve">(метод </w:t>
            </w:r>
            <w:r w:rsidRPr="00A80144">
              <w:rPr>
                <w:rFonts w:ascii="Arial" w:hAnsi="Arial" w:cs="Arial"/>
                <w:i/>
                <w:sz w:val="22"/>
                <w:szCs w:val="22"/>
                <w:lang w:val="en-US"/>
              </w:rPr>
              <w:t>RULLER</w:t>
            </w:r>
            <w:r w:rsidRPr="00A80144">
              <w:rPr>
                <w:rFonts w:ascii="Arial" w:hAnsi="Arial" w:cs="Arial"/>
                <w:i/>
                <w:sz w:val="22"/>
                <w:szCs w:val="22"/>
              </w:rPr>
              <w:t>)</w:t>
            </w:r>
            <w:r w:rsidR="008A2210" w:rsidRPr="00A80144">
              <w:rPr>
                <w:rFonts w:ascii="Arial" w:hAnsi="Arial" w:cs="Arial"/>
                <w:i/>
                <w:sz w:val="22"/>
                <w:szCs w:val="22"/>
                <w:vertAlign w:val="superscript"/>
              </w:rPr>
              <w:t>1)</w:t>
            </w:r>
            <w:r w:rsidR="00870E52" w:rsidRPr="00A80144">
              <w:rPr>
                <w:rFonts w:ascii="Arial" w:hAnsi="Arial" w:cs="Arial"/>
                <w:i/>
                <w:sz w:val="22"/>
                <w:szCs w:val="22"/>
              </w:rPr>
              <w:t>, % от содержания в свежем масле</w:t>
            </w:r>
            <w:r w:rsidR="008D0EB2" w:rsidRPr="00A80144">
              <w:rPr>
                <w:rFonts w:ascii="Arial" w:hAnsi="Arial" w:cs="Arial"/>
                <w:i/>
                <w:sz w:val="22"/>
                <w:szCs w:val="22"/>
              </w:rPr>
              <w:t xml:space="preserve"> </w:t>
            </w:r>
          </w:p>
          <w:p w:rsidR="0085257F" w:rsidRPr="00A80144" w:rsidRDefault="0085257F" w:rsidP="00BE7D91">
            <w:pPr>
              <w:ind w:left="100"/>
              <w:rPr>
                <w:rFonts w:ascii="Arial" w:hAnsi="Arial" w:cs="Arial"/>
                <w:i/>
                <w:sz w:val="22"/>
                <w:szCs w:val="22"/>
              </w:rPr>
            </w:pPr>
          </w:p>
          <w:p w:rsidR="0085257F" w:rsidRPr="00A80144" w:rsidRDefault="0085257F" w:rsidP="00BE7D91">
            <w:pPr>
              <w:ind w:left="100"/>
              <w:rPr>
                <w:rStyle w:val="105pt"/>
                <w:rFonts w:ascii="Arial" w:hAnsi="Arial" w:cs="Arial"/>
                <w:i/>
                <w:color w:val="auto"/>
                <w:sz w:val="22"/>
                <w:szCs w:val="22"/>
              </w:rPr>
            </w:pPr>
          </w:p>
        </w:tc>
        <w:tc>
          <w:tcPr>
            <w:tcW w:w="2475" w:type="dxa"/>
            <w:shd w:val="clear" w:color="auto" w:fill="FFFFFF"/>
          </w:tcPr>
          <w:p w:rsidR="001026F5" w:rsidRPr="00A80144" w:rsidRDefault="001026F5" w:rsidP="00BE7D91">
            <w:pPr>
              <w:jc w:val="center"/>
              <w:rPr>
                <w:rFonts w:ascii="Arial" w:hAnsi="Arial" w:cs="Arial"/>
                <w:i/>
                <w:sz w:val="22"/>
                <w:szCs w:val="22"/>
              </w:rPr>
            </w:pPr>
          </w:p>
          <w:p w:rsidR="001026F5" w:rsidRPr="00A80144" w:rsidRDefault="001026F5" w:rsidP="00BE7D91">
            <w:pPr>
              <w:jc w:val="center"/>
              <w:rPr>
                <w:rFonts w:ascii="Arial" w:hAnsi="Arial" w:cs="Arial"/>
                <w:i/>
                <w:sz w:val="22"/>
                <w:szCs w:val="22"/>
              </w:rPr>
            </w:pPr>
          </w:p>
          <w:p w:rsidR="001026F5" w:rsidRPr="00A80144" w:rsidRDefault="001026F5" w:rsidP="00BE7D91">
            <w:pPr>
              <w:jc w:val="center"/>
              <w:rPr>
                <w:rFonts w:ascii="Arial" w:hAnsi="Arial" w:cs="Arial"/>
                <w:i/>
                <w:sz w:val="22"/>
                <w:szCs w:val="22"/>
              </w:rPr>
            </w:pPr>
          </w:p>
          <w:p w:rsidR="0085257F" w:rsidRPr="00A80144" w:rsidRDefault="008D0EB2" w:rsidP="00BE7D91">
            <w:pPr>
              <w:jc w:val="center"/>
              <w:rPr>
                <w:rStyle w:val="105pt"/>
                <w:rFonts w:ascii="Arial" w:hAnsi="Arial" w:cs="Arial"/>
                <w:i/>
                <w:color w:val="auto"/>
                <w:sz w:val="22"/>
                <w:szCs w:val="22"/>
              </w:rPr>
            </w:pPr>
            <w:r w:rsidRPr="00A80144">
              <w:rPr>
                <w:rFonts w:ascii="Arial" w:hAnsi="Arial" w:cs="Arial"/>
                <w:i/>
                <w:sz w:val="22"/>
                <w:szCs w:val="22"/>
                <w:lang w:val="en-US"/>
              </w:rPr>
              <w:t>additive</w:t>
            </w:r>
            <w:r w:rsidRPr="00A80144">
              <w:rPr>
                <w:rFonts w:ascii="Arial" w:hAnsi="Arial" w:cs="Arial"/>
                <w:i/>
                <w:sz w:val="22"/>
                <w:szCs w:val="22"/>
              </w:rPr>
              <w:t xml:space="preserve"> 1 не менее </w:t>
            </w:r>
            <w:r w:rsidR="0085257F" w:rsidRPr="00A80144">
              <w:rPr>
                <w:rFonts w:ascii="Arial" w:hAnsi="Arial" w:cs="Arial"/>
                <w:i/>
                <w:sz w:val="22"/>
                <w:szCs w:val="22"/>
              </w:rPr>
              <w:t>50</w:t>
            </w:r>
          </w:p>
        </w:tc>
        <w:tc>
          <w:tcPr>
            <w:tcW w:w="2476" w:type="dxa"/>
            <w:shd w:val="clear" w:color="auto" w:fill="FFFFFF"/>
          </w:tcPr>
          <w:p w:rsidR="009E1D6A" w:rsidRPr="00A80144" w:rsidRDefault="009E1D6A" w:rsidP="00BE7D91">
            <w:pPr>
              <w:jc w:val="center"/>
              <w:rPr>
                <w:rStyle w:val="105pt"/>
                <w:rFonts w:ascii="Arial" w:eastAsiaTheme="minorEastAsia" w:hAnsi="Arial" w:cs="Arial"/>
                <w:i/>
                <w:color w:val="auto"/>
                <w:sz w:val="22"/>
                <w:szCs w:val="22"/>
                <w:lang w:val="en-US"/>
              </w:rPr>
            </w:pPr>
          </w:p>
          <w:p w:rsidR="001026F5" w:rsidRPr="00A80144" w:rsidRDefault="001026F5" w:rsidP="00BE7D91">
            <w:pPr>
              <w:jc w:val="center"/>
              <w:rPr>
                <w:rStyle w:val="105pt"/>
                <w:rFonts w:ascii="Arial" w:eastAsiaTheme="minorEastAsia" w:hAnsi="Arial" w:cs="Arial"/>
                <w:i/>
                <w:color w:val="auto"/>
                <w:sz w:val="22"/>
                <w:szCs w:val="22"/>
                <w:lang w:val="en-US"/>
              </w:rPr>
            </w:pPr>
          </w:p>
          <w:p w:rsidR="001026F5" w:rsidRPr="00A80144" w:rsidRDefault="001026F5" w:rsidP="00BE7D91">
            <w:pPr>
              <w:jc w:val="center"/>
              <w:rPr>
                <w:rStyle w:val="105pt"/>
                <w:rFonts w:ascii="Arial" w:eastAsiaTheme="minorEastAsia" w:hAnsi="Arial" w:cs="Arial"/>
                <w:i/>
                <w:color w:val="auto"/>
                <w:sz w:val="22"/>
                <w:szCs w:val="22"/>
                <w:lang w:val="en-US"/>
              </w:rPr>
            </w:pPr>
          </w:p>
          <w:p w:rsidR="0085257F" w:rsidRPr="00A80144" w:rsidRDefault="0085257F" w:rsidP="00BE7D91">
            <w:pPr>
              <w:jc w:val="center"/>
              <w:rPr>
                <w:rStyle w:val="105pt"/>
                <w:rFonts w:ascii="Arial" w:hAnsi="Arial" w:cs="Arial"/>
                <w:i/>
                <w:color w:val="auto"/>
                <w:sz w:val="22"/>
                <w:szCs w:val="22"/>
              </w:rPr>
            </w:pPr>
            <w:r w:rsidRPr="00A80144">
              <w:rPr>
                <w:rStyle w:val="105pt"/>
                <w:rFonts w:ascii="Arial" w:eastAsiaTheme="minorEastAsia" w:hAnsi="Arial" w:cs="Arial"/>
                <w:i/>
                <w:color w:val="auto"/>
                <w:sz w:val="22"/>
                <w:szCs w:val="22"/>
                <w:lang w:val="en-US"/>
              </w:rPr>
              <w:t>ASTM D</w:t>
            </w:r>
            <w:r w:rsidRPr="00A80144">
              <w:rPr>
                <w:rStyle w:val="105pt"/>
                <w:rFonts w:ascii="Arial" w:eastAsiaTheme="minorEastAsia" w:hAnsi="Arial" w:cs="Arial"/>
                <w:i/>
                <w:color w:val="auto"/>
                <w:sz w:val="22"/>
                <w:szCs w:val="22"/>
              </w:rPr>
              <w:t>6971</w:t>
            </w:r>
          </w:p>
        </w:tc>
        <w:tc>
          <w:tcPr>
            <w:tcW w:w="2475" w:type="dxa"/>
            <w:shd w:val="clear" w:color="auto" w:fill="FFFFFF"/>
          </w:tcPr>
          <w:p w:rsidR="001026F5" w:rsidRPr="00A80144" w:rsidRDefault="001026F5" w:rsidP="00BE7D91">
            <w:pPr>
              <w:jc w:val="center"/>
              <w:rPr>
                <w:rFonts w:ascii="Arial" w:hAnsi="Arial" w:cs="Arial"/>
                <w:i/>
                <w:sz w:val="22"/>
                <w:szCs w:val="22"/>
              </w:rPr>
            </w:pPr>
          </w:p>
          <w:p w:rsidR="001026F5" w:rsidRPr="00A80144" w:rsidRDefault="001026F5" w:rsidP="00BE7D91">
            <w:pPr>
              <w:jc w:val="center"/>
              <w:rPr>
                <w:rFonts w:ascii="Arial" w:hAnsi="Arial" w:cs="Arial"/>
                <w:i/>
                <w:sz w:val="22"/>
                <w:szCs w:val="22"/>
              </w:rPr>
            </w:pPr>
          </w:p>
          <w:p w:rsidR="0085257F" w:rsidRPr="00A80144" w:rsidRDefault="00870E52" w:rsidP="00BE7D91">
            <w:pPr>
              <w:jc w:val="center"/>
              <w:rPr>
                <w:rStyle w:val="105pt"/>
                <w:rFonts w:ascii="Arial" w:hAnsi="Arial" w:cs="Arial"/>
                <w:i/>
                <w:color w:val="auto"/>
                <w:sz w:val="22"/>
                <w:szCs w:val="22"/>
                <w:vertAlign w:val="superscript"/>
              </w:rPr>
            </w:pPr>
            <w:r w:rsidRPr="00A80144">
              <w:rPr>
                <w:rFonts w:ascii="Arial" w:hAnsi="Arial" w:cs="Arial"/>
                <w:i/>
                <w:sz w:val="22"/>
                <w:szCs w:val="22"/>
              </w:rPr>
              <w:t>контролируется тенденция</w:t>
            </w:r>
            <w:r w:rsidR="008D0EB2" w:rsidRPr="00A80144">
              <w:rPr>
                <w:rFonts w:ascii="Arial" w:hAnsi="Arial" w:cs="Arial"/>
                <w:i/>
                <w:sz w:val="22"/>
                <w:szCs w:val="22"/>
              </w:rPr>
              <w:t xml:space="preserve"> изменения содержания присадки</w:t>
            </w:r>
            <w:r w:rsidR="008A2210" w:rsidRPr="00A80144">
              <w:rPr>
                <w:rFonts w:ascii="Arial" w:hAnsi="Arial" w:cs="Arial"/>
                <w:i/>
                <w:sz w:val="22"/>
                <w:szCs w:val="22"/>
                <w:vertAlign w:val="superscript"/>
              </w:rPr>
              <w:t>2)</w:t>
            </w:r>
          </w:p>
        </w:tc>
        <w:tc>
          <w:tcPr>
            <w:tcW w:w="2476" w:type="dxa"/>
            <w:shd w:val="clear" w:color="auto" w:fill="FFFFFF"/>
          </w:tcPr>
          <w:p w:rsidR="009E1D6A" w:rsidRPr="00A80144" w:rsidRDefault="009E1D6A" w:rsidP="00BE7D91">
            <w:pPr>
              <w:jc w:val="center"/>
              <w:rPr>
                <w:rStyle w:val="105pt"/>
                <w:rFonts w:ascii="Arial" w:eastAsiaTheme="minorEastAsia" w:hAnsi="Arial" w:cs="Arial"/>
                <w:i/>
                <w:color w:val="auto"/>
                <w:sz w:val="22"/>
                <w:szCs w:val="22"/>
              </w:rPr>
            </w:pPr>
          </w:p>
          <w:p w:rsidR="001026F5" w:rsidRPr="00A80144" w:rsidRDefault="001026F5" w:rsidP="00BE7D91">
            <w:pPr>
              <w:jc w:val="center"/>
              <w:rPr>
                <w:rStyle w:val="105pt"/>
                <w:rFonts w:ascii="Arial" w:eastAsiaTheme="minorEastAsia" w:hAnsi="Arial" w:cs="Arial"/>
                <w:i/>
                <w:color w:val="auto"/>
                <w:sz w:val="22"/>
                <w:szCs w:val="22"/>
              </w:rPr>
            </w:pPr>
          </w:p>
          <w:p w:rsidR="001026F5" w:rsidRPr="00A80144" w:rsidRDefault="001026F5" w:rsidP="00BE7D91">
            <w:pPr>
              <w:jc w:val="center"/>
              <w:rPr>
                <w:rStyle w:val="105pt"/>
                <w:rFonts w:ascii="Arial" w:eastAsiaTheme="minorEastAsia" w:hAnsi="Arial" w:cs="Arial"/>
                <w:i/>
                <w:color w:val="auto"/>
                <w:sz w:val="22"/>
                <w:szCs w:val="22"/>
              </w:rPr>
            </w:pPr>
          </w:p>
          <w:p w:rsidR="0085257F" w:rsidRPr="00A80144" w:rsidRDefault="0085257F" w:rsidP="00BE7D91">
            <w:pPr>
              <w:jc w:val="center"/>
              <w:rPr>
                <w:rStyle w:val="105pt"/>
                <w:rFonts w:ascii="Arial" w:hAnsi="Arial" w:cs="Arial"/>
                <w:i/>
                <w:color w:val="auto"/>
                <w:sz w:val="22"/>
                <w:szCs w:val="22"/>
              </w:rPr>
            </w:pPr>
            <w:r w:rsidRPr="00A80144">
              <w:rPr>
                <w:rStyle w:val="105pt"/>
                <w:rFonts w:ascii="Arial" w:eastAsiaTheme="minorEastAsia" w:hAnsi="Arial" w:cs="Arial"/>
                <w:i/>
                <w:color w:val="auto"/>
                <w:sz w:val="22"/>
                <w:szCs w:val="22"/>
                <w:lang w:val="en-US"/>
              </w:rPr>
              <w:t>ASTM D</w:t>
            </w:r>
            <w:r w:rsidRPr="00A80144">
              <w:rPr>
                <w:rStyle w:val="105pt"/>
                <w:rFonts w:ascii="Arial" w:eastAsiaTheme="minorEastAsia" w:hAnsi="Arial" w:cs="Arial"/>
                <w:i/>
                <w:color w:val="auto"/>
                <w:sz w:val="22"/>
                <w:szCs w:val="22"/>
              </w:rPr>
              <w:t xml:space="preserve">6971 </w:t>
            </w:r>
          </w:p>
        </w:tc>
      </w:tr>
      <w:tr w:rsidR="00C10928" w:rsidRPr="00A80144" w:rsidTr="00BE7D91">
        <w:trPr>
          <w:trHeight w:hRule="exact" w:val="565"/>
        </w:trPr>
        <w:tc>
          <w:tcPr>
            <w:tcW w:w="567" w:type="dxa"/>
            <w:shd w:val="clear" w:color="auto" w:fill="FFFFFF"/>
          </w:tcPr>
          <w:p w:rsidR="00D916D2" w:rsidRPr="00A80144" w:rsidRDefault="00D916D2" w:rsidP="000F20D3">
            <w:pPr>
              <w:pStyle w:val="af4"/>
              <w:numPr>
                <w:ilvl w:val="0"/>
                <w:numId w:val="181"/>
              </w:numPr>
              <w:ind w:left="93" w:right="-10" w:firstLine="0"/>
              <w:jc w:val="center"/>
              <w:rPr>
                <w:rStyle w:val="105pt"/>
                <w:rFonts w:ascii="Arial" w:hAnsi="Arial" w:cs="Arial"/>
                <w:i/>
                <w:color w:val="auto"/>
                <w:sz w:val="22"/>
                <w:szCs w:val="22"/>
              </w:rPr>
            </w:pPr>
          </w:p>
        </w:tc>
        <w:tc>
          <w:tcPr>
            <w:tcW w:w="4111" w:type="dxa"/>
            <w:shd w:val="clear" w:color="auto" w:fill="FFFFFF"/>
          </w:tcPr>
          <w:p w:rsidR="00D916D2" w:rsidRPr="00A80144" w:rsidRDefault="00D916D2" w:rsidP="00BE7D91">
            <w:pPr>
              <w:ind w:left="100"/>
              <w:rPr>
                <w:rFonts w:ascii="Arial" w:hAnsi="Arial" w:cs="Arial"/>
                <w:i/>
                <w:sz w:val="22"/>
                <w:szCs w:val="22"/>
              </w:rPr>
            </w:pPr>
            <w:r w:rsidRPr="00A80144">
              <w:rPr>
                <w:rFonts w:ascii="Arial" w:hAnsi="Arial" w:cs="Arial"/>
                <w:i/>
                <w:sz w:val="22"/>
                <w:szCs w:val="22"/>
              </w:rPr>
              <w:t xml:space="preserve"> Потенциал лакообразования (метод MPC Color)</w:t>
            </w:r>
            <w:r w:rsidR="008A2210" w:rsidRPr="00A80144">
              <w:rPr>
                <w:rFonts w:ascii="Arial" w:hAnsi="Arial" w:cs="Arial"/>
                <w:i/>
                <w:sz w:val="22"/>
                <w:szCs w:val="22"/>
                <w:vertAlign w:val="superscript"/>
              </w:rPr>
              <w:t>3)</w:t>
            </w:r>
            <w:r w:rsidR="00870E52" w:rsidRPr="00A80144">
              <w:rPr>
                <w:rFonts w:ascii="Arial" w:hAnsi="Arial" w:cs="Arial"/>
                <w:i/>
                <w:sz w:val="22"/>
                <w:szCs w:val="22"/>
              </w:rPr>
              <w:t>, ∆Е, не более</w:t>
            </w:r>
          </w:p>
        </w:tc>
        <w:tc>
          <w:tcPr>
            <w:tcW w:w="2475" w:type="dxa"/>
            <w:shd w:val="clear" w:color="auto" w:fill="FFFFFF"/>
            <w:vAlign w:val="center"/>
          </w:tcPr>
          <w:p w:rsidR="00D916D2" w:rsidRPr="00A80144" w:rsidRDefault="009E1D6A" w:rsidP="00BE7D91">
            <w:pPr>
              <w:jc w:val="center"/>
              <w:rPr>
                <w:rFonts w:ascii="Arial" w:hAnsi="Arial" w:cs="Arial"/>
                <w:i/>
                <w:sz w:val="22"/>
                <w:szCs w:val="22"/>
              </w:rPr>
            </w:pPr>
            <w:r w:rsidRPr="00A80144">
              <w:rPr>
                <w:rFonts w:ascii="Arial" w:hAnsi="Arial" w:cs="Arial"/>
                <w:i/>
                <w:sz w:val="22"/>
                <w:szCs w:val="22"/>
              </w:rPr>
              <w:t>15</w:t>
            </w:r>
          </w:p>
        </w:tc>
        <w:tc>
          <w:tcPr>
            <w:tcW w:w="2476" w:type="dxa"/>
            <w:shd w:val="clear" w:color="auto" w:fill="FFFFFF"/>
            <w:vAlign w:val="center"/>
          </w:tcPr>
          <w:p w:rsidR="00D916D2" w:rsidRPr="00A80144" w:rsidRDefault="00D916D2" w:rsidP="00BE7D91">
            <w:pPr>
              <w:jc w:val="center"/>
              <w:rPr>
                <w:rStyle w:val="105pt"/>
                <w:rFonts w:ascii="Arial" w:eastAsiaTheme="minorEastAsia" w:hAnsi="Arial" w:cs="Arial"/>
                <w:i/>
                <w:color w:val="auto"/>
                <w:sz w:val="22"/>
                <w:szCs w:val="22"/>
                <w:lang w:val="en-US"/>
              </w:rPr>
            </w:pPr>
            <w:r w:rsidRPr="00A80144">
              <w:rPr>
                <w:rStyle w:val="105pt"/>
                <w:rFonts w:ascii="Arial" w:eastAsiaTheme="minorEastAsia" w:hAnsi="Arial" w:cs="Arial"/>
                <w:i/>
                <w:color w:val="auto"/>
                <w:sz w:val="22"/>
                <w:szCs w:val="22"/>
                <w:lang w:val="en-US"/>
              </w:rPr>
              <w:t>ASTM D</w:t>
            </w:r>
            <w:r w:rsidRPr="00A80144">
              <w:rPr>
                <w:rStyle w:val="105pt"/>
                <w:rFonts w:ascii="Arial" w:eastAsiaTheme="minorEastAsia" w:hAnsi="Arial" w:cs="Arial"/>
                <w:i/>
                <w:color w:val="auto"/>
                <w:sz w:val="22"/>
                <w:szCs w:val="22"/>
              </w:rPr>
              <w:t>7843</w:t>
            </w:r>
          </w:p>
        </w:tc>
        <w:tc>
          <w:tcPr>
            <w:tcW w:w="2475" w:type="dxa"/>
            <w:shd w:val="clear" w:color="auto" w:fill="FFFFFF"/>
            <w:vAlign w:val="center"/>
          </w:tcPr>
          <w:p w:rsidR="00D916D2" w:rsidRPr="00A80144" w:rsidRDefault="009E1D6A" w:rsidP="00BE7D91">
            <w:pPr>
              <w:jc w:val="center"/>
              <w:rPr>
                <w:rFonts w:ascii="Arial" w:hAnsi="Arial" w:cs="Arial"/>
                <w:i/>
                <w:sz w:val="22"/>
                <w:szCs w:val="22"/>
              </w:rPr>
            </w:pPr>
            <w:r w:rsidRPr="00A80144">
              <w:rPr>
                <w:rFonts w:ascii="Arial" w:hAnsi="Arial" w:cs="Arial"/>
                <w:i/>
                <w:sz w:val="22"/>
                <w:szCs w:val="22"/>
              </w:rPr>
              <w:t>15</w:t>
            </w:r>
          </w:p>
        </w:tc>
        <w:tc>
          <w:tcPr>
            <w:tcW w:w="2476" w:type="dxa"/>
            <w:shd w:val="clear" w:color="auto" w:fill="FFFFFF"/>
            <w:vAlign w:val="center"/>
          </w:tcPr>
          <w:p w:rsidR="00D916D2" w:rsidRPr="00A80144" w:rsidRDefault="00D916D2" w:rsidP="00BE7D91">
            <w:pPr>
              <w:jc w:val="center"/>
              <w:rPr>
                <w:rStyle w:val="105pt"/>
                <w:rFonts w:ascii="Arial" w:eastAsiaTheme="minorEastAsia" w:hAnsi="Arial" w:cs="Arial"/>
                <w:i/>
                <w:color w:val="auto"/>
                <w:sz w:val="22"/>
                <w:szCs w:val="22"/>
                <w:lang w:val="en-US"/>
              </w:rPr>
            </w:pPr>
            <w:r w:rsidRPr="00A80144">
              <w:rPr>
                <w:rStyle w:val="105pt"/>
                <w:rFonts w:ascii="Arial" w:eastAsiaTheme="minorEastAsia" w:hAnsi="Arial" w:cs="Arial"/>
                <w:i/>
                <w:color w:val="auto"/>
                <w:sz w:val="22"/>
                <w:szCs w:val="22"/>
                <w:lang w:val="en-US"/>
              </w:rPr>
              <w:t>ASTM D</w:t>
            </w:r>
            <w:r w:rsidRPr="00A80144">
              <w:rPr>
                <w:rStyle w:val="105pt"/>
                <w:rFonts w:ascii="Arial" w:eastAsiaTheme="minorEastAsia" w:hAnsi="Arial" w:cs="Arial"/>
                <w:i/>
                <w:color w:val="auto"/>
                <w:sz w:val="22"/>
                <w:szCs w:val="22"/>
              </w:rPr>
              <w:t>7843</w:t>
            </w:r>
          </w:p>
        </w:tc>
      </w:tr>
      <w:tr w:rsidR="007F0B20" w:rsidRPr="00A80144" w:rsidTr="00BE7D91">
        <w:trPr>
          <w:trHeight w:hRule="exact" w:val="953"/>
        </w:trPr>
        <w:tc>
          <w:tcPr>
            <w:tcW w:w="567" w:type="dxa"/>
            <w:shd w:val="clear" w:color="auto" w:fill="FFFFFF"/>
          </w:tcPr>
          <w:p w:rsidR="00560833" w:rsidRPr="00A80144" w:rsidRDefault="00560833" w:rsidP="000F20D3">
            <w:pPr>
              <w:pStyle w:val="af4"/>
              <w:numPr>
                <w:ilvl w:val="0"/>
                <w:numId w:val="181"/>
              </w:numPr>
              <w:ind w:left="93" w:right="-10" w:firstLine="0"/>
              <w:jc w:val="center"/>
              <w:rPr>
                <w:rStyle w:val="105pt"/>
                <w:rFonts w:ascii="Arial" w:hAnsi="Arial" w:cs="Arial"/>
                <w:i/>
                <w:color w:val="auto"/>
                <w:sz w:val="22"/>
                <w:szCs w:val="22"/>
              </w:rPr>
            </w:pPr>
          </w:p>
        </w:tc>
        <w:tc>
          <w:tcPr>
            <w:tcW w:w="4111" w:type="dxa"/>
            <w:shd w:val="clear" w:color="auto" w:fill="FFFFFF"/>
          </w:tcPr>
          <w:p w:rsidR="00560833" w:rsidRPr="00A80144" w:rsidRDefault="00560833" w:rsidP="00BE7D91">
            <w:pPr>
              <w:ind w:left="100"/>
              <w:rPr>
                <w:rFonts w:ascii="Arial" w:hAnsi="Arial" w:cs="Arial"/>
                <w:i/>
                <w:sz w:val="22"/>
                <w:szCs w:val="22"/>
              </w:rPr>
            </w:pPr>
            <w:r w:rsidRPr="00A80144">
              <w:rPr>
                <w:rFonts w:ascii="Arial" w:hAnsi="Arial" w:cs="Arial"/>
                <w:i/>
                <w:sz w:val="22"/>
                <w:szCs w:val="22"/>
              </w:rPr>
              <w:t>Стабильность к окислению во вращающемся сосуде (</w:t>
            </w:r>
            <w:r w:rsidRPr="00A80144">
              <w:rPr>
                <w:rFonts w:ascii="Arial" w:hAnsi="Arial" w:cs="Arial"/>
                <w:i/>
                <w:sz w:val="22"/>
                <w:szCs w:val="22"/>
                <w:lang w:val="en-US"/>
              </w:rPr>
              <w:t>RPVOT</w:t>
            </w:r>
            <w:r w:rsidRPr="00A80144">
              <w:rPr>
                <w:rFonts w:ascii="Arial" w:hAnsi="Arial" w:cs="Arial"/>
                <w:i/>
                <w:sz w:val="22"/>
                <w:szCs w:val="22"/>
              </w:rPr>
              <w:t>), мин, не менее</w:t>
            </w:r>
          </w:p>
        </w:tc>
        <w:tc>
          <w:tcPr>
            <w:tcW w:w="2475" w:type="dxa"/>
            <w:shd w:val="clear" w:color="auto" w:fill="FFFFFF"/>
            <w:vAlign w:val="center"/>
          </w:tcPr>
          <w:p w:rsidR="00560833" w:rsidRPr="00A80144" w:rsidRDefault="00560833" w:rsidP="00BE7D91">
            <w:pPr>
              <w:jc w:val="center"/>
              <w:rPr>
                <w:rFonts w:ascii="Arial" w:hAnsi="Arial" w:cs="Arial"/>
                <w:i/>
                <w:sz w:val="22"/>
                <w:szCs w:val="22"/>
              </w:rPr>
            </w:pPr>
            <w:r w:rsidRPr="00A80144">
              <w:rPr>
                <w:rFonts w:ascii="Arial" w:hAnsi="Arial" w:cs="Arial"/>
                <w:i/>
                <w:sz w:val="22"/>
                <w:szCs w:val="22"/>
              </w:rPr>
              <w:t xml:space="preserve">25% от </w:t>
            </w:r>
          </w:p>
          <w:p w:rsidR="00560833" w:rsidRPr="00A80144" w:rsidRDefault="00560833" w:rsidP="00BE7D91">
            <w:pPr>
              <w:jc w:val="center"/>
              <w:rPr>
                <w:rFonts w:ascii="Arial" w:hAnsi="Arial" w:cs="Arial"/>
                <w:i/>
                <w:sz w:val="22"/>
                <w:szCs w:val="22"/>
                <w:vertAlign w:val="superscript"/>
              </w:rPr>
            </w:pPr>
            <w:r w:rsidRPr="00A80144">
              <w:rPr>
                <w:rFonts w:ascii="Arial" w:hAnsi="Arial" w:cs="Arial"/>
                <w:i/>
                <w:sz w:val="22"/>
                <w:szCs w:val="22"/>
              </w:rPr>
              <w:t>значения для свежего масла</w:t>
            </w:r>
          </w:p>
        </w:tc>
        <w:tc>
          <w:tcPr>
            <w:tcW w:w="2476" w:type="dxa"/>
            <w:shd w:val="clear" w:color="auto" w:fill="FFFFFF"/>
            <w:vAlign w:val="center"/>
          </w:tcPr>
          <w:p w:rsidR="00560833" w:rsidRPr="00A80144" w:rsidRDefault="00560833" w:rsidP="00BE7D91">
            <w:pPr>
              <w:jc w:val="center"/>
              <w:rPr>
                <w:rStyle w:val="105pt"/>
                <w:rFonts w:ascii="Arial" w:eastAsiaTheme="minorEastAsia" w:hAnsi="Arial" w:cs="Arial"/>
                <w:i/>
                <w:color w:val="auto"/>
                <w:sz w:val="22"/>
                <w:szCs w:val="22"/>
              </w:rPr>
            </w:pPr>
            <w:r w:rsidRPr="00A80144">
              <w:rPr>
                <w:rStyle w:val="105pt"/>
                <w:rFonts w:ascii="Arial" w:eastAsiaTheme="minorEastAsia" w:hAnsi="Arial" w:cs="Arial"/>
                <w:i/>
                <w:color w:val="auto"/>
                <w:sz w:val="22"/>
                <w:szCs w:val="22"/>
                <w:lang w:val="en-US"/>
              </w:rPr>
              <w:t>ASTM</w:t>
            </w:r>
            <w:r w:rsidRPr="00A80144">
              <w:rPr>
                <w:rStyle w:val="105pt"/>
                <w:rFonts w:ascii="Arial" w:eastAsiaTheme="minorEastAsia" w:hAnsi="Arial" w:cs="Arial"/>
                <w:i/>
                <w:color w:val="auto"/>
                <w:sz w:val="22"/>
                <w:szCs w:val="22"/>
              </w:rPr>
              <w:t xml:space="preserve"> </w:t>
            </w:r>
            <w:r w:rsidRPr="00A80144">
              <w:rPr>
                <w:rStyle w:val="105pt"/>
                <w:rFonts w:ascii="Arial" w:eastAsiaTheme="minorEastAsia" w:hAnsi="Arial" w:cs="Arial"/>
                <w:i/>
                <w:color w:val="auto"/>
                <w:sz w:val="22"/>
                <w:szCs w:val="22"/>
                <w:lang w:val="en-US"/>
              </w:rPr>
              <w:t>D</w:t>
            </w:r>
            <w:r w:rsidRPr="00A80144">
              <w:rPr>
                <w:rStyle w:val="105pt"/>
                <w:rFonts w:ascii="Arial" w:eastAsiaTheme="minorEastAsia" w:hAnsi="Arial" w:cs="Arial"/>
                <w:i/>
                <w:color w:val="auto"/>
                <w:sz w:val="22"/>
                <w:szCs w:val="22"/>
              </w:rPr>
              <w:t>2272</w:t>
            </w:r>
          </w:p>
        </w:tc>
        <w:tc>
          <w:tcPr>
            <w:tcW w:w="2475" w:type="dxa"/>
            <w:shd w:val="clear" w:color="auto" w:fill="FFFFFF"/>
            <w:vAlign w:val="center"/>
          </w:tcPr>
          <w:p w:rsidR="00560833" w:rsidRPr="00A80144" w:rsidRDefault="00560833" w:rsidP="00BE7D91">
            <w:pPr>
              <w:jc w:val="center"/>
              <w:rPr>
                <w:rFonts w:ascii="Arial" w:hAnsi="Arial" w:cs="Arial"/>
                <w:i/>
                <w:sz w:val="22"/>
                <w:szCs w:val="22"/>
              </w:rPr>
            </w:pPr>
            <w:r w:rsidRPr="00A80144">
              <w:rPr>
                <w:rFonts w:ascii="Arial" w:hAnsi="Arial" w:cs="Arial"/>
                <w:i/>
                <w:sz w:val="22"/>
                <w:szCs w:val="22"/>
              </w:rPr>
              <w:t>-</w:t>
            </w:r>
          </w:p>
        </w:tc>
        <w:tc>
          <w:tcPr>
            <w:tcW w:w="2476" w:type="dxa"/>
            <w:shd w:val="clear" w:color="auto" w:fill="FFFFFF"/>
            <w:vAlign w:val="center"/>
          </w:tcPr>
          <w:p w:rsidR="00560833" w:rsidRPr="00A80144" w:rsidRDefault="00560833" w:rsidP="00BE7D91">
            <w:pPr>
              <w:jc w:val="center"/>
              <w:rPr>
                <w:rStyle w:val="105pt"/>
                <w:rFonts w:ascii="Arial" w:eastAsiaTheme="minorEastAsia" w:hAnsi="Arial" w:cs="Arial"/>
                <w:i/>
                <w:color w:val="auto"/>
                <w:sz w:val="22"/>
                <w:szCs w:val="22"/>
              </w:rPr>
            </w:pPr>
            <w:r w:rsidRPr="00A80144">
              <w:rPr>
                <w:rStyle w:val="105pt"/>
                <w:rFonts w:ascii="Arial" w:eastAsiaTheme="minorEastAsia" w:hAnsi="Arial" w:cs="Arial"/>
                <w:i/>
                <w:color w:val="auto"/>
                <w:sz w:val="22"/>
                <w:szCs w:val="22"/>
              </w:rPr>
              <w:t>-</w:t>
            </w:r>
          </w:p>
        </w:tc>
      </w:tr>
    </w:tbl>
    <w:p w:rsidR="00D916D2" w:rsidRPr="00A80144" w:rsidRDefault="00BE7D91" w:rsidP="00D916D2">
      <w:pPr>
        <w:pStyle w:val="73"/>
        <w:shd w:val="clear" w:color="auto" w:fill="auto"/>
        <w:tabs>
          <w:tab w:val="left" w:pos="0"/>
          <w:tab w:val="left" w:pos="993"/>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br w:type="textWrapping" w:clear="all"/>
      </w:r>
    </w:p>
    <w:p w:rsidR="008918DE" w:rsidRPr="00A80144" w:rsidRDefault="008918DE" w:rsidP="00834E80">
      <w:pPr>
        <w:pStyle w:val="73"/>
        <w:shd w:val="clear" w:color="auto" w:fill="auto"/>
        <w:tabs>
          <w:tab w:val="left" w:pos="1276"/>
        </w:tabs>
        <w:spacing w:before="0" w:after="0" w:line="240" w:lineRule="auto"/>
        <w:jc w:val="left"/>
        <w:rPr>
          <w:rFonts w:ascii="Arial" w:hAnsi="Arial" w:cs="Arial"/>
          <w:b/>
          <w:i/>
          <w:color w:val="auto"/>
          <w:sz w:val="22"/>
          <w:szCs w:val="22"/>
        </w:rPr>
      </w:pPr>
      <w:r w:rsidRPr="00A80144">
        <w:rPr>
          <w:rFonts w:ascii="Arial" w:hAnsi="Arial" w:cs="Arial"/>
          <w:b/>
          <w:i/>
          <w:color w:val="auto"/>
          <w:sz w:val="22"/>
          <w:szCs w:val="22"/>
        </w:rPr>
        <w:t>Примечания:</w:t>
      </w:r>
    </w:p>
    <w:p w:rsidR="00F8255A" w:rsidRPr="00A80144" w:rsidRDefault="00F8255A" w:rsidP="00834E80">
      <w:pPr>
        <w:pStyle w:val="73"/>
        <w:shd w:val="clear" w:color="auto" w:fill="auto"/>
        <w:tabs>
          <w:tab w:val="left" w:pos="0"/>
          <w:tab w:val="left" w:pos="993"/>
        </w:tabs>
        <w:spacing w:before="0" w:after="0" w:line="240" w:lineRule="auto"/>
        <w:ind w:firstLine="567"/>
        <w:jc w:val="left"/>
        <w:rPr>
          <w:rFonts w:ascii="Arial" w:hAnsi="Arial" w:cs="Arial"/>
          <w:i/>
          <w:color w:val="auto"/>
          <w:sz w:val="22"/>
          <w:szCs w:val="22"/>
        </w:rPr>
      </w:pPr>
      <w:r w:rsidRPr="00A80144">
        <w:rPr>
          <w:rFonts w:ascii="Arial" w:hAnsi="Arial" w:cs="Arial"/>
          <w:i/>
          <w:color w:val="auto"/>
          <w:sz w:val="22"/>
          <w:szCs w:val="22"/>
        </w:rPr>
        <w:t xml:space="preserve">* - для масла </w:t>
      </w:r>
      <w:r w:rsidRPr="00A80144">
        <w:rPr>
          <w:rFonts w:ascii="Arial" w:hAnsi="Arial" w:cs="Arial"/>
          <w:i/>
          <w:color w:val="auto"/>
          <w:sz w:val="22"/>
          <w:szCs w:val="22"/>
          <w:lang w:val="en-US"/>
        </w:rPr>
        <w:t>Shell</w:t>
      </w:r>
      <w:r w:rsidRPr="00A80144">
        <w:rPr>
          <w:rFonts w:ascii="Arial" w:hAnsi="Arial" w:cs="Arial"/>
          <w:i/>
          <w:color w:val="auto"/>
          <w:sz w:val="22"/>
          <w:szCs w:val="22"/>
        </w:rPr>
        <w:t xml:space="preserve"> </w:t>
      </w:r>
      <w:r w:rsidRPr="00A80144">
        <w:rPr>
          <w:rFonts w:ascii="Arial" w:hAnsi="Arial" w:cs="Arial"/>
          <w:i/>
          <w:color w:val="auto"/>
          <w:sz w:val="22"/>
          <w:szCs w:val="22"/>
          <w:lang w:val="en-US"/>
        </w:rPr>
        <w:t>Turbo</w:t>
      </w:r>
      <w:r w:rsidRPr="00A80144">
        <w:rPr>
          <w:rFonts w:ascii="Arial" w:hAnsi="Arial" w:cs="Arial"/>
          <w:i/>
          <w:color w:val="auto"/>
          <w:sz w:val="22"/>
          <w:szCs w:val="22"/>
        </w:rPr>
        <w:t xml:space="preserve"> Т32 показатели указаны в соответствии с </w:t>
      </w:r>
      <w:r w:rsidRPr="00A80144">
        <w:rPr>
          <w:rFonts w:ascii="Arial" w:hAnsi="Arial" w:cs="Arial"/>
          <w:i/>
          <w:color w:val="auto"/>
          <w:sz w:val="22"/>
          <w:szCs w:val="22"/>
          <w:lang w:val="en-US"/>
        </w:rPr>
        <w:t>GEK</w:t>
      </w:r>
      <w:r w:rsidRPr="00A80144">
        <w:rPr>
          <w:rFonts w:ascii="Arial" w:hAnsi="Arial" w:cs="Arial"/>
          <w:i/>
          <w:color w:val="auto"/>
          <w:sz w:val="22"/>
          <w:szCs w:val="22"/>
        </w:rPr>
        <w:t xml:space="preserve"> 107395А (таблица 1), </w:t>
      </w:r>
      <w:r w:rsidRPr="00A80144">
        <w:rPr>
          <w:rFonts w:ascii="Arial" w:hAnsi="Arial" w:cs="Arial"/>
          <w:i/>
          <w:color w:val="auto"/>
          <w:sz w:val="22"/>
          <w:szCs w:val="22"/>
          <w:lang w:val="en-US"/>
        </w:rPr>
        <w:t>GEK</w:t>
      </w:r>
      <w:r w:rsidRPr="00A80144">
        <w:rPr>
          <w:rFonts w:ascii="Arial" w:hAnsi="Arial" w:cs="Arial"/>
          <w:i/>
          <w:color w:val="auto"/>
          <w:sz w:val="22"/>
          <w:szCs w:val="22"/>
        </w:rPr>
        <w:t xml:space="preserve"> 120498, </w:t>
      </w:r>
      <w:r w:rsidRPr="00A80144">
        <w:rPr>
          <w:rFonts w:ascii="Arial" w:hAnsi="Arial" w:cs="Arial"/>
          <w:i/>
          <w:color w:val="auto"/>
          <w:sz w:val="22"/>
          <w:szCs w:val="22"/>
          <w:lang w:val="en-US"/>
        </w:rPr>
        <w:t>GEK</w:t>
      </w:r>
      <w:r w:rsidRPr="00A80144">
        <w:rPr>
          <w:rFonts w:ascii="Arial" w:hAnsi="Arial" w:cs="Arial"/>
          <w:i/>
          <w:color w:val="auto"/>
          <w:sz w:val="22"/>
          <w:szCs w:val="22"/>
        </w:rPr>
        <w:t xml:space="preserve"> 32568</w:t>
      </w:r>
      <w:r w:rsidRPr="00A80144">
        <w:rPr>
          <w:rFonts w:ascii="Arial" w:hAnsi="Arial" w:cs="Arial"/>
          <w:i/>
          <w:color w:val="auto"/>
          <w:sz w:val="22"/>
          <w:szCs w:val="22"/>
          <w:lang w:val="en-US"/>
        </w:rPr>
        <w:t>j</w:t>
      </w:r>
      <w:r w:rsidRPr="00A80144">
        <w:rPr>
          <w:rFonts w:ascii="Arial" w:hAnsi="Arial" w:cs="Arial"/>
          <w:i/>
          <w:color w:val="auto"/>
          <w:sz w:val="22"/>
          <w:szCs w:val="22"/>
        </w:rPr>
        <w:t xml:space="preserve">, </w:t>
      </w:r>
      <w:r w:rsidRPr="00A80144">
        <w:rPr>
          <w:rFonts w:ascii="Arial" w:hAnsi="Arial" w:cs="Arial"/>
          <w:i/>
          <w:color w:val="auto"/>
          <w:sz w:val="22"/>
          <w:szCs w:val="22"/>
          <w:lang w:val="en-US"/>
        </w:rPr>
        <w:t>ASTM</w:t>
      </w:r>
      <w:r w:rsidRPr="00A80144">
        <w:rPr>
          <w:rFonts w:ascii="Arial" w:hAnsi="Arial" w:cs="Arial"/>
          <w:i/>
          <w:color w:val="auto"/>
          <w:sz w:val="22"/>
          <w:szCs w:val="22"/>
        </w:rPr>
        <w:t xml:space="preserve"> </w:t>
      </w:r>
      <w:r w:rsidRPr="00A80144">
        <w:rPr>
          <w:rFonts w:ascii="Arial" w:hAnsi="Arial" w:cs="Arial"/>
          <w:i/>
          <w:color w:val="auto"/>
          <w:sz w:val="22"/>
          <w:szCs w:val="22"/>
          <w:lang w:val="en-US"/>
        </w:rPr>
        <w:t>D</w:t>
      </w:r>
      <w:r w:rsidRPr="00A80144">
        <w:rPr>
          <w:rFonts w:ascii="Arial" w:hAnsi="Arial" w:cs="Arial"/>
          <w:i/>
          <w:color w:val="auto"/>
          <w:sz w:val="22"/>
          <w:szCs w:val="22"/>
        </w:rPr>
        <w:t xml:space="preserve">4378. </w:t>
      </w:r>
    </w:p>
    <w:p w:rsidR="00F8255A" w:rsidRPr="00A80144" w:rsidRDefault="00F8255A" w:rsidP="00834E80">
      <w:pPr>
        <w:pStyle w:val="73"/>
        <w:shd w:val="clear" w:color="auto" w:fill="auto"/>
        <w:tabs>
          <w:tab w:val="left" w:pos="0"/>
          <w:tab w:val="left" w:pos="993"/>
        </w:tabs>
        <w:spacing w:before="0" w:after="0" w:line="240" w:lineRule="auto"/>
        <w:ind w:firstLine="567"/>
        <w:jc w:val="left"/>
        <w:rPr>
          <w:rFonts w:ascii="Arial" w:hAnsi="Arial" w:cs="Arial"/>
          <w:i/>
          <w:color w:val="auto"/>
          <w:sz w:val="22"/>
          <w:szCs w:val="22"/>
        </w:rPr>
      </w:pPr>
      <w:r w:rsidRPr="00A80144">
        <w:rPr>
          <w:rFonts w:ascii="Arial" w:hAnsi="Arial" w:cs="Arial"/>
          <w:i/>
          <w:color w:val="auto"/>
          <w:sz w:val="22"/>
          <w:szCs w:val="22"/>
        </w:rPr>
        <w:t xml:space="preserve"> - для ТНК Турбо ЕР46 нормативы установлены в соответствии с рекомендациями производителя масла – ООО «РН-смазочные материалы» - по СТО 70238424.27.100.053-2013 (таблица 9, за исключением показателей «Стабильность против окисления» и «Содержание ингибитора окисления»), ТУ 0253-031-44918199-2008 изм. 3 и с учетом требований производителя оборудования – компании </w:t>
      </w:r>
      <w:r w:rsidRPr="00A80144">
        <w:rPr>
          <w:rFonts w:ascii="Arial" w:hAnsi="Arial" w:cs="Arial"/>
          <w:i/>
          <w:color w:val="auto"/>
          <w:sz w:val="22"/>
          <w:szCs w:val="22"/>
          <w:lang w:val="en-US"/>
        </w:rPr>
        <w:t>Siemens</w:t>
      </w:r>
      <w:r w:rsidRPr="00A80144">
        <w:rPr>
          <w:rFonts w:ascii="Arial" w:hAnsi="Arial" w:cs="Arial"/>
          <w:i/>
          <w:color w:val="auto"/>
          <w:sz w:val="22"/>
          <w:szCs w:val="22"/>
        </w:rPr>
        <w:t>.</w:t>
      </w:r>
    </w:p>
    <w:p w:rsidR="00F8255A" w:rsidRPr="00A80144" w:rsidRDefault="00F8255A" w:rsidP="00834E80">
      <w:pPr>
        <w:pStyle w:val="73"/>
        <w:shd w:val="clear" w:color="auto" w:fill="auto"/>
        <w:tabs>
          <w:tab w:val="left" w:pos="0"/>
          <w:tab w:val="left" w:pos="993"/>
        </w:tabs>
        <w:spacing w:before="0" w:after="0" w:line="240" w:lineRule="auto"/>
        <w:ind w:firstLine="567"/>
        <w:jc w:val="left"/>
        <w:rPr>
          <w:rFonts w:ascii="Arial" w:hAnsi="Arial" w:cs="Arial"/>
          <w:i/>
          <w:color w:val="auto"/>
          <w:sz w:val="22"/>
          <w:szCs w:val="22"/>
        </w:rPr>
      </w:pPr>
      <w:r w:rsidRPr="00A80144">
        <w:rPr>
          <w:rFonts w:ascii="Arial" w:hAnsi="Arial" w:cs="Arial"/>
          <w:i/>
          <w:color w:val="auto"/>
          <w:sz w:val="22"/>
          <w:szCs w:val="22"/>
        </w:rPr>
        <w:t xml:space="preserve">** - указанные ГОСТы могут использоваться как альтернативные методы определения, но не заменяют соответствующие </w:t>
      </w:r>
      <w:r w:rsidRPr="00A80144">
        <w:rPr>
          <w:rFonts w:ascii="Arial" w:hAnsi="Arial" w:cs="Arial"/>
          <w:i/>
          <w:color w:val="auto"/>
          <w:sz w:val="22"/>
          <w:szCs w:val="22"/>
          <w:lang w:val="en-US"/>
        </w:rPr>
        <w:t>ASTM</w:t>
      </w:r>
      <w:r w:rsidRPr="00A80144">
        <w:rPr>
          <w:rFonts w:ascii="Arial" w:hAnsi="Arial" w:cs="Arial"/>
          <w:i/>
          <w:color w:val="auto"/>
          <w:sz w:val="22"/>
          <w:szCs w:val="22"/>
        </w:rPr>
        <w:t xml:space="preserve">. </w:t>
      </w:r>
    </w:p>
    <w:p w:rsidR="003A656D" w:rsidRPr="00A80144" w:rsidRDefault="009E1D6A" w:rsidP="000F20D3">
      <w:pPr>
        <w:pStyle w:val="73"/>
        <w:numPr>
          <w:ilvl w:val="0"/>
          <w:numId w:val="201"/>
        </w:numPr>
        <w:shd w:val="clear" w:color="auto" w:fill="auto"/>
        <w:tabs>
          <w:tab w:val="left" w:pos="851"/>
        </w:tabs>
        <w:spacing w:before="0" w:after="0" w:line="240" w:lineRule="auto"/>
        <w:ind w:left="0" w:firstLine="426"/>
        <w:jc w:val="left"/>
        <w:rPr>
          <w:rFonts w:ascii="Arial" w:hAnsi="Arial" w:cs="Arial"/>
          <w:i/>
          <w:color w:val="auto"/>
          <w:sz w:val="22"/>
          <w:szCs w:val="22"/>
        </w:rPr>
      </w:pPr>
      <w:r w:rsidRPr="00A80144">
        <w:rPr>
          <w:rFonts w:ascii="Arial" w:hAnsi="Arial" w:cs="Arial"/>
          <w:i/>
          <w:color w:val="auto"/>
          <w:sz w:val="22"/>
          <w:szCs w:val="22"/>
        </w:rPr>
        <w:t>При снижении содержания аминной присадки (</w:t>
      </w:r>
      <w:r w:rsidRPr="00A80144">
        <w:rPr>
          <w:rFonts w:ascii="Arial" w:hAnsi="Arial" w:cs="Arial"/>
          <w:i/>
          <w:color w:val="auto"/>
          <w:sz w:val="22"/>
          <w:szCs w:val="22"/>
          <w:lang w:val="en-US"/>
        </w:rPr>
        <w:t>additive</w:t>
      </w:r>
      <w:r w:rsidRPr="00A80144">
        <w:rPr>
          <w:rFonts w:ascii="Arial" w:hAnsi="Arial" w:cs="Arial"/>
          <w:i/>
          <w:color w:val="auto"/>
          <w:sz w:val="22"/>
          <w:szCs w:val="22"/>
        </w:rPr>
        <w:t xml:space="preserve"> 1) в масле </w:t>
      </w:r>
      <w:r w:rsidR="0084353B" w:rsidRPr="00A80144">
        <w:rPr>
          <w:rFonts w:ascii="Arial" w:hAnsi="Arial" w:cs="Arial"/>
          <w:i/>
          <w:color w:val="auto"/>
          <w:sz w:val="22"/>
          <w:szCs w:val="22"/>
          <w:lang w:val="en-US"/>
        </w:rPr>
        <w:t>Shell</w:t>
      </w:r>
      <w:r w:rsidR="0084353B" w:rsidRPr="00A80144">
        <w:rPr>
          <w:rFonts w:ascii="Arial" w:hAnsi="Arial" w:cs="Arial"/>
          <w:i/>
          <w:color w:val="auto"/>
          <w:sz w:val="22"/>
          <w:szCs w:val="22"/>
        </w:rPr>
        <w:t xml:space="preserve"> </w:t>
      </w:r>
      <w:r w:rsidR="0084353B" w:rsidRPr="00A80144">
        <w:rPr>
          <w:rFonts w:ascii="Arial" w:hAnsi="Arial" w:cs="Arial"/>
          <w:i/>
          <w:color w:val="auto"/>
          <w:sz w:val="22"/>
          <w:szCs w:val="22"/>
          <w:lang w:val="en-US"/>
        </w:rPr>
        <w:t>Turbo</w:t>
      </w:r>
      <w:r w:rsidR="0084353B" w:rsidRPr="00A80144">
        <w:rPr>
          <w:rFonts w:ascii="Arial" w:hAnsi="Arial" w:cs="Arial"/>
          <w:i/>
          <w:color w:val="auto"/>
          <w:sz w:val="22"/>
          <w:szCs w:val="22"/>
        </w:rPr>
        <w:t xml:space="preserve"> </w:t>
      </w:r>
      <w:r w:rsidR="0084353B" w:rsidRPr="00A80144">
        <w:rPr>
          <w:rFonts w:ascii="Arial" w:hAnsi="Arial" w:cs="Arial"/>
          <w:i/>
          <w:color w:val="auto"/>
          <w:sz w:val="22"/>
          <w:szCs w:val="22"/>
          <w:lang w:val="en-US"/>
        </w:rPr>
        <w:t>T</w:t>
      </w:r>
      <w:r w:rsidR="0084353B" w:rsidRPr="00A80144">
        <w:rPr>
          <w:rFonts w:ascii="Arial" w:hAnsi="Arial" w:cs="Arial"/>
          <w:i/>
          <w:color w:val="auto"/>
          <w:sz w:val="22"/>
          <w:szCs w:val="22"/>
        </w:rPr>
        <w:t xml:space="preserve">32 </w:t>
      </w:r>
      <w:r w:rsidRPr="00A80144">
        <w:rPr>
          <w:rFonts w:ascii="Arial" w:hAnsi="Arial" w:cs="Arial"/>
          <w:b/>
          <w:i/>
          <w:color w:val="auto"/>
          <w:sz w:val="22"/>
          <w:szCs w:val="22"/>
        </w:rPr>
        <w:t>ниже 75%</w:t>
      </w:r>
      <w:r w:rsidRPr="00A80144">
        <w:rPr>
          <w:rFonts w:ascii="Arial" w:hAnsi="Arial" w:cs="Arial"/>
          <w:i/>
          <w:color w:val="auto"/>
          <w:sz w:val="22"/>
          <w:szCs w:val="22"/>
        </w:rPr>
        <w:t xml:space="preserve"> </w:t>
      </w:r>
      <w:r w:rsidR="000A5B7F" w:rsidRPr="00A80144">
        <w:rPr>
          <w:rFonts w:ascii="Arial" w:hAnsi="Arial" w:cs="Arial"/>
          <w:i/>
          <w:color w:val="auto"/>
          <w:sz w:val="22"/>
          <w:szCs w:val="22"/>
        </w:rPr>
        <w:t>от</w:t>
      </w:r>
      <w:r w:rsidR="0084353B" w:rsidRPr="00A80144">
        <w:rPr>
          <w:rFonts w:ascii="Arial" w:hAnsi="Arial" w:cs="Arial"/>
          <w:i/>
          <w:color w:val="auto"/>
          <w:sz w:val="22"/>
          <w:szCs w:val="22"/>
        </w:rPr>
        <w:t xml:space="preserve"> её</w:t>
      </w:r>
      <w:r w:rsidR="000A5B7F" w:rsidRPr="00A80144">
        <w:rPr>
          <w:rFonts w:ascii="Arial" w:hAnsi="Arial" w:cs="Arial"/>
          <w:i/>
          <w:color w:val="auto"/>
          <w:sz w:val="22"/>
          <w:szCs w:val="22"/>
        </w:rPr>
        <w:t xml:space="preserve"> содержания в свежем масле </w:t>
      </w:r>
      <w:r w:rsidR="0084353B" w:rsidRPr="00A80144">
        <w:rPr>
          <w:rFonts w:ascii="Arial" w:hAnsi="Arial" w:cs="Arial"/>
          <w:i/>
          <w:color w:val="auto"/>
          <w:sz w:val="22"/>
          <w:szCs w:val="22"/>
        </w:rPr>
        <w:t xml:space="preserve">необходимо </w:t>
      </w:r>
      <w:r w:rsidRPr="00A80144">
        <w:rPr>
          <w:rFonts w:ascii="Arial" w:hAnsi="Arial" w:cs="Arial"/>
          <w:i/>
          <w:color w:val="auto"/>
          <w:sz w:val="22"/>
          <w:szCs w:val="22"/>
        </w:rPr>
        <w:t xml:space="preserve">осуществлять контроль масла по методу </w:t>
      </w:r>
      <w:r w:rsidRPr="00A80144">
        <w:rPr>
          <w:rFonts w:ascii="Arial" w:hAnsi="Arial" w:cs="Arial"/>
          <w:i/>
          <w:color w:val="auto"/>
          <w:sz w:val="22"/>
          <w:szCs w:val="22"/>
          <w:lang w:val="en-US"/>
        </w:rPr>
        <w:t>RULLER</w:t>
      </w:r>
      <w:r w:rsidRPr="00A80144">
        <w:rPr>
          <w:rFonts w:ascii="Arial" w:hAnsi="Arial" w:cs="Arial"/>
          <w:i/>
          <w:color w:val="auto"/>
          <w:sz w:val="22"/>
          <w:szCs w:val="22"/>
        </w:rPr>
        <w:t xml:space="preserve"> </w:t>
      </w:r>
      <w:r w:rsidR="001026F5" w:rsidRPr="00A80144">
        <w:rPr>
          <w:rFonts w:ascii="Arial" w:hAnsi="Arial" w:cs="Arial"/>
          <w:b/>
          <w:i/>
          <w:color w:val="auto"/>
          <w:sz w:val="22"/>
          <w:szCs w:val="22"/>
        </w:rPr>
        <w:t>один</w:t>
      </w:r>
      <w:r w:rsidRPr="00A80144">
        <w:rPr>
          <w:rFonts w:ascii="Arial" w:hAnsi="Arial" w:cs="Arial"/>
          <w:b/>
          <w:i/>
          <w:color w:val="auto"/>
          <w:sz w:val="22"/>
          <w:szCs w:val="22"/>
        </w:rPr>
        <w:t xml:space="preserve"> раз в </w:t>
      </w:r>
      <w:r w:rsidR="00971237" w:rsidRPr="00A80144">
        <w:rPr>
          <w:rFonts w:ascii="Arial" w:hAnsi="Arial" w:cs="Arial"/>
          <w:b/>
          <w:i/>
          <w:color w:val="auto"/>
          <w:sz w:val="22"/>
          <w:szCs w:val="22"/>
        </w:rPr>
        <w:t>3 месяца</w:t>
      </w:r>
      <w:r w:rsidRPr="00A80144">
        <w:rPr>
          <w:rFonts w:ascii="Arial" w:hAnsi="Arial" w:cs="Arial"/>
          <w:i/>
          <w:color w:val="auto"/>
          <w:sz w:val="22"/>
          <w:szCs w:val="22"/>
        </w:rPr>
        <w:t xml:space="preserve">. </w:t>
      </w:r>
    </w:p>
    <w:p w:rsidR="008D0EB2" w:rsidRPr="00A80144" w:rsidRDefault="009E1D6A" w:rsidP="003A656D">
      <w:pPr>
        <w:pStyle w:val="73"/>
        <w:shd w:val="clear" w:color="auto" w:fill="auto"/>
        <w:tabs>
          <w:tab w:val="left" w:pos="1276"/>
        </w:tabs>
        <w:spacing w:before="0" w:after="0" w:line="240" w:lineRule="auto"/>
        <w:jc w:val="left"/>
        <w:rPr>
          <w:rFonts w:ascii="Arial" w:hAnsi="Arial" w:cs="Arial"/>
          <w:i/>
          <w:color w:val="auto"/>
          <w:sz w:val="22"/>
          <w:szCs w:val="22"/>
        </w:rPr>
      </w:pPr>
      <w:r w:rsidRPr="00A80144">
        <w:rPr>
          <w:rFonts w:ascii="Arial" w:hAnsi="Arial" w:cs="Arial"/>
          <w:i/>
          <w:color w:val="auto"/>
          <w:sz w:val="22"/>
          <w:szCs w:val="22"/>
        </w:rPr>
        <w:t xml:space="preserve">При </w:t>
      </w:r>
      <w:r w:rsidR="007B4AE1" w:rsidRPr="00A80144">
        <w:rPr>
          <w:rFonts w:ascii="Arial" w:hAnsi="Arial" w:cs="Arial"/>
          <w:i/>
          <w:color w:val="auto"/>
          <w:sz w:val="22"/>
          <w:szCs w:val="22"/>
        </w:rPr>
        <w:t>значении</w:t>
      </w:r>
      <w:r w:rsidRPr="00A80144">
        <w:rPr>
          <w:rFonts w:ascii="Arial" w:hAnsi="Arial" w:cs="Arial"/>
          <w:i/>
          <w:color w:val="auto"/>
          <w:sz w:val="22"/>
          <w:szCs w:val="22"/>
        </w:rPr>
        <w:t xml:space="preserve"> </w:t>
      </w:r>
      <w:r w:rsidRPr="00A80144">
        <w:rPr>
          <w:rFonts w:ascii="Arial" w:hAnsi="Arial" w:cs="Arial"/>
          <w:b/>
          <w:i/>
          <w:color w:val="auto"/>
          <w:sz w:val="22"/>
          <w:szCs w:val="22"/>
        </w:rPr>
        <w:t>менее 50%</w:t>
      </w:r>
      <w:r w:rsidRPr="00A80144">
        <w:rPr>
          <w:rFonts w:ascii="Arial" w:hAnsi="Arial" w:cs="Arial"/>
          <w:i/>
          <w:color w:val="auto"/>
          <w:sz w:val="22"/>
          <w:szCs w:val="22"/>
        </w:rPr>
        <w:t xml:space="preserve"> </w:t>
      </w:r>
      <w:r w:rsidR="000A5B7F" w:rsidRPr="00A80144">
        <w:rPr>
          <w:rFonts w:ascii="Arial" w:hAnsi="Arial" w:cs="Arial"/>
          <w:i/>
          <w:color w:val="auto"/>
          <w:sz w:val="22"/>
          <w:szCs w:val="22"/>
        </w:rPr>
        <w:t xml:space="preserve">от содержания в свежем масле </w:t>
      </w:r>
      <w:r w:rsidR="007B4AE1" w:rsidRPr="00A80144">
        <w:rPr>
          <w:rFonts w:ascii="Arial" w:hAnsi="Arial" w:cs="Arial"/>
          <w:i/>
          <w:color w:val="auto"/>
          <w:sz w:val="22"/>
          <w:szCs w:val="22"/>
        </w:rPr>
        <w:t xml:space="preserve">- </w:t>
      </w:r>
      <w:r w:rsidR="0084353B" w:rsidRPr="00A80144">
        <w:rPr>
          <w:rFonts w:ascii="Arial" w:hAnsi="Arial" w:cs="Arial"/>
          <w:i/>
          <w:color w:val="auto"/>
          <w:sz w:val="22"/>
          <w:szCs w:val="22"/>
        </w:rPr>
        <w:t>проба масла</w:t>
      </w:r>
      <w:r w:rsidRPr="00A80144">
        <w:rPr>
          <w:rFonts w:ascii="Arial" w:hAnsi="Arial" w:cs="Arial"/>
          <w:i/>
          <w:color w:val="auto"/>
          <w:sz w:val="22"/>
          <w:szCs w:val="22"/>
        </w:rPr>
        <w:t xml:space="preserve"> направляется на анализ в лабораторию производителя</w:t>
      </w:r>
      <w:r w:rsidR="001026F5" w:rsidRPr="00A80144">
        <w:rPr>
          <w:rFonts w:ascii="Arial" w:hAnsi="Arial" w:cs="Arial"/>
          <w:i/>
          <w:color w:val="auto"/>
          <w:sz w:val="22"/>
          <w:szCs w:val="22"/>
        </w:rPr>
        <w:t xml:space="preserve"> масла</w:t>
      </w:r>
      <w:r w:rsidRPr="00A80144">
        <w:rPr>
          <w:rFonts w:ascii="Arial" w:hAnsi="Arial" w:cs="Arial"/>
          <w:i/>
          <w:color w:val="auto"/>
          <w:sz w:val="22"/>
          <w:szCs w:val="22"/>
        </w:rPr>
        <w:t xml:space="preserve"> для получения заключения о возможности его дальнейшей эксплуатации</w:t>
      </w:r>
      <w:r w:rsidR="000A5B7F" w:rsidRPr="00A80144">
        <w:rPr>
          <w:rFonts w:ascii="Arial" w:hAnsi="Arial" w:cs="Arial"/>
          <w:i/>
          <w:color w:val="auto"/>
          <w:sz w:val="22"/>
          <w:szCs w:val="22"/>
        </w:rPr>
        <w:t xml:space="preserve"> (выполняются анализы по показателям, которые не контролируются в лабораториях </w:t>
      </w:r>
      <w:r w:rsidR="00A111AB" w:rsidRPr="00A80144">
        <w:rPr>
          <w:rFonts w:ascii="Arial" w:hAnsi="Arial" w:cs="Arial"/>
          <w:i/>
          <w:color w:val="auto"/>
          <w:sz w:val="22"/>
          <w:szCs w:val="22"/>
        </w:rPr>
        <w:t>Филиал</w:t>
      </w:r>
      <w:r w:rsidR="000A5B7F" w:rsidRPr="00A80144">
        <w:rPr>
          <w:rFonts w:ascii="Arial" w:hAnsi="Arial" w:cs="Arial"/>
          <w:i/>
          <w:color w:val="auto"/>
          <w:sz w:val="22"/>
          <w:szCs w:val="22"/>
        </w:rPr>
        <w:t>ов: содержание металлов, склонность к пенообразованию, стабильность к окислению во вращающемся сосуде (</w:t>
      </w:r>
      <w:r w:rsidR="000A5B7F" w:rsidRPr="00A80144">
        <w:rPr>
          <w:rFonts w:ascii="Arial" w:hAnsi="Arial" w:cs="Arial"/>
          <w:i/>
          <w:color w:val="auto"/>
          <w:sz w:val="22"/>
          <w:szCs w:val="22"/>
          <w:lang w:val="en-US"/>
        </w:rPr>
        <w:t>RPVOT</w:t>
      </w:r>
      <w:r w:rsidR="000A5B7F" w:rsidRPr="00A80144">
        <w:rPr>
          <w:rFonts w:ascii="Arial" w:hAnsi="Arial" w:cs="Arial"/>
          <w:i/>
          <w:color w:val="auto"/>
          <w:sz w:val="22"/>
          <w:szCs w:val="22"/>
        </w:rPr>
        <w:t>)</w:t>
      </w:r>
      <w:r w:rsidR="00722F76" w:rsidRPr="00A80144">
        <w:rPr>
          <w:rFonts w:ascii="Arial" w:hAnsi="Arial" w:cs="Arial"/>
          <w:i/>
          <w:color w:val="auto"/>
          <w:sz w:val="22"/>
          <w:szCs w:val="22"/>
        </w:rPr>
        <w:t>,</w:t>
      </w:r>
      <w:r w:rsidR="008A2210" w:rsidRPr="00A80144">
        <w:rPr>
          <w:rFonts w:ascii="Arial" w:hAnsi="Arial" w:cs="Arial"/>
          <w:i/>
          <w:color w:val="auto"/>
          <w:sz w:val="22"/>
          <w:szCs w:val="22"/>
        </w:rPr>
        <w:t xml:space="preserve"> </w:t>
      </w:r>
      <w:r w:rsidR="00722F76" w:rsidRPr="00A80144">
        <w:rPr>
          <w:rFonts w:ascii="Arial" w:hAnsi="Arial" w:cs="Arial"/>
          <w:i/>
          <w:color w:val="auto"/>
          <w:sz w:val="22"/>
          <w:szCs w:val="22"/>
        </w:rPr>
        <w:t>содержание антиокислительной присадки</w:t>
      </w:r>
      <w:r w:rsidR="000A5B7F" w:rsidRPr="00A80144">
        <w:rPr>
          <w:rFonts w:ascii="Arial" w:hAnsi="Arial" w:cs="Arial"/>
          <w:i/>
          <w:color w:val="auto"/>
          <w:sz w:val="22"/>
          <w:szCs w:val="22"/>
        </w:rPr>
        <w:t>).</w:t>
      </w:r>
      <w:r w:rsidRPr="00A80144">
        <w:rPr>
          <w:rFonts w:ascii="Arial" w:hAnsi="Arial" w:cs="Arial"/>
          <w:i/>
          <w:color w:val="auto"/>
          <w:sz w:val="22"/>
          <w:szCs w:val="22"/>
        </w:rPr>
        <w:t xml:space="preserve"> </w:t>
      </w:r>
    </w:p>
    <w:p w:rsidR="007B4AE1" w:rsidRPr="00A80144" w:rsidRDefault="007B4AE1" w:rsidP="000F20D3">
      <w:pPr>
        <w:pStyle w:val="73"/>
        <w:numPr>
          <w:ilvl w:val="0"/>
          <w:numId w:val="201"/>
        </w:numPr>
        <w:tabs>
          <w:tab w:val="left" w:pos="851"/>
        </w:tabs>
        <w:spacing w:before="0" w:after="0" w:line="320" w:lineRule="exact"/>
        <w:jc w:val="left"/>
        <w:rPr>
          <w:rFonts w:ascii="Arial" w:hAnsi="Arial" w:cs="Arial"/>
          <w:i/>
          <w:color w:val="auto"/>
          <w:sz w:val="22"/>
          <w:szCs w:val="22"/>
        </w:rPr>
      </w:pPr>
      <w:r w:rsidRPr="00A80144">
        <w:rPr>
          <w:rFonts w:ascii="Arial" w:hAnsi="Arial" w:cs="Arial"/>
          <w:i/>
          <w:color w:val="auto"/>
          <w:sz w:val="22"/>
          <w:szCs w:val="22"/>
        </w:rPr>
        <w:t xml:space="preserve">При содержании присадки в масле ТНК Турбо ЕР 46 </w:t>
      </w:r>
      <w:r w:rsidR="003C71A3" w:rsidRPr="00A80144">
        <w:rPr>
          <w:rFonts w:ascii="Arial" w:hAnsi="Arial" w:cs="Arial"/>
          <w:i/>
          <w:color w:val="auto"/>
          <w:sz w:val="22"/>
          <w:szCs w:val="22"/>
        </w:rPr>
        <w:t>25</w:t>
      </w:r>
      <w:r w:rsidRPr="00A80144">
        <w:rPr>
          <w:rFonts w:ascii="Arial" w:hAnsi="Arial" w:cs="Arial"/>
          <w:i/>
          <w:color w:val="auto"/>
          <w:sz w:val="22"/>
          <w:szCs w:val="22"/>
        </w:rPr>
        <w:t xml:space="preserve">% и менее возможность использования </w:t>
      </w:r>
      <w:r w:rsidR="00392267" w:rsidRPr="00A80144">
        <w:rPr>
          <w:rFonts w:ascii="Arial" w:hAnsi="Arial" w:cs="Arial"/>
          <w:i/>
          <w:color w:val="auto"/>
          <w:sz w:val="22"/>
          <w:szCs w:val="22"/>
        </w:rPr>
        <w:t>масла в маслосистеме согласовыва</w:t>
      </w:r>
      <w:r w:rsidRPr="00A80144">
        <w:rPr>
          <w:rFonts w:ascii="Arial" w:hAnsi="Arial" w:cs="Arial"/>
          <w:i/>
          <w:color w:val="auto"/>
          <w:sz w:val="22"/>
          <w:szCs w:val="22"/>
        </w:rPr>
        <w:t>ется с производителем масла и производителем оборудования.</w:t>
      </w:r>
    </w:p>
    <w:p w:rsidR="007B4AE1" w:rsidRPr="00A80144" w:rsidRDefault="007B4AE1" w:rsidP="003A656D">
      <w:pPr>
        <w:pStyle w:val="73"/>
        <w:shd w:val="clear" w:color="auto" w:fill="auto"/>
        <w:tabs>
          <w:tab w:val="left" w:pos="1276"/>
        </w:tabs>
        <w:spacing w:before="0" w:after="0" w:line="240" w:lineRule="auto"/>
        <w:jc w:val="left"/>
        <w:rPr>
          <w:rFonts w:ascii="Arial" w:hAnsi="Arial" w:cs="Arial"/>
          <w:i/>
          <w:color w:val="auto"/>
          <w:sz w:val="22"/>
          <w:szCs w:val="22"/>
        </w:rPr>
      </w:pPr>
    </w:p>
    <w:p w:rsidR="000A5B7F" w:rsidRPr="00A80144" w:rsidRDefault="009E1D6A" w:rsidP="000F20D3">
      <w:pPr>
        <w:pStyle w:val="73"/>
        <w:numPr>
          <w:ilvl w:val="0"/>
          <w:numId w:val="201"/>
        </w:numPr>
        <w:shd w:val="clear" w:color="auto" w:fill="auto"/>
        <w:tabs>
          <w:tab w:val="left" w:pos="1276"/>
        </w:tabs>
        <w:spacing w:before="0" w:after="0" w:line="240" w:lineRule="auto"/>
        <w:jc w:val="left"/>
        <w:rPr>
          <w:rFonts w:ascii="Arial" w:hAnsi="Arial" w:cs="Arial"/>
          <w:i/>
          <w:color w:val="auto"/>
          <w:sz w:val="22"/>
          <w:szCs w:val="22"/>
        </w:rPr>
      </w:pPr>
      <w:r w:rsidRPr="00A80144">
        <w:rPr>
          <w:rFonts w:ascii="Arial" w:hAnsi="Arial" w:cs="Arial"/>
          <w:i/>
          <w:color w:val="auto"/>
          <w:sz w:val="22"/>
          <w:szCs w:val="22"/>
        </w:rPr>
        <w:lastRenderedPageBreak/>
        <w:t xml:space="preserve">При увеличении потенциала лакообразования </w:t>
      </w:r>
      <w:r w:rsidRPr="00A80144">
        <w:rPr>
          <w:rFonts w:ascii="Arial" w:hAnsi="Arial" w:cs="Arial"/>
          <w:b/>
          <w:i/>
          <w:color w:val="auto"/>
          <w:sz w:val="22"/>
          <w:szCs w:val="22"/>
        </w:rPr>
        <w:t>более, чем 10 ∆Е</w:t>
      </w:r>
      <w:r w:rsidRPr="00A80144">
        <w:rPr>
          <w:rFonts w:ascii="Arial" w:hAnsi="Arial" w:cs="Arial"/>
          <w:i/>
          <w:color w:val="auto"/>
          <w:sz w:val="22"/>
          <w:szCs w:val="22"/>
        </w:rPr>
        <w:t xml:space="preserve">, </w:t>
      </w:r>
      <w:r w:rsidR="00F157E6" w:rsidRPr="00A80144">
        <w:rPr>
          <w:rFonts w:ascii="Arial" w:hAnsi="Arial" w:cs="Arial"/>
          <w:i/>
          <w:color w:val="auto"/>
          <w:sz w:val="22"/>
          <w:szCs w:val="22"/>
        </w:rPr>
        <w:t xml:space="preserve">необходимо </w:t>
      </w:r>
      <w:r w:rsidRPr="00A80144">
        <w:rPr>
          <w:rFonts w:ascii="Arial" w:hAnsi="Arial" w:cs="Arial"/>
          <w:i/>
          <w:color w:val="auto"/>
          <w:sz w:val="22"/>
          <w:szCs w:val="22"/>
        </w:rPr>
        <w:t xml:space="preserve">осуществлять контроль масла по методу </w:t>
      </w:r>
      <w:r w:rsidRPr="00A80144">
        <w:rPr>
          <w:rFonts w:ascii="Arial" w:hAnsi="Arial" w:cs="Arial"/>
          <w:i/>
          <w:color w:val="auto"/>
          <w:sz w:val="22"/>
          <w:szCs w:val="22"/>
          <w:lang w:val="en-US"/>
        </w:rPr>
        <w:t>RULLER</w:t>
      </w:r>
      <w:r w:rsidRPr="00A80144">
        <w:rPr>
          <w:rFonts w:ascii="Arial" w:hAnsi="Arial" w:cs="Arial"/>
          <w:i/>
          <w:color w:val="auto"/>
          <w:sz w:val="22"/>
          <w:szCs w:val="22"/>
        </w:rPr>
        <w:t xml:space="preserve"> </w:t>
      </w:r>
      <w:r w:rsidR="001026F5" w:rsidRPr="00A80144">
        <w:rPr>
          <w:rFonts w:ascii="Arial" w:hAnsi="Arial" w:cs="Arial"/>
          <w:b/>
          <w:i/>
          <w:color w:val="auto"/>
          <w:sz w:val="22"/>
          <w:szCs w:val="22"/>
        </w:rPr>
        <w:t>один</w:t>
      </w:r>
      <w:r w:rsidRPr="00A80144">
        <w:rPr>
          <w:rFonts w:ascii="Arial" w:hAnsi="Arial" w:cs="Arial"/>
          <w:b/>
          <w:i/>
          <w:color w:val="auto"/>
          <w:sz w:val="22"/>
          <w:szCs w:val="22"/>
        </w:rPr>
        <w:t xml:space="preserve"> раз в </w:t>
      </w:r>
      <w:r w:rsidR="00971237" w:rsidRPr="00A80144">
        <w:rPr>
          <w:rFonts w:ascii="Arial" w:hAnsi="Arial" w:cs="Arial"/>
          <w:b/>
          <w:i/>
          <w:color w:val="auto"/>
          <w:sz w:val="22"/>
          <w:szCs w:val="22"/>
        </w:rPr>
        <w:t>3 месяца</w:t>
      </w:r>
      <w:r w:rsidRPr="00A80144">
        <w:rPr>
          <w:rFonts w:ascii="Arial" w:hAnsi="Arial" w:cs="Arial"/>
          <w:i/>
          <w:color w:val="auto"/>
          <w:sz w:val="22"/>
          <w:szCs w:val="22"/>
        </w:rPr>
        <w:t xml:space="preserve">. При достижении показателя </w:t>
      </w:r>
      <w:r w:rsidRPr="00A80144">
        <w:rPr>
          <w:rFonts w:ascii="Arial" w:hAnsi="Arial" w:cs="Arial"/>
          <w:b/>
          <w:i/>
          <w:color w:val="auto"/>
          <w:sz w:val="22"/>
          <w:szCs w:val="22"/>
        </w:rPr>
        <w:t>более 15 ∆Е</w:t>
      </w:r>
      <w:r w:rsidRPr="00A80144">
        <w:rPr>
          <w:rFonts w:ascii="Arial" w:hAnsi="Arial" w:cs="Arial"/>
          <w:i/>
          <w:color w:val="auto"/>
          <w:sz w:val="22"/>
          <w:szCs w:val="22"/>
        </w:rPr>
        <w:t xml:space="preserve">   масло направляется на анализ в лабораторию производителя для получения заключения о возможности его дальнейшей эксплуатации</w:t>
      </w:r>
      <w:r w:rsidR="000A5B7F" w:rsidRPr="00A80144">
        <w:rPr>
          <w:rFonts w:ascii="Arial" w:hAnsi="Arial" w:cs="Arial"/>
          <w:i/>
          <w:color w:val="auto"/>
          <w:sz w:val="22"/>
          <w:szCs w:val="22"/>
        </w:rPr>
        <w:t xml:space="preserve"> (выполняются анализы по показателям, которые не контролируются в лабораториях </w:t>
      </w:r>
      <w:r w:rsidR="00A111AB" w:rsidRPr="00A80144">
        <w:rPr>
          <w:rFonts w:ascii="Arial" w:hAnsi="Arial" w:cs="Arial"/>
          <w:i/>
          <w:color w:val="auto"/>
          <w:sz w:val="22"/>
          <w:szCs w:val="22"/>
        </w:rPr>
        <w:t>Филиал</w:t>
      </w:r>
      <w:r w:rsidR="000A5B7F" w:rsidRPr="00A80144">
        <w:rPr>
          <w:rFonts w:ascii="Arial" w:hAnsi="Arial" w:cs="Arial"/>
          <w:i/>
          <w:color w:val="auto"/>
          <w:sz w:val="22"/>
          <w:szCs w:val="22"/>
        </w:rPr>
        <w:t>ов: содержание металлов, склонность к пенообразованию, стабильность к окислению во вращающемся сосуде (RPVOT)</w:t>
      </w:r>
      <w:r w:rsidR="00722F76" w:rsidRPr="00A80144">
        <w:rPr>
          <w:rFonts w:ascii="Arial" w:hAnsi="Arial" w:cs="Arial"/>
          <w:i/>
          <w:color w:val="auto"/>
          <w:sz w:val="22"/>
          <w:szCs w:val="22"/>
        </w:rPr>
        <w:t>, содержание антиокислительной присадки</w:t>
      </w:r>
      <w:r w:rsidR="000A5B7F" w:rsidRPr="00A80144">
        <w:rPr>
          <w:rFonts w:ascii="Arial" w:hAnsi="Arial" w:cs="Arial"/>
          <w:i/>
          <w:color w:val="auto"/>
          <w:sz w:val="22"/>
          <w:szCs w:val="22"/>
        </w:rPr>
        <w:t xml:space="preserve">). </w:t>
      </w:r>
    </w:p>
    <w:p w:rsidR="00D916D2" w:rsidRPr="00A80144" w:rsidRDefault="00D916D2" w:rsidP="00834E80">
      <w:pPr>
        <w:pStyle w:val="73"/>
        <w:shd w:val="clear" w:color="auto" w:fill="auto"/>
        <w:tabs>
          <w:tab w:val="left" w:pos="1276"/>
        </w:tabs>
        <w:spacing w:before="0" w:after="0" w:line="240" w:lineRule="auto"/>
        <w:jc w:val="left"/>
        <w:rPr>
          <w:rFonts w:ascii="Arial" w:hAnsi="Arial" w:cs="Arial"/>
          <w:color w:val="auto"/>
          <w:sz w:val="22"/>
          <w:szCs w:val="22"/>
        </w:rPr>
      </w:pPr>
    </w:p>
    <w:p w:rsidR="008918DE" w:rsidRPr="00A80144" w:rsidRDefault="00B12329" w:rsidP="00F86AD8">
      <w:pPr>
        <w:pStyle w:val="af4"/>
        <w:tabs>
          <w:tab w:val="right" w:pos="2241"/>
          <w:tab w:val="right" w:pos="4182"/>
          <w:tab w:val="right" w:pos="5754"/>
          <w:tab w:val="right" w:pos="6106"/>
          <w:tab w:val="right" w:pos="7361"/>
          <w:tab w:val="right" w:pos="14570"/>
        </w:tabs>
        <w:spacing w:line="328" w:lineRule="exact"/>
        <w:ind w:left="0"/>
        <w:jc w:val="right"/>
        <w:rPr>
          <w:rStyle w:val="aff0"/>
          <w:rFonts w:ascii="Arial" w:hAnsi="Arial" w:cs="Arial"/>
          <w:i/>
          <w:color w:val="auto"/>
          <w:sz w:val="22"/>
          <w:szCs w:val="22"/>
          <w:u w:val="none"/>
        </w:rPr>
      </w:pPr>
      <w:r w:rsidRPr="00A80144">
        <w:rPr>
          <w:rFonts w:ascii="Arial" w:hAnsi="Arial" w:cs="Arial"/>
          <w:b/>
          <w:i/>
          <w:sz w:val="22"/>
          <w:szCs w:val="22"/>
        </w:rPr>
        <w:t xml:space="preserve">Таблица </w:t>
      </w:r>
      <w:r w:rsidR="00015A9D" w:rsidRPr="00A80144">
        <w:rPr>
          <w:rFonts w:ascii="Arial" w:hAnsi="Arial" w:cs="Arial"/>
          <w:b/>
          <w:i/>
          <w:sz w:val="22"/>
          <w:szCs w:val="22"/>
        </w:rPr>
        <w:t>3б</w:t>
      </w:r>
      <w:r w:rsidR="00447FD8" w:rsidRPr="00A80144">
        <w:rPr>
          <w:rFonts w:ascii="Arial" w:hAnsi="Arial" w:cs="Arial"/>
          <w:b/>
          <w:i/>
          <w:sz w:val="22"/>
          <w:szCs w:val="22"/>
        </w:rPr>
        <w:t xml:space="preserve"> </w:t>
      </w:r>
      <w:r w:rsidR="00447FD8" w:rsidRPr="00A80144">
        <w:rPr>
          <w:rFonts w:ascii="Arial" w:hAnsi="Arial" w:cs="Arial"/>
          <w:i/>
          <w:sz w:val="22"/>
          <w:szCs w:val="22"/>
        </w:rPr>
        <w:t>-</w:t>
      </w:r>
      <w:r w:rsidRPr="00A80144">
        <w:rPr>
          <w:rFonts w:ascii="Arial" w:hAnsi="Arial" w:cs="Arial"/>
          <w:i/>
          <w:sz w:val="22"/>
          <w:szCs w:val="22"/>
        </w:rPr>
        <w:t xml:space="preserve"> Периодичность и объем контроля нефтяных </w:t>
      </w:r>
      <w:r w:rsidRPr="00A80144">
        <w:rPr>
          <w:rStyle w:val="aff0"/>
          <w:rFonts w:ascii="Arial" w:hAnsi="Arial" w:cs="Arial"/>
          <w:i/>
          <w:color w:val="auto"/>
          <w:sz w:val="22"/>
          <w:szCs w:val="22"/>
          <w:u w:val="none"/>
        </w:rPr>
        <w:t xml:space="preserve">турбинных масел, </w:t>
      </w:r>
      <w:r w:rsidR="00D17215" w:rsidRPr="00A80144">
        <w:rPr>
          <w:rStyle w:val="aff0"/>
          <w:rFonts w:ascii="Arial" w:hAnsi="Arial" w:cs="Arial"/>
          <w:i/>
          <w:color w:val="auto"/>
          <w:sz w:val="22"/>
          <w:szCs w:val="22"/>
          <w:u w:val="none"/>
        </w:rPr>
        <w:t>эксплуатируемых</w:t>
      </w:r>
      <w:r w:rsidRPr="00A80144">
        <w:rPr>
          <w:rStyle w:val="aff0"/>
          <w:rFonts w:ascii="Arial" w:hAnsi="Arial" w:cs="Arial"/>
          <w:i/>
          <w:color w:val="auto"/>
          <w:sz w:val="22"/>
          <w:szCs w:val="22"/>
          <w:u w:val="none"/>
        </w:rPr>
        <w:t xml:space="preserve"> в системах смазки газовых и паровых</w:t>
      </w:r>
    </w:p>
    <w:p w:rsidR="00B12329" w:rsidRPr="00A80144" w:rsidRDefault="00E825A5" w:rsidP="00F86AD8">
      <w:pPr>
        <w:pStyle w:val="af4"/>
        <w:tabs>
          <w:tab w:val="right" w:pos="2241"/>
          <w:tab w:val="right" w:pos="4182"/>
          <w:tab w:val="right" w:pos="5754"/>
          <w:tab w:val="right" w:pos="6106"/>
          <w:tab w:val="right" w:pos="7361"/>
          <w:tab w:val="right" w:pos="14570"/>
        </w:tabs>
        <w:spacing w:line="328" w:lineRule="exact"/>
        <w:ind w:left="0"/>
        <w:jc w:val="right"/>
        <w:rPr>
          <w:rFonts w:ascii="Arial" w:hAnsi="Arial" w:cs="Arial"/>
          <w:i/>
          <w:sz w:val="22"/>
          <w:szCs w:val="22"/>
        </w:rPr>
      </w:pPr>
      <w:r w:rsidRPr="00A80144">
        <w:rPr>
          <w:rStyle w:val="aff0"/>
          <w:rFonts w:ascii="Arial" w:hAnsi="Arial" w:cs="Arial"/>
          <w:i/>
          <w:color w:val="auto"/>
          <w:sz w:val="22"/>
          <w:szCs w:val="22"/>
          <w:u w:val="none"/>
        </w:rPr>
        <w:t xml:space="preserve"> турбин</w:t>
      </w:r>
      <w:r w:rsidR="00B12329" w:rsidRPr="00A80144">
        <w:rPr>
          <w:rStyle w:val="aff0"/>
          <w:rFonts w:ascii="Arial" w:hAnsi="Arial" w:cs="Arial"/>
          <w:i/>
          <w:color w:val="auto"/>
          <w:sz w:val="22"/>
          <w:szCs w:val="22"/>
          <w:u w:val="none"/>
        </w:rPr>
        <w:t xml:space="preserve"> ПГУ</w:t>
      </w:r>
    </w:p>
    <w:p w:rsidR="00D916D2" w:rsidRPr="00A80144" w:rsidRDefault="00D916D2" w:rsidP="00855111">
      <w:pPr>
        <w:pStyle w:val="73"/>
        <w:shd w:val="clear" w:color="auto" w:fill="auto"/>
        <w:tabs>
          <w:tab w:val="left" w:pos="1276"/>
        </w:tabs>
        <w:spacing w:before="0" w:after="0" w:line="320" w:lineRule="exact"/>
        <w:jc w:val="left"/>
        <w:rPr>
          <w:rFonts w:ascii="Arial" w:hAnsi="Arial" w:cs="Arial"/>
          <w:color w:val="auto"/>
          <w:sz w:val="22"/>
          <w:szCs w:val="22"/>
        </w:rPr>
      </w:pPr>
    </w:p>
    <w:tbl>
      <w:tblPr>
        <w:tblOverlap w:val="neve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88"/>
        <w:gridCol w:w="3685"/>
        <w:gridCol w:w="4465"/>
        <w:gridCol w:w="4465"/>
      </w:tblGrid>
      <w:tr w:rsidR="00C10928" w:rsidRPr="00A80144" w:rsidTr="0091701A">
        <w:trPr>
          <w:trHeight w:val="712"/>
          <w:tblHeader/>
          <w:jc w:val="center"/>
        </w:trPr>
        <w:tc>
          <w:tcPr>
            <w:tcW w:w="988" w:type="dxa"/>
            <w:tcBorders>
              <w:bottom w:val="single" w:sz="4" w:space="0" w:color="auto"/>
            </w:tcBorders>
            <w:shd w:val="clear" w:color="auto" w:fill="FFFFFF"/>
            <w:vAlign w:val="center"/>
          </w:tcPr>
          <w:p w:rsidR="007A67BC" w:rsidRPr="00A80144" w:rsidRDefault="00B12329" w:rsidP="00F50F0B">
            <w:pPr>
              <w:pStyle w:val="73"/>
              <w:shd w:val="clear" w:color="auto" w:fill="auto"/>
              <w:spacing w:before="0" w:after="0" w:line="210" w:lineRule="exact"/>
              <w:jc w:val="center"/>
              <w:rPr>
                <w:rStyle w:val="105pt"/>
                <w:rFonts w:ascii="Arial" w:hAnsi="Arial" w:cs="Arial"/>
                <w:b/>
                <w:i/>
                <w:color w:val="auto"/>
                <w:sz w:val="22"/>
                <w:szCs w:val="22"/>
              </w:rPr>
            </w:pPr>
            <w:r w:rsidRPr="00A80144">
              <w:rPr>
                <w:rStyle w:val="105pt"/>
                <w:rFonts w:ascii="Arial" w:hAnsi="Arial" w:cs="Arial"/>
                <w:b/>
                <w:i/>
                <w:color w:val="auto"/>
                <w:sz w:val="22"/>
                <w:szCs w:val="22"/>
              </w:rPr>
              <w:t xml:space="preserve">№ </w:t>
            </w:r>
          </w:p>
          <w:p w:rsidR="00B12329" w:rsidRPr="00A80144" w:rsidRDefault="00B12329" w:rsidP="00F50F0B">
            <w:pPr>
              <w:pStyle w:val="73"/>
              <w:shd w:val="clear" w:color="auto" w:fill="auto"/>
              <w:spacing w:before="0" w:after="0" w:line="210" w:lineRule="exact"/>
              <w:jc w:val="center"/>
              <w:rPr>
                <w:rStyle w:val="105pt"/>
                <w:rFonts w:ascii="Arial" w:hAnsi="Arial" w:cs="Arial"/>
                <w:b/>
                <w:i/>
                <w:color w:val="auto"/>
                <w:sz w:val="22"/>
                <w:szCs w:val="22"/>
                <w:lang w:val="en-US"/>
              </w:rPr>
            </w:pPr>
            <w:r w:rsidRPr="00A80144">
              <w:rPr>
                <w:rStyle w:val="105pt"/>
                <w:rFonts w:ascii="Arial" w:hAnsi="Arial" w:cs="Arial"/>
                <w:b/>
                <w:i/>
                <w:color w:val="auto"/>
                <w:sz w:val="22"/>
                <w:szCs w:val="22"/>
              </w:rPr>
              <w:t>п.п.</w:t>
            </w:r>
          </w:p>
        </w:tc>
        <w:tc>
          <w:tcPr>
            <w:tcW w:w="3685" w:type="dxa"/>
            <w:tcBorders>
              <w:bottom w:val="single" w:sz="4" w:space="0" w:color="auto"/>
            </w:tcBorders>
            <w:shd w:val="clear" w:color="auto" w:fill="FFFFFF"/>
            <w:vAlign w:val="center"/>
          </w:tcPr>
          <w:p w:rsidR="00B12329" w:rsidRPr="00A80144" w:rsidRDefault="00B12329" w:rsidP="00F50F0B">
            <w:pPr>
              <w:pStyle w:val="73"/>
              <w:shd w:val="clear" w:color="auto" w:fill="auto"/>
              <w:spacing w:before="0" w:after="0" w:line="210" w:lineRule="exact"/>
              <w:jc w:val="center"/>
              <w:rPr>
                <w:rFonts w:ascii="Arial" w:hAnsi="Arial" w:cs="Arial"/>
                <w:b/>
                <w:i/>
                <w:color w:val="auto"/>
                <w:sz w:val="22"/>
                <w:szCs w:val="22"/>
              </w:rPr>
            </w:pPr>
            <w:r w:rsidRPr="00A80144">
              <w:rPr>
                <w:rStyle w:val="105pt"/>
                <w:rFonts w:ascii="Arial" w:hAnsi="Arial" w:cs="Arial"/>
                <w:b/>
                <w:i/>
                <w:color w:val="auto"/>
                <w:sz w:val="22"/>
                <w:szCs w:val="22"/>
              </w:rPr>
              <w:t>Показатель качества</w:t>
            </w:r>
          </w:p>
        </w:tc>
        <w:tc>
          <w:tcPr>
            <w:tcW w:w="4465" w:type="dxa"/>
            <w:shd w:val="clear" w:color="auto" w:fill="FFFFFF"/>
            <w:vAlign w:val="center"/>
          </w:tcPr>
          <w:p w:rsidR="00B12329" w:rsidRPr="00A80144" w:rsidRDefault="00B12329" w:rsidP="00F50F0B">
            <w:pPr>
              <w:pStyle w:val="73"/>
              <w:shd w:val="clear" w:color="auto" w:fill="auto"/>
              <w:spacing w:before="0" w:after="0" w:line="210" w:lineRule="exact"/>
              <w:jc w:val="center"/>
              <w:rPr>
                <w:rFonts w:ascii="Arial" w:hAnsi="Arial" w:cs="Arial"/>
                <w:b/>
                <w:i/>
                <w:color w:val="auto"/>
                <w:sz w:val="22"/>
                <w:szCs w:val="22"/>
                <w:lang w:val="en-US"/>
              </w:rPr>
            </w:pPr>
            <w:r w:rsidRPr="00A80144">
              <w:rPr>
                <w:rStyle w:val="105pt"/>
                <w:rFonts w:ascii="Arial" w:hAnsi="Arial" w:cs="Arial"/>
                <w:b/>
                <w:i/>
                <w:color w:val="auto"/>
                <w:sz w:val="22"/>
                <w:szCs w:val="22"/>
                <w:lang w:val="en-US"/>
              </w:rPr>
              <w:t>Shell Turbo</w:t>
            </w:r>
            <w:r w:rsidR="00D17215" w:rsidRPr="00A80144">
              <w:rPr>
                <w:rStyle w:val="105pt"/>
                <w:rFonts w:ascii="Arial" w:hAnsi="Arial" w:cs="Arial"/>
                <w:b/>
                <w:i/>
                <w:color w:val="auto"/>
                <w:sz w:val="22"/>
                <w:szCs w:val="22"/>
              </w:rPr>
              <w:t xml:space="preserve"> 32Т</w:t>
            </w:r>
          </w:p>
          <w:p w:rsidR="00B12329" w:rsidRPr="00A80144" w:rsidRDefault="00B12329" w:rsidP="00F50F0B">
            <w:pPr>
              <w:pStyle w:val="73"/>
              <w:shd w:val="clear" w:color="auto" w:fill="auto"/>
              <w:spacing w:before="0" w:after="0" w:line="210" w:lineRule="exact"/>
              <w:jc w:val="center"/>
              <w:rPr>
                <w:rFonts w:ascii="Arial" w:hAnsi="Arial" w:cs="Arial"/>
                <w:b/>
                <w:i/>
                <w:color w:val="auto"/>
                <w:sz w:val="22"/>
                <w:szCs w:val="22"/>
              </w:rPr>
            </w:pPr>
          </w:p>
        </w:tc>
        <w:tc>
          <w:tcPr>
            <w:tcW w:w="4465" w:type="dxa"/>
            <w:shd w:val="clear" w:color="auto" w:fill="FFFFFF"/>
            <w:vAlign w:val="center"/>
          </w:tcPr>
          <w:p w:rsidR="00B12329" w:rsidRPr="00A80144" w:rsidRDefault="00D17215" w:rsidP="00F50F0B">
            <w:pPr>
              <w:jc w:val="center"/>
              <w:rPr>
                <w:rFonts w:ascii="Arial" w:hAnsi="Arial" w:cs="Arial"/>
                <w:b/>
                <w:i/>
                <w:sz w:val="22"/>
                <w:szCs w:val="22"/>
              </w:rPr>
            </w:pPr>
            <w:r w:rsidRPr="00A80144">
              <w:rPr>
                <w:rFonts w:ascii="Arial" w:hAnsi="Arial" w:cs="Arial"/>
                <w:b/>
                <w:i/>
                <w:sz w:val="22"/>
                <w:szCs w:val="22"/>
              </w:rPr>
              <w:t>ТНК Турбо ЕР 46</w:t>
            </w:r>
          </w:p>
        </w:tc>
      </w:tr>
      <w:tr w:rsidR="00C10928" w:rsidRPr="00A80144" w:rsidTr="0091701A">
        <w:trPr>
          <w:trHeight w:val="261"/>
          <w:jc w:val="center"/>
        </w:trPr>
        <w:tc>
          <w:tcPr>
            <w:tcW w:w="988" w:type="dxa"/>
            <w:shd w:val="clear" w:color="auto" w:fill="FFFFFF"/>
          </w:tcPr>
          <w:p w:rsidR="00B12329" w:rsidRPr="00A80144" w:rsidRDefault="00B12329" w:rsidP="000F20D3">
            <w:pPr>
              <w:pStyle w:val="af4"/>
              <w:numPr>
                <w:ilvl w:val="0"/>
                <w:numId w:val="182"/>
              </w:numPr>
              <w:ind w:right="-10"/>
              <w:rPr>
                <w:rStyle w:val="105pt"/>
                <w:rFonts w:ascii="Arial" w:hAnsi="Arial" w:cs="Arial"/>
                <w:i/>
                <w:color w:val="auto"/>
                <w:sz w:val="22"/>
                <w:szCs w:val="22"/>
              </w:rPr>
            </w:pPr>
          </w:p>
        </w:tc>
        <w:tc>
          <w:tcPr>
            <w:tcW w:w="3685" w:type="dxa"/>
            <w:shd w:val="clear" w:color="auto" w:fill="FFFFFF"/>
          </w:tcPr>
          <w:p w:rsidR="00B12329" w:rsidRPr="00A80144" w:rsidRDefault="00567411" w:rsidP="00F50F0B">
            <w:pPr>
              <w:ind w:left="100"/>
              <w:rPr>
                <w:rFonts w:ascii="Arial" w:hAnsi="Arial" w:cs="Arial"/>
                <w:i/>
                <w:sz w:val="22"/>
                <w:szCs w:val="22"/>
              </w:rPr>
            </w:pPr>
            <w:r w:rsidRPr="00A80144">
              <w:rPr>
                <w:rFonts w:ascii="Arial" w:hAnsi="Arial" w:cs="Arial"/>
                <w:i/>
                <w:sz w:val="22"/>
                <w:szCs w:val="22"/>
              </w:rPr>
              <w:t>Внешний вид</w:t>
            </w:r>
          </w:p>
        </w:tc>
        <w:tc>
          <w:tcPr>
            <w:tcW w:w="4465" w:type="dxa"/>
            <w:shd w:val="clear" w:color="auto" w:fill="FFFFFF"/>
          </w:tcPr>
          <w:p w:rsidR="00B12329" w:rsidRPr="00A80144" w:rsidRDefault="0087736E" w:rsidP="0087736E">
            <w:pPr>
              <w:jc w:val="center"/>
              <w:rPr>
                <w:rFonts w:ascii="Arial" w:hAnsi="Arial" w:cs="Arial"/>
                <w:i/>
                <w:sz w:val="22"/>
                <w:szCs w:val="22"/>
              </w:rPr>
            </w:pPr>
            <w:r w:rsidRPr="00A80144">
              <w:rPr>
                <w:rFonts w:ascii="Arial" w:hAnsi="Arial" w:cs="Arial"/>
                <w:i/>
                <w:sz w:val="22"/>
                <w:szCs w:val="22"/>
              </w:rPr>
              <w:t>1 раз в сутки</w:t>
            </w:r>
          </w:p>
        </w:tc>
        <w:tc>
          <w:tcPr>
            <w:tcW w:w="4465" w:type="dxa"/>
            <w:shd w:val="clear" w:color="auto" w:fill="FFFFFF"/>
          </w:tcPr>
          <w:p w:rsidR="00B12329" w:rsidRPr="00A80144" w:rsidRDefault="00567411" w:rsidP="00F50F0B">
            <w:pPr>
              <w:jc w:val="center"/>
              <w:rPr>
                <w:rFonts w:ascii="Arial" w:hAnsi="Arial" w:cs="Arial"/>
                <w:i/>
                <w:sz w:val="22"/>
                <w:szCs w:val="22"/>
              </w:rPr>
            </w:pPr>
            <w:r w:rsidRPr="00A80144">
              <w:rPr>
                <w:rFonts w:ascii="Arial" w:hAnsi="Arial" w:cs="Arial"/>
                <w:i/>
                <w:sz w:val="22"/>
                <w:szCs w:val="22"/>
              </w:rPr>
              <w:t>1 раз в сутки</w:t>
            </w:r>
          </w:p>
        </w:tc>
      </w:tr>
      <w:tr w:rsidR="00C10928" w:rsidRPr="00A80144" w:rsidTr="0091701A">
        <w:trPr>
          <w:trHeight w:val="261"/>
          <w:jc w:val="center"/>
        </w:trPr>
        <w:tc>
          <w:tcPr>
            <w:tcW w:w="988" w:type="dxa"/>
            <w:shd w:val="clear" w:color="auto" w:fill="FFFFFF"/>
          </w:tcPr>
          <w:p w:rsidR="00567411" w:rsidRPr="00A80144" w:rsidRDefault="00567411" w:rsidP="000F20D3">
            <w:pPr>
              <w:pStyle w:val="af4"/>
              <w:numPr>
                <w:ilvl w:val="0"/>
                <w:numId w:val="182"/>
              </w:numPr>
              <w:ind w:right="-10"/>
              <w:rPr>
                <w:rStyle w:val="105pt"/>
                <w:rFonts w:ascii="Arial" w:hAnsi="Arial" w:cs="Arial"/>
                <w:i/>
                <w:color w:val="auto"/>
                <w:sz w:val="22"/>
                <w:szCs w:val="22"/>
              </w:rPr>
            </w:pPr>
          </w:p>
        </w:tc>
        <w:tc>
          <w:tcPr>
            <w:tcW w:w="3685" w:type="dxa"/>
            <w:shd w:val="clear" w:color="auto" w:fill="FFFFFF"/>
          </w:tcPr>
          <w:p w:rsidR="00567411" w:rsidRPr="00A80144" w:rsidRDefault="00567411" w:rsidP="008918DE">
            <w:pPr>
              <w:ind w:left="100"/>
              <w:rPr>
                <w:rFonts w:ascii="Arial" w:hAnsi="Arial" w:cs="Arial"/>
                <w:i/>
                <w:sz w:val="22"/>
                <w:szCs w:val="22"/>
              </w:rPr>
            </w:pPr>
            <w:r w:rsidRPr="00A80144">
              <w:rPr>
                <w:rStyle w:val="105pt"/>
                <w:rFonts w:ascii="Arial" w:hAnsi="Arial" w:cs="Arial"/>
                <w:i/>
                <w:color w:val="auto"/>
                <w:sz w:val="22"/>
                <w:szCs w:val="22"/>
              </w:rPr>
              <w:t>Вязкость кинематическая</w:t>
            </w:r>
          </w:p>
        </w:tc>
        <w:tc>
          <w:tcPr>
            <w:tcW w:w="4465" w:type="dxa"/>
            <w:shd w:val="clear" w:color="auto" w:fill="FFFFFF"/>
          </w:tcPr>
          <w:p w:rsidR="00567411" w:rsidRPr="00A80144" w:rsidRDefault="00567411" w:rsidP="005F2325">
            <w:pPr>
              <w:jc w:val="center"/>
              <w:rPr>
                <w:rFonts w:ascii="Arial" w:hAnsi="Arial" w:cs="Arial"/>
                <w:i/>
                <w:sz w:val="22"/>
                <w:szCs w:val="22"/>
              </w:rPr>
            </w:pPr>
            <w:r w:rsidRPr="00A80144">
              <w:rPr>
                <w:rFonts w:ascii="Arial" w:hAnsi="Arial" w:cs="Arial"/>
                <w:i/>
                <w:sz w:val="22"/>
                <w:szCs w:val="22"/>
              </w:rPr>
              <w:t xml:space="preserve">1 раз в </w:t>
            </w:r>
            <w:r w:rsidR="0087736E" w:rsidRPr="00A80144">
              <w:rPr>
                <w:rFonts w:ascii="Arial" w:hAnsi="Arial" w:cs="Arial"/>
                <w:i/>
                <w:sz w:val="22"/>
                <w:szCs w:val="22"/>
              </w:rPr>
              <w:t xml:space="preserve"> </w:t>
            </w:r>
            <w:r w:rsidRPr="00A80144">
              <w:rPr>
                <w:rFonts w:ascii="Arial" w:hAnsi="Arial" w:cs="Arial"/>
                <w:i/>
                <w:sz w:val="22"/>
                <w:szCs w:val="22"/>
              </w:rPr>
              <w:t>месяц</w:t>
            </w:r>
          </w:p>
        </w:tc>
        <w:tc>
          <w:tcPr>
            <w:tcW w:w="4465" w:type="dxa"/>
            <w:shd w:val="clear" w:color="auto" w:fill="FFFFFF"/>
          </w:tcPr>
          <w:p w:rsidR="00567411" w:rsidRPr="00A80144" w:rsidRDefault="00567411" w:rsidP="005F2325">
            <w:pPr>
              <w:jc w:val="center"/>
              <w:rPr>
                <w:rFonts w:ascii="Arial" w:hAnsi="Arial" w:cs="Arial"/>
                <w:i/>
                <w:sz w:val="22"/>
                <w:szCs w:val="22"/>
              </w:rPr>
            </w:pPr>
            <w:r w:rsidRPr="00A80144">
              <w:rPr>
                <w:rFonts w:ascii="Arial" w:hAnsi="Arial" w:cs="Arial"/>
                <w:i/>
                <w:sz w:val="22"/>
                <w:szCs w:val="22"/>
              </w:rPr>
              <w:t>1 р</w:t>
            </w:r>
            <w:r w:rsidR="005F2325" w:rsidRPr="00A80144">
              <w:rPr>
                <w:rFonts w:ascii="Arial" w:hAnsi="Arial" w:cs="Arial"/>
                <w:i/>
                <w:sz w:val="22"/>
                <w:szCs w:val="22"/>
              </w:rPr>
              <w:t>аз в  месяц</w:t>
            </w:r>
          </w:p>
        </w:tc>
      </w:tr>
      <w:tr w:rsidR="00C10928" w:rsidRPr="00A80144" w:rsidTr="0091701A">
        <w:trPr>
          <w:trHeight w:val="261"/>
          <w:jc w:val="center"/>
        </w:trPr>
        <w:tc>
          <w:tcPr>
            <w:tcW w:w="988" w:type="dxa"/>
            <w:shd w:val="clear" w:color="auto" w:fill="FFFFFF"/>
          </w:tcPr>
          <w:p w:rsidR="00567411" w:rsidRPr="00A80144" w:rsidRDefault="00567411" w:rsidP="000F20D3">
            <w:pPr>
              <w:pStyle w:val="af4"/>
              <w:numPr>
                <w:ilvl w:val="0"/>
                <w:numId w:val="182"/>
              </w:numPr>
              <w:ind w:right="-10"/>
              <w:rPr>
                <w:rStyle w:val="105pt"/>
                <w:rFonts w:ascii="Arial" w:hAnsi="Arial" w:cs="Arial"/>
                <w:i/>
                <w:color w:val="auto"/>
                <w:sz w:val="22"/>
                <w:szCs w:val="22"/>
              </w:rPr>
            </w:pPr>
          </w:p>
        </w:tc>
        <w:tc>
          <w:tcPr>
            <w:tcW w:w="3685" w:type="dxa"/>
            <w:shd w:val="clear" w:color="auto" w:fill="FFFFFF"/>
          </w:tcPr>
          <w:p w:rsidR="00567411" w:rsidRPr="00A80144" w:rsidRDefault="00567411" w:rsidP="008918DE">
            <w:pPr>
              <w:ind w:left="100"/>
              <w:rPr>
                <w:rStyle w:val="105pt"/>
                <w:rFonts w:ascii="Arial" w:hAnsi="Arial" w:cs="Arial"/>
                <w:i/>
                <w:color w:val="auto"/>
                <w:sz w:val="22"/>
                <w:szCs w:val="22"/>
              </w:rPr>
            </w:pPr>
            <w:r w:rsidRPr="00A80144">
              <w:rPr>
                <w:rStyle w:val="105pt"/>
                <w:rFonts w:ascii="Arial" w:hAnsi="Arial" w:cs="Arial"/>
                <w:i/>
                <w:color w:val="auto"/>
                <w:sz w:val="22"/>
                <w:szCs w:val="22"/>
              </w:rPr>
              <w:t xml:space="preserve">Кислотное число </w:t>
            </w:r>
          </w:p>
        </w:tc>
        <w:tc>
          <w:tcPr>
            <w:tcW w:w="4465" w:type="dxa"/>
            <w:shd w:val="clear" w:color="auto" w:fill="FFFFFF"/>
          </w:tcPr>
          <w:p w:rsidR="00567411" w:rsidRPr="00A80144" w:rsidRDefault="00567411" w:rsidP="005F2325">
            <w:pPr>
              <w:jc w:val="center"/>
              <w:rPr>
                <w:rFonts w:ascii="Arial" w:hAnsi="Arial" w:cs="Arial"/>
                <w:i/>
                <w:sz w:val="22"/>
                <w:szCs w:val="22"/>
              </w:rPr>
            </w:pPr>
            <w:r w:rsidRPr="00A80144">
              <w:rPr>
                <w:rFonts w:ascii="Arial" w:hAnsi="Arial" w:cs="Arial"/>
                <w:i/>
                <w:sz w:val="22"/>
                <w:szCs w:val="22"/>
              </w:rPr>
              <w:t xml:space="preserve">1 раз в </w:t>
            </w:r>
            <w:r w:rsidR="005F2325" w:rsidRPr="00A80144">
              <w:rPr>
                <w:rFonts w:ascii="Arial" w:hAnsi="Arial" w:cs="Arial"/>
                <w:i/>
                <w:sz w:val="22"/>
                <w:szCs w:val="22"/>
              </w:rPr>
              <w:t>месяц</w:t>
            </w:r>
          </w:p>
        </w:tc>
        <w:tc>
          <w:tcPr>
            <w:tcW w:w="4465" w:type="dxa"/>
            <w:shd w:val="clear" w:color="auto" w:fill="FFFFFF"/>
          </w:tcPr>
          <w:p w:rsidR="00567411" w:rsidRPr="00A80144" w:rsidRDefault="00567411" w:rsidP="005F2325">
            <w:pPr>
              <w:jc w:val="center"/>
              <w:rPr>
                <w:rFonts w:ascii="Arial" w:hAnsi="Arial" w:cs="Arial"/>
                <w:i/>
                <w:sz w:val="22"/>
                <w:szCs w:val="22"/>
              </w:rPr>
            </w:pPr>
            <w:r w:rsidRPr="00A80144">
              <w:rPr>
                <w:rFonts w:ascii="Arial" w:hAnsi="Arial" w:cs="Arial"/>
                <w:i/>
                <w:sz w:val="22"/>
                <w:szCs w:val="22"/>
              </w:rPr>
              <w:t>1</w:t>
            </w:r>
            <w:r w:rsidR="005F2325" w:rsidRPr="00A80144">
              <w:rPr>
                <w:rFonts w:ascii="Arial" w:hAnsi="Arial" w:cs="Arial"/>
                <w:i/>
                <w:sz w:val="22"/>
                <w:szCs w:val="22"/>
              </w:rPr>
              <w:t xml:space="preserve"> раз в</w:t>
            </w:r>
            <w:r w:rsidRPr="00A80144">
              <w:rPr>
                <w:rFonts w:ascii="Arial" w:hAnsi="Arial" w:cs="Arial"/>
                <w:i/>
                <w:sz w:val="22"/>
                <w:szCs w:val="22"/>
              </w:rPr>
              <w:t xml:space="preserve"> месяц</w:t>
            </w:r>
          </w:p>
        </w:tc>
      </w:tr>
      <w:tr w:rsidR="00C10928" w:rsidRPr="00A80144" w:rsidTr="0091701A">
        <w:trPr>
          <w:trHeight w:val="335"/>
          <w:jc w:val="center"/>
        </w:trPr>
        <w:tc>
          <w:tcPr>
            <w:tcW w:w="988" w:type="dxa"/>
            <w:shd w:val="clear" w:color="auto" w:fill="FFFFFF"/>
          </w:tcPr>
          <w:p w:rsidR="00C10928" w:rsidRPr="00A80144" w:rsidRDefault="00C10928" w:rsidP="000F20D3">
            <w:pPr>
              <w:pStyle w:val="af4"/>
              <w:numPr>
                <w:ilvl w:val="0"/>
                <w:numId w:val="182"/>
              </w:numPr>
              <w:ind w:right="-10"/>
              <w:rPr>
                <w:rStyle w:val="105pt"/>
                <w:rFonts w:ascii="Arial" w:hAnsi="Arial" w:cs="Arial"/>
                <w:i/>
                <w:color w:val="auto"/>
                <w:sz w:val="22"/>
                <w:szCs w:val="22"/>
              </w:rPr>
            </w:pPr>
          </w:p>
        </w:tc>
        <w:tc>
          <w:tcPr>
            <w:tcW w:w="3685" w:type="dxa"/>
            <w:tcBorders>
              <w:right w:val="single" w:sz="4" w:space="0" w:color="auto"/>
            </w:tcBorders>
            <w:shd w:val="clear" w:color="auto" w:fill="FFFFFF"/>
          </w:tcPr>
          <w:p w:rsidR="00C10928" w:rsidRPr="00A80144" w:rsidRDefault="00C10928" w:rsidP="008918DE">
            <w:pPr>
              <w:ind w:left="100"/>
              <w:rPr>
                <w:rFonts w:ascii="Arial" w:hAnsi="Arial" w:cs="Arial"/>
                <w:i/>
                <w:sz w:val="22"/>
                <w:szCs w:val="22"/>
              </w:rPr>
            </w:pPr>
            <w:r w:rsidRPr="00A80144">
              <w:rPr>
                <w:rStyle w:val="105pt"/>
                <w:rFonts w:ascii="Arial" w:hAnsi="Arial" w:cs="Arial"/>
                <w:i/>
                <w:color w:val="auto"/>
                <w:sz w:val="22"/>
                <w:szCs w:val="22"/>
              </w:rPr>
              <w:t>Температура вспышки в открытом тигле</w:t>
            </w:r>
          </w:p>
        </w:tc>
        <w:tc>
          <w:tcPr>
            <w:tcW w:w="4465" w:type="dxa"/>
            <w:tcBorders>
              <w:top w:val="single" w:sz="4" w:space="0" w:color="auto"/>
              <w:left w:val="single" w:sz="4" w:space="0" w:color="auto"/>
              <w:right w:val="single" w:sz="4" w:space="0" w:color="auto"/>
            </w:tcBorders>
            <w:shd w:val="clear" w:color="auto" w:fill="FFFFFF"/>
          </w:tcPr>
          <w:p w:rsidR="00C10928" w:rsidRPr="00A80144" w:rsidRDefault="00C10928" w:rsidP="00C10928">
            <w:pPr>
              <w:jc w:val="center"/>
              <w:rPr>
                <w:rFonts w:ascii="Arial" w:hAnsi="Arial" w:cs="Arial"/>
                <w:i/>
                <w:sz w:val="22"/>
                <w:szCs w:val="22"/>
              </w:rPr>
            </w:pPr>
            <w:r w:rsidRPr="00A80144">
              <w:rPr>
                <w:rFonts w:ascii="Arial" w:hAnsi="Arial" w:cs="Arial"/>
                <w:i/>
                <w:sz w:val="22"/>
                <w:szCs w:val="22"/>
              </w:rPr>
              <w:t>1 раз в 6 месяцев</w:t>
            </w:r>
          </w:p>
        </w:tc>
        <w:tc>
          <w:tcPr>
            <w:tcW w:w="4465" w:type="dxa"/>
            <w:tcBorders>
              <w:top w:val="single" w:sz="4" w:space="0" w:color="auto"/>
              <w:left w:val="single" w:sz="4" w:space="0" w:color="auto"/>
              <w:right w:val="single" w:sz="4" w:space="0" w:color="auto"/>
            </w:tcBorders>
            <w:shd w:val="clear" w:color="auto" w:fill="FFFFFF"/>
          </w:tcPr>
          <w:p w:rsidR="00C10928" w:rsidRPr="00A80144" w:rsidRDefault="00C10928" w:rsidP="00C10928">
            <w:pPr>
              <w:jc w:val="center"/>
              <w:rPr>
                <w:rFonts w:ascii="Arial" w:hAnsi="Arial" w:cs="Arial"/>
                <w:i/>
                <w:sz w:val="22"/>
                <w:szCs w:val="22"/>
              </w:rPr>
            </w:pPr>
            <w:r w:rsidRPr="00A80144">
              <w:rPr>
                <w:rFonts w:ascii="Arial" w:hAnsi="Arial" w:cs="Arial"/>
                <w:i/>
                <w:sz w:val="22"/>
                <w:szCs w:val="22"/>
              </w:rPr>
              <w:t>1 раз в 6 месяцев</w:t>
            </w:r>
          </w:p>
        </w:tc>
      </w:tr>
      <w:tr w:rsidR="00C10928" w:rsidRPr="00A80144" w:rsidTr="0091701A">
        <w:trPr>
          <w:trHeight w:val="197"/>
          <w:jc w:val="center"/>
        </w:trPr>
        <w:tc>
          <w:tcPr>
            <w:tcW w:w="988" w:type="dxa"/>
            <w:shd w:val="clear" w:color="auto" w:fill="FFFFFF"/>
          </w:tcPr>
          <w:p w:rsidR="00C10928" w:rsidRPr="00A80144" w:rsidRDefault="00C10928" w:rsidP="000F20D3">
            <w:pPr>
              <w:pStyle w:val="af4"/>
              <w:numPr>
                <w:ilvl w:val="0"/>
                <w:numId w:val="182"/>
              </w:numPr>
              <w:ind w:right="-10"/>
              <w:rPr>
                <w:rStyle w:val="105pt"/>
                <w:rFonts w:ascii="Arial" w:hAnsi="Arial" w:cs="Arial"/>
                <w:i/>
                <w:color w:val="auto"/>
                <w:sz w:val="22"/>
                <w:szCs w:val="22"/>
              </w:rPr>
            </w:pPr>
          </w:p>
        </w:tc>
        <w:tc>
          <w:tcPr>
            <w:tcW w:w="3685" w:type="dxa"/>
            <w:tcBorders>
              <w:right w:val="single" w:sz="4" w:space="0" w:color="auto"/>
            </w:tcBorders>
            <w:shd w:val="clear" w:color="auto" w:fill="FFFFFF"/>
          </w:tcPr>
          <w:p w:rsidR="00C10928" w:rsidRPr="00A80144" w:rsidRDefault="00C10928" w:rsidP="00C10928">
            <w:pPr>
              <w:ind w:left="100"/>
              <w:rPr>
                <w:rFonts w:ascii="Arial" w:hAnsi="Arial" w:cs="Arial"/>
                <w:i/>
                <w:sz w:val="22"/>
                <w:szCs w:val="22"/>
              </w:rPr>
            </w:pPr>
            <w:r w:rsidRPr="00A80144">
              <w:rPr>
                <w:rStyle w:val="105pt"/>
                <w:rFonts w:ascii="Arial" w:hAnsi="Arial" w:cs="Arial"/>
                <w:i/>
                <w:color w:val="auto"/>
                <w:sz w:val="22"/>
                <w:szCs w:val="22"/>
              </w:rPr>
              <w:t>Время деэмульсации</w:t>
            </w:r>
          </w:p>
        </w:tc>
        <w:tc>
          <w:tcPr>
            <w:tcW w:w="4465" w:type="dxa"/>
            <w:tcBorders>
              <w:left w:val="single" w:sz="4" w:space="0" w:color="auto"/>
              <w:bottom w:val="single" w:sz="4" w:space="0" w:color="auto"/>
              <w:right w:val="single" w:sz="4" w:space="0" w:color="auto"/>
            </w:tcBorders>
            <w:shd w:val="clear" w:color="auto" w:fill="FFFFFF"/>
          </w:tcPr>
          <w:p w:rsidR="00C10928" w:rsidRPr="00A80144" w:rsidRDefault="00C10928" w:rsidP="00C10928">
            <w:pPr>
              <w:jc w:val="center"/>
              <w:rPr>
                <w:rFonts w:ascii="Arial" w:hAnsi="Arial" w:cs="Arial"/>
                <w:i/>
                <w:sz w:val="22"/>
                <w:szCs w:val="22"/>
              </w:rPr>
            </w:pPr>
            <w:r w:rsidRPr="00A80144">
              <w:rPr>
                <w:rFonts w:ascii="Arial" w:hAnsi="Arial" w:cs="Arial"/>
                <w:i/>
                <w:sz w:val="22"/>
                <w:szCs w:val="22"/>
              </w:rPr>
              <w:t>1 раз в 6 месяцев</w:t>
            </w:r>
          </w:p>
        </w:tc>
        <w:tc>
          <w:tcPr>
            <w:tcW w:w="4465" w:type="dxa"/>
            <w:tcBorders>
              <w:left w:val="single" w:sz="4" w:space="0" w:color="auto"/>
              <w:bottom w:val="single" w:sz="4" w:space="0" w:color="auto"/>
              <w:right w:val="single" w:sz="4" w:space="0" w:color="auto"/>
            </w:tcBorders>
            <w:shd w:val="clear" w:color="auto" w:fill="FFFFFF"/>
          </w:tcPr>
          <w:p w:rsidR="00C10928" w:rsidRPr="00A80144" w:rsidRDefault="00C10928" w:rsidP="00C10928">
            <w:pPr>
              <w:jc w:val="center"/>
              <w:rPr>
                <w:rFonts w:ascii="Arial" w:hAnsi="Arial" w:cs="Arial"/>
                <w:i/>
                <w:sz w:val="22"/>
                <w:szCs w:val="22"/>
              </w:rPr>
            </w:pPr>
            <w:r w:rsidRPr="00A80144">
              <w:rPr>
                <w:rFonts w:ascii="Arial" w:hAnsi="Arial" w:cs="Arial"/>
                <w:i/>
                <w:sz w:val="22"/>
                <w:szCs w:val="22"/>
              </w:rPr>
              <w:t>1 раз в 6 месяцев</w:t>
            </w:r>
          </w:p>
        </w:tc>
      </w:tr>
      <w:tr w:rsidR="00C10928" w:rsidRPr="00A80144" w:rsidTr="0091701A">
        <w:trPr>
          <w:trHeight w:val="335"/>
          <w:jc w:val="center"/>
        </w:trPr>
        <w:tc>
          <w:tcPr>
            <w:tcW w:w="988" w:type="dxa"/>
            <w:shd w:val="clear" w:color="auto" w:fill="FFFFFF"/>
          </w:tcPr>
          <w:p w:rsidR="00C10928" w:rsidRPr="00A80144" w:rsidRDefault="00C10928" w:rsidP="000F20D3">
            <w:pPr>
              <w:pStyle w:val="af4"/>
              <w:numPr>
                <w:ilvl w:val="0"/>
                <w:numId w:val="182"/>
              </w:numPr>
              <w:ind w:right="-10"/>
              <w:rPr>
                <w:rStyle w:val="105pt"/>
                <w:rFonts w:ascii="Arial" w:hAnsi="Arial" w:cs="Arial"/>
                <w:i/>
                <w:color w:val="auto"/>
                <w:sz w:val="22"/>
                <w:szCs w:val="22"/>
              </w:rPr>
            </w:pPr>
          </w:p>
        </w:tc>
        <w:tc>
          <w:tcPr>
            <w:tcW w:w="3685" w:type="dxa"/>
            <w:shd w:val="clear" w:color="auto" w:fill="FFFFFF"/>
          </w:tcPr>
          <w:p w:rsidR="00C10928" w:rsidRPr="00A80144" w:rsidRDefault="00C10928" w:rsidP="00C10928">
            <w:pPr>
              <w:ind w:left="100"/>
              <w:rPr>
                <w:rFonts w:ascii="Arial" w:hAnsi="Arial" w:cs="Arial"/>
                <w:i/>
                <w:sz w:val="22"/>
                <w:szCs w:val="22"/>
              </w:rPr>
            </w:pPr>
            <w:r w:rsidRPr="00A80144">
              <w:rPr>
                <w:rStyle w:val="105pt"/>
                <w:rFonts w:ascii="Arial" w:hAnsi="Arial" w:cs="Arial"/>
                <w:i/>
                <w:color w:val="auto"/>
                <w:sz w:val="22"/>
                <w:szCs w:val="22"/>
              </w:rPr>
              <w:t xml:space="preserve">Коррозия на стальных стержнях </w:t>
            </w:r>
          </w:p>
        </w:tc>
        <w:tc>
          <w:tcPr>
            <w:tcW w:w="4465" w:type="dxa"/>
            <w:tcBorders>
              <w:top w:val="single" w:sz="4" w:space="0" w:color="auto"/>
            </w:tcBorders>
            <w:shd w:val="clear" w:color="auto" w:fill="FFFFFF"/>
          </w:tcPr>
          <w:p w:rsidR="00C10928" w:rsidRPr="00A80144" w:rsidRDefault="00C10928" w:rsidP="00C10928">
            <w:pPr>
              <w:jc w:val="center"/>
              <w:rPr>
                <w:rFonts w:ascii="Arial" w:hAnsi="Arial" w:cs="Arial"/>
                <w:i/>
                <w:sz w:val="22"/>
                <w:szCs w:val="22"/>
              </w:rPr>
            </w:pPr>
            <w:r w:rsidRPr="00A80144">
              <w:rPr>
                <w:rFonts w:ascii="Arial" w:hAnsi="Arial" w:cs="Arial"/>
                <w:i/>
                <w:sz w:val="22"/>
                <w:szCs w:val="22"/>
              </w:rPr>
              <w:t>1 раз в 6 месяцев</w:t>
            </w:r>
          </w:p>
        </w:tc>
        <w:tc>
          <w:tcPr>
            <w:tcW w:w="4465" w:type="dxa"/>
            <w:tcBorders>
              <w:top w:val="single" w:sz="4" w:space="0" w:color="auto"/>
            </w:tcBorders>
            <w:shd w:val="clear" w:color="auto" w:fill="FFFFFF"/>
          </w:tcPr>
          <w:p w:rsidR="00C10928" w:rsidRPr="00A80144" w:rsidRDefault="00C10928" w:rsidP="00C10928">
            <w:pPr>
              <w:jc w:val="center"/>
              <w:rPr>
                <w:rFonts w:ascii="Arial" w:hAnsi="Arial" w:cs="Arial"/>
                <w:i/>
                <w:sz w:val="22"/>
                <w:szCs w:val="22"/>
              </w:rPr>
            </w:pPr>
            <w:r w:rsidRPr="00A80144">
              <w:rPr>
                <w:rFonts w:ascii="Arial" w:hAnsi="Arial" w:cs="Arial"/>
                <w:i/>
                <w:sz w:val="22"/>
                <w:szCs w:val="22"/>
              </w:rPr>
              <w:t>1 раз в 6 месяцев</w:t>
            </w:r>
          </w:p>
        </w:tc>
      </w:tr>
      <w:tr w:rsidR="00C10928" w:rsidRPr="00A80144" w:rsidTr="0091701A">
        <w:trPr>
          <w:trHeight w:val="333"/>
          <w:jc w:val="center"/>
        </w:trPr>
        <w:tc>
          <w:tcPr>
            <w:tcW w:w="988" w:type="dxa"/>
            <w:shd w:val="clear" w:color="auto" w:fill="FFFFFF"/>
          </w:tcPr>
          <w:p w:rsidR="00C10928" w:rsidRPr="00A80144" w:rsidRDefault="00C10928" w:rsidP="000F20D3">
            <w:pPr>
              <w:pStyle w:val="af4"/>
              <w:numPr>
                <w:ilvl w:val="0"/>
                <w:numId w:val="182"/>
              </w:numPr>
              <w:ind w:right="-10"/>
              <w:rPr>
                <w:rStyle w:val="105pt"/>
                <w:rFonts w:ascii="Arial" w:hAnsi="Arial" w:cs="Arial"/>
                <w:i/>
                <w:color w:val="auto"/>
                <w:sz w:val="22"/>
                <w:szCs w:val="22"/>
              </w:rPr>
            </w:pPr>
          </w:p>
        </w:tc>
        <w:tc>
          <w:tcPr>
            <w:tcW w:w="3685" w:type="dxa"/>
            <w:shd w:val="clear" w:color="auto" w:fill="FFFFFF"/>
          </w:tcPr>
          <w:p w:rsidR="00C10928" w:rsidRPr="00A80144" w:rsidRDefault="00C10928" w:rsidP="008918DE">
            <w:pPr>
              <w:ind w:left="100"/>
              <w:rPr>
                <w:rStyle w:val="105pt"/>
                <w:rFonts w:ascii="Arial" w:hAnsi="Arial" w:cs="Arial"/>
                <w:i/>
                <w:color w:val="auto"/>
                <w:sz w:val="22"/>
                <w:szCs w:val="22"/>
              </w:rPr>
            </w:pPr>
            <w:r w:rsidRPr="00A80144">
              <w:rPr>
                <w:rStyle w:val="105pt"/>
                <w:rFonts w:ascii="Arial" w:hAnsi="Arial" w:cs="Arial"/>
                <w:i/>
                <w:color w:val="auto"/>
                <w:sz w:val="22"/>
                <w:szCs w:val="22"/>
              </w:rPr>
              <w:t>Коррозия на медных пластинах</w:t>
            </w:r>
          </w:p>
        </w:tc>
        <w:tc>
          <w:tcPr>
            <w:tcW w:w="4465" w:type="dxa"/>
            <w:shd w:val="clear" w:color="auto" w:fill="FFFFFF"/>
          </w:tcPr>
          <w:p w:rsidR="00C10928" w:rsidRPr="00A80144" w:rsidRDefault="00C10928" w:rsidP="00C10928">
            <w:pPr>
              <w:jc w:val="center"/>
              <w:rPr>
                <w:rFonts w:ascii="Arial" w:hAnsi="Arial" w:cs="Arial"/>
                <w:i/>
                <w:sz w:val="22"/>
                <w:szCs w:val="22"/>
              </w:rPr>
            </w:pPr>
            <w:r w:rsidRPr="00A80144">
              <w:rPr>
                <w:rFonts w:ascii="Arial" w:hAnsi="Arial" w:cs="Arial"/>
                <w:i/>
                <w:sz w:val="22"/>
                <w:szCs w:val="22"/>
              </w:rPr>
              <w:t>1 раз в 6 месяцев</w:t>
            </w:r>
          </w:p>
        </w:tc>
        <w:tc>
          <w:tcPr>
            <w:tcW w:w="4465" w:type="dxa"/>
            <w:shd w:val="clear" w:color="auto" w:fill="FFFFFF"/>
          </w:tcPr>
          <w:p w:rsidR="00C10928" w:rsidRPr="00A80144" w:rsidRDefault="00C10928" w:rsidP="00C10928">
            <w:pPr>
              <w:jc w:val="center"/>
              <w:rPr>
                <w:rFonts w:ascii="Arial" w:hAnsi="Arial" w:cs="Arial"/>
                <w:i/>
                <w:sz w:val="22"/>
                <w:szCs w:val="22"/>
              </w:rPr>
            </w:pPr>
            <w:r w:rsidRPr="00A80144">
              <w:rPr>
                <w:rFonts w:ascii="Arial" w:hAnsi="Arial" w:cs="Arial"/>
                <w:i/>
                <w:sz w:val="22"/>
                <w:szCs w:val="22"/>
              </w:rPr>
              <w:t>1 раз в 6 месяцев</w:t>
            </w:r>
          </w:p>
        </w:tc>
      </w:tr>
      <w:tr w:rsidR="00C10928" w:rsidRPr="00A80144" w:rsidTr="0091701A">
        <w:trPr>
          <w:trHeight w:val="333"/>
          <w:jc w:val="center"/>
        </w:trPr>
        <w:tc>
          <w:tcPr>
            <w:tcW w:w="988" w:type="dxa"/>
            <w:shd w:val="clear" w:color="auto" w:fill="FFFFFF"/>
          </w:tcPr>
          <w:p w:rsidR="00C10928" w:rsidRPr="00A80144" w:rsidRDefault="00C10928" w:rsidP="000F20D3">
            <w:pPr>
              <w:pStyle w:val="af4"/>
              <w:numPr>
                <w:ilvl w:val="0"/>
                <w:numId w:val="182"/>
              </w:numPr>
              <w:ind w:right="-10"/>
              <w:rPr>
                <w:rStyle w:val="105pt"/>
                <w:rFonts w:ascii="Arial" w:hAnsi="Arial" w:cs="Arial"/>
                <w:i/>
                <w:color w:val="auto"/>
                <w:sz w:val="22"/>
                <w:szCs w:val="22"/>
              </w:rPr>
            </w:pPr>
          </w:p>
        </w:tc>
        <w:tc>
          <w:tcPr>
            <w:tcW w:w="3685" w:type="dxa"/>
            <w:shd w:val="clear" w:color="auto" w:fill="FFFFFF"/>
          </w:tcPr>
          <w:p w:rsidR="00C10928" w:rsidRPr="00A80144" w:rsidRDefault="00C10928" w:rsidP="008918DE">
            <w:pPr>
              <w:ind w:left="100"/>
              <w:rPr>
                <w:rStyle w:val="105pt"/>
                <w:rFonts w:ascii="Arial" w:hAnsi="Arial" w:cs="Arial"/>
                <w:i/>
                <w:color w:val="auto"/>
                <w:sz w:val="22"/>
                <w:szCs w:val="22"/>
              </w:rPr>
            </w:pPr>
            <w:r w:rsidRPr="00A80144">
              <w:rPr>
                <w:rStyle w:val="105pt"/>
                <w:rFonts w:ascii="Arial" w:hAnsi="Arial" w:cs="Arial"/>
                <w:i/>
                <w:color w:val="auto"/>
                <w:sz w:val="22"/>
                <w:szCs w:val="22"/>
              </w:rPr>
              <w:t xml:space="preserve">Время деаэрации </w:t>
            </w:r>
          </w:p>
        </w:tc>
        <w:tc>
          <w:tcPr>
            <w:tcW w:w="4465" w:type="dxa"/>
            <w:shd w:val="clear" w:color="auto" w:fill="FFFFFF"/>
          </w:tcPr>
          <w:p w:rsidR="00C10928" w:rsidRPr="00A80144" w:rsidRDefault="00C10928" w:rsidP="00C10928">
            <w:pPr>
              <w:jc w:val="center"/>
              <w:rPr>
                <w:rFonts w:ascii="Arial" w:hAnsi="Arial" w:cs="Arial"/>
                <w:i/>
                <w:sz w:val="22"/>
                <w:szCs w:val="22"/>
              </w:rPr>
            </w:pPr>
            <w:r w:rsidRPr="00A80144">
              <w:rPr>
                <w:rFonts w:ascii="Arial" w:hAnsi="Arial" w:cs="Arial"/>
                <w:i/>
                <w:sz w:val="22"/>
                <w:szCs w:val="22"/>
              </w:rPr>
              <w:t>1 раз в 6 месяцев</w:t>
            </w:r>
          </w:p>
        </w:tc>
        <w:tc>
          <w:tcPr>
            <w:tcW w:w="4465" w:type="dxa"/>
            <w:shd w:val="clear" w:color="auto" w:fill="FFFFFF"/>
          </w:tcPr>
          <w:p w:rsidR="00C10928" w:rsidRPr="00A80144" w:rsidRDefault="00C10928" w:rsidP="00C10928">
            <w:pPr>
              <w:jc w:val="center"/>
              <w:rPr>
                <w:rFonts w:ascii="Arial" w:hAnsi="Arial" w:cs="Arial"/>
                <w:i/>
                <w:sz w:val="22"/>
                <w:szCs w:val="22"/>
              </w:rPr>
            </w:pPr>
            <w:r w:rsidRPr="00A80144">
              <w:rPr>
                <w:rFonts w:ascii="Arial" w:hAnsi="Arial" w:cs="Arial"/>
                <w:i/>
                <w:sz w:val="22"/>
                <w:szCs w:val="22"/>
              </w:rPr>
              <w:t>1 раз в 6 месяцев</w:t>
            </w:r>
          </w:p>
        </w:tc>
      </w:tr>
      <w:tr w:rsidR="00C10928" w:rsidRPr="00A80144" w:rsidTr="002B0840">
        <w:trPr>
          <w:trHeight w:hRule="exact" w:val="564"/>
          <w:jc w:val="center"/>
        </w:trPr>
        <w:tc>
          <w:tcPr>
            <w:tcW w:w="988" w:type="dxa"/>
            <w:shd w:val="clear" w:color="auto" w:fill="FFFFFF"/>
          </w:tcPr>
          <w:p w:rsidR="00C10928" w:rsidRPr="00A80144" w:rsidRDefault="00C10928" w:rsidP="000F20D3">
            <w:pPr>
              <w:pStyle w:val="af4"/>
              <w:numPr>
                <w:ilvl w:val="0"/>
                <w:numId w:val="182"/>
              </w:numPr>
              <w:ind w:right="-10"/>
              <w:rPr>
                <w:rStyle w:val="105pt"/>
                <w:rFonts w:ascii="Arial" w:hAnsi="Arial" w:cs="Arial"/>
                <w:i/>
                <w:color w:val="auto"/>
                <w:sz w:val="22"/>
                <w:szCs w:val="22"/>
              </w:rPr>
            </w:pPr>
          </w:p>
        </w:tc>
        <w:tc>
          <w:tcPr>
            <w:tcW w:w="3685" w:type="dxa"/>
            <w:shd w:val="clear" w:color="auto" w:fill="FFFFFF"/>
          </w:tcPr>
          <w:p w:rsidR="00C10928" w:rsidRPr="00A80144" w:rsidRDefault="00C10928" w:rsidP="0091701A">
            <w:pPr>
              <w:ind w:left="100"/>
              <w:rPr>
                <w:rFonts w:ascii="Arial" w:hAnsi="Arial" w:cs="Arial"/>
                <w:i/>
                <w:sz w:val="22"/>
                <w:szCs w:val="22"/>
              </w:rPr>
            </w:pPr>
            <w:r w:rsidRPr="00A80144">
              <w:rPr>
                <w:rStyle w:val="105pt"/>
                <w:rFonts w:ascii="Arial" w:hAnsi="Arial" w:cs="Arial"/>
                <w:i/>
                <w:color w:val="auto"/>
                <w:sz w:val="22"/>
                <w:szCs w:val="22"/>
              </w:rPr>
              <w:t xml:space="preserve"> </w:t>
            </w:r>
            <w:r w:rsidR="0091701A" w:rsidRPr="00A80144">
              <w:rPr>
                <w:rStyle w:val="105pt"/>
                <w:rFonts w:ascii="Arial" w:hAnsi="Arial" w:cs="Arial"/>
                <w:i/>
                <w:color w:val="auto"/>
                <w:sz w:val="22"/>
                <w:szCs w:val="22"/>
              </w:rPr>
              <w:t>Массовая доля механических примесей</w:t>
            </w:r>
          </w:p>
        </w:tc>
        <w:tc>
          <w:tcPr>
            <w:tcW w:w="4465" w:type="dxa"/>
            <w:shd w:val="clear" w:color="auto" w:fill="FFFFFF"/>
          </w:tcPr>
          <w:p w:rsidR="00C10928" w:rsidRPr="00A80144" w:rsidRDefault="0091701A" w:rsidP="00C10928">
            <w:pPr>
              <w:jc w:val="center"/>
              <w:rPr>
                <w:rFonts w:ascii="Arial" w:hAnsi="Arial" w:cs="Arial"/>
                <w:i/>
                <w:sz w:val="22"/>
                <w:szCs w:val="22"/>
              </w:rPr>
            </w:pPr>
            <w:r w:rsidRPr="00A80144">
              <w:rPr>
                <w:rFonts w:ascii="Arial" w:hAnsi="Arial" w:cs="Arial"/>
                <w:i/>
                <w:sz w:val="22"/>
                <w:szCs w:val="22"/>
              </w:rPr>
              <w:t>-</w:t>
            </w:r>
          </w:p>
        </w:tc>
        <w:tc>
          <w:tcPr>
            <w:tcW w:w="4465" w:type="dxa"/>
            <w:shd w:val="clear" w:color="auto" w:fill="FFFFFF"/>
          </w:tcPr>
          <w:p w:rsidR="00C10928" w:rsidRPr="00A80144" w:rsidRDefault="00C10928" w:rsidP="00C10928">
            <w:pPr>
              <w:jc w:val="center"/>
              <w:rPr>
                <w:rFonts w:ascii="Arial" w:hAnsi="Arial" w:cs="Arial"/>
                <w:i/>
                <w:sz w:val="22"/>
                <w:szCs w:val="22"/>
              </w:rPr>
            </w:pPr>
            <w:r w:rsidRPr="00A80144">
              <w:rPr>
                <w:rFonts w:ascii="Arial" w:hAnsi="Arial" w:cs="Arial"/>
                <w:i/>
                <w:sz w:val="22"/>
                <w:szCs w:val="22"/>
              </w:rPr>
              <w:t>1 раз в 6 месяцев</w:t>
            </w:r>
          </w:p>
        </w:tc>
      </w:tr>
      <w:tr w:rsidR="00C10928" w:rsidRPr="00A80144" w:rsidTr="0091701A">
        <w:trPr>
          <w:trHeight w:hRule="exact" w:val="259"/>
          <w:jc w:val="center"/>
        </w:trPr>
        <w:tc>
          <w:tcPr>
            <w:tcW w:w="988" w:type="dxa"/>
            <w:shd w:val="clear" w:color="auto" w:fill="FFFFFF"/>
          </w:tcPr>
          <w:p w:rsidR="0087736E" w:rsidRPr="00A80144" w:rsidRDefault="0087736E" w:rsidP="000F20D3">
            <w:pPr>
              <w:pStyle w:val="af4"/>
              <w:numPr>
                <w:ilvl w:val="0"/>
                <w:numId w:val="182"/>
              </w:numPr>
              <w:ind w:right="-10"/>
              <w:rPr>
                <w:rStyle w:val="105pt"/>
                <w:rFonts w:ascii="Arial" w:hAnsi="Arial" w:cs="Arial"/>
                <w:i/>
                <w:color w:val="auto"/>
                <w:sz w:val="22"/>
                <w:szCs w:val="22"/>
              </w:rPr>
            </w:pPr>
          </w:p>
        </w:tc>
        <w:tc>
          <w:tcPr>
            <w:tcW w:w="3685" w:type="dxa"/>
            <w:shd w:val="clear" w:color="auto" w:fill="FFFFFF"/>
          </w:tcPr>
          <w:p w:rsidR="0087736E" w:rsidRPr="00A80144" w:rsidRDefault="0087736E" w:rsidP="0087736E">
            <w:pPr>
              <w:ind w:left="100"/>
              <w:rPr>
                <w:rFonts w:ascii="Arial" w:hAnsi="Arial" w:cs="Arial"/>
                <w:i/>
                <w:sz w:val="22"/>
                <w:szCs w:val="22"/>
              </w:rPr>
            </w:pPr>
            <w:r w:rsidRPr="00A80144">
              <w:rPr>
                <w:rStyle w:val="105pt"/>
                <w:rFonts w:ascii="Arial" w:hAnsi="Arial" w:cs="Arial"/>
                <w:i/>
                <w:color w:val="auto"/>
                <w:sz w:val="22"/>
                <w:szCs w:val="22"/>
              </w:rPr>
              <w:t>Класс промышленной чистоты</w:t>
            </w:r>
          </w:p>
        </w:tc>
        <w:tc>
          <w:tcPr>
            <w:tcW w:w="4465" w:type="dxa"/>
            <w:shd w:val="clear" w:color="auto" w:fill="FFFFFF"/>
          </w:tcPr>
          <w:p w:rsidR="0087736E" w:rsidRPr="00A80144" w:rsidRDefault="0087736E" w:rsidP="005F2325">
            <w:pPr>
              <w:jc w:val="center"/>
              <w:rPr>
                <w:rFonts w:ascii="Arial" w:hAnsi="Arial" w:cs="Arial"/>
                <w:i/>
                <w:sz w:val="22"/>
                <w:szCs w:val="22"/>
              </w:rPr>
            </w:pPr>
            <w:r w:rsidRPr="00A80144">
              <w:rPr>
                <w:rFonts w:ascii="Arial" w:hAnsi="Arial" w:cs="Arial"/>
                <w:i/>
                <w:sz w:val="22"/>
                <w:szCs w:val="22"/>
              </w:rPr>
              <w:t xml:space="preserve">1 раз в </w:t>
            </w:r>
            <w:r w:rsidR="005F2325" w:rsidRPr="00A80144">
              <w:rPr>
                <w:rFonts w:ascii="Arial" w:hAnsi="Arial" w:cs="Arial"/>
                <w:i/>
                <w:sz w:val="22"/>
                <w:szCs w:val="22"/>
              </w:rPr>
              <w:t>месяц</w:t>
            </w:r>
          </w:p>
        </w:tc>
        <w:tc>
          <w:tcPr>
            <w:tcW w:w="4465" w:type="dxa"/>
            <w:shd w:val="clear" w:color="auto" w:fill="FFFFFF"/>
          </w:tcPr>
          <w:p w:rsidR="0087736E" w:rsidRPr="00A80144" w:rsidRDefault="007578B9" w:rsidP="005F2325">
            <w:pPr>
              <w:jc w:val="center"/>
              <w:rPr>
                <w:rFonts w:ascii="Arial" w:hAnsi="Arial" w:cs="Arial"/>
                <w:i/>
                <w:sz w:val="22"/>
                <w:szCs w:val="22"/>
              </w:rPr>
            </w:pPr>
            <w:r w:rsidRPr="00A80144">
              <w:rPr>
                <w:rFonts w:ascii="Arial" w:hAnsi="Arial" w:cs="Arial"/>
                <w:i/>
                <w:sz w:val="22"/>
                <w:szCs w:val="22"/>
              </w:rPr>
              <w:t xml:space="preserve">1 раз в </w:t>
            </w:r>
            <w:r w:rsidR="005F2325" w:rsidRPr="00A80144">
              <w:rPr>
                <w:rFonts w:ascii="Arial" w:hAnsi="Arial" w:cs="Arial"/>
                <w:i/>
                <w:sz w:val="22"/>
                <w:szCs w:val="22"/>
              </w:rPr>
              <w:t>месяц</w:t>
            </w:r>
          </w:p>
        </w:tc>
      </w:tr>
      <w:tr w:rsidR="00C10928" w:rsidRPr="00A80144" w:rsidTr="0091701A">
        <w:trPr>
          <w:trHeight w:hRule="exact" w:val="309"/>
          <w:jc w:val="center"/>
        </w:trPr>
        <w:tc>
          <w:tcPr>
            <w:tcW w:w="988" w:type="dxa"/>
            <w:shd w:val="clear" w:color="auto" w:fill="FFFFFF"/>
          </w:tcPr>
          <w:p w:rsidR="0087736E" w:rsidRPr="00A80144" w:rsidRDefault="0087736E" w:rsidP="000F20D3">
            <w:pPr>
              <w:pStyle w:val="af4"/>
              <w:numPr>
                <w:ilvl w:val="0"/>
                <w:numId w:val="182"/>
              </w:numPr>
              <w:ind w:right="-10"/>
              <w:rPr>
                <w:rStyle w:val="105pt"/>
                <w:rFonts w:ascii="Arial" w:hAnsi="Arial" w:cs="Arial"/>
                <w:i/>
                <w:color w:val="auto"/>
                <w:sz w:val="22"/>
                <w:szCs w:val="22"/>
              </w:rPr>
            </w:pPr>
          </w:p>
        </w:tc>
        <w:tc>
          <w:tcPr>
            <w:tcW w:w="3685" w:type="dxa"/>
            <w:shd w:val="clear" w:color="auto" w:fill="FFFFFF"/>
          </w:tcPr>
          <w:p w:rsidR="0087736E" w:rsidRPr="00A80144" w:rsidRDefault="0087736E" w:rsidP="008918DE">
            <w:pPr>
              <w:ind w:left="100"/>
              <w:rPr>
                <w:rFonts w:ascii="Arial" w:hAnsi="Arial" w:cs="Arial"/>
                <w:i/>
                <w:sz w:val="22"/>
                <w:szCs w:val="22"/>
              </w:rPr>
            </w:pPr>
            <w:r w:rsidRPr="00A80144">
              <w:rPr>
                <w:rStyle w:val="105pt"/>
                <w:rFonts w:ascii="Arial" w:hAnsi="Arial" w:cs="Arial"/>
                <w:i/>
                <w:color w:val="auto"/>
                <w:sz w:val="22"/>
                <w:szCs w:val="22"/>
              </w:rPr>
              <w:t>Массовая доля воды</w:t>
            </w:r>
          </w:p>
        </w:tc>
        <w:tc>
          <w:tcPr>
            <w:tcW w:w="4465" w:type="dxa"/>
            <w:shd w:val="clear" w:color="auto" w:fill="FFFFFF"/>
          </w:tcPr>
          <w:p w:rsidR="0087736E" w:rsidRPr="00A80144" w:rsidRDefault="0087736E" w:rsidP="00627661">
            <w:pPr>
              <w:jc w:val="center"/>
              <w:rPr>
                <w:rFonts w:ascii="Arial" w:hAnsi="Arial" w:cs="Arial"/>
                <w:i/>
                <w:sz w:val="22"/>
                <w:szCs w:val="22"/>
              </w:rPr>
            </w:pPr>
            <w:r w:rsidRPr="00A80144">
              <w:rPr>
                <w:rFonts w:ascii="Arial" w:hAnsi="Arial" w:cs="Arial"/>
                <w:i/>
                <w:sz w:val="22"/>
                <w:szCs w:val="22"/>
              </w:rPr>
              <w:t xml:space="preserve">1 раз в </w:t>
            </w:r>
            <w:r w:rsidR="00627661" w:rsidRPr="00A80144">
              <w:rPr>
                <w:rFonts w:ascii="Arial" w:hAnsi="Arial" w:cs="Arial"/>
                <w:i/>
                <w:sz w:val="22"/>
                <w:szCs w:val="22"/>
                <w:lang w:val="en-US"/>
              </w:rPr>
              <w:t>2</w:t>
            </w:r>
            <w:r w:rsidR="00627661" w:rsidRPr="00A80144">
              <w:rPr>
                <w:rFonts w:ascii="Arial" w:hAnsi="Arial" w:cs="Arial"/>
                <w:i/>
                <w:sz w:val="22"/>
                <w:szCs w:val="22"/>
              </w:rPr>
              <w:t xml:space="preserve"> месяца</w:t>
            </w:r>
          </w:p>
        </w:tc>
        <w:tc>
          <w:tcPr>
            <w:tcW w:w="4465" w:type="dxa"/>
            <w:shd w:val="clear" w:color="auto" w:fill="FFFFFF"/>
          </w:tcPr>
          <w:p w:rsidR="0087736E" w:rsidRPr="00A80144" w:rsidRDefault="0087736E" w:rsidP="0087736E">
            <w:pPr>
              <w:jc w:val="center"/>
              <w:rPr>
                <w:rFonts w:ascii="Arial" w:hAnsi="Arial" w:cs="Arial"/>
                <w:i/>
                <w:sz w:val="22"/>
                <w:szCs w:val="22"/>
              </w:rPr>
            </w:pPr>
            <w:r w:rsidRPr="00A80144">
              <w:rPr>
                <w:rFonts w:ascii="Arial" w:hAnsi="Arial" w:cs="Arial"/>
                <w:i/>
                <w:sz w:val="22"/>
                <w:szCs w:val="22"/>
              </w:rPr>
              <w:t>1</w:t>
            </w:r>
            <w:r w:rsidR="00627661" w:rsidRPr="00A80144">
              <w:rPr>
                <w:rFonts w:ascii="Arial" w:hAnsi="Arial" w:cs="Arial"/>
                <w:i/>
                <w:sz w:val="22"/>
                <w:szCs w:val="22"/>
              </w:rPr>
              <w:t xml:space="preserve"> раз в 2 месяца</w:t>
            </w:r>
          </w:p>
        </w:tc>
      </w:tr>
      <w:tr w:rsidR="00C10928" w:rsidRPr="00A80144" w:rsidTr="0091701A">
        <w:trPr>
          <w:trHeight w:hRule="exact" w:val="286"/>
          <w:jc w:val="center"/>
        </w:trPr>
        <w:tc>
          <w:tcPr>
            <w:tcW w:w="988" w:type="dxa"/>
            <w:shd w:val="clear" w:color="auto" w:fill="FFFFFF"/>
          </w:tcPr>
          <w:p w:rsidR="00335544" w:rsidRPr="00A80144" w:rsidRDefault="00335544" w:rsidP="000F20D3">
            <w:pPr>
              <w:pStyle w:val="af4"/>
              <w:numPr>
                <w:ilvl w:val="0"/>
                <w:numId w:val="182"/>
              </w:numPr>
              <w:ind w:right="-10"/>
              <w:rPr>
                <w:rStyle w:val="105pt"/>
                <w:rFonts w:ascii="Arial" w:hAnsi="Arial" w:cs="Arial"/>
                <w:i/>
                <w:color w:val="auto"/>
                <w:sz w:val="22"/>
                <w:szCs w:val="22"/>
              </w:rPr>
            </w:pPr>
          </w:p>
        </w:tc>
        <w:tc>
          <w:tcPr>
            <w:tcW w:w="3685" w:type="dxa"/>
            <w:shd w:val="clear" w:color="auto" w:fill="FFFFFF"/>
          </w:tcPr>
          <w:p w:rsidR="00335544" w:rsidRPr="00A80144" w:rsidRDefault="00335544" w:rsidP="008918DE">
            <w:pPr>
              <w:ind w:left="100"/>
              <w:rPr>
                <w:rStyle w:val="105pt"/>
                <w:rFonts w:ascii="Arial" w:hAnsi="Arial" w:cs="Arial"/>
                <w:i/>
                <w:color w:val="auto"/>
                <w:sz w:val="22"/>
                <w:szCs w:val="22"/>
              </w:rPr>
            </w:pPr>
            <w:r w:rsidRPr="00A80144">
              <w:rPr>
                <w:rStyle w:val="105pt"/>
                <w:rFonts w:ascii="Arial" w:hAnsi="Arial" w:cs="Arial"/>
                <w:i/>
                <w:color w:val="auto"/>
                <w:sz w:val="22"/>
                <w:szCs w:val="22"/>
              </w:rPr>
              <w:t>Цвет</w:t>
            </w:r>
          </w:p>
        </w:tc>
        <w:tc>
          <w:tcPr>
            <w:tcW w:w="4465" w:type="dxa"/>
            <w:shd w:val="clear" w:color="auto" w:fill="FFFFFF"/>
          </w:tcPr>
          <w:p w:rsidR="00335544" w:rsidRPr="00A80144" w:rsidRDefault="0087736E" w:rsidP="00335544">
            <w:pPr>
              <w:jc w:val="center"/>
              <w:rPr>
                <w:rStyle w:val="105pt"/>
                <w:rFonts w:ascii="Arial" w:hAnsi="Arial" w:cs="Arial"/>
                <w:i/>
                <w:color w:val="auto"/>
                <w:sz w:val="22"/>
                <w:szCs w:val="22"/>
              </w:rPr>
            </w:pPr>
            <w:r w:rsidRPr="00A80144">
              <w:rPr>
                <w:rStyle w:val="105pt"/>
                <w:rFonts w:ascii="Arial" w:hAnsi="Arial" w:cs="Arial"/>
                <w:i/>
                <w:color w:val="auto"/>
                <w:sz w:val="22"/>
                <w:szCs w:val="22"/>
              </w:rPr>
              <w:t>1 раз в неделю</w:t>
            </w:r>
          </w:p>
        </w:tc>
        <w:tc>
          <w:tcPr>
            <w:tcW w:w="4465" w:type="dxa"/>
            <w:shd w:val="clear" w:color="auto" w:fill="FFFFFF"/>
          </w:tcPr>
          <w:p w:rsidR="00335544" w:rsidRPr="00A80144" w:rsidRDefault="00335544" w:rsidP="0087736E">
            <w:pPr>
              <w:jc w:val="center"/>
              <w:rPr>
                <w:rStyle w:val="105pt"/>
                <w:rFonts w:ascii="Arial" w:hAnsi="Arial" w:cs="Arial"/>
                <w:i/>
                <w:color w:val="auto"/>
                <w:sz w:val="22"/>
                <w:szCs w:val="22"/>
              </w:rPr>
            </w:pPr>
            <w:r w:rsidRPr="00A80144">
              <w:rPr>
                <w:rFonts w:ascii="Arial" w:hAnsi="Arial" w:cs="Arial"/>
                <w:i/>
                <w:sz w:val="22"/>
                <w:szCs w:val="22"/>
              </w:rPr>
              <w:t xml:space="preserve">1 раз в </w:t>
            </w:r>
            <w:r w:rsidR="0087736E" w:rsidRPr="00A80144">
              <w:rPr>
                <w:rFonts w:ascii="Arial" w:hAnsi="Arial" w:cs="Arial"/>
                <w:i/>
                <w:sz w:val="22"/>
                <w:szCs w:val="22"/>
              </w:rPr>
              <w:t>неделю</w:t>
            </w:r>
          </w:p>
        </w:tc>
      </w:tr>
      <w:tr w:rsidR="00C10928" w:rsidRPr="00A80144" w:rsidTr="0091701A">
        <w:trPr>
          <w:trHeight w:val="255"/>
          <w:jc w:val="center"/>
        </w:trPr>
        <w:tc>
          <w:tcPr>
            <w:tcW w:w="988" w:type="dxa"/>
            <w:shd w:val="clear" w:color="auto" w:fill="FFFFFF"/>
          </w:tcPr>
          <w:p w:rsidR="00335544" w:rsidRPr="00A80144" w:rsidRDefault="00335544" w:rsidP="000F20D3">
            <w:pPr>
              <w:pStyle w:val="af4"/>
              <w:numPr>
                <w:ilvl w:val="0"/>
                <w:numId w:val="182"/>
              </w:numPr>
              <w:ind w:right="-10"/>
              <w:rPr>
                <w:rStyle w:val="105pt"/>
                <w:rFonts w:ascii="Arial" w:hAnsi="Arial" w:cs="Arial"/>
                <w:i/>
                <w:color w:val="auto"/>
                <w:sz w:val="22"/>
                <w:szCs w:val="22"/>
              </w:rPr>
            </w:pPr>
          </w:p>
        </w:tc>
        <w:tc>
          <w:tcPr>
            <w:tcW w:w="3685" w:type="dxa"/>
            <w:shd w:val="clear" w:color="auto" w:fill="FFFFFF"/>
          </w:tcPr>
          <w:p w:rsidR="00335544" w:rsidRPr="00A80144" w:rsidRDefault="00335544" w:rsidP="008918DE">
            <w:pPr>
              <w:ind w:left="100"/>
              <w:rPr>
                <w:rStyle w:val="105pt"/>
                <w:rFonts w:ascii="Arial" w:hAnsi="Arial" w:cs="Arial"/>
                <w:i/>
                <w:color w:val="auto"/>
                <w:sz w:val="22"/>
                <w:szCs w:val="22"/>
              </w:rPr>
            </w:pPr>
            <w:r w:rsidRPr="00A80144">
              <w:rPr>
                <w:rStyle w:val="105pt"/>
                <w:rFonts w:ascii="Arial" w:hAnsi="Arial" w:cs="Arial"/>
                <w:i/>
                <w:color w:val="auto"/>
                <w:sz w:val="22"/>
                <w:szCs w:val="22"/>
              </w:rPr>
              <w:t>Склонность к пенообразованию/стабильность пены</w:t>
            </w:r>
          </w:p>
        </w:tc>
        <w:tc>
          <w:tcPr>
            <w:tcW w:w="4465" w:type="dxa"/>
            <w:shd w:val="clear" w:color="auto" w:fill="FFFFFF"/>
          </w:tcPr>
          <w:p w:rsidR="00335544" w:rsidRPr="00A80144" w:rsidRDefault="00C10928" w:rsidP="00335544">
            <w:pPr>
              <w:jc w:val="center"/>
              <w:rPr>
                <w:rStyle w:val="105pt"/>
                <w:rFonts w:ascii="Arial" w:hAnsi="Arial" w:cs="Arial"/>
                <w:i/>
                <w:color w:val="auto"/>
                <w:sz w:val="22"/>
                <w:szCs w:val="22"/>
              </w:rPr>
            </w:pPr>
            <w:r w:rsidRPr="00A80144">
              <w:rPr>
                <w:rFonts w:ascii="Arial" w:hAnsi="Arial" w:cs="Arial"/>
                <w:i/>
                <w:sz w:val="22"/>
                <w:szCs w:val="22"/>
              </w:rPr>
              <w:t>1 раз в 6 месяцев</w:t>
            </w:r>
          </w:p>
        </w:tc>
        <w:tc>
          <w:tcPr>
            <w:tcW w:w="4465" w:type="dxa"/>
            <w:shd w:val="clear" w:color="auto" w:fill="FFFFFF"/>
          </w:tcPr>
          <w:p w:rsidR="00335544" w:rsidRPr="00A80144" w:rsidRDefault="00335544" w:rsidP="00335544">
            <w:pPr>
              <w:jc w:val="center"/>
              <w:rPr>
                <w:rStyle w:val="105pt"/>
                <w:rFonts w:ascii="Arial" w:hAnsi="Arial" w:cs="Arial"/>
                <w:i/>
                <w:color w:val="auto"/>
                <w:sz w:val="22"/>
                <w:szCs w:val="22"/>
              </w:rPr>
            </w:pPr>
            <w:r w:rsidRPr="00A80144">
              <w:rPr>
                <w:rFonts w:ascii="Arial" w:hAnsi="Arial" w:cs="Arial"/>
                <w:i/>
                <w:sz w:val="22"/>
                <w:szCs w:val="22"/>
              </w:rPr>
              <w:t>1 раз в 6 месяцев</w:t>
            </w:r>
          </w:p>
        </w:tc>
      </w:tr>
      <w:tr w:rsidR="00C10928" w:rsidRPr="00A80144" w:rsidTr="00A24A91">
        <w:trPr>
          <w:trHeight w:hRule="exact" w:val="1305"/>
          <w:jc w:val="center"/>
        </w:trPr>
        <w:tc>
          <w:tcPr>
            <w:tcW w:w="988" w:type="dxa"/>
            <w:shd w:val="clear" w:color="auto" w:fill="FFFFFF"/>
          </w:tcPr>
          <w:p w:rsidR="00335544" w:rsidRPr="00A80144" w:rsidRDefault="00335544" w:rsidP="000F20D3">
            <w:pPr>
              <w:pStyle w:val="af4"/>
              <w:numPr>
                <w:ilvl w:val="0"/>
                <w:numId w:val="182"/>
              </w:numPr>
              <w:ind w:right="-10"/>
              <w:rPr>
                <w:rStyle w:val="105pt"/>
                <w:rFonts w:ascii="Arial" w:hAnsi="Arial" w:cs="Arial"/>
                <w:i/>
                <w:color w:val="auto"/>
                <w:sz w:val="22"/>
                <w:szCs w:val="22"/>
              </w:rPr>
            </w:pPr>
          </w:p>
        </w:tc>
        <w:tc>
          <w:tcPr>
            <w:tcW w:w="3685" w:type="dxa"/>
            <w:shd w:val="clear" w:color="auto" w:fill="FFFFFF"/>
          </w:tcPr>
          <w:p w:rsidR="00335544" w:rsidRPr="00A80144" w:rsidRDefault="00335544" w:rsidP="00335544">
            <w:pPr>
              <w:ind w:left="100"/>
              <w:rPr>
                <w:rFonts w:ascii="Arial" w:hAnsi="Arial" w:cs="Arial"/>
                <w:i/>
                <w:sz w:val="22"/>
                <w:szCs w:val="22"/>
              </w:rPr>
            </w:pPr>
            <w:r w:rsidRPr="00A80144">
              <w:rPr>
                <w:rFonts w:ascii="Arial" w:hAnsi="Arial" w:cs="Arial"/>
                <w:i/>
                <w:sz w:val="22"/>
                <w:szCs w:val="22"/>
              </w:rPr>
              <w:t xml:space="preserve">Содержание антиокислительных присадок (метод </w:t>
            </w:r>
            <w:r w:rsidRPr="00A80144">
              <w:rPr>
                <w:rFonts w:ascii="Arial" w:hAnsi="Arial" w:cs="Arial"/>
                <w:i/>
                <w:sz w:val="22"/>
                <w:szCs w:val="22"/>
                <w:lang w:val="en-US"/>
              </w:rPr>
              <w:t>RULLER</w:t>
            </w:r>
            <w:r w:rsidRPr="00A80144">
              <w:rPr>
                <w:rFonts w:ascii="Arial" w:hAnsi="Arial" w:cs="Arial"/>
                <w:i/>
                <w:sz w:val="22"/>
                <w:szCs w:val="22"/>
              </w:rPr>
              <w:t>)</w:t>
            </w:r>
          </w:p>
          <w:p w:rsidR="00335544" w:rsidRPr="00A80144" w:rsidRDefault="00335544" w:rsidP="00335544">
            <w:pPr>
              <w:ind w:left="100"/>
              <w:rPr>
                <w:rStyle w:val="105pt"/>
                <w:rFonts w:ascii="Arial" w:hAnsi="Arial" w:cs="Arial"/>
                <w:i/>
                <w:color w:val="auto"/>
                <w:sz w:val="22"/>
                <w:szCs w:val="22"/>
              </w:rPr>
            </w:pPr>
          </w:p>
        </w:tc>
        <w:tc>
          <w:tcPr>
            <w:tcW w:w="4465" w:type="dxa"/>
            <w:shd w:val="clear" w:color="auto" w:fill="FFFFFF"/>
          </w:tcPr>
          <w:p w:rsidR="0087736E" w:rsidRPr="00A80144" w:rsidRDefault="00D17215" w:rsidP="0087736E">
            <w:pPr>
              <w:jc w:val="center"/>
              <w:rPr>
                <w:rFonts w:ascii="Arial" w:hAnsi="Arial" w:cs="Arial"/>
                <w:i/>
                <w:sz w:val="22"/>
                <w:szCs w:val="22"/>
              </w:rPr>
            </w:pPr>
            <w:r w:rsidRPr="00A80144">
              <w:rPr>
                <w:rFonts w:ascii="Arial" w:hAnsi="Arial" w:cs="Arial"/>
                <w:i/>
                <w:sz w:val="22"/>
                <w:szCs w:val="22"/>
              </w:rPr>
              <w:t>1 раз в 6 месяцев</w:t>
            </w:r>
          </w:p>
          <w:p w:rsidR="002F0074" w:rsidRPr="00A80144" w:rsidRDefault="0087736E" w:rsidP="002F0074">
            <w:pPr>
              <w:jc w:val="center"/>
              <w:rPr>
                <w:rFonts w:ascii="Arial" w:hAnsi="Arial" w:cs="Arial"/>
                <w:i/>
                <w:sz w:val="22"/>
                <w:szCs w:val="22"/>
              </w:rPr>
            </w:pPr>
            <w:r w:rsidRPr="00A80144">
              <w:rPr>
                <w:rFonts w:ascii="Arial" w:hAnsi="Arial" w:cs="Arial"/>
                <w:i/>
                <w:sz w:val="22"/>
                <w:szCs w:val="22"/>
              </w:rPr>
              <w:t>При снижении содержания аминной присадки (</w:t>
            </w:r>
            <w:r w:rsidRPr="00A80144">
              <w:rPr>
                <w:rFonts w:ascii="Arial" w:hAnsi="Arial" w:cs="Arial"/>
                <w:i/>
                <w:sz w:val="22"/>
                <w:szCs w:val="22"/>
                <w:lang w:val="en-US"/>
              </w:rPr>
              <w:t>additive</w:t>
            </w:r>
            <w:r w:rsidRPr="00A80144">
              <w:rPr>
                <w:rFonts w:ascii="Arial" w:hAnsi="Arial" w:cs="Arial"/>
                <w:i/>
                <w:sz w:val="22"/>
                <w:szCs w:val="22"/>
              </w:rPr>
              <w:t xml:space="preserve"> 1) в масле ниже 75% от содержания </w:t>
            </w:r>
            <w:r w:rsidR="00D17215" w:rsidRPr="00A80144">
              <w:rPr>
                <w:rFonts w:ascii="Arial" w:hAnsi="Arial" w:cs="Arial"/>
                <w:i/>
                <w:sz w:val="22"/>
                <w:szCs w:val="22"/>
              </w:rPr>
              <w:t xml:space="preserve">присадки </w:t>
            </w:r>
            <w:r w:rsidRPr="00A80144">
              <w:rPr>
                <w:rFonts w:ascii="Arial" w:hAnsi="Arial" w:cs="Arial"/>
                <w:i/>
                <w:sz w:val="22"/>
                <w:szCs w:val="22"/>
              </w:rPr>
              <w:t xml:space="preserve">в свежем масле </w:t>
            </w:r>
          </w:p>
          <w:p w:rsidR="00335544" w:rsidRPr="00A80144" w:rsidRDefault="0087736E" w:rsidP="002F0074">
            <w:pPr>
              <w:jc w:val="center"/>
              <w:rPr>
                <w:rStyle w:val="105pt"/>
                <w:rFonts w:ascii="Arial" w:hAnsi="Arial" w:cs="Arial"/>
                <w:i/>
                <w:color w:val="auto"/>
                <w:sz w:val="22"/>
                <w:szCs w:val="22"/>
              </w:rPr>
            </w:pPr>
            <w:r w:rsidRPr="00A80144">
              <w:rPr>
                <w:rFonts w:ascii="Arial" w:hAnsi="Arial" w:cs="Arial"/>
                <w:i/>
                <w:sz w:val="22"/>
                <w:szCs w:val="22"/>
              </w:rPr>
              <w:t xml:space="preserve">1 раз в </w:t>
            </w:r>
            <w:r w:rsidR="00971237" w:rsidRPr="00A80144">
              <w:rPr>
                <w:rFonts w:ascii="Arial" w:hAnsi="Arial" w:cs="Arial"/>
                <w:i/>
                <w:sz w:val="22"/>
                <w:szCs w:val="22"/>
              </w:rPr>
              <w:t>3 месяца</w:t>
            </w:r>
          </w:p>
        </w:tc>
        <w:tc>
          <w:tcPr>
            <w:tcW w:w="4465" w:type="dxa"/>
            <w:shd w:val="clear" w:color="auto" w:fill="FFFFFF"/>
          </w:tcPr>
          <w:p w:rsidR="00335544" w:rsidRPr="00A80144" w:rsidRDefault="00335544" w:rsidP="00C10928">
            <w:pPr>
              <w:jc w:val="center"/>
              <w:rPr>
                <w:rFonts w:ascii="Arial" w:hAnsi="Arial" w:cs="Arial"/>
                <w:i/>
                <w:sz w:val="22"/>
                <w:szCs w:val="22"/>
              </w:rPr>
            </w:pPr>
            <w:r w:rsidRPr="00A80144">
              <w:rPr>
                <w:rFonts w:ascii="Arial" w:hAnsi="Arial" w:cs="Arial"/>
                <w:i/>
                <w:sz w:val="22"/>
                <w:szCs w:val="22"/>
              </w:rPr>
              <w:t>1 раз в 6 месяцев</w:t>
            </w:r>
          </w:p>
          <w:p w:rsidR="0087736E" w:rsidRPr="00A80144" w:rsidRDefault="0087736E" w:rsidP="002F0074">
            <w:pPr>
              <w:jc w:val="center"/>
              <w:rPr>
                <w:rStyle w:val="105pt"/>
                <w:rFonts w:ascii="Arial" w:hAnsi="Arial" w:cs="Arial"/>
                <w:i/>
                <w:color w:val="auto"/>
                <w:sz w:val="22"/>
                <w:szCs w:val="22"/>
              </w:rPr>
            </w:pPr>
            <w:r w:rsidRPr="00A80144">
              <w:rPr>
                <w:rFonts w:ascii="Arial" w:hAnsi="Arial" w:cs="Arial"/>
                <w:i/>
                <w:sz w:val="22"/>
                <w:szCs w:val="22"/>
              </w:rPr>
              <w:t xml:space="preserve">При снижении присадки в масле ниже 50% от содержания </w:t>
            </w:r>
            <w:r w:rsidR="00D17215" w:rsidRPr="00A80144">
              <w:rPr>
                <w:rFonts w:ascii="Arial" w:hAnsi="Arial" w:cs="Arial"/>
                <w:i/>
                <w:sz w:val="22"/>
                <w:szCs w:val="22"/>
              </w:rPr>
              <w:t xml:space="preserve">присадки </w:t>
            </w:r>
            <w:r w:rsidRPr="00A80144">
              <w:rPr>
                <w:rFonts w:ascii="Arial" w:hAnsi="Arial" w:cs="Arial"/>
                <w:i/>
                <w:sz w:val="22"/>
                <w:szCs w:val="22"/>
              </w:rPr>
              <w:t xml:space="preserve">в свежем масле 1 раз в </w:t>
            </w:r>
            <w:r w:rsidR="00971237" w:rsidRPr="00A80144">
              <w:rPr>
                <w:rFonts w:ascii="Arial" w:hAnsi="Arial" w:cs="Arial"/>
                <w:i/>
                <w:sz w:val="22"/>
                <w:szCs w:val="22"/>
              </w:rPr>
              <w:t>3 месяца</w:t>
            </w:r>
          </w:p>
        </w:tc>
      </w:tr>
      <w:tr w:rsidR="00C10928" w:rsidRPr="00A80144" w:rsidTr="002F0074">
        <w:trPr>
          <w:trHeight w:hRule="exact" w:val="1883"/>
          <w:jc w:val="center"/>
        </w:trPr>
        <w:tc>
          <w:tcPr>
            <w:tcW w:w="988" w:type="dxa"/>
            <w:shd w:val="clear" w:color="auto" w:fill="FFFFFF"/>
          </w:tcPr>
          <w:p w:rsidR="00335544" w:rsidRPr="00A80144" w:rsidRDefault="00335544" w:rsidP="000F20D3">
            <w:pPr>
              <w:pStyle w:val="af4"/>
              <w:numPr>
                <w:ilvl w:val="0"/>
                <w:numId w:val="182"/>
              </w:numPr>
              <w:ind w:right="-10"/>
              <w:rPr>
                <w:rStyle w:val="105pt"/>
                <w:rFonts w:ascii="Arial" w:hAnsi="Arial" w:cs="Arial"/>
                <w:i/>
                <w:color w:val="auto"/>
                <w:sz w:val="22"/>
                <w:szCs w:val="22"/>
              </w:rPr>
            </w:pPr>
          </w:p>
        </w:tc>
        <w:tc>
          <w:tcPr>
            <w:tcW w:w="3685" w:type="dxa"/>
            <w:shd w:val="clear" w:color="auto" w:fill="FFFFFF"/>
          </w:tcPr>
          <w:p w:rsidR="00335544" w:rsidRPr="00A80144" w:rsidRDefault="00335544" w:rsidP="008918DE">
            <w:pPr>
              <w:ind w:left="100"/>
              <w:rPr>
                <w:rFonts w:ascii="Arial" w:hAnsi="Arial" w:cs="Arial"/>
                <w:i/>
                <w:sz w:val="22"/>
                <w:szCs w:val="22"/>
              </w:rPr>
            </w:pPr>
            <w:r w:rsidRPr="00A80144">
              <w:rPr>
                <w:rFonts w:ascii="Arial" w:hAnsi="Arial" w:cs="Arial"/>
                <w:i/>
                <w:sz w:val="22"/>
                <w:szCs w:val="22"/>
              </w:rPr>
              <w:t xml:space="preserve"> Потенциал лакообразования (метод MPC Color)</w:t>
            </w:r>
          </w:p>
        </w:tc>
        <w:tc>
          <w:tcPr>
            <w:tcW w:w="4465" w:type="dxa"/>
            <w:shd w:val="clear" w:color="auto" w:fill="FFFFFF"/>
            <w:vAlign w:val="center"/>
          </w:tcPr>
          <w:p w:rsidR="0087736E" w:rsidRPr="00A80144" w:rsidRDefault="0087736E" w:rsidP="0087736E">
            <w:pPr>
              <w:jc w:val="center"/>
              <w:rPr>
                <w:rFonts w:ascii="Arial" w:hAnsi="Arial" w:cs="Arial"/>
                <w:i/>
                <w:sz w:val="22"/>
                <w:szCs w:val="22"/>
              </w:rPr>
            </w:pPr>
            <w:r w:rsidRPr="00A80144">
              <w:rPr>
                <w:rFonts w:ascii="Arial" w:hAnsi="Arial" w:cs="Arial"/>
                <w:i/>
                <w:sz w:val="22"/>
                <w:szCs w:val="22"/>
              </w:rPr>
              <w:t>1 раз в 6 месяцев</w:t>
            </w:r>
          </w:p>
          <w:p w:rsidR="002F0074" w:rsidRPr="00A80144" w:rsidRDefault="0087736E" w:rsidP="0011417E">
            <w:pPr>
              <w:jc w:val="center"/>
              <w:rPr>
                <w:rFonts w:ascii="Arial" w:hAnsi="Arial" w:cs="Arial"/>
                <w:i/>
                <w:sz w:val="22"/>
                <w:szCs w:val="22"/>
              </w:rPr>
            </w:pPr>
            <w:r w:rsidRPr="00A80144">
              <w:rPr>
                <w:rFonts w:ascii="Arial" w:hAnsi="Arial" w:cs="Arial"/>
                <w:i/>
                <w:sz w:val="22"/>
                <w:szCs w:val="22"/>
              </w:rPr>
              <w:t xml:space="preserve">При увеличении потенциала лакообразования более, чем 10 ∆Е, осуществлять контроль </w:t>
            </w:r>
            <w:r w:rsidR="0011417E" w:rsidRPr="00A80144">
              <w:rPr>
                <w:rFonts w:ascii="Arial" w:hAnsi="Arial" w:cs="Arial"/>
                <w:i/>
                <w:sz w:val="22"/>
                <w:szCs w:val="22"/>
              </w:rPr>
              <w:t>1 раз в 3</w:t>
            </w:r>
            <w:r w:rsidR="005F2325" w:rsidRPr="00A80144">
              <w:rPr>
                <w:rFonts w:ascii="Arial" w:hAnsi="Arial" w:cs="Arial"/>
                <w:i/>
                <w:sz w:val="22"/>
                <w:szCs w:val="22"/>
              </w:rPr>
              <w:t xml:space="preserve"> месяца</w:t>
            </w:r>
            <w:r w:rsidR="0011417E" w:rsidRPr="00A80144">
              <w:rPr>
                <w:rFonts w:ascii="Arial" w:hAnsi="Arial" w:cs="Arial"/>
                <w:i/>
                <w:sz w:val="22"/>
                <w:szCs w:val="22"/>
              </w:rPr>
              <w:t xml:space="preserve">. </w:t>
            </w:r>
          </w:p>
          <w:p w:rsidR="002F0074" w:rsidRPr="00A80144" w:rsidRDefault="0011417E" w:rsidP="0011417E">
            <w:pPr>
              <w:jc w:val="center"/>
              <w:rPr>
                <w:rFonts w:ascii="Arial" w:hAnsi="Arial" w:cs="Arial"/>
                <w:i/>
                <w:sz w:val="22"/>
                <w:szCs w:val="22"/>
              </w:rPr>
            </w:pPr>
            <w:r w:rsidRPr="00A80144">
              <w:rPr>
                <w:rFonts w:ascii="Arial" w:hAnsi="Arial" w:cs="Arial"/>
                <w:i/>
                <w:sz w:val="22"/>
                <w:szCs w:val="22"/>
              </w:rPr>
              <w:t>Дополнительно</w:t>
            </w:r>
            <w:r w:rsidR="005F2325" w:rsidRPr="00A80144">
              <w:rPr>
                <w:rFonts w:ascii="Arial" w:hAnsi="Arial" w:cs="Arial"/>
                <w:i/>
                <w:sz w:val="22"/>
                <w:szCs w:val="22"/>
              </w:rPr>
              <w:t xml:space="preserve"> осуществлять контроль </w:t>
            </w:r>
            <w:r w:rsidR="0087736E" w:rsidRPr="00A80144">
              <w:rPr>
                <w:rFonts w:ascii="Arial" w:hAnsi="Arial" w:cs="Arial"/>
                <w:i/>
                <w:sz w:val="22"/>
                <w:szCs w:val="22"/>
              </w:rPr>
              <w:t xml:space="preserve">масла по методу </w:t>
            </w:r>
            <w:r w:rsidR="0087736E" w:rsidRPr="00A80144">
              <w:rPr>
                <w:rFonts w:ascii="Arial" w:hAnsi="Arial" w:cs="Arial"/>
                <w:i/>
                <w:sz w:val="22"/>
                <w:szCs w:val="22"/>
                <w:lang w:val="en-US"/>
              </w:rPr>
              <w:t>RULLER</w:t>
            </w:r>
            <w:r w:rsidR="0087736E" w:rsidRPr="00A80144">
              <w:rPr>
                <w:rFonts w:ascii="Arial" w:hAnsi="Arial" w:cs="Arial"/>
                <w:i/>
                <w:sz w:val="22"/>
                <w:szCs w:val="22"/>
              </w:rPr>
              <w:t xml:space="preserve"> </w:t>
            </w:r>
          </w:p>
          <w:p w:rsidR="00335544" w:rsidRPr="00A80144" w:rsidRDefault="0087736E" w:rsidP="0011417E">
            <w:pPr>
              <w:jc w:val="center"/>
              <w:rPr>
                <w:rFonts w:ascii="Arial" w:hAnsi="Arial" w:cs="Arial"/>
                <w:i/>
                <w:sz w:val="22"/>
                <w:szCs w:val="22"/>
              </w:rPr>
            </w:pPr>
            <w:r w:rsidRPr="00A80144">
              <w:rPr>
                <w:rFonts w:ascii="Arial" w:hAnsi="Arial" w:cs="Arial"/>
                <w:i/>
                <w:sz w:val="22"/>
                <w:szCs w:val="22"/>
              </w:rPr>
              <w:t xml:space="preserve">1 раз в </w:t>
            </w:r>
            <w:r w:rsidR="00971237" w:rsidRPr="00A80144">
              <w:rPr>
                <w:rFonts w:ascii="Arial" w:hAnsi="Arial" w:cs="Arial"/>
                <w:i/>
                <w:sz w:val="22"/>
                <w:szCs w:val="22"/>
              </w:rPr>
              <w:t>3 месяца</w:t>
            </w:r>
          </w:p>
        </w:tc>
        <w:tc>
          <w:tcPr>
            <w:tcW w:w="4465" w:type="dxa"/>
            <w:shd w:val="clear" w:color="auto" w:fill="FFFFFF"/>
          </w:tcPr>
          <w:p w:rsidR="0011417E" w:rsidRPr="00A80144" w:rsidRDefault="0011417E" w:rsidP="0011417E">
            <w:pPr>
              <w:jc w:val="center"/>
              <w:rPr>
                <w:rFonts w:ascii="Arial" w:hAnsi="Arial" w:cs="Arial"/>
                <w:i/>
                <w:sz w:val="22"/>
                <w:szCs w:val="22"/>
              </w:rPr>
            </w:pPr>
            <w:r w:rsidRPr="00A80144">
              <w:rPr>
                <w:rFonts w:ascii="Arial" w:hAnsi="Arial" w:cs="Arial"/>
                <w:i/>
                <w:sz w:val="22"/>
                <w:szCs w:val="22"/>
              </w:rPr>
              <w:t>1 раз в 6 месяцев</w:t>
            </w:r>
          </w:p>
          <w:p w:rsidR="002F0074" w:rsidRPr="00A80144" w:rsidRDefault="0011417E" w:rsidP="0011417E">
            <w:pPr>
              <w:jc w:val="center"/>
              <w:rPr>
                <w:rFonts w:ascii="Arial" w:hAnsi="Arial" w:cs="Arial"/>
                <w:i/>
                <w:sz w:val="22"/>
                <w:szCs w:val="22"/>
              </w:rPr>
            </w:pPr>
            <w:r w:rsidRPr="00A80144">
              <w:rPr>
                <w:rFonts w:ascii="Arial" w:hAnsi="Arial" w:cs="Arial"/>
                <w:i/>
                <w:sz w:val="22"/>
                <w:szCs w:val="22"/>
              </w:rPr>
              <w:t xml:space="preserve">При увеличении потенциала лакообразования более, чем 10 ∆Е, осуществлять контроль 1 раз в 3 месяца. </w:t>
            </w:r>
          </w:p>
          <w:p w:rsidR="002F0074" w:rsidRPr="00A80144" w:rsidRDefault="0011417E" w:rsidP="0011417E">
            <w:pPr>
              <w:jc w:val="center"/>
              <w:rPr>
                <w:rFonts w:ascii="Arial" w:hAnsi="Arial" w:cs="Arial"/>
                <w:i/>
                <w:sz w:val="22"/>
                <w:szCs w:val="22"/>
              </w:rPr>
            </w:pPr>
            <w:r w:rsidRPr="00A80144">
              <w:rPr>
                <w:rFonts w:ascii="Arial" w:hAnsi="Arial" w:cs="Arial"/>
                <w:i/>
                <w:sz w:val="22"/>
                <w:szCs w:val="22"/>
              </w:rPr>
              <w:t xml:space="preserve">Дополнительно осуществлять контроль масла по методу </w:t>
            </w:r>
            <w:r w:rsidRPr="00A80144">
              <w:rPr>
                <w:rFonts w:ascii="Arial" w:hAnsi="Arial" w:cs="Arial"/>
                <w:i/>
                <w:sz w:val="22"/>
                <w:szCs w:val="22"/>
                <w:lang w:val="en-US"/>
              </w:rPr>
              <w:t>RULLER</w:t>
            </w:r>
            <w:r w:rsidRPr="00A80144">
              <w:rPr>
                <w:rFonts w:ascii="Arial" w:hAnsi="Arial" w:cs="Arial"/>
                <w:i/>
                <w:sz w:val="22"/>
                <w:szCs w:val="22"/>
              </w:rPr>
              <w:t xml:space="preserve"> </w:t>
            </w:r>
          </w:p>
          <w:p w:rsidR="0087736E" w:rsidRPr="00A80144" w:rsidRDefault="0011417E" w:rsidP="0011417E">
            <w:pPr>
              <w:jc w:val="center"/>
              <w:rPr>
                <w:rFonts w:ascii="Arial" w:hAnsi="Arial" w:cs="Arial"/>
                <w:i/>
                <w:sz w:val="22"/>
                <w:szCs w:val="22"/>
              </w:rPr>
            </w:pPr>
            <w:r w:rsidRPr="00A80144">
              <w:rPr>
                <w:rFonts w:ascii="Arial" w:hAnsi="Arial" w:cs="Arial"/>
                <w:i/>
                <w:sz w:val="22"/>
                <w:szCs w:val="22"/>
              </w:rPr>
              <w:t>1 раз в 3 месяца</w:t>
            </w:r>
          </w:p>
        </w:tc>
      </w:tr>
      <w:tr w:rsidR="00F157E6" w:rsidRPr="00A80144" w:rsidTr="00FD5B57">
        <w:trPr>
          <w:trHeight w:hRule="exact" w:val="1791"/>
          <w:jc w:val="center"/>
        </w:trPr>
        <w:tc>
          <w:tcPr>
            <w:tcW w:w="988" w:type="dxa"/>
            <w:shd w:val="clear" w:color="auto" w:fill="FFFFFF"/>
          </w:tcPr>
          <w:p w:rsidR="00F157E6" w:rsidRPr="00A80144" w:rsidRDefault="00F157E6" w:rsidP="000F20D3">
            <w:pPr>
              <w:pStyle w:val="af4"/>
              <w:numPr>
                <w:ilvl w:val="0"/>
                <w:numId w:val="182"/>
              </w:numPr>
              <w:ind w:right="-10"/>
              <w:rPr>
                <w:rStyle w:val="105pt"/>
                <w:rFonts w:ascii="Arial" w:hAnsi="Arial" w:cs="Arial"/>
                <w:i/>
                <w:color w:val="auto"/>
                <w:sz w:val="22"/>
                <w:szCs w:val="22"/>
              </w:rPr>
            </w:pPr>
          </w:p>
        </w:tc>
        <w:tc>
          <w:tcPr>
            <w:tcW w:w="3685" w:type="dxa"/>
            <w:shd w:val="clear" w:color="auto" w:fill="FFFFFF"/>
          </w:tcPr>
          <w:p w:rsidR="00627661" w:rsidRPr="00A80144" w:rsidRDefault="00627661" w:rsidP="008918DE">
            <w:pPr>
              <w:ind w:left="100"/>
              <w:rPr>
                <w:rFonts w:ascii="Arial" w:hAnsi="Arial" w:cs="Arial"/>
                <w:i/>
                <w:sz w:val="22"/>
                <w:szCs w:val="22"/>
              </w:rPr>
            </w:pPr>
            <w:r w:rsidRPr="00A80144">
              <w:rPr>
                <w:rFonts w:ascii="Arial" w:hAnsi="Arial" w:cs="Arial"/>
                <w:i/>
                <w:sz w:val="22"/>
                <w:szCs w:val="22"/>
              </w:rPr>
              <w:t>Стабильность</w:t>
            </w:r>
            <w:r w:rsidR="00F157E6" w:rsidRPr="00A80144">
              <w:rPr>
                <w:rFonts w:ascii="Arial" w:hAnsi="Arial" w:cs="Arial"/>
                <w:i/>
                <w:sz w:val="22"/>
                <w:szCs w:val="22"/>
              </w:rPr>
              <w:t xml:space="preserve"> к окислению во вращающемся сосуде (</w:t>
            </w:r>
            <w:r w:rsidR="00F157E6" w:rsidRPr="00A80144">
              <w:rPr>
                <w:rFonts w:ascii="Arial" w:hAnsi="Arial" w:cs="Arial"/>
                <w:i/>
                <w:sz w:val="22"/>
                <w:szCs w:val="22"/>
                <w:lang w:val="en-US"/>
              </w:rPr>
              <w:t>RPVOT</w:t>
            </w:r>
            <w:r w:rsidR="00F157E6" w:rsidRPr="00A80144">
              <w:rPr>
                <w:rFonts w:ascii="Arial" w:hAnsi="Arial" w:cs="Arial"/>
                <w:i/>
                <w:sz w:val="22"/>
                <w:szCs w:val="22"/>
              </w:rPr>
              <w:t>)</w:t>
            </w:r>
            <w:r w:rsidRPr="00A80144">
              <w:rPr>
                <w:rFonts w:ascii="Arial" w:hAnsi="Arial" w:cs="Arial"/>
                <w:i/>
                <w:sz w:val="22"/>
                <w:szCs w:val="22"/>
              </w:rPr>
              <w:t xml:space="preserve"> </w:t>
            </w:r>
          </w:p>
          <w:p w:rsidR="00F157E6" w:rsidRPr="00A80144" w:rsidRDefault="00627661" w:rsidP="008918DE">
            <w:pPr>
              <w:ind w:left="100"/>
              <w:rPr>
                <w:rFonts w:ascii="Arial" w:hAnsi="Arial" w:cs="Arial"/>
                <w:i/>
                <w:sz w:val="22"/>
                <w:szCs w:val="22"/>
              </w:rPr>
            </w:pPr>
            <w:r w:rsidRPr="00A80144">
              <w:rPr>
                <w:rFonts w:ascii="Arial" w:hAnsi="Arial" w:cs="Arial"/>
                <w:i/>
                <w:sz w:val="22"/>
                <w:szCs w:val="22"/>
              </w:rPr>
              <w:t>(анализ выполняется лабораторией производителя масла)</w:t>
            </w:r>
          </w:p>
        </w:tc>
        <w:tc>
          <w:tcPr>
            <w:tcW w:w="4465" w:type="dxa"/>
            <w:shd w:val="clear" w:color="auto" w:fill="FFFFFF"/>
            <w:vAlign w:val="center"/>
          </w:tcPr>
          <w:p w:rsidR="00F157E6" w:rsidRPr="00A80144" w:rsidRDefault="008F77E1" w:rsidP="00FD5B57">
            <w:pPr>
              <w:jc w:val="center"/>
              <w:rPr>
                <w:rFonts w:ascii="Arial" w:hAnsi="Arial" w:cs="Arial"/>
                <w:i/>
                <w:sz w:val="22"/>
                <w:szCs w:val="22"/>
              </w:rPr>
            </w:pPr>
            <w:r w:rsidRPr="00A80144">
              <w:rPr>
                <w:rFonts w:ascii="Arial" w:hAnsi="Arial" w:cs="Arial"/>
                <w:i/>
                <w:sz w:val="22"/>
                <w:szCs w:val="22"/>
              </w:rPr>
              <w:t>1 раз в год перед началом осенне-зимнего периода</w:t>
            </w:r>
            <w:r w:rsidR="00F157E6" w:rsidRPr="00A80144">
              <w:rPr>
                <w:rFonts w:ascii="Arial" w:hAnsi="Arial" w:cs="Arial"/>
                <w:i/>
                <w:sz w:val="22"/>
                <w:szCs w:val="22"/>
              </w:rPr>
              <w:t xml:space="preserve">. При снижении процентного содержания аминной  антиокислительной присадки (additive 1), определяемой по методу RULLER, ниже </w:t>
            </w:r>
            <w:r w:rsidR="00FD5B57" w:rsidRPr="00A80144">
              <w:rPr>
                <w:rFonts w:ascii="Arial" w:hAnsi="Arial" w:cs="Arial"/>
                <w:i/>
                <w:sz w:val="22"/>
                <w:szCs w:val="22"/>
              </w:rPr>
              <w:t>75</w:t>
            </w:r>
            <w:r w:rsidR="00F157E6" w:rsidRPr="00A80144">
              <w:rPr>
                <w:rFonts w:ascii="Arial" w:hAnsi="Arial" w:cs="Arial"/>
                <w:i/>
                <w:sz w:val="22"/>
                <w:szCs w:val="22"/>
              </w:rPr>
              <w:t>% от первоначального значения увеличить перио</w:t>
            </w:r>
            <w:r w:rsidR="00627661" w:rsidRPr="00A80144">
              <w:rPr>
                <w:rFonts w:ascii="Arial" w:hAnsi="Arial" w:cs="Arial"/>
                <w:i/>
                <w:sz w:val="22"/>
                <w:szCs w:val="22"/>
              </w:rPr>
              <w:t xml:space="preserve">дичность до 1 раза в 6 месяцев </w:t>
            </w:r>
          </w:p>
        </w:tc>
        <w:tc>
          <w:tcPr>
            <w:tcW w:w="4465" w:type="dxa"/>
            <w:shd w:val="clear" w:color="auto" w:fill="FFFFFF"/>
          </w:tcPr>
          <w:p w:rsidR="00F157E6" w:rsidRPr="00A80144" w:rsidRDefault="00F157E6" w:rsidP="00C10928">
            <w:pPr>
              <w:jc w:val="center"/>
              <w:rPr>
                <w:rFonts w:ascii="Arial" w:hAnsi="Arial" w:cs="Arial"/>
                <w:i/>
                <w:sz w:val="22"/>
                <w:szCs w:val="22"/>
              </w:rPr>
            </w:pPr>
          </w:p>
          <w:p w:rsidR="00627661" w:rsidRPr="00A80144" w:rsidRDefault="00627661" w:rsidP="00C10928">
            <w:pPr>
              <w:jc w:val="center"/>
              <w:rPr>
                <w:rFonts w:ascii="Arial" w:hAnsi="Arial" w:cs="Arial"/>
                <w:i/>
                <w:sz w:val="22"/>
                <w:szCs w:val="22"/>
              </w:rPr>
            </w:pPr>
          </w:p>
          <w:p w:rsidR="00627661" w:rsidRPr="00A80144" w:rsidRDefault="00627661" w:rsidP="00C10928">
            <w:pPr>
              <w:jc w:val="center"/>
              <w:rPr>
                <w:rFonts w:ascii="Arial" w:hAnsi="Arial" w:cs="Arial"/>
                <w:i/>
                <w:sz w:val="22"/>
                <w:szCs w:val="22"/>
              </w:rPr>
            </w:pPr>
          </w:p>
          <w:p w:rsidR="00627661" w:rsidRPr="00A80144" w:rsidRDefault="00627661" w:rsidP="00C10928">
            <w:pPr>
              <w:jc w:val="center"/>
              <w:rPr>
                <w:rFonts w:ascii="Arial" w:hAnsi="Arial" w:cs="Arial"/>
                <w:i/>
                <w:sz w:val="22"/>
                <w:szCs w:val="22"/>
                <w:lang w:val="en-US"/>
              </w:rPr>
            </w:pPr>
            <w:r w:rsidRPr="00A80144">
              <w:rPr>
                <w:rFonts w:ascii="Arial" w:hAnsi="Arial" w:cs="Arial"/>
                <w:i/>
                <w:sz w:val="22"/>
                <w:szCs w:val="22"/>
                <w:lang w:val="en-US"/>
              </w:rPr>
              <w:t>-</w:t>
            </w:r>
          </w:p>
        </w:tc>
      </w:tr>
      <w:tr w:rsidR="007F0B20" w:rsidRPr="00A80144" w:rsidTr="0005759A">
        <w:trPr>
          <w:trHeight w:hRule="exact" w:val="1790"/>
          <w:jc w:val="center"/>
        </w:trPr>
        <w:tc>
          <w:tcPr>
            <w:tcW w:w="988" w:type="dxa"/>
            <w:shd w:val="clear" w:color="auto" w:fill="FFFFFF"/>
          </w:tcPr>
          <w:p w:rsidR="00560833" w:rsidRPr="00A80144" w:rsidRDefault="00560833" w:rsidP="000F20D3">
            <w:pPr>
              <w:pStyle w:val="af4"/>
              <w:numPr>
                <w:ilvl w:val="0"/>
                <w:numId w:val="182"/>
              </w:numPr>
              <w:ind w:right="-10"/>
              <w:rPr>
                <w:rStyle w:val="105pt"/>
                <w:rFonts w:ascii="Arial" w:hAnsi="Arial" w:cs="Arial"/>
                <w:i/>
                <w:color w:val="auto"/>
                <w:sz w:val="22"/>
                <w:szCs w:val="22"/>
              </w:rPr>
            </w:pPr>
          </w:p>
        </w:tc>
        <w:tc>
          <w:tcPr>
            <w:tcW w:w="3685" w:type="dxa"/>
            <w:shd w:val="clear" w:color="auto" w:fill="FFFFFF"/>
          </w:tcPr>
          <w:p w:rsidR="00560833" w:rsidRPr="00A80144" w:rsidRDefault="00560833" w:rsidP="00560833">
            <w:pPr>
              <w:ind w:left="100"/>
              <w:rPr>
                <w:rFonts w:ascii="Arial" w:hAnsi="Arial" w:cs="Arial"/>
                <w:i/>
                <w:sz w:val="22"/>
                <w:szCs w:val="22"/>
              </w:rPr>
            </w:pPr>
            <w:r w:rsidRPr="00A80144">
              <w:rPr>
                <w:rStyle w:val="105pt"/>
                <w:rFonts w:ascii="Arial" w:hAnsi="Arial" w:cs="Arial"/>
                <w:i/>
                <w:color w:val="auto"/>
                <w:sz w:val="22"/>
                <w:szCs w:val="22"/>
              </w:rPr>
              <w:t xml:space="preserve">Стабильность против окисления  </w:t>
            </w:r>
          </w:p>
        </w:tc>
        <w:tc>
          <w:tcPr>
            <w:tcW w:w="4465" w:type="dxa"/>
            <w:shd w:val="clear" w:color="auto" w:fill="FFFFFF"/>
          </w:tcPr>
          <w:p w:rsidR="00560833" w:rsidRPr="00A80144" w:rsidRDefault="00560833" w:rsidP="00560833">
            <w:pPr>
              <w:jc w:val="center"/>
              <w:rPr>
                <w:rFonts w:ascii="Arial" w:hAnsi="Arial" w:cs="Arial"/>
                <w:i/>
                <w:sz w:val="22"/>
                <w:szCs w:val="22"/>
              </w:rPr>
            </w:pPr>
          </w:p>
          <w:p w:rsidR="00560833" w:rsidRPr="00A80144" w:rsidRDefault="00560833" w:rsidP="00560833">
            <w:pPr>
              <w:jc w:val="center"/>
              <w:rPr>
                <w:rFonts w:ascii="Arial" w:hAnsi="Arial" w:cs="Arial"/>
                <w:i/>
                <w:sz w:val="22"/>
                <w:szCs w:val="22"/>
              </w:rPr>
            </w:pPr>
          </w:p>
          <w:p w:rsidR="00560833" w:rsidRPr="00A80144" w:rsidRDefault="00560833" w:rsidP="00560833">
            <w:pPr>
              <w:jc w:val="center"/>
              <w:rPr>
                <w:rFonts w:ascii="Arial" w:hAnsi="Arial" w:cs="Arial"/>
                <w:i/>
                <w:sz w:val="22"/>
                <w:szCs w:val="22"/>
              </w:rPr>
            </w:pPr>
            <w:r w:rsidRPr="00A80144">
              <w:rPr>
                <w:rFonts w:ascii="Arial" w:hAnsi="Arial" w:cs="Arial"/>
                <w:i/>
                <w:sz w:val="22"/>
                <w:szCs w:val="22"/>
                <w:lang w:val="en-US"/>
              </w:rPr>
              <w:t>-</w:t>
            </w:r>
          </w:p>
        </w:tc>
        <w:tc>
          <w:tcPr>
            <w:tcW w:w="4465" w:type="dxa"/>
            <w:shd w:val="clear" w:color="auto" w:fill="FFFFFF"/>
          </w:tcPr>
          <w:p w:rsidR="00560833" w:rsidRPr="00A80144" w:rsidRDefault="00560833" w:rsidP="00560833">
            <w:pPr>
              <w:pStyle w:val="73"/>
              <w:shd w:val="clear" w:color="auto" w:fill="auto"/>
              <w:tabs>
                <w:tab w:val="left" w:pos="1276"/>
              </w:tabs>
              <w:spacing w:before="0" w:after="0" w:line="240" w:lineRule="auto"/>
              <w:ind w:left="130"/>
              <w:jc w:val="center"/>
              <w:rPr>
                <w:rFonts w:ascii="Arial" w:hAnsi="Arial" w:cs="Arial"/>
                <w:i/>
                <w:color w:val="auto"/>
                <w:sz w:val="22"/>
                <w:szCs w:val="22"/>
              </w:rPr>
            </w:pPr>
            <w:r w:rsidRPr="00A80144">
              <w:rPr>
                <w:rFonts w:ascii="Arial" w:hAnsi="Arial" w:cs="Arial"/>
                <w:i/>
                <w:color w:val="auto"/>
                <w:sz w:val="22"/>
                <w:szCs w:val="22"/>
              </w:rPr>
              <w:t xml:space="preserve">1 раз в год перед началом осенне-зимнего периода (ОЗП). При снижении процентного содержания антиокислительной присадки, определяемой по методу </w:t>
            </w:r>
            <w:r w:rsidRPr="00A80144">
              <w:rPr>
                <w:rFonts w:ascii="Arial" w:hAnsi="Arial" w:cs="Arial"/>
                <w:i/>
                <w:color w:val="auto"/>
                <w:sz w:val="22"/>
                <w:szCs w:val="22"/>
                <w:lang w:val="en-US"/>
              </w:rPr>
              <w:t>RULLER</w:t>
            </w:r>
            <w:r w:rsidRPr="00A80144">
              <w:rPr>
                <w:rFonts w:ascii="Arial" w:hAnsi="Arial" w:cs="Arial"/>
                <w:i/>
                <w:color w:val="auto"/>
                <w:sz w:val="22"/>
                <w:szCs w:val="22"/>
              </w:rPr>
              <w:t>, ниже 50% от первоначального значения увеличить периодичность до</w:t>
            </w:r>
          </w:p>
          <w:p w:rsidR="00560833" w:rsidRPr="00A80144" w:rsidRDefault="00560833" w:rsidP="00560833">
            <w:pPr>
              <w:jc w:val="center"/>
              <w:rPr>
                <w:rFonts w:ascii="Arial" w:hAnsi="Arial" w:cs="Arial"/>
                <w:i/>
                <w:sz w:val="22"/>
                <w:szCs w:val="22"/>
              </w:rPr>
            </w:pPr>
            <w:r w:rsidRPr="00A80144">
              <w:rPr>
                <w:rFonts w:ascii="Arial" w:hAnsi="Arial" w:cs="Arial"/>
                <w:i/>
                <w:sz w:val="22"/>
                <w:szCs w:val="22"/>
              </w:rPr>
              <w:t>1 раза в 6 месяцев</w:t>
            </w:r>
          </w:p>
        </w:tc>
      </w:tr>
    </w:tbl>
    <w:p w:rsidR="00D916D2" w:rsidRPr="00A80144" w:rsidRDefault="008918DE" w:rsidP="0005759A">
      <w:pPr>
        <w:pStyle w:val="73"/>
        <w:shd w:val="clear" w:color="auto" w:fill="auto"/>
        <w:tabs>
          <w:tab w:val="left" w:pos="1276"/>
        </w:tabs>
        <w:spacing w:before="0" w:after="0" w:line="240" w:lineRule="auto"/>
        <w:ind w:left="567"/>
        <w:jc w:val="left"/>
        <w:rPr>
          <w:rFonts w:ascii="Arial" w:hAnsi="Arial" w:cs="Arial"/>
          <w:b/>
          <w:i/>
          <w:color w:val="auto"/>
          <w:sz w:val="22"/>
          <w:szCs w:val="22"/>
        </w:rPr>
      </w:pPr>
      <w:r w:rsidRPr="00A80144">
        <w:rPr>
          <w:rFonts w:ascii="Arial" w:hAnsi="Arial" w:cs="Arial"/>
          <w:b/>
          <w:i/>
          <w:color w:val="auto"/>
          <w:sz w:val="22"/>
          <w:szCs w:val="22"/>
        </w:rPr>
        <w:t>Примечания:</w:t>
      </w:r>
    </w:p>
    <w:p w:rsidR="008918DE" w:rsidRPr="00A80144" w:rsidRDefault="002A1616" w:rsidP="000F20D3">
      <w:pPr>
        <w:pStyle w:val="73"/>
        <w:numPr>
          <w:ilvl w:val="0"/>
          <w:numId w:val="184"/>
        </w:numPr>
        <w:shd w:val="clear" w:color="auto" w:fill="auto"/>
        <w:tabs>
          <w:tab w:val="left" w:pos="1276"/>
        </w:tabs>
        <w:spacing w:before="0" w:after="0" w:line="240" w:lineRule="auto"/>
        <w:jc w:val="left"/>
        <w:rPr>
          <w:rFonts w:ascii="Arial" w:hAnsi="Arial" w:cs="Arial"/>
          <w:i/>
          <w:color w:val="auto"/>
          <w:sz w:val="22"/>
          <w:szCs w:val="22"/>
        </w:rPr>
      </w:pPr>
      <w:r w:rsidRPr="00A80144">
        <w:rPr>
          <w:rFonts w:ascii="Arial" w:hAnsi="Arial" w:cs="Arial"/>
          <w:i/>
          <w:color w:val="auto"/>
          <w:sz w:val="22"/>
          <w:szCs w:val="22"/>
        </w:rPr>
        <w:t xml:space="preserve">Периодичность и объем контроля </w:t>
      </w:r>
      <w:r w:rsidR="0091701A" w:rsidRPr="00A80144">
        <w:rPr>
          <w:rFonts w:ascii="Arial" w:hAnsi="Arial" w:cs="Arial"/>
          <w:i/>
          <w:color w:val="auto"/>
          <w:sz w:val="22"/>
          <w:szCs w:val="22"/>
        </w:rPr>
        <w:t>масла ТНК Турбо ЕР 46 определены</w:t>
      </w:r>
      <w:r w:rsidRPr="00A80144">
        <w:rPr>
          <w:rFonts w:ascii="Arial" w:hAnsi="Arial" w:cs="Arial"/>
          <w:i/>
          <w:color w:val="auto"/>
          <w:sz w:val="22"/>
          <w:szCs w:val="22"/>
        </w:rPr>
        <w:t xml:space="preserve"> в соответствии с СТО 70238424.27.100.053-2013 и требованиями производителя оборудования – компании </w:t>
      </w:r>
      <w:r w:rsidRPr="00A80144">
        <w:rPr>
          <w:rFonts w:ascii="Arial" w:hAnsi="Arial" w:cs="Arial"/>
          <w:i/>
          <w:color w:val="auto"/>
          <w:sz w:val="22"/>
          <w:szCs w:val="22"/>
          <w:lang w:val="en-US"/>
        </w:rPr>
        <w:t>Siemens</w:t>
      </w:r>
      <w:r w:rsidRPr="00A80144">
        <w:rPr>
          <w:rFonts w:ascii="Arial" w:hAnsi="Arial" w:cs="Arial"/>
          <w:i/>
          <w:color w:val="auto"/>
          <w:sz w:val="22"/>
          <w:szCs w:val="22"/>
        </w:rPr>
        <w:t>.</w:t>
      </w:r>
    </w:p>
    <w:p w:rsidR="00D916D2" w:rsidRPr="00A80144" w:rsidRDefault="008918DE" w:rsidP="000F20D3">
      <w:pPr>
        <w:pStyle w:val="73"/>
        <w:numPr>
          <w:ilvl w:val="0"/>
          <w:numId w:val="184"/>
        </w:numPr>
        <w:shd w:val="clear" w:color="auto" w:fill="auto"/>
        <w:tabs>
          <w:tab w:val="left" w:pos="1276"/>
        </w:tabs>
        <w:spacing w:before="0" w:after="0" w:line="240" w:lineRule="auto"/>
        <w:jc w:val="left"/>
        <w:rPr>
          <w:rFonts w:ascii="Arial" w:hAnsi="Arial" w:cs="Arial"/>
          <w:i/>
          <w:color w:val="auto"/>
          <w:sz w:val="22"/>
          <w:szCs w:val="22"/>
        </w:rPr>
      </w:pPr>
      <w:r w:rsidRPr="00A80144">
        <w:rPr>
          <w:rFonts w:ascii="Arial" w:hAnsi="Arial" w:cs="Arial"/>
          <w:i/>
          <w:color w:val="auto"/>
          <w:sz w:val="22"/>
          <w:szCs w:val="22"/>
        </w:rPr>
        <w:t>Периодичность и объем контроля масла</w:t>
      </w:r>
      <w:r w:rsidR="00F86AD8" w:rsidRPr="00A80144">
        <w:rPr>
          <w:rFonts w:ascii="Arial" w:hAnsi="Arial" w:cs="Arial"/>
          <w:i/>
          <w:color w:val="auto"/>
          <w:sz w:val="22"/>
          <w:szCs w:val="22"/>
        </w:rPr>
        <w:t xml:space="preserve"> </w:t>
      </w:r>
      <w:r w:rsidR="00F86AD8" w:rsidRPr="00A80144">
        <w:rPr>
          <w:rFonts w:ascii="Arial" w:hAnsi="Arial" w:cs="Arial"/>
          <w:i/>
          <w:color w:val="auto"/>
          <w:sz w:val="22"/>
          <w:szCs w:val="22"/>
          <w:lang w:val="en-US"/>
        </w:rPr>
        <w:t>Shell</w:t>
      </w:r>
      <w:r w:rsidR="00F86AD8" w:rsidRPr="00A80144">
        <w:rPr>
          <w:rFonts w:ascii="Arial" w:hAnsi="Arial" w:cs="Arial"/>
          <w:i/>
          <w:color w:val="auto"/>
          <w:sz w:val="22"/>
          <w:szCs w:val="22"/>
        </w:rPr>
        <w:t xml:space="preserve"> </w:t>
      </w:r>
      <w:r w:rsidR="00F86AD8" w:rsidRPr="00A80144">
        <w:rPr>
          <w:rFonts w:ascii="Arial" w:hAnsi="Arial" w:cs="Arial"/>
          <w:i/>
          <w:color w:val="auto"/>
          <w:sz w:val="22"/>
          <w:szCs w:val="22"/>
          <w:lang w:val="en-US"/>
        </w:rPr>
        <w:t>Turbo</w:t>
      </w:r>
      <w:r w:rsidR="00F86AD8" w:rsidRPr="00A80144">
        <w:rPr>
          <w:rFonts w:ascii="Arial" w:hAnsi="Arial" w:cs="Arial"/>
          <w:i/>
          <w:color w:val="auto"/>
          <w:sz w:val="22"/>
          <w:szCs w:val="22"/>
        </w:rPr>
        <w:t xml:space="preserve"> </w:t>
      </w:r>
      <w:r w:rsidR="00F86AD8" w:rsidRPr="00A80144">
        <w:rPr>
          <w:rFonts w:ascii="Arial" w:hAnsi="Arial" w:cs="Arial"/>
          <w:i/>
          <w:color w:val="auto"/>
          <w:sz w:val="22"/>
          <w:szCs w:val="22"/>
          <w:lang w:val="en-US"/>
        </w:rPr>
        <w:t>T</w:t>
      </w:r>
      <w:r w:rsidR="00F86AD8" w:rsidRPr="00A80144">
        <w:rPr>
          <w:rFonts w:ascii="Arial" w:hAnsi="Arial" w:cs="Arial"/>
          <w:i/>
          <w:color w:val="auto"/>
          <w:sz w:val="22"/>
          <w:szCs w:val="22"/>
        </w:rPr>
        <w:t xml:space="preserve">32 </w:t>
      </w:r>
      <w:r w:rsidR="0091701A" w:rsidRPr="00A80144">
        <w:rPr>
          <w:rFonts w:ascii="Arial" w:hAnsi="Arial" w:cs="Arial"/>
          <w:i/>
          <w:color w:val="auto"/>
          <w:sz w:val="22"/>
          <w:szCs w:val="22"/>
        </w:rPr>
        <w:t>определены</w:t>
      </w:r>
      <w:r w:rsidR="00F86AD8" w:rsidRPr="00A80144">
        <w:rPr>
          <w:rFonts w:ascii="Arial" w:hAnsi="Arial" w:cs="Arial"/>
          <w:i/>
          <w:color w:val="auto"/>
          <w:sz w:val="22"/>
          <w:szCs w:val="22"/>
        </w:rPr>
        <w:t xml:space="preserve"> в соответствии с </w:t>
      </w:r>
      <w:r w:rsidR="00F86AD8" w:rsidRPr="00A80144">
        <w:rPr>
          <w:rFonts w:ascii="Arial" w:hAnsi="Arial" w:cs="Arial"/>
          <w:i/>
          <w:color w:val="auto"/>
          <w:sz w:val="22"/>
          <w:szCs w:val="22"/>
          <w:lang w:val="en-US"/>
        </w:rPr>
        <w:t>ASTM</w:t>
      </w:r>
      <w:r w:rsidR="00F86AD8" w:rsidRPr="00A80144">
        <w:rPr>
          <w:rFonts w:ascii="Arial" w:hAnsi="Arial" w:cs="Arial"/>
          <w:i/>
          <w:color w:val="auto"/>
          <w:sz w:val="22"/>
          <w:szCs w:val="22"/>
        </w:rPr>
        <w:t xml:space="preserve"> </w:t>
      </w:r>
      <w:r w:rsidR="00F86AD8" w:rsidRPr="00A80144">
        <w:rPr>
          <w:rFonts w:ascii="Arial" w:hAnsi="Arial" w:cs="Arial"/>
          <w:i/>
          <w:color w:val="auto"/>
          <w:sz w:val="22"/>
          <w:szCs w:val="22"/>
          <w:lang w:val="en-US"/>
        </w:rPr>
        <w:t>D</w:t>
      </w:r>
      <w:r w:rsidR="00F86AD8" w:rsidRPr="00A80144">
        <w:rPr>
          <w:rFonts w:ascii="Arial" w:hAnsi="Arial" w:cs="Arial"/>
          <w:i/>
          <w:color w:val="auto"/>
          <w:sz w:val="22"/>
          <w:szCs w:val="22"/>
        </w:rPr>
        <w:t xml:space="preserve">4378-97. </w:t>
      </w:r>
    </w:p>
    <w:p w:rsidR="00607302" w:rsidRPr="00A80144" w:rsidRDefault="00607302" w:rsidP="00607302">
      <w:pPr>
        <w:spacing w:after="200" w:line="276" w:lineRule="auto"/>
        <w:rPr>
          <w:rFonts w:ascii="Arial" w:eastAsiaTheme="minorHAnsi" w:hAnsi="Arial" w:cs="Arial"/>
          <w:b/>
          <w:i/>
          <w:sz w:val="22"/>
          <w:szCs w:val="22"/>
          <w:lang w:eastAsia="en-US"/>
        </w:rPr>
      </w:pPr>
    </w:p>
    <w:p w:rsidR="00E802B5" w:rsidRPr="00A80144" w:rsidRDefault="00607302" w:rsidP="0017423F">
      <w:pPr>
        <w:spacing w:after="200" w:line="276" w:lineRule="auto"/>
        <w:jc w:val="right"/>
        <w:rPr>
          <w:rFonts w:ascii="Arial" w:hAnsi="Arial" w:cs="Arial"/>
          <w:sz w:val="22"/>
          <w:szCs w:val="22"/>
        </w:rPr>
      </w:pPr>
      <w:r w:rsidRPr="00A80144">
        <w:rPr>
          <w:rFonts w:ascii="Arial" w:eastAsiaTheme="minorHAnsi" w:hAnsi="Arial" w:cs="Arial"/>
          <w:b/>
          <w:sz w:val="22"/>
          <w:szCs w:val="22"/>
          <w:lang w:eastAsia="en-US"/>
        </w:rPr>
        <w:t>Т</w:t>
      </w:r>
      <w:r w:rsidR="00F86AD8" w:rsidRPr="00A80144">
        <w:rPr>
          <w:rFonts w:ascii="Arial" w:eastAsiaTheme="minorHAnsi" w:hAnsi="Arial" w:cs="Arial"/>
          <w:b/>
          <w:sz w:val="22"/>
          <w:szCs w:val="22"/>
          <w:lang w:eastAsia="en-US"/>
        </w:rPr>
        <w:t xml:space="preserve">аблица </w:t>
      </w:r>
      <w:r w:rsidR="002B0840" w:rsidRPr="00A80144">
        <w:rPr>
          <w:rFonts w:ascii="Arial" w:eastAsiaTheme="minorHAnsi" w:hAnsi="Arial" w:cs="Arial"/>
          <w:b/>
          <w:sz w:val="22"/>
          <w:szCs w:val="22"/>
          <w:lang w:eastAsia="en-US"/>
        </w:rPr>
        <w:t>4</w:t>
      </w:r>
      <w:r w:rsidR="00F37A9E" w:rsidRPr="00A80144">
        <w:rPr>
          <w:rFonts w:ascii="Arial" w:eastAsiaTheme="minorHAnsi" w:hAnsi="Arial" w:cs="Arial"/>
          <w:sz w:val="22"/>
          <w:szCs w:val="22"/>
          <w:lang w:eastAsia="en-US"/>
        </w:rPr>
        <w:t xml:space="preserve"> - </w:t>
      </w:r>
      <w:r w:rsidR="00F86AD8" w:rsidRPr="00A80144">
        <w:rPr>
          <w:rFonts w:ascii="Arial" w:hAnsi="Arial" w:cs="Arial"/>
          <w:sz w:val="22"/>
          <w:szCs w:val="22"/>
        </w:rPr>
        <w:t>Критерии замены турбинного масла Тп</w:t>
      </w:r>
      <w:r w:rsidR="002B0840" w:rsidRPr="00A80144">
        <w:rPr>
          <w:rFonts w:ascii="Arial" w:hAnsi="Arial" w:cs="Arial"/>
          <w:sz w:val="22"/>
          <w:szCs w:val="22"/>
        </w:rPr>
        <w:t>-</w:t>
      </w:r>
      <w:r w:rsidR="00F86AD8" w:rsidRPr="00A80144">
        <w:rPr>
          <w:rFonts w:ascii="Arial" w:hAnsi="Arial" w:cs="Arial"/>
          <w:sz w:val="22"/>
          <w:szCs w:val="22"/>
        </w:rPr>
        <w:t>22С</w:t>
      </w:r>
      <w:r w:rsidR="002B0840" w:rsidRPr="00A80144">
        <w:rPr>
          <w:rFonts w:ascii="Arial" w:hAnsi="Arial" w:cs="Arial"/>
          <w:sz w:val="22"/>
          <w:szCs w:val="22"/>
        </w:rPr>
        <w:t>,</w:t>
      </w:r>
      <w:r w:rsidR="00F86AD8" w:rsidRPr="00A80144">
        <w:rPr>
          <w:rFonts w:ascii="Arial" w:hAnsi="Arial" w:cs="Arial"/>
          <w:sz w:val="22"/>
          <w:szCs w:val="22"/>
        </w:rPr>
        <w:t xml:space="preserve"> Тп</w:t>
      </w:r>
      <w:r w:rsidR="002B0840" w:rsidRPr="00A80144">
        <w:rPr>
          <w:rFonts w:ascii="Arial" w:hAnsi="Arial" w:cs="Arial"/>
          <w:sz w:val="22"/>
          <w:szCs w:val="22"/>
        </w:rPr>
        <w:t>-22Б, Тп-</w:t>
      </w:r>
      <w:r w:rsidR="00F86AD8" w:rsidRPr="00A80144">
        <w:rPr>
          <w:rFonts w:ascii="Arial" w:hAnsi="Arial" w:cs="Arial"/>
          <w:sz w:val="22"/>
          <w:szCs w:val="22"/>
        </w:rPr>
        <w:t>30</w:t>
      </w:r>
    </w:p>
    <w:tbl>
      <w:tblPr>
        <w:tblStyle w:val="afb"/>
        <w:tblpPr w:leftFromText="180" w:rightFromText="180" w:vertAnchor="text" w:horzAnchor="margin" w:tblpY="8"/>
        <w:tblW w:w="14492" w:type="dxa"/>
        <w:tblLayout w:type="fixed"/>
        <w:tblLook w:val="04A0" w:firstRow="1" w:lastRow="0" w:firstColumn="1" w:lastColumn="0" w:noHBand="0" w:noVBand="1"/>
      </w:tblPr>
      <w:tblGrid>
        <w:gridCol w:w="528"/>
        <w:gridCol w:w="2444"/>
        <w:gridCol w:w="1559"/>
        <w:gridCol w:w="1559"/>
        <w:gridCol w:w="1560"/>
        <w:gridCol w:w="6842"/>
      </w:tblGrid>
      <w:tr w:rsidR="004C5670" w:rsidRPr="00A80144" w:rsidTr="007F4F5A">
        <w:trPr>
          <w:tblHeader/>
        </w:trPr>
        <w:tc>
          <w:tcPr>
            <w:tcW w:w="528" w:type="dxa"/>
            <w:vAlign w:val="center"/>
          </w:tcPr>
          <w:p w:rsidR="004C5670" w:rsidRPr="00A80144" w:rsidRDefault="004C5670" w:rsidP="00834E80">
            <w:pPr>
              <w:jc w:val="center"/>
              <w:rPr>
                <w:rFonts w:ascii="Arial" w:hAnsi="Arial" w:cs="Arial"/>
                <w:b/>
                <w:sz w:val="22"/>
                <w:szCs w:val="22"/>
              </w:rPr>
            </w:pPr>
            <w:r w:rsidRPr="00A80144">
              <w:rPr>
                <w:rFonts w:ascii="Arial" w:hAnsi="Arial" w:cs="Arial"/>
                <w:b/>
                <w:sz w:val="22"/>
                <w:szCs w:val="22"/>
              </w:rPr>
              <w:t>№п.</w:t>
            </w:r>
          </w:p>
        </w:tc>
        <w:tc>
          <w:tcPr>
            <w:tcW w:w="2444" w:type="dxa"/>
            <w:vAlign w:val="center"/>
          </w:tcPr>
          <w:p w:rsidR="004C5670" w:rsidRPr="00A80144" w:rsidRDefault="004C5670" w:rsidP="00834E80">
            <w:pPr>
              <w:jc w:val="center"/>
              <w:rPr>
                <w:rFonts w:ascii="Arial" w:hAnsi="Arial" w:cs="Arial"/>
                <w:b/>
                <w:sz w:val="22"/>
                <w:szCs w:val="22"/>
              </w:rPr>
            </w:pPr>
            <w:r w:rsidRPr="00A80144">
              <w:rPr>
                <w:rFonts w:ascii="Arial" w:hAnsi="Arial" w:cs="Arial"/>
                <w:b/>
                <w:sz w:val="22"/>
                <w:szCs w:val="22"/>
              </w:rPr>
              <w:t xml:space="preserve">Наименование показателя </w:t>
            </w:r>
          </w:p>
        </w:tc>
        <w:tc>
          <w:tcPr>
            <w:tcW w:w="1559" w:type="dxa"/>
            <w:vAlign w:val="center"/>
          </w:tcPr>
          <w:p w:rsidR="004C5670" w:rsidRPr="00A80144" w:rsidRDefault="004C5670" w:rsidP="00834E80">
            <w:pPr>
              <w:jc w:val="center"/>
              <w:rPr>
                <w:rFonts w:ascii="Arial" w:hAnsi="Arial" w:cs="Arial"/>
                <w:b/>
                <w:sz w:val="22"/>
                <w:szCs w:val="22"/>
              </w:rPr>
            </w:pPr>
            <w:r w:rsidRPr="00A80144">
              <w:rPr>
                <w:rFonts w:ascii="Arial" w:hAnsi="Arial" w:cs="Arial"/>
                <w:b/>
                <w:sz w:val="22"/>
                <w:szCs w:val="22"/>
              </w:rPr>
              <w:t>Единицы измерения</w:t>
            </w:r>
          </w:p>
        </w:tc>
        <w:tc>
          <w:tcPr>
            <w:tcW w:w="1559" w:type="dxa"/>
            <w:vAlign w:val="center"/>
          </w:tcPr>
          <w:p w:rsidR="004C5670" w:rsidRPr="00A80144" w:rsidRDefault="004C5670" w:rsidP="00834E80">
            <w:pPr>
              <w:jc w:val="center"/>
              <w:rPr>
                <w:rFonts w:ascii="Arial" w:hAnsi="Arial" w:cs="Arial"/>
                <w:b/>
                <w:sz w:val="20"/>
                <w:szCs w:val="20"/>
              </w:rPr>
            </w:pPr>
            <w:r w:rsidRPr="00A80144">
              <w:rPr>
                <w:rFonts w:ascii="Arial" w:hAnsi="Arial" w:cs="Arial"/>
                <w:b/>
                <w:sz w:val="20"/>
                <w:szCs w:val="20"/>
              </w:rPr>
              <w:t>Норма по СТО 70238424.27.100.053-2013 (таблица 9)</w:t>
            </w:r>
          </w:p>
        </w:tc>
        <w:tc>
          <w:tcPr>
            <w:tcW w:w="1560" w:type="dxa"/>
            <w:vAlign w:val="center"/>
          </w:tcPr>
          <w:p w:rsidR="004C5670" w:rsidRPr="00A80144" w:rsidRDefault="004C5670" w:rsidP="00834E80">
            <w:pPr>
              <w:jc w:val="center"/>
              <w:rPr>
                <w:rFonts w:ascii="Arial" w:hAnsi="Arial" w:cs="Arial"/>
                <w:b/>
                <w:sz w:val="22"/>
                <w:szCs w:val="22"/>
              </w:rPr>
            </w:pPr>
            <w:r w:rsidRPr="00A80144">
              <w:rPr>
                <w:rFonts w:ascii="Arial" w:hAnsi="Arial" w:cs="Arial"/>
                <w:b/>
                <w:sz w:val="22"/>
                <w:szCs w:val="22"/>
              </w:rPr>
              <w:t xml:space="preserve">Критерий замены </w:t>
            </w:r>
          </w:p>
        </w:tc>
        <w:tc>
          <w:tcPr>
            <w:tcW w:w="6842" w:type="dxa"/>
            <w:vAlign w:val="center"/>
          </w:tcPr>
          <w:p w:rsidR="004C5670" w:rsidRPr="00A80144" w:rsidRDefault="004C5670" w:rsidP="00834E80">
            <w:pPr>
              <w:jc w:val="center"/>
              <w:rPr>
                <w:rFonts w:ascii="Arial" w:hAnsi="Arial" w:cs="Arial"/>
                <w:b/>
                <w:sz w:val="22"/>
                <w:szCs w:val="22"/>
              </w:rPr>
            </w:pPr>
            <w:r w:rsidRPr="00A80144">
              <w:rPr>
                <w:rFonts w:ascii="Arial" w:hAnsi="Arial" w:cs="Arial"/>
                <w:b/>
                <w:sz w:val="22"/>
                <w:szCs w:val="22"/>
              </w:rPr>
              <w:t>Дополнительные условия замены</w:t>
            </w:r>
          </w:p>
        </w:tc>
      </w:tr>
      <w:tr w:rsidR="004C5670" w:rsidRPr="00A80144" w:rsidTr="00F37A9E">
        <w:tc>
          <w:tcPr>
            <w:tcW w:w="528" w:type="dxa"/>
            <w:vMerge w:val="restart"/>
            <w:vAlign w:val="center"/>
          </w:tcPr>
          <w:p w:rsidR="004C5670" w:rsidRPr="00A80144" w:rsidRDefault="004C5670" w:rsidP="00834E80">
            <w:pPr>
              <w:jc w:val="center"/>
              <w:rPr>
                <w:rFonts w:ascii="Arial" w:hAnsi="Arial" w:cs="Arial"/>
                <w:sz w:val="22"/>
                <w:szCs w:val="22"/>
              </w:rPr>
            </w:pPr>
            <w:r w:rsidRPr="00A80144">
              <w:rPr>
                <w:rFonts w:ascii="Arial" w:hAnsi="Arial" w:cs="Arial"/>
                <w:sz w:val="22"/>
                <w:szCs w:val="22"/>
              </w:rPr>
              <w:t>1</w:t>
            </w:r>
          </w:p>
        </w:tc>
        <w:tc>
          <w:tcPr>
            <w:tcW w:w="2444" w:type="dxa"/>
            <w:vMerge w:val="restart"/>
            <w:vAlign w:val="center"/>
          </w:tcPr>
          <w:p w:rsidR="004C5670" w:rsidRPr="00A80144" w:rsidRDefault="004C5670" w:rsidP="00834E80">
            <w:pPr>
              <w:rPr>
                <w:rFonts w:ascii="Arial" w:hAnsi="Arial" w:cs="Arial"/>
                <w:sz w:val="22"/>
                <w:szCs w:val="22"/>
              </w:rPr>
            </w:pPr>
            <w:r w:rsidRPr="00A80144">
              <w:rPr>
                <w:rFonts w:ascii="Arial" w:hAnsi="Arial" w:cs="Arial"/>
                <w:sz w:val="22"/>
                <w:szCs w:val="22"/>
              </w:rPr>
              <w:t>Кислотное число</w:t>
            </w:r>
          </w:p>
        </w:tc>
        <w:tc>
          <w:tcPr>
            <w:tcW w:w="1559" w:type="dxa"/>
            <w:vMerge w:val="restart"/>
            <w:vAlign w:val="center"/>
          </w:tcPr>
          <w:p w:rsidR="004C5670" w:rsidRPr="00A80144" w:rsidRDefault="004C5670" w:rsidP="00834E80">
            <w:pPr>
              <w:jc w:val="center"/>
              <w:rPr>
                <w:rFonts w:ascii="Arial" w:hAnsi="Arial" w:cs="Arial"/>
                <w:sz w:val="22"/>
                <w:szCs w:val="22"/>
              </w:rPr>
            </w:pPr>
            <w:r w:rsidRPr="00A80144">
              <w:rPr>
                <w:rFonts w:ascii="Arial" w:hAnsi="Arial" w:cs="Arial"/>
                <w:sz w:val="22"/>
                <w:szCs w:val="22"/>
              </w:rPr>
              <w:t>мг КОН/г</w:t>
            </w:r>
          </w:p>
        </w:tc>
        <w:tc>
          <w:tcPr>
            <w:tcW w:w="1559" w:type="dxa"/>
            <w:vMerge w:val="restart"/>
            <w:vAlign w:val="center"/>
          </w:tcPr>
          <w:p w:rsidR="004C5670" w:rsidRPr="00A80144" w:rsidRDefault="004C5670" w:rsidP="00834E80">
            <w:pPr>
              <w:jc w:val="center"/>
              <w:rPr>
                <w:rFonts w:ascii="Arial" w:hAnsi="Arial" w:cs="Arial"/>
                <w:sz w:val="22"/>
                <w:szCs w:val="22"/>
              </w:rPr>
            </w:pPr>
            <w:r w:rsidRPr="00A80144">
              <w:rPr>
                <w:rFonts w:ascii="Arial" w:hAnsi="Arial" w:cs="Arial"/>
                <w:sz w:val="22"/>
                <w:szCs w:val="22"/>
              </w:rPr>
              <w:t xml:space="preserve"> ≤ 0,3</w:t>
            </w:r>
          </w:p>
        </w:tc>
        <w:tc>
          <w:tcPr>
            <w:tcW w:w="1560" w:type="dxa"/>
            <w:vAlign w:val="center"/>
          </w:tcPr>
          <w:p w:rsidR="004C5670" w:rsidRPr="00A80144" w:rsidRDefault="004C5670" w:rsidP="00834E80">
            <w:pPr>
              <w:jc w:val="center"/>
              <w:rPr>
                <w:rFonts w:ascii="Arial" w:hAnsi="Arial" w:cs="Arial"/>
                <w:sz w:val="22"/>
                <w:szCs w:val="22"/>
              </w:rPr>
            </w:pPr>
            <w:r w:rsidRPr="00A80144">
              <w:rPr>
                <w:rFonts w:ascii="Arial" w:hAnsi="Arial" w:cs="Arial"/>
                <w:sz w:val="22"/>
                <w:szCs w:val="22"/>
              </w:rPr>
              <w:t xml:space="preserve"> ≥ 0,15</w:t>
            </w:r>
          </w:p>
        </w:tc>
        <w:tc>
          <w:tcPr>
            <w:tcW w:w="6842" w:type="dxa"/>
          </w:tcPr>
          <w:p w:rsidR="004C5670" w:rsidRPr="00A80144" w:rsidRDefault="004C5670" w:rsidP="00834E80">
            <w:pPr>
              <w:rPr>
                <w:rFonts w:ascii="Arial" w:hAnsi="Arial" w:cs="Arial"/>
                <w:sz w:val="22"/>
                <w:szCs w:val="22"/>
              </w:rPr>
            </w:pPr>
            <w:r w:rsidRPr="00A80144">
              <w:rPr>
                <w:rFonts w:ascii="Arial" w:hAnsi="Arial" w:cs="Arial"/>
                <w:sz w:val="22"/>
                <w:szCs w:val="22"/>
              </w:rPr>
              <w:t>Внеочередное определение показателей «Стабильность против окисления» и «Содержание присадки Агидол-1».</w:t>
            </w:r>
          </w:p>
          <w:p w:rsidR="004C5670" w:rsidRPr="00A80144" w:rsidRDefault="004C5670" w:rsidP="00834E80">
            <w:pPr>
              <w:rPr>
                <w:rFonts w:ascii="Arial" w:hAnsi="Arial" w:cs="Arial"/>
                <w:sz w:val="22"/>
                <w:szCs w:val="22"/>
              </w:rPr>
            </w:pPr>
            <w:r w:rsidRPr="00A80144">
              <w:rPr>
                <w:rFonts w:ascii="Arial" w:hAnsi="Arial" w:cs="Arial"/>
                <w:sz w:val="22"/>
                <w:szCs w:val="22"/>
              </w:rPr>
              <w:t>При достижении любого из показателей:</w:t>
            </w:r>
          </w:p>
          <w:p w:rsidR="004C5670" w:rsidRPr="00A80144" w:rsidRDefault="004C5670" w:rsidP="00834E80">
            <w:pPr>
              <w:rPr>
                <w:rFonts w:ascii="Arial" w:hAnsi="Arial" w:cs="Arial"/>
                <w:sz w:val="22"/>
                <w:szCs w:val="22"/>
              </w:rPr>
            </w:pPr>
            <w:r w:rsidRPr="00A80144">
              <w:rPr>
                <w:rFonts w:ascii="Arial" w:hAnsi="Arial" w:cs="Arial"/>
                <w:sz w:val="22"/>
                <w:szCs w:val="22"/>
              </w:rPr>
              <w:t xml:space="preserve">- кислотное число после окисления </w:t>
            </w:r>
            <w:r w:rsidR="00E825A5" w:rsidRPr="00A80144">
              <w:rPr>
                <w:rFonts w:ascii="Arial" w:hAnsi="Arial" w:cs="Arial"/>
                <w:sz w:val="22"/>
                <w:szCs w:val="22"/>
              </w:rPr>
              <w:t xml:space="preserve">0,25 </w:t>
            </w:r>
            <w:r w:rsidR="001E1ECD" w:rsidRPr="00A80144">
              <w:rPr>
                <w:rFonts w:ascii="Arial" w:hAnsi="Arial" w:cs="Arial"/>
                <w:sz w:val="22"/>
                <w:szCs w:val="22"/>
              </w:rPr>
              <w:t xml:space="preserve">и более </w:t>
            </w:r>
            <w:r w:rsidRPr="00A80144">
              <w:rPr>
                <w:rFonts w:ascii="Arial" w:hAnsi="Arial" w:cs="Arial"/>
                <w:sz w:val="22"/>
                <w:szCs w:val="22"/>
              </w:rPr>
              <w:t>мг КОН/г;</w:t>
            </w:r>
          </w:p>
          <w:p w:rsidR="004C5670" w:rsidRPr="00A80144" w:rsidRDefault="004C5670" w:rsidP="00834E80">
            <w:pPr>
              <w:rPr>
                <w:rFonts w:ascii="Arial" w:hAnsi="Arial" w:cs="Arial"/>
                <w:sz w:val="22"/>
                <w:szCs w:val="22"/>
              </w:rPr>
            </w:pPr>
            <w:r w:rsidRPr="00A80144">
              <w:rPr>
                <w:rFonts w:ascii="Arial" w:hAnsi="Arial" w:cs="Arial"/>
                <w:sz w:val="22"/>
                <w:szCs w:val="22"/>
              </w:rPr>
              <w:t>- осадок, более 0,0</w:t>
            </w:r>
            <w:r w:rsidR="002B0840" w:rsidRPr="00A80144">
              <w:rPr>
                <w:rFonts w:ascii="Arial" w:hAnsi="Arial" w:cs="Arial"/>
                <w:sz w:val="22"/>
                <w:szCs w:val="22"/>
              </w:rPr>
              <w:t>2</w:t>
            </w:r>
            <w:r w:rsidRPr="00A80144">
              <w:rPr>
                <w:rFonts w:ascii="Arial" w:hAnsi="Arial" w:cs="Arial"/>
                <w:sz w:val="22"/>
                <w:szCs w:val="22"/>
              </w:rPr>
              <w:t>% массы;</w:t>
            </w:r>
          </w:p>
          <w:p w:rsidR="004C5670" w:rsidRPr="00A80144" w:rsidRDefault="004C5670" w:rsidP="00834E80">
            <w:pPr>
              <w:rPr>
                <w:rFonts w:ascii="Arial" w:hAnsi="Arial" w:cs="Arial"/>
                <w:sz w:val="22"/>
                <w:szCs w:val="22"/>
              </w:rPr>
            </w:pPr>
            <w:r w:rsidRPr="00A80144">
              <w:rPr>
                <w:rFonts w:ascii="Arial" w:hAnsi="Arial" w:cs="Arial"/>
                <w:sz w:val="22"/>
                <w:szCs w:val="22"/>
              </w:rPr>
              <w:t xml:space="preserve">- содержание присадки Агидол-1 </w:t>
            </w:r>
            <w:r w:rsidR="00E825A5" w:rsidRPr="00A80144">
              <w:rPr>
                <w:rFonts w:ascii="Arial" w:hAnsi="Arial" w:cs="Arial"/>
                <w:sz w:val="22"/>
                <w:szCs w:val="22"/>
              </w:rPr>
              <w:t xml:space="preserve"> </w:t>
            </w:r>
            <w:r w:rsidRPr="00A80144">
              <w:rPr>
                <w:rFonts w:ascii="Arial" w:hAnsi="Arial" w:cs="Arial"/>
                <w:sz w:val="22"/>
                <w:szCs w:val="22"/>
              </w:rPr>
              <w:t>0,3%</w:t>
            </w:r>
            <w:r w:rsidR="00E825A5" w:rsidRPr="00A80144">
              <w:rPr>
                <w:rFonts w:ascii="Arial" w:hAnsi="Arial" w:cs="Arial"/>
                <w:sz w:val="22"/>
                <w:szCs w:val="22"/>
              </w:rPr>
              <w:t xml:space="preserve"> и менее</w:t>
            </w:r>
          </w:p>
          <w:p w:rsidR="004C5670" w:rsidRPr="00A80144" w:rsidRDefault="004C5670" w:rsidP="00834E80">
            <w:pPr>
              <w:rPr>
                <w:rFonts w:ascii="Arial" w:hAnsi="Arial" w:cs="Arial"/>
                <w:sz w:val="22"/>
                <w:szCs w:val="22"/>
              </w:rPr>
            </w:pPr>
            <w:r w:rsidRPr="00A80144">
              <w:rPr>
                <w:rFonts w:ascii="Arial" w:hAnsi="Arial" w:cs="Arial"/>
                <w:sz w:val="22"/>
                <w:szCs w:val="22"/>
              </w:rPr>
              <w:t>планируется замена масла и проводится учащенное определение показателей (кислотное число, стабильность против окисления, содержание присадки) не реже 1 раза в 6 месяцев</w:t>
            </w:r>
          </w:p>
        </w:tc>
      </w:tr>
      <w:tr w:rsidR="004C5670" w:rsidRPr="00A80144" w:rsidTr="00F37A9E">
        <w:tc>
          <w:tcPr>
            <w:tcW w:w="528" w:type="dxa"/>
            <w:vMerge/>
            <w:vAlign w:val="center"/>
          </w:tcPr>
          <w:p w:rsidR="004C5670" w:rsidRPr="00A80144" w:rsidRDefault="004C5670" w:rsidP="00834E80">
            <w:pPr>
              <w:jc w:val="center"/>
              <w:rPr>
                <w:rFonts w:ascii="Arial" w:hAnsi="Arial" w:cs="Arial"/>
                <w:sz w:val="22"/>
                <w:szCs w:val="22"/>
              </w:rPr>
            </w:pPr>
          </w:p>
        </w:tc>
        <w:tc>
          <w:tcPr>
            <w:tcW w:w="2444" w:type="dxa"/>
            <w:vMerge/>
            <w:vAlign w:val="center"/>
          </w:tcPr>
          <w:p w:rsidR="004C5670" w:rsidRPr="00A80144" w:rsidRDefault="004C5670" w:rsidP="00834E80">
            <w:pPr>
              <w:rPr>
                <w:rFonts w:ascii="Arial" w:hAnsi="Arial" w:cs="Arial"/>
                <w:sz w:val="22"/>
                <w:szCs w:val="22"/>
              </w:rPr>
            </w:pPr>
          </w:p>
        </w:tc>
        <w:tc>
          <w:tcPr>
            <w:tcW w:w="1559" w:type="dxa"/>
            <w:vMerge/>
            <w:vAlign w:val="center"/>
          </w:tcPr>
          <w:p w:rsidR="004C5670" w:rsidRPr="00A80144" w:rsidRDefault="004C5670" w:rsidP="00834E80">
            <w:pPr>
              <w:jc w:val="center"/>
              <w:rPr>
                <w:rFonts w:ascii="Arial" w:hAnsi="Arial" w:cs="Arial"/>
                <w:sz w:val="22"/>
                <w:szCs w:val="22"/>
              </w:rPr>
            </w:pPr>
          </w:p>
        </w:tc>
        <w:tc>
          <w:tcPr>
            <w:tcW w:w="1559" w:type="dxa"/>
            <w:vMerge/>
            <w:vAlign w:val="center"/>
          </w:tcPr>
          <w:p w:rsidR="004C5670" w:rsidRPr="00A80144" w:rsidRDefault="004C5670" w:rsidP="00834E80">
            <w:pPr>
              <w:jc w:val="center"/>
              <w:rPr>
                <w:rFonts w:ascii="Arial" w:hAnsi="Arial" w:cs="Arial"/>
                <w:sz w:val="22"/>
                <w:szCs w:val="22"/>
              </w:rPr>
            </w:pPr>
          </w:p>
        </w:tc>
        <w:tc>
          <w:tcPr>
            <w:tcW w:w="1560" w:type="dxa"/>
            <w:vAlign w:val="center"/>
          </w:tcPr>
          <w:p w:rsidR="004C5670" w:rsidRPr="00A80144" w:rsidRDefault="004C5670" w:rsidP="00834E80">
            <w:pPr>
              <w:jc w:val="center"/>
              <w:rPr>
                <w:rFonts w:ascii="Arial" w:hAnsi="Arial" w:cs="Arial"/>
                <w:sz w:val="22"/>
                <w:szCs w:val="22"/>
              </w:rPr>
            </w:pPr>
            <w:r w:rsidRPr="00A80144">
              <w:rPr>
                <w:rFonts w:ascii="Arial" w:hAnsi="Arial" w:cs="Arial"/>
                <w:sz w:val="22"/>
                <w:szCs w:val="22"/>
              </w:rPr>
              <w:t>≥ 0,2</w:t>
            </w:r>
          </w:p>
        </w:tc>
        <w:tc>
          <w:tcPr>
            <w:tcW w:w="6842" w:type="dxa"/>
          </w:tcPr>
          <w:p w:rsidR="004C5670" w:rsidRPr="00A80144" w:rsidRDefault="004C5670" w:rsidP="00834E80">
            <w:pPr>
              <w:rPr>
                <w:rFonts w:ascii="Arial" w:hAnsi="Arial" w:cs="Arial"/>
                <w:sz w:val="22"/>
                <w:szCs w:val="22"/>
              </w:rPr>
            </w:pPr>
            <w:r w:rsidRPr="00A80144">
              <w:rPr>
                <w:rFonts w:ascii="Arial" w:hAnsi="Arial" w:cs="Arial"/>
                <w:sz w:val="22"/>
                <w:szCs w:val="22"/>
              </w:rPr>
              <w:t xml:space="preserve">Дополнительные условия замены не требуются: планируется замена масла. Проводится повторное определение кислотного числа не реже </w:t>
            </w:r>
            <w:r w:rsidR="001362D3" w:rsidRPr="00A80144">
              <w:rPr>
                <w:rFonts w:ascii="Arial" w:hAnsi="Arial" w:cs="Arial"/>
                <w:sz w:val="22"/>
                <w:szCs w:val="22"/>
              </w:rPr>
              <w:t>одного</w:t>
            </w:r>
            <w:r w:rsidR="0045407C" w:rsidRPr="00A80144">
              <w:rPr>
                <w:rFonts w:ascii="Arial" w:hAnsi="Arial" w:cs="Arial"/>
                <w:sz w:val="22"/>
                <w:szCs w:val="22"/>
              </w:rPr>
              <w:t xml:space="preserve"> раза в</w:t>
            </w:r>
            <w:r w:rsidR="00E825A5" w:rsidRPr="00A80144">
              <w:rPr>
                <w:rFonts w:ascii="Arial" w:hAnsi="Arial" w:cs="Arial"/>
                <w:sz w:val="22"/>
                <w:szCs w:val="22"/>
              </w:rPr>
              <w:t xml:space="preserve"> месяц</w:t>
            </w:r>
            <w:r w:rsidRPr="00A80144">
              <w:rPr>
                <w:rFonts w:ascii="Arial" w:hAnsi="Arial" w:cs="Arial"/>
                <w:sz w:val="22"/>
                <w:szCs w:val="22"/>
              </w:rPr>
              <w:t>.</w:t>
            </w:r>
          </w:p>
        </w:tc>
      </w:tr>
      <w:tr w:rsidR="007F0B20" w:rsidRPr="00A80144" w:rsidTr="0005759A">
        <w:trPr>
          <w:trHeight w:val="1313"/>
        </w:trPr>
        <w:tc>
          <w:tcPr>
            <w:tcW w:w="528" w:type="dxa"/>
            <w:vAlign w:val="center"/>
          </w:tcPr>
          <w:p w:rsidR="004C5670" w:rsidRPr="00A80144" w:rsidRDefault="004C5670" w:rsidP="00834E80">
            <w:pPr>
              <w:jc w:val="center"/>
              <w:rPr>
                <w:rFonts w:ascii="Arial" w:hAnsi="Arial" w:cs="Arial"/>
                <w:sz w:val="22"/>
                <w:szCs w:val="22"/>
              </w:rPr>
            </w:pPr>
            <w:r w:rsidRPr="00A80144">
              <w:rPr>
                <w:rFonts w:ascii="Arial" w:hAnsi="Arial" w:cs="Arial"/>
                <w:sz w:val="22"/>
                <w:szCs w:val="22"/>
              </w:rPr>
              <w:t>2</w:t>
            </w:r>
          </w:p>
        </w:tc>
        <w:tc>
          <w:tcPr>
            <w:tcW w:w="2444" w:type="dxa"/>
            <w:vAlign w:val="center"/>
          </w:tcPr>
          <w:p w:rsidR="004C5670" w:rsidRPr="00A80144" w:rsidRDefault="004C5670" w:rsidP="00834E80">
            <w:pPr>
              <w:rPr>
                <w:rFonts w:ascii="Arial" w:hAnsi="Arial" w:cs="Arial"/>
                <w:sz w:val="22"/>
                <w:szCs w:val="22"/>
              </w:rPr>
            </w:pPr>
            <w:r w:rsidRPr="00A80144">
              <w:rPr>
                <w:rFonts w:ascii="Arial" w:hAnsi="Arial" w:cs="Arial"/>
                <w:sz w:val="22"/>
                <w:szCs w:val="22"/>
              </w:rPr>
              <w:t>Стабильность против окисления:</w:t>
            </w:r>
          </w:p>
          <w:p w:rsidR="004C5670" w:rsidRPr="00A80144" w:rsidRDefault="004C5670" w:rsidP="00834E80">
            <w:pPr>
              <w:rPr>
                <w:rFonts w:ascii="Arial" w:hAnsi="Arial" w:cs="Arial"/>
                <w:sz w:val="22"/>
                <w:szCs w:val="22"/>
              </w:rPr>
            </w:pPr>
            <w:r w:rsidRPr="00A80144">
              <w:rPr>
                <w:rFonts w:ascii="Arial" w:hAnsi="Arial" w:cs="Arial"/>
                <w:sz w:val="22"/>
                <w:szCs w:val="22"/>
              </w:rPr>
              <w:t>- кислотное число после окисления</w:t>
            </w:r>
          </w:p>
          <w:p w:rsidR="004C5670" w:rsidRPr="00A80144" w:rsidRDefault="004C5670" w:rsidP="00834E80">
            <w:pPr>
              <w:rPr>
                <w:rFonts w:ascii="Arial" w:hAnsi="Arial" w:cs="Arial"/>
                <w:sz w:val="22"/>
                <w:szCs w:val="22"/>
              </w:rPr>
            </w:pPr>
            <w:r w:rsidRPr="00A80144">
              <w:rPr>
                <w:rFonts w:ascii="Arial" w:hAnsi="Arial" w:cs="Arial"/>
                <w:sz w:val="22"/>
                <w:szCs w:val="22"/>
              </w:rPr>
              <w:t>- осадок</w:t>
            </w:r>
          </w:p>
        </w:tc>
        <w:tc>
          <w:tcPr>
            <w:tcW w:w="1559" w:type="dxa"/>
            <w:vAlign w:val="center"/>
          </w:tcPr>
          <w:p w:rsidR="004C5670" w:rsidRPr="00A80144" w:rsidRDefault="004C5670" w:rsidP="00834E80">
            <w:pPr>
              <w:jc w:val="center"/>
              <w:rPr>
                <w:rFonts w:ascii="Arial" w:hAnsi="Arial" w:cs="Arial"/>
                <w:sz w:val="22"/>
                <w:szCs w:val="22"/>
              </w:rPr>
            </w:pPr>
          </w:p>
          <w:p w:rsidR="004C5670" w:rsidRPr="00A80144" w:rsidRDefault="004C5670" w:rsidP="00834E80">
            <w:pPr>
              <w:jc w:val="center"/>
              <w:rPr>
                <w:rFonts w:ascii="Arial" w:hAnsi="Arial" w:cs="Arial"/>
                <w:sz w:val="22"/>
                <w:szCs w:val="22"/>
              </w:rPr>
            </w:pPr>
          </w:p>
          <w:p w:rsidR="004C5670" w:rsidRPr="00A80144" w:rsidRDefault="004C5670" w:rsidP="00834E80">
            <w:pPr>
              <w:jc w:val="center"/>
              <w:rPr>
                <w:rFonts w:ascii="Arial" w:hAnsi="Arial" w:cs="Arial"/>
                <w:sz w:val="22"/>
                <w:szCs w:val="22"/>
              </w:rPr>
            </w:pPr>
            <w:r w:rsidRPr="00A80144">
              <w:rPr>
                <w:rFonts w:ascii="Arial" w:hAnsi="Arial" w:cs="Arial"/>
                <w:sz w:val="22"/>
                <w:szCs w:val="22"/>
              </w:rPr>
              <w:t>мг КОН/г</w:t>
            </w:r>
          </w:p>
          <w:p w:rsidR="004C5670" w:rsidRPr="00A80144" w:rsidRDefault="004C5670" w:rsidP="00834E80">
            <w:pPr>
              <w:jc w:val="center"/>
              <w:rPr>
                <w:rFonts w:ascii="Arial" w:hAnsi="Arial" w:cs="Arial"/>
                <w:sz w:val="22"/>
                <w:szCs w:val="22"/>
              </w:rPr>
            </w:pPr>
            <w:r w:rsidRPr="00A80144">
              <w:rPr>
                <w:rFonts w:ascii="Arial" w:hAnsi="Arial" w:cs="Arial"/>
                <w:sz w:val="22"/>
                <w:szCs w:val="22"/>
              </w:rPr>
              <w:t>% массы</w:t>
            </w:r>
          </w:p>
        </w:tc>
        <w:tc>
          <w:tcPr>
            <w:tcW w:w="1559" w:type="dxa"/>
            <w:vAlign w:val="center"/>
          </w:tcPr>
          <w:p w:rsidR="004C5670" w:rsidRPr="00A80144" w:rsidRDefault="004C5670" w:rsidP="00834E80">
            <w:pPr>
              <w:jc w:val="center"/>
              <w:rPr>
                <w:rFonts w:ascii="Arial" w:hAnsi="Arial" w:cs="Arial"/>
                <w:sz w:val="22"/>
                <w:szCs w:val="22"/>
              </w:rPr>
            </w:pPr>
          </w:p>
          <w:p w:rsidR="004C5670" w:rsidRPr="00A80144" w:rsidRDefault="004C5670" w:rsidP="00834E80">
            <w:pPr>
              <w:jc w:val="center"/>
              <w:rPr>
                <w:rFonts w:ascii="Arial" w:hAnsi="Arial" w:cs="Arial"/>
                <w:sz w:val="22"/>
                <w:szCs w:val="22"/>
              </w:rPr>
            </w:pPr>
          </w:p>
          <w:p w:rsidR="004C5670" w:rsidRPr="00A80144" w:rsidRDefault="004C5670" w:rsidP="00834E80">
            <w:pPr>
              <w:jc w:val="center"/>
              <w:rPr>
                <w:rFonts w:ascii="Arial" w:hAnsi="Arial" w:cs="Arial"/>
                <w:sz w:val="22"/>
                <w:szCs w:val="22"/>
              </w:rPr>
            </w:pPr>
            <w:r w:rsidRPr="00A80144">
              <w:rPr>
                <w:rFonts w:ascii="Arial" w:hAnsi="Arial" w:cs="Arial"/>
                <w:sz w:val="22"/>
                <w:szCs w:val="22"/>
              </w:rPr>
              <w:t xml:space="preserve"> ≤ 0,6</w:t>
            </w:r>
          </w:p>
          <w:p w:rsidR="004C5670" w:rsidRPr="00A80144" w:rsidRDefault="004C5670" w:rsidP="00834E80">
            <w:pPr>
              <w:jc w:val="center"/>
              <w:rPr>
                <w:rFonts w:ascii="Arial" w:hAnsi="Arial" w:cs="Arial"/>
                <w:sz w:val="22"/>
                <w:szCs w:val="22"/>
              </w:rPr>
            </w:pPr>
            <w:r w:rsidRPr="00A80144">
              <w:rPr>
                <w:rFonts w:ascii="Arial" w:hAnsi="Arial" w:cs="Arial"/>
                <w:sz w:val="22"/>
                <w:szCs w:val="22"/>
              </w:rPr>
              <w:t xml:space="preserve"> ≤ 0,15</w:t>
            </w:r>
          </w:p>
        </w:tc>
        <w:tc>
          <w:tcPr>
            <w:tcW w:w="1560" w:type="dxa"/>
            <w:vAlign w:val="center"/>
          </w:tcPr>
          <w:p w:rsidR="004C5670" w:rsidRPr="00A80144" w:rsidRDefault="004C5670" w:rsidP="00834E80">
            <w:pPr>
              <w:jc w:val="center"/>
              <w:rPr>
                <w:rFonts w:ascii="Arial" w:hAnsi="Arial" w:cs="Arial"/>
                <w:sz w:val="22"/>
                <w:szCs w:val="22"/>
              </w:rPr>
            </w:pPr>
          </w:p>
          <w:p w:rsidR="004C5670" w:rsidRPr="00A80144" w:rsidRDefault="004C5670" w:rsidP="00834E80">
            <w:pPr>
              <w:jc w:val="center"/>
              <w:rPr>
                <w:rFonts w:ascii="Arial" w:hAnsi="Arial" w:cs="Arial"/>
                <w:sz w:val="22"/>
                <w:szCs w:val="22"/>
              </w:rPr>
            </w:pPr>
          </w:p>
          <w:p w:rsidR="004C5670" w:rsidRPr="00A80144" w:rsidRDefault="004C5670" w:rsidP="00834E80">
            <w:pPr>
              <w:jc w:val="center"/>
              <w:rPr>
                <w:rFonts w:ascii="Arial" w:hAnsi="Arial" w:cs="Arial"/>
                <w:sz w:val="22"/>
                <w:szCs w:val="22"/>
              </w:rPr>
            </w:pPr>
            <w:r w:rsidRPr="00A80144">
              <w:rPr>
                <w:rFonts w:ascii="Arial" w:hAnsi="Arial" w:cs="Arial"/>
                <w:sz w:val="22"/>
                <w:szCs w:val="22"/>
              </w:rPr>
              <w:t>≥ 0,25</w:t>
            </w:r>
          </w:p>
          <w:p w:rsidR="004C5670" w:rsidRPr="00A80144" w:rsidRDefault="002B0840" w:rsidP="00834E80">
            <w:pPr>
              <w:jc w:val="center"/>
              <w:rPr>
                <w:rFonts w:ascii="Arial" w:hAnsi="Arial" w:cs="Arial"/>
                <w:sz w:val="22"/>
                <w:szCs w:val="22"/>
              </w:rPr>
            </w:pPr>
            <w:r w:rsidRPr="00A80144">
              <w:rPr>
                <w:rFonts w:ascii="Arial" w:hAnsi="Arial" w:cs="Arial"/>
                <w:sz w:val="22"/>
                <w:szCs w:val="22"/>
              </w:rPr>
              <w:t>≥ 0,02</w:t>
            </w:r>
          </w:p>
        </w:tc>
        <w:tc>
          <w:tcPr>
            <w:tcW w:w="6842" w:type="dxa"/>
          </w:tcPr>
          <w:p w:rsidR="004C5670" w:rsidRPr="00A80144" w:rsidRDefault="004C5670" w:rsidP="00834E80">
            <w:pPr>
              <w:rPr>
                <w:rFonts w:ascii="Arial" w:hAnsi="Arial" w:cs="Arial"/>
                <w:sz w:val="22"/>
                <w:szCs w:val="22"/>
              </w:rPr>
            </w:pPr>
            <w:r w:rsidRPr="00A80144">
              <w:rPr>
                <w:rFonts w:ascii="Arial" w:hAnsi="Arial" w:cs="Arial"/>
                <w:sz w:val="22"/>
                <w:szCs w:val="22"/>
              </w:rPr>
              <w:t>Выполняется внеочередное определение присадки Агидол-1.</w:t>
            </w:r>
          </w:p>
          <w:p w:rsidR="004C5670" w:rsidRPr="00A80144" w:rsidRDefault="004C5670" w:rsidP="00834E80">
            <w:pPr>
              <w:rPr>
                <w:rFonts w:ascii="Arial" w:hAnsi="Arial" w:cs="Arial"/>
                <w:sz w:val="22"/>
                <w:szCs w:val="22"/>
              </w:rPr>
            </w:pPr>
            <w:r w:rsidRPr="00A80144">
              <w:rPr>
                <w:rFonts w:ascii="Arial" w:hAnsi="Arial" w:cs="Arial"/>
                <w:sz w:val="22"/>
                <w:szCs w:val="22"/>
              </w:rPr>
              <w:t xml:space="preserve">Дополнительные условия замены не требуются: планируется замена масла и проводится учащенное определение показателей (кислотное число, стабильность против окисления, содержание присадки) не реже 1 раза в 6 месяцев. </w:t>
            </w:r>
          </w:p>
          <w:p w:rsidR="004C5670" w:rsidRPr="00A80144" w:rsidRDefault="004C5670" w:rsidP="00834E80">
            <w:pPr>
              <w:rPr>
                <w:rFonts w:ascii="Arial" w:hAnsi="Arial" w:cs="Arial"/>
                <w:sz w:val="22"/>
                <w:szCs w:val="22"/>
              </w:rPr>
            </w:pPr>
          </w:p>
        </w:tc>
      </w:tr>
      <w:tr w:rsidR="007F4F5A" w:rsidRPr="00A80144" w:rsidTr="007F4F5A">
        <w:trPr>
          <w:trHeight w:val="699"/>
        </w:trPr>
        <w:tc>
          <w:tcPr>
            <w:tcW w:w="528" w:type="dxa"/>
            <w:vAlign w:val="center"/>
          </w:tcPr>
          <w:p w:rsidR="007F4F5A" w:rsidRPr="00A80144" w:rsidRDefault="007F4F5A" w:rsidP="00834E80">
            <w:pPr>
              <w:jc w:val="center"/>
              <w:rPr>
                <w:rFonts w:ascii="Arial" w:hAnsi="Arial" w:cs="Arial"/>
                <w:sz w:val="22"/>
                <w:szCs w:val="22"/>
              </w:rPr>
            </w:pPr>
            <w:r w:rsidRPr="00A80144">
              <w:rPr>
                <w:rFonts w:ascii="Arial" w:hAnsi="Arial" w:cs="Arial"/>
                <w:sz w:val="22"/>
                <w:szCs w:val="22"/>
              </w:rPr>
              <w:t>3</w:t>
            </w:r>
          </w:p>
        </w:tc>
        <w:tc>
          <w:tcPr>
            <w:tcW w:w="2444" w:type="dxa"/>
            <w:vAlign w:val="center"/>
          </w:tcPr>
          <w:p w:rsidR="007F4F5A" w:rsidRPr="00A80144" w:rsidRDefault="007F4F5A" w:rsidP="00834E80">
            <w:pPr>
              <w:rPr>
                <w:rFonts w:ascii="Arial" w:hAnsi="Arial" w:cs="Arial"/>
                <w:sz w:val="22"/>
                <w:szCs w:val="22"/>
              </w:rPr>
            </w:pPr>
            <w:r w:rsidRPr="00A80144">
              <w:rPr>
                <w:rFonts w:ascii="Arial" w:hAnsi="Arial" w:cs="Arial"/>
                <w:sz w:val="22"/>
                <w:szCs w:val="22"/>
              </w:rPr>
              <w:t>Содержание присадки Агидол-1</w:t>
            </w:r>
          </w:p>
        </w:tc>
        <w:tc>
          <w:tcPr>
            <w:tcW w:w="1559" w:type="dxa"/>
            <w:vAlign w:val="center"/>
          </w:tcPr>
          <w:p w:rsidR="007F4F5A" w:rsidRPr="00A80144" w:rsidRDefault="007F4F5A" w:rsidP="00834E80">
            <w:pPr>
              <w:jc w:val="center"/>
              <w:rPr>
                <w:rFonts w:ascii="Arial" w:hAnsi="Arial" w:cs="Arial"/>
                <w:sz w:val="22"/>
                <w:szCs w:val="22"/>
              </w:rPr>
            </w:pPr>
            <w:r w:rsidRPr="00A80144">
              <w:rPr>
                <w:rFonts w:ascii="Arial" w:hAnsi="Arial" w:cs="Arial"/>
                <w:sz w:val="22"/>
                <w:szCs w:val="22"/>
              </w:rPr>
              <w:t>% массы</w:t>
            </w:r>
          </w:p>
        </w:tc>
        <w:tc>
          <w:tcPr>
            <w:tcW w:w="1559" w:type="dxa"/>
            <w:vAlign w:val="center"/>
          </w:tcPr>
          <w:p w:rsidR="007F4F5A" w:rsidRPr="00A80144" w:rsidRDefault="007F4F5A" w:rsidP="00834E80">
            <w:pPr>
              <w:jc w:val="center"/>
              <w:rPr>
                <w:rFonts w:ascii="Arial" w:hAnsi="Arial" w:cs="Arial"/>
                <w:sz w:val="22"/>
                <w:szCs w:val="22"/>
              </w:rPr>
            </w:pPr>
            <w:r w:rsidRPr="00A80144">
              <w:rPr>
                <w:rFonts w:ascii="Arial" w:hAnsi="Arial" w:cs="Arial"/>
                <w:sz w:val="22"/>
                <w:szCs w:val="22"/>
              </w:rPr>
              <w:t xml:space="preserve"> ≥ 0,2</w:t>
            </w:r>
          </w:p>
        </w:tc>
        <w:tc>
          <w:tcPr>
            <w:tcW w:w="1560" w:type="dxa"/>
            <w:vAlign w:val="center"/>
          </w:tcPr>
          <w:p w:rsidR="007F4F5A" w:rsidRPr="00A80144" w:rsidRDefault="007F4F5A" w:rsidP="00834E80">
            <w:pPr>
              <w:jc w:val="center"/>
              <w:rPr>
                <w:rFonts w:ascii="Arial" w:hAnsi="Arial" w:cs="Arial"/>
                <w:sz w:val="22"/>
                <w:szCs w:val="22"/>
              </w:rPr>
            </w:pPr>
            <w:r w:rsidRPr="00A80144">
              <w:rPr>
                <w:rFonts w:ascii="Arial" w:hAnsi="Arial" w:cs="Arial"/>
                <w:sz w:val="22"/>
                <w:szCs w:val="22"/>
              </w:rPr>
              <w:t>≤ 0,3</w:t>
            </w:r>
          </w:p>
        </w:tc>
        <w:tc>
          <w:tcPr>
            <w:tcW w:w="6842" w:type="dxa"/>
          </w:tcPr>
          <w:p w:rsidR="007F4F5A" w:rsidRPr="00A80144" w:rsidRDefault="007F4F5A" w:rsidP="00834E80">
            <w:pPr>
              <w:rPr>
                <w:rFonts w:ascii="Arial" w:hAnsi="Arial" w:cs="Arial"/>
                <w:sz w:val="22"/>
                <w:szCs w:val="22"/>
              </w:rPr>
            </w:pPr>
            <w:r w:rsidRPr="00A80144">
              <w:rPr>
                <w:rFonts w:ascii="Arial" w:hAnsi="Arial" w:cs="Arial"/>
                <w:sz w:val="22"/>
                <w:szCs w:val="22"/>
              </w:rPr>
              <w:t>Внеочередное определение показателей «Кислотное число» и «Стабильность против окисления». При достижении любого из показателей:</w:t>
            </w:r>
          </w:p>
          <w:p w:rsidR="007F4F5A" w:rsidRPr="00A80144" w:rsidRDefault="007F4F5A" w:rsidP="00834E80">
            <w:pPr>
              <w:rPr>
                <w:rFonts w:ascii="Arial" w:hAnsi="Arial" w:cs="Arial"/>
                <w:sz w:val="22"/>
                <w:szCs w:val="22"/>
              </w:rPr>
            </w:pPr>
            <w:r w:rsidRPr="00A80144">
              <w:rPr>
                <w:rFonts w:ascii="Arial" w:hAnsi="Arial" w:cs="Arial"/>
                <w:sz w:val="22"/>
                <w:szCs w:val="22"/>
              </w:rPr>
              <w:t>- кислотное число 0,15 и более мг КОН/г;</w:t>
            </w:r>
          </w:p>
          <w:p w:rsidR="007F4F5A" w:rsidRPr="00A80144" w:rsidRDefault="007F4F5A" w:rsidP="00834E80">
            <w:pPr>
              <w:rPr>
                <w:rFonts w:ascii="Arial" w:hAnsi="Arial" w:cs="Arial"/>
                <w:sz w:val="22"/>
                <w:szCs w:val="22"/>
              </w:rPr>
            </w:pPr>
            <w:r w:rsidRPr="00A80144">
              <w:rPr>
                <w:rFonts w:ascii="Arial" w:hAnsi="Arial" w:cs="Arial"/>
                <w:sz w:val="22"/>
                <w:szCs w:val="22"/>
              </w:rPr>
              <w:t>- кислотное число после окисления 0,25 и более мг КОН/г;</w:t>
            </w:r>
          </w:p>
          <w:p w:rsidR="007F4F5A" w:rsidRPr="00A80144" w:rsidRDefault="007F4F5A" w:rsidP="00834E80">
            <w:pPr>
              <w:rPr>
                <w:rFonts w:ascii="Arial" w:hAnsi="Arial" w:cs="Arial"/>
                <w:sz w:val="22"/>
                <w:szCs w:val="22"/>
              </w:rPr>
            </w:pPr>
            <w:r w:rsidRPr="00A80144">
              <w:rPr>
                <w:rFonts w:ascii="Arial" w:hAnsi="Arial" w:cs="Arial"/>
                <w:sz w:val="22"/>
                <w:szCs w:val="22"/>
              </w:rPr>
              <w:t>- осадок, более 0,02% массы</w:t>
            </w:r>
          </w:p>
          <w:p w:rsidR="007F4F5A" w:rsidRPr="00A80144" w:rsidRDefault="007F4F5A" w:rsidP="00834E80">
            <w:pPr>
              <w:rPr>
                <w:rFonts w:ascii="Arial" w:hAnsi="Arial" w:cs="Arial"/>
                <w:sz w:val="22"/>
                <w:szCs w:val="22"/>
              </w:rPr>
            </w:pPr>
            <w:r w:rsidRPr="00A80144">
              <w:rPr>
                <w:rFonts w:ascii="Arial" w:hAnsi="Arial" w:cs="Arial"/>
                <w:sz w:val="22"/>
                <w:szCs w:val="22"/>
              </w:rPr>
              <w:t>планируется замена масла и проводится учащенное определе</w:t>
            </w:r>
            <w:r w:rsidRPr="00A80144">
              <w:rPr>
                <w:rFonts w:ascii="Arial" w:hAnsi="Arial" w:cs="Arial"/>
                <w:sz w:val="22"/>
                <w:szCs w:val="22"/>
              </w:rPr>
              <w:lastRenderedPageBreak/>
              <w:t>ние показателей (кислотное число, стабильность против окисления, содержание присадки) не реже 1 раза в 6 месяцев</w:t>
            </w:r>
          </w:p>
        </w:tc>
      </w:tr>
    </w:tbl>
    <w:p w:rsidR="00D24626" w:rsidRPr="00A80144" w:rsidRDefault="00D24626" w:rsidP="004C5670">
      <w:pPr>
        <w:spacing w:after="200" w:line="276" w:lineRule="auto"/>
        <w:jc w:val="right"/>
        <w:rPr>
          <w:rFonts w:ascii="Arial" w:eastAsiaTheme="minorHAnsi" w:hAnsi="Arial" w:cs="Arial"/>
          <w:b/>
          <w:i/>
          <w:sz w:val="22"/>
          <w:szCs w:val="22"/>
          <w:lang w:eastAsia="en-US"/>
        </w:rPr>
      </w:pPr>
    </w:p>
    <w:p w:rsidR="004C5670" w:rsidRPr="00A80144" w:rsidRDefault="004C5670" w:rsidP="004C5670">
      <w:pPr>
        <w:spacing w:after="200" w:line="276" w:lineRule="auto"/>
        <w:jc w:val="right"/>
        <w:rPr>
          <w:rFonts w:ascii="Arial" w:hAnsi="Arial" w:cs="Arial"/>
          <w:i/>
          <w:sz w:val="22"/>
          <w:szCs w:val="22"/>
        </w:rPr>
      </w:pPr>
      <w:r w:rsidRPr="00A80144">
        <w:rPr>
          <w:rFonts w:ascii="Arial" w:eastAsiaTheme="minorHAnsi" w:hAnsi="Arial" w:cs="Arial"/>
          <w:b/>
          <w:i/>
          <w:sz w:val="22"/>
          <w:szCs w:val="22"/>
          <w:lang w:eastAsia="en-US"/>
        </w:rPr>
        <w:t xml:space="preserve">Таблица </w:t>
      </w:r>
      <w:r w:rsidR="002B0840" w:rsidRPr="00A80144">
        <w:rPr>
          <w:rFonts w:ascii="Arial" w:eastAsiaTheme="minorHAnsi" w:hAnsi="Arial" w:cs="Arial"/>
          <w:b/>
          <w:i/>
          <w:sz w:val="22"/>
          <w:szCs w:val="22"/>
          <w:lang w:eastAsia="en-US"/>
        </w:rPr>
        <w:t>4</w:t>
      </w:r>
      <w:r w:rsidRPr="00A80144">
        <w:rPr>
          <w:rFonts w:ascii="Arial" w:eastAsiaTheme="minorHAnsi" w:hAnsi="Arial" w:cs="Arial"/>
          <w:b/>
          <w:i/>
          <w:sz w:val="22"/>
          <w:szCs w:val="22"/>
          <w:lang w:eastAsia="en-US"/>
        </w:rPr>
        <w:t>а</w:t>
      </w:r>
      <w:r w:rsidR="00F37A9E" w:rsidRPr="00A80144">
        <w:rPr>
          <w:rFonts w:ascii="Arial" w:eastAsiaTheme="minorHAnsi" w:hAnsi="Arial" w:cs="Arial"/>
          <w:i/>
          <w:sz w:val="22"/>
          <w:szCs w:val="22"/>
          <w:lang w:eastAsia="en-US"/>
        </w:rPr>
        <w:t xml:space="preserve"> -</w:t>
      </w:r>
      <w:r w:rsidRPr="00A80144">
        <w:rPr>
          <w:rFonts w:ascii="Arial" w:eastAsiaTheme="minorHAnsi" w:hAnsi="Arial" w:cs="Arial"/>
          <w:i/>
          <w:sz w:val="22"/>
          <w:szCs w:val="22"/>
          <w:lang w:eastAsia="en-US"/>
        </w:rPr>
        <w:t xml:space="preserve"> </w:t>
      </w:r>
      <w:r w:rsidRPr="00A80144">
        <w:rPr>
          <w:rFonts w:ascii="Arial" w:hAnsi="Arial" w:cs="Arial"/>
          <w:i/>
          <w:sz w:val="22"/>
          <w:szCs w:val="22"/>
        </w:rPr>
        <w:t xml:space="preserve">Критерии замены турбинного масла, эксплуатируемого в системах смазки </w:t>
      </w:r>
      <w:r w:rsidR="00E30239" w:rsidRPr="00A80144">
        <w:rPr>
          <w:rFonts w:ascii="Arial" w:hAnsi="Arial" w:cs="Arial"/>
          <w:i/>
          <w:sz w:val="22"/>
          <w:szCs w:val="22"/>
        </w:rPr>
        <w:t xml:space="preserve">газовых и паровых турбин </w:t>
      </w:r>
      <w:r w:rsidRPr="00A80144">
        <w:rPr>
          <w:rFonts w:ascii="Arial" w:hAnsi="Arial" w:cs="Arial"/>
          <w:i/>
          <w:sz w:val="22"/>
          <w:szCs w:val="22"/>
        </w:rPr>
        <w:t>блоков ПГУ</w:t>
      </w:r>
    </w:p>
    <w:tbl>
      <w:tblPr>
        <w:tblStyle w:val="afb"/>
        <w:tblpPr w:leftFromText="180" w:rightFromText="180" w:vertAnchor="text" w:horzAnchor="margin" w:tblpY="8"/>
        <w:tblW w:w="14492" w:type="dxa"/>
        <w:tblLayout w:type="fixed"/>
        <w:tblLook w:val="04A0" w:firstRow="1" w:lastRow="0" w:firstColumn="1" w:lastColumn="0" w:noHBand="0" w:noVBand="1"/>
      </w:tblPr>
      <w:tblGrid>
        <w:gridCol w:w="528"/>
        <w:gridCol w:w="1877"/>
        <w:gridCol w:w="1559"/>
        <w:gridCol w:w="1560"/>
        <w:gridCol w:w="1559"/>
        <w:gridCol w:w="7409"/>
      </w:tblGrid>
      <w:tr w:rsidR="004C5670" w:rsidRPr="00A80144" w:rsidTr="007F4F5A">
        <w:trPr>
          <w:tblHeader/>
        </w:trPr>
        <w:tc>
          <w:tcPr>
            <w:tcW w:w="528" w:type="dxa"/>
            <w:vAlign w:val="center"/>
          </w:tcPr>
          <w:p w:rsidR="004C5670" w:rsidRPr="00A80144" w:rsidRDefault="004C5670" w:rsidP="00834E80">
            <w:pPr>
              <w:jc w:val="center"/>
              <w:rPr>
                <w:rFonts w:ascii="Arial" w:hAnsi="Arial" w:cs="Arial"/>
                <w:b/>
                <w:i/>
                <w:sz w:val="22"/>
                <w:szCs w:val="22"/>
              </w:rPr>
            </w:pPr>
            <w:r w:rsidRPr="00A80144">
              <w:rPr>
                <w:rFonts w:ascii="Arial" w:hAnsi="Arial" w:cs="Arial"/>
                <w:b/>
                <w:i/>
                <w:sz w:val="22"/>
                <w:szCs w:val="22"/>
              </w:rPr>
              <w:t>№п.</w:t>
            </w:r>
          </w:p>
        </w:tc>
        <w:tc>
          <w:tcPr>
            <w:tcW w:w="1877" w:type="dxa"/>
            <w:vAlign w:val="center"/>
          </w:tcPr>
          <w:p w:rsidR="004C5670" w:rsidRPr="00A80144" w:rsidRDefault="004C5670" w:rsidP="00834E80">
            <w:pPr>
              <w:jc w:val="center"/>
              <w:rPr>
                <w:rFonts w:ascii="Arial" w:hAnsi="Arial" w:cs="Arial"/>
                <w:b/>
                <w:i/>
                <w:sz w:val="22"/>
                <w:szCs w:val="22"/>
              </w:rPr>
            </w:pPr>
            <w:r w:rsidRPr="00A80144">
              <w:rPr>
                <w:rFonts w:ascii="Arial" w:hAnsi="Arial" w:cs="Arial"/>
                <w:b/>
                <w:i/>
                <w:sz w:val="22"/>
                <w:szCs w:val="22"/>
              </w:rPr>
              <w:t xml:space="preserve">Наименование показателя </w:t>
            </w:r>
          </w:p>
        </w:tc>
        <w:tc>
          <w:tcPr>
            <w:tcW w:w="1559" w:type="dxa"/>
            <w:vAlign w:val="center"/>
          </w:tcPr>
          <w:p w:rsidR="004C5670" w:rsidRPr="00A80144" w:rsidRDefault="004C5670" w:rsidP="00834E80">
            <w:pPr>
              <w:jc w:val="center"/>
              <w:rPr>
                <w:rFonts w:ascii="Arial" w:hAnsi="Arial" w:cs="Arial"/>
                <w:b/>
                <w:i/>
                <w:sz w:val="22"/>
                <w:szCs w:val="22"/>
              </w:rPr>
            </w:pPr>
            <w:r w:rsidRPr="00A80144">
              <w:rPr>
                <w:rFonts w:ascii="Arial" w:hAnsi="Arial" w:cs="Arial"/>
                <w:b/>
                <w:i/>
                <w:sz w:val="22"/>
                <w:szCs w:val="22"/>
              </w:rPr>
              <w:t>Единицы измерения</w:t>
            </w:r>
          </w:p>
        </w:tc>
        <w:tc>
          <w:tcPr>
            <w:tcW w:w="1560" w:type="dxa"/>
            <w:vAlign w:val="center"/>
          </w:tcPr>
          <w:p w:rsidR="004C5670" w:rsidRPr="00A80144" w:rsidRDefault="004C5670" w:rsidP="00834E80">
            <w:pPr>
              <w:jc w:val="center"/>
              <w:rPr>
                <w:rFonts w:ascii="Arial" w:hAnsi="Arial" w:cs="Arial"/>
                <w:b/>
                <w:i/>
                <w:sz w:val="22"/>
                <w:szCs w:val="22"/>
              </w:rPr>
            </w:pPr>
            <w:r w:rsidRPr="00A80144">
              <w:rPr>
                <w:rFonts w:ascii="Arial" w:hAnsi="Arial" w:cs="Arial"/>
                <w:b/>
                <w:i/>
                <w:sz w:val="22"/>
                <w:szCs w:val="22"/>
              </w:rPr>
              <w:t xml:space="preserve">Норма </w:t>
            </w:r>
          </w:p>
        </w:tc>
        <w:tc>
          <w:tcPr>
            <w:tcW w:w="1559" w:type="dxa"/>
            <w:vAlign w:val="center"/>
          </w:tcPr>
          <w:p w:rsidR="004C5670" w:rsidRPr="00A80144" w:rsidRDefault="004C5670" w:rsidP="00834E80">
            <w:pPr>
              <w:jc w:val="center"/>
              <w:rPr>
                <w:rFonts w:ascii="Arial" w:hAnsi="Arial" w:cs="Arial"/>
                <w:b/>
                <w:i/>
                <w:sz w:val="22"/>
                <w:szCs w:val="22"/>
              </w:rPr>
            </w:pPr>
            <w:r w:rsidRPr="00A80144">
              <w:rPr>
                <w:rFonts w:ascii="Arial" w:hAnsi="Arial" w:cs="Arial"/>
                <w:b/>
                <w:i/>
                <w:sz w:val="22"/>
                <w:szCs w:val="22"/>
              </w:rPr>
              <w:t xml:space="preserve">Критерий замены </w:t>
            </w:r>
          </w:p>
        </w:tc>
        <w:tc>
          <w:tcPr>
            <w:tcW w:w="7409" w:type="dxa"/>
            <w:vAlign w:val="center"/>
          </w:tcPr>
          <w:p w:rsidR="004C5670" w:rsidRPr="00A80144" w:rsidRDefault="004C5670" w:rsidP="00834E80">
            <w:pPr>
              <w:jc w:val="center"/>
              <w:rPr>
                <w:rFonts w:ascii="Arial" w:hAnsi="Arial" w:cs="Arial"/>
                <w:b/>
                <w:i/>
                <w:sz w:val="22"/>
                <w:szCs w:val="22"/>
              </w:rPr>
            </w:pPr>
            <w:r w:rsidRPr="00A80144">
              <w:rPr>
                <w:rFonts w:ascii="Arial" w:hAnsi="Arial" w:cs="Arial"/>
                <w:b/>
                <w:i/>
                <w:sz w:val="22"/>
                <w:szCs w:val="22"/>
              </w:rPr>
              <w:t>Дополнительные условия замены</w:t>
            </w:r>
          </w:p>
        </w:tc>
      </w:tr>
      <w:tr w:rsidR="007F0B20" w:rsidRPr="00A80144" w:rsidTr="0036539E">
        <w:trPr>
          <w:trHeight w:val="4018"/>
        </w:trPr>
        <w:tc>
          <w:tcPr>
            <w:tcW w:w="528" w:type="dxa"/>
            <w:vAlign w:val="center"/>
          </w:tcPr>
          <w:p w:rsidR="004C5670" w:rsidRPr="00A80144" w:rsidRDefault="00FF6F04" w:rsidP="00834E80">
            <w:pPr>
              <w:jc w:val="center"/>
              <w:rPr>
                <w:rFonts w:ascii="Arial" w:hAnsi="Arial" w:cs="Arial"/>
                <w:i/>
                <w:sz w:val="22"/>
                <w:szCs w:val="22"/>
              </w:rPr>
            </w:pPr>
            <w:r w:rsidRPr="00A80144">
              <w:rPr>
                <w:rFonts w:ascii="Arial" w:hAnsi="Arial" w:cs="Arial"/>
                <w:i/>
                <w:sz w:val="22"/>
                <w:szCs w:val="22"/>
              </w:rPr>
              <w:t>1</w:t>
            </w:r>
          </w:p>
        </w:tc>
        <w:tc>
          <w:tcPr>
            <w:tcW w:w="1877" w:type="dxa"/>
            <w:vAlign w:val="center"/>
          </w:tcPr>
          <w:p w:rsidR="004C5670" w:rsidRPr="00A80144" w:rsidRDefault="004C5670" w:rsidP="00834E80">
            <w:pPr>
              <w:rPr>
                <w:rFonts w:ascii="Arial" w:hAnsi="Arial" w:cs="Arial"/>
                <w:i/>
                <w:sz w:val="22"/>
                <w:szCs w:val="22"/>
              </w:rPr>
            </w:pPr>
            <w:r w:rsidRPr="00A80144">
              <w:rPr>
                <w:rFonts w:ascii="Arial" w:hAnsi="Arial" w:cs="Arial"/>
                <w:i/>
                <w:sz w:val="22"/>
                <w:szCs w:val="22"/>
              </w:rPr>
              <w:t>Кислотное число</w:t>
            </w:r>
          </w:p>
        </w:tc>
        <w:tc>
          <w:tcPr>
            <w:tcW w:w="1559" w:type="dxa"/>
            <w:vAlign w:val="center"/>
          </w:tcPr>
          <w:p w:rsidR="004C5670" w:rsidRPr="00A80144" w:rsidRDefault="004C5670" w:rsidP="00834E80">
            <w:pPr>
              <w:jc w:val="center"/>
              <w:rPr>
                <w:rFonts w:ascii="Arial" w:hAnsi="Arial" w:cs="Arial"/>
                <w:i/>
                <w:sz w:val="22"/>
                <w:szCs w:val="22"/>
              </w:rPr>
            </w:pPr>
            <w:r w:rsidRPr="00A80144">
              <w:rPr>
                <w:rFonts w:ascii="Arial" w:hAnsi="Arial" w:cs="Arial"/>
                <w:i/>
                <w:sz w:val="22"/>
                <w:szCs w:val="22"/>
              </w:rPr>
              <w:t>мг КОН/г</w:t>
            </w:r>
          </w:p>
        </w:tc>
        <w:tc>
          <w:tcPr>
            <w:tcW w:w="1560" w:type="dxa"/>
            <w:vAlign w:val="center"/>
          </w:tcPr>
          <w:p w:rsidR="004C5670" w:rsidRPr="00A80144" w:rsidRDefault="009B0F17" w:rsidP="002F0074">
            <w:pPr>
              <w:jc w:val="center"/>
              <w:rPr>
                <w:rFonts w:ascii="Arial" w:hAnsi="Arial" w:cs="Arial"/>
                <w:i/>
                <w:sz w:val="22"/>
                <w:szCs w:val="22"/>
              </w:rPr>
            </w:pPr>
            <w:r w:rsidRPr="00A80144">
              <w:rPr>
                <w:rFonts w:ascii="Arial" w:hAnsi="Arial" w:cs="Arial"/>
                <w:i/>
                <w:sz w:val="22"/>
                <w:szCs w:val="22"/>
              </w:rPr>
              <w:t>превышение на 0,2</w:t>
            </w:r>
            <w:r w:rsidR="00392267" w:rsidRPr="00A80144">
              <w:rPr>
                <w:rFonts w:ascii="Arial" w:hAnsi="Arial" w:cs="Arial"/>
                <w:i/>
                <w:sz w:val="22"/>
                <w:szCs w:val="22"/>
              </w:rPr>
              <w:t>0</w:t>
            </w:r>
            <w:r w:rsidR="002F0074" w:rsidRPr="00A80144">
              <w:rPr>
                <w:rFonts w:ascii="Arial" w:hAnsi="Arial" w:cs="Arial"/>
                <w:i/>
                <w:sz w:val="22"/>
                <w:szCs w:val="22"/>
              </w:rPr>
              <w:t xml:space="preserve"> </w:t>
            </w:r>
            <w:r w:rsidRPr="00A80144">
              <w:rPr>
                <w:rFonts w:ascii="Arial" w:hAnsi="Arial" w:cs="Arial"/>
                <w:i/>
                <w:sz w:val="22"/>
                <w:szCs w:val="22"/>
              </w:rPr>
              <w:t>от значения свежего  масла</w:t>
            </w:r>
          </w:p>
        </w:tc>
        <w:tc>
          <w:tcPr>
            <w:tcW w:w="1559" w:type="dxa"/>
            <w:vAlign w:val="center"/>
          </w:tcPr>
          <w:p w:rsidR="004C5670" w:rsidRPr="00A80144" w:rsidRDefault="009B0F17" w:rsidP="00FF6F04">
            <w:pPr>
              <w:jc w:val="center"/>
              <w:rPr>
                <w:rFonts w:ascii="Arial" w:hAnsi="Arial" w:cs="Arial"/>
                <w:i/>
                <w:sz w:val="22"/>
                <w:szCs w:val="22"/>
              </w:rPr>
            </w:pPr>
            <w:r w:rsidRPr="00A80144">
              <w:rPr>
                <w:rFonts w:ascii="Arial" w:hAnsi="Arial" w:cs="Arial"/>
                <w:i/>
                <w:sz w:val="22"/>
                <w:szCs w:val="22"/>
              </w:rPr>
              <w:t xml:space="preserve"> превышение на 0,</w:t>
            </w:r>
            <w:r w:rsidR="00FF6F04" w:rsidRPr="00A80144">
              <w:rPr>
                <w:rFonts w:ascii="Arial" w:hAnsi="Arial" w:cs="Arial"/>
                <w:i/>
                <w:sz w:val="22"/>
                <w:szCs w:val="22"/>
              </w:rPr>
              <w:t xml:space="preserve">15 </w:t>
            </w:r>
            <w:r w:rsidRPr="00A80144">
              <w:rPr>
                <w:rFonts w:ascii="Arial" w:hAnsi="Arial" w:cs="Arial"/>
                <w:i/>
                <w:sz w:val="22"/>
                <w:szCs w:val="22"/>
              </w:rPr>
              <w:t>от значения свежего</w:t>
            </w:r>
            <w:r w:rsidR="00E235E7" w:rsidRPr="00A80144">
              <w:rPr>
                <w:rFonts w:ascii="Arial" w:hAnsi="Arial" w:cs="Arial"/>
                <w:i/>
                <w:sz w:val="22"/>
                <w:szCs w:val="22"/>
              </w:rPr>
              <w:t xml:space="preserve"> </w:t>
            </w:r>
            <w:r w:rsidRPr="00A80144">
              <w:rPr>
                <w:rFonts w:ascii="Arial" w:hAnsi="Arial" w:cs="Arial"/>
                <w:i/>
                <w:sz w:val="22"/>
                <w:szCs w:val="22"/>
              </w:rPr>
              <w:t>масла</w:t>
            </w:r>
          </w:p>
        </w:tc>
        <w:tc>
          <w:tcPr>
            <w:tcW w:w="7409" w:type="dxa"/>
          </w:tcPr>
          <w:p w:rsidR="00F37A9E" w:rsidRPr="00A80144" w:rsidRDefault="004C5670" w:rsidP="00834E80">
            <w:pPr>
              <w:rPr>
                <w:rFonts w:ascii="Arial" w:hAnsi="Arial" w:cs="Arial"/>
                <w:i/>
                <w:sz w:val="22"/>
                <w:szCs w:val="22"/>
              </w:rPr>
            </w:pPr>
            <w:r w:rsidRPr="00A80144">
              <w:rPr>
                <w:rFonts w:ascii="Arial" w:hAnsi="Arial" w:cs="Arial"/>
                <w:i/>
                <w:sz w:val="22"/>
                <w:szCs w:val="22"/>
              </w:rPr>
              <w:t>Внеочередное определение показателей</w:t>
            </w:r>
            <w:r w:rsidR="00F37A9E" w:rsidRPr="00A80144">
              <w:rPr>
                <w:rFonts w:ascii="Arial" w:hAnsi="Arial" w:cs="Arial"/>
                <w:i/>
                <w:sz w:val="22"/>
                <w:szCs w:val="22"/>
              </w:rPr>
              <w:t>:</w:t>
            </w:r>
          </w:p>
          <w:p w:rsidR="00F37A9E" w:rsidRPr="00A80144" w:rsidRDefault="00F37A9E" w:rsidP="00834E80">
            <w:pPr>
              <w:ind w:left="100"/>
              <w:rPr>
                <w:rFonts w:ascii="Arial" w:hAnsi="Arial" w:cs="Arial"/>
                <w:i/>
                <w:sz w:val="22"/>
                <w:szCs w:val="22"/>
              </w:rPr>
            </w:pPr>
            <w:r w:rsidRPr="00A80144">
              <w:rPr>
                <w:rFonts w:ascii="Arial" w:hAnsi="Arial" w:cs="Arial"/>
                <w:i/>
                <w:sz w:val="22"/>
                <w:szCs w:val="22"/>
              </w:rPr>
              <w:t xml:space="preserve">«Содержание антиокислительных присадок (метод </w:t>
            </w:r>
            <w:r w:rsidRPr="00A80144">
              <w:rPr>
                <w:rFonts w:ascii="Arial" w:hAnsi="Arial" w:cs="Arial"/>
                <w:i/>
                <w:sz w:val="22"/>
                <w:szCs w:val="22"/>
                <w:lang w:val="en-US"/>
              </w:rPr>
              <w:t>RULLER</w:t>
            </w:r>
            <w:r w:rsidRPr="00A80144">
              <w:rPr>
                <w:rFonts w:ascii="Arial" w:hAnsi="Arial" w:cs="Arial"/>
                <w:i/>
                <w:sz w:val="22"/>
                <w:szCs w:val="22"/>
              </w:rPr>
              <w:t>)»</w:t>
            </w:r>
            <w:r w:rsidR="0091701A" w:rsidRPr="00A80144">
              <w:rPr>
                <w:rFonts w:ascii="Arial" w:hAnsi="Arial" w:cs="Arial"/>
                <w:i/>
                <w:sz w:val="22"/>
                <w:szCs w:val="22"/>
              </w:rPr>
              <w:t>;</w:t>
            </w:r>
          </w:p>
          <w:p w:rsidR="00F37A9E" w:rsidRPr="00A80144" w:rsidRDefault="00F37A9E" w:rsidP="00834E80">
            <w:pPr>
              <w:ind w:left="100"/>
              <w:rPr>
                <w:rFonts w:ascii="Arial" w:hAnsi="Arial" w:cs="Arial"/>
                <w:i/>
                <w:sz w:val="22"/>
                <w:szCs w:val="22"/>
              </w:rPr>
            </w:pPr>
            <w:r w:rsidRPr="00A80144">
              <w:rPr>
                <w:rFonts w:ascii="Arial" w:hAnsi="Arial" w:cs="Arial"/>
                <w:i/>
                <w:sz w:val="22"/>
                <w:szCs w:val="22"/>
              </w:rPr>
              <w:t>«Потенциал лакообразования (метод MPC Color)»;</w:t>
            </w:r>
          </w:p>
          <w:p w:rsidR="00627661" w:rsidRPr="00A80144" w:rsidRDefault="00627661" w:rsidP="00834E80">
            <w:pPr>
              <w:ind w:left="100"/>
              <w:rPr>
                <w:rFonts w:ascii="Arial" w:hAnsi="Arial" w:cs="Arial"/>
                <w:i/>
                <w:sz w:val="22"/>
                <w:szCs w:val="22"/>
              </w:rPr>
            </w:pPr>
            <w:r w:rsidRPr="00A80144">
              <w:rPr>
                <w:rFonts w:ascii="Arial" w:hAnsi="Arial" w:cs="Arial"/>
                <w:i/>
                <w:sz w:val="22"/>
                <w:szCs w:val="22"/>
              </w:rPr>
              <w:t>«Стабильность против окисления» (для масла ТНК Турбо ЕР46);</w:t>
            </w:r>
          </w:p>
          <w:p w:rsidR="00F37A9E" w:rsidRPr="00A80144" w:rsidRDefault="000851D2" w:rsidP="00834E80">
            <w:pPr>
              <w:ind w:left="100"/>
              <w:rPr>
                <w:rFonts w:ascii="Arial" w:hAnsi="Arial" w:cs="Arial"/>
                <w:i/>
                <w:sz w:val="22"/>
                <w:szCs w:val="22"/>
              </w:rPr>
            </w:pPr>
            <w:r w:rsidRPr="00A80144">
              <w:rPr>
                <w:rFonts w:ascii="Arial" w:hAnsi="Arial" w:cs="Arial"/>
                <w:i/>
                <w:sz w:val="22"/>
                <w:szCs w:val="22"/>
              </w:rPr>
              <w:t>«Стабильность к окислению во вращающемся сосуде (</w:t>
            </w:r>
            <w:r w:rsidRPr="00A80144">
              <w:rPr>
                <w:rFonts w:ascii="Arial" w:hAnsi="Arial" w:cs="Arial"/>
                <w:i/>
                <w:sz w:val="22"/>
                <w:szCs w:val="22"/>
                <w:lang w:val="en-US"/>
              </w:rPr>
              <w:t>RPVOT</w:t>
            </w:r>
            <w:r w:rsidRPr="00A80144">
              <w:rPr>
                <w:rFonts w:ascii="Arial" w:hAnsi="Arial" w:cs="Arial"/>
                <w:i/>
                <w:sz w:val="22"/>
                <w:szCs w:val="22"/>
              </w:rPr>
              <w:t>)»</w:t>
            </w:r>
            <w:r w:rsidR="00C83F1D" w:rsidRPr="00A80144">
              <w:rPr>
                <w:rFonts w:ascii="Arial" w:hAnsi="Arial" w:cs="Arial"/>
                <w:i/>
                <w:sz w:val="22"/>
                <w:szCs w:val="22"/>
              </w:rPr>
              <w:t xml:space="preserve"> (для масла </w:t>
            </w:r>
            <w:r w:rsidR="00C83F1D" w:rsidRPr="00A80144">
              <w:rPr>
                <w:rFonts w:ascii="Arial" w:hAnsi="Arial" w:cs="Arial"/>
                <w:i/>
                <w:sz w:val="22"/>
                <w:szCs w:val="22"/>
                <w:lang w:val="en-US"/>
              </w:rPr>
              <w:t>Shell</w:t>
            </w:r>
            <w:r w:rsidR="00C83F1D" w:rsidRPr="00A80144">
              <w:rPr>
                <w:rFonts w:ascii="Arial" w:hAnsi="Arial" w:cs="Arial"/>
                <w:i/>
                <w:sz w:val="22"/>
                <w:szCs w:val="22"/>
              </w:rPr>
              <w:t xml:space="preserve"> </w:t>
            </w:r>
            <w:r w:rsidR="00C83F1D" w:rsidRPr="00A80144">
              <w:rPr>
                <w:rFonts w:ascii="Arial" w:hAnsi="Arial" w:cs="Arial"/>
                <w:i/>
                <w:sz w:val="22"/>
                <w:szCs w:val="22"/>
                <w:lang w:val="en-US"/>
              </w:rPr>
              <w:t>Turbo</w:t>
            </w:r>
            <w:r w:rsidR="00C83F1D" w:rsidRPr="00A80144">
              <w:rPr>
                <w:rFonts w:ascii="Arial" w:hAnsi="Arial" w:cs="Arial"/>
                <w:i/>
                <w:sz w:val="22"/>
                <w:szCs w:val="22"/>
              </w:rPr>
              <w:t xml:space="preserve"> </w:t>
            </w:r>
            <w:r w:rsidR="00C83F1D" w:rsidRPr="00A80144">
              <w:rPr>
                <w:rFonts w:ascii="Arial" w:hAnsi="Arial" w:cs="Arial"/>
                <w:i/>
                <w:sz w:val="22"/>
                <w:szCs w:val="22"/>
                <w:lang w:val="en-US"/>
              </w:rPr>
              <w:t>T</w:t>
            </w:r>
            <w:r w:rsidR="00C83F1D" w:rsidRPr="00A80144">
              <w:rPr>
                <w:rFonts w:ascii="Arial" w:hAnsi="Arial" w:cs="Arial"/>
                <w:i/>
                <w:sz w:val="22"/>
                <w:szCs w:val="22"/>
              </w:rPr>
              <w:t xml:space="preserve">32; </w:t>
            </w:r>
            <w:r w:rsidR="0091701A" w:rsidRPr="00A80144">
              <w:rPr>
                <w:rFonts w:ascii="Arial" w:hAnsi="Arial" w:cs="Arial"/>
                <w:i/>
                <w:sz w:val="22"/>
                <w:szCs w:val="22"/>
              </w:rPr>
              <w:t>анализ выполняется лабораторией производителя масла)</w:t>
            </w:r>
            <w:r w:rsidR="00F47BF8" w:rsidRPr="00A80144">
              <w:rPr>
                <w:rFonts w:ascii="Arial" w:hAnsi="Arial" w:cs="Arial"/>
                <w:i/>
                <w:sz w:val="22"/>
                <w:szCs w:val="22"/>
              </w:rPr>
              <w:t>.</w:t>
            </w:r>
          </w:p>
          <w:p w:rsidR="00F47BF8" w:rsidRPr="00A80144" w:rsidRDefault="00F47BF8" w:rsidP="00834E80">
            <w:pPr>
              <w:rPr>
                <w:rFonts w:ascii="Arial" w:hAnsi="Arial" w:cs="Arial"/>
                <w:i/>
                <w:sz w:val="22"/>
                <w:szCs w:val="22"/>
              </w:rPr>
            </w:pPr>
            <w:r w:rsidRPr="00A80144">
              <w:rPr>
                <w:rFonts w:ascii="Arial" w:hAnsi="Arial" w:cs="Arial"/>
                <w:i/>
                <w:sz w:val="22"/>
                <w:szCs w:val="22"/>
              </w:rPr>
              <w:t>При достижении любого из показателей:</w:t>
            </w:r>
          </w:p>
          <w:p w:rsidR="00F47BF8" w:rsidRPr="00A80144" w:rsidRDefault="00F47BF8" w:rsidP="00834E80">
            <w:pPr>
              <w:ind w:left="100"/>
              <w:rPr>
                <w:rFonts w:ascii="Arial" w:hAnsi="Arial" w:cs="Arial"/>
                <w:i/>
                <w:sz w:val="22"/>
                <w:szCs w:val="22"/>
              </w:rPr>
            </w:pPr>
            <w:r w:rsidRPr="00A80144">
              <w:rPr>
                <w:rFonts w:ascii="Arial" w:hAnsi="Arial" w:cs="Arial"/>
                <w:i/>
                <w:sz w:val="22"/>
                <w:szCs w:val="22"/>
              </w:rPr>
              <w:t>- содержание аминной антиокислительной присадки (</w:t>
            </w:r>
            <w:r w:rsidRPr="00A80144">
              <w:rPr>
                <w:rFonts w:ascii="Arial" w:hAnsi="Arial" w:cs="Arial"/>
                <w:i/>
                <w:sz w:val="22"/>
                <w:szCs w:val="22"/>
                <w:lang w:val="en-US"/>
              </w:rPr>
              <w:t>additive</w:t>
            </w:r>
            <w:r w:rsidRPr="00A80144">
              <w:rPr>
                <w:rFonts w:ascii="Arial" w:hAnsi="Arial" w:cs="Arial"/>
                <w:i/>
                <w:sz w:val="22"/>
                <w:szCs w:val="22"/>
              </w:rPr>
              <w:t xml:space="preserve"> 1) (метод </w:t>
            </w:r>
            <w:r w:rsidRPr="00A80144">
              <w:rPr>
                <w:rFonts w:ascii="Arial" w:hAnsi="Arial" w:cs="Arial"/>
                <w:i/>
                <w:sz w:val="22"/>
                <w:szCs w:val="22"/>
                <w:lang w:val="en-US"/>
              </w:rPr>
              <w:t>RULLER</w:t>
            </w:r>
            <w:r w:rsidRPr="00A80144">
              <w:rPr>
                <w:rFonts w:ascii="Arial" w:hAnsi="Arial" w:cs="Arial"/>
                <w:i/>
                <w:sz w:val="22"/>
                <w:szCs w:val="22"/>
              </w:rPr>
              <w:t>) менее 50%</w:t>
            </w:r>
            <w:r w:rsidR="007203F4" w:rsidRPr="00A80144">
              <w:rPr>
                <w:rFonts w:ascii="Arial" w:hAnsi="Arial" w:cs="Arial"/>
                <w:i/>
                <w:sz w:val="22"/>
                <w:szCs w:val="22"/>
              </w:rPr>
              <w:t xml:space="preserve">  от значения свежего масла</w:t>
            </w:r>
            <w:r w:rsidR="00E30239" w:rsidRPr="00A80144">
              <w:rPr>
                <w:rFonts w:ascii="Arial" w:hAnsi="Arial" w:cs="Arial"/>
                <w:i/>
                <w:sz w:val="22"/>
                <w:szCs w:val="22"/>
              </w:rPr>
              <w:t xml:space="preserve"> (для масла </w:t>
            </w:r>
            <w:r w:rsidR="00E30239" w:rsidRPr="00A80144">
              <w:rPr>
                <w:rFonts w:ascii="Arial" w:hAnsi="Arial" w:cs="Arial"/>
                <w:i/>
                <w:sz w:val="22"/>
                <w:szCs w:val="22"/>
                <w:lang w:val="en-US"/>
              </w:rPr>
              <w:t>Shell</w:t>
            </w:r>
            <w:r w:rsidR="00E30239" w:rsidRPr="00A80144">
              <w:rPr>
                <w:rFonts w:ascii="Arial" w:hAnsi="Arial" w:cs="Arial"/>
                <w:i/>
                <w:sz w:val="22"/>
                <w:szCs w:val="22"/>
              </w:rPr>
              <w:t xml:space="preserve"> </w:t>
            </w:r>
            <w:r w:rsidR="00E30239" w:rsidRPr="00A80144">
              <w:rPr>
                <w:rFonts w:ascii="Arial" w:hAnsi="Arial" w:cs="Arial"/>
                <w:i/>
                <w:sz w:val="22"/>
                <w:szCs w:val="22"/>
                <w:lang w:val="en-US"/>
              </w:rPr>
              <w:t>Turbo</w:t>
            </w:r>
            <w:r w:rsidR="00E30239" w:rsidRPr="00A80144">
              <w:rPr>
                <w:rFonts w:ascii="Arial" w:hAnsi="Arial" w:cs="Arial"/>
                <w:i/>
                <w:sz w:val="22"/>
                <w:szCs w:val="22"/>
              </w:rPr>
              <w:t xml:space="preserve"> </w:t>
            </w:r>
            <w:r w:rsidR="00E30239" w:rsidRPr="00A80144">
              <w:rPr>
                <w:rFonts w:ascii="Arial" w:hAnsi="Arial" w:cs="Arial"/>
                <w:i/>
                <w:sz w:val="22"/>
                <w:szCs w:val="22"/>
                <w:lang w:val="en-US"/>
              </w:rPr>
              <w:t>T</w:t>
            </w:r>
            <w:r w:rsidR="00E30239" w:rsidRPr="00A80144">
              <w:rPr>
                <w:rFonts w:ascii="Arial" w:hAnsi="Arial" w:cs="Arial"/>
                <w:i/>
                <w:sz w:val="22"/>
                <w:szCs w:val="22"/>
              </w:rPr>
              <w:t>32)</w:t>
            </w:r>
            <w:r w:rsidRPr="00A80144">
              <w:rPr>
                <w:rFonts w:ascii="Arial" w:hAnsi="Arial" w:cs="Arial"/>
                <w:i/>
                <w:sz w:val="22"/>
                <w:szCs w:val="22"/>
              </w:rPr>
              <w:t>;</w:t>
            </w:r>
          </w:p>
          <w:p w:rsidR="00F47BF8" w:rsidRPr="00A80144" w:rsidRDefault="00F47BF8" w:rsidP="00834E80">
            <w:pPr>
              <w:ind w:left="100"/>
              <w:rPr>
                <w:rFonts w:ascii="Arial" w:hAnsi="Arial" w:cs="Arial"/>
                <w:i/>
                <w:sz w:val="22"/>
                <w:szCs w:val="22"/>
              </w:rPr>
            </w:pPr>
            <w:r w:rsidRPr="00A80144">
              <w:rPr>
                <w:rFonts w:ascii="Arial" w:hAnsi="Arial" w:cs="Arial"/>
                <w:i/>
                <w:sz w:val="22"/>
                <w:szCs w:val="22"/>
              </w:rPr>
              <w:t>- потенциал лакообразования (метод MPC Color) более 15 ∆Е;</w:t>
            </w:r>
          </w:p>
          <w:p w:rsidR="00F47BF8" w:rsidRPr="00A80144" w:rsidRDefault="00F47BF8" w:rsidP="00834E80">
            <w:pPr>
              <w:ind w:left="100"/>
              <w:rPr>
                <w:rFonts w:ascii="Arial" w:hAnsi="Arial" w:cs="Arial"/>
                <w:i/>
                <w:sz w:val="22"/>
                <w:szCs w:val="22"/>
              </w:rPr>
            </w:pPr>
            <w:r w:rsidRPr="00A80144">
              <w:rPr>
                <w:rFonts w:ascii="Arial" w:hAnsi="Arial" w:cs="Arial"/>
                <w:i/>
                <w:sz w:val="22"/>
                <w:szCs w:val="22"/>
              </w:rPr>
              <w:t>- наличии шлама при определении стабильности против окисления;</w:t>
            </w:r>
          </w:p>
          <w:p w:rsidR="004C5670" w:rsidRPr="00A80144" w:rsidRDefault="00F47BF8" w:rsidP="00834E80">
            <w:pPr>
              <w:ind w:left="100"/>
              <w:rPr>
                <w:rFonts w:ascii="Arial" w:hAnsi="Arial" w:cs="Arial"/>
                <w:i/>
                <w:sz w:val="22"/>
                <w:szCs w:val="22"/>
              </w:rPr>
            </w:pPr>
            <w:r w:rsidRPr="00A80144">
              <w:rPr>
                <w:rFonts w:ascii="Arial" w:hAnsi="Arial" w:cs="Arial"/>
                <w:i/>
                <w:sz w:val="22"/>
                <w:szCs w:val="22"/>
              </w:rPr>
              <w:t xml:space="preserve">- значение </w:t>
            </w:r>
            <w:r w:rsidRPr="00A80144">
              <w:rPr>
                <w:rFonts w:ascii="Arial" w:hAnsi="Arial" w:cs="Arial"/>
                <w:i/>
                <w:sz w:val="22"/>
                <w:szCs w:val="22"/>
                <w:lang w:val="en-US"/>
              </w:rPr>
              <w:t>RPVOT</w:t>
            </w:r>
            <w:r w:rsidRPr="00A80144">
              <w:rPr>
                <w:rFonts w:ascii="Arial" w:hAnsi="Arial" w:cs="Arial"/>
                <w:i/>
                <w:sz w:val="22"/>
                <w:szCs w:val="22"/>
              </w:rPr>
              <w:t xml:space="preserve"> менее 50% от первоначального значения</w:t>
            </w:r>
          </w:p>
          <w:p w:rsidR="00E30239" w:rsidRPr="00A80144" w:rsidRDefault="00D259EB" w:rsidP="00834E80">
            <w:pPr>
              <w:ind w:left="100"/>
              <w:rPr>
                <w:rFonts w:ascii="Arial" w:hAnsi="Arial" w:cs="Arial"/>
                <w:i/>
                <w:sz w:val="22"/>
                <w:szCs w:val="22"/>
              </w:rPr>
            </w:pPr>
            <w:r w:rsidRPr="00A80144">
              <w:rPr>
                <w:rFonts w:ascii="Arial" w:hAnsi="Arial" w:cs="Arial"/>
                <w:i/>
                <w:sz w:val="22"/>
                <w:szCs w:val="22"/>
              </w:rPr>
              <w:t>планируется замена масла</w:t>
            </w:r>
            <w:r w:rsidR="00E30239" w:rsidRPr="00A80144">
              <w:rPr>
                <w:rFonts w:ascii="Arial" w:hAnsi="Arial" w:cs="Arial"/>
                <w:i/>
                <w:sz w:val="22"/>
                <w:szCs w:val="22"/>
              </w:rPr>
              <w:t>.</w:t>
            </w:r>
          </w:p>
        </w:tc>
      </w:tr>
      <w:tr w:rsidR="009E2971" w:rsidRPr="00A80144" w:rsidTr="00834E80">
        <w:trPr>
          <w:trHeight w:val="2265"/>
        </w:trPr>
        <w:tc>
          <w:tcPr>
            <w:tcW w:w="528" w:type="dxa"/>
            <w:vMerge w:val="restart"/>
            <w:vAlign w:val="center"/>
          </w:tcPr>
          <w:p w:rsidR="009E2971" w:rsidRPr="00A80144" w:rsidRDefault="00FF6F04" w:rsidP="00834E80">
            <w:pPr>
              <w:jc w:val="center"/>
              <w:rPr>
                <w:rFonts w:ascii="Arial" w:hAnsi="Arial" w:cs="Arial"/>
                <w:i/>
                <w:sz w:val="22"/>
                <w:szCs w:val="22"/>
              </w:rPr>
            </w:pPr>
            <w:r w:rsidRPr="00A80144">
              <w:rPr>
                <w:rFonts w:ascii="Arial" w:hAnsi="Arial" w:cs="Arial"/>
                <w:i/>
                <w:sz w:val="22"/>
                <w:szCs w:val="22"/>
              </w:rPr>
              <w:t>2</w:t>
            </w:r>
          </w:p>
        </w:tc>
        <w:tc>
          <w:tcPr>
            <w:tcW w:w="1877" w:type="dxa"/>
            <w:vMerge w:val="restart"/>
            <w:vAlign w:val="center"/>
          </w:tcPr>
          <w:p w:rsidR="009E2971" w:rsidRPr="00A80144" w:rsidRDefault="009E2971" w:rsidP="00834E80">
            <w:pPr>
              <w:rPr>
                <w:rFonts w:ascii="Arial" w:hAnsi="Arial" w:cs="Arial"/>
                <w:i/>
                <w:sz w:val="22"/>
                <w:szCs w:val="22"/>
              </w:rPr>
            </w:pPr>
            <w:r w:rsidRPr="00A80144">
              <w:rPr>
                <w:rFonts w:ascii="Arial" w:hAnsi="Arial" w:cs="Arial"/>
                <w:i/>
                <w:sz w:val="22"/>
                <w:szCs w:val="22"/>
              </w:rPr>
              <w:t xml:space="preserve"> Содержание антиокислительных присадок (метод </w:t>
            </w:r>
            <w:r w:rsidRPr="00A80144">
              <w:rPr>
                <w:rFonts w:ascii="Arial" w:hAnsi="Arial" w:cs="Arial"/>
                <w:i/>
                <w:sz w:val="22"/>
                <w:szCs w:val="22"/>
                <w:lang w:val="en-US"/>
              </w:rPr>
              <w:t>RULLER</w:t>
            </w:r>
            <w:r w:rsidRPr="00A80144">
              <w:rPr>
                <w:rFonts w:ascii="Arial" w:hAnsi="Arial" w:cs="Arial"/>
                <w:i/>
                <w:sz w:val="22"/>
                <w:szCs w:val="22"/>
              </w:rPr>
              <w:t>)</w:t>
            </w:r>
          </w:p>
          <w:p w:rsidR="009E2971" w:rsidRPr="00A80144" w:rsidRDefault="009E2971" w:rsidP="00834E80">
            <w:pPr>
              <w:rPr>
                <w:rFonts w:ascii="Arial" w:hAnsi="Arial" w:cs="Arial"/>
                <w:i/>
                <w:sz w:val="22"/>
                <w:szCs w:val="22"/>
              </w:rPr>
            </w:pPr>
          </w:p>
          <w:p w:rsidR="009E2971" w:rsidRPr="00A80144" w:rsidRDefault="009E2971" w:rsidP="00834E80">
            <w:pPr>
              <w:rPr>
                <w:rFonts w:ascii="Arial" w:hAnsi="Arial" w:cs="Arial"/>
                <w:i/>
                <w:sz w:val="22"/>
                <w:szCs w:val="22"/>
              </w:rPr>
            </w:pPr>
          </w:p>
        </w:tc>
        <w:tc>
          <w:tcPr>
            <w:tcW w:w="1559" w:type="dxa"/>
            <w:vMerge w:val="restart"/>
            <w:vAlign w:val="center"/>
          </w:tcPr>
          <w:p w:rsidR="009E2971" w:rsidRPr="00A80144" w:rsidRDefault="009E2971" w:rsidP="00834E80">
            <w:pPr>
              <w:jc w:val="center"/>
              <w:rPr>
                <w:rFonts w:ascii="Arial" w:hAnsi="Arial" w:cs="Arial"/>
                <w:i/>
                <w:sz w:val="22"/>
                <w:szCs w:val="22"/>
              </w:rPr>
            </w:pPr>
            <w:r w:rsidRPr="00A80144">
              <w:rPr>
                <w:rFonts w:ascii="Arial" w:hAnsi="Arial" w:cs="Arial"/>
                <w:i/>
                <w:sz w:val="22"/>
                <w:szCs w:val="22"/>
              </w:rPr>
              <w:t>% от содержания в свежем масле</w:t>
            </w:r>
          </w:p>
        </w:tc>
        <w:tc>
          <w:tcPr>
            <w:tcW w:w="1560" w:type="dxa"/>
            <w:vMerge w:val="restart"/>
            <w:vAlign w:val="center"/>
          </w:tcPr>
          <w:p w:rsidR="009E2971" w:rsidRPr="00A80144" w:rsidRDefault="009E2971" w:rsidP="00834E80">
            <w:pPr>
              <w:jc w:val="center"/>
              <w:rPr>
                <w:rFonts w:ascii="Arial" w:hAnsi="Arial" w:cs="Arial"/>
                <w:i/>
                <w:sz w:val="22"/>
                <w:szCs w:val="22"/>
              </w:rPr>
            </w:pPr>
            <w:r w:rsidRPr="00A80144">
              <w:rPr>
                <w:rFonts w:ascii="Arial" w:hAnsi="Arial" w:cs="Arial"/>
                <w:i/>
                <w:sz w:val="22"/>
                <w:szCs w:val="22"/>
              </w:rPr>
              <w:t>25</w:t>
            </w:r>
            <w:r w:rsidR="00D259EB" w:rsidRPr="00A80144">
              <w:rPr>
                <w:rFonts w:ascii="Arial" w:hAnsi="Arial" w:cs="Arial"/>
                <w:i/>
                <w:sz w:val="22"/>
                <w:szCs w:val="22"/>
              </w:rPr>
              <w:t>%</w:t>
            </w:r>
            <w:r w:rsidRPr="00A80144">
              <w:rPr>
                <w:rFonts w:ascii="Arial" w:hAnsi="Arial" w:cs="Arial"/>
                <w:i/>
                <w:sz w:val="22"/>
                <w:szCs w:val="22"/>
              </w:rPr>
              <w:t xml:space="preserve"> (мин</w:t>
            </w:r>
            <w:r w:rsidR="00D259EB" w:rsidRPr="00A80144">
              <w:rPr>
                <w:rFonts w:ascii="Arial" w:hAnsi="Arial" w:cs="Arial"/>
                <w:i/>
                <w:sz w:val="22"/>
                <w:szCs w:val="22"/>
              </w:rPr>
              <w:t>им</w:t>
            </w:r>
            <w:r w:rsidRPr="00A80144">
              <w:rPr>
                <w:rFonts w:ascii="Arial" w:hAnsi="Arial" w:cs="Arial"/>
                <w:i/>
                <w:sz w:val="22"/>
                <w:szCs w:val="22"/>
              </w:rPr>
              <w:t xml:space="preserve">.) </w:t>
            </w:r>
            <w:r w:rsidR="00D259EB" w:rsidRPr="00A80144">
              <w:rPr>
                <w:rFonts w:ascii="Arial" w:hAnsi="Arial" w:cs="Arial"/>
                <w:i/>
                <w:sz w:val="22"/>
                <w:szCs w:val="22"/>
              </w:rPr>
              <w:t xml:space="preserve">от </w:t>
            </w:r>
            <w:r w:rsidRPr="00A80144">
              <w:rPr>
                <w:rFonts w:ascii="Arial" w:hAnsi="Arial" w:cs="Arial"/>
                <w:i/>
                <w:sz w:val="22"/>
                <w:szCs w:val="22"/>
              </w:rPr>
              <w:t xml:space="preserve">значения </w:t>
            </w:r>
            <w:r w:rsidR="00D259EB" w:rsidRPr="00A80144">
              <w:rPr>
                <w:rFonts w:ascii="Arial" w:hAnsi="Arial" w:cs="Arial"/>
                <w:i/>
                <w:sz w:val="22"/>
                <w:szCs w:val="22"/>
              </w:rPr>
              <w:t xml:space="preserve">для </w:t>
            </w:r>
            <w:r w:rsidRPr="00A80144">
              <w:rPr>
                <w:rFonts w:ascii="Arial" w:hAnsi="Arial" w:cs="Arial"/>
                <w:i/>
                <w:sz w:val="22"/>
                <w:szCs w:val="22"/>
              </w:rPr>
              <w:t>свежего масла</w:t>
            </w:r>
          </w:p>
        </w:tc>
        <w:tc>
          <w:tcPr>
            <w:tcW w:w="1559" w:type="dxa"/>
            <w:vAlign w:val="center"/>
          </w:tcPr>
          <w:p w:rsidR="009E2971" w:rsidRPr="00A80144" w:rsidRDefault="009E2971" w:rsidP="00834E80">
            <w:pPr>
              <w:jc w:val="center"/>
              <w:rPr>
                <w:rFonts w:ascii="Arial" w:hAnsi="Arial" w:cs="Arial"/>
                <w:i/>
                <w:sz w:val="22"/>
                <w:szCs w:val="22"/>
              </w:rPr>
            </w:pPr>
            <w:r w:rsidRPr="00A80144">
              <w:rPr>
                <w:rFonts w:ascii="Arial" w:hAnsi="Arial" w:cs="Arial"/>
                <w:i/>
                <w:sz w:val="22"/>
                <w:szCs w:val="22"/>
              </w:rPr>
              <w:t xml:space="preserve">менее 75% </w:t>
            </w:r>
          </w:p>
          <w:p w:rsidR="009E2971" w:rsidRPr="00A80144" w:rsidRDefault="009E2971" w:rsidP="00834E80">
            <w:pPr>
              <w:jc w:val="center"/>
              <w:rPr>
                <w:rFonts w:ascii="Arial" w:hAnsi="Arial" w:cs="Arial"/>
                <w:i/>
                <w:sz w:val="22"/>
                <w:szCs w:val="22"/>
              </w:rPr>
            </w:pPr>
            <w:r w:rsidRPr="00A80144">
              <w:rPr>
                <w:rFonts w:ascii="Arial" w:hAnsi="Arial" w:cs="Arial"/>
                <w:i/>
                <w:sz w:val="22"/>
                <w:szCs w:val="22"/>
              </w:rPr>
              <w:t xml:space="preserve">от значения </w:t>
            </w:r>
            <w:r w:rsidR="00D259EB" w:rsidRPr="00A80144">
              <w:rPr>
                <w:rFonts w:ascii="Arial" w:hAnsi="Arial" w:cs="Arial"/>
                <w:i/>
                <w:sz w:val="22"/>
                <w:szCs w:val="22"/>
              </w:rPr>
              <w:t xml:space="preserve">для </w:t>
            </w:r>
            <w:r w:rsidRPr="00A80144">
              <w:rPr>
                <w:rFonts w:ascii="Arial" w:hAnsi="Arial" w:cs="Arial"/>
                <w:i/>
                <w:sz w:val="22"/>
                <w:szCs w:val="22"/>
              </w:rPr>
              <w:t>свежего масла</w:t>
            </w:r>
          </w:p>
        </w:tc>
        <w:tc>
          <w:tcPr>
            <w:tcW w:w="7409" w:type="dxa"/>
          </w:tcPr>
          <w:p w:rsidR="009E2971" w:rsidRPr="00A80144" w:rsidRDefault="009E2971" w:rsidP="00834E80">
            <w:pPr>
              <w:pStyle w:val="73"/>
              <w:shd w:val="clear" w:color="auto" w:fill="auto"/>
              <w:tabs>
                <w:tab w:val="left" w:pos="1276"/>
              </w:tabs>
              <w:spacing w:before="0" w:after="0" w:line="240" w:lineRule="auto"/>
              <w:jc w:val="left"/>
              <w:rPr>
                <w:rFonts w:ascii="Arial" w:hAnsi="Arial" w:cs="Arial"/>
                <w:i/>
                <w:color w:val="auto"/>
                <w:sz w:val="22"/>
                <w:szCs w:val="22"/>
              </w:rPr>
            </w:pPr>
            <w:r w:rsidRPr="00A80144">
              <w:rPr>
                <w:rFonts w:ascii="Arial" w:hAnsi="Arial" w:cs="Arial"/>
                <w:i/>
                <w:color w:val="auto"/>
                <w:sz w:val="22"/>
                <w:szCs w:val="22"/>
              </w:rPr>
              <w:t xml:space="preserve">Осуществляется учащенный контроль масла по методу </w:t>
            </w:r>
            <w:r w:rsidRPr="00A80144">
              <w:rPr>
                <w:rFonts w:ascii="Arial" w:hAnsi="Arial" w:cs="Arial"/>
                <w:i/>
                <w:color w:val="auto"/>
                <w:sz w:val="22"/>
                <w:szCs w:val="22"/>
                <w:lang w:val="en-US"/>
              </w:rPr>
              <w:t>RULLER</w:t>
            </w:r>
            <w:r w:rsidRPr="00A80144">
              <w:rPr>
                <w:rFonts w:ascii="Arial" w:hAnsi="Arial" w:cs="Arial"/>
                <w:i/>
                <w:color w:val="auto"/>
                <w:sz w:val="22"/>
                <w:szCs w:val="22"/>
              </w:rPr>
              <w:t xml:space="preserve"> - 1 раз в </w:t>
            </w:r>
            <w:r w:rsidR="00971237" w:rsidRPr="00A80144">
              <w:rPr>
                <w:rFonts w:ascii="Arial" w:hAnsi="Arial" w:cs="Arial"/>
                <w:i/>
                <w:color w:val="auto"/>
                <w:sz w:val="22"/>
                <w:szCs w:val="22"/>
              </w:rPr>
              <w:t>3 месяца</w:t>
            </w:r>
            <w:r w:rsidRPr="00A80144">
              <w:rPr>
                <w:rFonts w:ascii="Arial" w:hAnsi="Arial" w:cs="Arial"/>
                <w:i/>
                <w:color w:val="auto"/>
                <w:sz w:val="22"/>
                <w:szCs w:val="22"/>
              </w:rPr>
              <w:t xml:space="preserve">. При достижении показателя менее 50% от содержания </w:t>
            </w:r>
            <w:r w:rsidR="00D259EB" w:rsidRPr="00A80144">
              <w:rPr>
                <w:rFonts w:ascii="Arial" w:hAnsi="Arial" w:cs="Arial"/>
                <w:i/>
                <w:color w:val="auto"/>
                <w:sz w:val="22"/>
                <w:szCs w:val="22"/>
              </w:rPr>
              <w:t xml:space="preserve">присадки </w:t>
            </w:r>
            <w:r w:rsidRPr="00A80144">
              <w:rPr>
                <w:rFonts w:ascii="Arial" w:hAnsi="Arial" w:cs="Arial"/>
                <w:i/>
                <w:color w:val="auto"/>
                <w:sz w:val="22"/>
                <w:szCs w:val="22"/>
              </w:rPr>
              <w:t>в свежем масле масло направляется на анализ в лабораторию производителя масла для получения заключения о возможности его дальнейшей эксплуатации (выполняются анализы по показателям, которые не контролируются в лабораториях Филиалов: содержание металлов, склонность к пенообразованию, стабильность к окислению во вращающемся сосуде (</w:t>
            </w:r>
            <w:r w:rsidRPr="00A80144">
              <w:rPr>
                <w:rFonts w:ascii="Arial" w:hAnsi="Arial" w:cs="Arial"/>
                <w:i/>
                <w:color w:val="auto"/>
                <w:sz w:val="22"/>
                <w:szCs w:val="22"/>
                <w:lang w:val="en-US"/>
              </w:rPr>
              <w:t>RPVOT</w:t>
            </w:r>
            <w:r w:rsidRPr="00A80144">
              <w:rPr>
                <w:rFonts w:ascii="Arial" w:hAnsi="Arial" w:cs="Arial"/>
                <w:i/>
                <w:color w:val="auto"/>
                <w:sz w:val="22"/>
                <w:szCs w:val="22"/>
              </w:rPr>
              <w:t xml:space="preserve">), содержание антиокислительной присадки). </w:t>
            </w:r>
          </w:p>
        </w:tc>
      </w:tr>
      <w:tr w:rsidR="007F0B20" w:rsidRPr="00A80144" w:rsidTr="0036539E">
        <w:trPr>
          <w:trHeight w:val="1273"/>
        </w:trPr>
        <w:tc>
          <w:tcPr>
            <w:tcW w:w="528" w:type="dxa"/>
            <w:vMerge/>
            <w:vAlign w:val="center"/>
          </w:tcPr>
          <w:p w:rsidR="009E2971" w:rsidRPr="00A80144" w:rsidRDefault="009E2971" w:rsidP="00834E80">
            <w:pPr>
              <w:jc w:val="center"/>
              <w:rPr>
                <w:rFonts w:ascii="Arial" w:hAnsi="Arial" w:cs="Arial"/>
                <w:i/>
                <w:sz w:val="22"/>
                <w:szCs w:val="22"/>
              </w:rPr>
            </w:pPr>
          </w:p>
        </w:tc>
        <w:tc>
          <w:tcPr>
            <w:tcW w:w="1877" w:type="dxa"/>
            <w:vMerge/>
            <w:vAlign w:val="center"/>
          </w:tcPr>
          <w:p w:rsidR="009E2971" w:rsidRPr="00A80144" w:rsidRDefault="009E2971" w:rsidP="00834E80">
            <w:pPr>
              <w:rPr>
                <w:rFonts w:ascii="Arial" w:hAnsi="Arial" w:cs="Arial"/>
                <w:i/>
                <w:sz w:val="22"/>
                <w:szCs w:val="22"/>
              </w:rPr>
            </w:pPr>
          </w:p>
        </w:tc>
        <w:tc>
          <w:tcPr>
            <w:tcW w:w="1559" w:type="dxa"/>
            <w:vMerge/>
            <w:vAlign w:val="center"/>
          </w:tcPr>
          <w:p w:rsidR="009E2971" w:rsidRPr="00A80144" w:rsidRDefault="009E2971" w:rsidP="00834E80">
            <w:pPr>
              <w:jc w:val="center"/>
              <w:rPr>
                <w:rFonts w:ascii="Arial" w:hAnsi="Arial" w:cs="Arial"/>
                <w:i/>
                <w:sz w:val="22"/>
                <w:szCs w:val="22"/>
              </w:rPr>
            </w:pPr>
          </w:p>
        </w:tc>
        <w:tc>
          <w:tcPr>
            <w:tcW w:w="1560" w:type="dxa"/>
            <w:vMerge/>
            <w:vAlign w:val="center"/>
          </w:tcPr>
          <w:p w:rsidR="009E2971" w:rsidRPr="00A80144" w:rsidRDefault="009E2971" w:rsidP="00834E80">
            <w:pPr>
              <w:jc w:val="center"/>
              <w:rPr>
                <w:rFonts w:ascii="Arial" w:hAnsi="Arial" w:cs="Arial"/>
                <w:i/>
                <w:sz w:val="22"/>
                <w:szCs w:val="22"/>
              </w:rPr>
            </w:pPr>
          </w:p>
        </w:tc>
        <w:tc>
          <w:tcPr>
            <w:tcW w:w="1559" w:type="dxa"/>
            <w:vAlign w:val="center"/>
          </w:tcPr>
          <w:p w:rsidR="009E2971" w:rsidRPr="00A80144" w:rsidRDefault="009E2971" w:rsidP="00834E80">
            <w:pPr>
              <w:jc w:val="center"/>
              <w:rPr>
                <w:rFonts w:ascii="Arial" w:hAnsi="Arial" w:cs="Arial"/>
                <w:i/>
                <w:sz w:val="22"/>
                <w:szCs w:val="22"/>
              </w:rPr>
            </w:pPr>
            <w:r w:rsidRPr="00A80144">
              <w:rPr>
                <w:rFonts w:ascii="Arial" w:hAnsi="Arial" w:cs="Arial"/>
                <w:i/>
                <w:sz w:val="22"/>
                <w:szCs w:val="22"/>
              </w:rPr>
              <w:t>менее 50% от значения</w:t>
            </w:r>
            <w:r w:rsidR="00D259EB" w:rsidRPr="00A80144">
              <w:rPr>
                <w:rFonts w:ascii="Arial" w:hAnsi="Arial" w:cs="Arial"/>
                <w:i/>
                <w:sz w:val="22"/>
                <w:szCs w:val="22"/>
              </w:rPr>
              <w:t xml:space="preserve"> для</w:t>
            </w:r>
            <w:r w:rsidRPr="00A80144">
              <w:rPr>
                <w:rFonts w:ascii="Arial" w:hAnsi="Arial" w:cs="Arial"/>
                <w:i/>
                <w:sz w:val="22"/>
                <w:szCs w:val="22"/>
              </w:rPr>
              <w:t xml:space="preserve"> свежего масла</w:t>
            </w:r>
          </w:p>
        </w:tc>
        <w:tc>
          <w:tcPr>
            <w:tcW w:w="7409" w:type="dxa"/>
          </w:tcPr>
          <w:p w:rsidR="009E2971" w:rsidRPr="00A80144" w:rsidRDefault="009E2971" w:rsidP="00834E80">
            <w:pPr>
              <w:rPr>
                <w:rFonts w:ascii="Arial" w:hAnsi="Arial" w:cs="Arial"/>
                <w:i/>
                <w:sz w:val="22"/>
                <w:szCs w:val="22"/>
              </w:rPr>
            </w:pPr>
            <w:r w:rsidRPr="00A80144">
              <w:rPr>
                <w:rFonts w:ascii="Arial" w:hAnsi="Arial" w:cs="Arial"/>
                <w:i/>
                <w:sz w:val="22"/>
                <w:szCs w:val="22"/>
              </w:rPr>
              <w:t xml:space="preserve">Дополнительные условия замены </w:t>
            </w:r>
            <w:r w:rsidR="005C29EA" w:rsidRPr="00A80144">
              <w:rPr>
                <w:rFonts w:ascii="Arial" w:hAnsi="Arial" w:cs="Arial"/>
                <w:i/>
                <w:sz w:val="22"/>
                <w:szCs w:val="22"/>
              </w:rPr>
              <w:t xml:space="preserve"> или процедуры восстановления свойств масла </w:t>
            </w:r>
            <w:r w:rsidRPr="00A80144">
              <w:rPr>
                <w:rFonts w:ascii="Arial" w:hAnsi="Arial" w:cs="Arial"/>
                <w:i/>
                <w:sz w:val="22"/>
                <w:szCs w:val="22"/>
              </w:rPr>
              <w:t xml:space="preserve">не требуются: планируется замена масла и проводится учащенное определение показателей (кислотное число, содержание антиокислительных присадок (метод </w:t>
            </w:r>
            <w:r w:rsidRPr="00A80144">
              <w:rPr>
                <w:rFonts w:ascii="Arial" w:hAnsi="Arial" w:cs="Arial"/>
                <w:i/>
                <w:sz w:val="22"/>
                <w:szCs w:val="22"/>
                <w:lang w:val="en-US"/>
              </w:rPr>
              <w:t>RULLER</w:t>
            </w:r>
            <w:r w:rsidRPr="00A80144">
              <w:rPr>
                <w:rFonts w:ascii="Arial" w:hAnsi="Arial" w:cs="Arial"/>
                <w:i/>
                <w:sz w:val="22"/>
                <w:szCs w:val="22"/>
              </w:rPr>
              <w:t xml:space="preserve">); - потенциал лакообразования (метод MPC Color) не реже 1 раза в </w:t>
            </w:r>
            <w:r w:rsidR="00971237" w:rsidRPr="00A80144">
              <w:rPr>
                <w:rFonts w:ascii="Arial" w:hAnsi="Arial" w:cs="Arial"/>
                <w:i/>
                <w:sz w:val="22"/>
                <w:szCs w:val="22"/>
              </w:rPr>
              <w:t>3 месяца</w:t>
            </w:r>
            <w:r w:rsidRPr="00A80144">
              <w:rPr>
                <w:rFonts w:ascii="Arial" w:hAnsi="Arial" w:cs="Arial"/>
                <w:i/>
                <w:sz w:val="22"/>
                <w:szCs w:val="22"/>
              </w:rPr>
              <w:t>.</w:t>
            </w:r>
          </w:p>
        </w:tc>
      </w:tr>
      <w:tr w:rsidR="009D36EA" w:rsidRPr="00A80144" w:rsidTr="00C83F1D">
        <w:trPr>
          <w:trHeight w:val="277"/>
        </w:trPr>
        <w:tc>
          <w:tcPr>
            <w:tcW w:w="528" w:type="dxa"/>
            <w:vMerge w:val="restart"/>
            <w:vAlign w:val="center"/>
          </w:tcPr>
          <w:p w:rsidR="009D36EA" w:rsidRPr="00A80144" w:rsidRDefault="00FF6F04" w:rsidP="00834E80">
            <w:pPr>
              <w:jc w:val="center"/>
              <w:rPr>
                <w:rFonts w:ascii="Arial" w:hAnsi="Arial" w:cs="Arial"/>
                <w:i/>
                <w:sz w:val="22"/>
                <w:szCs w:val="22"/>
              </w:rPr>
            </w:pPr>
            <w:r w:rsidRPr="00A80144">
              <w:rPr>
                <w:rFonts w:ascii="Arial" w:hAnsi="Arial" w:cs="Arial"/>
                <w:i/>
                <w:sz w:val="22"/>
                <w:szCs w:val="22"/>
              </w:rPr>
              <w:t>3</w:t>
            </w:r>
          </w:p>
        </w:tc>
        <w:tc>
          <w:tcPr>
            <w:tcW w:w="1877" w:type="dxa"/>
            <w:vMerge w:val="restart"/>
            <w:vAlign w:val="center"/>
          </w:tcPr>
          <w:p w:rsidR="009D36EA" w:rsidRPr="00A80144" w:rsidRDefault="009D36EA" w:rsidP="00834E80">
            <w:pPr>
              <w:rPr>
                <w:rFonts w:ascii="Arial" w:hAnsi="Arial" w:cs="Arial"/>
                <w:i/>
                <w:sz w:val="22"/>
                <w:szCs w:val="22"/>
              </w:rPr>
            </w:pPr>
            <w:r w:rsidRPr="00A80144">
              <w:rPr>
                <w:rFonts w:ascii="Arial" w:hAnsi="Arial" w:cs="Arial"/>
                <w:i/>
                <w:sz w:val="22"/>
                <w:szCs w:val="22"/>
              </w:rPr>
              <w:t>Потенциал лакообразования (метод MPC Color)</w:t>
            </w:r>
          </w:p>
        </w:tc>
        <w:tc>
          <w:tcPr>
            <w:tcW w:w="1559" w:type="dxa"/>
            <w:vMerge w:val="restart"/>
            <w:vAlign w:val="center"/>
          </w:tcPr>
          <w:p w:rsidR="009D36EA" w:rsidRPr="00A80144" w:rsidRDefault="009D36EA" w:rsidP="00834E80">
            <w:pPr>
              <w:jc w:val="center"/>
              <w:rPr>
                <w:rFonts w:ascii="Arial" w:hAnsi="Arial" w:cs="Arial"/>
                <w:i/>
                <w:sz w:val="22"/>
                <w:szCs w:val="22"/>
              </w:rPr>
            </w:pPr>
            <w:r w:rsidRPr="00A80144">
              <w:rPr>
                <w:rFonts w:ascii="Arial" w:hAnsi="Arial" w:cs="Arial"/>
                <w:i/>
                <w:sz w:val="22"/>
                <w:szCs w:val="22"/>
              </w:rPr>
              <w:t>∆Е</w:t>
            </w:r>
          </w:p>
        </w:tc>
        <w:tc>
          <w:tcPr>
            <w:tcW w:w="1560" w:type="dxa"/>
            <w:vMerge w:val="restart"/>
            <w:vAlign w:val="center"/>
          </w:tcPr>
          <w:p w:rsidR="009D36EA" w:rsidRPr="00A80144" w:rsidRDefault="009D36EA" w:rsidP="00834E80">
            <w:pPr>
              <w:jc w:val="center"/>
              <w:rPr>
                <w:rFonts w:ascii="Arial" w:hAnsi="Arial" w:cs="Arial"/>
                <w:i/>
                <w:sz w:val="22"/>
                <w:szCs w:val="22"/>
                <w:vertAlign w:val="superscript"/>
              </w:rPr>
            </w:pPr>
            <w:r w:rsidRPr="00A80144">
              <w:rPr>
                <w:rFonts w:ascii="Arial" w:hAnsi="Arial" w:cs="Arial"/>
                <w:i/>
                <w:sz w:val="22"/>
                <w:szCs w:val="22"/>
              </w:rPr>
              <w:t>более 15</w:t>
            </w:r>
            <w:r w:rsidR="00A973B6" w:rsidRPr="00A80144">
              <w:rPr>
                <w:rFonts w:ascii="Arial" w:hAnsi="Arial" w:cs="Arial"/>
                <w:i/>
                <w:sz w:val="22"/>
                <w:szCs w:val="22"/>
                <w:vertAlign w:val="superscript"/>
              </w:rPr>
              <w:t>1)</w:t>
            </w:r>
          </w:p>
        </w:tc>
        <w:tc>
          <w:tcPr>
            <w:tcW w:w="1559" w:type="dxa"/>
            <w:vAlign w:val="center"/>
          </w:tcPr>
          <w:p w:rsidR="009D36EA" w:rsidRPr="00A80144" w:rsidRDefault="009D36EA" w:rsidP="00834E80">
            <w:pPr>
              <w:jc w:val="center"/>
              <w:rPr>
                <w:rFonts w:ascii="Arial" w:hAnsi="Arial" w:cs="Arial"/>
                <w:i/>
                <w:sz w:val="22"/>
                <w:szCs w:val="22"/>
              </w:rPr>
            </w:pPr>
            <w:r w:rsidRPr="00A80144">
              <w:rPr>
                <w:rFonts w:ascii="Arial" w:hAnsi="Arial" w:cs="Arial"/>
                <w:i/>
                <w:sz w:val="22"/>
                <w:szCs w:val="22"/>
              </w:rPr>
              <w:t>более 10</w:t>
            </w:r>
          </w:p>
        </w:tc>
        <w:tc>
          <w:tcPr>
            <w:tcW w:w="7409" w:type="dxa"/>
          </w:tcPr>
          <w:p w:rsidR="009D36EA" w:rsidRPr="00A80144" w:rsidRDefault="009D36EA" w:rsidP="00834E80">
            <w:pPr>
              <w:rPr>
                <w:rFonts w:ascii="Arial" w:hAnsi="Arial" w:cs="Arial"/>
                <w:i/>
                <w:sz w:val="22"/>
                <w:szCs w:val="22"/>
              </w:rPr>
            </w:pPr>
            <w:r w:rsidRPr="00A80144">
              <w:rPr>
                <w:rFonts w:ascii="Arial" w:hAnsi="Arial" w:cs="Arial"/>
                <w:i/>
                <w:sz w:val="22"/>
                <w:szCs w:val="22"/>
              </w:rPr>
              <w:t>Внеочередное определение показателей:</w:t>
            </w:r>
          </w:p>
          <w:p w:rsidR="009D36EA" w:rsidRPr="00A80144" w:rsidRDefault="009D36EA" w:rsidP="00834E80">
            <w:pPr>
              <w:ind w:left="100"/>
              <w:rPr>
                <w:rFonts w:ascii="Arial" w:hAnsi="Arial" w:cs="Arial"/>
                <w:i/>
                <w:sz w:val="22"/>
                <w:szCs w:val="22"/>
              </w:rPr>
            </w:pPr>
            <w:r w:rsidRPr="00A80144">
              <w:rPr>
                <w:rFonts w:ascii="Arial" w:hAnsi="Arial" w:cs="Arial"/>
                <w:i/>
                <w:sz w:val="22"/>
                <w:szCs w:val="22"/>
              </w:rPr>
              <w:t xml:space="preserve">«Содержание антиокислительных присадок (метод </w:t>
            </w:r>
            <w:r w:rsidRPr="00A80144">
              <w:rPr>
                <w:rFonts w:ascii="Arial" w:hAnsi="Arial" w:cs="Arial"/>
                <w:i/>
                <w:sz w:val="22"/>
                <w:szCs w:val="22"/>
                <w:lang w:val="en-US"/>
              </w:rPr>
              <w:t>RULLER</w:t>
            </w:r>
            <w:r w:rsidRPr="00A80144">
              <w:rPr>
                <w:rFonts w:ascii="Arial" w:hAnsi="Arial" w:cs="Arial"/>
                <w:i/>
                <w:sz w:val="22"/>
                <w:szCs w:val="22"/>
              </w:rPr>
              <w:t>)»</w:t>
            </w:r>
            <w:r w:rsidR="0091701A" w:rsidRPr="00A80144">
              <w:rPr>
                <w:rFonts w:ascii="Arial" w:hAnsi="Arial" w:cs="Arial"/>
                <w:i/>
                <w:sz w:val="22"/>
                <w:szCs w:val="22"/>
              </w:rPr>
              <w:t>;</w:t>
            </w:r>
          </w:p>
          <w:p w:rsidR="009D36EA" w:rsidRPr="00A80144" w:rsidRDefault="009D36EA" w:rsidP="00834E80">
            <w:pPr>
              <w:ind w:left="100"/>
              <w:rPr>
                <w:rFonts w:ascii="Arial" w:hAnsi="Arial" w:cs="Arial"/>
                <w:i/>
                <w:sz w:val="22"/>
                <w:szCs w:val="22"/>
              </w:rPr>
            </w:pPr>
            <w:r w:rsidRPr="00A80144">
              <w:rPr>
                <w:rFonts w:ascii="Arial" w:hAnsi="Arial" w:cs="Arial"/>
                <w:i/>
                <w:sz w:val="22"/>
                <w:szCs w:val="22"/>
              </w:rPr>
              <w:t xml:space="preserve"> «Стабильность против окисления»</w:t>
            </w:r>
            <w:r w:rsidR="0091701A" w:rsidRPr="00A80144">
              <w:rPr>
                <w:rFonts w:ascii="Arial" w:hAnsi="Arial" w:cs="Arial"/>
                <w:i/>
                <w:sz w:val="22"/>
                <w:szCs w:val="22"/>
              </w:rPr>
              <w:t xml:space="preserve"> </w:t>
            </w:r>
            <w:r w:rsidR="00C83F1D" w:rsidRPr="00A80144">
              <w:rPr>
                <w:rFonts w:ascii="Arial" w:hAnsi="Arial" w:cs="Arial"/>
                <w:i/>
                <w:sz w:val="22"/>
                <w:szCs w:val="22"/>
              </w:rPr>
              <w:t>(для масла ТНК Турбо ЕР46);</w:t>
            </w:r>
          </w:p>
          <w:p w:rsidR="009D36EA" w:rsidRPr="00A80144" w:rsidRDefault="009D36EA" w:rsidP="00834E80">
            <w:pPr>
              <w:ind w:left="100"/>
              <w:rPr>
                <w:rFonts w:ascii="Arial" w:hAnsi="Arial" w:cs="Arial"/>
                <w:i/>
                <w:sz w:val="22"/>
                <w:szCs w:val="22"/>
              </w:rPr>
            </w:pPr>
            <w:r w:rsidRPr="00A80144">
              <w:rPr>
                <w:rFonts w:ascii="Arial" w:hAnsi="Arial" w:cs="Arial"/>
                <w:i/>
                <w:sz w:val="22"/>
                <w:szCs w:val="22"/>
              </w:rPr>
              <w:t>«Стабильность к окислению во вращающемся сосуде (</w:t>
            </w:r>
            <w:r w:rsidRPr="00A80144">
              <w:rPr>
                <w:rFonts w:ascii="Arial" w:hAnsi="Arial" w:cs="Arial"/>
                <w:i/>
                <w:sz w:val="22"/>
                <w:szCs w:val="22"/>
                <w:lang w:val="en-US"/>
              </w:rPr>
              <w:t>RPVOT</w:t>
            </w:r>
            <w:r w:rsidRPr="00A80144">
              <w:rPr>
                <w:rFonts w:ascii="Arial" w:hAnsi="Arial" w:cs="Arial"/>
                <w:i/>
                <w:sz w:val="22"/>
                <w:szCs w:val="22"/>
              </w:rPr>
              <w:t>)»</w:t>
            </w:r>
            <w:r w:rsidR="00C83F1D" w:rsidRPr="00A80144">
              <w:rPr>
                <w:rFonts w:ascii="Arial" w:hAnsi="Arial" w:cs="Arial"/>
                <w:i/>
                <w:sz w:val="22"/>
                <w:szCs w:val="22"/>
              </w:rPr>
              <w:t xml:space="preserve"> (для масла </w:t>
            </w:r>
            <w:r w:rsidR="00C83F1D" w:rsidRPr="00A80144">
              <w:rPr>
                <w:rFonts w:ascii="Arial" w:hAnsi="Arial" w:cs="Arial"/>
                <w:i/>
                <w:sz w:val="22"/>
                <w:szCs w:val="22"/>
                <w:lang w:val="en-US"/>
              </w:rPr>
              <w:t>Shell</w:t>
            </w:r>
            <w:r w:rsidR="00C83F1D" w:rsidRPr="00A80144">
              <w:rPr>
                <w:rFonts w:ascii="Arial" w:hAnsi="Arial" w:cs="Arial"/>
                <w:i/>
                <w:sz w:val="22"/>
                <w:szCs w:val="22"/>
              </w:rPr>
              <w:t xml:space="preserve"> </w:t>
            </w:r>
            <w:r w:rsidR="00C83F1D" w:rsidRPr="00A80144">
              <w:rPr>
                <w:rFonts w:ascii="Arial" w:hAnsi="Arial" w:cs="Arial"/>
                <w:i/>
                <w:sz w:val="22"/>
                <w:szCs w:val="22"/>
                <w:lang w:val="en-US"/>
              </w:rPr>
              <w:t>Turbo</w:t>
            </w:r>
            <w:r w:rsidR="00C83F1D" w:rsidRPr="00A80144">
              <w:rPr>
                <w:rFonts w:ascii="Arial" w:hAnsi="Arial" w:cs="Arial"/>
                <w:i/>
                <w:sz w:val="22"/>
                <w:szCs w:val="22"/>
              </w:rPr>
              <w:t xml:space="preserve"> </w:t>
            </w:r>
            <w:r w:rsidR="00C83F1D" w:rsidRPr="00A80144">
              <w:rPr>
                <w:rFonts w:ascii="Arial" w:hAnsi="Arial" w:cs="Arial"/>
                <w:i/>
                <w:sz w:val="22"/>
                <w:szCs w:val="22"/>
                <w:lang w:val="en-US"/>
              </w:rPr>
              <w:t>T</w:t>
            </w:r>
            <w:r w:rsidR="00C83F1D" w:rsidRPr="00A80144">
              <w:rPr>
                <w:rFonts w:ascii="Arial" w:hAnsi="Arial" w:cs="Arial"/>
                <w:i/>
                <w:sz w:val="22"/>
                <w:szCs w:val="22"/>
              </w:rPr>
              <w:t>32)</w:t>
            </w:r>
            <w:r w:rsidRPr="00A80144">
              <w:rPr>
                <w:rFonts w:ascii="Arial" w:hAnsi="Arial" w:cs="Arial"/>
                <w:i/>
                <w:sz w:val="22"/>
                <w:szCs w:val="22"/>
              </w:rPr>
              <w:t>.</w:t>
            </w:r>
          </w:p>
          <w:p w:rsidR="009D36EA" w:rsidRPr="00A80144" w:rsidRDefault="009D36EA" w:rsidP="00834E80">
            <w:pPr>
              <w:rPr>
                <w:rFonts w:ascii="Arial" w:hAnsi="Arial" w:cs="Arial"/>
                <w:i/>
                <w:sz w:val="22"/>
                <w:szCs w:val="22"/>
              </w:rPr>
            </w:pPr>
            <w:r w:rsidRPr="00A80144">
              <w:rPr>
                <w:rFonts w:ascii="Arial" w:hAnsi="Arial" w:cs="Arial"/>
                <w:i/>
                <w:sz w:val="22"/>
                <w:szCs w:val="22"/>
              </w:rPr>
              <w:t>При достижении любого из показателей:</w:t>
            </w:r>
          </w:p>
          <w:p w:rsidR="009D36EA" w:rsidRPr="00A80144" w:rsidRDefault="009D36EA" w:rsidP="00834E80">
            <w:pPr>
              <w:ind w:left="100"/>
              <w:rPr>
                <w:rFonts w:ascii="Arial" w:hAnsi="Arial" w:cs="Arial"/>
                <w:i/>
                <w:sz w:val="22"/>
                <w:szCs w:val="22"/>
              </w:rPr>
            </w:pPr>
            <w:r w:rsidRPr="00A80144">
              <w:rPr>
                <w:rFonts w:ascii="Arial" w:hAnsi="Arial" w:cs="Arial"/>
                <w:i/>
                <w:sz w:val="22"/>
                <w:szCs w:val="22"/>
              </w:rPr>
              <w:t>- содержание аминной антиокислительной присадки (</w:t>
            </w:r>
            <w:r w:rsidRPr="00A80144">
              <w:rPr>
                <w:rFonts w:ascii="Arial" w:hAnsi="Arial" w:cs="Arial"/>
                <w:i/>
                <w:sz w:val="22"/>
                <w:szCs w:val="22"/>
                <w:lang w:val="en-US"/>
              </w:rPr>
              <w:t>additive</w:t>
            </w:r>
            <w:r w:rsidRPr="00A80144">
              <w:rPr>
                <w:rFonts w:ascii="Arial" w:hAnsi="Arial" w:cs="Arial"/>
                <w:i/>
                <w:sz w:val="22"/>
                <w:szCs w:val="22"/>
              </w:rPr>
              <w:t xml:space="preserve"> 1) (метод </w:t>
            </w:r>
            <w:r w:rsidRPr="00A80144">
              <w:rPr>
                <w:rFonts w:ascii="Arial" w:hAnsi="Arial" w:cs="Arial"/>
                <w:i/>
                <w:sz w:val="22"/>
                <w:szCs w:val="22"/>
                <w:lang w:val="en-US"/>
              </w:rPr>
              <w:t>RULLER</w:t>
            </w:r>
            <w:r w:rsidRPr="00A80144">
              <w:rPr>
                <w:rFonts w:ascii="Arial" w:hAnsi="Arial" w:cs="Arial"/>
                <w:i/>
                <w:sz w:val="22"/>
                <w:szCs w:val="22"/>
              </w:rPr>
              <w:t xml:space="preserve">) менее 50%  от </w:t>
            </w:r>
            <w:r w:rsidR="00D259EB" w:rsidRPr="00A80144">
              <w:rPr>
                <w:rFonts w:ascii="Arial" w:hAnsi="Arial" w:cs="Arial"/>
                <w:i/>
                <w:sz w:val="22"/>
                <w:szCs w:val="22"/>
              </w:rPr>
              <w:t>содержания присадки в свежем масле</w:t>
            </w:r>
            <w:r w:rsidRPr="00A80144">
              <w:rPr>
                <w:rFonts w:ascii="Arial" w:hAnsi="Arial" w:cs="Arial"/>
                <w:i/>
                <w:sz w:val="22"/>
                <w:szCs w:val="22"/>
              </w:rPr>
              <w:t>;</w:t>
            </w:r>
          </w:p>
          <w:p w:rsidR="009D36EA" w:rsidRPr="00A80144" w:rsidRDefault="009D36EA" w:rsidP="00834E80">
            <w:pPr>
              <w:ind w:left="100"/>
              <w:rPr>
                <w:rFonts w:ascii="Arial" w:hAnsi="Arial" w:cs="Arial"/>
                <w:i/>
                <w:sz w:val="22"/>
                <w:szCs w:val="22"/>
              </w:rPr>
            </w:pPr>
            <w:r w:rsidRPr="00A80144">
              <w:rPr>
                <w:rFonts w:ascii="Arial" w:hAnsi="Arial" w:cs="Arial"/>
                <w:i/>
                <w:sz w:val="22"/>
                <w:szCs w:val="22"/>
              </w:rPr>
              <w:t>- потенциал лакообразования (метод MPC Color) более 15 ∆Е;</w:t>
            </w:r>
          </w:p>
          <w:p w:rsidR="009D36EA" w:rsidRPr="00A80144" w:rsidRDefault="009D36EA" w:rsidP="00834E80">
            <w:pPr>
              <w:ind w:left="100"/>
              <w:rPr>
                <w:rFonts w:ascii="Arial" w:hAnsi="Arial" w:cs="Arial"/>
                <w:i/>
                <w:sz w:val="22"/>
                <w:szCs w:val="22"/>
              </w:rPr>
            </w:pPr>
            <w:r w:rsidRPr="00A80144">
              <w:rPr>
                <w:rFonts w:ascii="Arial" w:hAnsi="Arial" w:cs="Arial"/>
                <w:i/>
                <w:sz w:val="22"/>
                <w:szCs w:val="22"/>
              </w:rPr>
              <w:t>- наличии шлама при определении стабильности против окисления;</w:t>
            </w:r>
          </w:p>
          <w:p w:rsidR="009D36EA" w:rsidRPr="00A80144" w:rsidRDefault="009D36EA" w:rsidP="00834E80">
            <w:pPr>
              <w:ind w:left="100"/>
              <w:rPr>
                <w:rFonts w:ascii="Arial" w:hAnsi="Arial" w:cs="Arial"/>
                <w:i/>
                <w:sz w:val="22"/>
                <w:szCs w:val="22"/>
              </w:rPr>
            </w:pPr>
            <w:r w:rsidRPr="00A80144">
              <w:rPr>
                <w:rFonts w:ascii="Arial" w:hAnsi="Arial" w:cs="Arial"/>
                <w:i/>
                <w:sz w:val="22"/>
                <w:szCs w:val="22"/>
              </w:rPr>
              <w:t xml:space="preserve">- значение </w:t>
            </w:r>
            <w:r w:rsidRPr="00A80144">
              <w:rPr>
                <w:rFonts w:ascii="Arial" w:hAnsi="Arial" w:cs="Arial"/>
                <w:i/>
                <w:sz w:val="22"/>
                <w:szCs w:val="22"/>
                <w:lang w:val="en-US"/>
              </w:rPr>
              <w:t>RPVOT</w:t>
            </w:r>
            <w:r w:rsidRPr="00A80144">
              <w:rPr>
                <w:rFonts w:ascii="Arial" w:hAnsi="Arial" w:cs="Arial"/>
                <w:i/>
                <w:sz w:val="22"/>
                <w:szCs w:val="22"/>
              </w:rPr>
              <w:t xml:space="preserve"> менее 50% от первоначального значения</w:t>
            </w:r>
            <w:r w:rsidR="00FF6F04" w:rsidRPr="00A80144">
              <w:rPr>
                <w:rFonts w:ascii="Arial" w:hAnsi="Arial" w:cs="Arial"/>
                <w:i/>
                <w:sz w:val="22"/>
                <w:szCs w:val="22"/>
              </w:rPr>
              <w:t xml:space="preserve"> (для </w:t>
            </w:r>
            <w:r w:rsidR="00FF6F04" w:rsidRPr="00A80144">
              <w:rPr>
                <w:rFonts w:ascii="Arial" w:hAnsi="Arial" w:cs="Arial"/>
                <w:i/>
                <w:sz w:val="22"/>
                <w:szCs w:val="22"/>
                <w:lang w:val="en-US"/>
              </w:rPr>
              <w:t>Shell</w:t>
            </w:r>
            <w:r w:rsidR="00FF6F04" w:rsidRPr="00A80144">
              <w:rPr>
                <w:rFonts w:ascii="Arial" w:hAnsi="Arial" w:cs="Arial"/>
                <w:i/>
                <w:sz w:val="22"/>
                <w:szCs w:val="22"/>
              </w:rPr>
              <w:t xml:space="preserve"> </w:t>
            </w:r>
            <w:r w:rsidR="00FF6F04" w:rsidRPr="00A80144">
              <w:rPr>
                <w:rFonts w:ascii="Arial" w:hAnsi="Arial" w:cs="Arial"/>
                <w:i/>
                <w:sz w:val="22"/>
                <w:szCs w:val="22"/>
                <w:lang w:val="en-US"/>
              </w:rPr>
              <w:t>Turbo</w:t>
            </w:r>
            <w:r w:rsidR="00FF6F04" w:rsidRPr="00A80144">
              <w:rPr>
                <w:rFonts w:ascii="Arial" w:hAnsi="Arial" w:cs="Arial"/>
                <w:i/>
                <w:sz w:val="22"/>
                <w:szCs w:val="22"/>
              </w:rPr>
              <w:t xml:space="preserve"> </w:t>
            </w:r>
            <w:r w:rsidR="00FF6F04" w:rsidRPr="00A80144">
              <w:rPr>
                <w:rFonts w:ascii="Arial" w:hAnsi="Arial" w:cs="Arial"/>
                <w:i/>
                <w:sz w:val="22"/>
                <w:szCs w:val="22"/>
                <w:lang w:val="en-US"/>
              </w:rPr>
              <w:t>T</w:t>
            </w:r>
            <w:r w:rsidR="00FF6F04" w:rsidRPr="00A80144">
              <w:rPr>
                <w:rFonts w:ascii="Arial" w:hAnsi="Arial" w:cs="Arial"/>
                <w:i/>
                <w:sz w:val="22"/>
                <w:szCs w:val="22"/>
              </w:rPr>
              <w:t>32);</w:t>
            </w:r>
          </w:p>
          <w:p w:rsidR="00FF6F04" w:rsidRPr="00A80144" w:rsidRDefault="00FF6F04" w:rsidP="00FF6F04">
            <w:pPr>
              <w:ind w:left="100"/>
              <w:rPr>
                <w:rFonts w:ascii="Arial" w:hAnsi="Arial" w:cs="Arial"/>
                <w:i/>
                <w:sz w:val="22"/>
                <w:szCs w:val="22"/>
              </w:rPr>
            </w:pPr>
            <w:r w:rsidRPr="00A80144">
              <w:rPr>
                <w:rFonts w:ascii="Arial" w:hAnsi="Arial" w:cs="Arial"/>
                <w:i/>
                <w:sz w:val="22"/>
                <w:szCs w:val="22"/>
              </w:rPr>
              <w:t xml:space="preserve">- </w:t>
            </w:r>
            <w:r w:rsidR="002D1324" w:rsidRPr="00A80144">
              <w:rPr>
                <w:rFonts w:ascii="Arial" w:hAnsi="Arial" w:cs="Arial"/>
                <w:i/>
                <w:sz w:val="22"/>
                <w:szCs w:val="22"/>
              </w:rPr>
              <w:t>при увеличении</w:t>
            </w:r>
            <w:r w:rsidRPr="00A80144">
              <w:rPr>
                <w:rFonts w:ascii="Arial" w:hAnsi="Arial" w:cs="Arial"/>
                <w:i/>
                <w:sz w:val="22"/>
                <w:szCs w:val="22"/>
              </w:rPr>
              <w:t xml:space="preserve"> показателей после окисления </w:t>
            </w:r>
            <w:r w:rsidR="002D1324" w:rsidRPr="00A80144">
              <w:rPr>
                <w:rFonts w:ascii="Arial" w:hAnsi="Arial" w:cs="Arial"/>
                <w:i/>
                <w:sz w:val="22"/>
                <w:szCs w:val="22"/>
              </w:rPr>
              <w:t>более чем на 50% от требований на свежее масло (ТНК Турбо ЕР46)</w:t>
            </w:r>
          </w:p>
          <w:p w:rsidR="00C83F1D" w:rsidRPr="00A80144" w:rsidRDefault="00D259EB" w:rsidP="00834E80">
            <w:pPr>
              <w:ind w:left="100"/>
              <w:rPr>
                <w:rFonts w:ascii="Arial" w:hAnsi="Arial" w:cs="Arial"/>
                <w:i/>
                <w:sz w:val="22"/>
                <w:szCs w:val="22"/>
              </w:rPr>
            </w:pPr>
            <w:r w:rsidRPr="00A80144">
              <w:rPr>
                <w:rFonts w:ascii="Arial" w:hAnsi="Arial" w:cs="Arial"/>
                <w:i/>
                <w:sz w:val="22"/>
                <w:szCs w:val="22"/>
              </w:rPr>
              <w:t>планируется замена масла.</w:t>
            </w:r>
          </w:p>
        </w:tc>
      </w:tr>
      <w:tr w:rsidR="007F0B20" w:rsidRPr="00A80144" w:rsidTr="0036539E">
        <w:trPr>
          <w:trHeight w:val="1117"/>
        </w:trPr>
        <w:tc>
          <w:tcPr>
            <w:tcW w:w="528" w:type="dxa"/>
            <w:vMerge/>
            <w:vAlign w:val="center"/>
          </w:tcPr>
          <w:p w:rsidR="009D36EA" w:rsidRPr="00A80144" w:rsidRDefault="009D36EA" w:rsidP="00834E80">
            <w:pPr>
              <w:jc w:val="center"/>
              <w:rPr>
                <w:rFonts w:ascii="Arial" w:hAnsi="Arial" w:cs="Arial"/>
                <w:i/>
                <w:sz w:val="22"/>
                <w:szCs w:val="22"/>
              </w:rPr>
            </w:pPr>
          </w:p>
        </w:tc>
        <w:tc>
          <w:tcPr>
            <w:tcW w:w="1877" w:type="dxa"/>
            <w:vMerge/>
            <w:vAlign w:val="center"/>
          </w:tcPr>
          <w:p w:rsidR="009D36EA" w:rsidRPr="00A80144" w:rsidRDefault="009D36EA" w:rsidP="00834E80">
            <w:pPr>
              <w:rPr>
                <w:rFonts w:ascii="Arial" w:hAnsi="Arial" w:cs="Arial"/>
                <w:i/>
                <w:sz w:val="22"/>
                <w:szCs w:val="22"/>
              </w:rPr>
            </w:pPr>
          </w:p>
        </w:tc>
        <w:tc>
          <w:tcPr>
            <w:tcW w:w="1559" w:type="dxa"/>
            <w:vMerge/>
            <w:vAlign w:val="center"/>
          </w:tcPr>
          <w:p w:rsidR="009D36EA" w:rsidRPr="00A80144" w:rsidRDefault="009D36EA" w:rsidP="00834E80">
            <w:pPr>
              <w:jc w:val="center"/>
              <w:rPr>
                <w:rFonts w:ascii="Arial" w:hAnsi="Arial" w:cs="Arial"/>
                <w:i/>
                <w:sz w:val="22"/>
                <w:szCs w:val="22"/>
              </w:rPr>
            </w:pPr>
          </w:p>
        </w:tc>
        <w:tc>
          <w:tcPr>
            <w:tcW w:w="1560" w:type="dxa"/>
            <w:vMerge/>
            <w:vAlign w:val="center"/>
          </w:tcPr>
          <w:p w:rsidR="009D36EA" w:rsidRPr="00A80144" w:rsidRDefault="009D36EA" w:rsidP="00834E80">
            <w:pPr>
              <w:jc w:val="center"/>
              <w:rPr>
                <w:rFonts w:ascii="Arial" w:hAnsi="Arial" w:cs="Arial"/>
                <w:i/>
                <w:sz w:val="22"/>
                <w:szCs w:val="22"/>
              </w:rPr>
            </w:pPr>
          </w:p>
        </w:tc>
        <w:tc>
          <w:tcPr>
            <w:tcW w:w="1559" w:type="dxa"/>
            <w:vAlign w:val="center"/>
          </w:tcPr>
          <w:p w:rsidR="009D36EA" w:rsidRPr="00A80144" w:rsidRDefault="009D36EA" w:rsidP="00834E80">
            <w:pPr>
              <w:jc w:val="center"/>
              <w:rPr>
                <w:rFonts w:ascii="Arial" w:hAnsi="Arial" w:cs="Arial"/>
                <w:i/>
                <w:sz w:val="22"/>
                <w:szCs w:val="22"/>
              </w:rPr>
            </w:pPr>
            <w:r w:rsidRPr="00A80144">
              <w:rPr>
                <w:rFonts w:ascii="Arial" w:hAnsi="Arial" w:cs="Arial"/>
                <w:i/>
                <w:sz w:val="22"/>
                <w:szCs w:val="22"/>
              </w:rPr>
              <w:t>более 15</w:t>
            </w:r>
          </w:p>
        </w:tc>
        <w:tc>
          <w:tcPr>
            <w:tcW w:w="7409" w:type="dxa"/>
          </w:tcPr>
          <w:p w:rsidR="009D36EA" w:rsidRPr="00A80144" w:rsidRDefault="009D36EA" w:rsidP="00834E80">
            <w:pPr>
              <w:rPr>
                <w:rFonts w:ascii="Arial" w:hAnsi="Arial" w:cs="Arial"/>
                <w:i/>
                <w:sz w:val="22"/>
                <w:szCs w:val="22"/>
              </w:rPr>
            </w:pPr>
            <w:r w:rsidRPr="00A80144">
              <w:rPr>
                <w:rFonts w:ascii="Arial" w:hAnsi="Arial" w:cs="Arial"/>
                <w:i/>
                <w:sz w:val="22"/>
                <w:szCs w:val="22"/>
              </w:rPr>
              <w:t xml:space="preserve">Дополнительные условия замены </w:t>
            </w:r>
            <w:r w:rsidR="005C29EA" w:rsidRPr="00A80144">
              <w:rPr>
                <w:rFonts w:ascii="Arial" w:hAnsi="Arial" w:cs="Arial"/>
                <w:i/>
                <w:sz w:val="22"/>
                <w:szCs w:val="22"/>
              </w:rPr>
              <w:t xml:space="preserve">или процедуры восстановления свойств масла </w:t>
            </w:r>
            <w:r w:rsidRPr="00A80144">
              <w:rPr>
                <w:rFonts w:ascii="Arial" w:hAnsi="Arial" w:cs="Arial"/>
                <w:i/>
                <w:sz w:val="22"/>
                <w:szCs w:val="22"/>
              </w:rPr>
              <w:t xml:space="preserve">не требуются: планируется замена масла и проводится учащенное определение показателей (кислотное число, содержание антиокислительных присадок (метод </w:t>
            </w:r>
            <w:r w:rsidRPr="00A80144">
              <w:rPr>
                <w:rFonts w:ascii="Arial" w:hAnsi="Arial" w:cs="Arial"/>
                <w:i/>
                <w:sz w:val="22"/>
                <w:szCs w:val="22"/>
                <w:lang w:val="en-US"/>
              </w:rPr>
              <w:t>RULLER</w:t>
            </w:r>
            <w:r w:rsidRPr="00A80144">
              <w:rPr>
                <w:rFonts w:ascii="Arial" w:hAnsi="Arial" w:cs="Arial"/>
                <w:i/>
                <w:sz w:val="22"/>
                <w:szCs w:val="22"/>
              </w:rPr>
              <w:t xml:space="preserve">); - потенциал лакообразования (метод MPC Color) не реже 1 раза в </w:t>
            </w:r>
            <w:r w:rsidR="00971237" w:rsidRPr="00A80144">
              <w:rPr>
                <w:rFonts w:ascii="Arial" w:hAnsi="Arial" w:cs="Arial"/>
                <w:i/>
                <w:sz w:val="22"/>
                <w:szCs w:val="22"/>
              </w:rPr>
              <w:t>3 месяца</w:t>
            </w:r>
            <w:r w:rsidRPr="00A80144">
              <w:rPr>
                <w:rFonts w:ascii="Arial" w:hAnsi="Arial" w:cs="Arial"/>
                <w:i/>
                <w:sz w:val="22"/>
                <w:szCs w:val="22"/>
              </w:rPr>
              <w:t xml:space="preserve">. </w:t>
            </w:r>
          </w:p>
        </w:tc>
      </w:tr>
      <w:tr w:rsidR="007F0B20" w:rsidRPr="00A80144" w:rsidTr="0036539E">
        <w:trPr>
          <w:trHeight w:val="1251"/>
        </w:trPr>
        <w:tc>
          <w:tcPr>
            <w:tcW w:w="528" w:type="dxa"/>
            <w:vAlign w:val="center"/>
          </w:tcPr>
          <w:p w:rsidR="00C83F1D" w:rsidRPr="00A80144" w:rsidRDefault="00FF6F04" w:rsidP="00834E80">
            <w:pPr>
              <w:jc w:val="center"/>
              <w:rPr>
                <w:rFonts w:ascii="Arial" w:hAnsi="Arial" w:cs="Arial"/>
                <w:i/>
                <w:sz w:val="22"/>
                <w:szCs w:val="22"/>
              </w:rPr>
            </w:pPr>
            <w:r w:rsidRPr="00A80144">
              <w:rPr>
                <w:rFonts w:ascii="Arial" w:hAnsi="Arial" w:cs="Arial"/>
                <w:i/>
                <w:sz w:val="22"/>
                <w:szCs w:val="22"/>
              </w:rPr>
              <w:t>4</w:t>
            </w:r>
          </w:p>
        </w:tc>
        <w:tc>
          <w:tcPr>
            <w:tcW w:w="1877" w:type="dxa"/>
            <w:vAlign w:val="center"/>
          </w:tcPr>
          <w:p w:rsidR="00C83F1D" w:rsidRPr="00A80144" w:rsidRDefault="00C83F1D" w:rsidP="00834E80">
            <w:pPr>
              <w:rPr>
                <w:rFonts w:ascii="Arial" w:hAnsi="Arial" w:cs="Arial"/>
                <w:i/>
                <w:sz w:val="22"/>
                <w:szCs w:val="22"/>
                <w:vertAlign w:val="superscript"/>
              </w:rPr>
            </w:pPr>
            <w:r w:rsidRPr="00A80144">
              <w:rPr>
                <w:rFonts w:ascii="Arial" w:hAnsi="Arial" w:cs="Arial"/>
                <w:i/>
                <w:sz w:val="22"/>
                <w:szCs w:val="22"/>
              </w:rPr>
              <w:t>Стабильность к окислению во вращающемся сосуде (</w:t>
            </w:r>
            <w:r w:rsidRPr="00A80144">
              <w:rPr>
                <w:rFonts w:ascii="Arial" w:hAnsi="Arial" w:cs="Arial"/>
                <w:i/>
                <w:sz w:val="22"/>
                <w:szCs w:val="22"/>
                <w:lang w:val="en-US"/>
              </w:rPr>
              <w:t>RPVOT</w:t>
            </w:r>
            <w:r w:rsidRPr="00A80144">
              <w:rPr>
                <w:rFonts w:ascii="Arial" w:hAnsi="Arial" w:cs="Arial"/>
                <w:i/>
                <w:sz w:val="22"/>
                <w:szCs w:val="22"/>
              </w:rPr>
              <w:t>)</w:t>
            </w:r>
            <w:r w:rsidR="0005759A" w:rsidRPr="00A80144">
              <w:rPr>
                <w:rFonts w:ascii="Arial" w:hAnsi="Arial" w:cs="Arial"/>
                <w:i/>
                <w:sz w:val="22"/>
                <w:szCs w:val="22"/>
                <w:vertAlign w:val="superscript"/>
              </w:rPr>
              <w:t>2)</w:t>
            </w:r>
          </w:p>
        </w:tc>
        <w:tc>
          <w:tcPr>
            <w:tcW w:w="1559" w:type="dxa"/>
            <w:vAlign w:val="center"/>
          </w:tcPr>
          <w:p w:rsidR="00C83F1D" w:rsidRPr="00A80144" w:rsidRDefault="00060203" w:rsidP="00834E80">
            <w:pPr>
              <w:jc w:val="center"/>
              <w:rPr>
                <w:rFonts w:ascii="Arial" w:hAnsi="Arial" w:cs="Arial"/>
                <w:i/>
                <w:sz w:val="22"/>
                <w:szCs w:val="22"/>
              </w:rPr>
            </w:pPr>
            <w:r w:rsidRPr="00A80144">
              <w:rPr>
                <w:rFonts w:ascii="Arial" w:hAnsi="Arial" w:cs="Arial"/>
                <w:i/>
                <w:sz w:val="22"/>
                <w:szCs w:val="22"/>
              </w:rPr>
              <w:t>мин.</w:t>
            </w:r>
          </w:p>
        </w:tc>
        <w:tc>
          <w:tcPr>
            <w:tcW w:w="1560" w:type="dxa"/>
            <w:vAlign w:val="center"/>
          </w:tcPr>
          <w:p w:rsidR="00C83F1D" w:rsidRPr="00A80144" w:rsidRDefault="00060203" w:rsidP="00834E80">
            <w:pPr>
              <w:jc w:val="center"/>
              <w:rPr>
                <w:rFonts w:ascii="Arial" w:hAnsi="Arial" w:cs="Arial"/>
                <w:i/>
                <w:sz w:val="22"/>
                <w:szCs w:val="22"/>
              </w:rPr>
            </w:pPr>
            <w:r w:rsidRPr="00A80144">
              <w:rPr>
                <w:rFonts w:ascii="Arial" w:hAnsi="Arial" w:cs="Arial"/>
                <w:i/>
                <w:sz w:val="22"/>
                <w:szCs w:val="22"/>
              </w:rPr>
              <w:t>не менее 25% от значения для свежего масла</w:t>
            </w:r>
          </w:p>
        </w:tc>
        <w:tc>
          <w:tcPr>
            <w:tcW w:w="1559" w:type="dxa"/>
            <w:vAlign w:val="center"/>
          </w:tcPr>
          <w:p w:rsidR="00C83F1D" w:rsidRPr="00A80144" w:rsidRDefault="00060203" w:rsidP="00834E80">
            <w:pPr>
              <w:jc w:val="center"/>
              <w:rPr>
                <w:rFonts w:ascii="Arial" w:hAnsi="Arial" w:cs="Arial"/>
                <w:i/>
                <w:sz w:val="22"/>
                <w:szCs w:val="22"/>
              </w:rPr>
            </w:pPr>
            <w:r w:rsidRPr="00A80144">
              <w:rPr>
                <w:rFonts w:ascii="Arial" w:hAnsi="Arial" w:cs="Arial"/>
                <w:i/>
                <w:sz w:val="22"/>
                <w:szCs w:val="22"/>
              </w:rPr>
              <w:t>менее 50% от значения для свежего масла</w:t>
            </w:r>
          </w:p>
        </w:tc>
        <w:tc>
          <w:tcPr>
            <w:tcW w:w="7409" w:type="dxa"/>
          </w:tcPr>
          <w:p w:rsidR="00C83F1D" w:rsidRPr="00A80144" w:rsidRDefault="00060203" w:rsidP="00834E80">
            <w:pPr>
              <w:rPr>
                <w:rFonts w:ascii="Arial" w:hAnsi="Arial" w:cs="Arial"/>
                <w:i/>
                <w:sz w:val="22"/>
                <w:szCs w:val="22"/>
              </w:rPr>
            </w:pPr>
            <w:r w:rsidRPr="00A80144">
              <w:rPr>
                <w:rFonts w:ascii="Arial" w:hAnsi="Arial" w:cs="Arial"/>
                <w:i/>
                <w:sz w:val="22"/>
                <w:szCs w:val="22"/>
              </w:rPr>
              <w:t xml:space="preserve">Дополнительные условия замены </w:t>
            </w:r>
            <w:r w:rsidR="005C29EA" w:rsidRPr="00A80144">
              <w:rPr>
                <w:rFonts w:ascii="Arial" w:hAnsi="Arial" w:cs="Arial"/>
                <w:i/>
                <w:sz w:val="22"/>
                <w:szCs w:val="22"/>
              </w:rPr>
              <w:t xml:space="preserve"> или процедуры восстановления свойств масла </w:t>
            </w:r>
            <w:r w:rsidRPr="00A80144">
              <w:rPr>
                <w:rFonts w:ascii="Arial" w:hAnsi="Arial" w:cs="Arial"/>
                <w:i/>
                <w:sz w:val="22"/>
                <w:szCs w:val="22"/>
              </w:rPr>
              <w:t xml:space="preserve">не требуются: планируется замена масла и проводится учащенное определение показателей (кислотное число, содержание антиокислительных присадок (метод </w:t>
            </w:r>
            <w:r w:rsidRPr="00A80144">
              <w:rPr>
                <w:rFonts w:ascii="Arial" w:hAnsi="Arial" w:cs="Arial"/>
                <w:i/>
                <w:sz w:val="22"/>
                <w:szCs w:val="22"/>
                <w:lang w:val="en-US"/>
              </w:rPr>
              <w:t>RULLER</w:t>
            </w:r>
            <w:r w:rsidRPr="00A80144">
              <w:rPr>
                <w:rFonts w:ascii="Arial" w:hAnsi="Arial" w:cs="Arial"/>
                <w:i/>
                <w:sz w:val="22"/>
                <w:szCs w:val="22"/>
              </w:rPr>
              <w:t xml:space="preserve">); - потенциал лакообразования (метод MPC Color) не реже 1 раза в </w:t>
            </w:r>
            <w:r w:rsidR="00971237" w:rsidRPr="00A80144">
              <w:rPr>
                <w:rFonts w:ascii="Arial" w:hAnsi="Arial" w:cs="Arial"/>
                <w:i/>
                <w:sz w:val="22"/>
                <w:szCs w:val="22"/>
              </w:rPr>
              <w:t>3 меся</w:t>
            </w:r>
            <w:r w:rsidR="00971237" w:rsidRPr="00A80144">
              <w:rPr>
                <w:rFonts w:ascii="Arial" w:hAnsi="Arial" w:cs="Arial"/>
                <w:i/>
                <w:sz w:val="22"/>
                <w:szCs w:val="22"/>
              </w:rPr>
              <w:lastRenderedPageBreak/>
              <w:t>ца</w:t>
            </w:r>
            <w:r w:rsidRPr="00A80144">
              <w:rPr>
                <w:rFonts w:ascii="Arial" w:hAnsi="Arial" w:cs="Arial"/>
                <w:i/>
                <w:sz w:val="22"/>
                <w:szCs w:val="22"/>
              </w:rPr>
              <w:t>.</w:t>
            </w:r>
          </w:p>
        </w:tc>
      </w:tr>
      <w:tr w:rsidR="00060203" w:rsidRPr="00A80144" w:rsidTr="00D259EB">
        <w:trPr>
          <w:trHeight w:val="1405"/>
        </w:trPr>
        <w:tc>
          <w:tcPr>
            <w:tcW w:w="528" w:type="dxa"/>
            <w:vAlign w:val="center"/>
          </w:tcPr>
          <w:p w:rsidR="00060203" w:rsidRPr="00A80144" w:rsidRDefault="00FF6F04" w:rsidP="00834E80">
            <w:pPr>
              <w:jc w:val="center"/>
              <w:rPr>
                <w:rFonts w:ascii="Arial" w:hAnsi="Arial" w:cs="Arial"/>
                <w:i/>
                <w:sz w:val="22"/>
                <w:szCs w:val="22"/>
              </w:rPr>
            </w:pPr>
            <w:r w:rsidRPr="00A80144">
              <w:rPr>
                <w:rFonts w:ascii="Arial" w:hAnsi="Arial" w:cs="Arial"/>
                <w:i/>
                <w:sz w:val="22"/>
                <w:szCs w:val="22"/>
              </w:rPr>
              <w:lastRenderedPageBreak/>
              <w:t>5</w:t>
            </w:r>
          </w:p>
        </w:tc>
        <w:tc>
          <w:tcPr>
            <w:tcW w:w="1877" w:type="dxa"/>
            <w:vAlign w:val="center"/>
          </w:tcPr>
          <w:p w:rsidR="0005759A" w:rsidRPr="00A80144" w:rsidRDefault="000D2917" w:rsidP="00834E80">
            <w:pPr>
              <w:rPr>
                <w:rFonts w:ascii="Arial" w:hAnsi="Arial" w:cs="Arial"/>
                <w:i/>
                <w:sz w:val="22"/>
                <w:szCs w:val="22"/>
                <w:vertAlign w:val="superscript"/>
              </w:rPr>
            </w:pPr>
            <w:r w:rsidRPr="00A80144">
              <w:rPr>
                <w:rFonts w:ascii="Arial" w:hAnsi="Arial" w:cs="Arial"/>
                <w:i/>
                <w:sz w:val="22"/>
                <w:szCs w:val="22"/>
              </w:rPr>
              <w:t>Стабильность против окисления</w:t>
            </w:r>
            <w:r w:rsidR="0005759A" w:rsidRPr="00A80144">
              <w:rPr>
                <w:rFonts w:ascii="Arial" w:hAnsi="Arial" w:cs="Arial"/>
                <w:i/>
                <w:sz w:val="22"/>
                <w:szCs w:val="22"/>
                <w:vertAlign w:val="superscript"/>
              </w:rPr>
              <w:t>3)</w:t>
            </w:r>
          </w:p>
        </w:tc>
        <w:tc>
          <w:tcPr>
            <w:tcW w:w="1559" w:type="dxa"/>
            <w:vAlign w:val="center"/>
          </w:tcPr>
          <w:p w:rsidR="00060203" w:rsidRPr="00A80144" w:rsidRDefault="00060203" w:rsidP="00834E80">
            <w:pPr>
              <w:jc w:val="center"/>
              <w:rPr>
                <w:rFonts w:ascii="Arial" w:hAnsi="Arial" w:cs="Arial"/>
                <w:i/>
                <w:sz w:val="22"/>
                <w:szCs w:val="22"/>
              </w:rPr>
            </w:pPr>
          </w:p>
        </w:tc>
        <w:tc>
          <w:tcPr>
            <w:tcW w:w="1560" w:type="dxa"/>
            <w:vAlign w:val="center"/>
          </w:tcPr>
          <w:p w:rsidR="00060203" w:rsidRPr="00A80144" w:rsidRDefault="000D2917" w:rsidP="00834E80">
            <w:pPr>
              <w:jc w:val="center"/>
              <w:rPr>
                <w:rFonts w:ascii="Arial" w:hAnsi="Arial" w:cs="Arial"/>
                <w:i/>
                <w:sz w:val="22"/>
                <w:szCs w:val="22"/>
              </w:rPr>
            </w:pPr>
            <w:r w:rsidRPr="00A80144">
              <w:rPr>
                <w:rFonts w:ascii="Arial" w:hAnsi="Arial" w:cs="Arial"/>
                <w:i/>
                <w:sz w:val="22"/>
                <w:szCs w:val="22"/>
              </w:rPr>
              <w:t>увеличение показателей не более, чем на 50% от требований на свежее масло</w:t>
            </w:r>
          </w:p>
        </w:tc>
        <w:tc>
          <w:tcPr>
            <w:tcW w:w="1559" w:type="dxa"/>
            <w:vAlign w:val="center"/>
          </w:tcPr>
          <w:p w:rsidR="00060203" w:rsidRPr="00A80144" w:rsidRDefault="000D2917" w:rsidP="00834E80">
            <w:pPr>
              <w:jc w:val="center"/>
              <w:rPr>
                <w:rFonts w:ascii="Arial" w:hAnsi="Arial" w:cs="Arial"/>
                <w:i/>
                <w:sz w:val="22"/>
                <w:szCs w:val="22"/>
              </w:rPr>
            </w:pPr>
            <w:r w:rsidRPr="00A80144">
              <w:rPr>
                <w:rFonts w:ascii="Arial" w:hAnsi="Arial" w:cs="Arial"/>
                <w:i/>
                <w:sz w:val="22"/>
                <w:szCs w:val="22"/>
              </w:rPr>
              <w:t>увеличение показателей более, чем на 50% от требований на свежее масло</w:t>
            </w:r>
          </w:p>
        </w:tc>
        <w:tc>
          <w:tcPr>
            <w:tcW w:w="7409" w:type="dxa"/>
          </w:tcPr>
          <w:p w:rsidR="00060203" w:rsidRPr="00A80144" w:rsidRDefault="000D2917" w:rsidP="00834E80">
            <w:pPr>
              <w:rPr>
                <w:rFonts w:ascii="Arial" w:hAnsi="Arial" w:cs="Arial"/>
                <w:i/>
                <w:sz w:val="22"/>
                <w:szCs w:val="22"/>
              </w:rPr>
            </w:pPr>
            <w:r w:rsidRPr="00A80144">
              <w:rPr>
                <w:rFonts w:ascii="Arial" w:hAnsi="Arial" w:cs="Arial"/>
                <w:i/>
                <w:sz w:val="22"/>
                <w:szCs w:val="22"/>
              </w:rPr>
              <w:t xml:space="preserve">Дополнительные условия замены </w:t>
            </w:r>
            <w:r w:rsidR="005C29EA" w:rsidRPr="00A80144">
              <w:rPr>
                <w:rFonts w:ascii="Arial" w:hAnsi="Arial" w:cs="Arial"/>
                <w:i/>
                <w:sz w:val="22"/>
                <w:szCs w:val="22"/>
              </w:rPr>
              <w:t xml:space="preserve"> или процедуры восстановления свойств масла </w:t>
            </w:r>
            <w:r w:rsidRPr="00A80144">
              <w:rPr>
                <w:rFonts w:ascii="Arial" w:hAnsi="Arial" w:cs="Arial"/>
                <w:i/>
                <w:sz w:val="22"/>
                <w:szCs w:val="22"/>
              </w:rPr>
              <w:t xml:space="preserve">не требуются: планируется замена масла и проводится учащенное определение показателей (кислотное число, содержание антиокислительных присадок (метод </w:t>
            </w:r>
            <w:r w:rsidRPr="00A80144">
              <w:rPr>
                <w:rFonts w:ascii="Arial" w:hAnsi="Arial" w:cs="Arial"/>
                <w:i/>
                <w:sz w:val="22"/>
                <w:szCs w:val="22"/>
                <w:lang w:val="en-US"/>
              </w:rPr>
              <w:t>RULLER</w:t>
            </w:r>
            <w:r w:rsidRPr="00A80144">
              <w:rPr>
                <w:rFonts w:ascii="Arial" w:hAnsi="Arial" w:cs="Arial"/>
                <w:i/>
                <w:sz w:val="22"/>
                <w:szCs w:val="22"/>
              </w:rPr>
              <w:t xml:space="preserve">); - потенциал лакообразования (метод MPC Color) не реже 1 раза в </w:t>
            </w:r>
            <w:r w:rsidR="00971237" w:rsidRPr="00A80144">
              <w:rPr>
                <w:rFonts w:ascii="Arial" w:hAnsi="Arial" w:cs="Arial"/>
                <w:i/>
                <w:sz w:val="22"/>
                <w:szCs w:val="22"/>
              </w:rPr>
              <w:t>3 месяца</w:t>
            </w:r>
            <w:r w:rsidRPr="00A80144">
              <w:rPr>
                <w:rFonts w:ascii="Arial" w:hAnsi="Arial" w:cs="Arial"/>
                <w:i/>
                <w:sz w:val="22"/>
                <w:szCs w:val="22"/>
              </w:rPr>
              <w:t>.</w:t>
            </w:r>
          </w:p>
        </w:tc>
      </w:tr>
    </w:tbl>
    <w:p w:rsidR="004C5670" w:rsidRPr="00A80144" w:rsidRDefault="00A87206" w:rsidP="009D36EA">
      <w:pPr>
        <w:pStyle w:val="af4"/>
        <w:spacing w:after="200" w:line="276" w:lineRule="auto"/>
        <w:ind w:left="0"/>
        <w:rPr>
          <w:rFonts w:ascii="Arial" w:hAnsi="Arial" w:cs="Arial"/>
          <w:i/>
          <w:sz w:val="22"/>
          <w:szCs w:val="22"/>
        </w:rPr>
      </w:pPr>
      <w:r w:rsidRPr="00A80144">
        <w:rPr>
          <w:rFonts w:ascii="Arial" w:hAnsi="Arial" w:cs="Arial"/>
          <w:i/>
          <w:sz w:val="22"/>
          <w:szCs w:val="22"/>
          <w:vertAlign w:val="superscript"/>
        </w:rPr>
        <w:t>1)</w:t>
      </w:r>
      <w:r w:rsidRPr="00A80144">
        <w:rPr>
          <w:rFonts w:ascii="Arial" w:hAnsi="Arial" w:cs="Arial"/>
          <w:i/>
          <w:sz w:val="22"/>
          <w:szCs w:val="22"/>
        </w:rPr>
        <w:t xml:space="preserve"> р</w:t>
      </w:r>
      <w:r w:rsidR="005B41F6" w:rsidRPr="00A80144">
        <w:rPr>
          <w:rFonts w:ascii="Arial" w:hAnsi="Arial" w:cs="Arial"/>
          <w:i/>
          <w:sz w:val="22"/>
          <w:szCs w:val="22"/>
        </w:rPr>
        <w:t>екомендации производителя спектрофотоколориметра MPC Color – компании Fluitec</w:t>
      </w:r>
      <w:r w:rsidR="00834E80" w:rsidRPr="00A80144">
        <w:rPr>
          <w:rFonts w:ascii="Arial" w:hAnsi="Arial" w:cs="Arial"/>
          <w:i/>
          <w:sz w:val="22"/>
          <w:szCs w:val="22"/>
        </w:rPr>
        <w:t>.</w:t>
      </w:r>
    </w:p>
    <w:p w:rsidR="00060203" w:rsidRPr="00A80144" w:rsidRDefault="00A87206" w:rsidP="009D36EA">
      <w:pPr>
        <w:pStyle w:val="af4"/>
        <w:spacing w:after="200" w:line="276" w:lineRule="auto"/>
        <w:ind w:left="0"/>
        <w:rPr>
          <w:rFonts w:ascii="Arial" w:hAnsi="Arial" w:cs="Arial"/>
          <w:i/>
          <w:sz w:val="22"/>
          <w:szCs w:val="22"/>
        </w:rPr>
      </w:pPr>
      <w:r w:rsidRPr="00A80144">
        <w:rPr>
          <w:rFonts w:ascii="Arial" w:hAnsi="Arial" w:cs="Arial"/>
          <w:i/>
          <w:sz w:val="22"/>
          <w:szCs w:val="22"/>
          <w:vertAlign w:val="superscript"/>
        </w:rPr>
        <w:t xml:space="preserve">2) </w:t>
      </w:r>
      <w:r w:rsidR="00060203" w:rsidRPr="00A80144">
        <w:rPr>
          <w:rFonts w:ascii="Arial" w:hAnsi="Arial" w:cs="Arial"/>
          <w:i/>
          <w:sz w:val="22"/>
          <w:szCs w:val="22"/>
        </w:rPr>
        <w:t xml:space="preserve">для масла </w:t>
      </w:r>
      <w:r w:rsidR="00060203" w:rsidRPr="00A80144">
        <w:rPr>
          <w:rFonts w:ascii="Arial" w:hAnsi="Arial" w:cs="Arial"/>
          <w:i/>
          <w:sz w:val="22"/>
          <w:szCs w:val="22"/>
          <w:lang w:val="en-US"/>
        </w:rPr>
        <w:t>Shell</w:t>
      </w:r>
      <w:r w:rsidR="00060203" w:rsidRPr="00A80144">
        <w:rPr>
          <w:rFonts w:ascii="Arial" w:hAnsi="Arial" w:cs="Arial"/>
          <w:i/>
          <w:sz w:val="22"/>
          <w:szCs w:val="22"/>
        </w:rPr>
        <w:t xml:space="preserve"> </w:t>
      </w:r>
      <w:r w:rsidR="00060203" w:rsidRPr="00A80144">
        <w:rPr>
          <w:rFonts w:ascii="Arial" w:hAnsi="Arial" w:cs="Arial"/>
          <w:i/>
          <w:sz w:val="22"/>
          <w:szCs w:val="22"/>
          <w:lang w:val="en-US"/>
        </w:rPr>
        <w:t>Turbo</w:t>
      </w:r>
      <w:r w:rsidR="00060203" w:rsidRPr="00A80144">
        <w:rPr>
          <w:rFonts w:ascii="Arial" w:hAnsi="Arial" w:cs="Arial"/>
          <w:i/>
          <w:sz w:val="22"/>
          <w:szCs w:val="22"/>
        </w:rPr>
        <w:t xml:space="preserve"> </w:t>
      </w:r>
      <w:r w:rsidR="00060203" w:rsidRPr="00A80144">
        <w:rPr>
          <w:rFonts w:ascii="Arial" w:hAnsi="Arial" w:cs="Arial"/>
          <w:i/>
          <w:sz w:val="22"/>
          <w:szCs w:val="22"/>
          <w:lang w:val="en-US"/>
        </w:rPr>
        <w:t>T</w:t>
      </w:r>
      <w:r w:rsidR="00971237" w:rsidRPr="00A80144">
        <w:rPr>
          <w:rFonts w:ascii="Arial" w:hAnsi="Arial" w:cs="Arial"/>
          <w:i/>
          <w:sz w:val="22"/>
          <w:szCs w:val="22"/>
        </w:rPr>
        <w:t>32</w:t>
      </w:r>
      <w:r w:rsidR="00834E80" w:rsidRPr="00A80144">
        <w:rPr>
          <w:rFonts w:ascii="Arial" w:hAnsi="Arial" w:cs="Arial"/>
          <w:i/>
          <w:sz w:val="22"/>
          <w:szCs w:val="22"/>
        </w:rPr>
        <w:t>.</w:t>
      </w:r>
    </w:p>
    <w:p w:rsidR="00447FD8" w:rsidRPr="00A80144" w:rsidRDefault="00A87206" w:rsidP="00932180">
      <w:pPr>
        <w:pStyle w:val="af4"/>
        <w:spacing w:after="200" w:line="276" w:lineRule="auto"/>
        <w:ind w:left="0"/>
        <w:rPr>
          <w:rFonts w:ascii="Arial" w:hAnsi="Arial" w:cs="Arial"/>
          <w:i/>
          <w:sz w:val="22"/>
          <w:szCs w:val="22"/>
        </w:rPr>
        <w:sectPr w:rsidR="00447FD8" w:rsidRPr="00A80144" w:rsidSect="00607302">
          <w:pgSz w:w="16838" w:h="11906" w:orient="landscape" w:code="9"/>
          <w:pgMar w:top="1134" w:right="1134" w:bottom="851" w:left="1134" w:header="720" w:footer="720" w:gutter="0"/>
          <w:cols w:space="708"/>
          <w:noEndnote/>
          <w:titlePg/>
          <w:docGrid w:linePitch="360"/>
        </w:sectPr>
      </w:pPr>
      <w:r w:rsidRPr="00A80144">
        <w:rPr>
          <w:rFonts w:ascii="Arial" w:hAnsi="Arial" w:cs="Arial"/>
          <w:i/>
          <w:sz w:val="22"/>
          <w:szCs w:val="22"/>
          <w:vertAlign w:val="superscript"/>
        </w:rPr>
        <w:t xml:space="preserve">3) </w:t>
      </w:r>
      <w:r w:rsidR="00060203" w:rsidRPr="00A80144">
        <w:rPr>
          <w:rFonts w:ascii="Arial" w:hAnsi="Arial" w:cs="Arial"/>
          <w:i/>
          <w:sz w:val="22"/>
          <w:szCs w:val="22"/>
        </w:rPr>
        <w:t>для масла ТНК Турбо ЕР46</w:t>
      </w:r>
      <w:r w:rsidR="00834E80" w:rsidRPr="00A80144">
        <w:rPr>
          <w:rFonts w:ascii="Arial" w:hAnsi="Arial" w:cs="Arial"/>
          <w:i/>
          <w:sz w:val="22"/>
          <w:szCs w:val="22"/>
        </w:rPr>
        <w:t>.</w:t>
      </w:r>
    </w:p>
    <w:p w:rsidR="00DF0A91" w:rsidRPr="00A80144" w:rsidRDefault="004437CC" w:rsidP="008F37E3">
      <w:pPr>
        <w:pStyle w:val="73"/>
        <w:shd w:val="clear" w:color="auto" w:fill="auto"/>
        <w:tabs>
          <w:tab w:val="left" w:pos="0"/>
          <w:tab w:val="left" w:pos="709"/>
          <w:tab w:val="left" w:pos="993"/>
        </w:tabs>
        <w:spacing w:before="0" w:after="0" w:line="320" w:lineRule="exact"/>
        <w:jc w:val="left"/>
        <w:rPr>
          <w:rFonts w:ascii="Arial" w:hAnsi="Arial" w:cs="Arial"/>
          <w:color w:val="auto"/>
          <w:sz w:val="22"/>
          <w:szCs w:val="22"/>
        </w:rPr>
      </w:pPr>
      <w:r w:rsidRPr="00A80144">
        <w:rPr>
          <w:rFonts w:ascii="Arial" w:hAnsi="Arial" w:cs="Arial"/>
          <w:b/>
          <w:color w:val="auto"/>
          <w:sz w:val="22"/>
          <w:szCs w:val="22"/>
        </w:rPr>
        <w:lastRenderedPageBreak/>
        <w:t>1</w:t>
      </w:r>
      <w:r w:rsidR="00271FC9" w:rsidRPr="00A80144">
        <w:rPr>
          <w:rFonts w:ascii="Arial" w:hAnsi="Arial" w:cs="Arial"/>
          <w:b/>
          <w:color w:val="auto"/>
          <w:sz w:val="22"/>
          <w:szCs w:val="22"/>
        </w:rPr>
        <w:t>1</w:t>
      </w:r>
      <w:r w:rsidRPr="00A80144">
        <w:rPr>
          <w:rFonts w:ascii="Arial" w:hAnsi="Arial" w:cs="Arial"/>
          <w:b/>
          <w:color w:val="auto"/>
          <w:sz w:val="22"/>
          <w:szCs w:val="22"/>
        </w:rPr>
        <w:t>.</w:t>
      </w:r>
      <w:r w:rsidR="00C8047A" w:rsidRPr="00A80144">
        <w:rPr>
          <w:rFonts w:ascii="Arial" w:hAnsi="Arial" w:cs="Arial"/>
          <w:b/>
          <w:color w:val="auto"/>
          <w:sz w:val="22"/>
          <w:szCs w:val="22"/>
        </w:rPr>
        <w:t>5</w:t>
      </w:r>
      <w:r w:rsidRPr="00A80144">
        <w:rPr>
          <w:rFonts w:ascii="Arial" w:hAnsi="Arial" w:cs="Arial"/>
          <w:b/>
          <w:color w:val="auto"/>
          <w:sz w:val="22"/>
          <w:szCs w:val="22"/>
        </w:rPr>
        <w:t xml:space="preserve">. </w:t>
      </w:r>
      <w:r w:rsidR="00DF0A91" w:rsidRPr="00A80144">
        <w:rPr>
          <w:rFonts w:ascii="Arial" w:hAnsi="Arial" w:cs="Arial"/>
          <w:b/>
          <w:color w:val="auto"/>
          <w:sz w:val="22"/>
          <w:szCs w:val="22"/>
        </w:rPr>
        <w:t>Подготовка нефтяного турбинного масла к заливу в оборудование</w:t>
      </w:r>
    </w:p>
    <w:p w:rsidR="00DF0A91" w:rsidRPr="00A80144" w:rsidRDefault="00FC2F9E" w:rsidP="000F20D3">
      <w:pPr>
        <w:pStyle w:val="73"/>
        <w:numPr>
          <w:ilvl w:val="2"/>
          <w:numId w:val="79"/>
        </w:numPr>
        <w:shd w:val="clear" w:color="auto" w:fill="auto"/>
        <w:tabs>
          <w:tab w:val="left" w:pos="1418"/>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После монтажа или капитального ремонта в оборудование, маслосистема которого подготовлена и принята на чистоту, допускается заливать свежие, регенерированные или эксплуатационные турбинные масла, если их качество удовлетворяет требованиям настоящего Регламента (</w:t>
      </w:r>
      <w:r w:rsidR="00DF0A91" w:rsidRPr="00A80144">
        <w:rPr>
          <w:rFonts w:ascii="Arial" w:hAnsi="Arial" w:cs="Arial"/>
          <w:b/>
          <w:color w:val="auto"/>
          <w:sz w:val="22"/>
          <w:szCs w:val="22"/>
        </w:rPr>
        <w:t>Т</w:t>
      </w:r>
      <w:r w:rsidRPr="00A80144">
        <w:rPr>
          <w:rFonts w:ascii="Arial" w:hAnsi="Arial" w:cs="Arial"/>
          <w:b/>
          <w:color w:val="auto"/>
          <w:sz w:val="22"/>
          <w:szCs w:val="22"/>
        </w:rPr>
        <w:t>аблиц</w:t>
      </w:r>
      <w:r w:rsidR="004E2207" w:rsidRPr="00A80144">
        <w:rPr>
          <w:rFonts w:ascii="Arial" w:hAnsi="Arial" w:cs="Arial"/>
          <w:b/>
          <w:color w:val="auto"/>
          <w:sz w:val="22"/>
          <w:szCs w:val="22"/>
        </w:rPr>
        <w:t>ы</w:t>
      </w:r>
      <w:r w:rsidRPr="00A80144">
        <w:rPr>
          <w:rFonts w:ascii="Arial" w:hAnsi="Arial" w:cs="Arial"/>
          <w:color w:val="auto"/>
          <w:sz w:val="22"/>
          <w:szCs w:val="22"/>
        </w:rPr>
        <w:t xml:space="preserve"> </w:t>
      </w:r>
      <w:r w:rsidRPr="00A80144">
        <w:rPr>
          <w:rFonts w:ascii="Arial" w:hAnsi="Arial" w:cs="Arial"/>
          <w:b/>
          <w:color w:val="auto"/>
          <w:sz w:val="22"/>
          <w:szCs w:val="22"/>
        </w:rPr>
        <w:t>1</w:t>
      </w:r>
      <w:r w:rsidR="004E2207" w:rsidRPr="00A80144">
        <w:rPr>
          <w:rFonts w:ascii="Arial" w:hAnsi="Arial" w:cs="Arial"/>
          <w:b/>
          <w:color w:val="auto"/>
          <w:sz w:val="22"/>
          <w:szCs w:val="22"/>
        </w:rPr>
        <w:t>, 1а</w:t>
      </w:r>
      <w:r w:rsidRPr="00A80144">
        <w:rPr>
          <w:rFonts w:ascii="Arial" w:hAnsi="Arial" w:cs="Arial"/>
          <w:color w:val="auto"/>
          <w:sz w:val="22"/>
          <w:szCs w:val="22"/>
        </w:rPr>
        <w:t xml:space="preserve"> или </w:t>
      </w:r>
      <w:r w:rsidR="004E2207" w:rsidRPr="00A80144">
        <w:rPr>
          <w:rFonts w:ascii="Arial" w:hAnsi="Arial" w:cs="Arial"/>
          <w:b/>
          <w:color w:val="auto"/>
          <w:sz w:val="22"/>
          <w:szCs w:val="22"/>
        </w:rPr>
        <w:t xml:space="preserve">Таблица </w:t>
      </w:r>
      <w:r w:rsidRPr="00A80144">
        <w:rPr>
          <w:rFonts w:ascii="Arial" w:hAnsi="Arial" w:cs="Arial"/>
          <w:b/>
          <w:color w:val="auto"/>
          <w:sz w:val="22"/>
          <w:szCs w:val="22"/>
        </w:rPr>
        <w:t>2</w:t>
      </w:r>
      <w:r w:rsidRPr="00A80144">
        <w:rPr>
          <w:rFonts w:ascii="Arial" w:hAnsi="Arial" w:cs="Arial"/>
          <w:color w:val="auto"/>
          <w:sz w:val="22"/>
          <w:szCs w:val="22"/>
        </w:rPr>
        <w:t>).</w:t>
      </w:r>
    </w:p>
    <w:p w:rsidR="00DF0A91" w:rsidRPr="00A80144" w:rsidRDefault="00FC2F9E" w:rsidP="000F20D3">
      <w:pPr>
        <w:pStyle w:val="73"/>
        <w:numPr>
          <w:ilvl w:val="2"/>
          <w:numId w:val="80"/>
        </w:numPr>
        <w:shd w:val="clear" w:color="auto" w:fill="auto"/>
        <w:tabs>
          <w:tab w:val="left" w:pos="1418"/>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Перед заполнением маслосистемы маслом необходимо отобрать пробу из емкости хранения и выполнить анализ масла в объеме </w:t>
      </w:r>
      <w:r w:rsidR="00207890" w:rsidRPr="00A80144">
        <w:rPr>
          <w:rFonts w:ascii="Arial" w:hAnsi="Arial" w:cs="Arial"/>
          <w:color w:val="auto"/>
          <w:sz w:val="22"/>
          <w:szCs w:val="22"/>
        </w:rPr>
        <w:t xml:space="preserve">требований </w:t>
      </w:r>
      <w:r w:rsidR="00364201" w:rsidRPr="00A80144">
        <w:rPr>
          <w:rFonts w:ascii="Arial" w:hAnsi="Arial" w:cs="Arial"/>
          <w:b/>
          <w:color w:val="auto"/>
          <w:sz w:val="22"/>
          <w:szCs w:val="22"/>
        </w:rPr>
        <w:t>Раздела</w:t>
      </w:r>
      <w:r w:rsidRPr="00A80144">
        <w:rPr>
          <w:rFonts w:ascii="Arial" w:hAnsi="Arial" w:cs="Arial"/>
          <w:color w:val="auto"/>
          <w:sz w:val="22"/>
          <w:szCs w:val="22"/>
        </w:rPr>
        <w:t xml:space="preserve"> </w:t>
      </w:r>
      <w:r w:rsidRPr="00A80144">
        <w:rPr>
          <w:rFonts w:ascii="Arial" w:hAnsi="Arial" w:cs="Arial"/>
          <w:b/>
          <w:color w:val="auto"/>
          <w:sz w:val="22"/>
          <w:szCs w:val="22"/>
        </w:rPr>
        <w:t>1</w:t>
      </w:r>
      <w:r w:rsidR="00602E7B" w:rsidRPr="00A80144">
        <w:rPr>
          <w:rFonts w:ascii="Arial" w:hAnsi="Arial" w:cs="Arial"/>
          <w:b/>
          <w:color w:val="auto"/>
          <w:sz w:val="22"/>
          <w:szCs w:val="22"/>
        </w:rPr>
        <w:t>1</w:t>
      </w:r>
      <w:r w:rsidRPr="00A80144">
        <w:rPr>
          <w:rFonts w:ascii="Arial" w:hAnsi="Arial" w:cs="Arial"/>
          <w:b/>
          <w:color w:val="auto"/>
          <w:sz w:val="22"/>
          <w:szCs w:val="22"/>
        </w:rPr>
        <w:t>.</w:t>
      </w:r>
      <w:r w:rsidR="00995DE7" w:rsidRPr="00A80144">
        <w:rPr>
          <w:rFonts w:ascii="Arial" w:hAnsi="Arial" w:cs="Arial"/>
          <w:b/>
          <w:color w:val="auto"/>
          <w:sz w:val="22"/>
          <w:szCs w:val="22"/>
        </w:rPr>
        <w:t>3</w:t>
      </w:r>
      <w:r w:rsidR="003D0370" w:rsidRPr="00A80144">
        <w:rPr>
          <w:rFonts w:ascii="Arial" w:hAnsi="Arial" w:cs="Arial"/>
          <w:b/>
          <w:color w:val="auto"/>
          <w:sz w:val="22"/>
          <w:szCs w:val="22"/>
        </w:rPr>
        <w:t>.</w:t>
      </w:r>
      <w:r w:rsidRPr="00A80144">
        <w:rPr>
          <w:rFonts w:ascii="Arial" w:hAnsi="Arial" w:cs="Arial"/>
          <w:color w:val="auto"/>
          <w:sz w:val="22"/>
          <w:szCs w:val="22"/>
        </w:rPr>
        <w:t xml:space="preserve"> При необходимости принять меры по очистке масла штатным маслоочистительным оборудованием.</w:t>
      </w:r>
    </w:p>
    <w:p w:rsidR="00DF0A91" w:rsidRPr="00A80144" w:rsidRDefault="00FC2F9E" w:rsidP="000F20D3">
      <w:pPr>
        <w:pStyle w:val="73"/>
        <w:numPr>
          <w:ilvl w:val="2"/>
          <w:numId w:val="81"/>
        </w:numPr>
        <w:shd w:val="clear" w:color="auto" w:fill="auto"/>
        <w:tabs>
          <w:tab w:val="left" w:pos="1418"/>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Перед подачей подготовленных к заливу в оборудование масел следует убедиться в соответствии качества масла в трубопроводе требованиям настоящего Регламента к маслам, предназначенным для залива в оборудование. Необходимо отобрать пробу из пробоотборного устройства, расположенного непосредственно перед запорной арматурой на входе в оборудование и выполнить анализ масла в объеме п. </w:t>
      </w:r>
      <w:r w:rsidRPr="00A80144">
        <w:rPr>
          <w:rFonts w:ascii="Arial" w:hAnsi="Arial" w:cs="Arial"/>
          <w:b/>
          <w:color w:val="auto"/>
          <w:sz w:val="22"/>
          <w:szCs w:val="22"/>
        </w:rPr>
        <w:t>1</w:t>
      </w:r>
      <w:r w:rsidR="00602E7B" w:rsidRPr="00A80144">
        <w:rPr>
          <w:rFonts w:ascii="Arial" w:hAnsi="Arial" w:cs="Arial"/>
          <w:b/>
          <w:color w:val="auto"/>
          <w:sz w:val="22"/>
          <w:szCs w:val="22"/>
        </w:rPr>
        <w:t>1</w:t>
      </w:r>
      <w:r w:rsidRPr="00A80144">
        <w:rPr>
          <w:rFonts w:ascii="Arial" w:hAnsi="Arial" w:cs="Arial"/>
          <w:b/>
          <w:color w:val="auto"/>
          <w:sz w:val="22"/>
          <w:szCs w:val="22"/>
        </w:rPr>
        <w:t>.</w:t>
      </w:r>
      <w:r w:rsidR="003D0370" w:rsidRPr="00A80144">
        <w:rPr>
          <w:rFonts w:ascii="Arial" w:hAnsi="Arial" w:cs="Arial"/>
          <w:b/>
          <w:color w:val="auto"/>
          <w:sz w:val="22"/>
          <w:szCs w:val="22"/>
        </w:rPr>
        <w:t>3</w:t>
      </w:r>
      <w:r w:rsidRPr="00A80144">
        <w:rPr>
          <w:rFonts w:ascii="Arial" w:hAnsi="Arial" w:cs="Arial"/>
          <w:b/>
          <w:color w:val="auto"/>
          <w:sz w:val="22"/>
          <w:szCs w:val="22"/>
        </w:rPr>
        <w:t>.</w:t>
      </w:r>
      <w:r w:rsidR="00A12840" w:rsidRPr="00A80144">
        <w:rPr>
          <w:rFonts w:ascii="Arial" w:hAnsi="Arial" w:cs="Arial"/>
          <w:b/>
          <w:color w:val="auto"/>
          <w:sz w:val="22"/>
          <w:szCs w:val="22"/>
        </w:rPr>
        <w:t>2</w:t>
      </w:r>
      <w:r w:rsidR="003D0370" w:rsidRPr="00A80144">
        <w:rPr>
          <w:rFonts w:ascii="Arial" w:hAnsi="Arial" w:cs="Arial"/>
          <w:b/>
          <w:color w:val="auto"/>
          <w:sz w:val="22"/>
          <w:szCs w:val="22"/>
        </w:rPr>
        <w:t>.</w:t>
      </w:r>
      <w:r w:rsidRPr="00A80144">
        <w:rPr>
          <w:rFonts w:ascii="Arial" w:hAnsi="Arial" w:cs="Arial"/>
          <w:color w:val="auto"/>
          <w:sz w:val="22"/>
          <w:szCs w:val="22"/>
        </w:rPr>
        <w:t xml:space="preserve"> настоящего Регламента. Масло </w:t>
      </w:r>
      <w:r w:rsidR="00605CE1" w:rsidRPr="00A80144">
        <w:rPr>
          <w:rFonts w:ascii="Arial" w:hAnsi="Arial" w:cs="Arial"/>
          <w:b/>
          <w:color w:val="auto"/>
          <w:sz w:val="22"/>
          <w:szCs w:val="22"/>
        </w:rPr>
        <w:t>Тп-22С, Тп-22Б, Тп-30</w:t>
      </w:r>
      <w:r w:rsidR="00605CE1" w:rsidRPr="00A80144">
        <w:rPr>
          <w:rFonts w:ascii="Arial" w:hAnsi="Arial" w:cs="Arial"/>
          <w:color w:val="auto"/>
          <w:sz w:val="22"/>
          <w:szCs w:val="22"/>
        </w:rPr>
        <w:t xml:space="preserve"> </w:t>
      </w:r>
      <w:r w:rsidRPr="00A80144">
        <w:rPr>
          <w:rFonts w:ascii="Arial" w:hAnsi="Arial" w:cs="Arial"/>
          <w:color w:val="auto"/>
          <w:sz w:val="22"/>
          <w:szCs w:val="22"/>
        </w:rPr>
        <w:t xml:space="preserve">должно отвечать требованиям </w:t>
      </w:r>
      <w:r w:rsidR="00DF0A91" w:rsidRPr="00A80144">
        <w:rPr>
          <w:rFonts w:ascii="Arial" w:hAnsi="Arial" w:cs="Arial"/>
          <w:b/>
          <w:color w:val="auto"/>
          <w:sz w:val="22"/>
          <w:szCs w:val="22"/>
        </w:rPr>
        <w:t>Т</w:t>
      </w:r>
      <w:r w:rsidRPr="00A80144">
        <w:rPr>
          <w:rFonts w:ascii="Arial" w:hAnsi="Arial" w:cs="Arial"/>
          <w:b/>
          <w:color w:val="auto"/>
          <w:sz w:val="22"/>
          <w:szCs w:val="22"/>
        </w:rPr>
        <w:t>аблицы</w:t>
      </w:r>
      <w:r w:rsidRPr="00A80144">
        <w:rPr>
          <w:rFonts w:ascii="Arial" w:hAnsi="Arial" w:cs="Arial"/>
          <w:color w:val="auto"/>
          <w:sz w:val="22"/>
          <w:szCs w:val="22"/>
        </w:rPr>
        <w:t xml:space="preserve"> </w:t>
      </w:r>
      <w:r w:rsidRPr="00A80144">
        <w:rPr>
          <w:rFonts w:ascii="Arial" w:hAnsi="Arial" w:cs="Arial"/>
          <w:b/>
          <w:color w:val="auto"/>
          <w:sz w:val="22"/>
          <w:szCs w:val="22"/>
        </w:rPr>
        <w:t>2</w:t>
      </w:r>
      <w:r w:rsidRPr="00A80144">
        <w:rPr>
          <w:rFonts w:ascii="Arial" w:hAnsi="Arial" w:cs="Arial"/>
          <w:color w:val="auto"/>
          <w:sz w:val="22"/>
          <w:szCs w:val="22"/>
        </w:rPr>
        <w:t>.</w:t>
      </w:r>
      <w:r w:rsidR="00A87206" w:rsidRPr="00A80144">
        <w:rPr>
          <w:rFonts w:ascii="Arial" w:hAnsi="Arial" w:cs="Arial"/>
          <w:color w:val="auto"/>
          <w:sz w:val="22"/>
          <w:szCs w:val="22"/>
        </w:rPr>
        <w:t xml:space="preserve"> Масло, заливаемое в маслосистемы блоков ПГУ – требованиям </w:t>
      </w:r>
      <w:r w:rsidR="00A87206" w:rsidRPr="00A80144">
        <w:rPr>
          <w:rFonts w:ascii="Arial" w:hAnsi="Arial" w:cs="Arial"/>
          <w:b/>
          <w:color w:val="auto"/>
          <w:sz w:val="22"/>
          <w:szCs w:val="22"/>
        </w:rPr>
        <w:t>Таблицы 1а.</w:t>
      </w:r>
    </w:p>
    <w:p w:rsidR="00DF0A91" w:rsidRPr="00A80144" w:rsidRDefault="00FC2F9E" w:rsidP="000F20D3">
      <w:pPr>
        <w:pStyle w:val="73"/>
        <w:numPr>
          <w:ilvl w:val="2"/>
          <w:numId w:val="82"/>
        </w:numPr>
        <w:shd w:val="clear" w:color="auto" w:fill="auto"/>
        <w:tabs>
          <w:tab w:val="left" w:pos="1418"/>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В случае несоответствия масла указанным нормам трубопроводы должны быть опорожнены и очищены от загрязнений.</w:t>
      </w:r>
    </w:p>
    <w:p w:rsidR="00DF0A91" w:rsidRPr="00A80144" w:rsidRDefault="00FC2F9E" w:rsidP="000F20D3">
      <w:pPr>
        <w:pStyle w:val="73"/>
        <w:numPr>
          <w:ilvl w:val="2"/>
          <w:numId w:val="83"/>
        </w:numPr>
        <w:shd w:val="clear" w:color="auto" w:fill="auto"/>
        <w:tabs>
          <w:tab w:val="left" w:pos="993"/>
          <w:tab w:val="left" w:pos="1418"/>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Допускается залив в оборудование товарного масла непосредственно из транспортной тары (контейнеры, бочки и др.) через маслоочистительное оборудование при условии соответствия его показателей качества требованиям </w:t>
      </w:r>
      <w:r w:rsidR="00DF0A91" w:rsidRPr="00A80144">
        <w:rPr>
          <w:rFonts w:ascii="Arial" w:hAnsi="Arial" w:cs="Arial"/>
          <w:b/>
          <w:color w:val="auto"/>
          <w:sz w:val="22"/>
          <w:szCs w:val="22"/>
        </w:rPr>
        <w:t>Т</w:t>
      </w:r>
      <w:r w:rsidRPr="00A80144">
        <w:rPr>
          <w:rFonts w:ascii="Arial" w:hAnsi="Arial" w:cs="Arial"/>
          <w:b/>
          <w:color w:val="auto"/>
          <w:sz w:val="22"/>
          <w:szCs w:val="22"/>
        </w:rPr>
        <w:t>аблицы 1</w:t>
      </w:r>
      <w:r w:rsidR="00A87206" w:rsidRPr="00A80144">
        <w:rPr>
          <w:rFonts w:ascii="Arial" w:hAnsi="Arial" w:cs="Arial"/>
          <w:b/>
          <w:color w:val="auto"/>
          <w:sz w:val="22"/>
          <w:szCs w:val="22"/>
        </w:rPr>
        <w:t xml:space="preserve">. </w:t>
      </w:r>
      <w:r w:rsidR="00A87206" w:rsidRPr="00A80144">
        <w:rPr>
          <w:rFonts w:ascii="Arial" w:hAnsi="Arial" w:cs="Arial"/>
          <w:color w:val="auto"/>
          <w:sz w:val="22"/>
          <w:szCs w:val="22"/>
        </w:rPr>
        <w:t>Масло, заливаемое в маслосистемы блоков ПГУ должно быть обязательно очищено на маслоочистительном оборудовании</w:t>
      </w:r>
      <w:r w:rsidRPr="00A80144">
        <w:rPr>
          <w:rFonts w:ascii="Arial" w:hAnsi="Arial" w:cs="Arial"/>
          <w:color w:val="auto"/>
          <w:sz w:val="22"/>
          <w:szCs w:val="22"/>
        </w:rPr>
        <w:t>.</w:t>
      </w:r>
    </w:p>
    <w:p w:rsidR="003A5B5C" w:rsidRPr="00A80144" w:rsidRDefault="00E854AC" w:rsidP="000F20D3">
      <w:pPr>
        <w:pStyle w:val="73"/>
        <w:numPr>
          <w:ilvl w:val="2"/>
          <w:numId w:val="84"/>
        </w:numPr>
        <w:shd w:val="clear" w:color="auto" w:fill="auto"/>
        <w:tabs>
          <w:tab w:val="left" w:pos="0"/>
          <w:tab w:val="left" w:pos="1418"/>
          <w:tab w:val="left" w:pos="1560"/>
        </w:tabs>
        <w:spacing w:before="0" w:after="0" w:line="320" w:lineRule="exact"/>
        <w:ind w:left="0" w:firstLine="567"/>
        <w:jc w:val="left"/>
        <w:rPr>
          <w:rFonts w:ascii="Arial" w:hAnsi="Arial" w:cs="Arial"/>
          <w:b/>
          <w:color w:val="auto"/>
          <w:sz w:val="22"/>
          <w:szCs w:val="22"/>
        </w:rPr>
      </w:pPr>
      <w:r w:rsidRPr="00A80144">
        <w:rPr>
          <w:rFonts w:ascii="Arial" w:hAnsi="Arial" w:cs="Arial"/>
          <w:color w:val="auto"/>
          <w:sz w:val="22"/>
          <w:szCs w:val="22"/>
        </w:rPr>
        <w:t xml:space="preserve">После залива масла в агрегаты </w:t>
      </w:r>
      <w:r w:rsidR="00605CE1" w:rsidRPr="00A80144">
        <w:rPr>
          <w:rFonts w:ascii="Arial" w:hAnsi="Arial" w:cs="Arial"/>
          <w:color w:val="auto"/>
          <w:sz w:val="22"/>
          <w:szCs w:val="22"/>
        </w:rPr>
        <w:t xml:space="preserve">паросиловых установок </w:t>
      </w:r>
      <w:r w:rsidRPr="00A80144">
        <w:rPr>
          <w:rFonts w:ascii="Arial" w:hAnsi="Arial" w:cs="Arial"/>
          <w:color w:val="auto"/>
          <w:sz w:val="22"/>
          <w:szCs w:val="22"/>
        </w:rPr>
        <w:t xml:space="preserve">после монтажа или капитального ремонта следует отобрать пробу через </w:t>
      </w:r>
      <w:r w:rsidRPr="00A80144">
        <w:rPr>
          <w:rFonts w:ascii="Arial" w:hAnsi="Arial" w:cs="Arial"/>
          <w:b/>
          <w:color w:val="auto"/>
          <w:sz w:val="22"/>
          <w:szCs w:val="22"/>
        </w:rPr>
        <w:t>72</w:t>
      </w:r>
      <w:r w:rsidRPr="00A80144">
        <w:rPr>
          <w:rFonts w:ascii="Arial" w:hAnsi="Arial" w:cs="Arial"/>
          <w:color w:val="auto"/>
          <w:sz w:val="22"/>
          <w:szCs w:val="22"/>
        </w:rPr>
        <w:t xml:space="preserve"> ч непрерывной работы маслосистемы и выполнить анализ масла в объеме </w:t>
      </w:r>
      <w:r w:rsidR="00AB30EB" w:rsidRPr="00A80144">
        <w:rPr>
          <w:rFonts w:ascii="Arial" w:hAnsi="Arial" w:cs="Arial"/>
          <w:color w:val="auto"/>
          <w:sz w:val="22"/>
          <w:szCs w:val="22"/>
        </w:rPr>
        <w:t xml:space="preserve">требований </w:t>
      </w:r>
      <w:r w:rsidR="00C31113" w:rsidRPr="00A80144">
        <w:rPr>
          <w:rFonts w:ascii="Arial" w:hAnsi="Arial" w:cs="Arial"/>
          <w:b/>
          <w:color w:val="auto"/>
          <w:sz w:val="22"/>
          <w:szCs w:val="22"/>
        </w:rPr>
        <w:t>п.</w:t>
      </w:r>
      <w:r w:rsidR="00AB30EB" w:rsidRPr="00A80144">
        <w:rPr>
          <w:rFonts w:ascii="Arial" w:hAnsi="Arial" w:cs="Arial"/>
          <w:b/>
          <w:color w:val="auto"/>
          <w:sz w:val="22"/>
          <w:szCs w:val="22"/>
        </w:rPr>
        <w:t xml:space="preserve"> </w:t>
      </w:r>
      <w:r w:rsidRPr="00A80144">
        <w:rPr>
          <w:rFonts w:ascii="Arial" w:hAnsi="Arial" w:cs="Arial"/>
          <w:b/>
          <w:color w:val="auto"/>
          <w:sz w:val="22"/>
          <w:szCs w:val="22"/>
        </w:rPr>
        <w:t>1</w:t>
      </w:r>
      <w:r w:rsidR="00602E7B" w:rsidRPr="00A80144">
        <w:rPr>
          <w:rFonts w:ascii="Arial" w:hAnsi="Arial" w:cs="Arial"/>
          <w:b/>
          <w:color w:val="auto"/>
          <w:sz w:val="22"/>
          <w:szCs w:val="22"/>
        </w:rPr>
        <w:t>1</w:t>
      </w:r>
      <w:r w:rsidRPr="00A80144">
        <w:rPr>
          <w:rFonts w:ascii="Arial" w:hAnsi="Arial" w:cs="Arial"/>
          <w:b/>
          <w:color w:val="auto"/>
          <w:sz w:val="22"/>
          <w:szCs w:val="22"/>
        </w:rPr>
        <w:t>.</w:t>
      </w:r>
      <w:r w:rsidR="002C7A80" w:rsidRPr="00A80144">
        <w:rPr>
          <w:rFonts w:ascii="Arial" w:hAnsi="Arial" w:cs="Arial"/>
          <w:b/>
          <w:color w:val="auto"/>
          <w:sz w:val="22"/>
          <w:szCs w:val="22"/>
        </w:rPr>
        <w:t>3</w:t>
      </w:r>
      <w:r w:rsidRPr="00A80144">
        <w:rPr>
          <w:rFonts w:ascii="Arial" w:hAnsi="Arial" w:cs="Arial"/>
          <w:b/>
          <w:color w:val="auto"/>
          <w:sz w:val="22"/>
          <w:szCs w:val="22"/>
        </w:rPr>
        <w:t>.</w:t>
      </w:r>
      <w:r w:rsidRPr="00A80144">
        <w:rPr>
          <w:rFonts w:ascii="Arial" w:hAnsi="Arial" w:cs="Arial"/>
          <w:color w:val="auto"/>
          <w:sz w:val="22"/>
          <w:szCs w:val="22"/>
        </w:rPr>
        <w:t xml:space="preserve"> Результаты этих испытаний позволят оценить показатели качества масла в начальный период эксплуатации агрегата. При ухудшении промышленной чистоты масла и (или) попадания воды при пуске оборудования необходимо подключить штатное маслоочистительное оборудование для обеспечения соответствия качества масла требованиям </w:t>
      </w:r>
      <w:r w:rsidR="00CE4819" w:rsidRPr="00A80144">
        <w:rPr>
          <w:rFonts w:ascii="Arial" w:hAnsi="Arial" w:cs="Arial"/>
          <w:b/>
          <w:color w:val="auto"/>
          <w:sz w:val="22"/>
          <w:szCs w:val="22"/>
        </w:rPr>
        <w:t>Т</w:t>
      </w:r>
      <w:r w:rsidRPr="00A80144">
        <w:rPr>
          <w:rFonts w:ascii="Arial" w:hAnsi="Arial" w:cs="Arial"/>
          <w:b/>
          <w:color w:val="auto"/>
          <w:sz w:val="22"/>
          <w:szCs w:val="22"/>
        </w:rPr>
        <w:t>аблицы</w:t>
      </w:r>
      <w:r w:rsidRPr="00A80144">
        <w:rPr>
          <w:rFonts w:ascii="Arial" w:hAnsi="Arial" w:cs="Arial"/>
          <w:color w:val="auto"/>
          <w:sz w:val="22"/>
          <w:szCs w:val="22"/>
        </w:rPr>
        <w:t xml:space="preserve"> </w:t>
      </w:r>
      <w:r w:rsidR="0046519A" w:rsidRPr="00A80144">
        <w:rPr>
          <w:rFonts w:ascii="Arial" w:hAnsi="Arial" w:cs="Arial"/>
          <w:b/>
          <w:color w:val="auto"/>
          <w:sz w:val="22"/>
          <w:szCs w:val="22"/>
        </w:rPr>
        <w:t>3</w:t>
      </w:r>
      <w:r w:rsidRPr="00A80144">
        <w:rPr>
          <w:rFonts w:ascii="Arial" w:hAnsi="Arial" w:cs="Arial"/>
          <w:color w:val="auto"/>
          <w:sz w:val="22"/>
          <w:szCs w:val="22"/>
        </w:rPr>
        <w:t xml:space="preserve">. Эффективность действия штатного маслоочистительного оборудования должна обеспечивать очистку масла от загрязнений не более чем за </w:t>
      </w:r>
      <w:r w:rsidRPr="00A80144">
        <w:rPr>
          <w:rFonts w:ascii="Arial" w:hAnsi="Arial" w:cs="Arial"/>
          <w:b/>
          <w:color w:val="auto"/>
          <w:sz w:val="22"/>
          <w:szCs w:val="22"/>
        </w:rPr>
        <w:t>5</w:t>
      </w:r>
      <w:r w:rsidRPr="00A80144">
        <w:rPr>
          <w:rFonts w:ascii="Arial" w:hAnsi="Arial" w:cs="Arial"/>
          <w:color w:val="auto"/>
          <w:sz w:val="22"/>
          <w:szCs w:val="22"/>
        </w:rPr>
        <w:t xml:space="preserve"> суток после ухудшения промышленной чистоты или попадания воды в маслосистему агрегата.</w:t>
      </w:r>
    </w:p>
    <w:p w:rsidR="005A6443" w:rsidRPr="00A80144" w:rsidRDefault="002C7A80" w:rsidP="005A6443">
      <w:pPr>
        <w:pStyle w:val="73"/>
        <w:shd w:val="clear" w:color="auto" w:fill="auto"/>
        <w:tabs>
          <w:tab w:val="left" w:pos="0"/>
          <w:tab w:val="left" w:pos="1418"/>
        </w:tabs>
        <w:spacing w:before="0" w:after="0" w:line="320" w:lineRule="exact"/>
        <w:ind w:firstLine="567"/>
        <w:jc w:val="left"/>
        <w:rPr>
          <w:rFonts w:ascii="Arial" w:hAnsi="Arial" w:cs="Arial"/>
          <w:i/>
          <w:color w:val="auto"/>
          <w:sz w:val="22"/>
          <w:szCs w:val="22"/>
        </w:rPr>
      </w:pPr>
      <w:r w:rsidRPr="00A80144">
        <w:rPr>
          <w:rFonts w:ascii="Arial" w:hAnsi="Arial" w:cs="Arial"/>
          <w:b/>
          <w:color w:val="auto"/>
          <w:sz w:val="22"/>
          <w:szCs w:val="22"/>
        </w:rPr>
        <w:t>11.5.7.</w:t>
      </w:r>
      <w:r w:rsidRPr="00A80144">
        <w:rPr>
          <w:rFonts w:ascii="Arial" w:hAnsi="Arial" w:cs="Arial"/>
          <w:color w:val="auto"/>
          <w:sz w:val="22"/>
          <w:szCs w:val="22"/>
        </w:rPr>
        <w:t xml:space="preserve"> </w:t>
      </w:r>
      <w:r w:rsidRPr="00A80144">
        <w:rPr>
          <w:rFonts w:ascii="Arial" w:hAnsi="Arial" w:cs="Arial"/>
          <w:color w:val="auto"/>
          <w:sz w:val="22"/>
          <w:szCs w:val="22"/>
        </w:rPr>
        <w:tab/>
      </w:r>
      <w:r w:rsidRPr="00A80144">
        <w:rPr>
          <w:rFonts w:ascii="Arial" w:hAnsi="Arial" w:cs="Arial"/>
          <w:i/>
          <w:color w:val="auto"/>
          <w:sz w:val="22"/>
          <w:szCs w:val="22"/>
        </w:rPr>
        <w:t xml:space="preserve">После залива масла в агрегаты блоков ПГУ после монтажа или капитального ремонта следует отобрать пробу через 24 часа непрерывной работы и выполнить анализ масла по показателям, указанным в п.11.3. Полученные результаты являются исходными для мониторинга состояния масла в процессе эксплуатации агрегата. </w:t>
      </w:r>
      <w:r w:rsidR="005A6443" w:rsidRPr="00A80144">
        <w:rPr>
          <w:rFonts w:ascii="Arial" w:hAnsi="Arial" w:cs="Arial"/>
          <w:i/>
          <w:color w:val="auto"/>
          <w:sz w:val="22"/>
          <w:szCs w:val="22"/>
        </w:rPr>
        <w:t>Через неделю после залива масла в маслосистему выполняется анализ на содержание механических примесей (класс промышленной чистоты).</w:t>
      </w:r>
    </w:p>
    <w:p w:rsidR="00A87206" w:rsidRPr="00A80144" w:rsidRDefault="002C7A80" w:rsidP="002C7A80">
      <w:pPr>
        <w:pStyle w:val="73"/>
        <w:shd w:val="clear" w:color="auto" w:fill="auto"/>
        <w:tabs>
          <w:tab w:val="left" w:pos="0"/>
          <w:tab w:val="left" w:pos="1418"/>
        </w:tabs>
        <w:spacing w:before="0" w:after="0" w:line="320" w:lineRule="exact"/>
        <w:ind w:firstLine="567"/>
        <w:jc w:val="left"/>
        <w:rPr>
          <w:rFonts w:ascii="Arial" w:hAnsi="Arial" w:cs="Arial"/>
          <w:b/>
          <w:i/>
          <w:color w:val="auto"/>
          <w:sz w:val="22"/>
          <w:szCs w:val="22"/>
        </w:rPr>
      </w:pPr>
      <w:r w:rsidRPr="00A80144">
        <w:rPr>
          <w:rFonts w:ascii="Arial" w:hAnsi="Arial" w:cs="Arial"/>
          <w:i/>
          <w:color w:val="auto"/>
          <w:sz w:val="22"/>
          <w:szCs w:val="22"/>
        </w:rPr>
        <w:t xml:space="preserve">При ухудшении промышленной чистоты масла и (или) попадания воды при пуске оборудования необходимо подключить штатное маслоочистительное оборудование для обеспечения соответствия качества масла требованиям </w:t>
      </w:r>
      <w:r w:rsidRPr="00A80144">
        <w:rPr>
          <w:rFonts w:ascii="Arial" w:hAnsi="Arial" w:cs="Arial"/>
          <w:b/>
          <w:i/>
          <w:color w:val="auto"/>
          <w:sz w:val="22"/>
          <w:szCs w:val="22"/>
        </w:rPr>
        <w:t>Таблицы 3а</w:t>
      </w:r>
      <w:r w:rsidRPr="00A80144">
        <w:rPr>
          <w:rFonts w:ascii="Arial" w:hAnsi="Arial" w:cs="Arial"/>
          <w:i/>
          <w:color w:val="auto"/>
          <w:sz w:val="22"/>
          <w:szCs w:val="22"/>
        </w:rPr>
        <w:t>.</w:t>
      </w:r>
    </w:p>
    <w:p w:rsidR="003A5B5C" w:rsidRPr="00A80144" w:rsidRDefault="003A5B5C" w:rsidP="003A5B5C">
      <w:pPr>
        <w:pStyle w:val="73"/>
        <w:shd w:val="clear" w:color="auto" w:fill="auto"/>
        <w:tabs>
          <w:tab w:val="left" w:pos="993"/>
          <w:tab w:val="left" w:pos="1418"/>
          <w:tab w:val="left" w:pos="1560"/>
        </w:tabs>
        <w:spacing w:before="0" w:after="0" w:line="320" w:lineRule="exact"/>
        <w:ind w:left="1701"/>
        <w:jc w:val="left"/>
        <w:rPr>
          <w:rFonts w:ascii="Arial" w:hAnsi="Arial" w:cs="Arial"/>
          <w:b/>
          <w:color w:val="auto"/>
          <w:sz w:val="22"/>
          <w:szCs w:val="22"/>
        </w:rPr>
      </w:pPr>
    </w:p>
    <w:p w:rsidR="003A5B5C" w:rsidRPr="00A80144" w:rsidRDefault="004437CC" w:rsidP="00A13B0A">
      <w:pPr>
        <w:pStyle w:val="73"/>
        <w:shd w:val="clear" w:color="auto" w:fill="auto"/>
        <w:tabs>
          <w:tab w:val="left" w:pos="0"/>
          <w:tab w:val="left" w:pos="709"/>
          <w:tab w:val="left" w:pos="1418"/>
        </w:tabs>
        <w:spacing w:before="0" w:after="0" w:line="320" w:lineRule="exact"/>
        <w:ind w:left="3"/>
        <w:jc w:val="left"/>
        <w:rPr>
          <w:rFonts w:ascii="Arial" w:hAnsi="Arial" w:cs="Arial"/>
          <w:color w:val="auto"/>
          <w:sz w:val="22"/>
          <w:szCs w:val="22"/>
        </w:rPr>
      </w:pPr>
      <w:r w:rsidRPr="00A80144">
        <w:rPr>
          <w:rFonts w:ascii="Arial" w:hAnsi="Arial" w:cs="Arial"/>
          <w:b/>
          <w:color w:val="auto"/>
          <w:sz w:val="22"/>
          <w:szCs w:val="22"/>
        </w:rPr>
        <w:t>1</w:t>
      </w:r>
      <w:r w:rsidR="00FE03F9" w:rsidRPr="00A80144">
        <w:rPr>
          <w:rFonts w:ascii="Arial" w:hAnsi="Arial" w:cs="Arial"/>
          <w:b/>
          <w:color w:val="auto"/>
          <w:sz w:val="22"/>
          <w:szCs w:val="22"/>
        </w:rPr>
        <w:t>1</w:t>
      </w:r>
      <w:r w:rsidRPr="00A80144">
        <w:rPr>
          <w:rFonts w:ascii="Arial" w:hAnsi="Arial" w:cs="Arial"/>
          <w:b/>
          <w:color w:val="auto"/>
          <w:sz w:val="22"/>
          <w:szCs w:val="22"/>
        </w:rPr>
        <w:t xml:space="preserve">.6. </w:t>
      </w:r>
      <w:r w:rsidR="003A5B5C" w:rsidRPr="00A80144">
        <w:rPr>
          <w:rFonts w:ascii="Arial" w:hAnsi="Arial" w:cs="Arial"/>
          <w:b/>
          <w:color w:val="auto"/>
          <w:sz w:val="22"/>
          <w:szCs w:val="22"/>
        </w:rPr>
        <w:t>Эксплуатация и техническое обслуживание нефтяных турбинных масел</w:t>
      </w:r>
    </w:p>
    <w:p w:rsidR="00517270" w:rsidRPr="00A80144" w:rsidRDefault="003A5B5C" w:rsidP="000F20D3">
      <w:pPr>
        <w:pStyle w:val="73"/>
        <w:numPr>
          <w:ilvl w:val="2"/>
          <w:numId w:val="85"/>
        </w:numPr>
        <w:shd w:val="clear" w:color="auto" w:fill="auto"/>
        <w:tabs>
          <w:tab w:val="left" w:pos="1418"/>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Порядок подготовки </w:t>
      </w:r>
      <w:r w:rsidR="001B2CDB" w:rsidRPr="00A80144">
        <w:rPr>
          <w:rFonts w:ascii="Arial" w:hAnsi="Arial" w:cs="Arial"/>
          <w:color w:val="auto"/>
          <w:sz w:val="22"/>
          <w:szCs w:val="22"/>
        </w:rPr>
        <w:t>маслосистем различного тепломеханического оборудо</w:t>
      </w:r>
      <w:r w:rsidR="001B2CDB" w:rsidRPr="00A80144">
        <w:rPr>
          <w:rFonts w:ascii="Arial" w:hAnsi="Arial" w:cs="Arial"/>
          <w:color w:val="auto"/>
          <w:sz w:val="22"/>
          <w:szCs w:val="22"/>
        </w:rPr>
        <w:lastRenderedPageBreak/>
        <w:t>вания к эксплуатации, включая и технологию проведения гидравлических испытаний, устанавливает инструкция (руководство) по эксплуатации завода-изготовителя.</w:t>
      </w:r>
    </w:p>
    <w:p w:rsidR="00156B0F" w:rsidRPr="00A80144" w:rsidRDefault="001B2CDB" w:rsidP="000F20D3">
      <w:pPr>
        <w:pStyle w:val="73"/>
        <w:numPr>
          <w:ilvl w:val="2"/>
          <w:numId w:val="86"/>
        </w:numPr>
        <w:shd w:val="clear" w:color="auto" w:fill="auto"/>
        <w:tabs>
          <w:tab w:val="left" w:pos="1418"/>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Во время эксплуатации маслосистем в различных технологических режимах и при аварийном останове следует руководствоваться требованиями действующих инструкций по эксплуатации оборудования, а также данными настоящего Регламента.</w:t>
      </w:r>
    </w:p>
    <w:p w:rsidR="00156B0F" w:rsidRPr="00A80144" w:rsidRDefault="001B2CDB" w:rsidP="000F20D3">
      <w:pPr>
        <w:pStyle w:val="73"/>
        <w:numPr>
          <w:ilvl w:val="3"/>
          <w:numId w:val="177"/>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Давление масла в технологических системах оборудования устанавливают в соответствии с требованиями инструкций заводов-изготовителей оборудования.</w:t>
      </w:r>
    </w:p>
    <w:p w:rsidR="00156B0F" w:rsidRPr="00A80144" w:rsidRDefault="001B2CDB" w:rsidP="000F20D3">
      <w:pPr>
        <w:pStyle w:val="73"/>
        <w:numPr>
          <w:ilvl w:val="3"/>
          <w:numId w:val="87"/>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Температура масла за маслоохладителями должна поддерживаться в диапазоне от </w:t>
      </w:r>
      <w:r w:rsidRPr="00A80144">
        <w:rPr>
          <w:rFonts w:ascii="Arial" w:hAnsi="Arial" w:cs="Arial"/>
          <w:b/>
          <w:color w:val="auto"/>
          <w:sz w:val="22"/>
          <w:szCs w:val="22"/>
        </w:rPr>
        <w:t>38</w:t>
      </w:r>
      <w:r w:rsidRPr="00A80144">
        <w:rPr>
          <w:rFonts w:ascii="Arial" w:hAnsi="Arial" w:cs="Arial"/>
          <w:color w:val="auto"/>
          <w:sz w:val="22"/>
          <w:szCs w:val="22"/>
        </w:rPr>
        <w:t xml:space="preserve"> до </w:t>
      </w:r>
      <w:r w:rsidRPr="00A80144">
        <w:rPr>
          <w:rFonts w:ascii="Arial" w:hAnsi="Arial" w:cs="Arial"/>
          <w:b/>
          <w:color w:val="auto"/>
          <w:sz w:val="22"/>
          <w:szCs w:val="22"/>
        </w:rPr>
        <w:t>42</w:t>
      </w:r>
      <w:r w:rsidRPr="00A80144">
        <w:rPr>
          <w:rFonts w:ascii="Arial" w:hAnsi="Arial" w:cs="Arial"/>
          <w:color w:val="auto"/>
          <w:sz w:val="22"/>
          <w:szCs w:val="22"/>
        </w:rPr>
        <w:t>°С, если в заводских инструкциях не оговорены иные условия.</w:t>
      </w:r>
    </w:p>
    <w:p w:rsidR="00156B0F" w:rsidRPr="00A80144" w:rsidRDefault="001B2CDB" w:rsidP="000F20D3">
      <w:pPr>
        <w:pStyle w:val="73"/>
        <w:numPr>
          <w:ilvl w:val="3"/>
          <w:numId w:val="88"/>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Содержание воздуха в масле в чистом отсеке маслобака на всасе насосов не должно превышать </w:t>
      </w:r>
      <w:r w:rsidRPr="00A80144">
        <w:rPr>
          <w:rFonts w:ascii="Arial" w:hAnsi="Arial" w:cs="Arial"/>
          <w:b/>
          <w:color w:val="auto"/>
          <w:sz w:val="22"/>
          <w:szCs w:val="22"/>
        </w:rPr>
        <w:t>2,0</w:t>
      </w:r>
      <w:r w:rsidRPr="00A80144">
        <w:rPr>
          <w:rStyle w:val="aff1"/>
          <w:rFonts w:ascii="Arial" w:hAnsi="Arial" w:cs="Arial"/>
          <w:i w:val="0"/>
          <w:color w:val="auto"/>
          <w:sz w:val="22"/>
          <w:szCs w:val="22"/>
        </w:rPr>
        <w:t>%</w:t>
      </w:r>
      <w:r w:rsidRPr="00A80144">
        <w:rPr>
          <w:rFonts w:ascii="Arial" w:hAnsi="Arial" w:cs="Arial"/>
          <w:color w:val="auto"/>
          <w:sz w:val="22"/>
          <w:szCs w:val="22"/>
        </w:rPr>
        <w:t xml:space="preserve"> об., если в заводских инструкциях не оговорены иные условия.</w:t>
      </w:r>
    </w:p>
    <w:p w:rsidR="00156B0F" w:rsidRPr="00A80144" w:rsidRDefault="001B2CDB" w:rsidP="000F20D3">
      <w:pPr>
        <w:pStyle w:val="73"/>
        <w:numPr>
          <w:ilvl w:val="3"/>
          <w:numId w:val="89"/>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Уровень масла в маслобаке должен соответствовать требованиям инструкции по эксплуатации завода-изготовителя турбины.</w:t>
      </w:r>
    </w:p>
    <w:p w:rsidR="00156B0F" w:rsidRPr="00A80144" w:rsidRDefault="001B2CDB" w:rsidP="000F20D3">
      <w:pPr>
        <w:pStyle w:val="73"/>
        <w:numPr>
          <w:ilvl w:val="3"/>
          <w:numId w:val="90"/>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Промышленная чистота турбинных масел во время эксплуатации должна отвечать требованиям </w:t>
      </w:r>
      <w:r w:rsidR="00E6272E" w:rsidRPr="00A80144">
        <w:rPr>
          <w:rFonts w:ascii="Arial" w:hAnsi="Arial" w:cs="Arial"/>
          <w:b/>
          <w:color w:val="auto"/>
          <w:sz w:val="22"/>
          <w:szCs w:val="22"/>
        </w:rPr>
        <w:t>Т</w:t>
      </w:r>
      <w:r w:rsidRPr="00A80144">
        <w:rPr>
          <w:rFonts w:ascii="Arial" w:hAnsi="Arial" w:cs="Arial"/>
          <w:b/>
          <w:color w:val="auto"/>
          <w:sz w:val="22"/>
          <w:szCs w:val="22"/>
        </w:rPr>
        <w:t>аблицы</w:t>
      </w:r>
      <w:r w:rsidRPr="00A80144">
        <w:rPr>
          <w:rFonts w:ascii="Arial" w:hAnsi="Arial" w:cs="Arial"/>
          <w:color w:val="auto"/>
          <w:sz w:val="22"/>
          <w:szCs w:val="22"/>
        </w:rPr>
        <w:t xml:space="preserve"> </w:t>
      </w:r>
      <w:r w:rsidR="0046519A" w:rsidRPr="00A80144">
        <w:rPr>
          <w:rFonts w:ascii="Arial" w:hAnsi="Arial" w:cs="Arial"/>
          <w:b/>
          <w:color w:val="auto"/>
          <w:sz w:val="22"/>
          <w:szCs w:val="22"/>
        </w:rPr>
        <w:t>3</w:t>
      </w:r>
      <w:r w:rsidR="002B0840" w:rsidRPr="00A80144">
        <w:rPr>
          <w:rFonts w:ascii="Arial" w:hAnsi="Arial" w:cs="Arial"/>
          <w:b/>
          <w:color w:val="auto"/>
          <w:sz w:val="22"/>
          <w:szCs w:val="22"/>
        </w:rPr>
        <w:t xml:space="preserve"> и Таблицы 3а</w:t>
      </w:r>
      <w:r w:rsidRPr="00A80144">
        <w:rPr>
          <w:rFonts w:ascii="Arial" w:hAnsi="Arial" w:cs="Arial"/>
          <w:color w:val="auto"/>
          <w:sz w:val="22"/>
          <w:szCs w:val="22"/>
        </w:rPr>
        <w:t xml:space="preserve">. </w:t>
      </w:r>
      <w:r w:rsidR="007A0BFA" w:rsidRPr="00A80144">
        <w:rPr>
          <w:rFonts w:ascii="Arial" w:hAnsi="Arial" w:cs="Arial"/>
          <w:color w:val="auto"/>
          <w:sz w:val="22"/>
          <w:szCs w:val="22"/>
        </w:rPr>
        <w:t xml:space="preserve">При классе промышленной чистоты </w:t>
      </w:r>
      <w:r w:rsidRPr="00A80144">
        <w:rPr>
          <w:rFonts w:ascii="Arial" w:hAnsi="Arial" w:cs="Arial"/>
          <w:color w:val="auto"/>
          <w:sz w:val="22"/>
          <w:szCs w:val="22"/>
        </w:rPr>
        <w:t>масла более указанных норм следует принять меры к его очистке, используя штатное или передвижное маслоочистительное оборудование, которое должно обеспечивать необходимую эффективность очистки масла.</w:t>
      </w:r>
    </w:p>
    <w:p w:rsidR="001B2CDB" w:rsidRPr="00A80144" w:rsidRDefault="001B2CDB" w:rsidP="000F20D3">
      <w:pPr>
        <w:pStyle w:val="73"/>
        <w:numPr>
          <w:ilvl w:val="3"/>
          <w:numId w:val="91"/>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Эксплуатация масла, содержащего воду, не допускается. При обнаружении в масле воды в количестве более </w:t>
      </w:r>
      <w:r w:rsidRPr="00A80144">
        <w:rPr>
          <w:rFonts w:ascii="Arial" w:hAnsi="Arial" w:cs="Arial"/>
          <w:b/>
          <w:color w:val="auto"/>
          <w:sz w:val="22"/>
          <w:szCs w:val="22"/>
        </w:rPr>
        <w:t>0,03</w:t>
      </w:r>
      <w:r w:rsidRPr="00A80144">
        <w:rPr>
          <w:rFonts w:ascii="Arial" w:hAnsi="Arial" w:cs="Arial"/>
          <w:color w:val="auto"/>
          <w:sz w:val="22"/>
          <w:szCs w:val="22"/>
        </w:rPr>
        <w:t>% масс</w:t>
      </w:r>
      <w:r w:rsidR="002F60D2" w:rsidRPr="00A80144">
        <w:rPr>
          <w:rFonts w:ascii="Arial" w:hAnsi="Arial" w:cs="Arial"/>
          <w:color w:val="auto"/>
          <w:sz w:val="22"/>
          <w:szCs w:val="22"/>
        </w:rPr>
        <w:t xml:space="preserve">. для паросиловых блоков и </w:t>
      </w:r>
      <w:r w:rsidR="002F60D2" w:rsidRPr="00A80144">
        <w:rPr>
          <w:rFonts w:ascii="Arial" w:hAnsi="Arial" w:cs="Arial"/>
          <w:b/>
          <w:color w:val="auto"/>
          <w:sz w:val="22"/>
          <w:szCs w:val="22"/>
        </w:rPr>
        <w:t>0,01%</w:t>
      </w:r>
      <w:r w:rsidR="002F60D2" w:rsidRPr="00A80144">
        <w:rPr>
          <w:rFonts w:ascii="Arial" w:hAnsi="Arial" w:cs="Arial"/>
          <w:color w:val="auto"/>
          <w:sz w:val="22"/>
          <w:szCs w:val="22"/>
        </w:rPr>
        <w:t xml:space="preserve"> масс. для блоков ПГУ</w:t>
      </w:r>
      <w:r w:rsidRPr="00A80144">
        <w:rPr>
          <w:rFonts w:ascii="Arial" w:hAnsi="Arial" w:cs="Arial"/>
          <w:color w:val="auto"/>
          <w:sz w:val="22"/>
          <w:szCs w:val="22"/>
        </w:rPr>
        <w:t xml:space="preserve">, необходимо произвести его очистку штатным или передвижным маслоочистительным оборудованием, которое должно обеспечивать необходимую эффективность очистки масла. Наиболее оперативно рекомендуется очистить масло от воды, если время деэмульсации масла превышает </w:t>
      </w:r>
      <w:r w:rsidRPr="00A80144">
        <w:rPr>
          <w:rFonts w:ascii="Arial" w:hAnsi="Arial" w:cs="Arial"/>
          <w:b/>
          <w:color w:val="auto"/>
          <w:sz w:val="22"/>
          <w:szCs w:val="22"/>
        </w:rPr>
        <w:t>400</w:t>
      </w:r>
      <w:r w:rsidRPr="00A80144">
        <w:rPr>
          <w:rFonts w:ascii="Arial" w:hAnsi="Arial" w:cs="Arial"/>
          <w:color w:val="auto"/>
          <w:sz w:val="22"/>
          <w:szCs w:val="22"/>
        </w:rPr>
        <w:t xml:space="preserve"> с. После очистки масла от воды рекомендуется дополнительно определить время деэмульсации масла.</w:t>
      </w:r>
    </w:p>
    <w:p w:rsidR="001B2CDB" w:rsidRPr="00A80144" w:rsidRDefault="00156B0F" w:rsidP="000F20D3">
      <w:pPr>
        <w:pStyle w:val="73"/>
        <w:numPr>
          <w:ilvl w:val="2"/>
          <w:numId w:val="92"/>
        </w:numPr>
        <w:shd w:val="clear" w:color="auto" w:fill="auto"/>
        <w:tabs>
          <w:tab w:val="left" w:pos="1418"/>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Очистку сеток, </w:t>
      </w:r>
      <w:r w:rsidR="001B2CDB" w:rsidRPr="00A80144">
        <w:rPr>
          <w:rFonts w:ascii="Arial" w:hAnsi="Arial" w:cs="Arial"/>
          <w:color w:val="auto"/>
          <w:sz w:val="22"/>
          <w:szCs w:val="22"/>
        </w:rPr>
        <w:t xml:space="preserve">установленных в маслобаках, проводить при перепаде уровней масла, находящегося в чистом и грязном отсеках маслобака, превышающем </w:t>
      </w:r>
      <w:r w:rsidR="001B2CDB" w:rsidRPr="00A80144">
        <w:rPr>
          <w:rFonts w:ascii="Arial" w:hAnsi="Arial" w:cs="Arial"/>
          <w:b/>
          <w:color w:val="auto"/>
          <w:sz w:val="22"/>
          <w:szCs w:val="22"/>
        </w:rPr>
        <w:t>200</w:t>
      </w:r>
      <w:r w:rsidR="001B2CDB" w:rsidRPr="00A80144">
        <w:rPr>
          <w:rFonts w:ascii="Arial" w:hAnsi="Arial" w:cs="Arial"/>
          <w:color w:val="auto"/>
          <w:sz w:val="22"/>
          <w:szCs w:val="22"/>
        </w:rPr>
        <w:t xml:space="preserve"> мм.</w:t>
      </w:r>
    </w:p>
    <w:p w:rsidR="00E6272E" w:rsidRPr="00A80144" w:rsidRDefault="001B2CDB" w:rsidP="003E7FFC">
      <w:pPr>
        <w:pStyle w:val="73"/>
        <w:shd w:val="clear" w:color="auto" w:fill="auto"/>
        <w:tabs>
          <w:tab w:val="left" w:pos="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 xml:space="preserve">Перезарядку фильтр-пресса и фильтров тонкой очистки проводить при перепаде давления выше </w:t>
      </w:r>
      <w:r w:rsidRPr="00A80144">
        <w:rPr>
          <w:rFonts w:ascii="Arial" w:hAnsi="Arial" w:cs="Arial"/>
          <w:b/>
          <w:color w:val="auto"/>
          <w:sz w:val="22"/>
          <w:szCs w:val="22"/>
        </w:rPr>
        <w:t>0,1</w:t>
      </w:r>
      <w:r w:rsidRPr="00A80144">
        <w:rPr>
          <w:rFonts w:ascii="Arial" w:hAnsi="Arial" w:cs="Arial"/>
          <w:color w:val="auto"/>
          <w:sz w:val="22"/>
          <w:szCs w:val="22"/>
        </w:rPr>
        <w:t xml:space="preserve"> МПа, если в заводских инструкциях не оговорены иные условия.</w:t>
      </w:r>
    </w:p>
    <w:p w:rsidR="00707079" w:rsidRPr="00A80144" w:rsidRDefault="00707079" w:rsidP="000F20D3">
      <w:pPr>
        <w:pStyle w:val="73"/>
        <w:numPr>
          <w:ilvl w:val="2"/>
          <w:numId w:val="93"/>
        </w:numPr>
        <w:shd w:val="clear" w:color="auto" w:fill="auto"/>
        <w:tabs>
          <w:tab w:val="left" w:pos="1418"/>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Адсорбенты могут быть применены на маслохозяйстве при регенерации отработанных (эксплуатационных) масел с последующей стабилизацией очищенных (регенерированных) масел с помощью полного пакета (композиции) присадок, входящего в состав данной марки масла (в соответствии с рецептурой его производителя).</w:t>
      </w:r>
    </w:p>
    <w:p w:rsidR="00E6272E" w:rsidRPr="00A80144" w:rsidRDefault="00E6272E" w:rsidP="000F20D3">
      <w:pPr>
        <w:pStyle w:val="73"/>
        <w:numPr>
          <w:ilvl w:val="2"/>
          <w:numId w:val="94"/>
        </w:numPr>
        <w:shd w:val="clear" w:color="auto" w:fill="auto"/>
        <w:tabs>
          <w:tab w:val="left" w:pos="1418"/>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Доливки </w:t>
      </w:r>
      <w:r w:rsidR="001B2CDB" w:rsidRPr="00A80144">
        <w:rPr>
          <w:rFonts w:ascii="Arial" w:hAnsi="Arial" w:cs="Arial"/>
          <w:color w:val="auto"/>
          <w:sz w:val="22"/>
          <w:szCs w:val="22"/>
        </w:rPr>
        <w:t>в маслосистемы работающих агрегатов следует производить свежим маслом, показатели качества которого удовлетворяют требованиям нормативной документации на соответствующую марку масла. Предпочтительнее использовать то же масло, которое было изначально залито в это оборудование. Если на доливки планируется использовать свежее масло, марка которого отлична от марки масла эксплуатируемого в оборудовании, то следует руководствоваться рекомендациями по порядку введения в эксплуатацию свежих турбинных масел разных марок, используемых на доливки. Допускается использовать на доливки эксплуатационные или регенерированные масла, свой</w:t>
      </w:r>
      <w:r w:rsidR="001B2CDB" w:rsidRPr="00A80144">
        <w:rPr>
          <w:rFonts w:ascii="Arial" w:hAnsi="Arial" w:cs="Arial"/>
          <w:color w:val="auto"/>
          <w:sz w:val="22"/>
          <w:szCs w:val="22"/>
        </w:rPr>
        <w:lastRenderedPageBreak/>
        <w:t>ства которых отвечают требованиям, предъявляемым настоящим Регламентом к эксплуатационным или регенерированным маслам, при их заливе в оборудование (</w:t>
      </w:r>
      <w:r w:rsidRPr="00A80144">
        <w:rPr>
          <w:rFonts w:ascii="Arial" w:hAnsi="Arial" w:cs="Arial"/>
          <w:b/>
          <w:color w:val="auto"/>
          <w:sz w:val="22"/>
          <w:szCs w:val="22"/>
        </w:rPr>
        <w:t>Т</w:t>
      </w:r>
      <w:r w:rsidR="001B2CDB" w:rsidRPr="00A80144">
        <w:rPr>
          <w:rFonts w:ascii="Arial" w:hAnsi="Arial" w:cs="Arial"/>
          <w:b/>
          <w:color w:val="auto"/>
          <w:sz w:val="22"/>
          <w:szCs w:val="22"/>
        </w:rPr>
        <w:t xml:space="preserve">аблица </w:t>
      </w:r>
      <w:r w:rsidR="0046519A" w:rsidRPr="00A80144">
        <w:rPr>
          <w:rFonts w:ascii="Arial" w:hAnsi="Arial" w:cs="Arial"/>
          <w:b/>
          <w:color w:val="auto"/>
          <w:sz w:val="22"/>
          <w:szCs w:val="22"/>
        </w:rPr>
        <w:t>2</w:t>
      </w:r>
      <w:r w:rsidR="007A0BFA" w:rsidRPr="00A80144">
        <w:rPr>
          <w:rFonts w:ascii="Arial" w:hAnsi="Arial" w:cs="Arial"/>
          <w:b/>
          <w:color w:val="auto"/>
          <w:sz w:val="22"/>
          <w:szCs w:val="22"/>
        </w:rPr>
        <w:t xml:space="preserve"> </w:t>
      </w:r>
      <w:r w:rsidR="007A0BFA" w:rsidRPr="00A80144">
        <w:rPr>
          <w:rFonts w:ascii="Arial" w:hAnsi="Arial" w:cs="Arial"/>
          <w:color w:val="auto"/>
          <w:sz w:val="22"/>
          <w:szCs w:val="22"/>
        </w:rPr>
        <w:t>и</w:t>
      </w:r>
      <w:r w:rsidR="007A0BFA" w:rsidRPr="00A80144">
        <w:rPr>
          <w:rFonts w:ascii="Arial" w:hAnsi="Arial" w:cs="Arial"/>
          <w:b/>
          <w:color w:val="auto"/>
          <w:sz w:val="22"/>
          <w:szCs w:val="22"/>
        </w:rPr>
        <w:t xml:space="preserve"> Таблица 3а</w:t>
      </w:r>
      <w:r w:rsidR="001B2CDB" w:rsidRPr="00A80144">
        <w:rPr>
          <w:rFonts w:ascii="Arial" w:hAnsi="Arial" w:cs="Arial"/>
          <w:color w:val="auto"/>
          <w:sz w:val="22"/>
          <w:szCs w:val="22"/>
        </w:rPr>
        <w:t>).</w:t>
      </w:r>
    </w:p>
    <w:p w:rsidR="00F53500" w:rsidRPr="00A80144" w:rsidRDefault="00F53500" w:rsidP="000F20D3">
      <w:pPr>
        <w:pStyle w:val="73"/>
        <w:numPr>
          <w:ilvl w:val="2"/>
          <w:numId w:val="95"/>
        </w:numPr>
        <w:shd w:val="clear" w:color="auto" w:fill="auto"/>
        <w:tabs>
          <w:tab w:val="left" w:pos="1418"/>
          <w:tab w:val="left" w:pos="1560"/>
        </w:tabs>
        <w:spacing w:before="0" w:after="0" w:line="320" w:lineRule="exact"/>
        <w:ind w:left="0" w:firstLine="567"/>
        <w:jc w:val="left"/>
        <w:rPr>
          <w:rFonts w:ascii="Arial" w:hAnsi="Arial" w:cs="Arial"/>
          <w:color w:val="auto"/>
          <w:sz w:val="22"/>
          <w:szCs w:val="22"/>
        </w:rPr>
      </w:pPr>
      <w:r w:rsidRPr="00A80144">
        <w:rPr>
          <w:rStyle w:val="102"/>
          <w:rFonts w:ascii="Arial" w:eastAsiaTheme="minorHAnsi" w:hAnsi="Arial" w:cs="Arial"/>
          <w:color w:val="auto"/>
          <w:sz w:val="22"/>
          <w:szCs w:val="22"/>
        </w:rPr>
        <w:t>Старение масла и ухудшение его основных характеристик во время эксплуатации связано с происходящими в нём процессами изменения его химического состава, вызванного, например, его окислением в процессе эксплуатации и взаимодействием продуктов старения, как между собой, так и с конструкционными</w:t>
      </w:r>
      <w:r w:rsidR="00A2471B" w:rsidRPr="00A80144">
        <w:rPr>
          <w:rStyle w:val="102"/>
          <w:rFonts w:ascii="Arial" w:eastAsiaTheme="minorHAnsi" w:hAnsi="Arial" w:cs="Arial"/>
          <w:color w:val="auto"/>
          <w:sz w:val="22"/>
          <w:szCs w:val="22"/>
        </w:rPr>
        <w:t xml:space="preserve"> элементами маслосистемы, а так</w:t>
      </w:r>
      <w:r w:rsidRPr="00A80144">
        <w:rPr>
          <w:rStyle w:val="102"/>
          <w:rFonts w:ascii="Arial" w:eastAsiaTheme="minorHAnsi" w:hAnsi="Arial" w:cs="Arial"/>
          <w:color w:val="auto"/>
          <w:sz w:val="22"/>
          <w:szCs w:val="22"/>
        </w:rPr>
        <w:t>же с постепенным расходованием присадок, присутствующих в масле.</w:t>
      </w:r>
    </w:p>
    <w:p w:rsidR="001B2CDB" w:rsidRPr="00A80144" w:rsidRDefault="001B2CDB" w:rsidP="000F20D3">
      <w:pPr>
        <w:pStyle w:val="73"/>
        <w:numPr>
          <w:ilvl w:val="2"/>
          <w:numId w:val="96"/>
        </w:numPr>
        <w:shd w:val="clear" w:color="auto" w:fill="auto"/>
        <w:tabs>
          <w:tab w:val="left" w:pos="1418"/>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Степень старения турбинных масел в турбоагрегатах оценивают по показателям стабильности против окисления в условиях, указанных в </w:t>
      </w:r>
      <w:r w:rsidRPr="00A80144">
        <w:rPr>
          <w:rFonts w:ascii="Arial" w:hAnsi="Arial" w:cs="Arial"/>
          <w:b/>
          <w:color w:val="auto"/>
          <w:sz w:val="22"/>
          <w:szCs w:val="22"/>
        </w:rPr>
        <w:t>ГОСТ 981-75</w:t>
      </w:r>
      <w:r w:rsidR="007A0BFA" w:rsidRPr="00A80144">
        <w:rPr>
          <w:rFonts w:ascii="Arial" w:hAnsi="Arial" w:cs="Arial"/>
          <w:b/>
          <w:color w:val="auto"/>
          <w:sz w:val="22"/>
          <w:szCs w:val="22"/>
        </w:rPr>
        <w:t xml:space="preserve"> </w:t>
      </w:r>
      <w:r w:rsidR="007A0BFA" w:rsidRPr="00A80144">
        <w:rPr>
          <w:rFonts w:ascii="Arial" w:hAnsi="Arial" w:cs="Arial"/>
          <w:color w:val="auto"/>
          <w:sz w:val="22"/>
          <w:szCs w:val="22"/>
        </w:rPr>
        <w:t>(для масел Тп-22С, Тп-22Б, Тп-30, ТНК Турбо ЕР46)</w:t>
      </w:r>
      <w:r w:rsidR="007A0BFA" w:rsidRPr="00A80144">
        <w:rPr>
          <w:rFonts w:ascii="Arial" w:hAnsi="Arial" w:cs="Arial"/>
          <w:b/>
          <w:color w:val="auto"/>
          <w:sz w:val="22"/>
          <w:szCs w:val="22"/>
        </w:rPr>
        <w:t xml:space="preserve">, </w:t>
      </w:r>
      <w:r w:rsidR="007A0BFA" w:rsidRPr="00A80144">
        <w:rPr>
          <w:rFonts w:ascii="Arial" w:hAnsi="Arial" w:cs="Arial"/>
          <w:b/>
          <w:color w:val="auto"/>
          <w:sz w:val="22"/>
          <w:szCs w:val="22"/>
          <w:lang w:val="en-US"/>
        </w:rPr>
        <w:t>ASTM</w:t>
      </w:r>
      <w:r w:rsidR="007A0BFA" w:rsidRPr="00A80144">
        <w:rPr>
          <w:rFonts w:ascii="Arial" w:hAnsi="Arial" w:cs="Arial"/>
          <w:b/>
          <w:color w:val="auto"/>
          <w:sz w:val="22"/>
          <w:szCs w:val="22"/>
        </w:rPr>
        <w:t xml:space="preserve"> </w:t>
      </w:r>
      <w:r w:rsidR="007A0BFA" w:rsidRPr="00A80144">
        <w:rPr>
          <w:rFonts w:ascii="Arial" w:hAnsi="Arial" w:cs="Arial"/>
          <w:b/>
          <w:color w:val="auto"/>
          <w:sz w:val="22"/>
          <w:szCs w:val="22"/>
          <w:lang w:val="en-US"/>
        </w:rPr>
        <w:t>D</w:t>
      </w:r>
      <w:r w:rsidR="007A0BFA" w:rsidRPr="00A80144">
        <w:rPr>
          <w:rFonts w:ascii="Arial" w:hAnsi="Arial" w:cs="Arial"/>
          <w:b/>
          <w:color w:val="auto"/>
          <w:sz w:val="22"/>
          <w:szCs w:val="22"/>
        </w:rPr>
        <w:t xml:space="preserve">943 и </w:t>
      </w:r>
      <w:r w:rsidR="007A0BFA" w:rsidRPr="00A80144">
        <w:rPr>
          <w:rFonts w:ascii="Arial" w:hAnsi="Arial" w:cs="Arial"/>
          <w:b/>
          <w:color w:val="auto"/>
          <w:sz w:val="22"/>
          <w:szCs w:val="22"/>
          <w:lang w:val="en-US"/>
        </w:rPr>
        <w:t>ASTM</w:t>
      </w:r>
      <w:r w:rsidR="007A0BFA" w:rsidRPr="00A80144">
        <w:rPr>
          <w:rFonts w:ascii="Arial" w:hAnsi="Arial" w:cs="Arial"/>
          <w:b/>
          <w:color w:val="auto"/>
          <w:sz w:val="22"/>
          <w:szCs w:val="22"/>
        </w:rPr>
        <w:t xml:space="preserve"> </w:t>
      </w:r>
      <w:r w:rsidR="007A0BFA" w:rsidRPr="00A80144">
        <w:rPr>
          <w:rFonts w:ascii="Arial" w:hAnsi="Arial" w:cs="Arial"/>
          <w:b/>
          <w:color w:val="auto"/>
          <w:sz w:val="22"/>
          <w:szCs w:val="22"/>
          <w:lang w:val="en-US"/>
        </w:rPr>
        <w:t>D</w:t>
      </w:r>
      <w:r w:rsidR="007A0BFA" w:rsidRPr="00A80144">
        <w:rPr>
          <w:rFonts w:ascii="Arial" w:hAnsi="Arial" w:cs="Arial"/>
          <w:b/>
          <w:color w:val="auto"/>
          <w:sz w:val="22"/>
          <w:szCs w:val="22"/>
        </w:rPr>
        <w:t xml:space="preserve">2272 </w:t>
      </w:r>
      <w:r w:rsidR="007A0BFA" w:rsidRPr="00A80144">
        <w:rPr>
          <w:rFonts w:ascii="Arial" w:hAnsi="Arial" w:cs="Arial"/>
          <w:color w:val="auto"/>
          <w:sz w:val="22"/>
          <w:szCs w:val="22"/>
        </w:rPr>
        <w:t xml:space="preserve">(для масла </w:t>
      </w:r>
      <w:r w:rsidR="007A0BFA" w:rsidRPr="00A80144">
        <w:rPr>
          <w:rFonts w:ascii="Arial" w:hAnsi="Arial" w:cs="Arial"/>
          <w:color w:val="auto"/>
          <w:sz w:val="22"/>
          <w:szCs w:val="22"/>
          <w:lang w:val="en-US"/>
        </w:rPr>
        <w:t>Shell</w:t>
      </w:r>
      <w:r w:rsidR="007A0BFA" w:rsidRPr="00A80144">
        <w:rPr>
          <w:rFonts w:ascii="Arial" w:hAnsi="Arial" w:cs="Arial"/>
          <w:color w:val="auto"/>
          <w:sz w:val="22"/>
          <w:szCs w:val="22"/>
        </w:rPr>
        <w:t xml:space="preserve"> </w:t>
      </w:r>
      <w:r w:rsidR="007A0BFA" w:rsidRPr="00A80144">
        <w:rPr>
          <w:rFonts w:ascii="Arial" w:hAnsi="Arial" w:cs="Arial"/>
          <w:color w:val="auto"/>
          <w:sz w:val="22"/>
          <w:szCs w:val="22"/>
          <w:lang w:val="en-US"/>
        </w:rPr>
        <w:t>Turbo</w:t>
      </w:r>
      <w:r w:rsidR="007A0BFA" w:rsidRPr="00A80144">
        <w:rPr>
          <w:rFonts w:ascii="Arial" w:hAnsi="Arial" w:cs="Arial"/>
          <w:color w:val="auto"/>
          <w:sz w:val="22"/>
          <w:szCs w:val="22"/>
        </w:rPr>
        <w:t xml:space="preserve"> </w:t>
      </w:r>
      <w:r w:rsidR="007A0BFA" w:rsidRPr="00A80144">
        <w:rPr>
          <w:rFonts w:ascii="Arial" w:hAnsi="Arial" w:cs="Arial"/>
          <w:color w:val="auto"/>
          <w:sz w:val="22"/>
          <w:szCs w:val="22"/>
          <w:lang w:val="en-US"/>
        </w:rPr>
        <w:t>T</w:t>
      </w:r>
      <w:r w:rsidR="007A0BFA" w:rsidRPr="00A80144">
        <w:rPr>
          <w:rFonts w:ascii="Arial" w:hAnsi="Arial" w:cs="Arial"/>
          <w:color w:val="auto"/>
          <w:sz w:val="22"/>
          <w:szCs w:val="22"/>
        </w:rPr>
        <w:t>32)</w:t>
      </w:r>
      <w:r w:rsidRPr="00A80144">
        <w:rPr>
          <w:rFonts w:ascii="Arial" w:hAnsi="Arial" w:cs="Arial"/>
          <w:color w:val="auto"/>
          <w:sz w:val="22"/>
          <w:szCs w:val="22"/>
        </w:rPr>
        <w:t>.</w:t>
      </w:r>
    </w:p>
    <w:p w:rsidR="00E6272E" w:rsidRPr="00A80144" w:rsidRDefault="001B2CDB" w:rsidP="003E7FFC">
      <w:pPr>
        <w:pStyle w:val="73"/>
        <w:shd w:val="clear" w:color="auto" w:fill="auto"/>
        <w:tabs>
          <w:tab w:val="left" w:pos="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 xml:space="preserve">Для масел </w:t>
      </w:r>
      <w:r w:rsidR="002B0840" w:rsidRPr="00A80144">
        <w:rPr>
          <w:rFonts w:ascii="Arial" w:hAnsi="Arial" w:cs="Arial"/>
          <w:b/>
          <w:color w:val="auto"/>
          <w:sz w:val="22"/>
          <w:szCs w:val="22"/>
        </w:rPr>
        <w:t>Тп-22С, Тп-22Б</w:t>
      </w:r>
      <w:r w:rsidR="002B0840" w:rsidRPr="00A80144">
        <w:rPr>
          <w:rFonts w:ascii="Arial" w:hAnsi="Arial" w:cs="Arial"/>
          <w:color w:val="auto"/>
          <w:sz w:val="22"/>
          <w:szCs w:val="22"/>
        </w:rPr>
        <w:t xml:space="preserve"> и </w:t>
      </w:r>
      <w:r w:rsidR="002B0840" w:rsidRPr="00A80144">
        <w:rPr>
          <w:rFonts w:ascii="Arial" w:hAnsi="Arial" w:cs="Arial"/>
          <w:b/>
          <w:color w:val="auto"/>
          <w:sz w:val="22"/>
          <w:szCs w:val="22"/>
        </w:rPr>
        <w:t>Тп-30</w:t>
      </w:r>
      <w:r w:rsidR="002B0840" w:rsidRPr="00A80144">
        <w:rPr>
          <w:rFonts w:ascii="Arial" w:hAnsi="Arial" w:cs="Arial"/>
          <w:color w:val="auto"/>
          <w:sz w:val="22"/>
          <w:szCs w:val="22"/>
        </w:rPr>
        <w:t xml:space="preserve"> </w:t>
      </w:r>
      <w:r w:rsidRPr="00A80144">
        <w:rPr>
          <w:rFonts w:ascii="Arial" w:hAnsi="Arial" w:cs="Arial"/>
          <w:color w:val="auto"/>
          <w:sz w:val="22"/>
          <w:szCs w:val="22"/>
        </w:rPr>
        <w:t xml:space="preserve">с кислотным числом </w:t>
      </w:r>
      <w:r w:rsidRPr="00A80144">
        <w:rPr>
          <w:rFonts w:ascii="Arial" w:hAnsi="Arial" w:cs="Arial"/>
          <w:b/>
          <w:color w:val="auto"/>
          <w:sz w:val="22"/>
          <w:szCs w:val="22"/>
        </w:rPr>
        <w:t>0,15</w:t>
      </w:r>
      <w:r w:rsidRPr="00A80144">
        <w:rPr>
          <w:rFonts w:ascii="Arial" w:hAnsi="Arial" w:cs="Arial"/>
          <w:color w:val="auto"/>
          <w:sz w:val="22"/>
          <w:szCs w:val="22"/>
        </w:rPr>
        <w:t xml:space="preserve"> мг КОН/г</w:t>
      </w:r>
      <w:r w:rsidRPr="00A80144">
        <w:rPr>
          <w:rFonts w:ascii="Arial" w:hAnsi="Arial" w:cs="Arial"/>
          <w:b/>
          <w:color w:val="auto"/>
          <w:sz w:val="22"/>
          <w:szCs w:val="22"/>
        </w:rPr>
        <w:t xml:space="preserve"> и выше</w:t>
      </w:r>
      <w:r w:rsidRPr="00A80144">
        <w:rPr>
          <w:rFonts w:ascii="Arial" w:hAnsi="Arial" w:cs="Arial"/>
          <w:color w:val="auto"/>
          <w:sz w:val="22"/>
          <w:szCs w:val="22"/>
        </w:rPr>
        <w:t xml:space="preserve">, этот показатель необходимо определять один раз в шесть месяцев. При этом значения кислотного числа и осадка после окисления должны удовлетворять требованиям настоящего Регламента (п. </w:t>
      </w:r>
      <w:r w:rsidRPr="00A80144">
        <w:rPr>
          <w:rFonts w:ascii="Arial" w:hAnsi="Arial" w:cs="Arial"/>
          <w:b/>
          <w:color w:val="auto"/>
          <w:sz w:val="22"/>
          <w:szCs w:val="22"/>
        </w:rPr>
        <w:t>2</w:t>
      </w:r>
      <w:r w:rsidRPr="00A80144">
        <w:rPr>
          <w:rFonts w:ascii="Arial" w:hAnsi="Arial" w:cs="Arial"/>
          <w:color w:val="auto"/>
          <w:sz w:val="22"/>
          <w:szCs w:val="22"/>
        </w:rPr>
        <w:t xml:space="preserve"> </w:t>
      </w:r>
      <w:r w:rsidR="00E6272E" w:rsidRPr="00A80144">
        <w:rPr>
          <w:rFonts w:ascii="Arial" w:hAnsi="Arial" w:cs="Arial"/>
          <w:b/>
          <w:color w:val="auto"/>
          <w:sz w:val="22"/>
          <w:szCs w:val="22"/>
        </w:rPr>
        <w:t>Т</w:t>
      </w:r>
      <w:r w:rsidRPr="00A80144">
        <w:rPr>
          <w:rFonts w:ascii="Arial" w:hAnsi="Arial" w:cs="Arial"/>
          <w:b/>
          <w:color w:val="auto"/>
          <w:sz w:val="22"/>
          <w:szCs w:val="22"/>
        </w:rPr>
        <w:t xml:space="preserve">аблицы </w:t>
      </w:r>
      <w:r w:rsidR="0046519A" w:rsidRPr="00A80144">
        <w:rPr>
          <w:rFonts w:ascii="Arial" w:hAnsi="Arial" w:cs="Arial"/>
          <w:b/>
          <w:color w:val="auto"/>
          <w:sz w:val="22"/>
          <w:szCs w:val="22"/>
        </w:rPr>
        <w:t>3</w:t>
      </w:r>
      <w:r w:rsidRPr="00A80144">
        <w:rPr>
          <w:rFonts w:ascii="Arial" w:hAnsi="Arial" w:cs="Arial"/>
          <w:color w:val="auto"/>
          <w:sz w:val="22"/>
          <w:szCs w:val="22"/>
        </w:rPr>
        <w:t>).</w:t>
      </w:r>
    </w:p>
    <w:p w:rsidR="00E6272E" w:rsidRPr="00A80144" w:rsidRDefault="00E6272E" w:rsidP="000F20D3">
      <w:pPr>
        <w:pStyle w:val="73"/>
        <w:numPr>
          <w:ilvl w:val="2"/>
          <w:numId w:val="97"/>
        </w:numPr>
        <w:shd w:val="clear" w:color="auto" w:fill="auto"/>
        <w:tabs>
          <w:tab w:val="left" w:pos="1418"/>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Если </w:t>
      </w:r>
      <w:r w:rsidR="001B2CDB" w:rsidRPr="00A80144">
        <w:rPr>
          <w:rFonts w:ascii="Arial" w:hAnsi="Arial" w:cs="Arial"/>
          <w:color w:val="auto"/>
          <w:sz w:val="22"/>
          <w:szCs w:val="22"/>
        </w:rPr>
        <w:t xml:space="preserve">кислотное число масла после окисления равно или превышает </w:t>
      </w:r>
      <w:r w:rsidR="001B2CDB" w:rsidRPr="00A80144">
        <w:rPr>
          <w:rFonts w:ascii="Arial" w:hAnsi="Arial" w:cs="Arial"/>
          <w:b/>
          <w:color w:val="auto"/>
          <w:sz w:val="22"/>
          <w:szCs w:val="22"/>
        </w:rPr>
        <w:t>0,2</w:t>
      </w:r>
      <w:r w:rsidR="001B2CDB" w:rsidRPr="00A80144">
        <w:rPr>
          <w:rFonts w:ascii="Arial" w:hAnsi="Arial" w:cs="Arial"/>
          <w:color w:val="auto"/>
          <w:sz w:val="22"/>
          <w:szCs w:val="22"/>
        </w:rPr>
        <w:t xml:space="preserve"> мг КОН/г и появляются следы осадка (содержание более </w:t>
      </w:r>
      <w:r w:rsidR="001B2CDB" w:rsidRPr="00A80144">
        <w:rPr>
          <w:rFonts w:ascii="Arial" w:hAnsi="Arial" w:cs="Arial"/>
          <w:b/>
          <w:color w:val="auto"/>
          <w:sz w:val="22"/>
          <w:szCs w:val="22"/>
        </w:rPr>
        <w:t>0,005</w:t>
      </w:r>
      <w:r w:rsidR="001B2CDB" w:rsidRPr="00A80144">
        <w:rPr>
          <w:rFonts w:ascii="Arial" w:hAnsi="Arial" w:cs="Arial"/>
          <w:color w:val="auto"/>
          <w:sz w:val="22"/>
          <w:szCs w:val="22"/>
        </w:rPr>
        <w:t xml:space="preserve">% масс.), в масло следует ввести не менее </w:t>
      </w:r>
      <w:r w:rsidR="001B2CDB" w:rsidRPr="00A80144">
        <w:rPr>
          <w:rFonts w:ascii="Arial" w:hAnsi="Arial" w:cs="Arial"/>
          <w:b/>
          <w:color w:val="auto"/>
          <w:sz w:val="22"/>
          <w:szCs w:val="22"/>
        </w:rPr>
        <w:t>0,4</w:t>
      </w:r>
      <w:r w:rsidR="001B2CDB" w:rsidRPr="00A80144">
        <w:rPr>
          <w:rFonts w:ascii="Arial" w:hAnsi="Arial" w:cs="Arial"/>
          <w:color w:val="auto"/>
          <w:sz w:val="22"/>
          <w:szCs w:val="22"/>
        </w:rPr>
        <w:t>% масс.</w:t>
      </w:r>
      <w:r w:rsidR="00C068AD" w:rsidRPr="00A80144">
        <w:rPr>
          <w:rFonts w:ascii="Arial" w:hAnsi="Arial" w:cs="Arial"/>
          <w:color w:val="auto"/>
          <w:sz w:val="22"/>
          <w:szCs w:val="22"/>
        </w:rPr>
        <w:t xml:space="preserve"> </w:t>
      </w:r>
      <w:r w:rsidR="001B2CDB" w:rsidRPr="00A80144">
        <w:rPr>
          <w:rFonts w:ascii="Arial" w:hAnsi="Arial" w:cs="Arial"/>
          <w:color w:val="auto"/>
          <w:sz w:val="22"/>
          <w:szCs w:val="22"/>
        </w:rPr>
        <w:t>антиокислительной присадки (</w:t>
      </w:r>
      <w:r w:rsidR="001B2CDB" w:rsidRPr="00A80144">
        <w:rPr>
          <w:rFonts w:ascii="Arial" w:hAnsi="Arial" w:cs="Arial"/>
          <w:b/>
          <w:color w:val="auto"/>
          <w:sz w:val="22"/>
          <w:szCs w:val="22"/>
        </w:rPr>
        <w:t>АГИДОЛ-1</w:t>
      </w:r>
      <w:r w:rsidR="001B2CDB" w:rsidRPr="00A80144">
        <w:rPr>
          <w:rFonts w:ascii="Arial" w:hAnsi="Arial" w:cs="Arial"/>
          <w:color w:val="auto"/>
          <w:sz w:val="22"/>
          <w:szCs w:val="22"/>
        </w:rPr>
        <w:t>), проверив масло на восприимчивость к ней. Масло считается восприимчивым к антиокислительной присадке, если стабильность против окисления улучшается до нормируемых значений.</w:t>
      </w:r>
    </w:p>
    <w:p w:rsidR="00E6272E" w:rsidRPr="00A80144" w:rsidRDefault="00E6272E" w:rsidP="000F20D3">
      <w:pPr>
        <w:pStyle w:val="73"/>
        <w:numPr>
          <w:ilvl w:val="2"/>
          <w:numId w:val="98"/>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Е</w:t>
      </w:r>
      <w:r w:rsidR="001B2CDB" w:rsidRPr="00A80144">
        <w:rPr>
          <w:rFonts w:ascii="Arial" w:hAnsi="Arial" w:cs="Arial"/>
          <w:color w:val="auto"/>
          <w:sz w:val="22"/>
          <w:szCs w:val="22"/>
        </w:rPr>
        <w:t xml:space="preserve">сли масло не восприимчиво к воздействию присадки </w:t>
      </w:r>
      <w:r w:rsidR="001B2CDB" w:rsidRPr="00A80144">
        <w:rPr>
          <w:rFonts w:ascii="Arial" w:hAnsi="Arial" w:cs="Arial"/>
          <w:b/>
          <w:color w:val="auto"/>
          <w:sz w:val="22"/>
          <w:szCs w:val="22"/>
        </w:rPr>
        <w:t>АГИДОЛ-1</w:t>
      </w:r>
      <w:r w:rsidR="001B2CDB" w:rsidRPr="00A80144">
        <w:rPr>
          <w:rFonts w:ascii="Arial" w:hAnsi="Arial" w:cs="Arial"/>
          <w:color w:val="auto"/>
          <w:sz w:val="22"/>
          <w:szCs w:val="22"/>
        </w:rPr>
        <w:t xml:space="preserve">, то оно эксплуатируется до </w:t>
      </w:r>
      <w:r w:rsidR="007A0BFA" w:rsidRPr="00A80144">
        <w:rPr>
          <w:rFonts w:ascii="Arial" w:hAnsi="Arial" w:cs="Arial"/>
          <w:color w:val="auto"/>
          <w:sz w:val="22"/>
          <w:szCs w:val="22"/>
        </w:rPr>
        <w:t xml:space="preserve">достижения предельных значений </w:t>
      </w:r>
      <w:r w:rsidR="007A0BFA" w:rsidRPr="00A80144">
        <w:rPr>
          <w:rFonts w:ascii="Arial" w:hAnsi="Arial" w:cs="Arial"/>
          <w:b/>
          <w:color w:val="auto"/>
          <w:sz w:val="22"/>
          <w:szCs w:val="22"/>
        </w:rPr>
        <w:t>Т</w:t>
      </w:r>
      <w:r w:rsidR="001B2CDB" w:rsidRPr="00A80144">
        <w:rPr>
          <w:rFonts w:ascii="Arial" w:hAnsi="Arial" w:cs="Arial"/>
          <w:b/>
          <w:color w:val="auto"/>
          <w:sz w:val="22"/>
          <w:szCs w:val="22"/>
        </w:rPr>
        <w:t>аблицы</w:t>
      </w:r>
      <w:r w:rsidR="001B2CDB" w:rsidRPr="00A80144">
        <w:rPr>
          <w:rFonts w:ascii="Arial" w:hAnsi="Arial" w:cs="Arial"/>
          <w:color w:val="auto"/>
          <w:sz w:val="22"/>
          <w:szCs w:val="22"/>
        </w:rPr>
        <w:t xml:space="preserve"> </w:t>
      </w:r>
      <w:r w:rsidR="0046519A" w:rsidRPr="00A80144">
        <w:rPr>
          <w:rFonts w:ascii="Arial" w:hAnsi="Arial" w:cs="Arial"/>
          <w:b/>
          <w:color w:val="auto"/>
          <w:sz w:val="22"/>
          <w:szCs w:val="22"/>
        </w:rPr>
        <w:t>3</w:t>
      </w:r>
      <w:r w:rsidR="001B2CDB" w:rsidRPr="00A80144">
        <w:rPr>
          <w:rFonts w:ascii="Arial" w:hAnsi="Arial" w:cs="Arial"/>
          <w:color w:val="auto"/>
          <w:sz w:val="22"/>
          <w:szCs w:val="22"/>
        </w:rPr>
        <w:t xml:space="preserve"> и после этого подлежит замене.</w:t>
      </w:r>
      <w:r w:rsidR="00A2471B" w:rsidRPr="00A80144">
        <w:rPr>
          <w:rFonts w:ascii="Arial" w:hAnsi="Arial" w:cs="Arial"/>
          <w:color w:val="auto"/>
          <w:sz w:val="22"/>
          <w:szCs w:val="22"/>
        </w:rPr>
        <w:t xml:space="preserve"> </w:t>
      </w:r>
    </w:p>
    <w:p w:rsidR="00E6272E" w:rsidRPr="00A80144" w:rsidRDefault="001B2CDB" w:rsidP="000F20D3">
      <w:pPr>
        <w:pStyle w:val="73"/>
        <w:numPr>
          <w:ilvl w:val="2"/>
          <w:numId w:val="99"/>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Если кислотное число масла после окисления 0,6 мг КОН/г </w:t>
      </w:r>
      <w:r w:rsidRPr="00A80144">
        <w:rPr>
          <w:rFonts w:ascii="Arial" w:hAnsi="Arial" w:cs="Arial"/>
          <w:b/>
          <w:color w:val="auto"/>
          <w:sz w:val="22"/>
          <w:szCs w:val="22"/>
        </w:rPr>
        <w:t>и более</w:t>
      </w:r>
      <w:r w:rsidRPr="00A80144">
        <w:rPr>
          <w:rFonts w:ascii="Arial" w:hAnsi="Arial" w:cs="Arial"/>
          <w:color w:val="auto"/>
          <w:sz w:val="22"/>
          <w:szCs w:val="22"/>
        </w:rPr>
        <w:t xml:space="preserve"> и/или массовая доля осадка </w:t>
      </w:r>
      <w:r w:rsidRPr="00A80144">
        <w:rPr>
          <w:rFonts w:ascii="Arial" w:hAnsi="Arial" w:cs="Arial"/>
          <w:b/>
          <w:color w:val="auto"/>
          <w:sz w:val="22"/>
          <w:szCs w:val="22"/>
        </w:rPr>
        <w:t>0,15</w:t>
      </w:r>
      <w:r w:rsidRPr="00A80144">
        <w:rPr>
          <w:rFonts w:ascii="Arial" w:hAnsi="Arial" w:cs="Arial"/>
          <w:color w:val="auto"/>
          <w:sz w:val="22"/>
          <w:szCs w:val="22"/>
        </w:rPr>
        <w:t xml:space="preserve">% масс, </w:t>
      </w:r>
      <w:r w:rsidRPr="00A80144">
        <w:rPr>
          <w:rFonts w:ascii="Arial" w:hAnsi="Arial" w:cs="Arial"/>
          <w:b/>
          <w:color w:val="auto"/>
          <w:sz w:val="22"/>
          <w:szCs w:val="22"/>
        </w:rPr>
        <w:t>и более</w:t>
      </w:r>
      <w:r w:rsidRPr="00A80144">
        <w:rPr>
          <w:rFonts w:ascii="Arial" w:hAnsi="Arial" w:cs="Arial"/>
          <w:color w:val="auto"/>
          <w:sz w:val="22"/>
          <w:szCs w:val="22"/>
        </w:rPr>
        <w:t xml:space="preserve">, масло необходимо заменить. Кроме указанного выше, масло подлежит замене, при достижении содержания в нём присадки </w:t>
      </w:r>
      <w:r w:rsidRPr="00A80144">
        <w:rPr>
          <w:rFonts w:ascii="Arial" w:hAnsi="Arial" w:cs="Arial"/>
          <w:b/>
          <w:color w:val="auto"/>
          <w:sz w:val="22"/>
          <w:szCs w:val="22"/>
        </w:rPr>
        <w:t>АГИДОЛ-1</w:t>
      </w:r>
      <w:r w:rsidRPr="00A80144">
        <w:rPr>
          <w:rFonts w:ascii="Arial" w:hAnsi="Arial" w:cs="Arial"/>
          <w:color w:val="auto"/>
          <w:sz w:val="22"/>
          <w:szCs w:val="22"/>
        </w:rPr>
        <w:t xml:space="preserve"> значения менее </w:t>
      </w:r>
      <w:r w:rsidRPr="00A80144">
        <w:rPr>
          <w:rFonts w:ascii="Arial" w:hAnsi="Arial" w:cs="Arial"/>
          <w:b/>
          <w:color w:val="auto"/>
          <w:sz w:val="22"/>
          <w:szCs w:val="22"/>
        </w:rPr>
        <w:t>0,2</w:t>
      </w:r>
      <w:r w:rsidRPr="00A80144">
        <w:rPr>
          <w:rFonts w:ascii="Arial" w:hAnsi="Arial" w:cs="Arial"/>
          <w:color w:val="auto"/>
          <w:sz w:val="22"/>
          <w:szCs w:val="22"/>
        </w:rPr>
        <w:t>% масс.</w:t>
      </w:r>
      <w:r w:rsidR="00A2471B" w:rsidRPr="00A80144">
        <w:rPr>
          <w:rFonts w:ascii="Arial" w:hAnsi="Arial" w:cs="Arial"/>
          <w:color w:val="auto"/>
          <w:sz w:val="22"/>
          <w:szCs w:val="22"/>
        </w:rPr>
        <w:t xml:space="preserve"> Масло подлежит замене также в соответствии с критериями замены масла, указанными в </w:t>
      </w:r>
      <w:r w:rsidR="00A2471B" w:rsidRPr="00A80144">
        <w:rPr>
          <w:rFonts w:ascii="Arial" w:hAnsi="Arial" w:cs="Arial"/>
          <w:b/>
          <w:color w:val="auto"/>
          <w:sz w:val="22"/>
          <w:szCs w:val="22"/>
        </w:rPr>
        <w:t xml:space="preserve">Таблице 4 </w:t>
      </w:r>
      <w:r w:rsidR="00A2471B" w:rsidRPr="00A80144">
        <w:rPr>
          <w:rFonts w:ascii="Arial" w:hAnsi="Arial" w:cs="Arial"/>
          <w:color w:val="auto"/>
          <w:sz w:val="22"/>
          <w:szCs w:val="22"/>
        </w:rPr>
        <w:t>и</w:t>
      </w:r>
      <w:r w:rsidR="00A973B6" w:rsidRPr="00A80144">
        <w:rPr>
          <w:rFonts w:ascii="Arial" w:hAnsi="Arial" w:cs="Arial"/>
          <w:b/>
          <w:color w:val="auto"/>
          <w:sz w:val="22"/>
          <w:szCs w:val="22"/>
        </w:rPr>
        <w:t xml:space="preserve"> </w:t>
      </w:r>
      <w:r w:rsidR="00A973B6" w:rsidRPr="00A80144">
        <w:rPr>
          <w:rFonts w:ascii="Arial" w:hAnsi="Arial" w:cs="Arial"/>
          <w:color w:val="auto"/>
          <w:sz w:val="22"/>
          <w:szCs w:val="22"/>
        </w:rPr>
        <w:t>в</w:t>
      </w:r>
      <w:r w:rsidR="00A2471B" w:rsidRPr="00A80144">
        <w:rPr>
          <w:rFonts w:ascii="Arial" w:hAnsi="Arial" w:cs="Arial"/>
          <w:color w:val="auto"/>
          <w:sz w:val="22"/>
          <w:szCs w:val="22"/>
        </w:rPr>
        <w:t xml:space="preserve"> </w:t>
      </w:r>
      <w:r w:rsidR="00A2471B" w:rsidRPr="00A80144">
        <w:rPr>
          <w:rFonts w:ascii="Arial" w:hAnsi="Arial" w:cs="Arial"/>
          <w:b/>
          <w:color w:val="auto"/>
          <w:sz w:val="22"/>
          <w:szCs w:val="22"/>
        </w:rPr>
        <w:t>Таблице 4а.</w:t>
      </w:r>
    </w:p>
    <w:p w:rsidR="00E6272E" w:rsidRPr="00A80144" w:rsidRDefault="001B2CDB" w:rsidP="000F20D3">
      <w:pPr>
        <w:pStyle w:val="73"/>
        <w:numPr>
          <w:ilvl w:val="2"/>
          <w:numId w:val="100"/>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Наличие шлама свидетельствует о накоплении в масле продуктов старения и загрязнения, отрицательно влияющих на работу различного турбинного и насосного оборудования. При обнаружении растворенного шлама в </w:t>
      </w:r>
      <w:r w:rsidR="007A0BFA" w:rsidRPr="00A80144">
        <w:rPr>
          <w:rFonts w:ascii="Arial" w:hAnsi="Arial" w:cs="Arial"/>
          <w:color w:val="auto"/>
          <w:sz w:val="22"/>
          <w:szCs w:val="22"/>
        </w:rPr>
        <w:t>турбинном масле паровой турбины</w:t>
      </w:r>
      <w:r w:rsidRPr="00A80144">
        <w:rPr>
          <w:rFonts w:ascii="Arial" w:hAnsi="Arial" w:cs="Arial"/>
          <w:color w:val="auto"/>
          <w:sz w:val="22"/>
          <w:szCs w:val="22"/>
        </w:rPr>
        <w:t xml:space="preserve"> необходимо выполнить определение стабильности масла против окисления и оценить его восприимчивость к введению антиокислительной присадки. При кислотном числе </w:t>
      </w:r>
      <w:r w:rsidRPr="00A80144">
        <w:rPr>
          <w:rFonts w:ascii="Arial" w:hAnsi="Arial" w:cs="Arial"/>
          <w:b/>
          <w:color w:val="auto"/>
          <w:sz w:val="22"/>
          <w:szCs w:val="22"/>
        </w:rPr>
        <w:t>более</w:t>
      </w:r>
      <w:r w:rsidRPr="00A80144">
        <w:rPr>
          <w:rFonts w:ascii="Arial" w:hAnsi="Arial" w:cs="Arial"/>
          <w:color w:val="auto"/>
          <w:sz w:val="22"/>
          <w:szCs w:val="22"/>
        </w:rPr>
        <w:t xml:space="preserve"> </w:t>
      </w:r>
      <w:r w:rsidRPr="00A80144">
        <w:rPr>
          <w:rFonts w:ascii="Arial" w:hAnsi="Arial" w:cs="Arial"/>
          <w:b/>
          <w:color w:val="auto"/>
          <w:sz w:val="22"/>
          <w:szCs w:val="22"/>
        </w:rPr>
        <w:t>0,15</w:t>
      </w:r>
      <w:r w:rsidRPr="00A80144">
        <w:rPr>
          <w:rFonts w:ascii="Arial" w:hAnsi="Arial" w:cs="Arial"/>
          <w:color w:val="auto"/>
          <w:sz w:val="22"/>
          <w:szCs w:val="22"/>
        </w:rPr>
        <w:t xml:space="preserve"> мг КОН/г, наличии растворенного шлама и невосприимчивости масла к присадке </w:t>
      </w:r>
      <w:r w:rsidRPr="00A80144">
        <w:rPr>
          <w:rFonts w:ascii="Arial" w:hAnsi="Arial" w:cs="Arial"/>
          <w:b/>
          <w:color w:val="auto"/>
          <w:sz w:val="22"/>
          <w:szCs w:val="22"/>
        </w:rPr>
        <w:t>АГИДОЛ-1</w:t>
      </w:r>
      <w:r w:rsidRPr="00A80144">
        <w:rPr>
          <w:rFonts w:ascii="Arial" w:hAnsi="Arial" w:cs="Arial"/>
          <w:color w:val="auto"/>
          <w:sz w:val="22"/>
          <w:szCs w:val="22"/>
        </w:rPr>
        <w:t xml:space="preserve"> масло необходимо заменить. Вводить присадки в масла, содержащие растворенный шлам не допускается. Такие масла перед вводом присадок необходимо регенерировать.</w:t>
      </w:r>
    </w:p>
    <w:p w:rsidR="00E6272E" w:rsidRPr="00A80144" w:rsidRDefault="001B2CDB" w:rsidP="000F20D3">
      <w:pPr>
        <w:pStyle w:val="73"/>
        <w:numPr>
          <w:ilvl w:val="2"/>
          <w:numId w:val="101"/>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Для оценки восприимчивости масла к антиокислительной присадке (ингибитора окисления) и определения ее оптимальной концентрации необходимо в лабораторных условиях приготовить образцы испытуемого масла с добавлением в него ингибитора окисления в количестве </w:t>
      </w:r>
      <w:r w:rsidRPr="00A80144">
        <w:rPr>
          <w:rFonts w:ascii="Arial" w:hAnsi="Arial" w:cs="Arial"/>
          <w:b/>
          <w:color w:val="auto"/>
          <w:sz w:val="22"/>
          <w:szCs w:val="22"/>
        </w:rPr>
        <w:t>0,40</w:t>
      </w:r>
      <w:r w:rsidRPr="00A80144">
        <w:rPr>
          <w:rFonts w:ascii="Arial" w:hAnsi="Arial" w:cs="Arial"/>
          <w:color w:val="auto"/>
          <w:sz w:val="22"/>
          <w:szCs w:val="22"/>
        </w:rPr>
        <w:t xml:space="preserve">%, </w:t>
      </w:r>
      <w:r w:rsidRPr="00A80144">
        <w:rPr>
          <w:rFonts w:ascii="Arial" w:hAnsi="Arial" w:cs="Arial"/>
          <w:b/>
          <w:color w:val="auto"/>
          <w:sz w:val="22"/>
          <w:szCs w:val="22"/>
        </w:rPr>
        <w:t>0,60</w:t>
      </w:r>
      <w:r w:rsidRPr="00A80144">
        <w:rPr>
          <w:rFonts w:ascii="Arial" w:hAnsi="Arial" w:cs="Arial"/>
          <w:color w:val="auto"/>
          <w:sz w:val="22"/>
          <w:szCs w:val="22"/>
        </w:rPr>
        <w:t xml:space="preserve">% или </w:t>
      </w:r>
      <w:r w:rsidRPr="00A80144">
        <w:rPr>
          <w:rFonts w:ascii="Arial" w:hAnsi="Arial" w:cs="Arial"/>
          <w:b/>
          <w:color w:val="auto"/>
          <w:sz w:val="22"/>
          <w:szCs w:val="22"/>
        </w:rPr>
        <w:t>0,80</w:t>
      </w:r>
      <w:r w:rsidRPr="00A80144">
        <w:rPr>
          <w:rStyle w:val="aff1"/>
          <w:rFonts w:ascii="Arial" w:hAnsi="Arial" w:cs="Arial"/>
          <w:i w:val="0"/>
          <w:color w:val="auto"/>
          <w:sz w:val="22"/>
          <w:szCs w:val="22"/>
        </w:rPr>
        <w:t>%</w:t>
      </w:r>
      <w:r w:rsidRPr="00A80144">
        <w:rPr>
          <w:rFonts w:ascii="Arial" w:hAnsi="Arial" w:cs="Arial"/>
          <w:color w:val="auto"/>
          <w:sz w:val="22"/>
          <w:szCs w:val="22"/>
        </w:rPr>
        <w:t xml:space="preserve"> масс., определить стабильность </w:t>
      </w:r>
      <w:r w:rsidRPr="00A80144">
        <w:rPr>
          <w:rFonts w:ascii="Arial" w:hAnsi="Arial" w:cs="Arial"/>
          <w:color w:val="auto"/>
          <w:sz w:val="22"/>
          <w:szCs w:val="22"/>
        </w:rPr>
        <w:lastRenderedPageBreak/>
        <w:t>против окисления приготовленных образцов, сравнить полученные результаты с соответствующими показателями масла до введения присадки. Масло считается восприимчивым к воздействию ингибитора окисления, а концентрация его оптимальной, если введение присадки снижает кислотное число масла после окисления более чем в два раза при отсутствии осадка (основным критерием является отсутствие осадка).</w:t>
      </w:r>
    </w:p>
    <w:p w:rsidR="00E6272E" w:rsidRPr="00A80144" w:rsidRDefault="001B2CDB" w:rsidP="000F20D3">
      <w:pPr>
        <w:pStyle w:val="73"/>
        <w:numPr>
          <w:ilvl w:val="2"/>
          <w:numId w:val="102"/>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Если масло при работе в оборудовании </w:t>
      </w:r>
      <w:r w:rsidR="00B04605" w:rsidRPr="00A80144">
        <w:rPr>
          <w:rFonts w:ascii="Arial" w:hAnsi="Arial" w:cs="Arial"/>
          <w:color w:val="auto"/>
          <w:sz w:val="22"/>
          <w:szCs w:val="22"/>
        </w:rPr>
        <w:t xml:space="preserve">паросиловых блоков </w:t>
      </w:r>
      <w:r w:rsidRPr="00A80144">
        <w:rPr>
          <w:rFonts w:ascii="Arial" w:hAnsi="Arial" w:cs="Arial"/>
          <w:color w:val="auto"/>
          <w:sz w:val="22"/>
          <w:szCs w:val="22"/>
        </w:rPr>
        <w:t xml:space="preserve">систематически обводняется, а его время деэмульсации превышает </w:t>
      </w:r>
      <w:r w:rsidRPr="00A80144">
        <w:rPr>
          <w:rFonts w:ascii="Arial" w:hAnsi="Arial" w:cs="Arial"/>
          <w:b/>
          <w:color w:val="auto"/>
          <w:sz w:val="22"/>
          <w:szCs w:val="22"/>
        </w:rPr>
        <w:t>400</w:t>
      </w:r>
      <w:r w:rsidRPr="00A80144">
        <w:rPr>
          <w:rFonts w:ascii="Arial" w:hAnsi="Arial" w:cs="Arial"/>
          <w:color w:val="auto"/>
          <w:sz w:val="22"/>
          <w:szCs w:val="22"/>
        </w:rPr>
        <w:t xml:space="preserve"> с, то в него необходимо дополнительно ввести деэмульгирующую присадку </w:t>
      </w:r>
      <w:r w:rsidRPr="00A80144">
        <w:rPr>
          <w:rFonts w:ascii="Arial" w:hAnsi="Arial" w:cs="Arial"/>
          <w:b/>
          <w:color w:val="auto"/>
          <w:sz w:val="22"/>
          <w:szCs w:val="22"/>
        </w:rPr>
        <w:t>Д-157</w:t>
      </w:r>
      <w:r w:rsidRPr="00A80144">
        <w:rPr>
          <w:rFonts w:ascii="Arial" w:hAnsi="Arial" w:cs="Arial"/>
          <w:color w:val="auto"/>
          <w:sz w:val="22"/>
          <w:szCs w:val="22"/>
        </w:rPr>
        <w:t xml:space="preserve"> в количестве от </w:t>
      </w:r>
      <w:r w:rsidRPr="00A80144">
        <w:rPr>
          <w:rFonts w:ascii="Arial" w:hAnsi="Arial" w:cs="Arial"/>
          <w:b/>
          <w:color w:val="auto"/>
          <w:sz w:val="22"/>
          <w:szCs w:val="22"/>
        </w:rPr>
        <w:t>0,01</w:t>
      </w:r>
      <w:r w:rsidRPr="00A80144">
        <w:rPr>
          <w:rFonts w:ascii="Arial" w:hAnsi="Arial" w:cs="Arial"/>
          <w:color w:val="auto"/>
          <w:sz w:val="22"/>
          <w:szCs w:val="22"/>
        </w:rPr>
        <w:t xml:space="preserve"> до </w:t>
      </w:r>
      <w:r w:rsidRPr="00A80144">
        <w:rPr>
          <w:rFonts w:ascii="Arial" w:hAnsi="Arial" w:cs="Arial"/>
          <w:b/>
          <w:color w:val="auto"/>
          <w:sz w:val="22"/>
          <w:szCs w:val="22"/>
        </w:rPr>
        <w:t>0,02</w:t>
      </w:r>
      <w:r w:rsidRPr="00A80144">
        <w:rPr>
          <w:rStyle w:val="aff1"/>
          <w:rFonts w:ascii="Arial" w:hAnsi="Arial" w:cs="Arial"/>
          <w:i w:val="0"/>
          <w:color w:val="auto"/>
          <w:sz w:val="22"/>
          <w:szCs w:val="22"/>
        </w:rPr>
        <w:t>%</w:t>
      </w:r>
      <w:r w:rsidRPr="00A80144">
        <w:rPr>
          <w:rFonts w:ascii="Arial" w:hAnsi="Arial" w:cs="Arial"/>
          <w:color w:val="auto"/>
          <w:sz w:val="22"/>
          <w:szCs w:val="22"/>
        </w:rPr>
        <w:t xml:space="preserve"> массы, предварительно проверив в лабораторных условиях восприимчивость масла к присадке. Турбинное масло считается восприимчивым к присадке, если время деэмульсации снижается до </w:t>
      </w:r>
      <w:r w:rsidRPr="00A80144">
        <w:rPr>
          <w:rFonts w:ascii="Arial" w:hAnsi="Arial" w:cs="Arial"/>
          <w:b/>
          <w:color w:val="auto"/>
          <w:sz w:val="22"/>
          <w:szCs w:val="22"/>
        </w:rPr>
        <w:t>300</w:t>
      </w:r>
      <w:r w:rsidRPr="00A80144">
        <w:rPr>
          <w:rFonts w:ascii="Arial" w:hAnsi="Arial" w:cs="Arial"/>
          <w:color w:val="auto"/>
          <w:sz w:val="22"/>
          <w:szCs w:val="22"/>
        </w:rPr>
        <w:t xml:space="preserve"> с и менее. Если этот показатель после ввода присадки изменяется мало, то масло считается невосприимчивым к ней. В этом случае следует продолжить эксплуатацию масла в турбоагрегате, проводя определение времени деэмульсации с периодичностью - один раз в месяц.</w:t>
      </w:r>
    </w:p>
    <w:p w:rsidR="00E6272E" w:rsidRPr="00A80144" w:rsidRDefault="001B2CDB" w:rsidP="000F20D3">
      <w:pPr>
        <w:pStyle w:val="73"/>
        <w:numPr>
          <w:ilvl w:val="2"/>
          <w:numId w:val="1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Время деэмульсации эксплуатационного турбинного масла </w:t>
      </w:r>
      <w:r w:rsidR="002B0840" w:rsidRPr="00A80144">
        <w:rPr>
          <w:rFonts w:ascii="Arial" w:hAnsi="Arial" w:cs="Arial"/>
          <w:b/>
          <w:color w:val="auto"/>
          <w:sz w:val="22"/>
          <w:szCs w:val="22"/>
        </w:rPr>
        <w:t>Тп-22С, Тп-22Б</w:t>
      </w:r>
      <w:r w:rsidR="002B0840" w:rsidRPr="00A80144">
        <w:rPr>
          <w:rFonts w:ascii="Arial" w:hAnsi="Arial" w:cs="Arial"/>
          <w:color w:val="auto"/>
          <w:sz w:val="22"/>
          <w:szCs w:val="22"/>
        </w:rPr>
        <w:t xml:space="preserve"> </w:t>
      </w:r>
      <w:r w:rsidRPr="00A80144">
        <w:rPr>
          <w:rFonts w:ascii="Arial" w:hAnsi="Arial" w:cs="Arial"/>
          <w:color w:val="auto"/>
          <w:sz w:val="22"/>
          <w:szCs w:val="22"/>
        </w:rPr>
        <w:t>в паровых турбинах</w:t>
      </w:r>
      <w:r w:rsidR="007A0BFA" w:rsidRPr="00A80144">
        <w:rPr>
          <w:rFonts w:ascii="Arial" w:hAnsi="Arial" w:cs="Arial"/>
          <w:color w:val="auto"/>
          <w:sz w:val="22"/>
          <w:szCs w:val="22"/>
        </w:rPr>
        <w:t xml:space="preserve"> паросиловых блоков</w:t>
      </w:r>
      <w:r w:rsidR="00344A4F" w:rsidRPr="00A80144">
        <w:rPr>
          <w:rFonts w:ascii="Arial" w:hAnsi="Arial" w:cs="Arial"/>
          <w:color w:val="auto"/>
          <w:sz w:val="22"/>
          <w:szCs w:val="22"/>
        </w:rPr>
        <w:t xml:space="preserve"> не должно превышать 600 с</w:t>
      </w:r>
      <w:r w:rsidR="002B0840" w:rsidRPr="00A80144">
        <w:rPr>
          <w:rFonts w:ascii="Arial" w:hAnsi="Arial" w:cs="Arial"/>
          <w:color w:val="auto"/>
          <w:sz w:val="22"/>
          <w:szCs w:val="22"/>
        </w:rPr>
        <w:t xml:space="preserve">, масла </w:t>
      </w:r>
      <w:r w:rsidR="002B0840" w:rsidRPr="00A80144">
        <w:rPr>
          <w:rFonts w:ascii="Arial" w:hAnsi="Arial" w:cs="Arial"/>
          <w:b/>
          <w:color w:val="auto"/>
          <w:sz w:val="22"/>
          <w:szCs w:val="22"/>
        </w:rPr>
        <w:t>ТНК Турбо ЕР 46</w:t>
      </w:r>
      <w:r w:rsidR="002B0840" w:rsidRPr="00A80144">
        <w:rPr>
          <w:rFonts w:ascii="Arial" w:hAnsi="Arial" w:cs="Arial"/>
          <w:color w:val="auto"/>
          <w:sz w:val="22"/>
          <w:szCs w:val="22"/>
        </w:rPr>
        <w:t xml:space="preserve"> в паровой и газовой турбине</w:t>
      </w:r>
      <w:r w:rsidRPr="00A80144">
        <w:rPr>
          <w:rFonts w:ascii="Arial" w:hAnsi="Arial" w:cs="Arial"/>
          <w:color w:val="auto"/>
          <w:sz w:val="22"/>
          <w:szCs w:val="22"/>
        </w:rPr>
        <w:t xml:space="preserve"> </w:t>
      </w:r>
      <w:r w:rsidR="00860037" w:rsidRPr="00A80144">
        <w:rPr>
          <w:rFonts w:ascii="Arial" w:hAnsi="Arial" w:cs="Arial"/>
          <w:color w:val="auto"/>
          <w:sz w:val="22"/>
          <w:szCs w:val="22"/>
        </w:rPr>
        <w:t>блока</w:t>
      </w:r>
      <w:r w:rsidR="007A0BFA" w:rsidRPr="00A80144">
        <w:rPr>
          <w:rFonts w:ascii="Arial" w:hAnsi="Arial" w:cs="Arial"/>
          <w:color w:val="auto"/>
          <w:sz w:val="22"/>
          <w:szCs w:val="22"/>
        </w:rPr>
        <w:t xml:space="preserve"> ПГУ </w:t>
      </w:r>
      <w:r w:rsidRPr="00A80144">
        <w:rPr>
          <w:rFonts w:ascii="Arial" w:hAnsi="Arial" w:cs="Arial"/>
          <w:color w:val="auto"/>
          <w:sz w:val="22"/>
          <w:szCs w:val="22"/>
        </w:rPr>
        <w:t xml:space="preserve">не должно превышать </w:t>
      </w:r>
      <w:r w:rsidR="00344A4F" w:rsidRPr="00A80144">
        <w:rPr>
          <w:rFonts w:ascii="Arial" w:hAnsi="Arial" w:cs="Arial"/>
          <w:b/>
          <w:color w:val="auto"/>
          <w:sz w:val="22"/>
          <w:szCs w:val="22"/>
        </w:rPr>
        <w:t>3</w:t>
      </w:r>
      <w:r w:rsidRPr="00A80144">
        <w:rPr>
          <w:rFonts w:ascii="Arial" w:hAnsi="Arial" w:cs="Arial"/>
          <w:b/>
          <w:color w:val="auto"/>
          <w:sz w:val="22"/>
          <w:szCs w:val="22"/>
        </w:rPr>
        <w:t>00</w:t>
      </w:r>
      <w:r w:rsidRPr="00A80144">
        <w:rPr>
          <w:rFonts w:ascii="Arial" w:hAnsi="Arial" w:cs="Arial"/>
          <w:color w:val="auto"/>
          <w:sz w:val="22"/>
          <w:szCs w:val="22"/>
        </w:rPr>
        <w:t xml:space="preserve"> с. </w:t>
      </w:r>
      <w:r w:rsidR="002B0840" w:rsidRPr="00A80144">
        <w:rPr>
          <w:rFonts w:ascii="Arial" w:hAnsi="Arial" w:cs="Arial"/>
          <w:color w:val="auto"/>
          <w:sz w:val="22"/>
          <w:szCs w:val="22"/>
        </w:rPr>
        <w:t xml:space="preserve">Время деэмульсации эксплуатационного турбинного масла </w:t>
      </w:r>
      <w:r w:rsidR="002B0840" w:rsidRPr="00A80144">
        <w:rPr>
          <w:rFonts w:ascii="Arial" w:hAnsi="Arial" w:cs="Arial"/>
          <w:b/>
          <w:color w:val="auto"/>
          <w:sz w:val="22"/>
          <w:szCs w:val="22"/>
          <w:lang w:val="en-US"/>
        </w:rPr>
        <w:t>Shell</w:t>
      </w:r>
      <w:r w:rsidR="002B0840" w:rsidRPr="00A80144">
        <w:rPr>
          <w:rFonts w:ascii="Arial" w:hAnsi="Arial" w:cs="Arial"/>
          <w:b/>
          <w:color w:val="auto"/>
          <w:sz w:val="22"/>
          <w:szCs w:val="22"/>
        </w:rPr>
        <w:t xml:space="preserve"> </w:t>
      </w:r>
      <w:r w:rsidR="002B0840" w:rsidRPr="00A80144">
        <w:rPr>
          <w:rFonts w:ascii="Arial" w:hAnsi="Arial" w:cs="Arial"/>
          <w:b/>
          <w:color w:val="auto"/>
          <w:sz w:val="22"/>
          <w:szCs w:val="22"/>
          <w:lang w:val="en-US"/>
        </w:rPr>
        <w:t>Turbo</w:t>
      </w:r>
      <w:r w:rsidR="002B0840" w:rsidRPr="00A80144">
        <w:rPr>
          <w:rFonts w:ascii="Arial" w:hAnsi="Arial" w:cs="Arial"/>
          <w:b/>
          <w:color w:val="auto"/>
          <w:sz w:val="22"/>
          <w:szCs w:val="22"/>
        </w:rPr>
        <w:t xml:space="preserve"> </w:t>
      </w:r>
      <w:r w:rsidR="002B0840" w:rsidRPr="00A80144">
        <w:rPr>
          <w:rFonts w:ascii="Arial" w:hAnsi="Arial" w:cs="Arial"/>
          <w:b/>
          <w:color w:val="auto"/>
          <w:sz w:val="22"/>
          <w:szCs w:val="22"/>
          <w:lang w:val="en-US"/>
        </w:rPr>
        <w:t>T</w:t>
      </w:r>
      <w:r w:rsidR="002B0840" w:rsidRPr="00A80144">
        <w:rPr>
          <w:rFonts w:ascii="Arial" w:hAnsi="Arial" w:cs="Arial"/>
          <w:b/>
          <w:color w:val="auto"/>
          <w:sz w:val="22"/>
          <w:szCs w:val="22"/>
        </w:rPr>
        <w:t xml:space="preserve">32 </w:t>
      </w:r>
      <w:r w:rsidR="002B0840" w:rsidRPr="00A80144">
        <w:rPr>
          <w:rFonts w:ascii="Arial" w:hAnsi="Arial" w:cs="Arial"/>
          <w:color w:val="auto"/>
          <w:sz w:val="22"/>
          <w:szCs w:val="22"/>
        </w:rPr>
        <w:t xml:space="preserve"> в паровых и газовых турбинах </w:t>
      </w:r>
      <w:r w:rsidR="007A0BFA" w:rsidRPr="00A80144">
        <w:rPr>
          <w:rFonts w:ascii="Arial" w:hAnsi="Arial" w:cs="Arial"/>
          <w:color w:val="auto"/>
          <w:sz w:val="22"/>
          <w:szCs w:val="22"/>
        </w:rPr>
        <w:t xml:space="preserve">блоков ПГУ </w:t>
      </w:r>
      <w:r w:rsidR="002B0840" w:rsidRPr="00A80144">
        <w:rPr>
          <w:rFonts w:ascii="Arial" w:hAnsi="Arial" w:cs="Arial"/>
          <w:color w:val="auto"/>
          <w:sz w:val="22"/>
          <w:szCs w:val="22"/>
        </w:rPr>
        <w:t xml:space="preserve">не должно превышать </w:t>
      </w:r>
      <w:r w:rsidR="002B0840" w:rsidRPr="00A80144">
        <w:rPr>
          <w:rFonts w:ascii="Arial" w:hAnsi="Arial" w:cs="Arial"/>
          <w:b/>
          <w:color w:val="auto"/>
          <w:sz w:val="22"/>
          <w:szCs w:val="22"/>
        </w:rPr>
        <w:t>30 минут</w:t>
      </w:r>
      <w:r w:rsidR="002B0840" w:rsidRPr="00A80144">
        <w:rPr>
          <w:rFonts w:ascii="Arial" w:hAnsi="Arial" w:cs="Arial"/>
          <w:color w:val="auto"/>
          <w:sz w:val="22"/>
          <w:szCs w:val="22"/>
        </w:rPr>
        <w:t xml:space="preserve"> при условиях определения 40/37/3 (по </w:t>
      </w:r>
      <w:r w:rsidR="002B0840" w:rsidRPr="00A80144">
        <w:rPr>
          <w:rFonts w:ascii="Arial" w:hAnsi="Arial" w:cs="Arial"/>
          <w:color w:val="auto"/>
          <w:sz w:val="22"/>
          <w:szCs w:val="22"/>
          <w:lang w:val="en-US"/>
        </w:rPr>
        <w:t>ASTM</w:t>
      </w:r>
      <w:r w:rsidR="002B0840" w:rsidRPr="00A80144">
        <w:rPr>
          <w:rFonts w:ascii="Arial" w:hAnsi="Arial" w:cs="Arial"/>
          <w:color w:val="auto"/>
          <w:sz w:val="22"/>
          <w:szCs w:val="22"/>
        </w:rPr>
        <w:t xml:space="preserve"> </w:t>
      </w:r>
      <w:r w:rsidR="002B0840" w:rsidRPr="00A80144">
        <w:rPr>
          <w:rFonts w:ascii="Arial" w:hAnsi="Arial" w:cs="Arial"/>
          <w:color w:val="auto"/>
          <w:sz w:val="22"/>
          <w:szCs w:val="22"/>
          <w:lang w:val="en-US"/>
        </w:rPr>
        <w:t>D</w:t>
      </w:r>
      <w:r w:rsidR="002B0840" w:rsidRPr="00A80144">
        <w:rPr>
          <w:rFonts w:ascii="Arial" w:hAnsi="Arial" w:cs="Arial"/>
          <w:color w:val="auto"/>
          <w:sz w:val="22"/>
          <w:szCs w:val="22"/>
        </w:rPr>
        <w:t xml:space="preserve">1401). </w:t>
      </w:r>
      <w:r w:rsidR="003847A7" w:rsidRPr="00A80144">
        <w:rPr>
          <w:rFonts w:ascii="Arial" w:hAnsi="Arial" w:cs="Arial"/>
          <w:color w:val="auto"/>
          <w:sz w:val="22"/>
          <w:szCs w:val="22"/>
        </w:rPr>
        <w:t>При достижении указанных</w:t>
      </w:r>
      <w:r w:rsidRPr="00A80144">
        <w:rPr>
          <w:rFonts w:ascii="Arial" w:hAnsi="Arial" w:cs="Arial"/>
          <w:color w:val="auto"/>
          <w:sz w:val="22"/>
          <w:szCs w:val="22"/>
        </w:rPr>
        <w:t xml:space="preserve"> величин масло рекомендуется заменить. Эксплуатация масла с временем деэмульсации более </w:t>
      </w:r>
      <w:r w:rsidR="002B0840" w:rsidRPr="00A80144">
        <w:rPr>
          <w:rFonts w:ascii="Arial" w:hAnsi="Arial" w:cs="Arial"/>
          <w:color w:val="auto"/>
          <w:sz w:val="22"/>
          <w:szCs w:val="22"/>
        </w:rPr>
        <w:t>указанного</w:t>
      </w:r>
      <w:r w:rsidRPr="00A80144">
        <w:rPr>
          <w:rFonts w:ascii="Arial" w:hAnsi="Arial" w:cs="Arial"/>
          <w:color w:val="auto"/>
          <w:sz w:val="22"/>
          <w:szCs w:val="22"/>
        </w:rPr>
        <w:t xml:space="preserve"> допускается по решению главного инженера </w:t>
      </w:r>
      <w:r w:rsidR="00A111AB" w:rsidRPr="00A80144">
        <w:rPr>
          <w:rFonts w:ascii="Arial" w:hAnsi="Arial" w:cs="Arial"/>
          <w:color w:val="auto"/>
          <w:sz w:val="22"/>
          <w:szCs w:val="22"/>
        </w:rPr>
        <w:t>Филиала</w:t>
      </w:r>
      <w:r w:rsidRPr="00A80144">
        <w:rPr>
          <w:rFonts w:ascii="Arial" w:hAnsi="Arial" w:cs="Arial"/>
          <w:color w:val="auto"/>
          <w:sz w:val="22"/>
          <w:szCs w:val="22"/>
        </w:rPr>
        <w:t xml:space="preserve"> до момента вывода оборудования в плановый ремонт при отсутствии обводнения масла или наличия высокоэффективных средств очистки от воды, которые позволят обеспечить эксплуатацию масла без воды (в соответствии с требованиями </w:t>
      </w:r>
      <w:r w:rsidR="00867182" w:rsidRPr="00A80144">
        <w:rPr>
          <w:rFonts w:ascii="Arial" w:hAnsi="Arial" w:cs="Arial"/>
          <w:b/>
          <w:color w:val="auto"/>
          <w:sz w:val="22"/>
          <w:szCs w:val="22"/>
        </w:rPr>
        <w:t>Т</w:t>
      </w:r>
      <w:r w:rsidRPr="00A80144">
        <w:rPr>
          <w:rFonts w:ascii="Arial" w:hAnsi="Arial" w:cs="Arial"/>
          <w:b/>
          <w:color w:val="auto"/>
          <w:sz w:val="22"/>
          <w:szCs w:val="22"/>
        </w:rPr>
        <w:t>аблицы</w:t>
      </w:r>
      <w:r w:rsidRPr="00A80144">
        <w:rPr>
          <w:rFonts w:ascii="Arial" w:hAnsi="Arial" w:cs="Arial"/>
          <w:color w:val="auto"/>
          <w:sz w:val="22"/>
          <w:szCs w:val="22"/>
        </w:rPr>
        <w:t xml:space="preserve"> </w:t>
      </w:r>
      <w:r w:rsidR="0046519A" w:rsidRPr="00A80144">
        <w:rPr>
          <w:rFonts w:ascii="Arial" w:hAnsi="Arial" w:cs="Arial"/>
          <w:b/>
          <w:color w:val="auto"/>
          <w:sz w:val="22"/>
          <w:szCs w:val="22"/>
        </w:rPr>
        <w:t>3</w:t>
      </w:r>
      <w:r w:rsidR="002B0840" w:rsidRPr="00A80144">
        <w:rPr>
          <w:rFonts w:ascii="Arial" w:hAnsi="Arial" w:cs="Arial"/>
          <w:b/>
          <w:color w:val="auto"/>
          <w:sz w:val="22"/>
          <w:szCs w:val="22"/>
        </w:rPr>
        <w:t xml:space="preserve"> </w:t>
      </w:r>
      <w:r w:rsidR="002B0840" w:rsidRPr="00A80144">
        <w:rPr>
          <w:rFonts w:ascii="Arial" w:hAnsi="Arial" w:cs="Arial"/>
          <w:color w:val="auto"/>
          <w:sz w:val="22"/>
          <w:szCs w:val="22"/>
        </w:rPr>
        <w:t>и</w:t>
      </w:r>
      <w:r w:rsidR="002B0840" w:rsidRPr="00A80144">
        <w:rPr>
          <w:rFonts w:ascii="Arial" w:hAnsi="Arial" w:cs="Arial"/>
          <w:b/>
          <w:color w:val="auto"/>
          <w:sz w:val="22"/>
          <w:szCs w:val="22"/>
        </w:rPr>
        <w:t xml:space="preserve"> Таблицы 3а</w:t>
      </w:r>
      <w:r w:rsidRPr="00A80144">
        <w:rPr>
          <w:rFonts w:ascii="Arial" w:hAnsi="Arial" w:cs="Arial"/>
          <w:color w:val="auto"/>
          <w:sz w:val="22"/>
          <w:szCs w:val="22"/>
        </w:rPr>
        <w:t>).</w:t>
      </w:r>
    </w:p>
    <w:p w:rsidR="001B2CDB" w:rsidRPr="00A80144" w:rsidRDefault="001B2CDB" w:rsidP="000F20D3">
      <w:pPr>
        <w:pStyle w:val="73"/>
        <w:numPr>
          <w:ilvl w:val="2"/>
          <w:numId w:val="104"/>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Необходимость дополнительного введения ингибитора коррозии </w:t>
      </w:r>
      <w:r w:rsidR="003847A7" w:rsidRPr="00A80144">
        <w:rPr>
          <w:rFonts w:ascii="Arial" w:hAnsi="Arial" w:cs="Arial"/>
          <w:color w:val="auto"/>
          <w:sz w:val="22"/>
          <w:szCs w:val="22"/>
        </w:rPr>
        <w:t xml:space="preserve">в масло </w:t>
      </w:r>
      <w:r w:rsidR="003847A7" w:rsidRPr="00A80144">
        <w:rPr>
          <w:rFonts w:ascii="Arial" w:hAnsi="Arial" w:cs="Arial"/>
          <w:b/>
          <w:color w:val="auto"/>
          <w:sz w:val="22"/>
          <w:szCs w:val="22"/>
        </w:rPr>
        <w:t>Тп-22С, Тп-22Б, Тп-30</w:t>
      </w:r>
      <w:r w:rsidR="003847A7" w:rsidRPr="00A80144">
        <w:rPr>
          <w:rFonts w:ascii="Arial" w:hAnsi="Arial" w:cs="Arial"/>
          <w:color w:val="auto"/>
          <w:sz w:val="22"/>
          <w:szCs w:val="22"/>
        </w:rPr>
        <w:t xml:space="preserve"> </w:t>
      </w:r>
      <w:r w:rsidRPr="00A80144">
        <w:rPr>
          <w:rFonts w:ascii="Arial" w:hAnsi="Arial" w:cs="Arial"/>
          <w:color w:val="auto"/>
          <w:sz w:val="22"/>
          <w:szCs w:val="22"/>
        </w:rPr>
        <w:t xml:space="preserve">следует оценить по результатам исследования антикоррозионных свойств масла, выполненных количественно на стальных пластинах в соответствии с методикой испытаний. При коррозии, равной или превышающей </w:t>
      </w:r>
      <w:r w:rsidRPr="00A80144">
        <w:rPr>
          <w:rFonts w:ascii="Arial" w:hAnsi="Arial" w:cs="Arial"/>
          <w:b/>
          <w:color w:val="auto"/>
          <w:sz w:val="22"/>
          <w:szCs w:val="22"/>
        </w:rPr>
        <w:t>10</w:t>
      </w:r>
      <w:r w:rsidRPr="00A80144">
        <w:rPr>
          <w:rFonts w:ascii="Arial" w:hAnsi="Arial" w:cs="Arial"/>
          <w:color w:val="auto"/>
          <w:sz w:val="22"/>
          <w:szCs w:val="22"/>
        </w:rPr>
        <w:t xml:space="preserve"> г/м</w:t>
      </w:r>
      <w:r w:rsidR="004D0983" w:rsidRPr="00A80144">
        <w:rPr>
          <w:rFonts w:ascii="Arial" w:hAnsi="Arial" w:cs="Arial"/>
          <w:color w:val="auto"/>
          <w:sz w:val="22"/>
          <w:szCs w:val="22"/>
          <w:vertAlign w:val="superscript"/>
        </w:rPr>
        <w:t>2</w:t>
      </w:r>
      <w:r w:rsidRPr="00A80144">
        <w:rPr>
          <w:rFonts w:ascii="Arial" w:hAnsi="Arial" w:cs="Arial"/>
          <w:color w:val="auto"/>
          <w:sz w:val="22"/>
          <w:szCs w:val="22"/>
        </w:rPr>
        <w:t xml:space="preserve">, в масло необходимо ввести от </w:t>
      </w:r>
      <w:r w:rsidRPr="00A80144">
        <w:rPr>
          <w:rFonts w:ascii="Arial" w:hAnsi="Arial" w:cs="Arial"/>
          <w:b/>
          <w:color w:val="auto"/>
          <w:sz w:val="22"/>
          <w:szCs w:val="22"/>
        </w:rPr>
        <w:t>0,01</w:t>
      </w:r>
      <w:r w:rsidRPr="00A80144">
        <w:rPr>
          <w:rFonts w:ascii="Arial" w:hAnsi="Arial" w:cs="Arial"/>
          <w:color w:val="auto"/>
          <w:sz w:val="22"/>
          <w:szCs w:val="22"/>
        </w:rPr>
        <w:t xml:space="preserve"> до </w:t>
      </w:r>
      <w:r w:rsidRPr="00A80144">
        <w:rPr>
          <w:rFonts w:ascii="Arial" w:hAnsi="Arial" w:cs="Arial"/>
          <w:b/>
          <w:color w:val="auto"/>
          <w:sz w:val="22"/>
          <w:szCs w:val="22"/>
        </w:rPr>
        <w:t>0,02</w:t>
      </w:r>
      <w:r w:rsidRPr="00A80144">
        <w:rPr>
          <w:rStyle w:val="aff1"/>
          <w:rFonts w:ascii="Arial" w:hAnsi="Arial" w:cs="Arial"/>
          <w:i w:val="0"/>
          <w:color w:val="auto"/>
          <w:sz w:val="22"/>
          <w:szCs w:val="22"/>
        </w:rPr>
        <w:t>%</w:t>
      </w:r>
      <w:r w:rsidRPr="00A80144">
        <w:rPr>
          <w:rFonts w:ascii="Arial" w:hAnsi="Arial" w:cs="Arial"/>
          <w:color w:val="auto"/>
          <w:sz w:val="22"/>
          <w:szCs w:val="22"/>
        </w:rPr>
        <w:t xml:space="preserve"> ингибитора коррозии (антиржавейной присадки) предварительно проверив масло на восприимчивость к ней, сравнивая значения коррозии на пластинах и показатели стабильности против окисления до и после введения присадки в масло. Масло считается восприимчивым к присадке, если коррозия на стальных пластинах после введения присадки не превышает </w:t>
      </w:r>
      <w:r w:rsidRPr="00A80144">
        <w:rPr>
          <w:rFonts w:ascii="Arial" w:hAnsi="Arial" w:cs="Arial"/>
          <w:b/>
          <w:color w:val="auto"/>
          <w:sz w:val="22"/>
          <w:szCs w:val="22"/>
        </w:rPr>
        <w:t>2</w:t>
      </w:r>
      <w:r w:rsidRPr="00A80144">
        <w:rPr>
          <w:rFonts w:ascii="Arial" w:hAnsi="Arial" w:cs="Arial"/>
          <w:color w:val="auto"/>
          <w:sz w:val="22"/>
          <w:szCs w:val="22"/>
        </w:rPr>
        <w:t xml:space="preserve"> г/м</w:t>
      </w:r>
      <w:r w:rsidR="004D0983" w:rsidRPr="00A80144">
        <w:rPr>
          <w:rFonts w:ascii="Arial" w:hAnsi="Arial" w:cs="Arial"/>
          <w:color w:val="auto"/>
          <w:sz w:val="22"/>
          <w:szCs w:val="22"/>
          <w:vertAlign w:val="superscript"/>
        </w:rPr>
        <w:t>2</w:t>
      </w:r>
      <w:r w:rsidRPr="00A80144">
        <w:rPr>
          <w:rFonts w:ascii="Arial" w:hAnsi="Arial" w:cs="Arial"/>
          <w:color w:val="auto"/>
          <w:sz w:val="22"/>
          <w:szCs w:val="22"/>
        </w:rPr>
        <w:t>.</w:t>
      </w:r>
    </w:p>
    <w:p w:rsidR="00E6272E" w:rsidRPr="00A80144" w:rsidRDefault="001B2CDB" w:rsidP="003675F6">
      <w:pPr>
        <w:pStyle w:val="73"/>
        <w:shd w:val="clear" w:color="auto" w:fill="auto"/>
        <w:tabs>
          <w:tab w:val="left" w:pos="0"/>
          <w:tab w:val="left" w:pos="156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Ингибитор коррозии ослабляет стабильность масла к окислению, поэтому</w:t>
      </w:r>
      <w:r w:rsidR="00860037" w:rsidRPr="00A80144">
        <w:rPr>
          <w:rFonts w:ascii="Arial" w:hAnsi="Arial" w:cs="Arial"/>
          <w:color w:val="auto"/>
          <w:sz w:val="22"/>
          <w:szCs w:val="22"/>
        </w:rPr>
        <w:t>,</w:t>
      </w:r>
      <w:r w:rsidRPr="00A80144">
        <w:rPr>
          <w:rFonts w:ascii="Arial" w:hAnsi="Arial" w:cs="Arial"/>
          <w:color w:val="auto"/>
          <w:sz w:val="22"/>
          <w:szCs w:val="22"/>
        </w:rPr>
        <w:t xml:space="preserve"> если ее дополнительное введение ухудшило показатели стабильности против окисления, следует одновременно с ней ввести в масло ингибитор окисления (</w:t>
      </w:r>
      <w:r w:rsidRPr="00A80144">
        <w:rPr>
          <w:rFonts w:ascii="Arial" w:hAnsi="Arial" w:cs="Arial"/>
          <w:b/>
          <w:color w:val="auto"/>
          <w:sz w:val="22"/>
          <w:szCs w:val="22"/>
        </w:rPr>
        <w:t>АГИДОЛ-1</w:t>
      </w:r>
      <w:r w:rsidRPr="00A80144">
        <w:rPr>
          <w:rFonts w:ascii="Arial" w:hAnsi="Arial" w:cs="Arial"/>
          <w:color w:val="auto"/>
          <w:sz w:val="22"/>
          <w:szCs w:val="22"/>
        </w:rPr>
        <w:t xml:space="preserve">) в количестве от </w:t>
      </w:r>
      <w:r w:rsidRPr="00A80144">
        <w:rPr>
          <w:rFonts w:ascii="Arial" w:hAnsi="Arial" w:cs="Arial"/>
          <w:b/>
          <w:color w:val="auto"/>
          <w:sz w:val="22"/>
          <w:szCs w:val="22"/>
        </w:rPr>
        <w:t>0,20</w:t>
      </w:r>
      <w:r w:rsidRPr="00A80144">
        <w:rPr>
          <w:rFonts w:ascii="Arial" w:hAnsi="Arial" w:cs="Arial"/>
          <w:color w:val="auto"/>
          <w:sz w:val="22"/>
          <w:szCs w:val="22"/>
        </w:rPr>
        <w:t xml:space="preserve"> до </w:t>
      </w:r>
      <w:r w:rsidRPr="00A80144">
        <w:rPr>
          <w:rFonts w:ascii="Arial" w:hAnsi="Arial" w:cs="Arial"/>
          <w:b/>
          <w:color w:val="auto"/>
          <w:sz w:val="22"/>
          <w:szCs w:val="22"/>
        </w:rPr>
        <w:t>0,60</w:t>
      </w:r>
      <w:r w:rsidRPr="00A80144">
        <w:rPr>
          <w:rStyle w:val="aff1"/>
          <w:rFonts w:ascii="Arial" w:hAnsi="Arial" w:cs="Arial"/>
          <w:i w:val="0"/>
          <w:color w:val="auto"/>
          <w:sz w:val="22"/>
          <w:szCs w:val="22"/>
        </w:rPr>
        <w:t>%</w:t>
      </w:r>
      <w:r w:rsidRPr="00A80144">
        <w:rPr>
          <w:rFonts w:ascii="Arial" w:hAnsi="Arial" w:cs="Arial"/>
          <w:color w:val="auto"/>
          <w:sz w:val="22"/>
          <w:szCs w:val="22"/>
        </w:rPr>
        <w:t xml:space="preserve"> масс., оценив эффективность введения присадок в лабораторных условиях.</w:t>
      </w:r>
    </w:p>
    <w:p w:rsidR="00E6272E" w:rsidRPr="00A80144" w:rsidRDefault="00E6272E" w:rsidP="000F20D3">
      <w:pPr>
        <w:pStyle w:val="73"/>
        <w:numPr>
          <w:ilvl w:val="2"/>
          <w:numId w:val="105"/>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Если качество </w:t>
      </w:r>
      <w:r w:rsidR="001B2CDB" w:rsidRPr="00A80144">
        <w:rPr>
          <w:rFonts w:ascii="Arial" w:hAnsi="Arial" w:cs="Arial"/>
          <w:color w:val="auto"/>
          <w:sz w:val="22"/>
          <w:szCs w:val="22"/>
        </w:rPr>
        <w:t>масла, находящегося в эксплуатации, перестает соответствовать нормативным требованиям настоящего Регламента (</w:t>
      </w:r>
      <w:r w:rsidR="00867182" w:rsidRPr="00A80144">
        <w:rPr>
          <w:rFonts w:ascii="Arial" w:hAnsi="Arial" w:cs="Arial"/>
          <w:b/>
          <w:color w:val="auto"/>
          <w:sz w:val="22"/>
          <w:szCs w:val="22"/>
        </w:rPr>
        <w:t>Т</w:t>
      </w:r>
      <w:r w:rsidR="001B2CDB" w:rsidRPr="00A80144">
        <w:rPr>
          <w:rFonts w:ascii="Arial" w:hAnsi="Arial" w:cs="Arial"/>
          <w:b/>
          <w:color w:val="auto"/>
          <w:sz w:val="22"/>
          <w:szCs w:val="22"/>
        </w:rPr>
        <w:t>аблица</w:t>
      </w:r>
      <w:r w:rsidR="001B2CDB" w:rsidRPr="00A80144">
        <w:rPr>
          <w:rFonts w:ascii="Arial" w:hAnsi="Arial" w:cs="Arial"/>
          <w:color w:val="auto"/>
          <w:sz w:val="22"/>
          <w:szCs w:val="22"/>
        </w:rPr>
        <w:t xml:space="preserve"> </w:t>
      </w:r>
      <w:r w:rsidR="0046519A" w:rsidRPr="00A80144">
        <w:rPr>
          <w:rFonts w:ascii="Arial" w:hAnsi="Arial" w:cs="Arial"/>
          <w:b/>
          <w:color w:val="auto"/>
          <w:sz w:val="22"/>
          <w:szCs w:val="22"/>
        </w:rPr>
        <w:t>3</w:t>
      </w:r>
      <w:r w:rsidR="003847A7" w:rsidRPr="00A80144">
        <w:rPr>
          <w:rFonts w:ascii="Arial" w:hAnsi="Arial" w:cs="Arial"/>
          <w:b/>
          <w:color w:val="auto"/>
          <w:sz w:val="22"/>
          <w:szCs w:val="22"/>
        </w:rPr>
        <w:t xml:space="preserve"> </w:t>
      </w:r>
      <w:r w:rsidR="003847A7" w:rsidRPr="00A80144">
        <w:rPr>
          <w:rFonts w:ascii="Arial" w:hAnsi="Arial" w:cs="Arial"/>
          <w:color w:val="auto"/>
          <w:sz w:val="22"/>
          <w:szCs w:val="22"/>
        </w:rPr>
        <w:t xml:space="preserve">и </w:t>
      </w:r>
      <w:r w:rsidR="003847A7" w:rsidRPr="00A80144">
        <w:rPr>
          <w:rFonts w:ascii="Arial" w:hAnsi="Arial" w:cs="Arial"/>
          <w:b/>
          <w:color w:val="auto"/>
          <w:sz w:val="22"/>
          <w:szCs w:val="22"/>
        </w:rPr>
        <w:t>Таблица 3а</w:t>
      </w:r>
      <w:r w:rsidR="001B2CDB" w:rsidRPr="00A80144">
        <w:rPr>
          <w:rFonts w:ascii="Arial" w:hAnsi="Arial" w:cs="Arial"/>
          <w:color w:val="auto"/>
          <w:sz w:val="22"/>
          <w:szCs w:val="22"/>
        </w:rPr>
        <w:t>) и не может быть улучшено очисткой или введением присадок</w:t>
      </w:r>
      <w:r w:rsidR="00860037" w:rsidRPr="00A80144">
        <w:rPr>
          <w:rFonts w:ascii="Arial" w:hAnsi="Arial" w:cs="Arial"/>
          <w:color w:val="auto"/>
          <w:sz w:val="22"/>
          <w:szCs w:val="22"/>
        </w:rPr>
        <w:t>,</w:t>
      </w:r>
      <w:r w:rsidR="001B2CDB" w:rsidRPr="00A80144">
        <w:rPr>
          <w:rFonts w:ascii="Arial" w:hAnsi="Arial" w:cs="Arial"/>
          <w:color w:val="auto"/>
          <w:sz w:val="22"/>
          <w:szCs w:val="22"/>
        </w:rPr>
        <w:t xml:space="preserve"> оно подлежит замене.</w:t>
      </w:r>
    </w:p>
    <w:p w:rsidR="00E6272E" w:rsidRPr="00A80144" w:rsidRDefault="001B2CDB" w:rsidP="000F20D3">
      <w:pPr>
        <w:pStyle w:val="73"/>
        <w:numPr>
          <w:ilvl w:val="2"/>
          <w:numId w:val="106"/>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lastRenderedPageBreak/>
        <w:t>Количественно содержание присадок в турбинных маслах может быть определено методами высокоэффективной или тонкослойной хроматографии, а также методом инфракрасной спектроскопии по международному стандарту.</w:t>
      </w:r>
    </w:p>
    <w:p w:rsidR="00E6272E" w:rsidRPr="00A80144" w:rsidRDefault="001B2CDB" w:rsidP="000F20D3">
      <w:pPr>
        <w:pStyle w:val="73"/>
        <w:numPr>
          <w:ilvl w:val="2"/>
          <w:numId w:val="107"/>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Стабилизацию масел присадками рекомендуется выполнять на </w:t>
      </w:r>
      <w:r w:rsidRPr="00A80144">
        <w:rPr>
          <w:rFonts w:ascii="Arial" w:hAnsi="Arial" w:cs="Arial"/>
          <w:color w:val="auto"/>
          <w:sz w:val="22"/>
          <w:szCs w:val="22"/>
          <w:lang w:eastAsia="en-US" w:bidi="en-US"/>
        </w:rPr>
        <w:t xml:space="preserve">маслохозяйстве </w:t>
      </w:r>
      <w:r w:rsidRPr="00A80144">
        <w:rPr>
          <w:rFonts w:ascii="Arial" w:hAnsi="Arial" w:cs="Arial"/>
          <w:color w:val="auto"/>
          <w:sz w:val="22"/>
          <w:szCs w:val="22"/>
        </w:rPr>
        <w:t xml:space="preserve">при подготовке масла к заливу в оборудование после ремонта и расчета количества присадок. Ввод присадок в эксплуатационное масло на работающем оборудовании рекомендуется, если в масле отсутствует растворенный шлам и загрязнения (содержание воды и класс промышленной чистоты соответствуют требованиям </w:t>
      </w:r>
      <w:r w:rsidR="00867182" w:rsidRPr="00A80144">
        <w:rPr>
          <w:rFonts w:ascii="Arial" w:hAnsi="Arial" w:cs="Arial"/>
          <w:b/>
          <w:color w:val="auto"/>
          <w:sz w:val="22"/>
          <w:szCs w:val="22"/>
        </w:rPr>
        <w:t>Т</w:t>
      </w:r>
      <w:r w:rsidRPr="00A80144">
        <w:rPr>
          <w:rFonts w:ascii="Arial" w:hAnsi="Arial" w:cs="Arial"/>
          <w:b/>
          <w:color w:val="auto"/>
          <w:sz w:val="22"/>
          <w:szCs w:val="22"/>
        </w:rPr>
        <w:t>аблицы</w:t>
      </w:r>
      <w:r w:rsidRPr="00A80144">
        <w:rPr>
          <w:rFonts w:ascii="Arial" w:hAnsi="Arial" w:cs="Arial"/>
          <w:color w:val="auto"/>
          <w:sz w:val="22"/>
          <w:szCs w:val="22"/>
        </w:rPr>
        <w:t xml:space="preserve"> </w:t>
      </w:r>
      <w:r w:rsidR="0046519A" w:rsidRPr="00A80144">
        <w:rPr>
          <w:rFonts w:ascii="Arial" w:hAnsi="Arial" w:cs="Arial"/>
          <w:b/>
          <w:color w:val="auto"/>
          <w:sz w:val="22"/>
          <w:szCs w:val="22"/>
        </w:rPr>
        <w:t>3</w:t>
      </w:r>
      <w:r w:rsidRPr="00A80144">
        <w:rPr>
          <w:rFonts w:ascii="Arial" w:hAnsi="Arial" w:cs="Arial"/>
          <w:color w:val="auto"/>
          <w:sz w:val="22"/>
          <w:szCs w:val="22"/>
        </w:rPr>
        <w:t xml:space="preserve"> и кислотное число масла не превышает </w:t>
      </w:r>
      <w:r w:rsidRPr="00A80144">
        <w:rPr>
          <w:rFonts w:ascii="Arial" w:hAnsi="Arial" w:cs="Arial"/>
          <w:b/>
          <w:color w:val="auto"/>
          <w:sz w:val="22"/>
          <w:szCs w:val="22"/>
        </w:rPr>
        <w:t>0,15</w:t>
      </w:r>
      <w:r w:rsidRPr="00A80144">
        <w:rPr>
          <w:rFonts w:ascii="Arial" w:hAnsi="Arial" w:cs="Arial"/>
          <w:color w:val="auto"/>
          <w:sz w:val="22"/>
          <w:szCs w:val="22"/>
        </w:rPr>
        <w:t xml:space="preserve"> мг КОН/г масла). Ввод присадок на работающем оборудовании в масла, которые эксплуатируются в маслосистемах</w:t>
      </w:r>
      <w:r w:rsidR="003847A7" w:rsidRPr="00A80144">
        <w:rPr>
          <w:rFonts w:ascii="Arial" w:hAnsi="Arial" w:cs="Arial"/>
          <w:color w:val="auto"/>
          <w:sz w:val="22"/>
          <w:szCs w:val="22"/>
        </w:rPr>
        <w:t>,</w:t>
      </w:r>
      <w:r w:rsidRPr="00A80144">
        <w:rPr>
          <w:rFonts w:ascii="Arial" w:hAnsi="Arial" w:cs="Arial"/>
          <w:color w:val="auto"/>
          <w:sz w:val="22"/>
          <w:szCs w:val="22"/>
        </w:rPr>
        <w:t xml:space="preserve"> загрязненных масляным шламом, может иметь очень низкую эффективность (эффект улучшения качества масла будет непродолжителен по времени). Кроме того, масляный шлам после ввода присадок может быть смыт циркулирующим маслом, что приведет к ухудшению класса промышленной чистоты и потребует дополнительной очистки масла с помощью маслоочистительного оборудования.</w:t>
      </w:r>
    </w:p>
    <w:p w:rsidR="00E6272E" w:rsidRPr="00A80144" w:rsidRDefault="001B2CDB" w:rsidP="000F20D3">
      <w:pPr>
        <w:pStyle w:val="73"/>
        <w:numPr>
          <w:ilvl w:val="2"/>
          <w:numId w:val="108"/>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Эффект улучшения качества масла, эксплуатируемого в оборудовании, аналогичный вводу присадок, может быть достигнут за счет обновления масла (долив большого количества свежего масла от </w:t>
      </w:r>
      <w:r w:rsidRPr="00A80144">
        <w:rPr>
          <w:rFonts w:ascii="Arial" w:hAnsi="Arial" w:cs="Arial"/>
          <w:b/>
          <w:color w:val="auto"/>
          <w:sz w:val="22"/>
          <w:szCs w:val="22"/>
        </w:rPr>
        <w:t>10,0</w:t>
      </w:r>
      <w:r w:rsidRPr="00A80144">
        <w:rPr>
          <w:rFonts w:ascii="Arial" w:hAnsi="Arial" w:cs="Arial"/>
          <w:color w:val="auto"/>
          <w:sz w:val="22"/>
          <w:szCs w:val="22"/>
        </w:rPr>
        <w:t xml:space="preserve"> до </w:t>
      </w:r>
      <w:r w:rsidRPr="00A80144">
        <w:rPr>
          <w:rFonts w:ascii="Arial" w:hAnsi="Arial" w:cs="Arial"/>
          <w:b/>
          <w:color w:val="auto"/>
          <w:sz w:val="22"/>
          <w:szCs w:val="22"/>
        </w:rPr>
        <w:t>30,0</w:t>
      </w:r>
      <w:r w:rsidRPr="00A80144">
        <w:rPr>
          <w:rStyle w:val="aff1"/>
          <w:rFonts w:ascii="Arial" w:hAnsi="Arial" w:cs="Arial"/>
          <w:i w:val="0"/>
          <w:color w:val="auto"/>
          <w:sz w:val="22"/>
          <w:szCs w:val="22"/>
        </w:rPr>
        <w:t>%</w:t>
      </w:r>
      <w:r w:rsidRPr="00A80144">
        <w:rPr>
          <w:rStyle w:val="aff1"/>
          <w:rFonts w:ascii="Arial" w:hAnsi="Arial" w:cs="Arial"/>
          <w:color w:val="auto"/>
          <w:sz w:val="22"/>
          <w:szCs w:val="22"/>
        </w:rPr>
        <w:t xml:space="preserve">). </w:t>
      </w:r>
      <w:r w:rsidRPr="00A80144">
        <w:rPr>
          <w:rFonts w:ascii="Arial" w:hAnsi="Arial" w:cs="Arial"/>
          <w:color w:val="auto"/>
          <w:sz w:val="22"/>
          <w:szCs w:val="22"/>
        </w:rPr>
        <w:t>Долив такого количества масла в маслосистемы, содержащие масляный шлам, также может сопровождаться ухудшением класса промышленной чистоты и потребует дополнительной очистки масла с помощью мас</w:t>
      </w:r>
      <w:r w:rsidR="00860037" w:rsidRPr="00A80144">
        <w:rPr>
          <w:rFonts w:ascii="Arial" w:hAnsi="Arial" w:cs="Arial"/>
          <w:color w:val="auto"/>
          <w:sz w:val="22"/>
          <w:szCs w:val="22"/>
        </w:rPr>
        <w:t>лоочистительного оборудования (п</w:t>
      </w:r>
      <w:r w:rsidRPr="00A80144">
        <w:rPr>
          <w:rFonts w:ascii="Arial" w:hAnsi="Arial" w:cs="Arial"/>
          <w:color w:val="auto"/>
          <w:sz w:val="22"/>
          <w:szCs w:val="22"/>
        </w:rPr>
        <w:t>р</w:t>
      </w:r>
      <w:r w:rsidR="00860037" w:rsidRPr="00A80144">
        <w:rPr>
          <w:rFonts w:ascii="Arial" w:hAnsi="Arial" w:cs="Arial"/>
          <w:color w:val="auto"/>
          <w:sz w:val="22"/>
          <w:szCs w:val="22"/>
        </w:rPr>
        <w:t>имечание: п</w:t>
      </w:r>
      <w:r w:rsidRPr="00A80144">
        <w:rPr>
          <w:rFonts w:ascii="Arial" w:hAnsi="Arial" w:cs="Arial"/>
          <w:color w:val="auto"/>
          <w:sz w:val="22"/>
          <w:szCs w:val="22"/>
        </w:rPr>
        <w:t>ри этом происходит частичное самоочищение маслосистемы).</w:t>
      </w:r>
    </w:p>
    <w:p w:rsidR="00E6272E" w:rsidRPr="00A80144" w:rsidRDefault="001B2CDB" w:rsidP="000F20D3">
      <w:pPr>
        <w:pStyle w:val="73"/>
        <w:numPr>
          <w:ilvl w:val="2"/>
          <w:numId w:val="134"/>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В начальной стадии эксплуатации масла </w:t>
      </w:r>
      <w:r w:rsidRPr="00A80144">
        <w:rPr>
          <w:rFonts w:ascii="Arial" w:hAnsi="Arial" w:cs="Arial"/>
          <w:b/>
          <w:color w:val="auto"/>
          <w:sz w:val="22"/>
          <w:szCs w:val="22"/>
        </w:rPr>
        <w:t xml:space="preserve">Тп-30 </w:t>
      </w:r>
      <w:r w:rsidRPr="00A80144">
        <w:rPr>
          <w:rFonts w:ascii="Arial" w:hAnsi="Arial" w:cs="Arial"/>
          <w:color w:val="auto"/>
          <w:sz w:val="22"/>
          <w:szCs w:val="22"/>
        </w:rPr>
        <w:t>наблюдается снижение кислотного числа за счет срабатывания присадок, содержащихся в масле.</w:t>
      </w:r>
      <w:r w:rsidR="00860037" w:rsidRPr="00A80144">
        <w:rPr>
          <w:rFonts w:ascii="Arial" w:hAnsi="Arial" w:cs="Arial"/>
          <w:color w:val="auto"/>
          <w:sz w:val="22"/>
          <w:szCs w:val="22"/>
        </w:rPr>
        <w:t xml:space="preserve"> </w:t>
      </w:r>
      <w:r w:rsidRPr="00A80144">
        <w:rPr>
          <w:rFonts w:ascii="Arial" w:hAnsi="Arial" w:cs="Arial"/>
          <w:color w:val="auto"/>
          <w:sz w:val="22"/>
          <w:szCs w:val="22"/>
        </w:rPr>
        <w:t xml:space="preserve">После достижения кислотного числа масла значений от </w:t>
      </w:r>
      <w:r w:rsidRPr="00A80144">
        <w:rPr>
          <w:rFonts w:ascii="Arial" w:hAnsi="Arial" w:cs="Arial"/>
          <w:b/>
          <w:color w:val="auto"/>
          <w:sz w:val="22"/>
          <w:szCs w:val="22"/>
        </w:rPr>
        <w:t>0,08</w:t>
      </w:r>
      <w:r w:rsidRPr="00A80144">
        <w:rPr>
          <w:rFonts w:ascii="Arial" w:hAnsi="Arial" w:cs="Arial"/>
          <w:color w:val="auto"/>
          <w:sz w:val="22"/>
          <w:szCs w:val="22"/>
        </w:rPr>
        <w:t xml:space="preserve"> до </w:t>
      </w:r>
      <w:r w:rsidRPr="00A80144">
        <w:rPr>
          <w:rFonts w:ascii="Arial" w:hAnsi="Arial" w:cs="Arial"/>
          <w:b/>
          <w:color w:val="auto"/>
          <w:sz w:val="22"/>
          <w:szCs w:val="22"/>
        </w:rPr>
        <w:t>0,12</w:t>
      </w:r>
      <w:r w:rsidRPr="00A80144">
        <w:rPr>
          <w:rFonts w:ascii="Arial" w:hAnsi="Arial" w:cs="Arial"/>
          <w:color w:val="auto"/>
          <w:sz w:val="22"/>
          <w:szCs w:val="22"/>
        </w:rPr>
        <w:t xml:space="preserve"> мг КОН/г его снижение замедляется или прекращается и затем происходит его постепенное увеличение в связи с накоплением в масле продуктов старения.</w:t>
      </w:r>
      <w:r w:rsidR="00860037" w:rsidRPr="00A80144">
        <w:rPr>
          <w:rFonts w:ascii="Arial" w:hAnsi="Arial" w:cs="Arial"/>
          <w:color w:val="auto"/>
          <w:sz w:val="22"/>
          <w:szCs w:val="22"/>
        </w:rPr>
        <w:t xml:space="preserve"> </w:t>
      </w:r>
      <w:r w:rsidRPr="00A80144">
        <w:rPr>
          <w:rFonts w:ascii="Arial" w:hAnsi="Arial" w:cs="Arial"/>
          <w:color w:val="auto"/>
          <w:sz w:val="22"/>
          <w:szCs w:val="22"/>
        </w:rPr>
        <w:t xml:space="preserve">При дальнейшем увеличении кислотного числа свыше </w:t>
      </w:r>
      <w:r w:rsidRPr="00A80144">
        <w:rPr>
          <w:rFonts w:ascii="Arial" w:hAnsi="Arial" w:cs="Arial"/>
          <w:b/>
          <w:color w:val="auto"/>
          <w:sz w:val="22"/>
          <w:szCs w:val="22"/>
        </w:rPr>
        <w:t>0,15</w:t>
      </w:r>
      <w:r w:rsidRPr="00A80144">
        <w:rPr>
          <w:rFonts w:ascii="Arial" w:hAnsi="Arial" w:cs="Arial"/>
          <w:color w:val="auto"/>
          <w:sz w:val="22"/>
          <w:szCs w:val="22"/>
        </w:rPr>
        <w:t xml:space="preserve"> мг КОН/г появляется риск образования шлама в масле и выпадения осадков в маслосистеме, что недопустимо, т.к. может привести к нарушениям в работе систем регулирования и смазки турбин.</w:t>
      </w:r>
    </w:p>
    <w:p w:rsidR="00E6272E" w:rsidRPr="00A80144" w:rsidRDefault="00E6272E" w:rsidP="000F20D3">
      <w:pPr>
        <w:pStyle w:val="73"/>
        <w:numPr>
          <w:ilvl w:val="2"/>
          <w:numId w:val="13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При обводнении </w:t>
      </w:r>
      <w:r w:rsidR="001B2CDB" w:rsidRPr="00A80144">
        <w:rPr>
          <w:rFonts w:ascii="Arial" w:hAnsi="Arial" w:cs="Arial"/>
          <w:color w:val="auto"/>
          <w:sz w:val="22"/>
          <w:szCs w:val="22"/>
        </w:rPr>
        <w:t xml:space="preserve">масла </w:t>
      </w:r>
      <w:r w:rsidR="001B2CDB" w:rsidRPr="00A80144">
        <w:rPr>
          <w:rFonts w:ascii="Arial" w:hAnsi="Arial" w:cs="Arial"/>
          <w:b/>
          <w:color w:val="auto"/>
          <w:sz w:val="22"/>
          <w:szCs w:val="22"/>
        </w:rPr>
        <w:t>Тп-30</w:t>
      </w:r>
      <w:r w:rsidR="001B2CDB" w:rsidRPr="00A80144">
        <w:rPr>
          <w:rFonts w:ascii="Arial" w:hAnsi="Arial" w:cs="Arial"/>
          <w:color w:val="auto"/>
          <w:sz w:val="22"/>
          <w:szCs w:val="22"/>
        </w:rPr>
        <w:t xml:space="preserve"> и проведении очистки рекомендуется дополнительно определять изменение времени деэмульсации масла.</w:t>
      </w:r>
    </w:p>
    <w:p w:rsidR="001B2CDB" w:rsidRPr="00A80144" w:rsidRDefault="001B2CDB" w:rsidP="000F20D3">
      <w:pPr>
        <w:pStyle w:val="73"/>
        <w:numPr>
          <w:ilvl w:val="2"/>
          <w:numId w:val="109"/>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Для очистки турбинных масел применяются различные физические и физико-химические методы удаления из них всех типов загрязнения (механические примеси, растворенная и дисперсная вода, шлам, растворенные газы и др.).</w:t>
      </w:r>
    </w:p>
    <w:p w:rsidR="001B2CDB" w:rsidRPr="00A80144" w:rsidRDefault="001B2CDB" w:rsidP="0072615F">
      <w:pPr>
        <w:pStyle w:val="73"/>
        <w:shd w:val="clear" w:color="auto" w:fill="auto"/>
        <w:tabs>
          <w:tab w:val="left" w:pos="0"/>
          <w:tab w:val="left" w:pos="156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Применяются следующие физические методы удаления загрязнений из масла:</w:t>
      </w:r>
    </w:p>
    <w:p w:rsidR="001B2CDB" w:rsidRPr="00A80144" w:rsidRDefault="001B2CDB" w:rsidP="003C0546">
      <w:pPr>
        <w:pStyle w:val="73"/>
        <w:numPr>
          <w:ilvl w:val="0"/>
          <w:numId w:val="40"/>
        </w:numPr>
        <w:shd w:val="clear" w:color="auto" w:fill="auto"/>
        <w:tabs>
          <w:tab w:val="left" w:pos="0"/>
          <w:tab w:val="left" w:pos="993"/>
          <w:tab w:val="left" w:pos="1560"/>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гравитационный (отстаивание в резервуарах);</w:t>
      </w:r>
    </w:p>
    <w:p w:rsidR="001B2CDB" w:rsidRPr="00A80144" w:rsidRDefault="001B2CDB" w:rsidP="003C0546">
      <w:pPr>
        <w:pStyle w:val="73"/>
        <w:numPr>
          <w:ilvl w:val="0"/>
          <w:numId w:val="40"/>
        </w:numPr>
        <w:shd w:val="clear" w:color="auto" w:fill="auto"/>
        <w:tabs>
          <w:tab w:val="left" w:pos="0"/>
          <w:tab w:val="left" w:pos="993"/>
          <w:tab w:val="left" w:pos="1560"/>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центробежный (центробежные сепараторы, центрифуги);</w:t>
      </w:r>
    </w:p>
    <w:p w:rsidR="001B2CDB" w:rsidRPr="00A80144" w:rsidRDefault="001B2CDB" w:rsidP="003C0546">
      <w:pPr>
        <w:pStyle w:val="73"/>
        <w:numPr>
          <w:ilvl w:val="0"/>
          <w:numId w:val="40"/>
        </w:numPr>
        <w:shd w:val="clear" w:color="auto" w:fill="auto"/>
        <w:tabs>
          <w:tab w:val="left" w:pos="0"/>
          <w:tab w:val="left" w:pos="993"/>
          <w:tab w:val="left" w:pos="1560"/>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фильтрация (фильтры, сетки, мембраны);</w:t>
      </w:r>
    </w:p>
    <w:p w:rsidR="001B2CDB" w:rsidRPr="00A80144" w:rsidRDefault="001B2CDB" w:rsidP="003C0546">
      <w:pPr>
        <w:pStyle w:val="73"/>
        <w:numPr>
          <w:ilvl w:val="0"/>
          <w:numId w:val="40"/>
        </w:numPr>
        <w:shd w:val="clear" w:color="auto" w:fill="auto"/>
        <w:tabs>
          <w:tab w:val="left" w:pos="0"/>
          <w:tab w:val="left" w:pos="993"/>
          <w:tab w:val="left" w:pos="1560"/>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электрофизический (электростатические очистители);</w:t>
      </w:r>
    </w:p>
    <w:p w:rsidR="001B2CDB" w:rsidRPr="00A80144" w:rsidRDefault="001B2CDB" w:rsidP="003C0546">
      <w:pPr>
        <w:pStyle w:val="73"/>
        <w:numPr>
          <w:ilvl w:val="0"/>
          <w:numId w:val="40"/>
        </w:numPr>
        <w:shd w:val="clear" w:color="auto" w:fill="auto"/>
        <w:tabs>
          <w:tab w:val="left" w:pos="0"/>
          <w:tab w:val="left" w:pos="993"/>
          <w:tab w:val="left" w:pos="1560"/>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испарение (вакуумные дегазационные установки и др.).</w:t>
      </w:r>
    </w:p>
    <w:p w:rsidR="00613455" w:rsidRPr="00A80144" w:rsidRDefault="00613455" w:rsidP="000F20D3">
      <w:pPr>
        <w:pStyle w:val="73"/>
        <w:numPr>
          <w:ilvl w:val="2"/>
          <w:numId w:val="110"/>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Style w:val="102"/>
          <w:rFonts w:ascii="Arial" w:eastAsiaTheme="minorHAnsi" w:hAnsi="Arial" w:cs="Arial"/>
          <w:color w:val="auto"/>
          <w:sz w:val="22"/>
          <w:szCs w:val="22"/>
        </w:rPr>
        <w:t>Основным физико-химическим методом очистки при регенерации отрабо</w:t>
      </w:r>
      <w:r w:rsidRPr="00A80144">
        <w:rPr>
          <w:rStyle w:val="102"/>
          <w:rFonts w:ascii="Arial" w:eastAsiaTheme="minorHAnsi" w:hAnsi="Arial" w:cs="Arial"/>
          <w:color w:val="auto"/>
          <w:sz w:val="22"/>
          <w:szCs w:val="22"/>
        </w:rPr>
        <w:lastRenderedPageBreak/>
        <w:t>танных турбинных масел, применяемым на энергетических предприятиях условиях маслохозяйства, является адсорбция (очистка цеолитами и другими сорбентами).</w:t>
      </w:r>
    </w:p>
    <w:p w:rsidR="00E6272E" w:rsidRPr="00A80144" w:rsidRDefault="003847A7" w:rsidP="003847A7">
      <w:pPr>
        <w:pStyle w:val="73"/>
        <w:shd w:val="clear" w:color="auto" w:fill="auto"/>
        <w:tabs>
          <w:tab w:val="left" w:pos="0"/>
          <w:tab w:val="left" w:pos="1560"/>
        </w:tabs>
        <w:spacing w:before="0" w:after="0" w:line="320" w:lineRule="exact"/>
        <w:ind w:firstLine="567"/>
        <w:jc w:val="left"/>
        <w:rPr>
          <w:rFonts w:ascii="Arial" w:hAnsi="Arial" w:cs="Arial"/>
          <w:color w:val="auto"/>
          <w:sz w:val="22"/>
          <w:szCs w:val="22"/>
        </w:rPr>
      </w:pPr>
      <w:r w:rsidRPr="00A80144">
        <w:rPr>
          <w:rFonts w:ascii="Arial" w:hAnsi="Arial" w:cs="Arial"/>
          <w:b/>
          <w:color w:val="auto"/>
          <w:sz w:val="22"/>
          <w:szCs w:val="22"/>
        </w:rPr>
        <w:t>11.6.24.</w:t>
      </w:r>
      <w:r w:rsidRPr="00A80144">
        <w:rPr>
          <w:rFonts w:ascii="Arial" w:hAnsi="Arial" w:cs="Arial"/>
          <w:color w:val="auto"/>
          <w:sz w:val="22"/>
          <w:szCs w:val="22"/>
        </w:rPr>
        <w:t xml:space="preserve"> </w:t>
      </w:r>
      <w:r w:rsidR="001B2CDB" w:rsidRPr="00A80144">
        <w:rPr>
          <w:rFonts w:ascii="Arial" w:hAnsi="Arial" w:cs="Arial"/>
          <w:color w:val="auto"/>
          <w:sz w:val="22"/>
          <w:szCs w:val="22"/>
        </w:rPr>
        <w:t>Физические методы используются для глубокой осушки и дегазации масла, из них наиболее широкое применение имеют вакуумные технологии. Осушка масла продувкой горячим воздухом или инертным газом при атмосферном давлении в настоящее время практически не применяется.</w:t>
      </w:r>
    </w:p>
    <w:p w:rsidR="001B2CDB" w:rsidRPr="00A80144" w:rsidRDefault="003847A7" w:rsidP="003847A7">
      <w:pPr>
        <w:pStyle w:val="73"/>
        <w:shd w:val="clear" w:color="auto" w:fill="auto"/>
        <w:tabs>
          <w:tab w:val="left" w:pos="0"/>
          <w:tab w:val="left" w:pos="1560"/>
        </w:tabs>
        <w:spacing w:before="0" w:after="0" w:line="320" w:lineRule="exact"/>
        <w:ind w:firstLine="567"/>
        <w:jc w:val="left"/>
        <w:rPr>
          <w:rFonts w:ascii="Arial" w:hAnsi="Arial" w:cs="Arial"/>
          <w:color w:val="auto"/>
          <w:sz w:val="22"/>
          <w:szCs w:val="22"/>
        </w:rPr>
      </w:pPr>
      <w:r w:rsidRPr="00A80144">
        <w:rPr>
          <w:rFonts w:ascii="Arial" w:hAnsi="Arial" w:cs="Arial"/>
          <w:b/>
          <w:color w:val="auto"/>
          <w:sz w:val="22"/>
          <w:szCs w:val="22"/>
        </w:rPr>
        <w:t>11.6.25.</w:t>
      </w:r>
      <w:r w:rsidRPr="00A80144">
        <w:rPr>
          <w:rFonts w:ascii="Arial" w:hAnsi="Arial" w:cs="Arial"/>
          <w:color w:val="auto"/>
          <w:sz w:val="22"/>
          <w:szCs w:val="22"/>
        </w:rPr>
        <w:t xml:space="preserve"> </w:t>
      </w:r>
      <w:r w:rsidR="001B2CDB" w:rsidRPr="00A80144">
        <w:rPr>
          <w:rFonts w:ascii="Arial" w:hAnsi="Arial" w:cs="Arial"/>
          <w:color w:val="auto"/>
          <w:sz w:val="22"/>
          <w:szCs w:val="22"/>
        </w:rPr>
        <w:t>Электростатическая очистка масла позволяет удалять из масла механические примеси и масляный шлам без применения расходных материалов.</w:t>
      </w:r>
    </w:p>
    <w:p w:rsidR="00E6272E" w:rsidRPr="00A80144" w:rsidRDefault="001B2CDB" w:rsidP="003847A7">
      <w:pPr>
        <w:pStyle w:val="73"/>
        <w:shd w:val="clear" w:color="auto" w:fill="auto"/>
        <w:tabs>
          <w:tab w:val="left" w:pos="0"/>
          <w:tab w:val="left" w:pos="1276"/>
          <w:tab w:val="left" w:pos="156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Технология подготовки (очистки) турбинных масел, обычно применяемая на энергетическом предприятии, предусматривает комбинацию различных методов.</w:t>
      </w:r>
    </w:p>
    <w:p w:rsidR="00E6272E" w:rsidRPr="00A80144" w:rsidRDefault="003847A7" w:rsidP="000F20D3">
      <w:pPr>
        <w:pStyle w:val="73"/>
        <w:numPr>
          <w:ilvl w:val="2"/>
          <w:numId w:val="19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 </w:t>
      </w:r>
      <w:r w:rsidR="00E6272E" w:rsidRPr="00A80144">
        <w:rPr>
          <w:rFonts w:ascii="Arial" w:hAnsi="Arial" w:cs="Arial"/>
          <w:color w:val="auto"/>
          <w:sz w:val="22"/>
          <w:szCs w:val="22"/>
        </w:rPr>
        <w:t xml:space="preserve">Предварительная, </w:t>
      </w:r>
      <w:r w:rsidR="001B2CDB" w:rsidRPr="00A80144">
        <w:rPr>
          <w:rFonts w:ascii="Arial" w:hAnsi="Arial" w:cs="Arial"/>
          <w:color w:val="auto"/>
          <w:sz w:val="22"/>
          <w:szCs w:val="22"/>
        </w:rPr>
        <w:t xml:space="preserve">грубая очистка масла от дисперсной воды и механических примесей (шлама) осуществляется в резервуарах открытого склада масляных хозяйств или масляных баков оборудования с помощью отстаивания. Выделившиеся загрязнения периодически удаляются из резервуаров или маслобаков при помощи дренажей донных слоев (осадков) масла. При этом удаляются, как правило, крупные и тяжелые частицы размером свыше </w:t>
      </w:r>
      <w:r w:rsidR="001B2CDB" w:rsidRPr="00A80144">
        <w:rPr>
          <w:rFonts w:ascii="Arial" w:hAnsi="Arial" w:cs="Arial"/>
          <w:b/>
          <w:color w:val="auto"/>
          <w:sz w:val="22"/>
          <w:szCs w:val="22"/>
        </w:rPr>
        <w:t>40</w:t>
      </w:r>
      <w:r w:rsidR="001B2CDB" w:rsidRPr="00A80144">
        <w:rPr>
          <w:rFonts w:ascii="Arial" w:hAnsi="Arial" w:cs="Arial"/>
          <w:color w:val="auto"/>
          <w:sz w:val="22"/>
          <w:szCs w:val="22"/>
        </w:rPr>
        <w:t xml:space="preserve"> мкм и отстой воды.</w:t>
      </w:r>
    </w:p>
    <w:p w:rsidR="00E6272E" w:rsidRPr="00A80144" w:rsidRDefault="001B2CDB" w:rsidP="000F20D3">
      <w:pPr>
        <w:pStyle w:val="73"/>
        <w:numPr>
          <w:ilvl w:val="2"/>
          <w:numId w:val="19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Очистка турбинного масла осуществляется при его подготовке к заливу в оборудование или во время эксплуатации в постоянном или периодическом (на основании результатов анализа масла) режиме. Применяются следующие технологии (или их комбинации): центробежная, электростатическая, вакуумная осушка и фильтрация.</w:t>
      </w:r>
    </w:p>
    <w:p w:rsidR="00E6272E" w:rsidRPr="00A80144" w:rsidRDefault="001B2CDB" w:rsidP="000F20D3">
      <w:pPr>
        <w:pStyle w:val="73"/>
        <w:numPr>
          <w:ilvl w:val="2"/>
          <w:numId w:val="19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Установки для очистки турбинного масла на основе центробежной технологии используются для его периодической очистки при подготовке к заливу или в эксплуатации, они обеспечивают удаление дисперсной воды, механических примесей, но данные установки не позволяют осуществлять глубокую осушку и дегазацию масла. Для повышения эффективности осушки и дегазации целесообразно применять центрифуги с дополнительными вакуумными устройствами и блоками.</w:t>
      </w:r>
    </w:p>
    <w:p w:rsidR="00E6272E" w:rsidRPr="00A80144" w:rsidRDefault="001B2CDB" w:rsidP="000F20D3">
      <w:pPr>
        <w:pStyle w:val="73"/>
        <w:numPr>
          <w:ilvl w:val="2"/>
          <w:numId w:val="19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Для глубокой осушки турбинных масел используются установки вакуумной очистки, которые позволяют удалять из масла не только дисперсную, но и растворенную воду, а также газы.</w:t>
      </w:r>
    </w:p>
    <w:p w:rsidR="00E6272E" w:rsidRPr="00A80144" w:rsidRDefault="001B2CDB" w:rsidP="000F20D3">
      <w:pPr>
        <w:pStyle w:val="73"/>
        <w:numPr>
          <w:ilvl w:val="2"/>
          <w:numId w:val="19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Фильтры тонкой очистки турбинных масел применяются для удаления механических примесей и должны обладать номинальной тонкостью фильтрации не более </w:t>
      </w:r>
      <w:r w:rsidRPr="00A80144">
        <w:rPr>
          <w:rFonts w:ascii="Arial" w:hAnsi="Arial" w:cs="Arial"/>
          <w:b/>
          <w:color w:val="auto"/>
          <w:sz w:val="22"/>
          <w:szCs w:val="22"/>
        </w:rPr>
        <w:t>20</w:t>
      </w:r>
      <w:r w:rsidRPr="00A80144">
        <w:rPr>
          <w:rFonts w:ascii="Arial" w:hAnsi="Arial" w:cs="Arial"/>
          <w:color w:val="auto"/>
          <w:sz w:val="22"/>
          <w:szCs w:val="22"/>
        </w:rPr>
        <w:t xml:space="preserve"> мкм. Оптимальная номинальная тонкость фильтрации</w:t>
      </w:r>
      <w:r w:rsidR="0090366E" w:rsidRPr="00A80144">
        <w:rPr>
          <w:rFonts w:ascii="Arial" w:hAnsi="Arial" w:cs="Arial"/>
          <w:color w:val="auto"/>
          <w:sz w:val="22"/>
          <w:szCs w:val="22"/>
        </w:rPr>
        <w:t xml:space="preserve"> фильтра тонкой очистки</w:t>
      </w:r>
      <w:r w:rsidRPr="00A80144">
        <w:rPr>
          <w:rFonts w:ascii="Arial" w:hAnsi="Arial" w:cs="Arial"/>
          <w:b/>
          <w:color w:val="auto"/>
          <w:sz w:val="22"/>
          <w:szCs w:val="22"/>
        </w:rPr>
        <w:t xml:space="preserve"> </w:t>
      </w:r>
      <w:r w:rsidRPr="00A80144">
        <w:rPr>
          <w:rFonts w:ascii="Arial" w:hAnsi="Arial" w:cs="Arial"/>
          <w:color w:val="auto"/>
          <w:sz w:val="22"/>
          <w:szCs w:val="22"/>
        </w:rPr>
        <w:t xml:space="preserve">для турбинных масел составляет от </w:t>
      </w:r>
      <w:r w:rsidRPr="00A80144">
        <w:rPr>
          <w:rFonts w:ascii="Arial" w:hAnsi="Arial" w:cs="Arial"/>
          <w:b/>
          <w:color w:val="auto"/>
          <w:sz w:val="22"/>
          <w:szCs w:val="22"/>
        </w:rPr>
        <w:t xml:space="preserve">8 </w:t>
      </w:r>
      <w:r w:rsidRPr="00A80144">
        <w:rPr>
          <w:rFonts w:ascii="Arial" w:hAnsi="Arial" w:cs="Arial"/>
          <w:color w:val="auto"/>
          <w:sz w:val="22"/>
          <w:szCs w:val="22"/>
        </w:rPr>
        <w:t xml:space="preserve">до </w:t>
      </w:r>
      <w:r w:rsidRPr="00A80144">
        <w:rPr>
          <w:rFonts w:ascii="Arial" w:hAnsi="Arial" w:cs="Arial"/>
          <w:b/>
          <w:color w:val="auto"/>
          <w:sz w:val="22"/>
          <w:szCs w:val="22"/>
        </w:rPr>
        <w:t>12</w:t>
      </w:r>
      <w:r w:rsidRPr="00A80144">
        <w:rPr>
          <w:rFonts w:ascii="Arial" w:hAnsi="Arial" w:cs="Arial"/>
          <w:color w:val="auto"/>
          <w:sz w:val="22"/>
          <w:szCs w:val="22"/>
        </w:rPr>
        <w:t xml:space="preserve"> мкм. Фильтры применяются для постоянной или периодической очистки турбинных масел. Мембранные фильтры с номинальной тонкостью фильтрации менее </w:t>
      </w:r>
      <w:r w:rsidRPr="00A80144">
        <w:rPr>
          <w:rFonts w:ascii="Arial" w:hAnsi="Arial" w:cs="Arial"/>
          <w:b/>
          <w:color w:val="auto"/>
          <w:sz w:val="22"/>
          <w:szCs w:val="22"/>
        </w:rPr>
        <w:t>0,5</w:t>
      </w:r>
      <w:r w:rsidRPr="00A80144">
        <w:rPr>
          <w:rFonts w:ascii="Arial" w:hAnsi="Arial" w:cs="Arial"/>
          <w:color w:val="auto"/>
          <w:sz w:val="22"/>
          <w:szCs w:val="22"/>
        </w:rPr>
        <w:t xml:space="preserve"> мкм могут также обеспечить эффективную очистку турбинного масла от масляного шлама. Для постоянной очистки турбинных масел в маслобаках оборудования применяются штатные сетчатые фильтры (фильтры грубой очистки). Фильтры тонкой очистки используются для очистки масла на работающем оборудовании и в установках для подготовки турбинных масел к заливу в оборудование.</w:t>
      </w:r>
    </w:p>
    <w:p w:rsidR="00E6272E" w:rsidRPr="00A80144" w:rsidRDefault="001B2CDB" w:rsidP="000F20D3">
      <w:pPr>
        <w:pStyle w:val="73"/>
        <w:numPr>
          <w:ilvl w:val="2"/>
          <w:numId w:val="19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Установки для очистки турбинного масла на основе электростатической технологии используются для его периодической очистки при подготовке к заливу или в эксплуатации, они обеспечивают эффективное удаление механических примесей и мас</w:t>
      </w:r>
      <w:r w:rsidRPr="00A80144">
        <w:rPr>
          <w:rFonts w:ascii="Arial" w:hAnsi="Arial" w:cs="Arial"/>
          <w:color w:val="auto"/>
          <w:sz w:val="22"/>
          <w:szCs w:val="22"/>
        </w:rPr>
        <w:lastRenderedPageBreak/>
        <w:t>ляного шлама без применения расходных материалов, но данная технология не позволяет осуществлять осушку и дегазацию масла. Поэтому электростатические очистители применяются с дополнительными вакуумными устройствами или блоками для удаления воды.</w:t>
      </w:r>
    </w:p>
    <w:p w:rsidR="00E6272E" w:rsidRPr="00A80144" w:rsidRDefault="001B2CDB" w:rsidP="000F20D3">
      <w:pPr>
        <w:pStyle w:val="73"/>
        <w:numPr>
          <w:ilvl w:val="2"/>
          <w:numId w:val="19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В случаях сильного загрязнения турбинного масла необходимо предварительно выполнять отстаивание и грубую фильтрацию перед проведением основной обработки, если это предусмотрено технологией обработки масла.</w:t>
      </w:r>
    </w:p>
    <w:p w:rsidR="001B2CDB" w:rsidRPr="00A80144" w:rsidRDefault="001B2CDB" w:rsidP="000F20D3">
      <w:pPr>
        <w:pStyle w:val="73"/>
        <w:numPr>
          <w:ilvl w:val="2"/>
          <w:numId w:val="193"/>
        </w:numPr>
        <w:shd w:val="clear" w:color="auto" w:fill="auto"/>
        <w:tabs>
          <w:tab w:val="left" w:pos="0"/>
          <w:tab w:val="left" w:pos="993"/>
          <w:tab w:val="left" w:pos="1560"/>
        </w:tabs>
        <w:spacing w:before="0" w:after="0" w:line="320" w:lineRule="exact"/>
        <w:ind w:left="0" w:firstLine="567"/>
        <w:jc w:val="left"/>
        <w:rPr>
          <w:rFonts w:ascii="Arial" w:hAnsi="Arial" w:cs="Arial"/>
          <w:b/>
          <w:color w:val="auto"/>
          <w:sz w:val="22"/>
          <w:szCs w:val="22"/>
        </w:rPr>
      </w:pPr>
      <w:r w:rsidRPr="00A80144">
        <w:rPr>
          <w:rFonts w:ascii="Arial" w:hAnsi="Arial" w:cs="Arial"/>
          <w:color w:val="auto"/>
          <w:sz w:val="22"/>
          <w:szCs w:val="22"/>
        </w:rPr>
        <w:t>Рекомендуется применение универсального маслоочистительного оборудования, позволяющего удалять основные загрязнения (механические примеси, вода, масляный шлам) из турбинных масел с наибольшей эффективностью действия.</w:t>
      </w:r>
    </w:p>
    <w:p w:rsidR="00112514" w:rsidRPr="00A80144" w:rsidRDefault="00112514" w:rsidP="003847A7">
      <w:pPr>
        <w:pStyle w:val="73"/>
        <w:shd w:val="clear" w:color="auto" w:fill="auto"/>
        <w:tabs>
          <w:tab w:val="left" w:pos="993"/>
          <w:tab w:val="left" w:pos="1560"/>
        </w:tabs>
        <w:spacing w:before="0" w:after="0" w:line="320" w:lineRule="exact"/>
        <w:ind w:left="567" w:firstLine="567"/>
        <w:rPr>
          <w:b/>
          <w:color w:val="auto"/>
          <w:sz w:val="28"/>
        </w:rPr>
      </w:pPr>
    </w:p>
    <w:p w:rsidR="00A46F98" w:rsidRPr="00A80144" w:rsidRDefault="008F37E3" w:rsidP="008F37E3">
      <w:pPr>
        <w:pStyle w:val="73"/>
        <w:shd w:val="clear" w:color="auto" w:fill="auto"/>
        <w:tabs>
          <w:tab w:val="left" w:pos="0"/>
          <w:tab w:val="left" w:pos="709"/>
        </w:tabs>
        <w:spacing w:before="0" w:after="0" w:line="320" w:lineRule="exact"/>
        <w:jc w:val="left"/>
        <w:rPr>
          <w:rFonts w:ascii="Arial" w:hAnsi="Arial" w:cs="Arial"/>
          <w:color w:val="auto"/>
          <w:sz w:val="22"/>
          <w:szCs w:val="22"/>
        </w:rPr>
      </w:pPr>
      <w:r w:rsidRPr="00A80144">
        <w:rPr>
          <w:rFonts w:ascii="Arial" w:hAnsi="Arial" w:cs="Arial"/>
          <w:b/>
          <w:color w:val="auto"/>
          <w:sz w:val="22"/>
          <w:szCs w:val="22"/>
        </w:rPr>
        <w:t>11.7.</w:t>
      </w:r>
      <w:r w:rsidR="00112514" w:rsidRPr="00A80144">
        <w:rPr>
          <w:rFonts w:ascii="Arial" w:hAnsi="Arial" w:cs="Arial"/>
          <w:b/>
          <w:color w:val="auto"/>
          <w:sz w:val="22"/>
          <w:szCs w:val="22"/>
        </w:rPr>
        <w:t xml:space="preserve">Замена </w:t>
      </w:r>
      <w:r w:rsidR="007E58CF" w:rsidRPr="00A80144">
        <w:rPr>
          <w:rFonts w:ascii="Arial" w:hAnsi="Arial" w:cs="Arial"/>
          <w:b/>
          <w:color w:val="auto"/>
          <w:sz w:val="22"/>
          <w:szCs w:val="22"/>
        </w:rPr>
        <w:t xml:space="preserve">нефтяных </w:t>
      </w:r>
      <w:r w:rsidR="008012E5" w:rsidRPr="00A80144">
        <w:rPr>
          <w:rFonts w:ascii="Arial" w:hAnsi="Arial" w:cs="Arial"/>
          <w:b/>
          <w:color w:val="auto"/>
          <w:sz w:val="22"/>
          <w:szCs w:val="22"/>
        </w:rPr>
        <w:t>турбинных масел.</w:t>
      </w:r>
      <w:r w:rsidR="00A13B0A" w:rsidRPr="00A80144">
        <w:rPr>
          <w:rFonts w:ascii="Arial" w:hAnsi="Arial" w:cs="Arial"/>
          <w:b/>
          <w:color w:val="auto"/>
          <w:sz w:val="22"/>
          <w:szCs w:val="22"/>
        </w:rPr>
        <w:t xml:space="preserve"> </w:t>
      </w:r>
      <w:r w:rsidR="008012E5" w:rsidRPr="00A80144">
        <w:rPr>
          <w:rFonts w:ascii="Arial" w:hAnsi="Arial" w:cs="Arial"/>
          <w:b/>
          <w:color w:val="auto"/>
          <w:sz w:val="22"/>
          <w:szCs w:val="22"/>
        </w:rPr>
        <w:t>Требования к подготовке</w:t>
      </w:r>
      <w:r w:rsidR="00476BBF" w:rsidRPr="00A80144">
        <w:rPr>
          <w:rFonts w:ascii="Arial" w:hAnsi="Arial" w:cs="Arial"/>
          <w:b/>
          <w:color w:val="auto"/>
          <w:sz w:val="22"/>
          <w:szCs w:val="22"/>
        </w:rPr>
        <w:t xml:space="preserve"> маслосистем оборудования</w:t>
      </w:r>
    </w:p>
    <w:p w:rsidR="00A46F98" w:rsidRPr="00A80144" w:rsidRDefault="001D7D3F" w:rsidP="000F20D3">
      <w:pPr>
        <w:pStyle w:val="73"/>
        <w:numPr>
          <w:ilvl w:val="2"/>
          <w:numId w:val="111"/>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Турбинное масло, находящееся в эксплуатации, подлежит замене, если его качество, перестает соответствовать требованиям настоящего Регламента (</w:t>
      </w:r>
      <w:r w:rsidR="000C095F" w:rsidRPr="00A80144">
        <w:rPr>
          <w:rFonts w:ascii="Arial" w:hAnsi="Arial" w:cs="Arial"/>
          <w:b/>
          <w:color w:val="auto"/>
          <w:sz w:val="22"/>
          <w:szCs w:val="22"/>
        </w:rPr>
        <w:t>Т</w:t>
      </w:r>
      <w:r w:rsidRPr="00A80144">
        <w:rPr>
          <w:rFonts w:ascii="Arial" w:hAnsi="Arial" w:cs="Arial"/>
          <w:b/>
          <w:color w:val="auto"/>
          <w:sz w:val="22"/>
          <w:szCs w:val="22"/>
        </w:rPr>
        <w:t xml:space="preserve">аблица </w:t>
      </w:r>
      <w:r w:rsidR="0046519A" w:rsidRPr="00A80144">
        <w:rPr>
          <w:rFonts w:ascii="Arial" w:hAnsi="Arial" w:cs="Arial"/>
          <w:b/>
          <w:color w:val="auto"/>
          <w:sz w:val="22"/>
          <w:szCs w:val="22"/>
        </w:rPr>
        <w:t>3</w:t>
      </w:r>
      <w:r w:rsidR="00845BEB" w:rsidRPr="00A80144">
        <w:rPr>
          <w:rFonts w:ascii="Arial" w:hAnsi="Arial" w:cs="Arial"/>
          <w:b/>
          <w:color w:val="auto"/>
          <w:sz w:val="22"/>
          <w:szCs w:val="22"/>
        </w:rPr>
        <w:t xml:space="preserve"> </w:t>
      </w:r>
      <w:r w:rsidR="00845BEB" w:rsidRPr="00A80144">
        <w:rPr>
          <w:rFonts w:ascii="Arial" w:hAnsi="Arial" w:cs="Arial"/>
          <w:color w:val="auto"/>
          <w:sz w:val="22"/>
          <w:szCs w:val="22"/>
        </w:rPr>
        <w:t>и</w:t>
      </w:r>
      <w:r w:rsidR="00845BEB" w:rsidRPr="00A80144">
        <w:rPr>
          <w:rFonts w:ascii="Arial" w:hAnsi="Arial" w:cs="Arial"/>
          <w:b/>
          <w:color w:val="auto"/>
          <w:sz w:val="22"/>
          <w:szCs w:val="22"/>
        </w:rPr>
        <w:t xml:space="preserve"> Таблица 3а</w:t>
      </w:r>
      <w:r w:rsidRPr="00A80144">
        <w:rPr>
          <w:rFonts w:ascii="Arial" w:hAnsi="Arial" w:cs="Arial"/>
          <w:color w:val="auto"/>
          <w:sz w:val="22"/>
          <w:szCs w:val="22"/>
        </w:rPr>
        <w:t>) и не может быть улучшено очисткой, стабилизацией присадками и другими методами.</w:t>
      </w:r>
    </w:p>
    <w:p w:rsidR="00A46F98" w:rsidRPr="00A80144" w:rsidRDefault="001D7D3F" w:rsidP="000F20D3">
      <w:pPr>
        <w:pStyle w:val="73"/>
        <w:numPr>
          <w:ilvl w:val="2"/>
          <w:numId w:val="135"/>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В период ремонтов после слива масла необходимо проводить вскрытие маслосистемы агрегата или другого маслонаполненного энергетического оборудования и выполнять внешний осмотр системы на наличие масляного шлама (маслобак, трубопроводы (особенно сливные), маслоохладители).</w:t>
      </w:r>
    </w:p>
    <w:p w:rsidR="00A46F98" w:rsidRPr="00A80144" w:rsidRDefault="001D7D3F" w:rsidP="000F20D3">
      <w:pPr>
        <w:pStyle w:val="73"/>
        <w:numPr>
          <w:ilvl w:val="2"/>
          <w:numId w:val="136"/>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Очистку маслосистем от масляного шлама следует проводить в соответствии с требованиями соответствующей программы гидродинамической промывки или промывки водным раствором технических моющих препаратов.</w:t>
      </w:r>
    </w:p>
    <w:p w:rsidR="00A46F98" w:rsidRPr="00A80144" w:rsidRDefault="001D7D3F" w:rsidP="000F20D3">
      <w:pPr>
        <w:pStyle w:val="73"/>
        <w:numPr>
          <w:ilvl w:val="2"/>
          <w:numId w:val="137"/>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Перед проведением промывки должна быть разработана и утверждена рабочая программа проведения промывки, в которой должна быть приведена технология и схема проведения промывки, способ промывки определяется решением технического руководителя электрической станции.</w:t>
      </w:r>
    </w:p>
    <w:p w:rsidR="001D7D3F" w:rsidRPr="00A80144" w:rsidRDefault="001D7D3F" w:rsidP="000F20D3">
      <w:pPr>
        <w:pStyle w:val="73"/>
        <w:numPr>
          <w:ilvl w:val="2"/>
          <w:numId w:val="138"/>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Технологию промывки маслосистемы следует выбирать</w:t>
      </w:r>
      <w:r w:rsidR="00845BEB" w:rsidRPr="00A80144">
        <w:rPr>
          <w:rFonts w:ascii="Arial" w:hAnsi="Arial" w:cs="Arial"/>
          <w:color w:val="auto"/>
          <w:sz w:val="22"/>
          <w:szCs w:val="22"/>
        </w:rPr>
        <w:t>,</w:t>
      </w:r>
      <w:r w:rsidRPr="00A80144">
        <w:rPr>
          <w:rFonts w:ascii="Arial" w:hAnsi="Arial" w:cs="Arial"/>
          <w:color w:val="auto"/>
          <w:sz w:val="22"/>
          <w:szCs w:val="22"/>
        </w:rPr>
        <w:t xml:space="preserve"> исходя из следующих критериев:</w:t>
      </w:r>
    </w:p>
    <w:p w:rsidR="001D7D3F" w:rsidRPr="00A80144" w:rsidRDefault="001D7D3F" w:rsidP="00FE1BE3">
      <w:pPr>
        <w:pStyle w:val="73"/>
        <w:numPr>
          <w:ilvl w:val="0"/>
          <w:numId w:val="41"/>
        </w:numPr>
        <w:shd w:val="clear" w:color="auto" w:fill="auto"/>
        <w:tabs>
          <w:tab w:val="left" w:pos="0"/>
          <w:tab w:val="left" w:pos="993"/>
          <w:tab w:val="left" w:pos="1134"/>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способы промывки или очистки должны обеспечивать наиболее полное удаление масляного шлама из маслосистемы, не оказывать отрицательного воздействия на элементы и узлы маслосистем агрегатов, не оказывать в последующем отрицательного воздействия на качество заливаемого масла при его смешении с остатками промывочной жидкости, которое не может быть устранено перед пуском агрегатов с помощью штатного маслоочистительного оборудования;</w:t>
      </w:r>
    </w:p>
    <w:p w:rsidR="00A46F98" w:rsidRPr="00A80144" w:rsidRDefault="001D7D3F" w:rsidP="00FE1BE3">
      <w:pPr>
        <w:pStyle w:val="73"/>
        <w:numPr>
          <w:ilvl w:val="0"/>
          <w:numId w:val="41"/>
        </w:numPr>
        <w:shd w:val="clear" w:color="auto" w:fill="auto"/>
        <w:tabs>
          <w:tab w:val="left" w:pos="0"/>
          <w:tab w:val="left" w:pos="993"/>
          <w:tab w:val="left" w:pos="1134"/>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решение о применении нового способа промывки или очистки принимает главный инженер </w:t>
      </w:r>
      <w:r w:rsidR="00A111AB" w:rsidRPr="00A80144">
        <w:rPr>
          <w:rFonts w:ascii="Arial" w:hAnsi="Arial" w:cs="Arial"/>
          <w:color w:val="auto"/>
          <w:sz w:val="22"/>
          <w:szCs w:val="22"/>
        </w:rPr>
        <w:t>Филиала</w:t>
      </w:r>
      <w:r w:rsidRPr="00A80144">
        <w:rPr>
          <w:rFonts w:ascii="Arial" w:hAnsi="Arial" w:cs="Arial"/>
          <w:color w:val="auto"/>
          <w:sz w:val="22"/>
          <w:szCs w:val="22"/>
        </w:rPr>
        <w:t xml:space="preserve"> в зависимости от конкретных условий (степени загрязнения и схемы маслосистемы агрегата, ассортимента применяемых масел, эффективности действия штатного маслоочистительного оборудования, состояния оборудования и схемы </w:t>
      </w:r>
      <w:r w:rsidRPr="00A80144">
        <w:rPr>
          <w:rFonts w:ascii="Arial" w:hAnsi="Arial" w:cs="Arial"/>
          <w:color w:val="auto"/>
          <w:sz w:val="22"/>
          <w:szCs w:val="22"/>
          <w:lang w:eastAsia="en-US" w:bidi="en-US"/>
        </w:rPr>
        <w:t xml:space="preserve">масляного хозяйства, </w:t>
      </w:r>
      <w:r w:rsidRPr="00A80144">
        <w:rPr>
          <w:rFonts w:ascii="Arial" w:hAnsi="Arial" w:cs="Arial"/>
          <w:color w:val="auto"/>
          <w:sz w:val="22"/>
          <w:szCs w:val="22"/>
        </w:rPr>
        <w:t>наличия опыта аналогичных промывок и др.).</w:t>
      </w:r>
    </w:p>
    <w:p w:rsidR="001D7D3F" w:rsidRPr="00A80144" w:rsidRDefault="001D7D3F" w:rsidP="000F20D3">
      <w:pPr>
        <w:pStyle w:val="73"/>
        <w:numPr>
          <w:ilvl w:val="2"/>
          <w:numId w:val="139"/>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При выборе технологий промывки маслосистем следует учитывать, что:</w:t>
      </w:r>
    </w:p>
    <w:p w:rsidR="001D7D3F" w:rsidRPr="00A80144" w:rsidRDefault="001D7D3F" w:rsidP="00FE1BE3">
      <w:pPr>
        <w:pStyle w:val="73"/>
        <w:numPr>
          <w:ilvl w:val="0"/>
          <w:numId w:val="41"/>
        </w:numPr>
        <w:shd w:val="clear" w:color="auto" w:fill="auto"/>
        <w:tabs>
          <w:tab w:val="left" w:pos="0"/>
          <w:tab w:val="left" w:pos="993"/>
          <w:tab w:val="left" w:pos="1134"/>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lastRenderedPageBreak/>
        <w:t xml:space="preserve">водные растворы препаратов </w:t>
      </w:r>
      <w:r w:rsidRPr="00A80144">
        <w:rPr>
          <w:rFonts w:ascii="Arial" w:hAnsi="Arial" w:cs="Arial"/>
          <w:b/>
          <w:color w:val="auto"/>
          <w:sz w:val="22"/>
          <w:szCs w:val="22"/>
        </w:rPr>
        <w:t>ТМС ЛН</w:t>
      </w:r>
      <w:r w:rsidRPr="00A80144">
        <w:rPr>
          <w:rFonts w:ascii="Arial" w:hAnsi="Arial" w:cs="Arial"/>
          <w:color w:val="auto"/>
          <w:sz w:val="22"/>
          <w:szCs w:val="22"/>
        </w:rPr>
        <w:t xml:space="preserve"> рекомендуется применять при необходимости последу</w:t>
      </w:r>
      <w:r w:rsidR="00845BEB" w:rsidRPr="00A80144">
        <w:rPr>
          <w:rFonts w:ascii="Arial" w:hAnsi="Arial" w:cs="Arial"/>
          <w:color w:val="auto"/>
          <w:sz w:val="22"/>
          <w:szCs w:val="22"/>
        </w:rPr>
        <w:t>ющего проведения огневых работ</w:t>
      </w:r>
      <w:r w:rsidRPr="00A80144">
        <w:rPr>
          <w:rFonts w:ascii="Arial" w:hAnsi="Arial" w:cs="Arial"/>
          <w:color w:val="auto"/>
          <w:sz w:val="22"/>
          <w:szCs w:val="22"/>
        </w:rPr>
        <w:t xml:space="preserve"> на маслосистеме, при сильном загрязнением сливных трубопроводов и маслоохладителей (содержание шлама более </w:t>
      </w:r>
      <w:r w:rsidRPr="00A80144">
        <w:rPr>
          <w:rFonts w:ascii="Arial" w:hAnsi="Arial" w:cs="Arial"/>
          <w:b/>
          <w:color w:val="auto"/>
          <w:sz w:val="22"/>
          <w:szCs w:val="22"/>
        </w:rPr>
        <w:t>100</w:t>
      </w:r>
      <w:r w:rsidRPr="00A80144">
        <w:rPr>
          <w:rFonts w:ascii="Arial" w:hAnsi="Arial" w:cs="Arial"/>
          <w:color w:val="auto"/>
          <w:sz w:val="22"/>
          <w:szCs w:val="22"/>
        </w:rPr>
        <w:t xml:space="preserve"> г/м</w:t>
      </w:r>
      <w:r w:rsidRPr="00A80144">
        <w:rPr>
          <w:rFonts w:ascii="Arial" w:hAnsi="Arial" w:cs="Arial"/>
          <w:color w:val="auto"/>
          <w:sz w:val="22"/>
          <w:szCs w:val="22"/>
          <w:vertAlign w:val="superscript"/>
        </w:rPr>
        <w:t>2</w:t>
      </w:r>
      <w:r w:rsidRPr="00A80144">
        <w:rPr>
          <w:rFonts w:ascii="Arial" w:hAnsi="Arial" w:cs="Arial"/>
          <w:color w:val="auto"/>
          <w:sz w:val="22"/>
          <w:szCs w:val="22"/>
        </w:rPr>
        <w:t xml:space="preserve">), при наличии в системе масляного шлама, состоящего в основном из нефтепродуктов (содержание нефтепродуктов более </w:t>
      </w:r>
      <w:r w:rsidRPr="00A80144">
        <w:rPr>
          <w:rFonts w:ascii="Arial" w:hAnsi="Arial" w:cs="Arial"/>
          <w:b/>
          <w:color w:val="auto"/>
          <w:sz w:val="22"/>
          <w:szCs w:val="22"/>
        </w:rPr>
        <w:t>40</w:t>
      </w:r>
      <w:r w:rsidRPr="00A80144">
        <w:rPr>
          <w:rFonts w:ascii="Arial" w:hAnsi="Arial" w:cs="Arial"/>
          <w:color w:val="auto"/>
          <w:sz w:val="22"/>
          <w:szCs w:val="22"/>
        </w:rPr>
        <w:t>%)</w:t>
      </w:r>
      <w:r w:rsidR="002811E3" w:rsidRPr="00A80144">
        <w:rPr>
          <w:rFonts w:ascii="Arial" w:hAnsi="Arial" w:cs="Arial"/>
          <w:color w:val="auto"/>
          <w:sz w:val="22"/>
          <w:szCs w:val="22"/>
        </w:rPr>
        <w:t xml:space="preserve">; </w:t>
      </w:r>
      <w:r w:rsidR="002811E3" w:rsidRPr="00A80144">
        <w:rPr>
          <w:rStyle w:val="102"/>
          <w:rFonts w:ascii="Arial" w:eastAsiaTheme="minorHAnsi" w:hAnsi="Arial" w:cs="Arial"/>
          <w:color w:val="auto"/>
          <w:sz w:val="22"/>
          <w:szCs w:val="22"/>
        </w:rPr>
        <w:t xml:space="preserve">после  окончания отмывки маслопроводов препаратами </w:t>
      </w:r>
      <w:r w:rsidR="002811E3" w:rsidRPr="00A80144">
        <w:rPr>
          <w:rStyle w:val="102"/>
          <w:rFonts w:ascii="Arial" w:eastAsiaTheme="minorHAnsi" w:hAnsi="Arial" w:cs="Arial"/>
          <w:b/>
          <w:color w:val="auto"/>
          <w:sz w:val="22"/>
          <w:szCs w:val="22"/>
        </w:rPr>
        <w:t>ТМС ЛН</w:t>
      </w:r>
      <w:r w:rsidR="002811E3" w:rsidRPr="00A80144">
        <w:rPr>
          <w:rStyle w:val="102"/>
          <w:rFonts w:ascii="Arial" w:eastAsiaTheme="minorHAnsi" w:hAnsi="Arial" w:cs="Arial"/>
          <w:color w:val="auto"/>
          <w:sz w:val="22"/>
          <w:szCs w:val="22"/>
        </w:rPr>
        <w:t xml:space="preserve"> следует предусмотреть их промывку ополаскивающей порцией масла, сливаемого после окончания промывки</w:t>
      </w:r>
      <w:r w:rsidRPr="00A80144">
        <w:rPr>
          <w:rFonts w:ascii="Arial" w:hAnsi="Arial" w:cs="Arial"/>
          <w:color w:val="auto"/>
          <w:sz w:val="22"/>
          <w:szCs w:val="22"/>
        </w:rPr>
        <w:t>;</w:t>
      </w:r>
    </w:p>
    <w:p w:rsidR="001D7D3F" w:rsidRPr="00A80144" w:rsidRDefault="001D7D3F" w:rsidP="00FE1BE3">
      <w:pPr>
        <w:pStyle w:val="73"/>
        <w:numPr>
          <w:ilvl w:val="0"/>
          <w:numId w:val="41"/>
        </w:numPr>
        <w:shd w:val="clear" w:color="auto" w:fill="auto"/>
        <w:tabs>
          <w:tab w:val="left" w:pos="0"/>
          <w:tab w:val="left" w:pos="993"/>
          <w:tab w:val="left" w:pos="1134"/>
          <w:tab w:val="right" w:pos="7875"/>
          <w:tab w:val="right" w:pos="9925"/>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интенсивные технологии</w:t>
      </w:r>
      <w:r w:rsidRPr="00A80144">
        <w:rPr>
          <w:rFonts w:ascii="Arial" w:hAnsi="Arial" w:cs="Arial"/>
          <w:color w:val="auto"/>
          <w:sz w:val="22"/>
          <w:szCs w:val="22"/>
        </w:rPr>
        <w:tab/>
        <w:t xml:space="preserve"> гидродинамической промывки (пневмогидроимпульсный метод, метод с применением специальных промывочных масел и другие методы) рекомендуется использовать при наличии масляного шлама, состоящего в основном из твердых частиц (содержание нефтепродуктов менее </w:t>
      </w:r>
      <w:r w:rsidRPr="00A80144">
        <w:rPr>
          <w:rFonts w:ascii="Arial" w:hAnsi="Arial" w:cs="Arial"/>
          <w:b/>
          <w:color w:val="auto"/>
          <w:sz w:val="22"/>
          <w:szCs w:val="22"/>
        </w:rPr>
        <w:t>40</w:t>
      </w:r>
      <w:r w:rsidRPr="00A80144">
        <w:rPr>
          <w:rFonts w:ascii="Arial" w:hAnsi="Arial" w:cs="Arial"/>
          <w:color w:val="auto"/>
          <w:sz w:val="22"/>
          <w:szCs w:val="22"/>
        </w:rPr>
        <w:t xml:space="preserve">%) и среднем (содержание шлама от </w:t>
      </w:r>
      <w:r w:rsidRPr="00A80144">
        <w:rPr>
          <w:rFonts w:ascii="Arial" w:hAnsi="Arial" w:cs="Arial"/>
          <w:b/>
          <w:color w:val="auto"/>
          <w:sz w:val="22"/>
          <w:szCs w:val="22"/>
        </w:rPr>
        <w:t>50</w:t>
      </w:r>
      <w:r w:rsidRPr="00A80144">
        <w:rPr>
          <w:rFonts w:ascii="Arial" w:hAnsi="Arial" w:cs="Arial"/>
          <w:color w:val="auto"/>
          <w:sz w:val="22"/>
          <w:szCs w:val="22"/>
        </w:rPr>
        <w:t xml:space="preserve"> до </w:t>
      </w:r>
      <w:r w:rsidRPr="00A80144">
        <w:rPr>
          <w:rFonts w:ascii="Arial" w:hAnsi="Arial" w:cs="Arial"/>
          <w:b/>
          <w:color w:val="auto"/>
          <w:sz w:val="22"/>
          <w:szCs w:val="22"/>
        </w:rPr>
        <w:t xml:space="preserve">100 </w:t>
      </w:r>
      <w:r w:rsidRPr="00A80144">
        <w:rPr>
          <w:rFonts w:ascii="Arial" w:hAnsi="Arial" w:cs="Arial"/>
          <w:color w:val="auto"/>
          <w:sz w:val="22"/>
          <w:szCs w:val="22"/>
        </w:rPr>
        <w:t>г/</w:t>
      </w:r>
      <w:r w:rsidR="00A46F98" w:rsidRPr="00A80144">
        <w:rPr>
          <w:rFonts w:ascii="Arial" w:hAnsi="Arial" w:cs="Arial"/>
          <w:color w:val="auto"/>
          <w:sz w:val="22"/>
          <w:szCs w:val="22"/>
        </w:rPr>
        <w:t>м</w:t>
      </w:r>
      <w:r w:rsidR="00A46F98" w:rsidRPr="00A80144">
        <w:rPr>
          <w:rFonts w:ascii="Arial" w:hAnsi="Arial" w:cs="Arial"/>
          <w:color w:val="auto"/>
          <w:sz w:val="22"/>
          <w:szCs w:val="22"/>
          <w:vertAlign w:val="superscript"/>
        </w:rPr>
        <w:t>2</w:t>
      </w:r>
      <w:r w:rsidRPr="00A80144">
        <w:rPr>
          <w:rFonts w:ascii="Arial" w:hAnsi="Arial" w:cs="Arial"/>
          <w:color w:val="auto"/>
          <w:sz w:val="22"/>
          <w:szCs w:val="22"/>
        </w:rPr>
        <w:t>) уровне загрязнения маслосистемы;</w:t>
      </w:r>
    </w:p>
    <w:p w:rsidR="001D7D3F" w:rsidRPr="00A80144" w:rsidRDefault="001D7D3F" w:rsidP="00FE1BE3">
      <w:pPr>
        <w:pStyle w:val="73"/>
        <w:numPr>
          <w:ilvl w:val="0"/>
          <w:numId w:val="41"/>
        </w:numPr>
        <w:shd w:val="clear" w:color="auto" w:fill="auto"/>
        <w:tabs>
          <w:tab w:val="left" w:pos="0"/>
          <w:tab w:val="left" w:pos="993"/>
          <w:tab w:val="left" w:pos="1134"/>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традиционную гидродинамическую промывку (прокачка горячим эксплуатационным маслом) рекомендуется использовать при невысоком уровне загрязнения маслосистемы (содержание шлама менее </w:t>
      </w:r>
      <w:r w:rsidRPr="00A80144">
        <w:rPr>
          <w:rFonts w:ascii="Arial" w:hAnsi="Arial" w:cs="Arial"/>
          <w:b/>
          <w:color w:val="auto"/>
          <w:sz w:val="22"/>
          <w:szCs w:val="22"/>
        </w:rPr>
        <w:t>50</w:t>
      </w:r>
      <w:r w:rsidRPr="00A80144">
        <w:rPr>
          <w:rFonts w:ascii="Arial" w:hAnsi="Arial" w:cs="Arial"/>
          <w:color w:val="auto"/>
          <w:sz w:val="22"/>
          <w:szCs w:val="22"/>
        </w:rPr>
        <w:t xml:space="preserve"> г/</w:t>
      </w:r>
      <w:r w:rsidR="007F7E36" w:rsidRPr="00A80144">
        <w:rPr>
          <w:rFonts w:ascii="Arial" w:hAnsi="Arial" w:cs="Arial"/>
          <w:color w:val="auto"/>
          <w:sz w:val="22"/>
          <w:szCs w:val="22"/>
        </w:rPr>
        <w:t>м</w:t>
      </w:r>
      <w:r w:rsidR="007F7E36" w:rsidRPr="00A80144">
        <w:rPr>
          <w:rFonts w:ascii="Arial" w:hAnsi="Arial" w:cs="Arial"/>
          <w:color w:val="auto"/>
          <w:sz w:val="22"/>
          <w:szCs w:val="22"/>
          <w:vertAlign w:val="superscript"/>
        </w:rPr>
        <w:t>2</w:t>
      </w:r>
      <w:r w:rsidRPr="00A80144">
        <w:rPr>
          <w:rFonts w:ascii="Arial" w:hAnsi="Arial" w:cs="Arial"/>
          <w:color w:val="auto"/>
          <w:sz w:val="22"/>
          <w:szCs w:val="22"/>
        </w:rPr>
        <w:t>), в основном для удаления ремонтных загрязнений;</w:t>
      </w:r>
    </w:p>
    <w:p w:rsidR="00A46F98" w:rsidRPr="00A80144" w:rsidRDefault="001D7D3F" w:rsidP="00FE1BE3">
      <w:pPr>
        <w:pStyle w:val="73"/>
        <w:numPr>
          <w:ilvl w:val="0"/>
          <w:numId w:val="41"/>
        </w:numPr>
        <w:shd w:val="clear" w:color="auto" w:fill="auto"/>
        <w:tabs>
          <w:tab w:val="left" w:pos="0"/>
          <w:tab w:val="left" w:pos="993"/>
          <w:tab w:val="left" w:pos="1134"/>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очистка маслобаков может осуществляться механическим способом, вне зависимости от технологии промывки маслосистемы.</w:t>
      </w:r>
    </w:p>
    <w:p w:rsidR="00A46F98" w:rsidRPr="00A80144" w:rsidRDefault="00A46F98" w:rsidP="000F20D3">
      <w:pPr>
        <w:pStyle w:val="73"/>
        <w:numPr>
          <w:ilvl w:val="2"/>
          <w:numId w:val="140"/>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Если </w:t>
      </w:r>
      <w:r w:rsidR="001D7D3F" w:rsidRPr="00A80144">
        <w:rPr>
          <w:rFonts w:ascii="Arial" w:hAnsi="Arial" w:cs="Arial"/>
          <w:color w:val="auto"/>
          <w:sz w:val="22"/>
          <w:szCs w:val="22"/>
        </w:rPr>
        <w:t>при внешнем осмотре во время ремонта обнаружено разрушение краски в масляном баке (наличие трещин, вспучивание, признаки отслаивания), то перед заливкой масла необходимо удалить краску со всей внутренней поверхности бака; повторную окраску производить не следует. Поврежденные места зачищают шабером и смазывают чистым свежим турбинным маслом соответствующей марки.</w:t>
      </w:r>
    </w:p>
    <w:p w:rsidR="00A46F98" w:rsidRPr="00A80144" w:rsidRDefault="001D7D3F" w:rsidP="000F20D3">
      <w:pPr>
        <w:pStyle w:val="73"/>
        <w:numPr>
          <w:ilvl w:val="2"/>
          <w:numId w:val="141"/>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Маслоохладители следует промывать отдельно от маслосистемы с помощью водного раствора тринатрийфосфата (от </w:t>
      </w:r>
      <w:r w:rsidRPr="00A80144">
        <w:rPr>
          <w:rFonts w:ascii="Arial" w:hAnsi="Arial" w:cs="Arial"/>
          <w:b/>
          <w:color w:val="auto"/>
          <w:sz w:val="22"/>
          <w:szCs w:val="22"/>
        </w:rPr>
        <w:t>10</w:t>
      </w:r>
      <w:r w:rsidRPr="00A80144">
        <w:rPr>
          <w:rFonts w:ascii="Arial" w:hAnsi="Arial" w:cs="Arial"/>
          <w:color w:val="auto"/>
          <w:sz w:val="22"/>
          <w:szCs w:val="22"/>
        </w:rPr>
        <w:t xml:space="preserve"> до </w:t>
      </w:r>
      <w:r w:rsidRPr="00A80144">
        <w:rPr>
          <w:rFonts w:ascii="Arial" w:hAnsi="Arial" w:cs="Arial"/>
          <w:b/>
          <w:color w:val="auto"/>
          <w:sz w:val="22"/>
          <w:szCs w:val="22"/>
        </w:rPr>
        <w:t>15</w:t>
      </w:r>
      <w:r w:rsidRPr="00A80144">
        <w:rPr>
          <w:rFonts w:ascii="Arial" w:hAnsi="Arial" w:cs="Arial"/>
          <w:color w:val="auto"/>
          <w:sz w:val="22"/>
          <w:szCs w:val="22"/>
        </w:rPr>
        <w:t xml:space="preserve">%) с поверхностно </w:t>
      </w:r>
      <w:r w:rsidRPr="00A80144">
        <w:rPr>
          <w:rFonts w:ascii="Arial" w:hAnsi="Arial" w:cs="Arial"/>
          <w:color w:val="auto"/>
          <w:sz w:val="22"/>
          <w:szCs w:val="22"/>
        </w:rPr>
        <w:softHyphen/>
        <w:t xml:space="preserve">активными веществами или водного раствора технических моющих средств серии </w:t>
      </w:r>
      <w:r w:rsidRPr="00A80144">
        <w:rPr>
          <w:rFonts w:ascii="Arial" w:hAnsi="Arial" w:cs="Arial"/>
          <w:b/>
          <w:color w:val="auto"/>
          <w:sz w:val="22"/>
          <w:szCs w:val="22"/>
        </w:rPr>
        <w:t xml:space="preserve">ТМС </w:t>
      </w:r>
      <w:r w:rsidRPr="00A80144">
        <w:rPr>
          <w:rFonts w:ascii="Arial" w:hAnsi="Arial" w:cs="Arial"/>
          <w:b/>
          <w:color w:val="auto"/>
          <w:sz w:val="22"/>
          <w:szCs w:val="22"/>
          <w:lang w:eastAsia="en-US" w:bidi="en-US"/>
        </w:rPr>
        <w:t>Л</w:t>
      </w:r>
      <w:r w:rsidRPr="00A80144">
        <w:rPr>
          <w:rFonts w:ascii="Arial" w:hAnsi="Arial" w:cs="Arial"/>
          <w:color w:val="auto"/>
          <w:sz w:val="22"/>
          <w:szCs w:val="22"/>
          <w:lang w:eastAsia="en-US" w:bidi="en-US"/>
        </w:rPr>
        <w:t xml:space="preserve"> </w:t>
      </w:r>
      <w:r w:rsidRPr="00A80144">
        <w:rPr>
          <w:rFonts w:ascii="Arial" w:hAnsi="Arial" w:cs="Arial"/>
          <w:color w:val="auto"/>
          <w:sz w:val="22"/>
          <w:szCs w:val="22"/>
        </w:rPr>
        <w:t xml:space="preserve">(от </w:t>
      </w:r>
      <w:r w:rsidRPr="00A80144">
        <w:rPr>
          <w:rFonts w:ascii="Arial" w:hAnsi="Arial" w:cs="Arial"/>
          <w:b/>
          <w:color w:val="auto"/>
          <w:sz w:val="22"/>
          <w:szCs w:val="22"/>
        </w:rPr>
        <w:t>5</w:t>
      </w:r>
      <w:r w:rsidRPr="00A80144">
        <w:rPr>
          <w:rFonts w:ascii="Arial" w:hAnsi="Arial" w:cs="Arial"/>
          <w:color w:val="auto"/>
          <w:sz w:val="22"/>
          <w:szCs w:val="22"/>
        </w:rPr>
        <w:t xml:space="preserve"> до </w:t>
      </w:r>
      <w:r w:rsidRPr="00A80144">
        <w:rPr>
          <w:rFonts w:ascii="Arial" w:hAnsi="Arial" w:cs="Arial"/>
          <w:b/>
          <w:color w:val="auto"/>
          <w:sz w:val="22"/>
          <w:szCs w:val="22"/>
        </w:rPr>
        <w:t>15</w:t>
      </w:r>
      <w:r w:rsidRPr="00A80144">
        <w:rPr>
          <w:rFonts w:ascii="Arial" w:hAnsi="Arial" w:cs="Arial"/>
          <w:color w:val="auto"/>
          <w:sz w:val="22"/>
          <w:szCs w:val="22"/>
        </w:rPr>
        <w:t>%) в соответствии с требованиями специальной программы промывки. После промывки маслоохладителей моющим раствором необходимо проводить их отмывку обессоленной водой или конденсатом до нейтральной реакции. Промывку маслоохладителей рекомендуется выполнять с помощью многократной циркуляции промывочного раствора через маслоохладитель. Чистота маслоохладителей проверяется с помощью металлической линейки, которую пропускают между трубками маслоохладителя. При этом на ней не должно быть обнаружено следов шлама.</w:t>
      </w:r>
    </w:p>
    <w:p w:rsidR="00A46F98" w:rsidRPr="00A80144" w:rsidRDefault="001D7D3F" w:rsidP="000F20D3">
      <w:pPr>
        <w:pStyle w:val="73"/>
        <w:numPr>
          <w:ilvl w:val="2"/>
          <w:numId w:val="142"/>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Запрещается применение фосфатно-конденсатного способа промывки маслосистем или промывки маслосистем с помощью моющих средств, способных при контакте с турбинным маслом приводить к выпадению из них присадок и образованию осадков.</w:t>
      </w:r>
    </w:p>
    <w:p w:rsidR="001D7D3F" w:rsidRPr="00A80144" w:rsidRDefault="001D7D3F" w:rsidP="000F20D3">
      <w:pPr>
        <w:pStyle w:val="73"/>
        <w:numPr>
          <w:ilvl w:val="2"/>
          <w:numId w:val="14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Необходимость промывки или очистки маслосистем оборудования следует определить на основе анализа изменения показателей качества турбинного масла, эксплуатируемого в оборудовании. Очистка маслосистем оборудования необходима при наличии одного или нескольких из следующих факторов:</w:t>
      </w:r>
    </w:p>
    <w:p w:rsidR="001D7D3F" w:rsidRPr="00A80144" w:rsidRDefault="001D7D3F" w:rsidP="00FE1BE3">
      <w:pPr>
        <w:pStyle w:val="73"/>
        <w:numPr>
          <w:ilvl w:val="0"/>
          <w:numId w:val="42"/>
        </w:numPr>
        <w:shd w:val="clear" w:color="auto" w:fill="auto"/>
        <w:tabs>
          <w:tab w:val="left" w:pos="993"/>
          <w:tab w:val="left" w:pos="1134"/>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наличие в масле растворенного масляного шлама;</w:t>
      </w:r>
    </w:p>
    <w:p w:rsidR="001D7D3F" w:rsidRPr="00A80144" w:rsidRDefault="001D7D3F" w:rsidP="00FE1BE3">
      <w:pPr>
        <w:pStyle w:val="73"/>
        <w:numPr>
          <w:ilvl w:val="0"/>
          <w:numId w:val="42"/>
        </w:numPr>
        <w:shd w:val="clear" w:color="auto" w:fill="auto"/>
        <w:tabs>
          <w:tab w:val="left" w:pos="993"/>
          <w:tab w:val="left" w:pos="1134"/>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ухудшение класса промышленной чистоты масла по </w:t>
      </w:r>
      <w:r w:rsidRPr="00A80144">
        <w:rPr>
          <w:rFonts w:ascii="Arial" w:hAnsi="Arial" w:cs="Arial"/>
          <w:b/>
          <w:bCs/>
          <w:color w:val="auto"/>
          <w:sz w:val="22"/>
          <w:szCs w:val="22"/>
        </w:rPr>
        <w:t>ГОСТ 17216-2001</w:t>
      </w:r>
      <w:r w:rsidRPr="00A80144">
        <w:rPr>
          <w:rFonts w:ascii="Arial" w:hAnsi="Arial" w:cs="Arial"/>
          <w:bCs/>
          <w:color w:val="auto"/>
          <w:sz w:val="22"/>
          <w:szCs w:val="22"/>
        </w:rPr>
        <w:t xml:space="preserve"> </w:t>
      </w:r>
      <w:r w:rsidRPr="00A80144">
        <w:rPr>
          <w:rFonts w:ascii="Arial" w:hAnsi="Arial" w:cs="Arial"/>
          <w:color w:val="auto"/>
          <w:sz w:val="22"/>
          <w:szCs w:val="22"/>
        </w:rPr>
        <w:t>до зна</w:t>
      </w:r>
      <w:r w:rsidRPr="00A80144">
        <w:rPr>
          <w:rFonts w:ascii="Arial" w:hAnsi="Arial" w:cs="Arial"/>
          <w:color w:val="auto"/>
          <w:sz w:val="22"/>
          <w:szCs w:val="22"/>
        </w:rPr>
        <w:lastRenderedPageBreak/>
        <w:t xml:space="preserve">чения </w:t>
      </w:r>
      <w:r w:rsidRPr="00A80144">
        <w:rPr>
          <w:rFonts w:ascii="Arial" w:hAnsi="Arial" w:cs="Arial"/>
          <w:b/>
          <w:color w:val="auto"/>
          <w:sz w:val="22"/>
          <w:szCs w:val="22"/>
        </w:rPr>
        <w:t>11</w:t>
      </w:r>
      <w:r w:rsidRPr="00A80144">
        <w:rPr>
          <w:rFonts w:ascii="Arial" w:hAnsi="Arial" w:cs="Arial"/>
          <w:color w:val="auto"/>
          <w:sz w:val="22"/>
          <w:szCs w:val="22"/>
        </w:rPr>
        <w:t xml:space="preserve"> класс и более</w:t>
      </w:r>
      <w:r w:rsidR="00845BEB" w:rsidRPr="00A80144">
        <w:rPr>
          <w:rFonts w:ascii="Arial" w:hAnsi="Arial" w:cs="Arial"/>
          <w:color w:val="auto"/>
          <w:sz w:val="22"/>
          <w:szCs w:val="22"/>
        </w:rPr>
        <w:t xml:space="preserve"> - для масла </w:t>
      </w:r>
      <w:r w:rsidR="00845BEB" w:rsidRPr="00A80144">
        <w:rPr>
          <w:rFonts w:ascii="Arial" w:hAnsi="Arial" w:cs="Arial"/>
          <w:b/>
          <w:color w:val="auto"/>
          <w:sz w:val="22"/>
          <w:szCs w:val="22"/>
        </w:rPr>
        <w:t>Тп-22С, Тп-22Б, Тп-30, ТНК Турбо ЕР46</w:t>
      </w:r>
      <w:r w:rsidR="00845BEB" w:rsidRPr="00A80144">
        <w:rPr>
          <w:rFonts w:ascii="Arial" w:hAnsi="Arial" w:cs="Arial"/>
          <w:color w:val="auto"/>
          <w:sz w:val="22"/>
          <w:szCs w:val="22"/>
        </w:rPr>
        <w:t xml:space="preserve"> и до значения </w:t>
      </w:r>
      <w:r w:rsidR="00845BEB" w:rsidRPr="00A80144">
        <w:rPr>
          <w:rFonts w:ascii="Arial" w:hAnsi="Arial" w:cs="Arial"/>
          <w:b/>
          <w:color w:val="auto"/>
          <w:sz w:val="22"/>
          <w:szCs w:val="22"/>
        </w:rPr>
        <w:t>10</w:t>
      </w:r>
      <w:r w:rsidR="00845BEB" w:rsidRPr="00A80144">
        <w:rPr>
          <w:rFonts w:ascii="Arial" w:hAnsi="Arial" w:cs="Arial"/>
          <w:color w:val="auto"/>
          <w:sz w:val="22"/>
          <w:szCs w:val="22"/>
        </w:rPr>
        <w:t xml:space="preserve"> класс и более -для масла </w:t>
      </w:r>
      <w:r w:rsidR="00845BEB" w:rsidRPr="00A80144">
        <w:rPr>
          <w:rFonts w:ascii="Arial" w:hAnsi="Arial" w:cs="Arial"/>
          <w:b/>
          <w:color w:val="auto"/>
          <w:sz w:val="22"/>
          <w:szCs w:val="22"/>
          <w:lang w:val="en-US"/>
        </w:rPr>
        <w:t>Shell</w:t>
      </w:r>
      <w:r w:rsidR="00845BEB" w:rsidRPr="00A80144">
        <w:rPr>
          <w:rFonts w:ascii="Arial" w:hAnsi="Arial" w:cs="Arial"/>
          <w:b/>
          <w:color w:val="auto"/>
          <w:sz w:val="22"/>
          <w:szCs w:val="22"/>
        </w:rPr>
        <w:t xml:space="preserve"> </w:t>
      </w:r>
      <w:r w:rsidR="00845BEB" w:rsidRPr="00A80144">
        <w:rPr>
          <w:rFonts w:ascii="Arial" w:hAnsi="Arial" w:cs="Arial"/>
          <w:b/>
          <w:color w:val="auto"/>
          <w:sz w:val="22"/>
          <w:szCs w:val="22"/>
          <w:lang w:val="en-US"/>
        </w:rPr>
        <w:t>Turbo</w:t>
      </w:r>
      <w:r w:rsidR="00845BEB" w:rsidRPr="00A80144">
        <w:rPr>
          <w:rFonts w:ascii="Arial" w:hAnsi="Arial" w:cs="Arial"/>
          <w:b/>
          <w:color w:val="auto"/>
          <w:sz w:val="22"/>
          <w:szCs w:val="22"/>
        </w:rPr>
        <w:t xml:space="preserve"> </w:t>
      </w:r>
      <w:r w:rsidR="00845BEB" w:rsidRPr="00A80144">
        <w:rPr>
          <w:rFonts w:ascii="Arial" w:hAnsi="Arial" w:cs="Arial"/>
          <w:b/>
          <w:color w:val="auto"/>
          <w:sz w:val="22"/>
          <w:szCs w:val="22"/>
          <w:lang w:val="en-US"/>
        </w:rPr>
        <w:t>T</w:t>
      </w:r>
      <w:r w:rsidR="00845BEB" w:rsidRPr="00A80144">
        <w:rPr>
          <w:rFonts w:ascii="Arial" w:hAnsi="Arial" w:cs="Arial"/>
          <w:b/>
          <w:color w:val="auto"/>
          <w:sz w:val="22"/>
          <w:szCs w:val="22"/>
        </w:rPr>
        <w:t>32</w:t>
      </w:r>
      <w:r w:rsidRPr="00A80144">
        <w:rPr>
          <w:rFonts w:ascii="Arial" w:hAnsi="Arial" w:cs="Arial"/>
          <w:color w:val="auto"/>
          <w:sz w:val="22"/>
          <w:szCs w:val="22"/>
        </w:rPr>
        <w:t>, и невозможности очистки масла до нормативных требований штатными средствами очистки;</w:t>
      </w:r>
    </w:p>
    <w:p w:rsidR="001D7D3F" w:rsidRPr="00A80144" w:rsidRDefault="00845BEB" w:rsidP="00FE1BE3">
      <w:pPr>
        <w:tabs>
          <w:tab w:val="left" w:pos="1134"/>
        </w:tabs>
        <w:spacing w:line="320" w:lineRule="exact"/>
        <w:ind w:firstLine="709"/>
        <w:rPr>
          <w:rFonts w:ascii="Arial" w:hAnsi="Arial" w:cs="Arial"/>
          <w:sz w:val="22"/>
          <w:szCs w:val="22"/>
        </w:rPr>
      </w:pPr>
      <w:r w:rsidRPr="00A80144">
        <w:rPr>
          <w:rFonts w:ascii="Arial" w:hAnsi="Arial" w:cs="Arial"/>
          <w:sz w:val="22"/>
          <w:szCs w:val="22"/>
        </w:rPr>
        <w:t>Примечание: ч</w:t>
      </w:r>
      <w:r w:rsidR="001D7D3F" w:rsidRPr="00A80144">
        <w:rPr>
          <w:rFonts w:ascii="Arial" w:hAnsi="Arial" w:cs="Arial"/>
          <w:sz w:val="22"/>
          <w:szCs w:val="22"/>
        </w:rPr>
        <w:t>ем больше значение класса промышленной чистоты и более продолжителен срок работы загрязненного масла, тем больше необходимость в проведении очистки.</w:t>
      </w:r>
    </w:p>
    <w:p w:rsidR="00A46F98" w:rsidRPr="00A80144" w:rsidRDefault="001D7D3F" w:rsidP="00FE1BE3">
      <w:pPr>
        <w:pStyle w:val="73"/>
        <w:numPr>
          <w:ilvl w:val="0"/>
          <w:numId w:val="44"/>
        </w:numPr>
        <w:shd w:val="clear" w:color="auto" w:fill="auto"/>
        <w:tabs>
          <w:tab w:val="left" w:pos="993"/>
          <w:tab w:val="left" w:pos="1134"/>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периодическое обводнение масла.</w:t>
      </w:r>
    </w:p>
    <w:p w:rsidR="003949E5" w:rsidRPr="00A80144" w:rsidRDefault="001D7D3F" w:rsidP="000F20D3">
      <w:pPr>
        <w:pStyle w:val="73"/>
        <w:numPr>
          <w:ilvl w:val="2"/>
          <w:numId w:val="144"/>
        </w:numPr>
        <w:shd w:val="clear" w:color="auto" w:fill="auto"/>
        <w:tabs>
          <w:tab w:val="left" w:pos="0"/>
          <w:tab w:val="left" w:pos="1560"/>
        </w:tabs>
        <w:spacing w:before="0" w:after="0" w:line="320" w:lineRule="exact"/>
        <w:ind w:left="0" w:firstLine="567"/>
        <w:jc w:val="left"/>
        <w:rPr>
          <w:rFonts w:ascii="Arial" w:hAnsi="Arial" w:cs="Arial"/>
          <w:b/>
          <w:color w:val="auto"/>
          <w:sz w:val="22"/>
          <w:szCs w:val="22"/>
        </w:rPr>
      </w:pPr>
      <w:r w:rsidRPr="00A80144">
        <w:rPr>
          <w:rFonts w:ascii="Arial" w:hAnsi="Arial" w:cs="Arial"/>
          <w:color w:val="auto"/>
          <w:sz w:val="22"/>
          <w:szCs w:val="22"/>
        </w:rPr>
        <w:t>Возможно применение иных способов промывки или очистки маслосистем агрегатов при наличии соответствующих актов, подтверждающих их эффективность.</w:t>
      </w:r>
    </w:p>
    <w:p w:rsidR="00B13506" w:rsidRPr="00A80144" w:rsidRDefault="006C5D58" w:rsidP="00FE1BE3">
      <w:pPr>
        <w:pStyle w:val="73"/>
        <w:shd w:val="clear" w:color="auto" w:fill="auto"/>
        <w:tabs>
          <w:tab w:val="left" w:pos="4232"/>
        </w:tabs>
        <w:spacing w:before="0" w:after="0" w:line="320" w:lineRule="exact"/>
        <w:ind w:left="567"/>
        <w:rPr>
          <w:b/>
          <w:color w:val="auto"/>
          <w:sz w:val="28"/>
        </w:rPr>
      </w:pPr>
      <w:r w:rsidRPr="00A80144">
        <w:rPr>
          <w:rFonts w:ascii="Arial" w:hAnsi="Arial" w:cs="Arial"/>
          <w:b/>
          <w:color w:val="auto"/>
          <w:sz w:val="22"/>
          <w:szCs w:val="22"/>
        </w:rPr>
        <w:tab/>
      </w:r>
    </w:p>
    <w:p w:rsidR="00A5664D" w:rsidRPr="00A80144" w:rsidRDefault="003949E5" w:rsidP="000F20D3">
      <w:pPr>
        <w:pStyle w:val="73"/>
        <w:numPr>
          <w:ilvl w:val="0"/>
          <w:numId w:val="178"/>
        </w:numPr>
        <w:shd w:val="clear" w:color="auto" w:fill="auto"/>
        <w:tabs>
          <w:tab w:val="left" w:pos="426"/>
          <w:tab w:val="left" w:pos="993"/>
          <w:tab w:val="left" w:pos="1560"/>
        </w:tabs>
        <w:spacing w:before="0" w:after="0" w:line="320" w:lineRule="exact"/>
        <w:ind w:left="426" w:hanging="426"/>
        <w:jc w:val="left"/>
        <w:rPr>
          <w:rFonts w:ascii="Arial" w:hAnsi="Arial" w:cs="Arial"/>
          <w:b/>
          <w:color w:val="auto"/>
          <w:sz w:val="28"/>
          <w:szCs w:val="28"/>
        </w:rPr>
      </w:pPr>
      <w:r w:rsidRPr="00A80144">
        <w:rPr>
          <w:rFonts w:ascii="Arial" w:hAnsi="Arial" w:cs="Arial"/>
          <w:b/>
          <w:color w:val="auto"/>
          <w:sz w:val="28"/>
          <w:szCs w:val="28"/>
        </w:rPr>
        <w:t>Огнестойкие</w:t>
      </w:r>
      <w:r w:rsidR="007E58CF" w:rsidRPr="00A80144">
        <w:rPr>
          <w:rFonts w:ascii="Arial" w:hAnsi="Arial" w:cs="Arial"/>
          <w:b/>
          <w:color w:val="auto"/>
          <w:sz w:val="28"/>
          <w:szCs w:val="28"/>
        </w:rPr>
        <w:t xml:space="preserve"> т</w:t>
      </w:r>
      <w:r w:rsidR="00476BBF" w:rsidRPr="00A80144">
        <w:rPr>
          <w:rFonts w:ascii="Arial" w:hAnsi="Arial" w:cs="Arial"/>
          <w:b/>
          <w:color w:val="auto"/>
          <w:sz w:val="28"/>
          <w:szCs w:val="28"/>
        </w:rPr>
        <w:t>урбинные</w:t>
      </w:r>
      <w:r w:rsidR="007E58CF" w:rsidRPr="00A80144">
        <w:rPr>
          <w:rFonts w:ascii="Arial" w:hAnsi="Arial" w:cs="Arial"/>
          <w:b/>
          <w:color w:val="auto"/>
          <w:sz w:val="28"/>
          <w:szCs w:val="28"/>
        </w:rPr>
        <w:t xml:space="preserve"> </w:t>
      </w:r>
      <w:r w:rsidR="00476BBF" w:rsidRPr="00A80144">
        <w:rPr>
          <w:rFonts w:ascii="Arial" w:hAnsi="Arial" w:cs="Arial"/>
          <w:b/>
          <w:color w:val="auto"/>
          <w:sz w:val="28"/>
          <w:szCs w:val="28"/>
        </w:rPr>
        <w:t>масла</w:t>
      </w:r>
      <w:r w:rsidR="007E58CF" w:rsidRPr="00A80144">
        <w:rPr>
          <w:rFonts w:ascii="Arial" w:hAnsi="Arial" w:cs="Arial"/>
          <w:b/>
          <w:color w:val="auto"/>
          <w:sz w:val="28"/>
          <w:szCs w:val="28"/>
        </w:rPr>
        <w:t xml:space="preserve"> типа ОМТИ</w:t>
      </w:r>
      <w:r w:rsidR="00476BBF" w:rsidRPr="00A80144">
        <w:rPr>
          <w:rFonts w:ascii="Arial" w:hAnsi="Arial" w:cs="Arial"/>
          <w:b/>
          <w:color w:val="auto"/>
          <w:sz w:val="28"/>
          <w:szCs w:val="28"/>
        </w:rPr>
        <w:t>: требования к качеству, контроль качества, требования к хранению, подготовка к заливу в оборудование, эксплуатация и техническое обслуживание, требования к замене, требования к подготовке маслосистем</w:t>
      </w:r>
    </w:p>
    <w:p w:rsidR="00A5664D" w:rsidRPr="00A80144" w:rsidRDefault="00A5664D" w:rsidP="00A5664D">
      <w:pPr>
        <w:pStyle w:val="73"/>
        <w:shd w:val="clear" w:color="auto" w:fill="auto"/>
        <w:tabs>
          <w:tab w:val="left" w:pos="426"/>
          <w:tab w:val="left" w:pos="993"/>
          <w:tab w:val="left" w:pos="1560"/>
        </w:tabs>
        <w:spacing w:before="0" w:after="0" w:line="320" w:lineRule="exact"/>
        <w:rPr>
          <w:rFonts w:ascii="Arial" w:hAnsi="Arial" w:cs="Arial"/>
          <w:b/>
          <w:color w:val="auto"/>
          <w:sz w:val="22"/>
          <w:szCs w:val="22"/>
        </w:rPr>
      </w:pPr>
    </w:p>
    <w:p w:rsidR="00184556" w:rsidRPr="00A80144" w:rsidRDefault="008A054F" w:rsidP="008A054F">
      <w:pPr>
        <w:pStyle w:val="73"/>
        <w:shd w:val="clear" w:color="auto" w:fill="auto"/>
        <w:tabs>
          <w:tab w:val="left" w:pos="0"/>
          <w:tab w:val="left" w:pos="709"/>
          <w:tab w:val="left" w:pos="993"/>
        </w:tabs>
        <w:spacing w:before="0" w:after="0" w:line="320" w:lineRule="exact"/>
        <w:ind w:left="284"/>
        <w:rPr>
          <w:rFonts w:ascii="Arial" w:hAnsi="Arial" w:cs="Arial"/>
          <w:color w:val="auto"/>
          <w:sz w:val="22"/>
          <w:szCs w:val="22"/>
        </w:rPr>
      </w:pPr>
      <w:r w:rsidRPr="00A80144">
        <w:rPr>
          <w:rFonts w:ascii="Arial" w:hAnsi="Arial" w:cs="Arial"/>
          <w:b/>
          <w:color w:val="auto"/>
          <w:sz w:val="22"/>
          <w:szCs w:val="22"/>
        </w:rPr>
        <w:t xml:space="preserve">     </w:t>
      </w:r>
      <w:r w:rsidR="001219C0" w:rsidRPr="00A80144">
        <w:rPr>
          <w:rFonts w:ascii="Arial" w:hAnsi="Arial" w:cs="Arial"/>
          <w:b/>
          <w:color w:val="auto"/>
          <w:sz w:val="22"/>
          <w:szCs w:val="22"/>
        </w:rPr>
        <w:t xml:space="preserve">12.1. </w:t>
      </w:r>
      <w:r w:rsidR="00A5664D" w:rsidRPr="00A80144">
        <w:rPr>
          <w:rFonts w:ascii="Arial" w:hAnsi="Arial" w:cs="Arial"/>
          <w:b/>
          <w:color w:val="auto"/>
          <w:sz w:val="22"/>
          <w:szCs w:val="22"/>
        </w:rPr>
        <w:t>Требования</w:t>
      </w:r>
      <w:r w:rsidR="00476BBF" w:rsidRPr="00A80144">
        <w:rPr>
          <w:rFonts w:ascii="Arial" w:hAnsi="Arial" w:cs="Arial"/>
          <w:b/>
          <w:color w:val="auto"/>
          <w:sz w:val="22"/>
          <w:szCs w:val="22"/>
        </w:rPr>
        <w:t xml:space="preserve"> к качеству </w:t>
      </w:r>
      <w:r w:rsidR="00DD1ADE" w:rsidRPr="00A80144">
        <w:rPr>
          <w:rFonts w:ascii="Arial" w:hAnsi="Arial" w:cs="Arial"/>
          <w:b/>
          <w:color w:val="auto"/>
          <w:sz w:val="22"/>
          <w:szCs w:val="22"/>
        </w:rPr>
        <w:t xml:space="preserve">товарных </w:t>
      </w:r>
      <w:r w:rsidR="007E58CF" w:rsidRPr="00A80144">
        <w:rPr>
          <w:rFonts w:ascii="Arial" w:hAnsi="Arial" w:cs="Arial"/>
          <w:b/>
          <w:color w:val="auto"/>
          <w:sz w:val="22"/>
          <w:szCs w:val="22"/>
        </w:rPr>
        <w:t xml:space="preserve">огнестойких </w:t>
      </w:r>
      <w:r w:rsidR="00476BBF" w:rsidRPr="00A80144">
        <w:rPr>
          <w:rFonts w:ascii="Arial" w:hAnsi="Arial" w:cs="Arial"/>
          <w:b/>
          <w:color w:val="auto"/>
          <w:sz w:val="22"/>
          <w:szCs w:val="22"/>
        </w:rPr>
        <w:t>турбинных масел</w:t>
      </w:r>
    </w:p>
    <w:p w:rsidR="0028587A" w:rsidRPr="00A80144" w:rsidRDefault="0028587A" w:rsidP="000F20D3">
      <w:pPr>
        <w:pStyle w:val="73"/>
        <w:numPr>
          <w:ilvl w:val="2"/>
          <w:numId w:val="145"/>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Качество товарного огнестойкого турбинного масла из транспортной емкости должно отвечать всем требованиям, указанным в договоре и в нормативных документах (международной спецификации, стандарта или технических условий), основные требования которых приведены в стандарт</w:t>
      </w:r>
      <w:r w:rsidR="00845BEB" w:rsidRPr="00A80144">
        <w:rPr>
          <w:rFonts w:ascii="Arial" w:hAnsi="Arial" w:cs="Arial"/>
          <w:color w:val="auto"/>
          <w:sz w:val="22"/>
          <w:szCs w:val="22"/>
        </w:rPr>
        <w:t xml:space="preserve">ах </w:t>
      </w:r>
      <w:r w:rsidRPr="00A80144">
        <w:rPr>
          <w:rFonts w:ascii="Arial" w:hAnsi="Arial" w:cs="Arial"/>
          <w:b/>
          <w:bCs/>
          <w:color w:val="auto"/>
          <w:sz w:val="22"/>
          <w:szCs w:val="22"/>
        </w:rPr>
        <w:t>СТО 70238424.27.100.052-2013</w:t>
      </w:r>
      <w:r w:rsidR="00845BEB" w:rsidRPr="00A80144">
        <w:rPr>
          <w:rFonts w:ascii="Arial" w:hAnsi="Arial" w:cs="Arial"/>
          <w:b/>
          <w:bCs/>
          <w:color w:val="auto"/>
          <w:sz w:val="22"/>
          <w:szCs w:val="22"/>
        </w:rPr>
        <w:t>.</w:t>
      </w:r>
    </w:p>
    <w:p w:rsidR="00184556" w:rsidRPr="00A80144" w:rsidRDefault="0028587A" w:rsidP="00184556">
      <w:pPr>
        <w:pStyle w:val="FORMATTEXT"/>
        <w:tabs>
          <w:tab w:val="left" w:pos="993"/>
        </w:tabs>
        <w:spacing w:line="320" w:lineRule="exact"/>
        <w:ind w:firstLine="567"/>
        <w:rPr>
          <w:rFonts w:ascii="Arial" w:hAnsi="Arial" w:cs="Arial"/>
          <w:sz w:val="22"/>
          <w:szCs w:val="22"/>
        </w:rPr>
      </w:pPr>
      <w:r w:rsidRPr="00A80144">
        <w:rPr>
          <w:rFonts w:ascii="Arial" w:hAnsi="Arial" w:cs="Arial"/>
          <w:sz w:val="22"/>
          <w:szCs w:val="22"/>
        </w:rPr>
        <w:t xml:space="preserve">При поставке </w:t>
      </w:r>
      <w:r w:rsidR="00D00F2C" w:rsidRPr="00A80144">
        <w:rPr>
          <w:rFonts w:ascii="Arial" w:hAnsi="Arial" w:cs="Arial"/>
          <w:sz w:val="22"/>
          <w:szCs w:val="22"/>
        </w:rPr>
        <w:t>в</w:t>
      </w:r>
      <w:r w:rsidRPr="00A80144">
        <w:rPr>
          <w:rFonts w:ascii="Arial" w:hAnsi="Arial" w:cs="Arial"/>
          <w:sz w:val="22"/>
          <w:szCs w:val="22"/>
        </w:rPr>
        <w:t xml:space="preserve"> </w:t>
      </w:r>
      <w:r w:rsidR="00A111AB" w:rsidRPr="00A80144">
        <w:rPr>
          <w:rFonts w:ascii="Arial" w:hAnsi="Arial" w:cs="Arial"/>
          <w:sz w:val="22"/>
          <w:szCs w:val="22"/>
        </w:rPr>
        <w:t>Филиал</w:t>
      </w:r>
      <w:r w:rsidRPr="00A80144">
        <w:rPr>
          <w:rFonts w:ascii="Arial" w:hAnsi="Arial" w:cs="Arial"/>
          <w:sz w:val="22"/>
          <w:szCs w:val="22"/>
        </w:rPr>
        <w:t xml:space="preserve">ы новых марок огнестойких турбинных масел, не указанных в </w:t>
      </w:r>
      <w:r w:rsidRPr="00A80144">
        <w:rPr>
          <w:rFonts w:ascii="Arial" w:hAnsi="Arial" w:cs="Arial"/>
          <w:b/>
          <w:bCs/>
          <w:sz w:val="22"/>
          <w:szCs w:val="22"/>
        </w:rPr>
        <w:t>СТО 70238424.27.100.052-2013</w:t>
      </w:r>
      <w:r w:rsidR="00CA3E70" w:rsidRPr="00A80144">
        <w:rPr>
          <w:rFonts w:ascii="Arial" w:hAnsi="Arial" w:cs="Arial"/>
          <w:b/>
          <w:bCs/>
          <w:sz w:val="22"/>
          <w:szCs w:val="22"/>
        </w:rPr>
        <w:t xml:space="preserve"> </w:t>
      </w:r>
      <w:r w:rsidRPr="00A80144">
        <w:rPr>
          <w:rFonts w:ascii="Arial" w:hAnsi="Arial" w:cs="Arial"/>
          <w:sz w:val="22"/>
          <w:szCs w:val="22"/>
        </w:rPr>
        <w:t>и в заводских инструкциях (руководствах) по эксплуатации маслонаполненного энергетического оборудования, порядок их применения должен быть согласован заводом-изготовителем маслонаполненного энергетического оборудования и специализированной экспертной организацией. Качество новой марки огнестойкого турбинного масла должно соответствовать требованиям заводских инструкций (руководств) по эксплуатации маслонаполненного энергетического оборудования, в котором данное масло планируется использовать, что должно быть подтверждено соответствующим документом (сертификатом, экспертным заключением, письмом завода-изготовителя маслонаполненного энергетического оборудования).</w:t>
      </w:r>
    </w:p>
    <w:p w:rsidR="00CF4BD7" w:rsidRPr="00A80144" w:rsidRDefault="00184556" w:rsidP="000F20D3">
      <w:pPr>
        <w:pStyle w:val="73"/>
        <w:numPr>
          <w:ilvl w:val="2"/>
          <w:numId w:val="146"/>
        </w:numPr>
        <w:shd w:val="clear" w:color="auto" w:fill="auto"/>
        <w:tabs>
          <w:tab w:val="left" w:pos="0"/>
          <w:tab w:val="left" w:pos="993"/>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Анализ </w:t>
      </w:r>
      <w:r w:rsidR="007B7536" w:rsidRPr="00A80144">
        <w:rPr>
          <w:rFonts w:ascii="Arial" w:hAnsi="Arial" w:cs="Arial"/>
          <w:color w:val="auto"/>
          <w:sz w:val="22"/>
          <w:szCs w:val="22"/>
        </w:rPr>
        <w:t>огнестойкого турбинного масла предусматривает определение следующих показателей качества (</w:t>
      </w:r>
      <w:r w:rsidR="00785936" w:rsidRPr="00A80144">
        <w:rPr>
          <w:rFonts w:ascii="Arial" w:hAnsi="Arial" w:cs="Arial"/>
          <w:color w:val="auto"/>
          <w:sz w:val="22"/>
          <w:szCs w:val="22"/>
        </w:rPr>
        <w:t xml:space="preserve">см. </w:t>
      </w:r>
      <w:r w:rsidRPr="00A80144">
        <w:rPr>
          <w:rFonts w:ascii="Arial" w:hAnsi="Arial" w:cs="Arial"/>
          <w:b/>
          <w:color w:val="auto"/>
          <w:sz w:val="22"/>
          <w:szCs w:val="22"/>
        </w:rPr>
        <w:t>П</w:t>
      </w:r>
      <w:r w:rsidR="00785936" w:rsidRPr="00A80144">
        <w:rPr>
          <w:rFonts w:ascii="Arial" w:hAnsi="Arial" w:cs="Arial"/>
          <w:b/>
          <w:color w:val="auto"/>
          <w:sz w:val="22"/>
          <w:szCs w:val="22"/>
        </w:rPr>
        <w:t>риложение</w:t>
      </w:r>
      <w:r w:rsidR="00785936" w:rsidRPr="00A80144">
        <w:rPr>
          <w:rFonts w:ascii="Arial" w:hAnsi="Arial" w:cs="Arial"/>
          <w:color w:val="auto"/>
          <w:sz w:val="22"/>
          <w:szCs w:val="22"/>
        </w:rPr>
        <w:t xml:space="preserve"> </w:t>
      </w:r>
      <w:r w:rsidR="00785936" w:rsidRPr="00A80144">
        <w:rPr>
          <w:rFonts w:ascii="Arial" w:hAnsi="Arial" w:cs="Arial"/>
          <w:b/>
          <w:color w:val="auto"/>
          <w:sz w:val="22"/>
          <w:szCs w:val="22"/>
        </w:rPr>
        <w:t>1</w:t>
      </w:r>
      <w:r w:rsidR="007B7536" w:rsidRPr="00A80144">
        <w:rPr>
          <w:rFonts w:ascii="Arial" w:hAnsi="Arial" w:cs="Arial"/>
          <w:color w:val="auto"/>
          <w:sz w:val="22"/>
          <w:szCs w:val="22"/>
        </w:rPr>
        <w:t>)</w:t>
      </w:r>
      <w:r w:rsidR="009972AE" w:rsidRPr="00A80144">
        <w:rPr>
          <w:rFonts w:ascii="Arial" w:hAnsi="Arial" w:cs="Arial"/>
          <w:color w:val="auto"/>
          <w:sz w:val="22"/>
          <w:szCs w:val="22"/>
        </w:rPr>
        <w:t xml:space="preserve"> на соответствие требованиям </w:t>
      </w:r>
      <w:r w:rsidR="009972AE" w:rsidRPr="00A80144">
        <w:rPr>
          <w:rFonts w:ascii="Arial" w:hAnsi="Arial" w:cs="Arial"/>
          <w:b/>
          <w:color w:val="auto"/>
          <w:sz w:val="22"/>
          <w:szCs w:val="22"/>
        </w:rPr>
        <w:t xml:space="preserve">Таблицы </w:t>
      </w:r>
      <w:r w:rsidR="00845BEB" w:rsidRPr="00A80144">
        <w:rPr>
          <w:rFonts w:ascii="Arial" w:hAnsi="Arial" w:cs="Arial"/>
          <w:b/>
          <w:color w:val="auto"/>
          <w:sz w:val="22"/>
          <w:szCs w:val="22"/>
        </w:rPr>
        <w:t>5</w:t>
      </w:r>
      <w:r w:rsidR="007B7536" w:rsidRPr="00A80144">
        <w:rPr>
          <w:rFonts w:ascii="Arial" w:hAnsi="Arial" w:cs="Arial"/>
          <w:color w:val="auto"/>
          <w:sz w:val="22"/>
          <w:szCs w:val="22"/>
        </w:rPr>
        <w:t>.</w:t>
      </w:r>
    </w:p>
    <w:p w:rsidR="007B7536" w:rsidRPr="00A80144" w:rsidRDefault="007B7536" w:rsidP="000F20D3">
      <w:pPr>
        <w:pStyle w:val="73"/>
        <w:numPr>
          <w:ilvl w:val="3"/>
          <w:numId w:val="179"/>
        </w:numPr>
        <w:shd w:val="clear" w:color="auto" w:fill="auto"/>
        <w:tabs>
          <w:tab w:val="left" w:pos="0"/>
          <w:tab w:val="left" w:pos="993"/>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Показатели качества, определяемые до слива масла из транспортной емкости:</w:t>
      </w:r>
    </w:p>
    <w:p w:rsidR="007B7536" w:rsidRPr="00A80144" w:rsidRDefault="007B7536" w:rsidP="009B63AD">
      <w:pPr>
        <w:pStyle w:val="73"/>
        <w:numPr>
          <w:ilvl w:val="0"/>
          <w:numId w:val="20"/>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внешний вид;</w:t>
      </w:r>
    </w:p>
    <w:p w:rsidR="009F4C25" w:rsidRPr="00A80144" w:rsidRDefault="009F4C25" w:rsidP="009F4C25">
      <w:pPr>
        <w:pStyle w:val="73"/>
        <w:shd w:val="clear" w:color="auto" w:fill="auto"/>
        <w:tabs>
          <w:tab w:val="left" w:pos="993"/>
        </w:tabs>
        <w:spacing w:before="0" w:after="0" w:line="320" w:lineRule="exact"/>
        <w:ind w:left="709"/>
        <w:jc w:val="left"/>
        <w:rPr>
          <w:rFonts w:ascii="Arial" w:hAnsi="Arial" w:cs="Arial"/>
          <w:color w:val="auto"/>
          <w:sz w:val="22"/>
          <w:szCs w:val="22"/>
        </w:rPr>
      </w:pPr>
    </w:p>
    <w:p w:rsidR="007B7536" w:rsidRPr="00A80144" w:rsidRDefault="007B7536" w:rsidP="009B63AD">
      <w:pPr>
        <w:pStyle w:val="73"/>
        <w:numPr>
          <w:ilvl w:val="0"/>
          <w:numId w:val="20"/>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кинематическая вязкость;</w:t>
      </w:r>
    </w:p>
    <w:p w:rsidR="007B7536" w:rsidRPr="00A80144" w:rsidRDefault="007B7536" w:rsidP="009B63AD">
      <w:pPr>
        <w:pStyle w:val="73"/>
        <w:numPr>
          <w:ilvl w:val="0"/>
          <w:numId w:val="20"/>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кислотное число;</w:t>
      </w:r>
    </w:p>
    <w:p w:rsidR="007B7536" w:rsidRPr="00A80144" w:rsidRDefault="007B7536" w:rsidP="009B63AD">
      <w:pPr>
        <w:pStyle w:val="73"/>
        <w:numPr>
          <w:ilvl w:val="0"/>
          <w:numId w:val="20"/>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температура вспышки в открытом тигле;</w:t>
      </w:r>
    </w:p>
    <w:p w:rsidR="007B7536" w:rsidRPr="00A80144" w:rsidRDefault="007B7536" w:rsidP="009B63AD">
      <w:pPr>
        <w:pStyle w:val="73"/>
        <w:numPr>
          <w:ilvl w:val="0"/>
          <w:numId w:val="20"/>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водорастворимых кислот и щелочей;</w:t>
      </w:r>
    </w:p>
    <w:p w:rsidR="007B7536" w:rsidRPr="00A80144" w:rsidRDefault="007B7536" w:rsidP="009B63AD">
      <w:pPr>
        <w:pStyle w:val="73"/>
        <w:numPr>
          <w:ilvl w:val="0"/>
          <w:numId w:val="20"/>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lastRenderedPageBreak/>
        <w:t>содержание воды;</w:t>
      </w:r>
    </w:p>
    <w:p w:rsidR="007B7536" w:rsidRPr="00A80144" w:rsidRDefault="007B7536" w:rsidP="009B63AD">
      <w:pPr>
        <w:pStyle w:val="73"/>
        <w:numPr>
          <w:ilvl w:val="0"/>
          <w:numId w:val="20"/>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плотность при </w:t>
      </w:r>
      <w:r w:rsidRPr="00A80144">
        <w:rPr>
          <w:rFonts w:ascii="Arial" w:hAnsi="Arial" w:cs="Arial"/>
          <w:b/>
          <w:color w:val="auto"/>
          <w:sz w:val="22"/>
          <w:szCs w:val="22"/>
        </w:rPr>
        <w:t>20</w:t>
      </w:r>
      <w:r w:rsidRPr="00A80144">
        <w:rPr>
          <w:rFonts w:ascii="Arial" w:hAnsi="Arial" w:cs="Arial"/>
          <w:color w:val="auto"/>
          <w:sz w:val="22"/>
          <w:szCs w:val="22"/>
        </w:rPr>
        <w:t>°С;</w:t>
      </w:r>
    </w:p>
    <w:p w:rsidR="007B7536" w:rsidRPr="00A80144" w:rsidRDefault="007B7536" w:rsidP="009B63AD">
      <w:pPr>
        <w:pStyle w:val="73"/>
        <w:numPr>
          <w:ilvl w:val="0"/>
          <w:numId w:val="20"/>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оптическая плотность;</w:t>
      </w:r>
    </w:p>
    <w:p w:rsidR="007B7536" w:rsidRPr="00A80144" w:rsidRDefault="007B7536" w:rsidP="009B63AD">
      <w:pPr>
        <w:pStyle w:val="73"/>
        <w:numPr>
          <w:ilvl w:val="0"/>
          <w:numId w:val="20"/>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механических примесей (класс промышленной чистоты).</w:t>
      </w:r>
    </w:p>
    <w:p w:rsidR="007B7536" w:rsidRPr="00A80144" w:rsidRDefault="007B7536" w:rsidP="000F20D3">
      <w:pPr>
        <w:pStyle w:val="73"/>
        <w:numPr>
          <w:ilvl w:val="3"/>
          <w:numId w:val="151"/>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Показатели качества, которые могут определяться дополнительно по решению главного инженера </w:t>
      </w:r>
      <w:r w:rsidR="00A111AB" w:rsidRPr="00A80144">
        <w:rPr>
          <w:rFonts w:ascii="Arial" w:hAnsi="Arial" w:cs="Arial"/>
          <w:color w:val="auto"/>
          <w:sz w:val="22"/>
          <w:szCs w:val="22"/>
        </w:rPr>
        <w:t>Филиала</w:t>
      </w:r>
      <w:r w:rsidRPr="00A80144">
        <w:rPr>
          <w:rFonts w:ascii="Arial" w:hAnsi="Arial" w:cs="Arial"/>
          <w:color w:val="auto"/>
          <w:sz w:val="22"/>
          <w:szCs w:val="22"/>
        </w:rPr>
        <w:t>:</w:t>
      </w:r>
    </w:p>
    <w:p w:rsidR="007B7536" w:rsidRPr="00A80144" w:rsidRDefault="007B7536" w:rsidP="009B63AD">
      <w:pPr>
        <w:pStyle w:val="73"/>
        <w:numPr>
          <w:ilvl w:val="0"/>
          <w:numId w:val="21"/>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температура застывания;</w:t>
      </w:r>
    </w:p>
    <w:p w:rsidR="007B7536" w:rsidRPr="00A80144" w:rsidRDefault="007B7536" w:rsidP="009B63AD">
      <w:pPr>
        <w:pStyle w:val="73"/>
        <w:numPr>
          <w:ilvl w:val="0"/>
          <w:numId w:val="21"/>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время деэмульсации;</w:t>
      </w:r>
    </w:p>
    <w:p w:rsidR="007B7536" w:rsidRPr="00A80144" w:rsidRDefault="007B7536" w:rsidP="009B63AD">
      <w:pPr>
        <w:pStyle w:val="73"/>
        <w:numPr>
          <w:ilvl w:val="0"/>
          <w:numId w:val="21"/>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антикоррозийные свойства;</w:t>
      </w:r>
    </w:p>
    <w:p w:rsidR="007B7536" w:rsidRPr="00A80144" w:rsidRDefault="007B7536" w:rsidP="009B63AD">
      <w:pPr>
        <w:pStyle w:val="73"/>
        <w:numPr>
          <w:ilvl w:val="0"/>
          <w:numId w:val="21"/>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время деаэрации;</w:t>
      </w:r>
    </w:p>
    <w:p w:rsidR="007B7536" w:rsidRPr="00A80144" w:rsidRDefault="007B7536" w:rsidP="009B63AD">
      <w:pPr>
        <w:pStyle w:val="73"/>
        <w:numPr>
          <w:ilvl w:val="0"/>
          <w:numId w:val="21"/>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стабильность к гидролизу</w:t>
      </w:r>
      <w:r w:rsidR="00092F9B" w:rsidRPr="00A80144">
        <w:rPr>
          <w:rFonts w:ascii="Arial" w:hAnsi="Arial" w:cs="Arial"/>
          <w:color w:val="auto"/>
          <w:sz w:val="22"/>
          <w:szCs w:val="22"/>
        </w:rPr>
        <w:t xml:space="preserve"> (испытания выполняются в аккредитованной экспертной организации).</w:t>
      </w:r>
    </w:p>
    <w:p w:rsidR="00022505" w:rsidRPr="00A80144" w:rsidRDefault="00C57C3B" w:rsidP="000F20D3">
      <w:pPr>
        <w:pStyle w:val="73"/>
        <w:numPr>
          <w:ilvl w:val="2"/>
          <w:numId w:val="147"/>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В случае </w:t>
      </w:r>
      <w:r w:rsidR="00F66816" w:rsidRPr="00A80144">
        <w:rPr>
          <w:rFonts w:ascii="Arial" w:hAnsi="Arial" w:cs="Arial"/>
          <w:color w:val="auto"/>
          <w:sz w:val="22"/>
          <w:szCs w:val="22"/>
        </w:rPr>
        <w:t>несоответствия качества огнестойких турбинных масел требовани</w:t>
      </w:r>
      <w:r w:rsidR="00022505" w:rsidRPr="00A80144">
        <w:rPr>
          <w:rFonts w:ascii="Arial" w:hAnsi="Arial" w:cs="Arial"/>
          <w:color w:val="auto"/>
          <w:sz w:val="22"/>
          <w:szCs w:val="22"/>
        </w:rPr>
        <w:t>ям нормативной документации, применение этих масел в оборудовании не допускается.</w:t>
      </w:r>
    </w:p>
    <w:p w:rsidR="009E2971" w:rsidRPr="00A80144" w:rsidRDefault="009E2971" w:rsidP="009E2971">
      <w:pPr>
        <w:pStyle w:val="73"/>
        <w:shd w:val="clear" w:color="auto" w:fill="auto"/>
        <w:tabs>
          <w:tab w:val="left" w:pos="0"/>
          <w:tab w:val="left" w:pos="1134"/>
          <w:tab w:val="left" w:pos="1418"/>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 xml:space="preserve">При поступлении некондиционного огнестойкого турбинного масла </w:t>
      </w:r>
      <w:r w:rsidR="00D00F2C" w:rsidRPr="00A80144">
        <w:rPr>
          <w:rFonts w:ascii="Arial" w:hAnsi="Arial" w:cs="Arial"/>
          <w:color w:val="auto"/>
          <w:sz w:val="22"/>
          <w:szCs w:val="22"/>
        </w:rPr>
        <w:t>в</w:t>
      </w:r>
      <w:r w:rsidRPr="00A80144">
        <w:rPr>
          <w:rFonts w:ascii="Arial" w:hAnsi="Arial" w:cs="Arial"/>
          <w:color w:val="auto"/>
          <w:sz w:val="22"/>
          <w:szCs w:val="22"/>
        </w:rPr>
        <w:t xml:space="preserve"> Филиалы оно должно быть возвращено поставщику масла.</w:t>
      </w:r>
    </w:p>
    <w:p w:rsidR="009E2971" w:rsidRPr="00A80144" w:rsidRDefault="009E2971" w:rsidP="000F20D3">
      <w:pPr>
        <w:pStyle w:val="73"/>
        <w:numPr>
          <w:ilvl w:val="2"/>
          <w:numId w:val="148"/>
        </w:numPr>
        <w:shd w:val="clear" w:color="auto" w:fill="auto"/>
        <w:tabs>
          <w:tab w:val="left" w:pos="0"/>
          <w:tab w:val="left" w:pos="1134"/>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Резервуары маслохозяйства и трубопроводы узла приема огнестойкого турбинного масла перед приемом масла из транспортной емкости должны быть осмотрены и приняты на чистоту с составлением акта.</w:t>
      </w:r>
    </w:p>
    <w:p w:rsidR="009E2971" w:rsidRPr="00A80144" w:rsidRDefault="009E2971" w:rsidP="009E2971">
      <w:pPr>
        <w:pStyle w:val="73"/>
        <w:shd w:val="clear" w:color="auto" w:fill="auto"/>
        <w:tabs>
          <w:tab w:val="left" w:pos="0"/>
          <w:tab w:val="left" w:pos="993"/>
          <w:tab w:val="left" w:pos="1134"/>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В случае необходимости, при наличии в резервуарах донных остатков масла, содержащих загрязнения, масляного шлама и (или) продуктов коррозии на их внутренних по-</w:t>
      </w:r>
    </w:p>
    <w:p w:rsidR="009E2971" w:rsidRPr="00A80144" w:rsidRDefault="009E2971" w:rsidP="00E22524">
      <w:pPr>
        <w:pStyle w:val="73"/>
        <w:shd w:val="clear" w:color="auto" w:fill="auto"/>
        <w:tabs>
          <w:tab w:val="left" w:pos="0"/>
          <w:tab w:val="left" w:pos="993"/>
          <w:tab w:val="left" w:pos="1134"/>
        </w:tabs>
        <w:spacing w:before="0" w:after="0" w:line="320" w:lineRule="exact"/>
        <w:jc w:val="left"/>
        <w:rPr>
          <w:rFonts w:ascii="Arial" w:hAnsi="Arial" w:cs="Arial"/>
          <w:color w:val="auto"/>
          <w:sz w:val="22"/>
          <w:szCs w:val="22"/>
        </w:rPr>
      </w:pPr>
      <w:r w:rsidRPr="00A80144">
        <w:rPr>
          <w:rFonts w:ascii="Arial" w:hAnsi="Arial" w:cs="Arial"/>
          <w:color w:val="auto"/>
          <w:sz w:val="22"/>
          <w:szCs w:val="22"/>
        </w:rPr>
        <w:t>верхностях, проводится их подготовка (зачистка) и повторный прием на чистоту с составлением акта.</w:t>
      </w:r>
    </w:p>
    <w:p w:rsidR="009E2971" w:rsidRPr="00A80144" w:rsidRDefault="009E2971" w:rsidP="000F20D3">
      <w:pPr>
        <w:pStyle w:val="73"/>
        <w:numPr>
          <w:ilvl w:val="2"/>
          <w:numId w:val="149"/>
        </w:numPr>
        <w:shd w:val="clear" w:color="auto" w:fill="auto"/>
        <w:tabs>
          <w:tab w:val="left" w:pos="0"/>
          <w:tab w:val="left" w:pos="1134"/>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Огнестойкое турбинное масло следует принимать из транспортной емкости в пустой подготовленный резервуар </w:t>
      </w:r>
      <w:r w:rsidRPr="00A80144">
        <w:rPr>
          <w:rFonts w:ascii="Arial" w:hAnsi="Arial" w:cs="Arial"/>
          <w:color w:val="auto"/>
          <w:sz w:val="22"/>
          <w:szCs w:val="22"/>
          <w:lang w:eastAsia="en-US" w:bidi="en-US"/>
        </w:rPr>
        <w:t xml:space="preserve">маслохозяйства. </w:t>
      </w:r>
      <w:r w:rsidRPr="00A80144">
        <w:rPr>
          <w:rFonts w:ascii="Arial" w:hAnsi="Arial" w:cs="Arial"/>
          <w:color w:val="auto"/>
          <w:sz w:val="22"/>
          <w:szCs w:val="22"/>
        </w:rPr>
        <w:t xml:space="preserve">При необходимости слива масла из транспортной емкости в резервуар </w:t>
      </w:r>
      <w:r w:rsidRPr="00A80144">
        <w:rPr>
          <w:rFonts w:ascii="Arial" w:hAnsi="Arial" w:cs="Arial"/>
          <w:color w:val="auto"/>
          <w:sz w:val="22"/>
          <w:szCs w:val="22"/>
          <w:lang w:eastAsia="en-US" w:bidi="en-US"/>
        </w:rPr>
        <w:t xml:space="preserve">маслохозяйства, </w:t>
      </w:r>
      <w:r w:rsidRPr="00A80144">
        <w:rPr>
          <w:rFonts w:ascii="Arial" w:hAnsi="Arial" w:cs="Arial"/>
          <w:color w:val="auto"/>
          <w:sz w:val="22"/>
          <w:szCs w:val="22"/>
        </w:rPr>
        <w:t xml:space="preserve">в котором имеются остатки от поставки предыдущей партии свежего масла, следует до приема определить качество остатков масла в резервуаре, а после приема новой партии масла провести перемешивание масла в резервуаре </w:t>
      </w:r>
      <w:r w:rsidRPr="00A80144">
        <w:rPr>
          <w:rFonts w:ascii="Arial" w:hAnsi="Arial" w:cs="Arial"/>
          <w:color w:val="auto"/>
          <w:sz w:val="22"/>
          <w:szCs w:val="22"/>
          <w:lang w:eastAsia="en-US" w:bidi="en-US"/>
        </w:rPr>
        <w:t xml:space="preserve">маслохозяйства </w:t>
      </w:r>
      <w:r w:rsidRPr="00A80144">
        <w:rPr>
          <w:rFonts w:ascii="Arial" w:hAnsi="Arial" w:cs="Arial"/>
          <w:color w:val="auto"/>
          <w:sz w:val="22"/>
          <w:szCs w:val="22"/>
        </w:rPr>
        <w:t xml:space="preserve">с помощью циркуляции по замкнутой схеме, обеспечив при этом не менее двукратного оборота объема масла в резервуаре. Порядок приема и контроля качества огнестойкого турбинного масла при одновременном смешении с другим маслом должен быть определен инструкцией по эксплуатации </w:t>
      </w:r>
      <w:r w:rsidRPr="00A80144">
        <w:rPr>
          <w:rFonts w:ascii="Arial" w:hAnsi="Arial" w:cs="Arial"/>
          <w:color w:val="auto"/>
          <w:sz w:val="22"/>
          <w:szCs w:val="22"/>
          <w:lang w:eastAsia="en-US" w:bidi="en-US"/>
        </w:rPr>
        <w:t xml:space="preserve">маслохозяйства. </w:t>
      </w:r>
      <w:r w:rsidRPr="00A80144">
        <w:rPr>
          <w:rFonts w:ascii="Arial" w:hAnsi="Arial" w:cs="Arial"/>
          <w:color w:val="auto"/>
          <w:sz w:val="22"/>
          <w:szCs w:val="22"/>
        </w:rPr>
        <w:t xml:space="preserve">Затем следует отобрать пробу по </w:t>
      </w:r>
      <w:r w:rsidRPr="00A80144">
        <w:rPr>
          <w:rFonts w:ascii="Arial" w:hAnsi="Arial" w:cs="Arial"/>
          <w:b/>
          <w:bCs/>
          <w:color w:val="auto"/>
          <w:sz w:val="22"/>
          <w:szCs w:val="22"/>
          <w:shd w:val="clear" w:color="auto" w:fill="FFFFFF" w:themeFill="background1"/>
        </w:rPr>
        <w:t xml:space="preserve">ГОСТ 2517-2012 </w:t>
      </w:r>
      <w:r w:rsidRPr="00A80144">
        <w:rPr>
          <w:rFonts w:ascii="Arial" w:hAnsi="Arial" w:cs="Arial"/>
          <w:color w:val="auto"/>
          <w:sz w:val="22"/>
          <w:szCs w:val="22"/>
        </w:rPr>
        <w:t>из резервуара и выполнить ее анализ.</w:t>
      </w:r>
    </w:p>
    <w:p w:rsidR="009E2971" w:rsidRPr="00A80144" w:rsidRDefault="009E2971" w:rsidP="000F20D3">
      <w:pPr>
        <w:pStyle w:val="73"/>
        <w:numPr>
          <w:ilvl w:val="2"/>
          <w:numId w:val="150"/>
        </w:numPr>
        <w:shd w:val="clear" w:color="auto" w:fill="auto"/>
        <w:tabs>
          <w:tab w:val="left" w:pos="0"/>
          <w:tab w:val="left" w:pos="993"/>
          <w:tab w:val="left" w:pos="1134"/>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При поставке огнестойких турбинных масел </w:t>
      </w:r>
      <w:r w:rsidR="00FF47E8" w:rsidRPr="00A80144">
        <w:rPr>
          <w:rFonts w:ascii="Arial" w:hAnsi="Arial" w:cs="Arial"/>
          <w:color w:val="auto"/>
          <w:sz w:val="22"/>
          <w:szCs w:val="22"/>
        </w:rPr>
        <w:t>в</w:t>
      </w:r>
      <w:r w:rsidRPr="00A80144">
        <w:rPr>
          <w:rFonts w:ascii="Arial" w:hAnsi="Arial" w:cs="Arial"/>
          <w:color w:val="auto"/>
          <w:sz w:val="22"/>
          <w:szCs w:val="22"/>
        </w:rPr>
        <w:t xml:space="preserve"> Филиалы, их показатели качества должны соответствовать требованиям </w:t>
      </w:r>
      <w:r w:rsidRPr="00A80144">
        <w:rPr>
          <w:rFonts w:ascii="Arial" w:hAnsi="Arial" w:cs="Arial"/>
          <w:b/>
          <w:color w:val="auto"/>
          <w:sz w:val="22"/>
          <w:szCs w:val="22"/>
        </w:rPr>
        <w:t>Таблицы</w:t>
      </w:r>
      <w:r w:rsidRPr="00A80144">
        <w:rPr>
          <w:rFonts w:ascii="Arial" w:hAnsi="Arial" w:cs="Arial"/>
          <w:color w:val="auto"/>
          <w:sz w:val="22"/>
          <w:szCs w:val="22"/>
        </w:rPr>
        <w:t xml:space="preserve"> </w:t>
      </w:r>
      <w:r w:rsidR="002B0840" w:rsidRPr="00A80144">
        <w:rPr>
          <w:rFonts w:ascii="Arial" w:hAnsi="Arial" w:cs="Arial"/>
          <w:b/>
          <w:color w:val="auto"/>
          <w:sz w:val="22"/>
          <w:szCs w:val="22"/>
        </w:rPr>
        <w:t>5</w:t>
      </w:r>
      <w:r w:rsidRPr="00A80144">
        <w:rPr>
          <w:rFonts w:ascii="Arial" w:hAnsi="Arial" w:cs="Arial"/>
          <w:color w:val="auto"/>
          <w:sz w:val="22"/>
          <w:szCs w:val="22"/>
        </w:rPr>
        <w:t>.</w:t>
      </w:r>
    </w:p>
    <w:p w:rsidR="005B2E8E" w:rsidRPr="00A80144" w:rsidRDefault="005B2E8E" w:rsidP="007D68F5">
      <w:pPr>
        <w:pStyle w:val="73"/>
        <w:shd w:val="clear" w:color="auto" w:fill="auto"/>
        <w:tabs>
          <w:tab w:val="left" w:pos="0"/>
          <w:tab w:val="left" w:pos="1134"/>
          <w:tab w:val="left" w:pos="1418"/>
        </w:tabs>
        <w:spacing w:before="0" w:after="0" w:line="320" w:lineRule="exact"/>
        <w:jc w:val="left"/>
        <w:rPr>
          <w:rFonts w:ascii="Arial" w:hAnsi="Arial" w:cs="Arial"/>
          <w:color w:val="auto"/>
          <w:sz w:val="22"/>
          <w:szCs w:val="22"/>
        </w:rPr>
        <w:sectPr w:rsidR="005B2E8E" w:rsidRPr="00A80144" w:rsidSect="00F37FED">
          <w:pgSz w:w="11906" w:h="16838" w:code="9"/>
          <w:pgMar w:top="1134" w:right="851" w:bottom="1134" w:left="1701" w:header="720" w:footer="720" w:gutter="0"/>
          <w:cols w:space="708"/>
          <w:noEndnote/>
          <w:titlePg/>
          <w:docGrid w:linePitch="360"/>
        </w:sectPr>
      </w:pPr>
    </w:p>
    <w:p w:rsidR="005B2E8E" w:rsidRPr="00A80144" w:rsidRDefault="005B2E8E" w:rsidP="005B2E8E">
      <w:pPr>
        <w:pStyle w:val="73"/>
        <w:shd w:val="clear" w:color="auto" w:fill="auto"/>
        <w:spacing w:before="0" w:after="0"/>
        <w:ind w:left="60"/>
        <w:jc w:val="right"/>
        <w:rPr>
          <w:rFonts w:ascii="Arial" w:hAnsi="Arial" w:cs="Arial"/>
          <w:color w:val="auto"/>
          <w:sz w:val="22"/>
          <w:szCs w:val="22"/>
          <w:vertAlign w:val="superscript"/>
        </w:rPr>
      </w:pPr>
      <w:r w:rsidRPr="00A80144">
        <w:rPr>
          <w:rFonts w:ascii="Arial" w:hAnsi="Arial" w:cs="Arial"/>
          <w:b/>
          <w:color w:val="auto"/>
          <w:sz w:val="22"/>
          <w:szCs w:val="22"/>
        </w:rPr>
        <w:lastRenderedPageBreak/>
        <w:t xml:space="preserve">Таблица </w:t>
      </w:r>
      <w:r w:rsidR="002B0840" w:rsidRPr="00A80144">
        <w:rPr>
          <w:rFonts w:ascii="Arial" w:hAnsi="Arial" w:cs="Arial"/>
          <w:b/>
          <w:color w:val="auto"/>
          <w:sz w:val="22"/>
          <w:szCs w:val="22"/>
        </w:rPr>
        <w:t>5</w:t>
      </w:r>
      <w:r w:rsidRPr="00A80144">
        <w:rPr>
          <w:rFonts w:ascii="Arial" w:hAnsi="Arial" w:cs="Arial"/>
          <w:color w:val="auto"/>
          <w:sz w:val="22"/>
          <w:szCs w:val="22"/>
        </w:rPr>
        <w:t xml:space="preserve"> – Нормативные требования к </w:t>
      </w:r>
      <w:r w:rsidR="00984FE6" w:rsidRPr="00A80144">
        <w:rPr>
          <w:rFonts w:ascii="Arial" w:hAnsi="Arial" w:cs="Arial"/>
          <w:color w:val="auto"/>
          <w:sz w:val="22"/>
          <w:szCs w:val="22"/>
        </w:rPr>
        <w:t xml:space="preserve">свежим и </w:t>
      </w:r>
      <w:r w:rsidRPr="00A80144">
        <w:rPr>
          <w:rFonts w:ascii="Arial" w:hAnsi="Arial" w:cs="Arial"/>
          <w:color w:val="auto"/>
          <w:sz w:val="22"/>
          <w:szCs w:val="22"/>
        </w:rPr>
        <w:t>товарным огнестойким маслам типа ОМТИ</w:t>
      </w:r>
      <w:r w:rsidR="00FE1BE3" w:rsidRPr="00A80144">
        <w:rPr>
          <w:rFonts w:ascii="Arial" w:hAnsi="Arial" w:cs="Arial"/>
          <w:color w:val="auto"/>
          <w:sz w:val="22"/>
          <w:szCs w:val="22"/>
          <w:vertAlign w:val="superscript"/>
        </w:rPr>
        <w:t>1)</w:t>
      </w:r>
    </w:p>
    <w:tbl>
      <w:tblPr>
        <w:tblOverlap w:val="never"/>
        <w:tblW w:w="14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4"/>
        <w:gridCol w:w="7333"/>
        <w:gridCol w:w="3007"/>
        <w:gridCol w:w="3631"/>
      </w:tblGrid>
      <w:tr w:rsidR="003B2869" w:rsidRPr="00A80144" w:rsidTr="00CE7B41">
        <w:trPr>
          <w:trHeight w:val="376"/>
          <w:tblHeader/>
          <w:jc w:val="center"/>
        </w:trPr>
        <w:tc>
          <w:tcPr>
            <w:tcW w:w="574" w:type="dxa"/>
            <w:shd w:val="clear" w:color="auto" w:fill="FFFFFF"/>
            <w:vAlign w:val="center"/>
          </w:tcPr>
          <w:p w:rsidR="005B2E8E" w:rsidRPr="00A80144" w:rsidRDefault="005B2E8E" w:rsidP="00CE7B41">
            <w:pPr>
              <w:pStyle w:val="73"/>
              <w:shd w:val="clear" w:color="auto" w:fill="auto"/>
              <w:spacing w:before="0" w:after="0" w:line="210" w:lineRule="exact"/>
              <w:jc w:val="center"/>
              <w:rPr>
                <w:rStyle w:val="105pt"/>
                <w:rFonts w:ascii="Arial" w:hAnsi="Arial" w:cs="Arial"/>
                <w:color w:val="auto"/>
                <w:sz w:val="22"/>
                <w:szCs w:val="22"/>
                <w:lang w:val="en-US"/>
              </w:rPr>
            </w:pPr>
            <w:r w:rsidRPr="00A80144">
              <w:rPr>
                <w:rStyle w:val="105pt"/>
                <w:rFonts w:ascii="Arial" w:hAnsi="Arial" w:cs="Arial"/>
                <w:color w:val="auto"/>
                <w:sz w:val="22"/>
                <w:szCs w:val="22"/>
              </w:rPr>
              <w:t>№ п.п.</w:t>
            </w:r>
          </w:p>
        </w:tc>
        <w:tc>
          <w:tcPr>
            <w:tcW w:w="7333" w:type="dxa"/>
            <w:shd w:val="clear" w:color="auto" w:fill="FFFFFF"/>
            <w:vAlign w:val="center"/>
          </w:tcPr>
          <w:p w:rsidR="005B2E8E" w:rsidRPr="00A80144" w:rsidRDefault="005B2E8E" w:rsidP="00CE7B41">
            <w:pPr>
              <w:pStyle w:val="73"/>
              <w:shd w:val="clear" w:color="auto" w:fill="auto"/>
              <w:spacing w:before="0" w:after="0" w:line="210" w:lineRule="exact"/>
              <w:jc w:val="center"/>
              <w:rPr>
                <w:rFonts w:ascii="Arial" w:hAnsi="Arial" w:cs="Arial"/>
                <w:b/>
                <w:color w:val="auto"/>
                <w:sz w:val="22"/>
                <w:szCs w:val="22"/>
              </w:rPr>
            </w:pPr>
            <w:r w:rsidRPr="00A80144">
              <w:rPr>
                <w:rStyle w:val="105pt"/>
                <w:rFonts w:ascii="Arial" w:hAnsi="Arial" w:cs="Arial"/>
                <w:b/>
                <w:color w:val="auto"/>
                <w:sz w:val="22"/>
                <w:szCs w:val="22"/>
              </w:rPr>
              <w:t>Показатель качества</w:t>
            </w:r>
          </w:p>
        </w:tc>
        <w:tc>
          <w:tcPr>
            <w:tcW w:w="3007" w:type="dxa"/>
            <w:shd w:val="clear" w:color="auto" w:fill="FFFFFF"/>
            <w:vAlign w:val="center"/>
          </w:tcPr>
          <w:p w:rsidR="00E141E1" w:rsidRPr="00A80144" w:rsidRDefault="005B2E8E" w:rsidP="00CE7B41">
            <w:pPr>
              <w:pStyle w:val="73"/>
              <w:shd w:val="clear" w:color="auto" w:fill="auto"/>
              <w:spacing w:before="0" w:after="0" w:line="276" w:lineRule="exact"/>
              <w:jc w:val="center"/>
              <w:rPr>
                <w:rStyle w:val="105pt"/>
                <w:rFonts w:ascii="Arial" w:hAnsi="Arial" w:cs="Arial"/>
                <w:b/>
                <w:color w:val="auto"/>
                <w:sz w:val="22"/>
                <w:szCs w:val="22"/>
              </w:rPr>
            </w:pPr>
            <w:r w:rsidRPr="00A80144">
              <w:rPr>
                <w:rStyle w:val="105pt"/>
                <w:rFonts w:ascii="Arial" w:hAnsi="Arial" w:cs="Arial"/>
                <w:b/>
                <w:color w:val="auto"/>
                <w:sz w:val="22"/>
                <w:szCs w:val="22"/>
              </w:rPr>
              <w:t xml:space="preserve">Значение показателя </w:t>
            </w:r>
          </w:p>
          <w:p w:rsidR="005B2E8E" w:rsidRPr="00A80144" w:rsidRDefault="005B2E8E" w:rsidP="00CE7B41">
            <w:pPr>
              <w:pStyle w:val="73"/>
              <w:shd w:val="clear" w:color="auto" w:fill="auto"/>
              <w:spacing w:before="0" w:after="0" w:line="276" w:lineRule="exact"/>
              <w:jc w:val="center"/>
              <w:rPr>
                <w:rFonts w:ascii="Arial" w:hAnsi="Arial" w:cs="Arial"/>
                <w:b/>
                <w:color w:val="auto"/>
                <w:sz w:val="22"/>
                <w:szCs w:val="22"/>
              </w:rPr>
            </w:pPr>
            <w:r w:rsidRPr="00A80144">
              <w:rPr>
                <w:rStyle w:val="105pt"/>
                <w:rFonts w:ascii="Arial" w:hAnsi="Arial" w:cs="Arial"/>
                <w:b/>
                <w:color w:val="auto"/>
                <w:sz w:val="22"/>
                <w:szCs w:val="22"/>
              </w:rPr>
              <w:t>по спецификациям</w:t>
            </w:r>
          </w:p>
        </w:tc>
        <w:tc>
          <w:tcPr>
            <w:tcW w:w="3631" w:type="dxa"/>
            <w:shd w:val="clear" w:color="auto" w:fill="FFFFFF"/>
            <w:vAlign w:val="center"/>
          </w:tcPr>
          <w:p w:rsidR="005B2E8E" w:rsidRPr="00A80144" w:rsidRDefault="005B2E8E" w:rsidP="00CE7B41">
            <w:pPr>
              <w:pStyle w:val="73"/>
              <w:shd w:val="clear" w:color="auto" w:fill="auto"/>
              <w:spacing w:before="0" w:after="0" w:line="210" w:lineRule="exact"/>
              <w:jc w:val="center"/>
              <w:rPr>
                <w:rFonts w:ascii="Arial" w:hAnsi="Arial" w:cs="Arial"/>
                <w:b/>
                <w:color w:val="auto"/>
                <w:sz w:val="22"/>
                <w:szCs w:val="22"/>
              </w:rPr>
            </w:pPr>
            <w:r w:rsidRPr="00A80144">
              <w:rPr>
                <w:rStyle w:val="105pt"/>
                <w:rFonts w:ascii="Arial" w:hAnsi="Arial" w:cs="Arial"/>
                <w:b/>
                <w:color w:val="auto"/>
                <w:sz w:val="22"/>
                <w:szCs w:val="22"/>
              </w:rPr>
              <w:t>Методы испытаний</w:t>
            </w:r>
          </w:p>
        </w:tc>
      </w:tr>
      <w:tr w:rsidR="003B2869" w:rsidRPr="00A80144" w:rsidTr="00CE7B41">
        <w:trPr>
          <w:trHeight w:val="344"/>
          <w:jc w:val="center"/>
        </w:trPr>
        <w:tc>
          <w:tcPr>
            <w:tcW w:w="574" w:type="dxa"/>
            <w:shd w:val="clear" w:color="auto" w:fill="FFFFFF"/>
          </w:tcPr>
          <w:p w:rsidR="005B2E8E" w:rsidRPr="00A80144" w:rsidRDefault="005B2E8E" w:rsidP="00CE7B41">
            <w:pPr>
              <w:jc w:val="center"/>
              <w:rPr>
                <w:rStyle w:val="105pt"/>
                <w:rFonts w:ascii="Arial" w:hAnsi="Arial" w:cs="Arial"/>
                <w:b/>
                <w:color w:val="auto"/>
                <w:sz w:val="22"/>
                <w:szCs w:val="22"/>
              </w:rPr>
            </w:pPr>
            <w:r w:rsidRPr="00A80144">
              <w:rPr>
                <w:rStyle w:val="105pt"/>
                <w:rFonts w:ascii="Arial" w:hAnsi="Arial" w:cs="Arial"/>
                <w:b/>
                <w:color w:val="auto"/>
                <w:sz w:val="22"/>
                <w:szCs w:val="22"/>
              </w:rPr>
              <w:t>1.</w:t>
            </w:r>
          </w:p>
        </w:tc>
        <w:tc>
          <w:tcPr>
            <w:tcW w:w="7333" w:type="dxa"/>
            <w:shd w:val="clear" w:color="auto" w:fill="FFFFFF"/>
          </w:tcPr>
          <w:p w:rsidR="005B2E8E" w:rsidRPr="00A80144" w:rsidRDefault="005B2E8E" w:rsidP="00CE7B41">
            <w:pPr>
              <w:ind w:left="113"/>
              <w:rPr>
                <w:rFonts w:ascii="Arial" w:hAnsi="Arial" w:cs="Arial"/>
                <w:sz w:val="22"/>
                <w:szCs w:val="22"/>
              </w:rPr>
            </w:pPr>
            <w:r w:rsidRPr="00A80144">
              <w:rPr>
                <w:rStyle w:val="105pt"/>
                <w:rFonts w:ascii="Arial" w:hAnsi="Arial" w:cs="Arial"/>
                <w:color w:val="auto"/>
                <w:sz w:val="22"/>
                <w:szCs w:val="22"/>
              </w:rPr>
              <w:t>Внешний вид</w:t>
            </w:r>
          </w:p>
        </w:tc>
        <w:tc>
          <w:tcPr>
            <w:tcW w:w="3007" w:type="dxa"/>
            <w:shd w:val="clear" w:color="auto" w:fill="FFFFFF"/>
          </w:tcPr>
          <w:p w:rsidR="005B2E8E" w:rsidRPr="00A80144" w:rsidRDefault="005B2E8E" w:rsidP="00CE7B41">
            <w:pPr>
              <w:jc w:val="center"/>
              <w:rPr>
                <w:rFonts w:ascii="Arial" w:hAnsi="Arial" w:cs="Arial"/>
                <w:sz w:val="22"/>
                <w:szCs w:val="22"/>
              </w:rPr>
            </w:pPr>
            <w:r w:rsidRPr="00A80144">
              <w:rPr>
                <w:rStyle w:val="105pt"/>
                <w:rFonts w:ascii="Arial" w:hAnsi="Arial" w:cs="Arial"/>
                <w:color w:val="auto"/>
                <w:sz w:val="22"/>
                <w:szCs w:val="22"/>
              </w:rPr>
              <w:t>Прозрачная, однородная, маслянистая жидкость</w:t>
            </w:r>
          </w:p>
        </w:tc>
        <w:tc>
          <w:tcPr>
            <w:tcW w:w="3631" w:type="dxa"/>
            <w:shd w:val="clear" w:color="auto" w:fill="FFFFFF"/>
          </w:tcPr>
          <w:p w:rsidR="00FE1BE3" w:rsidRPr="00A80144" w:rsidRDefault="005B2E8E" w:rsidP="00CE7B41">
            <w:pPr>
              <w:jc w:val="center"/>
              <w:rPr>
                <w:rStyle w:val="105pt"/>
                <w:rFonts w:ascii="Arial" w:hAnsi="Arial" w:cs="Arial"/>
                <w:color w:val="auto"/>
                <w:sz w:val="22"/>
                <w:szCs w:val="22"/>
              </w:rPr>
            </w:pPr>
            <w:r w:rsidRPr="00A80144">
              <w:rPr>
                <w:rStyle w:val="105pt"/>
                <w:rFonts w:ascii="Arial" w:hAnsi="Arial" w:cs="Arial"/>
                <w:color w:val="auto"/>
                <w:sz w:val="22"/>
                <w:szCs w:val="22"/>
              </w:rPr>
              <w:t xml:space="preserve">В соответствии </w:t>
            </w:r>
          </w:p>
          <w:p w:rsidR="005B2E8E" w:rsidRPr="00A80144" w:rsidRDefault="005B2E8E" w:rsidP="00FE1BE3">
            <w:pPr>
              <w:jc w:val="center"/>
              <w:rPr>
                <w:rFonts w:ascii="Arial" w:hAnsi="Arial" w:cs="Arial"/>
                <w:sz w:val="22"/>
                <w:szCs w:val="22"/>
                <w:vertAlign w:val="superscript"/>
              </w:rPr>
            </w:pPr>
            <w:r w:rsidRPr="00A80144">
              <w:rPr>
                <w:rStyle w:val="105pt"/>
                <w:rFonts w:ascii="Arial" w:hAnsi="Arial" w:cs="Arial"/>
                <w:color w:val="auto"/>
                <w:sz w:val="22"/>
                <w:szCs w:val="22"/>
              </w:rPr>
              <w:t>с методикой испытаний</w:t>
            </w:r>
            <w:r w:rsidR="00FE1BE3" w:rsidRPr="00A80144">
              <w:rPr>
                <w:rStyle w:val="105pt"/>
                <w:rFonts w:ascii="Arial" w:hAnsi="Arial" w:cs="Arial"/>
                <w:color w:val="auto"/>
                <w:sz w:val="22"/>
                <w:szCs w:val="22"/>
                <w:vertAlign w:val="superscript"/>
              </w:rPr>
              <w:t>2)</w:t>
            </w:r>
          </w:p>
        </w:tc>
      </w:tr>
      <w:tr w:rsidR="003B2869" w:rsidRPr="00A80144" w:rsidTr="00CE7B41">
        <w:trPr>
          <w:trHeight w:val="344"/>
          <w:jc w:val="center"/>
        </w:trPr>
        <w:tc>
          <w:tcPr>
            <w:tcW w:w="574" w:type="dxa"/>
            <w:shd w:val="clear" w:color="auto" w:fill="FFFFFF"/>
          </w:tcPr>
          <w:p w:rsidR="005B2E8E" w:rsidRPr="00A80144" w:rsidRDefault="005B2E8E" w:rsidP="00CE7B41">
            <w:pPr>
              <w:jc w:val="center"/>
              <w:rPr>
                <w:rStyle w:val="105pt"/>
                <w:rFonts w:ascii="Arial" w:hAnsi="Arial" w:cs="Arial"/>
                <w:b/>
                <w:color w:val="auto"/>
                <w:sz w:val="22"/>
                <w:szCs w:val="22"/>
              </w:rPr>
            </w:pPr>
            <w:r w:rsidRPr="00A80144">
              <w:rPr>
                <w:rStyle w:val="105pt"/>
                <w:rFonts w:ascii="Arial" w:hAnsi="Arial" w:cs="Arial"/>
                <w:b/>
                <w:color w:val="auto"/>
                <w:sz w:val="22"/>
                <w:szCs w:val="22"/>
              </w:rPr>
              <w:t>2.</w:t>
            </w:r>
          </w:p>
        </w:tc>
        <w:tc>
          <w:tcPr>
            <w:tcW w:w="7333" w:type="dxa"/>
            <w:shd w:val="clear" w:color="auto" w:fill="FFFFFF"/>
          </w:tcPr>
          <w:p w:rsidR="005B2E8E" w:rsidRPr="00A80144" w:rsidRDefault="005B2E8E" w:rsidP="00CE7B41">
            <w:pPr>
              <w:ind w:left="113"/>
              <w:rPr>
                <w:rFonts w:ascii="Arial" w:hAnsi="Arial" w:cs="Arial"/>
                <w:sz w:val="22"/>
                <w:szCs w:val="22"/>
              </w:rPr>
            </w:pPr>
            <w:r w:rsidRPr="00A80144">
              <w:rPr>
                <w:rStyle w:val="105pt"/>
                <w:rFonts w:ascii="Arial" w:hAnsi="Arial" w:cs="Arial"/>
                <w:color w:val="auto"/>
                <w:sz w:val="22"/>
                <w:szCs w:val="22"/>
              </w:rPr>
              <w:t>Оптическая плотность, не более</w:t>
            </w:r>
          </w:p>
        </w:tc>
        <w:tc>
          <w:tcPr>
            <w:tcW w:w="3007" w:type="dxa"/>
            <w:shd w:val="clear" w:color="auto" w:fill="FFFFFF"/>
          </w:tcPr>
          <w:p w:rsidR="005B2E8E" w:rsidRPr="00A80144" w:rsidRDefault="005B2E8E" w:rsidP="00CE7B41">
            <w:pPr>
              <w:jc w:val="center"/>
              <w:rPr>
                <w:rFonts w:ascii="Arial" w:hAnsi="Arial" w:cs="Arial"/>
                <w:b/>
                <w:sz w:val="22"/>
                <w:szCs w:val="22"/>
              </w:rPr>
            </w:pPr>
            <w:r w:rsidRPr="00A80144">
              <w:rPr>
                <w:rStyle w:val="105pt"/>
                <w:rFonts w:ascii="Arial" w:hAnsi="Arial" w:cs="Arial"/>
                <w:b/>
                <w:color w:val="auto"/>
                <w:sz w:val="22"/>
                <w:szCs w:val="22"/>
              </w:rPr>
              <w:t>0,500</w:t>
            </w:r>
          </w:p>
        </w:tc>
        <w:tc>
          <w:tcPr>
            <w:tcW w:w="3631" w:type="dxa"/>
            <w:shd w:val="clear" w:color="auto" w:fill="FFFFFF"/>
          </w:tcPr>
          <w:p w:rsidR="00FE1BE3" w:rsidRPr="00A80144" w:rsidRDefault="005B2E8E" w:rsidP="00CE7B41">
            <w:pPr>
              <w:jc w:val="center"/>
              <w:rPr>
                <w:rStyle w:val="105pt"/>
                <w:rFonts w:ascii="Arial" w:hAnsi="Arial" w:cs="Arial"/>
                <w:color w:val="auto"/>
                <w:sz w:val="22"/>
                <w:szCs w:val="22"/>
              </w:rPr>
            </w:pPr>
            <w:r w:rsidRPr="00A80144">
              <w:rPr>
                <w:rStyle w:val="105pt"/>
                <w:rFonts w:ascii="Arial" w:hAnsi="Arial" w:cs="Arial"/>
                <w:color w:val="auto"/>
                <w:sz w:val="22"/>
                <w:szCs w:val="22"/>
              </w:rPr>
              <w:t xml:space="preserve">В соответствии </w:t>
            </w:r>
          </w:p>
          <w:p w:rsidR="005B2E8E" w:rsidRPr="00A80144" w:rsidRDefault="00FE1BE3" w:rsidP="00CE7B41">
            <w:pPr>
              <w:jc w:val="center"/>
              <w:rPr>
                <w:rFonts w:ascii="Arial" w:hAnsi="Arial" w:cs="Arial"/>
                <w:sz w:val="22"/>
                <w:szCs w:val="22"/>
                <w:vertAlign w:val="superscript"/>
              </w:rPr>
            </w:pPr>
            <w:r w:rsidRPr="00A80144">
              <w:rPr>
                <w:rStyle w:val="105pt"/>
                <w:rFonts w:ascii="Arial" w:hAnsi="Arial" w:cs="Arial"/>
                <w:color w:val="auto"/>
                <w:sz w:val="22"/>
                <w:szCs w:val="22"/>
              </w:rPr>
              <w:t>с методикой испытаний</w:t>
            </w:r>
            <w:r w:rsidRPr="00A80144">
              <w:rPr>
                <w:rStyle w:val="105pt"/>
                <w:rFonts w:ascii="Arial" w:hAnsi="Arial" w:cs="Arial"/>
                <w:color w:val="auto"/>
                <w:sz w:val="22"/>
                <w:szCs w:val="22"/>
                <w:vertAlign w:val="superscript"/>
              </w:rPr>
              <w:t>2)</w:t>
            </w:r>
          </w:p>
        </w:tc>
      </w:tr>
      <w:tr w:rsidR="003B2869" w:rsidRPr="00A80144" w:rsidTr="00CE7B41">
        <w:trPr>
          <w:trHeight w:val="344"/>
          <w:jc w:val="center"/>
        </w:trPr>
        <w:tc>
          <w:tcPr>
            <w:tcW w:w="574" w:type="dxa"/>
            <w:shd w:val="clear" w:color="auto" w:fill="FFFFFF"/>
          </w:tcPr>
          <w:p w:rsidR="005B2E8E" w:rsidRPr="00A80144" w:rsidRDefault="005B2E8E" w:rsidP="00CE7B41">
            <w:pPr>
              <w:jc w:val="center"/>
              <w:rPr>
                <w:rStyle w:val="105pt"/>
                <w:rFonts w:ascii="Arial" w:hAnsi="Arial" w:cs="Arial"/>
                <w:b/>
                <w:color w:val="auto"/>
                <w:sz w:val="22"/>
                <w:szCs w:val="22"/>
              </w:rPr>
            </w:pPr>
            <w:r w:rsidRPr="00A80144">
              <w:rPr>
                <w:rStyle w:val="105pt"/>
                <w:rFonts w:ascii="Arial" w:hAnsi="Arial" w:cs="Arial"/>
                <w:b/>
                <w:color w:val="auto"/>
                <w:sz w:val="22"/>
                <w:szCs w:val="22"/>
              </w:rPr>
              <w:t>3.</w:t>
            </w:r>
          </w:p>
        </w:tc>
        <w:tc>
          <w:tcPr>
            <w:tcW w:w="7333" w:type="dxa"/>
            <w:shd w:val="clear" w:color="auto" w:fill="FFFFFF"/>
          </w:tcPr>
          <w:p w:rsidR="005B2E8E" w:rsidRPr="00A80144" w:rsidRDefault="005B2E8E" w:rsidP="00CE7B41">
            <w:pPr>
              <w:ind w:left="113"/>
              <w:rPr>
                <w:rFonts w:ascii="Arial" w:hAnsi="Arial" w:cs="Arial"/>
                <w:sz w:val="22"/>
                <w:szCs w:val="22"/>
              </w:rPr>
            </w:pPr>
            <w:r w:rsidRPr="00A80144">
              <w:rPr>
                <w:rStyle w:val="105pt"/>
                <w:rFonts w:ascii="Arial" w:hAnsi="Arial" w:cs="Arial"/>
                <w:color w:val="auto"/>
                <w:sz w:val="22"/>
                <w:szCs w:val="22"/>
              </w:rPr>
              <w:t xml:space="preserve">Вязкость кинематическая при </w:t>
            </w:r>
            <w:r w:rsidRPr="00A80144">
              <w:rPr>
                <w:rStyle w:val="105pt"/>
                <w:rFonts w:ascii="Arial" w:hAnsi="Arial" w:cs="Arial"/>
                <w:b/>
                <w:color w:val="auto"/>
                <w:sz w:val="22"/>
                <w:szCs w:val="22"/>
              </w:rPr>
              <w:t>50</w:t>
            </w:r>
            <w:r w:rsidRPr="00A80144">
              <w:rPr>
                <w:rStyle w:val="105pt"/>
                <w:rFonts w:ascii="Arial" w:hAnsi="Arial" w:cs="Arial"/>
                <w:color w:val="auto"/>
                <w:sz w:val="22"/>
                <w:szCs w:val="22"/>
              </w:rPr>
              <w:t>°С, мм</w:t>
            </w:r>
            <w:r w:rsidRPr="00A80144">
              <w:rPr>
                <w:rStyle w:val="105pt"/>
                <w:rFonts w:ascii="Arial" w:hAnsi="Arial" w:cs="Arial"/>
                <w:color w:val="auto"/>
                <w:sz w:val="22"/>
                <w:szCs w:val="22"/>
                <w:vertAlign w:val="superscript"/>
              </w:rPr>
              <w:t>2</w:t>
            </w:r>
            <w:r w:rsidRPr="00A80144">
              <w:rPr>
                <w:rStyle w:val="105pt"/>
                <w:rFonts w:ascii="Arial" w:hAnsi="Arial" w:cs="Arial"/>
                <w:color w:val="auto"/>
                <w:sz w:val="22"/>
                <w:szCs w:val="22"/>
              </w:rPr>
              <w:t>/с, не менее</w:t>
            </w:r>
          </w:p>
        </w:tc>
        <w:tc>
          <w:tcPr>
            <w:tcW w:w="3007" w:type="dxa"/>
            <w:shd w:val="clear" w:color="auto" w:fill="FFFFFF"/>
          </w:tcPr>
          <w:p w:rsidR="005B2E8E" w:rsidRPr="00A80144" w:rsidRDefault="005B2E8E" w:rsidP="00CE7B41">
            <w:pPr>
              <w:jc w:val="center"/>
              <w:rPr>
                <w:rFonts w:ascii="Arial" w:hAnsi="Arial" w:cs="Arial"/>
                <w:sz w:val="22"/>
                <w:szCs w:val="22"/>
                <w:vertAlign w:val="superscript"/>
              </w:rPr>
            </w:pPr>
            <w:r w:rsidRPr="00A80144">
              <w:rPr>
                <w:rStyle w:val="105pt"/>
                <w:rFonts w:ascii="Arial" w:hAnsi="Arial" w:cs="Arial"/>
                <w:b/>
                <w:color w:val="auto"/>
                <w:sz w:val="22"/>
                <w:szCs w:val="22"/>
              </w:rPr>
              <w:t>23,0 (17,0)</w:t>
            </w:r>
            <w:r w:rsidR="00FE1BE3" w:rsidRPr="00A80144">
              <w:rPr>
                <w:rStyle w:val="105pt"/>
                <w:rFonts w:ascii="Arial" w:hAnsi="Arial" w:cs="Arial"/>
                <w:color w:val="auto"/>
                <w:sz w:val="22"/>
                <w:szCs w:val="22"/>
                <w:vertAlign w:val="superscript"/>
              </w:rPr>
              <w:t>3)</w:t>
            </w:r>
          </w:p>
        </w:tc>
        <w:tc>
          <w:tcPr>
            <w:tcW w:w="3631" w:type="dxa"/>
            <w:shd w:val="clear" w:color="auto" w:fill="FFFFFF"/>
          </w:tcPr>
          <w:p w:rsidR="005B2E8E" w:rsidRPr="00A80144" w:rsidRDefault="005B2E8E" w:rsidP="00CE7B41">
            <w:pPr>
              <w:jc w:val="center"/>
              <w:rPr>
                <w:rFonts w:ascii="Arial" w:hAnsi="Arial" w:cs="Arial"/>
                <w:sz w:val="22"/>
                <w:szCs w:val="22"/>
              </w:rPr>
            </w:pPr>
            <w:r w:rsidRPr="00A80144">
              <w:rPr>
                <w:rStyle w:val="105pt"/>
                <w:rFonts w:ascii="Arial" w:hAnsi="Arial" w:cs="Arial"/>
                <w:color w:val="auto"/>
                <w:sz w:val="22"/>
                <w:szCs w:val="22"/>
              </w:rPr>
              <w:t>ГОСТ 33</w:t>
            </w:r>
            <w:r w:rsidR="00E25D20" w:rsidRPr="00A80144">
              <w:rPr>
                <w:rStyle w:val="105pt"/>
                <w:rFonts w:ascii="Arial" w:hAnsi="Arial" w:cs="Arial"/>
                <w:color w:val="auto"/>
                <w:sz w:val="22"/>
                <w:szCs w:val="22"/>
              </w:rPr>
              <w:t>-2000</w:t>
            </w:r>
          </w:p>
        </w:tc>
      </w:tr>
      <w:tr w:rsidR="003B2869" w:rsidRPr="00A80144" w:rsidTr="00CE7B41">
        <w:trPr>
          <w:trHeight w:val="344"/>
          <w:jc w:val="center"/>
        </w:trPr>
        <w:tc>
          <w:tcPr>
            <w:tcW w:w="574" w:type="dxa"/>
            <w:shd w:val="clear" w:color="auto" w:fill="FFFFFF"/>
          </w:tcPr>
          <w:p w:rsidR="005B2E8E" w:rsidRPr="00A80144" w:rsidRDefault="005B2E8E" w:rsidP="00CE7B41">
            <w:pPr>
              <w:jc w:val="center"/>
              <w:rPr>
                <w:rStyle w:val="105pt"/>
                <w:rFonts w:ascii="Arial" w:hAnsi="Arial" w:cs="Arial"/>
                <w:b/>
                <w:color w:val="auto"/>
                <w:sz w:val="22"/>
                <w:szCs w:val="22"/>
              </w:rPr>
            </w:pPr>
            <w:r w:rsidRPr="00A80144">
              <w:rPr>
                <w:rStyle w:val="105pt"/>
                <w:rFonts w:ascii="Arial" w:hAnsi="Arial" w:cs="Arial"/>
                <w:b/>
                <w:color w:val="auto"/>
                <w:sz w:val="22"/>
                <w:szCs w:val="22"/>
              </w:rPr>
              <w:t>4.</w:t>
            </w:r>
          </w:p>
        </w:tc>
        <w:tc>
          <w:tcPr>
            <w:tcW w:w="7333" w:type="dxa"/>
            <w:shd w:val="clear" w:color="auto" w:fill="FFFFFF"/>
          </w:tcPr>
          <w:p w:rsidR="005B2E8E" w:rsidRPr="00A80144" w:rsidRDefault="005B2E8E" w:rsidP="00CE7B41">
            <w:pPr>
              <w:ind w:left="113"/>
              <w:rPr>
                <w:rFonts w:ascii="Arial" w:hAnsi="Arial" w:cs="Arial"/>
                <w:sz w:val="22"/>
                <w:szCs w:val="22"/>
                <w:vertAlign w:val="superscript"/>
              </w:rPr>
            </w:pPr>
            <w:r w:rsidRPr="00A80144">
              <w:rPr>
                <w:rStyle w:val="105pt"/>
                <w:rFonts w:ascii="Arial" w:hAnsi="Arial" w:cs="Arial"/>
                <w:color w:val="auto"/>
                <w:sz w:val="22"/>
                <w:szCs w:val="22"/>
              </w:rPr>
              <w:t xml:space="preserve">Плотность при </w:t>
            </w:r>
            <w:r w:rsidRPr="00A80144">
              <w:rPr>
                <w:rStyle w:val="105pt"/>
                <w:rFonts w:ascii="Arial" w:hAnsi="Arial" w:cs="Arial"/>
                <w:b/>
                <w:color w:val="auto"/>
                <w:sz w:val="22"/>
                <w:szCs w:val="22"/>
              </w:rPr>
              <w:t>20</w:t>
            </w:r>
            <w:r w:rsidRPr="00A80144">
              <w:rPr>
                <w:rStyle w:val="105pt"/>
                <w:rFonts w:ascii="Arial" w:hAnsi="Arial" w:cs="Arial"/>
                <w:color w:val="auto"/>
                <w:sz w:val="22"/>
                <w:szCs w:val="22"/>
              </w:rPr>
              <w:t>°С, кг/м</w:t>
            </w:r>
            <w:r w:rsidRPr="00A80144">
              <w:rPr>
                <w:rStyle w:val="105pt"/>
                <w:rFonts w:ascii="Arial" w:hAnsi="Arial" w:cs="Arial"/>
                <w:color w:val="auto"/>
                <w:sz w:val="22"/>
                <w:szCs w:val="22"/>
                <w:vertAlign w:val="superscript"/>
              </w:rPr>
              <w:t>3</w:t>
            </w:r>
          </w:p>
        </w:tc>
        <w:tc>
          <w:tcPr>
            <w:tcW w:w="3007" w:type="dxa"/>
            <w:shd w:val="clear" w:color="auto" w:fill="FFFFFF"/>
          </w:tcPr>
          <w:p w:rsidR="005B2E8E" w:rsidRPr="00A80144" w:rsidRDefault="005B2E8E" w:rsidP="00FE1BE3">
            <w:pPr>
              <w:jc w:val="center"/>
              <w:rPr>
                <w:rFonts w:ascii="Arial" w:hAnsi="Arial" w:cs="Arial"/>
                <w:sz w:val="22"/>
                <w:szCs w:val="22"/>
                <w:vertAlign w:val="superscript"/>
              </w:rPr>
            </w:pPr>
            <w:r w:rsidRPr="00A80144">
              <w:rPr>
                <w:rStyle w:val="105pt"/>
                <w:rFonts w:ascii="Arial" w:hAnsi="Arial" w:cs="Arial"/>
                <w:b/>
                <w:color w:val="auto"/>
                <w:sz w:val="22"/>
                <w:szCs w:val="22"/>
              </w:rPr>
              <w:t>1130-1150 (1150-1190)</w:t>
            </w:r>
            <w:r w:rsidR="00FE1BE3" w:rsidRPr="00A80144">
              <w:rPr>
                <w:rStyle w:val="105pt"/>
                <w:rFonts w:ascii="Arial" w:hAnsi="Arial" w:cs="Arial"/>
                <w:color w:val="auto"/>
                <w:sz w:val="22"/>
                <w:szCs w:val="22"/>
                <w:vertAlign w:val="superscript"/>
              </w:rPr>
              <w:t>3)</w:t>
            </w:r>
          </w:p>
        </w:tc>
        <w:tc>
          <w:tcPr>
            <w:tcW w:w="3631" w:type="dxa"/>
            <w:shd w:val="clear" w:color="auto" w:fill="FFFFFF"/>
          </w:tcPr>
          <w:p w:rsidR="005B2E8E" w:rsidRPr="00A80144" w:rsidRDefault="005B2E8E" w:rsidP="00CE7B41">
            <w:pPr>
              <w:jc w:val="center"/>
              <w:rPr>
                <w:rFonts w:ascii="Arial" w:hAnsi="Arial" w:cs="Arial"/>
                <w:sz w:val="22"/>
                <w:szCs w:val="22"/>
              </w:rPr>
            </w:pPr>
            <w:r w:rsidRPr="00A80144">
              <w:rPr>
                <w:rStyle w:val="105pt"/>
                <w:rFonts w:ascii="Arial" w:hAnsi="Arial" w:cs="Arial"/>
                <w:color w:val="auto"/>
                <w:sz w:val="22"/>
                <w:szCs w:val="22"/>
              </w:rPr>
              <w:t>ГОСТ 3900</w:t>
            </w:r>
            <w:r w:rsidR="00817BF8" w:rsidRPr="00A80144">
              <w:rPr>
                <w:rStyle w:val="105pt"/>
                <w:rFonts w:ascii="Arial" w:hAnsi="Arial" w:cs="Arial"/>
                <w:color w:val="auto"/>
                <w:sz w:val="22"/>
                <w:szCs w:val="22"/>
              </w:rPr>
              <w:t>-85</w:t>
            </w:r>
          </w:p>
        </w:tc>
      </w:tr>
      <w:tr w:rsidR="003B2869" w:rsidRPr="00A80144" w:rsidTr="00CE7B41">
        <w:trPr>
          <w:trHeight w:val="344"/>
          <w:jc w:val="center"/>
        </w:trPr>
        <w:tc>
          <w:tcPr>
            <w:tcW w:w="574" w:type="dxa"/>
            <w:shd w:val="clear" w:color="auto" w:fill="FFFFFF"/>
          </w:tcPr>
          <w:p w:rsidR="005B2E8E" w:rsidRPr="00A80144" w:rsidRDefault="005B2E8E" w:rsidP="00CE7B41">
            <w:pPr>
              <w:jc w:val="center"/>
              <w:rPr>
                <w:rStyle w:val="105pt"/>
                <w:rFonts w:ascii="Arial" w:hAnsi="Arial" w:cs="Arial"/>
                <w:b/>
                <w:color w:val="auto"/>
                <w:sz w:val="22"/>
                <w:szCs w:val="22"/>
              </w:rPr>
            </w:pPr>
            <w:r w:rsidRPr="00A80144">
              <w:rPr>
                <w:rStyle w:val="105pt"/>
                <w:rFonts w:ascii="Arial" w:hAnsi="Arial" w:cs="Arial"/>
                <w:b/>
                <w:color w:val="auto"/>
                <w:sz w:val="22"/>
                <w:szCs w:val="22"/>
              </w:rPr>
              <w:t>5.</w:t>
            </w:r>
          </w:p>
        </w:tc>
        <w:tc>
          <w:tcPr>
            <w:tcW w:w="7333" w:type="dxa"/>
            <w:shd w:val="clear" w:color="auto" w:fill="FFFFFF"/>
          </w:tcPr>
          <w:p w:rsidR="005B2E8E" w:rsidRPr="00A80144" w:rsidRDefault="005B2E8E" w:rsidP="00CE7B41">
            <w:pPr>
              <w:ind w:left="113"/>
              <w:rPr>
                <w:rFonts w:ascii="Arial" w:hAnsi="Arial" w:cs="Arial"/>
                <w:sz w:val="22"/>
                <w:szCs w:val="22"/>
              </w:rPr>
            </w:pPr>
            <w:r w:rsidRPr="00A80144">
              <w:rPr>
                <w:rStyle w:val="105pt"/>
                <w:rFonts w:ascii="Arial" w:hAnsi="Arial" w:cs="Arial"/>
                <w:color w:val="auto"/>
                <w:sz w:val="22"/>
                <w:szCs w:val="22"/>
              </w:rPr>
              <w:t>Температура вспышки в открытом тигле, °С, не менее</w:t>
            </w:r>
          </w:p>
        </w:tc>
        <w:tc>
          <w:tcPr>
            <w:tcW w:w="3007" w:type="dxa"/>
            <w:shd w:val="clear" w:color="auto" w:fill="FFFFFF"/>
          </w:tcPr>
          <w:p w:rsidR="005B2E8E" w:rsidRPr="00A80144" w:rsidRDefault="005B2E8E" w:rsidP="00CE7B41">
            <w:pPr>
              <w:jc w:val="center"/>
              <w:rPr>
                <w:rFonts w:ascii="Arial" w:hAnsi="Arial" w:cs="Arial"/>
                <w:sz w:val="22"/>
                <w:szCs w:val="22"/>
                <w:vertAlign w:val="superscript"/>
              </w:rPr>
            </w:pPr>
            <w:r w:rsidRPr="00A80144">
              <w:rPr>
                <w:rStyle w:val="105pt"/>
                <w:rFonts w:ascii="Arial" w:hAnsi="Arial" w:cs="Arial"/>
                <w:b/>
                <w:color w:val="auto"/>
                <w:sz w:val="22"/>
                <w:szCs w:val="22"/>
              </w:rPr>
              <w:t>240 (230)</w:t>
            </w:r>
            <w:r w:rsidR="00FE1BE3" w:rsidRPr="00A80144">
              <w:rPr>
                <w:rStyle w:val="105pt"/>
                <w:rFonts w:ascii="Arial" w:hAnsi="Arial" w:cs="Arial"/>
                <w:color w:val="auto"/>
                <w:sz w:val="22"/>
                <w:szCs w:val="22"/>
                <w:vertAlign w:val="superscript"/>
              </w:rPr>
              <w:t>3)</w:t>
            </w:r>
          </w:p>
        </w:tc>
        <w:tc>
          <w:tcPr>
            <w:tcW w:w="3631" w:type="dxa"/>
            <w:shd w:val="clear" w:color="auto" w:fill="FFFFFF"/>
          </w:tcPr>
          <w:p w:rsidR="005B2E8E" w:rsidRPr="00A80144" w:rsidRDefault="005B2E8E" w:rsidP="00CE7B41">
            <w:pPr>
              <w:jc w:val="center"/>
              <w:rPr>
                <w:rFonts w:ascii="Arial" w:hAnsi="Arial" w:cs="Arial"/>
                <w:sz w:val="22"/>
                <w:szCs w:val="22"/>
              </w:rPr>
            </w:pPr>
            <w:r w:rsidRPr="00A80144">
              <w:rPr>
                <w:rStyle w:val="105pt"/>
                <w:rFonts w:ascii="Arial" w:hAnsi="Arial" w:cs="Arial"/>
                <w:color w:val="auto"/>
                <w:sz w:val="22"/>
                <w:szCs w:val="22"/>
              </w:rPr>
              <w:t>ГОСТ 4333</w:t>
            </w:r>
            <w:r w:rsidR="00E7414F" w:rsidRPr="00A80144">
              <w:rPr>
                <w:rStyle w:val="105pt"/>
                <w:rFonts w:ascii="Arial" w:hAnsi="Arial" w:cs="Arial"/>
                <w:color w:val="auto"/>
                <w:sz w:val="22"/>
                <w:szCs w:val="22"/>
              </w:rPr>
              <w:t>-87</w:t>
            </w:r>
          </w:p>
        </w:tc>
      </w:tr>
      <w:tr w:rsidR="003B2869" w:rsidRPr="00A80144" w:rsidTr="00CE7B41">
        <w:trPr>
          <w:trHeight w:val="344"/>
          <w:jc w:val="center"/>
        </w:trPr>
        <w:tc>
          <w:tcPr>
            <w:tcW w:w="574" w:type="dxa"/>
            <w:shd w:val="clear" w:color="auto" w:fill="FFFFFF"/>
          </w:tcPr>
          <w:p w:rsidR="005B2E8E" w:rsidRPr="00A80144" w:rsidRDefault="005B2E8E" w:rsidP="00CE7B41">
            <w:pPr>
              <w:jc w:val="center"/>
              <w:rPr>
                <w:rStyle w:val="105pt"/>
                <w:rFonts w:ascii="Arial" w:hAnsi="Arial" w:cs="Arial"/>
                <w:b/>
                <w:color w:val="auto"/>
                <w:sz w:val="22"/>
                <w:szCs w:val="22"/>
              </w:rPr>
            </w:pPr>
            <w:r w:rsidRPr="00A80144">
              <w:rPr>
                <w:rStyle w:val="105pt"/>
                <w:rFonts w:ascii="Arial" w:hAnsi="Arial" w:cs="Arial"/>
                <w:b/>
                <w:color w:val="auto"/>
                <w:sz w:val="22"/>
                <w:szCs w:val="22"/>
              </w:rPr>
              <w:t>6.</w:t>
            </w:r>
          </w:p>
        </w:tc>
        <w:tc>
          <w:tcPr>
            <w:tcW w:w="7333" w:type="dxa"/>
            <w:shd w:val="clear" w:color="auto" w:fill="FFFFFF"/>
          </w:tcPr>
          <w:p w:rsidR="005B2E8E" w:rsidRPr="00A80144" w:rsidRDefault="005B2E8E" w:rsidP="00CE7B41">
            <w:pPr>
              <w:ind w:left="113"/>
              <w:rPr>
                <w:rFonts w:ascii="Arial" w:hAnsi="Arial" w:cs="Arial"/>
                <w:sz w:val="22"/>
                <w:szCs w:val="22"/>
              </w:rPr>
            </w:pPr>
            <w:r w:rsidRPr="00A80144">
              <w:rPr>
                <w:rStyle w:val="105pt"/>
                <w:rFonts w:ascii="Arial" w:hAnsi="Arial" w:cs="Arial"/>
                <w:color w:val="auto"/>
                <w:sz w:val="22"/>
                <w:szCs w:val="22"/>
              </w:rPr>
              <w:t>Кислотное число, мг КОН на 1 г продукта, не более</w:t>
            </w:r>
          </w:p>
        </w:tc>
        <w:tc>
          <w:tcPr>
            <w:tcW w:w="3007" w:type="dxa"/>
            <w:shd w:val="clear" w:color="auto" w:fill="FFFFFF"/>
          </w:tcPr>
          <w:p w:rsidR="005B2E8E" w:rsidRPr="00A80144" w:rsidRDefault="005B2E8E" w:rsidP="00CE7B41">
            <w:pPr>
              <w:jc w:val="center"/>
              <w:rPr>
                <w:rFonts w:ascii="Arial" w:hAnsi="Arial" w:cs="Arial"/>
                <w:b/>
                <w:sz w:val="22"/>
                <w:szCs w:val="22"/>
              </w:rPr>
            </w:pPr>
            <w:r w:rsidRPr="00A80144">
              <w:rPr>
                <w:rStyle w:val="105pt"/>
                <w:rFonts w:ascii="Arial" w:hAnsi="Arial" w:cs="Arial"/>
                <w:b/>
                <w:color w:val="auto"/>
                <w:sz w:val="22"/>
                <w:szCs w:val="22"/>
              </w:rPr>
              <w:t>0,04</w:t>
            </w:r>
          </w:p>
        </w:tc>
        <w:tc>
          <w:tcPr>
            <w:tcW w:w="3631" w:type="dxa"/>
            <w:shd w:val="clear" w:color="auto" w:fill="FFFFFF"/>
          </w:tcPr>
          <w:p w:rsidR="005B2E8E" w:rsidRPr="00A80144" w:rsidRDefault="005B2E8E" w:rsidP="00CE7B41">
            <w:pPr>
              <w:jc w:val="center"/>
              <w:rPr>
                <w:rFonts w:ascii="Arial" w:hAnsi="Arial" w:cs="Arial"/>
                <w:sz w:val="22"/>
                <w:szCs w:val="22"/>
              </w:rPr>
            </w:pPr>
            <w:r w:rsidRPr="00A80144">
              <w:rPr>
                <w:rStyle w:val="105pt"/>
                <w:rFonts w:ascii="Arial" w:hAnsi="Arial" w:cs="Arial"/>
                <w:color w:val="auto"/>
                <w:sz w:val="22"/>
                <w:szCs w:val="22"/>
              </w:rPr>
              <w:t>МВИ 63-09</w:t>
            </w:r>
          </w:p>
        </w:tc>
      </w:tr>
      <w:tr w:rsidR="003B2869" w:rsidRPr="00A80144" w:rsidTr="00CE7B41">
        <w:trPr>
          <w:trHeight w:val="344"/>
          <w:jc w:val="center"/>
        </w:trPr>
        <w:tc>
          <w:tcPr>
            <w:tcW w:w="574" w:type="dxa"/>
            <w:shd w:val="clear" w:color="auto" w:fill="FFFFFF"/>
          </w:tcPr>
          <w:p w:rsidR="005B2E8E" w:rsidRPr="00A80144" w:rsidRDefault="005B2E8E" w:rsidP="00CE7B41">
            <w:pPr>
              <w:jc w:val="center"/>
              <w:rPr>
                <w:rStyle w:val="105pt"/>
                <w:rFonts w:ascii="Arial" w:hAnsi="Arial" w:cs="Arial"/>
                <w:b/>
                <w:color w:val="auto"/>
                <w:sz w:val="22"/>
                <w:szCs w:val="22"/>
              </w:rPr>
            </w:pPr>
            <w:r w:rsidRPr="00A80144">
              <w:rPr>
                <w:rStyle w:val="105pt"/>
                <w:rFonts w:ascii="Arial" w:hAnsi="Arial" w:cs="Arial"/>
                <w:b/>
                <w:color w:val="auto"/>
                <w:sz w:val="22"/>
                <w:szCs w:val="22"/>
              </w:rPr>
              <w:t>7.</w:t>
            </w:r>
          </w:p>
        </w:tc>
        <w:tc>
          <w:tcPr>
            <w:tcW w:w="7333" w:type="dxa"/>
            <w:shd w:val="clear" w:color="auto" w:fill="FFFFFF"/>
          </w:tcPr>
          <w:p w:rsidR="005B2E8E" w:rsidRPr="00A80144" w:rsidRDefault="005B2E8E" w:rsidP="00CE7B41">
            <w:pPr>
              <w:ind w:left="113"/>
              <w:rPr>
                <w:rFonts w:ascii="Arial" w:hAnsi="Arial" w:cs="Arial"/>
                <w:sz w:val="22"/>
                <w:szCs w:val="22"/>
              </w:rPr>
            </w:pPr>
            <w:r w:rsidRPr="00A80144">
              <w:rPr>
                <w:rStyle w:val="105pt"/>
                <w:rFonts w:ascii="Arial" w:hAnsi="Arial" w:cs="Arial"/>
                <w:color w:val="auto"/>
                <w:sz w:val="22"/>
                <w:szCs w:val="22"/>
              </w:rPr>
              <w:t>Реакция водной вытяжки из продукта, pH</w:t>
            </w:r>
          </w:p>
        </w:tc>
        <w:tc>
          <w:tcPr>
            <w:tcW w:w="3007" w:type="dxa"/>
            <w:shd w:val="clear" w:color="auto" w:fill="FFFFFF"/>
          </w:tcPr>
          <w:p w:rsidR="005B2E8E" w:rsidRPr="00A80144" w:rsidRDefault="005B2E8E" w:rsidP="00CE7B41">
            <w:pPr>
              <w:jc w:val="center"/>
              <w:rPr>
                <w:rFonts w:ascii="Arial" w:hAnsi="Arial" w:cs="Arial"/>
                <w:b/>
                <w:sz w:val="22"/>
                <w:szCs w:val="22"/>
              </w:rPr>
            </w:pPr>
            <w:r w:rsidRPr="00A80144">
              <w:rPr>
                <w:rStyle w:val="105pt"/>
                <w:rFonts w:ascii="Arial" w:hAnsi="Arial" w:cs="Arial"/>
                <w:b/>
                <w:color w:val="auto"/>
                <w:sz w:val="22"/>
                <w:szCs w:val="22"/>
              </w:rPr>
              <w:t>5,6-8,0</w:t>
            </w:r>
          </w:p>
        </w:tc>
        <w:tc>
          <w:tcPr>
            <w:tcW w:w="3631" w:type="dxa"/>
            <w:shd w:val="clear" w:color="auto" w:fill="FFFFFF"/>
          </w:tcPr>
          <w:p w:rsidR="005B2E8E" w:rsidRPr="00A80144" w:rsidRDefault="005B2E8E" w:rsidP="00CE7B41">
            <w:pPr>
              <w:jc w:val="center"/>
              <w:rPr>
                <w:rFonts w:ascii="Arial" w:hAnsi="Arial" w:cs="Arial"/>
                <w:sz w:val="22"/>
                <w:szCs w:val="22"/>
              </w:rPr>
            </w:pPr>
            <w:r w:rsidRPr="00A80144">
              <w:rPr>
                <w:rStyle w:val="105pt"/>
                <w:rFonts w:ascii="Arial" w:hAnsi="Arial" w:cs="Arial"/>
                <w:color w:val="auto"/>
                <w:sz w:val="22"/>
                <w:szCs w:val="22"/>
              </w:rPr>
              <w:t xml:space="preserve">МВИ 65-09 </w:t>
            </w:r>
          </w:p>
        </w:tc>
      </w:tr>
      <w:tr w:rsidR="003B2869" w:rsidRPr="00A80144" w:rsidTr="00CE7B41">
        <w:trPr>
          <w:trHeight w:val="344"/>
          <w:jc w:val="center"/>
        </w:trPr>
        <w:tc>
          <w:tcPr>
            <w:tcW w:w="574" w:type="dxa"/>
            <w:shd w:val="clear" w:color="auto" w:fill="FFFFFF"/>
          </w:tcPr>
          <w:p w:rsidR="005B2E8E" w:rsidRPr="00A80144" w:rsidRDefault="005B2E8E" w:rsidP="00CE7B41">
            <w:pPr>
              <w:jc w:val="center"/>
              <w:rPr>
                <w:rStyle w:val="105pt"/>
                <w:rFonts w:ascii="Arial" w:hAnsi="Arial" w:cs="Arial"/>
                <w:b/>
                <w:color w:val="auto"/>
                <w:sz w:val="22"/>
                <w:szCs w:val="22"/>
              </w:rPr>
            </w:pPr>
            <w:r w:rsidRPr="00A80144">
              <w:rPr>
                <w:rStyle w:val="105pt"/>
                <w:rFonts w:ascii="Arial" w:hAnsi="Arial" w:cs="Arial"/>
                <w:b/>
                <w:color w:val="auto"/>
                <w:sz w:val="22"/>
                <w:szCs w:val="22"/>
              </w:rPr>
              <w:t>8.</w:t>
            </w:r>
          </w:p>
        </w:tc>
        <w:tc>
          <w:tcPr>
            <w:tcW w:w="7333" w:type="dxa"/>
            <w:shd w:val="clear" w:color="auto" w:fill="FFFFFF"/>
          </w:tcPr>
          <w:p w:rsidR="005B2E8E" w:rsidRPr="00A80144" w:rsidRDefault="005B2E8E" w:rsidP="00CE7B41">
            <w:pPr>
              <w:ind w:left="113"/>
              <w:rPr>
                <w:rFonts w:ascii="Arial" w:hAnsi="Arial" w:cs="Arial"/>
                <w:sz w:val="22"/>
                <w:szCs w:val="22"/>
              </w:rPr>
            </w:pPr>
            <w:r w:rsidRPr="00A80144">
              <w:rPr>
                <w:rStyle w:val="105pt"/>
                <w:rFonts w:ascii="Arial" w:hAnsi="Arial" w:cs="Arial"/>
                <w:color w:val="auto"/>
                <w:sz w:val="22"/>
                <w:szCs w:val="22"/>
              </w:rPr>
              <w:t>Класс промышленной чистоты, не более</w:t>
            </w:r>
          </w:p>
        </w:tc>
        <w:tc>
          <w:tcPr>
            <w:tcW w:w="3007" w:type="dxa"/>
            <w:shd w:val="clear" w:color="auto" w:fill="FFFFFF"/>
          </w:tcPr>
          <w:p w:rsidR="005B2E8E" w:rsidRPr="00A80144" w:rsidRDefault="005B2E8E" w:rsidP="00CE7B41">
            <w:pPr>
              <w:jc w:val="center"/>
              <w:rPr>
                <w:rFonts w:ascii="Arial" w:hAnsi="Arial" w:cs="Arial"/>
                <w:b/>
                <w:sz w:val="22"/>
                <w:szCs w:val="22"/>
              </w:rPr>
            </w:pPr>
            <w:r w:rsidRPr="00A80144">
              <w:rPr>
                <w:rStyle w:val="105pt"/>
                <w:rFonts w:ascii="Arial" w:hAnsi="Arial" w:cs="Arial"/>
                <w:b/>
                <w:color w:val="auto"/>
                <w:sz w:val="22"/>
                <w:szCs w:val="22"/>
              </w:rPr>
              <w:t>11</w:t>
            </w:r>
          </w:p>
        </w:tc>
        <w:tc>
          <w:tcPr>
            <w:tcW w:w="3631" w:type="dxa"/>
            <w:shd w:val="clear" w:color="auto" w:fill="FFFFFF"/>
          </w:tcPr>
          <w:p w:rsidR="00FE1BE3" w:rsidRPr="00A80144" w:rsidRDefault="005B2E8E" w:rsidP="00525481">
            <w:pPr>
              <w:jc w:val="center"/>
              <w:rPr>
                <w:rStyle w:val="105pt"/>
                <w:rFonts w:ascii="Arial" w:hAnsi="Arial" w:cs="Arial"/>
                <w:color w:val="auto"/>
                <w:sz w:val="22"/>
                <w:szCs w:val="22"/>
              </w:rPr>
            </w:pPr>
            <w:r w:rsidRPr="00A80144">
              <w:rPr>
                <w:rStyle w:val="105pt"/>
                <w:rFonts w:ascii="Arial" w:hAnsi="Arial" w:cs="Arial"/>
                <w:color w:val="auto"/>
                <w:sz w:val="22"/>
                <w:szCs w:val="22"/>
              </w:rPr>
              <w:t>ГОСТ 17216</w:t>
            </w:r>
            <w:r w:rsidR="00EF1A0A" w:rsidRPr="00A80144">
              <w:rPr>
                <w:rStyle w:val="105pt"/>
                <w:rFonts w:ascii="Arial" w:hAnsi="Arial" w:cs="Arial"/>
                <w:color w:val="auto"/>
                <w:sz w:val="22"/>
                <w:szCs w:val="22"/>
              </w:rPr>
              <w:t>-2001</w:t>
            </w:r>
            <w:r w:rsidR="00FE1BE3" w:rsidRPr="00A80144">
              <w:rPr>
                <w:rStyle w:val="105pt"/>
                <w:rFonts w:ascii="Arial" w:hAnsi="Arial" w:cs="Arial"/>
                <w:color w:val="auto"/>
                <w:sz w:val="22"/>
                <w:szCs w:val="22"/>
              </w:rPr>
              <w:t xml:space="preserve"> </w:t>
            </w:r>
          </w:p>
          <w:p w:rsidR="00FE1BE3" w:rsidRPr="00A80144" w:rsidRDefault="005B2E8E" w:rsidP="00525481">
            <w:pPr>
              <w:jc w:val="center"/>
              <w:rPr>
                <w:rStyle w:val="105pt"/>
                <w:rFonts w:ascii="Arial" w:hAnsi="Arial" w:cs="Arial"/>
                <w:color w:val="auto"/>
                <w:sz w:val="22"/>
                <w:szCs w:val="22"/>
              </w:rPr>
            </w:pPr>
            <w:r w:rsidRPr="00A80144">
              <w:rPr>
                <w:rStyle w:val="105pt"/>
                <w:rFonts w:ascii="Arial" w:hAnsi="Arial" w:cs="Arial"/>
                <w:color w:val="auto"/>
                <w:sz w:val="22"/>
                <w:szCs w:val="22"/>
              </w:rPr>
              <w:t>(приложения В</w:t>
            </w:r>
            <w:r w:rsidR="00EF1A0A" w:rsidRPr="00A80144">
              <w:rPr>
                <w:rStyle w:val="105pt"/>
                <w:rFonts w:ascii="Arial" w:hAnsi="Arial" w:cs="Arial"/>
                <w:color w:val="auto"/>
                <w:sz w:val="22"/>
                <w:szCs w:val="22"/>
              </w:rPr>
              <w:t>,</w:t>
            </w:r>
            <w:r w:rsidRPr="00A80144">
              <w:rPr>
                <w:rStyle w:val="105pt"/>
                <w:rFonts w:ascii="Arial" w:hAnsi="Arial" w:cs="Arial"/>
                <w:color w:val="auto"/>
                <w:sz w:val="22"/>
                <w:szCs w:val="22"/>
              </w:rPr>
              <w:t xml:space="preserve"> Г),</w:t>
            </w:r>
            <w:r w:rsidR="00525481" w:rsidRPr="00A80144">
              <w:rPr>
                <w:rStyle w:val="105pt"/>
                <w:rFonts w:ascii="Arial" w:hAnsi="Arial" w:cs="Arial"/>
                <w:color w:val="auto"/>
                <w:sz w:val="22"/>
                <w:szCs w:val="22"/>
              </w:rPr>
              <w:t xml:space="preserve"> </w:t>
            </w:r>
          </w:p>
          <w:p w:rsidR="005B2E8E" w:rsidRPr="00A80144" w:rsidRDefault="005B2E8E" w:rsidP="00525481">
            <w:pPr>
              <w:jc w:val="center"/>
              <w:rPr>
                <w:rFonts w:ascii="Arial" w:hAnsi="Arial" w:cs="Arial"/>
                <w:sz w:val="22"/>
                <w:szCs w:val="22"/>
              </w:rPr>
            </w:pPr>
            <w:r w:rsidRPr="00A80144">
              <w:rPr>
                <w:rStyle w:val="105pt"/>
                <w:rFonts w:ascii="Arial" w:hAnsi="Arial" w:cs="Arial"/>
                <w:color w:val="auto"/>
                <w:sz w:val="22"/>
                <w:szCs w:val="22"/>
              </w:rPr>
              <w:t>ГОСТ ИСО 4407</w:t>
            </w:r>
            <w:r w:rsidR="00525481" w:rsidRPr="00A80144">
              <w:rPr>
                <w:rStyle w:val="105pt"/>
                <w:rFonts w:ascii="Arial" w:hAnsi="Arial" w:cs="Arial"/>
                <w:color w:val="auto"/>
                <w:sz w:val="22"/>
                <w:szCs w:val="22"/>
              </w:rPr>
              <w:t>-2006</w:t>
            </w:r>
          </w:p>
        </w:tc>
      </w:tr>
      <w:tr w:rsidR="003B2869" w:rsidRPr="00A80144" w:rsidTr="00CE7B41">
        <w:trPr>
          <w:trHeight w:val="191"/>
          <w:jc w:val="center"/>
        </w:trPr>
        <w:tc>
          <w:tcPr>
            <w:tcW w:w="574" w:type="dxa"/>
            <w:shd w:val="clear" w:color="auto" w:fill="FFFFFF"/>
          </w:tcPr>
          <w:p w:rsidR="005B2E8E" w:rsidRPr="00A80144" w:rsidRDefault="005B2E8E" w:rsidP="00CE7B41">
            <w:pPr>
              <w:jc w:val="center"/>
              <w:rPr>
                <w:rStyle w:val="105pt"/>
                <w:rFonts w:ascii="Arial" w:hAnsi="Arial" w:cs="Arial"/>
                <w:b/>
                <w:color w:val="auto"/>
                <w:sz w:val="22"/>
                <w:szCs w:val="22"/>
              </w:rPr>
            </w:pPr>
            <w:r w:rsidRPr="00A80144">
              <w:rPr>
                <w:rStyle w:val="105pt"/>
                <w:rFonts w:ascii="Arial" w:hAnsi="Arial" w:cs="Arial"/>
                <w:b/>
                <w:color w:val="auto"/>
                <w:sz w:val="22"/>
                <w:szCs w:val="22"/>
              </w:rPr>
              <w:t>9.</w:t>
            </w:r>
          </w:p>
        </w:tc>
        <w:tc>
          <w:tcPr>
            <w:tcW w:w="7333" w:type="dxa"/>
            <w:shd w:val="clear" w:color="auto" w:fill="FFFFFF"/>
          </w:tcPr>
          <w:p w:rsidR="005B2E8E" w:rsidRPr="00A80144" w:rsidRDefault="005B2E8E" w:rsidP="00CE7B41">
            <w:pPr>
              <w:ind w:left="113"/>
              <w:rPr>
                <w:rFonts w:ascii="Arial" w:hAnsi="Arial" w:cs="Arial"/>
                <w:sz w:val="22"/>
                <w:szCs w:val="22"/>
              </w:rPr>
            </w:pPr>
            <w:r w:rsidRPr="00A80144">
              <w:rPr>
                <w:rStyle w:val="105pt"/>
                <w:rFonts w:ascii="Arial" w:hAnsi="Arial" w:cs="Arial"/>
                <w:color w:val="auto"/>
                <w:sz w:val="22"/>
                <w:szCs w:val="22"/>
              </w:rPr>
              <w:t>Время деаэрации, с, не более</w:t>
            </w:r>
          </w:p>
        </w:tc>
        <w:tc>
          <w:tcPr>
            <w:tcW w:w="3007" w:type="dxa"/>
            <w:shd w:val="clear" w:color="auto" w:fill="FFFFFF"/>
          </w:tcPr>
          <w:p w:rsidR="005B2E8E" w:rsidRPr="00A80144" w:rsidRDefault="005B2E8E" w:rsidP="00CE7B41">
            <w:pPr>
              <w:jc w:val="center"/>
              <w:rPr>
                <w:rFonts w:ascii="Arial" w:hAnsi="Arial" w:cs="Arial"/>
                <w:b/>
                <w:sz w:val="22"/>
                <w:szCs w:val="22"/>
              </w:rPr>
            </w:pPr>
            <w:r w:rsidRPr="00A80144">
              <w:rPr>
                <w:rStyle w:val="105pt"/>
                <w:rFonts w:ascii="Arial" w:hAnsi="Arial" w:cs="Arial"/>
                <w:b/>
                <w:color w:val="auto"/>
                <w:sz w:val="22"/>
                <w:szCs w:val="22"/>
              </w:rPr>
              <w:t>120</w:t>
            </w:r>
          </w:p>
        </w:tc>
        <w:tc>
          <w:tcPr>
            <w:tcW w:w="3631" w:type="dxa"/>
            <w:shd w:val="clear" w:color="auto" w:fill="FFFFFF"/>
          </w:tcPr>
          <w:p w:rsidR="005B2E8E" w:rsidRPr="00A80144" w:rsidRDefault="005B2E8E" w:rsidP="00CE7B41">
            <w:pPr>
              <w:jc w:val="center"/>
              <w:rPr>
                <w:rFonts w:ascii="Arial" w:hAnsi="Arial" w:cs="Arial"/>
                <w:sz w:val="22"/>
                <w:szCs w:val="22"/>
              </w:rPr>
            </w:pPr>
            <w:r w:rsidRPr="00A80144">
              <w:rPr>
                <w:rStyle w:val="105pt"/>
                <w:rFonts w:ascii="Arial" w:hAnsi="Arial" w:cs="Arial"/>
                <w:color w:val="auto"/>
                <w:sz w:val="22"/>
                <w:szCs w:val="22"/>
              </w:rPr>
              <w:t>МВИ 61-09</w:t>
            </w:r>
          </w:p>
        </w:tc>
      </w:tr>
      <w:tr w:rsidR="003B2869" w:rsidRPr="00A80144" w:rsidTr="00CE7B41">
        <w:trPr>
          <w:trHeight w:val="248"/>
          <w:jc w:val="center"/>
        </w:trPr>
        <w:tc>
          <w:tcPr>
            <w:tcW w:w="574" w:type="dxa"/>
            <w:shd w:val="clear" w:color="auto" w:fill="FFFFFF"/>
          </w:tcPr>
          <w:p w:rsidR="005B2E8E" w:rsidRPr="00A80144" w:rsidRDefault="005B2E8E" w:rsidP="00CE7B41">
            <w:pPr>
              <w:jc w:val="center"/>
              <w:rPr>
                <w:rStyle w:val="105pt"/>
                <w:rFonts w:ascii="Arial" w:hAnsi="Arial" w:cs="Arial"/>
                <w:b/>
                <w:color w:val="auto"/>
                <w:sz w:val="22"/>
                <w:szCs w:val="22"/>
              </w:rPr>
            </w:pPr>
            <w:r w:rsidRPr="00A80144">
              <w:rPr>
                <w:rStyle w:val="105pt"/>
                <w:rFonts w:ascii="Arial" w:hAnsi="Arial" w:cs="Arial"/>
                <w:b/>
                <w:color w:val="auto"/>
                <w:sz w:val="22"/>
                <w:szCs w:val="22"/>
              </w:rPr>
              <w:t>10.</w:t>
            </w:r>
          </w:p>
        </w:tc>
        <w:tc>
          <w:tcPr>
            <w:tcW w:w="7333" w:type="dxa"/>
            <w:shd w:val="clear" w:color="auto" w:fill="FFFFFF"/>
          </w:tcPr>
          <w:p w:rsidR="005B2E8E" w:rsidRPr="00A80144" w:rsidRDefault="005B2E8E" w:rsidP="00CE7B41">
            <w:pPr>
              <w:ind w:left="113"/>
              <w:rPr>
                <w:rFonts w:ascii="Arial" w:hAnsi="Arial" w:cs="Arial"/>
                <w:sz w:val="22"/>
                <w:szCs w:val="22"/>
              </w:rPr>
            </w:pPr>
            <w:r w:rsidRPr="00A80144">
              <w:rPr>
                <w:rStyle w:val="105pt"/>
                <w:rFonts w:ascii="Arial" w:hAnsi="Arial" w:cs="Arial"/>
                <w:color w:val="auto"/>
                <w:sz w:val="22"/>
                <w:szCs w:val="22"/>
              </w:rPr>
              <w:t>Содержание воды</w:t>
            </w:r>
          </w:p>
        </w:tc>
        <w:tc>
          <w:tcPr>
            <w:tcW w:w="3007" w:type="dxa"/>
            <w:shd w:val="clear" w:color="auto" w:fill="FFFFFF"/>
          </w:tcPr>
          <w:p w:rsidR="005B2E8E" w:rsidRPr="00A80144" w:rsidRDefault="005B2E8E" w:rsidP="00CE7B41">
            <w:pPr>
              <w:jc w:val="center"/>
              <w:rPr>
                <w:rFonts w:ascii="Arial" w:hAnsi="Arial" w:cs="Arial"/>
                <w:sz w:val="22"/>
                <w:szCs w:val="22"/>
              </w:rPr>
            </w:pPr>
            <w:r w:rsidRPr="00A80144">
              <w:rPr>
                <w:rStyle w:val="105pt"/>
                <w:rFonts w:ascii="Arial" w:hAnsi="Arial" w:cs="Arial"/>
                <w:color w:val="auto"/>
                <w:sz w:val="22"/>
                <w:szCs w:val="22"/>
              </w:rPr>
              <w:t xml:space="preserve">Отсутствие (менее </w:t>
            </w:r>
            <w:r w:rsidRPr="00A80144">
              <w:rPr>
                <w:rStyle w:val="105pt"/>
                <w:rFonts w:ascii="Arial" w:hAnsi="Arial" w:cs="Arial"/>
                <w:b/>
                <w:color w:val="auto"/>
                <w:sz w:val="22"/>
                <w:szCs w:val="22"/>
              </w:rPr>
              <w:t>0,03</w:t>
            </w:r>
            <w:r w:rsidRPr="00A80144">
              <w:rPr>
                <w:rStyle w:val="105pt"/>
                <w:rFonts w:ascii="Arial" w:hAnsi="Arial" w:cs="Arial"/>
                <w:color w:val="auto"/>
                <w:sz w:val="22"/>
                <w:szCs w:val="22"/>
              </w:rPr>
              <w:t>%)</w:t>
            </w:r>
          </w:p>
        </w:tc>
        <w:tc>
          <w:tcPr>
            <w:tcW w:w="3631" w:type="dxa"/>
            <w:shd w:val="clear" w:color="auto" w:fill="FFFFFF"/>
          </w:tcPr>
          <w:p w:rsidR="005B2E8E" w:rsidRPr="00A80144" w:rsidRDefault="005B2E8E" w:rsidP="00CE7B41">
            <w:pPr>
              <w:jc w:val="center"/>
              <w:rPr>
                <w:rFonts w:ascii="Arial" w:hAnsi="Arial" w:cs="Arial"/>
                <w:sz w:val="22"/>
                <w:szCs w:val="22"/>
              </w:rPr>
            </w:pPr>
            <w:r w:rsidRPr="00A80144">
              <w:rPr>
                <w:rStyle w:val="105pt"/>
                <w:rFonts w:ascii="Arial" w:hAnsi="Arial" w:cs="Arial"/>
                <w:color w:val="auto"/>
                <w:sz w:val="22"/>
                <w:szCs w:val="22"/>
              </w:rPr>
              <w:t>ГОСТ 2477</w:t>
            </w:r>
            <w:r w:rsidR="00525481" w:rsidRPr="00A80144">
              <w:rPr>
                <w:rStyle w:val="105pt"/>
                <w:rFonts w:ascii="Arial" w:hAnsi="Arial" w:cs="Arial"/>
                <w:color w:val="auto"/>
                <w:sz w:val="22"/>
                <w:szCs w:val="22"/>
              </w:rPr>
              <w:t>-65</w:t>
            </w:r>
            <w:r w:rsidRPr="00A80144">
              <w:rPr>
                <w:rStyle w:val="105pt"/>
                <w:rFonts w:ascii="Arial" w:hAnsi="Arial" w:cs="Arial"/>
                <w:color w:val="auto"/>
                <w:sz w:val="22"/>
                <w:szCs w:val="22"/>
              </w:rPr>
              <w:t xml:space="preserve"> (ГОСТ 24614</w:t>
            </w:r>
            <w:r w:rsidR="00525481" w:rsidRPr="00A80144">
              <w:rPr>
                <w:rStyle w:val="105pt"/>
                <w:rFonts w:ascii="Arial" w:hAnsi="Arial" w:cs="Arial"/>
                <w:color w:val="auto"/>
                <w:sz w:val="22"/>
                <w:szCs w:val="22"/>
              </w:rPr>
              <w:t>-81</w:t>
            </w:r>
            <w:r w:rsidRPr="00A80144">
              <w:rPr>
                <w:rStyle w:val="105pt"/>
                <w:rFonts w:ascii="Arial" w:hAnsi="Arial" w:cs="Arial"/>
                <w:color w:val="auto"/>
                <w:sz w:val="22"/>
                <w:szCs w:val="22"/>
              </w:rPr>
              <w:t>)</w:t>
            </w:r>
          </w:p>
        </w:tc>
      </w:tr>
    </w:tbl>
    <w:p w:rsidR="001F5AAE" w:rsidRPr="00A80144" w:rsidRDefault="001F5AAE" w:rsidP="00E25D20">
      <w:pPr>
        <w:spacing w:line="320" w:lineRule="exact"/>
        <w:rPr>
          <w:rFonts w:ascii="Arial" w:hAnsi="Arial" w:cs="Arial"/>
          <w:b/>
          <w:sz w:val="22"/>
          <w:szCs w:val="22"/>
        </w:rPr>
      </w:pPr>
      <w:r w:rsidRPr="00A80144">
        <w:rPr>
          <w:rStyle w:val="9pt1pt"/>
          <w:rFonts w:ascii="Arial" w:hAnsi="Arial" w:cs="Arial"/>
          <w:b w:val="0"/>
          <w:color w:val="auto"/>
          <w:sz w:val="22"/>
          <w:szCs w:val="22"/>
        </w:rPr>
        <w:t>Примечания:</w:t>
      </w:r>
    </w:p>
    <w:p w:rsidR="001F5AAE" w:rsidRPr="00A80144" w:rsidRDefault="00FE1BE3" w:rsidP="00F55428">
      <w:pPr>
        <w:spacing w:line="320" w:lineRule="exact"/>
        <w:ind w:firstLine="567"/>
        <w:rPr>
          <w:rFonts w:ascii="Arial" w:hAnsi="Arial" w:cs="Arial"/>
          <w:b/>
          <w:sz w:val="22"/>
          <w:szCs w:val="22"/>
        </w:rPr>
      </w:pPr>
      <w:r w:rsidRPr="00A80144">
        <w:rPr>
          <w:rStyle w:val="9pt0"/>
          <w:rFonts w:ascii="Arial" w:hAnsi="Arial" w:cs="Arial"/>
          <w:b w:val="0"/>
          <w:color w:val="auto"/>
          <w:sz w:val="22"/>
          <w:szCs w:val="22"/>
          <w:vertAlign w:val="superscript"/>
        </w:rPr>
        <w:t>1)</w:t>
      </w:r>
      <w:r w:rsidR="001F5AAE" w:rsidRPr="00A80144">
        <w:rPr>
          <w:rStyle w:val="9pt0"/>
          <w:rFonts w:ascii="Arial" w:hAnsi="Arial" w:cs="Arial"/>
          <w:b w:val="0"/>
          <w:color w:val="auto"/>
          <w:sz w:val="22"/>
          <w:szCs w:val="22"/>
        </w:rPr>
        <w:t xml:space="preserve"> - Масла </w:t>
      </w:r>
      <w:r w:rsidR="001F5AAE" w:rsidRPr="00A80144">
        <w:rPr>
          <w:rStyle w:val="9pt0"/>
          <w:rFonts w:ascii="Arial" w:hAnsi="Arial" w:cs="Arial"/>
          <w:color w:val="auto"/>
          <w:sz w:val="22"/>
          <w:szCs w:val="22"/>
        </w:rPr>
        <w:t>Реолюбе - ОМТИ</w:t>
      </w:r>
      <w:r w:rsidR="001F5AAE" w:rsidRPr="00A80144">
        <w:rPr>
          <w:rStyle w:val="9pt0"/>
          <w:rFonts w:ascii="Arial" w:hAnsi="Arial" w:cs="Arial"/>
          <w:b w:val="0"/>
          <w:color w:val="auto"/>
          <w:sz w:val="22"/>
          <w:szCs w:val="22"/>
        </w:rPr>
        <w:t xml:space="preserve"> и </w:t>
      </w:r>
      <w:r w:rsidR="001F5AAE" w:rsidRPr="00A80144">
        <w:rPr>
          <w:rStyle w:val="9pt0"/>
          <w:rFonts w:ascii="Arial" w:hAnsi="Arial" w:cs="Arial"/>
          <w:color w:val="auto"/>
          <w:sz w:val="22"/>
          <w:szCs w:val="22"/>
        </w:rPr>
        <w:t>Реолюбе ОМТИ-32</w:t>
      </w:r>
      <w:r w:rsidR="001F5AAE" w:rsidRPr="00A80144">
        <w:rPr>
          <w:rStyle w:val="9pt0"/>
          <w:rFonts w:ascii="Arial" w:hAnsi="Arial" w:cs="Arial"/>
          <w:b w:val="0"/>
          <w:color w:val="auto"/>
          <w:sz w:val="22"/>
          <w:szCs w:val="22"/>
        </w:rPr>
        <w:t xml:space="preserve"> производятся по российской лицензии американской компанией </w:t>
      </w:r>
      <w:r w:rsidR="00BB464E" w:rsidRPr="00A80144">
        <w:rPr>
          <w:rFonts w:ascii="Arial" w:hAnsi="Arial" w:cs="Arial"/>
          <w:bCs/>
          <w:sz w:val="22"/>
          <w:szCs w:val="22"/>
        </w:rPr>
        <w:t>Кемтура (Chemtura EuropeBi/bi)</w:t>
      </w:r>
      <w:r w:rsidR="001F5AAE" w:rsidRPr="00A80144">
        <w:rPr>
          <w:rStyle w:val="9pt0"/>
          <w:rFonts w:ascii="Arial" w:hAnsi="Arial" w:cs="Arial"/>
          <w:b w:val="0"/>
          <w:color w:val="auto"/>
          <w:sz w:val="22"/>
          <w:szCs w:val="22"/>
          <w:lang w:eastAsia="en-US" w:bidi="en-US"/>
        </w:rPr>
        <w:t xml:space="preserve"> </w:t>
      </w:r>
      <w:r w:rsidR="001F5AAE" w:rsidRPr="00A80144">
        <w:rPr>
          <w:rStyle w:val="9pt0"/>
          <w:rFonts w:ascii="Arial" w:hAnsi="Arial" w:cs="Arial"/>
          <w:b w:val="0"/>
          <w:color w:val="auto"/>
          <w:sz w:val="22"/>
          <w:szCs w:val="22"/>
        </w:rPr>
        <w:t xml:space="preserve">на ее предприятии, находящемся в г. Манчестер (Англия) и являются аналогами масел </w:t>
      </w:r>
      <w:r w:rsidR="001F5AAE" w:rsidRPr="00A80144">
        <w:rPr>
          <w:rStyle w:val="9pt0"/>
          <w:rFonts w:ascii="Arial" w:hAnsi="Arial" w:cs="Arial"/>
          <w:color w:val="auto"/>
          <w:sz w:val="22"/>
          <w:szCs w:val="22"/>
        </w:rPr>
        <w:t>ОМТИ</w:t>
      </w:r>
      <w:r w:rsidR="001F5AAE" w:rsidRPr="00A80144">
        <w:rPr>
          <w:rStyle w:val="9pt0"/>
          <w:rFonts w:ascii="Arial" w:hAnsi="Arial" w:cs="Arial"/>
          <w:b w:val="0"/>
          <w:color w:val="auto"/>
          <w:sz w:val="22"/>
          <w:szCs w:val="22"/>
        </w:rPr>
        <w:t xml:space="preserve"> и </w:t>
      </w:r>
      <w:r w:rsidR="001F5AAE" w:rsidRPr="00A80144">
        <w:rPr>
          <w:rStyle w:val="9pt0"/>
          <w:rFonts w:ascii="Arial" w:hAnsi="Arial" w:cs="Arial"/>
          <w:color w:val="auto"/>
          <w:sz w:val="22"/>
          <w:szCs w:val="22"/>
        </w:rPr>
        <w:t>ОМТИ-2</w:t>
      </w:r>
      <w:r w:rsidR="008A054F" w:rsidRPr="00A80144">
        <w:rPr>
          <w:rStyle w:val="9pt0"/>
          <w:rFonts w:ascii="Arial" w:hAnsi="Arial" w:cs="Arial"/>
          <w:b w:val="0"/>
          <w:color w:val="auto"/>
          <w:sz w:val="22"/>
          <w:szCs w:val="22"/>
        </w:rPr>
        <w:t>, соответственно</w:t>
      </w:r>
      <w:r w:rsidR="001F5AAE" w:rsidRPr="00A80144">
        <w:rPr>
          <w:rStyle w:val="9pt0"/>
          <w:rFonts w:ascii="Arial" w:hAnsi="Arial" w:cs="Arial"/>
          <w:b w:val="0"/>
          <w:color w:val="auto"/>
          <w:sz w:val="22"/>
          <w:szCs w:val="22"/>
        </w:rPr>
        <w:t>.</w:t>
      </w:r>
    </w:p>
    <w:p w:rsidR="001F5AAE" w:rsidRPr="00A80144" w:rsidRDefault="00FE1BE3" w:rsidP="00F55428">
      <w:pPr>
        <w:spacing w:line="320" w:lineRule="exact"/>
        <w:ind w:firstLine="567"/>
        <w:rPr>
          <w:rFonts w:ascii="Arial" w:hAnsi="Arial" w:cs="Arial"/>
          <w:b/>
          <w:sz w:val="22"/>
          <w:szCs w:val="22"/>
        </w:rPr>
      </w:pPr>
      <w:r w:rsidRPr="00A80144">
        <w:rPr>
          <w:rStyle w:val="9pt0"/>
          <w:rFonts w:ascii="Arial" w:hAnsi="Arial" w:cs="Arial"/>
          <w:b w:val="0"/>
          <w:color w:val="auto"/>
          <w:sz w:val="22"/>
          <w:szCs w:val="22"/>
          <w:vertAlign w:val="superscript"/>
        </w:rPr>
        <w:t>2)</w:t>
      </w:r>
      <w:r w:rsidR="001F5AAE" w:rsidRPr="00A80144">
        <w:rPr>
          <w:rStyle w:val="9pt0"/>
          <w:rFonts w:ascii="Arial" w:hAnsi="Arial" w:cs="Arial"/>
          <w:b w:val="0"/>
          <w:color w:val="auto"/>
          <w:sz w:val="22"/>
          <w:szCs w:val="22"/>
        </w:rPr>
        <w:t xml:space="preserve"> </w:t>
      </w:r>
      <w:r w:rsidR="00B729F7" w:rsidRPr="00A80144">
        <w:rPr>
          <w:rStyle w:val="9pt0"/>
          <w:rFonts w:ascii="Arial" w:hAnsi="Arial" w:cs="Arial"/>
          <w:b w:val="0"/>
          <w:color w:val="auto"/>
          <w:sz w:val="22"/>
          <w:szCs w:val="22"/>
        </w:rPr>
        <w:t xml:space="preserve">- </w:t>
      </w:r>
      <w:r w:rsidR="001F5AAE" w:rsidRPr="00A80144">
        <w:rPr>
          <w:rStyle w:val="9pt0"/>
          <w:rFonts w:ascii="Arial" w:hAnsi="Arial" w:cs="Arial"/>
          <w:b w:val="0"/>
          <w:color w:val="auto"/>
          <w:sz w:val="22"/>
          <w:szCs w:val="22"/>
        </w:rPr>
        <w:t xml:space="preserve">В соответствие с методикой испытания по </w:t>
      </w:r>
      <w:r w:rsidR="001F5AAE" w:rsidRPr="00A80144">
        <w:rPr>
          <w:rFonts w:ascii="Arial" w:hAnsi="Arial" w:cs="Arial"/>
          <w:b/>
          <w:bCs/>
          <w:sz w:val="22"/>
          <w:szCs w:val="22"/>
        </w:rPr>
        <w:t>СТО 70238424.27.100.052-2013</w:t>
      </w:r>
      <w:r w:rsidR="001F5AAE" w:rsidRPr="00A80144">
        <w:rPr>
          <w:rStyle w:val="9pt0"/>
          <w:rFonts w:ascii="Arial" w:hAnsi="Arial" w:cs="Arial"/>
          <w:b w:val="0"/>
          <w:color w:val="auto"/>
          <w:sz w:val="22"/>
          <w:szCs w:val="22"/>
        </w:rPr>
        <w:t>.</w:t>
      </w:r>
    </w:p>
    <w:p w:rsidR="005B2E8E" w:rsidRPr="00A80144" w:rsidRDefault="00FE1BE3" w:rsidP="00F55428">
      <w:pPr>
        <w:pStyle w:val="FORMATTEXT"/>
        <w:tabs>
          <w:tab w:val="left" w:pos="993"/>
        </w:tabs>
        <w:spacing w:line="320" w:lineRule="exact"/>
        <w:ind w:firstLine="567"/>
        <w:rPr>
          <w:rStyle w:val="9pt0"/>
          <w:rFonts w:ascii="Arial" w:eastAsiaTheme="minorEastAsia" w:hAnsi="Arial" w:cs="Arial"/>
          <w:b w:val="0"/>
          <w:color w:val="auto"/>
          <w:sz w:val="22"/>
          <w:szCs w:val="22"/>
        </w:rPr>
      </w:pPr>
      <w:r w:rsidRPr="00A80144">
        <w:rPr>
          <w:rStyle w:val="9pt0"/>
          <w:rFonts w:ascii="Arial" w:eastAsiaTheme="minorEastAsia" w:hAnsi="Arial" w:cs="Arial"/>
          <w:b w:val="0"/>
          <w:color w:val="auto"/>
          <w:sz w:val="22"/>
          <w:szCs w:val="22"/>
          <w:vertAlign w:val="superscript"/>
        </w:rPr>
        <w:t>3)</w:t>
      </w:r>
      <w:r w:rsidR="001F5AAE" w:rsidRPr="00A80144">
        <w:rPr>
          <w:rStyle w:val="9pt0"/>
          <w:rFonts w:ascii="Arial" w:eastAsiaTheme="minorEastAsia" w:hAnsi="Arial" w:cs="Arial"/>
          <w:b w:val="0"/>
          <w:color w:val="auto"/>
          <w:sz w:val="22"/>
          <w:szCs w:val="22"/>
        </w:rPr>
        <w:t xml:space="preserve"> </w:t>
      </w:r>
      <w:r w:rsidR="00B729F7" w:rsidRPr="00A80144">
        <w:rPr>
          <w:rStyle w:val="9pt0"/>
          <w:rFonts w:ascii="Arial" w:eastAsiaTheme="minorEastAsia" w:hAnsi="Arial" w:cs="Arial"/>
          <w:b w:val="0"/>
          <w:color w:val="auto"/>
          <w:sz w:val="22"/>
          <w:szCs w:val="22"/>
        </w:rPr>
        <w:t xml:space="preserve">- </w:t>
      </w:r>
      <w:r w:rsidR="001F5AAE" w:rsidRPr="00A80144">
        <w:rPr>
          <w:rStyle w:val="9pt0"/>
          <w:rFonts w:ascii="Arial" w:eastAsiaTheme="minorEastAsia" w:hAnsi="Arial" w:cs="Arial"/>
          <w:b w:val="0"/>
          <w:color w:val="auto"/>
          <w:sz w:val="22"/>
          <w:szCs w:val="22"/>
        </w:rPr>
        <w:t xml:space="preserve">Показатели относятся к </w:t>
      </w:r>
      <w:r w:rsidR="001F5AAE" w:rsidRPr="00A80144">
        <w:rPr>
          <w:rStyle w:val="9pt0"/>
          <w:rFonts w:ascii="Arial" w:eastAsiaTheme="minorEastAsia" w:hAnsi="Arial" w:cs="Arial"/>
          <w:color w:val="auto"/>
          <w:sz w:val="22"/>
          <w:szCs w:val="22"/>
        </w:rPr>
        <w:t>Реолюбе-ОМТИ-32</w:t>
      </w:r>
      <w:r w:rsidR="001F5AAE" w:rsidRPr="00A80144">
        <w:rPr>
          <w:rStyle w:val="9pt0"/>
          <w:rFonts w:ascii="Arial" w:eastAsiaTheme="minorEastAsia" w:hAnsi="Arial" w:cs="Arial"/>
          <w:b w:val="0"/>
          <w:color w:val="auto"/>
          <w:sz w:val="22"/>
          <w:szCs w:val="22"/>
        </w:rPr>
        <w:t>.</w:t>
      </w:r>
    </w:p>
    <w:p w:rsidR="009E2971" w:rsidRPr="00A80144" w:rsidRDefault="009E2971">
      <w:pPr>
        <w:spacing w:after="200" w:line="276" w:lineRule="auto"/>
        <w:rPr>
          <w:rStyle w:val="42"/>
          <w:rFonts w:ascii="Arial" w:hAnsi="Arial" w:cs="Arial"/>
          <w:color w:val="auto"/>
          <w:sz w:val="22"/>
          <w:szCs w:val="22"/>
        </w:rPr>
      </w:pPr>
      <w:r w:rsidRPr="00A80144">
        <w:rPr>
          <w:rStyle w:val="42"/>
          <w:rFonts w:ascii="Arial" w:hAnsi="Arial" w:cs="Arial"/>
          <w:color w:val="auto"/>
          <w:sz w:val="22"/>
          <w:szCs w:val="22"/>
        </w:rPr>
        <w:br w:type="page"/>
      </w:r>
    </w:p>
    <w:p w:rsidR="009E2971" w:rsidRPr="00A80144" w:rsidRDefault="009E2971" w:rsidP="00212959">
      <w:pPr>
        <w:pStyle w:val="73"/>
        <w:shd w:val="clear" w:color="auto" w:fill="auto"/>
        <w:tabs>
          <w:tab w:val="left" w:pos="851"/>
        </w:tabs>
        <w:spacing w:before="0" w:after="0" w:line="320" w:lineRule="exact"/>
        <w:ind w:left="567"/>
        <w:jc w:val="left"/>
        <w:rPr>
          <w:rStyle w:val="42"/>
          <w:rFonts w:ascii="Arial" w:hAnsi="Arial" w:cs="Arial"/>
          <w:color w:val="auto"/>
          <w:sz w:val="22"/>
          <w:szCs w:val="22"/>
        </w:rPr>
        <w:sectPr w:rsidR="009E2971" w:rsidRPr="00A80144" w:rsidSect="009E2971">
          <w:pgSz w:w="16838" w:h="11906" w:orient="landscape" w:code="9"/>
          <w:pgMar w:top="1701" w:right="1134" w:bottom="851" w:left="1134" w:header="720" w:footer="720" w:gutter="0"/>
          <w:cols w:space="708"/>
          <w:noEndnote/>
          <w:titlePg/>
          <w:docGrid w:linePitch="360"/>
        </w:sectPr>
      </w:pPr>
    </w:p>
    <w:p w:rsidR="003B3097" w:rsidRPr="00A80144" w:rsidRDefault="00C11C70" w:rsidP="00351F1A">
      <w:pPr>
        <w:pStyle w:val="73"/>
        <w:shd w:val="clear" w:color="auto" w:fill="auto"/>
        <w:tabs>
          <w:tab w:val="left" w:pos="0"/>
          <w:tab w:val="left" w:pos="709"/>
          <w:tab w:val="left" w:pos="993"/>
        </w:tabs>
        <w:spacing w:before="0" w:after="0" w:line="320" w:lineRule="exact"/>
        <w:jc w:val="left"/>
        <w:rPr>
          <w:rFonts w:ascii="Arial" w:hAnsi="Arial" w:cs="Arial"/>
          <w:color w:val="auto"/>
          <w:sz w:val="22"/>
          <w:szCs w:val="22"/>
        </w:rPr>
      </w:pPr>
      <w:r w:rsidRPr="00A80144">
        <w:rPr>
          <w:rFonts w:ascii="Arial" w:hAnsi="Arial" w:cs="Arial"/>
          <w:b/>
          <w:color w:val="auto"/>
          <w:sz w:val="22"/>
          <w:szCs w:val="22"/>
        </w:rPr>
        <w:lastRenderedPageBreak/>
        <w:t xml:space="preserve">12.2. </w:t>
      </w:r>
      <w:r w:rsidR="003B3097" w:rsidRPr="00A80144">
        <w:rPr>
          <w:rFonts w:ascii="Arial" w:hAnsi="Arial" w:cs="Arial"/>
          <w:b/>
          <w:color w:val="auto"/>
          <w:sz w:val="22"/>
          <w:szCs w:val="22"/>
        </w:rPr>
        <w:t xml:space="preserve">Контроль </w:t>
      </w:r>
      <w:r w:rsidR="00FC2F9E" w:rsidRPr="00A80144">
        <w:rPr>
          <w:rFonts w:ascii="Arial" w:hAnsi="Arial" w:cs="Arial"/>
          <w:b/>
          <w:color w:val="auto"/>
          <w:sz w:val="22"/>
          <w:szCs w:val="22"/>
        </w:rPr>
        <w:t>качества огнестойкого турбинного масла при хранении. Требования к хранению</w:t>
      </w:r>
    </w:p>
    <w:p w:rsidR="00FC2F9E" w:rsidRPr="00A80144" w:rsidRDefault="00604E1C" w:rsidP="00604E1C">
      <w:pPr>
        <w:pStyle w:val="73"/>
        <w:shd w:val="clear" w:color="auto" w:fill="auto"/>
        <w:tabs>
          <w:tab w:val="left" w:pos="0"/>
          <w:tab w:val="left" w:pos="709"/>
          <w:tab w:val="left" w:pos="993"/>
        </w:tabs>
        <w:spacing w:before="0" w:after="0" w:line="320" w:lineRule="exact"/>
        <w:ind w:firstLine="567"/>
        <w:jc w:val="left"/>
        <w:rPr>
          <w:rFonts w:ascii="Arial" w:hAnsi="Arial" w:cs="Arial"/>
          <w:color w:val="auto"/>
          <w:sz w:val="22"/>
          <w:szCs w:val="22"/>
        </w:rPr>
      </w:pPr>
      <w:r w:rsidRPr="00A80144">
        <w:rPr>
          <w:rFonts w:ascii="Arial" w:hAnsi="Arial" w:cs="Arial"/>
          <w:b/>
          <w:color w:val="auto"/>
          <w:sz w:val="22"/>
          <w:szCs w:val="22"/>
        </w:rPr>
        <w:t>1</w:t>
      </w:r>
      <w:r w:rsidR="002A2CC8" w:rsidRPr="00A80144">
        <w:rPr>
          <w:rFonts w:ascii="Arial" w:hAnsi="Arial" w:cs="Arial"/>
          <w:b/>
          <w:color w:val="auto"/>
          <w:sz w:val="22"/>
          <w:szCs w:val="22"/>
        </w:rPr>
        <w:t>2</w:t>
      </w:r>
      <w:r w:rsidRPr="00A80144">
        <w:rPr>
          <w:rFonts w:ascii="Arial" w:hAnsi="Arial" w:cs="Arial"/>
          <w:b/>
          <w:color w:val="auto"/>
          <w:sz w:val="22"/>
          <w:szCs w:val="22"/>
        </w:rPr>
        <w:t>.2.1.</w:t>
      </w:r>
      <w:r w:rsidRPr="00A80144">
        <w:rPr>
          <w:rFonts w:ascii="Arial" w:hAnsi="Arial" w:cs="Arial"/>
          <w:color w:val="auto"/>
          <w:sz w:val="22"/>
          <w:szCs w:val="22"/>
        </w:rPr>
        <w:t xml:space="preserve"> </w:t>
      </w:r>
      <w:r w:rsidR="00FC2F9E" w:rsidRPr="00A80144">
        <w:rPr>
          <w:rFonts w:ascii="Arial" w:hAnsi="Arial" w:cs="Arial"/>
          <w:color w:val="auto"/>
          <w:sz w:val="22"/>
          <w:szCs w:val="22"/>
        </w:rPr>
        <w:t xml:space="preserve">Огнестойкое турбинное масло, слитое в резервуары </w:t>
      </w:r>
      <w:r w:rsidR="00FC2F9E" w:rsidRPr="00A80144">
        <w:rPr>
          <w:rFonts w:ascii="Arial" w:hAnsi="Arial" w:cs="Arial"/>
          <w:color w:val="auto"/>
          <w:sz w:val="22"/>
          <w:szCs w:val="22"/>
          <w:lang w:eastAsia="en-US" w:bidi="en-US"/>
        </w:rPr>
        <w:t xml:space="preserve">маслохозяйства, </w:t>
      </w:r>
      <w:r w:rsidR="00FC2F9E" w:rsidRPr="00A80144">
        <w:rPr>
          <w:rFonts w:ascii="Arial" w:hAnsi="Arial" w:cs="Arial"/>
          <w:color w:val="auto"/>
          <w:sz w:val="22"/>
          <w:szCs w:val="22"/>
        </w:rPr>
        <w:t>подвергается лабораторным испытаниям по следующим показателям качества сразу после его приема из транспортной емкости:</w:t>
      </w:r>
    </w:p>
    <w:p w:rsidR="00FC2F9E" w:rsidRPr="00A80144" w:rsidRDefault="00FC2F9E" w:rsidP="009B63AD">
      <w:pPr>
        <w:pStyle w:val="73"/>
        <w:numPr>
          <w:ilvl w:val="0"/>
          <w:numId w:val="28"/>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внешний вид;</w:t>
      </w:r>
    </w:p>
    <w:p w:rsidR="00FC2F9E" w:rsidRPr="00A80144" w:rsidRDefault="00FC2F9E" w:rsidP="009B63AD">
      <w:pPr>
        <w:pStyle w:val="73"/>
        <w:numPr>
          <w:ilvl w:val="0"/>
          <w:numId w:val="28"/>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кислотное число;</w:t>
      </w:r>
    </w:p>
    <w:p w:rsidR="00FC2F9E" w:rsidRPr="00A80144" w:rsidRDefault="00FC2F9E" w:rsidP="009B63AD">
      <w:pPr>
        <w:pStyle w:val="73"/>
        <w:numPr>
          <w:ilvl w:val="0"/>
          <w:numId w:val="28"/>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механических примесей (класс промышленной чистоты);</w:t>
      </w:r>
    </w:p>
    <w:p w:rsidR="00FC2F9E" w:rsidRPr="00A80144" w:rsidRDefault="00FC2F9E" w:rsidP="009B63AD">
      <w:pPr>
        <w:pStyle w:val="73"/>
        <w:numPr>
          <w:ilvl w:val="0"/>
          <w:numId w:val="28"/>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водорастворимых кислот и щелочей;</w:t>
      </w:r>
    </w:p>
    <w:p w:rsidR="00FC2F9E" w:rsidRPr="00A80144" w:rsidRDefault="00FC2F9E" w:rsidP="009B63AD">
      <w:pPr>
        <w:pStyle w:val="73"/>
        <w:numPr>
          <w:ilvl w:val="0"/>
          <w:numId w:val="28"/>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воды;</w:t>
      </w:r>
    </w:p>
    <w:p w:rsidR="00FC2F9E" w:rsidRPr="00A80144" w:rsidRDefault="00FC2F9E" w:rsidP="009B63AD">
      <w:pPr>
        <w:pStyle w:val="73"/>
        <w:numPr>
          <w:ilvl w:val="0"/>
          <w:numId w:val="28"/>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плотность.</w:t>
      </w:r>
    </w:p>
    <w:p w:rsidR="00FC2F9E" w:rsidRPr="00A80144" w:rsidRDefault="00FC2F9E" w:rsidP="000F20D3">
      <w:pPr>
        <w:pStyle w:val="73"/>
        <w:numPr>
          <w:ilvl w:val="2"/>
          <w:numId w:val="152"/>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Находящееся на хранении свежее и эксплуатационное (</w:t>
      </w:r>
      <w:r w:rsidR="00AD347E" w:rsidRPr="00A80144">
        <w:rPr>
          <w:rFonts w:ascii="Arial" w:hAnsi="Arial" w:cs="Arial"/>
          <w:b/>
          <w:color w:val="auto"/>
          <w:sz w:val="22"/>
          <w:szCs w:val="22"/>
        </w:rPr>
        <w:t>Т</w:t>
      </w:r>
      <w:r w:rsidRPr="00A80144">
        <w:rPr>
          <w:rFonts w:ascii="Arial" w:hAnsi="Arial" w:cs="Arial"/>
          <w:b/>
          <w:color w:val="auto"/>
          <w:sz w:val="22"/>
          <w:szCs w:val="22"/>
        </w:rPr>
        <w:t xml:space="preserve">аблица </w:t>
      </w:r>
      <w:r w:rsidR="008A054F" w:rsidRPr="00A80144">
        <w:rPr>
          <w:rFonts w:ascii="Arial" w:hAnsi="Arial" w:cs="Arial"/>
          <w:b/>
          <w:color w:val="auto"/>
          <w:sz w:val="22"/>
          <w:szCs w:val="22"/>
        </w:rPr>
        <w:t>6</w:t>
      </w:r>
      <w:r w:rsidRPr="00A80144">
        <w:rPr>
          <w:rFonts w:ascii="Arial" w:hAnsi="Arial" w:cs="Arial"/>
          <w:color w:val="auto"/>
          <w:sz w:val="22"/>
          <w:szCs w:val="22"/>
        </w:rPr>
        <w:t>) огнестойкое турбинное масло испытывается по следующим показателям качества с периодичностью не реже одного раза в шесть месяцев</w:t>
      </w:r>
      <w:r w:rsidR="009E39FF" w:rsidRPr="00A80144">
        <w:rPr>
          <w:rFonts w:ascii="Arial" w:hAnsi="Arial" w:cs="Arial"/>
          <w:color w:val="auto"/>
          <w:sz w:val="22"/>
          <w:szCs w:val="22"/>
        </w:rPr>
        <w:t>:</w:t>
      </w:r>
    </w:p>
    <w:p w:rsidR="00FC2F9E" w:rsidRPr="00A80144" w:rsidRDefault="00FC2F9E" w:rsidP="009B63AD">
      <w:pPr>
        <w:pStyle w:val="73"/>
        <w:numPr>
          <w:ilvl w:val="0"/>
          <w:numId w:val="27"/>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внешний вид;</w:t>
      </w:r>
    </w:p>
    <w:p w:rsidR="00FC2F9E" w:rsidRPr="00A80144" w:rsidRDefault="00FC2F9E" w:rsidP="009B63AD">
      <w:pPr>
        <w:pStyle w:val="73"/>
        <w:numPr>
          <w:ilvl w:val="0"/>
          <w:numId w:val="27"/>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кислотное число;</w:t>
      </w:r>
    </w:p>
    <w:p w:rsidR="00FC2F9E" w:rsidRPr="00A80144" w:rsidRDefault="00FC2F9E" w:rsidP="009B63AD">
      <w:pPr>
        <w:pStyle w:val="73"/>
        <w:numPr>
          <w:ilvl w:val="0"/>
          <w:numId w:val="27"/>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механических примесей (класс промышленной чистоты);</w:t>
      </w:r>
    </w:p>
    <w:p w:rsidR="00FC2F9E" w:rsidRPr="00A80144" w:rsidRDefault="00FC2F9E" w:rsidP="009B63AD">
      <w:pPr>
        <w:pStyle w:val="73"/>
        <w:numPr>
          <w:ilvl w:val="0"/>
          <w:numId w:val="27"/>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водорастворимых кислот и щелочей;</w:t>
      </w:r>
    </w:p>
    <w:p w:rsidR="00FC2F9E" w:rsidRPr="00A80144" w:rsidRDefault="00FC2F9E" w:rsidP="009B63AD">
      <w:pPr>
        <w:pStyle w:val="73"/>
        <w:numPr>
          <w:ilvl w:val="0"/>
          <w:numId w:val="27"/>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воды;</w:t>
      </w:r>
    </w:p>
    <w:p w:rsidR="00091BFF" w:rsidRPr="00A80144" w:rsidRDefault="00FC2F9E" w:rsidP="00091BFF">
      <w:pPr>
        <w:pStyle w:val="73"/>
        <w:numPr>
          <w:ilvl w:val="0"/>
          <w:numId w:val="27"/>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плотность.</w:t>
      </w:r>
    </w:p>
    <w:p w:rsidR="00750DEF" w:rsidRPr="00A80144" w:rsidRDefault="00091BFF" w:rsidP="000F20D3">
      <w:pPr>
        <w:pStyle w:val="73"/>
        <w:numPr>
          <w:ilvl w:val="2"/>
          <w:numId w:val="153"/>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Показатели </w:t>
      </w:r>
      <w:r w:rsidR="00750DEF" w:rsidRPr="00A80144">
        <w:rPr>
          <w:rFonts w:ascii="Arial" w:hAnsi="Arial" w:cs="Arial"/>
          <w:color w:val="auto"/>
          <w:sz w:val="22"/>
          <w:szCs w:val="22"/>
        </w:rPr>
        <w:t xml:space="preserve">качества, которые могут определяться дополнительно, по решению главного инженера </w:t>
      </w:r>
      <w:r w:rsidR="00A111AB" w:rsidRPr="00A80144">
        <w:rPr>
          <w:rFonts w:ascii="Arial" w:hAnsi="Arial" w:cs="Arial"/>
          <w:color w:val="auto"/>
          <w:sz w:val="22"/>
          <w:szCs w:val="22"/>
        </w:rPr>
        <w:t>Филиала</w:t>
      </w:r>
      <w:r w:rsidR="00750DEF" w:rsidRPr="00A80144">
        <w:rPr>
          <w:rFonts w:ascii="Arial" w:hAnsi="Arial" w:cs="Arial"/>
          <w:color w:val="auto"/>
          <w:sz w:val="22"/>
          <w:szCs w:val="22"/>
        </w:rPr>
        <w:t xml:space="preserve">, приведены в п. </w:t>
      </w:r>
      <w:r w:rsidR="00C14619" w:rsidRPr="00A80144">
        <w:rPr>
          <w:rFonts w:ascii="Arial" w:hAnsi="Arial" w:cs="Arial"/>
          <w:b/>
          <w:color w:val="auto"/>
          <w:sz w:val="22"/>
          <w:szCs w:val="22"/>
        </w:rPr>
        <w:t>1</w:t>
      </w:r>
      <w:r w:rsidR="002A2CC8" w:rsidRPr="00A80144">
        <w:rPr>
          <w:rFonts w:ascii="Arial" w:hAnsi="Arial" w:cs="Arial"/>
          <w:b/>
          <w:color w:val="auto"/>
          <w:sz w:val="22"/>
          <w:szCs w:val="22"/>
        </w:rPr>
        <w:t>2</w:t>
      </w:r>
      <w:r w:rsidR="00C14619" w:rsidRPr="00A80144">
        <w:rPr>
          <w:rFonts w:ascii="Arial" w:hAnsi="Arial" w:cs="Arial"/>
          <w:b/>
          <w:color w:val="auto"/>
          <w:sz w:val="22"/>
          <w:szCs w:val="22"/>
        </w:rPr>
        <w:t>.1.2.2.</w:t>
      </w:r>
      <w:r w:rsidR="00750DEF" w:rsidRPr="00A80144">
        <w:rPr>
          <w:rFonts w:ascii="Arial" w:hAnsi="Arial" w:cs="Arial"/>
          <w:color w:val="auto"/>
          <w:sz w:val="22"/>
          <w:szCs w:val="22"/>
        </w:rPr>
        <w:t xml:space="preserve"> настоящего Регламента.</w:t>
      </w:r>
    </w:p>
    <w:p w:rsidR="00091BFF" w:rsidRPr="00A80144" w:rsidRDefault="00750DEF" w:rsidP="00257A53">
      <w:pPr>
        <w:pStyle w:val="FORMATTEXT"/>
        <w:tabs>
          <w:tab w:val="left" w:pos="993"/>
        </w:tabs>
        <w:spacing w:line="320" w:lineRule="exact"/>
        <w:ind w:firstLine="567"/>
        <w:rPr>
          <w:rFonts w:ascii="Arial" w:hAnsi="Arial" w:cs="Arial"/>
          <w:sz w:val="22"/>
          <w:szCs w:val="22"/>
        </w:rPr>
      </w:pPr>
      <w:r w:rsidRPr="00A80144">
        <w:rPr>
          <w:rFonts w:ascii="Arial" w:hAnsi="Arial" w:cs="Arial"/>
          <w:sz w:val="22"/>
          <w:szCs w:val="22"/>
        </w:rPr>
        <w:t xml:space="preserve">Качество свежего масла, находящегося на хранении, должно отвечать всем требованиям нормативных документов (технических условий или стандарта), основные требования которых приведены в </w:t>
      </w:r>
      <w:r w:rsidR="00AD347E" w:rsidRPr="00A80144">
        <w:rPr>
          <w:rFonts w:ascii="Arial" w:hAnsi="Arial" w:cs="Arial"/>
          <w:b/>
          <w:sz w:val="22"/>
          <w:szCs w:val="22"/>
        </w:rPr>
        <w:t>Т</w:t>
      </w:r>
      <w:r w:rsidRPr="00A80144">
        <w:rPr>
          <w:rFonts w:ascii="Arial" w:hAnsi="Arial" w:cs="Arial"/>
          <w:b/>
          <w:sz w:val="22"/>
          <w:szCs w:val="22"/>
        </w:rPr>
        <w:t xml:space="preserve">аблице </w:t>
      </w:r>
      <w:r w:rsidR="008A054F" w:rsidRPr="00A80144">
        <w:rPr>
          <w:rFonts w:ascii="Arial" w:hAnsi="Arial" w:cs="Arial"/>
          <w:b/>
          <w:sz w:val="22"/>
          <w:szCs w:val="22"/>
        </w:rPr>
        <w:t>5</w:t>
      </w:r>
      <w:r w:rsidRPr="00A80144">
        <w:rPr>
          <w:rFonts w:ascii="Arial" w:hAnsi="Arial" w:cs="Arial"/>
          <w:sz w:val="22"/>
          <w:szCs w:val="22"/>
        </w:rPr>
        <w:t xml:space="preserve"> настоящего Регламента.</w:t>
      </w:r>
    </w:p>
    <w:p w:rsidR="00A11A9B" w:rsidRPr="00A80144" w:rsidRDefault="008A054F" w:rsidP="000F20D3">
      <w:pPr>
        <w:pStyle w:val="73"/>
        <w:numPr>
          <w:ilvl w:val="2"/>
          <w:numId w:val="154"/>
        </w:numPr>
        <w:shd w:val="clear" w:color="auto" w:fill="auto"/>
        <w:tabs>
          <w:tab w:val="left" w:pos="993"/>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В</w:t>
      </w:r>
      <w:r w:rsidR="00091BFF" w:rsidRPr="00A80144">
        <w:rPr>
          <w:rFonts w:ascii="Arial" w:hAnsi="Arial" w:cs="Arial"/>
          <w:color w:val="auto"/>
          <w:sz w:val="22"/>
          <w:szCs w:val="22"/>
        </w:rPr>
        <w:t xml:space="preserve"> </w:t>
      </w:r>
      <w:r w:rsidR="00A111AB" w:rsidRPr="00A80144">
        <w:rPr>
          <w:rFonts w:ascii="Arial" w:hAnsi="Arial" w:cs="Arial"/>
          <w:color w:val="auto"/>
          <w:sz w:val="22"/>
          <w:szCs w:val="22"/>
        </w:rPr>
        <w:t>Филиала</w:t>
      </w:r>
      <w:r w:rsidR="00354CE7" w:rsidRPr="00A80144">
        <w:rPr>
          <w:rFonts w:ascii="Arial" w:hAnsi="Arial" w:cs="Arial"/>
          <w:color w:val="auto"/>
          <w:sz w:val="22"/>
          <w:szCs w:val="22"/>
        </w:rPr>
        <w:t xml:space="preserve">х должен быть постоянный запас </w:t>
      </w:r>
      <w:r w:rsidR="00354CE7" w:rsidRPr="00A80144">
        <w:rPr>
          <w:rFonts w:ascii="Arial" w:hAnsi="Arial" w:cs="Arial"/>
          <w:b/>
          <w:color w:val="auto"/>
          <w:sz w:val="22"/>
          <w:szCs w:val="22"/>
        </w:rPr>
        <w:t xml:space="preserve">ОМТИ </w:t>
      </w:r>
      <w:r w:rsidR="00354CE7" w:rsidRPr="00A80144">
        <w:rPr>
          <w:rFonts w:ascii="Arial" w:hAnsi="Arial" w:cs="Arial"/>
          <w:color w:val="auto"/>
          <w:sz w:val="22"/>
          <w:szCs w:val="22"/>
        </w:rPr>
        <w:t xml:space="preserve">в объеме не менее емкости одного бака системы регулирования. Ежегодные доливки огнестойкого масла в системы регулирования не должны превышать </w:t>
      </w:r>
      <w:r w:rsidR="00354CE7" w:rsidRPr="00A80144">
        <w:rPr>
          <w:rFonts w:ascii="Arial" w:hAnsi="Arial" w:cs="Arial"/>
          <w:b/>
          <w:color w:val="auto"/>
          <w:sz w:val="22"/>
          <w:szCs w:val="22"/>
        </w:rPr>
        <w:t>7</w:t>
      </w:r>
      <w:r w:rsidR="00354CE7" w:rsidRPr="00A80144">
        <w:rPr>
          <w:rFonts w:ascii="Arial" w:hAnsi="Arial" w:cs="Arial"/>
          <w:color w:val="auto"/>
          <w:sz w:val="22"/>
          <w:szCs w:val="22"/>
        </w:rPr>
        <w:t>% от их рабочего объема.</w:t>
      </w:r>
    </w:p>
    <w:p w:rsidR="00A11A9B" w:rsidRPr="00A80144" w:rsidRDefault="002F741D" w:rsidP="000F20D3">
      <w:pPr>
        <w:pStyle w:val="73"/>
        <w:numPr>
          <w:ilvl w:val="2"/>
          <w:numId w:val="155"/>
        </w:numPr>
        <w:shd w:val="clear" w:color="auto" w:fill="auto"/>
        <w:tabs>
          <w:tab w:val="left" w:pos="993"/>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Хранение огнестойких турбинных масел осуществляют в закрытых резервуарах, установленных на маслохозяйстве, оборудованных воздухоосушительными фильтра</w:t>
      </w:r>
      <w:r w:rsidR="00FC2F9E" w:rsidRPr="00A80144">
        <w:rPr>
          <w:rFonts w:ascii="Arial" w:hAnsi="Arial" w:cs="Arial"/>
          <w:color w:val="auto"/>
          <w:sz w:val="22"/>
          <w:szCs w:val="22"/>
        </w:rPr>
        <w:t>ми, при необходимости</w:t>
      </w:r>
      <w:r w:rsidR="008A054F" w:rsidRPr="00A80144">
        <w:rPr>
          <w:rFonts w:ascii="Arial" w:hAnsi="Arial" w:cs="Arial"/>
          <w:color w:val="auto"/>
          <w:sz w:val="22"/>
          <w:szCs w:val="22"/>
        </w:rPr>
        <w:t>,</w:t>
      </w:r>
      <w:r w:rsidR="00FC2F9E" w:rsidRPr="00A80144">
        <w:rPr>
          <w:rFonts w:ascii="Arial" w:hAnsi="Arial" w:cs="Arial"/>
          <w:color w:val="auto"/>
          <w:sz w:val="22"/>
          <w:szCs w:val="22"/>
        </w:rPr>
        <w:t xml:space="preserve"> обогревом и тепловой изоляцией. Температурный режим хранения масла должен обеспечивать возможность его перекачивания в любое время года, но не превышать температуры </w:t>
      </w:r>
      <w:r w:rsidR="00FC2F9E" w:rsidRPr="00A80144">
        <w:rPr>
          <w:rFonts w:ascii="Arial" w:hAnsi="Arial" w:cs="Arial"/>
          <w:b/>
          <w:color w:val="auto"/>
          <w:sz w:val="22"/>
          <w:szCs w:val="22"/>
        </w:rPr>
        <w:t>25</w:t>
      </w:r>
      <w:r w:rsidR="00FC2F9E" w:rsidRPr="00A80144">
        <w:rPr>
          <w:rFonts w:ascii="Arial" w:hAnsi="Arial" w:cs="Arial"/>
          <w:color w:val="auto"/>
          <w:sz w:val="22"/>
          <w:szCs w:val="22"/>
        </w:rPr>
        <w:t>°С. Возможно хранение масел в таре (200 л бочки, канистры и др.) в помещениях, исключающих загрязнение тары и попадание на тару осадков.</w:t>
      </w:r>
    </w:p>
    <w:p w:rsidR="00FC2F9E" w:rsidRPr="00A80144" w:rsidRDefault="00FC2F9E" w:rsidP="000F20D3">
      <w:pPr>
        <w:pStyle w:val="73"/>
        <w:numPr>
          <w:ilvl w:val="2"/>
          <w:numId w:val="156"/>
        </w:numPr>
        <w:shd w:val="clear" w:color="auto" w:fill="auto"/>
        <w:tabs>
          <w:tab w:val="left" w:pos="993"/>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Для хранения огнестойких турбинных масел на маслохозяйстве должны быть предусмотрены индивидуальные резервуары.</w:t>
      </w:r>
    </w:p>
    <w:p w:rsidR="00A11A9B" w:rsidRPr="00A80144" w:rsidRDefault="00FC2F9E" w:rsidP="0046629B">
      <w:pPr>
        <w:pStyle w:val="73"/>
        <w:shd w:val="clear" w:color="auto" w:fill="auto"/>
        <w:tabs>
          <w:tab w:val="left" w:pos="1134"/>
        </w:tabs>
        <w:spacing w:before="0" w:after="0" w:line="320" w:lineRule="exact"/>
        <w:ind w:firstLine="567"/>
        <w:jc w:val="left"/>
        <w:rPr>
          <w:rFonts w:ascii="Arial" w:hAnsi="Arial" w:cs="Arial"/>
          <w:color w:val="auto"/>
          <w:sz w:val="22"/>
          <w:szCs w:val="22"/>
          <w:lang w:eastAsia="en-US" w:bidi="en-US"/>
        </w:rPr>
      </w:pPr>
      <w:r w:rsidRPr="00A80144">
        <w:rPr>
          <w:rFonts w:ascii="Arial" w:hAnsi="Arial" w:cs="Arial"/>
          <w:color w:val="auto"/>
          <w:sz w:val="22"/>
          <w:szCs w:val="22"/>
        </w:rPr>
        <w:t>Свежие, подготовленные, эксплуатационные (регенерированные) и отработанные огнестойкие турбинные масла должны храниться в различных резервуарах. Возможность применения одних и тех же резервуаров для хранения масел различного состояния (свежих, подготовленных, регенерированных) и мероприятии по их подготовке должны быть отражены в инструкции по эксплуатации маслохозяйства</w:t>
      </w:r>
      <w:r w:rsidRPr="00A80144">
        <w:rPr>
          <w:rFonts w:ascii="Arial" w:hAnsi="Arial" w:cs="Arial"/>
          <w:color w:val="auto"/>
          <w:sz w:val="22"/>
          <w:szCs w:val="22"/>
          <w:lang w:eastAsia="en-US" w:bidi="en-US"/>
        </w:rPr>
        <w:t>.</w:t>
      </w:r>
    </w:p>
    <w:p w:rsidR="00A11A9B" w:rsidRPr="00A80144" w:rsidRDefault="00A11A9B" w:rsidP="000F20D3">
      <w:pPr>
        <w:pStyle w:val="73"/>
        <w:numPr>
          <w:ilvl w:val="2"/>
          <w:numId w:val="157"/>
        </w:numPr>
        <w:shd w:val="clear" w:color="auto" w:fill="auto"/>
        <w:tabs>
          <w:tab w:val="left" w:pos="993"/>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Масла </w:t>
      </w:r>
      <w:r w:rsidR="008A054F" w:rsidRPr="00A80144">
        <w:rPr>
          <w:rFonts w:ascii="Arial" w:hAnsi="Arial" w:cs="Arial"/>
          <w:color w:val="auto"/>
          <w:sz w:val="22"/>
          <w:szCs w:val="22"/>
        </w:rPr>
        <w:t>различных марок</w:t>
      </w:r>
      <w:r w:rsidR="00FC2F9E" w:rsidRPr="00A80144">
        <w:rPr>
          <w:rFonts w:ascii="Arial" w:hAnsi="Arial" w:cs="Arial"/>
          <w:color w:val="auto"/>
          <w:sz w:val="22"/>
          <w:szCs w:val="22"/>
        </w:rPr>
        <w:t xml:space="preserve"> рекомендуется хранить и использовать раздельно, без смешения, в соответствии с их областью применения.</w:t>
      </w:r>
    </w:p>
    <w:p w:rsidR="00FC2F9E" w:rsidRPr="00A80144" w:rsidRDefault="00FC2F9E" w:rsidP="000F20D3">
      <w:pPr>
        <w:pStyle w:val="73"/>
        <w:numPr>
          <w:ilvl w:val="2"/>
          <w:numId w:val="158"/>
        </w:numPr>
        <w:shd w:val="clear" w:color="auto" w:fill="auto"/>
        <w:tabs>
          <w:tab w:val="left" w:pos="993"/>
          <w:tab w:val="left" w:pos="1418"/>
        </w:tabs>
        <w:spacing w:before="0" w:after="0" w:line="320" w:lineRule="exact"/>
        <w:ind w:left="0" w:firstLine="567"/>
        <w:jc w:val="left"/>
        <w:rPr>
          <w:rFonts w:ascii="Arial" w:hAnsi="Arial" w:cs="Arial"/>
          <w:color w:val="auto"/>
          <w:sz w:val="24"/>
        </w:rPr>
      </w:pPr>
      <w:r w:rsidRPr="00A80144">
        <w:rPr>
          <w:rFonts w:ascii="Arial" w:hAnsi="Arial" w:cs="Arial"/>
          <w:color w:val="auto"/>
          <w:sz w:val="22"/>
          <w:szCs w:val="22"/>
        </w:rPr>
        <w:t>Гарантийный срок хранения свежего масла (в соответствии с документами заводов</w:t>
      </w:r>
      <w:r w:rsidRPr="00A80144">
        <w:rPr>
          <w:rFonts w:ascii="Arial" w:hAnsi="Arial" w:cs="Arial"/>
          <w:color w:val="auto"/>
          <w:sz w:val="24"/>
        </w:rPr>
        <w:t xml:space="preserve">-изготовителей) составляет, как правило, </w:t>
      </w:r>
      <w:r w:rsidRPr="00A80144">
        <w:rPr>
          <w:rFonts w:ascii="Arial" w:hAnsi="Arial" w:cs="Arial"/>
          <w:b/>
          <w:color w:val="auto"/>
          <w:sz w:val="24"/>
        </w:rPr>
        <w:t>5 лет</w:t>
      </w:r>
      <w:r w:rsidRPr="00A80144">
        <w:rPr>
          <w:rFonts w:ascii="Arial" w:hAnsi="Arial" w:cs="Arial"/>
          <w:color w:val="auto"/>
          <w:sz w:val="24"/>
        </w:rPr>
        <w:t xml:space="preserve"> со дня изготовления.</w:t>
      </w:r>
    </w:p>
    <w:p w:rsidR="003331EE" w:rsidRPr="00A80144" w:rsidRDefault="0046629B" w:rsidP="0046629B">
      <w:pPr>
        <w:pStyle w:val="73"/>
        <w:shd w:val="clear" w:color="auto" w:fill="auto"/>
        <w:tabs>
          <w:tab w:val="left" w:pos="0"/>
          <w:tab w:val="left" w:pos="709"/>
          <w:tab w:val="left" w:pos="993"/>
        </w:tabs>
        <w:spacing w:before="0" w:after="0" w:line="320" w:lineRule="exact"/>
        <w:jc w:val="center"/>
        <w:rPr>
          <w:rFonts w:ascii="Arial" w:hAnsi="Arial" w:cs="Arial"/>
          <w:color w:val="auto"/>
          <w:sz w:val="22"/>
          <w:szCs w:val="22"/>
        </w:rPr>
      </w:pPr>
      <w:r w:rsidRPr="00A80144">
        <w:rPr>
          <w:rFonts w:ascii="Arial" w:hAnsi="Arial" w:cs="Arial"/>
          <w:b/>
          <w:color w:val="auto"/>
          <w:sz w:val="22"/>
          <w:szCs w:val="22"/>
        </w:rPr>
        <w:lastRenderedPageBreak/>
        <w:t xml:space="preserve">12.3. </w:t>
      </w:r>
      <w:r w:rsidR="003331EE" w:rsidRPr="00A80144">
        <w:rPr>
          <w:rFonts w:ascii="Arial" w:hAnsi="Arial" w:cs="Arial"/>
          <w:b/>
          <w:color w:val="auto"/>
          <w:sz w:val="22"/>
          <w:szCs w:val="22"/>
        </w:rPr>
        <w:t>Контроль качества огнестойкого турбинного масла при заливе в оборудование</w:t>
      </w:r>
    </w:p>
    <w:p w:rsidR="003331EE" w:rsidRPr="00A80144" w:rsidRDefault="00A71262" w:rsidP="00A71262">
      <w:pPr>
        <w:pStyle w:val="73"/>
        <w:shd w:val="clear" w:color="auto" w:fill="auto"/>
        <w:tabs>
          <w:tab w:val="left" w:pos="0"/>
          <w:tab w:val="left" w:pos="993"/>
          <w:tab w:val="left" w:pos="1418"/>
        </w:tabs>
        <w:spacing w:before="0" w:after="0" w:line="320" w:lineRule="exact"/>
        <w:ind w:firstLine="567"/>
        <w:jc w:val="left"/>
        <w:rPr>
          <w:rFonts w:ascii="Arial" w:hAnsi="Arial" w:cs="Arial"/>
          <w:color w:val="auto"/>
          <w:sz w:val="22"/>
          <w:szCs w:val="22"/>
        </w:rPr>
      </w:pPr>
      <w:r w:rsidRPr="00A80144">
        <w:rPr>
          <w:rFonts w:ascii="Arial" w:hAnsi="Arial" w:cs="Arial"/>
          <w:b/>
          <w:color w:val="auto"/>
          <w:sz w:val="22"/>
          <w:szCs w:val="22"/>
        </w:rPr>
        <w:t>1</w:t>
      </w:r>
      <w:r w:rsidR="0089662D" w:rsidRPr="00A80144">
        <w:rPr>
          <w:rFonts w:ascii="Arial" w:hAnsi="Arial" w:cs="Arial"/>
          <w:b/>
          <w:color w:val="auto"/>
          <w:sz w:val="22"/>
          <w:szCs w:val="22"/>
        </w:rPr>
        <w:t>2</w:t>
      </w:r>
      <w:r w:rsidRPr="00A80144">
        <w:rPr>
          <w:rFonts w:ascii="Arial" w:hAnsi="Arial" w:cs="Arial"/>
          <w:b/>
          <w:color w:val="auto"/>
          <w:sz w:val="22"/>
          <w:szCs w:val="22"/>
        </w:rPr>
        <w:t>.3.1.</w:t>
      </w:r>
      <w:r w:rsidR="00351F1A" w:rsidRPr="00A80144">
        <w:rPr>
          <w:rFonts w:ascii="Arial" w:hAnsi="Arial" w:cs="Arial"/>
          <w:color w:val="auto"/>
          <w:sz w:val="22"/>
          <w:szCs w:val="22"/>
        </w:rPr>
        <w:t xml:space="preserve"> </w:t>
      </w:r>
      <w:r w:rsidR="003331EE" w:rsidRPr="00A80144">
        <w:rPr>
          <w:rFonts w:ascii="Arial" w:hAnsi="Arial" w:cs="Arial"/>
          <w:color w:val="auto"/>
          <w:sz w:val="22"/>
          <w:szCs w:val="22"/>
        </w:rPr>
        <w:t xml:space="preserve">Залив огнестойких турбинных масел в оборудование осуществляют только с разрешения химического цеха. Перед заполнением маслосистемы свежим маслом необходимо отобрать пробу из емкости хранения и выполнить ее анализ. В объем анализа входит определение (см. </w:t>
      </w:r>
      <w:r w:rsidR="003331EE" w:rsidRPr="00A80144">
        <w:rPr>
          <w:rFonts w:ascii="Arial" w:hAnsi="Arial" w:cs="Arial"/>
          <w:b/>
          <w:color w:val="auto"/>
          <w:sz w:val="22"/>
          <w:szCs w:val="22"/>
        </w:rPr>
        <w:t>Приложение 1</w:t>
      </w:r>
      <w:r w:rsidR="003331EE" w:rsidRPr="00A80144">
        <w:rPr>
          <w:rFonts w:ascii="Arial" w:hAnsi="Arial" w:cs="Arial"/>
          <w:color w:val="auto"/>
          <w:sz w:val="22"/>
          <w:szCs w:val="22"/>
        </w:rPr>
        <w:t>):</w:t>
      </w:r>
    </w:p>
    <w:p w:rsidR="003331EE" w:rsidRPr="00A80144" w:rsidRDefault="003331EE" w:rsidP="003331EE">
      <w:pPr>
        <w:pStyle w:val="73"/>
        <w:numPr>
          <w:ilvl w:val="0"/>
          <w:numId w:val="33"/>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кислотного числа;</w:t>
      </w:r>
    </w:p>
    <w:p w:rsidR="003331EE" w:rsidRPr="00A80144" w:rsidRDefault="003331EE" w:rsidP="003331EE">
      <w:pPr>
        <w:pStyle w:val="73"/>
        <w:numPr>
          <w:ilvl w:val="0"/>
          <w:numId w:val="33"/>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времени деэмульсации;</w:t>
      </w:r>
    </w:p>
    <w:p w:rsidR="003331EE" w:rsidRPr="00A80144" w:rsidRDefault="003331EE" w:rsidP="003331EE">
      <w:pPr>
        <w:pStyle w:val="73"/>
        <w:numPr>
          <w:ilvl w:val="0"/>
          <w:numId w:val="33"/>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содержания воды;</w:t>
      </w:r>
    </w:p>
    <w:p w:rsidR="003331EE" w:rsidRPr="00A80144" w:rsidRDefault="003331EE" w:rsidP="003331EE">
      <w:pPr>
        <w:pStyle w:val="73"/>
        <w:numPr>
          <w:ilvl w:val="0"/>
          <w:numId w:val="33"/>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класса промышленной чистоты;</w:t>
      </w:r>
    </w:p>
    <w:p w:rsidR="003331EE" w:rsidRPr="00A80144" w:rsidRDefault="003331EE" w:rsidP="003331EE">
      <w:pPr>
        <w:pStyle w:val="73"/>
        <w:numPr>
          <w:ilvl w:val="0"/>
          <w:numId w:val="33"/>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содержания водорастворимых кислот и щелочей;</w:t>
      </w:r>
    </w:p>
    <w:p w:rsidR="003331EE" w:rsidRPr="00A80144" w:rsidRDefault="003331EE" w:rsidP="003331EE">
      <w:pPr>
        <w:pStyle w:val="73"/>
        <w:numPr>
          <w:ilvl w:val="0"/>
          <w:numId w:val="33"/>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кинематической вязкости;</w:t>
      </w:r>
    </w:p>
    <w:p w:rsidR="003331EE" w:rsidRPr="00A80144" w:rsidRDefault="003331EE" w:rsidP="003331EE">
      <w:pPr>
        <w:pStyle w:val="73"/>
        <w:numPr>
          <w:ilvl w:val="0"/>
          <w:numId w:val="33"/>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температуры вспышки в открытом тигле;</w:t>
      </w:r>
    </w:p>
    <w:p w:rsidR="003331EE" w:rsidRPr="00A80144" w:rsidRDefault="003331EE" w:rsidP="003331EE">
      <w:pPr>
        <w:pStyle w:val="73"/>
        <w:numPr>
          <w:ilvl w:val="0"/>
          <w:numId w:val="33"/>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реакции водной вытяжки из продукта;</w:t>
      </w:r>
    </w:p>
    <w:p w:rsidR="003331EE" w:rsidRPr="00A80144" w:rsidRDefault="003331EE" w:rsidP="003331EE">
      <w:pPr>
        <w:pStyle w:val="73"/>
        <w:numPr>
          <w:ilvl w:val="0"/>
          <w:numId w:val="33"/>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времени деаэрации;</w:t>
      </w:r>
    </w:p>
    <w:p w:rsidR="003331EE" w:rsidRPr="00A80144" w:rsidRDefault="003331EE" w:rsidP="003331EE">
      <w:pPr>
        <w:pStyle w:val="73"/>
        <w:numPr>
          <w:ilvl w:val="0"/>
          <w:numId w:val="33"/>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массовой доли растворенного шлама.</w:t>
      </w:r>
    </w:p>
    <w:p w:rsidR="00351958" w:rsidRPr="00A80144" w:rsidRDefault="00351958" w:rsidP="000F20D3">
      <w:pPr>
        <w:pStyle w:val="73"/>
        <w:numPr>
          <w:ilvl w:val="2"/>
          <w:numId w:val="159"/>
        </w:numPr>
        <w:shd w:val="clear" w:color="auto" w:fill="auto"/>
        <w:tabs>
          <w:tab w:val="left" w:pos="0"/>
          <w:tab w:val="left" w:pos="993"/>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Показатели </w:t>
      </w:r>
      <w:r w:rsidR="003331EE" w:rsidRPr="00A80144">
        <w:rPr>
          <w:rFonts w:ascii="Arial" w:hAnsi="Arial" w:cs="Arial"/>
          <w:color w:val="auto"/>
          <w:sz w:val="22"/>
          <w:szCs w:val="22"/>
        </w:rPr>
        <w:t xml:space="preserve">качества испытуемой пробы масла должны соответствовать требованиям, приведенным в </w:t>
      </w:r>
      <w:r w:rsidR="003331EE" w:rsidRPr="00A80144">
        <w:rPr>
          <w:rFonts w:ascii="Arial" w:hAnsi="Arial" w:cs="Arial"/>
          <w:b/>
          <w:color w:val="auto"/>
          <w:sz w:val="22"/>
          <w:szCs w:val="22"/>
        </w:rPr>
        <w:t>Таблице</w:t>
      </w:r>
      <w:r w:rsidR="003331EE" w:rsidRPr="00A80144">
        <w:rPr>
          <w:rFonts w:ascii="Arial" w:hAnsi="Arial" w:cs="Arial"/>
          <w:color w:val="auto"/>
          <w:sz w:val="22"/>
          <w:szCs w:val="22"/>
        </w:rPr>
        <w:t xml:space="preserve"> </w:t>
      </w:r>
      <w:r w:rsidR="002B0840" w:rsidRPr="00A80144">
        <w:rPr>
          <w:rFonts w:ascii="Arial" w:hAnsi="Arial" w:cs="Arial"/>
          <w:b/>
          <w:color w:val="auto"/>
          <w:sz w:val="22"/>
          <w:szCs w:val="22"/>
        </w:rPr>
        <w:t>5</w:t>
      </w:r>
      <w:r w:rsidR="003331EE" w:rsidRPr="00A80144">
        <w:rPr>
          <w:rFonts w:ascii="Arial" w:hAnsi="Arial" w:cs="Arial"/>
          <w:color w:val="auto"/>
          <w:sz w:val="22"/>
          <w:szCs w:val="22"/>
        </w:rPr>
        <w:t>.</w:t>
      </w:r>
    </w:p>
    <w:p w:rsidR="00045558" w:rsidRPr="00A80144" w:rsidRDefault="003331EE" w:rsidP="000F20D3">
      <w:pPr>
        <w:pStyle w:val="73"/>
        <w:numPr>
          <w:ilvl w:val="2"/>
          <w:numId w:val="160"/>
        </w:numPr>
        <w:shd w:val="clear" w:color="auto" w:fill="auto"/>
        <w:tabs>
          <w:tab w:val="left" w:pos="0"/>
          <w:tab w:val="left" w:pos="993"/>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Показатели качества эксплуатационного огнестойкого турбинного масла, вводимого в работу после его очистки на маслохозяйстве, должны удовлетворять требо</w:t>
      </w:r>
      <w:r w:rsidR="00045558" w:rsidRPr="00A80144">
        <w:rPr>
          <w:rFonts w:ascii="Arial" w:hAnsi="Arial" w:cs="Arial"/>
          <w:color w:val="auto"/>
          <w:sz w:val="22"/>
          <w:szCs w:val="22"/>
        </w:rPr>
        <w:t xml:space="preserve">ваниям </w:t>
      </w:r>
      <w:r w:rsidR="00045558" w:rsidRPr="00A80144">
        <w:rPr>
          <w:rFonts w:ascii="Arial" w:hAnsi="Arial" w:cs="Arial"/>
          <w:b/>
          <w:color w:val="auto"/>
          <w:sz w:val="22"/>
          <w:szCs w:val="22"/>
        </w:rPr>
        <w:t xml:space="preserve">Таблицы </w:t>
      </w:r>
      <w:r w:rsidR="002B0840" w:rsidRPr="00A80144">
        <w:rPr>
          <w:rFonts w:ascii="Arial" w:hAnsi="Arial" w:cs="Arial"/>
          <w:b/>
          <w:color w:val="auto"/>
          <w:sz w:val="22"/>
          <w:szCs w:val="22"/>
        </w:rPr>
        <w:t>6</w:t>
      </w:r>
      <w:r w:rsidR="00045558" w:rsidRPr="00A80144">
        <w:rPr>
          <w:rFonts w:ascii="Arial" w:hAnsi="Arial" w:cs="Arial"/>
          <w:color w:val="auto"/>
          <w:sz w:val="22"/>
          <w:szCs w:val="22"/>
        </w:rPr>
        <w:t>.</w:t>
      </w:r>
    </w:p>
    <w:p w:rsidR="00E22524" w:rsidRPr="00A80144" w:rsidRDefault="00E22524" w:rsidP="00351F1A">
      <w:pPr>
        <w:pStyle w:val="FORMATTEXT"/>
        <w:tabs>
          <w:tab w:val="left" w:pos="426"/>
        </w:tabs>
        <w:spacing w:line="320" w:lineRule="exact"/>
        <w:rPr>
          <w:rFonts w:ascii="Arial" w:hAnsi="Arial" w:cs="Arial"/>
          <w:b/>
          <w:sz w:val="22"/>
          <w:szCs w:val="22"/>
        </w:rPr>
      </w:pPr>
      <w:r w:rsidRPr="00A80144">
        <w:rPr>
          <w:rFonts w:ascii="Arial" w:hAnsi="Arial" w:cs="Arial"/>
          <w:b/>
          <w:sz w:val="22"/>
          <w:szCs w:val="22"/>
        </w:rPr>
        <w:t>12.4. Контроль качества огнестойкого турбинного масла при эксплуатации в оборудовании</w:t>
      </w:r>
    </w:p>
    <w:p w:rsidR="00E22524" w:rsidRPr="00A80144" w:rsidRDefault="00E22524" w:rsidP="00E22524">
      <w:pPr>
        <w:pStyle w:val="73"/>
        <w:shd w:val="clear" w:color="auto" w:fill="auto"/>
        <w:tabs>
          <w:tab w:val="left" w:pos="0"/>
          <w:tab w:val="left" w:pos="1418"/>
        </w:tabs>
        <w:spacing w:before="0" w:after="0" w:line="320" w:lineRule="exact"/>
        <w:ind w:firstLine="567"/>
        <w:jc w:val="left"/>
        <w:rPr>
          <w:rFonts w:ascii="Arial" w:hAnsi="Arial" w:cs="Arial"/>
          <w:color w:val="auto"/>
          <w:sz w:val="22"/>
          <w:szCs w:val="22"/>
        </w:rPr>
      </w:pPr>
      <w:r w:rsidRPr="00A80144">
        <w:rPr>
          <w:rFonts w:ascii="Arial" w:hAnsi="Arial" w:cs="Arial"/>
          <w:b/>
          <w:color w:val="auto"/>
          <w:sz w:val="22"/>
          <w:szCs w:val="22"/>
        </w:rPr>
        <w:t>12.4.1.</w:t>
      </w:r>
      <w:r w:rsidRPr="00A80144">
        <w:rPr>
          <w:rFonts w:ascii="Arial" w:hAnsi="Arial" w:cs="Arial"/>
          <w:color w:val="auto"/>
          <w:sz w:val="22"/>
          <w:szCs w:val="22"/>
        </w:rPr>
        <w:t xml:space="preserve">   В процессе эксплуатации масло подвергают ежедневному визуальному контролю и периодически анализу. Ежедневный визуальный контроль масла заключается в проверке его по внешнему виду на содержание воды, шлама и механических примесей. При визуальном обнаружении в масле механических примесей, шлама или воды должен быть проведен его внеочередной анализ.</w:t>
      </w:r>
    </w:p>
    <w:p w:rsidR="00E22524" w:rsidRPr="00A80144" w:rsidRDefault="00E22524" w:rsidP="000F20D3">
      <w:pPr>
        <w:pStyle w:val="73"/>
        <w:numPr>
          <w:ilvl w:val="2"/>
          <w:numId w:val="161"/>
        </w:numPr>
        <w:shd w:val="clear" w:color="auto" w:fill="auto"/>
        <w:tabs>
          <w:tab w:val="left" w:pos="0"/>
          <w:tab w:val="left" w:pos="1418"/>
        </w:tabs>
        <w:spacing w:before="0" w:after="0" w:line="320" w:lineRule="exact"/>
        <w:ind w:left="0" w:firstLine="567"/>
        <w:jc w:val="left"/>
        <w:rPr>
          <w:rFonts w:ascii="Arial" w:hAnsi="Arial" w:cs="Arial"/>
          <w:bCs/>
          <w:color w:val="auto"/>
          <w:sz w:val="22"/>
          <w:szCs w:val="22"/>
        </w:rPr>
      </w:pPr>
      <w:r w:rsidRPr="00A80144">
        <w:rPr>
          <w:rFonts w:ascii="Arial" w:hAnsi="Arial" w:cs="Arial"/>
          <w:color w:val="auto"/>
          <w:sz w:val="22"/>
          <w:szCs w:val="22"/>
        </w:rPr>
        <w:t xml:space="preserve">Испытания огнестойких масел проводят в соответствии с требованиями методик: </w:t>
      </w:r>
      <w:r w:rsidRPr="00A80144">
        <w:rPr>
          <w:rFonts w:ascii="Arial" w:hAnsi="Arial" w:cs="Arial"/>
          <w:b/>
          <w:color w:val="auto"/>
          <w:sz w:val="22"/>
          <w:szCs w:val="22"/>
        </w:rPr>
        <w:t>МВИ 60-09</w:t>
      </w:r>
      <w:r w:rsidRPr="00A80144">
        <w:rPr>
          <w:rFonts w:ascii="Arial" w:hAnsi="Arial" w:cs="Arial"/>
          <w:color w:val="auto"/>
          <w:sz w:val="22"/>
          <w:szCs w:val="22"/>
        </w:rPr>
        <w:t>,</w:t>
      </w:r>
      <w:r w:rsidRPr="00A80144">
        <w:rPr>
          <w:rFonts w:ascii="Arial" w:hAnsi="Arial" w:cs="Arial"/>
          <w:b/>
          <w:color w:val="auto"/>
          <w:sz w:val="22"/>
          <w:szCs w:val="22"/>
        </w:rPr>
        <w:t xml:space="preserve"> </w:t>
      </w:r>
      <w:r w:rsidRPr="00A80144">
        <w:rPr>
          <w:rStyle w:val="105pt"/>
          <w:rFonts w:ascii="Arial" w:hAnsi="Arial" w:cs="Arial"/>
          <w:b/>
          <w:color w:val="auto"/>
          <w:sz w:val="22"/>
          <w:szCs w:val="22"/>
        </w:rPr>
        <w:t>МВИ 61-09</w:t>
      </w:r>
      <w:r w:rsidRPr="00A80144">
        <w:rPr>
          <w:rStyle w:val="105pt"/>
          <w:rFonts w:ascii="Arial" w:hAnsi="Arial" w:cs="Arial"/>
          <w:color w:val="auto"/>
          <w:sz w:val="22"/>
          <w:szCs w:val="22"/>
        </w:rPr>
        <w:t>,</w:t>
      </w:r>
      <w:r w:rsidRPr="00A80144">
        <w:rPr>
          <w:rStyle w:val="105pt"/>
          <w:rFonts w:ascii="Arial" w:hAnsi="Arial" w:cs="Arial"/>
          <w:b/>
          <w:color w:val="auto"/>
          <w:sz w:val="22"/>
          <w:szCs w:val="22"/>
        </w:rPr>
        <w:t xml:space="preserve"> МВИ 63-09</w:t>
      </w:r>
      <w:r w:rsidRPr="00A80144">
        <w:rPr>
          <w:rStyle w:val="105pt"/>
          <w:rFonts w:ascii="Arial" w:hAnsi="Arial" w:cs="Arial"/>
          <w:color w:val="auto"/>
          <w:sz w:val="22"/>
          <w:szCs w:val="22"/>
        </w:rPr>
        <w:t>,</w:t>
      </w:r>
      <w:r w:rsidRPr="00A80144">
        <w:rPr>
          <w:rStyle w:val="105pt"/>
          <w:rFonts w:ascii="Arial" w:hAnsi="Arial" w:cs="Arial"/>
          <w:b/>
          <w:color w:val="auto"/>
          <w:sz w:val="22"/>
          <w:szCs w:val="22"/>
        </w:rPr>
        <w:t xml:space="preserve"> </w:t>
      </w:r>
      <w:r w:rsidRPr="00A80144">
        <w:rPr>
          <w:rFonts w:ascii="Arial" w:hAnsi="Arial" w:cs="Arial"/>
          <w:b/>
          <w:color w:val="auto"/>
          <w:sz w:val="22"/>
          <w:szCs w:val="22"/>
        </w:rPr>
        <w:t>МВИ 64-09</w:t>
      </w:r>
      <w:r w:rsidRPr="00A80144">
        <w:rPr>
          <w:rFonts w:ascii="Arial" w:hAnsi="Arial" w:cs="Arial"/>
          <w:color w:val="auto"/>
          <w:sz w:val="22"/>
          <w:szCs w:val="22"/>
        </w:rPr>
        <w:t xml:space="preserve">, </w:t>
      </w:r>
      <w:r w:rsidRPr="00A80144">
        <w:rPr>
          <w:rStyle w:val="105pt"/>
          <w:rFonts w:ascii="Arial" w:hAnsi="Arial" w:cs="Arial"/>
          <w:b/>
          <w:color w:val="auto"/>
          <w:sz w:val="22"/>
          <w:szCs w:val="22"/>
        </w:rPr>
        <w:t>МВИ 65-09</w:t>
      </w:r>
      <w:r w:rsidRPr="00A80144">
        <w:rPr>
          <w:rStyle w:val="105pt"/>
          <w:rFonts w:ascii="Arial" w:hAnsi="Arial" w:cs="Arial"/>
          <w:color w:val="auto"/>
          <w:sz w:val="22"/>
          <w:szCs w:val="22"/>
        </w:rPr>
        <w:t>,</w:t>
      </w:r>
      <w:r w:rsidRPr="00A80144">
        <w:rPr>
          <w:rStyle w:val="105pt"/>
          <w:rFonts w:ascii="Arial" w:hAnsi="Arial" w:cs="Arial"/>
          <w:b/>
          <w:color w:val="auto"/>
          <w:sz w:val="22"/>
          <w:szCs w:val="22"/>
        </w:rPr>
        <w:t xml:space="preserve"> </w:t>
      </w:r>
      <w:r w:rsidRPr="00A80144">
        <w:rPr>
          <w:rFonts w:ascii="Arial" w:hAnsi="Arial" w:cs="Arial"/>
          <w:b/>
          <w:color w:val="auto"/>
          <w:sz w:val="22"/>
          <w:szCs w:val="22"/>
        </w:rPr>
        <w:t>МВИ 77-09</w:t>
      </w:r>
      <w:r w:rsidRPr="00A80144">
        <w:rPr>
          <w:rFonts w:ascii="Arial" w:hAnsi="Arial" w:cs="Arial"/>
          <w:color w:val="auto"/>
          <w:sz w:val="22"/>
          <w:szCs w:val="22"/>
        </w:rPr>
        <w:t xml:space="preserve">, </w:t>
      </w:r>
      <w:r w:rsidRPr="00A80144">
        <w:rPr>
          <w:rFonts w:ascii="Arial" w:hAnsi="Arial" w:cs="Arial"/>
          <w:b/>
          <w:color w:val="auto"/>
          <w:sz w:val="22"/>
          <w:szCs w:val="22"/>
        </w:rPr>
        <w:t>СТО 70238424.27.100.052-2013</w:t>
      </w:r>
      <w:r w:rsidRPr="00A80144">
        <w:rPr>
          <w:rFonts w:ascii="Arial" w:hAnsi="Arial" w:cs="Arial"/>
          <w:bCs/>
          <w:color w:val="auto"/>
          <w:sz w:val="22"/>
          <w:szCs w:val="22"/>
        </w:rPr>
        <w:t>.</w:t>
      </w:r>
    </w:p>
    <w:p w:rsidR="00E22524" w:rsidRPr="00A80144" w:rsidRDefault="00E22524" w:rsidP="000F20D3">
      <w:pPr>
        <w:pStyle w:val="73"/>
        <w:numPr>
          <w:ilvl w:val="2"/>
          <w:numId w:val="162"/>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bCs/>
          <w:color w:val="auto"/>
          <w:sz w:val="22"/>
          <w:szCs w:val="22"/>
        </w:rPr>
        <w:t xml:space="preserve">При замене масла </w:t>
      </w:r>
      <w:r w:rsidRPr="00A80144">
        <w:rPr>
          <w:rFonts w:ascii="Arial" w:hAnsi="Arial" w:cs="Arial"/>
          <w:color w:val="auto"/>
          <w:sz w:val="22"/>
          <w:szCs w:val="22"/>
        </w:rPr>
        <w:t xml:space="preserve">в период капитального ремонта оборудования целесообразно выполнить анализ масла в объеме требований п. </w:t>
      </w:r>
      <w:r w:rsidRPr="00A80144">
        <w:rPr>
          <w:rFonts w:ascii="Arial" w:hAnsi="Arial" w:cs="Arial"/>
          <w:b/>
          <w:color w:val="auto"/>
          <w:sz w:val="22"/>
          <w:szCs w:val="22"/>
        </w:rPr>
        <w:t xml:space="preserve">12.2.2. </w:t>
      </w:r>
      <w:r w:rsidRPr="00A80144">
        <w:rPr>
          <w:rFonts w:ascii="Arial" w:hAnsi="Arial" w:cs="Arial"/>
          <w:color w:val="auto"/>
          <w:sz w:val="22"/>
          <w:szCs w:val="22"/>
        </w:rPr>
        <w:t xml:space="preserve">в пробе, отобранной через </w:t>
      </w:r>
      <w:r w:rsidRPr="00A80144">
        <w:rPr>
          <w:rFonts w:ascii="Arial" w:hAnsi="Arial" w:cs="Arial"/>
          <w:b/>
          <w:color w:val="auto"/>
          <w:sz w:val="22"/>
          <w:szCs w:val="22"/>
        </w:rPr>
        <w:t>72</w:t>
      </w:r>
      <w:r w:rsidRPr="00A80144">
        <w:rPr>
          <w:rFonts w:ascii="Arial" w:hAnsi="Arial" w:cs="Arial"/>
          <w:color w:val="auto"/>
          <w:sz w:val="22"/>
          <w:szCs w:val="22"/>
        </w:rPr>
        <w:t xml:space="preserve"> ч непрерывной работы турбоагрегата. Результаты этих испытаний позволят оценить показатели качества масла в начальный период эксплуатации турбоагрегата.</w:t>
      </w:r>
    </w:p>
    <w:p w:rsidR="00E22524" w:rsidRPr="00A80144" w:rsidRDefault="00E22524" w:rsidP="000F20D3">
      <w:pPr>
        <w:pStyle w:val="73"/>
        <w:numPr>
          <w:ilvl w:val="2"/>
          <w:numId w:val="167"/>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Объем контроля качества огнестойкого масла, находящегося в эксплуатации, включает определение показателей, приведенных в </w:t>
      </w:r>
      <w:r w:rsidRPr="00A80144">
        <w:rPr>
          <w:rFonts w:ascii="Arial" w:hAnsi="Arial" w:cs="Arial"/>
          <w:b/>
          <w:color w:val="auto"/>
          <w:sz w:val="22"/>
          <w:szCs w:val="22"/>
        </w:rPr>
        <w:t>Таблице 7</w:t>
      </w:r>
      <w:r w:rsidRPr="00A80144">
        <w:rPr>
          <w:rFonts w:ascii="Arial" w:hAnsi="Arial" w:cs="Arial"/>
          <w:color w:val="auto"/>
          <w:sz w:val="22"/>
          <w:szCs w:val="22"/>
        </w:rPr>
        <w:t xml:space="preserve"> и </w:t>
      </w:r>
      <w:r w:rsidRPr="00A80144">
        <w:rPr>
          <w:rFonts w:ascii="Arial" w:hAnsi="Arial" w:cs="Arial"/>
          <w:b/>
          <w:color w:val="auto"/>
          <w:sz w:val="22"/>
          <w:szCs w:val="22"/>
        </w:rPr>
        <w:t>Приложении 1</w:t>
      </w:r>
      <w:r w:rsidRPr="00A80144">
        <w:rPr>
          <w:rFonts w:ascii="Arial" w:hAnsi="Arial" w:cs="Arial"/>
          <w:color w:val="auto"/>
          <w:sz w:val="22"/>
          <w:szCs w:val="22"/>
        </w:rPr>
        <w:t>.</w:t>
      </w:r>
    </w:p>
    <w:p w:rsidR="00E22524" w:rsidRPr="00A80144" w:rsidRDefault="00E22524" w:rsidP="00E22524">
      <w:pPr>
        <w:pStyle w:val="73"/>
        <w:shd w:val="clear" w:color="auto" w:fill="auto"/>
        <w:tabs>
          <w:tab w:val="left" w:pos="1418"/>
        </w:tabs>
        <w:spacing w:before="0" w:after="0" w:line="320" w:lineRule="exact"/>
        <w:jc w:val="left"/>
        <w:rPr>
          <w:rFonts w:ascii="Arial" w:hAnsi="Arial" w:cs="Arial"/>
          <w:color w:val="auto"/>
          <w:sz w:val="22"/>
          <w:szCs w:val="22"/>
        </w:rPr>
      </w:pPr>
      <w:r w:rsidRPr="00A80144">
        <w:rPr>
          <w:rFonts w:ascii="Arial" w:hAnsi="Arial" w:cs="Arial"/>
          <w:color w:val="auto"/>
          <w:sz w:val="22"/>
          <w:szCs w:val="22"/>
        </w:rPr>
        <w:t>Показатели: кислотное число масла; качественное и количественное содержание водорастворимых кислот; содержание воды; класс промышленной чистоты - определяют со следующей периодичностью контроля:</w:t>
      </w:r>
    </w:p>
    <w:p w:rsidR="00E22524" w:rsidRPr="00A80144" w:rsidRDefault="00E22524" w:rsidP="000F20D3">
      <w:pPr>
        <w:pStyle w:val="73"/>
        <w:numPr>
          <w:ilvl w:val="0"/>
          <w:numId w:val="62"/>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перед началом эксплуатации маслосистемы;</w:t>
      </w:r>
    </w:p>
    <w:p w:rsidR="00045558" w:rsidRPr="00A80144" w:rsidRDefault="00E22524" w:rsidP="000F20D3">
      <w:pPr>
        <w:pStyle w:val="73"/>
        <w:numPr>
          <w:ilvl w:val="0"/>
          <w:numId w:val="62"/>
        </w:numPr>
        <w:shd w:val="clear" w:color="auto" w:fill="auto"/>
        <w:tabs>
          <w:tab w:val="left" w:pos="993"/>
        </w:tabs>
        <w:spacing w:before="0" w:after="0" w:line="320" w:lineRule="exact"/>
        <w:ind w:left="567" w:firstLine="142"/>
        <w:jc w:val="left"/>
        <w:rPr>
          <w:rFonts w:ascii="Arial" w:hAnsi="Arial" w:cs="Arial"/>
          <w:color w:val="auto"/>
          <w:sz w:val="22"/>
          <w:szCs w:val="22"/>
        </w:rPr>
      </w:pPr>
      <w:r w:rsidRPr="00A80144">
        <w:rPr>
          <w:rFonts w:ascii="Arial" w:hAnsi="Arial" w:cs="Arial"/>
          <w:color w:val="auto"/>
          <w:sz w:val="22"/>
          <w:szCs w:val="22"/>
        </w:rPr>
        <w:t xml:space="preserve">не позже чем через </w:t>
      </w:r>
      <w:r w:rsidRPr="00A80144">
        <w:rPr>
          <w:rFonts w:ascii="Arial" w:hAnsi="Arial" w:cs="Arial"/>
          <w:b/>
          <w:color w:val="auto"/>
          <w:sz w:val="22"/>
          <w:szCs w:val="22"/>
        </w:rPr>
        <w:t>1</w:t>
      </w:r>
      <w:r w:rsidRPr="00A80144">
        <w:rPr>
          <w:rFonts w:ascii="Arial" w:hAnsi="Arial" w:cs="Arial"/>
          <w:color w:val="auto"/>
          <w:sz w:val="22"/>
          <w:szCs w:val="22"/>
        </w:rPr>
        <w:t xml:space="preserve"> месяц после начала его эксплуатации в маслосистеме турбоагрегата;</w:t>
      </w:r>
    </w:p>
    <w:p w:rsidR="00D24626" w:rsidRPr="00A80144" w:rsidRDefault="00D24626" w:rsidP="000F20D3">
      <w:pPr>
        <w:pStyle w:val="73"/>
        <w:numPr>
          <w:ilvl w:val="0"/>
          <w:numId w:val="62"/>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lastRenderedPageBreak/>
        <w:t xml:space="preserve">для масла с кислотным числом </w:t>
      </w:r>
      <w:r w:rsidRPr="00A80144">
        <w:rPr>
          <w:rFonts w:ascii="Arial" w:hAnsi="Arial" w:cs="Arial"/>
          <w:b/>
          <w:color w:val="auto"/>
          <w:sz w:val="22"/>
          <w:szCs w:val="22"/>
        </w:rPr>
        <w:t>менее</w:t>
      </w:r>
      <w:r w:rsidRPr="00A80144">
        <w:rPr>
          <w:rFonts w:ascii="Arial" w:hAnsi="Arial" w:cs="Arial"/>
          <w:color w:val="auto"/>
          <w:sz w:val="22"/>
          <w:szCs w:val="22"/>
        </w:rPr>
        <w:t xml:space="preserve"> </w:t>
      </w:r>
      <w:r w:rsidRPr="00A80144">
        <w:rPr>
          <w:rFonts w:ascii="Arial" w:hAnsi="Arial" w:cs="Arial"/>
          <w:b/>
          <w:color w:val="auto"/>
          <w:sz w:val="22"/>
          <w:szCs w:val="22"/>
        </w:rPr>
        <w:t>0,30</w:t>
      </w:r>
      <w:r w:rsidRPr="00A80144">
        <w:rPr>
          <w:rFonts w:ascii="Arial" w:hAnsi="Arial" w:cs="Arial"/>
          <w:color w:val="auto"/>
          <w:sz w:val="22"/>
          <w:szCs w:val="22"/>
        </w:rPr>
        <w:t xml:space="preserve"> мг КОН/г - один раз в два месяца;</w:t>
      </w:r>
    </w:p>
    <w:p w:rsidR="00D24626" w:rsidRPr="00A80144" w:rsidRDefault="00D24626" w:rsidP="000F20D3">
      <w:pPr>
        <w:pStyle w:val="73"/>
        <w:numPr>
          <w:ilvl w:val="0"/>
          <w:numId w:val="62"/>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при кислотном числе масла </w:t>
      </w:r>
      <w:r w:rsidRPr="00A80144">
        <w:rPr>
          <w:rFonts w:ascii="Arial" w:hAnsi="Arial" w:cs="Arial"/>
          <w:b/>
          <w:color w:val="auto"/>
          <w:sz w:val="22"/>
          <w:szCs w:val="22"/>
        </w:rPr>
        <w:t>0,30</w:t>
      </w:r>
      <w:r w:rsidRPr="00A80144">
        <w:rPr>
          <w:rFonts w:ascii="Arial" w:hAnsi="Arial" w:cs="Arial"/>
          <w:color w:val="auto"/>
          <w:sz w:val="22"/>
          <w:szCs w:val="22"/>
        </w:rPr>
        <w:t xml:space="preserve"> мг КОН/г</w:t>
      </w:r>
      <w:r w:rsidRPr="00A80144">
        <w:rPr>
          <w:rFonts w:ascii="Arial" w:hAnsi="Arial" w:cs="Arial"/>
          <w:b/>
          <w:color w:val="auto"/>
          <w:sz w:val="22"/>
          <w:szCs w:val="22"/>
        </w:rPr>
        <w:t xml:space="preserve"> и более</w:t>
      </w:r>
      <w:r w:rsidRPr="00A80144">
        <w:rPr>
          <w:rFonts w:ascii="Arial" w:hAnsi="Arial" w:cs="Arial"/>
          <w:color w:val="auto"/>
          <w:sz w:val="22"/>
          <w:szCs w:val="22"/>
        </w:rPr>
        <w:t>- один раз в месяц;</w:t>
      </w:r>
    </w:p>
    <w:p w:rsidR="00D24626" w:rsidRPr="00A80144" w:rsidRDefault="00D24626" w:rsidP="00D24626">
      <w:pPr>
        <w:pStyle w:val="73"/>
        <w:shd w:val="clear" w:color="auto" w:fill="auto"/>
        <w:tabs>
          <w:tab w:val="left" w:pos="1134"/>
        </w:tabs>
        <w:spacing w:before="0" w:after="0" w:line="320" w:lineRule="exact"/>
        <w:ind w:firstLine="709"/>
        <w:jc w:val="left"/>
        <w:rPr>
          <w:rFonts w:ascii="Arial" w:hAnsi="Arial" w:cs="Arial"/>
          <w:color w:val="auto"/>
          <w:sz w:val="22"/>
          <w:szCs w:val="22"/>
        </w:rPr>
      </w:pPr>
      <w:r w:rsidRPr="00A80144">
        <w:rPr>
          <w:rFonts w:ascii="Arial" w:hAnsi="Arial" w:cs="Arial"/>
          <w:color w:val="auto"/>
          <w:sz w:val="22"/>
          <w:szCs w:val="22"/>
        </w:rPr>
        <w:t>Показатель «время деэмульсации» необходимо определять с периодичностью один раз в три месяца.</w:t>
      </w:r>
    </w:p>
    <w:p w:rsidR="00D24626" w:rsidRPr="00A80144" w:rsidRDefault="00D24626" w:rsidP="00D24626">
      <w:pPr>
        <w:pStyle w:val="73"/>
        <w:shd w:val="clear" w:color="auto" w:fill="auto"/>
        <w:tabs>
          <w:tab w:val="left" w:pos="1134"/>
        </w:tabs>
        <w:spacing w:before="0" w:after="0" w:line="320" w:lineRule="exact"/>
        <w:ind w:firstLine="709"/>
        <w:jc w:val="left"/>
        <w:rPr>
          <w:rFonts w:ascii="Arial" w:hAnsi="Arial" w:cs="Arial"/>
          <w:color w:val="auto"/>
          <w:sz w:val="22"/>
          <w:szCs w:val="22"/>
        </w:rPr>
      </w:pPr>
      <w:r w:rsidRPr="00A80144">
        <w:rPr>
          <w:rFonts w:ascii="Arial" w:hAnsi="Arial" w:cs="Arial"/>
          <w:color w:val="auto"/>
          <w:sz w:val="22"/>
          <w:szCs w:val="22"/>
        </w:rPr>
        <w:t>Определение антикоррозионных свойств масел, находящихся в эксплуатации, следует начать выполнять количественным методом в следующих случаях:</w:t>
      </w:r>
    </w:p>
    <w:p w:rsidR="00D24626" w:rsidRPr="00A80144" w:rsidRDefault="00D24626" w:rsidP="00D24626">
      <w:pPr>
        <w:pStyle w:val="73"/>
        <w:numPr>
          <w:ilvl w:val="0"/>
          <w:numId w:val="4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при кислотном числе масла </w:t>
      </w:r>
      <w:r w:rsidRPr="00A80144">
        <w:rPr>
          <w:rFonts w:ascii="Arial" w:hAnsi="Arial" w:cs="Arial"/>
          <w:b/>
          <w:color w:val="auto"/>
          <w:sz w:val="22"/>
          <w:szCs w:val="22"/>
        </w:rPr>
        <w:t>более 0,40</w:t>
      </w:r>
      <w:r w:rsidRPr="00A80144">
        <w:rPr>
          <w:rFonts w:ascii="Arial" w:hAnsi="Arial" w:cs="Arial"/>
          <w:color w:val="auto"/>
          <w:sz w:val="22"/>
          <w:szCs w:val="22"/>
        </w:rPr>
        <w:t xml:space="preserve"> мг КОН/г;</w:t>
      </w:r>
    </w:p>
    <w:p w:rsidR="00D24626" w:rsidRPr="00A80144" w:rsidRDefault="00D24626" w:rsidP="00D24626">
      <w:pPr>
        <w:pStyle w:val="73"/>
        <w:numPr>
          <w:ilvl w:val="0"/>
          <w:numId w:val="4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при кислотном числе водной вытяжки из масла</w:t>
      </w:r>
      <w:r w:rsidRPr="00A80144">
        <w:rPr>
          <w:rFonts w:ascii="Arial" w:hAnsi="Arial" w:cs="Arial"/>
          <w:b/>
          <w:color w:val="auto"/>
          <w:sz w:val="22"/>
          <w:szCs w:val="22"/>
        </w:rPr>
        <w:t xml:space="preserve"> более</w:t>
      </w:r>
      <w:r w:rsidRPr="00A80144">
        <w:rPr>
          <w:rFonts w:ascii="Arial" w:hAnsi="Arial" w:cs="Arial"/>
          <w:color w:val="auto"/>
          <w:sz w:val="22"/>
          <w:szCs w:val="22"/>
        </w:rPr>
        <w:t xml:space="preserve"> </w:t>
      </w:r>
      <w:r w:rsidRPr="00A80144">
        <w:rPr>
          <w:rFonts w:ascii="Arial" w:hAnsi="Arial" w:cs="Arial"/>
          <w:b/>
          <w:color w:val="auto"/>
          <w:sz w:val="22"/>
          <w:szCs w:val="22"/>
        </w:rPr>
        <w:t>0,30</w:t>
      </w:r>
      <w:r w:rsidRPr="00A80144">
        <w:rPr>
          <w:rFonts w:ascii="Arial" w:hAnsi="Arial" w:cs="Arial"/>
          <w:color w:val="auto"/>
          <w:sz w:val="22"/>
          <w:szCs w:val="22"/>
        </w:rPr>
        <w:t xml:space="preserve"> мг КОН/г;</w:t>
      </w:r>
    </w:p>
    <w:p w:rsidR="00D24626" w:rsidRPr="00A80144" w:rsidRDefault="00D24626" w:rsidP="00D24626">
      <w:pPr>
        <w:pStyle w:val="73"/>
        <w:numPr>
          <w:ilvl w:val="0"/>
          <w:numId w:val="4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при существенном (более </w:t>
      </w:r>
      <w:r w:rsidRPr="00A80144">
        <w:rPr>
          <w:rFonts w:ascii="Arial" w:hAnsi="Arial" w:cs="Arial"/>
          <w:b/>
          <w:color w:val="auto"/>
          <w:sz w:val="22"/>
          <w:szCs w:val="22"/>
        </w:rPr>
        <w:t>0,5</w:t>
      </w:r>
      <w:r w:rsidRPr="00A80144">
        <w:rPr>
          <w:rFonts w:ascii="Arial" w:hAnsi="Arial" w:cs="Arial"/>
          <w:color w:val="auto"/>
          <w:sz w:val="22"/>
          <w:szCs w:val="22"/>
        </w:rPr>
        <w:t>% масс.) или длительном обводнении масла (более одних суток).</w:t>
      </w:r>
    </w:p>
    <w:p w:rsidR="00D24626" w:rsidRPr="00A80144" w:rsidRDefault="00D24626" w:rsidP="00D24626">
      <w:pPr>
        <w:pStyle w:val="73"/>
        <w:shd w:val="clear" w:color="auto" w:fill="auto"/>
        <w:tabs>
          <w:tab w:val="left" w:pos="1134"/>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 xml:space="preserve">Последующие определения антикоррозионных свойств масел следует выполнять с интервалом один раз в </w:t>
      </w:r>
      <w:r w:rsidRPr="00A80144">
        <w:rPr>
          <w:rFonts w:ascii="Arial" w:hAnsi="Arial" w:cs="Arial"/>
          <w:b/>
          <w:color w:val="auto"/>
          <w:sz w:val="22"/>
          <w:szCs w:val="22"/>
        </w:rPr>
        <w:t>6</w:t>
      </w:r>
      <w:r w:rsidRPr="00A80144">
        <w:rPr>
          <w:rFonts w:ascii="Arial" w:hAnsi="Arial" w:cs="Arial"/>
          <w:color w:val="auto"/>
          <w:sz w:val="22"/>
          <w:szCs w:val="22"/>
        </w:rPr>
        <w:t xml:space="preserve"> месяцев.</w:t>
      </w:r>
    </w:p>
    <w:p w:rsidR="00D24626" w:rsidRPr="00A80144" w:rsidRDefault="00D24626" w:rsidP="000F20D3">
      <w:pPr>
        <w:pStyle w:val="73"/>
        <w:numPr>
          <w:ilvl w:val="2"/>
          <w:numId w:val="163"/>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Определение кинематической вязкости и температуры вспышки в открытом тигле следует проводить </w:t>
      </w:r>
      <w:r w:rsidRPr="00A80144">
        <w:rPr>
          <w:rFonts w:ascii="Arial" w:hAnsi="Arial" w:cs="Arial"/>
          <w:b/>
          <w:color w:val="auto"/>
          <w:sz w:val="22"/>
          <w:szCs w:val="22"/>
        </w:rPr>
        <w:t>один раз в год.</w:t>
      </w:r>
      <w:r w:rsidRPr="00A80144">
        <w:rPr>
          <w:rFonts w:ascii="Arial" w:hAnsi="Arial" w:cs="Arial"/>
          <w:color w:val="auto"/>
          <w:sz w:val="22"/>
          <w:szCs w:val="22"/>
        </w:rPr>
        <w:t xml:space="preserve"> При существенных изменениях указанных показателей следует принять меры по выявлению их причин, одновременно определить наличие изменений других показателей качества. Принять меры по устранению причин (если таковые определены) или рассмотреть вопрос о замене масла.</w:t>
      </w:r>
    </w:p>
    <w:p w:rsidR="00D24626" w:rsidRPr="00A80144" w:rsidRDefault="00D24626" w:rsidP="000F20D3">
      <w:pPr>
        <w:pStyle w:val="73"/>
        <w:numPr>
          <w:ilvl w:val="2"/>
          <w:numId w:val="164"/>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Определение содержания растворенного шлама необходимо начинать выполнять при достижении маслом величины кислотного числа </w:t>
      </w:r>
      <w:r w:rsidRPr="00A80144">
        <w:rPr>
          <w:rFonts w:ascii="Arial" w:hAnsi="Arial" w:cs="Arial"/>
          <w:b/>
          <w:color w:val="auto"/>
          <w:sz w:val="22"/>
          <w:szCs w:val="22"/>
        </w:rPr>
        <w:t>0,6 мг</w:t>
      </w:r>
      <w:r w:rsidRPr="00A80144">
        <w:rPr>
          <w:rFonts w:ascii="Arial" w:hAnsi="Arial" w:cs="Arial"/>
          <w:color w:val="auto"/>
          <w:sz w:val="22"/>
          <w:szCs w:val="22"/>
        </w:rPr>
        <w:t xml:space="preserve"> КОН/г </w:t>
      </w:r>
      <w:r w:rsidRPr="00A80144">
        <w:rPr>
          <w:rFonts w:ascii="Arial" w:hAnsi="Arial" w:cs="Arial"/>
          <w:b/>
          <w:color w:val="auto"/>
          <w:sz w:val="22"/>
          <w:szCs w:val="22"/>
        </w:rPr>
        <w:t>и более</w:t>
      </w:r>
      <w:r w:rsidRPr="00A80144">
        <w:rPr>
          <w:rFonts w:ascii="Arial" w:hAnsi="Arial" w:cs="Arial"/>
          <w:color w:val="auto"/>
          <w:sz w:val="22"/>
          <w:szCs w:val="22"/>
        </w:rPr>
        <w:t xml:space="preserve"> и далее проводить с периодичностью не реже одного раза в месяц.</w:t>
      </w:r>
    </w:p>
    <w:p w:rsidR="00D24626" w:rsidRPr="00A80144" w:rsidRDefault="00D24626" w:rsidP="000F20D3">
      <w:pPr>
        <w:pStyle w:val="73"/>
        <w:numPr>
          <w:ilvl w:val="2"/>
          <w:numId w:val="165"/>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Если при двух последовательных определениях, выполненных с периодичностью, установленной в</w:t>
      </w:r>
      <w:r w:rsidRPr="00A80144">
        <w:rPr>
          <w:rFonts w:ascii="Arial" w:hAnsi="Arial" w:cs="Arial"/>
          <w:b/>
          <w:color w:val="auto"/>
          <w:sz w:val="22"/>
          <w:szCs w:val="22"/>
        </w:rPr>
        <w:t xml:space="preserve"> п.12.4.4.</w:t>
      </w:r>
      <w:r w:rsidRPr="00A80144">
        <w:rPr>
          <w:rFonts w:ascii="Arial" w:hAnsi="Arial" w:cs="Arial"/>
          <w:color w:val="auto"/>
          <w:sz w:val="22"/>
          <w:szCs w:val="22"/>
        </w:rPr>
        <w:t xml:space="preserve">, наблюдается увеличение класса промышленной чистоты более, чем на один класс от норматива ( </w:t>
      </w:r>
      <w:r w:rsidRPr="00A80144">
        <w:rPr>
          <w:rFonts w:ascii="Arial" w:hAnsi="Arial" w:cs="Arial"/>
          <w:b/>
          <w:color w:val="auto"/>
          <w:sz w:val="22"/>
          <w:szCs w:val="22"/>
        </w:rPr>
        <w:t>п.8 Таблицы 7)</w:t>
      </w:r>
      <w:r w:rsidRPr="00A80144">
        <w:rPr>
          <w:rFonts w:ascii="Arial" w:hAnsi="Arial" w:cs="Arial"/>
          <w:color w:val="auto"/>
          <w:sz w:val="22"/>
          <w:szCs w:val="22"/>
        </w:rPr>
        <w:t xml:space="preserve">, необходимо провести мероприятия по очистке масла. Через </w:t>
      </w:r>
      <w:r w:rsidRPr="00A80144">
        <w:rPr>
          <w:rFonts w:ascii="Arial" w:hAnsi="Arial" w:cs="Arial"/>
          <w:b/>
          <w:color w:val="auto"/>
          <w:sz w:val="22"/>
          <w:szCs w:val="22"/>
        </w:rPr>
        <w:t>10</w:t>
      </w:r>
      <w:r w:rsidRPr="00A80144">
        <w:rPr>
          <w:rFonts w:ascii="Arial" w:hAnsi="Arial" w:cs="Arial"/>
          <w:color w:val="auto"/>
          <w:sz w:val="22"/>
          <w:szCs w:val="22"/>
        </w:rPr>
        <w:t xml:space="preserve"> дней необходимо провести внеочередное определение класса промышленной чистоты. Если и в этом случае отмечено увеличение класса промышленной чистоты более, чем на один класс от установленного норматива, следует провести специальный анализ по следующей методике: пробу </w:t>
      </w:r>
      <w:r w:rsidRPr="00A80144">
        <w:rPr>
          <w:rFonts w:ascii="Arial" w:hAnsi="Arial" w:cs="Arial"/>
          <w:b/>
          <w:color w:val="auto"/>
          <w:sz w:val="22"/>
          <w:szCs w:val="22"/>
        </w:rPr>
        <w:t xml:space="preserve">ОМТИ </w:t>
      </w:r>
      <w:r w:rsidRPr="00A80144">
        <w:rPr>
          <w:rFonts w:ascii="Arial" w:hAnsi="Arial" w:cs="Arial"/>
          <w:color w:val="auto"/>
          <w:sz w:val="22"/>
          <w:szCs w:val="22"/>
        </w:rPr>
        <w:t xml:space="preserve">в количестве </w:t>
      </w:r>
      <w:r w:rsidRPr="00A80144">
        <w:rPr>
          <w:rFonts w:ascii="Arial" w:hAnsi="Arial" w:cs="Arial"/>
          <w:b/>
          <w:color w:val="auto"/>
          <w:sz w:val="22"/>
          <w:szCs w:val="22"/>
        </w:rPr>
        <w:t xml:space="preserve">200 </w:t>
      </w:r>
      <w:r w:rsidRPr="00A80144">
        <w:rPr>
          <w:rFonts w:ascii="Arial" w:hAnsi="Arial" w:cs="Arial"/>
          <w:color w:val="auto"/>
          <w:sz w:val="22"/>
          <w:szCs w:val="22"/>
        </w:rPr>
        <w:t xml:space="preserve">см, взятую из нижней точки бака маслосистемы, растворить в </w:t>
      </w:r>
      <w:r w:rsidRPr="00A80144">
        <w:rPr>
          <w:rFonts w:ascii="Arial" w:hAnsi="Arial" w:cs="Arial"/>
          <w:b/>
          <w:color w:val="auto"/>
          <w:sz w:val="22"/>
          <w:szCs w:val="22"/>
        </w:rPr>
        <w:t>200</w:t>
      </w:r>
      <w:r w:rsidRPr="00A80144">
        <w:rPr>
          <w:rFonts w:ascii="Arial" w:hAnsi="Arial" w:cs="Arial"/>
          <w:color w:val="auto"/>
          <w:sz w:val="22"/>
          <w:szCs w:val="22"/>
        </w:rPr>
        <w:t xml:space="preserve"> см толуола по </w:t>
      </w:r>
      <w:r w:rsidRPr="00A80144">
        <w:rPr>
          <w:rFonts w:ascii="Arial" w:hAnsi="Arial" w:cs="Arial"/>
          <w:b/>
          <w:color w:val="auto"/>
          <w:sz w:val="22"/>
          <w:szCs w:val="22"/>
        </w:rPr>
        <w:t>ГОСТ 5789-78</w:t>
      </w:r>
      <w:r w:rsidRPr="00A80144">
        <w:rPr>
          <w:rFonts w:ascii="Arial" w:hAnsi="Arial" w:cs="Arial"/>
          <w:color w:val="auto"/>
          <w:sz w:val="22"/>
          <w:szCs w:val="22"/>
        </w:rPr>
        <w:t>, отфильтровать через взвешенный беззольный фильтр «Красная лента», промыть его толуолом и довести до постоянного веса. Затем остаток на фильтре промыть спиртобензольной смесью (</w:t>
      </w:r>
      <w:r w:rsidRPr="00A80144">
        <w:rPr>
          <w:rFonts w:ascii="Arial" w:hAnsi="Arial" w:cs="Arial"/>
          <w:b/>
          <w:color w:val="auto"/>
          <w:sz w:val="22"/>
          <w:szCs w:val="22"/>
        </w:rPr>
        <w:t>1:4</w:t>
      </w:r>
      <w:r w:rsidRPr="00A80144">
        <w:rPr>
          <w:rFonts w:ascii="Arial" w:hAnsi="Arial" w:cs="Arial"/>
          <w:color w:val="auto"/>
          <w:sz w:val="22"/>
          <w:szCs w:val="22"/>
        </w:rPr>
        <w:t xml:space="preserve">) и довести до постоянного веса. Если привес фильтра составит более </w:t>
      </w:r>
      <w:r w:rsidRPr="00A80144">
        <w:rPr>
          <w:rFonts w:ascii="Arial" w:hAnsi="Arial" w:cs="Arial"/>
          <w:b/>
          <w:color w:val="auto"/>
          <w:sz w:val="22"/>
          <w:szCs w:val="22"/>
        </w:rPr>
        <w:t>20</w:t>
      </w:r>
      <w:r w:rsidRPr="00A80144">
        <w:rPr>
          <w:rFonts w:ascii="Arial" w:hAnsi="Arial" w:cs="Arial"/>
          <w:color w:val="auto"/>
          <w:sz w:val="22"/>
          <w:szCs w:val="22"/>
        </w:rPr>
        <w:t xml:space="preserve">% содержащихся в масла механических примесей, необходимо определить в остатке содержание фосфора по методике </w:t>
      </w:r>
      <w:r w:rsidRPr="00A80144">
        <w:rPr>
          <w:rFonts w:ascii="Arial" w:hAnsi="Arial" w:cs="Arial"/>
          <w:b/>
          <w:color w:val="auto"/>
          <w:sz w:val="22"/>
          <w:szCs w:val="22"/>
        </w:rPr>
        <w:t>МВИ 78-09</w:t>
      </w:r>
      <w:r w:rsidRPr="00A80144">
        <w:rPr>
          <w:rFonts w:ascii="Arial" w:hAnsi="Arial" w:cs="Arial"/>
          <w:color w:val="auto"/>
          <w:sz w:val="22"/>
          <w:szCs w:val="22"/>
        </w:rPr>
        <w:t>.</w:t>
      </w:r>
    </w:p>
    <w:p w:rsidR="00D24626" w:rsidRPr="00A80144" w:rsidRDefault="00D24626" w:rsidP="000F20D3">
      <w:pPr>
        <w:pStyle w:val="73"/>
        <w:numPr>
          <w:ilvl w:val="2"/>
          <w:numId w:val="166"/>
        </w:numPr>
        <w:shd w:val="clear" w:color="auto" w:fill="auto"/>
        <w:tabs>
          <w:tab w:val="left" w:pos="993"/>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Содержание фосфора в остатке более </w:t>
      </w:r>
      <w:r w:rsidRPr="00A80144">
        <w:rPr>
          <w:rFonts w:ascii="Arial" w:hAnsi="Arial" w:cs="Arial"/>
          <w:b/>
          <w:color w:val="auto"/>
          <w:sz w:val="22"/>
          <w:szCs w:val="22"/>
        </w:rPr>
        <w:t>9</w:t>
      </w:r>
      <w:r w:rsidRPr="00A80144">
        <w:rPr>
          <w:rFonts w:ascii="Arial" w:hAnsi="Arial" w:cs="Arial"/>
          <w:color w:val="auto"/>
          <w:sz w:val="22"/>
          <w:szCs w:val="22"/>
        </w:rPr>
        <w:t>% свидетельствует о том, что в системе имеются местные перегревы, приводящие к термораспаду и полимеризации образующихся продуктов старения масла. В этом случае следует без останова турбоагрегата тщательно осмотреть маслопроводы систем регулирования и смазки, устранить дефекты на участках трубопроводов, выполненных с нарушением требований к их трассировке, проверить чувствительность системы регулирования, автомата безопасности и регулятора скорости в соответствии с инструктивным документом завода-изготовителя турбины.</w:t>
      </w:r>
    </w:p>
    <w:p w:rsidR="00D24626" w:rsidRPr="00A80144" w:rsidRDefault="00D24626" w:rsidP="00D24626">
      <w:pPr>
        <w:pStyle w:val="73"/>
        <w:shd w:val="clear" w:color="auto" w:fill="auto"/>
        <w:tabs>
          <w:tab w:val="left" w:pos="993"/>
        </w:tabs>
        <w:spacing w:before="0" w:after="0" w:line="320" w:lineRule="exact"/>
        <w:jc w:val="left"/>
        <w:rPr>
          <w:rFonts w:ascii="Arial" w:hAnsi="Arial" w:cs="Arial"/>
          <w:color w:val="auto"/>
          <w:sz w:val="22"/>
          <w:szCs w:val="22"/>
        </w:rPr>
      </w:pPr>
      <w:r w:rsidRPr="00A80144">
        <w:rPr>
          <w:rFonts w:ascii="Arial" w:hAnsi="Arial" w:cs="Arial"/>
          <w:color w:val="auto"/>
          <w:sz w:val="22"/>
          <w:szCs w:val="22"/>
        </w:rPr>
        <w:t xml:space="preserve">Эксплуатационное масло должно удовлетворять требованиям, приведенным в </w:t>
      </w:r>
      <w:r w:rsidRPr="00A80144">
        <w:rPr>
          <w:rFonts w:ascii="Arial" w:hAnsi="Arial" w:cs="Arial"/>
          <w:b/>
          <w:color w:val="auto"/>
          <w:sz w:val="22"/>
          <w:szCs w:val="22"/>
        </w:rPr>
        <w:t>Таблице</w:t>
      </w:r>
      <w:r w:rsidRPr="00A80144">
        <w:rPr>
          <w:rFonts w:ascii="Arial" w:hAnsi="Arial" w:cs="Arial"/>
          <w:color w:val="auto"/>
          <w:sz w:val="22"/>
          <w:szCs w:val="22"/>
        </w:rPr>
        <w:t xml:space="preserve"> </w:t>
      </w:r>
      <w:r w:rsidRPr="00A80144">
        <w:rPr>
          <w:rFonts w:ascii="Arial" w:hAnsi="Arial" w:cs="Arial"/>
          <w:b/>
          <w:color w:val="auto"/>
          <w:sz w:val="22"/>
          <w:szCs w:val="22"/>
        </w:rPr>
        <w:t>7</w:t>
      </w:r>
    </w:p>
    <w:p w:rsidR="00D24626" w:rsidRPr="00A80144" w:rsidRDefault="00D24626" w:rsidP="00D24626">
      <w:pPr>
        <w:pStyle w:val="73"/>
        <w:shd w:val="clear" w:color="auto" w:fill="auto"/>
        <w:tabs>
          <w:tab w:val="left" w:pos="993"/>
        </w:tabs>
        <w:spacing w:before="0" w:after="0" w:line="320" w:lineRule="exact"/>
        <w:jc w:val="left"/>
        <w:rPr>
          <w:rFonts w:ascii="Arial" w:hAnsi="Arial" w:cs="Arial"/>
          <w:color w:val="auto"/>
          <w:sz w:val="22"/>
          <w:szCs w:val="22"/>
        </w:rPr>
      </w:pPr>
    </w:p>
    <w:p w:rsidR="00497B1D" w:rsidRPr="00A80144" w:rsidRDefault="00497B1D" w:rsidP="00497B1D">
      <w:pPr>
        <w:pStyle w:val="73"/>
        <w:shd w:val="clear" w:color="auto" w:fill="auto"/>
        <w:spacing w:before="0" w:after="0"/>
        <w:ind w:left="60"/>
        <w:jc w:val="right"/>
        <w:rPr>
          <w:rFonts w:ascii="Arial" w:hAnsi="Arial" w:cs="Arial"/>
          <w:color w:val="auto"/>
          <w:sz w:val="22"/>
          <w:szCs w:val="22"/>
        </w:rPr>
        <w:sectPr w:rsidR="00497B1D" w:rsidRPr="00A80144" w:rsidSect="002908FB">
          <w:pgSz w:w="11906" w:h="16838" w:code="9"/>
          <w:pgMar w:top="1134" w:right="851" w:bottom="1134" w:left="1701" w:header="720" w:footer="720" w:gutter="0"/>
          <w:cols w:space="708"/>
          <w:noEndnote/>
          <w:titlePg/>
          <w:docGrid w:linePitch="360"/>
        </w:sectPr>
      </w:pPr>
    </w:p>
    <w:p w:rsidR="00497B1D" w:rsidRPr="00A80144" w:rsidRDefault="00497B1D" w:rsidP="00497B1D">
      <w:pPr>
        <w:pStyle w:val="73"/>
        <w:shd w:val="clear" w:color="auto" w:fill="auto"/>
        <w:spacing w:before="0" w:after="0"/>
        <w:ind w:left="60"/>
        <w:jc w:val="right"/>
        <w:rPr>
          <w:rFonts w:ascii="Arial" w:hAnsi="Arial" w:cs="Arial"/>
          <w:color w:val="auto"/>
          <w:sz w:val="22"/>
          <w:szCs w:val="22"/>
        </w:rPr>
      </w:pPr>
      <w:r w:rsidRPr="00A80144">
        <w:rPr>
          <w:rFonts w:ascii="Arial" w:hAnsi="Arial" w:cs="Arial"/>
          <w:b/>
          <w:color w:val="auto"/>
          <w:sz w:val="22"/>
          <w:szCs w:val="22"/>
        </w:rPr>
        <w:lastRenderedPageBreak/>
        <w:t>Таблица</w:t>
      </w:r>
      <w:r w:rsidRPr="00A80144">
        <w:rPr>
          <w:rFonts w:ascii="Arial" w:hAnsi="Arial" w:cs="Arial"/>
          <w:color w:val="auto"/>
          <w:sz w:val="22"/>
          <w:szCs w:val="22"/>
        </w:rPr>
        <w:t xml:space="preserve"> </w:t>
      </w:r>
      <w:r w:rsidR="002B0840" w:rsidRPr="00A80144">
        <w:rPr>
          <w:rFonts w:ascii="Arial" w:hAnsi="Arial" w:cs="Arial"/>
          <w:b/>
          <w:color w:val="auto"/>
          <w:sz w:val="22"/>
          <w:szCs w:val="22"/>
        </w:rPr>
        <w:t>6</w:t>
      </w:r>
      <w:r w:rsidRPr="00A80144">
        <w:rPr>
          <w:rFonts w:ascii="Arial" w:hAnsi="Arial" w:cs="Arial"/>
          <w:color w:val="auto"/>
          <w:sz w:val="22"/>
          <w:szCs w:val="22"/>
        </w:rPr>
        <w:t xml:space="preserve"> – Нормативные требования, предъявляемые к эксплуатационным </w:t>
      </w:r>
    </w:p>
    <w:p w:rsidR="00497B1D" w:rsidRPr="00A80144" w:rsidRDefault="00497B1D" w:rsidP="00497B1D">
      <w:pPr>
        <w:pStyle w:val="73"/>
        <w:shd w:val="clear" w:color="auto" w:fill="auto"/>
        <w:spacing w:before="0" w:after="0"/>
        <w:ind w:left="60"/>
        <w:jc w:val="right"/>
        <w:rPr>
          <w:rFonts w:ascii="Arial" w:hAnsi="Arial" w:cs="Arial"/>
          <w:color w:val="auto"/>
          <w:sz w:val="22"/>
          <w:szCs w:val="22"/>
        </w:rPr>
      </w:pPr>
      <w:r w:rsidRPr="00A80144">
        <w:rPr>
          <w:rFonts w:ascii="Arial" w:hAnsi="Arial" w:cs="Arial"/>
          <w:color w:val="auto"/>
          <w:sz w:val="22"/>
          <w:szCs w:val="22"/>
        </w:rPr>
        <w:t xml:space="preserve">огнестойким турбинным маслам, заливаемым в маслосистемы турбинного </w:t>
      </w:r>
      <w:r w:rsidRPr="00A80144">
        <w:rPr>
          <w:rStyle w:val="aff0"/>
          <w:rFonts w:ascii="Arial" w:hAnsi="Arial" w:cs="Arial"/>
          <w:color w:val="auto"/>
          <w:sz w:val="22"/>
          <w:szCs w:val="22"/>
          <w:u w:val="none"/>
        </w:rPr>
        <w:t>оборудования</w:t>
      </w:r>
    </w:p>
    <w:tbl>
      <w:tblPr>
        <w:tblOverlap w:val="never"/>
        <w:tblW w:w="14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4"/>
        <w:gridCol w:w="7333"/>
        <w:gridCol w:w="3007"/>
        <w:gridCol w:w="3631"/>
      </w:tblGrid>
      <w:tr w:rsidR="00E07EDA" w:rsidRPr="00A80144" w:rsidTr="00CF18D8">
        <w:trPr>
          <w:trHeight w:val="654"/>
          <w:tblHeader/>
          <w:jc w:val="center"/>
        </w:trPr>
        <w:tc>
          <w:tcPr>
            <w:tcW w:w="574" w:type="dxa"/>
            <w:shd w:val="clear" w:color="auto" w:fill="FFFFFF"/>
            <w:vAlign w:val="center"/>
          </w:tcPr>
          <w:p w:rsidR="00497B1D" w:rsidRPr="00A80144" w:rsidRDefault="00497B1D" w:rsidP="005C3530">
            <w:pPr>
              <w:pStyle w:val="73"/>
              <w:shd w:val="clear" w:color="auto" w:fill="auto"/>
              <w:spacing w:before="0" w:after="0" w:line="210" w:lineRule="exact"/>
              <w:jc w:val="center"/>
              <w:rPr>
                <w:rStyle w:val="105pt"/>
                <w:rFonts w:ascii="Arial" w:hAnsi="Arial" w:cs="Arial"/>
                <w:b/>
                <w:color w:val="auto"/>
                <w:sz w:val="22"/>
                <w:szCs w:val="22"/>
                <w:lang w:val="en-US"/>
              </w:rPr>
            </w:pPr>
            <w:r w:rsidRPr="00A80144">
              <w:rPr>
                <w:rStyle w:val="105pt"/>
                <w:rFonts w:ascii="Arial" w:hAnsi="Arial" w:cs="Arial"/>
                <w:b/>
                <w:color w:val="auto"/>
                <w:sz w:val="22"/>
                <w:szCs w:val="22"/>
              </w:rPr>
              <w:t>№ п.п.</w:t>
            </w:r>
          </w:p>
        </w:tc>
        <w:tc>
          <w:tcPr>
            <w:tcW w:w="7333" w:type="dxa"/>
            <w:shd w:val="clear" w:color="auto" w:fill="FFFFFF"/>
            <w:vAlign w:val="center"/>
          </w:tcPr>
          <w:p w:rsidR="00497B1D" w:rsidRPr="00A80144" w:rsidRDefault="00497B1D" w:rsidP="005C3530">
            <w:pPr>
              <w:pStyle w:val="73"/>
              <w:shd w:val="clear" w:color="auto" w:fill="auto"/>
              <w:spacing w:before="0" w:after="0" w:line="210" w:lineRule="exact"/>
              <w:jc w:val="center"/>
              <w:rPr>
                <w:rFonts w:ascii="Arial" w:hAnsi="Arial" w:cs="Arial"/>
                <w:b/>
                <w:color w:val="auto"/>
                <w:sz w:val="22"/>
                <w:szCs w:val="22"/>
              </w:rPr>
            </w:pPr>
            <w:r w:rsidRPr="00A80144">
              <w:rPr>
                <w:rStyle w:val="105pt"/>
                <w:rFonts w:ascii="Arial" w:hAnsi="Arial" w:cs="Arial"/>
                <w:b/>
                <w:color w:val="auto"/>
                <w:sz w:val="22"/>
                <w:szCs w:val="22"/>
              </w:rPr>
              <w:t>Показатель качества</w:t>
            </w:r>
          </w:p>
        </w:tc>
        <w:tc>
          <w:tcPr>
            <w:tcW w:w="3007" w:type="dxa"/>
            <w:shd w:val="clear" w:color="auto" w:fill="FFFFFF"/>
            <w:vAlign w:val="center"/>
          </w:tcPr>
          <w:p w:rsidR="00497B1D" w:rsidRPr="00A80144" w:rsidRDefault="00497B1D" w:rsidP="005C3530">
            <w:pPr>
              <w:pStyle w:val="73"/>
              <w:shd w:val="clear" w:color="auto" w:fill="auto"/>
              <w:spacing w:before="0" w:after="0" w:line="276" w:lineRule="exact"/>
              <w:jc w:val="center"/>
              <w:rPr>
                <w:rFonts w:ascii="Arial" w:hAnsi="Arial" w:cs="Arial"/>
                <w:b/>
                <w:color w:val="auto"/>
                <w:sz w:val="22"/>
                <w:szCs w:val="22"/>
              </w:rPr>
            </w:pPr>
            <w:r w:rsidRPr="00A80144">
              <w:rPr>
                <w:rStyle w:val="105pt"/>
                <w:rFonts w:ascii="Arial" w:hAnsi="Arial" w:cs="Arial"/>
                <w:b/>
                <w:color w:val="auto"/>
                <w:sz w:val="22"/>
                <w:szCs w:val="22"/>
              </w:rPr>
              <w:t xml:space="preserve">Значение показателя </w:t>
            </w:r>
          </w:p>
        </w:tc>
        <w:tc>
          <w:tcPr>
            <w:tcW w:w="3631" w:type="dxa"/>
            <w:shd w:val="clear" w:color="auto" w:fill="FFFFFF"/>
            <w:vAlign w:val="center"/>
          </w:tcPr>
          <w:p w:rsidR="00497B1D" w:rsidRPr="00A80144" w:rsidRDefault="00497B1D" w:rsidP="005C3530">
            <w:pPr>
              <w:pStyle w:val="73"/>
              <w:shd w:val="clear" w:color="auto" w:fill="auto"/>
              <w:spacing w:before="0" w:after="0" w:line="210" w:lineRule="exact"/>
              <w:jc w:val="center"/>
              <w:rPr>
                <w:rFonts w:ascii="Arial" w:hAnsi="Arial" w:cs="Arial"/>
                <w:b/>
                <w:color w:val="auto"/>
                <w:sz w:val="22"/>
                <w:szCs w:val="22"/>
              </w:rPr>
            </w:pPr>
            <w:r w:rsidRPr="00A80144">
              <w:rPr>
                <w:rStyle w:val="105pt"/>
                <w:rFonts w:ascii="Arial" w:hAnsi="Arial" w:cs="Arial"/>
                <w:b/>
                <w:color w:val="auto"/>
                <w:sz w:val="22"/>
                <w:szCs w:val="22"/>
              </w:rPr>
              <w:t>Методы испытаний</w:t>
            </w:r>
          </w:p>
        </w:tc>
      </w:tr>
      <w:tr w:rsidR="00E07EDA" w:rsidRPr="00A80144" w:rsidTr="005C3530">
        <w:trPr>
          <w:trHeight w:val="344"/>
          <w:jc w:val="center"/>
        </w:trPr>
        <w:tc>
          <w:tcPr>
            <w:tcW w:w="574" w:type="dxa"/>
            <w:shd w:val="clear" w:color="auto" w:fill="FFFFFF"/>
          </w:tcPr>
          <w:p w:rsidR="00497B1D" w:rsidRPr="00A80144" w:rsidRDefault="00497B1D"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1.</w:t>
            </w:r>
          </w:p>
        </w:tc>
        <w:tc>
          <w:tcPr>
            <w:tcW w:w="7333" w:type="dxa"/>
            <w:shd w:val="clear" w:color="auto" w:fill="FFFFFF"/>
          </w:tcPr>
          <w:p w:rsidR="00497B1D" w:rsidRPr="00A80144" w:rsidRDefault="00497B1D" w:rsidP="005C3530">
            <w:pPr>
              <w:ind w:left="113"/>
              <w:rPr>
                <w:rFonts w:ascii="Arial" w:hAnsi="Arial" w:cs="Arial"/>
                <w:sz w:val="22"/>
                <w:szCs w:val="22"/>
              </w:rPr>
            </w:pPr>
            <w:r w:rsidRPr="00A80144">
              <w:rPr>
                <w:rStyle w:val="105pt"/>
                <w:rFonts w:ascii="Arial" w:hAnsi="Arial" w:cs="Arial"/>
                <w:color w:val="auto"/>
                <w:sz w:val="22"/>
                <w:szCs w:val="22"/>
              </w:rPr>
              <w:t>Кислотное число, мг КОН/г, не более</w:t>
            </w:r>
          </w:p>
        </w:tc>
        <w:tc>
          <w:tcPr>
            <w:tcW w:w="3007" w:type="dxa"/>
            <w:shd w:val="clear" w:color="auto" w:fill="FFFFFF"/>
          </w:tcPr>
          <w:p w:rsidR="00497B1D" w:rsidRPr="00A80144" w:rsidRDefault="00497B1D" w:rsidP="00A722FA">
            <w:pPr>
              <w:jc w:val="center"/>
              <w:rPr>
                <w:rFonts w:ascii="Arial" w:hAnsi="Arial" w:cs="Arial"/>
                <w:b/>
                <w:sz w:val="22"/>
                <w:szCs w:val="22"/>
              </w:rPr>
            </w:pPr>
            <w:r w:rsidRPr="00A80144">
              <w:rPr>
                <w:rStyle w:val="105pt"/>
                <w:rFonts w:ascii="Arial" w:hAnsi="Arial" w:cs="Arial"/>
                <w:b/>
                <w:color w:val="auto"/>
                <w:sz w:val="22"/>
                <w:szCs w:val="22"/>
              </w:rPr>
              <w:t>0,</w:t>
            </w:r>
            <w:r w:rsidR="00A722FA" w:rsidRPr="00A80144">
              <w:rPr>
                <w:rStyle w:val="105pt"/>
                <w:rFonts w:ascii="Arial" w:hAnsi="Arial" w:cs="Arial"/>
                <w:b/>
                <w:color w:val="auto"/>
                <w:sz w:val="22"/>
                <w:szCs w:val="22"/>
              </w:rPr>
              <w:t>6</w:t>
            </w:r>
          </w:p>
        </w:tc>
        <w:tc>
          <w:tcPr>
            <w:tcW w:w="3631" w:type="dxa"/>
            <w:shd w:val="clear" w:color="auto" w:fill="FFFFFF"/>
          </w:tcPr>
          <w:p w:rsidR="00497B1D" w:rsidRPr="00A80144" w:rsidRDefault="00497B1D" w:rsidP="005C3530">
            <w:pPr>
              <w:jc w:val="center"/>
              <w:rPr>
                <w:rFonts w:ascii="Arial" w:hAnsi="Arial" w:cs="Arial"/>
                <w:sz w:val="22"/>
                <w:szCs w:val="22"/>
              </w:rPr>
            </w:pPr>
            <w:r w:rsidRPr="00A80144">
              <w:rPr>
                <w:rStyle w:val="105pt"/>
                <w:rFonts w:ascii="Arial" w:hAnsi="Arial" w:cs="Arial"/>
                <w:color w:val="auto"/>
                <w:sz w:val="22"/>
                <w:szCs w:val="22"/>
              </w:rPr>
              <w:t xml:space="preserve">МВИ 63-09 </w:t>
            </w:r>
          </w:p>
        </w:tc>
      </w:tr>
      <w:tr w:rsidR="00E07EDA" w:rsidRPr="00A80144" w:rsidTr="005C3530">
        <w:trPr>
          <w:trHeight w:val="344"/>
          <w:jc w:val="center"/>
        </w:trPr>
        <w:tc>
          <w:tcPr>
            <w:tcW w:w="574" w:type="dxa"/>
            <w:shd w:val="clear" w:color="auto" w:fill="FFFFFF"/>
          </w:tcPr>
          <w:p w:rsidR="00497B1D" w:rsidRPr="00A80144" w:rsidRDefault="00497B1D"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2.</w:t>
            </w:r>
          </w:p>
        </w:tc>
        <w:tc>
          <w:tcPr>
            <w:tcW w:w="7333" w:type="dxa"/>
            <w:shd w:val="clear" w:color="auto" w:fill="FFFFFF"/>
          </w:tcPr>
          <w:p w:rsidR="00497B1D" w:rsidRPr="00A80144" w:rsidRDefault="00497B1D" w:rsidP="005C3530">
            <w:pPr>
              <w:ind w:left="113"/>
              <w:rPr>
                <w:rFonts w:ascii="Arial" w:hAnsi="Arial" w:cs="Arial"/>
                <w:sz w:val="22"/>
                <w:szCs w:val="22"/>
              </w:rPr>
            </w:pPr>
            <w:r w:rsidRPr="00A80144">
              <w:rPr>
                <w:rStyle w:val="105pt"/>
                <w:rFonts w:ascii="Arial" w:hAnsi="Arial" w:cs="Arial"/>
                <w:color w:val="auto"/>
                <w:sz w:val="22"/>
                <w:szCs w:val="22"/>
              </w:rPr>
              <w:t>Кислотное число водной вытяжки, мг КОН/г, не более</w:t>
            </w:r>
          </w:p>
        </w:tc>
        <w:tc>
          <w:tcPr>
            <w:tcW w:w="3007" w:type="dxa"/>
            <w:shd w:val="clear" w:color="auto" w:fill="FFFFFF"/>
          </w:tcPr>
          <w:p w:rsidR="00497B1D" w:rsidRPr="00A80144" w:rsidRDefault="00497B1D" w:rsidP="005C3530">
            <w:pPr>
              <w:jc w:val="center"/>
              <w:rPr>
                <w:rFonts w:ascii="Arial" w:hAnsi="Arial" w:cs="Arial"/>
                <w:b/>
                <w:sz w:val="22"/>
                <w:szCs w:val="22"/>
              </w:rPr>
            </w:pPr>
            <w:r w:rsidRPr="00A80144">
              <w:rPr>
                <w:rStyle w:val="105pt"/>
                <w:rFonts w:ascii="Arial" w:hAnsi="Arial" w:cs="Arial"/>
                <w:b/>
                <w:color w:val="auto"/>
                <w:sz w:val="22"/>
                <w:szCs w:val="22"/>
              </w:rPr>
              <w:t>0,15</w:t>
            </w:r>
          </w:p>
        </w:tc>
        <w:tc>
          <w:tcPr>
            <w:tcW w:w="3631" w:type="dxa"/>
            <w:shd w:val="clear" w:color="auto" w:fill="FFFFFF"/>
          </w:tcPr>
          <w:p w:rsidR="00497B1D" w:rsidRPr="00A80144" w:rsidRDefault="00497B1D" w:rsidP="005C3530">
            <w:pPr>
              <w:jc w:val="center"/>
              <w:rPr>
                <w:rFonts w:ascii="Arial" w:hAnsi="Arial" w:cs="Arial"/>
                <w:sz w:val="22"/>
                <w:szCs w:val="22"/>
              </w:rPr>
            </w:pPr>
            <w:r w:rsidRPr="00A80144">
              <w:rPr>
                <w:rStyle w:val="105pt"/>
                <w:rFonts w:ascii="Arial" w:hAnsi="Arial" w:cs="Arial"/>
                <w:color w:val="auto"/>
                <w:sz w:val="22"/>
                <w:szCs w:val="22"/>
              </w:rPr>
              <w:t xml:space="preserve">МВИ 64-09 </w:t>
            </w:r>
          </w:p>
        </w:tc>
      </w:tr>
      <w:tr w:rsidR="00E07EDA" w:rsidRPr="00A80144" w:rsidTr="005C3530">
        <w:trPr>
          <w:trHeight w:val="344"/>
          <w:jc w:val="center"/>
        </w:trPr>
        <w:tc>
          <w:tcPr>
            <w:tcW w:w="574" w:type="dxa"/>
            <w:shd w:val="clear" w:color="auto" w:fill="FFFFFF"/>
          </w:tcPr>
          <w:p w:rsidR="00497B1D" w:rsidRPr="00A80144" w:rsidRDefault="00497B1D"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3.</w:t>
            </w:r>
          </w:p>
        </w:tc>
        <w:tc>
          <w:tcPr>
            <w:tcW w:w="7333" w:type="dxa"/>
            <w:shd w:val="clear" w:color="auto" w:fill="FFFFFF"/>
          </w:tcPr>
          <w:p w:rsidR="00497B1D" w:rsidRPr="00A80144" w:rsidRDefault="00497B1D" w:rsidP="005C3530">
            <w:pPr>
              <w:ind w:left="113"/>
              <w:rPr>
                <w:rFonts w:ascii="Arial" w:hAnsi="Arial" w:cs="Arial"/>
                <w:sz w:val="22"/>
                <w:szCs w:val="22"/>
              </w:rPr>
            </w:pPr>
            <w:r w:rsidRPr="00A80144">
              <w:rPr>
                <w:rStyle w:val="105pt"/>
                <w:rFonts w:ascii="Arial" w:hAnsi="Arial" w:cs="Arial"/>
                <w:color w:val="auto"/>
                <w:sz w:val="22"/>
                <w:szCs w:val="22"/>
              </w:rPr>
              <w:t>Коррозия на стальных пластинах, г/м</w:t>
            </w:r>
            <w:r w:rsidRPr="00A80144">
              <w:rPr>
                <w:rStyle w:val="105pt"/>
                <w:rFonts w:ascii="Arial" w:hAnsi="Arial" w:cs="Arial"/>
                <w:color w:val="auto"/>
                <w:sz w:val="22"/>
                <w:szCs w:val="22"/>
                <w:vertAlign w:val="superscript"/>
              </w:rPr>
              <w:t>2</w:t>
            </w:r>
            <w:r w:rsidRPr="00A80144">
              <w:rPr>
                <w:rStyle w:val="105pt"/>
                <w:rFonts w:ascii="Arial" w:hAnsi="Arial" w:cs="Arial"/>
                <w:color w:val="auto"/>
                <w:sz w:val="22"/>
                <w:szCs w:val="22"/>
              </w:rPr>
              <w:t>, не более</w:t>
            </w:r>
          </w:p>
        </w:tc>
        <w:tc>
          <w:tcPr>
            <w:tcW w:w="3007" w:type="dxa"/>
            <w:shd w:val="clear" w:color="auto" w:fill="FFFFFF"/>
          </w:tcPr>
          <w:p w:rsidR="00497B1D" w:rsidRPr="00A80144" w:rsidRDefault="00497B1D" w:rsidP="005C3530">
            <w:pPr>
              <w:jc w:val="center"/>
              <w:rPr>
                <w:rFonts w:ascii="Arial" w:hAnsi="Arial" w:cs="Arial"/>
                <w:b/>
                <w:sz w:val="22"/>
                <w:szCs w:val="22"/>
              </w:rPr>
            </w:pPr>
            <w:r w:rsidRPr="00A80144">
              <w:rPr>
                <w:rStyle w:val="105pt"/>
                <w:rFonts w:ascii="Arial" w:hAnsi="Arial" w:cs="Arial"/>
                <w:b/>
                <w:color w:val="auto"/>
                <w:sz w:val="22"/>
                <w:szCs w:val="22"/>
              </w:rPr>
              <w:t>5,0</w:t>
            </w:r>
          </w:p>
        </w:tc>
        <w:tc>
          <w:tcPr>
            <w:tcW w:w="3631" w:type="dxa"/>
            <w:shd w:val="clear" w:color="auto" w:fill="FFFFFF"/>
          </w:tcPr>
          <w:p w:rsidR="00497B1D" w:rsidRPr="00A80144" w:rsidRDefault="00497B1D" w:rsidP="005C3530">
            <w:pPr>
              <w:jc w:val="center"/>
              <w:rPr>
                <w:rFonts w:ascii="Arial" w:hAnsi="Arial" w:cs="Arial"/>
                <w:sz w:val="22"/>
                <w:szCs w:val="22"/>
              </w:rPr>
            </w:pPr>
            <w:r w:rsidRPr="00A80144">
              <w:rPr>
                <w:rStyle w:val="105pt"/>
                <w:rFonts w:ascii="Arial" w:hAnsi="Arial" w:cs="Arial"/>
                <w:color w:val="auto"/>
                <w:sz w:val="22"/>
                <w:szCs w:val="22"/>
              </w:rPr>
              <w:t xml:space="preserve">МВИ 60-09 </w:t>
            </w:r>
          </w:p>
        </w:tc>
      </w:tr>
      <w:tr w:rsidR="00E07EDA" w:rsidRPr="00A80144" w:rsidTr="005C3530">
        <w:trPr>
          <w:trHeight w:val="344"/>
          <w:jc w:val="center"/>
        </w:trPr>
        <w:tc>
          <w:tcPr>
            <w:tcW w:w="574" w:type="dxa"/>
            <w:shd w:val="clear" w:color="auto" w:fill="FFFFFF"/>
          </w:tcPr>
          <w:p w:rsidR="00497B1D" w:rsidRPr="00A80144" w:rsidRDefault="00497B1D"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4.</w:t>
            </w:r>
          </w:p>
        </w:tc>
        <w:tc>
          <w:tcPr>
            <w:tcW w:w="7333" w:type="dxa"/>
            <w:shd w:val="clear" w:color="auto" w:fill="FFFFFF"/>
          </w:tcPr>
          <w:p w:rsidR="00497B1D" w:rsidRPr="00A80144" w:rsidRDefault="00497B1D" w:rsidP="005C3530">
            <w:pPr>
              <w:ind w:left="113"/>
              <w:rPr>
                <w:rFonts w:ascii="Arial" w:hAnsi="Arial" w:cs="Arial"/>
                <w:sz w:val="22"/>
                <w:szCs w:val="22"/>
              </w:rPr>
            </w:pPr>
            <w:r w:rsidRPr="00A80144">
              <w:rPr>
                <w:rStyle w:val="105pt"/>
                <w:rFonts w:ascii="Arial" w:hAnsi="Arial" w:cs="Arial"/>
                <w:color w:val="auto"/>
                <w:sz w:val="22"/>
                <w:szCs w:val="22"/>
              </w:rPr>
              <w:t>Содержание растворенного шлама, % масс., не более</w:t>
            </w:r>
          </w:p>
        </w:tc>
        <w:tc>
          <w:tcPr>
            <w:tcW w:w="3007" w:type="dxa"/>
            <w:shd w:val="clear" w:color="auto" w:fill="FFFFFF"/>
          </w:tcPr>
          <w:p w:rsidR="00497B1D" w:rsidRPr="00A80144" w:rsidRDefault="00497B1D" w:rsidP="005C3530">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3631" w:type="dxa"/>
            <w:shd w:val="clear" w:color="auto" w:fill="FFFFFF"/>
          </w:tcPr>
          <w:p w:rsidR="00497B1D" w:rsidRPr="00A80144" w:rsidRDefault="00497B1D" w:rsidP="005C3530">
            <w:pPr>
              <w:jc w:val="center"/>
              <w:rPr>
                <w:rFonts w:ascii="Arial" w:hAnsi="Arial" w:cs="Arial"/>
                <w:sz w:val="22"/>
                <w:szCs w:val="22"/>
              </w:rPr>
            </w:pPr>
            <w:r w:rsidRPr="00A80144">
              <w:rPr>
                <w:rStyle w:val="105pt"/>
                <w:rFonts w:ascii="Arial" w:hAnsi="Arial" w:cs="Arial"/>
                <w:color w:val="auto"/>
                <w:sz w:val="22"/>
                <w:szCs w:val="22"/>
              </w:rPr>
              <w:t xml:space="preserve">МВИ 77-09 </w:t>
            </w:r>
          </w:p>
        </w:tc>
      </w:tr>
      <w:tr w:rsidR="00E07EDA" w:rsidRPr="00A80144" w:rsidTr="005C3530">
        <w:trPr>
          <w:trHeight w:val="344"/>
          <w:jc w:val="center"/>
        </w:trPr>
        <w:tc>
          <w:tcPr>
            <w:tcW w:w="574" w:type="dxa"/>
            <w:shd w:val="clear" w:color="auto" w:fill="FFFFFF"/>
          </w:tcPr>
          <w:p w:rsidR="00497B1D" w:rsidRPr="00A80144" w:rsidRDefault="00497B1D"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5.</w:t>
            </w:r>
          </w:p>
        </w:tc>
        <w:tc>
          <w:tcPr>
            <w:tcW w:w="7333" w:type="dxa"/>
            <w:shd w:val="clear" w:color="auto" w:fill="FFFFFF"/>
          </w:tcPr>
          <w:p w:rsidR="00497B1D" w:rsidRPr="00A80144" w:rsidRDefault="00497B1D" w:rsidP="005C3530">
            <w:pPr>
              <w:ind w:left="113"/>
              <w:rPr>
                <w:rFonts w:ascii="Arial" w:hAnsi="Arial" w:cs="Arial"/>
                <w:sz w:val="22"/>
                <w:szCs w:val="22"/>
              </w:rPr>
            </w:pPr>
            <w:r w:rsidRPr="00A80144">
              <w:rPr>
                <w:rStyle w:val="105pt"/>
                <w:rFonts w:ascii="Arial" w:hAnsi="Arial" w:cs="Arial"/>
                <w:color w:val="auto"/>
                <w:sz w:val="22"/>
                <w:szCs w:val="22"/>
              </w:rPr>
              <w:t>Содержание воды, % масс.</w:t>
            </w:r>
          </w:p>
        </w:tc>
        <w:tc>
          <w:tcPr>
            <w:tcW w:w="3007" w:type="dxa"/>
            <w:shd w:val="clear" w:color="auto" w:fill="FFFFFF"/>
          </w:tcPr>
          <w:p w:rsidR="00497B1D" w:rsidRPr="00A80144" w:rsidRDefault="00497B1D" w:rsidP="005C3530">
            <w:pPr>
              <w:jc w:val="center"/>
              <w:rPr>
                <w:rFonts w:ascii="Arial" w:hAnsi="Arial" w:cs="Arial"/>
                <w:sz w:val="22"/>
                <w:szCs w:val="22"/>
              </w:rPr>
            </w:pPr>
            <w:r w:rsidRPr="00A80144">
              <w:rPr>
                <w:rStyle w:val="105pt"/>
                <w:rFonts w:ascii="Arial" w:hAnsi="Arial" w:cs="Arial"/>
                <w:color w:val="auto"/>
                <w:sz w:val="22"/>
                <w:szCs w:val="22"/>
              </w:rPr>
              <w:t xml:space="preserve">Отсутствие (менее </w:t>
            </w:r>
            <w:r w:rsidRPr="00A80144">
              <w:rPr>
                <w:rStyle w:val="105pt"/>
                <w:rFonts w:ascii="Arial" w:hAnsi="Arial" w:cs="Arial"/>
                <w:b/>
                <w:color w:val="auto"/>
                <w:sz w:val="22"/>
                <w:szCs w:val="22"/>
              </w:rPr>
              <w:t>0,03</w:t>
            </w:r>
            <w:r w:rsidRPr="00A80144">
              <w:rPr>
                <w:rStyle w:val="105pt"/>
                <w:rFonts w:ascii="Arial" w:hAnsi="Arial" w:cs="Arial"/>
                <w:color w:val="auto"/>
                <w:sz w:val="22"/>
                <w:szCs w:val="22"/>
              </w:rPr>
              <w:t xml:space="preserve"> %)</w:t>
            </w:r>
          </w:p>
        </w:tc>
        <w:tc>
          <w:tcPr>
            <w:tcW w:w="3631" w:type="dxa"/>
            <w:shd w:val="clear" w:color="auto" w:fill="FFFFFF"/>
          </w:tcPr>
          <w:p w:rsidR="00497B1D" w:rsidRPr="00A80144" w:rsidRDefault="00497B1D" w:rsidP="00374E27">
            <w:pPr>
              <w:jc w:val="center"/>
              <w:rPr>
                <w:rFonts w:ascii="Arial" w:hAnsi="Arial" w:cs="Arial"/>
                <w:sz w:val="22"/>
                <w:szCs w:val="22"/>
              </w:rPr>
            </w:pPr>
            <w:r w:rsidRPr="00A80144">
              <w:rPr>
                <w:rStyle w:val="105pt"/>
                <w:rFonts w:ascii="Arial" w:hAnsi="Arial" w:cs="Arial"/>
                <w:color w:val="auto"/>
                <w:sz w:val="22"/>
                <w:szCs w:val="22"/>
              </w:rPr>
              <w:t>ГОСТ 2477</w:t>
            </w:r>
            <w:r w:rsidR="00374E27" w:rsidRPr="00A80144">
              <w:rPr>
                <w:rStyle w:val="105pt"/>
                <w:rFonts w:ascii="Arial" w:hAnsi="Arial" w:cs="Arial"/>
                <w:color w:val="auto"/>
                <w:sz w:val="22"/>
                <w:szCs w:val="22"/>
              </w:rPr>
              <w:t>-65</w:t>
            </w:r>
            <w:r w:rsidRPr="00A80144">
              <w:rPr>
                <w:rStyle w:val="105pt"/>
                <w:rFonts w:ascii="Arial" w:hAnsi="Arial" w:cs="Arial"/>
                <w:color w:val="auto"/>
                <w:sz w:val="22"/>
                <w:szCs w:val="22"/>
              </w:rPr>
              <w:t xml:space="preserve"> (ГОСТ 2461</w:t>
            </w:r>
            <w:r w:rsidR="00374E27" w:rsidRPr="00A80144">
              <w:rPr>
                <w:rStyle w:val="105pt"/>
                <w:rFonts w:ascii="Arial" w:hAnsi="Arial" w:cs="Arial"/>
                <w:color w:val="auto"/>
                <w:sz w:val="22"/>
                <w:szCs w:val="22"/>
              </w:rPr>
              <w:t>4-81)</w:t>
            </w:r>
          </w:p>
        </w:tc>
      </w:tr>
      <w:tr w:rsidR="00E07EDA" w:rsidRPr="00A80144" w:rsidTr="005C3530">
        <w:trPr>
          <w:trHeight w:val="344"/>
          <w:jc w:val="center"/>
        </w:trPr>
        <w:tc>
          <w:tcPr>
            <w:tcW w:w="574" w:type="dxa"/>
            <w:shd w:val="clear" w:color="auto" w:fill="FFFFFF"/>
          </w:tcPr>
          <w:p w:rsidR="00497B1D" w:rsidRPr="00A80144" w:rsidRDefault="00497B1D"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6.</w:t>
            </w:r>
          </w:p>
        </w:tc>
        <w:tc>
          <w:tcPr>
            <w:tcW w:w="7333" w:type="dxa"/>
            <w:shd w:val="clear" w:color="auto" w:fill="FFFFFF"/>
          </w:tcPr>
          <w:p w:rsidR="00497B1D" w:rsidRPr="00A80144" w:rsidRDefault="00497B1D" w:rsidP="005C3530">
            <w:pPr>
              <w:ind w:left="113"/>
              <w:rPr>
                <w:rFonts w:ascii="Arial" w:hAnsi="Arial" w:cs="Arial"/>
                <w:sz w:val="22"/>
                <w:szCs w:val="22"/>
              </w:rPr>
            </w:pPr>
            <w:r w:rsidRPr="00A80144">
              <w:rPr>
                <w:rStyle w:val="105pt"/>
                <w:rFonts w:ascii="Arial" w:hAnsi="Arial" w:cs="Arial"/>
                <w:color w:val="auto"/>
                <w:sz w:val="22"/>
                <w:szCs w:val="22"/>
              </w:rPr>
              <w:t>Время деаэрации, с, не более</w:t>
            </w:r>
          </w:p>
        </w:tc>
        <w:tc>
          <w:tcPr>
            <w:tcW w:w="3007" w:type="dxa"/>
            <w:shd w:val="clear" w:color="auto" w:fill="FFFFFF"/>
          </w:tcPr>
          <w:p w:rsidR="00497B1D" w:rsidRPr="00A80144" w:rsidRDefault="00497B1D" w:rsidP="005C3530">
            <w:pPr>
              <w:jc w:val="center"/>
              <w:rPr>
                <w:rFonts w:ascii="Arial" w:hAnsi="Arial" w:cs="Arial"/>
                <w:b/>
                <w:sz w:val="22"/>
                <w:szCs w:val="22"/>
              </w:rPr>
            </w:pPr>
            <w:r w:rsidRPr="00A80144">
              <w:rPr>
                <w:rStyle w:val="105pt"/>
                <w:rFonts w:ascii="Arial" w:hAnsi="Arial" w:cs="Arial"/>
                <w:b/>
                <w:color w:val="auto"/>
                <w:sz w:val="22"/>
                <w:szCs w:val="22"/>
              </w:rPr>
              <w:t>240</w:t>
            </w:r>
          </w:p>
        </w:tc>
        <w:tc>
          <w:tcPr>
            <w:tcW w:w="3631" w:type="dxa"/>
            <w:shd w:val="clear" w:color="auto" w:fill="FFFFFF"/>
          </w:tcPr>
          <w:p w:rsidR="00497B1D" w:rsidRPr="00A80144" w:rsidRDefault="00497B1D" w:rsidP="005C3530">
            <w:pPr>
              <w:jc w:val="center"/>
              <w:rPr>
                <w:rFonts w:ascii="Arial" w:hAnsi="Arial" w:cs="Arial"/>
                <w:sz w:val="22"/>
                <w:szCs w:val="22"/>
              </w:rPr>
            </w:pPr>
            <w:r w:rsidRPr="00A80144">
              <w:rPr>
                <w:rStyle w:val="105pt"/>
                <w:rFonts w:ascii="Arial" w:hAnsi="Arial" w:cs="Arial"/>
                <w:color w:val="auto"/>
                <w:sz w:val="22"/>
                <w:szCs w:val="22"/>
              </w:rPr>
              <w:t xml:space="preserve">МВИ 61-09 </w:t>
            </w:r>
          </w:p>
        </w:tc>
      </w:tr>
      <w:tr w:rsidR="00E07EDA" w:rsidRPr="00A80144" w:rsidTr="005C3530">
        <w:trPr>
          <w:trHeight w:val="344"/>
          <w:jc w:val="center"/>
        </w:trPr>
        <w:tc>
          <w:tcPr>
            <w:tcW w:w="574" w:type="dxa"/>
            <w:shd w:val="clear" w:color="auto" w:fill="FFFFFF"/>
          </w:tcPr>
          <w:p w:rsidR="00497B1D" w:rsidRPr="00A80144" w:rsidRDefault="00497B1D"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7.</w:t>
            </w:r>
          </w:p>
        </w:tc>
        <w:tc>
          <w:tcPr>
            <w:tcW w:w="7333" w:type="dxa"/>
            <w:shd w:val="clear" w:color="auto" w:fill="FFFFFF"/>
          </w:tcPr>
          <w:p w:rsidR="00497B1D" w:rsidRPr="00A80144" w:rsidRDefault="00497B1D" w:rsidP="005C3530">
            <w:pPr>
              <w:ind w:left="113"/>
              <w:rPr>
                <w:rFonts w:ascii="Arial" w:hAnsi="Arial" w:cs="Arial"/>
                <w:sz w:val="22"/>
                <w:szCs w:val="22"/>
              </w:rPr>
            </w:pPr>
            <w:r w:rsidRPr="00A80144">
              <w:rPr>
                <w:rStyle w:val="105pt"/>
                <w:rFonts w:ascii="Arial" w:hAnsi="Arial" w:cs="Arial"/>
                <w:color w:val="auto"/>
                <w:sz w:val="22"/>
                <w:szCs w:val="22"/>
              </w:rPr>
              <w:t>Время деэмульсации, с, не более</w:t>
            </w:r>
          </w:p>
        </w:tc>
        <w:tc>
          <w:tcPr>
            <w:tcW w:w="3007" w:type="dxa"/>
            <w:shd w:val="clear" w:color="auto" w:fill="FFFFFF"/>
          </w:tcPr>
          <w:p w:rsidR="00497B1D" w:rsidRPr="00A80144" w:rsidRDefault="00497B1D" w:rsidP="005C3530">
            <w:pPr>
              <w:jc w:val="center"/>
              <w:rPr>
                <w:rFonts w:ascii="Arial" w:hAnsi="Arial" w:cs="Arial"/>
                <w:sz w:val="22"/>
                <w:szCs w:val="22"/>
                <w:vertAlign w:val="superscript"/>
              </w:rPr>
            </w:pPr>
            <w:r w:rsidRPr="00A80144">
              <w:rPr>
                <w:rStyle w:val="105pt"/>
                <w:rFonts w:ascii="Arial" w:hAnsi="Arial" w:cs="Arial"/>
                <w:b/>
                <w:color w:val="auto"/>
                <w:sz w:val="22"/>
                <w:szCs w:val="22"/>
              </w:rPr>
              <w:t>300</w:t>
            </w:r>
            <w:r w:rsidR="006C5252" w:rsidRPr="00A80144">
              <w:rPr>
                <w:rStyle w:val="105pt"/>
                <w:rFonts w:ascii="Arial" w:hAnsi="Arial" w:cs="Arial"/>
                <w:color w:val="auto"/>
                <w:sz w:val="22"/>
                <w:szCs w:val="22"/>
                <w:vertAlign w:val="superscript"/>
              </w:rPr>
              <w:t>1)</w:t>
            </w:r>
          </w:p>
        </w:tc>
        <w:tc>
          <w:tcPr>
            <w:tcW w:w="3631" w:type="dxa"/>
            <w:shd w:val="clear" w:color="auto" w:fill="FFFFFF"/>
          </w:tcPr>
          <w:p w:rsidR="00497B1D" w:rsidRPr="00A80144" w:rsidRDefault="00497B1D" w:rsidP="005C3530">
            <w:pPr>
              <w:jc w:val="center"/>
              <w:rPr>
                <w:rFonts w:ascii="Arial" w:hAnsi="Arial" w:cs="Arial"/>
                <w:sz w:val="22"/>
                <w:szCs w:val="22"/>
              </w:rPr>
            </w:pPr>
            <w:r w:rsidRPr="00A80144">
              <w:rPr>
                <w:rStyle w:val="105pt"/>
                <w:rFonts w:ascii="Arial" w:hAnsi="Arial" w:cs="Arial"/>
                <w:color w:val="auto"/>
                <w:sz w:val="22"/>
                <w:szCs w:val="22"/>
              </w:rPr>
              <w:t>ГОСТ 12068</w:t>
            </w:r>
            <w:r w:rsidR="00035428" w:rsidRPr="00A80144">
              <w:rPr>
                <w:rStyle w:val="105pt"/>
                <w:rFonts w:ascii="Arial" w:hAnsi="Arial" w:cs="Arial"/>
                <w:color w:val="auto"/>
                <w:sz w:val="22"/>
                <w:szCs w:val="22"/>
              </w:rPr>
              <w:t>-66</w:t>
            </w:r>
          </w:p>
        </w:tc>
      </w:tr>
      <w:tr w:rsidR="00E07EDA" w:rsidRPr="00A80144" w:rsidTr="005C3530">
        <w:trPr>
          <w:trHeight w:val="344"/>
          <w:jc w:val="center"/>
        </w:trPr>
        <w:tc>
          <w:tcPr>
            <w:tcW w:w="574" w:type="dxa"/>
            <w:shd w:val="clear" w:color="auto" w:fill="FFFFFF"/>
          </w:tcPr>
          <w:p w:rsidR="00497B1D" w:rsidRPr="00A80144" w:rsidRDefault="00497B1D"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8.</w:t>
            </w:r>
          </w:p>
        </w:tc>
        <w:tc>
          <w:tcPr>
            <w:tcW w:w="7333" w:type="dxa"/>
            <w:shd w:val="clear" w:color="auto" w:fill="FFFFFF"/>
          </w:tcPr>
          <w:p w:rsidR="00497B1D" w:rsidRPr="00A80144" w:rsidRDefault="00497B1D" w:rsidP="005C3530">
            <w:pPr>
              <w:ind w:left="113"/>
              <w:rPr>
                <w:rFonts w:ascii="Arial" w:hAnsi="Arial" w:cs="Arial"/>
                <w:sz w:val="22"/>
                <w:szCs w:val="22"/>
              </w:rPr>
            </w:pPr>
            <w:r w:rsidRPr="00A80144">
              <w:rPr>
                <w:rStyle w:val="105pt"/>
                <w:rFonts w:ascii="Arial" w:hAnsi="Arial" w:cs="Arial"/>
                <w:color w:val="auto"/>
                <w:sz w:val="22"/>
                <w:szCs w:val="22"/>
              </w:rPr>
              <w:t>Класс промышленной чистоты, не более:</w:t>
            </w:r>
          </w:p>
          <w:p w:rsidR="00497B1D" w:rsidRPr="00A80144" w:rsidRDefault="00497B1D" w:rsidP="005C3530">
            <w:pPr>
              <w:ind w:left="113"/>
              <w:rPr>
                <w:rFonts w:ascii="Arial" w:hAnsi="Arial" w:cs="Arial"/>
                <w:sz w:val="22"/>
                <w:szCs w:val="22"/>
              </w:rPr>
            </w:pPr>
            <w:r w:rsidRPr="00A80144">
              <w:rPr>
                <w:rStyle w:val="105pt"/>
                <w:rFonts w:ascii="Arial" w:hAnsi="Arial" w:cs="Arial"/>
                <w:color w:val="auto"/>
                <w:sz w:val="22"/>
                <w:szCs w:val="22"/>
              </w:rPr>
              <w:t>- для системы регулирования</w:t>
            </w:r>
          </w:p>
          <w:p w:rsidR="00497B1D" w:rsidRPr="00A80144" w:rsidRDefault="00497B1D" w:rsidP="005C3530">
            <w:pPr>
              <w:ind w:left="113"/>
              <w:rPr>
                <w:rFonts w:ascii="Arial" w:hAnsi="Arial" w:cs="Arial"/>
                <w:sz w:val="22"/>
                <w:szCs w:val="22"/>
              </w:rPr>
            </w:pPr>
            <w:r w:rsidRPr="00A80144">
              <w:rPr>
                <w:rStyle w:val="105pt"/>
                <w:rFonts w:ascii="Arial" w:hAnsi="Arial" w:cs="Arial"/>
                <w:color w:val="auto"/>
                <w:sz w:val="22"/>
                <w:szCs w:val="22"/>
              </w:rPr>
              <w:t>- для системы смазки и объединенных систем</w:t>
            </w:r>
          </w:p>
        </w:tc>
        <w:tc>
          <w:tcPr>
            <w:tcW w:w="3007" w:type="dxa"/>
            <w:shd w:val="clear" w:color="auto" w:fill="FFFFFF"/>
          </w:tcPr>
          <w:p w:rsidR="00497B1D" w:rsidRPr="00A80144" w:rsidRDefault="00497B1D" w:rsidP="005C3530">
            <w:pPr>
              <w:jc w:val="center"/>
              <w:rPr>
                <w:rStyle w:val="105pt"/>
                <w:rFonts w:ascii="Arial" w:hAnsi="Arial" w:cs="Arial"/>
                <w:color w:val="auto"/>
                <w:sz w:val="22"/>
                <w:szCs w:val="22"/>
              </w:rPr>
            </w:pPr>
          </w:p>
          <w:p w:rsidR="00497B1D" w:rsidRPr="00A80144" w:rsidRDefault="00497B1D" w:rsidP="005C3530">
            <w:pPr>
              <w:jc w:val="center"/>
              <w:rPr>
                <w:rFonts w:ascii="Arial" w:hAnsi="Arial" w:cs="Arial"/>
                <w:b/>
                <w:sz w:val="22"/>
                <w:szCs w:val="22"/>
              </w:rPr>
            </w:pPr>
            <w:r w:rsidRPr="00A80144">
              <w:rPr>
                <w:rStyle w:val="105pt"/>
                <w:rFonts w:ascii="Arial" w:hAnsi="Arial" w:cs="Arial"/>
                <w:b/>
                <w:color w:val="auto"/>
                <w:sz w:val="22"/>
                <w:szCs w:val="22"/>
              </w:rPr>
              <w:t>9</w:t>
            </w:r>
          </w:p>
          <w:p w:rsidR="00497B1D" w:rsidRPr="00A80144" w:rsidRDefault="00497B1D" w:rsidP="005C3530">
            <w:pPr>
              <w:jc w:val="center"/>
              <w:rPr>
                <w:rFonts w:ascii="Arial" w:hAnsi="Arial" w:cs="Arial"/>
                <w:sz w:val="22"/>
                <w:szCs w:val="22"/>
              </w:rPr>
            </w:pPr>
            <w:r w:rsidRPr="00A80144">
              <w:rPr>
                <w:rStyle w:val="105pt"/>
                <w:rFonts w:ascii="Arial" w:hAnsi="Arial" w:cs="Arial"/>
                <w:b/>
                <w:color w:val="auto"/>
                <w:sz w:val="22"/>
                <w:szCs w:val="22"/>
              </w:rPr>
              <w:t>10</w:t>
            </w:r>
          </w:p>
        </w:tc>
        <w:tc>
          <w:tcPr>
            <w:tcW w:w="3631" w:type="dxa"/>
            <w:shd w:val="clear" w:color="auto" w:fill="FFFFFF"/>
          </w:tcPr>
          <w:p w:rsidR="00FE1BE3" w:rsidRPr="00A80144" w:rsidRDefault="00497B1D" w:rsidP="00035428">
            <w:pPr>
              <w:jc w:val="center"/>
              <w:rPr>
                <w:rStyle w:val="105pt"/>
                <w:rFonts w:ascii="Arial" w:hAnsi="Arial" w:cs="Arial"/>
                <w:color w:val="auto"/>
                <w:sz w:val="22"/>
                <w:szCs w:val="22"/>
              </w:rPr>
            </w:pPr>
            <w:r w:rsidRPr="00A80144">
              <w:rPr>
                <w:rStyle w:val="105pt"/>
                <w:rFonts w:ascii="Arial" w:hAnsi="Arial" w:cs="Arial"/>
                <w:color w:val="auto"/>
                <w:sz w:val="22"/>
                <w:szCs w:val="22"/>
              </w:rPr>
              <w:t>ГОСТ 17216</w:t>
            </w:r>
            <w:r w:rsidR="00035428" w:rsidRPr="00A80144">
              <w:rPr>
                <w:rStyle w:val="105pt"/>
                <w:rFonts w:ascii="Arial" w:hAnsi="Arial" w:cs="Arial"/>
                <w:color w:val="auto"/>
                <w:sz w:val="22"/>
                <w:szCs w:val="22"/>
              </w:rPr>
              <w:t xml:space="preserve">-2001 </w:t>
            </w:r>
          </w:p>
          <w:p w:rsidR="00FE1BE3" w:rsidRPr="00A80144" w:rsidRDefault="00497B1D" w:rsidP="00035428">
            <w:pPr>
              <w:jc w:val="center"/>
              <w:rPr>
                <w:rStyle w:val="105pt"/>
                <w:rFonts w:ascii="Arial" w:hAnsi="Arial" w:cs="Arial"/>
                <w:color w:val="auto"/>
                <w:sz w:val="22"/>
                <w:szCs w:val="22"/>
              </w:rPr>
            </w:pPr>
            <w:r w:rsidRPr="00A80144">
              <w:rPr>
                <w:rStyle w:val="105pt"/>
                <w:rFonts w:ascii="Arial" w:hAnsi="Arial" w:cs="Arial"/>
                <w:color w:val="auto"/>
                <w:sz w:val="22"/>
                <w:szCs w:val="22"/>
              </w:rPr>
              <w:t>(приложения В</w:t>
            </w:r>
            <w:r w:rsidR="00035428" w:rsidRPr="00A80144">
              <w:rPr>
                <w:rStyle w:val="105pt"/>
                <w:rFonts w:ascii="Arial" w:hAnsi="Arial" w:cs="Arial"/>
                <w:color w:val="auto"/>
                <w:sz w:val="22"/>
                <w:szCs w:val="22"/>
              </w:rPr>
              <w:t xml:space="preserve">, </w:t>
            </w:r>
            <w:r w:rsidRPr="00A80144">
              <w:rPr>
                <w:rStyle w:val="105pt"/>
                <w:rFonts w:ascii="Arial" w:hAnsi="Arial" w:cs="Arial"/>
                <w:color w:val="auto"/>
                <w:sz w:val="22"/>
                <w:szCs w:val="22"/>
              </w:rPr>
              <w:t xml:space="preserve"> Г), </w:t>
            </w:r>
          </w:p>
          <w:p w:rsidR="00497B1D" w:rsidRPr="00A80144" w:rsidRDefault="00497B1D" w:rsidP="00035428">
            <w:pPr>
              <w:jc w:val="center"/>
              <w:rPr>
                <w:rFonts w:ascii="Arial" w:hAnsi="Arial" w:cs="Arial"/>
                <w:sz w:val="22"/>
                <w:szCs w:val="22"/>
              </w:rPr>
            </w:pPr>
            <w:r w:rsidRPr="00A80144">
              <w:rPr>
                <w:rStyle w:val="105pt"/>
                <w:rFonts w:ascii="Arial" w:hAnsi="Arial" w:cs="Arial"/>
                <w:color w:val="auto"/>
                <w:sz w:val="22"/>
                <w:szCs w:val="22"/>
              </w:rPr>
              <w:t>ГОСТ ИСО 4407</w:t>
            </w:r>
            <w:r w:rsidR="00035428" w:rsidRPr="00A80144">
              <w:rPr>
                <w:rStyle w:val="105pt"/>
                <w:rFonts w:ascii="Arial" w:hAnsi="Arial" w:cs="Arial"/>
                <w:color w:val="auto"/>
                <w:sz w:val="22"/>
                <w:szCs w:val="22"/>
              </w:rPr>
              <w:t>-2006</w:t>
            </w:r>
          </w:p>
        </w:tc>
      </w:tr>
    </w:tbl>
    <w:p w:rsidR="00497B1D" w:rsidRPr="00A80144" w:rsidRDefault="00497B1D" w:rsidP="00497B1D">
      <w:pPr>
        <w:spacing w:line="320" w:lineRule="exact"/>
        <w:rPr>
          <w:rStyle w:val="105pt1pt"/>
          <w:rFonts w:ascii="Arial" w:eastAsia="Tahoma" w:hAnsi="Arial" w:cs="Arial"/>
          <w:b/>
          <w:color w:val="auto"/>
          <w:sz w:val="22"/>
          <w:szCs w:val="22"/>
        </w:rPr>
      </w:pPr>
      <w:r w:rsidRPr="00A80144">
        <w:rPr>
          <w:rStyle w:val="105pt1pt"/>
          <w:rFonts w:ascii="Arial" w:eastAsia="Tahoma" w:hAnsi="Arial" w:cs="Arial"/>
          <w:b/>
          <w:color w:val="auto"/>
          <w:sz w:val="22"/>
          <w:szCs w:val="22"/>
        </w:rPr>
        <w:t>Примечание:</w:t>
      </w:r>
    </w:p>
    <w:p w:rsidR="00497B1D" w:rsidRPr="00A80144" w:rsidRDefault="006C5252" w:rsidP="002B63D6">
      <w:pPr>
        <w:tabs>
          <w:tab w:val="left" w:leader="underscore" w:pos="9844"/>
        </w:tabs>
        <w:spacing w:line="320" w:lineRule="exact"/>
        <w:ind w:firstLine="567"/>
        <w:rPr>
          <w:rStyle w:val="105pt"/>
          <w:rFonts w:ascii="Arial" w:hAnsi="Arial" w:cs="Arial"/>
          <w:color w:val="auto"/>
          <w:sz w:val="22"/>
          <w:szCs w:val="22"/>
        </w:rPr>
      </w:pPr>
      <w:r w:rsidRPr="00A80144">
        <w:rPr>
          <w:rStyle w:val="9pt0"/>
          <w:rFonts w:ascii="Arial" w:hAnsi="Arial" w:cs="Arial"/>
          <w:b w:val="0"/>
          <w:color w:val="auto"/>
          <w:sz w:val="22"/>
          <w:szCs w:val="22"/>
          <w:vertAlign w:val="superscript"/>
        </w:rPr>
        <w:t>1)</w:t>
      </w:r>
      <w:r w:rsidR="00497B1D" w:rsidRPr="00A80144">
        <w:rPr>
          <w:rStyle w:val="9pt0"/>
          <w:rFonts w:ascii="Arial" w:hAnsi="Arial" w:cs="Arial"/>
          <w:b w:val="0"/>
          <w:color w:val="auto"/>
          <w:sz w:val="22"/>
          <w:szCs w:val="22"/>
        </w:rPr>
        <w:t xml:space="preserve"> - </w:t>
      </w:r>
      <w:r w:rsidR="00497B1D" w:rsidRPr="00A80144">
        <w:rPr>
          <w:rStyle w:val="105pt"/>
          <w:rFonts w:ascii="Arial" w:hAnsi="Arial" w:cs="Arial"/>
          <w:color w:val="auto"/>
          <w:sz w:val="22"/>
          <w:szCs w:val="22"/>
        </w:rPr>
        <w:t>показатель «время деэмульсации» является браковочным только для масел, работающих в системах смазки турбоагрегатов.</w:t>
      </w:r>
    </w:p>
    <w:p w:rsidR="00497B1D" w:rsidRPr="00A80144" w:rsidRDefault="00497B1D" w:rsidP="00497B1D">
      <w:pPr>
        <w:pStyle w:val="FORMATTEXT"/>
        <w:tabs>
          <w:tab w:val="left" w:pos="993"/>
        </w:tabs>
        <w:spacing w:line="320" w:lineRule="exact"/>
        <w:rPr>
          <w:rFonts w:ascii="Arial" w:hAnsi="Arial" w:cs="Arial"/>
          <w:sz w:val="22"/>
          <w:szCs w:val="22"/>
        </w:rPr>
        <w:sectPr w:rsidR="00497B1D" w:rsidRPr="00A80144" w:rsidSect="005B2E8E">
          <w:pgSz w:w="16838" w:h="11906" w:orient="landscape" w:code="9"/>
          <w:pgMar w:top="851" w:right="1134" w:bottom="851" w:left="1134" w:header="720" w:footer="720" w:gutter="0"/>
          <w:cols w:space="708"/>
          <w:noEndnote/>
          <w:titlePg/>
          <w:docGrid w:linePitch="360"/>
        </w:sectPr>
      </w:pPr>
    </w:p>
    <w:p w:rsidR="00B03713" w:rsidRPr="00A80144" w:rsidRDefault="00B03713" w:rsidP="00B03713">
      <w:pPr>
        <w:pStyle w:val="73"/>
        <w:shd w:val="clear" w:color="auto" w:fill="auto"/>
        <w:spacing w:before="0" w:after="0"/>
        <w:ind w:left="1429"/>
        <w:jc w:val="right"/>
        <w:rPr>
          <w:rFonts w:ascii="Arial" w:hAnsi="Arial" w:cs="Arial"/>
          <w:color w:val="auto"/>
          <w:sz w:val="22"/>
          <w:szCs w:val="22"/>
        </w:rPr>
      </w:pPr>
      <w:r w:rsidRPr="00A80144">
        <w:rPr>
          <w:rFonts w:ascii="Arial" w:hAnsi="Arial" w:cs="Arial"/>
          <w:b/>
          <w:color w:val="auto"/>
          <w:sz w:val="22"/>
          <w:szCs w:val="22"/>
        </w:rPr>
        <w:lastRenderedPageBreak/>
        <w:t>Таблица</w:t>
      </w:r>
      <w:r w:rsidR="002B0840" w:rsidRPr="00A80144">
        <w:rPr>
          <w:rFonts w:ascii="Arial" w:hAnsi="Arial" w:cs="Arial"/>
          <w:b/>
          <w:color w:val="auto"/>
          <w:sz w:val="22"/>
          <w:szCs w:val="22"/>
        </w:rPr>
        <w:t>7</w:t>
      </w:r>
      <w:r w:rsidRPr="00A80144">
        <w:rPr>
          <w:rFonts w:ascii="Arial" w:hAnsi="Arial" w:cs="Arial"/>
          <w:color w:val="auto"/>
          <w:sz w:val="22"/>
          <w:szCs w:val="22"/>
        </w:rPr>
        <w:t xml:space="preserve"> – Нормативные требования, предъявляемые к </w:t>
      </w:r>
      <w:r w:rsidRPr="00A80144">
        <w:rPr>
          <w:rStyle w:val="aff0"/>
          <w:rFonts w:ascii="Arial" w:hAnsi="Arial" w:cs="Arial"/>
          <w:color w:val="auto"/>
          <w:sz w:val="22"/>
          <w:szCs w:val="22"/>
          <w:u w:val="none"/>
        </w:rPr>
        <w:t>эксплуатационным турбинным огнестойким маслам типа ОМТИ</w:t>
      </w:r>
    </w:p>
    <w:tbl>
      <w:tblPr>
        <w:tblOverlap w:val="never"/>
        <w:tblW w:w="14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4"/>
        <w:gridCol w:w="7494"/>
        <w:gridCol w:w="2915"/>
        <w:gridCol w:w="3631"/>
      </w:tblGrid>
      <w:tr w:rsidR="00583300" w:rsidRPr="00A80144" w:rsidTr="005C3530">
        <w:trPr>
          <w:trHeight w:val="376"/>
          <w:tblHeader/>
          <w:jc w:val="center"/>
        </w:trPr>
        <w:tc>
          <w:tcPr>
            <w:tcW w:w="574" w:type="dxa"/>
            <w:shd w:val="clear" w:color="auto" w:fill="FFFFFF"/>
            <w:vAlign w:val="center"/>
          </w:tcPr>
          <w:p w:rsidR="00B03713" w:rsidRPr="00A80144" w:rsidRDefault="00B03713" w:rsidP="005C3530">
            <w:pPr>
              <w:pStyle w:val="73"/>
              <w:shd w:val="clear" w:color="auto" w:fill="auto"/>
              <w:spacing w:before="0" w:after="0" w:line="210" w:lineRule="exact"/>
              <w:jc w:val="center"/>
              <w:rPr>
                <w:rStyle w:val="105pt"/>
                <w:rFonts w:ascii="Arial" w:hAnsi="Arial" w:cs="Arial"/>
                <w:b/>
                <w:color w:val="auto"/>
                <w:sz w:val="22"/>
                <w:szCs w:val="22"/>
                <w:lang w:val="en-US"/>
              </w:rPr>
            </w:pPr>
            <w:r w:rsidRPr="00A80144">
              <w:rPr>
                <w:rStyle w:val="105pt"/>
                <w:rFonts w:ascii="Arial" w:hAnsi="Arial" w:cs="Arial"/>
                <w:b/>
                <w:color w:val="auto"/>
                <w:sz w:val="22"/>
                <w:szCs w:val="22"/>
              </w:rPr>
              <w:t>№ п.п.</w:t>
            </w:r>
          </w:p>
        </w:tc>
        <w:tc>
          <w:tcPr>
            <w:tcW w:w="7494" w:type="dxa"/>
            <w:shd w:val="clear" w:color="auto" w:fill="FFFFFF"/>
            <w:vAlign w:val="center"/>
          </w:tcPr>
          <w:p w:rsidR="00B03713" w:rsidRPr="00A80144" w:rsidRDefault="00B03713" w:rsidP="005C3530">
            <w:pPr>
              <w:pStyle w:val="73"/>
              <w:shd w:val="clear" w:color="auto" w:fill="auto"/>
              <w:spacing w:before="0" w:after="0" w:line="210" w:lineRule="exact"/>
              <w:jc w:val="center"/>
              <w:rPr>
                <w:rFonts w:ascii="Arial" w:hAnsi="Arial" w:cs="Arial"/>
                <w:b/>
                <w:color w:val="auto"/>
                <w:sz w:val="22"/>
                <w:szCs w:val="22"/>
              </w:rPr>
            </w:pPr>
            <w:r w:rsidRPr="00A80144">
              <w:rPr>
                <w:rStyle w:val="105pt"/>
                <w:rFonts w:ascii="Arial" w:hAnsi="Arial" w:cs="Arial"/>
                <w:b/>
                <w:color w:val="auto"/>
                <w:sz w:val="22"/>
                <w:szCs w:val="22"/>
              </w:rPr>
              <w:t>Показатель качества</w:t>
            </w:r>
          </w:p>
        </w:tc>
        <w:tc>
          <w:tcPr>
            <w:tcW w:w="2915" w:type="dxa"/>
            <w:shd w:val="clear" w:color="auto" w:fill="FFFFFF"/>
            <w:vAlign w:val="center"/>
          </w:tcPr>
          <w:p w:rsidR="00B03713" w:rsidRPr="00A80144" w:rsidRDefault="00B03713" w:rsidP="005C3530">
            <w:pPr>
              <w:pStyle w:val="73"/>
              <w:shd w:val="clear" w:color="auto" w:fill="auto"/>
              <w:spacing w:before="0" w:after="0" w:line="276" w:lineRule="exact"/>
              <w:jc w:val="center"/>
              <w:rPr>
                <w:rFonts w:ascii="Arial" w:hAnsi="Arial" w:cs="Arial"/>
                <w:b/>
                <w:color w:val="auto"/>
                <w:sz w:val="22"/>
                <w:szCs w:val="22"/>
              </w:rPr>
            </w:pPr>
            <w:r w:rsidRPr="00A80144">
              <w:rPr>
                <w:rStyle w:val="105pt"/>
                <w:rFonts w:ascii="Arial" w:hAnsi="Arial" w:cs="Arial"/>
                <w:b/>
                <w:color w:val="auto"/>
                <w:sz w:val="22"/>
                <w:szCs w:val="22"/>
              </w:rPr>
              <w:t xml:space="preserve">Значение показателя </w:t>
            </w:r>
          </w:p>
        </w:tc>
        <w:tc>
          <w:tcPr>
            <w:tcW w:w="3631" w:type="dxa"/>
            <w:shd w:val="clear" w:color="auto" w:fill="FFFFFF"/>
            <w:vAlign w:val="center"/>
          </w:tcPr>
          <w:p w:rsidR="00B03713" w:rsidRPr="00A80144" w:rsidRDefault="00B03713" w:rsidP="005C3530">
            <w:pPr>
              <w:pStyle w:val="73"/>
              <w:shd w:val="clear" w:color="auto" w:fill="auto"/>
              <w:spacing w:before="0" w:after="0" w:line="210" w:lineRule="exact"/>
              <w:jc w:val="center"/>
              <w:rPr>
                <w:rFonts w:ascii="Arial" w:hAnsi="Arial" w:cs="Arial"/>
                <w:b/>
                <w:color w:val="auto"/>
                <w:sz w:val="22"/>
                <w:szCs w:val="22"/>
              </w:rPr>
            </w:pPr>
            <w:r w:rsidRPr="00A80144">
              <w:rPr>
                <w:rStyle w:val="105pt"/>
                <w:rFonts w:ascii="Arial" w:hAnsi="Arial" w:cs="Arial"/>
                <w:b/>
                <w:color w:val="auto"/>
                <w:sz w:val="22"/>
                <w:szCs w:val="22"/>
              </w:rPr>
              <w:t>Методы испытаний</w:t>
            </w:r>
          </w:p>
        </w:tc>
      </w:tr>
      <w:tr w:rsidR="00583300" w:rsidRPr="00A80144" w:rsidTr="00DE283C">
        <w:trPr>
          <w:trHeight w:val="230"/>
          <w:jc w:val="center"/>
        </w:trPr>
        <w:tc>
          <w:tcPr>
            <w:tcW w:w="574" w:type="dxa"/>
            <w:shd w:val="clear" w:color="auto" w:fill="FFFFFF"/>
          </w:tcPr>
          <w:p w:rsidR="00B03713" w:rsidRPr="00A80144" w:rsidRDefault="00B03713"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1.</w:t>
            </w:r>
          </w:p>
        </w:tc>
        <w:tc>
          <w:tcPr>
            <w:tcW w:w="7494" w:type="dxa"/>
            <w:shd w:val="clear" w:color="auto" w:fill="FFFFFF"/>
          </w:tcPr>
          <w:p w:rsidR="00B03713" w:rsidRPr="00A80144" w:rsidRDefault="00B03713" w:rsidP="005C3530">
            <w:pPr>
              <w:ind w:left="113"/>
              <w:rPr>
                <w:rFonts w:ascii="Arial" w:hAnsi="Arial" w:cs="Arial"/>
                <w:sz w:val="22"/>
                <w:szCs w:val="22"/>
              </w:rPr>
            </w:pPr>
            <w:r w:rsidRPr="00A80144">
              <w:rPr>
                <w:rStyle w:val="105pt"/>
                <w:rFonts w:ascii="Arial" w:hAnsi="Arial" w:cs="Arial"/>
                <w:color w:val="auto"/>
                <w:sz w:val="22"/>
                <w:szCs w:val="22"/>
              </w:rPr>
              <w:t>Кислотное число, мг КОН/г, не более</w:t>
            </w:r>
            <w:r w:rsidRPr="00A80144">
              <w:rPr>
                <w:rStyle w:val="105pt"/>
                <w:rFonts w:ascii="Arial" w:hAnsi="Arial" w:cs="Arial"/>
                <w:b/>
                <w:color w:val="auto"/>
                <w:sz w:val="22"/>
                <w:szCs w:val="22"/>
                <w:vertAlign w:val="superscript"/>
              </w:rPr>
              <w:t>1)</w:t>
            </w:r>
            <w:r w:rsidRPr="00A80144">
              <w:rPr>
                <w:rStyle w:val="9pt0pt"/>
                <w:rFonts w:ascii="Arial" w:hAnsi="Arial" w:cs="Arial"/>
                <w:i w:val="0"/>
                <w:color w:val="auto"/>
                <w:sz w:val="22"/>
                <w:szCs w:val="22"/>
              </w:rPr>
              <w:t>:</w:t>
            </w:r>
          </w:p>
          <w:p w:rsidR="00B03713" w:rsidRPr="00A80144" w:rsidRDefault="00B03713" w:rsidP="005C3530">
            <w:pPr>
              <w:ind w:left="113"/>
              <w:rPr>
                <w:rFonts w:ascii="Arial" w:hAnsi="Arial" w:cs="Arial"/>
                <w:sz w:val="22"/>
                <w:szCs w:val="22"/>
              </w:rPr>
            </w:pPr>
            <w:r w:rsidRPr="00A80144">
              <w:rPr>
                <w:rStyle w:val="105pt"/>
                <w:rFonts w:ascii="Arial" w:hAnsi="Arial" w:cs="Arial"/>
                <w:color w:val="auto"/>
                <w:sz w:val="22"/>
                <w:szCs w:val="22"/>
              </w:rPr>
              <w:t>- для масел, эксплуатируемых в системах регулирования</w:t>
            </w:r>
          </w:p>
          <w:p w:rsidR="00B03713" w:rsidRPr="00A80144" w:rsidRDefault="00B03713" w:rsidP="005C3530">
            <w:pPr>
              <w:ind w:left="113"/>
              <w:rPr>
                <w:rFonts w:ascii="Arial" w:hAnsi="Arial" w:cs="Arial"/>
                <w:sz w:val="22"/>
                <w:szCs w:val="22"/>
              </w:rPr>
            </w:pPr>
            <w:r w:rsidRPr="00A80144">
              <w:rPr>
                <w:rStyle w:val="105pt"/>
                <w:rFonts w:ascii="Arial" w:hAnsi="Arial" w:cs="Arial"/>
                <w:color w:val="auto"/>
                <w:sz w:val="22"/>
                <w:szCs w:val="22"/>
              </w:rPr>
              <w:t>- для масел, эксплуатируемых в системах смазки</w:t>
            </w:r>
          </w:p>
        </w:tc>
        <w:tc>
          <w:tcPr>
            <w:tcW w:w="2915" w:type="dxa"/>
            <w:shd w:val="clear" w:color="auto" w:fill="FFFFFF"/>
          </w:tcPr>
          <w:p w:rsidR="00B03713" w:rsidRPr="00A80144" w:rsidRDefault="00B03713" w:rsidP="005C3530">
            <w:pPr>
              <w:jc w:val="center"/>
              <w:rPr>
                <w:rFonts w:ascii="Arial" w:hAnsi="Arial" w:cs="Arial"/>
                <w:b/>
                <w:sz w:val="22"/>
                <w:szCs w:val="22"/>
              </w:rPr>
            </w:pPr>
          </w:p>
          <w:p w:rsidR="00B03713" w:rsidRPr="00A80144" w:rsidRDefault="00B03713" w:rsidP="005C3530">
            <w:pPr>
              <w:jc w:val="center"/>
              <w:rPr>
                <w:rFonts w:ascii="Arial" w:hAnsi="Arial" w:cs="Arial"/>
                <w:b/>
                <w:sz w:val="22"/>
                <w:szCs w:val="22"/>
              </w:rPr>
            </w:pPr>
            <w:r w:rsidRPr="00A80144">
              <w:rPr>
                <w:rFonts w:ascii="Arial" w:hAnsi="Arial" w:cs="Arial"/>
                <w:b/>
                <w:sz w:val="22"/>
                <w:szCs w:val="22"/>
              </w:rPr>
              <w:t>0,8</w:t>
            </w:r>
          </w:p>
          <w:p w:rsidR="00B03713" w:rsidRPr="00A80144" w:rsidRDefault="00B03713" w:rsidP="005C3530">
            <w:pPr>
              <w:jc w:val="center"/>
              <w:rPr>
                <w:rFonts w:ascii="Arial" w:hAnsi="Arial" w:cs="Arial"/>
                <w:b/>
                <w:sz w:val="22"/>
                <w:szCs w:val="22"/>
              </w:rPr>
            </w:pPr>
            <w:r w:rsidRPr="00A80144">
              <w:rPr>
                <w:rFonts w:ascii="Arial" w:hAnsi="Arial" w:cs="Arial"/>
                <w:b/>
                <w:sz w:val="22"/>
                <w:szCs w:val="22"/>
              </w:rPr>
              <w:t>1,0</w:t>
            </w:r>
          </w:p>
        </w:tc>
        <w:tc>
          <w:tcPr>
            <w:tcW w:w="3631" w:type="dxa"/>
            <w:shd w:val="clear" w:color="auto" w:fill="FFFFFF"/>
          </w:tcPr>
          <w:p w:rsidR="00B03713" w:rsidRPr="00A80144" w:rsidRDefault="00B03713" w:rsidP="005C3530">
            <w:pPr>
              <w:jc w:val="center"/>
              <w:rPr>
                <w:rFonts w:ascii="Arial" w:hAnsi="Arial" w:cs="Arial"/>
                <w:sz w:val="22"/>
                <w:szCs w:val="22"/>
              </w:rPr>
            </w:pPr>
            <w:r w:rsidRPr="00A80144">
              <w:rPr>
                <w:rStyle w:val="105pt"/>
                <w:rFonts w:ascii="Arial" w:hAnsi="Arial" w:cs="Arial"/>
                <w:color w:val="auto"/>
                <w:sz w:val="22"/>
                <w:szCs w:val="22"/>
              </w:rPr>
              <w:t xml:space="preserve">МВИ 63-09 </w:t>
            </w:r>
          </w:p>
        </w:tc>
      </w:tr>
      <w:tr w:rsidR="00583300" w:rsidRPr="00A80144" w:rsidTr="005C3530">
        <w:trPr>
          <w:trHeight w:val="344"/>
          <w:jc w:val="center"/>
        </w:trPr>
        <w:tc>
          <w:tcPr>
            <w:tcW w:w="574" w:type="dxa"/>
            <w:shd w:val="clear" w:color="auto" w:fill="FFFFFF"/>
          </w:tcPr>
          <w:p w:rsidR="00B03713" w:rsidRPr="00A80144" w:rsidRDefault="00B03713"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2.</w:t>
            </w:r>
          </w:p>
        </w:tc>
        <w:tc>
          <w:tcPr>
            <w:tcW w:w="7494" w:type="dxa"/>
            <w:shd w:val="clear" w:color="auto" w:fill="FFFFFF"/>
          </w:tcPr>
          <w:p w:rsidR="00B03713" w:rsidRPr="00A80144" w:rsidRDefault="00B03713" w:rsidP="005C3530">
            <w:pPr>
              <w:ind w:left="113"/>
              <w:rPr>
                <w:rFonts w:ascii="Arial" w:hAnsi="Arial" w:cs="Arial"/>
                <w:sz w:val="22"/>
                <w:szCs w:val="22"/>
              </w:rPr>
            </w:pPr>
            <w:r w:rsidRPr="00A80144">
              <w:rPr>
                <w:rStyle w:val="105pt"/>
                <w:rFonts w:ascii="Arial" w:hAnsi="Arial" w:cs="Arial"/>
                <w:color w:val="auto"/>
                <w:sz w:val="22"/>
                <w:szCs w:val="22"/>
              </w:rPr>
              <w:t>Содержание водорастворимых кислот, мг КОН/г, не более</w:t>
            </w:r>
            <w:r w:rsidRPr="00A80144">
              <w:rPr>
                <w:rStyle w:val="105pt"/>
                <w:rFonts w:ascii="Arial" w:hAnsi="Arial" w:cs="Arial"/>
                <w:b/>
                <w:color w:val="auto"/>
                <w:sz w:val="22"/>
                <w:szCs w:val="22"/>
                <w:vertAlign w:val="superscript"/>
              </w:rPr>
              <w:t>1)</w:t>
            </w:r>
          </w:p>
        </w:tc>
        <w:tc>
          <w:tcPr>
            <w:tcW w:w="2915" w:type="dxa"/>
            <w:shd w:val="clear" w:color="auto" w:fill="FFFFFF"/>
          </w:tcPr>
          <w:p w:rsidR="00B03713" w:rsidRPr="00A80144" w:rsidRDefault="00B03713" w:rsidP="005C3530">
            <w:pPr>
              <w:jc w:val="center"/>
              <w:rPr>
                <w:rFonts w:ascii="Arial" w:hAnsi="Arial" w:cs="Arial"/>
                <w:b/>
                <w:sz w:val="22"/>
                <w:szCs w:val="22"/>
              </w:rPr>
            </w:pPr>
            <w:r w:rsidRPr="00A80144">
              <w:rPr>
                <w:rStyle w:val="105pt"/>
                <w:rFonts w:ascii="Arial" w:hAnsi="Arial" w:cs="Arial"/>
                <w:b/>
                <w:color w:val="auto"/>
                <w:sz w:val="22"/>
                <w:szCs w:val="22"/>
              </w:rPr>
              <w:t>0,4</w:t>
            </w:r>
          </w:p>
        </w:tc>
        <w:tc>
          <w:tcPr>
            <w:tcW w:w="3631" w:type="dxa"/>
            <w:shd w:val="clear" w:color="auto" w:fill="FFFFFF"/>
          </w:tcPr>
          <w:p w:rsidR="00B03713" w:rsidRPr="00A80144" w:rsidRDefault="00B03713" w:rsidP="005C3530">
            <w:pPr>
              <w:jc w:val="center"/>
              <w:rPr>
                <w:rFonts w:ascii="Arial" w:hAnsi="Arial" w:cs="Arial"/>
                <w:sz w:val="22"/>
                <w:szCs w:val="22"/>
              </w:rPr>
            </w:pPr>
            <w:r w:rsidRPr="00A80144">
              <w:rPr>
                <w:rStyle w:val="105pt"/>
                <w:rFonts w:ascii="Arial" w:hAnsi="Arial" w:cs="Arial"/>
                <w:color w:val="auto"/>
                <w:sz w:val="22"/>
                <w:szCs w:val="22"/>
              </w:rPr>
              <w:t xml:space="preserve">МВИ 64-09 </w:t>
            </w:r>
          </w:p>
        </w:tc>
      </w:tr>
      <w:tr w:rsidR="00583300" w:rsidRPr="00A80144" w:rsidTr="005C3530">
        <w:trPr>
          <w:trHeight w:val="344"/>
          <w:jc w:val="center"/>
        </w:trPr>
        <w:tc>
          <w:tcPr>
            <w:tcW w:w="574" w:type="dxa"/>
            <w:shd w:val="clear" w:color="auto" w:fill="FFFFFF"/>
          </w:tcPr>
          <w:p w:rsidR="00B03713" w:rsidRPr="00A80144" w:rsidRDefault="00B03713"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3.</w:t>
            </w:r>
          </w:p>
        </w:tc>
        <w:tc>
          <w:tcPr>
            <w:tcW w:w="7494" w:type="dxa"/>
            <w:shd w:val="clear" w:color="auto" w:fill="FFFFFF"/>
          </w:tcPr>
          <w:p w:rsidR="00B03713" w:rsidRPr="00A80144" w:rsidRDefault="00B03713" w:rsidP="005C3530">
            <w:pPr>
              <w:ind w:left="113"/>
              <w:rPr>
                <w:rFonts w:ascii="Arial" w:hAnsi="Arial" w:cs="Arial"/>
                <w:sz w:val="22"/>
                <w:szCs w:val="22"/>
              </w:rPr>
            </w:pPr>
            <w:r w:rsidRPr="00A80144">
              <w:rPr>
                <w:rStyle w:val="105pt"/>
                <w:rFonts w:ascii="Arial" w:hAnsi="Arial" w:cs="Arial"/>
                <w:color w:val="auto"/>
                <w:sz w:val="22"/>
                <w:szCs w:val="22"/>
              </w:rPr>
              <w:t>Коррозия на стальных пластинах, г/м</w:t>
            </w:r>
            <w:r w:rsidRPr="00A80144">
              <w:rPr>
                <w:rStyle w:val="105pt"/>
                <w:rFonts w:ascii="Arial" w:hAnsi="Arial" w:cs="Arial"/>
                <w:color w:val="auto"/>
                <w:sz w:val="22"/>
                <w:szCs w:val="22"/>
                <w:vertAlign w:val="superscript"/>
              </w:rPr>
              <w:t>2</w:t>
            </w:r>
            <w:r w:rsidRPr="00A80144">
              <w:rPr>
                <w:rStyle w:val="105pt"/>
                <w:rFonts w:ascii="Arial" w:hAnsi="Arial" w:cs="Arial"/>
                <w:color w:val="auto"/>
                <w:sz w:val="22"/>
                <w:szCs w:val="22"/>
              </w:rPr>
              <w:t>, не более</w:t>
            </w:r>
          </w:p>
        </w:tc>
        <w:tc>
          <w:tcPr>
            <w:tcW w:w="2915" w:type="dxa"/>
            <w:shd w:val="clear" w:color="auto" w:fill="FFFFFF"/>
          </w:tcPr>
          <w:p w:rsidR="00B03713" w:rsidRPr="00A80144" w:rsidRDefault="00B03713" w:rsidP="005C3530">
            <w:pPr>
              <w:jc w:val="center"/>
              <w:rPr>
                <w:rFonts w:ascii="Arial" w:hAnsi="Arial" w:cs="Arial"/>
                <w:b/>
                <w:sz w:val="22"/>
                <w:szCs w:val="22"/>
              </w:rPr>
            </w:pPr>
            <w:r w:rsidRPr="00A80144">
              <w:rPr>
                <w:rStyle w:val="105pt"/>
                <w:rFonts w:ascii="Arial" w:hAnsi="Arial" w:cs="Arial"/>
                <w:b/>
                <w:color w:val="auto"/>
                <w:sz w:val="22"/>
                <w:szCs w:val="22"/>
              </w:rPr>
              <w:t>15</w:t>
            </w:r>
          </w:p>
        </w:tc>
        <w:tc>
          <w:tcPr>
            <w:tcW w:w="3631" w:type="dxa"/>
            <w:shd w:val="clear" w:color="auto" w:fill="FFFFFF"/>
          </w:tcPr>
          <w:p w:rsidR="00B03713" w:rsidRPr="00A80144" w:rsidRDefault="00B03713" w:rsidP="005C3530">
            <w:pPr>
              <w:jc w:val="center"/>
              <w:rPr>
                <w:rFonts w:ascii="Arial" w:hAnsi="Arial" w:cs="Arial"/>
                <w:sz w:val="22"/>
                <w:szCs w:val="22"/>
              </w:rPr>
            </w:pPr>
            <w:r w:rsidRPr="00A80144">
              <w:rPr>
                <w:rStyle w:val="105pt"/>
                <w:rFonts w:ascii="Arial" w:hAnsi="Arial" w:cs="Arial"/>
                <w:color w:val="auto"/>
                <w:sz w:val="22"/>
                <w:szCs w:val="22"/>
              </w:rPr>
              <w:t xml:space="preserve">МВИ 60-09 </w:t>
            </w:r>
          </w:p>
        </w:tc>
      </w:tr>
      <w:tr w:rsidR="00583300" w:rsidRPr="00A80144" w:rsidTr="005C3530">
        <w:trPr>
          <w:trHeight w:val="344"/>
          <w:jc w:val="center"/>
        </w:trPr>
        <w:tc>
          <w:tcPr>
            <w:tcW w:w="574" w:type="dxa"/>
            <w:shd w:val="clear" w:color="auto" w:fill="FFFFFF"/>
          </w:tcPr>
          <w:p w:rsidR="00B03713" w:rsidRPr="00A80144" w:rsidRDefault="00B03713"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4.</w:t>
            </w:r>
          </w:p>
        </w:tc>
        <w:tc>
          <w:tcPr>
            <w:tcW w:w="7494" w:type="dxa"/>
            <w:shd w:val="clear" w:color="auto" w:fill="FFFFFF"/>
          </w:tcPr>
          <w:p w:rsidR="00B03713" w:rsidRPr="00A80144" w:rsidRDefault="00B03713" w:rsidP="005C3530">
            <w:pPr>
              <w:ind w:left="149"/>
              <w:rPr>
                <w:rFonts w:ascii="Arial" w:hAnsi="Arial" w:cs="Arial"/>
                <w:sz w:val="22"/>
                <w:szCs w:val="22"/>
              </w:rPr>
            </w:pPr>
            <w:r w:rsidRPr="00A80144">
              <w:rPr>
                <w:rStyle w:val="105pt"/>
                <w:rFonts w:ascii="Arial" w:hAnsi="Arial" w:cs="Arial"/>
                <w:color w:val="auto"/>
                <w:sz w:val="22"/>
                <w:szCs w:val="22"/>
              </w:rPr>
              <w:t>Массовая доля воды</w:t>
            </w:r>
            <w:r w:rsidR="004F2474" w:rsidRPr="00A80144">
              <w:rPr>
                <w:rStyle w:val="105pt"/>
                <w:rFonts w:ascii="Arial" w:hAnsi="Arial" w:cs="Arial"/>
                <w:color w:val="auto"/>
                <w:sz w:val="22"/>
                <w:szCs w:val="22"/>
              </w:rPr>
              <w:t>, %</w:t>
            </w:r>
          </w:p>
        </w:tc>
        <w:tc>
          <w:tcPr>
            <w:tcW w:w="2915" w:type="dxa"/>
            <w:shd w:val="clear" w:color="auto" w:fill="FFFFFF"/>
          </w:tcPr>
          <w:p w:rsidR="00B03713" w:rsidRPr="00A80144" w:rsidRDefault="00B03713" w:rsidP="005C3530">
            <w:pPr>
              <w:jc w:val="center"/>
              <w:rPr>
                <w:rFonts w:ascii="Arial" w:hAnsi="Arial" w:cs="Arial"/>
                <w:sz w:val="22"/>
                <w:szCs w:val="22"/>
              </w:rPr>
            </w:pPr>
            <w:r w:rsidRPr="00A80144">
              <w:rPr>
                <w:rStyle w:val="105pt"/>
                <w:rFonts w:ascii="Arial" w:hAnsi="Arial" w:cs="Arial"/>
                <w:color w:val="auto"/>
                <w:sz w:val="22"/>
                <w:szCs w:val="22"/>
              </w:rPr>
              <w:t xml:space="preserve">Отсутствие (менее </w:t>
            </w:r>
            <w:r w:rsidRPr="00A80144">
              <w:rPr>
                <w:rStyle w:val="105pt"/>
                <w:rFonts w:ascii="Arial" w:hAnsi="Arial" w:cs="Arial"/>
                <w:b/>
                <w:color w:val="auto"/>
                <w:sz w:val="22"/>
                <w:szCs w:val="22"/>
              </w:rPr>
              <w:t>0,03</w:t>
            </w:r>
            <w:r w:rsidRPr="00A80144">
              <w:rPr>
                <w:rStyle w:val="105pt"/>
                <w:rFonts w:ascii="Arial" w:hAnsi="Arial" w:cs="Arial"/>
                <w:color w:val="auto"/>
                <w:sz w:val="22"/>
                <w:szCs w:val="22"/>
              </w:rPr>
              <w:t>%)</w:t>
            </w:r>
          </w:p>
        </w:tc>
        <w:tc>
          <w:tcPr>
            <w:tcW w:w="3631" w:type="dxa"/>
            <w:shd w:val="clear" w:color="auto" w:fill="FFFFFF"/>
          </w:tcPr>
          <w:p w:rsidR="00B03713" w:rsidRPr="00A80144" w:rsidRDefault="00B03713" w:rsidP="0019136D">
            <w:pPr>
              <w:jc w:val="center"/>
              <w:rPr>
                <w:rFonts w:ascii="Arial" w:hAnsi="Arial" w:cs="Arial"/>
                <w:sz w:val="22"/>
                <w:szCs w:val="22"/>
              </w:rPr>
            </w:pPr>
            <w:r w:rsidRPr="00A80144">
              <w:rPr>
                <w:rStyle w:val="105pt"/>
                <w:rFonts w:ascii="Arial" w:hAnsi="Arial" w:cs="Arial"/>
                <w:color w:val="auto"/>
                <w:sz w:val="22"/>
                <w:szCs w:val="22"/>
              </w:rPr>
              <w:t>ГОСТ 2477</w:t>
            </w:r>
            <w:r w:rsidR="0019136D" w:rsidRPr="00A80144">
              <w:rPr>
                <w:rStyle w:val="105pt"/>
                <w:rFonts w:ascii="Arial" w:hAnsi="Arial" w:cs="Arial"/>
                <w:color w:val="auto"/>
                <w:sz w:val="22"/>
                <w:szCs w:val="22"/>
              </w:rPr>
              <w:t>-65</w:t>
            </w:r>
            <w:r w:rsidRPr="00A80144">
              <w:rPr>
                <w:rStyle w:val="105pt"/>
                <w:rFonts w:ascii="Arial" w:hAnsi="Arial" w:cs="Arial"/>
                <w:color w:val="auto"/>
                <w:sz w:val="22"/>
                <w:szCs w:val="22"/>
              </w:rPr>
              <w:t xml:space="preserve"> (ГОСТ 24614</w:t>
            </w:r>
            <w:r w:rsidR="0019136D" w:rsidRPr="00A80144">
              <w:rPr>
                <w:rStyle w:val="105pt"/>
                <w:rFonts w:ascii="Arial" w:hAnsi="Arial" w:cs="Arial"/>
                <w:color w:val="auto"/>
                <w:sz w:val="22"/>
                <w:szCs w:val="22"/>
              </w:rPr>
              <w:t>-81</w:t>
            </w:r>
            <w:r w:rsidRPr="00A80144">
              <w:rPr>
                <w:rStyle w:val="105pt"/>
                <w:rFonts w:ascii="Arial" w:hAnsi="Arial" w:cs="Arial"/>
                <w:color w:val="auto"/>
                <w:sz w:val="22"/>
                <w:szCs w:val="22"/>
              </w:rPr>
              <w:t>)</w:t>
            </w:r>
          </w:p>
        </w:tc>
      </w:tr>
      <w:tr w:rsidR="00583300" w:rsidRPr="00A80144" w:rsidTr="005C3530">
        <w:trPr>
          <w:trHeight w:val="344"/>
          <w:jc w:val="center"/>
        </w:trPr>
        <w:tc>
          <w:tcPr>
            <w:tcW w:w="574" w:type="dxa"/>
            <w:shd w:val="clear" w:color="auto" w:fill="FFFFFF"/>
          </w:tcPr>
          <w:p w:rsidR="00B03713" w:rsidRPr="00A80144" w:rsidRDefault="00B03713"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5.</w:t>
            </w:r>
          </w:p>
        </w:tc>
        <w:tc>
          <w:tcPr>
            <w:tcW w:w="7494" w:type="dxa"/>
            <w:shd w:val="clear" w:color="auto" w:fill="FFFFFF"/>
          </w:tcPr>
          <w:p w:rsidR="00B03713" w:rsidRPr="00A80144" w:rsidRDefault="00B03713" w:rsidP="005C3530">
            <w:pPr>
              <w:ind w:left="149"/>
              <w:rPr>
                <w:rFonts w:ascii="Arial" w:hAnsi="Arial" w:cs="Arial"/>
                <w:sz w:val="22"/>
                <w:szCs w:val="22"/>
              </w:rPr>
            </w:pPr>
            <w:r w:rsidRPr="00A80144">
              <w:rPr>
                <w:rStyle w:val="105pt"/>
                <w:rFonts w:ascii="Arial" w:hAnsi="Arial" w:cs="Arial"/>
                <w:color w:val="auto"/>
                <w:sz w:val="22"/>
                <w:szCs w:val="22"/>
              </w:rPr>
              <w:t xml:space="preserve">Изменение кинематической вязкости от исходного значения для масла перед его заливкой в оборудование, </w:t>
            </w:r>
            <w:r w:rsidRPr="00A80144">
              <w:rPr>
                <w:rStyle w:val="9pt0pt"/>
                <w:rFonts w:ascii="Arial" w:hAnsi="Arial" w:cs="Arial"/>
                <w:i w:val="0"/>
                <w:color w:val="auto"/>
                <w:sz w:val="22"/>
                <w:szCs w:val="22"/>
              </w:rPr>
              <w:t>%</w:t>
            </w:r>
            <w:r w:rsidRPr="00A80144">
              <w:rPr>
                <w:rStyle w:val="9pt0pt"/>
                <w:rFonts w:ascii="Arial" w:hAnsi="Arial" w:cs="Arial"/>
                <w:color w:val="auto"/>
                <w:sz w:val="22"/>
                <w:szCs w:val="22"/>
              </w:rPr>
              <w:t>,</w:t>
            </w:r>
            <w:r w:rsidRPr="00A80144">
              <w:rPr>
                <w:rStyle w:val="105pt"/>
                <w:rFonts w:ascii="Arial" w:hAnsi="Arial" w:cs="Arial"/>
                <w:color w:val="auto"/>
                <w:sz w:val="22"/>
                <w:szCs w:val="22"/>
              </w:rPr>
              <w:t xml:space="preserve"> не более</w:t>
            </w:r>
            <w:r w:rsidRPr="00A80144">
              <w:rPr>
                <w:rStyle w:val="105pt"/>
                <w:rFonts w:ascii="Arial" w:hAnsi="Arial" w:cs="Arial"/>
                <w:b/>
                <w:color w:val="auto"/>
                <w:sz w:val="22"/>
                <w:szCs w:val="22"/>
                <w:vertAlign w:val="superscript"/>
              </w:rPr>
              <w:t>2</w:t>
            </w:r>
            <w:r w:rsidRPr="00A80144">
              <w:rPr>
                <w:rStyle w:val="105pt"/>
                <w:rFonts w:ascii="Arial" w:hAnsi="Arial" w:cs="Arial"/>
                <w:color w:val="auto"/>
                <w:sz w:val="22"/>
                <w:szCs w:val="22"/>
                <w:vertAlign w:val="superscript"/>
              </w:rPr>
              <w:t>)</w:t>
            </w:r>
          </w:p>
        </w:tc>
        <w:tc>
          <w:tcPr>
            <w:tcW w:w="2915" w:type="dxa"/>
            <w:shd w:val="clear" w:color="auto" w:fill="FFFFFF"/>
          </w:tcPr>
          <w:p w:rsidR="00B03713" w:rsidRPr="00A80144" w:rsidRDefault="00B03713" w:rsidP="005C3530">
            <w:pPr>
              <w:jc w:val="center"/>
              <w:rPr>
                <w:rFonts w:ascii="Arial" w:hAnsi="Arial" w:cs="Arial"/>
                <w:b/>
                <w:sz w:val="22"/>
                <w:szCs w:val="22"/>
              </w:rPr>
            </w:pPr>
            <w:r w:rsidRPr="00A80144">
              <w:rPr>
                <w:rStyle w:val="105pt"/>
                <w:rFonts w:ascii="Arial" w:hAnsi="Arial" w:cs="Arial"/>
                <w:b/>
                <w:color w:val="auto"/>
                <w:sz w:val="22"/>
                <w:szCs w:val="22"/>
              </w:rPr>
              <w:t>10</w:t>
            </w:r>
          </w:p>
        </w:tc>
        <w:tc>
          <w:tcPr>
            <w:tcW w:w="3631" w:type="dxa"/>
            <w:shd w:val="clear" w:color="auto" w:fill="FFFFFF"/>
          </w:tcPr>
          <w:p w:rsidR="00B03713" w:rsidRPr="00A80144" w:rsidRDefault="00B03713" w:rsidP="005C3530">
            <w:pPr>
              <w:jc w:val="center"/>
              <w:rPr>
                <w:rFonts w:ascii="Arial" w:hAnsi="Arial" w:cs="Arial"/>
                <w:sz w:val="22"/>
                <w:szCs w:val="22"/>
              </w:rPr>
            </w:pPr>
            <w:r w:rsidRPr="00A80144">
              <w:rPr>
                <w:rStyle w:val="105pt"/>
                <w:rFonts w:ascii="Arial" w:hAnsi="Arial" w:cs="Arial"/>
                <w:color w:val="auto"/>
                <w:sz w:val="22"/>
                <w:szCs w:val="22"/>
              </w:rPr>
              <w:t>ГОСТ 33</w:t>
            </w:r>
            <w:r w:rsidR="007927C9" w:rsidRPr="00A80144">
              <w:rPr>
                <w:rStyle w:val="105pt"/>
                <w:rFonts w:ascii="Arial" w:hAnsi="Arial" w:cs="Arial"/>
                <w:color w:val="auto"/>
                <w:sz w:val="22"/>
                <w:szCs w:val="22"/>
              </w:rPr>
              <w:t>-2000</w:t>
            </w:r>
          </w:p>
        </w:tc>
      </w:tr>
      <w:tr w:rsidR="00583300" w:rsidRPr="00A80144" w:rsidTr="005C3530">
        <w:trPr>
          <w:trHeight w:val="344"/>
          <w:jc w:val="center"/>
        </w:trPr>
        <w:tc>
          <w:tcPr>
            <w:tcW w:w="574" w:type="dxa"/>
            <w:shd w:val="clear" w:color="auto" w:fill="FFFFFF"/>
          </w:tcPr>
          <w:p w:rsidR="00B03713" w:rsidRPr="00A80144" w:rsidRDefault="00B03713"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6.</w:t>
            </w:r>
          </w:p>
        </w:tc>
        <w:tc>
          <w:tcPr>
            <w:tcW w:w="7494" w:type="dxa"/>
            <w:shd w:val="clear" w:color="auto" w:fill="FFFFFF"/>
          </w:tcPr>
          <w:p w:rsidR="00B03713" w:rsidRPr="00A80144" w:rsidRDefault="00B03713" w:rsidP="005C3530">
            <w:pPr>
              <w:ind w:left="149"/>
              <w:rPr>
                <w:rFonts w:ascii="Arial" w:hAnsi="Arial" w:cs="Arial"/>
                <w:sz w:val="22"/>
                <w:szCs w:val="22"/>
              </w:rPr>
            </w:pPr>
            <w:r w:rsidRPr="00A80144">
              <w:rPr>
                <w:rStyle w:val="105pt"/>
                <w:rFonts w:ascii="Arial" w:hAnsi="Arial" w:cs="Arial"/>
                <w:color w:val="auto"/>
                <w:sz w:val="22"/>
                <w:szCs w:val="22"/>
              </w:rPr>
              <w:t>Массовая доля растворенного шлама, %, не более</w:t>
            </w:r>
            <w:r w:rsidRPr="00A80144">
              <w:rPr>
                <w:rStyle w:val="105pt"/>
                <w:rFonts w:ascii="Arial" w:hAnsi="Arial" w:cs="Arial"/>
                <w:b/>
                <w:color w:val="auto"/>
                <w:sz w:val="22"/>
                <w:szCs w:val="22"/>
                <w:vertAlign w:val="superscript"/>
              </w:rPr>
              <w:t>3</w:t>
            </w:r>
            <w:r w:rsidRPr="00A80144">
              <w:rPr>
                <w:rStyle w:val="105pt"/>
                <w:rFonts w:ascii="Arial" w:hAnsi="Arial" w:cs="Arial"/>
                <w:color w:val="auto"/>
                <w:sz w:val="22"/>
                <w:szCs w:val="22"/>
                <w:vertAlign w:val="superscript"/>
              </w:rPr>
              <w:t>)</w:t>
            </w:r>
          </w:p>
        </w:tc>
        <w:tc>
          <w:tcPr>
            <w:tcW w:w="2915" w:type="dxa"/>
            <w:shd w:val="clear" w:color="auto" w:fill="FFFFFF"/>
          </w:tcPr>
          <w:p w:rsidR="00B03713" w:rsidRPr="00A80144" w:rsidRDefault="00B03713" w:rsidP="005C3530">
            <w:pPr>
              <w:jc w:val="center"/>
              <w:rPr>
                <w:rFonts w:ascii="Arial" w:hAnsi="Arial" w:cs="Arial"/>
                <w:b/>
                <w:sz w:val="22"/>
                <w:szCs w:val="22"/>
              </w:rPr>
            </w:pPr>
            <w:r w:rsidRPr="00A80144">
              <w:rPr>
                <w:rStyle w:val="105pt"/>
                <w:rFonts w:ascii="Arial" w:hAnsi="Arial" w:cs="Arial"/>
                <w:b/>
                <w:color w:val="auto"/>
                <w:sz w:val="22"/>
                <w:szCs w:val="22"/>
              </w:rPr>
              <w:t>0,1</w:t>
            </w:r>
          </w:p>
        </w:tc>
        <w:tc>
          <w:tcPr>
            <w:tcW w:w="3631" w:type="dxa"/>
            <w:shd w:val="clear" w:color="auto" w:fill="FFFFFF"/>
          </w:tcPr>
          <w:p w:rsidR="00B03713" w:rsidRPr="00A80144" w:rsidRDefault="00B03713" w:rsidP="005C3530">
            <w:pPr>
              <w:jc w:val="center"/>
              <w:rPr>
                <w:rFonts w:ascii="Arial" w:hAnsi="Arial" w:cs="Arial"/>
                <w:sz w:val="22"/>
                <w:szCs w:val="22"/>
              </w:rPr>
            </w:pPr>
            <w:r w:rsidRPr="00A80144">
              <w:rPr>
                <w:rStyle w:val="105pt"/>
                <w:rFonts w:ascii="Arial" w:hAnsi="Arial" w:cs="Arial"/>
                <w:color w:val="auto"/>
                <w:sz w:val="22"/>
                <w:szCs w:val="22"/>
              </w:rPr>
              <w:t>МВИ 77-09</w:t>
            </w:r>
          </w:p>
        </w:tc>
      </w:tr>
      <w:tr w:rsidR="00583300" w:rsidRPr="00A80144" w:rsidTr="005C3530">
        <w:trPr>
          <w:trHeight w:val="344"/>
          <w:jc w:val="center"/>
        </w:trPr>
        <w:tc>
          <w:tcPr>
            <w:tcW w:w="574" w:type="dxa"/>
            <w:shd w:val="clear" w:color="auto" w:fill="FFFFFF"/>
          </w:tcPr>
          <w:p w:rsidR="00B03713" w:rsidRPr="00A80144" w:rsidRDefault="00B03713"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7.</w:t>
            </w:r>
          </w:p>
        </w:tc>
        <w:tc>
          <w:tcPr>
            <w:tcW w:w="7494" w:type="dxa"/>
            <w:shd w:val="clear" w:color="auto" w:fill="FFFFFF"/>
          </w:tcPr>
          <w:p w:rsidR="00B03713" w:rsidRPr="00A80144" w:rsidRDefault="00B03713" w:rsidP="005C3530">
            <w:pPr>
              <w:ind w:left="149"/>
              <w:rPr>
                <w:rFonts w:ascii="Arial" w:hAnsi="Arial" w:cs="Arial"/>
                <w:sz w:val="22"/>
                <w:szCs w:val="22"/>
              </w:rPr>
            </w:pPr>
            <w:r w:rsidRPr="00A80144">
              <w:rPr>
                <w:rStyle w:val="105pt"/>
                <w:rFonts w:ascii="Arial" w:hAnsi="Arial" w:cs="Arial"/>
                <w:color w:val="auto"/>
                <w:sz w:val="22"/>
                <w:szCs w:val="22"/>
              </w:rPr>
              <w:t>Изменение температуры вспышки в открытом тигле, °С, не более</w:t>
            </w:r>
            <w:r w:rsidRPr="00A80144">
              <w:rPr>
                <w:rStyle w:val="105pt"/>
                <w:rFonts w:ascii="Arial" w:hAnsi="Arial" w:cs="Arial"/>
                <w:b/>
                <w:color w:val="auto"/>
                <w:sz w:val="22"/>
                <w:szCs w:val="22"/>
                <w:vertAlign w:val="superscript"/>
              </w:rPr>
              <w:t>2)</w:t>
            </w:r>
            <w:r w:rsidRPr="00A80144">
              <w:rPr>
                <w:rStyle w:val="105pt"/>
                <w:rFonts w:ascii="Arial" w:hAnsi="Arial" w:cs="Arial"/>
                <w:color w:val="auto"/>
                <w:sz w:val="22"/>
                <w:szCs w:val="22"/>
              </w:rPr>
              <w:t>:</w:t>
            </w:r>
          </w:p>
          <w:p w:rsidR="00B03713" w:rsidRPr="00A80144" w:rsidRDefault="00B03713" w:rsidP="005C3530">
            <w:pPr>
              <w:ind w:left="149"/>
              <w:rPr>
                <w:rFonts w:ascii="Arial" w:hAnsi="Arial" w:cs="Arial"/>
                <w:sz w:val="22"/>
                <w:szCs w:val="22"/>
              </w:rPr>
            </w:pPr>
            <w:r w:rsidRPr="00A80144">
              <w:rPr>
                <w:rStyle w:val="105pt"/>
                <w:rFonts w:ascii="Arial" w:hAnsi="Arial" w:cs="Arial"/>
                <w:color w:val="auto"/>
                <w:sz w:val="22"/>
                <w:szCs w:val="22"/>
              </w:rPr>
              <w:t>- по сравнению с исходным значением перед заливкой масла в систему</w:t>
            </w:r>
          </w:p>
          <w:p w:rsidR="00B03713" w:rsidRPr="00A80144" w:rsidRDefault="00B03713" w:rsidP="005C3530">
            <w:pPr>
              <w:ind w:left="149"/>
              <w:rPr>
                <w:rFonts w:ascii="Arial" w:hAnsi="Arial" w:cs="Arial"/>
                <w:sz w:val="22"/>
                <w:szCs w:val="22"/>
              </w:rPr>
            </w:pPr>
            <w:r w:rsidRPr="00A80144">
              <w:rPr>
                <w:rStyle w:val="105pt"/>
                <w:rFonts w:ascii="Arial" w:hAnsi="Arial" w:cs="Arial"/>
                <w:color w:val="auto"/>
                <w:sz w:val="22"/>
                <w:szCs w:val="22"/>
              </w:rPr>
              <w:t>- по сравнению с предыдущим определением</w:t>
            </w:r>
          </w:p>
        </w:tc>
        <w:tc>
          <w:tcPr>
            <w:tcW w:w="2915" w:type="dxa"/>
            <w:shd w:val="clear" w:color="auto" w:fill="FFFFFF"/>
          </w:tcPr>
          <w:p w:rsidR="00B03713" w:rsidRPr="00A80144" w:rsidRDefault="00B03713" w:rsidP="005C3530">
            <w:pPr>
              <w:jc w:val="center"/>
              <w:rPr>
                <w:rStyle w:val="105pt"/>
                <w:rFonts w:ascii="Arial" w:hAnsi="Arial" w:cs="Arial"/>
                <w:b/>
                <w:color w:val="auto"/>
                <w:sz w:val="22"/>
                <w:szCs w:val="22"/>
              </w:rPr>
            </w:pPr>
          </w:p>
          <w:p w:rsidR="00B03713" w:rsidRPr="00A80144" w:rsidRDefault="00B03713" w:rsidP="005C3530">
            <w:pPr>
              <w:jc w:val="center"/>
              <w:rPr>
                <w:rFonts w:ascii="Arial" w:hAnsi="Arial" w:cs="Arial"/>
                <w:b/>
                <w:sz w:val="22"/>
                <w:szCs w:val="22"/>
              </w:rPr>
            </w:pPr>
            <w:r w:rsidRPr="00A80144">
              <w:rPr>
                <w:rStyle w:val="105pt"/>
                <w:rFonts w:ascii="Arial" w:hAnsi="Arial" w:cs="Arial"/>
                <w:b/>
                <w:color w:val="auto"/>
                <w:sz w:val="22"/>
                <w:szCs w:val="22"/>
              </w:rPr>
              <w:t>15</w:t>
            </w:r>
          </w:p>
          <w:p w:rsidR="00B03713" w:rsidRPr="00A80144" w:rsidRDefault="00B03713" w:rsidP="005C3530">
            <w:pPr>
              <w:jc w:val="center"/>
              <w:rPr>
                <w:rFonts w:ascii="Arial" w:hAnsi="Arial" w:cs="Arial"/>
                <w:b/>
                <w:sz w:val="22"/>
                <w:szCs w:val="22"/>
              </w:rPr>
            </w:pPr>
            <w:r w:rsidRPr="00A80144">
              <w:rPr>
                <w:rStyle w:val="105pt"/>
                <w:rFonts w:ascii="Arial" w:hAnsi="Arial" w:cs="Arial"/>
                <w:b/>
                <w:color w:val="auto"/>
                <w:sz w:val="22"/>
                <w:szCs w:val="22"/>
              </w:rPr>
              <w:t>10</w:t>
            </w:r>
          </w:p>
        </w:tc>
        <w:tc>
          <w:tcPr>
            <w:tcW w:w="3631" w:type="dxa"/>
            <w:shd w:val="clear" w:color="auto" w:fill="FFFFFF"/>
          </w:tcPr>
          <w:p w:rsidR="00B03713" w:rsidRPr="00A80144" w:rsidRDefault="00B03713" w:rsidP="005C3530">
            <w:pPr>
              <w:jc w:val="center"/>
              <w:rPr>
                <w:rFonts w:ascii="Arial" w:hAnsi="Arial" w:cs="Arial"/>
                <w:sz w:val="22"/>
                <w:szCs w:val="22"/>
              </w:rPr>
            </w:pPr>
            <w:r w:rsidRPr="00A80144">
              <w:rPr>
                <w:rStyle w:val="105pt"/>
                <w:rFonts w:ascii="Arial" w:hAnsi="Arial" w:cs="Arial"/>
                <w:color w:val="auto"/>
                <w:sz w:val="22"/>
                <w:szCs w:val="22"/>
              </w:rPr>
              <w:t>ГОСТ 4333</w:t>
            </w:r>
            <w:r w:rsidR="006022F8" w:rsidRPr="00A80144">
              <w:rPr>
                <w:rStyle w:val="105pt"/>
                <w:rFonts w:ascii="Arial" w:hAnsi="Arial" w:cs="Arial"/>
                <w:color w:val="auto"/>
                <w:sz w:val="22"/>
                <w:szCs w:val="22"/>
              </w:rPr>
              <w:t>-87</w:t>
            </w:r>
          </w:p>
        </w:tc>
      </w:tr>
      <w:tr w:rsidR="00583300" w:rsidRPr="00A80144" w:rsidTr="005C3530">
        <w:trPr>
          <w:trHeight w:val="344"/>
          <w:jc w:val="center"/>
        </w:trPr>
        <w:tc>
          <w:tcPr>
            <w:tcW w:w="574" w:type="dxa"/>
            <w:shd w:val="clear" w:color="auto" w:fill="FFFFFF"/>
          </w:tcPr>
          <w:p w:rsidR="00B03713" w:rsidRPr="00A80144" w:rsidRDefault="00B03713"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8.</w:t>
            </w:r>
          </w:p>
        </w:tc>
        <w:tc>
          <w:tcPr>
            <w:tcW w:w="7494" w:type="dxa"/>
            <w:shd w:val="clear" w:color="auto" w:fill="FFFFFF"/>
          </w:tcPr>
          <w:p w:rsidR="00B03713" w:rsidRPr="00A80144" w:rsidRDefault="00B03713" w:rsidP="005C3530">
            <w:pPr>
              <w:ind w:left="149"/>
              <w:rPr>
                <w:rFonts w:ascii="Arial" w:hAnsi="Arial" w:cs="Arial"/>
                <w:sz w:val="22"/>
                <w:szCs w:val="22"/>
              </w:rPr>
            </w:pPr>
            <w:r w:rsidRPr="00A80144">
              <w:rPr>
                <w:rStyle w:val="105pt"/>
                <w:rFonts w:ascii="Arial" w:hAnsi="Arial" w:cs="Arial"/>
                <w:color w:val="auto"/>
                <w:sz w:val="22"/>
                <w:szCs w:val="22"/>
              </w:rPr>
              <w:t>Класс промышленной чистоты, не более:</w:t>
            </w:r>
          </w:p>
          <w:p w:rsidR="00B03713" w:rsidRPr="00A80144" w:rsidRDefault="00B03713" w:rsidP="005C3530">
            <w:pPr>
              <w:ind w:left="149"/>
              <w:rPr>
                <w:rFonts w:ascii="Arial" w:hAnsi="Arial" w:cs="Arial"/>
                <w:sz w:val="22"/>
                <w:szCs w:val="22"/>
              </w:rPr>
            </w:pPr>
            <w:r w:rsidRPr="00A80144">
              <w:rPr>
                <w:rStyle w:val="105pt"/>
                <w:rFonts w:ascii="Arial" w:hAnsi="Arial" w:cs="Arial"/>
                <w:color w:val="auto"/>
                <w:sz w:val="22"/>
                <w:szCs w:val="22"/>
              </w:rPr>
              <w:t>- для систем регулирования</w:t>
            </w:r>
          </w:p>
          <w:p w:rsidR="00B03713" w:rsidRPr="00A80144" w:rsidRDefault="00B03713" w:rsidP="005C3530">
            <w:pPr>
              <w:ind w:left="149"/>
              <w:rPr>
                <w:rFonts w:ascii="Arial" w:hAnsi="Arial" w:cs="Arial"/>
                <w:sz w:val="22"/>
                <w:szCs w:val="22"/>
              </w:rPr>
            </w:pPr>
            <w:r w:rsidRPr="00A80144">
              <w:rPr>
                <w:rStyle w:val="105pt"/>
                <w:rFonts w:ascii="Arial" w:hAnsi="Arial" w:cs="Arial"/>
                <w:color w:val="auto"/>
                <w:sz w:val="22"/>
                <w:szCs w:val="22"/>
              </w:rPr>
              <w:t>- для систем смазки</w:t>
            </w:r>
          </w:p>
        </w:tc>
        <w:tc>
          <w:tcPr>
            <w:tcW w:w="2915" w:type="dxa"/>
            <w:shd w:val="clear" w:color="auto" w:fill="FFFFFF"/>
          </w:tcPr>
          <w:p w:rsidR="00B03713" w:rsidRPr="00A80144" w:rsidRDefault="00B03713" w:rsidP="005C3530">
            <w:pPr>
              <w:jc w:val="center"/>
              <w:rPr>
                <w:rStyle w:val="105pt"/>
                <w:rFonts w:ascii="Arial" w:hAnsi="Arial" w:cs="Arial"/>
                <w:b/>
                <w:color w:val="auto"/>
                <w:sz w:val="22"/>
                <w:szCs w:val="22"/>
              </w:rPr>
            </w:pPr>
          </w:p>
          <w:p w:rsidR="00B03713" w:rsidRPr="00A80144" w:rsidRDefault="00B03713" w:rsidP="005C3530">
            <w:pPr>
              <w:jc w:val="center"/>
              <w:rPr>
                <w:rFonts w:ascii="Arial" w:hAnsi="Arial" w:cs="Arial"/>
                <w:b/>
                <w:sz w:val="22"/>
                <w:szCs w:val="22"/>
              </w:rPr>
            </w:pPr>
            <w:r w:rsidRPr="00A80144">
              <w:rPr>
                <w:rStyle w:val="105pt"/>
                <w:rFonts w:ascii="Arial" w:hAnsi="Arial" w:cs="Arial"/>
                <w:b/>
                <w:color w:val="auto"/>
                <w:sz w:val="22"/>
                <w:szCs w:val="22"/>
              </w:rPr>
              <w:t>9</w:t>
            </w:r>
          </w:p>
          <w:p w:rsidR="00B03713" w:rsidRPr="00A80144" w:rsidRDefault="00B03713" w:rsidP="005C3530">
            <w:pPr>
              <w:jc w:val="center"/>
              <w:rPr>
                <w:rFonts w:ascii="Arial" w:hAnsi="Arial" w:cs="Arial"/>
                <w:b/>
                <w:sz w:val="22"/>
                <w:szCs w:val="22"/>
              </w:rPr>
            </w:pPr>
            <w:r w:rsidRPr="00A80144">
              <w:rPr>
                <w:rStyle w:val="105pt"/>
                <w:rFonts w:ascii="Arial" w:hAnsi="Arial" w:cs="Arial"/>
                <w:b/>
                <w:color w:val="auto"/>
                <w:sz w:val="22"/>
                <w:szCs w:val="22"/>
              </w:rPr>
              <w:t>10</w:t>
            </w:r>
          </w:p>
        </w:tc>
        <w:tc>
          <w:tcPr>
            <w:tcW w:w="3631" w:type="dxa"/>
            <w:shd w:val="clear" w:color="auto" w:fill="FFFFFF"/>
          </w:tcPr>
          <w:p w:rsidR="00B03713" w:rsidRPr="00A80144" w:rsidRDefault="00B03713" w:rsidP="007905DB">
            <w:pPr>
              <w:jc w:val="center"/>
              <w:rPr>
                <w:rFonts w:ascii="Arial" w:hAnsi="Arial" w:cs="Arial"/>
                <w:sz w:val="22"/>
                <w:szCs w:val="22"/>
              </w:rPr>
            </w:pPr>
            <w:r w:rsidRPr="00A80144">
              <w:rPr>
                <w:rStyle w:val="105pt"/>
                <w:rFonts w:ascii="Arial" w:hAnsi="Arial" w:cs="Arial"/>
                <w:color w:val="auto"/>
                <w:sz w:val="22"/>
                <w:szCs w:val="22"/>
              </w:rPr>
              <w:t>ГОСТ 17216</w:t>
            </w:r>
            <w:r w:rsidR="007905DB" w:rsidRPr="00A80144">
              <w:rPr>
                <w:rStyle w:val="105pt"/>
                <w:rFonts w:ascii="Arial" w:hAnsi="Arial" w:cs="Arial"/>
                <w:color w:val="auto"/>
                <w:sz w:val="22"/>
                <w:szCs w:val="22"/>
              </w:rPr>
              <w:t>-2001</w:t>
            </w:r>
            <w:r w:rsidRPr="00A80144">
              <w:rPr>
                <w:rStyle w:val="105pt"/>
                <w:rFonts w:ascii="Arial" w:hAnsi="Arial" w:cs="Arial"/>
                <w:color w:val="auto"/>
                <w:sz w:val="22"/>
                <w:szCs w:val="22"/>
              </w:rPr>
              <w:t xml:space="preserve"> (приложение В</w:t>
            </w:r>
            <w:r w:rsidR="007905DB" w:rsidRPr="00A80144">
              <w:rPr>
                <w:rStyle w:val="105pt"/>
                <w:rFonts w:ascii="Arial" w:hAnsi="Arial" w:cs="Arial"/>
                <w:color w:val="auto"/>
                <w:sz w:val="22"/>
                <w:szCs w:val="22"/>
              </w:rPr>
              <w:t>,</w:t>
            </w:r>
            <w:r w:rsidRPr="00A80144">
              <w:rPr>
                <w:rStyle w:val="105pt"/>
                <w:rFonts w:ascii="Arial" w:hAnsi="Arial" w:cs="Arial"/>
                <w:color w:val="auto"/>
                <w:sz w:val="22"/>
                <w:szCs w:val="22"/>
              </w:rPr>
              <w:t xml:space="preserve"> Г), ГОСТ ИСО 4407</w:t>
            </w:r>
            <w:r w:rsidR="007905DB" w:rsidRPr="00A80144">
              <w:rPr>
                <w:rStyle w:val="105pt"/>
                <w:rFonts w:ascii="Arial" w:hAnsi="Arial" w:cs="Arial"/>
                <w:color w:val="auto"/>
                <w:sz w:val="22"/>
                <w:szCs w:val="22"/>
              </w:rPr>
              <w:t>-2006</w:t>
            </w:r>
          </w:p>
        </w:tc>
      </w:tr>
      <w:tr w:rsidR="00583300" w:rsidRPr="00A80144" w:rsidTr="005C3530">
        <w:trPr>
          <w:trHeight w:val="344"/>
          <w:jc w:val="center"/>
        </w:trPr>
        <w:tc>
          <w:tcPr>
            <w:tcW w:w="574" w:type="dxa"/>
            <w:shd w:val="clear" w:color="auto" w:fill="FFFFFF"/>
          </w:tcPr>
          <w:p w:rsidR="00B03713" w:rsidRPr="00A80144" w:rsidRDefault="00B03713"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9.</w:t>
            </w:r>
          </w:p>
        </w:tc>
        <w:tc>
          <w:tcPr>
            <w:tcW w:w="7494" w:type="dxa"/>
            <w:shd w:val="clear" w:color="auto" w:fill="FFFFFF"/>
          </w:tcPr>
          <w:p w:rsidR="00B03713" w:rsidRPr="00A80144" w:rsidRDefault="00B03713" w:rsidP="002B0840">
            <w:pPr>
              <w:ind w:left="149"/>
              <w:rPr>
                <w:rFonts w:ascii="Arial" w:hAnsi="Arial" w:cs="Arial"/>
                <w:sz w:val="22"/>
                <w:szCs w:val="22"/>
              </w:rPr>
            </w:pPr>
            <w:r w:rsidRPr="00A80144">
              <w:rPr>
                <w:rStyle w:val="105pt"/>
                <w:rFonts w:ascii="Arial" w:hAnsi="Arial" w:cs="Arial"/>
                <w:color w:val="auto"/>
                <w:sz w:val="22"/>
                <w:szCs w:val="22"/>
              </w:rPr>
              <w:t xml:space="preserve">Массовая доля механических примесей, </w:t>
            </w:r>
            <w:r w:rsidRPr="00A80144">
              <w:rPr>
                <w:rStyle w:val="9pt0pt"/>
                <w:rFonts w:ascii="Arial" w:hAnsi="Arial" w:cs="Arial"/>
                <w:i w:val="0"/>
                <w:color w:val="auto"/>
                <w:sz w:val="22"/>
                <w:szCs w:val="22"/>
              </w:rPr>
              <w:t>%</w:t>
            </w:r>
            <w:r w:rsidRPr="00A80144">
              <w:rPr>
                <w:rStyle w:val="9pt0pt"/>
                <w:rFonts w:ascii="Arial" w:hAnsi="Arial" w:cs="Arial"/>
                <w:color w:val="auto"/>
                <w:sz w:val="22"/>
                <w:szCs w:val="22"/>
              </w:rPr>
              <w:t>,</w:t>
            </w:r>
            <w:r w:rsidRPr="00A80144">
              <w:rPr>
                <w:rStyle w:val="105pt"/>
                <w:rFonts w:ascii="Arial" w:hAnsi="Arial" w:cs="Arial"/>
                <w:color w:val="auto"/>
                <w:sz w:val="22"/>
                <w:szCs w:val="22"/>
              </w:rPr>
              <w:t xml:space="preserve"> не более</w:t>
            </w:r>
          </w:p>
        </w:tc>
        <w:tc>
          <w:tcPr>
            <w:tcW w:w="2915" w:type="dxa"/>
            <w:shd w:val="clear" w:color="auto" w:fill="FFFFFF"/>
          </w:tcPr>
          <w:p w:rsidR="00B03713" w:rsidRPr="00A80144" w:rsidRDefault="00B03713" w:rsidP="005C3530">
            <w:pPr>
              <w:jc w:val="center"/>
              <w:rPr>
                <w:rFonts w:ascii="Arial" w:hAnsi="Arial" w:cs="Arial"/>
                <w:b/>
                <w:sz w:val="22"/>
                <w:szCs w:val="22"/>
              </w:rPr>
            </w:pPr>
            <w:r w:rsidRPr="00A80144">
              <w:rPr>
                <w:rStyle w:val="105pt"/>
                <w:rFonts w:ascii="Arial" w:hAnsi="Arial" w:cs="Arial"/>
                <w:b/>
                <w:color w:val="auto"/>
                <w:sz w:val="22"/>
                <w:szCs w:val="22"/>
              </w:rPr>
              <w:t>0,01</w:t>
            </w:r>
          </w:p>
        </w:tc>
        <w:tc>
          <w:tcPr>
            <w:tcW w:w="3631" w:type="dxa"/>
            <w:shd w:val="clear" w:color="auto" w:fill="FFFFFF"/>
          </w:tcPr>
          <w:p w:rsidR="00FE1BE3" w:rsidRPr="00A80144" w:rsidRDefault="002B0840"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о</w:t>
            </w:r>
            <w:r w:rsidR="00E56D55" w:rsidRPr="00A80144">
              <w:rPr>
                <w:rStyle w:val="105pt"/>
                <w:rFonts w:ascii="Arial" w:hAnsi="Arial" w:cs="Arial"/>
                <w:color w:val="auto"/>
                <w:sz w:val="22"/>
                <w:szCs w:val="22"/>
              </w:rPr>
              <w:t xml:space="preserve">пределяется по таблице </w:t>
            </w:r>
            <w:r w:rsidRPr="00A80144">
              <w:rPr>
                <w:rStyle w:val="105pt"/>
                <w:rFonts w:ascii="Arial" w:hAnsi="Arial" w:cs="Arial"/>
                <w:color w:val="auto"/>
                <w:sz w:val="22"/>
                <w:szCs w:val="22"/>
              </w:rPr>
              <w:t xml:space="preserve">1 </w:t>
            </w:r>
          </w:p>
          <w:p w:rsidR="00FE1BE3" w:rsidRPr="00A80144" w:rsidRDefault="002B0840"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 xml:space="preserve">ГОСТ 17216-2001 </w:t>
            </w:r>
          </w:p>
          <w:p w:rsidR="00B03713" w:rsidRPr="00A80144" w:rsidRDefault="002B0840" w:rsidP="005C3530">
            <w:pPr>
              <w:jc w:val="center"/>
              <w:rPr>
                <w:rFonts w:ascii="Arial" w:hAnsi="Arial" w:cs="Arial"/>
                <w:sz w:val="22"/>
                <w:szCs w:val="22"/>
              </w:rPr>
            </w:pPr>
            <w:r w:rsidRPr="00A80144">
              <w:rPr>
                <w:rStyle w:val="105pt"/>
                <w:rFonts w:ascii="Arial" w:hAnsi="Arial" w:cs="Arial"/>
                <w:color w:val="auto"/>
                <w:sz w:val="22"/>
                <w:szCs w:val="22"/>
              </w:rPr>
              <w:t>в зависимости от класса чистоты</w:t>
            </w:r>
          </w:p>
        </w:tc>
      </w:tr>
      <w:tr w:rsidR="00583300" w:rsidRPr="00A80144" w:rsidTr="005C3530">
        <w:trPr>
          <w:trHeight w:val="344"/>
          <w:jc w:val="center"/>
        </w:trPr>
        <w:tc>
          <w:tcPr>
            <w:tcW w:w="574" w:type="dxa"/>
            <w:shd w:val="clear" w:color="auto" w:fill="FFFFFF"/>
          </w:tcPr>
          <w:p w:rsidR="00B03713" w:rsidRPr="00A80144" w:rsidRDefault="00B03713"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10.</w:t>
            </w:r>
          </w:p>
        </w:tc>
        <w:tc>
          <w:tcPr>
            <w:tcW w:w="7494" w:type="dxa"/>
            <w:shd w:val="clear" w:color="auto" w:fill="FFFFFF"/>
          </w:tcPr>
          <w:p w:rsidR="00B03713" w:rsidRPr="00A80144" w:rsidRDefault="00B03713" w:rsidP="005C3530">
            <w:pPr>
              <w:ind w:left="149"/>
              <w:rPr>
                <w:rFonts w:ascii="Arial" w:hAnsi="Arial" w:cs="Arial"/>
                <w:sz w:val="22"/>
                <w:szCs w:val="22"/>
              </w:rPr>
            </w:pPr>
            <w:r w:rsidRPr="00A80144">
              <w:rPr>
                <w:rStyle w:val="105pt"/>
                <w:rFonts w:ascii="Arial" w:hAnsi="Arial" w:cs="Arial"/>
                <w:color w:val="auto"/>
                <w:sz w:val="22"/>
                <w:szCs w:val="22"/>
              </w:rPr>
              <w:t>Время деаэрации, с, не более</w:t>
            </w:r>
          </w:p>
        </w:tc>
        <w:tc>
          <w:tcPr>
            <w:tcW w:w="2915" w:type="dxa"/>
            <w:shd w:val="clear" w:color="auto" w:fill="FFFFFF"/>
          </w:tcPr>
          <w:p w:rsidR="00B03713" w:rsidRPr="00A80144" w:rsidRDefault="00B03713" w:rsidP="005C3530">
            <w:pPr>
              <w:jc w:val="center"/>
              <w:rPr>
                <w:rFonts w:ascii="Arial" w:hAnsi="Arial" w:cs="Arial"/>
                <w:b/>
                <w:sz w:val="22"/>
                <w:szCs w:val="22"/>
              </w:rPr>
            </w:pPr>
            <w:r w:rsidRPr="00A80144">
              <w:rPr>
                <w:rStyle w:val="105pt"/>
                <w:rFonts w:ascii="Arial" w:hAnsi="Arial" w:cs="Arial"/>
                <w:b/>
                <w:color w:val="auto"/>
                <w:sz w:val="22"/>
                <w:szCs w:val="22"/>
              </w:rPr>
              <w:t>540</w:t>
            </w:r>
          </w:p>
        </w:tc>
        <w:tc>
          <w:tcPr>
            <w:tcW w:w="3631" w:type="dxa"/>
            <w:shd w:val="clear" w:color="auto" w:fill="FFFFFF"/>
          </w:tcPr>
          <w:p w:rsidR="00B03713" w:rsidRPr="00A80144" w:rsidRDefault="00B03713" w:rsidP="005C3530">
            <w:pPr>
              <w:jc w:val="center"/>
              <w:rPr>
                <w:rFonts w:ascii="Arial" w:hAnsi="Arial" w:cs="Arial"/>
                <w:sz w:val="22"/>
                <w:szCs w:val="22"/>
              </w:rPr>
            </w:pPr>
            <w:r w:rsidRPr="00A80144">
              <w:rPr>
                <w:rStyle w:val="105pt"/>
                <w:rFonts w:ascii="Arial" w:hAnsi="Arial" w:cs="Arial"/>
                <w:color w:val="auto"/>
                <w:sz w:val="22"/>
                <w:szCs w:val="22"/>
              </w:rPr>
              <w:t>МВИ 61-09</w:t>
            </w:r>
          </w:p>
        </w:tc>
      </w:tr>
      <w:tr w:rsidR="00583300" w:rsidRPr="00A80144" w:rsidTr="005C3530">
        <w:trPr>
          <w:trHeight w:val="344"/>
          <w:jc w:val="center"/>
        </w:trPr>
        <w:tc>
          <w:tcPr>
            <w:tcW w:w="574" w:type="dxa"/>
            <w:shd w:val="clear" w:color="auto" w:fill="FFFFFF"/>
          </w:tcPr>
          <w:p w:rsidR="00B03713" w:rsidRPr="00A80144" w:rsidRDefault="00B03713" w:rsidP="005C3530">
            <w:pPr>
              <w:jc w:val="center"/>
              <w:rPr>
                <w:rStyle w:val="105pt"/>
                <w:rFonts w:ascii="Arial" w:hAnsi="Arial" w:cs="Arial"/>
                <w:color w:val="auto"/>
                <w:sz w:val="22"/>
                <w:szCs w:val="22"/>
              </w:rPr>
            </w:pPr>
            <w:r w:rsidRPr="00A80144">
              <w:rPr>
                <w:rStyle w:val="105pt"/>
                <w:rFonts w:ascii="Arial" w:hAnsi="Arial" w:cs="Arial"/>
                <w:color w:val="auto"/>
                <w:sz w:val="22"/>
                <w:szCs w:val="22"/>
              </w:rPr>
              <w:t>11.</w:t>
            </w:r>
          </w:p>
        </w:tc>
        <w:tc>
          <w:tcPr>
            <w:tcW w:w="7494" w:type="dxa"/>
            <w:shd w:val="clear" w:color="auto" w:fill="FFFFFF"/>
          </w:tcPr>
          <w:p w:rsidR="00B03713" w:rsidRPr="00A80144" w:rsidRDefault="00B03713" w:rsidP="005C3530">
            <w:pPr>
              <w:ind w:left="149"/>
              <w:rPr>
                <w:rFonts w:ascii="Arial" w:hAnsi="Arial" w:cs="Arial"/>
                <w:sz w:val="22"/>
                <w:szCs w:val="22"/>
              </w:rPr>
            </w:pPr>
            <w:r w:rsidRPr="00A80144">
              <w:rPr>
                <w:rStyle w:val="105pt"/>
                <w:rFonts w:ascii="Arial" w:hAnsi="Arial" w:cs="Arial"/>
                <w:color w:val="auto"/>
                <w:sz w:val="22"/>
                <w:szCs w:val="22"/>
              </w:rPr>
              <w:t>Время деэмульсации, с, не более</w:t>
            </w:r>
            <w:r w:rsidR="002B0840" w:rsidRPr="00A80144">
              <w:rPr>
                <w:rStyle w:val="105pt"/>
                <w:rFonts w:ascii="Arial" w:hAnsi="Arial" w:cs="Arial"/>
                <w:b/>
                <w:color w:val="auto"/>
                <w:sz w:val="22"/>
                <w:szCs w:val="22"/>
                <w:vertAlign w:val="superscript"/>
              </w:rPr>
              <w:t>4</w:t>
            </w:r>
            <w:r w:rsidRPr="00A80144">
              <w:rPr>
                <w:rStyle w:val="105pt"/>
                <w:rFonts w:ascii="Arial" w:hAnsi="Arial" w:cs="Arial"/>
                <w:color w:val="auto"/>
                <w:sz w:val="22"/>
                <w:szCs w:val="22"/>
                <w:vertAlign w:val="superscript"/>
              </w:rPr>
              <w:t>)</w:t>
            </w:r>
          </w:p>
        </w:tc>
        <w:tc>
          <w:tcPr>
            <w:tcW w:w="2915" w:type="dxa"/>
            <w:shd w:val="clear" w:color="auto" w:fill="FFFFFF"/>
          </w:tcPr>
          <w:p w:rsidR="00B03713" w:rsidRPr="00A80144" w:rsidRDefault="00B03713" w:rsidP="005C3530">
            <w:pPr>
              <w:jc w:val="center"/>
              <w:rPr>
                <w:rFonts w:ascii="Arial" w:hAnsi="Arial" w:cs="Arial"/>
                <w:b/>
                <w:sz w:val="22"/>
                <w:szCs w:val="22"/>
              </w:rPr>
            </w:pPr>
            <w:r w:rsidRPr="00A80144">
              <w:rPr>
                <w:rStyle w:val="105pt"/>
                <w:rFonts w:ascii="Arial" w:hAnsi="Arial" w:cs="Arial"/>
                <w:b/>
                <w:color w:val="auto"/>
                <w:sz w:val="22"/>
                <w:szCs w:val="22"/>
              </w:rPr>
              <w:t>600</w:t>
            </w:r>
          </w:p>
        </w:tc>
        <w:tc>
          <w:tcPr>
            <w:tcW w:w="3631" w:type="dxa"/>
            <w:shd w:val="clear" w:color="auto" w:fill="FFFFFF"/>
          </w:tcPr>
          <w:p w:rsidR="00B03713" w:rsidRPr="00A80144" w:rsidRDefault="00B03713" w:rsidP="005C3530">
            <w:pPr>
              <w:jc w:val="center"/>
              <w:rPr>
                <w:rFonts w:ascii="Arial" w:hAnsi="Arial" w:cs="Arial"/>
                <w:sz w:val="22"/>
                <w:szCs w:val="22"/>
              </w:rPr>
            </w:pPr>
            <w:r w:rsidRPr="00A80144">
              <w:rPr>
                <w:rStyle w:val="105pt"/>
                <w:rFonts w:ascii="Arial" w:hAnsi="Arial" w:cs="Arial"/>
                <w:color w:val="auto"/>
                <w:sz w:val="22"/>
                <w:szCs w:val="22"/>
              </w:rPr>
              <w:t>ГОСТ 12068</w:t>
            </w:r>
            <w:r w:rsidR="000C0CEF" w:rsidRPr="00A80144">
              <w:rPr>
                <w:rStyle w:val="105pt"/>
                <w:rFonts w:ascii="Arial" w:hAnsi="Arial" w:cs="Arial"/>
                <w:color w:val="auto"/>
                <w:sz w:val="22"/>
                <w:szCs w:val="22"/>
              </w:rPr>
              <w:t>-66</w:t>
            </w:r>
          </w:p>
        </w:tc>
      </w:tr>
    </w:tbl>
    <w:p w:rsidR="00B03713" w:rsidRPr="00A80144" w:rsidRDefault="00B03713" w:rsidP="00B03713">
      <w:pPr>
        <w:rPr>
          <w:rFonts w:ascii="Arial" w:hAnsi="Arial" w:cs="Arial"/>
          <w:sz w:val="22"/>
          <w:szCs w:val="22"/>
        </w:rPr>
      </w:pPr>
      <w:r w:rsidRPr="00A80144">
        <w:rPr>
          <w:rStyle w:val="9pt1pt"/>
          <w:rFonts w:ascii="Arial" w:hAnsi="Arial" w:cs="Arial"/>
          <w:color w:val="auto"/>
          <w:sz w:val="22"/>
          <w:szCs w:val="22"/>
        </w:rPr>
        <w:t>Примечания:</w:t>
      </w:r>
    </w:p>
    <w:p w:rsidR="00B03713" w:rsidRPr="00A80144" w:rsidRDefault="00B03713" w:rsidP="002B63D6">
      <w:pPr>
        <w:ind w:firstLine="567"/>
        <w:rPr>
          <w:rFonts w:ascii="Arial" w:hAnsi="Arial" w:cs="Arial"/>
          <w:b/>
          <w:sz w:val="22"/>
          <w:szCs w:val="22"/>
        </w:rPr>
      </w:pPr>
      <w:r w:rsidRPr="00A80144">
        <w:rPr>
          <w:rStyle w:val="9pt0"/>
          <w:rFonts w:ascii="Arial" w:hAnsi="Arial" w:cs="Arial"/>
          <w:color w:val="auto"/>
          <w:sz w:val="22"/>
          <w:szCs w:val="22"/>
          <w:vertAlign w:val="superscript"/>
        </w:rPr>
        <w:t>1)</w:t>
      </w:r>
      <w:r w:rsidRPr="00A80144">
        <w:rPr>
          <w:rStyle w:val="9pt0"/>
          <w:rFonts w:ascii="Arial" w:hAnsi="Arial" w:cs="Arial"/>
          <w:b w:val="0"/>
          <w:color w:val="auto"/>
          <w:sz w:val="22"/>
          <w:szCs w:val="22"/>
        </w:rPr>
        <w:t xml:space="preserve"> </w:t>
      </w:r>
      <w:r w:rsidR="00AC4283" w:rsidRPr="00A80144">
        <w:rPr>
          <w:rStyle w:val="9pt0"/>
          <w:rFonts w:ascii="Arial" w:hAnsi="Arial" w:cs="Arial"/>
          <w:b w:val="0"/>
          <w:color w:val="auto"/>
          <w:sz w:val="22"/>
          <w:szCs w:val="22"/>
        </w:rPr>
        <w:t>- п</w:t>
      </w:r>
      <w:r w:rsidRPr="00A80144">
        <w:rPr>
          <w:rStyle w:val="9pt0"/>
          <w:rFonts w:ascii="Arial" w:hAnsi="Arial" w:cs="Arial"/>
          <w:b w:val="0"/>
          <w:color w:val="auto"/>
          <w:sz w:val="22"/>
          <w:szCs w:val="22"/>
        </w:rPr>
        <w:t xml:space="preserve">ри превышении нормативных требований по показателям «кислотное число» и/или «содержание водорастворимых кислот» основным браковочным </w:t>
      </w:r>
      <w:r w:rsidR="00A37410" w:rsidRPr="00A80144">
        <w:rPr>
          <w:rStyle w:val="9pt0"/>
          <w:rFonts w:ascii="Arial" w:hAnsi="Arial" w:cs="Arial"/>
          <w:b w:val="0"/>
          <w:color w:val="auto"/>
          <w:sz w:val="22"/>
          <w:szCs w:val="22"/>
        </w:rPr>
        <w:t xml:space="preserve">показателем </w:t>
      </w:r>
      <w:r w:rsidRPr="00A80144">
        <w:rPr>
          <w:rStyle w:val="9pt0"/>
          <w:rFonts w:ascii="Arial" w:hAnsi="Arial" w:cs="Arial"/>
          <w:b w:val="0"/>
          <w:color w:val="auto"/>
          <w:sz w:val="22"/>
          <w:szCs w:val="22"/>
        </w:rPr>
        <w:t>является требование по показателю «коррозия на стальных пластинах».</w:t>
      </w:r>
    </w:p>
    <w:p w:rsidR="00B03713" w:rsidRPr="00A80144" w:rsidRDefault="00B03713" w:rsidP="002B63D6">
      <w:pPr>
        <w:ind w:firstLine="567"/>
        <w:rPr>
          <w:rFonts w:ascii="Arial" w:hAnsi="Arial" w:cs="Arial"/>
          <w:b/>
          <w:sz w:val="22"/>
          <w:szCs w:val="22"/>
        </w:rPr>
      </w:pPr>
      <w:r w:rsidRPr="00A80144">
        <w:rPr>
          <w:rStyle w:val="9pt0"/>
          <w:rFonts w:ascii="Arial" w:hAnsi="Arial" w:cs="Arial"/>
          <w:color w:val="auto"/>
          <w:sz w:val="22"/>
          <w:szCs w:val="22"/>
          <w:vertAlign w:val="superscript"/>
        </w:rPr>
        <w:t>2)</w:t>
      </w:r>
      <w:r w:rsidRPr="00A80144">
        <w:rPr>
          <w:rStyle w:val="9pt0"/>
          <w:rFonts w:ascii="Arial" w:hAnsi="Arial" w:cs="Arial"/>
          <w:b w:val="0"/>
          <w:color w:val="auto"/>
          <w:sz w:val="22"/>
          <w:szCs w:val="22"/>
        </w:rPr>
        <w:t xml:space="preserve"> </w:t>
      </w:r>
      <w:r w:rsidR="00AC4283" w:rsidRPr="00A80144">
        <w:rPr>
          <w:rStyle w:val="9pt0"/>
          <w:rFonts w:ascii="Arial" w:hAnsi="Arial" w:cs="Arial"/>
          <w:b w:val="0"/>
          <w:color w:val="auto"/>
          <w:sz w:val="22"/>
          <w:szCs w:val="22"/>
        </w:rPr>
        <w:t>- п</w:t>
      </w:r>
      <w:r w:rsidRPr="00A80144">
        <w:rPr>
          <w:rStyle w:val="9pt0"/>
          <w:rFonts w:ascii="Arial" w:hAnsi="Arial" w:cs="Arial"/>
          <w:b w:val="0"/>
          <w:color w:val="auto"/>
          <w:sz w:val="22"/>
          <w:szCs w:val="22"/>
        </w:rPr>
        <w:t xml:space="preserve">оказатели кинематическая вязкость и температура вспышки в открытом тигле определяются не реже </w:t>
      </w:r>
      <w:r w:rsidRPr="00A80144">
        <w:rPr>
          <w:rStyle w:val="9pt0"/>
          <w:rFonts w:ascii="Arial" w:hAnsi="Arial" w:cs="Arial"/>
          <w:color w:val="auto"/>
          <w:sz w:val="22"/>
          <w:szCs w:val="22"/>
        </w:rPr>
        <w:t>1</w:t>
      </w:r>
      <w:r w:rsidRPr="00A80144">
        <w:rPr>
          <w:rStyle w:val="9pt0"/>
          <w:rFonts w:ascii="Arial" w:hAnsi="Arial" w:cs="Arial"/>
          <w:b w:val="0"/>
          <w:color w:val="auto"/>
          <w:sz w:val="22"/>
          <w:szCs w:val="22"/>
        </w:rPr>
        <w:t xml:space="preserve"> раза в год.</w:t>
      </w:r>
    </w:p>
    <w:p w:rsidR="00B03713" w:rsidRPr="00A80144" w:rsidRDefault="00B03713" w:rsidP="002B63D6">
      <w:pPr>
        <w:ind w:firstLine="567"/>
        <w:rPr>
          <w:rFonts w:ascii="Arial" w:hAnsi="Arial" w:cs="Arial"/>
          <w:b/>
          <w:sz w:val="22"/>
          <w:szCs w:val="22"/>
        </w:rPr>
      </w:pPr>
      <w:r w:rsidRPr="00A80144">
        <w:rPr>
          <w:rStyle w:val="9pt0"/>
          <w:rFonts w:ascii="Arial" w:hAnsi="Arial" w:cs="Arial"/>
          <w:color w:val="auto"/>
          <w:sz w:val="22"/>
          <w:szCs w:val="22"/>
          <w:vertAlign w:val="superscript"/>
        </w:rPr>
        <w:t>3)</w:t>
      </w:r>
      <w:r w:rsidRPr="00A80144">
        <w:rPr>
          <w:rStyle w:val="9pt0"/>
          <w:rFonts w:ascii="Arial" w:hAnsi="Arial" w:cs="Arial"/>
          <w:b w:val="0"/>
          <w:color w:val="auto"/>
          <w:sz w:val="22"/>
          <w:szCs w:val="22"/>
        </w:rPr>
        <w:t xml:space="preserve"> </w:t>
      </w:r>
      <w:r w:rsidR="00AC4283" w:rsidRPr="00A80144">
        <w:rPr>
          <w:rStyle w:val="9pt0"/>
          <w:rFonts w:ascii="Arial" w:hAnsi="Arial" w:cs="Arial"/>
          <w:b w:val="0"/>
          <w:color w:val="auto"/>
          <w:sz w:val="22"/>
          <w:szCs w:val="22"/>
        </w:rPr>
        <w:t>- о</w:t>
      </w:r>
      <w:r w:rsidRPr="00A80144">
        <w:rPr>
          <w:rStyle w:val="9pt0"/>
          <w:rFonts w:ascii="Arial" w:hAnsi="Arial" w:cs="Arial"/>
          <w:b w:val="0"/>
          <w:color w:val="auto"/>
          <w:sz w:val="22"/>
          <w:szCs w:val="22"/>
        </w:rPr>
        <w:t xml:space="preserve">пределение при кислотном числе масла </w:t>
      </w:r>
      <w:r w:rsidRPr="00A80144">
        <w:rPr>
          <w:rStyle w:val="9pt0"/>
          <w:rFonts w:ascii="Arial" w:hAnsi="Arial" w:cs="Arial"/>
          <w:color w:val="auto"/>
          <w:sz w:val="22"/>
          <w:szCs w:val="22"/>
        </w:rPr>
        <w:t>0,6</w:t>
      </w:r>
      <w:r w:rsidR="00A37410" w:rsidRPr="00A80144">
        <w:rPr>
          <w:rStyle w:val="9pt0"/>
          <w:rFonts w:ascii="Arial" w:hAnsi="Arial" w:cs="Arial"/>
          <w:b w:val="0"/>
          <w:color w:val="auto"/>
          <w:sz w:val="22"/>
          <w:szCs w:val="22"/>
        </w:rPr>
        <w:t xml:space="preserve"> мг КОН/г и выше. П</w:t>
      </w:r>
      <w:r w:rsidRPr="00A80144">
        <w:rPr>
          <w:rStyle w:val="9pt0"/>
          <w:rFonts w:ascii="Arial" w:hAnsi="Arial" w:cs="Arial"/>
          <w:b w:val="0"/>
          <w:color w:val="auto"/>
          <w:sz w:val="22"/>
          <w:szCs w:val="22"/>
        </w:rPr>
        <w:t xml:space="preserve">оказатель не определяют для </w:t>
      </w:r>
      <w:r w:rsidRPr="00A80144">
        <w:rPr>
          <w:rStyle w:val="9pt0"/>
          <w:rFonts w:ascii="Arial" w:hAnsi="Arial" w:cs="Arial"/>
          <w:color w:val="auto"/>
          <w:sz w:val="22"/>
          <w:szCs w:val="22"/>
        </w:rPr>
        <w:t>Реолюбе ОМТИ-32.</w:t>
      </w:r>
    </w:p>
    <w:p w:rsidR="00B03713" w:rsidRPr="00A80144" w:rsidRDefault="002B0840" w:rsidP="002B63D6">
      <w:pPr>
        <w:pStyle w:val="73"/>
        <w:shd w:val="clear" w:color="auto" w:fill="auto"/>
        <w:tabs>
          <w:tab w:val="left" w:pos="993"/>
        </w:tabs>
        <w:spacing w:before="0" w:after="0" w:line="320" w:lineRule="exact"/>
        <w:ind w:firstLine="567"/>
        <w:jc w:val="left"/>
        <w:rPr>
          <w:rStyle w:val="9pt0"/>
          <w:rFonts w:ascii="Arial" w:hAnsi="Arial" w:cs="Arial"/>
          <w:b w:val="0"/>
          <w:color w:val="auto"/>
          <w:sz w:val="22"/>
          <w:szCs w:val="22"/>
        </w:rPr>
      </w:pPr>
      <w:r w:rsidRPr="00A80144">
        <w:rPr>
          <w:rStyle w:val="9pt0"/>
          <w:rFonts w:ascii="Arial" w:hAnsi="Arial" w:cs="Arial"/>
          <w:color w:val="auto"/>
          <w:sz w:val="22"/>
          <w:szCs w:val="22"/>
          <w:vertAlign w:val="superscript"/>
        </w:rPr>
        <w:t>4</w:t>
      </w:r>
      <w:r w:rsidR="00B03713" w:rsidRPr="00A80144">
        <w:rPr>
          <w:rStyle w:val="9pt0"/>
          <w:rFonts w:ascii="Arial" w:hAnsi="Arial" w:cs="Arial"/>
          <w:color w:val="auto"/>
          <w:sz w:val="22"/>
          <w:szCs w:val="22"/>
          <w:vertAlign w:val="superscript"/>
        </w:rPr>
        <w:t>)</w:t>
      </w:r>
      <w:r w:rsidR="00B03713" w:rsidRPr="00A80144">
        <w:rPr>
          <w:rStyle w:val="9pt0"/>
          <w:rFonts w:ascii="Arial" w:hAnsi="Arial" w:cs="Arial"/>
          <w:b w:val="0"/>
          <w:color w:val="auto"/>
          <w:sz w:val="22"/>
          <w:szCs w:val="22"/>
        </w:rPr>
        <w:t xml:space="preserve"> </w:t>
      </w:r>
      <w:r w:rsidR="00AC4283" w:rsidRPr="00A80144">
        <w:rPr>
          <w:rStyle w:val="9pt0"/>
          <w:rFonts w:ascii="Arial" w:hAnsi="Arial" w:cs="Arial"/>
          <w:b w:val="0"/>
          <w:color w:val="auto"/>
          <w:sz w:val="22"/>
          <w:szCs w:val="22"/>
        </w:rPr>
        <w:t>- п</w:t>
      </w:r>
      <w:r w:rsidR="00B03713" w:rsidRPr="00A80144">
        <w:rPr>
          <w:rStyle w:val="9pt0"/>
          <w:rFonts w:ascii="Arial" w:hAnsi="Arial" w:cs="Arial"/>
          <w:b w:val="0"/>
          <w:color w:val="auto"/>
          <w:sz w:val="22"/>
          <w:szCs w:val="22"/>
        </w:rPr>
        <w:t>оказатель «время деэмульсации» нормируется только для масел, работающих в системах смазки турбоагрегатов.</w:t>
      </w:r>
    </w:p>
    <w:p w:rsidR="00B03713" w:rsidRPr="00A80144" w:rsidRDefault="00B03713" w:rsidP="000F20D3">
      <w:pPr>
        <w:pStyle w:val="73"/>
        <w:numPr>
          <w:ilvl w:val="0"/>
          <w:numId w:val="62"/>
        </w:numPr>
        <w:shd w:val="clear" w:color="auto" w:fill="auto"/>
        <w:tabs>
          <w:tab w:val="left" w:pos="851"/>
          <w:tab w:val="left" w:pos="993"/>
        </w:tabs>
        <w:spacing w:before="0" w:after="0" w:line="320" w:lineRule="exact"/>
        <w:ind w:left="0" w:firstLine="567"/>
        <w:jc w:val="left"/>
        <w:rPr>
          <w:rFonts w:ascii="Arial" w:hAnsi="Arial" w:cs="Arial"/>
          <w:b/>
          <w:color w:val="auto"/>
          <w:sz w:val="22"/>
          <w:szCs w:val="22"/>
        </w:rPr>
        <w:sectPr w:rsidR="00B03713" w:rsidRPr="00A80144" w:rsidSect="00B03713">
          <w:pgSz w:w="16838" w:h="11906" w:orient="landscape" w:code="9"/>
          <w:pgMar w:top="851" w:right="1134" w:bottom="851" w:left="1134" w:header="720" w:footer="720" w:gutter="0"/>
          <w:cols w:space="708"/>
          <w:noEndnote/>
          <w:titlePg/>
          <w:docGrid w:linePitch="360"/>
        </w:sectPr>
      </w:pPr>
    </w:p>
    <w:p w:rsidR="00476BBF" w:rsidRPr="00A80144" w:rsidRDefault="00E22524" w:rsidP="004532C2">
      <w:pPr>
        <w:pStyle w:val="FORMATTEXT"/>
        <w:tabs>
          <w:tab w:val="left" w:pos="709"/>
        </w:tabs>
        <w:spacing w:line="320" w:lineRule="exact"/>
        <w:rPr>
          <w:rFonts w:ascii="Arial" w:hAnsi="Arial" w:cs="Arial"/>
          <w:b/>
          <w:sz w:val="22"/>
          <w:szCs w:val="22"/>
        </w:rPr>
      </w:pPr>
      <w:r w:rsidRPr="00A80144">
        <w:rPr>
          <w:rFonts w:ascii="Arial" w:hAnsi="Arial" w:cs="Arial"/>
          <w:b/>
          <w:sz w:val="22"/>
          <w:szCs w:val="22"/>
        </w:rPr>
        <w:lastRenderedPageBreak/>
        <w:t>12.5</w:t>
      </w:r>
      <w:r w:rsidR="00D6484F" w:rsidRPr="00A80144">
        <w:rPr>
          <w:rFonts w:ascii="Arial" w:hAnsi="Arial" w:cs="Arial"/>
          <w:b/>
          <w:sz w:val="22"/>
          <w:szCs w:val="22"/>
        </w:rPr>
        <w:t xml:space="preserve">. </w:t>
      </w:r>
      <w:r w:rsidR="00476BBF" w:rsidRPr="00A80144">
        <w:rPr>
          <w:rFonts w:ascii="Arial" w:hAnsi="Arial" w:cs="Arial"/>
          <w:b/>
          <w:sz w:val="22"/>
          <w:szCs w:val="22"/>
        </w:rPr>
        <w:t xml:space="preserve">Подготовка </w:t>
      </w:r>
      <w:r w:rsidR="007E58CF" w:rsidRPr="00A80144">
        <w:rPr>
          <w:rFonts w:ascii="Arial" w:hAnsi="Arial" w:cs="Arial"/>
          <w:b/>
          <w:sz w:val="22"/>
          <w:szCs w:val="22"/>
        </w:rPr>
        <w:t xml:space="preserve">огнестойкого </w:t>
      </w:r>
      <w:r w:rsidR="00476BBF" w:rsidRPr="00A80144">
        <w:rPr>
          <w:rFonts w:ascii="Arial" w:hAnsi="Arial" w:cs="Arial"/>
          <w:b/>
          <w:sz w:val="22"/>
          <w:szCs w:val="22"/>
        </w:rPr>
        <w:t>турбинного масла к заливу в оборудование</w:t>
      </w:r>
    </w:p>
    <w:p w:rsidR="00C73600" w:rsidRPr="00A80144" w:rsidRDefault="000B6A86" w:rsidP="000F20D3">
      <w:pPr>
        <w:pStyle w:val="73"/>
        <w:numPr>
          <w:ilvl w:val="0"/>
          <w:numId w:val="187"/>
        </w:numPr>
        <w:shd w:val="clear" w:color="auto" w:fill="auto"/>
        <w:tabs>
          <w:tab w:val="left" w:pos="993"/>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П</w:t>
      </w:r>
      <w:r w:rsidR="00C72DE1" w:rsidRPr="00A80144">
        <w:rPr>
          <w:rFonts w:ascii="Arial" w:hAnsi="Arial" w:cs="Arial"/>
          <w:color w:val="auto"/>
          <w:sz w:val="22"/>
          <w:szCs w:val="22"/>
        </w:rPr>
        <w:t>осле монтажа или капитального ремонта в оборудование, маслосистема которого подготовлена в соответствии с действующими документами, допускается заливать свежие и эксплуатационные турбинные масла, если их качество удовлетворяет требованиям настоящего Регламента (</w:t>
      </w:r>
      <w:r w:rsidR="00C73600" w:rsidRPr="00A80144">
        <w:rPr>
          <w:rFonts w:ascii="Arial" w:hAnsi="Arial" w:cs="Arial"/>
          <w:b/>
          <w:color w:val="auto"/>
          <w:sz w:val="22"/>
          <w:szCs w:val="22"/>
        </w:rPr>
        <w:t>Т</w:t>
      </w:r>
      <w:r w:rsidR="00C72DE1" w:rsidRPr="00A80144">
        <w:rPr>
          <w:rFonts w:ascii="Arial" w:hAnsi="Arial" w:cs="Arial"/>
          <w:b/>
          <w:color w:val="auto"/>
          <w:sz w:val="22"/>
          <w:szCs w:val="22"/>
        </w:rPr>
        <w:t xml:space="preserve">аблица </w:t>
      </w:r>
      <w:r w:rsidR="005D3329" w:rsidRPr="00A80144">
        <w:rPr>
          <w:rFonts w:ascii="Arial" w:hAnsi="Arial" w:cs="Arial"/>
          <w:b/>
          <w:color w:val="auto"/>
          <w:sz w:val="22"/>
          <w:szCs w:val="22"/>
        </w:rPr>
        <w:t xml:space="preserve">5 </w:t>
      </w:r>
      <w:r w:rsidR="00C72DE1" w:rsidRPr="00A80144">
        <w:rPr>
          <w:rFonts w:ascii="Arial" w:hAnsi="Arial" w:cs="Arial"/>
          <w:color w:val="auto"/>
          <w:sz w:val="22"/>
          <w:szCs w:val="22"/>
        </w:rPr>
        <w:t>или</w:t>
      </w:r>
      <w:r w:rsidR="00C72DE1" w:rsidRPr="00A80144">
        <w:rPr>
          <w:rFonts w:ascii="Arial" w:hAnsi="Arial" w:cs="Arial"/>
          <w:b/>
          <w:color w:val="auto"/>
          <w:sz w:val="22"/>
          <w:szCs w:val="22"/>
        </w:rPr>
        <w:t xml:space="preserve"> </w:t>
      </w:r>
      <w:r w:rsidR="00A37410" w:rsidRPr="00A80144">
        <w:rPr>
          <w:rFonts w:ascii="Arial" w:hAnsi="Arial" w:cs="Arial"/>
          <w:b/>
          <w:color w:val="auto"/>
          <w:sz w:val="22"/>
          <w:szCs w:val="22"/>
        </w:rPr>
        <w:t xml:space="preserve">Таблица </w:t>
      </w:r>
      <w:r w:rsidR="005D3329" w:rsidRPr="00A80144">
        <w:rPr>
          <w:rFonts w:ascii="Arial" w:hAnsi="Arial" w:cs="Arial"/>
          <w:b/>
          <w:color w:val="auto"/>
          <w:sz w:val="22"/>
          <w:szCs w:val="22"/>
        </w:rPr>
        <w:t>6</w:t>
      </w:r>
      <w:r w:rsidR="00C72DE1" w:rsidRPr="00A80144">
        <w:rPr>
          <w:rFonts w:ascii="Arial" w:hAnsi="Arial" w:cs="Arial"/>
          <w:color w:val="auto"/>
          <w:sz w:val="22"/>
          <w:szCs w:val="22"/>
        </w:rPr>
        <w:t>).</w:t>
      </w:r>
    </w:p>
    <w:p w:rsidR="00C73600" w:rsidRPr="00A80144" w:rsidRDefault="00C72DE1" w:rsidP="000F20D3">
      <w:pPr>
        <w:pStyle w:val="73"/>
        <w:numPr>
          <w:ilvl w:val="0"/>
          <w:numId w:val="187"/>
        </w:numPr>
        <w:shd w:val="clear" w:color="auto" w:fill="auto"/>
        <w:tabs>
          <w:tab w:val="left" w:pos="993"/>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Перед заполнением маслосистемы маслом необходимо отобрать пробу из емкости хранения и выполнить анализ масла в объеме </w:t>
      </w:r>
      <w:r w:rsidR="007D2C00" w:rsidRPr="00A80144">
        <w:rPr>
          <w:rFonts w:ascii="Arial" w:hAnsi="Arial" w:cs="Arial"/>
          <w:color w:val="auto"/>
          <w:sz w:val="22"/>
          <w:szCs w:val="22"/>
        </w:rPr>
        <w:t xml:space="preserve">требований </w:t>
      </w:r>
      <w:r w:rsidR="00A37410" w:rsidRPr="00A80144">
        <w:rPr>
          <w:rFonts w:ascii="Arial" w:hAnsi="Arial" w:cs="Arial"/>
          <w:b/>
          <w:color w:val="auto"/>
          <w:sz w:val="22"/>
          <w:szCs w:val="22"/>
        </w:rPr>
        <w:t>п.</w:t>
      </w:r>
      <w:r w:rsidRPr="00A80144">
        <w:rPr>
          <w:rFonts w:ascii="Arial" w:hAnsi="Arial" w:cs="Arial"/>
          <w:b/>
          <w:color w:val="auto"/>
          <w:sz w:val="22"/>
          <w:szCs w:val="22"/>
        </w:rPr>
        <w:t xml:space="preserve"> 1</w:t>
      </w:r>
      <w:r w:rsidR="00DD25E9" w:rsidRPr="00A80144">
        <w:rPr>
          <w:rFonts w:ascii="Arial" w:hAnsi="Arial" w:cs="Arial"/>
          <w:b/>
          <w:color w:val="auto"/>
          <w:sz w:val="22"/>
          <w:szCs w:val="22"/>
        </w:rPr>
        <w:t>2</w:t>
      </w:r>
      <w:r w:rsidRPr="00A80144">
        <w:rPr>
          <w:rFonts w:ascii="Arial" w:hAnsi="Arial" w:cs="Arial"/>
          <w:b/>
          <w:color w:val="auto"/>
          <w:sz w:val="22"/>
          <w:szCs w:val="22"/>
        </w:rPr>
        <w:t>.</w:t>
      </w:r>
      <w:r w:rsidR="00FE5C2B" w:rsidRPr="00A80144">
        <w:rPr>
          <w:rFonts w:ascii="Arial" w:hAnsi="Arial" w:cs="Arial"/>
          <w:b/>
          <w:color w:val="auto"/>
          <w:sz w:val="22"/>
          <w:szCs w:val="22"/>
        </w:rPr>
        <w:t>4</w:t>
      </w:r>
      <w:r w:rsidRPr="00A80144">
        <w:rPr>
          <w:rFonts w:ascii="Arial" w:hAnsi="Arial" w:cs="Arial"/>
          <w:color w:val="auto"/>
          <w:sz w:val="22"/>
          <w:szCs w:val="22"/>
        </w:rPr>
        <w:t>. При необходимости принять меры по очистке масла штатным маслоочистительным оборудованием.</w:t>
      </w:r>
    </w:p>
    <w:p w:rsidR="00C73600" w:rsidRPr="00A80144" w:rsidRDefault="00C72DE1" w:rsidP="000F20D3">
      <w:pPr>
        <w:pStyle w:val="73"/>
        <w:numPr>
          <w:ilvl w:val="0"/>
          <w:numId w:val="187"/>
        </w:numPr>
        <w:shd w:val="clear" w:color="auto" w:fill="auto"/>
        <w:tabs>
          <w:tab w:val="left" w:pos="993"/>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Перед подачей подготовленных к заливу в оборудование масел следует убедиться в соответствии качества масла в трубопроводе требованиям настоящего Регламента к маслам, предназначенным для залива в оборудование. Необходимо отобрать пробу из пробоотборного устройства, расположенного непосредственно перед запорной арматурой на входе в оборудование и выполнить анализ масла в объеме </w:t>
      </w:r>
      <w:r w:rsidRPr="00A80144">
        <w:rPr>
          <w:rFonts w:ascii="Arial" w:hAnsi="Arial" w:cs="Arial"/>
          <w:b/>
          <w:color w:val="auto"/>
          <w:sz w:val="22"/>
          <w:szCs w:val="22"/>
        </w:rPr>
        <w:t>п. 1</w:t>
      </w:r>
      <w:r w:rsidR="00DD25E9" w:rsidRPr="00A80144">
        <w:rPr>
          <w:rFonts w:ascii="Arial" w:hAnsi="Arial" w:cs="Arial"/>
          <w:b/>
          <w:color w:val="auto"/>
          <w:sz w:val="22"/>
          <w:szCs w:val="22"/>
        </w:rPr>
        <w:t>2</w:t>
      </w:r>
      <w:r w:rsidR="002E51AC" w:rsidRPr="00A80144">
        <w:rPr>
          <w:rFonts w:ascii="Arial" w:hAnsi="Arial" w:cs="Arial"/>
          <w:b/>
          <w:color w:val="auto"/>
          <w:sz w:val="22"/>
          <w:szCs w:val="22"/>
        </w:rPr>
        <w:t>.3.1</w:t>
      </w:r>
      <w:r w:rsidR="002E51AC" w:rsidRPr="00A80144">
        <w:rPr>
          <w:rFonts w:ascii="Arial" w:hAnsi="Arial" w:cs="Arial"/>
          <w:color w:val="auto"/>
          <w:sz w:val="22"/>
          <w:szCs w:val="22"/>
        </w:rPr>
        <w:t>.</w:t>
      </w:r>
      <w:r w:rsidRPr="00A80144">
        <w:rPr>
          <w:rFonts w:ascii="Arial" w:hAnsi="Arial" w:cs="Arial"/>
          <w:color w:val="auto"/>
          <w:sz w:val="22"/>
          <w:szCs w:val="22"/>
        </w:rPr>
        <w:t xml:space="preserve"> настоящего Регламента. Масло должно отвечать требованиям </w:t>
      </w:r>
      <w:r w:rsidR="00C73600" w:rsidRPr="00A80144">
        <w:rPr>
          <w:rFonts w:ascii="Arial" w:hAnsi="Arial" w:cs="Arial"/>
          <w:b/>
          <w:color w:val="auto"/>
          <w:sz w:val="22"/>
          <w:szCs w:val="22"/>
        </w:rPr>
        <w:t>Т</w:t>
      </w:r>
      <w:r w:rsidRPr="00A80144">
        <w:rPr>
          <w:rFonts w:ascii="Arial" w:hAnsi="Arial" w:cs="Arial"/>
          <w:b/>
          <w:color w:val="auto"/>
          <w:sz w:val="22"/>
          <w:szCs w:val="22"/>
        </w:rPr>
        <w:t xml:space="preserve">аблицы </w:t>
      </w:r>
      <w:r w:rsidR="005D3329" w:rsidRPr="00A80144">
        <w:rPr>
          <w:rFonts w:ascii="Arial" w:hAnsi="Arial" w:cs="Arial"/>
          <w:b/>
          <w:color w:val="auto"/>
          <w:sz w:val="22"/>
          <w:szCs w:val="22"/>
        </w:rPr>
        <w:t>6</w:t>
      </w:r>
      <w:r w:rsidRPr="00A80144">
        <w:rPr>
          <w:rFonts w:ascii="Arial" w:hAnsi="Arial" w:cs="Arial"/>
          <w:b/>
          <w:color w:val="auto"/>
          <w:sz w:val="22"/>
          <w:szCs w:val="22"/>
        </w:rPr>
        <w:t>.</w:t>
      </w:r>
    </w:p>
    <w:p w:rsidR="00C73600" w:rsidRPr="00A80144" w:rsidRDefault="00C72DE1" w:rsidP="000F20D3">
      <w:pPr>
        <w:pStyle w:val="73"/>
        <w:numPr>
          <w:ilvl w:val="0"/>
          <w:numId w:val="187"/>
        </w:numPr>
        <w:shd w:val="clear" w:color="auto" w:fill="auto"/>
        <w:tabs>
          <w:tab w:val="left" w:pos="993"/>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В случае несоответствия указанным нормам трубопроводы должны быть опорожнены и очищены от загрязнений.</w:t>
      </w:r>
    </w:p>
    <w:p w:rsidR="00C73600" w:rsidRPr="00A80144" w:rsidRDefault="00C72DE1" w:rsidP="000F20D3">
      <w:pPr>
        <w:pStyle w:val="73"/>
        <w:numPr>
          <w:ilvl w:val="0"/>
          <w:numId w:val="187"/>
        </w:numPr>
        <w:shd w:val="clear" w:color="auto" w:fill="auto"/>
        <w:tabs>
          <w:tab w:val="left" w:pos="993"/>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Допускается залив в оборудование товарного масла непосредственно из транспортной тары (контейнеры, бочки и др.) через маслоочистительное оборудование при условии соответствия его показателей качества требованиям </w:t>
      </w:r>
      <w:r w:rsidR="00C73600" w:rsidRPr="00A80144">
        <w:rPr>
          <w:rFonts w:ascii="Arial" w:hAnsi="Arial" w:cs="Arial"/>
          <w:b/>
          <w:color w:val="auto"/>
          <w:sz w:val="22"/>
          <w:szCs w:val="22"/>
        </w:rPr>
        <w:t>Т</w:t>
      </w:r>
      <w:r w:rsidRPr="00A80144">
        <w:rPr>
          <w:rFonts w:ascii="Arial" w:hAnsi="Arial" w:cs="Arial"/>
          <w:b/>
          <w:color w:val="auto"/>
          <w:sz w:val="22"/>
          <w:szCs w:val="22"/>
        </w:rPr>
        <w:t>аблицы</w:t>
      </w:r>
      <w:r w:rsidR="00A37410" w:rsidRPr="00A80144">
        <w:rPr>
          <w:rFonts w:ascii="Arial" w:hAnsi="Arial" w:cs="Arial"/>
          <w:b/>
          <w:color w:val="auto"/>
          <w:sz w:val="22"/>
          <w:szCs w:val="22"/>
        </w:rPr>
        <w:t xml:space="preserve"> 5</w:t>
      </w:r>
      <w:r w:rsidRPr="00A80144">
        <w:rPr>
          <w:rFonts w:ascii="Arial" w:hAnsi="Arial" w:cs="Arial"/>
          <w:color w:val="auto"/>
          <w:sz w:val="22"/>
          <w:szCs w:val="22"/>
        </w:rPr>
        <w:t>.</w:t>
      </w:r>
    </w:p>
    <w:p w:rsidR="00C72DE1" w:rsidRPr="00A80144" w:rsidRDefault="00C72DE1" w:rsidP="000F20D3">
      <w:pPr>
        <w:pStyle w:val="73"/>
        <w:numPr>
          <w:ilvl w:val="0"/>
          <w:numId w:val="187"/>
        </w:numPr>
        <w:shd w:val="clear" w:color="auto" w:fill="auto"/>
        <w:tabs>
          <w:tab w:val="left" w:pos="993"/>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После залива масла в оборудование после монтажа или капитального ремонта следует отобрать пробу через </w:t>
      </w:r>
      <w:r w:rsidRPr="00A80144">
        <w:rPr>
          <w:rFonts w:ascii="Arial" w:hAnsi="Arial" w:cs="Arial"/>
          <w:b/>
          <w:color w:val="auto"/>
          <w:sz w:val="22"/>
          <w:szCs w:val="22"/>
        </w:rPr>
        <w:t>72 ч</w:t>
      </w:r>
      <w:r w:rsidRPr="00A80144">
        <w:rPr>
          <w:rFonts w:ascii="Arial" w:hAnsi="Arial" w:cs="Arial"/>
          <w:color w:val="auto"/>
          <w:sz w:val="22"/>
          <w:szCs w:val="22"/>
        </w:rPr>
        <w:t xml:space="preserve"> непрерывной работы маслосистемы и выполнить анализ масла в объеме</w:t>
      </w:r>
      <w:r w:rsidR="007D2C00" w:rsidRPr="00A80144">
        <w:rPr>
          <w:rFonts w:ascii="Arial" w:hAnsi="Arial" w:cs="Arial"/>
          <w:color w:val="auto"/>
          <w:sz w:val="22"/>
          <w:szCs w:val="22"/>
        </w:rPr>
        <w:t xml:space="preserve"> требований </w:t>
      </w:r>
      <w:r w:rsidR="00A37410" w:rsidRPr="00A80144">
        <w:rPr>
          <w:rFonts w:ascii="Arial" w:hAnsi="Arial" w:cs="Arial"/>
          <w:b/>
          <w:color w:val="auto"/>
          <w:sz w:val="22"/>
          <w:szCs w:val="22"/>
        </w:rPr>
        <w:t>п.</w:t>
      </w:r>
      <w:r w:rsidRPr="00A80144">
        <w:rPr>
          <w:rFonts w:ascii="Arial" w:hAnsi="Arial" w:cs="Arial"/>
          <w:b/>
          <w:color w:val="auto"/>
          <w:sz w:val="22"/>
          <w:szCs w:val="22"/>
        </w:rPr>
        <w:t xml:space="preserve"> 1</w:t>
      </w:r>
      <w:r w:rsidR="00DD25E9" w:rsidRPr="00A80144">
        <w:rPr>
          <w:rFonts w:ascii="Arial" w:hAnsi="Arial" w:cs="Arial"/>
          <w:b/>
          <w:color w:val="auto"/>
          <w:sz w:val="22"/>
          <w:szCs w:val="22"/>
        </w:rPr>
        <w:t>2</w:t>
      </w:r>
      <w:r w:rsidRPr="00A80144">
        <w:rPr>
          <w:rFonts w:ascii="Arial" w:hAnsi="Arial" w:cs="Arial"/>
          <w:b/>
          <w:color w:val="auto"/>
          <w:sz w:val="22"/>
          <w:szCs w:val="22"/>
        </w:rPr>
        <w:t>.</w:t>
      </w:r>
      <w:r w:rsidR="00D602C1" w:rsidRPr="00A80144">
        <w:rPr>
          <w:rFonts w:ascii="Arial" w:hAnsi="Arial" w:cs="Arial"/>
          <w:b/>
          <w:color w:val="auto"/>
          <w:sz w:val="22"/>
          <w:szCs w:val="22"/>
        </w:rPr>
        <w:t>4</w:t>
      </w:r>
      <w:r w:rsidRPr="00A80144">
        <w:rPr>
          <w:rFonts w:ascii="Arial" w:hAnsi="Arial" w:cs="Arial"/>
          <w:b/>
          <w:color w:val="auto"/>
          <w:sz w:val="22"/>
          <w:szCs w:val="22"/>
        </w:rPr>
        <w:t>.</w:t>
      </w:r>
      <w:r w:rsidRPr="00A80144">
        <w:rPr>
          <w:rFonts w:ascii="Arial" w:hAnsi="Arial" w:cs="Arial"/>
          <w:color w:val="auto"/>
          <w:sz w:val="22"/>
          <w:szCs w:val="22"/>
        </w:rPr>
        <w:t xml:space="preserve"> Результаты этих испытаний позволят оценить показатели качества масла в начальный период эксплуатации турбоагрегата. При необходимости дополнительной очистки масла следует подключить штатное маслоочистительное оборудование. Класс промышленной чистота огнестойких турбинных масел во время эксплуатации турбины должен быть </w:t>
      </w:r>
      <w:r w:rsidRPr="00A80144">
        <w:rPr>
          <w:rFonts w:ascii="Arial" w:hAnsi="Arial" w:cs="Arial"/>
          <w:b/>
          <w:color w:val="auto"/>
          <w:sz w:val="22"/>
          <w:szCs w:val="22"/>
        </w:rPr>
        <w:t>не более 10</w:t>
      </w:r>
      <w:r w:rsidRPr="00A80144">
        <w:rPr>
          <w:rFonts w:ascii="Arial" w:hAnsi="Arial" w:cs="Arial"/>
          <w:color w:val="auto"/>
          <w:sz w:val="22"/>
          <w:szCs w:val="22"/>
        </w:rPr>
        <w:t xml:space="preserve"> класса. В автономных системах регулирования и уплотнений вала генератора класс чистоты масла должен поддерживаться на уровне </w:t>
      </w:r>
      <w:r w:rsidRPr="00A80144">
        <w:rPr>
          <w:rFonts w:ascii="Arial" w:hAnsi="Arial" w:cs="Arial"/>
          <w:b/>
          <w:color w:val="auto"/>
          <w:sz w:val="22"/>
          <w:szCs w:val="22"/>
        </w:rPr>
        <w:t>не более 9</w:t>
      </w:r>
      <w:r w:rsidRPr="00A80144">
        <w:rPr>
          <w:rFonts w:ascii="Arial" w:hAnsi="Arial" w:cs="Arial"/>
          <w:color w:val="auto"/>
          <w:sz w:val="22"/>
          <w:szCs w:val="22"/>
        </w:rPr>
        <w:t xml:space="preserve"> класса. При классе промышленной чистоты масла, превышающим указанные выше нормы, следует принять меры к его очистке, используя штатное или передвижное маслоочистительное оборудование.</w:t>
      </w:r>
    </w:p>
    <w:p w:rsidR="00C72DE1" w:rsidRPr="00A80144" w:rsidRDefault="00C72DE1" w:rsidP="00476BBF">
      <w:pPr>
        <w:pStyle w:val="FORMATTEXT"/>
        <w:tabs>
          <w:tab w:val="left" w:pos="993"/>
        </w:tabs>
        <w:spacing w:line="320" w:lineRule="exact"/>
        <w:jc w:val="center"/>
        <w:rPr>
          <w:rFonts w:ascii="Arial" w:hAnsi="Arial" w:cs="Arial"/>
          <w:b/>
          <w:sz w:val="22"/>
          <w:szCs w:val="22"/>
        </w:rPr>
      </w:pPr>
    </w:p>
    <w:p w:rsidR="00476BBF" w:rsidRPr="00A80144" w:rsidRDefault="00476BBF" w:rsidP="000F20D3">
      <w:pPr>
        <w:pStyle w:val="FORMATTEXT"/>
        <w:numPr>
          <w:ilvl w:val="1"/>
          <w:numId w:val="186"/>
        </w:numPr>
        <w:tabs>
          <w:tab w:val="left" w:pos="709"/>
        </w:tabs>
        <w:spacing w:line="320" w:lineRule="exact"/>
        <w:ind w:left="709"/>
        <w:rPr>
          <w:rFonts w:ascii="Arial" w:hAnsi="Arial" w:cs="Arial"/>
          <w:b/>
          <w:sz w:val="22"/>
          <w:szCs w:val="22"/>
        </w:rPr>
      </w:pPr>
      <w:r w:rsidRPr="00A80144">
        <w:rPr>
          <w:rFonts w:ascii="Arial" w:hAnsi="Arial" w:cs="Arial"/>
          <w:b/>
          <w:sz w:val="22"/>
          <w:szCs w:val="22"/>
        </w:rPr>
        <w:t xml:space="preserve">Эксплуатация и техническое обслуживание </w:t>
      </w:r>
      <w:r w:rsidR="007E58CF" w:rsidRPr="00A80144">
        <w:rPr>
          <w:rFonts w:ascii="Arial" w:hAnsi="Arial" w:cs="Arial"/>
          <w:b/>
          <w:sz w:val="22"/>
          <w:szCs w:val="22"/>
        </w:rPr>
        <w:t>огнестойких</w:t>
      </w:r>
      <w:r w:rsidRPr="00A80144">
        <w:rPr>
          <w:rFonts w:ascii="Arial" w:hAnsi="Arial" w:cs="Arial"/>
          <w:b/>
          <w:sz w:val="22"/>
          <w:szCs w:val="22"/>
        </w:rPr>
        <w:t xml:space="preserve"> турбинных масел</w:t>
      </w:r>
      <w:r w:rsidR="005F3CF4" w:rsidRPr="00A80144">
        <w:rPr>
          <w:rFonts w:ascii="Arial" w:hAnsi="Arial" w:cs="Arial"/>
          <w:b/>
          <w:sz w:val="22"/>
          <w:szCs w:val="22"/>
        </w:rPr>
        <w:t xml:space="preserve"> типа ОМТИ</w:t>
      </w:r>
    </w:p>
    <w:p w:rsidR="00D548CE" w:rsidRPr="00A80144" w:rsidRDefault="005F3CF4" w:rsidP="000F20D3">
      <w:pPr>
        <w:pStyle w:val="73"/>
        <w:numPr>
          <w:ilvl w:val="2"/>
          <w:numId w:val="186"/>
        </w:numPr>
        <w:shd w:val="clear" w:color="auto" w:fill="auto"/>
        <w:tabs>
          <w:tab w:val="left" w:pos="1134"/>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Порядок подготовки системы регулирования к эксплуатации на </w:t>
      </w:r>
      <w:r w:rsidR="00A37410" w:rsidRPr="00A80144">
        <w:rPr>
          <w:rFonts w:ascii="Arial" w:hAnsi="Arial" w:cs="Arial"/>
          <w:color w:val="auto"/>
          <w:sz w:val="22"/>
          <w:szCs w:val="22"/>
        </w:rPr>
        <w:t xml:space="preserve">масле </w:t>
      </w:r>
      <w:r w:rsidRPr="00A80144">
        <w:rPr>
          <w:rFonts w:ascii="Arial" w:hAnsi="Arial" w:cs="Arial"/>
          <w:b/>
          <w:color w:val="auto"/>
          <w:sz w:val="22"/>
          <w:szCs w:val="22"/>
        </w:rPr>
        <w:t>ОМТИ</w:t>
      </w:r>
      <w:r w:rsidRPr="00A80144">
        <w:rPr>
          <w:rFonts w:ascii="Arial" w:hAnsi="Arial" w:cs="Arial"/>
          <w:color w:val="auto"/>
          <w:sz w:val="22"/>
          <w:szCs w:val="22"/>
        </w:rPr>
        <w:t>, включая  технологию проведения гидравлических испытаний, устанавливает инструкция по эксплуатации турбины завода-изготовителя.</w:t>
      </w:r>
    </w:p>
    <w:p w:rsidR="00D548CE" w:rsidRPr="00A80144" w:rsidRDefault="005F3CF4" w:rsidP="000F20D3">
      <w:pPr>
        <w:pStyle w:val="73"/>
        <w:numPr>
          <w:ilvl w:val="2"/>
          <w:numId w:val="186"/>
        </w:numPr>
        <w:shd w:val="clear" w:color="auto" w:fill="auto"/>
        <w:tabs>
          <w:tab w:val="left" w:pos="1134"/>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Во время эксплуатации системы регулирования турбины в различных технологических режимах и при аварийном останове следует руководствоваться требованиями действующей инструкции по эксплуатации турбоагрегата, а также данными настоящего Регламента.</w:t>
      </w:r>
    </w:p>
    <w:p w:rsidR="005D1C0E" w:rsidRPr="00A80144" w:rsidRDefault="005F3CF4" w:rsidP="000F20D3">
      <w:pPr>
        <w:pStyle w:val="73"/>
        <w:numPr>
          <w:ilvl w:val="2"/>
          <w:numId w:val="186"/>
        </w:numPr>
        <w:shd w:val="clear" w:color="auto" w:fill="auto"/>
        <w:tabs>
          <w:tab w:val="left" w:pos="1134"/>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Рабочую температуру масла за маслоохладителями необходимо поддерживать в пределах от </w:t>
      </w:r>
      <w:r w:rsidRPr="00A80144">
        <w:rPr>
          <w:rFonts w:ascii="Arial" w:hAnsi="Arial" w:cs="Arial"/>
          <w:b/>
          <w:color w:val="auto"/>
          <w:sz w:val="22"/>
          <w:szCs w:val="22"/>
        </w:rPr>
        <w:t>45</w:t>
      </w:r>
      <w:r w:rsidRPr="00A80144">
        <w:rPr>
          <w:rFonts w:ascii="Arial" w:hAnsi="Arial" w:cs="Arial"/>
          <w:color w:val="auto"/>
          <w:sz w:val="22"/>
          <w:szCs w:val="22"/>
        </w:rPr>
        <w:t xml:space="preserve"> до </w:t>
      </w:r>
      <w:r w:rsidRPr="00A80144">
        <w:rPr>
          <w:rFonts w:ascii="Arial" w:hAnsi="Arial" w:cs="Arial"/>
          <w:b/>
          <w:color w:val="auto"/>
          <w:sz w:val="22"/>
          <w:szCs w:val="22"/>
        </w:rPr>
        <w:t>48</w:t>
      </w:r>
      <w:r w:rsidRPr="00A80144">
        <w:rPr>
          <w:rFonts w:ascii="Arial" w:hAnsi="Arial" w:cs="Arial"/>
          <w:color w:val="auto"/>
          <w:sz w:val="22"/>
          <w:szCs w:val="22"/>
        </w:rPr>
        <w:t xml:space="preserve">°С. В отдельных случаях допустимо ее кратковременное повышение, но не более чем до </w:t>
      </w:r>
      <w:r w:rsidRPr="00A80144">
        <w:rPr>
          <w:rFonts w:ascii="Arial" w:hAnsi="Arial" w:cs="Arial"/>
          <w:b/>
          <w:color w:val="auto"/>
          <w:sz w:val="22"/>
          <w:szCs w:val="22"/>
        </w:rPr>
        <w:t>55</w:t>
      </w:r>
      <w:r w:rsidRPr="00A80144">
        <w:rPr>
          <w:rFonts w:ascii="Arial" w:hAnsi="Arial" w:cs="Arial"/>
          <w:color w:val="auto"/>
          <w:sz w:val="22"/>
          <w:szCs w:val="22"/>
        </w:rPr>
        <w:t xml:space="preserve">°С. В случае применения масла </w:t>
      </w:r>
      <w:r w:rsidRPr="00A80144">
        <w:rPr>
          <w:rFonts w:ascii="Arial" w:hAnsi="Arial" w:cs="Arial"/>
          <w:b/>
          <w:color w:val="auto"/>
          <w:sz w:val="22"/>
          <w:szCs w:val="22"/>
        </w:rPr>
        <w:t>Реолюбе ОМТИ-32</w:t>
      </w:r>
      <w:r w:rsidRPr="00A80144">
        <w:rPr>
          <w:rFonts w:ascii="Arial" w:hAnsi="Arial" w:cs="Arial"/>
          <w:color w:val="auto"/>
          <w:sz w:val="22"/>
          <w:szCs w:val="22"/>
        </w:rPr>
        <w:t xml:space="preserve"> температуру следует поддерживать в пределах от </w:t>
      </w:r>
      <w:r w:rsidRPr="00A80144">
        <w:rPr>
          <w:rFonts w:ascii="Arial" w:hAnsi="Arial" w:cs="Arial"/>
          <w:b/>
          <w:color w:val="auto"/>
          <w:sz w:val="22"/>
          <w:szCs w:val="22"/>
        </w:rPr>
        <w:t>38</w:t>
      </w:r>
      <w:r w:rsidRPr="00A80144">
        <w:rPr>
          <w:rFonts w:ascii="Arial" w:hAnsi="Arial" w:cs="Arial"/>
          <w:color w:val="auto"/>
          <w:sz w:val="22"/>
          <w:szCs w:val="22"/>
        </w:rPr>
        <w:t xml:space="preserve"> до </w:t>
      </w:r>
      <w:r w:rsidRPr="00A80144">
        <w:rPr>
          <w:rFonts w:ascii="Arial" w:hAnsi="Arial" w:cs="Arial"/>
          <w:b/>
          <w:color w:val="auto"/>
          <w:sz w:val="22"/>
          <w:szCs w:val="22"/>
        </w:rPr>
        <w:t>40</w:t>
      </w:r>
      <w:r w:rsidRPr="00A80144">
        <w:rPr>
          <w:rFonts w:ascii="Arial" w:hAnsi="Arial" w:cs="Arial"/>
          <w:color w:val="auto"/>
          <w:sz w:val="22"/>
          <w:szCs w:val="22"/>
        </w:rPr>
        <w:t>°С.</w:t>
      </w:r>
    </w:p>
    <w:p w:rsidR="005D1C0E" w:rsidRPr="00A80144" w:rsidRDefault="005F3CF4" w:rsidP="000F20D3">
      <w:pPr>
        <w:pStyle w:val="73"/>
        <w:numPr>
          <w:ilvl w:val="2"/>
          <w:numId w:val="186"/>
        </w:numPr>
        <w:shd w:val="clear" w:color="auto" w:fill="auto"/>
        <w:tabs>
          <w:tab w:val="left" w:pos="1134"/>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При массовой доле водорастворимых кислот </w:t>
      </w:r>
      <w:r w:rsidRPr="00A80144">
        <w:rPr>
          <w:rFonts w:ascii="Arial" w:hAnsi="Arial" w:cs="Arial"/>
          <w:b/>
          <w:color w:val="auto"/>
          <w:sz w:val="22"/>
          <w:szCs w:val="22"/>
        </w:rPr>
        <w:t>более</w:t>
      </w:r>
      <w:r w:rsidRPr="00A80144">
        <w:rPr>
          <w:rFonts w:ascii="Arial" w:hAnsi="Arial" w:cs="Arial"/>
          <w:color w:val="auto"/>
          <w:sz w:val="22"/>
          <w:szCs w:val="22"/>
        </w:rPr>
        <w:t xml:space="preserve"> </w:t>
      </w:r>
      <w:r w:rsidRPr="00A80144">
        <w:rPr>
          <w:rFonts w:ascii="Arial" w:hAnsi="Arial" w:cs="Arial"/>
          <w:b/>
          <w:color w:val="auto"/>
          <w:sz w:val="22"/>
          <w:szCs w:val="22"/>
        </w:rPr>
        <w:t>0,2</w:t>
      </w:r>
      <w:r w:rsidRPr="00A80144">
        <w:rPr>
          <w:rFonts w:ascii="Arial" w:hAnsi="Arial" w:cs="Arial"/>
          <w:color w:val="auto"/>
          <w:sz w:val="22"/>
          <w:szCs w:val="22"/>
        </w:rPr>
        <w:t xml:space="preserve"> мг КОН</w:t>
      </w:r>
      <w:r w:rsidR="00A37410" w:rsidRPr="00A80144">
        <w:rPr>
          <w:rFonts w:ascii="Arial" w:hAnsi="Arial" w:cs="Arial"/>
          <w:color w:val="auto"/>
          <w:sz w:val="22"/>
          <w:szCs w:val="22"/>
        </w:rPr>
        <w:t>/</w:t>
      </w:r>
      <w:r w:rsidRPr="00A80144">
        <w:rPr>
          <w:rFonts w:ascii="Arial" w:hAnsi="Arial" w:cs="Arial"/>
          <w:color w:val="auto"/>
          <w:sz w:val="22"/>
          <w:szCs w:val="22"/>
        </w:rPr>
        <w:t xml:space="preserve"> г масла необ</w:t>
      </w:r>
      <w:r w:rsidRPr="00A80144">
        <w:rPr>
          <w:rFonts w:ascii="Arial" w:hAnsi="Arial" w:cs="Arial"/>
          <w:color w:val="auto"/>
          <w:sz w:val="22"/>
          <w:szCs w:val="22"/>
        </w:rPr>
        <w:lastRenderedPageBreak/>
        <w:t>ходимо не реже двух раз в месяц контролировать механическую прочность сеток в маслобаке.</w:t>
      </w:r>
    </w:p>
    <w:p w:rsidR="005D1C0E" w:rsidRPr="00A80144" w:rsidRDefault="005F3CF4" w:rsidP="000F20D3">
      <w:pPr>
        <w:pStyle w:val="73"/>
        <w:numPr>
          <w:ilvl w:val="2"/>
          <w:numId w:val="186"/>
        </w:numPr>
        <w:shd w:val="clear" w:color="auto" w:fill="auto"/>
        <w:tabs>
          <w:tab w:val="left" w:pos="1134"/>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В оборудовании с выделенными системами регулирования и уплотнения вала генератора чистота масла в них должна поддерживаться на уровне </w:t>
      </w:r>
      <w:r w:rsidRPr="00A80144">
        <w:rPr>
          <w:rFonts w:ascii="Arial" w:hAnsi="Arial" w:cs="Arial"/>
          <w:b/>
          <w:color w:val="auto"/>
          <w:sz w:val="22"/>
          <w:szCs w:val="22"/>
        </w:rPr>
        <w:t>не хуже</w:t>
      </w:r>
      <w:r w:rsidRPr="00A80144">
        <w:rPr>
          <w:rFonts w:ascii="Arial" w:hAnsi="Arial" w:cs="Arial"/>
          <w:color w:val="auto"/>
          <w:sz w:val="22"/>
          <w:szCs w:val="22"/>
        </w:rPr>
        <w:t xml:space="preserve"> </w:t>
      </w:r>
      <w:r w:rsidRPr="00A80144">
        <w:rPr>
          <w:rFonts w:ascii="Arial" w:hAnsi="Arial" w:cs="Arial"/>
          <w:b/>
          <w:color w:val="auto"/>
          <w:sz w:val="22"/>
          <w:szCs w:val="22"/>
        </w:rPr>
        <w:t>9</w:t>
      </w:r>
      <w:r w:rsidRPr="00A80144">
        <w:rPr>
          <w:rFonts w:ascii="Arial" w:hAnsi="Arial" w:cs="Arial"/>
          <w:color w:val="auto"/>
          <w:sz w:val="22"/>
          <w:szCs w:val="22"/>
        </w:rPr>
        <w:t xml:space="preserve"> класса.</w:t>
      </w:r>
    </w:p>
    <w:p w:rsidR="005D1C0E" w:rsidRPr="00A80144" w:rsidRDefault="005F3CF4" w:rsidP="000F20D3">
      <w:pPr>
        <w:pStyle w:val="73"/>
        <w:numPr>
          <w:ilvl w:val="2"/>
          <w:numId w:val="186"/>
        </w:numPr>
        <w:shd w:val="clear" w:color="auto" w:fill="auto"/>
        <w:tabs>
          <w:tab w:val="left" w:pos="1134"/>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Задвижки на линии аварийного слива масла </w:t>
      </w:r>
      <w:r w:rsidRPr="00A80144">
        <w:rPr>
          <w:rFonts w:ascii="Arial" w:hAnsi="Arial" w:cs="Arial"/>
          <w:b/>
          <w:color w:val="auto"/>
          <w:sz w:val="22"/>
          <w:szCs w:val="22"/>
        </w:rPr>
        <w:t>ОМТИ</w:t>
      </w:r>
      <w:r w:rsidRPr="00A80144">
        <w:rPr>
          <w:rFonts w:ascii="Arial" w:hAnsi="Arial" w:cs="Arial"/>
          <w:color w:val="auto"/>
          <w:sz w:val="22"/>
          <w:szCs w:val="22"/>
        </w:rPr>
        <w:t xml:space="preserve"> из бака системы регулирования в бак аварийного слива (в случае его наличия) должны быть закрыты и опломбированы. Во избежание потерь </w:t>
      </w:r>
      <w:r w:rsidRPr="00A80144">
        <w:rPr>
          <w:rFonts w:ascii="Arial" w:hAnsi="Arial" w:cs="Arial"/>
          <w:b/>
          <w:color w:val="auto"/>
          <w:sz w:val="22"/>
          <w:szCs w:val="22"/>
        </w:rPr>
        <w:t>ОМТИ</w:t>
      </w:r>
      <w:r w:rsidRPr="00A80144">
        <w:rPr>
          <w:rFonts w:ascii="Arial" w:hAnsi="Arial" w:cs="Arial"/>
          <w:color w:val="auto"/>
          <w:sz w:val="22"/>
          <w:szCs w:val="22"/>
        </w:rPr>
        <w:t xml:space="preserve"> запрещается открывать эти задвижки во всех аварийных ситуациях, в том числе и при загорании около бака каких-либо горючих материалов.</w:t>
      </w:r>
    </w:p>
    <w:p w:rsidR="005F3CF4" w:rsidRPr="00A80144" w:rsidRDefault="005F3CF4" w:rsidP="000F20D3">
      <w:pPr>
        <w:pStyle w:val="73"/>
        <w:numPr>
          <w:ilvl w:val="2"/>
          <w:numId w:val="186"/>
        </w:numPr>
        <w:shd w:val="clear" w:color="auto" w:fill="auto"/>
        <w:tabs>
          <w:tab w:val="left" w:pos="1134"/>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Содержание воздуха в </w:t>
      </w:r>
      <w:r w:rsidRPr="00A80144">
        <w:rPr>
          <w:rFonts w:ascii="Arial" w:hAnsi="Arial" w:cs="Arial"/>
          <w:b/>
          <w:color w:val="auto"/>
          <w:sz w:val="22"/>
          <w:szCs w:val="22"/>
        </w:rPr>
        <w:t xml:space="preserve">ОМТИ </w:t>
      </w:r>
      <w:r w:rsidRPr="00A80144">
        <w:rPr>
          <w:rFonts w:ascii="Arial" w:hAnsi="Arial" w:cs="Arial"/>
          <w:color w:val="auto"/>
          <w:sz w:val="22"/>
          <w:szCs w:val="22"/>
        </w:rPr>
        <w:t xml:space="preserve">на выходе из чистого отсека маслобака, т.е. перед маслонасосами не должно превышать </w:t>
      </w:r>
      <w:r w:rsidRPr="00A80144">
        <w:rPr>
          <w:rFonts w:ascii="Arial" w:hAnsi="Arial" w:cs="Arial"/>
          <w:b/>
          <w:color w:val="auto"/>
          <w:sz w:val="22"/>
          <w:szCs w:val="22"/>
        </w:rPr>
        <w:t>1,50</w:t>
      </w:r>
      <w:r w:rsidRPr="00A80144">
        <w:rPr>
          <w:rStyle w:val="aff1"/>
          <w:rFonts w:ascii="Arial" w:hAnsi="Arial" w:cs="Arial"/>
          <w:i w:val="0"/>
          <w:color w:val="auto"/>
          <w:sz w:val="22"/>
          <w:szCs w:val="22"/>
        </w:rPr>
        <w:t>%</w:t>
      </w:r>
      <w:r w:rsidRPr="00A80144">
        <w:rPr>
          <w:rStyle w:val="aff1"/>
          <w:rFonts w:ascii="Arial" w:hAnsi="Arial" w:cs="Arial"/>
          <w:color w:val="auto"/>
          <w:sz w:val="22"/>
          <w:szCs w:val="22"/>
        </w:rPr>
        <w:t>.</w:t>
      </w:r>
    </w:p>
    <w:p w:rsidR="005D1C0E" w:rsidRPr="00A80144" w:rsidRDefault="005F3CF4" w:rsidP="00EF6240">
      <w:pPr>
        <w:pStyle w:val="73"/>
        <w:shd w:val="clear" w:color="auto" w:fill="auto"/>
        <w:tabs>
          <w:tab w:val="left" w:pos="1134"/>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Воздух выделяется из масла с помощью расположенного в баке воздухоотделителя и отсасывается эксгаустером.</w:t>
      </w:r>
    </w:p>
    <w:p w:rsidR="005F3CF4" w:rsidRPr="00A80144" w:rsidRDefault="005F3CF4" w:rsidP="000F20D3">
      <w:pPr>
        <w:pStyle w:val="73"/>
        <w:numPr>
          <w:ilvl w:val="2"/>
          <w:numId w:val="186"/>
        </w:numPr>
        <w:shd w:val="clear" w:color="auto" w:fill="auto"/>
        <w:tabs>
          <w:tab w:val="left" w:pos="1134"/>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Уровень масла в баке системы регулирования должен соответствовать требованиям инструкции по эксплуатации турбины.</w:t>
      </w:r>
    </w:p>
    <w:p w:rsidR="005F3CF4" w:rsidRPr="00A80144" w:rsidRDefault="005F3CF4" w:rsidP="005F3CF4">
      <w:pPr>
        <w:pStyle w:val="FORMATTEXT"/>
        <w:tabs>
          <w:tab w:val="left" w:pos="993"/>
        </w:tabs>
        <w:spacing w:line="320" w:lineRule="exact"/>
        <w:jc w:val="center"/>
        <w:rPr>
          <w:rFonts w:ascii="Arial" w:hAnsi="Arial" w:cs="Arial"/>
          <w:b/>
          <w:sz w:val="22"/>
          <w:szCs w:val="22"/>
        </w:rPr>
      </w:pPr>
    </w:p>
    <w:p w:rsidR="00476BBF" w:rsidRPr="00A80144" w:rsidRDefault="00476BBF" w:rsidP="000F20D3">
      <w:pPr>
        <w:pStyle w:val="FORMATTEXT"/>
        <w:numPr>
          <w:ilvl w:val="1"/>
          <w:numId w:val="186"/>
        </w:numPr>
        <w:tabs>
          <w:tab w:val="left" w:pos="709"/>
        </w:tabs>
        <w:spacing w:line="320" w:lineRule="exact"/>
        <w:ind w:left="0" w:firstLine="0"/>
        <w:rPr>
          <w:rFonts w:ascii="Arial" w:hAnsi="Arial" w:cs="Arial"/>
          <w:b/>
          <w:sz w:val="22"/>
          <w:szCs w:val="22"/>
        </w:rPr>
      </w:pPr>
      <w:r w:rsidRPr="00A80144">
        <w:rPr>
          <w:rFonts w:ascii="Arial" w:hAnsi="Arial" w:cs="Arial"/>
          <w:b/>
          <w:sz w:val="22"/>
          <w:szCs w:val="22"/>
        </w:rPr>
        <w:t xml:space="preserve">Замена </w:t>
      </w:r>
      <w:r w:rsidR="007E58CF" w:rsidRPr="00A80144">
        <w:rPr>
          <w:rFonts w:ascii="Arial" w:hAnsi="Arial" w:cs="Arial"/>
          <w:b/>
          <w:sz w:val="22"/>
          <w:szCs w:val="22"/>
        </w:rPr>
        <w:t xml:space="preserve">огнестойких </w:t>
      </w:r>
      <w:r w:rsidRPr="00A80144">
        <w:rPr>
          <w:rFonts w:ascii="Arial" w:hAnsi="Arial" w:cs="Arial"/>
          <w:b/>
          <w:sz w:val="22"/>
          <w:szCs w:val="22"/>
        </w:rPr>
        <w:t>турбинных масел. Требования к подг</w:t>
      </w:r>
      <w:r w:rsidR="00254FF2" w:rsidRPr="00A80144">
        <w:rPr>
          <w:rFonts w:ascii="Arial" w:hAnsi="Arial" w:cs="Arial"/>
          <w:b/>
          <w:sz w:val="22"/>
          <w:szCs w:val="22"/>
        </w:rPr>
        <w:t>отовке маслосистем оборудования</w:t>
      </w:r>
    </w:p>
    <w:p w:rsidR="00F40A1A" w:rsidRPr="00A80144" w:rsidRDefault="00254FF2" w:rsidP="000F20D3">
      <w:pPr>
        <w:pStyle w:val="73"/>
        <w:numPr>
          <w:ilvl w:val="2"/>
          <w:numId w:val="186"/>
        </w:numPr>
        <w:shd w:val="clear" w:color="auto" w:fill="auto"/>
        <w:tabs>
          <w:tab w:val="left" w:pos="1134"/>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Огнестойкое турбинное масло, находящееся в эксплуатации, подлежит замене, если его качество, перестает соответствовать требованиям </w:t>
      </w:r>
      <w:r w:rsidR="00F40A1A" w:rsidRPr="00A80144">
        <w:rPr>
          <w:rFonts w:ascii="Arial" w:hAnsi="Arial" w:cs="Arial"/>
          <w:b/>
          <w:color w:val="auto"/>
          <w:sz w:val="22"/>
          <w:szCs w:val="22"/>
        </w:rPr>
        <w:t>Т</w:t>
      </w:r>
      <w:r w:rsidRPr="00A80144">
        <w:rPr>
          <w:rFonts w:ascii="Arial" w:hAnsi="Arial" w:cs="Arial"/>
          <w:b/>
          <w:color w:val="auto"/>
          <w:sz w:val="22"/>
          <w:szCs w:val="22"/>
        </w:rPr>
        <w:t xml:space="preserve">аблицы </w:t>
      </w:r>
      <w:r w:rsidR="00200F94" w:rsidRPr="00A80144">
        <w:rPr>
          <w:rFonts w:ascii="Arial" w:hAnsi="Arial" w:cs="Arial"/>
          <w:b/>
          <w:color w:val="auto"/>
          <w:sz w:val="22"/>
          <w:szCs w:val="22"/>
        </w:rPr>
        <w:t>7</w:t>
      </w:r>
      <w:r w:rsidRPr="00A80144">
        <w:rPr>
          <w:rFonts w:ascii="Arial" w:hAnsi="Arial" w:cs="Arial"/>
          <w:color w:val="auto"/>
          <w:sz w:val="22"/>
          <w:szCs w:val="22"/>
        </w:rPr>
        <w:t xml:space="preserve"> настоящего Регламента и не может быть улучшено очисткой или другими методами.</w:t>
      </w:r>
    </w:p>
    <w:p w:rsidR="00F40A1A" w:rsidRPr="00A80144" w:rsidRDefault="00254FF2" w:rsidP="000F20D3">
      <w:pPr>
        <w:pStyle w:val="73"/>
        <w:numPr>
          <w:ilvl w:val="2"/>
          <w:numId w:val="186"/>
        </w:numPr>
        <w:shd w:val="clear" w:color="auto" w:fill="auto"/>
        <w:tabs>
          <w:tab w:val="left" w:pos="1134"/>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К маслосистемам, работающим на </w:t>
      </w:r>
      <w:r w:rsidRPr="00A80144">
        <w:rPr>
          <w:rFonts w:ascii="Arial" w:hAnsi="Arial" w:cs="Arial"/>
          <w:b/>
          <w:color w:val="auto"/>
          <w:sz w:val="22"/>
          <w:szCs w:val="22"/>
        </w:rPr>
        <w:t>ОМТИ</w:t>
      </w:r>
      <w:r w:rsidRPr="00A80144">
        <w:rPr>
          <w:rFonts w:ascii="Arial" w:hAnsi="Arial" w:cs="Arial"/>
          <w:color w:val="auto"/>
          <w:sz w:val="22"/>
          <w:szCs w:val="22"/>
        </w:rPr>
        <w:t xml:space="preserve">, </w:t>
      </w:r>
      <w:r w:rsidR="0055048C" w:rsidRPr="00A80144">
        <w:rPr>
          <w:rFonts w:ascii="Arial" w:hAnsi="Arial" w:cs="Arial"/>
          <w:color w:val="auto"/>
          <w:sz w:val="22"/>
          <w:szCs w:val="22"/>
        </w:rPr>
        <w:t>также,</w:t>
      </w:r>
      <w:r w:rsidRPr="00A80144">
        <w:rPr>
          <w:rFonts w:ascii="Arial" w:hAnsi="Arial" w:cs="Arial"/>
          <w:color w:val="auto"/>
          <w:sz w:val="22"/>
          <w:szCs w:val="22"/>
        </w:rPr>
        <w:t xml:space="preserve"> как и к системам, работающим на нефтяных турбинных маслах, предъявляются повышенные требования в отношении плотности фланцевых соединений арматуры в соответствии с нормативно-техническими документами.</w:t>
      </w:r>
    </w:p>
    <w:p w:rsidR="00F40A1A" w:rsidRPr="00A80144" w:rsidRDefault="00254FF2" w:rsidP="000F20D3">
      <w:pPr>
        <w:pStyle w:val="73"/>
        <w:numPr>
          <w:ilvl w:val="2"/>
          <w:numId w:val="186"/>
        </w:numPr>
        <w:shd w:val="clear" w:color="auto" w:fill="auto"/>
        <w:tabs>
          <w:tab w:val="left" w:pos="1134"/>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Все коммуникации огнестойкого масла должны иметь отличительную окраску коричневого цвета, в соответствии с указаниями </w:t>
      </w:r>
      <w:r w:rsidR="00033A49" w:rsidRPr="00A80144">
        <w:rPr>
          <w:rFonts w:ascii="Arial" w:hAnsi="Arial" w:cs="Arial"/>
          <w:b/>
          <w:bCs/>
          <w:color w:val="auto"/>
          <w:sz w:val="22"/>
          <w:szCs w:val="22"/>
        </w:rPr>
        <w:t>ГОСТ 14202-69</w:t>
      </w:r>
      <w:r w:rsidRPr="00A80144">
        <w:rPr>
          <w:rFonts w:ascii="Arial" w:hAnsi="Arial" w:cs="Arial"/>
          <w:color w:val="auto"/>
          <w:sz w:val="22"/>
          <w:szCs w:val="22"/>
        </w:rPr>
        <w:t>.</w:t>
      </w:r>
    </w:p>
    <w:p w:rsidR="00F40A1A" w:rsidRPr="00A80144" w:rsidRDefault="00254FF2" w:rsidP="000F20D3">
      <w:pPr>
        <w:pStyle w:val="73"/>
        <w:numPr>
          <w:ilvl w:val="2"/>
          <w:numId w:val="186"/>
        </w:numPr>
        <w:shd w:val="clear" w:color="auto" w:fill="auto"/>
        <w:tabs>
          <w:tab w:val="left" w:pos="1134"/>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Все полости, в которых возможно выделение и накопление масляных и водяных паров (маслобаки, сливные трубопроводы и др.) должны иметь принудительную вытяжную вентиляцию для предотвращения выброса аэрозолей в помещения турбинного цеха. Понижение давления при этом должно составлять от </w:t>
      </w:r>
      <w:r w:rsidRPr="00A80144">
        <w:rPr>
          <w:rFonts w:ascii="Arial" w:hAnsi="Arial" w:cs="Arial"/>
          <w:b/>
          <w:color w:val="auto"/>
          <w:sz w:val="22"/>
          <w:szCs w:val="22"/>
        </w:rPr>
        <w:t xml:space="preserve">50 </w:t>
      </w:r>
      <w:r w:rsidRPr="00A80144">
        <w:rPr>
          <w:rFonts w:ascii="Arial" w:hAnsi="Arial" w:cs="Arial"/>
          <w:color w:val="auto"/>
          <w:sz w:val="22"/>
          <w:szCs w:val="22"/>
        </w:rPr>
        <w:t xml:space="preserve">до </w:t>
      </w:r>
      <w:r w:rsidRPr="00A80144">
        <w:rPr>
          <w:rFonts w:ascii="Arial" w:hAnsi="Arial" w:cs="Arial"/>
          <w:b/>
          <w:color w:val="auto"/>
          <w:sz w:val="22"/>
          <w:szCs w:val="22"/>
        </w:rPr>
        <w:t>195</w:t>
      </w:r>
      <w:r w:rsidRPr="00A80144">
        <w:rPr>
          <w:rFonts w:ascii="Arial" w:hAnsi="Arial" w:cs="Arial"/>
          <w:color w:val="auto"/>
          <w:sz w:val="22"/>
          <w:szCs w:val="22"/>
        </w:rPr>
        <w:t xml:space="preserve"> Па, т.к. при большем разряжении усиливается занос системы механическими примесями, содержащимися в воздухе машинного зала, а при меньшем - возможно попадание аэрозолей</w:t>
      </w:r>
      <w:r w:rsidR="00575D69" w:rsidRPr="00A80144">
        <w:rPr>
          <w:rFonts w:ascii="Arial" w:hAnsi="Arial" w:cs="Arial"/>
          <w:color w:val="auto"/>
          <w:sz w:val="22"/>
          <w:szCs w:val="22"/>
        </w:rPr>
        <w:t xml:space="preserve"> </w:t>
      </w:r>
      <w:r w:rsidRPr="00A80144">
        <w:rPr>
          <w:rFonts w:ascii="Arial" w:hAnsi="Arial" w:cs="Arial"/>
          <w:color w:val="auto"/>
          <w:sz w:val="22"/>
          <w:szCs w:val="22"/>
        </w:rPr>
        <w:t xml:space="preserve"> </w:t>
      </w:r>
      <w:r w:rsidRPr="00A80144">
        <w:rPr>
          <w:rFonts w:ascii="Arial" w:hAnsi="Arial" w:cs="Arial"/>
          <w:b/>
          <w:color w:val="auto"/>
          <w:sz w:val="22"/>
          <w:szCs w:val="22"/>
        </w:rPr>
        <w:t>ОМТИ</w:t>
      </w:r>
      <w:r w:rsidRPr="00A80144">
        <w:rPr>
          <w:rFonts w:ascii="Arial" w:hAnsi="Arial" w:cs="Arial"/>
          <w:color w:val="auto"/>
          <w:sz w:val="22"/>
          <w:szCs w:val="22"/>
        </w:rPr>
        <w:t xml:space="preserve"> в помещение. Перед эксгаустером должен быть установлен каплемаслоуловитель. Выхлоп после эксгаустера должен быть выведен на </w:t>
      </w:r>
      <w:r w:rsidRPr="00A80144">
        <w:rPr>
          <w:rFonts w:ascii="Arial" w:hAnsi="Arial" w:cs="Arial"/>
          <w:b/>
          <w:color w:val="auto"/>
          <w:sz w:val="22"/>
          <w:szCs w:val="22"/>
        </w:rPr>
        <w:t>1</w:t>
      </w:r>
      <w:r w:rsidRPr="00A80144">
        <w:rPr>
          <w:rFonts w:ascii="Arial" w:hAnsi="Arial" w:cs="Arial"/>
          <w:color w:val="auto"/>
          <w:sz w:val="22"/>
          <w:szCs w:val="22"/>
        </w:rPr>
        <w:t xml:space="preserve"> м выше крыши машинного зала и не объединен с выхлопами других эксгаустеров. Все дренажи </w:t>
      </w:r>
      <w:r w:rsidRPr="00A80144">
        <w:rPr>
          <w:rFonts w:ascii="Arial" w:hAnsi="Arial" w:cs="Arial"/>
          <w:b/>
          <w:color w:val="auto"/>
          <w:sz w:val="22"/>
          <w:szCs w:val="22"/>
        </w:rPr>
        <w:t>ОМТИ</w:t>
      </w:r>
      <w:r w:rsidRPr="00A80144">
        <w:rPr>
          <w:rFonts w:ascii="Arial" w:hAnsi="Arial" w:cs="Arial"/>
          <w:color w:val="auto"/>
          <w:sz w:val="22"/>
          <w:szCs w:val="22"/>
        </w:rPr>
        <w:t xml:space="preserve"> и сконденсированного водяного пара из элементов системы вентиляции (каплемаслоуловитель, выхлопная труба, коммуникации и др.) запрещается возвращать в основной контур циркуляции </w:t>
      </w:r>
      <w:r w:rsidRPr="00A80144">
        <w:rPr>
          <w:rFonts w:ascii="Arial" w:hAnsi="Arial" w:cs="Arial"/>
          <w:b/>
          <w:color w:val="auto"/>
          <w:sz w:val="22"/>
          <w:szCs w:val="22"/>
        </w:rPr>
        <w:t>ОМТИ</w:t>
      </w:r>
      <w:r w:rsidRPr="00A80144">
        <w:rPr>
          <w:rFonts w:ascii="Arial" w:hAnsi="Arial" w:cs="Arial"/>
          <w:color w:val="auto"/>
          <w:sz w:val="22"/>
          <w:szCs w:val="22"/>
        </w:rPr>
        <w:t xml:space="preserve"> без очистки.</w:t>
      </w:r>
    </w:p>
    <w:p w:rsidR="00EA7B88" w:rsidRPr="00A80144" w:rsidRDefault="00254FF2" w:rsidP="000F20D3">
      <w:pPr>
        <w:pStyle w:val="73"/>
        <w:numPr>
          <w:ilvl w:val="2"/>
          <w:numId w:val="186"/>
        </w:numPr>
        <w:shd w:val="clear" w:color="auto" w:fill="auto"/>
        <w:tabs>
          <w:tab w:val="left" w:pos="1134"/>
        </w:tabs>
        <w:spacing w:before="0" w:after="0" w:line="320" w:lineRule="exact"/>
        <w:ind w:left="0" w:firstLine="567"/>
        <w:jc w:val="left"/>
        <w:rPr>
          <w:rFonts w:ascii="Arial" w:hAnsi="Arial" w:cs="Arial"/>
          <w:color w:val="auto"/>
          <w:sz w:val="22"/>
          <w:szCs w:val="22"/>
        </w:rPr>
      </w:pPr>
      <w:r w:rsidRPr="00A80144">
        <w:rPr>
          <w:rFonts w:ascii="Arial" w:hAnsi="Arial" w:cs="Arial"/>
          <w:b/>
          <w:color w:val="auto"/>
          <w:sz w:val="22"/>
          <w:szCs w:val="22"/>
        </w:rPr>
        <w:t>ОМТИ</w:t>
      </w:r>
      <w:r w:rsidRPr="00A80144">
        <w:rPr>
          <w:rFonts w:ascii="Arial" w:hAnsi="Arial" w:cs="Arial"/>
          <w:color w:val="auto"/>
          <w:sz w:val="22"/>
          <w:szCs w:val="22"/>
        </w:rPr>
        <w:t xml:space="preserve"> требует применения стойких по отношению к нему прокладочных и изоляционных материалов и лаков. На конструкционные материалы (сталь, бронза, баббит, латунь) </w:t>
      </w:r>
      <w:r w:rsidRPr="00A80144">
        <w:rPr>
          <w:rFonts w:ascii="Arial" w:hAnsi="Arial" w:cs="Arial"/>
          <w:b/>
          <w:color w:val="auto"/>
          <w:sz w:val="22"/>
          <w:szCs w:val="22"/>
        </w:rPr>
        <w:t>ОМТИ</w:t>
      </w:r>
      <w:r w:rsidRPr="00A80144">
        <w:rPr>
          <w:rFonts w:ascii="Arial" w:hAnsi="Arial" w:cs="Arial"/>
          <w:color w:val="auto"/>
          <w:sz w:val="22"/>
          <w:szCs w:val="22"/>
        </w:rPr>
        <w:t xml:space="preserve"> воздействия не оказывает.</w:t>
      </w:r>
    </w:p>
    <w:p w:rsidR="00EA7B88" w:rsidRPr="00A80144" w:rsidRDefault="00254FF2" w:rsidP="000F20D3">
      <w:pPr>
        <w:pStyle w:val="73"/>
        <w:numPr>
          <w:ilvl w:val="2"/>
          <w:numId w:val="186"/>
        </w:numPr>
        <w:shd w:val="clear" w:color="auto" w:fill="auto"/>
        <w:tabs>
          <w:tab w:val="left" w:pos="1134"/>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В качестве фильтрующего элемента рамочных сетчатых фильтров наравне с латунными сетками может быть использована сетка типа </w:t>
      </w:r>
      <w:r w:rsidRPr="00A80144">
        <w:rPr>
          <w:rFonts w:ascii="Arial" w:hAnsi="Arial" w:cs="Arial"/>
          <w:b/>
          <w:color w:val="auto"/>
          <w:sz w:val="22"/>
          <w:szCs w:val="22"/>
        </w:rPr>
        <w:t>П-0.25</w:t>
      </w:r>
      <w:r w:rsidRPr="00A80144">
        <w:rPr>
          <w:rFonts w:ascii="Arial" w:hAnsi="Arial" w:cs="Arial"/>
          <w:color w:val="auto"/>
          <w:sz w:val="22"/>
          <w:szCs w:val="22"/>
        </w:rPr>
        <w:t xml:space="preserve"> с квадратными ячейками, </w:t>
      </w:r>
      <w:r w:rsidRPr="00A80144">
        <w:rPr>
          <w:rFonts w:ascii="Arial" w:hAnsi="Arial" w:cs="Arial"/>
          <w:color w:val="auto"/>
          <w:sz w:val="22"/>
          <w:szCs w:val="22"/>
        </w:rPr>
        <w:lastRenderedPageBreak/>
        <w:t xml:space="preserve">изготовленная из стальной саржевой проволоки (стали марки </w:t>
      </w:r>
      <w:r w:rsidRPr="00A80144">
        <w:rPr>
          <w:rFonts w:ascii="Arial" w:hAnsi="Arial" w:cs="Arial"/>
          <w:b/>
          <w:color w:val="auto"/>
          <w:sz w:val="22"/>
          <w:szCs w:val="22"/>
        </w:rPr>
        <w:t>Х18Н9Т</w:t>
      </w:r>
      <w:r w:rsidRPr="00A80144">
        <w:rPr>
          <w:rFonts w:ascii="Arial" w:hAnsi="Arial" w:cs="Arial"/>
          <w:color w:val="auto"/>
          <w:sz w:val="22"/>
          <w:szCs w:val="22"/>
        </w:rPr>
        <w:t xml:space="preserve"> или </w:t>
      </w:r>
      <w:r w:rsidRPr="00A80144">
        <w:rPr>
          <w:rFonts w:ascii="Arial" w:hAnsi="Arial" w:cs="Arial"/>
          <w:b/>
          <w:color w:val="auto"/>
          <w:sz w:val="22"/>
          <w:szCs w:val="22"/>
        </w:rPr>
        <w:t>Х18Н10Т</w:t>
      </w:r>
      <w:r w:rsidRPr="00A80144">
        <w:rPr>
          <w:rFonts w:ascii="Arial" w:hAnsi="Arial" w:cs="Arial"/>
          <w:color w:val="auto"/>
          <w:sz w:val="22"/>
          <w:szCs w:val="22"/>
        </w:rPr>
        <w:t>).</w:t>
      </w:r>
    </w:p>
    <w:p w:rsidR="00254FF2" w:rsidRPr="00A80144" w:rsidRDefault="00254FF2" w:rsidP="000F20D3">
      <w:pPr>
        <w:pStyle w:val="73"/>
        <w:numPr>
          <w:ilvl w:val="2"/>
          <w:numId w:val="186"/>
        </w:numPr>
        <w:shd w:val="clear" w:color="auto" w:fill="auto"/>
        <w:tabs>
          <w:tab w:val="left" w:pos="1134"/>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Для прокладок используют прессшпан марки </w:t>
      </w:r>
      <w:r w:rsidRPr="00A80144">
        <w:rPr>
          <w:rFonts w:ascii="Arial" w:hAnsi="Arial" w:cs="Arial"/>
          <w:b/>
          <w:color w:val="auto"/>
          <w:sz w:val="22"/>
          <w:szCs w:val="22"/>
          <w:lang w:val="en-US" w:eastAsia="en-US" w:bidi="en-US"/>
        </w:rPr>
        <w:t>MB</w:t>
      </w:r>
      <w:r w:rsidRPr="00A80144">
        <w:rPr>
          <w:rFonts w:ascii="Arial" w:hAnsi="Arial" w:cs="Arial"/>
          <w:color w:val="auto"/>
          <w:sz w:val="22"/>
          <w:szCs w:val="22"/>
          <w:lang w:eastAsia="en-US" w:bidi="en-US"/>
        </w:rPr>
        <w:t xml:space="preserve"> </w:t>
      </w:r>
      <w:r w:rsidRPr="00A80144">
        <w:rPr>
          <w:rFonts w:ascii="Arial" w:hAnsi="Arial" w:cs="Arial"/>
          <w:color w:val="auto"/>
          <w:sz w:val="22"/>
          <w:szCs w:val="22"/>
        </w:rPr>
        <w:t xml:space="preserve">по </w:t>
      </w:r>
      <w:r w:rsidRPr="00A80144">
        <w:rPr>
          <w:rFonts w:ascii="Arial" w:hAnsi="Arial" w:cs="Arial"/>
          <w:b/>
          <w:bCs/>
          <w:color w:val="auto"/>
          <w:sz w:val="22"/>
          <w:szCs w:val="22"/>
        </w:rPr>
        <w:t>ГОСТ 2824-86</w:t>
      </w:r>
      <w:r w:rsidRPr="00A80144">
        <w:rPr>
          <w:rFonts w:ascii="Arial" w:hAnsi="Arial" w:cs="Arial"/>
          <w:color w:val="auto"/>
          <w:sz w:val="22"/>
          <w:szCs w:val="22"/>
        </w:rPr>
        <w:t>,</w:t>
      </w:r>
      <w:r w:rsidR="00A64A30" w:rsidRPr="00A80144">
        <w:rPr>
          <w:rFonts w:ascii="Arial" w:hAnsi="Arial" w:cs="Arial"/>
          <w:color w:val="auto"/>
          <w:sz w:val="22"/>
          <w:szCs w:val="22"/>
        </w:rPr>
        <w:t xml:space="preserve"> </w:t>
      </w:r>
      <w:r w:rsidRPr="00A80144">
        <w:rPr>
          <w:rFonts w:ascii="Arial" w:hAnsi="Arial" w:cs="Arial"/>
          <w:color w:val="auto"/>
          <w:sz w:val="22"/>
          <w:szCs w:val="22"/>
        </w:rPr>
        <w:t xml:space="preserve">электрокартон, картон прокладочный по </w:t>
      </w:r>
      <w:r w:rsidRPr="00A80144">
        <w:rPr>
          <w:rFonts w:ascii="Arial" w:hAnsi="Arial" w:cs="Arial"/>
          <w:b/>
          <w:bCs/>
          <w:color w:val="auto"/>
          <w:sz w:val="22"/>
          <w:szCs w:val="22"/>
        </w:rPr>
        <w:t>ГОСТ 9347-74</w:t>
      </w:r>
      <w:r w:rsidRPr="00A80144">
        <w:rPr>
          <w:rFonts w:ascii="Arial" w:hAnsi="Arial" w:cs="Arial"/>
          <w:color w:val="auto"/>
          <w:sz w:val="22"/>
          <w:szCs w:val="22"/>
        </w:rPr>
        <w:t>. Толщина прокладки должна быть не более:</w:t>
      </w:r>
    </w:p>
    <w:p w:rsidR="00254FF2" w:rsidRPr="00A80144" w:rsidRDefault="00254FF2" w:rsidP="009B63AD">
      <w:pPr>
        <w:pStyle w:val="73"/>
        <w:numPr>
          <w:ilvl w:val="0"/>
          <w:numId w:val="43"/>
        </w:numPr>
        <w:shd w:val="clear" w:color="auto" w:fill="auto"/>
        <w:tabs>
          <w:tab w:val="left" w:pos="993"/>
          <w:tab w:val="left" w:pos="1134"/>
        </w:tabs>
        <w:spacing w:before="0" w:after="0" w:line="320" w:lineRule="exact"/>
        <w:ind w:left="0" w:firstLine="709"/>
        <w:jc w:val="left"/>
        <w:rPr>
          <w:rFonts w:ascii="Arial" w:hAnsi="Arial" w:cs="Arial"/>
          <w:color w:val="auto"/>
          <w:sz w:val="22"/>
          <w:szCs w:val="22"/>
        </w:rPr>
      </w:pPr>
      <w:r w:rsidRPr="00A80144">
        <w:rPr>
          <w:rFonts w:ascii="Arial" w:hAnsi="Arial" w:cs="Arial"/>
          <w:b/>
          <w:color w:val="auto"/>
          <w:sz w:val="22"/>
          <w:szCs w:val="22"/>
        </w:rPr>
        <w:t>0,4</w:t>
      </w:r>
      <w:r w:rsidRPr="00A80144">
        <w:rPr>
          <w:rFonts w:ascii="Arial" w:hAnsi="Arial" w:cs="Arial"/>
          <w:color w:val="auto"/>
          <w:sz w:val="22"/>
          <w:szCs w:val="22"/>
        </w:rPr>
        <w:t xml:space="preserve"> мм для маслопроводов, работающих при высоком давлении системы регулирования и гидростатического подъема роторов;</w:t>
      </w:r>
    </w:p>
    <w:p w:rsidR="00254FF2" w:rsidRPr="00A80144" w:rsidRDefault="00254FF2" w:rsidP="009B63AD">
      <w:pPr>
        <w:pStyle w:val="73"/>
        <w:numPr>
          <w:ilvl w:val="0"/>
          <w:numId w:val="43"/>
        </w:numPr>
        <w:shd w:val="clear" w:color="auto" w:fill="auto"/>
        <w:tabs>
          <w:tab w:val="left" w:pos="993"/>
          <w:tab w:val="left" w:pos="1134"/>
        </w:tabs>
        <w:spacing w:before="0" w:after="0" w:line="320" w:lineRule="exact"/>
        <w:ind w:left="0" w:firstLine="709"/>
        <w:jc w:val="left"/>
        <w:rPr>
          <w:rFonts w:ascii="Arial" w:hAnsi="Arial" w:cs="Arial"/>
          <w:color w:val="auto"/>
          <w:sz w:val="22"/>
          <w:szCs w:val="22"/>
        </w:rPr>
      </w:pPr>
      <w:r w:rsidRPr="00A80144">
        <w:rPr>
          <w:rFonts w:ascii="Arial" w:hAnsi="Arial" w:cs="Arial"/>
          <w:b/>
          <w:color w:val="auto"/>
          <w:sz w:val="22"/>
          <w:szCs w:val="22"/>
        </w:rPr>
        <w:t>0,7</w:t>
      </w:r>
      <w:r w:rsidRPr="00A80144">
        <w:rPr>
          <w:rFonts w:ascii="Arial" w:hAnsi="Arial" w:cs="Arial"/>
          <w:color w:val="auto"/>
          <w:sz w:val="22"/>
          <w:szCs w:val="22"/>
        </w:rPr>
        <w:t xml:space="preserve"> мм для маслопроводов системы смазывания;</w:t>
      </w:r>
    </w:p>
    <w:p w:rsidR="00254FF2" w:rsidRPr="00A80144" w:rsidRDefault="00254FF2" w:rsidP="009B63AD">
      <w:pPr>
        <w:pStyle w:val="73"/>
        <w:numPr>
          <w:ilvl w:val="0"/>
          <w:numId w:val="43"/>
        </w:numPr>
        <w:shd w:val="clear" w:color="auto" w:fill="auto"/>
        <w:tabs>
          <w:tab w:val="left" w:pos="993"/>
          <w:tab w:val="left" w:pos="1134"/>
        </w:tabs>
        <w:spacing w:before="0" w:after="0" w:line="320" w:lineRule="exact"/>
        <w:ind w:left="0" w:firstLine="709"/>
        <w:jc w:val="left"/>
        <w:rPr>
          <w:rFonts w:ascii="Arial" w:hAnsi="Arial" w:cs="Arial"/>
          <w:color w:val="auto"/>
          <w:sz w:val="22"/>
          <w:szCs w:val="22"/>
        </w:rPr>
      </w:pPr>
      <w:r w:rsidRPr="00A80144">
        <w:rPr>
          <w:rFonts w:ascii="Arial" w:hAnsi="Arial" w:cs="Arial"/>
          <w:b/>
          <w:color w:val="auto"/>
          <w:sz w:val="22"/>
          <w:szCs w:val="22"/>
        </w:rPr>
        <w:t>1,5</w:t>
      </w:r>
      <w:r w:rsidRPr="00A80144">
        <w:rPr>
          <w:rFonts w:ascii="Arial" w:hAnsi="Arial" w:cs="Arial"/>
          <w:color w:val="auto"/>
          <w:sz w:val="22"/>
          <w:szCs w:val="22"/>
        </w:rPr>
        <w:t xml:space="preserve"> мм для сливных маслопроводов.</w:t>
      </w:r>
    </w:p>
    <w:p w:rsidR="00AB2B80" w:rsidRPr="00A80144" w:rsidRDefault="00254FF2" w:rsidP="00584F77">
      <w:pPr>
        <w:pStyle w:val="73"/>
        <w:shd w:val="clear" w:color="auto" w:fill="auto"/>
        <w:tabs>
          <w:tab w:val="left" w:pos="1134"/>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 xml:space="preserve">Прокладки перед установкой следует смазывать с обеих сторон шеллаком, клеем «Эластосил </w:t>
      </w:r>
      <w:r w:rsidRPr="00A80144">
        <w:rPr>
          <w:rFonts w:ascii="Arial" w:hAnsi="Arial" w:cs="Arial"/>
          <w:b/>
          <w:color w:val="auto"/>
          <w:sz w:val="22"/>
          <w:szCs w:val="22"/>
        </w:rPr>
        <w:t>137-83</w:t>
      </w:r>
      <w:r w:rsidRPr="00A80144">
        <w:rPr>
          <w:rFonts w:ascii="Arial" w:hAnsi="Arial" w:cs="Arial"/>
          <w:color w:val="auto"/>
          <w:sz w:val="22"/>
          <w:szCs w:val="22"/>
        </w:rPr>
        <w:t xml:space="preserve">» или другим уплотнителем, проверенным на стойкость к воздействию </w:t>
      </w:r>
      <w:r w:rsidRPr="00A80144">
        <w:rPr>
          <w:rFonts w:ascii="Arial" w:hAnsi="Arial" w:cs="Arial"/>
          <w:b/>
          <w:color w:val="auto"/>
          <w:sz w:val="22"/>
          <w:szCs w:val="22"/>
        </w:rPr>
        <w:t>ОМТИ</w:t>
      </w:r>
      <w:r w:rsidRPr="00A80144">
        <w:rPr>
          <w:rFonts w:ascii="Arial" w:hAnsi="Arial" w:cs="Arial"/>
          <w:color w:val="auto"/>
          <w:sz w:val="22"/>
          <w:szCs w:val="22"/>
        </w:rPr>
        <w:t>.</w:t>
      </w:r>
    </w:p>
    <w:p w:rsidR="00E3715A" w:rsidRPr="00A80144" w:rsidRDefault="00254FF2" w:rsidP="000F20D3">
      <w:pPr>
        <w:pStyle w:val="73"/>
        <w:numPr>
          <w:ilvl w:val="2"/>
          <w:numId w:val="186"/>
        </w:numPr>
        <w:shd w:val="clear" w:color="auto" w:fill="auto"/>
        <w:tabs>
          <w:tab w:val="left" w:pos="1134"/>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Запрещ</w:t>
      </w:r>
      <w:r w:rsidR="00575D69" w:rsidRPr="00A80144">
        <w:rPr>
          <w:rFonts w:ascii="Arial" w:hAnsi="Arial" w:cs="Arial"/>
          <w:color w:val="auto"/>
          <w:sz w:val="22"/>
          <w:szCs w:val="22"/>
        </w:rPr>
        <w:t>ается применение эластичного не</w:t>
      </w:r>
      <w:r w:rsidRPr="00A80144">
        <w:rPr>
          <w:rFonts w:ascii="Arial" w:hAnsi="Arial" w:cs="Arial"/>
          <w:color w:val="auto"/>
          <w:sz w:val="22"/>
          <w:szCs w:val="22"/>
        </w:rPr>
        <w:t xml:space="preserve">вулканизированного бензомаслостойкого паронита марки </w:t>
      </w:r>
      <w:r w:rsidRPr="00A80144">
        <w:rPr>
          <w:rFonts w:ascii="Arial" w:hAnsi="Arial" w:cs="Arial"/>
          <w:b/>
          <w:color w:val="auto"/>
          <w:sz w:val="22"/>
          <w:szCs w:val="22"/>
        </w:rPr>
        <w:t>ПМБ</w:t>
      </w:r>
      <w:r w:rsidRPr="00A80144">
        <w:rPr>
          <w:rFonts w:ascii="Arial" w:hAnsi="Arial" w:cs="Arial"/>
          <w:color w:val="auto"/>
          <w:sz w:val="22"/>
          <w:szCs w:val="22"/>
        </w:rPr>
        <w:t xml:space="preserve"> по </w:t>
      </w:r>
      <w:r w:rsidRPr="00A80144">
        <w:rPr>
          <w:rFonts w:ascii="Arial" w:hAnsi="Arial" w:cs="Arial"/>
          <w:b/>
          <w:bCs/>
          <w:color w:val="auto"/>
          <w:sz w:val="22"/>
          <w:szCs w:val="22"/>
        </w:rPr>
        <w:t>ГОСТ 481-80</w:t>
      </w:r>
      <w:r w:rsidRPr="00A80144">
        <w:rPr>
          <w:rFonts w:ascii="Arial" w:hAnsi="Arial" w:cs="Arial"/>
          <w:bCs/>
          <w:color w:val="auto"/>
          <w:sz w:val="22"/>
          <w:szCs w:val="22"/>
        </w:rPr>
        <w:t xml:space="preserve"> </w:t>
      </w:r>
      <w:r w:rsidRPr="00A80144">
        <w:rPr>
          <w:rFonts w:ascii="Arial" w:hAnsi="Arial" w:cs="Arial"/>
          <w:color w:val="auto"/>
          <w:sz w:val="22"/>
          <w:szCs w:val="22"/>
        </w:rPr>
        <w:t xml:space="preserve">и бакелитового лака. Допустимо применение паронита с фторопластовой пропиткой марки </w:t>
      </w:r>
      <w:r w:rsidRPr="00A80144">
        <w:rPr>
          <w:rFonts w:ascii="Arial" w:hAnsi="Arial" w:cs="Arial"/>
          <w:b/>
          <w:color w:val="auto"/>
          <w:sz w:val="22"/>
          <w:szCs w:val="22"/>
        </w:rPr>
        <w:t>ВП-1</w:t>
      </w:r>
      <w:r w:rsidRPr="00A80144">
        <w:rPr>
          <w:rFonts w:ascii="Arial" w:hAnsi="Arial" w:cs="Arial"/>
          <w:color w:val="auto"/>
          <w:sz w:val="22"/>
          <w:szCs w:val="22"/>
        </w:rPr>
        <w:t>. Применение других прокладочных материалов должно быть согласовано с заводами-изготовителями энергетического оборудования.</w:t>
      </w:r>
    </w:p>
    <w:p w:rsidR="00E3715A" w:rsidRPr="00A80144" w:rsidRDefault="00254FF2" w:rsidP="000F20D3">
      <w:pPr>
        <w:pStyle w:val="73"/>
        <w:numPr>
          <w:ilvl w:val="2"/>
          <w:numId w:val="186"/>
        </w:numPr>
        <w:shd w:val="clear" w:color="auto" w:fill="auto"/>
        <w:tabs>
          <w:tab w:val="left" w:pos="1134"/>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Для предотвращения попадания масла в воду при разрыве трубок маслоохладителей в одноконтурной схеме охлаждения необходимо обеспечить, чтобы давление охлаждающей воды превышало давление масла, но не более, пределов от </w:t>
      </w:r>
      <w:r w:rsidRPr="00A80144">
        <w:rPr>
          <w:rFonts w:ascii="Arial" w:hAnsi="Arial" w:cs="Arial"/>
          <w:b/>
          <w:color w:val="auto"/>
          <w:sz w:val="22"/>
          <w:szCs w:val="22"/>
        </w:rPr>
        <w:t>0,05</w:t>
      </w:r>
      <w:r w:rsidRPr="00A80144">
        <w:rPr>
          <w:rFonts w:ascii="Arial" w:hAnsi="Arial" w:cs="Arial"/>
          <w:color w:val="auto"/>
          <w:sz w:val="22"/>
          <w:szCs w:val="22"/>
        </w:rPr>
        <w:t xml:space="preserve"> до </w:t>
      </w:r>
      <w:r w:rsidRPr="00A80144">
        <w:rPr>
          <w:rFonts w:ascii="Arial" w:hAnsi="Arial" w:cs="Arial"/>
          <w:b/>
          <w:color w:val="auto"/>
          <w:sz w:val="22"/>
          <w:szCs w:val="22"/>
        </w:rPr>
        <w:t>0,10</w:t>
      </w:r>
      <w:r w:rsidRPr="00A80144">
        <w:rPr>
          <w:rFonts w:ascii="Arial" w:hAnsi="Arial" w:cs="Arial"/>
          <w:color w:val="auto"/>
          <w:sz w:val="22"/>
          <w:szCs w:val="22"/>
        </w:rPr>
        <w:t xml:space="preserve"> МПа, или должна быть выполнена двухконтурная замкнутая схема охлаждения.</w:t>
      </w:r>
    </w:p>
    <w:p w:rsidR="00254FF2" w:rsidRPr="00A80144" w:rsidRDefault="00254FF2" w:rsidP="000F20D3">
      <w:pPr>
        <w:pStyle w:val="73"/>
        <w:numPr>
          <w:ilvl w:val="2"/>
          <w:numId w:val="186"/>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Контроль содержания масел типа </w:t>
      </w:r>
      <w:r w:rsidRPr="00A80144">
        <w:rPr>
          <w:rFonts w:ascii="Arial" w:hAnsi="Arial" w:cs="Arial"/>
          <w:b/>
          <w:color w:val="auto"/>
          <w:sz w:val="22"/>
          <w:szCs w:val="22"/>
        </w:rPr>
        <w:t>ОМТИ</w:t>
      </w:r>
      <w:r w:rsidRPr="00A80144">
        <w:rPr>
          <w:rFonts w:ascii="Arial" w:hAnsi="Arial" w:cs="Arial"/>
          <w:color w:val="auto"/>
          <w:sz w:val="22"/>
          <w:szCs w:val="22"/>
        </w:rPr>
        <w:t xml:space="preserve"> в сточных водах следует выполнять один раз в год и/или в случаях предполагаемого сброса замасленных вод на очистные сооружения станции по </w:t>
      </w:r>
      <w:r w:rsidR="00575D69" w:rsidRPr="00A80144">
        <w:rPr>
          <w:rFonts w:ascii="Arial" w:hAnsi="Arial" w:cs="Arial"/>
          <w:color w:val="auto"/>
          <w:sz w:val="22"/>
          <w:szCs w:val="22"/>
        </w:rPr>
        <w:t xml:space="preserve">методике </w:t>
      </w:r>
      <w:r w:rsidRPr="00A80144">
        <w:rPr>
          <w:rFonts w:ascii="Arial" w:hAnsi="Arial" w:cs="Arial"/>
          <w:b/>
          <w:color w:val="auto"/>
          <w:sz w:val="22"/>
          <w:szCs w:val="22"/>
        </w:rPr>
        <w:t>МВИ 80-09</w:t>
      </w:r>
      <w:r w:rsidR="003C6B73" w:rsidRPr="00A80144">
        <w:rPr>
          <w:rFonts w:ascii="Arial" w:hAnsi="Arial" w:cs="Arial"/>
          <w:color w:val="auto"/>
          <w:sz w:val="22"/>
          <w:szCs w:val="22"/>
        </w:rPr>
        <w:t>.</w:t>
      </w:r>
      <w:r w:rsidR="00074DAF" w:rsidRPr="00A80144">
        <w:rPr>
          <w:rFonts w:ascii="Arial" w:hAnsi="Arial" w:cs="Arial"/>
          <w:b/>
          <w:color w:val="auto"/>
          <w:sz w:val="22"/>
          <w:szCs w:val="22"/>
        </w:rPr>
        <w:t xml:space="preserve"> </w:t>
      </w:r>
    </w:p>
    <w:p w:rsidR="00E3715A" w:rsidRPr="00A80144" w:rsidRDefault="00254FF2" w:rsidP="00584F77">
      <w:pPr>
        <w:pStyle w:val="73"/>
        <w:shd w:val="clear" w:color="auto" w:fill="auto"/>
        <w:tabs>
          <w:tab w:val="left" w:pos="1134"/>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Предельно допустимая концентрация триксиленилфосфата (</w:t>
      </w:r>
      <w:r w:rsidRPr="00A80144">
        <w:rPr>
          <w:rFonts w:ascii="Arial" w:hAnsi="Arial" w:cs="Arial"/>
          <w:b/>
          <w:color w:val="auto"/>
          <w:sz w:val="22"/>
          <w:szCs w:val="22"/>
        </w:rPr>
        <w:t>ОМТИ</w:t>
      </w:r>
      <w:r w:rsidRPr="00A80144">
        <w:rPr>
          <w:rFonts w:ascii="Arial" w:hAnsi="Arial" w:cs="Arial"/>
          <w:color w:val="auto"/>
          <w:sz w:val="22"/>
          <w:szCs w:val="22"/>
        </w:rPr>
        <w:t xml:space="preserve">) в открытом водоеме по органолептическим признакам составляет </w:t>
      </w:r>
      <w:r w:rsidRPr="00A80144">
        <w:rPr>
          <w:rFonts w:ascii="Arial" w:hAnsi="Arial" w:cs="Arial"/>
          <w:b/>
          <w:color w:val="auto"/>
          <w:sz w:val="22"/>
          <w:szCs w:val="22"/>
        </w:rPr>
        <w:t>0,05</w:t>
      </w:r>
      <w:r w:rsidRPr="00A80144">
        <w:rPr>
          <w:rFonts w:ascii="Arial" w:hAnsi="Arial" w:cs="Arial"/>
          <w:color w:val="auto"/>
          <w:sz w:val="22"/>
          <w:szCs w:val="22"/>
        </w:rPr>
        <w:t xml:space="preserve"> мг/дм</w:t>
      </w:r>
      <w:r w:rsidRPr="00A80144">
        <w:rPr>
          <w:rFonts w:ascii="Arial" w:hAnsi="Arial" w:cs="Arial"/>
          <w:color w:val="auto"/>
          <w:sz w:val="22"/>
          <w:szCs w:val="22"/>
          <w:vertAlign w:val="superscript"/>
        </w:rPr>
        <w:t>3</w:t>
      </w:r>
      <w:r w:rsidRPr="00A80144">
        <w:rPr>
          <w:rFonts w:ascii="Arial" w:hAnsi="Arial" w:cs="Arial"/>
          <w:color w:val="auto"/>
          <w:sz w:val="22"/>
          <w:szCs w:val="22"/>
        </w:rPr>
        <w:t>.</w:t>
      </w:r>
    </w:p>
    <w:p w:rsidR="00C4582B" w:rsidRPr="00A80144" w:rsidRDefault="00254FF2" w:rsidP="000F20D3">
      <w:pPr>
        <w:pStyle w:val="73"/>
        <w:numPr>
          <w:ilvl w:val="2"/>
          <w:numId w:val="186"/>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Поскольку плотность </w:t>
      </w:r>
      <w:r w:rsidRPr="00A80144">
        <w:rPr>
          <w:rFonts w:ascii="Arial" w:hAnsi="Arial" w:cs="Arial"/>
          <w:b/>
          <w:color w:val="auto"/>
          <w:sz w:val="22"/>
          <w:szCs w:val="22"/>
        </w:rPr>
        <w:t>ОМТИ</w:t>
      </w:r>
      <w:r w:rsidRPr="00A80144">
        <w:rPr>
          <w:rFonts w:ascii="Arial" w:hAnsi="Arial" w:cs="Arial"/>
          <w:color w:val="auto"/>
          <w:sz w:val="22"/>
          <w:szCs w:val="22"/>
        </w:rPr>
        <w:t xml:space="preserve"> выше, чем у воды, небольшие количества воды (до </w:t>
      </w:r>
      <w:r w:rsidRPr="00A80144">
        <w:rPr>
          <w:rFonts w:ascii="Arial" w:hAnsi="Arial" w:cs="Arial"/>
          <w:b/>
          <w:color w:val="auto"/>
          <w:sz w:val="22"/>
          <w:szCs w:val="22"/>
        </w:rPr>
        <w:t>0,7</w:t>
      </w:r>
      <w:r w:rsidRPr="00A80144">
        <w:rPr>
          <w:rStyle w:val="aff1"/>
          <w:rFonts w:ascii="Arial" w:hAnsi="Arial" w:cs="Arial"/>
          <w:i w:val="0"/>
          <w:color w:val="auto"/>
          <w:sz w:val="22"/>
          <w:szCs w:val="22"/>
        </w:rPr>
        <w:t>%)</w:t>
      </w:r>
      <w:r w:rsidRPr="00A80144">
        <w:rPr>
          <w:rFonts w:ascii="Arial" w:hAnsi="Arial" w:cs="Arial"/>
          <w:color w:val="auto"/>
          <w:sz w:val="22"/>
          <w:szCs w:val="22"/>
        </w:rPr>
        <w:t xml:space="preserve"> из масла могут быть удалены испарением путем кратковременного повышения температуры масла за маслоохладителями до </w:t>
      </w:r>
      <w:r w:rsidRPr="00A80144">
        <w:rPr>
          <w:rFonts w:ascii="Arial" w:hAnsi="Arial" w:cs="Arial"/>
          <w:b/>
          <w:color w:val="auto"/>
          <w:sz w:val="22"/>
          <w:szCs w:val="22"/>
        </w:rPr>
        <w:t>60</w:t>
      </w:r>
      <w:r w:rsidRPr="00A80144">
        <w:rPr>
          <w:rFonts w:ascii="Arial" w:hAnsi="Arial" w:cs="Arial"/>
          <w:color w:val="auto"/>
          <w:sz w:val="22"/>
          <w:szCs w:val="22"/>
        </w:rPr>
        <w:t xml:space="preserve">°С в автономных системах регулирования и от </w:t>
      </w:r>
      <w:r w:rsidRPr="00A80144">
        <w:rPr>
          <w:rFonts w:ascii="Arial" w:hAnsi="Arial" w:cs="Arial"/>
          <w:b/>
          <w:color w:val="auto"/>
          <w:sz w:val="22"/>
          <w:szCs w:val="22"/>
        </w:rPr>
        <w:t>50</w:t>
      </w:r>
      <w:r w:rsidRPr="00A80144">
        <w:rPr>
          <w:rFonts w:ascii="Arial" w:hAnsi="Arial" w:cs="Arial"/>
          <w:color w:val="auto"/>
          <w:sz w:val="22"/>
          <w:szCs w:val="22"/>
        </w:rPr>
        <w:t xml:space="preserve"> до </w:t>
      </w:r>
      <w:r w:rsidRPr="00A80144">
        <w:rPr>
          <w:rFonts w:ascii="Arial" w:hAnsi="Arial" w:cs="Arial"/>
          <w:b/>
          <w:color w:val="auto"/>
          <w:sz w:val="22"/>
          <w:szCs w:val="22"/>
        </w:rPr>
        <w:t>55</w:t>
      </w:r>
      <w:r w:rsidRPr="00A80144">
        <w:rPr>
          <w:rFonts w:ascii="Arial" w:hAnsi="Arial" w:cs="Arial"/>
          <w:color w:val="auto"/>
          <w:sz w:val="22"/>
          <w:szCs w:val="22"/>
        </w:rPr>
        <w:t>°С - в системах смазки и централизованного снабжения маслами.</w:t>
      </w:r>
    </w:p>
    <w:p w:rsidR="00254FF2" w:rsidRPr="00A80144" w:rsidRDefault="00254FF2" w:rsidP="000F20D3">
      <w:pPr>
        <w:pStyle w:val="73"/>
        <w:numPr>
          <w:ilvl w:val="2"/>
          <w:numId w:val="186"/>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Для обеспечения нормальной эксплуатации турбинного оборудования с ОМТИ в его маслосистемах в машинном зале должно быть установлено специальное оборудование:</w:t>
      </w:r>
    </w:p>
    <w:p w:rsidR="00254FF2" w:rsidRPr="00A80144" w:rsidRDefault="00254FF2" w:rsidP="009B63AD">
      <w:pPr>
        <w:pStyle w:val="73"/>
        <w:numPr>
          <w:ilvl w:val="0"/>
          <w:numId w:val="45"/>
        </w:numPr>
        <w:shd w:val="clear" w:color="auto" w:fill="auto"/>
        <w:tabs>
          <w:tab w:val="left" w:pos="993"/>
          <w:tab w:val="left" w:pos="1134"/>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доливочные баки (</w:t>
      </w:r>
      <w:r w:rsidRPr="00A80144">
        <w:rPr>
          <w:rFonts w:ascii="Arial" w:hAnsi="Arial" w:cs="Arial"/>
          <w:b/>
          <w:color w:val="auto"/>
          <w:sz w:val="22"/>
          <w:szCs w:val="22"/>
        </w:rPr>
        <w:t>БДР</w:t>
      </w:r>
      <w:r w:rsidRPr="00A80144">
        <w:rPr>
          <w:rFonts w:ascii="Arial" w:hAnsi="Arial" w:cs="Arial"/>
          <w:color w:val="auto"/>
          <w:sz w:val="22"/>
          <w:szCs w:val="22"/>
        </w:rPr>
        <w:t xml:space="preserve"> и </w:t>
      </w:r>
      <w:r w:rsidRPr="00A80144">
        <w:rPr>
          <w:rFonts w:ascii="Arial" w:hAnsi="Arial" w:cs="Arial"/>
          <w:b/>
          <w:color w:val="auto"/>
          <w:sz w:val="22"/>
          <w:szCs w:val="22"/>
        </w:rPr>
        <w:t>БДС</w:t>
      </w:r>
      <w:r w:rsidRPr="00A80144">
        <w:rPr>
          <w:rFonts w:ascii="Arial" w:hAnsi="Arial" w:cs="Arial"/>
          <w:color w:val="auto"/>
          <w:sz w:val="22"/>
          <w:szCs w:val="22"/>
        </w:rPr>
        <w:t>) для обеспечения эксплуатационных доливок масла в системы регулирования и смазки;</w:t>
      </w:r>
    </w:p>
    <w:p w:rsidR="00254FF2" w:rsidRPr="00A80144" w:rsidRDefault="00254FF2" w:rsidP="009B63AD">
      <w:pPr>
        <w:pStyle w:val="73"/>
        <w:numPr>
          <w:ilvl w:val="0"/>
          <w:numId w:val="45"/>
        </w:numPr>
        <w:shd w:val="clear" w:color="auto" w:fill="auto"/>
        <w:tabs>
          <w:tab w:val="left" w:pos="993"/>
          <w:tab w:val="left" w:pos="1134"/>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бак для сбора дренажей </w:t>
      </w:r>
      <w:r w:rsidRPr="00A80144">
        <w:rPr>
          <w:rFonts w:ascii="Arial" w:hAnsi="Arial" w:cs="Arial"/>
          <w:b/>
          <w:color w:val="auto"/>
          <w:sz w:val="22"/>
          <w:szCs w:val="22"/>
        </w:rPr>
        <w:t>ОМТИ</w:t>
      </w:r>
      <w:r w:rsidRPr="00A80144">
        <w:rPr>
          <w:rFonts w:ascii="Arial" w:hAnsi="Arial" w:cs="Arial"/>
          <w:color w:val="auto"/>
          <w:sz w:val="22"/>
          <w:szCs w:val="22"/>
        </w:rPr>
        <w:t xml:space="preserve"> из систем регулирования и смазки, содержимое которого необходимо периодически откачивать в аппаратную для очистки;</w:t>
      </w:r>
    </w:p>
    <w:p w:rsidR="00254FF2" w:rsidRPr="00A80144" w:rsidRDefault="00254FF2" w:rsidP="009B63AD">
      <w:pPr>
        <w:pStyle w:val="73"/>
        <w:numPr>
          <w:ilvl w:val="0"/>
          <w:numId w:val="45"/>
        </w:numPr>
        <w:shd w:val="clear" w:color="auto" w:fill="auto"/>
        <w:tabs>
          <w:tab w:val="left" w:pos="993"/>
          <w:tab w:val="left" w:pos="1134"/>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бак для сбора замасленных вод, которые следует по мере накопления отправлять на сжигание или на смешение со сбросными водами станции перед отправкой на биологическую очистку;</w:t>
      </w:r>
    </w:p>
    <w:p w:rsidR="00254FF2" w:rsidRPr="00A80144" w:rsidRDefault="00254FF2" w:rsidP="009B63AD">
      <w:pPr>
        <w:pStyle w:val="73"/>
        <w:numPr>
          <w:ilvl w:val="0"/>
          <w:numId w:val="45"/>
        </w:numPr>
        <w:shd w:val="clear" w:color="auto" w:fill="auto"/>
        <w:tabs>
          <w:tab w:val="left" w:pos="993"/>
          <w:tab w:val="left" w:pos="1134"/>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устройство для разработки и промывки узлов маслосистем, представляющие собой верстак с противнем, на котором их можно отмывать от </w:t>
      </w:r>
      <w:r w:rsidRPr="00A80144">
        <w:rPr>
          <w:rFonts w:ascii="Arial" w:hAnsi="Arial" w:cs="Arial"/>
          <w:b/>
          <w:color w:val="auto"/>
          <w:sz w:val="22"/>
          <w:szCs w:val="22"/>
        </w:rPr>
        <w:t>ОМТИ</w:t>
      </w:r>
      <w:r w:rsidRPr="00A80144">
        <w:rPr>
          <w:rFonts w:ascii="Arial" w:hAnsi="Arial" w:cs="Arial"/>
          <w:color w:val="auto"/>
          <w:sz w:val="22"/>
          <w:szCs w:val="22"/>
        </w:rPr>
        <w:t xml:space="preserve"> моющими средствами;</w:t>
      </w:r>
    </w:p>
    <w:p w:rsidR="00254FF2" w:rsidRPr="00A80144" w:rsidRDefault="00254FF2" w:rsidP="009B63AD">
      <w:pPr>
        <w:pStyle w:val="73"/>
        <w:numPr>
          <w:ilvl w:val="0"/>
          <w:numId w:val="45"/>
        </w:numPr>
        <w:shd w:val="clear" w:color="auto" w:fill="auto"/>
        <w:tabs>
          <w:tab w:val="left" w:pos="993"/>
          <w:tab w:val="left" w:pos="1134"/>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фильтр тонкой очистки (</w:t>
      </w:r>
      <w:r w:rsidRPr="00A80144">
        <w:rPr>
          <w:rFonts w:ascii="Arial" w:hAnsi="Arial" w:cs="Arial"/>
          <w:b/>
          <w:color w:val="auto"/>
          <w:sz w:val="22"/>
          <w:szCs w:val="22"/>
        </w:rPr>
        <w:t>ФТО</w:t>
      </w:r>
      <w:r w:rsidRPr="00A80144">
        <w:rPr>
          <w:rFonts w:ascii="Arial" w:hAnsi="Arial" w:cs="Arial"/>
          <w:color w:val="auto"/>
          <w:sz w:val="22"/>
          <w:szCs w:val="22"/>
        </w:rPr>
        <w:t xml:space="preserve">), предназначенный для очистки масла от механических примесей с номинальной тонкостью фильтрации не более </w:t>
      </w:r>
      <w:r w:rsidRPr="00A80144">
        <w:rPr>
          <w:rFonts w:ascii="Arial" w:hAnsi="Arial" w:cs="Arial"/>
          <w:b/>
          <w:color w:val="auto"/>
          <w:sz w:val="22"/>
          <w:szCs w:val="22"/>
        </w:rPr>
        <w:t>15</w:t>
      </w:r>
      <w:r w:rsidRPr="00A80144">
        <w:rPr>
          <w:rFonts w:ascii="Arial" w:hAnsi="Arial" w:cs="Arial"/>
          <w:color w:val="auto"/>
          <w:sz w:val="22"/>
          <w:szCs w:val="22"/>
        </w:rPr>
        <w:t xml:space="preserve"> мкм;</w:t>
      </w:r>
    </w:p>
    <w:p w:rsidR="00254FF2" w:rsidRPr="00A80144" w:rsidRDefault="00254FF2" w:rsidP="009B63AD">
      <w:pPr>
        <w:pStyle w:val="73"/>
        <w:numPr>
          <w:ilvl w:val="0"/>
          <w:numId w:val="45"/>
        </w:numPr>
        <w:shd w:val="clear" w:color="auto" w:fill="auto"/>
        <w:tabs>
          <w:tab w:val="left" w:pos="993"/>
          <w:tab w:val="left" w:pos="1134"/>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lastRenderedPageBreak/>
        <w:t xml:space="preserve">маслоочистительное оборудование, предназначенное для очистки масла от воды и механических примесей соответствующее требованиям приложения </w:t>
      </w:r>
      <w:r w:rsidRPr="00A80144">
        <w:rPr>
          <w:rFonts w:ascii="Arial" w:hAnsi="Arial" w:cs="Arial"/>
          <w:b/>
          <w:color w:val="auto"/>
          <w:sz w:val="22"/>
          <w:szCs w:val="22"/>
        </w:rPr>
        <w:t xml:space="preserve">В </w:t>
      </w:r>
      <w:r w:rsidR="00FC2BB7" w:rsidRPr="00A80144">
        <w:rPr>
          <w:rFonts w:ascii="Arial" w:hAnsi="Arial" w:cs="Arial"/>
          <w:b/>
          <w:bCs/>
          <w:color w:val="auto"/>
          <w:sz w:val="22"/>
          <w:szCs w:val="22"/>
        </w:rPr>
        <w:t>СТО 70238424.27.100.052-2013</w:t>
      </w:r>
      <w:r w:rsidRPr="00A80144">
        <w:rPr>
          <w:rFonts w:ascii="Arial" w:hAnsi="Arial" w:cs="Arial"/>
          <w:color w:val="auto"/>
          <w:sz w:val="22"/>
          <w:szCs w:val="22"/>
        </w:rPr>
        <w:t>;</w:t>
      </w:r>
    </w:p>
    <w:p w:rsidR="00254FF2" w:rsidRPr="00A80144" w:rsidRDefault="00254FF2" w:rsidP="009B63AD">
      <w:pPr>
        <w:pStyle w:val="73"/>
        <w:numPr>
          <w:ilvl w:val="0"/>
          <w:numId w:val="45"/>
        </w:numPr>
        <w:shd w:val="clear" w:color="auto" w:fill="auto"/>
        <w:tabs>
          <w:tab w:val="left" w:pos="993"/>
          <w:tab w:val="left" w:pos="1134"/>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перекачивающие насосы.</w:t>
      </w:r>
    </w:p>
    <w:p w:rsidR="0027789D" w:rsidRPr="00A80144" w:rsidRDefault="00254FF2" w:rsidP="000F20D3">
      <w:pPr>
        <w:pStyle w:val="73"/>
        <w:numPr>
          <w:ilvl w:val="2"/>
          <w:numId w:val="186"/>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В соответствии с документами по проектированию противопожарной защиты энергетических предприятий аварийный слив из маслосистем, работающих на </w:t>
      </w:r>
      <w:r w:rsidRPr="00A80144">
        <w:rPr>
          <w:rFonts w:ascii="Arial" w:hAnsi="Arial" w:cs="Arial"/>
          <w:b/>
          <w:color w:val="auto"/>
          <w:sz w:val="22"/>
          <w:szCs w:val="22"/>
        </w:rPr>
        <w:t>ОМТИ</w:t>
      </w:r>
      <w:r w:rsidRPr="00A80144">
        <w:rPr>
          <w:rFonts w:ascii="Arial" w:hAnsi="Arial" w:cs="Arial"/>
          <w:color w:val="auto"/>
          <w:sz w:val="22"/>
          <w:szCs w:val="22"/>
        </w:rPr>
        <w:t>, можно не предусматривать.</w:t>
      </w:r>
    </w:p>
    <w:p w:rsidR="00254FF2" w:rsidRPr="00A80144" w:rsidRDefault="00254FF2" w:rsidP="000F20D3">
      <w:pPr>
        <w:pStyle w:val="73"/>
        <w:numPr>
          <w:ilvl w:val="2"/>
          <w:numId w:val="186"/>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Трубопроводы </w:t>
      </w:r>
      <w:r w:rsidRPr="00A80144">
        <w:rPr>
          <w:rFonts w:ascii="Arial" w:hAnsi="Arial" w:cs="Arial"/>
          <w:b/>
          <w:color w:val="auto"/>
          <w:sz w:val="22"/>
          <w:szCs w:val="22"/>
        </w:rPr>
        <w:t>ОМТИ</w:t>
      </w:r>
      <w:r w:rsidRPr="00A80144">
        <w:rPr>
          <w:rFonts w:ascii="Arial" w:hAnsi="Arial" w:cs="Arial"/>
          <w:color w:val="auto"/>
          <w:sz w:val="22"/>
          <w:szCs w:val="22"/>
        </w:rPr>
        <w:t xml:space="preserve"> перед монтажом очищают и консервируют так же, как и трубопроводы, работающие на минеральном масле.</w:t>
      </w:r>
    </w:p>
    <w:p w:rsidR="00254FF2" w:rsidRPr="00A80144" w:rsidRDefault="00254FF2" w:rsidP="0027789D">
      <w:pPr>
        <w:pStyle w:val="73"/>
        <w:shd w:val="clear" w:color="auto" w:fill="auto"/>
        <w:tabs>
          <w:tab w:val="left" w:pos="156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Допускается консервация путем нанесения тонкого слоя огнестойкого масла напылением или протаскиванием промасленных пыжей.</w:t>
      </w:r>
    </w:p>
    <w:p w:rsidR="00254FF2" w:rsidRPr="00A80144" w:rsidRDefault="00254FF2" w:rsidP="0027789D">
      <w:pPr>
        <w:pStyle w:val="73"/>
        <w:shd w:val="clear" w:color="auto" w:fill="auto"/>
        <w:tabs>
          <w:tab w:val="left" w:pos="156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Особое внимание следует обратить на то, чтобы после завершения всех операций по подготовке маслопроводов в них не оставалось объемов, заполненных промывочной жидкостью.</w:t>
      </w:r>
    </w:p>
    <w:p w:rsidR="00254FF2" w:rsidRPr="00A80144" w:rsidRDefault="00254FF2" w:rsidP="000F20D3">
      <w:pPr>
        <w:pStyle w:val="73"/>
        <w:numPr>
          <w:ilvl w:val="2"/>
          <w:numId w:val="186"/>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Контроль сварных швов трубопроводов после монтажа обеспечивают теми же методами, которые обычно используют для контроля маслопроводов.</w:t>
      </w:r>
    </w:p>
    <w:p w:rsidR="0027789D" w:rsidRPr="00A80144" w:rsidRDefault="00254FF2" w:rsidP="0027789D">
      <w:pPr>
        <w:pStyle w:val="73"/>
        <w:shd w:val="clear" w:color="auto" w:fill="auto"/>
        <w:tabs>
          <w:tab w:val="left" w:pos="156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Наиболее эффективной технологией предмонтажной очистки маслопроводов является технология «чистого монтажа», предусматривающая поэлементную отмывку трубопроводов на монтажной площадке и последующий их монтаж с применением аргонной сварки.</w:t>
      </w:r>
    </w:p>
    <w:p w:rsidR="00254FF2" w:rsidRPr="00A80144" w:rsidRDefault="00254FF2" w:rsidP="000F20D3">
      <w:pPr>
        <w:pStyle w:val="73"/>
        <w:numPr>
          <w:ilvl w:val="2"/>
          <w:numId w:val="186"/>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После монтажа маслосистемы необходимо провести очистку трубопроводов с помощью промывочной порции </w:t>
      </w:r>
      <w:r w:rsidRPr="00A80144">
        <w:rPr>
          <w:rFonts w:ascii="Arial" w:hAnsi="Arial" w:cs="Arial"/>
          <w:b/>
          <w:color w:val="auto"/>
          <w:sz w:val="22"/>
          <w:szCs w:val="22"/>
        </w:rPr>
        <w:t>ОМТИ</w:t>
      </w:r>
      <w:r w:rsidRPr="00A80144">
        <w:rPr>
          <w:rFonts w:ascii="Arial" w:hAnsi="Arial" w:cs="Arial"/>
          <w:color w:val="auto"/>
          <w:sz w:val="22"/>
          <w:szCs w:val="22"/>
        </w:rPr>
        <w:t xml:space="preserve">. На время промывок должны быть включены в работу </w:t>
      </w:r>
      <w:r w:rsidRPr="00A80144">
        <w:rPr>
          <w:rFonts w:ascii="Arial" w:hAnsi="Arial" w:cs="Arial"/>
          <w:b/>
          <w:color w:val="auto"/>
          <w:sz w:val="22"/>
          <w:szCs w:val="22"/>
        </w:rPr>
        <w:t>ФТО</w:t>
      </w:r>
      <w:r w:rsidRPr="00A80144">
        <w:rPr>
          <w:rFonts w:ascii="Arial" w:hAnsi="Arial" w:cs="Arial"/>
          <w:color w:val="auto"/>
          <w:sz w:val="22"/>
          <w:szCs w:val="22"/>
        </w:rPr>
        <w:t xml:space="preserve">, фильтр-пресс и проводиться чистка сетчатых фильтров, установленных в баках соответствующих маслосистем (при перепаде давления на сетках в пределах от </w:t>
      </w:r>
      <w:r w:rsidRPr="00A80144">
        <w:rPr>
          <w:rFonts w:ascii="Arial" w:hAnsi="Arial" w:cs="Arial"/>
          <w:b/>
          <w:color w:val="auto"/>
          <w:sz w:val="22"/>
          <w:szCs w:val="22"/>
        </w:rPr>
        <w:t xml:space="preserve">150 </w:t>
      </w:r>
      <w:r w:rsidRPr="00A80144">
        <w:rPr>
          <w:rFonts w:ascii="Arial" w:hAnsi="Arial" w:cs="Arial"/>
          <w:color w:val="auto"/>
          <w:sz w:val="22"/>
          <w:szCs w:val="22"/>
        </w:rPr>
        <w:t xml:space="preserve">до </w:t>
      </w:r>
      <w:r w:rsidRPr="00A80144">
        <w:rPr>
          <w:rFonts w:ascii="Arial" w:hAnsi="Arial" w:cs="Arial"/>
          <w:b/>
          <w:color w:val="auto"/>
          <w:sz w:val="22"/>
          <w:szCs w:val="22"/>
        </w:rPr>
        <w:t>200</w:t>
      </w:r>
      <w:r w:rsidRPr="00A80144">
        <w:rPr>
          <w:rFonts w:ascii="Arial" w:hAnsi="Arial" w:cs="Arial"/>
          <w:color w:val="auto"/>
          <w:sz w:val="22"/>
          <w:szCs w:val="22"/>
        </w:rPr>
        <w:t xml:space="preserve"> мм). Для более быстрого удаления механических примесей рекомендуется:</w:t>
      </w:r>
    </w:p>
    <w:p w:rsidR="00254FF2" w:rsidRPr="00A80144" w:rsidRDefault="00254FF2" w:rsidP="009B63AD">
      <w:pPr>
        <w:pStyle w:val="73"/>
        <w:numPr>
          <w:ilvl w:val="0"/>
          <w:numId w:val="46"/>
        </w:numPr>
        <w:shd w:val="clear" w:color="auto" w:fill="auto"/>
        <w:tabs>
          <w:tab w:val="left" w:pos="993"/>
          <w:tab w:val="left" w:pos="1134"/>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на рамочные сетчатые фильтры маслобака установить дополнительную полутомпаковую сетку № </w:t>
      </w:r>
      <w:r w:rsidRPr="00A80144">
        <w:rPr>
          <w:rFonts w:ascii="Arial" w:hAnsi="Arial" w:cs="Arial"/>
          <w:b/>
          <w:color w:val="auto"/>
          <w:sz w:val="22"/>
          <w:szCs w:val="22"/>
        </w:rPr>
        <w:t>004-0071</w:t>
      </w:r>
      <w:r w:rsidRPr="00A80144">
        <w:rPr>
          <w:rFonts w:ascii="Arial" w:hAnsi="Arial" w:cs="Arial"/>
          <w:color w:val="auto"/>
          <w:sz w:val="22"/>
          <w:szCs w:val="22"/>
        </w:rPr>
        <w:t xml:space="preserve"> по </w:t>
      </w:r>
      <w:r w:rsidRPr="00A80144">
        <w:rPr>
          <w:rFonts w:ascii="Arial" w:hAnsi="Arial" w:cs="Arial"/>
          <w:b/>
          <w:bCs/>
          <w:color w:val="auto"/>
          <w:sz w:val="22"/>
          <w:szCs w:val="22"/>
        </w:rPr>
        <w:t>ГОСТ 6613-86</w:t>
      </w:r>
      <w:r w:rsidRPr="00A80144">
        <w:rPr>
          <w:rFonts w:ascii="Arial" w:hAnsi="Arial" w:cs="Arial"/>
          <w:color w:val="auto"/>
          <w:sz w:val="22"/>
          <w:szCs w:val="22"/>
        </w:rPr>
        <w:t>;</w:t>
      </w:r>
    </w:p>
    <w:p w:rsidR="00254FF2" w:rsidRPr="00A80144" w:rsidRDefault="00254FF2" w:rsidP="009B63AD">
      <w:pPr>
        <w:pStyle w:val="73"/>
        <w:numPr>
          <w:ilvl w:val="0"/>
          <w:numId w:val="46"/>
        </w:numPr>
        <w:shd w:val="clear" w:color="auto" w:fill="auto"/>
        <w:tabs>
          <w:tab w:val="left" w:pos="993"/>
          <w:tab w:val="left" w:pos="1134"/>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в </w:t>
      </w:r>
      <w:r w:rsidRPr="00A80144">
        <w:rPr>
          <w:rFonts w:ascii="Arial" w:hAnsi="Arial" w:cs="Arial"/>
          <w:b/>
          <w:color w:val="auto"/>
          <w:sz w:val="22"/>
          <w:szCs w:val="22"/>
        </w:rPr>
        <w:t>ФТО</w:t>
      </w:r>
      <w:r w:rsidRPr="00A80144">
        <w:rPr>
          <w:rFonts w:ascii="Arial" w:hAnsi="Arial" w:cs="Arial"/>
          <w:color w:val="auto"/>
          <w:sz w:val="22"/>
          <w:szCs w:val="22"/>
        </w:rPr>
        <w:t xml:space="preserve"> заменить фильтрующий элемент на сетку № </w:t>
      </w:r>
      <w:r w:rsidRPr="00A80144">
        <w:rPr>
          <w:rFonts w:ascii="Arial" w:hAnsi="Arial" w:cs="Arial"/>
          <w:b/>
          <w:color w:val="auto"/>
          <w:sz w:val="22"/>
          <w:szCs w:val="22"/>
        </w:rPr>
        <w:t>004-0071</w:t>
      </w:r>
      <w:r w:rsidRPr="00A80144">
        <w:rPr>
          <w:rFonts w:ascii="Arial" w:hAnsi="Arial" w:cs="Arial"/>
          <w:color w:val="auto"/>
          <w:sz w:val="22"/>
          <w:szCs w:val="22"/>
        </w:rPr>
        <w:t xml:space="preserve"> по </w:t>
      </w:r>
      <w:r w:rsidR="00FC2BB7" w:rsidRPr="00A80144">
        <w:rPr>
          <w:rFonts w:ascii="Arial" w:hAnsi="Arial" w:cs="Arial"/>
          <w:b/>
          <w:bCs/>
          <w:color w:val="auto"/>
          <w:sz w:val="22"/>
          <w:szCs w:val="22"/>
        </w:rPr>
        <w:t>ГОСТ 6613-86</w:t>
      </w:r>
      <w:r w:rsidRPr="00A80144">
        <w:rPr>
          <w:rFonts w:ascii="Arial" w:hAnsi="Arial" w:cs="Arial"/>
          <w:color w:val="auto"/>
          <w:sz w:val="22"/>
          <w:szCs w:val="22"/>
        </w:rPr>
        <w:t>.</w:t>
      </w:r>
    </w:p>
    <w:p w:rsidR="006A5F98" w:rsidRPr="00A80144" w:rsidRDefault="00254FF2" w:rsidP="000F20D3">
      <w:pPr>
        <w:pStyle w:val="73"/>
        <w:numPr>
          <w:ilvl w:val="2"/>
          <w:numId w:val="186"/>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Для повышения эффективности очистки допускается дополнительная установка маслоочистительного оборудования, обладающего необходимой эффективностью действия.</w:t>
      </w:r>
    </w:p>
    <w:p w:rsidR="006A5F98" w:rsidRPr="00A80144" w:rsidRDefault="00254FF2" w:rsidP="000F20D3">
      <w:pPr>
        <w:pStyle w:val="73"/>
        <w:numPr>
          <w:ilvl w:val="2"/>
          <w:numId w:val="186"/>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Промывку маслосистемы вести до достижения маслом показателя «Класс промышленной чистоты» по </w:t>
      </w:r>
      <w:r w:rsidR="00FF2EDA" w:rsidRPr="00A80144">
        <w:rPr>
          <w:rFonts w:ascii="Arial" w:hAnsi="Arial" w:cs="Arial"/>
          <w:b/>
          <w:bCs/>
          <w:color w:val="auto"/>
          <w:sz w:val="22"/>
          <w:szCs w:val="22"/>
        </w:rPr>
        <w:t>ГОСТ 17216-2001</w:t>
      </w:r>
      <w:r w:rsidRPr="00A80144">
        <w:rPr>
          <w:rFonts w:ascii="Arial" w:hAnsi="Arial" w:cs="Arial"/>
          <w:color w:val="auto"/>
          <w:sz w:val="22"/>
          <w:szCs w:val="22"/>
        </w:rPr>
        <w:t xml:space="preserve">: </w:t>
      </w:r>
      <w:r w:rsidRPr="00A80144">
        <w:rPr>
          <w:rFonts w:ascii="Arial" w:hAnsi="Arial" w:cs="Arial"/>
          <w:b/>
          <w:color w:val="auto"/>
          <w:sz w:val="22"/>
          <w:szCs w:val="22"/>
        </w:rPr>
        <w:t>не хуже</w:t>
      </w:r>
      <w:r w:rsidRPr="00A80144">
        <w:rPr>
          <w:rFonts w:ascii="Arial" w:hAnsi="Arial" w:cs="Arial"/>
          <w:color w:val="auto"/>
          <w:sz w:val="22"/>
          <w:szCs w:val="22"/>
        </w:rPr>
        <w:t xml:space="preserve"> </w:t>
      </w:r>
      <w:r w:rsidRPr="00A80144">
        <w:rPr>
          <w:rFonts w:ascii="Arial" w:hAnsi="Arial" w:cs="Arial"/>
          <w:b/>
          <w:color w:val="auto"/>
          <w:sz w:val="22"/>
          <w:szCs w:val="22"/>
        </w:rPr>
        <w:t>9</w:t>
      </w:r>
      <w:r w:rsidRPr="00A80144">
        <w:rPr>
          <w:rFonts w:ascii="Arial" w:hAnsi="Arial" w:cs="Arial"/>
          <w:color w:val="auto"/>
          <w:sz w:val="22"/>
          <w:szCs w:val="22"/>
        </w:rPr>
        <w:t xml:space="preserve"> - для систем регулирования и </w:t>
      </w:r>
      <w:r w:rsidRPr="00A80144">
        <w:rPr>
          <w:rFonts w:ascii="Arial" w:hAnsi="Arial" w:cs="Arial"/>
          <w:b/>
          <w:color w:val="auto"/>
          <w:sz w:val="22"/>
          <w:szCs w:val="22"/>
        </w:rPr>
        <w:t>не хуже</w:t>
      </w:r>
      <w:r w:rsidRPr="00A80144">
        <w:rPr>
          <w:rFonts w:ascii="Arial" w:hAnsi="Arial" w:cs="Arial"/>
          <w:color w:val="auto"/>
          <w:sz w:val="22"/>
          <w:szCs w:val="22"/>
        </w:rPr>
        <w:t xml:space="preserve"> </w:t>
      </w:r>
      <w:r w:rsidRPr="00A80144">
        <w:rPr>
          <w:rFonts w:ascii="Arial" w:hAnsi="Arial" w:cs="Arial"/>
          <w:b/>
          <w:color w:val="auto"/>
          <w:sz w:val="22"/>
          <w:szCs w:val="22"/>
        </w:rPr>
        <w:t>10</w:t>
      </w:r>
      <w:r w:rsidRPr="00A80144">
        <w:rPr>
          <w:rFonts w:ascii="Arial" w:hAnsi="Arial" w:cs="Arial"/>
          <w:color w:val="auto"/>
          <w:sz w:val="22"/>
          <w:szCs w:val="22"/>
        </w:rPr>
        <w:t xml:space="preserve"> - для систем смазки.</w:t>
      </w:r>
    </w:p>
    <w:p w:rsidR="006A5F98" w:rsidRPr="00A80144" w:rsidRDefault="00254FF2" w:rsidP="000F20D3">
      <w:pPr>
        <w:pStyle w:val="73"/>
        <w:numPr>
          <w:ilvl w:val="2"/>
          <w:numId w:val="186"/>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После промывки системы, масло следует слить на маслохозяйство и провести очистку маслобака, снять дополнительную сетку № </w:t>
      </w:r>
      <w:r w:rsidRPr="00A80144">
        <w:rPr>
          <w:rFonts w:ascii="Arial" w:hAnsi="Arial" w:cs="Arial"/>
          <w:b/>
          <w:color w:val="auto"/>
          <w:sz w:val="22"/>
          <w:szCs w:val="22"/>
        </w:rPr>
        <w:t>004-0071</w:t>
      </w:r>
      <w:r w:rsidRPr="00A80144">
        <w:rPr>
          <w:rFonts w:ascii="Arial" w:hAnsi="Arial" w:cs="Arial"/>
          <w:color w:val="auto"/>
          <w:sz w:val="22"/>
          <w:szCs w:val="22"/>
        </w:rPr>
        <w:t xml:space="preserve"> с рамочного фильтра и зарядить фильтр тонкой очистки чистым фильтровальным элементом или материалом.</w:t>
      </w:r>
    </w:p>
    <w:p w:rsidR="006A5F98" w:rsidRPr="00A80144" w:rsidRDefault="00254FF2" w:rsidP="000F20D3">
      <w:pPr>
        <w:pStyle w:val="73"/>
        <w:numPr>
          <w:ilvl w:val="2"/>
          <w:numId w:val="186"/>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Промывочную порцию масла в маслоаппаратной очищают от механических примесей</w:t>
      </w:r>
      <w:r w:rsidR="00CA3E70" w:rsidRPr="00A80144">
        <w:rPr>
          <w:rFonts w:ascii="Arial" w:hAnsi="Arial" w:cs="Arial"/>
          <w:color w:val="auto"/>
          <w:sz w:val="22"/>
          <w:szCs w:val="22"/>
        </w:rPr>
        <w:t>, после чего оно</w:t>
      </w:r>
      <w:r w:rsidRPr="00A80144">
        <w:rPr>
          <w:rFonts w:ascii="Arial" w:hAnsi="Arial" w:cs="Arial"/>
          <w:color w:val="auto"/>
          <w:sz w:val="22"/>
          <w:szCs w:val="22"/>
        </w:rPr>
        <w:t xml:space="preserve"> может быть использовано для доливок в действующее оборудование или для промывки маслосистем последующих вводимых в эксплуатацию турбоагрегатов (заключение о возможности его использования выдает химическая лаборатория </w:t>
      </w:r>
      <w:r w:rsidR="00CA3E70" w:rsidRPr="00A80144">
        <w:rPr>
          <w:rFonts w:ascii="Arial" w:hAnsi="Arial" w:cs="Arial"/>
          <w:color w:val="auto"/>
          <w:sz w:val="22"/>
          <w:szCs w:val="22"/>
        </w:rPr>
        <w:t>Филиала</w:t>
      </w:r>
      <w:r w:rsidRPr="00A80144">
        <w:rPr>
          <w:rFonts w:ascii="Arial" w:hAnsi="Arial" w:cs="Arial"/>
          <w:color w:val="auto"/>
          <w:sz w:val="22"/>
          <w:szCs w:val="22"/>
        </w:rPr>
        <w:t xml:space="preserve"> после определения кислотного числа и содержания механических примесей).</w:t>
      </w:r>
    </w:p>
    <w:p w:rsidR="00254FF2" w:rsidRPr="00A80144" w:rsidRDefault="00254FF2" w:rsidP="000F20D3">
      <w:pPr>
        <w:pStyle w:val="73"/>
        <w:numPr>
          <w:ilvl w:val="2"/>
          <w:numId w:val="186"/>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Промывочная порция масла может быть также очищена от механических </w:t>
      </w:r>
      <w:r w:rsidRPr="00A80144">
        <w:rPr>
          <w:rFonts w:ascii="Arial" w:hAnsi="Arial" w:cs="Arial"/>
          <w:color w:val="auto"/>
          <w:sz w:val="22"/>
          <w:szCs w:val="22"/>
        </w:rPr>
        <w:lastRenderedPageBreak/>
        <w:t xml:space="preserve">примесей и путем прокачки ее в течение нескольких суток через фильтр тонкой очистки, установленный на байпасной линии маслобака (заключение о качестве очистки и разрешение на ее прекращение дает </w:t>
      </w:r>
      <w:r w:rsidR="00CA3E70" w:rsidRPr="00A80144">
        <w:rPr>
          <w:rFonts w:ascii="Arial" w:hAnsi="Arial" w:cs="Arial"/>
          <w:color w:val="auto"/>
          <w:sz w:val="22"/>
          <w:szCs w:val="22"/>
        </w:rPr>
        <w:t>химическая лаборатория</w:t>
      </w:r>
      <w:r w:rsidRPr="00A80144">
        <w:rPr>
          <w:rFonts w:ascii="Arial" w:hAnsi="Arial" w:cs="Arial"/>
          <w:color w:val="auto"/>
          <w:sz w:val="22"/>
          <w:szCs w:val="22"/>
        </w:rPr>
        <w:t>). В случае получения положительного заключения в систему, при необходимости, доливают до нормы товарное масло и полученную смесь используют в качестве рабочей жидкости при пуске в эксплуатацию данной маслосистемы.</w:t>
      </w:r>
    </w:p>
    <w:p w:rsidR="00254FF2" w:rsidRPr="00A80144" w:rsidRDefault="00254FF2" w:rsidP="00584F77">
      <w:pPr>
        <w:pStyle w:val="73"/>
        <w:shd w:val="clear" w:color="auto" w:fill="auto"/>
        <w:tabs>
          <w:tab w:val="left" w:pos="1134"/>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 xml:space="preserve">Объем промывочной порции </w:t>
      </w:r>
      <w:r w:rsidRPr="00A80144">
        <w:rPr>
          <w:rFonts w:ascii="Arial" w:hAnsi="Arial" w:cs="Arial"/>
          <w:b/>
          <w:color w:val="auto"/>
          <w:sz w:val="22"/>
          <w:szCs w:val="22"/>
        </w:rPr>
        <w:t>ОМТИ</w:t>
      </w:r>
      <w:r w:rsidRPr="00A80144">
        <w:rPr>
          <w:rFonts w:ascii="Arial" w:hAnsi="Arial" w:cs="Arial"/>
          <w:color w:val="auto"/>
          <w:sz w:val="22"/>
          <w:szCs w:val="22"/>
        </w:rPr>
        <w:t xml:space="preserve"> может составлять от </w:t>
      </w:r>
      <w:r w:rsidRPr="00A80144">
        <w:rPr>
          <w:rFonts w:ascii="Arial" w:hAnsi="Arial" w:cs="Arial"/>
          <w:b/>
          <w:color w:val="auto"/>
          <w:sz w:val="22"/>
          <w:szCs w:val="22"/>
        </w:rPr>
        <w:t xml:space="preserve">70 </w:t>
      </w:r>
      <w:r w:rsidRPr="00A80144">
        <w:rPr>
          <w:rFonts w:ascii="Arial" w:hAnsi="Arial" w:cs="Arial"/>
          <w:color w:val="auto"/>
          <w:sz w:val="22"/>
          <w:szCs w:val="22"/>
        </w:rPr>
        <w:t xml:space="preserve">до </w:t>
      </w:r>
      <w:r w:rsidRPr="00A80144">
        <w:rPr>
          <w:rFonts w:ascii="Arial" w:hAnsi="Arial" w:cs="Arial"/>
          <w:b/>
          <w:color w:val="auto"/>
          <w:sz w:val="22"/>
          <w:szCs w:val="22"/>
        </w:rPr>
        <w:t>80</w:t>
      </w:r>
      <w:r w:rsidRPr="00A80144">
        <w:rPr>
          <w:rFonts w:ascii="Arial" w:hAnsi="Arial" w:cs="Arial"/>
          <w:color w:val="auto"/>
          <w:sz w:val="22"/>
          <w:szCs w:val="22"/>
        </w:rPr>
        <w:t>% от рабочего объема соответствующей маслосистемы.</w:t>
      </w:r>
    </w:p>
    <w:p w:rsidR="006A5F98" w:rsidRPr="00A80144" w:rsidRDefault="00254FF2" w:rsidP="000F20D3">
      <w:pPr>
        <w:pStyle w:val="73"/>
        <w:numPr>
          <w:ilvl w:val="2"/>
          <w:numId w:val="186"/>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В период капитальных ремонтов очистку маслосистем от механических примесей и шлама следует проводить гидродинамическим способом в соответствии специальной программой промывки или иными прошедшими апробацию способами.</w:t>
      </w:r>
    </w:p>
    <w:p w:rsidR="006A5F98" w:rsidRPr="00A80144" w:rsidRDefault="00254FF2" w:rsidP="000F20D3">
      <w:pPr>
        <w:pStyle w:val="73"/>
        <w:numPr>
          <w:ilvl w:val="2"/>
          <w:numId w:val="186"/>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Накапливающийся в маслосистеме шлам ускоряет старение масел, значительно ухудшая их качество. Поэтому следует обращать особое внимание на качество отмывки маслосистем. При тщательной отмывке количество шлама на поверхности трубок маслоохладителей, на внутренних поверхностях главного сливного маслопровода и сливных маслопроводов с узлов и элементов системы регулирования не должно превышать </w:t>
      </w:r>
      <w:r w:rsidRPr="00A80144">
        <w:rPr>
          <w:rFonts w:ascii="Arial" w:hAnsi="Arial" w:cs="Arial"/>
          <w:b/>
          <w:color w:val="auto"/>
          <w:sz w:val="22"/>
          <w:szCs w:val="22"/>
        </w:rPr>
        <w:t>50</w:t>
      </w:r>
      <w:r w:rsidRPr="00A80144">
        <w:rPr>
          <w:rFonts w:ascii="Arial" w:hAnsi="Arial" w:cs="Arial"/>
          <w:color w:val="auto"/>
          <w:sz w:val="22"/>
          <w:szCs w:val="22"/>
        </w:rPr>
        <w:t xml:space="preserve"> г/м</w:t>
      </w:r>
      <w:r w:rsidR="00860056" w:rsidRPr="00A80144">
        <w:rPr>
          <w:rFonts w:ascii="Arial" w:hAnsi="Arial" w:cs="Arial"/>
          <w:color w:val="auto"/>
          <w:sz w:val="22"/>
          <w:szCs w:val="22"/>
          <w:vertAlign w:val="superscript"/>
        </w:rPr>
        <w:t>2</w:t>
      </w:r>
      <w:r w:rsidRPr="00A80144">
        <w:rPr>
          <w:rFonts w:ascii="Arial" w:hAnsi="Arial" w:cs="Arial"/>
          <w:color w:val="auto"/>
          <w:sz w:val="22"/>
          <w:szCs w:val="22"/>
        </w:rPr>
        <w:t>.</w:t>
      </w:r>
    </w:p>
    <w:p w:rsidR="006A5F98" w:rsidRPr="00A80144" w:rsidRDefault="00254FF2" w:rsidP="000F20D3">
      <w:pPr>
        <w:pStyle w:val="73"/>
        <w:numPr>
          <w:ilvl w:val="2"/>
          <w:numId w:val="186"/>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Маслоохладители могут быть промыты отдельно от </w:t>
      </w:r>
      <w:r w:rsidRPr="00A80144">
        <w:rPr>
          <w:rFonts w:ascii="Arial" w:hAnsi="Arial" w:cs="Arial"/>
          <w:b/>
          <w:color w:val="auto"/>
          <w:sz w:val="22"/>
          <w:szCs w:val="22"/>
        </w:rPr>
        <w:t>10,0</w:t>
      </w:r>
      <w:r w:rsidRPr="00A80144">
        <w:rPr>
          <w:rFonts w:ascii="Arial" w:hAnsi="Arial" w:cs="Arial"/>
          <w:color w:val="auto"/>
          <w:sz w:val="22"/>
          <w:szCs w:val="22"/>
        </w:rPr>
        <w:t xml:space="preserve"> до </w:t>
      </w:r>
      <w:r w:rsidRPr="00A80144">
        <w:rPr>
          <w:rFonts w:ascii="Arial" w:hAnsi="Arial" w:cs="Arial"/>
          <w:b/>
          <w:color w:val="auto"/>
          <w:sz w:val="22"/>
          <w:szCs w:val="22"/>
        </w:rPr>
        <w:t>12,0</w:t>
      </w:r>
      <w:r w:rsidRPr="00A80144">
        <w:rPr>
          <w:rStyle w:val="aff1"/>
          <w:rFonts w:ascii="Arial" w:hAnsi="Arial" w:cs="Arial"/>
          <w:i w:val="0"/>
          <w:color w:val="auto"/>
          <w:sz w:val="22"/>
          <w:szCs w:val="22"/>
        </w:rPr>
        <w:t>%</w:t>
      </w:r>
      <w:r w:rsidRPr="00A80144">
        <w:rPr>
          <w:rFonts w:ascii="Arial" w:hAnsi="Arial" w:cs="Arial"/>
          <w:color w:val="auto"/>
          <w:sz w:val="22"/>
          <w:szCs w:val="22"/>
        </w:rPr>
        <w:t xml:space="preserve"> раствором тринатрийфосфата или препарата </w:t>
      </w:r>
      <w:r w:rsidRPr="00A80144">
        <w:rPr>
          <w:rFonts w:ascii="Arial" w:hAnsi="Arial" w:cs="Arial"/>
          <w:b/>
          <w:color w:val="auto"/>
          <w:sz w:val="22"/>
          <w:szCs w:val="22"/>
        </w:rPr>
        <w:t>ТМС ЛН</w:t>
      </w:r>
      <w:r w:rsidRPr="00A80144">
        <w:rPr>
          <w:rFonts w:ascii="Arial" w:hAnsi="Arial" w:cs="Arial"/>
          <w:color w:val="auto"/>
          <w:sz w:val="22"/>
          <w:szCs w:val="22"/>
          <w:lang w:eastAsia="en-US" w:bidi="en-US"/>
        </w:rPr>
        <w:t xml:space="preserve"> </w:t>
      </w:r>
      <w:r w:rsidRPr="00A80144">
        <w:rPr>
          <w:rFonts w:ascii="Arial" w:hAnsi="Arial" w:cs="Arial"/>
          <w:color w:val="auto"/>
          <w:sz w:val="22"/>
          <w:szCs w:val="22"/>
        </w:rPr>
        <w:t>с последующей отмывкой водой до нейтральной реакции, либо иными допущенными к применению способами. Чистота маслоохладителей проверяется с помощью металлической линейки, которую пропускают между трубками маслоохладителя. При этом на ней не должно быть обнаружено следов шлама.</w:t>
      </w:r>
    </w:p>
    <w:p w:rsidR="00254FF2" w:rsidRPr="00A80144" w:rsidRDefault="00254FF2" w:rsidP="000F20D3">
      <w:pPr>
        <w:pStyle w:val="73"/>
        <w:numPr>
          <w:ilvl w:val="2"/>
          <w:numId w:val="186"/>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Запрещается применение фосфатно-конденсатного способа очистки маслосистем.</w:t>
      </w:r>
    </w:p>
    <w:p w:rsidR="001C5B5E" w:rsidRPr="00A80144" w:rsidRDefault="009F4C25" w:rsidP="009F4C25">
      <w:pPr>
        <w:pStyle w:val="FORMATTEXT"/>
        <w:tabs>
          <w:tab w:val="left" w:pos="993"/>
        </w:tabs>
        <w:spacing w:line="320" w:lineRule="exact"/>
        <w:jc w:val="both"/>
        <w:rPr>
          <w:rFonts w:ascii="Arial" w:hAnsi="Arial" w:cs="Arial"/>
          <w:i/>
          <w:sz w:val="22"/>
          <w:szCs w:val="22"/>
        </w:rPr>
      </w:pPr>
      <w:r w:rsidRPr="00A80144">
        <w:rPr>
          <w:rFonts w:ascii="Arial" w:hAnsi="Arial" w:cs="Arial"/>
          <w:b/>
          <w:i/>
        </w:rPr>
        <w:t>Примечание:</w:t>
      </w:r>
      <w:r w:rsidRPr="00A80144">
        <w:rPr>
          <w:rFonts w:ascii="Arial" w:hAnsi="Arial" w:cs="Arial"/>
          <w:i/>
          <w:sz w:val="22"/>
          <w:szCs w:val="22"/>
        </w:rPr>
        <w:t xml:space="preserve"> для всех типов огнестойких масел, применяемых в системах регулирования  энергоблоков ПГУ, периодичность контроля совпадает с периодичностью контроля аналогичных типов огнестойких масел паросиловых блоков. Объем контроля и нормируемые значения показателей определяются в соответствии с требованиями заводов-производителей масел и оборудования. </w:t>
      </w:r>
    </w:p>
    <w:p w:rsidR="009F4C25" w:rsidRPr="00A80144" w:rsidRDefault="009F4C25" w:rsidP="009F4C25">
      <w:pPr>
        <w:pStyle w:val="FORMATTEXT"/>
        <w:tabs>
          <w:tab w:val="left" w:pos="993"/>
        </w:tabs>
        <w:spacing w:line="320" w:lineRule="exact"/>
        <w:jc w:val="both"/>
        <w:rPr>
          <w:b/>
        </w:rPr>
      </w:pPr>
    </w:p>
    <w:p w:rsidR="00046326" w:rsidRPr="00A80144" w:rsidRDefault="00046326" w:rsidP="000F20D3">
      <w:pPr>
        <w:pStyle w:val="FORMATTEXT"/>
        <w:numPr>
          <w:ilvl w:val="0"/>
          <w:numId w:val="186"/>
        </w:numPr>
        <w:tabs>
          <w:tab w:val="left" w:pos="0"/>
          <w:tab w:val="left" w:pos="426"/>
        </w:tabs>
        <w:spacing w:line="320" w:lineRule="exact"/>
        <w:ind w:left="0" w:firstLine="0"/>
        <w:rPr>
          <w:rFonts w:ascii="Arial" w:hAnsi="Arial" w:cs="Arial"/>
          <w:b/>
          <w:sz w:val="28"/>
          <w:szCs w:val="28"/>
        </w:rPr>
      </w:pPr>
      <w:r w:rsidRPr="00A80144">
        <w:rPr>
          <w:rFonts w:ascii="Arial" w:hAnsi="Arial" w:cs="Arial"/>
          <w:b/>
          <w:sz w:val="28"/>
          <w:szCs w:val="28"/>
        </w:rPr>
        <w:t>Трансформаторные масла: требования к качеству, контроль качества, требования к хранению, подготовка к заливу в оборудование, эксплуатация и техническое обслуживание, требования к замене, требования к подготовке маслосистем</w:t>
      </w:r>
    </w:p>
    <w:p w:rsidR="0028587A" w:rsidRPr="00A80144" w:rsidRDefault="0028587A" w:rsidP="00046326">
      <w:pPr>
        <w:pStyle w:val="FORMATTEXT"/>
        <w:tabs>
          <w:tab w:val="left" w:pos="993"/>
        </w:tabs>
        <w:spacing w:line="320" w:lineRule="exact"/>
        <w:jc w:val="center"/>
        <w:rPr>
          <w:rFonts w:ascii="Arial" w:hAnsi="Arial" w:cs="Arial"/>
          <w:b/>
          <w:sz w:val="22"/>
          <w:szCs w:val="22"/>
        </w:rPr>
      </w:pPr>
    </w:p>
    <w:p w:rsidR="00914AE6" w:rsidRPr="00A80144" w:rsidRDefault="001310BF" w:rsidP="000F20D3">
      <w:pPr>
        <w:pStyle w:val="FORMATTEXT"/>
        <w:numPr>
          <w:ilvl w:val="1"/>
          <w:numId w:val="194"/>
        </w:numPr>
        <w:tabs>
          <w:tab w:val="left" w:pos="709"/>
        </w:tabs>
        <w:spacing w:line="320" w:lineRule="exact"/>
        <w:rPr>
          <w:rFonts w:ascii="Arial" w:hAnsi="Arial" w:cs="Arial"/>
          <w:b/>
          <w:sz w:val="22"/>
          <w:szCs w:val="22"/>
        </w:rPr>
      </w:pPr>
      <w:r w:rsidRPr="00A80144">
        <w:rPr>
          <w:rFonts w:ascii="Arial" w:hAnsi="Arial" w:cs="Arial"/>
          <w:b/>
          <w:sz w:val="22"/>
          <w:szCs w:val="22"/>
        </w:rPr>
        <w:t>Требования к качеству товарных трансформаторных масел</w:t>
      </w:r>
    </w:p>
    <w:p w:rsidR="0028587A" w:rsidRPr="00A80144" w:rsidRDefault="001310BF" w:rsidP="006747A0">
      <w:pPr>
        <w:pStyle w:val="73"/>
        <w:shd w:val="clear" w:color="auto" w:fill="auto"/>
        <w:tabs>
          <w:tab w:val="left" w:pos="0"/>
        </w:tabs>
        <w:spacing w:before="0" w:after="0" w:line="320" w:lineRule="exact"/>
        <w:ind w:firstLine="567"/>
        <w:jc w:val="left"/>
        <w:rPr>
          <w:rFonts w:ascii="Arial" w:hAnsi="Arial" w:cs="Arial"/>
          <w:color w:val="auto"/>
          <w:sz w:val="22"/>
          <w:szCs w:val="22"/>
        </w:rPr>
      </w:pPr>
      <w:r w:rsidRPr="00A80144">
        <w:rPr>
          <w:rFonts w:ascii="Arial" w:hAnsi="Arial" w:cs="Arial"/>
          <w:b/>
          <w:color w:val="auto"/>
          <w:sz w:val="22"/>
          <w:szCs w:val="22"/>
        </w:rPr>
        <w:t>13.1.1.</w:t>
      </w:r>
      <w:r w:rsidR="0028587A" w:rsidRPr="00A80144">
        <w:rPr>
          <w:rFonts w:ascii="Arial" w:hAnsi="Arial" w:cs="Arial"/>
          <w:color w:val="auto"/>
          <w:sz w:val="22"/>
          <w:szCs w:val="22"/>
        </w:rPr>
        <w:t xml:space="preserve">Качество товарного трансформаторного масла из транспортной емкости должно отвечать всем требованиям, указанным в договоре и в нормативных документах (международной спецификации, стандарта или технических условий), основные требования которых приведены в стандарте </w:t>
      </w:r>
      <w:r w:rsidR="0028587A" w:rsidRPr="00A80144">
        <w:rPr>
          <w:rFonts w:ascii="Arial" w:hAnsi="Arial" w:cs="Arial"/>
          <w:b/>
          <w:bCs/>
          <w:color w:val="auto"/>
          <w:sz w:val="22"/>
          <w:szCs w:val="22"/>
        </w:rPr>
        <w:t>СТО 70238424.27.100.052-2013</w:t>
      </w:r>
      <w:r w:rsidR="0028587A" w:rsidRPr="00A80144">
        <w:rPr>
          <w:rFonts w:ascii="Arial" w:hAnsi="Arial" w:cs="Arial"/>
          <w:bCs/>
          <w:color w:val="auto"/>
          <w:sz w:val="22"/>
          <w:szCs w:val="22"/>
        </w:rPr>
        <w:t>.</w:t>
      </w:r>
    </w:p>
    <w:p w:rsidR="0028587A" w:rsidRPr="00A80144" w:rsidRDefault="00CA3E70" w:rsidP="0036539E">
      <w:pPr>
        <w:pStyle w:val="FORMATTEXT"/>
        <w:tabs>
          <w:tab w:val="left" w:pos="993"/>
        </w:tabs>
        <w:spacing w:line="320" w:lineRule="exact"/>
        <w:ind w:firstLine="567"/>
        <w:rPr>
          <w:rFonts w:ascii="Arial" w:hAnsi="Arial" w:cs="Arial"/>
          <w:sz w:val="22"/>
          <w:szCs w:val="22"/>
        </w:rPr>
      </w:pPr>
      <w:r w:rsidRPr="00A80144">
        <w:rPr>
          <w:rFonts w:ascii="Arial" w:hAnsi="Arial" w:cs="Arial"/>
          <w:sz w:val="22"/>
          <w:szCs w:val="22"/>
        </w:rPr>
        <w:t>При поставке в</w:t>
      </w:r>
      <w:r w:rsidR="0028587A" w:rsidRPr="00A80144">
        <w:rPr>
          <w:rFonts w:ascii="Arial" w:hAnsi="Arial" w:cs="Arial"/>
          <w:sz w:val="22"/>
          <w:szCs w:val="22"/>
        </w:rPr>
        <w:t xml:space="preserve"> </w:t>
      </w:r>
      <w:r w:rsidR="00A111AB" w:rsidRPr="00A80144">
        <w:rPr>
          <w:rFonts w:ascii="Arial" w:hAnsi="Arial" w:cs="Arial"/>
          <w:sz w:val="22"/>
          <w:szCs w:val="22"/>
        </w:rPr>
        <w:t>Филиал</w:t>
      </w:r>
      <w:r w:rsidR="0028587A" w:rsidRPr="00A80144">
        <w:rPr>
          <w:rFonts w:ascii="Arial" w:hAnsi="Arial" w:cs="Arial"/>
          <w:sz w:val="22"/>
          <w:szCs w:val="22"/>
        </w:rPr>
        <w:t xml:space="preserve">ы новых марок </w:t>
      </w:r>
      <w:r w:rsidR="003173AA" w:rsidRPr="00A80144">
        <w:rPr>
          <w:rFonts w:ascii="Arial" w:hAnsi="Arial" w:cs="Arial"/>
          <w:sz w:val="22"/>
          <w:szCs w:val="22"/>
        </w:rPr>
        <w:t>трансформаторных</w:t>
      </w:r>
      <w:r w:rsidR="0028587A" w:rsidRPr="00A80144">
        <w:rPr>
          <w:rFonts w:ascii="Arial" w:hAnsi="Arial" w:cs="Arial"/>
          <w:sz w:val="22"/>
          <w:szCs w:val="22"/>
        </w:rPr>
        <w:t xml:space="preserve"> масел, не указанных в </w:t>
      </w:r>
      <w:r w:rsidR="0028587A" w:rsidRPr="00A80144">
        <w:rPr>
          <w:rFonts w:ascii="Arial" w:hAnsi="Arial" w:cs="Arial"/>
          <w:b/>
          <w:bCs/>
          <w:sz w:val="22"/>
          <w:szCs w:val="22"/>
        </w:rPr>
        <w:t>СТО 70238424.27.100.052-2013</w:t>
      </w:r>
      <w:r w:rsidR="0028587A" w:rsidRPr="00A80144">
        <w:rPr>
          <w:rFonts w:ascii="Arial" w:hAnsi="Arial" w:cs="Arial"/>
          <w:sz w:val="22"/>
          <w:szCs w:val="22"/>
        </w:rPr>
        <w:t xml:space="preserve"> и в заводских инструкциях (руководствах) по эксплуатации маслонаполненного энергетического оборудования, порядок их применения должен быть согла</w:t>
      </w:r>
      <w:r w:rsidR="0028587A" w:rsidRPr="00A80144">
        <w:rPr>
          <w:rFonts w:ascii="Arial" w:hAnsi="Arial" w:cs="Arial"/>
          <w:sz w:val="22"/>
          <w:szCs w:val="22"/>
        </w:rPr>
        <w:lastRenderedPageBreak/>
        <w:t xml:space="preserve">сован заводом-изготовителем маслонаполненного энергетического оборудования и специализированной экспертной организацией. Качество новой марки </w:t>
      </w:r>
      <w:r w:rsidR="003173AA" w:rsidRPr="00A80144">
        <w:rPr>
          <w:rFonts w:ascii="Arial" w:hAnsi="Arial" w:cs="Arial"/>
          <w:sz w:val="22"/>
          <w:szCs w:val="22"/>
        </w:rPr>
        <w:t>трансформаторного</w:t>
      </w:r>
      <w:r w:rsidR="0028587A" w:rsidRPr="00A80144">
        <w:rPr>
          <w:rFonts w:ascii="Arial" w:hAnsi="Arial" w:cs="Arial"/>
          <w:sz w:val="22"/>
          <w:szCs w:val="22"/>
        </w:rPr>
        <w:t xml:space="preserve"> масла должно соответствовать требованиям заводских инструкций (руководств) по эксплуатации маслонаполненного энергетического оборудования, в котором данное масло планируется использовать, что должно быть подтверждено соответствующим документом (сертификатом, экспертным заключением, письмом завода-изготовителя маслонаполненного энергетического оборудования).</w:t>
      </w:r>
    </w:p>
    <w:p w:rsidR="00DD1ADE" w:rsidRPr="00A80144" w:rsidRDefault="00DD1ADE" w:rsidP="000F20D3">
      <w:pPr>
        <w:pStyle w:val="73"/>
        <w:numPr>
          <w:ilvl w:val="2"/>
          <w:numId w:val="195"/>
        </w:numPr>
        <w:shd w:val="clear" w:color="auto" w:fill="auto"/>
        <w:tabs>
          <w:tab w:val="left" w:pos="993"/>
          <w:tab w:val="left" w:pos="1134"/>
        </w:tabs>
        <w:spacing w:before="0" w:after="0" w:line="320" w:lineRule="exact"/>
        <w:ind w:hanging="153"/>
        <w:jc w:val="left"/>
        <w:rPr>
          <w:rFonts w:ascii="Arial" w:hAnsi="Arial" w:cs="Arial"/>
          <w:color w:val="auto"/>
          <w:sz w:val="22"/>
          <w:szCs w:val="22"/>
        </w:rPr>
      </w:pPr>
      <w:r w:rsidRPr="00A80144">
        <w:rPr>
          <w:rFonts w:ascii="Arial" w:hAnsi="Arial" w:cs="Arial"/>
          <w:color w:val="auto"/>
          <w:sz w:val="22"/>
          <w:szCs w:val="22"/>
        </w:rPr>
        <w:t>Анализ трансформаторного масла предусматривает определение следующих показателей качества (</w:t>
      </w:r>
      <w:r w:rsidR="00036BF1" w:rsidRPr="00A80144">
        <w:rPr>
          <w:rFonts w:ascii="Arial" w:hAnsi="Arial" w:cs="Arial"/>
          <w:color w:val="auto"/>
          <w:sz w:val="22"/>
          <w:szCs w:val="22"/>
        </w:rPr>
        <w:t xml:space="preserve">см. </w:t>
      </w:r>
      <w:r w:rsidR="00173FAA" w:rsidRPr="00A80144">
        <w:rPr>
          <w:rFonts w:ascii="Arial" w:hAnsi="Arial" w:cs="Arial"/>
          <w:b/>
          <w:color w:val="auto"/>
          <w:sz w:val="22"/>
          <w:szCs w:val="22"/>
        </w:rPr>
        <w:t>П</w:t>
      </w:r>
      <w:r w:rsidR="00036BF1" w:rsidRPr="00A80144">
        <w:rPr>
          <w:rFonts w:ascii="Arial" w:hAnsi="Arial" w:cs="Arial"/>
          <w:b/>
          <w:color w:val="auto"/>
          <w:sz w:val="22"/>
          <w:szCs w:val="22"/>
        </w:rPr>
        <w:t>риложение</w:t>
      </w:r>
      <w:r w:rsidR="00036BF1" w:rsidRPr="00A80144">
        <w:rPr>
          <w:rFonts w:ascii="Arial" w:hAnsi="Arial" w:cs="Arial"/>
          <w:color w:val="auto"/>
          <w:sz w:val="22"/>
          <w:szCs w:val="22"/>
        </w:rPr>
        <w:t xml:space="preserve"> </w:t>
      </w:r>
      <w:r w:rsidR="00036BF1" w:rsidRPr="00A80144">
        <w:rPr>
          <w:rFonts w:ascii="Arial" w:hAnsi="Arial" w:cs="Arial"/>
          <w:b/>
          <w:color w:val="auto"/>
          <w:sz w:val="22"/>
          <w:szCs w:val="22"/>
        </w:rPr>
        <w:t>1</w:t>
      </w:r>
      <w:r w:rsidRPr="00A80144">
        <w:rPr>
          <w:rFonts w:ascii="Arial" w:hAnsi="Arial" w:cs="Arial"/>
          <w:color w:val="auto"/>
          <w:sz w:val="22"/>
          <w:szCs w:val="22"/>
        </w:rPr>
        <w:t>).</w:t>
      </w:r>
    </w:p>
    <w:p w:rsidR="00DD1ADE" w:rsidRPr="00A80144" w:rsidRDefault="00DD1ADE" w:rsidP="000F20D3">
      <w:pPr>
        <w:pStyle w:val="73"/>
        <w:numPr>
          <w:ilvl w:val="3"/>
          <w:numId w:val="195"/>
        </w:numPr>
        <w:shd w:val="clear" w:color="auto" w:fill="auto"/>
        <w:tabs>
          <w:tab w:val="left" w:pos="1560"/>
        </w:tabs>
        <w:spacing w:before="0" w:after="0" w:line="320" w:lineRule="exact"/>
        <w:ind w:hanging="153"/>
        <w:jc w:val="left"/>
        <w:rPr>
          <w:rFonts w:ascii="Arial" w:hAnsi="Arial" w:cs="Arial"/>
          <w:color w:val="auto"/>
          <w:sz w:val="22"/>
          <w:szCs w:val="22"/>
        </w:rPr>
      </w:pPr>
      <w:r w:rsidRPr="00A80144">
        <w:rPr>
          <w:rFonts w:ascii="Arial" w:hAnsi="Arial" w:cs="Arial"/>
          <w:color w:val="auto"/>
          <w:sz w:val="22"/>
          <w:szCs w:val="22"/>
        </w:rPr>
        <w:t>Показатели качества, определяемые до слива масла из транспортной емкости:</w:t>
      </w:r>
    </w:p>
    <w:p w:rsidR="00DD1ADE" w:rsidRPr="00A80144" w:rsidRDefault="00DD1ADE" w:rsidP="009B63AD">
      <w:pPr>
        <w:pStyle w:val="73"/>
        <w:numPr>
          <w:ilvl w:val="0"/>
          <w:numId w:val="15"/>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внешний вид (чистая, прозрачная жидкость);</w:t>
      </w:r>
    </w:p>
    <w:p w:rsidR="00DD1ADE" w:rsidRPr="00A80144" w:rsidRDefault="00DD1ADE" w:rsidP="009B63AD">
      <w:pPr>
        <w:pStyle w:val="73"/>
        <w:numPr>
          <w:ilvl w:val="0"/>
          <w:numId w:val="15"/>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кислотное число;</w:t>
      </w:r>
    </w:p>
    <w:p w:rsidR="00DD1ADE" w:rsidRPr="00A80144" w:rsidRDefault="00DD1ADE" w:rsidP="009B63AD">
      <w:pPr>
        <w:pStyle w:val="73"/>
        <w:numPr>
          <w:ilvl w:val="0"/>
          <w:numId w:val="15"/>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температура вспышки в закрытом тигле;</w:t>
      </w:r>
    </w:p>
    <w:p w:rsidR="00DD1ADE" w:rsidRPr="00A80144" w:rsidRDefault="00DD1ADE" w:rsidP="009B63AD">
      <w:pPr>
        <w:pStyle w:val="73"/>
        <w:numPr>
          <w:ilvl w:val="0"/>
          <w:numId w:val="15"/>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механических примесей (класс промышленной чистоты);</w:t>
      </w:r>
    </w:p>
    <w:p w:rsidR="00DD1ADE" w:rsidRPr="00A80144" w:rsidRDefault="00DD1ADE" w:rsidP="009B63AD">
      <w:pPr>
        <w:pStyle w:val="73"/>
        <w:numPr>
          <w:ilvl w:val="0"/>
          <w:numId w:val="15"/>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плотность при </w:t>
      </w:r>
      <w:r w:rsidRPr="00A80144">
        <w:rPr>
          <w:rFonts w:ascii="Arial" w:hAnsi="Arial" w:cs="Arial"/>
          <w:b/>
          <w:color w:val="auto"/>
          <w:sz w:val="22"/>
          <w:szCs w:val="22"/>
        </w:rPr>
        <w:t>20</w:t>
      </w:r>
      <w:r w:rsidRPr="00A80144">
        <w:rPr>
          <w:rFonts w:ascii="Arial" w:hAnsi="Arial" w:cs="Arial"/>
          <w:color w:val="auto"/>
          <w:sz w:val="22"/>
          <w:szCs w:val="22"/>
        </w:rPr>
        <w:t>°С;</w:t>
      </w:r>
    </w:p>
    <w:p w:rsidR="00DD1ADE" w:rsidRPr="00A80144" w:rsidRDefault="00DD1ADE" w:rsidP="009B63AD">
      <w:pPr>
        <w:pStyle w:val="73"/>
        <w:numPr>
          <w:ilvl w:val="0"/>
          <w:numId w:val="15"/>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водорастворимых кислот и щелочей;</w:t>
      </w:r>
    </w:p>
    <w:p w:rsidR="00DD1ADE" w:rsidRPr="00A80144" w:rsidRDefault="00DD1ADE" w:rsidP="009B63AD">
      <w:pPr>
        <w:pStyle w:val="73"/>
        <w:numPr>
          <w:ilvl w:val="0"/>
          <w:numId w:val="15"/>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тангенс угла диэлектрических потерь при температуре </w:t>
      </w:r>
      <w:r w:rsidRPr="00A80144">
        <w:rPr>
          <w:rFonts w:ascii="Arial" w:hAnsi="Arial" w:cs="Arial"/>
          <w:b/>
          <w:color w:val="auto"/>
          <w:sz w:val="22"/>
          <w:szCs w:val="22"/>
        </w:rPr>
        <w:t>90</w:t>
      </w:r>
      <w:r w:rsidRPr="00A80144">
        <w:rPr>
          <w:rFonts w:ascii="Arial" w:hAnsi="Arial" w:cs="Arial"/>
          <w:color w:val="auto"/>
          <w:sz w:val="22"/>
          <w:szCs w:val="22"/>
        </w:rPr>
        <w:t>°С;</w:t>
      </w:r>
    </w:p>
    <w:p w:rsidR="00DD1ADE" w:rsidRPr="00A80144" w:rsidRDefault="00DD1ADE" w:rsidP="009B63AD">
      <w:pPr>
        <w:pStyle w:val="73"/>
        <w:numPr>
          <w:ilvl w:val="0"/>
          <w:numId w:val="16"/>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стабильность против окисления;</w:t>
      </w:r>
    </w:p>
    <w:p w:rsidR="00DD1ADE" w:rsidRPr="00A80144" w:rsidRDefault="00DD1ADE" w:rsidP="009B63AD">
      <w:pPr>
        <w:pStyle w:val="73"/>
        <w:numPr>
          <w:ilvl w:val="0"/>
          <w:numId w:val="16"/>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кинематическая вязкость;</w:t>
      </w:r>
    </w:p>
    <w:p w:rsidR="00DD1ADE" w:rsidRPr="00A80144" w:rsidRDefault="00DD1ADE" w:rsidP="009B63AD">
      <w:pPr>
        <w:pStyle w:val="73"/>
        <w:numPr>
          <w:ilvl w:val="0"/>
          <w:numId w:val="16"/>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пробивное напряжение;</w:t>
      </w:r>
    </w:p>
    <w:p w:rsidR="00DD1ADE" w:rsidRPr="00A80144" w:rsidRDefault="00DD1ADE" w:rsidP="009B63AD">
      <w:pPr>
        <w:pStyle w:val="73"/>
        <w:numPr>
          <w:ilvl w:val="0"/>
          <w:numId w:val="16"/>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влагосодержание;</w:t>
      </w:r>
    </w:p>
    <w:p w:rsidR="00DD1ADE" w:rsidRPr="00A80144" w:rsidRDefault="00DD1ADE" w:rsidP="009B63AD">
      <w:pPr>
        <w:pStyle w:val="73"/>
        <w:numPr>
          <w:ilvl w:val="0"/>
          <w:numId w:val="16"/>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ионола (</w:t>
      </w:r>
      <w:r w:rsidRPr="00A80144">
        <w:rPr>
          <w:rFonts w:ascii="Arial" w:hAnsi="Arial" w:cs="Arial"/>
          <w:b/>
          <w:color w:val="auto"/>
          <w:sz w:val="22"/>
          <w:szCs w:val="22"/>
        </w:rPr>
        <w:t>АГИДОЛ-1</w:t>
      </w:r>
      <w:r w:rsidRPr="00A80144">
        <w:rPr>
          <w:rFonts w:ascii="Arial" w:hAnsi="Arial" w:cs="Arial"/>
          <w:color w:val="auto"/>
          <w:sz w:val="22"/>
          <w:szCs w:val="22"/>
        </w:rPr>
        <w:t>).</w:t>
      </w:r>
    </w:p>
    <w:p w:rsidR="00DD1ADE" w:rsidRPr="00A80144" w:rsidRDefault="00DD1ADE" w:rsidP="000F20D3">
      <w:pPr>
        <w:pStyle w:val="73"/>
        <w:numPr>
          <w:ilvl w:val="3"/>
          <w:numId w:val="195"/>
        </w:numPr>
        <w:shd w:val="clear" w:color="auto" w:fill="auto"/>
        <w:tabs>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Показатели качества, которые могут определяться дополнительно по решению главного инженера </w:t>
      </w:r>
      <w:r w:rsidR="00A111AB" w:rsidRPr="00A80144">
        <w:rPr>
          <w:rFonts w:ascii="Arial" w:hAnsi="Arial" w:cs="Arial"/>
          <w:color w:val="auto"/>
          <w:sz w:val="22"/>
          <w:szCs w:val="22"/>
        </w:rPr>
        <w:t>Филиала</w:t>
      </w:r>
      <w:r w:rsidRPr="00A80144">
        <w:rPr>
          <w:rFonts w:ascii="Arial" w:hAnsi="Arial" w:cs="Arial"/>
          <w:color w:val="auto"/>
          <w:sz w:val="22"/>
          <w:szCs w:val="22"/>
        </w:rPr>
        <w:t>:</w:t>
      </w:r>
    </w:p>
    <w:p w:rsidR="00DD1ADE" w:rsidRPr="00A80144" w:rsidRDefault="00DD1ADE" w:rsidP="009B63AD">
      <w:pPr>
        <w:pStyle w:val="73"/>
        <w:numPr>
          <w:ilvl w:val="0"/>
          <w:numId w:val="17"/>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температура застывания;</w:t>
      </w:r>
    </w:p>
    <w:p w:rsidR="00DD1ADE" w:rsidRPr="00A80144" w:rsidRDefault="00DD1ADE" w:rsidP="009B63AD">
      <w:pPr>
        <w:pStyle w:val="73"/>
        <w:numPr>
          <w:ilvl w:val="0"/>
          <w:numId w:val="17"/>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поверхностное натяжение;</w:t>
      </w:r>
    </w:p>
    <w:p w:rsidR="00DD1ADE" w:rsidRPr="00A80144" w:rsidRDefault="00DD1ADE" w:rsidP="009B63AD">
      <w:pPr>
        <w:pStyle w:val="73"/>
        <w:numPr>
          <w:ilvl w:val="0"/>
          <w:numId w:val="17"/>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удельное электрическое сопротивление (проводимость);</w:t>
      </w:r>
    </w:p>
    <w:p w:rsidR="00DD1ADE" w:rsidRPr="00A80144" w:rsidRDefault="00DD1ADE" w:rsidP="009B63AD">
      <w:pPr>
        <w:pStyle w:val="73"/>
        <w:numPr>
          <w:ilvl w:val="0"/>
          <w:numId w:val="17"/>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коррозионное воздействие на медь;</w:t>
      </w:r>
    </w:p>
    <w:p w:rsidR="00DD1ADE" w:rsidRPr="00A80144" w:rsidRDefault="00DD1ADE" w:rsidP="009B63AD">
      <w:pPr>
        <w:pStyle w:val="73"/>
        <w:numPr>
          <w:ilvl w:val="0"/>
          <w:numId w:val="17"/>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серы;</w:t>
      </w:r>
    </w:p>
    <w:p w:rsidR="00DD1ADE" w:rsidRPr="00A80144" w:rsidRDefault="00DD1ADE" w:rsidP="009B63AD">
      <w:pPr>
        <w:pStyle w:val="73"/>
        <w:numPr>
          <w:ilvl w:val="0"/>
          <w:numId w:val="17"/>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ароматических углеводородов;</w:t>
      </w:r>
    </w:p>
    <w:p w:rsidR="00924EC4" w:rsidRPr="00A80144" w:rsidRDefault="00DD6CE5" w:rsidP="00DD6CE5">
      <w:pPr>
        <w:pStyle w:val="73"/>
        <w:numPr>
          <w:ilvl w:val="0"/>
          <w:numId w:val="17"/>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газосодержание.</w:t>
      </w:r>
    </w:p>
    <w:p w:rsidR="001310BF" w:rsidRPr="00A80144" w:rsidRDefault="001310BF" w:rsidP="001310BF">
      <w:pPr>
        <w:pStyle w:val="73"/>
        <w:numPr>
          <w:ilvl w:val="0"/>
          <w:numId w:val="17"/>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мутность;</w:t>
      </w:r>
    </w:p>
    <w:p w:rsidR="001310BF" w:rsidRPr="00A80144" w:rsidRDefault="001310BF" w:rsidP="001310BF">
      <w:pPr>
        <w:pStyle w:val="73"/>
        <w:numPr>
          <w:ilvl w:val="0"/>
          <w:numId w:val="17"/>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металлов;</w:t>
      </w:r>
    </w:p>
    <w:p w:rsidR="001310BF" w:rsidRPr="00A80144" w:rsidRDefault="001310BF" w:rsidP="001310BF">
      <w:pPr>
        <w:pStyle w:val="73"/>
        <w:numPr>
          <w:ilvl w:val="0"/>
          <w:numId w:val="17"/>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полихлорбифенилов;</w:t>
      </w:r>
    </w:p>
    <w:p w:rsidR="001310BF" w:rsidRPr="00A80144" w:rsidRDefault="001310BF" w:rsidP="001310BF">
      <w:pPr>
        <w:pStyle w:val="73"/>
        <w:numPr>
          <w:ilvl w:val="0"/>
          <w:numId w:val="17"/>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наличие коррозионной серы;</w:t>
      </w:r>
    </w:p>
    <w:p w:rsidR="001310BF" w:rsidRPr="00A80144" w:rsidRDefault="001310BF" w:rsidP="001310BF">
      <w:pPr>
        <w:pStyle w:val="73"/>
        <w:numPr>
          <w:ilvl w:val="0"/>
          <w:numId w:val="17"/>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другое (</w:t>
      </w:r>
      <w:r w:rsidRPr="00A80144">
        <w:rPr>
          <w:rFonts w:ascii="Arial" w:hAnsi="Arial" w:cs="Arial"/>
          <w:b/>
          <w:bCs/>
          <w:color w:val="auto"/>
          <w:sz w:val="22"/>
          <w:szCs w:val="22"/>
        </w:rPr>
        <w:t>ГОСТ Р 54331-2011</w:t>
      </w:r>
      <w:r w:rsidRPr="00A80144">
        <w:rPr>
          <w:rFonts w:ascii="Arial" w:hAnsi="Arial" w:cs="Arial"/>
          <w:bCs/>
          <w:color w:val="auto"/>
          <w:sz w:val="22"/>
          <w:szCs w:val="22"/>
        </w:rPr>
        <w:t xml:space="preserve"> (</w:t>
      </w:r>
      <w:r w:rsidRPr="00A80144">
        <w:rPr>
          <w:rFonts w:ascii="Arial" w:hAnsi="Arial" w:cs="Arial"/>
          <w:b/>
          <w:bCs/>
          <w:color w:val="auto"/>
          <w:sz w:val="22"/>
          <w:szCs w:val="22"/>
        </w:rPr>
        <w:t>МЭК 60296:2003</w:t>
      </w:r>
      <w:r w:rsidRPr="00A80144">
        <w:rPr>
          <w:rFonts w:ascii="Arial" w:hAnsi="Arial" w:cs="Arial"/>
          <w:bCs/>
          <w:color w:val="auto"/>
          <w:sz w:val="22"/>
          <w:szCs w:val="22"/>
        </w:rPr>
        <w:t>))</w:t>
      </w:r>
      <w:r w:rsidRPr="00A80144">
        <w:rPr>
          <w:rFonts w:ascii="Arial" w:hAnsi="Arial" w:cs="Arial"/>
          <w:color w:val="auto"/>
          <w:sz w:val="22"/>
          <w:szCs w:val="22"/>
        </w:rPr>
        <w:t>.</w:t>
      </w:r>
    </w:p>
    <w:p w:rsidR="001310BF" w:rsidRPr="00A80144" w:rsidRDefault="001310BF" w:rsidP="0036539E">
      <w:pPr>
        <w:spacing w:line="320" w:lineRule="exact"/>
        <w:ind w:firstLine="567"/>
        <w:rPr>
          <w:rFonts w:ascii="Arial" w:hAnsi="Arial" w:cs="Arial"/>
          <w:b/>
          <w:sz w:val="22"/>
          <w:szCs w:val="22"/>
          <w:lang w:bidi="ru-RU"/>
        </w:rPr>
      </w:pPr>
      <w:r w:rsidRPr="00A80144">
        <w:rPr>
          <w:rFonts w:ascii="Arial" w:hAnsi="Arial" w:cs="Arial"/>
          <w:b/>
          <w:sz w:val="22"/>
          <w:szCs w:val="22"/>
          <w:lang w:bidi="ru-RU"/>
        </w:rPr>
        <w:t>13.1.3</w:t>
      </w:r>
      <w:r w:rsidRPr="00A80144">
        <w:rPr>
          <w:rFonts w:ascii="Arial" w:hAnsi="Arial" w:cs="Arial"/>
          <w:sz w:val="22"/>
          <w:szCs w:val="22"/>
          <w:lang w:bidi="ru-RU"/>
        </w:rPr>
        <w:t>.</w:t>
      </w:r>
      <w:r w:rsidRPr="00A80144">
        <w:rPr>
          <w:rFonts w:ascii="Arial" w:hAnsi="Arial" w:cs="Arial"/>
          <w:sz w:val="22"/>
          <w:szCs w:val="22"/>
          <w:lang w:bidi="ru-RU"/>
        </w:rPr>
        <w:tab/>
        <w:t xml:space="preserve">В случаях поступления трансформаторного масла в транспортной таре для последующего применения или хранения в ней (контейнеры, бочки, канистры) в пробах, отобранных по ГОСТ 2517-2012, анализ качества масла проводят в объёме требований </w:t>
      </w:r>
      <w:r w:rsidRPr="00A80144">
        <w:rPr>
          <w:rFonts w:ascii="Arial" w:hAnsi="Arial" w:cs="Arial"/>
          <w:b/>
          <w:sz w:val="22"/>
          <w:szCs w:val="22"/>
          <w:lang w:bidi="ru-RU"/>
        </w:rPr>
        <w:t>п. 13.1.2.1.</w:t>
      </w:r>
    </w:p>
    <w:p w:rsidR="001310BF" w:rsidRPr="00A80144" w:rsidRDefault="001310BF" w:rsidP="0036539E">
      <w:pPr>
        <w:spacing w:line="320" w:lineRule="exact"/>
        <w:ind w:firstLine="567"/>
        <w:rPr>
          <w:rFonts w:ascii="Arial" w:hAnsi="Arial" w:cs="Arial"/>
          <w:sz w:val="22"/>
          <w:szCs w:val="22"/>
          <w:lang w:bidi="ru-RU"/>
        </w:rPr>
      </w:pPr>
      <w:r w:rsidRPr="00A80144">
        <w:rPr>
          <w:rFonts w:ascii="Arial" w:hAnsi="Arial" w:cs="Arial"/>
          <w:b/>
          <w:sz w:val="22"/>
          <w:szCs w:val="22"/>
          <w:lang w:bidi="ru-RU"/>
        </w:rPr>
        <w:lastRenderedPageBreak/>
        <w:t>13.1.4.</w:t>
      </w:r>
      <w:r w:rsidRPr="00A80144">
        <w:rPr>
          <w:rFonts w:ascii="Arial" w:hAnsi="Arial" w:cs="Arial"/>
          <w:sz w:val="22"/>
          <w:szCs w:val="22"/>
          <w:lang w:bidi="ru-RU"/>
        </w:rPr>
        <w:tab/>
        <w:t>В случае несоответствия качества трансформаторных масел требованиям нормативной документации, применение этих масел в оборудовании не допускается. При поступлении некондици</w:t>
      </w:r>
      <w:r w:rsidR="006747A0" w:rsidRPr="00A80144">
        <w:rPr>
          <w:rFonts w:ascii="Arial" w:hAnsi="Arial" w:cs="Arial"/>
          <w:sz w:val="22"/>
          <w:szCs w:val="22"/>
          <w:lang w:bidi="ru-RU"/>
        </w:rPr>
        <w:t>онного трансформаторного масла в</w:t>
      </w:r>
      <w:r w:rsidRPr="00A80144">
        <w:rPr>
          <w:rFonts w:ascii="Arial" w:hAnsi="Arial" w:cs="Arial"/>
          <w:sz w:val="22"/>
          <w:szCs w:val="22"/>
          <w:lang w:bidi="ru-RU"/>
        </w:rPr>
        <w:t xml:space="preserve"> Филиалы оно должно быть возвращено поставщику масла.</w:t>
      </w:r>
    </w:p>
    <w:p w:rsidR="00DD6CE5" w:rsidRPr="00A80144" w:rsidRDefault="001310BF" w:rsidP="0036539E">
      <w:pPr>
        <w:spacing w:line="320" w:lineRule="exact"/>
        <w:ind w:firstLine="567"/>
        <w:rPr>
          <w:rFonts w:ascii="Arial" w:hAnsi="Arial" w:cs="Arial"/>
          <w:sz w:val="22"/>
          <w:szCs w:val="22"/>
          <w:lang w:bidi="ru-RU"/>
        </w:rPr>
      </w:pPr>
      <w:r w:rsidRPr="00A80144">
        <w:rPr>
          <w:rFonts w:ascii="Arial" w:hAnsi="Arial" w:cs="Arial"/>
          <w:b/>
          <w:sz w:val="22"/>
          <w:szCs w:val="22"/>
          <w:lang w:bidi="ru-RU"/>
        </w:rPr>
        <w:t>13.1.5.</w:t>
      </w:r>
      <w:r w:rsidRPr="00A80144">
        <w:rPr>
          <w:rFonts w:ascii="Arial" w:hAnsi="Arial" w:cs="Arial"/>
          <w:sz w:val="22"/>
          <w:szCs w:val="22"/>
          <w:lang w:bidi="ru-RU"/>
        </w:rPr>
        <w:tab/>
        <w:t>Резервуары маслохозяйства и трубопроводы узла приема трансформаторного масла перед приемом масла из транспортной емко</w:t>
      </w:r>
      <w:r w:rsidR="006747A0" w:rsidRPr="00A80144">
        <w:rPr>
          <w:rFonts w:ascii="Arial" w:hAnsi="Arial" w:cs="Arial"/>
          <w:sz w:val="22"/>
          <w:szCs w:val="22"/>
          <w:lang w:bidi="ru-RU"/>
        </w:rPr>
        <w:t>сти должны быть осмотрены и при</w:t>
      </w:r>
      <w:r w:rsidRPr="00A80144">
        <w:rPr>
          <w:rFonts w:ascii="Arial" w:hAnsi="Arial" w:cs="Arial"/>
          <w:sz w:val="22"/>
          <w:szCs w:val="22"/>
          <w:lang w:bidi="ru-RU"/>
        </w:rPr>
        <w:t>няты на чистоту с составлением акта.</w:t>
      </w:r>
    </w:p>
    <w:p w:rsidR="001310BF" w:rsidRPr="00A80144" w:rsidRDefault="001310BF" w:rsidP="0036539E">
      <w:pPr>
        <w:pStyle w:val="FORMATTEXT"/>
        <w:tabs>
          <w:tab w:val="left" w:pos="993"/>
        </w:tabs>
        <w:spacing w:line="320" w:lineRule="exact"/>
        <w:rPr>
          <w:rFonts w:ascii="Arial" w:hAnsi="Arial" w:cs="Arial"/>
          <w:sz w:val="22"/>
          <w:szCs w:val="22"/>
        </w:rPr>
      </w:pPr>
      <w:r w:rsidRPr="00A80144">
        <w:rPr>
          <w:rFonts w:ascii="Arial" w:hAnsi="Arial" w:cs="Arial"/>
          <w:sz w:val="22"/>
          <w:szCs w:val="22"/>
        </w:rPr>
        <w:t>В случае необходимости, при наличии в резервуарах донных остатков масла, содержащих загрязнения, масляного шлама и (или) продуктов коррозии на их внутренних поверхностях, проводится их подготовка (зачистка) и повторный прием на чистоту с составлением акта.</w:t>
      </w:r>
    </w:p>
    <w:p w:rsidR="00EE48A1" w:rsidRPr="00A80144" w:rsidRDefault="00EE48A1" w:rsidP="0036539E">
      <w:pPr>
        <w:pStyle w:val="FORMATTEXT"/>
        <w:tabs>
          <w:tab w:val="left" w:pos="993"/>
        </w:tabs>
        <w:spacing w:line="320" w:lineRule="exact"/>
        <w:ind w:firstLine="567"/>
        <w:rPr>
          <w:rFonts w:ascii="Arial" w:hAnsi="Arial" w:cs="Arial"/>
          <w:b/>
          <w:sz w:val="22"/>
          <w:szCs w:val="22"/>
        </w:rPr>
      </w:pPr>
      <w:r w:rsidRPr="00A80144">
        <w:rPr>
          <w:rFonts w:ascii="Arial" w:hAnsi="Arial" w:cs="Arial"/>
          <w:b/>
          <w:sz w:val="22"/>
          <w:szCs w:val="22"/>
        </w:rPr>
        <w:t>13.1.6.</w:t>
      </w:r>
      <w:r w:rsidRPr="00A80144">
        <w:rPr>
          <w:rFonts w:ascii="Arial" w:hAnsi="Arial" w:cs="Arial"/>
          <w:sz w:val="22"/>
          <w:szCs w:val="22"/>
        </w:rPr>
        <w:tab/>
        <w:t xml:space="preserve">Трансформаторное масло следует принимать из транспортной емкости в пустой подготовленный резервуар маслохозяйства. При необходимости слива масла из транспортной емкости в резервуар маслохозяйства, в котором имеются остатки от поставки предыдущей партии свежего масла, следует до приема определить качество остатков масла в резервуаре, а после приема новой партии масла провести перемешивание масла в резервуаре маслохозяйства с помощью циркуляции по замкнутой схеме, обеспечив при этом не менее двукратного оборота объема масла в резервуаре. Порядок приема и контроля качества трансформаторного масла при одновременном смешении с другим маслом должен быть определен инструкцией по эксплуатации маслохозяйства. Затем следует отобрать пробу по </w:t>
      </w:r>
      <w:r w:rsidRPr="00A80144">
        <w:rPr>
          <w:rFonts w:ascii="Arial" w:hAnsi="Arial" w:cs="Arial"/>
          <w:b/>
          <w:sz w:val="22"/>
          <w:szCs w:val="22"/>
        </w:rPr>
        <w:t>ГОСТ 2517-2012.</w:t>
      </w:r>
    </w:p>
    <w:p w:rsidR="0036539E" w:rsidRPr="00A80144" w:rsidRDefault="00EE48A1" w:rsidP="0036539E">
      <w:pPr>
        <w:pStyle w:val="FORMATTEXT"/>
        <w:tabs>
          <w:tab w:val="left" w:pos="993"/>
        </w:tabs>
        <w:spacing w:line="320" w:lineRule="exact"/>
        <w:ind w:firstLine="567"/>
        <w:rPr>
          <w:rFonts w:ascii="Arial" w:hAnsi="Arial" w:cs="Arial"/>
          <w:sz w:val="22"/>
          <w:szCs w:val="22"/>
        </w:rPr>
      </w:pPr>
      <w:r w:rsidRPr="00A80144">
        <w:rPr>
          <w:rFonts w:ascii="Arial" w:hAnsi="Arial" w:cs="Arial"/>
          <w:b/>
          <w:sz w:val="22"/>
          <w:szCs w:val="22"/>
        </w:rPr>
        <w:t>13.1.7.</w:t>
      </w:r>
      <w:r w:rsidRPr="00A80144">
        <w:rPr>
          <w:rFonts w:ascii="Arial" w:hAnsi="Arial" w:cs="Arial"/>
          <w:sz w:val="22"/>
          <w:szCs w:val="22"/>
        </w:rPr>
        <w:tab/>
        <w:t>Качество трансф</w:t>
      </w:r>
      <w:r w:rsidR="006747A0" w:rsidRPr="00A80144">
        <w:rPr>
          <w:rFonts w:ascii="Arial" w:hAnsi="Arial" w:cs="Arial"/>
          <w:sz w:val="22"/>
          <w:szCs w:val="22"/>
        </w:rPr>
        <w:t>орматорных масел, поставляемых в</w:t>
      </w:r>
      <w:r w:rsidRPr="00A80144">
        <w:rPr>
          <w:rFonts w:ascii="Arial" w:hAnsi="Arial" w:cs="Arial"/>
          <w:sz w:val="22"/>
          <w:szCs w:val="22"/>
        </w:rPr>
        <w:t xml:space="preserve"> Филиалы, должно соответствовать требованиям </w:t>
      </w:r>
      <w:r w:rsidRPr="00A80144">
        <w:rPr>
          <w:rFonts w:ascii="Arial" w:hAnsi="Arial" w:cs="Arial"/>
          <w:b/>
          <w:sz w:val="22"/>
          <w:szCs w:val="22"/>
        </w:rPr>
        <w:t xml:space="preserve">ГОСТ Р 54331-2011 (МЭК 60296:2003), </w:t>
      </w:r>
      <w:r w:rsidRPr="00A80144">
        <w:rPr>
          <w:rFonts w:ascii="Arial" w:hAnsi="Arial" w:cs="Arial"/>
          <w:sz w:val="22"/>
          <w:szCs w:val="22"/>
        </w:rPr>
        <w:t>стандартам или техническим условиям и быть подтверждено сертификатом (паспортом) качества предприятия-изготовителя на конкретную партию масла.</w:t>
      </w:r>
    </w:p>
    <w:p w:rsidR="0036539E" w:rsidRPr="00A80144" w:rsidRDefault="0036539E" w:rsidP="000F20D3">
      <w:pPr>
        <w:pStyle w:val="FORMATTEXT"/>
        <w:numPr>
          <w:ilvl w:val="2"/>
          <w:numId w:val="196"/>
        </w:numPr>
        <w:tabs>
          <w:tab w:val="left" w:pos="1418"/>
        </w:tabs>
        <w:spacing w:line="320" w:lineRule="exact"/>
        <w:ind w:left="0" w:firstLine="567"/>
        <w:rPr>
          <w:rFonts w:ascii="Arial" w:hAnsi="Arial" w:cs="Arial"/>
          <w:sz w:val="22"/>
          <w:szCs w:val="22"/>
        </w:rPr>
      </w:pPr>
      <w:r w:rsidRPr="00A80144">
        <w:rPr>
          <w:rFonts w:ascii="Arial" w:hAnsi="Arial" w:cs="Arial"/>
          <w:sz w:val="22"/>
          <w:szCs w:val="22"/>
        </w:rPr>
        <w:t xml:space="preserve">При поставке нефтяных трансформаторных масел их показатели качества должны соответствовать требованиям, приведенным в </w:t>
      </w:r>
      <w:r w:rsidRPr="00A80144">
        <w:rPr>
          <w:rFonts w:ascii="Arial" w:hAnsi="Arial" w:cs="Arial"/>
          <w:b/>
          <w:sz w:val="22"/>
          <w:szCs w:val="22"/>
        </w:rPr>
        <w:t>Таблице</w:t>
      </w:r>
      <w:r w:rsidRPr="00A80144">
        <w:rPr>
          <w:rFonts w:ascii="Arial" w:hAnsi="Arial" w:cs="Arial"/>
          <w:sz w:val="22"/>
          <w:szCs w:val="22"/>
        </w:rPr>
        <w:t xml:space="preserve"> </w:t>
      </w:r>
      <w:r w:rsidRPr="00A80144">
        <w:rPr>
          <w:rFonts w:ascii="Arial" w:hAnsi="Arial" w:cs="Arial"/>
          <w:b/>
          <w:sz w:val="22"/>
          <w:szCs w:val="22"/>
        </w:rPr>
        <w:t>8</w:t>
      </w:r>
      <w:r w:rsidRPr="00A80144">
        <w:rPr>
          <w:rFonts w:ascii="Arial" w:hAnsi="Arial" w:cs="Arial"/>
          <w:sz w:val="22"/>
          <w:szCs w:val="22"/>
        </w:rPr>
        <w:t>.</w:t>
      </w:r>
    </w:p>
    <w:p w:rsidR="0036539E" w:rsidRPr="00A80144" w:rsidRDefault="0036539E" w:rsidP="0036539E">
      <w:pPr>
        <w:tabs>
          <w:tab w:val="left" w:pos="1418"/>
        </w:tabs>
        <w:spacing w:line="320" w:lineRule="exact"/>
        <w:rPr>
          <w:rFonts w:ascii="Arial" w:hAnsi="Arial" w:cs="Arial"/>
          <w:sz w:val="22"/>
          <w:szCs w:val="22"/>
        </w:rPr>
      </w:pPr>
      <w:r w:rsidRPr="00A80144">
        <w:rPr>
          <w:rFonts w:ascii="Arial" w:hAnsi="Arial" w:cs="Arial"/>
          <w:sz w:val="22"/>
          <w:szCs w:val="22"/>
        </w:rPr>
        <w:t>Качество трансформаторных масел, поставляемых в Филиалы, должно соответствовать требованиям нормативной документации (стандартам или техническим условиям) и быть подтверждено сертификатом качества или паспорта предприятия-изготовителя на конкретную партию масла.</w:t>
      </w:r>
    </w:p>
    <w:p w:rsidR="0036539E" w:rsidRPr="00A80144" w:rsidRDefault="0036539E" w:rsidP="0036539E">
      <w:pPr>
        <w:tabs>
          <w:tab w:val="left" w:pos="1418"/>
        </w:tabs>
        <w:spacing w:line="320" w:lineRule="exact"/>
        <w:rPr>
          <w:rFonts w:ascii="Arial" w:hAnsi="Arial" w:cs="Arial"/>
          <w:sz w:val="22"/>
          <w:szCs w:val="22"/>
        </w:rPr>
      </w:pPr>
    </w:p>
    <w:p w:rsidR="0036539E" w:rsidRPr="00A80144" w:rsidRDefault="0036539E" w:rsidP="000F20D3">
      <w:pPr>
        <w:pStyle w:val="FORMATTEXT"/>
        <w:numPr>
          <w:ilvl w:val="1"/>
          <w:numId w:val="196"/>
        </w:numPr>
        <w:tabs>
          <w:tab w:val="left" w:pos="709"/>
        </w:tabs>
        <w:spacing w:line="320" w:lineRule="exact"/>
        <w:ind w:left="0" w:firstLine="0"/>
        <w:rPr>
          <w:rFonts w:ascii="Arial" w:hAnsi="Arial" w:cs="Arial"/>
          <w:b/>
          <w:sz w:val="22"/>
          <w:szCs w:val="22"/>
        </w:rPr>
      </w:pPr>
      <w:r w:rsidRPr="00A80144">
        <w:rPr>
          <w:rFonts w:ascii="Arial" w:hAnsi="Arial" w:cs="Arial"/>
          <w:b/>
          <w:sz w:val="22"/>
          <w:szCs w:val="22"/>
        </w:rPr>
        <w:t>Контроль качества трансформаторного масла при хранении. Требования к хранению</w:t>
      </w:r>
    </w:p>
    <w:p w:rsidR="0036539E" w:rsidRPr="00A80144" w:rsidRDefault="00BF09D1" w:rsidP="00BF09D1">
      <w:pPr>
        <w:pStyle w:val="73"/>
        <w:shd w:val="clear" w:color="auto" w:fill="auto"/>
        <w:tabs>
          <w:tab w:val="left" w:pos="1418"/>
        </w:tabs>
        <w:spacing w:before="0" w:after="0" w:line="320" w:lineRule="exact"/>
        <w:ind w:left="568"/>
        <w:jc w:val="left"/>
        <w:rPr>
          <w:rFonts w:ascii="Arial" w:hAnsi="Arial" w:cs="Arial"/>
          <w:color w:val="auto"/>
          <w:sz w:val="22"/>
          <w:szCs w:val="22"/>
        </w:rPr>
      </w:pPr>
      <w:r w:rsidRPr="00A80144">
        <w:rPr>
          <w:rFonts w:ascii="Arial" w:hAnsi="Arial" w:cs="Arial"/>
          <w:b/>
          <w:color w:val="auto"/>
          <w:sz w:val="22"/>
          <w:szCs w:val="22"/>
        </w:rPr>
        <w:t>13.2.1</w:t>
      </w:r>
      <w:r w:rsidRPr="00A80144">
        <w:rPr>
          <w:rFonts w:ascii="Arial" w:hAnsi="Arial" w:cs="Arial"/>
          <w:color w:val="auto"/>
          <w:sz w:val="22"/>
          <w:szCs w:val="22"/>
        </w:rPr>
        <w:t>.</w:t>
      </w:r>
      <w:r w:rsidR="0036539E" w:rsidRPr="00A80144">
        <w:rPr>
          <w:rFonts w:ascii="Arial" w:hAnsi="Arial" w:cs="Arial"/>
          <w:color w:val="auto"/>
          <w:sz w:val="22"/>
          <w:szCs w:val="22"/>
        </w:rPr>
        <w:t xml:space="preserve">Трансформаторное масло, слитое в резервуары </w:t>
      </w:r>
      <w:r w:rsidR="0036539E" w:rsidRPr="00A80144">
        <w:rPr>
          <w:rFonts w:ascii="Arial" w:hAnsi="Arial" w:cs="Arial"/>
          <w:color w:val="auto"/>
          <w:sz w:val="22"/>
          <w:szCs w:val="22"/>
          <w:lang w:eastAsia="en-US" w:bidi="en-US"/>
        </w:rPr>
        <w:t xml:space="preserve">маслохозяйства, </w:t>
      </w:r>
      <w:r w:rsidR="0036539E" w:rsidRPr="00A80144">
        <w:rPr>
          <w:rFonts w:ascii="Arial" w:hAnsi="Arial" w:cs="Arial"/>
          <w:color w:val="auto"/>
          <w:sz w:val="22"/>
          <w:szCs w:val="22"/>
        </w:rPr>
        <w:t>подвергается лабораторным испытаниям по следующим показателям качества сразу после его приема из транспортной емкости или после слива из оборудования:</w:t>
      </w:r>
    </w:p>
    <w:p w:rsidR="0036539E" w:rsidRPr="00A80144" w:rsidRDefault="0036539E" w:rsidP="0036539E">
      <w:pPr>
        <w:pStyle w:val="73"/>
        <w:numPr>
          <w:ilvl w:val="0"/>
          <w:numId w:val="24"/>
        </w:numPr>
        <w:shd w:val="clear" w:color="auto" w:fill="auto"/>
        <w:tabs>
          <w:tab w:val="left" w:pos="993"/>
          <w:tab w:val="left" w:pos="1134"/>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внешний вид;</w:t>
      </w:r>
    </w:p>
    <w:p w:rsidR="0036539E" w:rsidRPr="00A80144" w:rsidRDefault="0036539E" w:rsidP="0036539E">
      <w:pPr>
        <w:pStyle w:val="73"/>
        <w:numPr>
          <w:ilvl w:val="0"/>
          <w:numId w:val="24"/>
        </w:numPr>
        <w:shd w:val="clear" w:color="auto" w:fill="auto"/>
        <w:tabs>
          <w:tab w:val="left" w:pos="993"/>
          <w:tab w:val="left" w:pos="1134"/>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кислотное число;</w:t>
      </w:r>
    </w:p>
    <w:p w:rsidR="0036539E" w:rsidRPr="00A80144" w:rsidRDefault="0036539E" w:rsidP="0036539E">
      <w:pPr>
        <w:pStyle w:val="73"/>
        <w:numPr>
          <w:ilvl w:val="0"/>
          <w:numId w:val="24"/>
        </w:numPr>
        <w:shd w:val="clear" w:color="auto" w:fill="auto"/>
        <w:tabs>
          <w:tab w:val="left" w:pos="993"/>
          <w:tab w:val="left" w:pos="1134"/>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температура вспышки в закрытом тигле;</w:t>
      </w:r>
    </w:p>
    <w:p w:rsidR="0036539E" w:rsidRPr="00A80144" w:rsidRDefault="0036539E" w:rsidP="0036539E">
      <w:pPr>
        <w:pStyle w:val="73"/>
        <w:numPr>
          <w:ilvl w:val="0"/>
          <w:numId w:val="24"/>
        </w:numPr>
        <w:shd w:val="clear" w:color="auto" w:fill="auto"/>
        <w:tabs>
          <w:tab w:val="left" w:pos="993"/>
          <w:tab w:val="left" w:pos="1134"/>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механических примесей (класс промышленной чистоты);</w:t>
      </w:r>
    </w:p>
    <w:p w:rsidR="0036539E" w:rsidRPr="00A80144" w:rsidRDefault="0036539E" w:rsidP="0036539E">
      <w:pPr>
        <w:pStyle w:val="73"/>
        <w:numPr>
          <w:ilvl w:val="0"/>
          <w:numId w:val="24"/>
        </w:numPr>
        <w:shd w:val="clear" w:color="auto" w:fill="auto"/>
        <w:tabs>
          <w:tab w:val="left" w:pos="993"/>
          <w:tab w:val="left" w:pos="1134"/>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плотность;</w:t>
      </w:r>
    </w:p>
    <w:p w:rsidR="0036539E" w:rsidRPr="00A80144" w:rsidRDefault="0036539E" w:rsidP="0036539E">
      <w:pPr>
        <w:pStyle w:val="73"/>
        <w:numPr>
          <w:ilvl w:val="0"/>
          <w:numId w:val="24"/>
        </w:numPr>
        <w:shd w:val="clear" w:color="auto" w:fill="auto"/>
        <w:tabs>
          <w:tab w:val="left" w:pos="993"/>
          <w:tab w:val="left" w:pos="1134"/>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тангенс угла диэлектрических потерь при температуре </w:t>
      </w:r>
      <w:r w:rsidRPr="00A80144">
        <w:rPr>
          <w:rFonts w:ascii="Arial" w:hAnsi="Arial" w:cs="Arial"/>
          <w:b/>
          <w:color w:val="auto"/>
          <w:sz w:val="22"/>
          <w:szCs w:val="22"/>
        </w:rPr>
        <w:t>90</w:t>
      </w:r>
      <w:r w:rsidRPr="00A80144">
        <w:rPr>
          <w:rFonts w:ascii="Arial" w:hAnsi="Arial" w:cs="Arial"/>
          <w:color w:val="auto"/>
          <w:sz w:val="22"/>
          <w:szCs w:val="22"/>
        </w:rPr>
        <w:t>°С (если масло планиру</w:t>
      </w:r>
      <w:r w:rsidRPr="00A80144">
        <w:rPr>
          <w:rFonts w:ascii="Arial" w:hAnsi="Arial" w:cs="Arial"/>
          <w:color w:val="auto"/>
          <w:sz w:val="22"/>
          <w:szCs w:val="22"/>
        </w:rPr>
        <w:lastRenderedPageBreak/>
        <w:t xml:space="preserve">ется применять в электрооборудовании напряжением </w:t>
      </w:r>
      <w:r w:rsidRPr="00A80144">
        <w:rPr>
          <w:rFonts w:ascii="Arial" w:hAnsi="Arial" w:cs="Arial"/>
          <w:b/>
          <w:color w:val="auto"/>
          <w:sz w:val="22"/>
          <w:szCs w:val="22"/>
        </w:rPr>
        <w:t>110</w:t>
      </w:r>
      <w:r w:rsidRPr="00A80144">
        <w:rPr>
          <w:rFonts w:ascii="Arial" w:hAnsi="Arial" w:cs="Arial"/>
          <w:color w:val="auto"/>
          <w:sz w:val="22"/>
          <w:szCs w:val="22"/>
        </w:rPr>
        <w:t xml:space="preserve"> кВ и выше).</w:t>
      </w:r>
    </w:p>
    <w:p w:rsidR="0036539E" w:rsidRPr="00A80144" w:rsidRDefault="0036539E" w:rsidP="000F20D3">
      <w:pPr>
        <w:pStyle w:val="73"/>
        <w:numPr>
          <w:ilvl w:val="2"/>
          <w:numId w:val="202"/>
        </w:numPr>
        <w:shd w:val="clear" w:color="auto" w:fill="auto"/>
        <w:tabs>
          <w:tab w:val="left" w:pos="1418"/>
        </w:tabs>
        <w:spacing w:before="0" w:after="0" w:line="320" w:lineRule="exact"/>
        <w:jc w:val="left"/>
        <w:rPr>
          <w:rFonts w:ascii="Arial" w:hAnsi="Arial" w:cs="Arial"/>
          <w:color w:val="auto"/>
          <w:sz w:val="22"/>
          <w:szCs w:val="22"/>
        </w:rPr>
      </w:pPr>
      <w:r w:rsidRPr="00A80144">
        <w:rPr>
          <w:rFonts w:ascii="Arial" w:hAnsi="Arial" w:cs="Arial"/>
          <w:color w:val="auto"/>
          <w:sz w:val="22"/>
          <w:szCs w:val="22"/>
        </w:rPr>
        <w:t xml:space="preserve">Находящееся на хранении свежее или регенерированное трансформаторное масло испытывается с периодичностью </w:t>
      </w:r>
      <w:r w:rsidRPr="00A80144">
        <w:rPr>
          <w:rFonts w:ascii="Arial" w:hAnsi="Arial" w:cs="Arial"/>
          <w:b/>
          <w:color w:val="auto"/>
          <w:sz w:val="22"/>
          <w:szCs w:val="22"/>
        </w:rPr>
        <w:t>не реже одного раза в четыре года</w:t>
      </w:r>
      <w:r w:rsidRPr="00A80144">
        <w:rPr>
          <w:rFonts w:ascii="Arial" w:hAnsi="Arial" w:cs="Arial"/>
          <w:color w:val="auto"/>
          <w:sz w:val="22"/>
          <w:szCs w:val="22"/>
        </w:rPr>
        <w:t xml:space="preserve"> по следующим показателям качества:</w:t>
      </w:r>
    </w:p>
    <w:p w:rsidR="0036539E" w:rsidRPr="00A80144" w:rsidRDefault="0036539E" w:rsidP="0036539E">
      <w:pPr>
        <w:pStyle w:val="73"/>
        <w:numPr>
          <w:ilvl w:val="0"/>
          <w:numId w:val="32"/>
        </w:numPr>
        <w:shd w:val="clear" w:color="auto" w:fill="auto"/>
        <w:tabs>
          <w:tab w:val="left" w:pos="993"/>
          <w:tab w:val="left" w:pos="1134"/>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внешний вид;</w:t>
      </w:r>
    </w:p>
    <w:p w:rsidR="0036539E" w:rsidRPr="00A80144" w:rsidRDefault="0036539E" w:rsidP="0036539E">
      <w:pPr>
        <w:pStyle w:val="73"/>
        <w:numPr>
          <w:ilvl w:val="0"/>
          <w:numId w:val="32"/>
        </w:numPr>
        <w:shd w:val="clear" w:color="auto" w:fill="auto"/>
        <w:tabs>
          <w:tab w:val="left" w:pos="993"/>
          <w:tab w:val="left" w:pos="1134"/>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кислотное число;</w:t>
      </w:r>
    </w:p>
    <w:p w:rsidR="0036539E" w:rsidRPr="00A80144" w:rsidRDefault="0036539E" w:rsidP="0036539E">
      <w:pPr>
        <w:pStyle w:val="73"/>
        <w:numPr>
          <w:ilvl w:val="0"/>
          <w:numId w:val="32"/>
        </w:numPr>
        <w:shd w:val="clear" w:color="auto" w:fill="auto"/>
        <w:tabs>
          <w:tab w:val="left" w:pos="993"/>
          <w:tab w:val="left" w:pos="1134"/>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температура вспышки в закрытом тигле;</w:t>
      </w:r>
    </w:p>
    <w:p w:rsidR="0036539E" w:rsidRPr="00A80144" w:rsidRDefault="0036539E" w:rsidP="0036539E">
      <w:pPr>
        <w:pStyle w:val="73"/>
        <w:numPr>
          <w:ilvl w:val="0"/>
          <w:numId w:val="32"/>
        </w:numPr>
        <w:shd w:val="clear" w:color="auto" w:fill="auto"/>
        <w:tabs>
          <w:tab w:val="left" w:pos="993"/>
          <w:tab w:val="left" w:pos="1134"/>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механических примесей (класс промышленной чистоты);</w:t>
      </w:r>
    </w:p>
    <w:p w:rsidR="0036539E" w:rsidRPr="00A80144" w:rsidRDefault="0036539E" w:rsidP="0036539E">
      <w:pPr>
        <w:pStyle w:val="73"/>
        <w:numPr>
          <w:ilvl w:val="0"/>
          <w:numId w:val="32"/>
        </w:numPr>
        <w:shd w:val="clear" w:color="auto" w:fill="auto"/>
        <w:tabs>
          <w:tab w:val="left" w:pos="993"/>
          <w:tab w:val="left" w:pos="1134"/>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плотность;</w:t>
      </w:r>
    </w:p>
    <w:p w:rsidR="0036539E" w:rsidRPr="00A80144" w:rsidRDefault="0036539E" w:rsidP="0036539E">
      <w:pPr>
        <w:pStyle w:val="73"/>
        <w:numPr>
          <w:ilvl w:val="0"/>
          <w:numId w:val="32"/>
        </w:numPr>
        <w:shd w:val="clear" w:color="auto" w:fill="auto"/>
        <w:tabs>
          <w:tab w:val="left" w:pos="993"/>
          <w:tab w:val="left" w:pos="1134"/>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водорастворимых кислот;</w:t>
      </w:r>
    </w:p>
    <w:p w:rsidR="0036539E" w:rsidRPr="00A80144" w:rsidRDefault="0036539E" w:rsidP="0036539E">
      <w:pPr>
        <w:pStyle w:val="73"/>
        <w:numPr>
          <w:ilvl w:val="0"/>
          <w:numId w:val="32"/>
        </w:numPr>
        <w:shd w:val="clear" w:color="auto" w:fill="auto"/>
        <w:tabs>
          <w:tab w:val="left" w:pos="993"/>
          <w:tab w:val="left" w:pos="1134"/>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содержание присадок (если масло планируется применять в электрооборудовании напряжением </w:t>
      </w:r>
      <w:r w:rsidRPr="00A80144">
        <w:rPr>
          <w:rFonts w:ascii="Arial" w:hAnsi="Arial" w:cs="Arial"/>
          <w:b/>
          <w:color w:val="auto"/>
          <w:sz w:val="22"/>
          <w:szCs w:val="22"/>
        </w:rPr>
        <w:t>110</w:t>
      </w:r>
      <w:r w:rsidRPr="00A80144">
        <w:rPr>
          <w:rFonts w:ascii="Arial" w:hAnsi="Arial" w:cs="Arial"/>
          <w:color w:val="auto"/>
          <w:sz w:val="22"/>
          <w:szCs w:val="22"/>
        </w:rPr>
        <w:t xml:space="preserve"> кВ и выше);</w:t>
      </w:r>
    </w:p>
    <w:p w:rsidR="0036539E" w:rsidRPr="00A80144" w:rsidRDefault="0036539E" w:rsidP="0036539E">
      <w:pPr>
        <w:pStyle w:val="73"/>
        <w:numPr>
          <w:ilvl w:val="0"/>
          <w:numId w:val="32"/>
        </w:numPr>
        <w:shd w:val="clear" w:color="auto" w:fill="auto"/>
        <w:tabs>
          <w:tab w:val="left" w:pos="993"/>
          <w:tab w:val="left" w:pos="1134"/>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тангенс угла диэлектрических потерь при температуре </w:t>
      </w:r>
      <w:r w:rsidRPr="00A80144">
        <w:rPr>
          <w:rFonts w:ascii="Arial" w:hAnsi="Arial" w:cs="Arial"/>
          <w:b/>
          <w:color w:val="auto"/>
          <w:sz w:val="22"/>
          <w:szCs w:val="22"/>
        </w:rPr>
        <w:t>90</w:t>
      </w:r>
      <w:r w:rsidRPr="00A80144">
        <w:rPr>
          <w:rFonts w:ascii="Arial" w:hAnsi="Arial" w:cs="Arial"/>
          <w:color w:val="auto"/>
          <w:sz w:val="22"/>
          <w:szCs w:val="22"/>
        </w:rPr>
        <w:t>°С;</w:t>
      </w:r>
    </w:p>
    <w:p w:rsidR="0036539E" w:rsidRPr="00A80144" w:rsidRDefault="0036539E" w:rsidP="0036539E">
      <w:pPr>
        <w:pStyle w:val="73"/>
        <w:numPr>
          <w:ilvl w:val="0"/>
          <w:numId w:val="32"/>
        </w:numPr>
        <w:shd w:val="clear" w:color="auto" w:fill="auto"/>
        <w:tabs>
          <w:tab w:val="left" w:pos="993"/>
          <w:tab w:val="left" w:pos="1134"/>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стабильность против окисления.</w:t>
      </w:r>
    </w:p>
    <w:p w:rsidR="0036539E" w:rsidRPr="00A80144" w:rsidRDefault="0036539E" w:rsidP="000F20D3">
      <w:pPr>
        <w:pStyle w:val="73"/>
        <w:numPr>
          <w:ilvl w:val="2"/>
          <w:numId w:val="202"/>
        </w:numPr>
        <w:shd w:val="clear" w:color="auto" w:fill="auto"/>
        <w:tabs>
          <w:tab w:val="left" w:pos="1418"/>
        </w:tabs>
        <w:spacing w:before="0" w:after="0" w:line="320" w:lineRule="exact"/>
        <w:jc w:val="left"/>
        <w:rPr>
          <w:rFonts w:ascii="Arial" w:hAnsi="Arial" w:cs="Arial"/>
          <w:color w:val="auto"/>
          <w:sz w:val="22"/>
          <w:szCs w:val="22"/>
        </w:rPr>
      </w:pPr>
      <w:r w:rsidRPr="00A80144">
        <w:rPr>
          <w:rFonts w:ascii="Arial" w:hAnsi="Arial" w:cs="Arial"/>
          <w:color w:val="auto"/>
          <w:sz w:val="22"/>
          <w:szCs w:val="22"/>
        </w:rPr>
        <w:t xml:space="preserve">Показатели качества, которые могут определяться дополнительно, по решению главного инженера Филиала приведены в п. </w:t>
      </w:r>
      <w:r w:rsidRPr="00A80144">
        <w:rPr>
          <w:rFonts w:ascii="Arial" w:hAnsi="Arial" w:cs="Arial"/>
          <w:b/>
          <w:color w:val="auto"/>
          <w:sz w:val="22"/>
          <w:szCs w:val="22"/>
        </w:rPr>
        <w:t>13.1.2.2.</w:t>
      </w:r>
      <w:r w:rsidRPr="00A80144">
        <w:rPr>
          <w:rFonts w:ascii="Arial" w:hAnsi="Arial" w:cs="Arial"/>
          <w:color w:val="auto"/>
          <w:sz w:val="22"/>
          <w:szCs w:val="22"/>
        </w:rPr>
        <w:t xml:space="preserve"> настоящего Регламента. </w:t>
      </w:r>
    </w:p>
    <w:p w:rsidR="0036539E" w:rsidRPr="00A80144" w:rsidRDefault="0036539E" w:rsidP="0036539E">
      <w:pPr>
        <w:pStyle w:val="73"/>
        <w:shd w:val="clear" w:color="auto" w:fill="auto"/>
        <w:tabs>
          <w:tab w:val="left" w:pos="1134"/>
          <w:tab w:val="left" w:pos="1276"/>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Содержание воды и пробивное напряжение необходимо определять непосредственно перед подготовкой масла к заливу в электрооборудование.</w:t>
      </w:r>
    </w:p>
    <w:p w:rsidR="00CF18D8" w:rsidRPr="00A80144" w:rsidRDefault="00CF18D8" w:rsidP="000F20D3">
      <w:pPr>
        <w:pStyle w:val="73"/>
        <w:numPr>
          <w:ilvl w:val="2"/>
          <w:numId w:val="202"/>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Качество свежего масла, находящегося на хранении, должно соответствовать требованиям нормативных документов (международной спецификации или соответствующего национального стандарта или технических условий). Основные требования к качеству свежего масла приведены в </w:t>
      </w:r>
      <w:r w:rsidRPr="00A80144">
        <w:rPr>
          <w:rFonts w:ascii="Arial" w:hAnsi="Arial" w:cs="Arial"/>
          <w:b/>
          <w:bCs/>
          <w:color w:val="auto"/>
          <w:sz w:val="22"/>
          <w:szCs w:val="22"/>
        </w:rPr>
        <w:t>СТО 70238424.27.100.052-2013</w:t>
      </w:r>
      <w:r w:rsidRPr="00A80144">
        <w:rPr>
          <w:rFonts w:ascii="Arial" w:hAnsi="Arial" w:cs="Arial"/>
          <w:bCs/>
          <w:color w:val="auto"/>
          <w:sz w:val="22"/>
          <w:szCs w:val="22"/>
        </w:rPr>
        <w:t xml:space="preserve"> </w:t>
      </w:r>
      <w:r w:rsidRPr="00A80144">
        <w:rPr>
          <w:rFonts w:ascii="Arial" w:hAnsi="Arial" w:cs="Arial"/>
          <w:color w:val="auto"/>
          <w:sz w:val="22"/>
          <w:szCs w:val="22"/>
        </w:rPr>
        <w:t xml:space="preserve">и </w:t>
      </w:r>
      <w:r w:rsidRPr="00A80144">
        <w:rPr>
          <w:rFonts w:ascii="Arial" w:hAnsi="Arial" w:cs="Arial"/>
          <w:b/>
          <w:bCs/>
          <w:color w:val="auto"/>
          <w:sz w:val="22"/>
          <w:szCs w:val="22"/>
        </w:rPr>
        <w:t xml:space="preserve">ГОСТ Р 54331-2011 </w:t>
      </w:r>
      <w:r w:rsidRPr="00A80144">
        <w:rPr>
          <w:rFonts w:ascii="Arial" w:hAnsi="Arial" w:cs="Arial"/>
          <w:bCs/>
          <w:color w:val="auto"/>
          <w:sz w:val="22"/>
          <w:szCs w:val="22"/>
        </w:rPr>
        <w:t>(</w:t>
      </w:r>
      <w:r w:rsidRPr="00A80144">
        <w:rPr>
          <w:rFonts w:ascii="Arial" w:hAnsi="Arial" w:cs="Arial"/>
          <w:b/>
          <w:bCs/>
          <w:color w:val="auto"/>
          <w:sz w:val="22"/>
          <w:szCs w:val="22"/>
        </w:rPr>
        <w:t>МЭК 60296:2003</w:t>
      </w:r>
      <w:r w:rsidRPr="00A80144">
        <w:rPr>
          <w:rFonts w:ascii="Arial" w:hAnsi="Arial" w:cs="Arial"/>
          <w:bCs/>
          <w:color w:val="auto"/>
          <w:sz w:val="22"/>
          <w:szCs w:val="22"/>
        </w:rPr>
        <w:t xml:space="preserve">). </w:t>
      </w:r>
    </w:p>
    <w:p w:rsidR="00CF18D8" w:rsidRPr="00A80144" w:rsidRDefault="00CF18D8" w:rsidP="000F20D3">
      <w:pPr>
        <w:pStyle w:val="73"/>
        <w:numPr>
          <w:ilvl w:val="2"/>
          <w:numId w:val="202"/>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Качество регенерированного масла, находящегося на хранении, должно отвечать всем требованиям </w:t>
      </w:r>
      <w:r w:rsidRPr="00A80144">
        <w:rPr>
          <w:rFonts w:ascii="Arial" w:hAnsi="Arial" w:cs="Arial"/>
          <w:b/>
          <w:color w:val="auto"/>
          <w:sz w:val="22"/>
          <w:szCs w:val="22"/>
        </w:rPr>
        <w:t>Таблицы 10</w:t>
      </w:r>
      <w:r w:rsidRPr="00A80144">
        <w:rPr>
          <w:rFonts w:ascii="Arial" w:hAnsi="Arial" w:cs="Arial"/>
          <w:color w:val="auto"/>
          <w:sz w:val="22"/>
          <w:szCs w:val="22"/>
        </w:rPr>
        <w:t xml:space="preserve"> настоящего Регламента.</w:t>
      </w:r>
    </w:p>
    <w:p w:rsidR="00CF18D8" w:rsidRPr="00A80144" w:rsidRDefault="00CF18D8" w:rsidP="00CF18D8">
      <w:pPr>
        <w:pStyle w:val="73"/>
        <w:shd w:val="clear" w:color="auto" w:fill="auto"/>
        <w:tabs>
          <w:tab w:val="left" w:pos="1276"/>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 xml:space="preserve">Качество эксплуатационного масла, находящегося на хранении, должно отвечать всем требованиям </w:t>
      </w:r>
      <w:r w:rsidRPr="00A80144">
        <w:rPr>
          <w:rFonts w:ascii="Arial" w:hAnsi="Arial" w:cs="Arial"/>
          <w:b/>
          <w:color w:val="auto"/>
          <w:sz w:val="22"/>
          <w:szCs w:val="22"/>
        </w:rPr>
        <w:t>Таблицы</w:t>
      </w:r>
      <w:r w:rsidRPr="00A80144">
        <w:rPr>
          <w:rFonts w:ascii="Arial" w:hAnsi="Arial" w:cs="Arial"/>
          <w:color w:val="auto"/>
          <w:sz w:val="22"/>
          <w:szCs w:val="22"/>
        </w:rPr>
        <w:t xml:space="preserve"> </w:t>
      </w:r>
      <w:r w:rsidRPr="00A80144">
        <w:rPr>
          <w:rFonts w:ascii="Arial" w:hAnsi="Arial" w:cs="Arial"/>
          <w:b/>
          <w:color w:val="auto"/>
          <w:sz w:val="22"/>
          <w:szCs w:val="22"/>
        </w:rPr>
        <w:t>11</w:t>
      </w:r>
      <w:r w:rsidRPr="00A80144">
        <w:rPr>
          <w:rFonts w:ascii="Arial" w:hAnsi="Arial" w:cs="Arial"/>
          <w:color w:val="auto"/>
          <w:sz w:val="22"/>
          <w:szCs w:val="22"/>
        </w:rPr>
        <w:t xml:space="preserve"> настоящего Регламента (область нормального состояния).</w:t>
      </w:r>
    </w:p>
    <w:p w:rsidR="00CF18D8" w:rsidRPr="00A80144" w:rsidRDefault="00CF18D8" w:rsidP="000F20D3">
      <w:pPr>
        <w:pStyle w:val="73"/>
        <w:numPr>
          <w:ilvl w:val="2"/>
          <w:numId w:val="202"/>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В Филиалах должен постоянно храниться запас трансформаторного масла в количестве, равном (или более) вместимости одного самого вместительного масляного выключателя, и запас на доливки не менее </w:t>
      </w:r>
      <w:r w:rsidRPr="00A80144">
        <w:rPr>
          <w:rFonts w:ascii="Arial" w:hAnsi="Arial" w:cs="Arial"/>
          <w:b/>
          <w:color w:val="auto"/>
          <w:sz w:val="22"/>
          <w:szCs w:val="22"/>
        </w:rPr>
        <w:t>1</w:t>
      </w:r>
      <w:r w:rsidRPr="00A80144">
        <w:rPr>
          <w:rFonts w:ascii="Arial" w:hAnsi="Arial" w:cs="Arial"/>
          <w:color w:val="auto"/>
          <w:sz w:val="22"/>
          <w:szCs w:val="22"/>
        </w:rPr>
        <w:t>% всего масла, залитого в электрооборудование.</w:t>
      </w:r>
    </w:p>
    <w:p w:rsidR="00CF18D8" w:rsidRPr="00A80144" w:rsidRDefault="00CF18D8" w:rsidP="000F20D3">
      <w:pPr>
        <w:pStyle w:val="73"/>
        <w:numPr>
          <w:ilvl w:val="2"/>
          <w:numId w:val="202"/>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В Филиалах, оснащенных только воздушными, элегазовыми или малообъемными масляными выключателями - не менее </w:t>
      </w:r>
      <w:r w:rsidRPr="00A80144">
        <w:rPr>
          <w:rFonts w:ascii="Arial" w:hAnsi="Arial" w:cs="Arial"/>
          <w:b/>
          <w:color w:val="auto"/>
          <w:sz w:val="22"/>
          <w:szCs w:val="22"/>
        </w:rPr>
        <w:t>10</w:t>
      </w:r>
      <w:r w:rsidRPr="00A80144">
        <w:rPr>
          <w:rFonts w:ascii="Arial" w:hAnsi="Arial" w:cs="Arial"/>
          <w:color w:val="auto"/>
          <w:sz w:val="22"/>
          <w:szCs w:val="22"/>
        </w:rPr>
        <w:t>% объема масла, залитого в трансформатор наибольшей емкости.</w:t>
      </w:r>
    </w:p>
    <w:p w:rsidR="00CF18D8" w:rsidRPr="00A80144" w:rsidRDefault="00CF18D8" w:rsidP="000F20D3">
      <w:pPr>
        <w:pStyle w:val="73"/>
        <w:numPr>
          <w:ilvl w:val="2"/>
          <w:numId w:val="202"/>
        </w:numPr>
        <w:tabs>
          <w:tab w:val="left" w:pos="0"/>
          <w:tab w:val="left" w:pos="1418"/>
        </w:tabs>
        <w:spacing w:before="0" w:after="0" w:line="320" w:lineRule="exact"/>
        <w:ind w:left="12" w:firstLine="555"/>
        <w:rPr>
          <w:rFonts w:ascii="Arial" w:hAnsi="Arial" w:cs="Arial"/>
          <w:color w:val="auto"/>
          <w:sz w:val="22"/>
          <w:szCs w:val="22"/>
        </w:rPr>
      </w:pPr>
      <w:r w:rsidRPr="00A80144">
        <w:rPr>
          <w:rFonts w:ascii="Arial" w:hAnsi="Arial" w:cs="Arial"/>
          <w:color w:val="auto"/>
          <w:sz w:val="22"/>
          <w:szCs w:val="22"/>
        </w:rPr>
        <w:t>Хранение трансформаторных масел осуществляют в закрытых резервуарах, установленных на маслохозяйстве, оборудованных воздухоосушительными фильтрами, при необходимости обогревом и тепловой изоляцией. Температурный режим хранения масла должен обеспечивать возможность его перекачивания в любое время года, но не превышать температуры 35°С. Возможно хранение масел в таре (200 л бочки, канистры и др.) в помещениях, исключающих загрязнение тары и попадание на тару осадков.</w:t>
      </w:r>
    </w:p>
    <w:p w:rsidR="003B47AB" w:rsidRPr="00A80144" w:rsidRDefault="003B47AB" w:rsidP="000F20D3">
      <w:pPr>
        <w:pStyle w:val="73"/>
        <w:numPr>
          <w:ilvl w:val="2"/>
          <w:numId w:val="202"/>
        </w:numPr>
        <w:tabs>
          <w:tab w:val="left" w:pos="0"/>
          <w:tab w:val="left" w:pos="1418"/>
        </w:tabs>
        <w:spacing w:before="0" w:after="0" w:line="320" w:lineRule="exact"/>
        <w:ind w:left="0" w:firstLine="567"/>
        <w:rPr>
          <w:rFonts w:ascii="Arial" w:hAnsi="Arial" w:cs="Arial"/>
          <w:color w:val="auto"/>
          <w:sz w:val="22"/>
          <w:szCs w:val="22"/>
        </w:rPr>
      </w:pPr>
      <w:r w:rsidRPr="00A80144">
        <w:rPr>
          <w:rFonts w:ascii="Arial" w:hAnsi="Arial" w:cs="Arial"/>
          <w:color w:val="auto"/>
          <w:sz w:val="22"/>
          <w:szCs w:val="22"/>
        </w:rPr>
        <w:t>Для хранения трансформаторных масел в маслохозяйстве должны быть предусмотрены индивидуальные резервуары.</w:t>
      </w:r>
    </w:p>
    <w:p w:rsidR="003B47AB" w:rsidRPr="00A80144" w:rsidRDefault="003B47AB" w:rsidP="000F20D3">
      <w:pPr>
        <w:pStyle w:val="73"/>
        <w:numPr>
          <w:ilvl w:val="2"/>
          <w:numId w:val="202"/>
        </w:numPr>
        <w:tabs>
          <w:tab w:val="left" w:pos="0"/>
          <w:tab w:val="left" w:pos="1418"/>
        </w:tabs>
        <w:spacing w:before="0" w:after="0" w:line="320" w:lineRule="exact"/>
        <w:ind w:left="0" w:firstLine="567"/>
        <w:rPr>
          <w:rFonts w:ascii="Arial" w:hAnsi="Arial" w:cs="Arial"/>
          <w:color w:val="auto"/>
          <w:sz w:val="22"/>
          <w:szCs w:val="22"/>
        </w:rPr>
      </w:pPr>
      <w:r w:rsidRPr="00A80144">
        <w:rPr>
          <w:rFonts w:ascii="Arial" w:hAnsi="Arial" w:cs="Arial"/>
          <w:color w:val="auto"/>
          <w:sz w:val="22"/>
          <w:szCs w:val="22"/>
        </w:rPr>
        <w:t>Свежие, подготовленные, эксплуатационные (регенерированные) и отработан</w:t>
      </w:r>
      <w:r w:rsidRPr="00A80144">
        <w:rPr>
          <w:rFonts w:ascii="Arial" w:hAnsi="Arial" w:cs="Arial"/>
          <w:color w:val="auto"/>
          <w:sz w:val="22"/>
          <w:szCs w:val="22"/>
        </w:rPr>
        <w:lastRenderedPageBreak/>
        <w:t>ные трансформаторные масла должны храниться в различных резервуарах. Возможность применения одних и тех же резервуаров для хранения масел различного состояния (свежих, подготовленных, регенерированных) и мероприятии по их подготовке должны быть отражены в инструкции по эксплуатации маслохозяйства.</w:t>
      </w:r>
    </w:p>
    <w:p w:rsidR="00BF09D1" w:rsidRPr="00A80144" w:rsidRDefault="00BF09D1" w:rsidP="000F20D3">
      <w:pPr>
        <w:pStyle w:val="73"/>
        <w:numPr>
          <w:ilvl w:val="2"/>
          <w:numId w:val="202"/>
        </w:numPr>
        <w:tabs>
          <w:tab w:val="left" w:pos="0"/>
          <w:tab w:val="left" w:pos="1418"/>
        </w:tabs>
        <w:spacing w:before="0" w:after="0" w:line="320" w:lineRule="exact"/>
        <w:rPr>
          <w:rFonts w:ascii="Arial" w:hAnsi="Arial" w:cs="Arial"/>
          <w:color w:val="auto"/>
          <w:sz w:val="22"/>
          <w:szCs w:val="22"/>
        </w:rPr>
      </w:pPr>
      <w:r w:rsidRPr="00A80144">
        <w:rPr>
          <w:rFonts w:ascii="Arial" w:hAnsi="Arial" w:cs="Arial"/>
          <w:color w:val="auto"/>
          <w:sz w:val="22"/>
          <w:szCs w:val="22"/>
        </w:rPr>
        <w:t>Масла различных марок, рекомендуется хранить и использовать раздельно, без смешения, в соответствии с их областью применения.</w:t>
      </w:r>
    </w:p>
    <w:p w:rsidR="00BF09D1" w:rsidRPr="00A80144" w:rsidRDefault="00BF09D1" w:rsidP="000F20D3">
      <w:pPr>
        <w:pStyle w:val="73"/>
        <w:numPr>
          <w:ilvl w:val="2"/>
          <w:numId w:val="202"/>
        </w:numPr>
        <w:tabs>
          <w:tab w:val="left" w:pos="0"/>
          <w:tab w:val="left" w:pos="1418"/>
        </w:tabs>
        <w:spacing w:before="0" w:after="0" w:line="320" w:lineRule="exact"/>
        <w:ind w:left="0" w:firstLine="567"/>
        <w:rPr>
          <w:rFonts w:ascii="Arial" w:hAnsi="Arial" w:cs="Arial"/>
          <w:color w:val="auto"/>
          <w:sz w:val="22"/>
          <w:szCs w:val="22"/>
        </w:rPr>
      </w:pPr>
      <w:r w:rsidRPr="00A80144">
        <w:rPr>
          <w:rFonts w:ascii="Arial" w:hAnsi="Arial" w:cs="Arial"/>
          <w:color w:val="auto"/>
          <w:sz w:val="22"/>
          <w:szCs w:val="22"/>
        </w:rPr>
        <w:t xml:space="preserve">Гарантийный срок хранения свежего масла (в соответствии с документами заводов-изготовителей) составляет, как правило, </w:t>
      </w:r>
      <w:r w:rsidRPr="00A80144">
        <w:rPr>
          <w:rFonts w:ascii="Arial" w:hAnsi="Arial" w:cs="Arial"/>
          <w:b/>
          <w:color w:val="auto"/>
          <w:sz w:val="22"/>
          <w:szCs w:val="22"/>
        </w:rPr>
        <w:t>5 лет</w:t>
      </w:r>
      <w:r w:rsidRPr="00A80144">
        <w:rPr>
          <w:rFonts w:ascii="Arial" w:hAnsi="Arial" w:cs="Arial"/>
          <w:color w:val="auto"/>
          <w:sz w:val="22"/>
          <w:szCs w:val="22"/>
        </w:rPr>
        <w:t xml:space="preserve"> со дня изготовления.</w:t>
      </w:r>
    </w:p>
    <w:p w:rsidR="00BF09D1" w:rsidRPr="00A80144" w:rsidRDefault="00BF09D1" w:rsidP="00BF09D1">
      <w:pPr>
        <w:pStyle w:val="73"/>
        <w:tabs>
          <w:tab w:val="left" w:pos="0"/>
          <w:tab w:val="left" w:pos="1418"/>
        </w:tabs>
        <w:spacing w:before="0" w:after="0" w:line="320" w:lineRule="exact"/>
        <w:rPr>
          <w:rFonts w:ascii="Arial" w:hAnsi="Arial" w:cs="Arial"/>
          <w:color w:val="auto"/>
          <w:sz w:val="22"/>
          <w:szCs w:val="22"/>
        </w:rPr>
      </w:pPr>
    </w:p>
    <w:p w:rsidR="00BF09D1" w:rsidRPr="00A80144" w:rsidRDefault="00BF09D1" w:rsidP="00BF09D1">
      <w:pPr>
        <w:pStyle w:val="73"/>
        <w:tabs>
          <w:tab w:val="left" w:pos="0"/>
          <w:tab w:val="left" w:pos="1418"/>
        </w:tabs>
        <w:spacing w:before="0" w:after="0" w:line="320" w:lineRule="exact"/>
        <w:rPr>
          <w:rFonts w:ascii="Arial" w:hAnsi="Arial" w:cs="Arial"/>
          <w:color w:val="auto"/>
          <w:sz w:val="22"/>
          <w:szCs w:val="22"/>
        </w:rPr>
      </w:pPr>
    </w:p>
    <w:p w:rsidR="00BF09D1" w:rsidRPr="00A80144" w:rsidRDefault="00BF09D1" w:rsidP="00BF09D1">
      <w:pPr>
        <w:pStyle w:val="73"/>
        <w:tabs>
          <w:tab w:val="left" w:pos="0"/>
          <w:tab w:val="left" w:pos="1418"/>
        </w:tabs>
        <w:spacing w:before="0" w:after="0" w:line="320" w:lineRule="exact"/>
        <w:rPr>
          <w:rFonts w:ascii="Arial" w:hAnsi="Arial" w:cs="Arial"/>
          <w:color w:val="auto"/>
          <w:sz w:val="22"/>
          <w:szCs w:val="22"/>
        </w:rPr>
      </w:pPr>
    </w:p>
    <w:p w:rsidR="00BF09D1" w:rsidRPr="00A80144" w:rsidRDefault="00BF09D1" w:rsidP="00BF09D1">
      <w:pPr>
        <w:pStyle w:val="73"/>
        <w:tabs>
          <w:tab w:val="left" w:pos="0"/>
          <w:tab w:val="left" w:pos="1418"/>
        </w:tabs>
        <w:spacing w:before="0" w:after="0" w:line="320" w:lineRule="exact"/>
        <w:rPr>
          <w:rFonts w:ascii="Arial" w:hAnsi="Arial" w:cs="Arial"/>
          <w:color w:val="auto"/>
          <w:sz w:val="22"/>
          <w:szCs w:val="22"/>
        </w:rPr>
      </w:pPr>
    </w:p>
    <w:p w:rsidR="00BF09D1" w:rsidRPr="00A80144" w:rsidRDefault="00BF09D1" w:rsidP="00BF09D1">
      <w:pPr>
        <w:pStyle w:val="73"/>
        <w:tabs>
          <w:tab w:val="left" w:pos="0"/>
          <w:tab w:val="left" w:pos="1418"/>
        </w:tabs>
        <w:spacing w:before="0" w:after="0" w:line="320" w:lineRule="exact"/>
        <w:rPr>
          <w:rFonts w:ascii="Arial" w:hAnsi="Arial" w:cs="Arial"/>
          <w:color w:val="auto"/>
          <w:sz w:val="22"/>
          <w:szCs w:val="22"/>
        </w:rPr>
      </w:pPr>
    </w:p>
    <w:p w:rsidR="001310BF" w:rsidRPr="00A80144" w:rsidRDefault="001310BF" w:rsidP="001310BF">
      <w:pPr>
        <w:spacing w:after="200" w:line="276" w:lineRule="auto"/>
        <w:rPr>
          <w:rFonts w:ascii="Arial" w:hAnsi="Arial" w:cs="Arial"/>
          <w:sz w:val="22"/>
          <w:szCs w:val="22"/>
          <w:lang w:bidi="ru-RU"/>
        </w:rPr>
        <w:sectPr w:rsidR="001310BF" w:rsidRPr="00A80144" w:rsidSect="001310BF">
          <w:pgSz w:w="11906" w:h="16838" w:code="9"/>
          <w:pgMar w:top="851" w:right="1134" w:bottom="851" w:left="1134" w:header="720" w:footer="720" w:gutter="0"/>
          <w:cols w:space="708"/>
          <w:noEndnote/>
          <w:titlePg/>
          <w:docGrid w:linePitch="360"/>
        </w:sectPr>
      </w:pPr>
    </w:p>
    <w:p w:rsidR="00924EC4" w:rsidRPr="00A80144" w:rsidRDefault="00924EC4" w:rsidP="002E06F5">
      <w:pPr>
        <w:jc w:val="right"/>
        <w:rPr>
          <w:rFonts w:ascii="Arial" w:hAnsi="Arial" w:cs="Arial"/>
          <w:sz w:val="22"/>
          <w:szCs w:val="22"/>
        </w:rPr>
      </w:pPr>
      <w:r w:rsidRPr="00A80144">
        <w:rPr>
          <w:rFonts w:ascii="Arial" w:hAnsi="Arial" w:cs="Arial"/>
          <w:b/>
          <w:sz w:val="22"/>
          <w:szCs w:val="22"/>
        </w:rPr>
        <w:lastRenderedPageBreak/>
        <w:t>Таблица</w:t>
      </w:r>
      <w:r w:rsidRPr="00A80144">
        <w:rPr>
          <w:rFonts w:ascii="Arial" w:hAnsi="Arial" w:cs="Arial"/>
          <w:sz w:val="22"/>
          <w:szCs w:val="22"/>
        </w:rPr>
        <w:t xml:space="preserve"> </w:t>
      </w:r>
      <w:r w:rsidR="002B0840" w:rsidRPr="00A80144">
        <w:rPr>
          <w:rFonts w:ascii="Arial" w:hAnsi="Arial" w:cs="Arial"/>
          <w:b/>
          <w:sz w:val="22"/>
          <w:szCs w:val="22"/>
        </w:rPr>
        <w:t>8</w:t>
      </w:r>
      <w:r w:rsidRPr="00A80144">
        <w:rPr>
          <w:rFonts w:ascii="Arial" w:hAnsi="Arial" w:cs="Arial"/>
          <w:sz w:val="22"/>
          <w:szCs w:val="22"/>
        </w:rPr>
        <w:t xml:space="preserve"> – Показатели качества товарных отечественных трансформаторных масел</w:t>
      </w:r>
    </w:p>
    <w:tbl>
      <w:tblPr>
        <w:tblOverlap w:val="never"/>
        <w:tblW w:w="15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80"/>
        <w:gridCol w:w="2889"/>
        <w:gridCol w:w="819"/>
        <w:gridCol w:w="805"/>
        <w:gridCol w:w="1077"/>
        <w:gridCol w:w="806"/>
        <w:gridCol w:w="812"/>
        <w:gridCol w:w="950"/>
        <w:gridCol w:w="945"/>
        <w:gridCol w:w="945"/>
        <w:gridCol w:w="939"/>
        <w:gridCol w:w="861"/>
        <w:gridCol w:w="1134"/>
        <w:gridCol w:w="2094"/>
      </w:tblGrid>
      <w:tr w:rsidR="00583300" w:rsidRPr="00A80144" w:rsidTr="004532C2">
        <w:trPr>
          <w:tblHeader/>
          <w:jc w:val="center"/>
        </w:trPr>
        <w:tc>
          <w:tcPr>
            <w:tcW w:w="480" w:type="dxa"/>
            <w:vMerge w:val="restart"/>
            <w:shd w:val="clear" w:color="auto" w:fill="FFFFFF"/>
            <w:vAlign w:val="center"/>
          </w:tcPr>
          <w:p w:rsidR="00924EC4" w:rsidRPr="00A80144" w:rsidRDefault="00924EC4" w:rsidP="002E06F5">
            <w:pPr>
              <w:jc w:val="center"/>
              <w:rPr>
                <w:rStyle w:val="105pt"/>
                <w:rFonts w:ascii="Arial" w:hAnsi="Arial" w:cs="Arial"/>
                <w:color w:val="auto"/>
                <w:sz w:val="22"/>
                <w:szCs w:val="22"/>
              </w:rPr>
            </w:pPr>
            <w:r w:rsidRPr="00A80144">
              <w:rPr>
                <w:rFonts w:ascii="Arial" w:hAnsi="Arial" w:cs="Arial"/>
                <w:sz w:val="22"/>
                <w:szCs w:val="22"/>
              </w:rPr>
              <w:t>№ п.п.</w:t>
            </w:r>
          </w:p>
        </w:tc>
        <w:tc>
          <w:tcPr>
            <w:tcW w:w="2889" w:type="dxa"/>
            <w:vMerge w:val="restart"/>
            <w:shd w:val="clear" w:color="auto" w:fill="FFFFFF"/>
            <w:vAlign w:val="center"/>
          </w:tcPr>
          <w:p w:rsidR="00924EC4" w:rsidRPr="00A80144" w:rsidRDefault="00924EC4" w:rsidP="002E06F5">
            <w:pPr>
              <w:pStyle w:val="73"/>
              <w:shd w:val="clear" w:color="auto" w:fill="auto"/>
              <w:spacing w:before="0" w:after="0" w:line="240" w:lineRule="auto"/>
              <w:jc w:val="center"/>
              <w:rPr>
                <w:rFonts w:ascii="Arial" w:hAnsi="Arial" w:cs="Arial"/>
                <w:color w:val="auto"/>
                <w:sz w:val="22"/>
                <w:szCs w:val="22"/>
              </w:rPr>
            </w:pPr>
            <w:r w:rsidRPr="00A80144">
              <w:rPr>
                <w:rStyle w:val="105pt"/>
                <w:rFonts w:ascii="Arial" w:hAnsi="Arial" w:cs="Arial"/>
                <w:color w:val="auto"/>
                <w:sz w:val="22"/>
                <w:szCs w:val="22"/>
              </w:rPr>
              <w:t>Показатель</w:t>
            </w:r>
          </w:p>
        </w:tc>
        <w:tc>
          <w:tcPr>
            <w:tcW w:w="8959" w:type="dxa"/>
            <w:gridSpan w:val="10"/>
            <w:shd w:val="clear" w:color="auto" w:fill="FFFFFF"/>
            <w:vAlign w:val="center"/>
          </w:tcPr>
          <w:p w:rsidR="00924EC4" w:rsidRPr="00A80144" w:rsidRDefault="00924EC4" w:rsidP="002E06F5">
            <w:pPr>
              <w:pStyle w:val="73"/>
              <w:shd w:val="clear" w:color="auto" w:fill="auto"/>
              <w:spacing w:before="0" w:after="0" w:line="240" w:lineRule="auto"/>
              <w:jc w:val="center"/>
              <w:rPr>
                <w:rFonts w:ascii="Arial" w:hAnsi="Arial" w:cs="Arial"/>
                <w:color w:val="auto"/>
                <w:sz w:val="22"/>
                <w:szCs w:val="22"/>
              </w:rPr>
            </w:pPr>
            <w:r w:rsidRPr="00A80144">
              <w:rPr>
                <w:rStyle w:val="105pt"/>
                <w:rFonts w:ascii="Arial" w:hAnsi="Arial" w:cs="Arial"/>
                <w:color w:val="auto"/>
                <w:sz w:val="22"/>
                <w:szCs w:val="22"/>
              </w:rPr>
              <w:t>Марка масла</w:t>
            </w:r>
          </w:p>
        </w:tc>
        <w:tc>
          <w:tcPr>
            <w:tcW w:w="1134" w:type="dxa"/>
            <w:vMerge w:val="restart"/>
            <w:shd w:val="clear" w:color="auto" w:fill="FFFFFF"/>
            <w:vAlign w:val="center"/>
          </w:tcPr>
          <w:p w:rsidR="00924EC4" w:rsidRPr="00A80144" w:rsidRDefault="00924EC4" w:rsidP="002E06F5">
            <w:pPr>
              <w:pStyle w:val="73"/>
              <w:shd w:val="clear" w:color="auto" w:fill="auto"/>
              <w:spacing w:before="0" w:after="0" w:line="240" w:lineRule="auto"/>
              <w:jc w:val="center"/>
              <w:rPr>
                <w:rFonts w:ascii="Arial" w:hAnsi="Arial" w:cs="Arial"/>
                <w:color w:val="auto"/>
                <w:sz w:val="22"/>
                <w:szCs w:val="22"/>
              </w:rPr>
            </w:pPr>
            <w:r w:rsidRPr="00A80144">
              <w:rPr>
                <w:rStyle w:val="105pt"/>
                <w:rFonts w:ascii="Arial" w:hAnsi="Arial" w:cs="Arial"/>
                <w:color w:val="auto"/>
                <w:sz w:val="22"/>
                <w:szCs w:val="22"/>
              </w:rPr>
              <w:t>Требова</w:t>
            </w:r>
            <w:r w:rsidRPr="00A80144">
              <w:rPr>
                <w:rStyle w:val="105pt"/>
                <w:rFonts w:ascii="Arial" w:hAnsi="Arial" w:cs="Arial"/>
                <w:color w:val="auto"/>
                <w:sz w:val="22"/>
                <w:szCs w:val="22"/>
              </w:rPr>
              <w:softHyphen/>
              <w:t>ния</w:t>
            </w:r>
          </w:p>
          <w:p w:rsidR="00924EC4" w:rsidRPr="00A80144" w:rsidRDefault="00924EC4" w:rsidP="002E06F5">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ГОСТ Р</w:t>
            </w:r>
          </w:p>
          <w:p w:rsidR="00924EC4" w:rsidRPr="00A80144" w:rsidRDefault="00924EC4" w:rsidP="002E06F5">
            <w:pPr>
              <w:pStyle w:val="73"/>
              <w:shd w:val="clear" w:color="auto" w:fill="auto"/>
              <w:spacing w:before="0" w:after="0" w:line="240" w:lineRule="auto"/>
              <w:jc w:val="center"/>
              <w:rPr>
                <w:rFonts w:ascii="Arial" w:hAnsi="Arial" w:cs="Arial"/>
                <w:color w:val="auto"/>
                <w:sz w:val="22"/>
                <w:szCs w:val="22"/>
              </w:rPr>
            </w:pPr>
            <w:r w:rsidRPr="00A80144">
              <w:rPr>
                <w:rStyle w:val="105pt"/>
                <w:rFonts w:ascii="Arial" w:hAnsi="Arial" w:cs="Arial"/>
                <w:b/>
                <w:color w:val="auto"/>
                <w:sz w:val="22"/>
                <w:szCs w:val="22"/>
              </w:rPr>
              <w:t>54331-2011</w:t>
            </w:r>
          </w:p>
        </w:tc>
        <w:tc>
          <w:tcPr>
            <w:tcW w:w="2094" w:type="dxa"/>
            <w:vMerge w:val="restart"/>
            <w:shd w:val="clear" w:color="auto" w:fill="FFFFFF"/>
            <w:vAlign w:val="center"/>
          </w:tcPr>
          <w:p w:rsidR="00924EC4" w:rsidRPr="00A80144" w:rsidRDefault="00924EC4" w:rsidP="002E06F5">
            <w:pPr>
              <w:pStyle w:val="73"/>
              <w:shd w:val="clear" w:color="auto" w:fill="auto"/>
              <w:spacing w:before="0" w:after="0" w:line="240" w:lineRule="auto"/>
              <w:jc w:val="center"/>
              <w:rPr>
                <w:rStyle w:val="105pt"/>
                <w:rFonts w:ascii="Arial" w:hAnsi="Arial" w:cs="Arial"/>
                <w:color w:val="auto"/>
                <w:sz w:val="22"/>
                <w:szCs w:val="22"/>
              </w:rPr>
            </w:pPr>
            <w:r w:rsidRPr="00A80144">
              <w:rPr>
                <w:rStyle w:val="105pt"/>
                <w:rFonts w:ascii="Arial" w:hAnsi="Arial" w:cs="Arial"/>
                <w:color w:val="auto"/>
                <w:sz w:val="22"/>
                <w:szCs w:val="22"/>
              </w:rPr>
              <w:t xml:space="preserve">Номер стандарта на метод </w:t>
            </w:r>
          </w:p>
          <w:p w:rsidR="00924EC4" w:rsidRPr="00A80144" w:rsidRDefault="00924EC4" w:rsidP="002E06F5">
            <w:pPr>
              <w:pStyle w:val="73"/>
              <w:shd w:val="clear" w:color="auto" w:fill="auto"/>
              <w:spacing w:before="0" w:after="0" w:line="240" w:lineRule="auto"/>
              <w:jc w:val="center"/>
              <w:rPr>
                <w:rFonts w:ascii="Arial" w:hAnsi="Arial" w:cs="Arial"/>
                <w:color w:val="auto"/>
                <w:sz w:val="22"/>
                <w:szCs w:val="22"/>
              </w:rPr>
            </w:pPr>
            <w:r w:rsidRPr="00A80144">
              <w:rPr>
                <w:rStyle w:val="105pt"/>
                <w:rFonts w:ascii="Arial" w:hAnsi="Arial" w:cs="Arial"/>
                <w:color w:val="auto"/>
                <w:sz w:val="22"/>
                <w:szCs w:val="22"/>
              </w:rPr>
              <w:t>испытаний</w:t>
            </w:r>
          </w:p>
        </w:tc>
      </w:tr>
      <w:tr w:rsidR="00583300" w:rsidRPr="00A80144" w:rsidTr="004532C2">
        <w:trPr>
          <w:tblHeader/>
          <w:jc w:val="center"/>
        </w:trPr>
        <w:tc>
          <w:tcPr>
            <w:tcW w:w="480" w:type="dxa"/>
            <w:vMerge/>
            <w:shd w:val="clear" w:color="auto" w:fill="FFFFFF"/>
            <w:vAlign w:val="center"/>
          </w:tcPr>
          <w:p w:rsidR="00924EC4" w:rsidRPr="00A80144" w:rsidRDefault="00924EC4" w:rsidP="002E06F5">
            <w:pPr>
              <w:jc w:val="center"/>
              <w:rPr>
                <w:rFonts w:ascii="Arial" w:hAnsi="Arial" w:cs="Arial"/>
                <w:sz w:val="22"/>
                <w:szCs w:val="22"/>
              </w:rPr>
            </w:pPr>
          </w:p>
        </w:tc>
        <w:tc>
          <w:tcPr>
            <w:tcW w:w="2889" w:type="dxa"/>
            <w:vMerge/>
            <w:shd w:val="clear" w:color="auto" w:fill="FFFFFF"/>
            <w:vAlign w:val="center"/>
          </w:tcPr>
          <w:p w:rsidR="00924EC4" w:rsidRPr="00A80144" w:rsidRDefault="00924EC4" w:rsidP="002E06F5">
            <w:pPr>
              <w:jc w:val="center"/>
              <w:rPr>
                <w:rFonts w:ascii="Arial" w:hAnsi="Arial" w:cs="Arial"/>
                <w:sz w:val="22"/>
                <w:szCs w:val="22"/>
              </w:rPr>
            </w:pPr>
          </w:p>
        </w:tc>
        <w:tc>
          <w:tcPr>
            <w:tcW w:w="819" w:type="dxa"/>
            <w:shd w:val="clear" w:color="auto" w:fill="FFFFFF"/>
            <w:vAlign w:val="center"/>
          </w:tcPr>
          <w:p w:rsidR="00924EC4" w:rsidRPr="00A80144" w:rsidRDefault="00924EC4" w:rsidP="002E06F5">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ГК</w:t>
            </w:r>
          </w:p>
        </w:tc>
        <w:tc>
          <w:tcPr>
            <w:tcW w:w="805" w:type="dxa"/>
            <w:shd w:val="clear" w:color="auto" w:fill="FFFFFF"/>
            <w:vAlign w:val="center"/>
          </w:tcPr>
          <w:p w:rsidR="00924EC4" w:rsidRPr="00A80144" w:rsidRDefault="00924EC4" w:rsidP="002E06F5">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ВГ</w:t>
            </w:r>
          </w:p>
        </w:tc>
        <w:tc>
          <w:tcPr>
            <w:tcW w:w="1077" w:type="dxa"/>
            <w:shd w:val="clear" w:color="auto" w:fill="FFFFFF"/>
            <w:vAlign w:val="center"/>
          </w:tcPr>
          <w:p w:rsidR="00924EC4" w:rsidRPr="00A80144" w:rsidRDefault="00924EC4" w:rsidP="002E06F5">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Т-1500У</w:t>
            </w:r>
          </w:p>
        </w:tc>
        <w:tc>
          <w:tcPr>
            <w:tcW w:w="806" w:type="dxa"/>
            <w:shd w:val="clear" w:color="auto" w:fill="FFFFFF"/>
            <w:vAlign w:val="center"/>
          </w:tcPr>
          <w:p w:rsidR="00924EC4" w:rsidRPr="00A80144" w:rsidRDefault="00924EC4" w:rsidP="002E06F5">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ТКп</w:t>
            </w:r>
          </w:p>
        </w:tc>
        <w:tc>
          <w:tcPr>
            <w:tcW w:w="812" w:type="dxa"/>
            <w:shd w:val="clear" w:color="auto" w:fill="FFFFFF"/>
            <w:vAlign w:val="center"/>
          </w:tcPr>
          <w:p w:rsidR="00924EC4" w:rsidRPr="00A80144" w:rsidRDefault="00924EC4" w:rsidP="002E06F5">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ТСп</w:t>
            </w:r>
          </w:p>
        </w:tc>
        <w:tc>
          <w:tcPr>
            <w:tcW w:w="950" w:type="dxa"/>
            <w:shd w:val="clear" w:color="auto" w:fill="FFFFFF"/>
            <w:vAlign w:val="center"/>
          </w:tcPr>
          <w:p w:rsidR="00924EC4" w:rsidRPr="00A80144" w:rsidRDefault="00924EC4" w:rsidP="002E06F5">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МВТ</w:t>
            </w:r>
          </w:p>
        </w:tc>
        <w:tc>
          <w:tcPr>
            <w:tcW w:w="945" w:type="dxa"/>
            <w:shd w:val="clear" w:color="auto" w:fill="FFFFFF"/>
            <w:vAlign w:val="center"/>
          </w:tcPr>
          <w:p w:rsidR="00924EC4" w:rsidRPr="00A80144" w:rsidRDefault="00924EC4" w:rsidP="002E06F5">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АГК</w:t>
            </w:r>
          </w:p>
        </w:tc>
        <w:tc>
          <w:tcPr>
            <w:tcW w:w="945" w:type="dxa"/>
            <w:shd w:val="clear" w:color="auto" w:fill="FFFFFF"/>
            <w:vAlign w:val="center"/>
          </w:tcPr>
          <w:p w:rsidR="00924EC4" w:rsidRPr="00A80144" w:rsidRDefault="00924EC4" w:rsidP="002E06F5">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lang w:val="en-US" w:eastAsia="en-US" w:bidi="en-US"/>
              </w:rPr>
              <w:t>Nytro</w:t>
            </w:r>
            <w:r w:rsidRPr="00A80144">
              <w:rPr>
                <w:rStyle w:val="105pt"/>
                <w:rFonts w:ascii="Arial" w:hAnsi="Arial" w:cs="Arial"/>
                <w:b/>
                <w:color w:val="auto"/>
                <w:sz w:val="22"/>
                <w:szCs w:val="22"/>
                <w:lang w:eastAsia="en-US" w:bidi="en-US"/>
              </w:rPr>
              <w:t xml:space="preserve"> </w:t>
            </w:r>
            <w:r w:rsidRPr="00A80144">
              <w:rPr>
                <w:rStyle w:val="105pt"/>
                <w:rFonts w:ascii="Arial" w:hAnsi="Arial" w:cs="Arial"/>
                <w:b/>
                <w:color w:val="auto"/>
                <w:sz w:val="22"/>
                <w:szCs w:val="22"/>
                <w:lang w:val="en-US" w:eastAsia="en-US" w:bidi="en-US"/>
              </w:rPr>
              <w:t>11GX</w:t>
            </w:r>
          </w:p>
        </w:tc>
        <w:tc>
          <w:tcPr>
            <w:tcW w:w="939" w:type="dxa"/>
            <w:shd w:val="clear" w:color="auto" w:fill="FFFFFF"/>
            <w:vAlign w:val="center"/>
          </w:tcPr>
          <w:p w:rsidR="00924EC4" w:rsidRPr="00A80144" w:rsidRDefault="00924EC4" w:rsidP="002E06F5">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lang w:val="en-US" w:eastAsia="en-US" w:bidi="en-US"/>
              </w:rPr>
              <w:t>Nytro</w:t>
            </w:r>
            <w:r w:rsidRPr="00A80144">
              <w:rPr>
                <w:rStyle w:val="105pt"/>
                <w:rFonts w:ascii="Arial" w:hAnsi="Arial" w:cs="Arial"/>
                <w:b/>
                <w:color w:val="auto"/>
                <w:sz w:val="22"/>
                <w:szCs w:val="22"/>
                <w:lang w:eastAsia="en-US" w:bidi="en-US"/>
              </w:rPr>
              <w:t xml:space="preserve"> </w:t>
            </w:r>
            <w:r w:rsidRPr="00A80144">
              <w:rPr>
                <w:rStyle w:val="105pt"/>
                <w:rFonts w:ascii="Arial" w:hAnsi="Arial" w:cs="Arial"/>
                <w:b/>
                <w:color w:val="auto"/>
                <w:sz w:val="22"/>
                <w:szCs w:val="22"/>
                <w:lang w:val="en-US" w:eastAsia="en-US" w:bidi="en-US"/>
              </w:rPr>
              <w:t>11GB</w:t>
            </w:r>
          </w:p>
          <w:p w:rsidR="00924EC4" w:rsidRPr="00A80144" w:rsidRDefault="00924EC4" w:rsidP="002E06F5">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X</w:t>
            </w:r>
          </w:p>
        </w:tc>
        <w:tc>
          <w:tcPr>
            <w:tcW w:w="861" w:type="dxa"/>
            <w:shd w:val="clear" w:color="auto" w:fill="FFFFFF"/>
            <w:vAlign w:val="center"/>
          </w:tcPr>
          <w:p w:rsidR="00924EC4" w:rsidRPr="00A80144" w:rsidRDefault="00924EC4" w:rsidP="002E06F5">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lang w:val="en-US" w:eastAsia="en-US" w:bidi="en-US"/>
              </w:rPr>
              <w:t>Nytro</w:t>
            </w:r>
            <w:r w:rsidRPr="00A80144">
              <w:rPr>
                <w:rStyle w:val="105pt"/>
                <w:rFonts w:ascii="Arial" w:hAnsi="Arial" w:cs="Arial"/>
                <w:b/>
                <w:color w:val="auto"/>
                <w:sz w:val="22"/>
                <w:szCs w:val="22"/>
                <w:lang w:eastAsia="en-US" w:bidi="en-US"/>
              </w:rPr>
              <w:t xml:space="preserve"> </w:t>
            </w:r>
            <w:r w:rsidRPr="00A80144">
              <w:rPr>
                <w:rStyle w:val="105pt"/>
                <w:rFonts w:ascii="Arial" w:hAnsi="Arial" w:cs="Arial"/>
                <w:b/>
                <w:color w:val="auto"/>
                <w:sz w:val="22"/>
                <w:szCs w:val="22"/>
                <w:lang w:val="en-US" w:eastAsia="en-US" w:bidi="en-US"/>
              </w:rPr>
              <w:t>10XN</w:t>
            </w:r>
          </w:p>
        </w:tc>
        <w:tc>
          <w:tcPr>
            <w:tcW w:w="1134" w:type="dxa"/>
            <w:vMerge/>
            <w:shd w:val="clear" w:color="auto" w:fill="FFFFFF"/>
            <w:vAlign w:val="center"/>
          </w:tcPr>
          <w:p w:rsidR="00924EC4" w:rsidRPr="00A80144" w:rsidRDefault="00924EC4" w:rsidP="002E06F5">
            <w:pPr>
              <w:rPr>
                <w:rFonts w:ascii="Arial" w:hAnsi="Arial" w:cs="Arial"/>
                <w:sz w:val="22"/>
                <w:szCs w:val="22"/>
              </w:rPr>
            </w:pPr>
          </w:p>
        </w:tc>
        <w:tc>
          <w:tcPr>
            <w:tcW w:w="2094" w:type="dxa"/>
            <w:vMerge/>
            <w:shd w:val="clear" w:color="auto" w:fill="FFFFFF"/>
            <w:vAlign w:val="center"/>
          </w:tcPr>
          <w:p w:rsidR="00924EC4" w:rsidRPr="00A80144" w:rsidRDefault="00924EC4" w:rsidP="002E06F5">
            <w:pPr>
              <w:rPr>
                <w:rFonts w:ascii="Arial" w:hAnsi="Arial" w:cs="Arial"/>
                <w:sz w:val="22"/>
                <w:szCs w:val="22"/>
              </w:rPr>
            </w:pPr>
          </w:p>
        </w:tc>
      </w:tr>
      <w:tr w:rsidR="00583300" w:rsidRPr="00A80144" w:rsidTr="004532C2">
        <w:trPr>
          <w:jc w:val="center"/>
        </w:trPr>
        <w:tc>
          <w:tcPr>
            <w:tcW w:w="480" w:type="dxa"/>
            <w:vMerge w:val="restart"/>
            <w:shd w:val="clear" w:color="auto" w:fill="FFFFFF"/>
          </w:tcPr>
          <w:p w:rsidR="00924EC4" w:rsidRPr="00A80144" w:rsidRDefault="00924EC4" w:rsidP="002E06F5">
            <w:pPr>
              <w:pStyle w:val="73"/>
              <w:shd w:val="clear" w:color="auto" w:fill="auto"/>
              <w:spacing w:before="0" w:after="0" w:line="240" w:lineRule="auto"/>
              <w:ind w:left="53"/>
              <w:jc w:val="center"/>
              <w:rPr>
                <w:rStyle w:val="105pt"/>
                <w:rFonts w:ascii="Arial" w:hAnsi="Arial" w:cs="Arial"/>
                <w:color w:val="auto"/>
                <w:sz w:val="22"/>
                <w:szCs w:val="22"/>
              </w:rPr>
            </w:pPr>
            <w:r w:rsidRPr="00A80144">
              <w:rPr>
                <w:rStyle w:val="105pt"/>
                <w:rFonts w:ascii="Arial" w:hAnsi="Arial" w:cs="Arial"/>
                <w:color w:val="auto"/>
                <w:sz w:val="22"/>
                <w:szCs w:val="22"/>
              </w:rPr>
              <w:t>1.</w:t>
            </w:r>
          </w:p>
        </w:tc>
        <w:tc>
          <w:tcPr>
            <w:tcW w:w="2889" w:type="dxa"/>
            <w:shd w:val="clear" w:color="auto" w:fill="FFFFFF"/>
          </w:tcPr>
          <w:p w:rsidR="00924EC4" w:rsidRPr="00A80144" w:rsidRDefault="00924EC4" w:rsidP="002E06F5">
            <w:pPr>
              <w:ind w:left="110"/>
              <w:rPr>
                <w:rFonts w:ascii="Arial" w:hAnsi="Arial" w:cs="Arial"/>
                <w:sz w:val="22"/>
                <w:szCs w:val="22"/>
              </w:rPr>
            </w:pPr>
            <w:r w:rsidRPr="00A80144">
              <w:rPr>
                <w:rStyle w:val="105pt"/>
                <w:rFonts w:ascii="Arial" w:hAnsi="Arial" w:cs="Arial"/>
                <w:color w:val="auto"/>
                <w:sz w:val="22"/>
                <w:szCs w:val="22"/>
              </w:rPr>
              <w:t>Вязкость кинематическая, мм</w:t>
            </w:r>
            <w:r w:rsidRPr="00A80144">
              <w:rPr>
                <w:rStyle w:val="105pt"/>
                <w:rFonts w:ascii="Arial" w:hAnsi="Arial" w:cs="Arial"/>
                <w:color w:val="auto"/>
                <w:sz w:val="22"/>
                <w:szCs w:val="22"/>
                <w:vertAlign w:val="superscript"/>
              </w:rPr>
              <w:t>2</w:t>
            </w:r>
            <w:r w:rsidRPr="00A80144">
              <w:rPr>
                <w:rStyle w:val="105pt"/>
                <w:rFonts w:ascii="Arial" w:hAnsi="Arial" w:cs="Arial"/>
                <w:color w:val="auto"/>
                <w:sz w:val="22"/>
                <w:szCs w:val="22"/>
              </w:rPr>
              <w:t xml:space="preserve">/с, не более при: </w:t>
            </w:r>
            <w:r w:rsidRPr="00A80144">
              <w:rPr>
                <w:rStyle w:val="105pt"/>
                <w:rFonts w:ascii="Arial" w:hAnsi="Arial" w:cs="Arial"/>
                <w:b/>
                <w:color w:val="auto"/>
                <w:sz w:val="22"/>
                <w:szCs w:val="22"/>
              </w:rPr>
              <w:t>50</w:t>
            </w:r>
            <w:r w:rsidRPr="00A80144">
              <w:rPr>
                <w:rStyle w:val="105pt"/>
                <w:rFonts w:ascii="Arial" w:hAnsi="Arial" w:cs="Arial"/>
                <w:color w:val="auto"/>
                <w:sz w:val="22"/>
                <w:szCs w:val="22"/>
              </w:rPr>
              <w:t>°С</w:t>
            </w:r>
          </w:p>
        </w:tc>
        <w:tc>
          <w:tcPr>
            <w:tcW w:w="819"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9</w:t>
            </w:r>
          </w:p>
        </w:tc>
        <w:tc>
          <w:tcPr>
            <w:tcW w:w="80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9</w:t>
            </w:r>
          </w:p>
        </w:tc>
        <w:tc>
          <w:tcPr>
            <w:tcW w:w="1077"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11*</w:t>
            </w:r>
          </w:p>
        </w:tc>
        <w:tc>
          <w:tcPr>
            <w:tcW w:w="806"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9</w:t>
            </w:r>
          </w:p>
        </w:tc>
        <w:tc>
          <w:tcPr>
            <w:tcW w:w="812"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9</w:t>
            </w:r>
          </w:p>
        </w:tc>
        <w:tc>
          <w:tcPr>
            <w:tcW w:w="950"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b/>
                <w:color w:val="auto"/>
                <w:sz w:val="22"/>
                <w:szCs w:val="22"/>
              </w:rPr>
              <w:t>3,5</w:t>
            </w:r>
            <w:r w:rsidRPr="00A80144">
              <w:rPr>
                <w:rStyle w:val="105pt"/>
                <w:rFonts w:ascii="Arial" w:hAnsi="Arial" w:cs="Arial"/>
                <w:color w:val="auto"/>
                <w:sz w:val="22"/>
                <w:szCs w:val="22"/>
              </w:rPr>
              <w:t>*</w:t>
            </w:r>
          </w:p>
        </w:tc>
        <w:tc>
          <w:tcPr>
            <w:tcW w:w="94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5</w:t>
            </w:r>
          </w:p>
        </w:tc>
        <w:tc>
          <w:tcPr>
            <w:tcW w:w="945"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b/>
                <w:color w:val="auto"/>
                <w:sz w:val="22"/>
                <w:szCs w:val="22"/>
              </w:rPr>
              <w:t>9</w:t>
            </w:r>
            <w:r w:rsidRPr="00A80144">
              <w:rPr>
                <w:rStyle w:val="105pt"/>
                <w:rFonts w:ascii="Arial" w:hAnsi="Arial" w:cs="Arial"/>
                <w:color w:val="auto"/>
                <w:sz w:val="22"/>
                <w:szCs w:val="22"/>
              </w:rPr>
              <w:t xml:space="preserve"> (</w:t>
            </w:r>
            <w:r w:rsidRPr="00A80144">
              <w:rPr>
                <w:rStyle w:val="105pt"/>
                <w:rFonts w:ascii="Arial" w:hAnsi="Arial" w:cs="Arial"/>
                <w:b/>
                <w:color w:val="auto"/>
                <w:sz w:val="22"/>
                <w:szCs w:val="22"/>
              </w:rPr>
              <w:t>11</w:t>
            </w:r>
            <w:r w:rsidRPr="00A80144">
              <w:rPr>
                <w:rStyle w:val="105pt"/>
                <w:rFonts w:ascii="Arial" w:hAnsi="Arial" w:cs="Arial"/>
                <w:color w:val="auto"/>
                <w:sz w:val="22"/>
                <w:szCs w:val="22"/>
              </w:rPr>
              <w:t>*)</w:t>
            </w:r>
          </w:p>
        </w:tc>
        <w:tc>
          <w:tcPr>
            <w:tcW w:w="939"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b/>
                <w:color w:val="auto"/>
                <w:sz w:val="22"/>
                <w:szCs w:val="22"/>
              </w:rPr>
              <w:t>9</w:t>
            </w:r>
            <w:r w:rsidRPr="00A80144">
              <w:rPr>
                <w:rStyle w:val="105pt"/>
                <w:rFonts w:ascii="Arial" w:hAnsi="Arial" w:cs="Arial"/>
                <w:color w:val="auto"/>
                <w:sz w:val="22"/>
                <w:szCs w:val="22"/>
              </w:rPr>
              <w:t xml:space="preserve"> (</w:t>
            </w:r>
            <w:r w:rsidRPr="00A80144">
              <w:rPr>
                <w:rStyle w:val="105pt"/>
                <w:rFonts w:ascii="Arial" w:hAnsi="Arial" w:cs="Arial"/>
                <w:b/>
                <w:color w:val="auto"/>
                <w:sz w:val="22"/>
                <w:szCs w:val="22"/>
              </w:rPr>
              <w:t>12</w:t>
            </w:r>
            <w:r w:rsidRPr="00A80144">
              <w:rPr>
                <w:rStyle w:val="105pt"/>
                <w:rFonts w:ascii="Arial" w:hAnsi="Arial" w:cs="Arial"/>
                <w:color w:val="auto"/>
                <w:sz w:val="22"/>
                <w:szCs w:val="22"/>
              </w:rPr>
              <w:t>*)</w:t>
            </w:r>
          </w:p>
        </w:tc>
        <w:tc>
          <w:tcPr>
            <w:tcW w:w="861"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b/>
                <w:color w:val="auto"/>
                <w:sz w:val="22"/>
                <w:szCs w:val="22"/>
              </w:rPr>
              <w:t>9</w:t>
            </w:r>
            <w:r w:rsidRPr="00A80144">
              <w:rPr>
                <w:rStyle w:val="105pt"/>
                <w:rFonts w:ascii="Arial" w:hAnsi="Arial" w:cs="Arial"/>
                <w:color w:val="auto"/>
                <w:sz w:val="22"/>
                <w:szCs w:val="22"/>
              </w:rPr>
              <w:t xml:space="preserve"> (</w:t>
            </w:r>
            <w:r w:rsidRPr="00A80144">
              <w:rPr>
                <w:rStyle w:val="105pt"/>
                <w:rFonts w:ascii="Arial" w:hAnsi="Arial" w:cs="Arial"/>
                <w:b/>
                <w:color w:val="auto"/>
                <w:sz w:val="22"/>
                <w:szCs w:val="22"/>
              </w:rPr>
              <w:t>12</w:t>
            </w:r>
            <w:r w:rsidRPr="00A80144">
              <w:rPr>
                <w:rStyle w:val="105pt"/>
                <w:rFonts w:ascii="Arial" w:hAnsi="Arial" w:cs="Arial"/>
                <w:color w:val="auto"/>
                <w:sz w:val="22"/>
                <w:szCs w:val="22"/>
              </w:rPr>
              <w:t>*)</w:t>
            </w:r>
          </w:p>
        </w:tc>
        <w:tc>
          <w:tcPr>
            <w:tcW w:w="1134"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9</w:t>
            </w:r>
          </w:p>
        </w:tc>
        <w:tc>
          <w:tcPr>
            <w:tcW w:w="2094" w:type="dxa"/>
            <w:vMerge w:val="restart"/>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ГОСТ 33-2000, ГОСТ Р 53708-2009</w:t>
            </w:r>
          </w:p>
        </w:tc>
      </w:tr>
      <w:tr w:rsidR="00583300" w:rsidRPr="00A80144" w:rsidTr="004532C2">
        <w:trPr>
          <w:jc w:val="center"/>
        </w:trPr>
        <w:tc>
          <w:tcPr>
            <w:tcW w:w="480" w:type="dxa"/>
            <w:vMerge/>
            <w:shd w:val="clear" w:color="auto" w:fill="FFFFFF"/>
          </w:tcPr>
          <w:p w:rsidR="00924EC4" w:rsidRPr="00A80144" w:rsidRDefault="00924EC4" w:rsidP="002E06F5">
            <w:pPr>
              <w:pStyle w:val="73"/>
              <w:shd w:val="clear" w:color="auto" w:fill="auto"/>
              <w:spacing w:before="0" w:after="0" w:line="240" w:lineRule="auto"/>
              <w:ind w:left="53"/>
              <w:jc w:val="center"/>
              <w:rPr>
                <w:rStyle w:val="105pt"/>
                <w:rFonts w:ascii="Arial" w:hAnsi="Arial" w:cs="Arial"/>
                <w:color w:val="auto"/>
                <w:sz w:val="22"/>
                <w:szCs w:val="22"/>
              </w:rPr>
            </w:pPr>
          </w:p>
        </w:tc>
        <w:tc>
          <w:tcPr>
            <w:tcW w:w="2889" w:type="dxa"/>
            <w:shd w:val="clear" w:color="auto" w:fill="FFFFFF"/>
          </w:tcPr>
          <w:p w:rsidR="00924EC4" w:rsidRPr="00A80144" w:rsidRDefault="00924EC4" w:rsidP="002E06F5">
            <w:pPr>
              <w:ind w:left="110"/>
              <w:rPr>
                <w:rFonts w:ascii="Arial" w:hAnsi="Arial" w:cs="Arial"/>
                <w:sz w:val="22"/>
                <w:szCs w:val="22"/>
              </w:rPr>
            </w:pPr>
            <w:r w:rsidRPr="00A80144">
              <w:rPr>
                <w:rStyle w:val="105pt"/>
                <w:rFonts w:ascii="Arial" w:hAnsi="Arial" w:cs="Arial"/>
                <w:color w:val="auto"/>
                <w:sz w:val="22"/>
                <w:szCs w:val="22"/>
              </w:rPr>
              <w:t xml:space="preserve">минус </w:t>
            </w:r>
            <w:r w:rsidRPr="00A80144">
              <w:rPr>
                <w:rStyle w:val="105pt"/>
                <w:rFonts w:ascii="Arial" w:hAnsi="Arial" w:cs="Arial"/>
                <w:b/>
                <w:color w:val="auto"/>
                <w:sz w:val="22"/>
                <w:szCs w:val="22"/>
              </w:rPr>
              <w:t>30</w:t>
            </w:r>
            <w:r w:rsidRPr="00A80144">
              <w:rPr>
                <w:rStyle w:val="105pt"/>
                <w:rFonts w:ascii="Arial" w:hAnsi="Arial" w:cs="Arial"/>
                <w:color w:val="auto"/>
                <w:sz w:val="22"/>
                <w:szCs w:val="22"/>
              </w:rPr>
              <w:t>°С</w:t>
            </w:r>
          </w:p>
        </w:tc>
        <w:tc>
          <w:tcPr>
            <w:tcW w:w="819"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1200</w:t>
            </w:r>
          </w:p>
        </w:tc>
        <w:tc>
          <w:tcPr>
            <w:tcW w:w="80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1500</w:t>
            </w:r>
          </w:p>
        </w:tc>
        <w:tc>
          <w:tcPr>
            <w:tcW w:w="1077"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1300</w:t>
            </w:r>
          </w:p>
        </w:tc>
        <w:tc>
          <w:tcPr>
            <w:tcW w:w="806"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1500</w:t>
            </w:r>
          </w:p>
        </w:tc>
        <w:tc>
          <w:tcPr>
            <w:tcW w:w="812"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1300</w:t>
            </w:r>
          </w:p>
        </w:tc>
        <w:tc>
          <w:tcPr>
            <w:tcW w:w="950"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b/>
                <w:color w:val="auto"/>
                <w:sz w:val="22"/>
                <w:szCs w:val="22"/>
              </w:rPr>
              <w:t>150</w:t>
            </w:r>
            <w:r w:rsidRPr="00A80144">
              <w:rPr>
                <w:rStyle w:val="105pt"/>
                <w:rFonts w:ascii="Arial" w:hAnsi="Arial" w:cs="Arial"/>
                <w:color w:val="auto"/>
                <w:sz w:val="22"/>
                <w:szCs w:val="22"/>
              </w:rPr>
              <w:t>**</w:t>
            </w:r>
          </w:p>
        </w:tc>
        <w:tc>
          <w:tcPr>
            <w:tcW w:w="945"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b/>
                <w:color w:val="auto"/>
                <w:sz w:val="22"/>
                <w:szCs w:val="22"/>
              </w:rPr>
              <w:t>800</w:t>
            </w:r>
            <w:r w:rsidRPr="00A80144">
              <w:rPr>
                <w:rStyle w:val="105pt"/>
                <w:rFonts w:ascii="Arial" w:hAnsi="Arial" w:cs="Arial"/>
                <w:color w:val="auto"/>
                <w:sz w:val="22"/>
                <w:szCs w:val="22"/>
              </w:rPr>
              <w:t>**</w:t>
            </w:r>
          </w:p>
        </w:tc>
        <w:tc>
          <w:tcPr>
            <w:tcW w:w="94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1200</w:t>
            </w:r>
          </w:p>
        </w:tc>
        <w:tc>
          <w:tcPr>
            <w:tcW w:w="939"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1200</w:t>
            </w:r>
          </w:p>
        </w:tc>
        <w:tc>
          <w:tcPr>
            <w:tcW w:w="861"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800</w:t>
            </w:r>
          </w:p>
        </w:tc>
        <w:tc>
          <w:tcPr>
            <w:tcW w:w="1134"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1200</w:t>
            </w:r>
          </w:p>
        </w:tc>
        <w:tc>
          <w:tcPr>
            <w:tcW w:w="2094" w:type="dxa"/>
            <w:vMerge/>
            <w:shd w:val="clear" w:color="auto" w:fill="FFFFFF"/>
          </w:tcPr>
          <w:p w:rsidR="00924EC4" w:rsidRPr="00A80144" w:rsidRDefault="00924EC4" w:rsidP="002E06F5">
            <w:pPr>
              <w:jc w:val="center"/>
              <w:rPr>
                <w:rFonts w:ascii="Arial" w:hAnsi="Arial" w:cs="Arial"/>
                <w:sz w:val="22"/>
                <w:szCs w:val="22"/>
              </w:rPr>
            </w:pPr>
          </w:p>
        </w:tc>
      </w:tr>
      <w:tr w:rsidR="00583300" w:rsidRPr="00A80144" w:rsidTr="004532C2">
        <w:trPr>
          <w:jc w:val="center"/>
        </w:trPr>
        <w:tc>
          <w:tcPr>
            <w:tcW w:w="480" w:type="dxa"/>
            <w:shd w:val="clear" w:color="auto" w:fill="FFFFFF"/>
          </w:tcPr>
          <w:p w:rsidR="00924EC4" w:rsidRPr="00A80144" w:rsidRDefault="00924EC4" w:rsidP="002E06F5">
            <w:pPr>
              <w:pStyle w:val="73"/>
              <w:shd w:val="clear" w:color="auto" w:fill="auto"/>
              <w:spacing w:before="0" w:after="0" w:line="240" w:lineRule="auto"/>
              <w:ind w:left="53"/>
              <w:jc w:val="center"/>
              <w:rPr>
                <w:rStyle w:val="105pt"/>
                <w:rFonts w:ascii="Arial" w:hAnsi="Arial" w:cs="Arial"/>
                <w:color w:val="auto"/>
                <w:sz w:val="22"/>
                <w:szCs w:val="22"/>
              </w:rPr>
            </w:pPr>
            <w:r w:rsidRPr="00A80144">
              <w:rPr>
                <w:rStyle w:val="105pt"/>
                <w:rFonts w:ascii="Arial" w:hAnsi="Arial" w:cs="Arial"/>
                <w:color w:val="auto"/>
                <w:sz w:val="22"/>
                <w:szCs w:val="22"/>
              </w:rPr>
              <w:t>2.</w:t>
            </w:r>
          </w:p>
        </w:tc>
        <w:tc>
          <w:tcPr>
            <w:tcW w:w="2889" w:type="dxa"/>
            <w:shd w:val="clear" w:color="auto" w:fill="FFFFFF"/>
          </w:tcPr>
          <w:p w:rsidR="00924EC4" w:rsidRPr="00A80144" w:rsidRDefault="00924EC4" w:rsidP="002E06F5">
            <w:pPr>
              <w:ind w:left="110"/>
              <w:rPr>
                <w:rFonts w:ascii="Arial" w:hAnsi="Arial" w:cs="Arial"/>
                <w:sz w:val="22"/>
                <w:szCs w:val="22"/>
              </w:rPr>
            </w:pPr>
            <w:r w:rsidRPr="00A80144">
              <w:rPr>
                <w:rStyle w:val="105pt"/>
                <w:rFonts w:ascii="Arial" w:hAnsi="Arial" w:cs="Arial"/>
                <w:color w:val="auto"/>
                <w:sz w:val="22"/>
                <w:szCs w:val="22"/>
              </w:rPr>
              <w:t xml:space="preserve">Кислотное число, мг КОН на </w:t>
            </w:r>
            <w:r w:rsidRPr="00A80144">
              <w:rPr>
                <w:rStyle w:val="105pt"/>
                <w:rFonts w:ascii="Arial" w:hAnsi="Arial" w:cs="Arial"/>
                <w:b/>
                <w:color w:val="auto"/>
                <w:sz w:val="22"/>
                <w:szCs w:val="22"/>
              </w:rPr>
              <w:t xml:space="preserve">1 </w:t>
            </w:r>
            <w:r w:rsidRPr="00A80144">
              <w:rPr>
                <w:rStyle w:val="105pt"/>
                <w:rFonts w:ascii="Arial" w:hAnsi="Arial" w:cs="Arial"/>
                <w:color w:val="auto"/>
                <w:sz w:val="22"/>
                <w:szCs w:val="22"/>
              </w:rPr>
              <w:t>г масла, не более</w:t>
            </w:r>
          </w:p>
        </w:tc>
        <w:tc>
          <w:tcPr>
            <w:tcW w:w="819"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0,01</w:t>
            </w:r>
          </w:p>
        </w:tc>
        <w:tc>
          <w:tcPr>
            <w:tcW w:w="80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0,01</w:t>
            </w:r>
          </w:p>
        </w:tc>
        <w:tc>
          <w:tcPr>
            <w:tcW w:w="1077"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0,01</w:t>
            </w:r>
          </w:p>
        </w:tc>
        <w:tc>
          <w:tcPr>
            <w:tcW w:w="806"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0,02</w:t>
            </w:r>
          </w:p>
        </w:tc>
        <w:tc>
          <w:tcPr>
            <w:tcW w:w="812"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0,02</w:t>
            </w:r>
          </w:p>
        </w:tc>
        <w:tc>
          <w:tcPr>
            <w:tcW w:w="950"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0,02</w:t>
            </w:r>
          </w:p>
        </w:tc>
        <w:tc>
          <w:tcPr>
            <w:tcW w:w="94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0,01</w:t>
            </w:r>
          </w:p>
        </w:tc>
        <w:tc>
          <w:tcPr>
            <w:tcW w:w="94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0,01</w:t>
            </w:r>
          </w:p>
        </w:tc>
        <w:tc>
          <w:tcPr>
            <w:tcW w:w="939"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0,01</w:t>
            </w:r>
          </w:p>
        </w:tc>
        <w:tc>
          <w:tcPr>
            <w:tcW w:w="861"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0,01</w:t>
            </w:r>
          </w:p>
        </w:tc>
        <w:tc>
          <w:tcPr>
            <w:tcW w:w="1134"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0,01</w:t>
            </w:r>
          </w:p>
        </w:tc>
        <w:tc>
          <w:tcPr>
            <w:tcW w:w="2094"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ГОСТ 5985-79, ГОСТ 11362-96</w:t>
            </w:r>
          </w:p>
        </w:tc>
      </w:tr>
      <w:tr w:rsidR="00583300" w:rsidRPr="00A80144" w:rsidTr="004532C2">
        <w:trPr>
          <w:jc w:val="center"/>
        </w:trPr>
        <w:tc>
          <w:tcPr>
            <w:tcW w:w="480" w:type="dxa"/>
            <w:shd w:val="clear" w:color="auto" w:fill="FFFFFF"/>
          </w:tcPr>
          <w:p w:rsidR="00924EC4" w:rsidRPr="00A80144" w:rsidRDefault="00924EC4" w:rsidP="002E06F5">
            <w:pPr>
              <w:pStyle w:val="73"/>
              <w:shd w:val="clear" w:color="auto" w:fill="auto"/>
              <w:spacing w:before="0" w:after="0" w:line="240" w:lineRule="auto"/>
              <w:ind w:left="53"/>
              <w:jc w:val="center"/>
              <w:rPr>
                <w:rStyle w:val="105pt"/>
                <w:rFonts w:ascii="Arial" w:hAnsi="Arial" w:cs="Arial"/>
                <w:color w:val="auto"/>
                <w:sz w:val="22"/>
                <w:szCs w:val="22"/>
              </w:rPr>
            </w:pPr>
            <w:r w:rsidRPr="00A80144">
              <w:rPr>
                <w:rStyle w:val="105pt"/>
                <w:rFonts w:ascii="Arial" w:hAnsi="Arial" w:cs="Arial"/>
                <w:color w:val="auto"/>
                <w:sz w:val="22"/>
                <w:szCs w:val="22"/>
              </w:rPr>
              <w:t>3.</w:t>
            </w:r>
          </w:p>
        </w:tc>
        <w:tc>
          <w:tcPr>
            <w:tcW w:w="2889" w:type="dxa"/>
            <w:shd w:val="clear" w:color="auto" w:fill="FFFFFF"/>
          </w:tcPr>
          <w:p w:rsidR="00924EC4" w:rsidRPr="00A80144" w:rsidRDefault="00924EC4" w:rsidP="002E06F5">
            <w:pPr>
              <w:ind w:left="110"/>
              <w:rPr>
                <w:rFonts w:ascii="Arial" w:hAnsi="Arial" w:cs="Arial"/>
                <w:sz w:val="22"/>
                <w:szCs w:val="22"/>
              </w:rPr>
            </w:pPr>
            <w:r w:rsidRPr="00A80144">
              <w:rPr>
                <w:rStyle w:val="105pt"/>
                <w:rFonts w:ascii="Arial" w:hAnsi="Arial" w:cs="Arial"/>
                <w:color w:val="auto"/>
                <w:sz w:val="22"/>
                <w:szCs w:val="22"/>
              </w:rPr>
              <w:t>Температура вспышки в закрытом тигле, °С, не ниже</w:t>
            </w:r>
          </w:p>
        </w:tc>
        <w:tc>
          <w:tcPr>
            <w:tcW w:w="819"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135</w:t>
            </w:r>
          </w:p>
        </w:tc>
        <w:tc>
          <w:tcPr>
            <w:tcW w:w="80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135</w:t>
            </w:r>
          </w:p>
        </w:tc>
        <w:tc>
          <w:tcPr>
            <w:tcW w:w="1077"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135</w:t>
            </w:r>
          </w:p>
        </w:tc>
        <w:tc>
          <w:tcPr>
            <w:tcW w:w="806"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135</w:t>
            </w:r>
          </w:p>
        </w:tc>
        <w:tc>
          <w:tcPr>
            <w:tcW w:w="812"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150</w:t>
            </w:r>
          </w:p>
        </w:tc>
        <w:tc>
          <w:tcPr>
            <w:tcW w:w="950"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95</w:t>
            </w:r>
          </w:p>
        </w:tc>
        <w:tc>
          <w:tcPr>
            <w:tcW w:w="94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125</w:t>
            </w:r>
          </w:p>
        </w:tc>
        <w:tc>
          <w:tcPr>
            <w:tcW w:w="94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135</w:t>
            </w:r>
          </w:p>
        </w:tc>
        <w:tc>
          <w:tcPr>
            <w:tcW w:w="939"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135</w:t>
            </w:r>
          </w:p>
        </w:tc>
        <w:tc>
          <w:tcPr>
            <w:tcW w:w="861"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140</w:t>
            </w:r>
          </w:p>
        </w:tc>
        <w:tc>
          <w:tcPr>
            <w:tcW w:w="1134"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135</w:t>
            </w:r>
          </w:p>
        </w:tc>
        <w:tc>
          <w:tcPr>
            <w:tcW w:w="2094"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ГОСТ 6356-75, ГОСТ Р ЕН ИСО 2719-2008</w:t>
            </w:r>
          </w:p>
        </w:tc>
      </w:tr>
      <w:tr w:rsidR="00583300" w:rsidRPr="00A80144" w:rsidTr="004532C2">
        <w:trPr>
          <w:jc w:val="center"/>
        </w:trPr>
        <w:tc>
          <w:tcPr>
            <w:tcW w:w="480" w:type="dxa"/>
            <w:shd w:val="clear" w:color="auto" w:fill="FFFFFF"/>
          </w:tcPr>
          <w:p w:rsidR="00924EC4" w:rsidRPr="00A80144" w:rsidRDefault="00924EC4" w:rsidP="002E06F5">
            <w:pPr>
              <w:pStyle w:val="73"/>
              <w:shd w:val="clear" w:color="auto" w:fill="auto"/>
              <w:spacing w:before="0" w:after="0" w:line="240" w:lineRule="auto"/>
              <w:ind w:left="53"/>
              <w:jc w:val="center"/>
              <w:rPr>
                <w:rStyle w:val="105pt"/>
                <w:rFonts w:ascii="Arial" w:hAnsi="Arial" w:cs="Arial"/>
                <w:color w:val="auto"/>
                <w:sz w:val="22"/>
                <w:szCs w:val="22"/>
              </w:rPr>
            </w:pPr>
            <w:r w:rsidRPr="00A80144">
              <w:rPr>
                <w:rStyle w:val="105pt"/>
                <w:rFonts w:ascii="Arial" w:hAnsi="Arial" w:cs="Arial"/>
                <w:color w:val="auto"/>
                <w:sz w:val="22"/>
                <w:szCs w:val="22"/>
              </w:rPr>
              <w:t>4.</w:t>
            </w:r>
          </w:p>
        </w:tc>
        <w:tc>
          <w:tcPr>
            <w:tcW w:w="2889" w:type="dxa"/>
            <w:shd w:val="clear" w:color="auto" w:fill="FFFFFF"/>
          </w:tcPr>
          <w:p w:rsidR="00924EC4" w:rsidRPr="00A80144" w:rsidRDefault="00924EC4" w:rsidP="002E06F5">
            <w:pPr>
              <w:ind w:left="110"/>
              <w:rPr>
                <w:rFonts w:ascii="Arial" w:hAnsi="Arial" w:cs="Arial"/>
                <w:sz w:val="22"/>
                <w:szCs w:val="22"/>
              </w:rPr>
            </w:pPr>
            <w:r w:rsidRPr="00A80144">
              <w:rPr>
                <w:rStyle w:val="105pt"/>
                <w:rFonts w:ascii="Arial" w:hAnsi="Arial" w:cs="Arial"/>
                <w:color w:val="auto"/>
                <w:sz w:val="22"/>
                <w:szCs w:val="22"/>
              </w:rPr>
              <w:t>Содержание водо</w:t>
            </w:r>
            <w:r w:rsidRPr="00A80144">
              <w:rPr>
                <w:rStyle w:val="105pt"/>
                <w:rFonts w:ascii="Arial" w:hAnsi="Arial" w:cs="Arial"/>
                <w:color w:val="auto"/>
                <w:sz w:val="22"/>
                <w:szCs w:val="22"/>
              </w:rPr>
              <w:softHyphen/>
              <w:t>растворимых кислот и щелочей</w:t>
            </w:r>
          </w:p>
        </w:tc>
        <w:tc>
          <w:tcPr>
            <w:tcW w:w="819" w:type="dxa"/>
            <w:shd w:val="clear" w:color="auto" w:fill="FFFFFF"/>
          </w:tcPr>
          <w:p w:rsidR="00924EC4" w:rsidRPr="00A80144" w:rsidRDefault="00924EC4" w:rsidP="002E06F5">
            <w:pPr>
              <w:jc w:val="center"/>
              <w:rPr>
                <w:rFonts w:ascii="Arial" w:hAnsi="Arial" w:cs="Arial"/>
                <w:sz w:val="22"/>
                <w:szCs w:val="22"/>
              </w:rPr>
            </w:pPr>
          </w:p>
        </w:tc>
        <w:tc>
          <w:tcPr>
            <w:tcW w:w="805" w:type="dxa"/>
            <w:shd w:val="clear" w:color="auto" w:fill="FFFFFF"/>
          </w:tcPr>
          <w:p w:rsidR="00924EC4" w:rsidRPr="00A80144" w:rsidRDefault="00924EC4" w:rsidP="002E06F5">
            <w:pPr>
              <w:jc w:val="center"/>
              <w:rPr>
                <w:rFonts w:ascii="Arial" w:hAnsi="Arial" w:cs="Arial"/>
                <w:sz w:val="22"/>
                <w:szCs w:val="22"/>
              </w:rPr>
            </w:pPr>
          </w:p>
        </w:tc>
        <w:tc>
          <w:tcPr>
            <w:tcW w:w="1077" w:type="dxa"/>
            <w:shd w:val="clear" w:color="auto" w:fill="FFFFFF"/>
          </w:tcPr>
          <w:p w:rsidR="00924EC4" w:rsidRPr="00A80144" w:rsidRDefault="00924EC4" w:rsidP="002E06F5">
            <w:pPr>
              <w:jc w:val="center"/>
              <w:rPr>
                <w:rFonts w:ascii="Arial" w:hAnsi="Arial" w:cs="Arial"/>
                <w:sz w:val="22"/>
                <w:szCs w:val="22"/>
              </w:rPr>
            </w:pPr>
          </w:p>
        </w:tc>
        <w:tc>
          <w:tcPr>
            <w:tcW w:w="806"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812"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950"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945" w:type="dxa"/>
            <w:shd w:val="clear" w:color="auto" w:fill="FFFFFF"/>
          </w:tcPr>
          <w:p w:rsidR="00924EC4" w:rsidRPr="00A80144" w:rsidRDefault="00924EC4" w:rsidP="002E06F5">
            <w:pPr>
              <w:jc w:val="center"/>
              <w:rPr>
                <w:rFonts w:ascii="Arial" w:hAnsi="Arial" w:cs="Arial"/>
                <w:sz w:val="22"/>
                <w:szCs w:val="22"/>
              </w:rPr>
            </w:pPr>
          </w:p>
        </w:tc>
        <w:tc>
          <w:tcPr>
            <w:tcW w:w="945" w:type="dxa"/>
            <w:shd w:val="clear" w:color="auto" w:fill="FFFFFF"/>
          </w:tcPr>
          <w:p w:rsidR="00924EC4" w:rsidRPr="00A80144" w:rsidRDefault="00924EC4" w:rsidP="002E06F5">
            <w:pPr>
              <w:jc w:val="center"/>
              <w:rPr>
                <w:rFonts w:ascii="Arial" w:hAnsi="Arial" w:cs="Arial"/>
                <w:sz w:val="22"/>
                <w:szCs w:val="22"/>
              </w:rPr>
            </w:pPr>
          </w:p>
        </w:tc>
        <w:tc>
          <w:tcPr>
            <w:tcW w:w="939" w:type="dxa"/>
            <w:shd w:val="clear" w:color="auto" w:fill="FFFFFF"/>
          </w:tcPr>
          <w:p w:rsidR="00924EC4" w:rsidRPr="00A80144" w:rsidRDefault="00924EC4" w:rsidP="002E06F5">
            <w:pPr>
              <w:jc w:val="center"/>
              <w:rPr>
                <w:rFonts w:ascii="Arial" w:hAnsi="Arial" w:cs="Arial"/>
                <w:sz w:val="22"/>
                <w:szCs w:val="22"/>
              </w:rPr>
            </w:pPr>
          </w:p>
        </w:tc>
        <w:tc>
          <w:tcPr>
            <w:tcW w:w="861" w:type="dxa"/>
            <w:shd w:val="clear" w:color="auto" w:fill="FFFFFF"/>
          </w:tcPr>
          <w:p w:rsidR="00924EC4" w:rsidRPr="00A80144" w:rsidRDefault="00924EC4" w:rsidP="002E06F5">
            <w:pPr>
              <w:jc w:val="center"/>
              <w:rPr>
                <w:rFonts w:ascii="Arial" w:hAnsi="Arial" w:cs="Arial"/>
                <w:sz w:val="22"/>
                <w:szCs w:val="22"/>
              </w:rPr>
            </w:pPr>
          </w:p>
        </w:tc>
        <w:tc>
          <w:tcPr>
            <w:tcW w:w="1134" w:type="dxa"/>
            <w:shd w:val="clear" w:color="auto" w:fill="FFFFFF"/>
          </w:tcPr>
          <w:p w:rsidR="00924EC4" w:rsidRPr="00A80144" w:rsidRDefault="00924EC4" w:rsidP="002E06F5">
            <w:pPr>
              <w:jc w:val="center"/>
              <w:rPr>
                <w:rFonts w:ascii="Arial" w:hAnsi="Arial" w:cs="Arial"/>
                <w:sz w:val="22"/>
                <w:szCs w:val="22"/>
              </w:rPr>
            </w:pPr>
          </w:p>
        </w:tc>
        <w:tc>
          <w:tcPr>
            <w:tcW w:w="2094"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ГОСТ 6307-75</w:t>
            </w:r>
          </w:p>
        </w:tc>
      </w:tr>
      <w:tr w:rsidR="00583300" w:rsidRPr="00A80144" w:rsidTr="004532C2">
        <w:trPr>
          <w:jc w:val="center"/>
        </w:trPr>
        <w:tc>
          <w:tcPr>
            <w:tcW w:w="480" w:type="dxa"/>
            <w:shd w:val="clear" w:color="auto" w:fill="FFFFFF"/>
          </w:tcPr>
          <w:p w:rsidR="00924EC4" w:rsidRPr="00A80144" w:rsidRDefault="00924EC4" w:rsidP="002E06F5">
            <w:pPr>
              <w:pStyle w:val="73"/>
              <w:shd w:val="clear" w:color="auto" w:fill="auto"/>
              <w:spacing w:before="0" w:after="0" w:line="240" w:lineRule="auto"/>
              <w:ind w:left="53"/>
              <w:jc w:val="center"/>
              <w:rPr>
                <w:rStyle w:val="105pt"/>
                <w:rFonts w:ascii="Arial" w:hAnsi="Arial" w:cs="Arial"/>
                <w:color w:val="auto"/>
                <w:sz w:val="22"/>
                <w:szCs w:val="22"/>
              </w:rPr>
            </w:pPr>
            <w:r w:rsidRPr="00A80144">
              <w:rPr>
                <w:rStyle w:val="105pt"/>
                <w:rFonts w:ascii="Arial" w:hAnsi="Arial" w:cs="Arial"/>
                <w:color w:val="auto"/>
                <w:sz w:val="22"/>
                <w:szCs w:val="22"/>
              </w:rPr>
              <w:t>5.</w:t>
            </w:r>
          </w:p>
        </w:tc>
        <w:tc>
          <w:tcPr>
            <w:tcW w:w="2889" w:type="dxa"/>
            <w:shd w:val="clear" w:color="auto" w:fill="FFFFFF"/>
          </w:tcPr>
          <w:p w:rsidR="00924EC4" w:rsidRPr="00A80144" w:rsidRDefault="00924EC4" w:rsidP="002E06F5">
            <w:pPr>
              <w:ind w:left="110"/>
              <w:rPr>
                <w:rFonts w:ascii="Arial" w:hAnsi="Arial" w:cs="Arial"/>
                <w:sz w:val="22"/>
                <w:szCs w:val="22"/>
              </w:rPr>
            </w:pPr>
            <w:r w:rsidRPr="00A80144">
              <w:rPr>
                <w:rStyle w:val="105pt"/>
                <w:rFonts w:ascii="Arial" w:hAnsi="Arial" w:cs="Arial"/>
                <w:color w:val="auto"/>
                <w:sz w:val="22"/>
                <w:szCs w:val="22"/>
              </w:rPr>
              <w:t>Содержание механических примесей</w:t>
            </w:r>
          </w:p>
        </w:tc>
        <w:tc>
          <w:tcPr>
            <w:tcW w:w="819"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805"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1077"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806"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812"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950"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945"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945"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939"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861"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1134"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2094"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ГОСТ 6370-83</w:t>
            </w:r>
          </w:p>
        </w:tc>
      </w:tr>
      <w:tr w:rsidR="00583300" w:rsidRPr="00A80144" w:rsidTr="004532C2">
        <w:trPr>
          <w:jc w:val="center"/>
        </w:trPr>
        <w:tc>
          <w:tcPr>
            <w:tcW w:w="480" w:type="dxa"/>
            <w:shd w:val="clear" w:color="auto" w:fill="FFFFFF"/>
          </w:tcPr>
          <w:p w:rsidR="00924EC4" w:rsidRPr="00A80144" w:rsidRDefault="00924EC4" w:rsidP="002E06F5">
            <w:pPr>
              <w:pStyle w:val="73"/>
              <w:shd w:val="clear" w:color="auto" w:fill="auto"/>
              <w:spacing w:before="0" w:after="0" w:line="240" w:lineRule="auto"/>
              <w:ind w:left="53"/>
              <w:jc w:val="center"/>
              <w:rPr>
                <w:rStyle w:val="105pt"/>
                <w:rFonts w:ascii="Arial" w:hAnsi="Arial" w:cs="Arial"/>
                <w:color w:val="auto"/>
                <w:sz w:val="22"/>
                <w:szCs w:val="22"/>
              </w:rPr>
            </w:pPr>
            <w:r w:rsidRPr="00A80144">
              <w:rPr>
                <w:rStyle w:val="105pt"/>
                <w:rFonts w:ascii="Arial" w:hAnsi="Arial" w:cs="Arial"/>
                <w:color w:val="auto"/>
                <w:sz w:val="22"/>
                <w:szCs w:val="22"/>
              </w:rPr>
              <w:t>6.</w:t>
            </w:r>
          </w:p>
        </w:tc>
        <w:tc>
          <w:tcPr>
            <w:tcW w:w="2889" w:type="dxa"/>
            <w:shd w:val="clear" w:color="auto" w:fill="FFFFFF"/>
          </w:tcPr>
          <w:p w:rsidR="00924EC4" w:rsidRPr="00A80144" w:rsidRDefault="00924EC4" w:rsidP="002E06F5">
            <w:pPr>
              <w:ind w:left="110"/>
              <w:rPr>
                <w:rFonts w:ascii="Arial" w:hAnsi="Arial" w:cs="Arial"/>
                <w:sz w:val="22"/>
                <w:szCs w:val="22"/>
              </w:rPr>
            </w:pPr>
            <w:r w:rsidRPr="00A80144">
              <w:rPr>
                <w:rStyle w:val="105pt"/>
                <w:rFonts w:ascii="Arial" w:hAnsi="Arial" w:cs="Arial"/>
                <w:color w:val="auto"/>
                <w:sz w:val="22"/>
                <w:szCs w:val="22"/>
              </w:rPr>
              <w:t>Температура застывания, °С, не выше</w:t>
            </w:r>
          </w:p>
        </w:tc>
        <w:tc>
          <w:tcPr>
            <w:tcW w:w="819"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-45</w:t>
            </w:r>
          </w:p>
        </w:tc>
        <w:tc>
          <w:tcPr>
            <w:tcW w:w="80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-45</w:t>
            </w:r>
          </w:p>
        </w:tc>
        <w:tc>
          <w:tcPr>
            <w:tcW w:w="1077"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-55</w:t>
            </w:r>
          </w:p>
        </w:tc>
        <w:tc>
          <w:tcPr>
            <w:tcW w:w="806"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-45</w:t>
            </w:r>
          </w:p>
        </w:tc>
        <w:tc>
          <w:tcPr>
            <w:tcW w:w="812"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-45</w:t>
            </w:r>
          </w:p>
        </w:tc>
        <w:tc>
          <w:tcPr>
            <w:tcW w:w="950"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-65</w:t>
            </w:r>
          </w:p>
        </w:tc>
        <w:tc>
          <w:tcPr>
            <w:tcW w:w="94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-60</w:t>
            </w:r>
          </w:p>
        </w:tc>
        <w:tc>
          <w:tcPr>
            <w:tcW w:w="94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-45</w:t>
            </w:r>
          </w:p>
        </w:tc>
        <w:tc>
          <w:tcPr>
            <w:tcW w:w="939"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-40</w:t>
            </w:r>
          </w:p>
        </w:tc>
        <w:tc>
          <w:tcPr>
            <w:tcW w:w="861"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-45</w:t>
            </w:r>
          </w:p>
        </w:tc>
        <w:tc>
          <w:tcPr>
            <w:tcW w:w="1134"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-45</w:t>
            </w:r>
          </w:p>
        </w:tc>
        <w:tc>
          <w:tcPr>
            <w:tcW w:w="2094"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ГОСТ 20287-91</w:t>
            </w:r>
          </w:p>
        </w:tc>
      </w:tr>
      <w:tr w:rsidR="00583300" w:rsidRPr="00A80144" w:rsidTr="004532C2">
        <w:trPr>
          <w:jc w:val="center"/>
        </w:trPr>
        <w:tc>
          <w:tcPr>
            <w:tcW w:w="480" w:type="dxa"/>
            <w:shd w:val="clear" w:color="auto" w:fill="FFFFFF"/>
          </w:tcPr>
          <w:p w:rsidR="00924EC4" w:rsidRPr="00A80144" w:rsidRDefault="00924EC4" w:rsidP="002E06F5">
            <w:pPr>
              <w:pStyle w:val="73"/>
              <w:shd w:val="clear" w:color="auto" w:fill="auto"/>
              <w:spacing w:before="0" w:after="0" w:line="240" w:lineRule="auto"/>
              <w:ind w:left="53"/>
              <w:jc w:val="center"/>
              <w:rPr>
                <w:rStyle w:val="105pt"/>
                <w:rFonts w:ascii="Arial" w:hAnsi="Arial" w:cs="Arial"/>
                <w:color w:val="auto"/>
                <w:sz w:val="22"/>
                <w:szCs w:val="22"/>
              </w:rPr>
            </w:pPr>
            <w:r w:rsidRPr="00A80144">
              <w:rPr>
                <w:rStyle w:val="105pt"/>
                <w:rFonts w:ascii="Arial" w:hAnsi="Arial" w:cs="Arial"/>
                <w:color w:val="auto"/>
                <w:sz w:val="22"/>
                <w:szCs w:val="22"/>
              </w:rPr>
              <w:t>7.</w:t>
            </w:r>
          </w:p>
        </w:tc>
        <w:tc>
          <w:tcPr>
            <w:tcW w:w="2889" w:type="dxa"/>
            <w:shd w:val="clear" w:color="auto" w:fill="FFFFFF"/>
          </w:tcPr>
          <w:p w:rsidR="00924EC4" w:rsidRPr="00A80144" w:rsidRDefault="00924EC4" w:rsidP="002E06F5">
            <w:pPr>
              <w:ind w:left="110"/>
              <w:rPr>
                <w:rFonts w:ascii="Arial" w:hAnsi="Arial" w:cs="Arial"/>
                <w:sz w:val="22"/>
                <w:szCs w:val="22"/>
              </w:rPr>
            </w:pPr>
            <w:r w:rsidRPr="00A80144">
              <w:rPr>
                <w:rStyle w:val="105pt"/>
                <w:rFonts w:ascii="Arial" w:hAnsi="Arial" w:cs="Arial"/>
                <w:color w:val="auto"/>
                <w:sz w:val="22"/>
                <w:szCs w:val="22"/>
              </w:rPr>
              <w:t>Испытание коррозион</w:t>
            </w:r>
            <w:r w:rsidRPr="00A80144">
              <w:rPr>
                <w:rStyle w:val="105pt"/>
                <w:rFonts w:ascii="Arial" w:hAnsi="Arial" w:cs="Arial"/>
                <w:color w:val="auto"/>
                <w:sz w:val="22"/>
                <w:szCs w:val="22"/>
              </w:rPr>
              <w:softHyphen/>
              <w:t xml:space="preserve">ного воздействия на пластинки из меди марки </w:t>
            </w:r>
            <w:r w:rsidRPr="00A80144">
              <w:rPr>
                <w:rStyle w:val="105pt"/>
                <w:rFonts w:ascii="Arial" w:hAnsi="Arial" w:cs="Arial"/>
                <w:b/>
                <w:color w:val="auto"/>
                <w:sz w:val="22"/>
                <w:szCs w:val="22"/>
              </w:rPr>
              <w:t>М1К</w:t>
            </w:r>
            <w:r w:rsidRPr="00A80144">
              <w:rPr>
                <w:rStyle w:val="105pt"/>
                <w:rFonts w:ascii="Arial" w:hAnsi="Arial" w:cs="Arial"/>
                <w:color w:val="auto"/>
                <w:sz w:val="22"/>
                <w:szCs w:val="22"/>
              </w:rPr>
              <w:t xml:space="preserve"> или </w:t>
            </w:r>
            <w:r w:rsidRPr="00A80144">
              <w:rPr>
                <w:rStyle w:val="105pt"/>
                <w:rFonts w:ascii="Arial" w:hAnsi="Arial" w:cs="Arial"/>
                <w:b/>
                <w:color w:val="auto"/>
                <w:sz w:val="22"/>
                <w:szCs w:val="22"/>
              </w:rPr>
              <w:t>М2</w:t>
            </w:r>
            <w:r w:rsidRPr="00A80144">
              <w:rPr>
                <w:rStyle w:val="105pt"/>
                <w:rFonts w:ascii="Arial" w:hAnsi="Arial" w:cs="Arial"/>
                <w:color w:val="auto"/>
                <w:sz w:val="22"/>
                <w:szCs w:val="22"/>
              </w:rPr>
              <w:t xml:space="preserve"> по </w:t>
            </w:r>
            <w:r w:rsidRPr="00A80144">
              <w:rPr>
                <w:rStyle w:val="105pt"/>
                <w:rFonts w:ascii="Arial" w:hAnsi="Arial" w:cs="Arial"/>
                <w:b/>
                <w:color w:val="auto"/>
                <w:sz w:val="22"/>
                <w:szCs w:val="22"/>
              </w:rPr>
              <w:t>ГОСТ 859-2001</w:t>
            </w:r>
          </w:p>
        </w:tc>
        <w:tc>
          <w:tcPr>
            <w:tcW w:w="819"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Выдерживает</w:t>
            </w:r>
          </w:p>
        </w:tc>
        <w:tc>
          <w:tcPr>
            <w:tcW w:w="805"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Выдерживает</w:t>
            </w:r>
          </w:p>
        </w:tc>
        <w:tc>
          <w:tcPr>
            <w:tcW w:w="1077"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Выдерживает</w:t>
            </w:r>
          </w:p>
        </w:tc>
        <w:tc>
          <w:tcPr>
            <w:tcW w:w="806"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Выдерживает</w:t>
            </w:r>
          </w:p>
        </w:tc>
        <w:tc>
          <w:tcPr>
            <w:tcW w:w="812" w:type="dxa"/>
            <w:shd w:val="clear" w:color="auto" w:fill="FFFFFF"/>
          </w:tcPr>
          <w:p w:rsidR="00924EC4" w:rsidRPr="00A80144" w:rsidRDefault="00924EC4" w:rsidP="002E06F5">
            <w:pPr>
              <w:jc w:val="center"/>
              <w:rPr>
                <w:rFonts w:ascii="Arial" w:hAnsi="Arial" w:cs="Arial"/>
                <w:sz w:val="22"/>
                <w:szCs w:val="22"/>
              </w:rPr>
            </w:pPr>
          </w:p>
        </w:tc>
        <w:tc>
          <w:tcPr>
            <w:tcW w:w="950"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Выдерживает</w:t>
            </w:r>
          </w:p>
        </w:tc>
        <w:tc>
          <w:tcPr>
            <w:tcW w:w="945"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Выдерживает</w:t>
            </w:r>
          </w:p>
        </w:tc>
        <w:tc>
          <w:tcPr>
            <w:tcW w:w="945"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Выдерживает</w:t>
            </w:r>
          </w:p>
        </w:tc>
        <w:tc>
          <w:tcPr>
            <w:tcW w:w="939"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Выдерживает</w:t>
            </w:r>
          </w:p>
        </w:tc>
        <w:tc>
          <w:tcPr>
            <w:tcW w:w="861"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Выдерживает</w:t>
            </w:r>
          </w:p>
        </w:tc>
        <w:tc>
          <w:tcPr>
            <w:tcW w:w="1134"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Выдерживает</w:t>
            </w:r>
          </w:p>
        </w:tc>
        <w:tc>
          <w:tcPr>
            <w:tcW w:w="2094"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ГОСТ 2917-76</w:t>
            </w:r>
          </w:p>
        </w:tc>
      </w:tr>
      <w:tr w:rsidR="00583300" w:rsidRPr="00A80144" w:rsidTr="004532C2">
        <w:trPr>
          <w:jc w:val="center"/>
        </w:trPr>
        <w:tc>
          <w:tcPr>
            <w:tcW w:w="480" w:type="dxa"/>
            <w:shd w:val="clear" w:color="auto" w:fill="FFFFFF"/>
          </w:tcPr>
          <w:p w:rsidR="00924EC4" w:rsidRPr="00A80144" w:rsidRDefault="00924EC4" w:rsidP="002E06F5">
            <w:pPr>
              <w:pStyle w:val="73"/>
              <w:shd w:val="clear" w:color="auto" w:fill="auto"/>
              <w:spacing w:before="0" w:after="0" w:line="240" w:lineRule="auto"/>
              <w:ind w:left="53"/>
              <w:jc w:val="center"/>
              <w:rPr>
                <w:rStyle w:val="105pt"/>
                <w:rFonts w:ascii="Arial" w:hAnsi="Arial" w:cs="Arial"/>
                <w:color w:val="auto"/>
                <w:sz w:val="22"/>
                <w:szCs w:val="22"/>
              </w:rPr>
            </w:pPr>
            <w:r w:rsidRPr="00A80144">
              <w:rPr>
                <w:rStyle w:val="105pt"/>
                <w:rFonts w:ascii="Arial" w:hAnsi="Arial" w:cs="Arial"/>
                <w:color w:val="auto"/>
                <w:sz w:val="22"/>
                <w:szCs w:val="22"/>
              </w:rPr>
              <w:t>8.</w:t>
            </w:r>
          </w:p>
        </w:tc>
        <w:tc>
          <w:tcPr>
            <w:tcW w:w="2889" w:type="dxa"/>
            <w:shd w:val="clear" w:color="auto" w:fill="FFFFFF"/>
          </w:tcPr>
          <w:p w:rsidR="00924EC4" w:rsidRPr="00A80144" w:rsidRDefault="00924EC4" w:rsidP="002E06F5">
            <w:pPr>
              <w:ind w:left="110"/>
              <w:rPr>
                <w:rFonts w:ascii="Arial" w:hAnsi="Arial" w:cs="Arial"/>
                <w:sz w:val="22"/>
                <w:szCs w:val="22"/>
              </w:rPr>
            </w:pPr>
            <w:r w:rsidRPr="00A80144">
              <w:rPr>
                <w:rStyle w:val="105pt"/>
                <w:rFonts w:ascii="Arial" w:hAnsi="Arial" w:cs="Arial"/>
                <w:color w:val="auto"/>
                <w:sz w:val="22"/>
                <w:szCs w:val="22"/>
              </w:rPr>
              <w:t>Тангенс угла диэлек</w:t>
            </w:r>
            <w:r w:rsidRPr="00A80144">
              <w:rPr>
                <w:rStyle w:val="105pt"/>
                <w:rFonts w:ascii="Arial" w:hAnsi="Arial" w:cs="Arial"/>
                <w:color w:val="auto"/>
                <w:sz w:val="22"/>
                <w:szCs w:val="22"/>
              </w:rPr>
              <w:softHyphen/>
              <w:t xml:space="preserve">трических потерь, %, не более при </w:t>
            </w:r>
            <w:r w:rsidRPr="00A80144">
              <w:rPr>
                <w:rStyle w:val="105pt"/>
                <w:rFonts w:ascii="Arial" w:hAnsi="Arial" w:cs="Arial"/>
                <w:b/>
                <w:color w:val="auto"/>
                <w:sz w:val="22"/>
                <w:szCs w:val="22"/>
              </w:rPr>
              <w:t>90</w:t>
            </w:r>
            <w:r w:rsidRPr="00A80144">
              <w:rPr>
                <w:rStyle w:val="105pt"/>
                <w:rFonts w:ascii="Arial" w:hAnsi="Arial" w:cs="Arial"/>
                <w:color w:val="auto"/>
                <w:sz w:val="22"/>
                <w:szCs w:val="22"/>
              </w:rPr>
              <w:t>°С</w:t>
            </w:r>
          </w:p>
        </w:tc>
        <w:tc>
          <w:tcPr>
            <w:tcW w:w="819"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0,5</w:t>
            </w:r>
          </w:p>
        </w:tc>
        <w:tc>
          <w:tcPr>
            <w:tcW w:w="80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0,5</w:t>
            </w:r>
          </w:p>
        </w:tc>
        <w:tc>
          <w:tcPr>
            <w:tcW w:w="1077"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0,5</w:t>
            </w:r>
          </w:p>
        </w:tc>
        <w:tc>
          <w:tcPr>
            <w:tcW w:w="806"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2,2</w:t>
            </w:r>
          </w:p>
        </w:tc>
        <w:tc>
          <w:tcPr>
            <w:tcW w:w="812"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1,7</w:t>
            </w:r>
          </w:p>
        </w:tc>
        <w:tc>
          <w:tcPr>
            <w:tcW w:w="950"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0,5</w:t>
            </w:r>
          </w:p>
        </w:tc>
        <w:tc>
          <w:tcPr>
            <w:tcW w:w="94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0,5</w:t>
            </w:r>
          </w:p>
        </w:tc>
        <w:tc>
          <w:tcPr>
            <w:tcW w:w="94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0,5</w:t>
            </w:r>
          </w:p>
        </w:tc>
        <w:tc>
          <w:tcPr>
            <w:tcW w:w="939"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0,5</w:t>
            </w:r>
          </w:p>
        </w:tc>
        <w:tc>
          <w:tcPr>
            <w:tcW w:w="861"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0,5</w:t>
            </w:r>
          </w:p>
        </w:tc>
        <w:tc>
          <w:tcPr>
            <w:tcW w:w="1134"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0,5</w:t>
            </w:r>
          </w:p>
        </w:tc>
        <w:tc>
          <w:tcPr>
            <w:tcW w:w="2094"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ГОСТ 6581-75</w:t>
            </w:r>
          </w:p>
        </w:tc>
      </w:tr>
      <w:tr w:rsidR="00583300" w:rsidRPr="00A80144" w:rsidTr="004532C2">
        <w:trPr>
          <w:trHeight w:val="1299"/>
          <w:jc w:val="center"/>
        </w:trPr>
        <w:tc>
          <w:tcPr>
            <w:tcW w:w="480" w:type="dxa"/>
            <w:shd w:val="clear" w:color="auto" w:fill="FFFFFF"/>
          </w:tcPr>
          <w:p w:rsidR="00924EC4" w:rsidRPr="00A80144" w:rsidRDefault="00924EC4" w:rsidP="002E06F5">
            <w:pPr>
              <w:pStyle w:val="73"/>
              <w:shd w:val="clear" w:color="auto" w:fill="auto"/>
              <w:spacing w:before="0" w:after="0" w:line="240" w:lineRule="auto"/>
              <w:ind w:left="53"/>
              <w:jc w:val="center"/>
              <w:rPr>
                <w:rStyle w:val="105pt"/>
                <w:rFonts w:ascii="Arial" w:hAnsi="Arial" w:cs="Arial"/>
                <w:color w:val="auto"/>
                <w:sz w:val="22"/>
                <w:szCs w:val="22"/>
              </w:rPr>
            </w:pPr>
            <w:r w:rsidRPr="00A80144">
              <w:rPr>
                <w:rStyle w:val="105pt"/>
                <w:rFonts w:ascii="Arial" w:hAnsi="Arial" w:cs="Arial"/>
                <w:color w:val="auto"/>
                <w:sz w:val="22"/>
                <w:szCs w:val="22"/>
              </w:rPr>
              <w:t>9.</w:t>
            </w:r>
          </w:p>
        </w:tc>
        <w:tc>
          <w:tcPr>
            <w:tcW w:w="2889" w:type="dxa"/>
            <w:shd w:val="clear" w:color="auto" w:fill="FFFFFF"/>
          </w:tcPr>
          <w:p w:rsidR="00924EC4" w:rsidRPr="00A80144" w:rsidRDefault="00924EC4" w:rsidP="002E06F5">
            <w:pPr>
              <w:ind w:left="110"/>
              <w:rPr>
                <w:rFonts w:ascii="Arial" w:hAnsi="Arial" w:cs="Arial"/>
                <w:sz w:val="22"/>
                <w:szCs w:val="22"/>
              </w:rPr>
            </w:pPr>
            <w:r w:rsidRPr="00A80144">
              <w:rPr>
                <w:rStyle w:val="105pt"/>
                <w:rFonts w:ascii="Arial" w:hAnsi="Arial" w:cs="Arial"/>
                <w:color w:val="auto"/>
                <w:sz w:val="22"/>
                <w:szCs w:val="22"/>
              </w:rPr>
              <w:t xml:space="preserve">Плотность при </w:t>
            </w:r>
            <w:r w:rsidRPr="00A80144">
              <w:rPr>
                <w:rStyle w:val="105pt"/>
                <w:rFonts w:ascii="Arial" w:hAnsi="Arial" w:cs="Arial"/>
                <w:b/>
                <w:color w:val="auto"/>
                <w:sz w:val="22"/>
                <w:szCs w:val="22"/>
              </w:rPr>
              <w:t>20</w:t>
            </w:r>
            <w:r w:rsidRPr="00A80144">
              <w:rPr>
                <w:rStyle w:val="105pt"/>
                <w:rFonts w:ascii="Arial" w:hAnsi="Arial" w:cs="Arial"/>
                <w:color w:val="auto"/>
                <w:sz w:val="22"/>
                <w:szCs w:val="22"/>
              </w:rPr>
              <w:t>°С, кг/м</w:t>
            </w:r>
            <w:r w:rsidRPr="00A80144">
              <w:rPr>
                <w:rStyle w:val="105pt"/>
                <w:rFonts w:ascii="Arial" w:hAnsi="Arial" w:cs="Arial"/>
                <w:color w:val="auto"/>
                <w:sz w:val="22"/>
                <w:szCs w:val="22"/>
                <w:vertAlign w:val="superscript"/>
              </w:rPr>
              <w:t>3</w:t>
            </w:r>
            <w:r w:rsidRPr="00A80144">
              <w:rPr>
                <w:rStyle w:val="105pt"/>
                <w:rFonts w:ascii="Arial" w:hAnsi="Arial" w:cs="Arial"/>
                <w:color w:val="auto"/>
                <w:sz w:val="22"/>
                <w:szCs w:val="22"/>
              </w:rPr>
              <w:t>, не более</w:t>
            </w:r>
          </w:p>
        </w:tc>
        <w:tc>
          <w:tcPr>
            <w:tcW w:w="819"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895</w:t>
            </w:r>
          </w:p>
        </w:tc>
        <w:tc>
          <w:tcPr>
            <w:tcW w:w="80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895</w:t>
            </w:r>
          </w:p>
        </w:tc>
        <w:tc>
          <w:tcPr>
            <w:tcW w:w="1077"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885</w:t>
            </w:r>
          </w:p>
        </w:tc>
        <w:tc>
          <w:tcPr>
            <w:tcW w:w="806"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900</w:t>
            </w:r>
          </w:p>
        </w:tc>
        <w:tc>
          <w:tcPr>
            <w:tcW w:w="812"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895</w:t>
            </w:r>
          </w:p>
        </w:tc>
        <w:tc>
          <w:tcPr>
            <w:tcW w:w="950" w:type="dxa"/>
            <w:shd w:val="clear" w:color="auto" w:fill="FFFFFF"/>
          </w:tcPr>
          <w:p w:rsidR="00924EC4" w:rsidRPr="00A80144" w:rsidRDefault="00924EC4" w:rsidP="002E06F5">
            <w:pPr>
              <w:jc w:val="center"/>
              <w:rPr>
                <w:rFonts w:ascii="Arial" w:hAnsi="Arial" w:cs="Arial"/>
                <w:b/>
                <w:sz w:val="22"/>
                <w:szCs w:val="22"/>
              </w:rPr>
            </w:pPr>
            <w:r w:rsidRPr="00A80144">
              <w:rPr>
                <w:rStyle w:val="4pt"/>
                <w:rFonts w:ascii="Arial" w:hAnsi="Arial" w:cs="Arial"/>
                <w:b/>
                <w:color w:val="auto"/>
                <w:sz w:val="22"/>
                <w:szCs w:val="22"/>
              </w:rPr>
              <w:t>-</w:t>
            </w:r>
          </w:p>
        </w:tc>
        <w:tc>
          <w:tcPr>
            <w:tcW w:w="94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895</w:t>
            </w:r>
          </w:p>
        </w:tc>
        <w:tc>
          <w:tcPr>
            <w:tcW w:w="94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895</w:t>
            </w:r>
          </w:p>
        </w:tc>
        <w:tc>
          <w:tcPr>
            <w:tcW w:w="939"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895</w:t>
            </w:r>
          </w:p>
        </w:tc>
        <w:tc>
          <w:tcPr>
            <w:tcW w:w="861"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895</w:t>
            </w:r>
          </w:p>
        </w:tc>
        <w:tc>
          <w:tcPr>
            <w:tcW w:w="1134"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895</w:t>
            </w:r>
          </w:p>
        </w:tc>
        <w:tc>
          <w:tcPr>
            <w:tcW w:w="2094"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 xml:space="preserve">ГОСТ 3900-85, </w:t>
            </w:r>
            <w:r w:rsidRPr="00A80144">
              <w:rPr>
                <w:rStyle w:val="11pt"/>
                <w:rFonts w:ascii="Arial" w:hAnsi="Arial" w:cs="Arial"/>
                <w:color w:val="auto"/>
              </w:rPr>
              <w:t xml:space="preserve">ГОСТ </w:t>
            </w:r>
            <w:r w:rsidRPr="00A80144">
              <w:rPr>
                <w:rStyle w:val="105pt"/>
                <w:rFonts w:ascii="Arial" w:hAnsi="Arial" w:cs="Arial"/>
                <w:color w:val="auto"/>
                <w:sz w:val="22"/>
                <w:szCs w:val="22"/>
              </w:rPr>
              <w:t xml:space="preserve">Р </w:t>
            </w:r>
            <w:r w:rsidRPr="00A80144">
              <w:rPr>
                <w:rStyle w:val="11pt"/>
                <w:rFonts w:ascii="Arial" w:hAnsi="Arial" w:cs="Arial"/>
                <w:color w:val="auto"/>
              </w:rPr>
              <w:t xml:space="preserve">ИСО </w:t>
            </w:r>
            <w:r w:rsidRPr="00A80144">
              <w:rPr>
                <w:rStyle w:val="105pt"/>
                <w:rFonts w:ascii="Arial" w:hAnsi="Arial" w:cs="Arial"/>
                <w:color w:val="auto"/>
                <w:sz w:val="22"/>
                <w:szCs w:val="22"/>
              </w:rPr>
              <w:t xml:space="preserve">3675-2007, </w:t>
            </w:r>
            <w:r w:rsidRPr="00A80144">
              <w:rPr>
                <w:rStyle w:val="11pt"/>
                <w:rFonts w:ascii="Arial" w:hAnsi="Arial" w:cs="Arial"/>
                <w:color w:val="auto"/>
              </w:rPr>
              <w:t xml:space="preserve">ГОСТ </w:t>
            </w:r>
            <w:r w:rsidRPr="00A80144">
              <w:rPr>
                <w:rStyle w:val="105pt"/>
                <w:rFonts w:ascii="Arial" w:hAnsi="Arial" w:cs="Arial"/>
                <w:color w:val="auto"/>
                <w:sz w:val="22"/>
                <w:szCs w:val="22"/>
              </w:rPr>
              <w:t>Р 51069-97</w:t>
            </w:r>
          </w:p>
        </w:tc>
      </w:tr>
      <w:tr w:rsidR="00583300" w:rsidRPr="00A80144" w:rsidTr="004532C2">
        <w:trPr>
          <w:jc w:val="center"/>
        </w:trPr>
        <w:tc>
          <w:tcPr>
            <w:tcW w:w="480" w:type="dxa"/>
            <w:vMerge w:val="restart"/>
            <w:shd w:val="clear" w:color="auto" w:fill="FFFFFF"/>
          </w:tcPr>
          <w:p w:rsidR="00924EC4" w:rsidRPr="00A80144" w:rsidRDefault="00924EC4" w:rsidP="002E06F5">
            <w:pPr>
              <w:pStyle w:val="73"/>
              <w:shd w:val="clear" w:color="auto" w:fill="auto"/>
              <w:spacing w:before="0" w:after="0" w:line="240" w:lineRule="auto"/>
              <w:ind w:left="53"/>
              <w:jc w:val="center"/>
              <w:rPr>
                <w:rStyle w:val="105pt"/>
                <w:rFonts w:ascii="Arial" w:hAnsi="Arial" w:cs="Arial"/>
                <w:color w:val="auto"/>
                <w:sz w:val="22"/>
                <w:szCs w:val="22"/>
              </w:rPr>
            </w:pPr>
            <w:r w:rsidRPr="00A80144">
              <w:rPr>
                <w:rStyle w:val="105pt"/>
                <w:rFonts w:ascii="Arial" w:hAnsi="Arial" w:cs="Arial"/>
                <w:color w:val="auto"/>
                <w:sz w:val="22"/>
                <w:szCs w:val="22"/>
              </w:rPr>
              <w:t>10.</w:t>
            </w:r>
          </w:p>
        </w:tc>
        <w:tc>
          <w:tcPr>
            <w:tcW w:w="2889" w:type="dxa"/>
            <w:shd w:val="clear" w:color="auto" w:fill="FFFFFF"/>
          </w:tcPr>
          <w:p w:rsidR="00924EC4" w:rsidRPr="00A80144" w:rsidRDefault="00924EC4" w:rsidP="002E06F5">
            <w:pPr>
              <w:ind w:left="110"/>
              <w:rPr>
                <w:rStyle w:val="105pt"/>
                <w:rFonts w:ascii="Arial" w:hAnsi="Arial" w:cs="Arial"/>
                <w:color w:val="auto"/>
                <w:sz w:val="22"/>
                <w:szCs w:val="22"/>
              </w:rPr>
            </w:pPr>
            <w:r w:rsidRPr="00A80144">
              <w:rPr>
                <w:rStyle w:val="105pt"/>
                <w:rFonts w:ascii="Arial" w:hAnsi="Arial" w:cs="Arial"/>
                <w:color w:val="auto"/>
                <w:sz w:val="22"/>
                <w:szCs w:val="22"/>
              </w:rPr>
              <w:t>Стабильность против окисления</w:t>
            </w:r>
            <w:r w:rsidR="00555599" w:rsidRPr="00A80144">
              <w:rPr>
                <w:rStyle w:val="105pt"/>
                <w:rFonts w:ascii="Arial" w:hAnsi="Arial" w:cs="Arial"/>
                <w:color w:val="auto"/>
                <w:sz w:val="22"/>
                <w:szCs w:val="22"/>
              </w:rPr>
              <w:t xml:space="preserve"> в соответствии с </w:t>
            </w:r>
            <w:r w:rsidR="00555599" w:rsidRPr="00A80144">
              <w:rPr>
                <w:rStyle w:val="105pt"/>
                <w:rFonts w:ascii="Arial" w:hAnsi="Arial" w:cs="Arial"/>
                <w:b/>
                <w:color w:val="auto"/>
                <w:sz w:val="22"/>
                <w:szCs w:val="22"/>
              </w:rPr>
              <w:t>ГОСТ Р 54331-2011</w:t>
            </w:r>
            <w:r w:rsidR="00555599" w:rsidRPr="00A80144">
              <w:rPr>
                <w:rStyle w:val="105pt"/>
                <w:rFonts w:ascii="Arial" w:hAnsi="Arial" w:cs="Arial"/>
                <w:color w:val="auto"/>
                <w:sz w:val="22"/>
                <w:szCs w:val="22"/>
              </w:rPr>
              <w:t xml:space="preserve"> (при </w:t>
            </w:r>
            <w:r w:rsidR="00555599" w:rsidRPr="00A80144">
              <w:rPr>
                <w:rStyle w:val="105pt"/>
                <w:rFonts w:ascii="Arial" w:hAnsi="Arial" w:cs="Arial"/>
                <w:b/>
                <w:color w:val="auto"/>
                <w:sz w:val="22"/>
                <w:szCs w:val="22"/>
              </w:rPr>
              <w:lastRenderedPageBreak/>
              <w:t>155</w:t>
            </w:r>
            <w:r w:rsidR="00555599" w:rsidRPr="00A80144">
              <w:rPr>
                <w:rStyle w:val="105pt"/>
                <w:rFonts w:ascii="Arial" w:hAnsi="Arial" w:cs="Arial"/>
                <w:color w:val="auto"/>
                <w:sz w:val="22"/>
                <w:szCs w:val="22"/>
              </w:rPr>
              <w:t xml:space="preserve">°С, </w:t>
            </w:r>
            <w:r w:rsidR="00555599" w:rsidRPr="00A80144">
              <w:rPr>
                <w:rStyle w:val="105pt"/>
                <w:rFonts w:ascii="Arial" w:hAnsi="Arial" w:cs="Arial"/>
                <w:b/>
                <w:color w:val="auto"/>
                <w:sz w:val="22"/>
                <w:szCs w:val="22"/>
              </w:rPr>
              <w:t>14</w:t>
            </w:r>
            <w:r w:rsidR="00555599" w:rsidRPr="00A80144">
              <w:rPr>
                <w:rStyle w:val="105pt"/>
                <w:rFonts w:ascii="Arial" w:hAnsi="Arial" w:cs="Arial"/>
                <w:color w:val="auto"/>
                <w:sz w:val="22"/>
                <w:szCs w:val="22"/>
              </w:rPr>
              <w:t xml:space="preserve"> ч, расходе кислорода </w:t>
            </w:r>
            <w:r w:rsidR="00555599" w:rsidRPr="00A80144">
              <w:rPr>
                <w:rStyle w:val="105pt"/>
                <w:rFonts w:ascii="Arial" w:hAnsi="Arial" w:cs="Arial"/>
                <w:b/>
                <w:color w:val="auto"/>
                <w:sz w:val="22"/>
                <w:szCs w:val="22"/>
              </w:rPr>
              <w:t>50</w:t>
            </w:r>
            <w:r w:rsidR="00555599" w:rsidRPr="00A80144">
              <w:rPr>
                <w:rStyle w:val="105pt"/>
                <w:rFonts w:ascii="Arial" w:hAnsi="Arial" w:cs="Arial"/>
                <w:color w:val="auto"/>
                <w:sz w:val="22"/>
                <w:szCs w:val="22"/>
              </w:rPr>
              <w:t xml:space="preserve"> мл/мин)</w:t>
            </w:r>
            <w:r w:rsidR="00AD21C5" w:rsidRPr="00A80144">
              <w:rPr>
                <w:rStyle w:val="105pt"/>
                <w:rFonts w:ascii="Arial" w:hAnsi="Arial" w:cs="Arial"/>
                <w:color w:val="auto"/>
                <w:sz w:val="22"/>
                <w:szCs w:val="22"/>
              </w:rPr>
              <w:t>***</w:t>
            </w:r>
            <w:r w:rsidRPr="00A80144">
              <w:rPr>
                <w:rStyle w:val="105pt"/>
                <w:rFonts w:ascii="Arial" w:hAnsi="Arial" w:cs="Arial"/>
                <w:color w:val="auto"/>
                <w:sz w:val="22"/>
                <w:szCs w:val="22"/>
              </w:rPr>
              <w:t>:</w:t>
            </w:r>
          </w:p>
        </w:tc>
        <w:tc>
          <w:tcPr>
            <w:tcW w:w="819" w:type="dxa"/>
            <w:vMerge w:val="restart"/>
            <w:shd w:val="clear" w:color="auto" w:fill="FFFFFF"/>
          </w:tcPr>
          <w:p w:rsidR="00FB6BF2" w:rsidRPr="00A80144" w:rsidRDefault="00FB6BF2" w:rsidP="002E06F5">
            <w:pPr>
              <w:jc w:val="center"/>
              <w:rPr>
                <w:rStyle w:val="105pt"/>
                <w:rFonts w:ascii="Arial" w:hAnsi="Arial" w:cs="Arial"/>
                <w:b/>
                <w:color w:val="auto"/>
                <w:sz w:val="22"/>
                <w:szCs w:val="22"/>
              </w:rPr>
            </w:pPr>
          </w:p>
          <w:p w:rsidR="00FB6BF2" w:rsidRPr="00A80144" w:rsidRDefault="00FB6BF2"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924EC4" w:rsidRPr="00A80144" w:rsidRDefault="00924EC4" w:rsidP="002E06F5">
            <w:pPr>
              <w:jc w:val="center"/>
              <w:rPr>
                <w:rStyle w:val="105pt"/>
                <w:rFonts w:ascii="Arial" w:hAnsi="Arial" w:cs="Arial"/>
                <w:b/>
                <w:color w:val="auto"/>
                <w:sz w:val="22"/>
                <w:szCs w:val="22"/>
              </w:rPr>
            </w:pPr>
            <w:r w:rsidRPr="00A80144">
              <w:rPr>
                <w:rStyle w:val="105pt"/>
                <w:rFonts w:ascii="Arial" w:hAnsi="Arial" w:cs="Arial"/>
                <w:b/>
                <w:color w:val="auto"/>
                <w:sz w:val="22"/>
                <w:szCs w:val="22"/>
              </w:rPr>
              <w:t>0,04</w:t>
            </w:r>
          </w:p>
        </w:tc>
        <w:tc>
          <w:tcPr>
            <w:tcW w:w="805" w:type="dxa"/>
            <w:vMerge w:val="restart"/>
            <w:shd w:val="clear" w:color="auto" w:fill="FFFFFF"/>
          </w:tcPr>
          <w:p w:rsidR="00FB6BF2" w:rsidRPr="00A80144" w:rsidRDefault="00FB6BF2" w:rsidP="002E06F5">
            <w:pPr>
              <w:jc w:val="center"/>
              <w:rPr>
                <w:rStyle w:val="105pt"/>
                <w:rFonts w:ascii="Arial" w:hAnsi="Arial" w:cs="Arial"/>
                <w:b/>
                <w:color w:val="auto"/>
                <w:sz w:val="22"/>
                <w:szCs w:val="22"/>
              </w:rPr>
            </w:pPr>
          </w:p>
          <w:p w:rsidR="00FB6BF2" w:rsidRPr="00A80144" w:rsidRDefault="00FB6BF2"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924EC4" w:rsidRPr="00A80144" w:rsidRDefault="00924EC4" w:rsidP="002E06F5">
            <w:pPr>
              <w:jc w:val="center"/>
              <w:rPr>
                <w:rStyle w:val="105pt"/>
                <w:rFonts w:ascii="Arial" w:hAnsi="Arial" w:cs="Arial"/>
                <w:b/>
                <w:color w:val="auto"/>
                <w:sz w:val="22"/>
                <w:szCs w:val="22"/>
              </w:rPr>
            </w:pPr>
            <w:r w:rsidRPr="00A80144">
              <w:rPr>
                <w:rStyle w:val="105pt"/>
                <w:rFonts w:ascii="Arial" w:hAnsi="Arial" w:cs="Arial"/>
                <w:b/>
                <w:color w:val="auto"/>
                <w:sz w:val="22"/>
                <w:szCs w:val="22"/>
              </w:rPr>
              <w:t>0,04</w:t>
            </w:r>
          </w:p>
        </w:tc>
        <w:tc>
          <w:tcPr>
            <w:tcW w:w="1077" w:type="dxa"/>
            <w:vMerge w:val="restart"/>
            <w:shd w:val="clear" w:color="auto" w:fill="FFFFFF"/>
          </w:tcPr>
          <w:p w:rsidR="00FB6BF2" w:rsidRPr="00A80144" w:rsidRDefault="00FB6BF2" w:rsidP="002E06F5">
            <w:pPr>
              <w:jc w:val="center"/>
              <w:rPr>
                <w:rStyle w:val="105pt"/>
                <w:rFonts w:ascii="Arial" w:hAnsi="Arial" w:cs="Arial"/>
                <w:b/>
                <w:color w:val="auto"/>
                <w:sz w:val="22"/>
                <w:szCs w:val="22"/>
              </w:rPr>
            </w:pPr>
          </w:p>
          <w:p w:rsidR="00FB6BF2" w:rsidRPr="00A80144" w:rsidRDefault="00FB6BF2"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924EC4" w:rsidRPr="00A80144" w:rsidRDefault="00924EC4" w:rsidP="002E06F5">
            <w:pPr>
              <w:jc w:val="center"/>
              <w:rPr>
                <w:rStyle w:val="105pt"/>
                <w:rFonts w:ascii="Arial" w:hAnsi="Arial" w:cs="Arial"/>
                <w:b/>
                <w:color w:val="auto"/>
                <w:sz w:val="22"/>
                <w:szCs w:val="22"/>
              </w:rPr>
            </w:pPr>
            <w:r w:rsidRPr="00A80144">
              <w:rPr>
                <w:rStyle w:val="105pt"/>
                <w:rFonts w:ascii="Arial" w:hAnsi="Arial" w:cs="Arial"/>
                <w:b/>
                <w:color w:val="auto"/>
                <w:sz w:val="22"/>
                <w:szCs w:val="22"/>
              </w:rPr>
              <w:t>0,07</w:t>
            </w:r>
          </w:p>
        </w:tc>
        <w:tc>
          <w:tcPr>
            <w:tcW w:w="806" w:type="dxa"/>
            <w:vMerge w:val="restart"/>
            <w:shd w:val="clear" w:color="auto" w:fill="FFFFFF"/>
          </w:tcPr>
          <w:p w:rsidR="00FB6BF2" w:rsidRPr="00A80144" w:rsidRDefault="00FB6BF2" w:rsidP="002E06F5">
            <w:pPr>
              <w:jc w:val="center"/>
              <w:rPr>
                <w:rStyle w:val="105pt"/>
                <w:rFonts w:ascii="Arial" w:hAnsi="Arial" w:cs="Arial"/>
                <w:b/>
                <w:color w:val="auto"/>
                <w:sz w:val="22"/>
                <w:szCs w:val="22"/>
              </w:rPr>
            </w:pPr>
          </w:p>
          <w:p w:rsidR="00FB6BF2" w:rsidRPr="00A80144" w:rsidRDefault="00FB6BF2"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924EC4" w:rsidRPr="00A80144" w:rsidRDefault="00924EC4" w:rsidP="002E06F5">
            <w:pPr>
              <w:jc w:val="center"/>
              <w:rPr>
                <w:rStyle w:val="105pt"/>
                <w:rFonts w:ascii="Arial" w:hAnsi="Arial" w:cs="Arial"/>
                <w:b/>
                <w:color w:val="auto"/>
                <w:sz w:val="22"/>
                <w:szCs w:val="22"/>
              </w:rPr>
            </w:pPr>
            <w:r w:rsidRPr="00A80144">
              <w:rPr>
                <w:rStyle w:val="105pt"/>
                <w:rFonts w:ascii="Arial" w:hAnsi="Arial" w:cs="Arial"/>
                <w:b/>
                <w:color w:val="auto"/>
                <w:sz w:val="22"/>
                <w:szCs w:val="22"/>
              </w:rPr>
              <w:t>0,008</w:t>
            </w:r>
          </w:p>
        </w:tc>
        <w:tc>
          <w:tcPr>
            <w:tcW w:w="812" w:type="dxa"/>
            <w:vMerge w:val="restart"/>
            <w:shd w:val="clear" w:color="auto" w:fill="FFFFFF"/>
          </w:tcPr>
          <w:p w:rsidR="00FB6BF2" w:rsidRPr="00A80144" w:rsidRDefault="00FB6BF2" w:rsidP="002E06F5">
            <w:pPr>
              <w:jc w:val="center"/>
              <w:rPr>
                <w:rStyle w:val="105pt"/>
                <w:rFonts w:ascii="Arial" w:hAnsi="Arial" w:cs="Arial"/>
                <w:b/>
                <w:color w:val="auto"/>
                <w:sz w:val="22"/>
                <w:szCs w:val="22"/>
              </w:rPr>
            </w:pPr>
          </w:p>
          <w:p w:rsidR="00FB6BF2" w:rsidRPr="00A80144" w:rsidRDefault="00FB6BF2"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924EC4" w:rsidRPr="00A80144" w:rsidRDefault="00924EC4" w:rsidP="002E06F5">
            <w:pPr>
              <w:jc w:val="center"/>
              <w:rPr>
                <w:rStyle w:val="105pt"/>
                <w:rFonts w:ascii="Arial" w:hAnsi="Arial" w:cs="Arial"/>
                <w:b/>
                <w:color w:val="auto"/>
                <w:sz w:val="22"/>
                <w:szCs w:val="22"/>
              </w:rPr>
            </w:pPr>
            <w:r w:rsidRPr="00A80144">
              <w:rPr>
                <w:rStyle w:val="105pt"/>
                <w:rFonts w:ascii="Arial" w:hAnsi="Arial" w:cs="Arial"/>
                <w:b/>
                <w:color w:val="auto"/>
                <w:sz w:val="22"/>
                <w:szCs w:val="22"/>
              </w:rPr>
              <w:t>0,005</w:t>
            </w:r>
          </w:p>
        </w:tc>
        <w:tc>
          <w:tcPr>
            <w:tcW w:w="950" w:type="dxa"/>
            <w:vMerge w:val="restart"/>
            <w:shd w:val="clear" w:color="auto" w:fill="FFFFFF"/>
          </w:tcPr>
          <w:p w:rsidR="00FB6BF2" w:rsidRPr="00A80144" w:rsidRDefault="00FB6BF2" w:rsidP="002E06F5">
            <w:pPr>
              <w:jc w:val="center"/>
              <w:rPr>
                <w:rStyle w:val="105pt"/>
                <w:rFonts w:ascii="Arial" w:hAnsi="Arial" w:cs="Arial"/>
                <w:b/>
                <w:color w:val="auto"/>
                <w:sz w:val="22"/>
                <w:szCs w:val="22"/>
              </w:rPr>
            </w:pPr>
          </w:p>
          <w:p w:rsidR="00FB6BF2" w:rsidRPr="00A80144" w:rsidRDefault="00FB6BF2"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924EC4" w:rsidRPr="00A80144" w:rsidRDefault="00924EC4" w:rsidP="002E06F5">
            <w:pPr>
              <w:jc w:val="center"/>
              <w:rPr>
                <w:rStyle w:val="4pt"/>
                <w:rFonts w:ascii="Arial" w:hAnsi="Arial" w:cs="Arial"/>
                <w:b/>
                <w:color w:val="auto"/>
                <w:sz w:val="22"/>
                <w:szCs w:val="22"/>
              </w:rPr>
            </w:pPr>
            <w:r w:rsidRPr="00A80144">
              <w:rPr>
                <w:rStyle w:val="105pt"/>
                <w:rFonts w:ascii="Arial" w:hAnsi="Arial" w:cs="Arial"/>
                <w:b/>
                <w:color w:val="auto"/>
                <w:sz w:val="22"/>
                <w:szCs w:val="22"/>
              </w:rPr>
              <w:t>0,04</w:t>
            </w:r>
          </w:p>
        </w:tc>
        <w:tc>
          <w:tcPr>
            <w:tcW w:w="945" w:type="dxa"/>
            <w:vMerge w:val="restart"/>
            <w:shd w:val="clear" w:color="auto" w:fill="FFFFFF"/>
          </w:tcPr>
          <w:p w:rsidR="00FB6BF2" w:rsidRPr="00A80144" w:rsidRDefault="00FB6BF2" w:rsidP="002E06F5">
            <w:pPr>
              <w:jc w:val="center"/>
              <w:rPr>
                <w:rStyle w:val="105pt"/>
                <w:rFonts w:ascii="Arial" w:hAnsi="Arial" w:cs="Arial"/>
                <w:b/>
                <w:color w:val="auto"/>
                <w:sz w:val="22"/>
                <w:szCs w:val="22"/>
              </w:rPr>
            </w:pPr>
          </w:p>
          <w:p w:rsidR="00FB6BF2" w:rsidRPr="00A80144" w:rsidRDefault="00FB6BF2"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924EC4" w:rsidRPr="00A80144" w:rsidRDefault="00924EC4" w:rsidP="002E06F5">
            <w:pPr>
              <w:jc w:val="center"/>
              <w:rPr>
                <w:rStyle w:val="105pt"/>
                <w:rFonts w:ascii="Arial" w:hAnsi="Arial" w:cs="Arial"/>
                <w:b/>
                <w:color w:val="auto"/>
                <w:sz w:val="22"/>
                <w:szCs w:val="22"/>
              </w:rPr>
            </w:pPr>
            <w:r w:rsidRPr="00A80144">
              <w:rPr>
                <w:rStyle w:val="105pt"/>
                <w:rFonts w:ascii="Arial" w:hAnsi="Arial" w:cs="Arial"/>
                <w:b/>
                <w:color w:val="auto"/>
                <w:sz w:val="22"/>
                <w:szCs w:val="22"/>
              </w:rPr>
              <w:t>0,04</w:t>
            </w:r>
          </w:p>
        </w:tc>
        <w:tc>
          <w:tcPr>
            <w:tcW w:w="945" w:type="dxa"/>
            <w:vMerge w:val="restart"/>
            <w:shd w:val="clear" w:color="auto" w:fill="FFFFFF"/>
          </w:tcPr>
          <w:p w:rsidR="00FB6BF2" w:rsidRPr="00A80144" w:rsidRDefault="00FB6BF2" w:rsidP="002E06F5">
            <w:pPr>
              <w:jc w:val="center"/>
              <w:rPr>
                <w:rStyle w:val="105pt"/>
                <w:rFonts w:ascii="Arial" w:hAnsi="Arial" w:cs="Arial"/>
                <w:b/>
                <w:color w:val="auto"/>
                <w:sz w:val="22"/>
                <w:szCs w:val="22"/>
              </w:rPr>
            </w:pPr>
          </w:p>
          <w:p w:rsidR="00FB6BF2" w:rsidRPr="00A80144" w:rsidRDefault="00FB6BF2"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924EC4" w:rsidRPr="00A80144" w:rsidRDefault="00924EC4" w:rsidP="002E06F5">
            <w:pPr>
              <w:jc w:val="center"/>
              <w:rPr>
                <w:rStyle w:val="105pt"/>
                <w:rFonts w:ascii="Arial" w:hAnsi="Arial" w:cs="Arial"/>
                <w:b/>
                <w:color w:val="auto"/>
                <w:sz w:val="22"/>
                <w:szCs w:val="22"/>
              </w:rPr>
            </w:pPr>
            <w:r w:rsidRPr="00A80144">
              <w:rPr>
                <w:rStyle w:val="105pt"/>
                <w:rFonts w:ascii="Arial" w:hAnsi="Arial" w:cs="Arial"/>
                <w:b/>
                <w:color w:val="auto"/>
                <w:sz w:val="22"/>
                <w:szCs w:val="22"/>
              </w:rPr>
              <w:t>0,04</w:t>
            </w:r>
          </w:p>
        </w:tc>
        <w:tc>
          <w:tcPr>
            <w:tcW w:w="939" w:type="dxa"/>
            <w:vMerge w:val="restart"/>
            <w:shd w:val="clear" w:color="auto" w:fill="FFFFFF"/>
          </w:tcPr>
          <w:p w:rsidR="00FB6BF2" w:rsidRPr="00A80144" w:rsidRDefault="00FB6BF2" w:rsidP="002E06F5">
            <w:pPr>
              <w:jc w:val="center"/>
              <w:rPr>
                <w:rStyle w:val="105pt"/>
                <w:rFonts w:ascii="Arial" w:hAnsi="Arial" w:cs="Arial"/>
                <w:b/>
                <w:color w:val="auto"/>
                <w:sz w:val="22"/>
                <w:szCs w:val="22"/>
              </w:rPr>
            </w:pPr>
          </w:p>
          <w:p w:rsidR="00FB6BF2" w:rsidRPr="00A80144" w:rsidRDefault="00FB6BF2"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AD21C5" w:rsidRPr="00A80144" w:rsidRDefault="00AD21C5" w:rsidP="002E06F5">
            <w:pPr>
              <w:jc w:val="center"/>
              <w:rPr>
                <w:rStyle w:val="105pt"/>
                <w:rFonts w:ascii="Arial" w:hAnsi="Arial" w:cs="Arial"/>
                <w:b/>
                <w:color w:val="auto"/>
                <w:sz w:val="22"/>
                <w:szCs w:val="22"/>
              </w:rPr>
            </w:pPr>
          </w:p>
          <w:p w:rsidR="00924EC4" w:rsidRPr="00A80144" w:rsidRDefault="00924EC4" w:rsidP="002E06F5">
            <w:pPr>
              <w:jc w:val="center"/>
              <w:rPr>
                <w:rStyle w:val="105pt"/>
                <w:rFonts w:ascii="Arial" w:hAnsi="Arial" w:cs="Arial"/>
                <w:b/>
                <w:color w:val="auto"/>
                <w:sz w:val="22"/>
                <w:szCs w:val="22"/>
              </w:rPr>
            </w:pPr>
            <w:r w:rsidRPr="00A80144">
              <w:rPr>
                <w:rStyle w:val="105pt"/>
                <w:rFonts w:ascii="Arial" w:hAnsi="Arial" w:cs="Arial"/>
                <w:b/>
                <w:color w:val="auto"/>
                <w:sz w:val="22"/>
                <w:szCs w:val="22"/>
              </w:rPr>
              <w:t>0,04</w:t>
            </w:r>
          </w:p>
        </w:tc>
        <w:tc>
          <w:tcPr>
            <w:tcW w:w="861" w:type="dxa"/>
            <w:vMerge w:val="restart"/>
            <w:shd w:val="clear" w:color="auto" w:fill="FFFFFF"/>
          </w:tcPr>
          <w:p w:rsidR="00FB6BF2" w:rsidRPr="00A80144" w:rsidRDefault="00FB6BF2" w:rsidP="002E06F5">
            <w:pPr>
              <w:jc w:val="center"/>
              <w:rPr>
                <w:rStyle w:val="105pt"/>
                <w:rFonts w:ascii="Arial" w:hAnsi="Arial" w:cs="Arial"/>
                <w:b/>
                <w:color w:val="auto"/>
                <w:sz w:val="22"/>
                <w:szCs w:val="22"/>
                <w:lang w:eastAsia="en-US" w:bidi="en-US"/>
              </w:rPr>
            </w:pPr>
          </w:p>
          <w:p w:rsidR="00FB6BF2" w:rsidRPr="00A80144" w:rsidRDefault="00FB6BF2" w:rsidP="002E06F5">
            <w:pPr>
              <w:jc w:val="center"/>
              <w:rPr>
                <w:rStyle w:val="105pt"/>
                <w:rFonts w:ascii="Arial" w:hAnsi="Arial" w:cs="Arial"/>
                <w:b/>
                <w:color w:val="auto"/>
                <w:sz w:val="22"/>
                <w:szCs w:val="22"/>
                <w:lang w:eastAsia="en-US" w:bidi="en-US"/>
              </w:rPr>
            </w:pPr>
          </w:p>
          <w:p w:rsidR="00AD21C5" w:rsidRPr="00A80144" w:rsidRDefault="00AD21C5" w:rsidP="002E06F5">
            <w:pPr>
              <w:jc w:val="center"/>
              <w:rPr>
                <w:rStyle w:val="105pt"/>
                <w:rFonts w:ascii="Arial" w:hAnsi="Arial" w:cs="Arial"/>
                <w:b/>
                <w:color w:val="auto"/>
                <w:sz w:val="22"/>
                <w:szCs w:val="22"/>
                <w:lang w:eastAsia="en-US" w:bidi="en-US"/>
              </w:rPr>
            </w:pPr>
          </w:p>
          <w:p w:rsidR="00AD21C5" w:rsidRPr="00A80144" w:rsidRDefault="00AD21C5" w:rsidP="002E06F5">
            <w:pPr>
              <w:jc w:val="center"/>
              <w:rPr>
                <w:rStyle w:val="105pt"/>
                <w:rFonts w:ascii="Arial" w:hAnsi="Arial" w:cs="Arial"/>
                <w:b/>
                <w:color w:val="auto"/>
                <w:sz w:val="22"/>
                <w:szCs w:val="22"/>
                <w:lang w:eastAsia="en-US" w:bidi="en-US"/>
              </w:rPr>
            </w:pPr>
          </w:p>
          <w:p w:rsidR="00AD21C5" w:rsidRPr="00A80144" w:rsidRDefault="00AD21C5" w:rsidP="002E06F5">
            <w:pPr>
              <w:jc w:val="center"/>
              <w:rPr>
                <w:rStyle w:val="105pt"/>
                <w:rFonts w:ascii="Arial" w:hAnsi="Arial" w:cs="Arial"/>
                <w:b/>
                <w:color w:val="auto"/>
                <w:sz w:val="22"/>
                <w:szCs w:val="22"/>
                <w:lang w:eastAsia="en-US" w:bidi="en-US"/>
              </w:rPr>
            </w:pPr>
          </w:p>
          <w:p w:rsidR="00924EC4" w:rsidRPr="00A80144" w:rsidRDefault="00924EC4" w:rsidP="002E06F5">
            <w:pPr>
              <w:jc w:val="center"/>
              <w:rPr>
                <w:rStyle w:val="105pt"/>
                <w:rFonts w:ascii="Arial" w:hAnsi="Arial" w:cs="Arial"/>
                <w:b/>
                <w:color w:val="auto"/>
                <w:sz w:val="22"/>
                <w:szCs w:val="22"/>
              </w:rPr>
            </w:pPr>
            <w:r w:rsidRPr="00A80144">
              <w:rPr>
                <w:rStyle w:val="105pt"/>
                <w:rFonts w:ascii="Arial" w:hAnsi="Arial" w:cs="Arial"/>
                <w:b/>
                <w:color w:val="auto"/>
                <w:sz w:val="22"/>
                <w:szCs w:val="22"/>
                <w:lang w:val="en-US" w:eastAsia="en-US" w:bidi="en-US"/>
              </w:rPr>
              <w:t>0,04</w:t>
            </w:r>
          </w:p>
        </w:tc>
        <w:tc>
          <w:tcPr>
            <w:tcW w:w="1134" w:type="dxa"/>
            <w:vMerge w:val="restart"/>
            <w:shd w:val="clear" w:color="auto" w:fill="FFFFFF"/>
          </w:tcPr>
          <w:p w:rsidR="00FB6BF2" w:rsidRPr="00A80144" w:rsidRDefault="00FB6BF2" w:rsidP="002E06F5">
            <w:pPr>
              <w:jc w:val="center"/>
              <w:rPr>
                <w:rStyle w:val="105pt"/>
                <w:rFonts w:ascii="Arial" w:hAnsi="Arial" w:cs="Arial"/>
                <w:b/>
                <w:color w:val="auto"/>
                <w:sz w:val="22"/>
                <w:szCs w:val="22"/>
                <w:lang w:eastAsia="en-US" w:bidi="en-US"/>
              </w:rPr>
            </w:pPr>
          </w:p>
          <w:p w:rsidR="00FB6BF2" w:rsidRPr="00A80144" w:rsidRDefault="00FB6BF2" w:rsidP="002E06F5">
            <w:pPr>
              <w:jc w:val="center"/>
              <w:rPr>
                <w:rStyle w:val="105pt"/>
                <w:rFonts w:ascii="Arial" w:hAnsi="Arial" w:cs="Arial"/>
                <w:b/>
                <w:color w:val="auto"/>
                <w:sz w:val="22"/>
                <w:szCs w:val="22"/>
                <w:lang w:eastAsia="en-US" w:bidi="en-US"/>
              </w:rPr>
            </w:pPr>
          </w:p>
          <w:p w:rsidR="00AD21C5" w:rsidRPr="00A80144" w:rsidRDefault="00AD21C5" w:rsidP="002E06F5">
            <w:pPr>
              <w:jc w:val="center"/>
              <w:rPr>
                <w:rStyle w:val="105pt"/>
                <w:rFonts w:ascii="Arial" w:hAnsi="Arial" w:cs="Arial"/>
                <w:b/>
                <w:color w:val="auto"/>
                <w:sz w:val="22"/>
                <w:szCs w:val="22"/>
                <w:lang w:eastAsia="en-US" w:bidi="en-US"/>
              </w:rPr>
            </w:pPr>
          </w:p>
          <w:p w:rsidR="00AD21C5" w:rsidRPr="00A80144" w:rsidRDefault="00AD21C5" w:rsidP="002E06F5">
            <w:pPr>
              <w:jc w:val="center"/>
              <w:rPr>
                <w:rStyle w:val="105pt"/>
                <w:rFonts w:ascii="Arial" w:hAnsi="Arial" w:cs="Arial"/>
                <w:b/>
                <w:color w:val="auto"/>
                <w:sz w:val="22"/>
                <w:szCs w:val="22"/>
                <w:lang w:eastAsia="en-US" w:bidi="en-US"/>
              </w:rPr>
            </w:pPr>
          </w:p>
          <w:p w:rsidR="00AD21C5" w:rsidRPr="00A80144" w:rsidRDefault="00AD21C5" w:rsidP="002E06F5">
            <w:pPr>
              <w:jc w:val="center"/>
              <w:rPr>
                <w:rStyle w:val="105pt"/>
                <w:rFonts w:ascii="Arial" w:hAnsi="Arial" w:cs="Arial"/>
                <w:b/>
                <w:color w:val="auto"/>
                <w:sz w:val="22"/>
                <w:szCs w:val="22"/>
                <w:lang w:eastAsia="en-US" w:bidi="en-US"/>
              </w:rPr>
            </w:pPr>
          </w:p>
          <w:p w:rsidR="00924EC4" w:rsidRPr="00A80144" w:rsidRDefault="00924EC4" w:rsidP="002E06F5">
            <w:pPr>
              <w:jc w:val="center"/>
              <w:rPr>
                <w:rStyle w:val="105pt"/>
                <w:rFonts w:ascii="Arial" w:hAnsi="Arial" w:cs="Arial"/>
                <w:b/>
                <w:color w:val="auto"/>
                <w:sz w:val="22"/>
                <w:szCs w:val="22"/>
              </w:rPr>
            </w:pPr>
            <w:r w:rsidRPr="00A80144">
              <w:rPr>
                <w:rStyle w:val="105pt"/>
                <w:rFonts w:ascii="Arial" w:hAnsi="Arial" w:cs="Arial"/>
                <w:b/>
                <w:color w:val="auto"/>
                <w:sz w:val="22"/>
                <w:szCs w:val="22"/>
                <w:lang w:val="en-US" w:eastAsia="en-US" w:bidi="en-US"/>
              </w:rPr>
              <w:t>0,04</w:t>
            </w:r>
          </w:p>
        </w:tc>
        <w:tc>
          <w:tcPr>
            <w:tcW w:w="2094" w:type="dxa"/>
            <w:vMerge w:val="restart"/>
            <w:shd w:val="clear" w:color="auto" w:fill="FFFFFF"/>
          </w:tcPr>
          <w:p w:rsidR="00924EC4" w:rsidRPr="00A80144" w:rsidRDefault="00924EC4" w:rsidP="002E06F5">
            <w:pPr>
              <w:jc w:val="center"/>
              <w:rPr>
                <w:rStyle w:val="105pt"/>
                <w:rFonts w:ascii="Arial" w:hAnsi="Arial" w:cs="Arial"/>
                <w:color w:val="auto"/>
                <w:sz w:val="22"/>
                <w:szCs w:val="22"/>
              </w:rPr>
            </w:pPr>
            <w:r w:rsidRPr="00A80144">
              <w:rPr>
                <w:rStyle w:val="105pt"/>
                <w:rFonts w:ascii="Arial" w:hAnsi="Arial" w:cs="Arial"/>
                <w:color w:val="auto"/>
                <w:sz w:val="22"/>
                <w:szCs w:val="22"/>
              </w:rPr>
              <w:lastRenderedPageBreak/>
              <w:t>ГОСТ 981-75, ГОСТ Р 54331-2011</w:t>
            </w:r>
          </w:p>
        </w:tc>
      </w:tr>
      <w:tr w:rsidR="00583300" w:rsidRPr="00A80144" w:rsidTr="004532C2">
        <w:trPr>
          <w:trHeight w:val="72"/>
          <w:jc w:val="center"/>
        </w:trPr>
        <w:tc>
          <w:tcPr>
            <w:tcW w:w="480" w:type="dxa"/>
            <w:vMerge/>
            <w:shd w:val="clear" w:color="auto" w:fill="FFFFFF"/>
          </w:tcPr>
          <w:p w:rsidR="00924EC4" w:rsidRPr="00A80144" w:rsidRDefault="00924EC4" w:rsidP="002E06F5">
            <w:pPr>
              <w:pStyle w:val="73"/>
              <w:shd w:val="clear" w:color="auto" w:fill="auto"/>
              <w:spacing w:before="0" w:after="0" w:line="240" w:lineRule="auto"/>
              <w:ind w:left="53"/>
              <w:jc w:val="center"/>
              <w:rPr>
                <w:rStyle w:val="105pt"/>
                <w:rFonts w:ascii="Arial" w:hAnsi="Arial" w:cs="Arial"/>
                <w:color w:val="auto"/>
                <w:sz w:val="22"/>
                <w:szCs w:val="22"/>
              </w:rPr>
            </w:pPr>
          </w:p>
        </w:tc>
        <w:tc>
          <w:tcPr>
            <w:tcW w:w="2889" w:type="dxa"/>
            <w:shd w:val="clear" w:color="auto" w:fill="FFFFFF"/>
          </w:tcPr>
          <w:p w:rsidR="00924EC4" w:rsidRPr="00A80144" w:rsidRDefault="00924EC4" w:rsidP="002E06F5">
            <w:pPr>
              <w:ind w:left="110"/>
              <w:rPr>
                <w:rStyle w:val="105pt"/>
                <w:rFonts w:ascii="Arial" w:hAnsi="Arial" w:cs="Arial"/>
                <w:color w:val="auto"/>
                <w:sz w:val="22"/>
                <w:szCs w:val="22"/>
              </w:rPr>
            </w:pPr>
            <w:r w:rsidRPr="00A80144">
              <w:rPr>
                <w:rStyle w:val="105pt"/>
                <w:rFonts w:ascii="Arial" w:hAnsi="Arial" w:cs="Arial"/>
                <w:color w:val="auto"/>
                <w:sz w:val="22"/>
                <w:szCs w:val="22"/>
              </w:rPr>
              <w:t xml:space="preserve">- масса летучих кислот, мг </w:t>
            </w:r>
            <w:r w:rsidRPr="00A80144">
              <w:rPr>
                <w:rStyle w:val="105pt"/>
                <w:rFonts w:ascii="Arial" w:hAnsi="Arial" w:cs="Arial"/>
                <w:b/>
                <w:color w:val="auto"/>
                <w:sz w:val="22"/>
                <w:szCs w:val="22"/>
              </w:rPr>
              <w:t>КОН</w:t>
            </w:r>
            <w:r w:rsidRPr="00A80144">
              <w:rPr>
                <w:rStyle w:val="105pt"/>
                <w:rFonts w:ascii="Arial" w:hAnsi="Arial" w:cs="Arial"/>
                <w:color w:val="auto"/>
                <w:sz w:val="22"/>
                <w:szCs w:val="22"/>
              </w:rPr>
              <w:t xml:space="preserve"> на </w:t>
            </w:r>
            <w:r w:rsidRPr="00A80144">
              <w:rPr>
                <w:rStyle w:val="105pt"/>
                <w:rFonts w:ascii="Arial" w:hAnsi="Arial" w:cs="Arial"/>
                <w:b/>
                <w:color w:val="auto"/>
                <w:sz w:val="22"/>
                <w:szCs w:val="22"/>
              </w:rPr>
              <w:t>1</w:t>
            </w:r>
            <w:r w:rsidRPr="00A80144">
              <w:rPr>
                <w:rStyle w:val="105pt"/>
                <w:rFonts w:ascii="Arial" w:hAnsi="Arial" w:cs="Arial"/>
                <w:color w:val="auto"/>
                <w:sz w:val="22"/>
                <w:szCs w:val="22"/>
              </w:rPr>
              <w:t xml:space="preserve"> г масла, не более</w:t>
            </w:r>
          </w:p>
        </w:tc>
        <w:tc>
          <w:tcPr>
            <w:tcW w:w="819" w:type="dxa"/>
            <w:vMerge/>
            <w:shd w:val="clear" w:color="auto" w:fill="FFFFFF"/>
          </w:tcPr>
          <w:p w:rsidR="00924EC4" w:rsidRPr="00A80144" w:rsidRDefault="00924EC4" w:rsidP="002E06F5">
            <w:pPr>
              <w:pStyle w:val="73"/>
              <w:shd w:val="clear" w:color="auto" w:fill="auto"/>
              <w:spacing w:before="0" w:after="0" w:line="240" w:lineRule="auto"/>
              <w:ind w:left="65"/>
              <w:jc w:val="center"/>
              <w:rPr>
                <w:rFonts w:ascii="Arial" w:hAnsi="Arial" w:cs="Arial"/>
                <w:color w:val="auto"/>
                <w:sz w:val="22"/>
                <w:szCs w:val="22"/>
              </w:rPr>
            </w:pPr>
          </w:p>
        </w:tc>
        <w:tc>
          <w:tcPr>
            <w:tcW w:w="805" w:type="dxa"/>
            <w:vMerge/>
            <w:shd w:val="clear" w:color="auto" w:fill="FFFFFF"/>
          </w:tcPr>
          <w:p w:rsidR="00924EC4" w:rsidRPr="00A80144" w:rsidRDefault="00924EC4" w:rsidP="002E06F5">
            <w:pPr>
              <w:pStyle w:val="73"/>
              <w:shd w:val="clear" w:color="auto" w:fill="auto"/>
              <w:spacing w:before="0" w:after="0" w:line="240" w:lineRule="auto"/>
              <w:jc w:val="center"/>
              <w:rPr>
                <w:rFonts w:ascii="Arial" w:hAnsi="Arial" w:cs="Arial"/>
                <w:color w:val="auto"/>
                <w:sz w:val="22"/>
                <w:szCs w:val="22"/>
              </w:rPr>
            </w:pPr>
          </w:p>
        </w:tc>
        <w:tc>
          <w:tcPr>
            <w:tcW w:w="1077" w:type="dxa"/>
            <w:vMerge/>
            <w:shd w:val="clear" w:color="auto" w:fill="FFFFFF"/>
          </w:tcPr>
          <w:p w:rsidR="00924EC4" w:rsidRPr="00A80144" w:rsidRDefault="00924EC4" w:rsidP="002E06F5">
            <w:pPr>
              <w:pStyle w:val="73"/>
              <w:shd w:val="clear" w:color="auto" w:fill="auto"/>
              <w:spacing w:before="0" w:after="0" w:line="240" w:lineRule="auto"/>
              <w:jc w:val="center"/>
              <w:rPr>
                <w:rFonts w:ascii="Arial" w:hAnsi="Arial" w:cs="Arial"/>
                <w:color w:val="auto"/>
                <w:sz w:val="22"/>
                <w:szCs w:val="22"/>
              </w:rPr>
            </w:pPr>
          </w:p>
        </w:tc>
        <w:tc>
          <w:tcPr>
            <w:tcW w:w="806" w:type="dxa"/>
            <w:vMerge/>
            <w:shd w:val="clear" w:color="auto" w:fill="FFFFFF"/>
          </w:tcPr>
          <w:p w:rsidR="00924EC4" w:rsidRPr="00A80144" w:rsidRDefault="00924EC4" w:rsidP="002E06F5">
            <w:pPr>
              <w:pStyle w:val="73"/>
              <w:shd w:val="clear" w:color="auto" w:fill="auto"/>
              <w:spacing w:before="0" w:after="0" w:line="240" w:lineRule="auto"/>
              <w:ind w:left="47"/>
              <w:jc w:val="center"/>
              <w:rPr>
                <w:rFonts w:ascii="Arial" w:hAnsi="Arial" w:cs="Arial"/>
                <w:color w:val="auto"/>
                <w:sz w:val="22"/>
                <w:szCs w:val="22"/>
              </w:rPr>
            </w:pPr>
          </w:p>
        </w:tc>
        <w:tc>
          <w:tcPr>
            <w:tcW w:w="812" w:type="dxa"/>
            <w:vMerge/>
            <w:shd w:val="clear" w:color="auto" w:fill="FFFFFF"/>
          </w:tcPr>
          <w:p w:rsidR="00924EC4" w:rsidRPr="00A80144" w:rsidRDefault="00924EC4" w:rsidP="002E06F5">
            <w:pPr>
              <w:pStyle w:val="73"/>
              <w:shd w:val="clear" w:color="auto" w:fill="auto"/>
              <w:spacing w:before="0" w:after="0" w:line="240" w:lineRule="auto"/>
              <w:jc w:val="center"/>
              <w:rPr>
                <w:rFonts w:ascii="Arial" w:hAnsi="Arial" w:cs="Arial"/>
                <w:color w:val="auto"/>
                <w:sz w:val="22"/>
                <w:szCs w:val="22"/>
              </w:rPr>
            </w:pPr>
          </w:p>
        </w:tc>
        <w:tc>
          <w:tcPr>
            <w:tcW w:w="950" w:type="dxa"/>
            <w:vMerge/>
            <w:shd w:val="clear" w:color="auto" w:fill="FFFFFF"/>
          </w:tcPr>
          <w:p w:rsidR="00924EC4" w:rsidRPr="00A80144" w:rsidRDefault="00924EC4" w:rsidP="002E06F5">
            <w:pPr>
              <w:pStyle w:val="73"/>
              <w:shd w:val="clear" w:color="auto" w:fill="auto"/>
              <w:spacing w:before="0" w:after="0" w:line="240" w:lineRule="auto"/>
              <w:jc w:val="center"/>
              <w:rPr>
                <w:rFonts w:ascii="Arial" w:hAnsi="Arial" w:cs="Arial"/>
                <w:color w:val="auto"/>
                <w:sz w:val="22"/>
                <w:szCs w:val="22"/>
              </w:rPr>
            </w:pPr>
          </w:p>
        </w:tc>
        <w:tc>
          <w:tcPr>
            <w:tcW w:w="945" w:type="dxa"/>
            <w:vMerge/>
            <w:shd w:val="clear" w:color="auto" w:fill="FFFFFF"/>
          </w:tcPr>
          <w:p w:rsidR="00924EC4" w:rsidRPr="00A80144" w:rsidRDefault="00924EC4" w:rsidP="002E06F5">
            <w:pPr>
              <w:pStyle w:val="73"/>
              <w:shd w:val="clear" w:color="auto" w:fill="auto"/>
              <w:spacing w:before="0" w:after="0" w:line="240" w:lineRule="auto"/>
              <w:jc w:val="center"/>
              <w:rPr>
                <w:rFonts w:ascii="Arial" w:hAnsi="Arial" w:cs="Arial"/>
                <w:color w:val="auto"/>
                <w:sz w:val="22"/>
                <w:szCs w:val="22"/>
              </w:rPr>
            </w:pPr>
          </w:p>
        </w:tc>
        <w:tc>
          <w:tcPr>
            <w:tcW w:w="945" w:type="dxa"/>
            <w:vMerge/>
            <w:shd w:val="clear" w:color="auto" w:fill="FFFFFF"/>
          </w:tcPr>
          <w:p w:rsidR="00924EC4" w:rsidRPr="00A80144" w:rsidRDefault="00924EC4" w:rsidP="002E06F5">
            <w:pPr>
              <w:pStyle w:val="73"/>
              <w:shd w:val="clear" w:color="auto" w:fill="auto"/>
              <w:spacing w:before="0" w:after="0" w:line="240" w:lineRule="auto"/>
              <w:jc w:val="center"/>
              <w:rPr>
                <w:rFonts w:ascii="Arial" w:hAnsi="Arial" w:cs="Arial"/>
                <w:b/>
                <w:color w:val="auto"/>
                <w:sz w:val="22"/>
                <w:szCs w:val="22"/>
              </w:rPr>
            </w:pPr>
          </w:p>
        </w:tc>
        <w:tc>
          <w:tcPr>
            <w:tcW w:w="939" w:type="dxa"/>
            <w:vMerge/>
            <w:shd w:val="clear" w:color="auto" w:fill="FFFFFF"/>
          </w:tcPr>
          <w:p w:rsidR="00924EC4" w:rsidRPr="00A80144" w:rsidRDefault="00924EC4" w:rsidP="002E06F5">
            <w:pPr>
              <w:pStyle w:val="73"/>
              <w:shd w:val="clear" w:color="auto" w:fill="auto"/>
              <w:spacing w:before="0" w:after="0" w:line="240" w:lineRule="auto"/>
              <w:jc w:val="center"/>
              <w:rPr>
                <w:rFonts w:ascii="Arial" w:hAnsi="Arial" w:cs="Arial"/>
                <w:b/>
                <w:color w:val="auto"/>
                <w:sz w:val="22"/>
                <w:szCs w:val="22"/>
              </w:rPr>
            </w:pPr>
          </w:p>
        </w:tc>
        <w:tc>
          <w:tcPr>
            <w:tcW w:w="861" w:type="dxa"/>
            <w:vMerge/>
            <w:shd w:val="clear" w:color="auto" w:fill="FFFFFF"/>
          </w:tcPr>
          <w:p w:rsidR="00924EC4" w:rsidRPr="00A80144" w:rsidRDefault="00924EC4" w:rsidP="002E06F5">
            <w:pPr>
              <w:pStyle w:val="73"/>
              <w:shd w:val="clear" w:color="auto" w:fill="auto"/>
              <w:spacing w:before="0" w:after="0" w:line="240" w:lineRule="auto"/>
              <w:jc w:val="center"/>
              <w:rPr>
                <w:rFonts w:ascii="Arial" w:hAnsi="Arial" w:cs="Arial"/>
                <w:b/>
                <w:color w:val="auto"/>
                <w:sz w:val="22"/>
                <w:szCs w:val="22"/>
              </w:rPr>
            </w:pPr>
          </w:p>
        </w:tc>
        <w:tc>
          <w:tcPr>
            <w:tcW w:w="1134" w:type="dxa"/>
            <w:vMerge/>
            <w:shd w:val="clear" w:color="auto" w:fill="FFFFFF"/>
          </w:tcPr>
          <w:p w:rsidR="00924EC4" w:rsidRPr="00A80144" w:rsidRDefault="00924EC4" w:rsidP="002E06F5">
            <w:pPr>
              <w:pStyle w:val="73"/>
              <w:shd w:val="clear" w:color="auto" w:fill="auto"/>
              <w:spacing w:before="0" w:after="0" w:line="240" w:lineRule="auto"/>
              <w:jc w:val="center"/>
              <w:rPr>
                <w:rFonts w:ascii="Arial" w:hAnsi="Arial" w:cs="Arial"/>
                <w:b/>
                <w:color w:val="auto"/>
                <w:sz w:val="22"/>
                <w:szCs w:val="22"/>
              </w:rPr>
            </w:pPr>
          </w:p>
        </w:tc>
        <w:tc>
          <w:tcPr>
            <w:tcW w:w="2094" w:type="dxa"/>
            <w:vMerge/>
            <w:shd w:val="clear" w:color="auto" w:fill="FFFFFF"/>
          </w:tcPr>
          <w:p w:rsidR="00924EC4" w:rsidRPr="00A80144" w:rsidRDefault="00924EC4" w:rsidP="002E06F5">
            <w:pPr>
              <w:jc w:val="center"/>
              <w:rPr>
                <w:rStyle w:val="105pt"/>
                <w:rFonts w:ascii="Arial" w:hAnsi="Arial" w:cs="Arial"/>
                <w:b/>
                <w:color w:val="auto"/>
                <w:sz w:val="22"/>
                <w:szCs w:val="22"/>
              </w:rPr>
            </w:pPr>
          </w:p>
        </w:tc>
      </w:tr>
      <w:tr w:rsidR="00583300" w:rsidRPr="00A80144" w:rsidTr="004532C2">
        <w:trPr>
          <w:trHeight w:val="60"/>
          <w:jc w:val="center"/>
        </w:trPr>
        <w:tc>
          <w:tcPr>
            <w:tcW w:w="480" w:type="dxa"/>
            <w:vMerge/>
            <w:shd w:val="clear" w:color="auto" w:fill="FFFFFF"/>
          </w:tcPr>
          <w:p w:rsidR="00924EC4" w:rsidRPr="00A80144" w:rsidRDefault="00924EC4" w:rsidP="002E06F5">
            <w:pPr>
              <w:pStyle w:val="73"/>
              <w:shd w:val="clear" w:color="auto" w:fill="auto"/>
              <w:spacing w:before="0" w:after="0" w:line="240" w:lineRule="auto"/>
              <w:ind w:left="53"/>
              <w:jc w:val="center"/>
              <w:rPr>
                <w:rStyle w:val="105pt"/>
                <w:rFonts w:ascii="Arial" w:hAnsi="Arial" w:cs="Arial"/>
                <w:color w:val="auto"/>
                <w:sz w:val="22"/>
                <w:szCs w:val="22"/>
              </w:rPr>
            </w:pPr>
          </w:p>
        </w:tc>
        <w:tc>
          <w:tcPr>
            <w:tcW w:w="2889" w:type="dxa"/>
            <w:shd w:val="clear" w:color="auto" w:fill="FFFFFF"/>
          </w:tcPr>
          <w:p w:rsidR="00924EC4" w:rsidRPr="00A80144" w:rsidRDefault="00924EC4" w:rsidP="002E06F5">
            <w:pPr>
              <w:ind w:left="110"/>
              <w:rPr>
                <w:rStyle w:val="105pt"/>
                <w:rFonts w:ascii="Arial" w:hAnsi="Arial" w:cs="Arial"/>
                <w:color w:val="auto"/>
                <w:sz w:val="22"/>
                <w:szCs w:val="22"/>
              </w:rPr>
            </w:pPr>
            <w:r w:rsidRPr="00A80144">
              <w:rPr>
                <w:rStyle w:val="105pt"/>
                <w:rFonts w:ascii="Arial" w:hAnsi="Arial" w:cs="Arial"/>
                <w:color w:val="auto"/>
                <w:sz w:val="22"/>
                <w:szCs w:val="22"/>
              </w:rPr>
              <w:t>- содержание осадка, % массы, не более</w:t>
            </w:r>
          </w:p>
        </w:tc>
        <w:tc>
          <w:tcPr>
            <w:tcW w:w="819"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0,015</w:t>
            </w:r>
          </w:p>
        </w:tc>
        <w:tc>
          <w:tcPr>
            <w:tcW w:w="80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0,015</w:t>
            </w:r>
          </w:p>
        </w:tc>
        <w:tc>
          <w:tcPr>
            <w:tcW w:w="1077"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0,015</w:t>
            </w:r>
          </w:p>
        </w:tc>
        <w:tc>
          <w:tcPr>
            <w:tcW w:w="806" w:type="dxa"/>
            <w:shd w:val="clear" w:color="auto" w:fill="FFFFFF"/>
          </w:tcPr>
          <w:p w:rsidR="00924EC4" w:rsidRPr="00A80144" w:rsidRDefault="00924EC4" w:rsidP="002E06F5">
            <w:pPr>
              <w:jc w:val="center"/>
              <w:rPr>
                <w:rFonts w:ascii="Arial" w:hAnsi="Arial" w:cs="Arial"/>
                <w:b/>
                <w:sz w:val="22"/>
                <w:szCs w:val="22"/>
              </w:rPr>
            </w:pPr>
            <w:r w:rsidRPr="00A80144">
              <w:rPr>
                <w:rStyle w:val="11pt"/>
                <w:rFonts w:ascii="Arial" w:hAnsi="Arial" w:cs="Arial"/>
                <w:b/>
                <w:color w:val="auto"/>
              </w:rPr>
              <w:t>0,01</w:t>
            </w:r>
          </w:p>
        </w:tc>
        <w:tc>
          <w:tcPr>
            <w:tcW w:w="812"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950"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945"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94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0,015</w:t>
            </w:r>
          </w:p>
        </w:tc>
        <w:tc>
          <w:tcPr>
            <w:tcW w:w="939"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0,015</w:t>
            </w:r>
          </w:p>
        </w:tc>
        <w:tc>
          <w:tcPr>
            <w:tcW w:w="861"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lang w:val="en-US" w:eastAsia="en-US" w:bidi="en-US"/>
              </w:rPr>
              <w:t>0,015</w:t>
            </w:r>
          </w:p>
        </w:tc>
        <w:tc>
          <w:tcPr>
            <w:tcW w:w="1134"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lang w:val="en-US" w:eastAsia="en-US" w:bidi="en-US"/>
              </w:rPr>
              <w:t>0,015</w:t>
            </w:r>
          </w:p>
        </w:tc>
        <w:tc>
          <w:tcPr>
            <w:tcW w:w="2094" w:type="dxa"/>
            <w:vMerge/>
            <w:shd w:val="clear" w:color="auto" w:fill="FFFFFF"/>
          </w:tcPr>
          <w:p w:rsidR="00924EC4" w:rsidRPr="00A80144" w:rsidRDefault="00924EC4" w:rsidP="002E06F5">
            <w:pPr>
              <w:jc w:val="center"/>
              <w:rPr>
                <w:rStyle w:val="105pt"/>
                <w:rFonts w:ascii="Arial" w:hAnsi="Arial" w:cs="Arial"/>
                <w:b/>
                <w:color w:val="auto"/>
                <w:sz w:val="22"/>
                <w:szCs w:val="22"/>
              </w:rPr>
            </w:pPr>
          </w:p>
        </w:tc>
      </w:tr>
      <w:tr w:rsidR="00583300" w:rsidRPr="00A80144" w:rsidTr="004532C2">
        <w:trPr>
          <w:jc w:val="center"/>
        </w:trPr>
        <w:tc>
          <w:tcPr>
            <w:tcW w:w="480" w:type="dxa"/>
            <w:vMerge/>
            <w:shd w:val="clear" w:color="auto" w:fill="FFFFFF"/>
          </w:tcPr>
          <w:p w:rsidR="00924EC4" w:rsidRPr="00A80144" w:rsidRDefault="00924EC4" w:rsidP="002E06F5">
            <w:pPr>
              <w:pStyle w:val="73"/>
              <w:shd w:val="clear" w:color="auto" w:fill="auto"/>
              <w:spacing w:before="0" w:after="0" w:line="240" w:lineRule="auto"/>
              <w:ind w:left="53"/>
              <w:jc w:val="center"/>
              <w:rPr>
                <w:rStyle w:val="105pt"/>
                <w:rFonts w:ascii="Arial" w:hAnsi="Arial" w:cs="Arial"/>
                <w:color w:val="auto"/>
                <w:sz w:val="22"/>
                <w:szCs w:val="22"/>
              </w:rPr>
            </w:pPr>
          </w:p>
        </w:tc>
        <w:tc>
          <w:tcPr>
            <w:tcW w:w="2889" w:type="dxa"/>
            <w:shd w:val="clear" w:color="auto" w:fill="FFFFFF"/>
          </w:tcPr>
          <w:p w:rsidR="00924EC4" w:rsidRPr="00A80144" w:rsidRDefault="00924EC4" w:rsidP="002E06F5">
            <w:pPr>
              <w:ind w:left="110"/>
              <w:rPr>
                <w:rStyle w:val="105pt"/>
                <w:rFonts w:ascii="Arial" w:hAnsi="Arial" w:cs="Arial"/>
                <w:color w:val="auto"/>
                <w:sz w:val="22"/>
                <w:szCs w:val="22"/>
              </w:rPr>
            </w:pPr>
            <w:r w:rsidRPr="00A80144">
              <w:rPr>
                <w:rStyle w:val="105pt"/>
                <w:rFonts w:ascii="Arial" w:hAnsi="Arial" w:cs="Arial"/>
                <w:color w:val="auto"/>
                <w:sz w:val="22"/>
                <w:szCs w:val="22"/>
              </w:rPr>
              <w:t xml:space="preserve">- кислотное число окисленного масла, мг КОН на </w:t>
            </w:r>
            <w:r w:rsidRPr="00A80144">
              <w:rPr>
                <w:rStyle w:val="105pt"/>
                <w:rFonts w:ascii="Arial" w:hAnsi="Arial" w:cs="Arial"/>
                <w:b/>
                <w:color w:val="auto"/>
                <w:sz w:val="22"/>
                <w:szCs w:val="22"/>
              </w:rPr>
              <w:t>1</w:t>
            </w:r>
            <w:r w:rsidRPr="00A80144">
              <w:rPr>
                <w:rStyle w:val="105pt"/>
                <w:rFonts w:ascii="Arial" w:hAnsi="Arial" w:cs="Arial"/>
                <w:color w:val="auto"/>
                <w:sz w:val="22"/>
                <w:szCs w:val="22"/>
              </w:rPr>
              <w:t xml:space="preserve"> г масла, не более</w:t>
            </w:r>
          </w:p>
        </w:tc>
        <w:tc>
          <w:tcPr>
            <w:tcW w:w="819" w:type="dxa"/>
            <w:shd w:val="clear" w:color="auto" w:fill="FFFFFF"/>
          </w:tcPr>
          <w:p w:rsidR="00924EC4" w:rsidRPr="00A80144" w:rsidRDefault="00924EC4" w:rsidP="002E06F5">
            <w:pPr>
              <w:jc w:val="center"/>
              <w:rPr>
                <w:rFonts w:ascii="Arial" w:hAnsi="Arial" w:cs="Arial"/>
                <w:b/>
                <w:sz w:val="22"/>
                <w:szCs w:val="22"/>
              </w:rPr>
            </w:pPr>
            <w:r w:rsidRPr="00A80144">
              <w:rPr>
                <w:rStyle w:val="11pt"/>
                <w:rFonts w:ascii="Arial" w:hAnsi="Arial" w:cs="Arial"/>
                <w:b/>
                <w:color w:val="auto"/>
              </w:rPr>
              <w:t>0,10</w:t>
            </w:r>
          </w:p>
        </w:tc>
        <w:tc>
          <w:tcPr>
            <w:tcW w:w="805" w:type="dxa"/>
            <w:shd w:val="clear" w:color="auto" w:fill="FFFFFF"/>
          </w:tcPr>
          <w:p w:rsidR="00924EC4" w:rsidRPr="00A80144" w:rsidRDefault="00924EC4" w:rsidP="002E06F5">
            <w:pPr>
              <w:jc w:val="center"/>
              <w:rPr>
                <w:rFonts w:ascii="Arial" w:hAnsi="Arial" w:cs="Arial"/>
                <w:b/>
                <w:sz w:val="22"/>
                <w:szCs w:val="22"/>
              </w:rPr>
            </w:pPr>
            <w:r w:rsidRPr="00A80144">
              <w:rPr>
                <w:rStyle w:val="11pt"/>
                <w:rFonts w:ascii="Arial" w:hAnsi="Arial" w:cs="Arial"/>
                <w:b/>
                <w:color w:val="auto"/>
              </w:rPr>
              <w:t>0,10</w:t>
            </w:r>
          </w:p>
        </w:tc>
        <w:tc>
          <w:tcPr>
            <w:tcW w:w="1077"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0,15</w:t>
            </w:r>
          </w:p>
        </w:tc>
        <w:tc>
          <w:tcPr>
            <w:tcW w:w="806" w:type="dxa"/>
            <w:shd w:val="clear" w:color="auto" w:fill="FFFFFF"/>
          </w:tcPr>
          <w:p w:rsidR="00924EC4" w:rsidRPr="00A80144" w:rsidRDefault="00924EC4" w:rsidP="002E06F5">
            <w:pPr>
              <w:jc w:val="center"/>
              <w:rPr>
                <w:rFonts w:ascii="Arial" w:hAnsi="Arial" w:cs="Arial"/>
                <w:b/>
                <w:sz w:val="22"/>
                <w:szCs w:val="22"/>
              </w:rPr>
            </w:pPr>
            <w:r w:rsidRPr="00A80144">
              <w:rPr>
                <w:rStyle w:val="11pt"/>
                <w:rFonts w:ascii="Arial" w:hAnsi="Arial" w:cs="Arial"/>
                <w:b/>
                <w:color w:val="auto"/>
              </w:rPr>
              <w:t>0,10</w:t>
            </w:r>
          </w:p>
        </w:tc>
        <w:tc>
          <w:tcPr>
            <w:tcW w:w="812" w:type="dxa"/>
            <w:shd w:val="clear" w:color="auto" w:fill="FFFFFF"/>
          </w:tcPr>
          <w:p w:rsidR="00924EC4" w:rsidRPr="00A80144" w:rsidRDefault="00924EC4" w:rsidP="002E06F5">
            <w:pPr>
              <w:jc w:val="center"/>
              <w:rPr>
                <w:rFonts w:ascii="Arial" w:hAnsi="Arial" w:cs="Arial"/>
                <w:b/>
                <w:sz w:val="22"/>
                <w:szCs w:val="22"/>
              </w:rPr>
            </w:pPr>
            <w:r w:rsidRPr="00A80144">
              <w:rPr>
                <w:rStyle w:val="11pt"/>
                <w:rFonts w:ascii="Arial" w:hAnsi="Arial" w:cs="Arial"/>
                <w:b/>
                <w:color w:val="auto"/>
              </w:rPr>
              <w:t>0,10</w:t>
            </w:r>
          </w:p>
        </w:tc>
        <w:tc>
          <w:tcPr>
            <w:tcW w:w="950" w:type="dxa"/>
            <w:shd w:val="clear" w:color="auto" w:fill="FFFFFF"/>
          </w:tcPr>
          <w:p w:rsidR="00924EC4" w:rsidRPr="00A80144" w:rsidRDefault="00924EC4" w:rsidP="002E06F5">
            <w:pPr>
              <w:jc w:val="center"/>
              <w:rPr>
                <w:rFonts w:ascii="Arial" w:hAnsi="Arial" w:cs="Arial"/>
                <w:b/>
                <w:sz w:val="22"/>
                <w:szCs w:val="22"/>
              </w:rPr>
            </w:pPr>
            <w:r w:rsidRPr="00A80144">
              <w:rPr>
                <w:rStyle w:val="11pt"/>
                <w:rFonts w:ascii="Arial" w:hAnsi="Arial" w:cs="Arial"/>
                <w:b/>
                <w:color w:val="auto"/>
              </w:rPr>
              <w:t>0,10</w:t>
            </w:r>
          </w:p>
        </w:tc>
        <w:tc>
          <w:tcPr>
            <w:tcW w:w="945" w:type="dxa"/>
            <w:shd w:val="clear" w:color="auto" w:fill="FFFFFF"/>
          </w:tcPr>
          <w:p w:rsidR="00924EC4" w:rsidRPr="00A80144" w:rsidRDefault="00924EC4" w:rsidP="002E06F5">
            <w:pPr>
              <w:jc w:val="center"/>
              <w:rPr>
                <w:rFonts w:ascii="Arial" w:hAnsi="Arial" w:cs="Arial"/>
                <w:b/>
                <w:sz w:val="22"/>
                <w:szCs w:val="22"/>
              </w:rPr>
            </w:pPr>
            <w:r w:rsidRPr="00A80144">
              <w:rPr>
                <w:rStyle w:val="11pt"/>
                <w:rFonts w:ascii="Arial" w:hAnsi="Arial" w:cs="Arial"/>
                <w:b/>
                <w:color w:val="auto"/>
              </w:rPr>
              <w:t>0,10</w:t>
            </w:r>
          </w:p>
        </w:tc>
        <w:tc>
          <w:tcPr>
            <w:tcW w:w="945" w:type="dxa"/>
            <w:shd w:val="clear" w:color="auto" w:fill="FFFFFF"/>
          </w:tcPr>
          <w:p w:rsidR="00924EC4" w:rsidRPr="00A80144" w:rsidRDefault="00924EC4" w:rsidP="002E06F5">
            <w:pPr>
              <w:jc w:val="center"/>
              <w:rPr>
                <w:rFonts w:ascii="Arial" w:hAnsi="Arial" w:cs="Arial"/>
                <w:b/>
                <w:sz w:val="22"/>
                <w:szCs w:val="22"/>
              </w:rPr>
            </w:pPr>
            <w:r w:rsidRPr="00A80144">
              <w:rPr>
                <w:rStyle w:val="11pt"/>
                <w:rFonts w:ascii="Arial" w:hAnsi="Arial" w:cs="Arial"/>
                <w:b/>
                <w:color w:val="auto"/>
              </w:rPr>
              <w:t>0,10</w:t>
            </w:r>
          </w:p>
        </w:tc>
        <w:tc>
          <w:tcPr>
            <w:tcW w:w="939" w:type="dxa"/>
            <w:shd w:val="clear" w:color="auto" w:fill="FFFFFF"/>
          </w:tcPr>
          <w:p w:rsidR="00924EC4" w:rsidRPr="00A80144" w:rsidRDefault="00924EC4" w:rsidP="002E06F5">
            <w:pPr>
              <w:jc w:val="center"/>
              <w:rPr>
                <w:rFonts w:ascii="Arial" w:hAnsi="Arial" w:cs="Arial"/>
                <w:b/>
                <w:sz w:val="22"/>
                <w:szCs w:val="22"/>
              </w:rPr>
            </w:pPr>
            <w:r w:rsidRPr="00A80144">
              <w:rPr>
                <w:rStyle w:val="11pt"/>
                <w:rFonts w:ascii="Arial" w:hAnsi="Arial" w:cs="Arial"/>
                <w:b/>
                <w:color w:val="auto"/>
              </w:rPr>
              <w:t>0,10</w:t>
            </w:r>
          </w:p>
        </w:tc>
        <w:tc>
          <w:tcPr>
            <w:tcW w:w="861" w:type="dxa"/>
            <w:shd w:val="clear" w:color="auto" w:fill="FFFFFF"/>
          </w:tcPr>
          <w:p w:rsidR="00924EC4" w:rsidRPr="00A80144" w:rsidRDefault="00924EC4" w:rsidP="002E06F5">
            <w:pPr>
              <w:jc w:val="center"/>
              <w:rPr>
                <w:rFonts w:ascii="Arial" w:hAnsi="Arial" w:cs="Arial"/>
                <w:b/>
                <w:sz w:val="22"/>
                <w:szCs w:val="22"/>
              </w:rPr>
            </w:pPr>
            <w:r w:rsidRPr="00A80144">
              <w:rPr>
                <w:rStyle w:val="11pt"/>
                <w:rFonts w:ascii="Arial" w:hAnsi="Arial" w:cs="Arial"/>
                <w:b/>
                <w:color w:val="auto"/>
                <w:lang w:val="en-US" w:eastAsia="en-US" w:bidi="en-US"/>
              </w:rPr>
              <w:t>0,10</w:t>
            </w:r>
          </w:p>
        </w:tc>
        <w:tc>
          <w:tcPr>
            <w:tcW w:w="1134" w:type="dxa"/>
            <w:shd w:val="clear" w:color="auto" w:fill="FFFFFF"/>
          </w:tcPr>
          <w:p w:rsidR="00924EC4" w:rsidRPr="00A80144" w:rsidRDefault="00924EC4" w:rsidP="002E06F5">
            <w:pPr>
              <w:jc w:val="center"/>
              <w:rPr>
                <w:rFonts w:ascii="Arial" w:hAnsi="Arial" w:cs="Arial"/>
                <w:b/>
                <w:sz w:val="22"/>
                <w:szCs w:val="22"/>
              </w:rPr>
            </w:pPr>
            <w:r w:rsidRPr="00A80144">
              <w:rPr>
                <w:rStyle w:val="11pt"/>
                <w:rFonts w:ascii="Arial" w:hAnsi="Arial" w:cs="Arial"/>
                <w:b/>
                <w:color w:val="auto"/>
                <w:lang w:val="en-US" w:eastAsia="en-US" w:bidi="en-US"/>
              </w:rPr>
              <w:t>0,10</w:t>
            </w:r>
          </w:p>
        </w:tc>
        <w:tc>
          <w:tcPr>
            <w:tcW w:w="2094" w:type="dxa"/>
            <w:vMerge/>
            <w:shd w:val="clear" w:color="auto" w:fill="FFFFFF"/>
          </w:tcPr>
          <w:p w:rsidR="00924EC4" w:rsidRPr="00A80144" w:rsidRDefault="00924EC4" w:rsidP="002E06F5">
            <w:pPr>
              <w:jc w:val="center"/>
              <w:rPr>
                <w:rStyle w:val="105pt"/>
                <w:rFonts w:ascii="Arial" w:hAnsi="Arial" w:cs="Arial"/>
                <w:color w:val="auto"/>
                <w:sz w:val="22"/>
                <w:szCs w:val="22"/>
              </w:rPr>
            </w:pPr>
          </w:p>
        </w:tc>
      </w:tr>
      <w:tr w:rsidR="00583300" w:rsidRPr="00A80144" w:rsidTr="004532C2">
        <w:trPr>
          <w:jc w:val="center"/>
        </w:trPr>
        <w:tc>
          <w:tcPr>
            <w:tcW w:w="480" w:type="dxa"/>
            <w:shd w:val="clear" w:color="auto" w:fill="FFFFFF"/>
          </w:tcPr>
          <w:p w:rsidR="00924EC4" w:rsidRPr="00A80144" w:rsidRDefault="00924EC4" w:rsidP="002E06F5">
            <w:pPr>
              <w:pStyle w:val="73"/>
              <w:shd w:val="clear" w:color="auto" w:fill="auto"/>
              <w:spacing w:before="0" w:after="0" w:line="240" w:lineRule="auto"/>
              <w:ind w:left="53"/>
              <w:jc w:val="center"/>
              <w:rPr>
                <w:rStyle w:val="105pt"/>
                <w:rFonts w:ascii="Arial" w:hAnsi="Arial" w:cs="Arial"/>
                <w:color w:val="auto"/>
                <w:sz w:val="22"/>
                <w:szCs w:val="22"/>
              </w:rPr>
            </w:pPr>
            <w:r w:rsidRPr="00A80144">
              <w:rPr>
                <w:rStyle w:val="105pt"/>
                <w:rFonts w:ascii="Arial" w:hAnsi="Arial" w:cs="Arial"/>
                <w:color w:val="auto"/>
                <w:sz w:val="22"/>
                <w:szCs w:val="22"/>
              </w:rPr>
              <w:t>11.</w:t>
            </w:r>
          </w:p>
        </w:tc>
        <w:tc>
          <w:tcPr>
            <w:tcW w:w="2889" w:type="dxa"/>
            <w:shd w:val="clear" w:color="auto" w:fill="FFFFFF"/>
          </w:tcPr>
          <w:p w:rsidR="00924EC4" w:rsidRPr="00A80144" w:rsidRDefault="00924EC4" w:rsidP="002E06F5">
            <w:pPr>
              <w:ind w:left="110"/>
              <w:rPr>
                <w:rFonts w:ascii="Arial" w:hAnsi="Arial" w:cs="Arial"/>
                <w:sz w:val="22"/>
                <w:szCs w:val="22"/>
              </w:rPr>
            </w:pPr>
            <w:r w:rsidRPr="00A80144">
              <w:rPr>
                <w:rStyle w:val="105pt"/>
                <w:rFonts w:ascii="Arial" w:hAnsi="Arial" w:cs="Arial"/>
                <w:color w:val="auto"/>
                <w:sz w:val="22"/>
                <w:szCs w:val="22"/>
              </w:rPr>
              <w:t xml:space="preserve">Стабильность против окисления, метод </w:t>
            </w:r>
            <w:r w:rsidRPr="00A80144">
              <w:rPr>
                <w:rStyle w:val="105pt"/>
                <w:rFonts w:ascii="Arial" w:hAnsi="Arial" w:cs="Arial"/>
                <w:b/>
                <w:color w:val="auto"/>
                <w:sz w:val="22"/>
                <w:szCs w:val="22"/>
              </w:rPr>
              <w:t>МЭК</w:t>
            </w:r>
            <w:r w:rsidRPr="00A80144">
              <w:rPr>
                <w:rStyle w:val="105pt"/>
                <w:rFonts w:ascii="Arial" w:hAnsi="Arial" w:cs="Arial"/>
                <w:color w:val="auto"/>
                <w:sz w:val="22"/>
                <w:szCs w:val="22"/>
              </w:rPr>
              <w:t>, индукционный период, ч, не менее</w:t>
            </w:r>
          </w:p>
        </w:tc>
        <w:tc>
          <w:tcPr>
            <w:tcW w:w="819"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150</w:t>
            </w:r>
          </w:p>
        </w:tc>
        <w:tc>
          <w:tcPr>
            <w:tcW w:w="80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150</w:t>
            </w:r>
          </w:p>
        </w:tc>
        <w:tc>
          <w:tcPr>
            <w:tcW w:w="1077"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150</w:t>
            </w:r>
          </w:p>
        </w:tc>
        <w:tc>
          <w:tcPr>
            <w:tcW w:w="806" w:type="dxa"/>
            <w:shd w:val="clear" w:color="auto" w:fill="FFFFFF"/>
          </w:tcPr>
          <w:p w:rsidR="00924EC4" w:rsidRPr="00A80144" w:rsidRDefault="00924EC4" w:rsidP="002E06F5">
            <w:pPr>
              <w:jc w:val="center"/>
              <w:rPr>
                <w:rFonts w:ascii="Arial" w:hAnsi="Arial" w:cs="Arial"/>
                <w:b/>
                <w:sz w:val="22"/>
                <w:szCs w:val="22"/>
              </w:rPr>
            </w:pPr>
          </w:p>
        </w:tc>
        <w:tc>
          <w:tcPr>
            <w:tcW w:w="812" w:type="dxa"/>
            <w:shd w:val="clear" w:color="auto" w:fill="FFFFFF"/>
          </w:tcPr>
          <w:p w:rsidR="00924EC4" w:rsidRPr="00A80144" w:rsidRDefault="00924EC4" w:rsidP="002E06F5">
            <w:pPr>
              <w:jc w:val="center"/>
              <w:rPr>
                <w:rFonts w:ascii="Arial" w:hAnsi="Arial" w:cs="Arial"/>
                <w:b/>
                <w:sz w:val="22"/>
                <w:szCs w:val="22"/>
              </w:rPr>
            </w:pPr>
          </w:p>
        </w:tc>
        <w:tc>
          <w:tcPr>
            <w:tcW w:w="950"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150</w:t>
            </w:r>
          </w:p>
        </w:tc>
        <w:tc>
          <w:tcPr>
            <w:tcW w:w="94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150</w:t>
            </w:r>
          </w:p>
        </w:tc>
        <w:tc>
          <w:tcPr>
            <w:tcW w:w="945" w:type="dxa"/>
            <w:shd w:val="clear" w:color="auto" w:fill="FFFFFF"/>
          </w:tcPr>
          <w:p w:rsidR="00924EC4" w:rsidRPr="00A80144" w:rsidRDefault="00924EC4" w:rsidP="002E06F5">
            <w:pPr>
              <w:jc w:val="center"/>
              <w:rPr>
                <w:rFonts w:ascii="Arial" w:hAnsi="Arial" w:cs="Arial"/>
                <w:sz w:val="22"/>
                <w:szCs w:val="22"/>
              </w:rPr>
            </w:pPr>
          </w:p>
        </w:tc>
        <w:tc>
          <w:tcPr>
            <w:tcW w:w="939" w:type="dxa"/>
            <w:shd w:val="clear" w:color="auto" w:fill="FFFFFF"/>
          </w:tcPr>
          <w:p w:rsidR="00924EC4" w:rsidRPr="00A80144" w:rsidRDefault="00924EC4" w:rsidP="002E06F5">
            <w:pPr>
              <w:jc w:val="center"/>
              <w:rPr>
                <w:rFonts w:ascii="Arial" w:hAnsi="Arial" w:cs="Arial"/>
                <w:sz w:val="22"/>
                <w:szCs w:val="22"/>
              </w:rPr>
            </w:pPr>
          </w:p>
        </w:tc>
        <w:tc>
          <w:tcPr>
            <w:tcW w:w="861" w:type="dxa"/>
            <w:shd w:val="clear" w:color="auto" w:fill="FFFFFF"/>
          </w:tcPr>
          <w:p w:rsidR="00924EC4" w:rsidRPr="00A80144" w:rsidRDefault="00924EC4" w:rsidP="002E06F5">
            <w:pPr>
              <w:jc w:val="center"/>
              <w:rPr>
                <w:rFonts w:ascii="Arial" w:hAnsi="Arial" w:cs="Arial"/>
                <w:sz w:val="22"/>
                <w:szCs w:val="22"/>
              </w:rPr>
            </w:pPr>
          </w:p>
        </w:tc>
        <w:tc>
          <w:tcPr>
            <w:tcW w:w="1134" w:type="dxa"/>
            <w:shd w:val="clear" w:color="auto" w:fill="FFFFFF"/>
          </w:tcPr>
          <w:p w:rsidR="00924EC4" w:rsidRPr="00A80144" w:rsidRDefault="00924EC4" w:rsidP="002E06F5">
            <w:pPr>
              <w:jc w:val="center"/>
              <w:rPr>
                <w:rFonts w:ascii="Arial" w:hAnsi="Arial" w:cs="Arial"/>
                <w:sz w:val="22"/>
                <w:szCs w:val="22"/>
              </w:rPr>
            </w:pPr>
          </w:p>
        </w:tc>
        <w:tc>
          <w:tcPr>
            <w:tcW w:w="2094"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По международному стандарту и ГОСТ Р 54331-2011</w:t>
            </w:r>
          </w:p>
        </w:tc>
      </w:tr>
      <w:tr w:rsidR="00583300" w:rsidRPr="00A80144" w:rsidTr="004532C2">
        <w:trPr>
          <w:jc w:val="center"/>
        </w:trPr>
        <w:tc>
          <w:tcPr>
            <w:tcW w:w="480" w:type="dxa"/>
            <w:shd w:val="clear" w:color="auto" w:fill="FFFFFF"/>
          </w:tcPr>
          <w:p w:rsidR="00924EC4" w:rsidRPr="00A80144" w:rsidRDefault="00924EC4" w:rsidP="002E06F5">
            <w:pPr>
              <w:pStyle w:val="73"/>
              <w:shd w:val="clear" w:color="auto" w:fill="auto"/>
              <w:spacing w:before="0" w:after="0" w:line="240" w:lineRule="auto"/>
              <w:ind w:left="53"/>
              <w:jc w:val="center"/>
              <w:rPr>
                <w:rStyle w:val="105pt"/>
                <w:rFonts w:ascii="Arial" w:hAnsi="Arial" w:cs="Arial"/>
                <w:color w:val="auto"/>
                <w:sz w:val="22"/>
                <w:szCs w:val="22"/>
              </w:rPr>
            </w:pPr>
            <w:r w:rsidRPr="00A80144">
              <w:rPr>
                <w:rStyle w:val="105pt"/>
                <w:rFonts w:ascii="Arial" w:hAnsi="Arial" w:cs="Arial"/>
                <w:color w:val="auto"/>
                <w:sz w:val="22"/>
                <w:szCs w:val="22"/>
              </w:rPr>
              <w:t>12.</w:t>
            </w:r>
          </w:p>
        </w:tc>
        <w:tc>
          <w:tcPr>
            <w:tcW w:w="2889" w:type="dxa"/>
            <w:shd w:val="clear" w:color="auto" w:fill="FFFFFF"/>
          </w:tcPr>
          <w:p w:rsidR="00924EC4" w:rsidRPr="00A80144" w:rsidRDefault="00924EC4" w:rsidP="002E06F5">
            <w:pPr>
              <w:ind w:left="110"/>
              <w:jc w:val="both"/>
              <w:rPr>
                <w:rFonts w:ascii="Arial" w:hAnsi="Arial" w:cs="Arial"/>
                <w:sz w:val="22"/>
                <w:szCs w:val="22"/>
              </w:rPr>
            </w:pPr>
            <w:r w:rsidRPr="00A80144">
              <w:rPr>
                <w:rStyle w:val="105pt"/>
                <w:rFonts w:ascii="Arial" w:hAnsi="Arial" w:cs="Arial"/>
                <w:color w:val="auto"/>
                <w:sz w:val="22"/>
                <w:szCs w:val="22"/>
              </w:rPr>
              <w:t>Содержание серы, %, не более</w:t>
            </w:r>
          </w:p>
        </w:tc>
        <w:tc>
          <w:tcPr>
            <w:tcW w:w="819" w:type="dxa"/>
            <w:shd w:val="clear" w:color="auto" w:fill="FFFFFF"/>
          </w:tcPr>
          <w:p w:rsidR="00924EC4" w:rsidRPr="00A80144" w:rsidRDefault="00924EC4" w:rsidP="002E06F5">
            <w:pPr>
              <w:jc w:val="center"/>
              <w:rPr>
                <w:rFonts w:ascii="Arial" w:hAnsi="Arial" w:cs="Arial"/>
                <w:b/>
                <w:sz w:val="22"/>
                <w:szCs w:val="22"/>
              </w:rPr>
            </w:pPr>
          </w:p>
        </w:tc>
        <w:tc>
          <w:tcPr>
            <w:tcW w:w="805" w:type="dxa"/>
            <w:shd w:val="clear" w:color="auto" w:fill="FFFFFF"/>
          </w:tcPr>
          <w:p w:rsidR="00924EC4" w:rsidRPr="00A80144" w:rsidRDefault="00924EC4" w:rsidP="002E06F5">
            <w:pPr>
              <w:jc w:val="center"/>
              <w:rPr>
                <w:rFonts w:ascii="Arial" w:hAnsi="Arial" w:cs="Arial"/>
                <w:b/>
                <w:sz w:val="22"/>
                <w:szCs w:val="22"/>
              </w:rPr>
            </w:pPr>
          </w:p>
        </w:tc>
        <w:tc>
          <w:tcPr>
            <w:tcW w:w="1077"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0,45</w:t>
            </w:r>
          </w:p>
        </w:tc>
        <w:tc>
          <w:tcPr>
            <w:tcW w:w="806" w:type="dxa"/>
            <w:shd w:val="clear" w:color="auto" w:fill="FFFFFF"/>
          </w:tcPr>
          <w:p w:rsidR="00924EC4" w:rsidRPr="00A80144" w:rsidRDefault="00924EC4" w:rsidP="002E06F5">
            <w:pPr>
              <w:jc w:val="center"/>
              <w:rPr>
                <w:rFonts w:ascii="Arial" w:hAnsi="Arial" w:cs="Arial"/>
                <w:b/>
                <w:sz w:val="22"/>
                <w:szCs w:val="22"/>
              </w:rPr>
            </w:pPr>
          </w:p>
        </w:tc>
        <w:tc>
          <w:tcPr>
            <w:tcW w:w="812"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0,6</w:t>
            </w:r>
          </w:p>
        </w:tc>
        <w:tc>
          <w:tcPr>
            <w:tcW w:w="950" w:type="dxa"/>
            <w:shd w:val="clear" w:color="auto" w:fill="FFFFFF"/>
          </w:tcPr>
          <w:p w:rsidR="00924EC4" w:rsidRPr="00A80144" w:rsidRDefault="00924EC4" w:rsidP="002E06F5">
            <w:pPr>
              <w:jc w:val="center"/>
              <w:rPr>
                <w:rFonts w:ascii="Arial" w:hAnsi="Arial" w:cs="Arial"/>
                <w:b/>
                <w:sz w:val="22"/>
                <w:szCs w:val="22"/>
              </w:rPr>
            </w:pPr>
          </w:p>
        </w:tc>
        <w:tc>
          <w:tcPr>
            <w:tcW w:w="945" w:type="dxa"/>
            <w:shd w:val="clear" w:color="auto" w:fill="FFFFFF"/>
          </w:tcPr>
          <w:p w:rsidR="00924EC4" w:rsidRPr="00A80144" w:rsidRDefault="00924EC4" w:rsidP="002E06F5">
            <w:pPr>
              <w:jc w:val="center"/>
              <w:rPr>
                <w:rFonts w:ascii="Arial" w:hAnsi="Arial" w:cs="Arial"/>
                <w:b/>
                <w:sz w:val="22"/>
                <w:szCs w:val="22"/>
              </w:rPr>
            </w:pPr>
          </w:p>
        </w:tc>
        <w:tc>
          <w:tcPr>
            <w:tcW w:w="945" w:type="dxa"/>
            <w:shd w:val="clear" w:color="auto" w:fill="FFFFFF"/>
          </w:tcPr>
          <w:p w:rsidR="00924EC4" w:rsidRPr="00A80144" w:rsidRDefault="00924EC4" w:rsidP="002E06F5">
            <w:pPr>
              <w:jc w:val="center"/>
              <w:rPr>
                <w:rFonts w:ascii="Arial" w:hAnsi="Arial" w:cs="Arial"/>
                <w:b/>
                <w:sz w:val="22"/>
                <w:szCs w:val="22"/>
              </w:rPr>
            </w:pPr>
          </w:p>
        </w:tc>
        <w:tc>
          <w:tcPr>
            <w:tcW w:w="939" w:type="dxa"/>
            <w:shd w:val="clear" w:color="auto" w:fill="FFFFFF"/>
          </w:tcPr>
          <w:p w:rsidR="00924EC4" w:rsidRPr="00A80144" w:rsidRDefault="00924EC4" w:rsidP="002E06F5">
            <w:pPr>
              <w:jc w:val="center"/>
              <w:rPr>
                <w:rFonts w:ascii="Arial" w:hAnsi="Arial" w:cs="Arial"/>
                <w:b/>
                <w:sz w:val="22"/>
                <w:szCs w:val="22"/>
              </w:rPr>
            </w:pPr>
          </w:p>
        </w:tc>
        <w:tc>
          <w:tcPr>
            <w:tcW w:w="861" w:type="dxa"/>
            <w:shd w:val="clear" w:color="auto" w:fill="FFFFFF"/>
          </w:tcPr>
          <w:p w:rsidR="00924EC4" w:rsidRPr="00A80144" w:rsidRDefault="00924EC4" w:rsidP="002E06F5">
            <w:pPr>
              <w:jc w:val="center"/>
              <w:rPr>
                <w:rFonts w:ascii="Arial" w:hAnsi="Arial" w:cs="Arial"/>
                <w:b/>
                <w:sz w:val="22"/>
                <w:szCs w:val="22"/>
              </w:rPr>
            </w:pPr>
          </w:p>
        </w:tc>
        <w:tc>
          <w:tcPr>
            <w:tcW w:w="1134"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lang w:val="en-US" w:eastAsia="en-US" w:bidi="en-US"/>
              </w:rPr>
              <w:t>0,3</w:t>
            </w:r>
          </w:p>
        </w:tc>
        <w:tc>
          <w:tcPr>
            <w:tcW w:w="2094"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ГОСТ 19121-73, ГОСТ Р ЕН ИСО 14596-2008, ГОСТ Р 53203-2008</w:t>
            </w:r>
          </w:p>
        </w:tc>
      </w:tr>
      <w:tr w:rsidR="00583300" w:rsidRPr="00A80144" w:rsidTr="004532C2">
        <w:trPr>
          <w:jc w:val="center"/>
        </w:trPr>
        <w:tc>
          <w:tcPr>
            <w:tcW w:w="480" w:type="dxa"/>
            <w:shd w:val="clear" w:color="auto" w:fill="FFFFFF"/>
          </w:tcPr>
          <w:p w:rsidR="00924EC4" w:rsidRPr="00A80144" w:rsidRDefault="00924EC4" w:rsidP="002E06F5">
            <w:pPr>
              <w:pStyle w:val="73"/>
              <w:shd w:val="clear" w:color="auto" w:fill="auto"/>
              <w:spacing w:before="0" w:after="0" w:line="240" w:lineRule="auto"/>
              <w:ind w:left="53"/>
              <w:jc w:val="center"/>
              <w:rPr>
                <w:rStyle w:val="105pt"/>
                <w:rFonts w:ascii="Arial" w:hAnsi="Arial" w:cs="Arial"/>
                <w:color w:val="auto"/>
                <w:sz w:val="22"/>
                <w:szCs w:val="22"/>
              </w:rPr>
            </w:pPr>
            <w:r w:rsidRPr="00A80144">
              <w:rPr>
                <w:rStyle w:val="105pt"/>
                <w:rFonts w:ascii="Arial" w:hAnsi="Arial" w:cs="Arial"/>
                <w:color w:val="auto"/>
                <w:sz w:val="22"/>
                <w:szCs w:val="22"/>
              </w:rPr>
              <w:t>13.</w:t>
            </w:r>
          </w:p>
        </w:tc>
        <w:tc>
          <w:tcPr>
            <w:tcW w:w="2889" w:type="dxa"/>
            <w:shd w:val="clear" w:color="auto" w:fill="FFFFFF"/>
          </w:tcPr>
          <w:p w:rsidR="002E06F5" w:rsidRPr="00A80144" w:rsidRDefault="00924EC4" w:rsidP="002E06F5">
            <w:pPr>
              <w:ind w:left="110"/>
              <w:rPr>
                <w:rStyle w:val="105pt"/>
                <w:rFonts w:ascii="Arial" w:hAnsi="Arial" w:cs="Arial"/>
                <w:color w:val="auto"/>
                <w:sz w:val="22"/>
                <w:szCs w:val="22"/>
              </w:rPr>
            </w:pPr>
            <w:r w:rsidRPr="00A80144">
              <w:rPr>
                <w:rStyle w:val="105pt"/>
                <w:rFonts w:ascii="Arial" w:hAnsi="Arial" w:cs="Arial"/>
                <w:color w:val="auto"/>
                <w:sz w:val="22"/>
                <w:szCs w:val="22"/>
              </w:rPr>
              <w:t xml:space="preserve">Содержание ионола </w:t>
            </w:r>
          </w:p>
          <w:p w:rsidR="00924EC4" w:rsidRPr="00A80144" w:rsidRDefault="00924EC4" w:rsidP="002E06F5">
            <w:pPr>
              <w:ind w:left="110"/>
              <w:rPr>
                <w:rFonts w:ascii="Arial" w:hAnsi="Arial" w:cs="Arial"/>
                <w:sz w:val="22"/>
                <w:szCs w:val="22"/>
              </w:rPr>
            </w:pPr>
            <w:r w:rsidRPr="00A80144">
              <w:rPr>
                <w:rStyle w:val="105pt"/>
                <w:rFonts w:ascii="Arial" w:hAnsi="Arial" w:cs="Arial"/>
                <w:color w:val="auto"/>
                <w:sz w:val="22"/>
                <w:szCs w:val="22"/>
              </w:rPr>
              <w:t>(</w:t>
            </w:r>
            <w:r w:rsidRPr="00A80144">
              <w:rPr>
                <w:rStyle w:val="105pt"/>
                <w:rFonts w:ascii="Arial" w:hAnsi="Arial" w:cs="Arial"/>
                <w:b/>
                <w:color w:val="auto"/>
                <w:sz w:val="22"/>
                <w:szCs w:val="22"/>
              </w:rPr>
              <w:t>АГИДОЛ-1</w:t>
            </w:r>
            <w:r w:rsidRPr="00A80144">
              <w:rPr>
                <w:rStyle w:val="105pt"/>
                <w:rFonts w:ascii="Arial" w:hAnsi="Arial" w:cs="Arial"/>
                <w:color w:val="auto"/>
                <w:sz w:val="22"/>
                <w:szCs w:val="22"/>
              </w:rPr>
              <w:t>), %, не менее</w:t>
            </w:r>
          </w:p>
        </w:tc>
        <w:tc>
          <w:tcPr>
            <w:tcW w:w="819"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0,25</w:t>
            </w:r>
          </w:p>
        </w:tc>
        <w:tc>
          <w:tcPr>
            <w:tcW w:w="80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0,3</w:t>
            </w:r>
          </w:p>
        </w:tc>
        <w:tc>
          <w:tcPr>
            <w:tcW w:w="1077" w:type="dxa"/>
            <w:shd w:val="clear" w:color="auto" w:fill="FFFFFF"/>
          </w:tcPr>
          <w:p w:rsidR="00924EC4" w:rsidRPr="00A80144" w:rsidRDefault="00924EC4" w:rsidP="002E06F5">
            <w:pPr>
              <w:jc w:val="center"/>
              <w:rPr>
                <w:rFonts w:ascii="Arial" w:hAnsi="Arial" w:cs="Arial"/>
                <w:b/>
                <w:sz w:val="22"/>
                <w:szCs w:val="22"/>
              </w:rPr>
            </w:pPr>
            <w:r w:rsidRPr="00A80144">
              <w:rPr>
                <w:rStyle w:val="11pt"/>
                <w:rFonts w:ascii="Arial" w:hAnsi="Arial" w:cs="Arial"/>
                <w:b/>
                <w:color w:val="auto"/>
              </w:rPr>
              <w:t>0,2</w:t>
            </w:r>
          </w:p>
        </w:tc>
        <w:tc>
          <w:tcPr>
            <w:tcW w:w="806" w:type="dxa"/>
            <w:shd w:val="clear" w:color="auto" w:fill="FFFFFF"/>
          </w:tcPr>
          <w:p w:rsidR="00924EC4" w:rsidRPr="00A80144" w:rsidRDefault="00924EC4" w:rsidP="002E06F5">
            <w:pPr>
              <w:jc w:val="center"/>
              <w:rPr>
                <w:rFonts w:ascii="Arial" w:hAnsi="Arial" w:cs="Arial"/>
                <w:b/>
                <w:sz w:val="22"/>
                <w:szCs w:val="22"/>
              </w:rPr>
            </w:pPr>
            <w:r w:rsidRPr="00A80144">
              <w:rPr>
                <w:rStyle w:val="11pt"/>
                <w:rFonts w:ascii="Arial" w:hAnsi="Arial" w:cs="Arial"/>
                <w:b/>
                <w:color w:val="auto"/>
              </w:rPr>
              <w:t>0,2</w:t>
            </w:r>
          </w:p>
        </w:tc>
        <w:tc>
          <w:tcPr>
            <w:tcW w:w="812" w:type="dxa"/>
            <w:shd w:val="clear" w:color="auto" w:fill="FFFFFF"/>
          </w:tcPr>
          <w:p w:rsidR="00924EC4" w:rsidRPr="00A80144" w:rsidRDefault="00924EC4" w:rsidP="002E06F5">
            <w:pPr>
              <w:jc w:val="center"/>
              <w:rPr>
                <w:rFonts w:ascii="Arial" w:hAnsi="Arial" w:cs="Arial"/>
                <w:b/>
                <w:sz w:val="22"/>
                <w:szCs w:val="22"/>
              </w:rPr>
            </w:pPr>
            <w:r w:rsidRPr="00A80144">
              <w:rPr>
                <w:rStyle w:val="11pt"/>
                <w:rFonts w:ascii="Arial" w:hAnsi="Arial" w:cs="Arial"/>
                <w:b/>
                <w:color w:val="auto"/>
              </w:rPr>
              <w:t>0,2</w:t>
            </w:r>
          </w:p>
        </w:tc>
        <w:tc>
          <w:tcPr>
            <w:tcW w:w="950" w:type="dxa"/>
            <w:shd w:val="clear" w:color="auto" w:fill="FFFFFF"/>
          </w:tcPr>
          <w:p w:rsidR="00924EC4" w:rsidRPr="00A80144" w:rsidRDefault="00924EC4" w:rsidP="002E06F5">
            <w:pPr>
              <w:jc w:val="center"/>
              <w:rPr>
                <w:rFonts w:ascii="Arial" w:hAnsi="Arial" w:cs="Arial"/>
                <w:b/>
                <w:sz w:val="22"/>
                <w:szCs w:val="22"/>
              </w:rPr>
            </w:pPr>
            <w:r w:rsidRPr="00A80144">
              <w:rPr>
                <w:rStyle w:val="11pt"/>
                <w:rFonts w:ascii="Arial" w:hAnsi="Arial" w:cs="Arial"/>
                <w:b/>
                <w:color w:val="auto"/>
              </w:rPr>
              <w:t>0,2</w:t>
            </w:r>
          </w:p>
        </w:tc>
        <w:tc>
          <w:tcPr>
            <w:tcW w:w="94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0,3</w:t>
            </w:r>
          </w:p>
        </w:tc>
        <w:tc>
          <w:tcPr>
            <w:tcW w:w="945"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0,25</w:t>
            </w:r>
          </w:p>
        </w:tc>
        <w:tc>
          <w:tcPr>
            <w:tcW w:w="939"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0,25</w:t>
            </w:r>
          </w:p>
        </w:tc>
        <w:tc>
          <w:tcPr>
            <w:tcW w:w="861"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0,25</w:t>
            </w:r>
          </w:p>
        </w:tc>
        <w:tc>
          <w:tcPr>
            <w:tcW w:w="1134" w:type="dxa"/>
            <w:shd w:val="clear" w:color="auto" w:fill="FFFFFF"/>
          </w:tcPr>
          <w:p w:rsidR="00924EC4" w:rsidRPr="00A80144" w:rsidRDefault="00924EC4" w:rsidP="002E06F5">
            <w:pPr>
              <w:jc w:val="center"/>
              <w:rPr>
                <w:rFonts w:ascii="Arial" w:hAnsi="Arial" w:cs="Arial"/>
                <w:b/>
                <w:sz w:val="22"/>
                <w:szCs w:val="22"/>
              </w:rPr>
            </w:pPr>
            <w:r w:rsidRPr="00A80144">
              <w:rPr>
                <w:rStyle w:val="105pt"/>
                <w:rFonts w:ascii="Arial" w:hAnsi="Arial" w:cs="Arial"/>
                <w:b/>
                <w:color w:val="auto"/>
                <w:sz w:val="22"/>
                <w:szCs w:val="22"/>
              </w:rPr>
              <w:t>0,25</w:t>
            </w:r>
          </w:p>
        </w:tc>
        <w:tc>
          <w:tcPr>
            <w:tcW w:w="2094"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ГОСТ Р 54331-2011</w:t>
            </w:r>
          </w:p>
        </w:tc>
      </w:tr>
      <w:tr w:rsidR="00583300" w:rsidRPr="00A80144" w:rsidTr="004532C2">
        <w:trPr>
          <w:jc w:val="center"/>
        </w:trPr>
        <w:tc>
          <w:tcPr>
            <w:tcW w:w="480" w:type="dxa"/>
            <w:shd w:val="clear" w:color="auto" w:fill="FFFFFF"/>
          </w:tcPr>
          <w:p w:rsidR="00924EC4" w:rsidRPr="00A80144" w:rsidRDefault="00924EC4" w:rsidP="002E06F5">
            <w:pPr>
              <w:pStyle w:val="73"/>
              <w:shd w:val="clear" w:color="auto" w:fill="auto"/>
              <w:spacing w:before="0" w:after="0" w:line="240" w:lineRule="auto"/>
              <w:ind w:left="53"/>
              <w:jc w:val="center"/>
              <w:rPr>
                <w:rStyle w:val="105pt"/>
                <w:rFonts w:ascii="Arial" w:hAnsi="Arial" w:cs="Arial"/>
                <w:color w:val="auto"/>
                <w:sz w:val="22"/>
                <w:szCs w:val="22"/>
              </w:rPr>
            </w:pPr>
            <w:r w:rsidRPr="00A80144">
              <w:rPr>
                <w:rStyle w:val="105pt"/>
                <w:rFonts w:ascii="Arial" w:hAnsi="Arial" w:cs="Arial"/>
                <w:color w:val="auto"/>
                <w:sz w:val="22"/>
                <w:szCs w:val="22"/>
              </w:rPr>
              <w:t>14.</w:t>
            </w:r>
          </w:p>
        </w:tc>
        <w:tc>
          <w:tcPr>
            <w:tcW w:w="2889" w:type="dxa"/>
            <w:shd w:val="clear" w:color="auto" w:fill="FFFFFF"/>
          </w:tcPr>
          <w:p w:rsidR="00924EC4" w:rsidRPr="00A80144" w:rsidRDefault="00924EC4" w:rsidP="002E06F5">
            <w:pPr>
              <w:ind w:left="110"/>
              <w:jc w:val="both"/>
              <w:rPr>
                <w:rFonts w:ascii="Arial" w:hAnsi="Arial" w:cs="Arial"/>
                <w:sz w:val="22"/>
                <w:szCs w:val="22"/>
              </w:rPr>
            </w:pPr>
            <w:r w:rsidRPr="00A80144">
              <w:rPr>
                <w:rStyle w:val="105pt"/>
                <w:rFonts w:ascii="Arial" w:hAnsi="Arial" w:cs="Arial"/>
                <w:color w:val="auto"/>
                <w:sz w:val="22"/>
                <w:szCs w:val="22"/>
              </w:rPr>
              <w:t>Внешний вид</w:t>
            </w:r>
          </w:p>
        </w:tc>
        <w:tc>
          <w:tcPr>
            <w:tcW w:w="10093" w:type="dxa"/>
            <w:gridSpan w:val="11"/>
            <w:shd w:val="clear" w:color="auto" w:fill="FFFFFF"/>
            <w:vAlign w:val="bottom"/>
          </w:tcPr>
          <w:p w:rsidR="00924EC4" w:rsidRPr="00A80144" w:rsidRDefault="00924EC4" w:rsidP="002E06F5">
            <w:pPr>
              <w:ind w:left="93"/>
              <w:rPr>
                <w:rFonts w:ascii="Arial" w:hAnsi="Arial" w:cs="Arial"/>
                <w:sz w:val="22"/>
                <w:szCs w:val="22"/>
              </w:rPr>
            </w:pPr>
            <w:r w:rsidRPr="00A80144">
              <w:rPr>
                <w:rStyle w:val="105pt"/>
                <w:rFonts w:ascii="Arial" w:hAnsi="Arial" w:cs="Arial"/>
                <w:color w:val="auto"/>
                <w:sz w:val="22"/>
                <w:szCs w:val="22"/>
              </w:rPr>
              <w:t>Чистое, прозрачное, свободное от видимых частиц загрязнения и осадков, желтого или светло-коричневого цвета</w:t>
            </w:r>
          </w:p>
        </w:tc>
        <w:tc>
          <w:tcPr>
            <w:tcW w:w="2094" w:type="dxa"/>
            <w:shd w:val="clear" w:color="auto" w:fill="FFFFFF"/>
          </w:tcPr>
          <w:p w:rsidR="00924EC4" w:rsidRPr="00A80144" w:rsidRDefault="00924EC4" w:rsidP="002E06F5">
            <w:pPr>
              <w:jc w:val="center"/>
              <w:rPr>
                <w:rFonts w:ascii="Arial" w:hAnsi="Arial" w:cs="Arial"/>
                <w:sz w:val="22"/>
                <w:szCs w:val="22"/>
              </w:rPr>
            </w:pPr>
            <w:r w:rsidRPr="00A80144">
              <w:rPr>
                <w:rStyle w:val="105pt"/>
                <w:rFonts w:ascii="Arial" w:hAnsi="Arial" w:cs="Arial"/>
                <w:color w:val="auto"/>
                <w:sz w:val="22"/>
                <w:szCs w:val="22"/>
              </w:rPr>
              <w:t>ГОСТ</w:t>
            </w:r>
            <w:r w:rsidRPr="00A80144">
              <w:rPr>
                <w:rStyle w:val="105pt"/>
                <w:rFonts w:ascii="Arial" w:hAnsi="Arial" w:cs="Arial"/>
                <w:color w:val="auto"/>
                <w:sz w:val="22"/>
                <w:szCs w:val="22"/>
                <w:lang w:val="en-US"/>
              </w:rPr>
              <w:t xml:space="preserve"> </w:t>
            </w:r>
            <w:r w:rsidRPr="00A80144">
              <w:rPr>
                <w:rStyle w:val="105pt"/>
                <w:rFonts w:ascii="Arial" w:hAnsi="Arial" w:cs="Arial"/>
                <w:color w:val="auto"/>
                <w:sz w:val="22"/>
                <w:szCs w:val="22"/>
              </w:rPr>
              <w:t>Р</w:t>
            </w:r>
            <w:r w:rsidRPr="00A80144">
              <w:rPr>
                <w:rStyle w:val="105pt"/>
                <w:rFonts w:ascii="Arial" w:hAnsi="Arial" w:cs="Arial"/>
                <w:color w:val="auto"/>
                <w:sz w:val="22"/>
                <w:szCs w:val="22"/>
                <w:lang w:val="en-US"/>
              </w:rPr>
              <w:t xml:space="preserve"> </w:t>
            </w:r>
            <w:r w:rsidRPr="00A80144">
              <w:rPr>
                <w:rStyle w:val="105pt"/>
                <w:rFonts w:ascii="Arial" w:hAnsi="Arial" w:cs="Arial"/>
                <w:color w:val="auto"/>
                <w:sz w:val="22"/>
                <w:szCs w:val="22"/>
              </w:rPr>
              <w:t>54331-2011</w:t>
            </w:r>
          </w:p>
        </w:tc>
      </w:tr>
    </w:tbl>
    <w:p w:rsidR="00924EC4" w:rsidRPr="00A80144" w:rsidRDefault="00924EC4" w:rsidP="002E06F5">
      <w:pPr>
        <w:pStyle w:val="73"/>
        <w:shd w:val="clear" w:color="auto" w:fill="auto"/>
        <w:spacing w:before="0" w:after="0" w:line="240" w:lineRule="auto"/>
        <w:jc w:val="left"/>
        <w:rPr>
          <w:rFonts w:ascii="Arial" w:hAnsi="Arial" w:cs="Arial"/>
          <w:b/>
          <w:color w:val="auto"/>
          <w:sz w:val="22"/>
          <w:szCs w:val="22"/>
        </w:rPr>
      </w:pPr>
      <w:r w:rsidRPr="00A80144">
        <w:rPr>
          <w:rStyle w:val="105pt"/>
          <w:rFonts w:ascii="Arial" w:hAnsi="Arial" w:cs="Arial"/>
          <w:b/>
          <w:color w:val="auto"/>
          <w:sz w:val="22"/>
          <w:szCs w:val="22"/>
        </w:rPr>
        <w:t>Примечания:</w:t>
      </w:r>
    </w:p>
    <w:p w:rsidR="00924EC4" w:rsidRPr="00A80144" w:rsidRDefault="00924EC4" w:rsidP="002E06F5">
      <w:pPr>
        <w:pStyle w:val="73"/>
        <w:shd w:val="clear" w:color="auto" w:fill="auto"/>
        <w:spacing w:before="0" w:after="0" w:line="240" w:lineRule="auto"/>
        <w:ind w:firstLine="567"/>
        <w:jc w:val="left"/>
        <w:rPr>
          <w:rStyle w:val="105pt"/>
          <w:rFonts w:ascii="Arial" w:hAnsi="Arial" w:cs="Arial"/>
          <w:color w:val="auto"/>
          <w:sz w:val="22"/>
          <w:szCs w:val="22"/>
        </w:rPr>
      </w:pPr>
      <w:r w:rsidRPr="00A80144">
        <w:rPr>
          <w:rStyle w:val="105pt"/>
          <w:rFonts w:ascii="Arial" w:hAnsi="Arial" w:cs="Arial"/>
          <w:color w:val="auto"/>
          <w:sz w:val="22"/>
          <w:szCs w:val="22"/>
        </w:rPr>
        <w:t>При внесении изменений предприятием изготовителем масла в документы, определяющие технические требования к качеству масла, необходимо внести изменения в данную таблицу, при возникновении разночтений приоритетным являются требования завода изготовителя масла.</w:t>
      </w:r>
    </w:p>
    <w:p w:rsidR="00924EC4" w:rsidRPr="00A80144" w:rsidRDefault="00924EC4" w:rsidP="002E06F5">
      <w:pPr>
        <w:pStyle w:val="73"/>
        <w:shd w:val="clear" w:color="auto" w:fill="auto"/>
        <w:spacing w:before="0" w:after="0" w:line="240" w:lineRule="auto"/>
        <w:ind w:firstLine="567"/>
        <w:jc w:val="left"/>
        <w:rPr>
          <w:rStyle w:val="105pt"/>
          <w:rFonts w:ascii="Arial" w:hAnsi="Arial" w:cs="Arial"/>
          <w:color w:val="auto"/>
          <w:sz w:val="22"/>
          <w:szCs w:val="22"/>
        </w:rPr>
      </w:pPr>
      <w:r w:rsidRPr="00A80144">
        <w:rPr>
          <w:rStyle w:val="9pt0"/>
          <w:rFonts w:ascii="Arial" w:hAnsi="Arial" w:cs="Arial"/>
          <w:b w:val="0"/>
          <w:color w:val="auto"/>
          <w:sz w:val="22"/>
          <w:szCs w:val="22"/>
        </w:rPr>
        <w:t>* - п</w:t>
      </w:r>
      <w:r w:rsidRPr="00A80144">
        <w:rPr>
          <w:rStyle w:val="105pt"/>
          <w:rFonts w:ascii="Arial" w:hAnsi="Arial" w:cs="Arial"/>
          <w:color w:val="auto"/>
          <w:sz w:val="22"/>
          <w:szCs w:val="22"/>
        </w:rPr>
        <w:t xml:space="preserve">ри температуре </w:t>
      </w:r>
      <w:r w:rsidRPr="00A80144">
        <w:rPr>
          <w:rStyle w:val="105pt"/>
          <w:rFonts w:ascii="Arial" w:hAnsi="Arial" w:cs="Arial"/>
          <w:b/>
          <w:color w:val="auto"/>
          <w:sz w:val="22"/>
          <w:szCs w:val="22"/>
        </w:rPr>
        <w:t>40</w:t>
      </w:r>
      <w:r w:rsidRPr="00A80144">
        <w:rPr>
          <w:rStyle w:val="105pt"/>
          <w:rFonts w:ascii="Arial" w:hAnsi="Arial" w:cs="Arial"/>
          <w:color w:val="auto"/>
          <w:sz w:val="22"/>
          <w:szCs w:val="22"/>
        </w:rPr>
        <w:t>°С.</w:t>
      </w:r>
    </w:p>
    <w:p w:rsidR="00924EC4" w:rsidRPr="00A80144" w:rsidRDefault="00924EC4" w:rsidP="002E06F5">
      <w:pPr>
        <w:pStyle w:val="73"/>
        <w:shd w:val="clear" w:color="auto" w:fill="auto"/>
        <w:tabs>
          <w:tab w:val="left" w:pos="0"/>
        </w:tabs>
        <w:spacing w:before="0" w:after="0" w:line="240" w:lineRule="auto"/>
        <w:ind w:firstLine="567"/>
        <w:jc w:val="left"/>
        <w:rPr>
          <w:rStyle w:val="105pt"/>
          <w:rFonts w:ascii="Arial" w:hAnsi="Arial" w:cs="Arial"/>
          <w:color w:val="auto"/>
          <w:sz w:val="22"/>
          <w:szCs w:val="22"/>
        </w:rPr>
      </w:pPr>
      <w:r w:rsidRPr="00A80144">
        <w:rPr>
          <w:rStyle w:val="105pt"/>
          <w:rFonts w:ascii="Arial" w:hAnsi="Arial" w:cs="Arial"/>
          <w:color w:val="auto"/>
          <w:sz w:val="22"/>
          <w:szCs w:val="22"/>
        </w:rPr>
        <w:t xml:space="preserve">** - при температуре минус </w:t>
      </w:r>
      <w:r w:rsidRPr="00A80144">
        <w:rPr>
          <w:rStyle w:val="105pt"/>
          <w:rFonts w:ascii="Arial" w:hAnsi="Arial" w:cs="Arial"/>
          <w:b/>
          <w:color w:val="auto"/>
          <w:sz w:val="22"/>
          <w:szCs w:val="22"/>
        </w:rPr>
        <w:t>40</w:t>
      </w:r>
      <w:r w:rsidRPr="00A80144">
        <w:rPr>
          <w:rStyle w:val="105pt"/>
          <w:rFonts w:ascii="Arial" w:hAnsi="Arial" w:cs="Arial"/>
          <w:color w:val="auto"/>
          <w:sz w:val="22"/>
          <w:szCs w:val="22"/>
        </w:rPr>
        <w:t>°С.</w:t>
      </w:r>
    </w:p>
    <w:p w:rsidR="00AD21C5" w:rsidRPr="00A80144" w:rsidRDefault="00AD21C5" w:rsidP="002E06F5">
      <w:pPr>
        <w:pStyle w:val="73"/>
        <w:shd w:val="clear" w:color="auto" w:fill="auto"/>
        <w:tabs>
          <w:tab w:val="left" w:pos="0"/>
        </w:tabs>
        <w:spacing w:before="0" w:after="0" w:line="240" w:lineRule="auto"/>
        <w:ind w:firstLine="567"/>
        <w:jc w:val="left"/>
        <w:rPr>
          <w:rStyle w:val="105pt"/>
          <w:rFonts w:ascii="Arial" w:hAnsi="Arial" w:cs="Arial"/>
          <w:color w:val="auto"/>
          <w:sz w:val="22"/>
          <w:szCs w:val="22"/>
        </w:rPr>
      </w:pPr>
      <w:r w:rsidRPr="00A80144">
        <w:rPr>
          <w:rStyle w:val="105pt"/>
          <w:rFonts w:ascii="Arial" w:hAnsi="Arial" w:cs="Arial"/>
          <w:color w:val="auto"/>
          <w:sz w:val="22"/>
          <w:szCs w:val="22"/>
        </w:rPr>
        <w:t xml:space="preserve">*** - или </w:t>
      </w:r>
      <w:r w:rsidR="00182CD1" w:rsidRPr="00A80144">
        <w:rPr>
          <w:rStyle w:val="105pt"/>
          <w:rFonts w:ascii="Arial" w:hAnsi="Arial" w:cs="Arial"/>
          <w:color w:val="auto"/>
          <w:sz w:val="22"/>
          <w:szCs w:val="22"/>
        </w:rPr>
        <w:t xml:space="preserve">в </w:t>
      </w:r>
      <w:r w:rsidRPr="00A80144">
        <w:rPr>
          <w:rStyle w:val="105pt"/>
          <w:rFonts w:ascii="Arial" w:hAnsi="Arial" w:cs="Arial"/>
          <w:color w:val="auto"/>
          <w:sz w:val="22"/>
          <w:szCs w:val="22"/>
        </w:rPr>
        <w:t>иных условиях, указанных в нормативной документации на конкретную марку масла.</w:t>
      </w:r>
    </w:p>
    <w:p w:rsidR="00924EC4" w:rsidRPr="00A80144" w:rsidRDefault="00924EC4" w:rsidP="002E06F5">
      <w:pPr>
        <w:pStyle w:val="73"/>
        <w:shd w:val="clear" w:color="auto" w:fill="auto"/>
        <w:tabs>
          <w:tab w:val="left" w:pos="1418"/>
        </w:tabs>
        <w:spacing w:before="0" w:after="0" w:line="240" w:lineRule="auto"/>
        <w:ind w:left="567"/>
        <w:jc w:val="left"/>
        <w:rPr>
          <w:rFonts w:ascii="Arial" w:hAnsi="Arial" w:cs="Arial"/>
          <w:color w:val="auto"/>
          <w:sz w:val="22"/>
          <w:szCs w:val="22"/>
        </w:rPr>
        <w:sectPr w:rsidR="00924EC4" w:rsidRPr="00A80144" w:rsidSect="00924EC4">
          <w:pgSz w:w="16838" w:h="11906" w:orient="landscape" w:code="9"/>
          <w:pgMar w:top="1134" w:right="851" w:bottom="1134" w:left="851" w:header="720" w:footer="720" w:gutter="0"/>
          <w:cols w:space="708"/>
          <w:noEndnote/>
          <w:titlePg/>
          <w:docGrid w:linePitch="360"/>
        </w:sectPr>
      </w:pPr>
    </w:p>
    <w:p w:rsidR="00D24626" w:rsidRPr="00A80144" w:rsidRDefault="00D24626" w:rsidP="000F20D3">
      <w:pPr>
        <w:pStyle w:val="FORMATTEXT"/>
        <w:numPr>
          <w:ilvl w:val="1"/>
          <w:numId w:val="202"/>
        </w:numPr>
        <w:tabs>
          <w:tab w:val="left" w:pos="709"/>
        </w:tabs>
        <w:spacing w:line="320" w:lineRule="exact"/>
        <w:ind w:left="0" w:firstLine="0"/>
        <w:rPr>
          <w:rFonts w:ascii="Arial" w:hAnsi="Arial" w:cs="Arial"/>
          <w:b/>
          <w:sz w:val="22"/>
          <w:szCs w:val="22"/>
        </w:rPr>
      </w:pPr>
      <w:r w:rsidRPr="00A80144">
        <w:rPr>
          <w:rFonts w:ascii="Arial" w:hAnsi="Arial" w:cs="Arial"/>
          <w:b/>
          <w:sz w:val="22"/>
          <w:szCs w:val="22"/>
        </w:rPr>
        <w:lastRenderedPageBreak/>
        <w:t>Контроль качества трансформаторного масла при заливе в оборудование</w:t>
      </w:r>
    </w:p>
    <w:p w:rsidR="00D24626" w:rsidRPr="00A80144" w:rsidRDefault="00D24626" w:rsidP="000F20D3">
      <w:pPr>
        <w:pStyle w:val="73"/>
        <w:numPr>
          <w:ilvl w:val="2"/>
          <w:numId w:val="203"/>
        </w:numPr>
        <w:shd w:val="clear" w:color="auto" w:fill="auto"/>
        <w:tabs>
          <w:tab w:val="left" w:pos="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Трансформаторные масла, подготовленные к заливу или доливу в электрооборудование, должны удовлетворять требованиям </w:t>
      </w:r>
      <w:r w:rsidRPr="00A80144">
        <w:rPr>
          <w:rFonts w:ascii="Arial" w:hAnsi="Arial" w:cs="Arial"/>
          <w:b/>
          <w:color w:val="auto"/>
          <w:sz w:val="22"/>
          <w:szCs w:val="22"/>
        </w:rPr>
        <w:t>Таблицы</w:t>
      </w:r>
      <w:r w:rsidRPr="00A80144">
        <w:rPr>
          <w:rFonts w:ascii="Arial" w:hAnsi="Arial" w:cs="Arial"/>
          <w:color w:val="auto"/>
          <w:sz w:val="22"/>
          <w:szCs w:val="22"/>
        </w:rPr>
        <w:t xml:space="preserve"> </w:t>
      </w:r>
      <w:r w:rsidRPr="00A80144">
        <w:rPr>
          <w:rFonts w:ascii="Arial" w:hAnsi="Arial" w:cs="Arial"/>
          <w:b/>
          <w:color w:val="auto"/>
          <w:sz w:val="22"/>
          <w:szCs w:val="22"/>
        </w:rPr>
        <w:t>8</w:t>
      </w:r>
      <w:r w:rsidRPr="00A80144">
        <w:rPr>
          <w:rFonts w:ascii="Arial" w:hAnsi="Arial" w:cs="Arial"/>
          <w:color w:val="auto"/>
          <w:sz w:val="22"/>
          <w:szCs w:val="22"/>
        </w:rPr>
        <w:t xml:space="preserve"> или </w:t>
      </w:r>
      <w:r w:rsidRPr="00A80144">
        <w:rPr>
          <w:rFonts w:ascii="Arial" w:hAnsi="Arial" w:cs="Arial"/>
          <w:b/>
          <w:color w:val="auto"/>
          <w:sz w:val="22"/>
          <w:szCs w:val="22"/>
        </w:rPr>
        <w:t xml:space="preserve">Таблицы 9 </w:t>
      </w:r>
      <w:r w:rsidRPr="00A80144">
        <w:rPr>
          <w:rFonts w:ascii="Arial" w:hAnsi="Arial" w:cs="Arial"/>
          <w:color w:val="auto"/>
          <w:sz w:val="22"/>
          <w:szCs w:val="22"/>
        </w:rPr>
        <w:t>настоящего Регламента.</w:t>
      </w:r>
    </w:p>
    <w:p w:rsidR="00D24626" w:rsidRPr="00A80144" w:rsidRDefault="00D24626" w:rsidP="00D24626">
      <w:pPr>
        <w:pStyle w:val="73"/>
        <w:shd w:val="clear" w:color="auto" w:fill="auto"/>
        <w:tabs>
          <w:tab w:val="left" w:pos="1134"/>
          <w:tab w:val="right" w:pos="3282"/>
          <w:tab w:val="right" w:pos="6139"/>
          <w:tab w:val="right" w:pos="10021"/>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 xml:space="preserve">Объем контроля трансформаторных масел определяется, исходя из требований к испытанию электрооборудования (см. </w:t>
      </w:r>
      <w:r w:rsidRPr="00A80144">
        <w:rPr>
          <w:rFonts w:ascii="Arial" w:hAnsi="Arial" w:cs="Arial"/>
          <w:b/>
          <w:color w:val="auto"/>
          <w:sz w:val="22"/>
          <w:szCs w:val="22"/>
        </w:rPr>
        <w:t>Приложение</w:t>
      </w:r>
      <w:r w:rsidRPr="00A80144">
        <w:rPr>
          <w:rFonts w:ascii="Arial" w:hAnsi="Arial" w:cs="Arial"/>
          <w:color w:val="auto"/>
          <w:sz w:val="22"/>
          <w:szCs w:val="22"/>
        </w:rPr>
        <w:t xml:space="preserve"> </w:t>
      </w:r>
      <w:r w:rsidRPr="00A80144">
        <w:rPr>
          <w:rFonts w:ascii="Arial" w:hAnsi="Arial" w:cs="Arial"/>
          <w:b/>
          <w:color w:val="auto"/>
          <w:sz w:val="22"/>
          <w:szCs w:val="22"/>
        </w:rPr>
        <w:t>1</w:t>
      </w:r>
      <w:r w:rsidRPr="00A80144">
        <w:rPr>
          <w:rFonts w:ascii="Arial" w:hAnsi="Arial" w:cs="Arial"/>
          <w:color w:val="auto"/>
          <w:sz w:val="22"/>
          <w:szCs w:val="22"/>
        </w:rPr>
        <w:t>), которые регламентируют:</w:t>
      </w:r>
    </w:p>
    <w:p w:rsidR="00D24626" w:rsidRPr="00A80144" w:rsidRDefault="00D24626" w:rsidP="00D24626">
      <w:pPr>
        <w:pStyle w:val="73"/>
        <w:numPr>
          <w:ilvl w:val="0"/>
          <w:numId w:val="59"/>
        </w:numPr>
        <w:shd w:val="clear" w:color="auto" w:fill="auto"/>
        <w:tabs>
          <w:tab w:val="left" w:pos="993"/>
          <w:tab w:val="right" w:pos="3282"/>
          <w:tab w:val="right" w:pos="6139"/>
          <w:tab w:val="right" w:pos="10021"/>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документы (руководства) по эксплуатации </w:t>
      </w:r>
      <w:r w:rsidRPr="00A80144">
        <w:rPr>
          <w:rFonts w:ascii="Arial" w:hAnsi="Arial" w:cs="Arial"/>
          <w:color w:val="auto"/>
          <w:sz w:val="22"/>
          <w:szCs w:val="22"/>
        </w:rPr>
        <w:tab/>
        <w:t>электрооборудования;</w:t>
      </w:r>
    </w:p>
    <w:p w:rsidR="00D24626" w:rsidRPr="00A80144" w:rsidRDefault="00D24626" w:rsidP="00D24626">
      <w:pPr>
        <w:pStyle w:val="73"/>
        <w:numPr>
          <w:ilvl w:val="0"/>
          <w:numId w:val="59"/>
        </w:numPr>
        <w:shd w:val="clear" w:color="auto" w:fill="auto"/>
        <w:tabs>
          <w:tab w:val="left" w:pos="993"/>
          <w:tab w:val="right" w:pos="3282"/>
          <w:tab w:val="right" w:pos="6139"/>
          <w:tab w:val="right" w:pos="10021"/>
        </w:tabs>
        <w:spacing w:before="0" w:after="0" w:line="320" w:lineRule="exact"/>
        <w:ind w:left="0" w:firstLine="709"/>
        <w:jc w:val="left"/>
        <w:rPr>
          <w:rFonts w:ascii="Arial" w:hAnsi="Arial" w:cs="Arial"/>
          <w:color w:val="auto"/>
          <w:sz w:val="22"/>
          <w:szCs w:val="22"/>
        </w:rPr>
      </w:pPr>
      <w:r w:rsidRPr="00A80144">
        <w:rPr>
          <w:rFonts w:ascii="Arial" w:hAnsi="Arial" w:cs="Arial"/>
          <w:b/>
          <w:color w:val="auto"/>
          <w:sz w:val="22"/>
          <w:szCs w:val="22"/>
        </w:rPr>
        <w:t>СТО 70238424.29.180.002-2011</w:t>
      </w:r>
      <w:r w:rsidRPr="00A80144">
        <w:rPr>
          <w:rFonts w:ascii="Arial" w:hAnsi="Arial" w:cs="Arial"/>
          <w:color w:val="auto"/>
          <w:sz w:val="22"/>
          <w:szCs w:val="22"/>
        </w:rPr>
        <w:t xml:space="preserve">; </w:t>
      </w:r>
    </w:p>
    <w:p w:rsidR="00D24626" w:rsidRPr="00A80144" w:rsidRDefault="00D24626" w:rsidP="00D24626">
      <w:pPr>
        <w:pStyle w:val="73"/>
        <w:numPr>
          <w:ilvl w:val="0"/>
          <w:numId w:val="59"/>
        </w:numPr>
        <w:shd w:val="clear" w:color="auto" w:fill="auto"/>
        <w:tabs>
          <w:tab w:val="left" w:pos="993"/>
          <w:tab w:val="right" w:pos="3282"/>
          <w:tab w:val="right" w:pos="6139"/>
          <w:tab w:val="right" w:pos="10021"/>
        </w:tabs>
        <w:spacing w:before="0" w:after="0" w:line="320" w:lineRule="exact"/>
        <w:ind w:left="0" w:firstLine="709"/>
        <w:jc w:val="left"/>
        <w:rPr>
          <w:rFonts w:ascii="Arial" w:hAnsi="Arial" w:cs="Arial"/>
          <w:bCs/>
          <w:color w:val="auto"/>
          <w:sz w:val="22"/>
          <w:szCs w:val="22"/>
        </w:rPr>
      </w:pPr>
      <w:r w:rsidRPr="00A80144">
        <w:rPr>
          <w:rFonts w:ascii="Arial" w:hAnsi="Arial" w:cs="Arial"/>
          <w:b/>
          <w:color w:val="auto"/>
          <w:sz w:val="22"/>
          <w:szCs w:val="22"/>
        </w:rPr>
        <w:t>СТО 70238424.29.180.003-2009</w:t>
      </w:r>
      <w:r w:rsidRPr="00A80144">
        <w:rPr>
          <w:rFonts w:ascii="Arial" w:hAnsi="Arial" w:cs="Arial"/>
          <w:bCs/>
          <w:color w:val="auto"/>
          <w:sz w:val="22"/>
          <w:szCs w:val="22"/>
        </w:rPr>
        <w:t>;</w:t>
      </w:r>
    </w:p>
    <w:p w:rsidR="00D24626" w:rsidRPr="00A80144" w:rsidRDefault="00D24626" w:rsidP="00D24626">
      <w:pPr>
        <w:pStyle w:val="FORMATTEXT"/>
        <w:numPr>
          <w:ilvl w:val="0"/>
          <w:numId w:val="9"/>
        </w:numPr>
        <w:tabs>
          <w:tab w:val="left" w:pos="993"/>
        </w:tabs>
        <w:spacing w:line="320" w:lineRule="exact"/>
        <w:ind w:left="0" w:firstLine="709"/>
        <w:rPr>
          <w:rFonts w:ascii="Arial" w:hAnsi="Arial" w:cs="Arial"/>
          <w:sz w:val="22"/>
          <w:szCs w:val="22"/>
        </w:rPr>
      </w:pPr>
      <w:r w:rsidRPr="00A80144">
        <w:rPr>
          <w:rFonts w:ascii="Arial" w:hAnsi="Arial" w:cs="Arial"/>
          <w:b/>
          <w:sz w:val="22"/>
          <w:szCs w:val="22"/>
        </w:rPr>
        <w:t>СТО 70238424.27.100.052-2013</w:t>
      </w:r>
      <w:r w:rsidRPr="00A80144">
        <w:rPr>
          <w:rFonts w:ascii="Arial" w:hAnsi="Arial" w:cs="Arial"/>
          <w:bCs/>
          <w:sz w:val="22"/>
          <w:szCs w:val="22"/>
        </w:rPr>
        <w:t>;</w:t>
      </w:r>
    </w:p>
    <w:p w:rsidR="00D24626" w:rsidRPr="00A80144" w:rsidRDefault="00D24626" w:rsidP="00D24626">
      <w:pPr>
        <w:pStyle w:val="FORMATTEXT"/>
        <w:numPr>
          <w:ilvl w:val="0"/>
          <w:numId w:val="9"/>
        </w:numPr>
        <w:tabs>
          <w:tab w:val="left" w:pos="993"/>
        </w:tabs>
        <w:spacing w:line="320" w:lineRule="exact"/>
        <w:ind w:left="0" w:firstLine="709"/>
        <w:rPr>
          <w:rFonts w:ascii="Arial" w:hAnsi="Arial" w:cs="Arial"/>
          <w:b/>
          <w:sz w:val="22"/>
          <w:szCs w:val="22"/>
        </w:rPr>
      </w:pPr>
      <w:r w:rsidRPr="00A80144">
        <w:rPr>
          <w:rFonts w:ascii="Arial" w:hAnsi="Arial" w:cs="Arial"/>
          <w:b/>
          <w:sz w:val="22"/>
          <w:szCs w:val="22"/>
        </w:rPr>
        <w:t>СТО</w:t>
      </w:r>
      <w:r w:rsidRPr="00A80144">
        <w:rPr>
          <w:rFonts w:ascii="Arial" w:eastAsia="Courier New" w:hAnsi="Arial" w:cs="Arial"/>
          <w:b/>
          <w:sz w:val="22"/>
          <w:szCs w:val="22"/>
        </w:rPr>
        <w:t xml:space="preserve"> 70238424.27.100.053-2013</w:t>
      </w:r>
      <w:r w:rsidRPr="00A80144">
        <w:rPr>
          <w:rFonts w:ascii="Arial" w:hAnsi="Arial" w:cs="Arial"/>
          <w:bCs/>
          <w:sz w:val="22"/>
          <w:szCs w:val="22"/>
        </w:rPr>
        <w:t>.</w:t>
      </w:r>
    </w:p>
    <w:p w:rsidR="00D24626" w:rsidRPr="00A80144" w:rsidRDefault="00D24626" w:rsidP="00D24626">
      <w:pPr>
        <w:pStyle w:val="73"/>
        <w:shd w:val="clear" w:color="auto" w:fill="auto"/>
        <w:tabs>
          <w:tab w:val="left" w:pos="1134"/>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 xml:space="preserve"> </w:t>
      </w:r>
    </w:p>
    <w:p w:rsidR="00D24626" w:rsidRPr="00A80144" w:rsidRDefault="00D24626" w:rsidP="000F20D3">
      <w:pPr>
        <w:pStyle w:val="FORMATTEXT"/>
        <w:numPr>
          <w:ilvl w:val="1"/>
          <w:numId w:val="203"/>
        </w:numPr>
        <w:tabs>
          <w:tab w:val="left" w:pos="709"/>
        </w:tabs>
        <w:spacing w:line="320" w:lineRule="exact"/>
        <w:ind w:left="0" w:firstLine="0"/>
        <w:rPr>
          <w:rFonts w:ascii="Arial" w:hAnsi="Arial" w:cs="Arial"/>
          <w:b/>
          <w:sz w:val="22"/>
          <w:szCs w:val="22"/>
        </w:rPr>
      </w:pPr>
      <w:r w:rsidRPr="00A80144">
        <w:rPr>
          <w:rFonts w:ascii="Arial" w:hAnsi="Arial" w:cs="Arial"/>
          <w:b/>
          <w:sz w:val="22"/>
          <w:szCs w:val="22"/>
        </w:rPr>
        <w:t>Контроль качества трансформаторного масла при эксплуатации в оборудовании</w:t>
      </w:r>
    </w:p>
    <w:p w:rsidR="00D24626" w:rsidRPr="00A80144" w:rsidRDefault="00D24626" w:rsidP="000F20D3">
      <w:pPr>
        <w:pStyle w:val="73"/>
        <w:numPr>
          <w:ilvl w:val="2"/>
          <w:numId w:val="203"/>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Требования к качеству эксплуатационных трансформаторных масел в зависимости от вида оборудования и класса напряжения, методы испытаний приводятся в </w:t>
      </w:r>
      <w:r w:rsidRPr="00A80144">
        <w:rPr>
          <w:rFonts w:ascii="Arial" w:hAnsi="Arial" w:cs="Arial"/>
          <w:b/>
          <w:color w:val="auto"/>
          <w:sz w:val="22"/>
          <w:szCs w:val="22"/>
        </w:rPr>
        <w:t>Таблице 11</w:t>
      </w:r>
      <w:r w:rsidRPr="00A80144">
        <w:rPr>
          <w:rFonts w:ascii="Arial" w:hAnsi="Arial" w:cs="Arial"/>
          <w:color w:val="auto"/>
          <w:sz w:val="22"/>
          <w:szCs w:val="22"/>
        </w:rPr>
        <w:t xml:space="preserve"> настоящего Регламента.</w:t>
      </w:r>
    </w:p>
    <w:p w:rsidR="00D24626" w:rsidRPr="00A80144" w:rsidRDefault="00D24626" w:rsidP="000F20D3">
      <w:pPr>
        <w:pStyle w:val="73"/>
        <w:numPr>
          <w:ilvl w:val="2"/>
          <w:numId w:val="203"/>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Объем и периодичность контроля трансформаторных масел определяется требованиями к испытанию электрооборудования (см. </w:t>
      </w:r>
      <w:r w:rsidRPr="00A80144">
        <w:rPr>
          <w:rFonts w:ascii="Arial" w:hAnsi="Arial" w:cs="Arial"/>
          <w:b/>
          <w:color w:val="auto"/>
          <w:sz w:val="22"/>
          <w:szCs w:val="22"/>
        </w:rPr>
        <w:t>Приложение</w:t>
      </w:r>
      <w:r w:rsidRPr="00A80144">
        <w:rPr>
          <w:rFonts w:ascii="Arial" w:hAnsi="Arial" w:cs="Arial"/>
          <w:color w:val="auto"/>
          <w:sz w:val="22"/>
          <w:szCs w:val="22"/>
        </w:rPr>
        <w:t xml:space="preserve"> </w:t>
      </w:r>
      <w:r w:rsidRPr="00A80144">
        <w:rPr>
          <w:rFonts w:ascii="Arial" w:hAnsi="Arial" w:cs="Arial"/>
          <w:b/>
          <w:color w:val="auto"/>
          <w:sz w:val="22"/>
          <w:szCs w:val="22"/>
        </w:rPr>
        <w:t>1</w:t>
      </w:r>
      <w:r w:rsidRPr="00A80144">
        <w:rPr>
          <w:rFonts w:ascii="Arial" w:hAnsi="Arial" w:cs="Arial"/>
          <w:color w:val="auto"/>
          <w:sz w:val="22"/>
          <w:szCs w:val="22"/>
        </w:rPr>
        <w:t xml:space="preserve">), которые регламентируют документы (руководства) по эксплуатации электрооборудования </w:t>
      </w:r>
      <w:r w:rsidRPr="00A80144">
        <w:rPr>
          <w:rFonts w:ascii="Arial" w:hAnsi="Arial" w:cs="Arial"/>
          <w:b/>
          <w:bCs/>
          <w:color w:val="auto"/>
          <w:sz w:val="22"/>
          <w:szCs w:val="22"/>
        </w:rPr>
        <w:t>СТО 70238424.29.180.002-2011</w:t>
      </w:r>
      <w:r w:rsidRPr="00A80144">
        <w:rPr>
          <w:rFonts w:ascii="Arial" w:hAnsi="Arial" w:cs="Arial"/>
          <w:bCs/>
          <w:color w:val="auto"/>
          <w:sz w:val="22"/>
          <w:szCs w:val="22"/>
        </w:rPr>
        <w:t xml:space="preserve">, </w:t>
      </w:r>
      <w:r w:rsidRPr="00A80144">
        <w:rPr>
          <w:rFonts w:ascii="Arial" w:hAnsi="Arial" w:cs="Arial"/>
          <w:b/>
          <w:bCs/>
          <w:color w:val="auto"/>
          <w:sz w:val="22"/>
          <w:szCs w:val="22"/>
        </w:rPr>
        <w:t>СТО 70238424.29.180.003-2009</w:t>
      </w:r>
      <w:r w:rsidRPr="00A80144">
        <w:rPr>
          <w:rFonts w:ascii="Arial" w:hAnsi="Arial" w:cs="Arial"/>
          <w:bCs/>
          <w:color w:val="auto"/>
          <w:sz w:val="22"/>
          <w:szCs w:val="22"/>
        </w:rPr>
        <w:t xml:space="preserve">, </w:t>
      </w:r>
      <w:r w:rsidRPr="00A80144">
        <w:rPr>
          <w:rFonts w:ascii="Arial" w:hAnsi="Arial" w:cs="Arial"/>
          <w:b/>
          <w:color w:val="auto"/>
          <w:sz w:val="22"/>
          <w:szCs w:val="22"/>
        </w:rPr>
        <w:t>СО 34.45-51.300-97</w:t>
      </w:r>
      <w:r w:rsidRPr="00A80144">
        <w:rPr>
          <w:rFonts w:ascii="Arial" w:hAnsi="Arial" w:cs="Arial"/>
          <w:color w:val="auto"/>
          <w:sz w:val="22"/>
          <w:szCs w:val="22"/>
        </w:rPr>
        <w:t xml:space="preserve"> (</w:t>
      </w:r>
      <w:r w:rsidRPr="00A80144">
        <w:rPr>
          <w:rFonts w:ascii="Arial" w:hAnsi="Arial" w:cs="Arial"/>
          <w:b/>
          <w:color w:val="auto"/>
          <w:sz w:val="22"/>
          <w:szCs w:val="22"/>
        </w:rPr>
        <w:t>РД 34.45-51.300-97</w:t>
      </w:r>
      <w:r w:rsidRPr="00A80144">
        <w:rPr>
          <w:rFonts w:ascii="Arial" w:hAnsi="Arial" w:cs="Arial"/>
          <w:color w:val="auto"/>
          <w:sz w:val="22"/>
          <w:szCs w:val="22"/>
        </w:rPr>
        <w:t>).</w:t>
      </w:r>
    </w:p>
    <w:p w:rsidR="00D24626" w:rsidRPr="00A80144" w:rsidRDefault="00D24626" w:rsidP="00D24626">
      <w:pPr>
        <w:pStyle w:val="73"/>
        <w:shd w:val="clear" w:color="auto" w:fill="auto"/>
        <w:tabs>
          <w:tab w:val="left" w:pos="1418"/>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 xml:space="preserve">Рекомендуемая периодичность испытаний </w:t>
      </w:r>
      <w:r w:rsidRPr="00A80144">
        <w:rPr>
          <w:rFonts w:ascii="Arial" w:hAnsi="Arial" w:cs="Arial"/>
          <w:b/>
          <w:color w:val="auto"/>
          <w:sz w:val="22"/>
          <w:szCs w:val="22"/>
        </w:rPr>
        <w:t>не реже одного раза в четыре года</w:t>
      </w:r>
      <w:r w:rsidRPr="00A80144">
        <w:rPr>
          <w:rFonts w:ascii="Arial" w:hAnsi="Arial" w:cs="Arial"/>
          <w:color w:val="auto"/>
          <w:sz w:val="22"/>
          <w:szCs w:val="22"/>
        </w:rPr>
        <w:t>.</w:t>
      </w:r>
    </w:p>
    <w:p w:rsidR="00D24626" w:rsidRPr="00A80144" w:rsidRDefault="00D24626" w:rsidP="000F20D3">
      <w:pPr>
        <w:pStyle w:val="73"/>
        <w:numPr>
          <w:ilvl w:val="2"/>
          <w:numId w:val="203"/>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При выполнении лабораторных испытаний масел, эксплуатируемых в оборудовании, на основании полученных результатов можно определить три основные области эксплуатации масел (нормативные значения показателей качества трансформаторных масел, определяющие границы этих областей приведены в </w:t>
      </w:r>
      <w:r w:rsidRPr="00A80144">
        <w:rPr>
          <w:rFonts w:ascii="Arial" w:hAnsi="Arial" w:cs="Arial"/>
          <w:b/>
          <w:color w:val="auto"/>
          <w:sz w:val="22"/>
          <w:szCs w:val="22"/>
        </w:rPr>
        <w:t>Таблице</w:t>
      </w:r>
      <w:r w:rsidRPr="00A80144">
        <w:rPr>
          <w:rFonts w:ascii="Arial" w:hAnsi="Arial" w:cs="Arial"/>
          <w:color w:val="auto"/>
          <w:sz w:val="22"/>
          <w:szCs w:val="22"/>
        </w:rPr>
        <w:t xml:space="preserve"> </w:t>
      </w:r>
      <w:r w:rsidRPr="00A80144">
        <w:rPr>
          <w:rFonts w:ascii="Arial" w:hAnsi="Arial" w:cs="Arial"/>
          <w:b/>
          <w:color w:val="auto"/>
          <w:sz w:val="22"/>
          <w:szCs w:val="22"/>
        </w:rPr>
        <w:t>11</w:t>
      </w:r>
      <w:r w:rsidRPr="00A80144">
        <w:rPr>
          <w:rFonts w:ascii="Arial" w:hAnsi="Arial" w:cs="Arial"/>
          <w:color w:val="auto"/>
          <w:sz w:val="22"/>
          <w:szCs w:val="22"/>
        </w:rPr>
        <w:t>).</w:t>
      </w:r>
    </w:p>
    <w:p w:rsidR="00D24626" w:rsidRPr="00A80144" w:rsidRDefault="00D24626" w:rsidP="000F20D3">
      <w:pPr>
        <w:pStyle w:val="73"/>
        <w:numPr>
          <w:ilvl w:val="2"/>
          <w:numId w:val="203"/>
        </w:numPr>
        <w:tabs>
          <w:tab w:val="left" w:pos="1418"/>
        </w:tabs>
        <w:spacing w:before="0" w:after="0" w:line="320" w:lineRule="exact"/>
        <w:ind w:left="0" w:firstLine="567"/>
        <w:rPr>
          <w:rFonts w:ascii="Arial" w:hAnsi="Arial" w:cs="Arial"/>
          <w:bCs/>
          <w:color w:val="auto"/>
          <w:sz w:val="22"/>
          <w:szCs w:val="22"/>
        </w:rPr>
      </w:pPr>
      <w:r w:rsidRPr="00A80144">
        <w:rPr>
          <w:rFonts w:ascii="Arial" w:hAnsi="Arial" w:cs="Arial"/>
          <w:color w:val="auto"/>
          <w:sz w:val="22"/>
          <w:szCs w:val="22"/>
        </w:rPr>
        <w:t xml:space="preserve">Область нормального состояния масла (область значений показателей качества, ограниченная значениями нормального состояния </w:t>
      </w:r>
      <w:r w:rsidRPr="00A80144">
        <w:rPr>
          <w:rFonts w:ascii="Arial" w:hAnsi="Arial" w:cs="Arial"/>
          <w:b/>
          <w:color w:val="auto"/>
          <w:sz w:val="22"/>
          <w:szCs w:val="22"/>
        </w:rPr>
        <w:t>Таблицы 11</w:t>
      </w:r>
      <w:r w:rsidRPr="00A80144">
        <w:rPr>
          <w:rFonts w:ascii="Arial" w:hAnsi="Arial" w:cs="Arial"/>
          <w:color w:val="auto"/>
          <w:sz w:val="22"/>
          <w:szCs w:val="22"/>
        </w:rPr>
        <w:t>), когда качество масла гарантирует надежную работу оборудования, при этом для контроля необходимо</w:t>
      </w:r>
      <w:r w:rsidRPr="00A80144">
        <w:rPr>
          <w:rFonts w:ascii="Arial" w:hAnsi="Arial" w:cs="Arial"/>
          <w:bCs/>
          <w:color w:val="auto"/>
          <w:sz w:val="22"/>
          <w:szCs w:val="22"/>
        </w:rPr>
        <w:t xml:space="preserve"> определение показателей, указанных в позициях 1-11 </w:t>
      </w:r>
      <w:r w:rsidRPr="00A80144">
        <w:rPr>
          <w:rFonts w:ascii="Arial" w:hAnsi="Arial" w:cs="Arial"/>
          <w:b/>
          <w:bCs/>
          <w:color w:val="auto"/>
          <w:sz w:val="22"/>
          <w:szCs w:val="22"/>
        </w:rPr>
        <w:t>Таблицы 11</w:t>
      </w:r>
      <w:r w:rsidRPr="00A80144">
        <w:rPr>
          <w:rFonts w:ascii="Arial" w:hAnsi="Arial" w:cs="Arial"/>
          <w:bCs/>
          <w:color w:val="auto"/>
          <w:sz w:val="22"/>
          <w:szCs w:val="22"/>
        </w:rPr>
        <w:t>.</w:t>
      </w:r>
    </w:p>
    <w:p w:rsidR="00D24626" w:rsidRPr="00A80144" w:rsidRDefault="00D24626" w:rsidP="000F20D3">
      <w:pPr>
        <w:pStyle w:val="73"/>
        <w:numPr>
          <w:ilvl w:val="2"/>
          <w:numId w:val="203"/>
        </w:numPr>
        <w:tabs>
          <w:tab w:val="left" w:pos="1418"/>
        </w:tabs>
        <w:spacing w:before="0" w:after="0" w:line="320" w:lineRule="exact"/>
        <w:ind w:left="0" w:firstLine="567"/>
        <w:rPr>
          <w:rFonts w:ascii="Arial" w:hAnsi="Arial" w:cs="Arial"/>
          <w:bCs/>
          <w:color w:val="auto"/>
          <w:sz w:val="22"/>
          <w:szCs w:val="22"/>
        </w:rPr>
      </w:pPr>
      <w:r w:rsidRPr="00A80144">
        <w:rPr>
          <w:rFonts w:ascii="Arial" w:hAnsi="Arial" w:cs="Arial"/>
          <w:bCs/>
          <w:color w:val="auto"/>
          <w:sz w:val="22"/>
          <w:szCs w:val="22"/>
        </w:rPr>
        <w:t xml:space="preserve">Область риска (область значений показателей качества, ограниченная значениями нормального состояния и предельно-допустимыми значениями </w:t>
      </w:r>
      <w:r w:rsidRPr="00A80144">
        <w:rPr>
          <w:rFonts w:ascii="Arial" w:hAnsi="Arial" w:cs="Arial"/>
          <w:b/>
          <w:bCs/>
          <w:color w:val="auto"/>
          <w:sz w:val="22"/>
          <w:szCs w:val="22"/>
        </w:rPr>
        <w:t>Таблицы 11</w:t>
      </w:r>
      <w:r w:rsidRPr="00A80144">
        <w:rPr>
          <w:rFonts w:ascii="Arial" w:hAnsi="Arial" w:cs="Arial"/>
          <w:bCs/>
          <w:color w:val="auto"/>
          <w:sz w:val="22"/>
          <w:szCs w:val="22"/>
        </w:rPr>
        <w:t>), когда ухудшение качества масла, вследствие старения и загрязнения, приводит к снижению надежности оборудования и требует более учащенного и расширенного контроля для прогнозирования его срока службы и разработки мероприятий по поддержанию (восстановлению) эксплуатационных свойств масла.</w:t>
      </w:r>
    </w:p>
    <w:p w:rsidR="00D24626" w:rsidRPr="00A80144" w:rsidRDefault="00D24626" w:rsidP="00D24626">
      <w:pPr>
        <w:pStyle w:val="73"/>
        <w:tabs>
          <w:tab w:val="left" w:pos="1418"/>
        </w:tabs>
        <w:spacing w:before="0" w:after="0" w:line="320" w:lineRule="exact"/>
        <w:ind w:firstLine="567"/>
        <w:rPr>
          <w:rFonts w:ascii="Arial" w:hAnsi="Arial" w:cs="Arial"/>
          <w:bCs/>
          <w:color w:val="auto"/>
          <w:sz w:val="22"/>
          <w:szCs w:val="22"/>
        </w:rPr>
      </w:pPr>
      <w:r w:rsidRPr="00A80144">
        <w:rPr>
          <w:rFonts w:ascii="Arial" w:hAnsi="Arial" w:cs="Arial"/>
          <w:bCs/>
          <w:color w:val="auto"/>
          <w:sz w:val="22"/>
          <w:szCs w:val="22"/>
        </w:rPr>
        <w:t>Восстановление таких показателей качества, как пробивное напряжение и влагосодержание масла, необходимо проводить в возможно короткие сроки.</w:t>
      </w:r>
    </w:p>
    <w:p w:rsidR="00D24626" w:rsidRPr="00A80144" w:rsidRDefault="00D24626" w:rsidP="000F20D3">
      <w:pPr>
        <w:pStyle w:val="73"/>
        <w:numPr>
          <w:ilvl w:val="2"/>
          <w:numId w:val="203"/>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Область превышения предельно-допустимых значений (область значений показателей качества превышающих предельно-допустимые значения </w:t>
      </w:r>
      <w:r w:rsidRPr="00A80144">
        <w:rPr>
          <w:rFonts w:ascii="Arial" w:hAnsi="Arial" w:cs="Arial"/>
          <w:b/>
          <w:color w:val="auto"/>
          <w:sz w:val="22"/>
          <w:szCs w:val="22"/>
        </w:rPr>
        <w:t>Таблицы 11</w:t>
      </w:r>
      <w:r w:rsidRPr="00A80144">
        <w:rPr>
          <w:rFonts w:ascii="Arial" w:hAnsi="Arial" w:cs="Arial"/>
          <w:color w:val="auto"/>
          <w:sz w:val="22"/>
          <w:szCs w:val="22"/>
        </w:rPr>
        <w:t>), когда ухудшение качества масла достигает такого уровня, что не обеспечивает необходимой надежности работы оборудования, и требуется замена масла на свежее или его глубокая регенерация для предотвращения вероятности отказа электрооборудования по причине низких эксплуатационных характеристик масла.</w:t>
      </w:r>
    </w:p>
    <w:p w:rsidR="00D24626" w:rsidRPr="00A80144" w:rsidRDefault="00D24626" w:rsidP="00D24626">
      <w:pPr>
        <w:tabs>
          <w:tab w:val="left" w:pos="1276"/>
        </w:tabs>
        <w:spacing w:line="320" w:lineRule="exact"/>
        <w:ind w:firstLine="567"/>
        <w:rPr>
          <w:rFonts w:ascii="Arial" w:hAnsi="Arial" w:cs="Arial"/>
          <w:sz w:val="22"/>
          <w:szCs w:val="22"/>
        </w:rPr>
      </w:pPr>
      <w:r w:rsidRPr="00A80144">
        <w:rPr>
          <w:rFonts w:ascii="Arial" w:hAnsi="Arial" w:cs="Arial"/>
          <w:sz w:val="22"/>
          <w:szCs w:val="22"/>
        </w:rPr>
        <w:t>Примечание. Поддержание или восстановление эксплуатационных характеристик масел при достижении значений показателей качества «области риска» намного экономичнее, чем проведе</w:t>
      </w:r>
      <w:r w:rsidRPr="00A80144">
        <w:rPr>
          <w:rFonts w:ascii="Arial" w:hAnsi="Arial" w:cs="Arial"/>
          <w:sz w:val="22"/>
          <w:szCs w:val="22"/>
        </w:rPr>
        <w:lastRenderedPageBreak/>
        <w:t>ние операции по замене масла или его глубокой регенерации, что, как правило, связано с необходимостью вывода электрооборудования из работы.</w:t>
      </w:r>
    </w:p>
    <w:p w:rsidR="007A67BC" w:rsidRPr="00A80144" w:rsidRDefault="007A67BC" w:rsidP="000F20D3">
      <w:pPr>
        <w:pStyle w:val="73"/>
        <w:numPr>
          <w:ilvl w:val="2"/>
          <w:numId w:val="203"/>
        </w:numPr>
        <w:shd w:val="clear" w:color="auto" w:fill="auto"/>
        <w:tabs>
          <w:tab w:val="left" w:pos="1418"/>
        </w:tabs>
        <w:spacing w:before="0" w:after="0" w:line="320" w:lineRule="exact"/>
        <w:ind w:left="0" w:firstLine="709"/>
        <w:jc w:val="left"/>
        <w:rPr>
          <w:rFonts w:ascii="Arial" w:hAnsi="Arial" w:cs="Arial"/>
          <w:bCs/>
          <w:color w:val="auto"/>
          <w:sz w:val="22"/>
          <w:szCs w:val="22"/>
        </w:rPr>
      </w:pPr>
      <w:r w:rsidRPr="00A80144">
        <w:rPr>
          <w:rFonts w:ascii="Arial" w:hAnsi="Arial" w:cs="Arial"/>
          <w:color w:val="auto"/>
          <w:sz w:val="22"/>
          <w:szCs w:val="22"/>
        </w:rPr>
        <w:t>Наиболее отрицательное воздействие по снижению надежности работы электрооборудования оказывает образование в масле шлама и значительное загрязнение его водой, механическими примесями, солями различных кислот и коллоидными частицами (особенно теми, которые ухудшают пробивное напряжение масла).</w:t>
      </w:r>
    </w:p>
    <w:p w:rsidR="007A67BC" w:rsidRPr="00A80144" w:rsidRDefault="007A67BC" w:rsidP="000F20D3">
      <w:pPr>
        <w:pStyle w:val="73"/>
        <w:numPr>
          <w:ilvl w:val="2"/>
          <w:numId w:val="203"/>
        </w:numPr>
        <w:shd w:val="clear" w:color="auto" w:fill="auto"/>
        <w:tabs>
          <w:tab w:val="left" w:pos="1418"/>
        </w:tabs>
        <w:spacing w:before="0" w:after="0" w:line="320" w:lineRule="exact"/>
        <w:ind w:left="0" w:firstLine="567"/>
        <w:jc w:val="left"/>
        <w:rPr>
          <w:rFonts w:ascii="Arial" w:hAnsi="Arial" w:cs="Arial"/>
          <w:bCs/>
          <w:color w:val="auto"/>
          <w:sz w:val="22"/>
          <w:szCs w:val="22"/>
        </w:rPr>
      </w:pPr>
      <w:r w:rsidRPr="00A80144">
        <w:rPr>
          <w:rFonts w:ascii="Arial" w:hAnsi="Arial" w:cs="Arial"/>
          <w:color w:val="auto"/>
          <w:sz w:val="22"/>
          <w:szCs w:val="22"/>
        </w:rPr>
        <w:t>При комплексном обследовании электрооборудования могут применяться и</w:t>
      </w:r>
    </w:p>
    <w:p w:rsidR="007A67BC" w:rsidRPr="00A80144" w:rsidRDefault="007A67BC" w:rsidP="007A67BC">
      <w:pPr>
        <w:pStyle w:val="FORMATTEXT"/>
        <w:tabs>
          <w:tab w:val="left" w:pos="993"/>
        </w:tabs>
        <w:spacing w:line="320" w:lineRule="exact"/>
        <w:rPr>
          <w:rFonts w:ascii="Arial" w:hAnsi="Arial" w:cs="Arial"/>
          <w:sz w:val="22"/>
          <w:szCs w:val="22"/>
        </w:rPr>
      </w:pPr>
      <w:r w:rsidRPr="00A80144">
        <w:rPr>
          <w:rFonts w:ascii="Arial" w:hAnsi="Arial" w:cs="Arial"/>
          <w:sz w:val="22"/>
          <w:szCs w:val="22"/>
        </w:rPr>
        <w:t>другие методы контроля, которые не приведены в Таблице 11. Критерии оценки состояния электрооборудования при комплексной диагностике с применением дополнительных методов контроля качества масла определяет организация, выполняющая комплексное обследование, на основании требований действующих документов и практического опыта диагностики электрооборудования. Рекомендуется применять специальные экспертно-диагностические программы для обработки результатов испытаний.</w:t>
      </w:r>
    </w:p>
    <w:p w:rsidR="00D24626" w:rsidRPr="00A80144" w:rsidRDefault="00D24626" w:rsidP="00D24626">
      <w:pPr>
        <w:pStyle w:val="73"/>
        <w:tabs>
          <w:tab w:val="left" w:pos="0"/>
          <w:tab w:val="left" w:pos="1418"/>
        </w:tabs>
        <w:spacing w:before="0" w:after="0" w:line="320" w:lineRule="exact"/>
        <w:ind w:left="567"/>
        <w:rPr>
          <w:rFonts w:ascii="Arial" w:hAnsi="Arial" w:cs="Arial"/>
          <w:color w:val="auto"/>
          <w:sz w:val="22"/>
          <w:szCs w:val="22"/>
        </w:rPr>
      </w:pPr>
    </w:p>
    <w:p w:rsidR="00501136" w:rsidRPr="00A80144" w:rsidRDefault="00501136" w:rsidP="00125E64">
      <w:pPr>
        <w:pStyle w:val="73"/>
        <w:shd w:val="clear" w:color="auto" w:fill="auto"/>
        <w:tabs>
          <w:tab w:val="left" w:pos="0"/>
          <w:tab w:val="left" w:pos="1418"/>
        </w:tabs>
        <w:spacing w:before="0" w:after="0" w:line="320" w:lineRule="exact"/>
        <w:ind w:firstLine="567"/>
        <w:jc w:val="left"/>
        <w:rPr>
          <w:rFonts w:ascii="Arial" w:hAnsi="Arial" w:cs="Arial"/>
          <w:color w:val="auto"/>
          <w:sz w:val="22"/>
          <w:szCs w:val="22"/>
        </w:rPr>
      </w:pPr>
    </w:p>
    <w:p w:rsidR="00EE48A1" w:rsidRPr="00A80144" w:rsidRDefault="00EE48A1" w:rsidP="00125E64">
      <w:pPr>
        <w:pStyle w:val="73"/>
        <w:shd w:val="clear" w:color="auto" w:fill="auto"/>
        <w:tabs>
          <w:tab w:val="left" w:pos="0"/>
          <w:tab w:val="left" w:pos="1418"/>
        </w:tabs>
        <w:spacing w:before="0" w:after="0" w:line="320" w:lineRule="exact"/>
        <w:jc w:val="left"/>
        <w:rPr>
          <w:rFonts w:ascii="Arial" w:hAnsi="Arial" w:cs="Arial"/>
          <w:color w:val="auto"/>
          <w:sz w:val="22"/>
          <w:szCs w:val="22"/>
        </w:rPr>
        <w:sectPr w:rsidR="00EE48A1" w:rsidRPr="00A80144" w:rsidSect="00EE48A1">
          <w:pgSz w:w="11906" w:h="16838" w:code="9"/>
          <w:pgMar w:top="1134" w:right="851" w:bottom="1134" w:left="851" w:header="720" w:footer="720" w:gutter="0"/>
          <w:cols w:space="708"/>
          <w:noEndnote/>
          <w:titlePg/>
          <w:docGrid w:linePitch="360"/>
        </w:sectPr>
      </w:pPr>
    </w:p>
    <w:p w:rsidR="00EE48A1" w:rsidRPr="00A80144" w:rsidRDefault="00EE48A1" w:rsidP="00EE48A1">
      <w:pPr>
        <w:pStyle w:val="73"/>
        <w:shd w:val="clear" w:color="auto" w:fill="auto"/>
        <w:tabs>
          <w:tab w:val="left" w:pos="0"/>
          <w:tab w:val="left" w:pos="1418"/>
        </w:tabs>
        <w:spacing w:before="0" w:after="0" w:line="320" w:lineRule="exact"/>
        <w:jc w:val="left"/>
        <w:rPr>
          <w:color w:val="auto"/>
          <w:sz w:val="24"/>
          <w:szCs w:val="24"/>
        </w:rPr>
      </w:pPr>
    </w:p>
    <w:p w:rsidR="00501136" w:rsidRPr="00A80144" w:rsidRDefault="00501136"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1287"/>
        <w:jc w:val="right"/>
        <w:rPr>
          <w:rFonts w:ascii="Arial" w:hAnsi="Arial" w:cs="Arial"/>
          <w:sz w:val="22"/>
          <w:szCs w:val="22"/>
        </w:rPr>
      </w:pPr>
      <w:r w:rsidRPr="00A80144">
        <w:rPr>
          <w:rFonts w:ascii="Arial" w:hAnsi="Arial" w:cs="Arial"/>
          <w:b/>
          <w:sz w:val="22"/>
          <w:szCs w:val="22"/>
        </w:rPr>
        <w:t>Таблица</w:t>
      </w:r>
      <w:r w:rsidRPr="00A80144">
        <w:rPr>
          <w:rFonts w:ascii="Arial" w:hAnsi="Arial" w:cs="Arial"/>
          <w:sz w:val="22"/>
          <w:szCs w:val="22"/>
        </w:rPr>
        <w:t xml:space="preserve"> </w:t>
      </w:r>
      <w:r w:rsidR="002B0840" w:rsidRPr="00A80144">
        <w:rPr>
          <w:rFonts w:ascii="Arial" w:hAnsi="Arial" w:cs="Arial"/>
          <w:b/>
          <w:sz w:val="22"/>
          <w:szCs w:val="22"/>
        </w:rPr>
        <w:t>9</w:t>
      </w:r>
      <w:r w:rsidRPr="00A80144">
        <w:rPr>
          <w:rFonts w:ascii="Arial" w:hAnsi="Arial" w:cs="Arial"/>
          <w:sz w:val="22"/>
          <w:szCs w:val="22"/>
        </w:rPr>
        <w:t xml:space="preserve"> – </w:t>
      </w:r>
      <w:r w:rsidRPr="00A80144">
        <w:rPr>
          <w:rFonts w:ascii="Arial" w:hAnsi="Arial" w:cs="Arial"/>
          <w:sz w:val="22"/>
          <w:szCs w:val="22"/>
        </w:rPr>
        <w:tab/>
        <w:t>Требования к качеству</w:t>
      </w:r>
      <w:r w:rsidRPr="00A80144">
        <w:rPr>
          <w:rFonts w:ascii="Arial" w:hAnsi="Arial" w:cs="Arial"/>
          <w:sz w:val="22"/>
          <w:szCs w:val="22"/>
        </w:rPr>
        <w:tab/>
        <w:t xml:space="preserve"> свежих</w:t>
      </w:r>
      <w:r w:rsidRPr="00A80144">
        <w:rPr>
          <w:rFonts w:ascii="Arial" w:hAnsi="Arial" w:cs="Arial"/>
          <w:sz w:val="22"/>
          <w:szCs w:val="22"/>
        </w:rPr>
        <w:tab/>
        <w:t xml:space="preserve"> трансформаторных</w:t>
      </w:r>
      <w:r w:rsidRPr="00A80144">
        <w:rPr>
          <w:rFonts w:ascii="Arial" w:hAnsi="Arial" w:cs="Arial"/>
          <w:sz w:val="22"/>
          <w:szCs w:val="22"/>
        </w:rPr>
        <w:tab/>
        <w:t xml:space="preserve"> масел, подготовленных к </w:t>
      </w:r>
      <w:r w:rsidRPr="00A80144">
        <w:rPr>
          <w:rFonts w:ascii="Arial" w:hAnsi="Arial" w:cs="Arial"/>
          <w:sz w:val="22"/>
          <w:szCs w:val="22"/>
        </w:rPr>
        <w:tab/>
        <w:t>заливке в электрооборудование</w:t>
      </w:r>
    </w:p>
    <w:tbl>
      <w:tblPr>
        <w:tblStyle w:val="afb"/>
        <w:tblW w:w="15735" w:type="dxa"/>
        <w:tblInd w:w="-459" w:type="dxa"/>
        <w:tblLayout w:type="fixed"/>
        <w:tblLook w:val="04A0" w:firstRow="1" w:lastRow="0" w:firstColumn="1" w:lastColumn="0" w:noHBand="0" w:noVBand="1"/>
      </w:tblPr>
      <w:tblGrid>
        <w:gridCol w:w="593"/>
        <w:gridCol w:w="2527"/>
        <w:gridCol w:w="4252"/>
        <w:gridCol w:w="3005"/>
        <w:gridCol w:w="1843"/>
        <w:gridCol w:w="3515"/>
      </w:tblGrid>
      <w:tr w:rsidR="007F0B20" w:rsidRPr="00A80144" w:rsidTr="007504E1">
        <w:trPr>
          <w:tblHeader/>
        </w:trPr>
        <w:tc>
          <w:tcPr>
            <w:tcW w:w="593" w:type="dxa"/>
            <w:vMerge w:val="restart"/>
            <w:vAlign w:val="center"/>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jc w:val="center"/>
              <w:rPr>
                <w:rFonts w:ascii="Arial" w:hAnsi="Arial" w:cs="Arial"/>
                <w:b/>
                <w:sz w:val="22"/>
                <w:szCs w:val="22"/>
              </w:rPr>
            </w:pPr>
            <w:r w:rsidRPr="00A80144">
              <w:rPr>
                <w:rFonts w:ascii="Arial" w:hAnsi="Arial" w:cs="Arial"/>
                <w:b/>
                <w:sz w:val="22"/>
                <w:szCs w:val="22"/>
              </w:rPr>
              <w:t>№ п.п.</w:t>
            </w:r>
          </w:p>
        </w:tc>
        <w:tc>
          <w:tcPr>
            <w:tcW w:w="2527" w:type="dxa"/>
            <w:vMerge w:val="restart"/>
            <w:vAlign w:val="center"/>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jc w:val="center"/>
              <w:rPr>
                <w:rFonts w:ascii="Arial" w:hAnsi="Arial" w:cs="Arial"/>
                <w:b/>
                <w:sz w:val="22"/>
                <w:szCs w:val="22"/>
              </w:rPr>
            </w:pPr>
            <w:r w:rsidRPr="00A80144">
              <w:rPr>
                <w:rStyle w:val="105pt"/>
                <w:rFonts w:ascii="Arial" w:hAnsi="Arial" w:cs="Arial"/>
                <w:b/>
                <w:color w:val="auto"/>
                <w:sz w:val="22"/>
                <w:szCs w:val="22"/>
              </w:rPr>
              <w:t>Показатель качества масла и номер стандарта на метод испытания</w:t>
            </w:r>
          </w:p>
        </w:tc>
        <w:tc>
          <w:tcPr>
            <w:tcW w:w="4252" w:type="dxa"/>
            <w:vMerge w:val="restart"/>
            <w:vAlign w:val="center"/>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jc w:val="center"/>
              <w:rPr>
                <w:rFonts w:ascii="Arial" w:hAnsi="Arial" w:cs="Arial"/>
                <w:b/>
                <w:sz w:val="22"/>
                <w:szCs w:val="22"/>
              </w:rPr>
            </w:pPr>
            <w:r w:rsidRPr="00A80144">
              <w:rPr>
                <w:rStyle w:val="105pt"/>
                <w:rFonts w:ascii="Arial" w:hAnsi="Arial" w:cs="Arial"/>
                <w:b/>
                <w:color w:val="auto"/>
                <w:sz w:val="22"/>
                <w:szCs w:val="22"/>
              </w:rPr>
              <w:t>Категория электрооборудования</w:t>
            </w:r>
          </w:p>
        </w:tc>
        <w:tc>
          <w:tcPr>
            <w:tcW w:w="4848" w:type="dxa"/>
            <w:gridSpan w:val="2"/>
            <w:vAlign w:val="center"/>
          </w:tcPr>
          <w:p w:rsidR="00787A47" w:rsidRPr="00A80144" w:rsidRDefault="00787A47" w:rsidP="002E06F5">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Предельно допустимое значение показателя качества масла</w:t>
            </w:r>
            <w:r w:rsidR="0080182E" w:rsidRPr="00A80144">
              <w:rPr>
                <w:rStyle w:val="105pt"/>
                <w:rFonts w:ascii="Arial" w:hAnsi="Arial" w:cs="Arial"/>
                <w:b/>
                <w:color w:val="auto"/>
                <w:sz w:val="22"/>
                <w:szCs w:val="22"/>
              </w:rPr>
              <w:t>:</w:t>
            </w:r>
          </w:p>
        </w:tc>
        <w:tc>
          <w:tcPr>
            <w:tcW w:w="3515" w:type="dxa"/>
            <w:vMerge w:val="restart"/>
            <w:vAlign w:val="center"/>
          </w:tcPr>
          <w:p w:rsidR="00787A47" w:rsidRPr="00A80144" w:rsidRDefault="00787A47" w:rsidP="002E06F5">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Примечание</w:t>
            </w:r>
          </w:p>
        </w:tc>
      </w:tr>
      <w:tr w:rsidR="00EA4476" w:rsidRPr="00A80144" w:rsidTr="007504E1">
        <w:trPr>
          <w:trHeight w:val="60"/>
          <w:tblHeader/>
        </w:trPr>
        <w:tc>
          <w:tcPr>
            <w:tcW w:w="593" w:type="dxa"/>
            <w:vMerge/>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b/>
                <w:sz w:val="22"/>
                <w:szCs w:val="22"/>
              </w:rPr>
            </w:pPr>
          </w:p>
        </w:tc>
        <w:tc>
          <w:tcPr>
            <w:tcW w:w="2527" w:type="dxa"/>
            <w:vMerge/>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b/>
                <w:sz w:val="22"/>
                <w:szCs w:val="22"/>
              </w:rPr>
            </w:pPr>
          </w:p>
        </w:tc>
        <w:tc>
          <w:tcPr>
            <w:tcW w:w="4252" w:type="dxa"/>
            <w:vMerge/>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b/>
                <w:sz w:val="22"/>
                <w:szCs w:val="22"/>
              </w:rPr>
            </w:pPr>
          </w:p>
        </w:tc>
        <w:tc>
          <w:tcPr>
            <w:tcW w:w="3005" w:type="dxa"/>
            <w:vAlign w:val="center"/>
          </w:tcPr>
          <w:p w:rsidR="00125E64" w:rsidRPr="00A80144" w:rsidRDefault="00787A47" w:rsidP="002E06F5">
            <w:pPr>
              <w:pStyle w:val="73"/>
              <w:shd w:val="clear" w:color="auto" w:fill="auto"/>
              <w:spacing w:before="0" w:after="0" w:line="240" w:lineRule="auto"/>
              <w:jc w:val="center"/>
              <w:rPr>
                <w:rStyle w:val="105pt"/>
                <w:rFonts w:ascii="Arial" w:hAnsi="Arial" w:cs="Arial"/>
                <w:b/>
                <w:color w:val="auto"/>
                <w:sz w:val="22"/>
                <w:szCs w:val="22"/>
              </w:rPr>
            </w:pPr>
            <w:r w:rsidRPr="00A80144">
              <w:rPr>
                <w:rStyle w:val="105pt"/>
                <w:rFonts w:ascii="Arial" w:hAnsi="Arial" w:cs="Arial"/>
                <w:b/>
                <w:color w:val="auto"/>
                <w:sz w:val="22"/>
                <w:szCs w:val="22"/>
              </w:rPr>
              <w:t xml:space="preserve">предназначенного </w:t>
            </w:r>
          </w:p>
          <w:p w:rsidR="002B4A65" w:rsidRPr="00A80144" w:rsidRDefault="00787A47" w:rsidP="002E06F5">
            <w:pPr>
              <w:pStyle w:val="73"/>
              <w:shd w:val="clear" w:color="auto" w:fill="auto"/>
              <w:spacing w:before="0" w:after="0" w:line="240" w:lineRule="auto"/>
              <w:jc w:val="center"/>
              <w:rPr>
                <w:rStyle w:val="105pt"/>
                <w:rFonts w:ascii="Arial" w:hAnsi="Arial" w:cs="Arial"/>
                <w:b/>
                <w:color w:val="auto"/>
                <w:sz w:val="22"/>
                <w:szCs w:val="22"/>
              </w:rPr>
            </w:pPr>
            <w:r w:rsidRPr="00A80144">
              <w:rPr>
                <w:rStyle w:val="105pt"/>
                <w:rFonts w:ascii="Arial" w:hAnsi="Arial" w:cs="Arial"/>
                <w:b/>
                <w:color w:val="auto"/>
                <w:sz w:val="22"/>
                <w:szCs w:val="22"/>
              </w:rPr>
              <w:t xml:space="preserve">к заливке в </w:t>
            </w:r>
          </w:p>
          <w:p w:rsidR="00787A47" w:rsidRPr="00A80144" w:rsidRDefault="00787A47" w:rsidP="002E06F5">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электрооборудование</w:t>
            </w:r>
          </w:p>
        </w:tc>
        <w:tc>
          <w:tcPr>
            <w:tcW w:w="1843" w:type="dxa"/>
            <w:vAlign w:val="center"/>
          </w:tcPr>
          <w:p w:rsidR="002B4A65" w:rsidRPr="00A80144" w:rsidRDefault="00571E00" w:rsidP="002E06F5">
            <w:pPr>
              <w:pStyle w:val="73"/>
              <w:shd w:val="clear" w:color="auto" w:fill="auto"/>
              <w:spacing w:before="0" w:after="0" w:line="240" w:lineRule="auto"/>
              <w:jc w:val="center"/>
              <w:rPr>
                <w:rStyle w:val="105pt"/>
                <w:rFonts w:ascii="Arial" w:hAnsi="Arial" w:cs="Arial"/>
                <w:b/>
                <w:color w:val="auto"/>
                <w:sz w:val="22"/>
                <w:szCs w:val="22"/>
              </w:rPr>
            </w:pPr>
            <w:r w:rsidRPr="00A80144">
              <w:rPr>
                <w:rStyle w:val="105pt"/>
                <w:rFonts w:ascii="Arial" w:hAnsi="Arial" w:cs="Arial"/>
                <w:b/>
                <w:color w:val="auto"/>
                <w:sz w:val="22"/>
                <w:szCs w:val="22"/>
              </w:rPr>
              <w:t>после</w:t>
            </w:r>
            <w:r w:rsidR="00787A47" w:rsidRPr="00A80144">
              <w:rPr>
                <w:rStyle w:val="105pt"/>
                <w:rFonts w:ascii="Arial" w:hAnsi="Arial" w:cs="Arial"/>
                <w:b/>
                <w:color w:val="auto"/>
                <w:sz w:val="22"/>
                <w:szCs w:val="22"/>
              </w:rPr>
              <w:t xml:space="preserve"> заливк</w:t>
            </w:r>
            <w:r w:rsidRPr="00A80144">
              <w:rPr>
                <w:rStyle w:val="105pt"/>
                <w:rFonts w:ascii="Arial" w:hAnsi="Arial" w:cs="Arial"/>
                <w:b/>
                <w:color w:val="auto"/>
                <w:sz w:val="22"/>
                <w:szCs w:val="22"/>
              </w:rPr>
              <w:t>и</w:t>
            </w:r>
            <w:r w:rsidR="00787A47" w:rsidRPr="00A80144">
              <w:rPr>
                <w:rStyle w:val="105pt"/>
                <w:rFonts w:ascii="Arial" w:hAnsi="Arial" w:cs="Arial"/>
                <w:b/>
                <w:color w:val="auto"/>
                <w:sz w:val="22"/>
                <w:szCs w:val="22"/>
              </w:rPr>
              <w:t xml:space="preserve"> в </w:t>
            </w:r>
          </w:p>
          <w:p w:rsidR="00787A47" w:rsidRPr="00A80144" w:rsidRDefault="00787A47" w:rsidP="002E06F5">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электрооборудование</w:t>
            </w:r>
          </w:p>
        </w:tc>
        <w:tc>
          <w:tcPr>
            <w:tcW w:w="3515" w:type="dxa"/>
            <w:vMerge/>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r>
      <w:tr w:rsidR="00EA4476" w:rsidRPr="00A80144" w:rsidTr="007504E1">
        <w:trPr>
          <w:trHeight w:val="257"/>
        </w:trPr>
        <w:tc>
          <w:tcPr>
            <w:tcW w:w="593" w:type="dxa"/>
            <w:vMerge w:val="restart"/>
          </w:tcPr>
          <w:p w:rsidR="00787A47" w:rsidRPr="00A80144" w:rsidRDefault="00787A47" w:rsidP="002E06F5">
            <w:pPr>
              <w:pStyle w:val="73"/>
              <w:shd w:val="clear" w:color="auto" w:fill="auto"/>
              <w:spacing w:before="0" w:after="0" w:line="240" w:lineRule="auto"/>
              <w:ind w:left="66"/>
              <w:jc w:val="center"/>
              <w:rPr>
                <w:rStyle w:val="105pt"/>
                <w:rFonts w:ascii="Arial" w:hAnsi="Arial" w:cs="Arial"/>
                <w:b/>
                <w:color w:val="auto"/>
                <w:sz w:val="22"/>
                <w:szCs w:val="22"/>
              </w:rPr>
            </w:pPr>
            <w:r w:rsidRPr="00A80144">
              <w:rPr>
                <w:rStyle w:val="105pt"/>
                <w:rFonts w:ascii="Arial" w:hAnsi="Arial" w:cs="Arial"/>
                <w:b/>
                <w:color w:val="auto"/>
                <w:sz w:val="22"/>
                <w:szCs w:val="22"/>
              </w:rPr>
              <w:t>1.</w:t>
            </w:r>
          </w:p>
        </w:tc>
        <w:tc>
          <w:tcPr>
            <w:tcW w:w="2527" w:type="dxa"/>
            <w:vMerge w:val="restart"/>
          </w:tcPr>
          <w:p w:rsidR="00787A47" w:rsidRPr="00A80144" w:rsidRDefault="00787A47" w:rsidP="002E06F5">
            <w:pPr>
              <w:pStyle w:val="73"/>
              <w:shd w:val="clear" w:color="auto" w:fill="auto"/>
              <w:spacing w:before="0" w:after="0" w:line="240" w:lineRule="auto"/>
              <w:ind w:left="2"/>
              <w:jc w:val="left"/>
              <w:rPr>
                <w:rFonts w:ascii="Arial" w:hAnsi="Arial" w:cs="Arial"/>
                <w:color w:val="auto"/>
                <w:sz w:val="22"/>
                <w:szCs w:val="22"/>
              </w:rPr>
            </w:pPr>
            <w:r w:rsidRPr="00A80144">
              <w:rPr>
                <w:rStyle w:val="105pt"/>
                <w:rFonts w:ascii="Arial" w:hAnsi="Arial" w:cs="Arial"/>
                <w:color w:val="auto"/>
                <w:sz w:val="22"/>
                <w:szCs w:val="22"/>
              </w:rPr>
              <w:t xml:space="preserve">Пробивное напряжение по </w:t>
            </w:r>
            <w:r w:rsidRPr="00A80144">
              <w:rPr>
                <w:rStyle w:val="105pt"/>
                <w:rFonts w:ascii="Arial" w:hAnsi="Arial" w:cs="Arial"/>
                <w:b/>
                <w:color w:val="auto"/>
                <w:sz w:val="22"/>
                <w:szCs w:val="22"/>
              </w:rPr>
              <w:t>ГОСТ 6581-75</w:t>
            </w:r>
            <w:r w:rsidRPr="00A80144">
              <w:rPr>
                <w:rStyle w:val="105pt"/>
                <w:rFonts w:ascii="Arial" w:hAnsi="Arial" w:cs="Arial"/>
                <w:color w:val="auto"/>
                <w:sz w:val="22"/>
                <w:szCs w:val="22"/>
              </w:rPr>
              <w:t>, кВ, не менее</w:t>
            </w:r>
          </w:p>
        </w:tc>
        <w:tc>
          <w:tcPr>
            <w:tcW w:w="4252" w:type="dxa"/>
            <w:vAlign w:val="bottom"/>
          </w:tcPr>
          <w:p w:rsidR="002B4A65" w:rsidRPr="00A80144" w:rsidRDefault="00787A47" w:rsidP="002E06F5">
            <w:pPr>
              <w:rPr>
                <w:rStyle w:val="105pt"/>
                <w:rFonts w:ascii="Arial" w:hAnsi="Arial" w:cs="Arial"/>
                <w:color w:val="auto"/>
                <w:sz w:val="22"/>
                <w:szCs w:val="22"/>
              </w:rPr>
            </w:pPr>
            <w:r w:rsidRPr="00A80144">
              <w:rPr>
                <w:rStyle w:val="105pt"/>
                <w:rFonts w:ascii="Arial" w:hAnsi="Arial" w:cs="Arial"/>
                <w:color w:val="auto"/>
                <w:sz w:val="22"/>
                <w:szCs w:val="22"/>
              </w:rPr>
              <w:t xml:space="preserve">Электрооборудование: до </w:t>
            </w:r>
            <w:r w:rsidRPr="00A80144">
              <w:rPr>
                <w:rStyle w:val="105pt"/>
                <w:rFonts w:ascii="Arial" w:hAnsi="Arial" w:cs="Arial"/>
                <w:b/>
                <w:color w:val="auto"/>
                <w:sz w:val="22"/>
                <w:szCs w:val="22"/>
              </w:rPr>
              <w:t>15</w:t>
            </w:r>
            <w:r w:rsidRPr="00A80144">
              <w:rPr>
                <w:rStyle w:val="105pt"/>
                <w:rFonts w:ascii="Arial" w:hAnsi="Arial" w:cs="Arial"/>
                <w:color w:val="auto"/>
                <w:sz w:val="22"/>
                <w:szCs w:val="22"/>
              </w:rPr>
              <w:t xml:space="preserve"> кВ </w:t>
            </w:r>
          </w:p>
          <w:p w:rsidR="00787A47" w:rsidRPr="00A80144" w:rsidRDefault="00787A47" w:rsidP="002E06F5">
            <w:pPr>
              <w:rPr>
                <w:rFonts w:ascii="Arial" w:hAnsi="Arial" w:cs="Arial"/>
                <w:sz w:val="22"/>
                <w:szCs w:val="22"/>
              </w:rPr>
            </w:pPr>
            <w:r w:rsidRPr="00A80144">
              <w:rPr>
                <w:rStyle w:val="105pt"/>
                <w:rFonts w:ascii="Arial" w:hAnsi="Arial" w:cs="Arial"/>
                <w:color w:val="auto"/>
                <w:sz w:val="22"/>
                <w:szCs w:val="22"/>
              </w:rPr>
              <w:t>включительно</w:t>
            </w:r>
          </w:p>
        </w:tc>
        <w:tc>
          <w:tcPr>
            <w:tcW w:w="3005" w:type="dxa"/>
          </w:tcPr>
          <w:p w:rsidR="00787A47" w:rsidRPr="00A80144" w:rsidRDefault="00787A47" w:rsidP="002E06F5">
            <w:pPr>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jc w:val="center"/>
              <w:rPr>
                <w:rFonts w:ascii="Arial" w:hAnsi="Arial" w:cs="Arial"/>
                <w:b/>
                <w:sz w:val="22"/>
                <w:szCs w:val="22"/>
              </w:rPr>
            </w:pPr>
            <w:r w:rsidRPr="00A80144">
              <w:rPr>
                <w:rFonts w:ascii="Arial" w:hAnsi="Arial" w:cs="Arial"/>
                <w:b/>
                <w:sz w:val="22"/>
                <w:szCs w:val="22"/>
              </w:rPr>
              <w:t>30</w:t>
            </w:r>
          </w:p>
        </w:tc>
        <w:tc>
          <w:tcPr>
            <w:tcW w:w="1843" w:type="dxa"/>
          </w:tcPr>
          <w:p w:rsidR="00787A47" w:rsidRPr="00A80144" w:rsidRDefault="00787A47" w:rsidP="002E06F5">
            <w:pPr>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jc w:val="center"/>
              <w:rPr>
                <w:rFonts w:ascii="Arial" w:hAnsi="Arial" w:cs="Arial"/>
                <w:b/>
                <w:sz w:val="22"/>
                <w:szCs w:val="22"/>
              </w:rPr>
            </w:pPr>
            <w:r w:rsidRPr="00A80144">
              <w:rPr>
                <w:rFonts w:ascii="Arial" w:hAnsi="Arial" w:cs="Arial"/>
                <w:b/>
                <w:sz w:val="22"/>
                <w:szCs w:val="22"/>
              </w:rPr>
              <w:t>25</w:t>
            </w:r>
          </w:p>
        </w:tc>
        <w:tc>
          <w:tcPr>
            <w:tcW w:w="3515" w:type="dxa"/>
            <w:vMerge w:val="restart"/>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r>
      <w:tr w:rsidR="00EA4476" w:rsidRPr="00A80144" w:rsidTr="007504E1">
        <w:tc>
          <w:tcPr>
            <w:tcW w:w="593" w:type="dxa"/>
            <w:vMerge/>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c>
          <w:tcPr>
            <w:tcW w:w="2527" w:type="dxa"/>
            <w:vMerge/>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c>
          <w:tcPr>
            <w:tcW w:w="4252" w:type="dxa"/>
            <w:vAlign w:val="bottom"/>
          </w:tcPr>
          <w:p w:rsidR="00787A47" w:rsidRPr="00A80144" w:rsidRDefault="00787A47" w:rsidP="002E06F5">
            <w:pPr>
              <w:rPr>
                <w:rFonts w:ascii="Arial" w:hAnsi="Arial" w:cs="Arial"/>
                <w:sz w:val="22"/>
                <w:szCs w:val="22"/>
              </w:rPr>
            </w:pPr>
            <w:r w:rsidRPr="00A80144">
              <w:rPr>
                <w:rStyle w:val="105pt"/>
                <w:rFonts w:ascii="Arial" w:hAnsi="Arial" w:cs="Arial"/>
                <w:color w:val="auto"/>
                <w:sz w:val="22"/>
                <w:szCs w:val="22"/>
              </w:rPr>
              <w:t xml:space="preserve">до </w:t>
            </w:r>
            <w:r w:rsidRPr="00A80144">
              <w:rPr>
                <w:rStyle w:val="105pt"/>
                <w:rFonts w:ascii="Arial" w:hAnsi="Arial" w:cs="Arial"/>
                <w:b/>
                <w:color w:val="auto"/>
                <w:sz w:val="22"/>
                <w:szCs w:val="22"/>
              </w:rPr>
              <w:t>35</w:t>
            </w:r>
            <w:r w:rsidRPr="00A80144">
              <w:rPr>
                <w:rStyle w:val="105pt"/>
                <w:rFonts w:ascii="Arial" w:hAnsi="Arial" w:cs="Arial"/>
                <w:color w:val="auto"/>
                <w:sz w:val="22"/>
                <w:szCs w:val="22"/>
              </w:rPr>
              <w:t xml:space="preserve"> кВ включительно</w:t>
            </w:r>
          </w:p>
        </w:tc>
        <w:tc>
          <w:tcPr>
            <w:tcW w:w="3005" w:type="dxa"/>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jc w:val="center"/>
              <w:rPr>
                <w:rFonts w:ascii="Arial" w:hAnsi="Arial" w:cs="Arial"/>
                <w:sz w:val="22"/>
                <w:szCs w:val="22"/>
              </w:rPr>
            </w:pPr>
            <w:r w:rsidRPr="00A80144">
              <w:rPr>
                <w:rStyle w:val="105pt"/>
                <w:rFonts w:ascii="Arial" w:hAnsi="Arial" w:cs="Arial"/>
                <w:b/>
                <w:color w:val="auto"/>
                <w:sz w:val="22"/>
                <w:szCs w:val="22"/>
              </w:rPr>
              <w:t>35</w:t>
            </w:r>
          </w:p>
        </w:tc>
        <w:tc>
          <w:tcPr>
            <w:tcW w:w="1843" w:type="dxa"/>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jc w:val="center"/>
              <w:rPr>
                <w:rFonts w:ascii="Arial" w:hAnsi="Arial" w:cs="Arial"/>
                <w:sz w:val="22"/>
                <w:szCs w:val="22"/>
              </w:rPr>
            </w:pPr>
            <w:r w:rsidRPr="00A80144">
              <w:rPr>
                <w:rStyle w:val="105pt"/>
                <w:rFonts w:ascii="Arial" w:hAnsi="Arial" w:cs="Arial"/>
                <w:b/>
                <w:color w:val="auto"/>
                <w:sz w:val="22"/>
                <w:szCs w:val="22"/>
              </w:rPr>
              <w:t>30</w:t>
            </w:r>
          </w:p>
        </w:tc>
        <w:tc>
          <w:tcPr>
            <w:tcW w:w="3515" w:type="dxa"/>
            <w:vMerge/>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r>
      <w:tr w:rsidR="00EA4476" w:rsidRPr="00A80144" w:rsidTr="007504E1">
        <w:tc>
          <w:tcPr>
            <w:tcW w:w="593" w:type="dxa"/>
            <w:vMerge/>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c>
          <w:tcPr>
            <w:tcW w:w="2527" w:type="dxa"/>
            <w:vMerge/>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c>
          <w:tcPr>
            <w:tcW w:w="4252" w:type="dxa"/>
            <w:vAlign w:val="bottom"/>
          </w:tcPr>
          <w:p w:rsidR="00787A47" w:rsidRPr="00A80144" w:rsidRDefault="00787A47" w:rsidP="002E06F5">
            <w:pPr>
              <w:rPr>
                <w:rFonts w:ascii="Arial" w:hAnsi="Arial" w:cs="Arial"/>
                <w:sz w:val="22"/>
                <w:szCs w:val="22"/>
              </w:rPr>
            </w:pPr>
            <w:r w:rsidRPr="00A80144">
              <w:rPr>
                <w:rStyle w:val="105pt"/>
                <w:rFonts w:ascii="Arial" w:hAnsi="Arial" w:cs="Arial"/>
                <w:color w:val="auto"/>
                <w:sz w:val="22"/>
                <w:szCs w:val="22"/>
              </w:rPr>
              <w:t xml:space="preserve">от </w:t>
            </w:r>
            <w:r w:rsidRPr="00A80144">
              <w:rPr>
                <w:rStyle w:val="105pt"/>
                <w:rFonts w:ascii="Arial" w:hAnsi="Arial" w:cs="Arial"/>
                <w:b/>
                <w:color w:val="auto"/>
                <w:sz w:val="22"/>
                <w:szCs w:val="22"/>
              </w:rPr>
              <w:t>60</w:t>
            </w:r>
            <w:r w:rsidRPr="00A80144">
              <w:rPr>
                <w:rStyle w:val="105pt"/>
                <w:rFonts w:ascii="Arial" w:hAnsi="Arial" w:cs="Arial"/>
                <w:color w:val="auto"/>
                <w:sz w:val="22"/>
                <w:szCs w:val="22"/>
              </w:rPr>
              <w:t xml:space="preserve"> до </w:t>
            </w:r>
            <w:r w:rsidRPr="00A80144">
              <w:rPr>
                <w:rStyle w:val="105pt"/>
                <w:rFonts w:ascii="Arial" w:hAnsi="Arial" w:cs="Arial"/>
                <w:b/>
                <w:color w:val="auto"/>
                <w:sz w:val="22"/>
                <w:szCs w:val="22"/>
              </w:rPr>
              <w:t>150</w:t>
            </w:r>
            <w:r w:rsidRPr="00A80144">
              <w:rPr>
                <w:rStyle w:val="105pt"/>
                <w:rFonts w:ascii="Arial" w:hAnsi="Arial" w:cs="Arial"/>
                <w:color w:val="auto"/>
                <w:sz w:val="22"/>
                <w:szCs w:val="22"/>
              </w:rPr>
              <w:t xml:space="preserve"> кВ включительно</w:t>
            </w:r>
          </w:p>
        </w:tc>
        <w:tc>
          <w:tcPr>
            <w:tcW w:w="3005" w:type="dxa"/>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jc w:val="center"/>
              <w:rPr>
                <w:rFonts w:ascii="Arial" w:hAnsi="Arial" w:cs="Arial"/>
                <w:sz w:val="22"/>
                <w:szCs w:val="22"/>
              </w:rPr>
            </w:pPr>
            <w:r w:rsidRPr="00A80144">
              <w:rPr>
                <w:rStyle w:val="105pt"/>
                <w:rFonts w:ascii="Arial" w:hAnsi="Arial" w:cs="Arial"/>
                <w:b/>
                <w:color w:val="auto"/>
                <w:sz w:val="22"/>
                <w:szCs w:val="22"/>
              </w:rPr>
              <w:t>60</w:t>
            </w:r>
          </w:p>
        </w:tc>
        <w:tc>
          <w:tcPr>
            <w:tcW w:w="1843" w:type="dxa"/>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jc w:val="center"/>
              <w:rPr>
                <w:rFonts w:ascii="Arial" w:hAnsi="Arial" w:cs="Arial"/>
                <w:sz w:val="22"/>
                <w:szCs w:val="22"/>
              </w:rPr>
            </w:pPr>
            <w:r w:rsidRPr="00A80144">
              <w:rPr>
                <w:rStyle w:val="105pt"/>
                <w:rFonts w:ascii="Arial" w:hAnsi="Arial" w:cs="Arial"/>
                <w:b/>
                <w:color w:val="auto"/>
                <w:sz w:val="22"/>
                <w:szCs w:val="22"/>
              </w:rPr>
              <w:t>55</w:t>
            </w:r>
          </w:p>
        </w:tc>
        <w:tc>
          <w:tcPr>
            <w:tcW w:w="3515" w:type="dxa"/>
            <w:vMerge/>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r>
      <w:tr w:rsidR="00EA4476" w:rsidRPr="00A80144" w:rsidTr="007504E1">
        <w:tc>
          <w:tcPr>
            <w:tcW w:w="593" w:type="dxa"/>
            <w:vMerge/>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c>
          <w:tcPr>
            <w:tcW w:w="2527" w:type="dxa"/>
            <w:vMerge/>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c>
          <w:tcPr>
            <w:tcW w:w="4252" w:type="dxa"/>
            <w:vAlign w:val="bottom"/>
          </w:tcPr>
          <w:p w:rsidR="00787A47" w:rsidRPr="00A80144" w:rsidRDefault="00787A47" w:rsidP="002E06F5">
            <w:pPr>
              <w:rPr>
                <w:rFonts w:ascii="Arial" w:hAnsi="Arial" w:cs="Arial"/>
                <w:sz w:val="22"/>
                <w:szCs w:val="22"/>
              </w:rPr>
            </w:pPr>
            <w:r w:rsidRPr="00A80144">
              <w:rPr>
                <w:rStyle w:val="105pt"/>
                <w:rFonts w:ascii="Arial" w:hAnsi="Arial" w:cs="Arial"/>
                <w:color w:val="auto"/>
                <w:sz w:val="22"/>
                <w:szCs w:val="22"/>
              </w:rPr>
              <w:t xml:space="preserve">от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до </w:t>
            </w:r>
            <w:r w:rsidRPr="00A80144">
              <w:rPr>
                <w:rStyle w:val="105pt"/>
                <w:rFonts w:ascii="Arial" w:hAnsi="Arial" w:cs="Arial"/>
                <w:b/>
                <w:color w:val="auto"/>
                <w:sz w:val="22"/>
                <w:szCs w:val="22"/>
              </w:rPr>
              <w:t>500</w:t>
            </w:r>
            <w:r w:rsidRPr="00A80144">
              <w:rPr>
                <w:rStyle w:val="105pt"/>
                <w:rFonts w:ascii="Arial" w:hAnsi="Arial" w:cs="Arial"/>
                <w:color w:val="auto"/>
                <w:sz w:val="22"/>
                <w:szCs w:val="22"/>
              </w:rPr>
              <w:t xml:space="preserve"> кВ включительно</w:t>
            </w:r>
          </w:p>
        </w:tc>
        <w:tc>
          <w:tcPr>
            <w:tcW w:w="3005" w:type="dxa"/>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jc w:val="center"/>
              <w:rPr>
                <w:rFonts w:ascii="Arial" w:hAnsi="Arial" w:cs="Arial"/>
                <w:sz w:val="22"/>
                <w:szCs w:val="22"/>
              </w:rPr>
            </w:pPr>
            <w:r w:rsidRPr="00A80144">
              <w:rPr>
                <w:rStyle w:val="105pt"/>
                <w:rFonts w:ascii="Arial" w:hAnsi="Arial" w:cs="Arial"/>
                <w:b/>
                <w:color w:val="auto"/>
                <w:sz w:val="22"/>
                <w:szCs w:val="22"/>
              </w:rPr>
              <w:t>65</w:t>
            </w:r>
          </w:p>
        </w:tc>
        <w:tc>
          <w:tcPr>
            <w:tcW w:w="1843" w:type="dxa"/>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jc w:val="center"/>
              <w:rPr>
                <w:rFonts w:ascii="Arial" w:hAnsi="Arial" w:cs="Arial"/>
                <w:sz w:val="22"/>
                <w:szCs w:val="22"/>
              </w:rPr>
            </w:pPr>
            <w:r w:rsidRPr="00A80144">
              <w:rPr>
                <w:rStyle w:val="105pt"/>
                <w:rFonts w:ascii="Arial" w:hAnsi="Arial" w:cs="Arial"/>
                <w:b/>
                <w:color w:val="auto"/>
                <w:sz w:val="22"/>
                <w:szCs w:val="22"/>
              </w:rPr>
              <w:t>60</w:t>
            </w:r>
          </w:p>
        </w:tc>
        <w:tc>
          <w:tcPr>
            <w:tcW w:w="3515" w:type="dxa"/>
            <w:vMerge/>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r>
      <w:tr w:rsidR="00EA4476" w:rsidRPr="00A80144" w:rsidTr="007504E1">
        <w:tc>
          <w:tcPr>
            <w:tcW w:w="593" w:type="dxa"/>
            <w:vMerge/>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c>
          <w:tcPr>
            <w:tcW w:w="2527" w:type="dxa"/>
            <w:vMerge/>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c>
          <w:tcPr>
            <w:tcW w:w="4252" w:type="dxa"/>
            <w:vAlign w:val="bottom"/>
          </w:tcPr>
          <w:p w:rsidR="00787A47" w:rsidRPr="00A80144" w:rsidRDefault="00787A47" w:rsidP="002E06F5">
            <w:pPr>
              <w:rPr>
                <w:rFonts w:ascii="Arial" w:hAnsi="Arial" w:cs="Arial"/>
                <w:sz w:val="22"/>
                <w:szCs w:val="22"/>
              </w:rPr>
            </w:pPr>
            <w:r w:rsidRPr="00A80144">
              <w:rPr>
                <w:rStyle w:val="105pt"/>
                <w:rFonts w:ascii="Arial" w:hAnsi="Arial" w:cs="Arial"/>
                <w:b/>
                <w:color w:val="auto"/>
                <w:sz w:val="22"/>
                <w:szCs w:val="22"/>
              </w:rPr>
              <w:t>750</w:t>
            </w:r>
            <w:r w:rsidRPr="00A80144">
              <w:rPr>
                <w:rStyle w:val="105pt"/>
                <w:rFonts w:ascii="Arial" w:hAnsi="Arial" w:cs="Arial"/>
                <w:color w:val="auto"/>
                <w:sz w:val="22"/>
                <w:szCs w:val="22"/>
              </w:rPr>
              <w:t xml:space="preserve"> кВ</w:t>
            </w:r>
          </w:p>
        </w:tc>
        <w:tc>
          <w:tcPr>
            <w:tcW w:w="3005" w:type="dxa"/>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jc w:val="center"/>
              <w:rPr>
                <w:rFonts w:ascii="Arial" w:hAnsi="Arial" w:cs="Arial"/>
                <w:sz w:val="22"/>
                <w:szCs w:val="22"/>
              </w:rPr>
            </w:pPr>
            <w:r w:rsidRPr="00A80144">
              <w:rPr>
                <w:rStyle w:val="105pt"/>
                <w:rFonts w:ascii="Arial" w:hAnsi="Arial" w:cs="Arial"/>
                <w:b/>
                <w:color w:val="auto"/>
                <w:sz w:val="22"/>
                <w:szCs w:val="22"/>
              </w:rPr>
              <w:t>70</w:t>
            </w:r>
          </w:p>
        </w:tc>
        <w:tc>
          <w:tcPr>
            <w:tcW w:w="1843" w:type="dxa"/>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jc w:val="center"/>
              <w:rPr>
                <w:rFonts w:ascii="Arial" w:hAnsi="Arial" w:cs="Arial"/>
                <w:sz w:val="22"/>
                <w:szCs w:val="22"/>
              </w:rPr>
            </w:pPr>
            <w:r w:rsidRPr="00A80144">
              <w:rPr>
                <w:rStyle w:val="105pt"/>
                <w:rFonts w:ascii="Arial" w:hAnsi="Arial" w:cs="Arial"/>
                <w:b/>
                <w:color w:val="auto"/>
                <w:sz w:val="22"/>
                <w:szCs w:val="22"/>
              </w:rPr>
              <w:t>65</w:t>
            </w:r>
          </w:p>
        </w:tc>
        <w:tc>
          <w:tcPr>
            <w:tcW w:w="3515" w:type="dxa"/>
            <w:vMerge/>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r>
      <w:tr w:rsidR="00EA4476" w:rsidRPr="00A80144" w:rsidTr="007504E1">
        <w:trPr>
          <w:trHeight w:val="241"/>
        </w:trPr>
        <w:tc>
          <w:tcPr>
            <w:tcW w:w="593" w:type="dxa"/>
            <w:vMerge w:val="restart"/>
          </w:tcPr>
          <w:p w:rsidR="00787A47" w:rsidRPr="00A80144" w:rsidRDefault="00787A47" w:rsidP="002E06F5">
            <w:pPr>
              <w:pStyle w:val="73"/>
              <w:shd w:val="clear" w:color="auto" w:fill="auto"/>
              <w:spacing w:before="0" w:after="0" w:line="240" w:lineRule="auto"/>
              <w:ind w:left="66"/>
              <w:jc w:val="center"/>
              <w:rPr>
                <w:rStyle w:val="105pt"/>
                <w:rFonts w:ascii="Arial" w:hAnsi="Arial" w:cs="Arial"/>
                <w:b/>
                <w:color w:val="auto"/>
                <w:sz w:val="22"/>
                <w:szCs w:val="22"/>
              </w:rPr>
            </w:pPr>
            <w:r w:rsidRPr="00A80144">
              <w:rPr>
                <w:rStyle w:val="105pt"/>
                <w:rFonts w:ascii="Arial" w:hAnsi="Arial" w:cs="Arial"/>
                <w:b/>
                <w:color w:val="auto"/>
                <w:sz w:val="22"/>
                <w:szCs w:val="22"/>
              </w:rPr>
              <w:t>2.</w:t>
            </w:r>
          </w:p>
        </w:tc>
        <w:tc>
          <w:tcPr>
            <w:tcW w:w="2527" w:type="dxa"/>
            <w:vMerge w:val="restart"/>
          </w:tcPr>
          <w:p w:rsidR="00787A47" w:rsidRPr="00A80144" w:rsidRDefault="00787A47" w:rsidP="002E06F5">
            <w:pPr>
              <w:pStyle w:val="73"/>
              <w:shd w:val="clear" w:color="auto" w:fill="auto"/>
              <w:spacing w:before="0" w:after="0" w:line="240" w:lineRule="auto"/>
              <w:ind w:left="2"/>
              <w:jc w:val="left"/>
              <w:rPr>
                <w:rFonts w:ascii="Arial" w:hAnsi="Arial" w:cs="Arial"/>
                <w:color w:val="auto"/>
                <w:sz w:val="22"/>
                <w:szCs w:val="22"/>
              </w:rPr>
            </w:pPr>
            <w:r w:rsidRPr="00A80144">
              <w:rPr>
                <w:rStyle w:val="105pt"/>
                <w:rFonts w:ascii="Arial" w:hAnsi="Arial" w:cs="Arial"/>
                <w:color w:val="auto"/>
                <w:sz w:val="22"/>
                <w:szCs w:val="22"/>
              </w:rPr>
              <w:t xml:space="preserve">Кислотное число по </w:t>
            </w:r>
            <w:r w:rsidRPr="00A80144">
              <w:rPr>
                <w:rStyle w:val="105pt"/>
                <w:rFonts w:ascii="Arial" w:hAnsi="Arial" w:cs="Arial"/>
                <w:b/>
                <w:color w:val="auto"/>
                <w:sz w:val="22"/>
                <w:szCs w:val="22"/>
              </w:rPr>
              <w:t>ГОСТ 5985-79</w:t>
            </w:r>
            <w:r w:rsidRPr="00A80144">
              <w:rPr>
                <w:rStyle w:val="105pt"/>
                <w:rFonts w:ascii="Arial" w:hAnsi="Arial" w:cs="Arial"/>
                <w:color w:val="auto"/>
                <w:sz w:val="22"/>
                <w:szCs w:val="22"/>
              </w:rPr>
              <w:t>, мг КОН/г масла, не более*</w:t>
            </w:r>
          </w:p>
        </w:tc>
        <w:tc>
          <w:tcPr>
            <w:tcW w:w="4252" w:type="dxa"/>
          </w:tcPr>
          <w:p w:rsidR="002B4A65" w:rsidRPr="00A80144" w:rsidRDefault="002B4A65" w:rsidP="002E06F5">
            <w:pPr>
              <w:rPr>
                <w:rStyle w:val="105pt"/>
                <w:rFonts w:ascii="Arial" w:hAnsi="Arial" w:cs="Arial"/>
                <w:color w:val="auto"/>
                <w:sz w:val="22"/>
                <w:szCs w:val="22"/>
              </w:rPr>
            </w:pPr>
          </w:p>
          <w:p w:rsidR="00787A47" w:rsidRPr="00A80144" w:rsidRDefault="00787A47" w:rsidP="002E06F5">
            <w:pPr>
              <w:rPr>
                <w:rFonts w:ascii="Arial" w:hAnsi="Arial" w:cs="Arial"/>
                <w:sz w:val="22"/>
                <w:szCs w:val="22"/>
              </w:rPr>
            </w:pPr>
            <w:r w:rsidRPr="00A80144">
              <w:rPr>
                <w:rStyle w:val="105pt"/>
                <w:rFonts w:ascii="Arial" w:hAnsi="Arial" w:cs="Arial"/>
                <w:color w:val="auto"/>
                <w:sz w:val="22"/>
                <w:szCs w:val="22"/>
              </w:rPr>
              <w:t>Электрооборудование:</w:t>
            </w:r>
          </w:p>
        </w:tc>
        <w:tc>
          <w:tcPr>
            <w:tcW w:w="3005" w:type="dxa"/>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c>
          <w:tcPr>
            <w:tcW w:w="1843" w:type="dxa"/>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c>
          <w:tcPr>
            <w:tcW w:w="3515" w:type="dxa"/>
            <w:vMerge w:val="restart"/>
          </w:tcPr>
          <w:p w:rsidR="00787A47" w:rsidRPr="00A80144" w:rsidRDefault="00787A47" w:rsidP="002E06F5">
            <w:pPr>
              <w:pStyle w:val="73"/>
              <w:shd w:val="clear" w:color="auto" w:fill="auto"/>
              <w:spacing w:before="0" w:after="0" w:line="240" w:lineRule="auto"/>
              <w:ind w:left="100"/>
              <w:jc w:val="center"/>
              <w:rPr>
                <w:rFonts w:ascii="Arial" w:hAnsi="Arial" w:cs="Arial"/>
                <w:color w:val="auto"/>
                <w:sz w:val="22"/>
                <w:szCs w:val="22"/>
              </w:rPr>
            </w:pPr>
            <w:r w:rsidRPr="00A80144">
              <w:rPr>
                <w:rStyle w:val="105pt"/>
                <w:rFonts w:ascii="Arial" w:hAnsi="Arial" w:cs="Arial"/>
                <w:color w:val="auto"/>
                <w:sz w:val="22"/>
                <w:szCs w:val="22"/>
              </w:rPr>
              <w:t xml:space="preserve">Возможно определение по </w:t>
            </w:r>
            <w:r w:rsidRPr="00A80144">
              <w:rPr>
                <w:rFonts w:ascii="Arial" w:hAnsi="Arial" w:cs="Arial"/>
                <w:bCs/>
                <w:color w:val="auto"/>
                <w:sz w:val="22"/>
                <w:szCs w:val="22"/>
              </w:rPr>
              <w:t>ГОСТ 11362-96 (ИСО 6619-88)</w:t>
            </w:r>
            <w:r w:rsidRPr="00A80144">
              <w:rPr>
                <w:rStyle w:val="105pt"/>
                <w:rFonts w:ascii="Arial" w:hAnsi="Arial" w:cs="Arial"/>
                <w:color w:val="auto"/>
                <w:sz w:val="22"/>
                <w:szCs w:val="22"/>
              </w:rPr>
              <w:t xml:space="preserve"> с применением автоматических титраторов</w:t>
            </w:r>
          </w:p>
        </w:tc>
      </w:tr>
      <w:tr w:rsidR="00EA4476" w:rsidRPr="00A80144" w:rsidTr="007504E1">
        <w:tc>
          <w:tcPr>
            <w:tcW w:w="593" w:type="dxa"/>
            <w:vMerge/>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c>
          <w:tcPr>
            <w:tcW w:w="2527" w:type="dxa"/>
            <w:vMerge/>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c>
          <w:tcPr>
            <w:tcW w:w="4252" w:type="dxa"/>
          </w:tcPr>
          <w:p w:rsidR="00787A47" w:rsidRPr="00A80144" w:rsidRDefault="00787A47" w:rsidP="002E06F5">
            <w:pPr>
              <w:rPr>
                <w:rFonts w:ascii="Arial" w:hAnsi="Arial" w:cs="Arial"/>
                <w:sz w:val="22"/>
                <w:szCs w:val="22"/>
              </w:rPr>
            </w:pPr>
            <w:r w:rsidRPr="00A80144">
              <w:rPr>
                <w:rStyle w:val="105pt"/>
                <w:rFonts w:ascii="Arial" w:hAnsi="Arial" w:cs="Arial"/>
                <w:color w:val="auto"/>
                <w:sz w:val="22"/>
                <w:szCs w:val="22"/>
              </w:rPr>
              <w:t xml:space="preserve">до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кВ включительно</w:t>
            </w:r>
          </w:p>
        </w:tc>
        <w:tc>
          <w:tcPr>
            <w:tcW w:w="3005" w:type="dxa"/>
          </w:tcPr>
          <w:p w:rsidR="00787A47" w:rsidRPr="00A80144" w:rsidRDefault="00787A47" w:rsidP="002E06F5">
            <w:pPr>
              <w:jc w:val="center"/>
              <w:rPr>
                <w:rFonts w:ascii="Arial" w:hAnsi="Arial" w:cs="Arial"/>
                <w:sz w:val="22"/>
                <w:szCs w:val="22"/>
              </w:rPr>
            </w:pPr>
            <w:r w:rsidRPr="00A80144">
              <w:rPr>
                <w:rStyle w:val="105pt"/>
                <w:rFonts w:ascii="Arial" w:hAnsi="Arial" w:cs="Arial"/>
                <w:b/>
                <w:color w:val="auto"/>
                <w:sz w:val="22"/>
                <w:szCs w:val="22"/>
              </w:rPr>
              <w:t>0,02</w:t>
            </w:r>
          </w:p>
        </w:tc>
        <w:tc>
          <w:tcPr>
            <w:tcW w:w="1843" w:type="dxa"/>
          </w:tcPr>
          <w:p w:rsidR="00787A47" w:rsidRPr="00A80144" w:rsidRDefault="00787A47" w:rsidP="002E06F5">
            <w:pPr>
              <w:jc w:val="center"/>
              <w:rPr>
                <w:rFonts w:ascii="Arial" w:hAnsi="Arial" w:cs="Arial"/>
                <w:sz w:val="22"/>
                <w:szCs w:val="22"/>
              </w:rPr>
            </w:pPr>
            <w:r w:rsidRPr="00A80144">
              <w:rPr>
                <w:rStyle w:val="105pt"/>
                <w:rFonts w:ascii="Arial" w:hAnsi="Arial" w:cs="Arial"/>
                <w:b/>
                <w:color w:val="auto"/>
                <w:sz w:val="22"/>
                <w:szCs w:val="22"/>
              </w:rPr>
              <w:t>0,02</w:t>
            </w:r>
          </w:p>
        </w:tc>
        <w:tc>
          <w:tcPr>
            <w:tcW w:w="3515" w:type="dxa"/>
            <w:vMerge/>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r>
      <w:tr w:rsidR="00EA4476" w:rsidRPr="00A80144" w:rsidTr="007504E1">
        <w:trPr>
          <w:trHeight w:val="193"/>
        </w:trPr>
        <w:tc>
          <w:tcPr>
            <w:tcW w:w="593" w:type="dxa"/>
            <w:vMerge/>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c>
          <w:tcPr>
            <w:tcW w:w="2527" w:type="dxa"/>
            <w:vMerge/>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c>
          <w:tcPr>
            <w:tcW w:w="4252" w:type="dxa"/>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r w:rsidRPr="00A80144">
              <w:rPr>
                <w:rStyle w:val="105pt"/>
                <w:rFonts w:ascii="Arial" w:hAnsi="Arial" w:cs="Arial"/>
                <w:color w:val="auto"/>
                <w:sz w:val="22"/>
                <w:szCs w:val="22"/>
              </w:rPr>
              <w:t xml:space="preserve">свыше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кВ</w:t>
            </w:r>
          </w:p>
        </w:tc>
        <w:tc>
          <w:tcPr>
            <w:tcW w:w="3005" w:type="dxa"/>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jc w:val="center"/>
              <w:rPr>
                <w:rFonts w:ascii="Arial" w:hAnsi="Arial" w:cs="Arial"/>
                <w:sz w:val="22"/>
                <w:szCs w:val="22"/>
              </w:rPr>
            </w:pPr>
            <w:r w:rsidRPr="00A80144">
              <w:rPr>
                <w:rStyle w:val="105pt"/>
                <w:rFonts w:ascii="Arial" w:hAnsi="Arial" w:cs="Arial"/>
                <w:b/>
                <w:color w:val="auto"/>
                <w:sz w:val="22"/>
                <w:szCs w:val="22"/>
              </w:rPr>
              <w:t>0,01</w:t>
            </w:r>
          </w:p>
        </w:tc>
        <w:tc>
          <w:tcPr>
            <w:tcW w:w="1843" w:type="dxa"/>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jc w:val="center"/>
              <w:rPr>
                <w:rFonts w:ascii="Arial" w:hAnsi="Arial" w:cs="Arial"/>
                <w:sz w:val="22"/>
                <w:szCs w:val="22"/>
              </w:rPr>
            </w:pPr>
            <w:r w:rsidRPr="00A80144">
              <w:rPr>
                <w:rStyle w:val="105pt"/>
                <w:rFonts w:ascii="Arial" w:hAnsi="Arial" w:cs="Arial"/>
                <w:b/>
                <w:color w:val="auto"/>
                <w:sz w:val="22"/>
                <w:szCs w:val="22"/>
              </w:rPr>
              <w:t>0,01</w:t>
            </w:r>
          </w:p>
        </w:tc>
        <w:tc>
          <w:tcPr>
            <w:tcW w:w="3515" w:type="dxa"/>
            <w:vMerge/>
          </w:tcPr>
          <w:p w:rsidR="00787A47" w:rsidRPr="00A80144" w:rsidRDefault="00787A47"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r>
      <w:tr w:rsidR="00EA4476" w:rsidRPr="00A80144" w:rsidTr="007504E1">
        <w:tc>
          <w:tcPr>
            <w:tcW w:w="593" w:type="dxa"/>
          </w:tcPr>
          <w:p w:rsidR="002B4A65" w:rsidRPr="00A80144" w:rsidRDefault="002B4A65" w:rsidP="002E06F5">
            <w:pPr>
              <w:pStyle w:val="73"/>
              <w:shd w:val="clear" w:color="auto" w:fill="auto"/>
              <w:spacing w:before="0" w:after="0" w:line="240" w:lineRule="auto"/>
              <w:ind w:left="66"/>
              <w:jc w:val="center"/>
              <w:rPr>
                <w:rStyle w:val="105pt"/>
                <w:rFonts w:ascii="Arial" w:hAnsi="Arial" w:cs="Arial"/>
                <w:b/>
                <w:color w:val="auto"/>
                <w:sz w:val="22"/>
                <w:szCs w:val="22"/>
              </w:rPr>
            </w:pPr>
            <w:r w:rsidRPr="00A80144">
              <w:rPr>
                <w:rStyle w:val="105pt"/>
                <w:rFonts w:ascii="Arial" w:hAnsi="Arial" w:cs="Arial"/>
                <w:b/>
                <w:color w:val="auto"/>
                <w:sz w:val="22"/>
                <w:szCs w:val="22"/>
              </w:rPr>
              <w:t>3.</w:t>
            </w:r>
          </w:p>
        </w:tc>
        <w:tc>
          <w:tcPr>
            <w:tcW w:w="2527" w:type="dxa"/>
          </w:tcPr>
          <w:p w:rsidR="002B4A65" w:rsidRPr="00A80144" w:rsidRDefault="002B4A65" w:rsidP="002E06F5">
            <w:pPr>
              <w:pStyle w:val="73"/>
              <w:shd w:val="clear" w:color="auto" w:fill="auto"/>
              <w:spacing w:before="0" w:after="0" w:line="240" w:lineRule="auto"/>
              <w:ind w:left="2"/>
              <w:jc w:val="left"/>
              <w:rPr>
                <w:rFonts w:ascii="Arial" w:hAnsi="Arial" w:cs="Arial"/>
                <w:color w:val="auto"/>
                <w:sz w:val="22"/>
                <w:szCs w:val="22"/>
              </w:rPr>
            </w:pPr>
            <w:r w:rsidRPr="00A80144">
              <w:rPr>
                <w:rStyle w:val="105pt"/>
                <w:rFonts w:ascii="Arial" w:hAnsi="Arial" w:cs="Arial"/>
                <w:color w:val="auto"/>
                <w:sz w:val="22"/>
                <w:szCs w:val="22"/>
              </w:rPr>
              <w:t xml:space="preserve">Температура вспышки в закрытом тигле по </w:t>
            </w:r>
            <w:r w:rsidRPr="00A80144">
              <w:rPr>
                <w:rStyle w:val="105pt"/>
                <w:rFonts w:ascii="Arial" w:hAnsi="Arial" w:cs="Arial"/>
                <w:b/>
                <w:color w:val="auto"/>
                <w:sz w:val="22"/>
                <w:szCs w:val="22"/>
              </w:rPr>
              <w:t>ГОСТ 6356-75</w:t>
            </w:r>
            <w:r w:rsidRPr="00A80144">
              <w:rPr>
                <w:rStyle w:val="105pt"/>
                <w:rFonts w:ascii="Arial" w:hAnsi="Arial" w:cs="Arial"/>
                <w:color w:val="auto"/>
                <w:sz w:val="22"/>
                <w:szCs w:val="22"/>
              </w:rPr>
              <w:t>, °С, не ниже</w:t>
            </w:r>
          </w:p>
        </w:tc>
        <w:tc>
          <w:tcPr>
            <w:tcW w:w="4252" w:type="dxa"/>
          </w:tcPr>
          <w:p w:rsidR="002B4A65" w:rsidRPr="00A80144" w:rsidRDefault="002B4A65" w:rsidP="002E06F5">
            <w:pPr>
              <w:rPr>
                <w:rFonts w:ascii="Arial" w:hAnsi="Arial" w:cs="Arial"/>
                <w:sz w:val="22"/>
                <w:szCs w:val="22"/>
              </w:rPr>
            </w:pPr>
            <w:r w:rsidRPr="00A80144">
              <w:rPr>
                <w:rStyle w:val="105pt"/>
                <w:rFonts w:ascii="Arial" w:hAnsi="Arial" w:cs="Arial"/>
                <w:color w:val="auto"/>
                <w:sz w:val="22"/>
                <w:szCs w:val="22"/>
              </w:rPr>
              <w:t>Электрооборудование всех видов и классов напряжений</w:t>
            </w:r>
          </w:p>
        </w:tc>
        <w:tc>
          <w:tcPr>
            <w:tcW w:w="3005" w:type="dxa"/>
          </w:tcPr>
          <w:p w:rsidR="002B4A65" w:rsidRPr="00A80144" w:rsidRDefault="002B4A65" w:rsidP="002E06F5">
            <w:pPr>
              <w:jc w:val="center"/>
              <w:rPr>
                <w:rFonts w:ascii="Arial" w:hAnsi="Arial" w:cs="Arial"/>
                <w:b/>
                <w:sz w:val="22"/>
                <w:szCs w:val="22"/>
              </w:rPr>
            </w:pPr>
            <w:r w:rsidRPr="00A80144">
              <w:rPr>
                <w:rStyle w:val="105pt"/>
                <w:rFonts w:ascii="Arial" w:hAnsi="Arial" w:cs="Arial"/>
                <w:b/>
                <w:color w:val="auto"/>
                <w:sz w:val="22"/>
                <w:szCs w:val="22"/>
              </w:rPr>
              <w:t>135</w:t>
            </w:r>
          </w:p>
        </w:tc>
        <w:tc>
          <w:tcPr>
            <w:tcW w:w="1843" w:type="dxa"/>
          </w:tcPr>
          <w:p w:rsidR="002B4A65" w:rsidRPr="00A80144" w:rsidRDefault="002B4A65" w:rsidP="002E06F5">
            <w:pPr>
              <w:jc w:val="center"/>
              <w:rPr>
                <w:rFonts w:ascii="Arial" w:hAnsi="Arial" w:cs="Arial"/>
                <w:b/>
                <w:sz w:val="22"/>
                <w:szCs w:val="22"/>
              </w:rPr>
            </w:pPr>
            <w:r w:rsidRPr="00A80144">
              <w:rPr>
                <w:rStyle w:val="105pt"/>
                <w:rFonts w:ascii="Arial" w:hAnsi="Arial" w:cs="Arial"/>
                <w:b/>
                <w:color w:val="auto"/>
                <w:sz w:val="22"/>
                <w:szCs w:val="22"/>
              </w:rPr>
              <w:t>135</w:t>
            </w:r>
          </w:p>
        </w:tc>
        <w:tc>
          <w:tcPr>
            <w:tcW w:w="3515" w:type="dxa"/>
          </w:tcPr>
          <w:p w:rsidR="002B4A65" w:rsidRPr="00A80144" w:rsidRDefault="002B4A65" w:rsidP="002E06F5">
            <w:pPr>
              <w:pStyle w:val="73"/>
              <w:shd w:val="clear" w:color="auto" w:fill="auto"/>
              <w:spacing w:before="0" w:after="0" w:line="240" w:lineRule="auto"/>
              <w:ind w:left="100"/>
              <w:jc w:val="center"/>
              <w:rPr>
                <w:rFonts w:ascii="Arial" w:hAnsi="Arial" w:cs="Arial"/>
                <w:color w:val="auto"/>
                <w:sz w:val="22"/>
                <w:szCs w:val="22"/>
              </w:rPr>
            </w:pPr>
            <w:r w:rsidRPr="00A80144">
              <w:rPr>
                <w:rStyle w:val="105pt"/>
                <w:rFonts w:ascii="Arial" w:hAnsi="Arial" w:cs="Arial"/>
                <w:color w:val="auto"/>
                <w:sz w:val="22"/>
                <w:szCs w:val="22"/>
              </w:rPr>
              <w:t>При применении арктичес</w:t>
            </w:r>
            <w:r w:rsidRPr="00A80144">
              <w:rPr>
                <w:rStyle w:val="105pt"/>
                <w:rFonts w:ascii="Arial" w:hAnsi="Arial" w:cs="Arial"/>
                <w:color w:val="auto"/>
                <w:sz w:val="22"/>
                <w:szCs w:val="22"/>
              </w:rPr>
              <w:softHyphen/>
              <w:t>кого масла (АГК) или масла для выключателей (МВТ) значение данного показателя определяется документом изготовителя на марку масла</w:t>
            </w:r>
          </w:p>
        </w:tc>
      </w:tr>
      <w:tr w:rsidR="00EA4476" w:rsidRPr="00A80144" w:rsidTr="007504E1">
        <w:tc>
          <w:tcPr>
            <w:tcW w:w="593" w:type="dxa"/>
            <w:vMerge w:val="restart"/>
          </w:tcPr>
          <w:p w:rsidR="002B4A65" w:rsidRPr="00A80144" w:rsidRDefault="002B4A65" w:rsidP="002E06F5">
            <w:pPr>
              <w:pStyle w:val="73"/>
              <w:shd w:val="clear" w:color="auto" w:fill="auto"/>
              <w:spacing w:before="0" w:after="0" w:line="240" w:lineRule="auto"/>
              <w:ind w:left="66"/>
              <w:jc w:val="center"/>
              <w:rPr>
                <w:rStyle w:val="105pt"/>
                <w:rFonts w:ascii="Arial" w:hAnsi="Arial" w:cs="Arial"/>
                <w:b/>
                <w:color w:val="auto"/>
                <w:sz w:val="22"/>
                <w:szCs w:val="22"/>
              </w:rPr>
            </w:pPr>
            <w:r w:rsidRPr="00A80144">
              <w:rPr>
                <w:rStyle w:val="105pt"/>
                <w:rFonts w:ascii="Arial" w:hAnsi="Arial" w:cs="Arial"/>
                <w:b/>
                <w:color w:val="auto"/>
                <w:sz w:val="22"/>
                <w:szCs w:val="22"/>
              </w:rPr>
              <w:t>4.</w:t>
            </w:r>
          </w:p>
        </w:tc>
        <w:tc>
          <w:tcPr>
            <w:tcW w:w="2527" w:type="dxa"/>
            <w:vMerge w:val="restart"/>
          </w:tcPr>
          <w:p w:rsidR="002B4A65" w:rsidRPr="00A80144" w:rsidRDefault="002B4A65" w:rsidP="002E06F5">
            <w:pPr>
              <w:pStyle w:val="73"/>
              <w:shd w:val="clear" w:color="auto" w:fill="auto"/>
              <w:spacing w:before="0" w:after="0" w:line="240" w:lineRule="auto"/>
              <w:ind w:left="2"/>
              <w:jc w:val="left"/>
              <w:rPr>
                <w:rFonts w:ascii="Arial" w:hAnsi="Arial" w:cs="Arial"/>
                <w:color w:val="auto"/>
                <w:sz w:val="22"/>
                <w:szCs w:val="22"/>
              </w:rPr>
            </w:pPr>
            <w:r w:rsidRPr="00A80144">
              <w:rPr>
                <w:rStyle w:val="105pt"/>
                <w:rFonts w:ascii="Arial" w:hAnsi="Arial" w:cs="Arial"/>
                <w:color w:val="auto"/>
                <w:sz w:val="22"/>
                <w:szCs w:val="22"/>
              </w:rPr>
              <w:t xml:space="preserve">Влагосодержание по </w:t>
            </w:r>
            <w:r w:rsidRPr="00A80144">
              <w:rPr>
                <w:rStyle w:val="105pt"/>
                <w:rFonts w:ascii="Arial" w:hAnsi="Arial" w:cs="Arial"/>
                <w:b/>
                <w:color w:val="auto"/>
                <w:sz w:val="22"/>
                <w:szCs w:val="22"/>
              </w:rPr>
              <w:t>ГОСТ 7822-75</w:t>
            </w:r>
            <w:r w:rsidRPr="00A80144">
              <w:rPr>
                <w:rStyle w:val="105pt"/>
                <w:rFonts w:ascii="Arial" w:hAnsi="Arial" w:cs="Arial"/>
                <w:color w:val="auto"/>
                <w:sz w:val="22"/>
                <w:szCs w:val="22"/>
              </w:rPr>
              <w:t xml:space="preserve">, % масс, (г/т, мг/кг, </w:t>
            </w:r>
            <w:r w:rsidRPr="00A80144">
              <w:rPr>
                <w:rStyle w:val="105pt"/>
                <w:rFonts w:ascii="Arial" w:hAnsi="Arial" w:cs="Arial"/>
                <w:color w:val="auto"/>
                <w:sz w:val="22"/>
                <w:szCs w:val="22"/>
                <w:lang w:val="en-US" w:eastAsia="en-US" w:bidi="en-US"/>
              </w:rPr>
              <w:t>ppm</w:t>
            </w:r>
            <w:r w:rsidRPr="00A80144">
              <w:rPr>
                <w:rStyle w:val="105pt"/>
                <w:rFonts w:ascii="Arial" w:hAnsi="Arial" w:cs="Arial"/>
                <w:color w:val="auto"/>
                <w:sz w:val="22"/>
                <w:szCs w:val="22"/>
                <w:lang w:eastAsia="en-US" w:bidi="en-US"/>
              </w:rPr>
              <w:t xml:space="preserve">.), </w:t>
            </w:r>
            <w:r w:rsidRPr="00A80144">
              <w:rPr>
                <w:rStyle w:val="105pt"/>
                <w:rFonts w:ascii="Arial" w:hAnsi="Arial" w:cs="Arial"/>
                <w:color w:val="auto"/>
                <w:sz w:val="22"/>
                <w:szCs w:val="22"/>
              </w:rPr>
              <w:t>не более</w:t>
            </w:r>
          </w:p>
        </w:tc>
        <w:tc>
          <w:tcPr>
            <w:tcW w:w="4252" w:type="dxa"/>
          </w:tcPr>
          <w:p w:rsidR="002B4A65" w:rsidRPr="00A80144" w:rsidRDefault="002B4A65" w:rsidP="002E06F5">
            <w:pPr>
              <w:rPr>
                <w:rFonts w:ascii="Arial" w:hAnsi="Arial" w:cs="Arial"/>
                <w:sz w:val="22"/>
                <w:szCs w:val="22"/>
              </w:rPr>
            </w:pPr>
            <w:r w:rsidRPr="00A80144">
              <w:rPr>
                <w:rStyle w:val="105pt"/>
                <w:rFonts w:ascii="Arial" w:hAnsi="Arial" w:cs="Arial"/>
                <w:color w:val="auto"/>
                <w:sz w:val="22"/>
                <w:szCs w:val="22"/>
              </w:rPr>
              <w:t>Трансформаторы с пленочной или азотной защитой, герметичные маслонаполненные вводы, герметичные измерительные трансформаторы</w:t>
            </w:r>
          </w:p>
        </w:tc>
        <w:tc>
          <w:tcPr>
            <w:tcW w:w="3005" w:type="dxa"/>
          </w:tcPr>
          <w:p w:rsidR="002B4A65" w:rsidRPr="00A80144" w:rsidRDefault="002B4A65" w:rsidP="002E06F5">
            <w:pPr>
              <w:jc w:val="center"/>
              <w:rPr>
                <w:rFonts w:ascii="Arial" w:hAnsi="Arial" w:cs="Arial"/>
                <w:b/>
                <w:sz w:val="22"/>
                <w:szCs w:val="22"/>
              </w:rPr>
            </w:pPr>
            <w:r w:rsidRPr="00A80144">
              <w:rPr>
                <w:rStyle w:val="105pt"/>
                <w:rFonts w:ascii="Arial" w:hAnsi="Arial" w:cs="Arial"/>
                <w:b/>
                <w:color w:val="auto"/>
                <w:sz w:val="22"/>
                <w:szCs w:val="22"/>
              </w:rPr>
              <w:t>0,001 (10)</w:t>
            </w:r>
          </w:p>
        </w:tc>
        <w:tc>
          <w:tcPr>
            <w:tcW w:w="1843" w:type="dxa"/>
          </w:tcPr>
          <w:p w:rsidR="002B4A65" w:rsidRPr="00A80144" w:rsidRDefault="002B4A65" w:rsidP="002E06F5">
            <w:pPr>
              <w:jc w:val="center"/>
              <w:rPr>
                <w:rFonts w:ascii="Arial" w:hAnsi="Arial" w:cs="Arial"/>
                <w:b/>
                <w:sz w:val="22"/>
                <w:szCs w:val="22"/>
              </w:rPr>
            </w:pPr>
            <w:r w:rsidRPr="00A80144">
              <w:rPr>
                <w:rStyle w:val="105pt"/>
                <w:rFonts w:ascii="Arial" w:hAnsi="Arial" w:cs="Arial"/>
                <w:b/>
                <w:color w:val="auto"/>
                <w:sz w:val="22"/>
                <w:szCs w:val="22"/>
              </w:rPr>
              <w:t>0,001 (10)</w:t>
            </w:r>
          </w:p>
        </w:tc>
        <w:tc>
          <w:tcPr>
            <w:tcW w:w="3515" w:type="dxa"/>
            <w:vMerge w:val="restart"/>
          </w:tcPr>
          <w:p w:rsidR="002B4A65" w:rsidRPr="00A80144" w:rsidRDefault="002B4A65" w:rsidP="002E06F5">
            <w:pPr>
              <w:jc w:val="center"/>
              <w:rPr>
                <w:rFonts w:ascii="Arial" w:hAnsi="Arial" w:cs="Arial"/>
                <w:sz w:val="22"/>
                <w:szCs w:val="22"/>
              </w:rPr>
            </w:pPr>
            <w:r w:rsidRPr="00A80144">
              <w:rPr>
                <w:rStyle w:val="105pt"/>
                <w:rFonts w:ascii="Arial" w:hAnsi="Arial" w:cs="Arial"/>
                <w:color w:val="auto"/>
                <w:sz w:val="22"/>
                <w:szCs w:val="22"/>
              </w:rPr>
              <w:t xml:space="preserve">Допускается определение данного показателя методом Карла Фишера по ГОСТ 24614-81 или методом газовой хроматографии в соответствии с приложением М </w:t>
            </w:r>
            <w:r w:rsidRPr="00A80144">
              <w:rPr>
                <w:rFonts w:ascii="Arial" w:eastAsia="Courier New" w:hAnsi="Arial" w:cs="Arial"/>
                <w:sz w:val="22"/>
                <w:szCs w:val="22"/>
              </w:rPr>
              <w:t>СТО 70238424.27.100.053-2013</w:t>
            </w:r>
          </w:p>
          <w:p w:rsidR="002B4A65" w:rsidRPr="00A80144" w:rsidRDefault="002B4A65" w:rsidP="002E06F5">
            <w:pPr>
              <w:pStyle w:val="73"/>
              <w:shd w:val="clear" w:color="auto" w:fill="auto"/>
              <w:spacing w:before="0" w:after="0" w:line="240" w:lineRule="auto"/>
              <w:ind w:left="100"/>
              <w:jc w:val="center"/>
              <w:rPr>
                <w:rStyle w:val="105pt"/>
                <w:rFonts w:ascii="Arial" w:hAnsi="Arial" w:cs="Arial"/>
                <w:color w:val="auto"/>
                <w:sz w:val="22"/>
                <w:szCs w:val="22"/>
              </w:rPr>
            </w:pPr>
          </w:p>
        </w:tc>
      </w:tr>
      <w:tr w:rsidR="00EA4476" w:rsidRPr="00A80144" w:rsidTr="007504E1">
        <w:tc>
          <w:tcPr>
            <w:tcW w:w="593" w:type="dxa"/>
            <w:vMerge/>
          </w:tcPr>
          <w:p w:rsidR="002B4A65" w:rsidRPr="00A80144" w:rsidRDefault="002B4A65"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c>
          <w:tcPr>
            <w:tcW w:w="2527" w:type="dxa"/>
            <w:vMerge/>
          </w:tcPr>
          <w:p w:rsidR="002B4A65" w:rsidRPr="00A80144" w:rsidRDefault="002B4A65"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c>
          <w:tcPr>
            <w:tcW w:w="4252" w:type="dxa"/>
          </w:tcPr>
          <w:p w:rsidR="002B4A65" w:rsidRPr="00A80144" w:rsidRDefault="002B4A65" w:rsidP="002E06F5">
            <w:pPr>
              <w:rPr>
                <w:rFonts w:ascii="Arial" w:hAnsi="Arial" w:cs="Arial"/>
                <w:sz w:val="22"/>
                <w:szCs w:val="22"/>
              </w:rPr>
            </w:pPr>
            <w:r w:rsidRPr="00A80144">
              <w:rPr>
                <w:rStyle w:val="105pt"/>
                <w:rFonts w:ascii="Arial" w:hAnsi="Arial" w:cs="Arial"/>
                <w:color w:val="auto"/>
                <w:sz w:val="22"/>
                <w:szCs w:val="22"/>
              </w:rPr>
              <w:t>Силовые и измерительные трансформаторы без специальных защит масла, негерметичные маслонаполненные вводы</w:t>
            </w:r>
          </w:p>
        </w:tc>
        <w:tc>
          <w:tcPr>
            <w:tcW w:w="3005" w:type="dxa"/>
          </w:tcPr>
          <w:p w:rsidR="002B4A65" w:rsidRPr="00A80144" w:rsidRDefault="002B4A65" w:rsidP="002E06F5">
            <w:pPr>
              <w:jc w:val="center"/>
              <w:rPr>
                <w:rFonts w:ascii="Arial" w:hAnsi="Arial" w:cs="Arial"/>
                <w:b/>
                <w:sz w:val="22"/>
                <w:szCs w:val="22"/>
              </w:rPr>
            </w:pPr>
            <w:r w:rsidRPr="00A80144">
              <w:rPr>
                <w:rStyle w:val="105pt"/>
                <w:rFonts w:ascii="Arial" w:hAnsi="Arial" w:cs="Arial"/>
                <w:b/>
                <w:color w:val="auto"/>
                <w:sz w:val="22"/>
                <w:szCs w:val="22"/>
              </w:rPr>
              <w:t>0,002 (20)</w:t>
            </w:r>
          </w:p>
        </w:tc>
        <w:tc>
          <w:tcPr>
            <w:tcW w:w="1843" w:type="dxa"/>
          </w:tcPr>
          <w:p w:rsidR="002B4A65" w:rsidRPr="00A80144" w:rsidRDefault="002B4A65" w:rsidP="002E06F5">
            <w:pPr>
              <w:jc w:val="center"/>
              <w:rPr>
                <w:rFonts w:ascii="Arial" w:hAnsi="Arial" w:cs="Arial"/>
                <w:b/>
                <w:sz w:val="22"/>
                <w:szCs w:val="22"/>
              </w:rPr>
            </w:pPr>
            <w:r w:rsidRPr="00A80144">
              <w:rPr>
                <w:rStyle w:val="105pt"/>
                <w:rFonts w:ascii="Arial" w:hAnsi="Arial" w:cs="Arial"/>
                <w:b/>
                <w:color w:val="auto"/>
                <w:sz w:val="22"/>
                <w:szCs w:val="22"/>
              </w:rPr>
              <w:t>0,0025 (25)</w:t>
            </w:r>
          </w:p>
        </w:tc>
        <w:tc>
          <w:tcPr>
            <w:tcW w:w="3515" w:type="dxa"/>
            <w:vMerge/>
          </w:tcPr>
          <w:p w:rsidR="002B4A65" w:rsidRPr="00A80144" w:rsidRDefault="002B4A65"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r>
      <w:tr w:rsidR="00EA4476" w:rsidRPr="00A80144" w:rsidTr="007504E1">
        <w:tc>
          <w:tcPr>
            <w:tcW w:w="593" w:type="dxa"/>
            <w:vMerge/>
          </w:tcPr>
          <w:p w:rsidR="002B4A65" w:rsidRPr="00A80144" w:rsidRDefault="002B4A65"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c>
          <w:tcPr>
            <w:tcW w:w="2527" w:type="dxa"/>
          </w:tcPr>
          <w:p w:rsidR="002B4A65" w:rsidRPr="00A80144" w:rsidRDefault="002B4A65" w:rsidP="002E06F5">
            <w:pPr>
              <w:pStyle w:val="73"/>
              <w:shd w:val="clear" w:color="auto" w:fill="auto"/>
              <w:spacing w:before="0" w:after="0" w:line="240" w:lineRule="auto"/>
              <w:ind w:left="2"/>
              <w:jc w:val="left"/>
              <w:rPr>
                <w:rStyle w:val="105pt"/>
                <w:rFonts w:ascii="Arial" w:hAnsi="Arial" w:cs="Arial"/>
                <w:color w:val="auto"/>
                <w:sz w:val="22"/>
                <w:szCs w:val="22"/>
              </w:rPr>
            </w:pPr>
            <w:r w:rsidRPr="00A80144">
              <w:rPr>
                <w:rStyle w:val="105pt"/>
                <w:rFonts w:ascii="Arial" w:hAnsi="Arial" w:cs="Arial"/>
                <w:color w:val="auto"/>
                <w:sz w:val="22"/>
                <w:szCs w:val="22"/>
              </w:rPr>
              <w:t>по</w:t>
            </w:r>
            <w:r w:rsidRPr="00A80144">
              <w:rPr>
                <w:rStyle w:val="105pt"/>
                <w:rFonts w:ascii="Arial" w:hAnsi="Arial" w:cs="Arial"/>
                <w:b/>
                <w:color w:val="auto"/>
                <w:sz w:val="22"/>
                <w:szCs w:val="22"/>
              </w:rPr>
              <w:t xml:space="preserve"> ГОСТ 1547-84</w:t>
            </w:r>
            <w:r w:rsidRPr="00A80144">
              <w:rPr>
                <w:rStyle w:val="105pt"/>
                <w:rFonts w:ascii="Arial" w:hAnsi="Arial" w:cs="Arial"/>
                <w:color w:val="auto"/>
                <w:sz w:val="22"/>
                <w:szCs w:val="22"/>
              </w:rPr>
              <w:t xml:space="preserve"> (качественно)</w:t>
            </w:r>
          </w:p>
        </w:tc>
        <w:tc>
          <w:tcPr>
            <w:tcW w:w="4252" w:type="dxa"/>
          </w:tcPr>
          <w:p w:rsidR="007739FA" w:rsidRPr="00A80144" w:rsidRDefault="002B4A65" w:rsidP="002E06F5">
            <w:pPr>
              <w:rPr>
                <w:rStyle w:val="105pt"/>
                <w:rFonts w:ascii="Arial" w:hAnsi="Arial" w:cs="Arial"/>
                <w:color w:val="auto"/>
                <w:sz w:val="22"/>
                <w:szCs w:val="22"/>
              </w:rPr>
            </w:pPr>
            <w:r w:rsidRPr="00A80144">
              <w:rPr>
                <w:rStyle w:val="105pt"/>
                <w:rFonts w:ascii="Arial" w:hAnsi="Arial" w:cs="Arial"/>
                <w:color w:val="auto"/>
                <w:sz w:val="22"/>
                <w:szCs w:val="22"/>
              </w:rPr>
              <w:t xml:space="preserve">Оборудование, при отсутствии требований предприятий - изготовителей по количественному определению </w:t>
            </w:r>
          </w:p>
          <w:p w:rsidR="002B4A65" w:rsidRPr="00A80144" w:rsidRDefault="002B4A65" w:rsidP="002E06F5">
            <w:pPr>
              <w:rPr>
                <w:rFonts w:ascii="Arial" w:hAnsi="Arial" w:cs="Arial"/>
                <w:sz w:val="22"/>
                <w:szCs w:val="22"/>
              </w:rPr>
            </w:pPr>
            <w:r w:rsidRPr="00A80144">
              <w:rPr>
                <w:rStyle w:val="105pt"/>
                <w:rFonts w:ascii="Arial" w:hAnsi="Arial" w:cs="Arial"/>
                <w:color w:val="auto"/>
                <w:sz w:val="22"/>
                <w:szCs w:val="22"/>
              </w:rPr>
              <w:t>данного показателя</w:t>
            </w:r>
          </w:p>
        </w:tc>
        <w:tc>
          <w:tcPr>
            <w:tcW w:w="3005" w:type="dxa"/>
          </w:tcPr>
          <w:p w:rsidR="002B4A65" w:rsidRPr="00A80144" w:rsidRDefault="002B4A65"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1843" w:type="dxa"/>
          </w:tcPr>
          <w:p w:rsidR="002B4A65" w:rsidRPr="00A80144" w:rsidRDefault="002B4A65"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3515" w:type="dxa"/>
            <w:vMerge/>
          </w:tcPr>
          <w:p w:rsidR="002B4A65" w:rsidRPr="00A80144" w:rsidRDefault="002B4A65"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r>
      <w:tr w:rsidR="00EA4476" w:rsidRPr="00A80144" w:rsidTr="007504E1">
        <w:tc>
          <w:tcPr>
            <w:tcW w:w="593" w:type="dxa"/>
            <w:vMerge w:val="restart"/>
          </w:tcPr>
          <w:p w:rsidR="002B4A65" w:rsidRPr="00A80144" w:rsidRDefault="002B4A65" w:rsidP="002E06F5">
            <w:pPr>
              <w:pStyle w:val="73"/>
              <w:shd w:val="clear" w:color="auto" w:fill="auto"/>
              <w:spacing w:before="0" w:after="0" w:line="240" w:lineRule="auto"/>
              <w:ind w:left="66"/>
              <w:jc w:val="center"/>
              <w:rPr>
                <w:rStyle w:val="105pt"/>
                <w:rFonts w:ascii="Arial" w:hAnsi="Arial" w:cs="Arial"/>
                <w:b/>
                <w:color w:val="auto"/>
                <w:sz w:val="22"/>
                <w:szCs w:val="22"/>
              </w:rPr>
            </w:pPr>
            <w:r w:rsidRPr="00A80144">
              <w:rPr>
                <w:rStyle w:val="105pt"/>
                <w:rFonts w:ascii="Arial" w:hAnsi="Arial" w:cs="Arial"/>
                <w:b/>
                <w:color w:val="auto"/>
                <w:sz w:val="22"/>
                <w:szCs w:val="22"/>
              </w:rPr>
              <w:t>5.</w:t>
            </w:r>
          </w:p>
        </w:tc>
        <w:tc>
          <w:tcPr>
            <w:tcW w:w="2527" w:type="dxa"/>
          </w:tcPr>
          <w:p w:rsidR="002B4A65" w:rsidRPr="00A80144" w:rsidRDefault="002B4A65" w:rsidP="002E06F5">
            <w:pPr>
              <w:pStyle w:val="73"/>
              <w:shd w:val="clear" w:color="auto" w:fill="auto"/>
              <w:spacing w:before="0" w:after="0" w:line="240" w:lineRule="auto"/>
              <w:ind w:left="2"/>
              <w:jc w:val="left"/>
              <w:rPr>
                <w:rFonts w:ascii="Arial" w:hAnsi="Arial" w:cs="Arial"/>
                <w:color w:val="auto"/>
                <w:sz w:val="22"/>
                <w:szCs w:val="22"/>
              </w:rPr>
            </w:pPr>
            <w:r w:rsidRPr="00A80144">
              <w:rPr>
                <w:rStyle w:val="105pt"/>
                <w:rFonts w:ascii="Arial" w:hAnsi="Arial" w:cs="Arial"/>
                <w:color w:val="auto"/>
                <w:sz w:val="22"/>
                <w:szCs w:val="22"/>
              </w:rPr>
              <w:t>Содержание механи</w:t>
            </w:r>
            <w:r w:rsidRPr="00A80144">
              <w:rPr>
                <w:rStyle w:val="105pt"/>
                <w:rFonts w:ascii="Arial" w:hAnsi="Arial" w:cs="Arial"/>
                <w:color w:val="auto"/>
                <w:sz w:val="22"/>
                <w:szCs w:val="22"/>
              </w:rPr>
              <w:lastRenderedPageBreak/>
              <w:t xml:space="preserve">ческих примесей: </w:t>
            </w:r>
            <w:r w:rsidRPr="00A80144">
              <w:rPr>
                <w:rStyle w:val="105pt"/>
                <w:rFonts w:ascii="Arial" w:hAnsi="Arial" w:cs="Arial"/>
                <w:b/>
                <w:color w:val="auto"/>
                <w:sz w:val="22"/>
                <w:szCs w:val="22"/>
              </w:rPr>
              <w:t>ГОСТ 6370-83</w:t>
            </w:r>
            <w:r w:rsidRPr="00A80144">
              <w:rPr>
                <w:rStyle w:val="105pt"/>
                <w:rFonts w:ascii="Arial" w:hAnsi="Arial" w:cs="Arial"/>
                <w:color w:val="auto"/>
                <w:sz w:val="22"/>
                <w:szCs w:val="22"/>
              </w:rPr>
              <w:t xml:space="preserve">, %, (класс чистоты по </w:t>
            </w:r>
            <w:r w:rsidRPr="00A80144">
              <w:rPr>
                <w:rStyle w:val="105pt"/>
                <w:rFonts w:ascii="Arial" w:hAnsi="Arial" w:cs="Arial"/>
                <w:b/>
                <w:color w:val="auto"/>
                <w:sz w:val="22"/>
                <w:szCs w:val="22"/>
              </w:rPr>
              <w:t>ГОСТ 17216-2001</w:t>
            </w:r>
            <w:r w:rsidRPr="00A80144">
              <w:rPr>
                <w:rStyle w:val="105pt"/>
                <w:rFonts w:ascii="Arial" w:hAnsi="Arial" w:cs="Arial"/>
                <w:color w:val="auto"/>
                <w:sz w:val="22"/>
                <w:szCs w:val="22"/>
              </w:rPr>
              <w:t>, не более)</w:t>
            </w:r>
          </w:p>
        </w:tc>
        <w:tc>
          <w:tcPr>
            <w:tcW w:w="4252" w:type="dxa"/>
          </w:tcPr>
          <w:p w:rsidR="002B4A65" w:rsidRPr="00A80144" w:rsidRDefault="002B4A65" w:rsidP="002E06F5">
            <w:pPr>
              <w:rPr>
                <w:rFonts w:ascii="Arial" w:hAnsi="Arial" w:cs="Arial"/>
                <w:sz w:val="22"/>
                <w:szCs w:val="22"/>
              </w:rPr>
            </w:pPr>
            <w:r w:rsidRPr="00A80144">
              <w:rPr>
                <w:rStyle w:val="105pt"/>
                <w:rFonts w:ascii="Arial" w:hAnsi="Arial" w:cs="Arial"/>
                <w:color w:val="auto"/>
                <w:sz w:val="22"/>
                <w:szCs w:val="22"/>
              </w:rPr>
              <w:lastRenderedPageBreak/>
              <w:t xml:space="preserve">Электрооборудование до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кВ </w:t>
            </w:r>
            <w:r w:rsidRPr="00A80144">
              <w:rPr>
                <w:rStyle w:val="105pt"/>
                <w:rFonts w:ascii="Arial" w:hAnsi="Arial" w:cs="Arial"/>
                <w:color w:val="auto"/>
                <w:sz w:val="22"/>
                <w:szCs w:val="22"/>
              </w:rPr>
              <w:lastRenderedPageBreak/>
              <w:t>включительно</w:t>
            </w:r>
          </w:p>
        </w:tc>
        <w:tc>
          <w:tcPr>
            <w:tcW w:w="3005" w:type="dxa"/>
          </w:tcPr>
          <w:p w:rsidR="002B4A65" w:rsidRPr="00A80144" w:rsidRDefault="002B4A65" w:rsidP="002E06F5">
            <w:pPr>
              <w:jc w:val="center"/>
              <w:rPr>
                <w:rFonts w:ascii="Arial" w:hAnsi="Arial" w:cs="Arial"/>
                <w:sz w:val="22"/>
                <w:szCs w:val="22"/>
              </w:rPr>
            </w:pPr>
            <w:r w:rsidRPr="00A80144">
              <w:rPr>
                <w:rStyle w:val="105pt"/>
                <w:rFonts w:ascii="Arial" w:hAnsi="Arial" w:cs="Arial"/>
                <w:color w:val="auto"/>
                <w:sz w:val="22"/>
                <w:szCs w:val="22"/>
              </w:rPr>
              <w:lastRenderedPageBreak/>
              <w:t>Отсутствие</w:t>
            </w:r>
          </w:p>
          <w:p w:rsidR="002B4A65" w:rsidRPr="00A80144" w:rsidRDefault="002B4A65" w:rsidP="002E06F5">
            <w:pPr>
              <w:jc w:val="center"/>
              <w:rPr>
                <w:rFonts w:ascii="Arial" w:hAnsi="Arial" w:cs="Arial"/>
                <w:b/>
                <w:sz w:val="22"/>
                <w:szCs w:val="22"/>
              </w:rPr>
            </w:pPr>
            <w:r w:rsidRPr="00A80144">
              <w:rPr>
                <w:rFonts w:ascii="Arial" w:hAnsi="Arial" w:cs="Arial"/>
                <w:b/>
                <w:sz w:val="22"/>
                <w:szCs w:val="22"/>
              </w:rPr>
              <w:lastRenderedPageBreak/>
              <w:t>(9)</w:t>
            </w:r>
          </w:p>
        </w:tc>
        <w:tc>
          <w:tcPr>
            <w:tcW w:w="1843" w:type="dxa"/>
          </w:tcPr>
          <w:p w:rsidR="002B4A65" w:rsidRPr="00A80144" w:rsidRDefault="002B4A65" w:rsidP="002E06F5">
            <w:pPr>
              <w:jc w:val="center"/>
              <w:rPr>
                <w:rFonts w:ascii="Arial" w:hAnsi="Arial" w:cs="Arial"/>
                <w:sz w:val="22"/>
                <w:szCs w:val="22"/>
              </w:rPr>
            </w:pPr>
            <w:r w:rsidRPr="00A80144">
              <w:rPr>
                <w:rStyle w:val="105pt"/>
                <w:rFonts w:ascii="Arial" w:hAnsi="Arial" w:cs="Arial"/>
                <w:color w:val="auto"/>
                <w:sz w:val="22"/>
                <w:szCs w:val="22"/>
              </w:rPr>
              <w:lastRenderedPageBreak/>
              <w:t>Отсутствие</w:t>
            </w:r>
          </w:p>
          <w:p w:rsidR="002B4A65" w:rsidRPr="00A80144" w:rsidRDefault="002B4A65" w:rsidP="002E06F5">
            <w:pPr>
              <w:jc w:val="center"/>
              <w:rPr>
                <w:rFonts w:ascii="Arial" w:hAnsi="Arial" w:cs="Arial"/>
                <w:b/>
                <w:sz w:val="22"/>
                <w:szCs w:val="22"/>
              </w:rPr>
            </w:pPr>
            <w:r w:rsidRPr="00A80144">
              <w:rPr>
                <w:rStyle w:val="105pt"/>
                <w:rFonts w:ascii="Arial" w:hAnsi="Arial" w:cs="Arial"/>
                <w:b/>
                <w:color w:val="auto"/>
                <w:sz w:val="22"/>
                <w:szCs w:val="22"/>
              </w:rPr>
              <w:lastRenderedPageBreak/>
              <w:t>(10)</w:t>
            </w:r>
          </w:p>
        </w:tc>
        <w:tc>
          <w:tcPr>
            <w:tcW w:w="3515" w:type="dxa"/>
            <w:vMerge w:val="restart"/>
          </w:tcPr>
          <w:p w:rsidR="002B4A65" w:rsidRPr="00A80144" w:rsidRDefault="002B4A65" w:rsidP="002E06F5">
            <w:pPr>
              <w:pStyle w:val="73"/>
              <w:shd w:val="clear" w:color="auto" w:fill="auto"/>
              <w:spacing w:before="0" w:after="0" w:line="240" w:lineRule="auto"/>
              <w:jc w:val="center"/>
              <w:rPr>
                <w:rFonts w:ascii="Arial" w:hAnsi="Arial" w:cs="Arial"/>
                <w:color w:val="auto"/>
                <w:sz w:val="22"/>
                <w:szCs w:val="22"/>
              </w:rPr>
            </w:pPr>
            <w:r w:rsidRPr="00A80144">
              <w:rPr>
                <w:rStyle w:val="105pt"/>
                <w:rFonts w:ascii="Arial" w:hAnsi="Arial" w:cs="Arial"/>
                <w:color w:val="auto"/>
                <w:sz w:val="22"/>
                <w:szCs w:val="22"/>
              </w:rPr>
              <w:lastRenderedPageBreak/>
              <w:t xml:space="preserve">Класс промышленный чистоты </w:t>
            </w:r>
            <w:r w:rsidRPr="00A80144">
              <w:rPr>
                <w:rStyle w:val="105pt"/>
                <w:rFonts w:ascii="Arial" w:hAnsi="Arial" w:cs="Arial"/>
                <w:color w:val="auto"/>
                <w:sz w:val="22"/>
                <w:szCs w:val="22"/>
              </w:rPr>
              <w:lastRenderedPageBreak/>
              <w:t>определяется по наибольшему значению любой из фракций (по наихудшей фракции). Возможно определение по ГОСТ ИСО 4407-2006 с последующим перерасчетом по приложению Г ГОСТ 17216-2001</w:t>
            </w:r>
          </w:p>
        </w:tc>
      </w:tr>
      <w:tr w:rsidR="00EA4476" w:rsidRPr="00A80144" w:rsidTr="007504E1">
        <w:tc>
          <w:tcPr>
            <w:tcW w:w="593" w:type="dxa"/>
            <w:vMerge/>
          </w:tcPr>
          <w:p w:rsidR="002B4A65" w:rsidRPr="00A80144" w:rsidRDefault="002B4A65"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c>
          <w:tcPr>
            <w:tcW w:w="2527" w:type="dxa"/>
          </w:tcPr>
          <w:p w:rsidR="002B4A65" w:rsidRPr="00A80144" w:rsidRDefault="002B4A65"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r w:rsidRPr="00A80144">
              <w:rPr>
                <w:rStyle w:val="105pt"/>
                <w:rFonts w:ascii="Arial" w:hAnsi="Arial" w:cs="Arial"/>
                <w:color w:val="auto"/>
                <w:sz w:val="22"/>
                <w:szCs w:val="22"/>
              </w:rPr>
              <w:t xml:space="preserve">Весовым методом в соответствии с приложением </w:t>
            </w:r>
            <w:r w:rsidRPr="00A80144">
              <w:rPr>
                <w:rStyle w:val="105pt"/>
                <w:rFonts w:ascii="Arial" w:hAnsi="Arial" w:cs="Arial"/>
                <w:b/>
                <w:color w:val="auto"/>
                <w:sz w:val="22"/>
                <w:szCs w:val="22"/>
              </w:rPr>
              <w:t xml:space="preserve">Е </w:t>
            </w:r>
            <w:r w:rsidRPr="00A80144">
              <w:rPr>
                <w:rFonts w:ascii="Arial" w:eastAsia="Courier New" w:hAnsi="Arial" w:cs="Arial"/>
                <w:b/>
                <w:sz w:val="22"/>
                <w:szCs w:val="22"/>
              </w:rPr>
              <w:t>СТО 70238424.27.100.053-2013</w:t>
            </w:r>
            <w:r w:rsidRPr="00A80144">
              <w:rPr>
                <w:rStyle w:val="105pt"/>
                <w:rFonts w:ascii="Arial" w:hAnsi="Arial" w:cs="Arial"/>
                <w:color w:val="auto"/>
                <w:sz w:val="22"/>
                <w:szCs w:val="22"/>
              </w:rPr>
              <w:t xml:space="preserve">, %, не более (класс чистоты по </w:t>
            </w:r>
            <w:r w:rsidRPr="00A80144">
              <w:rPr>
                <w:rStyle w:val="105pt"/>
                <w:rFonts w:ascii="Arial" w:hAnsi="Arial" w:cs="Arial"/>
                <w:b/>
                <w:color w:val="auto"/>
                <w:sz w:val="22"/>
                <w:szCs w:val="22"/>
              </w:rPr>
              <w:t>ГОСТ 17216-2001</w:t>
            </w:r>
            <w:r w:rsidRPr="00A80144">
              <w:rPr>
                <w:rStyle w:val="105pt"/>
                <w:rFonts w:ascii="Arial" w:hAnsi="Arial" w:cs="Arial"/>
                <w:color w:val="auto"/>
                <w:sz w:val="22"/>
                <w:szCs w:val="22"/>
              </w:rPr>
              <w:t>, не более)</w:t>
            </w:r>
          </w:p>
        </w:tc>
        <w:tc>
          <w:tcPr>
            <w:tcW w:w="4252" w:type="dxa"/>
          </w:tcPr>
          <w:p w:rsidR="002B4A65" w:rsidRPr="00A80144" w:rsidRDefault="002B4A65" w:rsidP="002E06F5">
            <w:pPr>
              <w:rPr>
                <w:rFonts w:ascii="Arial" w:hAnsi="Arial" w:cs="Arial"/>
                <w:sz w:val="22"/>
                <w:szCs w:val="22"/>
              </w:rPr>
            </w:pPr>
            <w:r w:rsidRPr="00A80144">
              <w:rPr>
                <w:rStyle w:val="105pt"/>
                <w:rFonts w:ascii="Arial" w:hAnsi="Arial" w:cs="Arial"/>
                <w:color w:val="auto"/>
                <w:sz w:val="22"/>
                <w:szCs w:val="22"/>
              </w:rPr>
              <w:t xml:space="preserve">Электрооборудование свыше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до </w:t>
            </w:r>
            <w:r w:rsidRPr="00A80144">
              <w:rPr>
                <w:rStyle w:val="105pt"/>
                <w:rFonts w:ascii="Arial" w:hAnsi="Arial" w:cs="Arial"/>
                <w:b/>
                <w:color w:val="auto"/>
                <w:sz w:val="22"/>
                <w:szCs w:val="22"/>
              </w:rPr>
              <w:t>750</w:t>
            </w:r>
            <w:r w:rsidRPr="00A80144">
              <w:rPr>
                <w:rStyle w:val="105pt"/>
                <w:rFonts w:ascii="Arial" w:hAnsi="Arial" w:cs="Arial"/>
                <w:color w:val="auto"/>
                <w:sz w:val="22"/>
                <w:szCs w:val="22"/>
              </w:rPr>
              <w:t xml:space="preserve"> кВ включительно</w:t>
            </w:r>
          </w:p>
        </w:tc>
        <w:tc>
          <w:tcPr>
            <w:tcW w:w="3005" w:type="dxa"/>
          </w:tcPr>
          <w:p w:rsidR="002B4A65" w:rsidRPr="00A80144" w:rsidRDefault="002B4A65" w:rsidP="002E06F5">
            <w:pPr>
              <w:jc w:val="center"/>
              <w:rPr>
                <w:rFonts w:ascii="Arial" w:hAnsi="Arial" w:cs="Arial"/>
                <w:b/>
                <w:sz w:val="22"/>
                <w:szCs w:val="22"/>
              </w:rPr>
            </w:pPr>
            <w:r w:rsidRPr="00A80144">
              <w:rPr>
                <w:rStyle w:val="105pt"/>
                <w:rFonts w:ascii="Arial" w:hAnsi="Arial" w:cs="Arial"/>
                <w:b/>
                <w:color w:val="auto"/>
                <w:sz w:val="22"/>
                <w:szCs w:val="22"/>
              </w:rPr>
              <w:t>0,0008</w:t>
            </w:r>
          </w:p>
          <w:p w:rsidR="002B4A65" w:rsidRPr="00A80144" w:rsidRDefault="002B4A65" w:rsidP="002E06F5">
            <w:pPr>
              <w:jc w:val="center"/>
              <w:rPr>
                <w:rFonts w:ascii="Arial" w:hAnsi="Arial" w:cs="Arial"/>
                <w:b/>
                <w:sz w:val="22"/>
                <w:szCs w:val="22"/>
              </w:rPr>
            </w:pPr>
            <w:r w:rsidRPr="00A80144">
              <w:rPr>
                <w:rFonts w:ascii="Arial" w:hAnsi="Arial" w:cs="Arial"/>
                <w:b/>
                <w:sz w:val="22"/>
                <w:szCs w:val="22"/>
              </w:rPr>
              <w:t>(9)</w:t>
            </w:r>
          </w:p>
        </w:tc>
        <w:tc>
          <w:tcPr>
            <w:tcW w:w="1843" w:type="dxa"/>
          </w:tcPr>
          <w:p w:rsidR="002B4A65" w:rsidRPr="00A80144" w:rsidRDefault="002B4A65" w:rsidP="002E06F5">
            <w:pPr>
              <w:jc w:val="center"/>
              <w:rPr>
                <w:rFonts w:ascii="Arial" w:hAnsi="Arial" w:cs="Arial"/>
                <w:b/>
                <w:sz w:val="22"/>
                <w:szCs w:val="22"/>
              </w:rPr>
            </w:pPr>
            <w:r w:rsidRPr="00A80144">
              <w:rPr>
                <w:rStyle w:val="105pt"/>
                <w:rFonts w:ascii="Arial" w:hAnsi="Arial" w:cs="Arial"/>
                <w:b/>
                <w:color w:val="auto"/>
                <w:sz w:val="22"/>
                <w:szCs w:val="22"/>
              </w:rPr>
              <w:t>0,0010</w:t>
            </w:r>
          </w:p>
          <w:p w:rsidR="002B4A65" w:rsidRPr="00A80144" w:rsidRDefault="002B4A65" w:rsidP="002E06F5">
            <w:pPr>
              <w:jc w:val="center"/>
              <w:rPr>
                <w:rFonts w:ascii="Arial" w:hAnsi="Arial" w:cs="Arial"/>
                <w:b/>
                <w:sz w:val="22"/>
                <w:szCs w:val="22"/>
              </w:rPr>
            </w:pPr>
            <w:r w:rsidRPr="00A80144">
              <w:rPr>
                <w:rStyle w:val="105pt"/>
                <w:rFonts w:ascii="Arial" w:hAnsi="Arial" w:cs="Arial"/>
                <w:b/>
                <w:color w:val="auto"/>
                <w:sz w:val="22"/>
                <w:szCs w:val="22"/>
              </w:rPr>
              <w:t>(10)</w:t>
            </w:r>
          </w:p>
        </w:tc>
        <w:tc>
          <w:tcPr>
            <w:tcW w:w="3515" w:type="dxa"/>
            <w:vMerge/>
          </w:tcPr>
          <w:p w:rsidR="002B4A65" w:rsidRPr="00A80144" w:rsidRDefault="002B4A65"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r>
      <w:tr w:rsidR="00EA4476" w:rsidRPr="00A80144" w:rsidTr="007504E1">
        <w:tc>
          <w:tcPr>
            <w:tcW w:w="593" w:type="dxa"/>
            <w:vMerge w:val="restart"/>
          </w:tcPr>
          <w:p w:rsidR="002B4A65" w:rsidRPr="00A80144" w:rsidRDefault="002B4A65" w:rsidP="002E06F5">
            <w:pPr>
              <w:pStyle w:val="73"/>
              <w:shd w:val="clear" w:color="auto" w:fill="auto"/>
              <w:spacing w:before="0" w:after="0" w:line="240" w:lineRule="auto"/>
              <w:ind w:left="66"/>
              <w:jc w:val="center"/>
              <w:rPr>
                <w:rStyle w:val="105pt"/>
                <w:rFonts w:ascii="Arial" w:hAnsi="Arial" w:cs="Arial"/>
                <w:b/>
                <w:color w:val="auto"/>
                <w:sz w:val="22"/>
                <w:szCs w:val="22"/>
              </w:rPr>
            </w:pPr>
            <w:r w:rsidRPr="00A80144">
              <w:rPr>
                <w:rStyle w:val="105pt"/>
                <w:rFonts w:ascii="Arial" w:hAnsi="Arial" w:cs="Arial"/>
                <w:b/>
                <w:color w:val="auto"/>
                <w:sz w:val="22"/>
                <w:szCs w:val="22"/>
              </w:rPr>
              <w:t>6.</w:t>
            </w:r>
          </w:p>
        </w:tc>
        <w:tc>
          <w:tcPr>
            <w:tcW w:w="2527" w:type="dxa"/>
            <w:vMerge w:val="restart"/>
          </w:tcPr>
          <w:p w:rsidR="002B4A65" w:rsidRPr="00A80144" w:rsidRDefault="002B4A65" w:rsidP="002E06F5">
            <w:pPr>
              <w:pStyle w:val="73"/>
              <w:shd w:val="clear" w:color="auto" w:fill="auto"/>
              <w:spacing w:before="0" w:after="0" w:line="240" w:lineRule="auto"/>
              <w:ind w:left="2"/>
              <w:jc w:val="left"/>
              <w:rPr>
                <w:rStyle w:val="105pt"/>
                <w:rFonts w:ascii="Arial" w:hAnsi="Arial" w:cs="Arial"/>
                <w:color w:val="auto"/>
                <w:sz w:val="22"/>
                <w:szCs w:val="22"/>
                <w:vertAlign w:val="superscript"/>
              </w:rPr>
            </w:pPr>
            <w:r w:rsidRPr="00A80144">
              <w:rPr>
                <w:rStyle w:val="105pt"/>
                <w:rFonts w:ascii="Arial" w:hAnsi="Arial" w:cs="Arial"/>
                <w:color w:val="auto"/>
                <w:sz w:val="22"/>
                <w:szCs w:val="22"/>
              </w:rPr>
              <w:t xml:space="preserve">Тангенс угла диэлектрических потерь при </w:t>
            </w:r>
            <w:r w:rsidRPr="00A80144">
              <w:rPr>
                <w:rStyle w:val="105pt"/>
                <w:rFonts w:ascii="Arial" w:hAnsi="Arial" w:cs="Arial"/>
                <w:b/>
                <w:color w:val="auto"/>
                <w:sz w:val="22"/>
                <w:szCs w:val="22"/>
              </w:rPr>
              <w:t>90</w:t>
            </w:r>
            <w:r w:rsidRPr="00A80144">
              <w:rPr>
                <w:rStyle w:val="105pt"/>
                <w:rFonts w:ascii="Arial" w:hAnsi="Arial" w:cs="Arial"/>
                <w:color w:val="auto"/>
                <w:sz w:val="22"/>
                <w:szCs w:val="22"/>
              </w:rPr>
              <w:t xml:space="preserve">°С по </w:t>
            </w:r>
            <w:r w:rsidRPr="00A80144">
              <w:rPr>
                <w:rStyle w:val="105pt"/>
                <w:rFonts w:ascii="Arial" w:hAnsi="Arial" w:cs="Arial"/>
                <w:b/>
                <w:color w:val="auto"/>
                <w:sz w:val="22"/>
                <w:szCs w:val="22"/>
              </w:rPr>
              <w:t>ГОСТ 6581-75</w:t>
            </w:r>
            <w:r w:rsidR="002E06F5" w:rsidRPr="00A80144">
              <w:rPr>
                <w:rStyle w:val="105pt"/>
                <w:rFonts w:ascii="Arial" w:hAnsi="Arial" w:cs="Arial"/>
                <w:color w:val="auto"/>
                <w:sz w:val="22"/>
                <w:szCs w:val="22"/>
              </w:rPr>
              <w:t>, %, не более</w:t>
            </w:r>
            <w:r w:rsidR="002E06F5" w:rsidRPr="00A80144">
              <w:rPr>
                <w:rStyle w:val="105pt"/>
                <w:rFonts w:ascii="Arial" w:hAnsi="Arial" w:cs="Arial"/>
                <w:color w:val="auto"/>
                <w:sz w:val="22"/>
                <w:szCs w:val="22"/>
                <w:vertAlign w:val="superscript"/>
              </w:rPr>
              <w:t>1)</w:t>
            </w:r>
          </w:p>
        </w:tc>
        <w:tc>
          <w:tcPr>
            <w:tcW w:w="4252" w:type="dxa"/>
          </w:tcPr>
          <w:p w:rsidR="002B4A65" w:rsidRPr="00A80144" w:rsidRDefault="002B4A65" w:rsidP="002E06F5">
            <w:pPr>
              <w:rPr>
                <w:rFonts w:ascii="Arial" w:hAnsi="Arial" w:cs="Arial"/>
                <w:sz w:val="22"/>
                <w:szCs w:val="22"/>
              </w:rPr>
            </w:pPr>
            <w:r w:rsidRPr="00A80144">
              <w:rPr>
                <w:rStyle w:val="105pt"/>
                <w:rFonts w:ascii="Arial" w:hAnsi="Arial" w:cs="Arial"/>
                <w:color w:val="auto"/>
                <w:sz w:val="22"/>
                <w:szCs w:val="22"/>
              </w:rPr>
              <w:t xml:space="preserve">Силовые и измерительные трансформаторы до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кВ включительно</w:t>
            </w:r>
          </w:p>
        </w:tc>
        <w:tc>
          <w:tcPr>
            <w:tcW w:w="3005" w:type="dxa"/>
          </w:tcPr>
          <w:p w:rsidR="002B4A65" w:rsidRPr="00A80144" w:rsidRDefault="002B4A65" w:rsidP="002E06F5">
            <w:pPr>
              <w:jc w:val="center"/>
              <w:rPr>
                <w:rFonts w:ascii="Arial" w:hAnsi="Arial" w:cs="Arial"/>
                <w:b/>
                <w:sz w:val="22"/>
                <w:szCs w:val="22"/>
              </w:rPr>
            </w:pPr>
            <w:r w:rsidRPr="00A80144">
              <w:rPr>
                <w:rFonts w:ascii="Arial" w:hAnsi="Arial" w:cs="Arial"/>
                <w:b/>
                <w:sz w:val="22"/>
                <w:szCs w:val="22"/>
              </w:rPr>
              <w:t>1,7</w:t>
            </w:r>
          </w:p>
        </w:tc>
        <w:tc>
          <w:tcPr>
            <w:tcW w:w="1843" w:type="dxa"/>
          </w:tcPr>
          <w:p w:rsidR="002B4A65" w:rsidRPr="00A80144" w:rsidRDefault="002B4A65" w:rsidP="002E06F5">
            <w:pPr>
              <w:jc w:val="center"/>
              <w:rPr>
                <w:rFonts w:ascii="Arial" w:hAnsi="Arial" w:cs="Arial"/>
                <w:b/>
                <w:sz w:val="22"/>
                <w:szCs w:val="22"/>
              </w:rPr>
            </w:pPr>
            <w:r w:rsidRPr="00A80144">
              <w:rPr>
                <w:rStyle w:val="105pt"/>
                <w:rFonts w:ascii="Arial" w:hAnsi="Arial" w:cs="Arial"/>
                <w:b/>
                <w:color w:val="auto"/>
                <w:sz w:val="22"/>
                <w:szCs w:val="22"/>
              </w:rPr>
              <w:t>2,0</w:t>
            </w:r>
          </w:p>
        </w:tc>
        <w:tc>
          <w:tcPr>
            <w:tcW w:w="3515" w:type="dxa"/>
            <w:vMerge w:val="restart"/>
          </w:tcPr>
          <w:p w:rsidR="002B4A65" w:rsidRPr="00A80144" w:rsidRDefault="002B4A65" w:rsidP="002E06F5">
            <w:pPr>
              <w:pStyle w:val="73"/>
              <w:shd w:val="clear" w:color="auto" w:fill="auto"/>
              <w:spacing w:before="0" w:after="0" w:line="240" w:lineRule="auto"/>
              <w:ind w:left="100"/>
              <w:jc w:val="center"/>
              <w:rPr>
                <w:rFonts w:ascii="Arial" w:hAnsi="Arial" w:cs="Arial"/>
                <w:color w:val="auto"/>
                <w:sz w:val="22"/>
                <w:szCs w:val="22"/>
              </w:rPr>
            </w:pPr>
            <w:r w:rsidRPr="00A80144">
              <w:rPr>
                <w:rStyle w:val="105pt"/>
                <w:rFonts w:ascii="Arial" w:hAnsi="Arial" w:cs="Arial"/>
                <w:color w:val="auto"/>
                <w:sz w:val="22"/>
                <w:szCs w:val="22"/>
              </w:rPr>
              <w:t>Проба масла</w:t>
            </w:r>
          </w:p>
          <w:p w:rsidR="002B4A65" w:rsidRPr="00A80144" w:rsidRDefault="002B4A65" w:rsidP="002E06F5">
            <w:pPr>
              <w:pStyle w:val="73"/>
              <w:shd w:val="clear" w:color="auto" w:fill="auto"/>
              <w:spacing w:before="0" w:after="0" w:line="240" w:lineRule="auto"/>
              <w:ind w:left="100"/>
              <w:jc w:val="center"/>
              <w:rPr>
                <w:rStyle w:val="105pt"/>
                <w:rFonts w:ascii="Arial" w:hAnsi="Arial" w:cs="Arial"/>
                <w:color w:val="auto"/>
                <w:sz w:val="22"/>
                <w:szCs w:val="22"/>
              </w:rPr>
            </w:pPr>
            <w:r w:rsidRPr="00A80144">
              <w:rPr>
                <w:rStyle w:val="105pt"/>
                <w:rFonts w:ascii="Arial" w:hAnsi="Arial" w:cs="Arial"/>
                <w:color w:val="auto"/>
                <w:sz w:val="22"/>
                <w:szCs w:val="22"/>
              </w:rPr>
              <w:t>дополнительной обработке не подвергается</w:t>
            </w:r>
          </w:p>
        </w:tc>
      </w:tr>
      <w:tr w:rsidR="00EA4476" w:rsidRPr="00A80144" w:rsidTr="007504E1">
        <w:tc>
          <w:tcPr>
            <w:tcW w:w="593" w:type="dxa"/>
            <w:vMerge/>
          </w:tcPr>
          <w:p w:rsidR="002B4A65" w:rsidRPr="00A80144" w:rsidRDefault="002B4A65"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c>
          <w:tcPr>
            <w:tcW w:w="2527" w:type="dxa"/>
            <w:vMerge/>
          </w:tcPr>
          <w:p w:rsidR="002B4A65" w:rsidRPr="00A80144" w:rsidRDefault="002B4A65"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Style w:val="105pt"/>
                <w:rFonts w:ascii="Arial" w:hAnsi="Arial" w:cs="Arial"/>
                <w:color w:val="auto"/>
                <w:sz w:val="22"/>
                <w:szCs w:val="22"/>
              </w:rPr>
            </w:pPr>
          </w:p>
        </w:tc>
        <w:tc>
          <w:tcPr>
            <w:tcW w:w="4252" w:type="dxa"/>
          </w:tcPr>
          <w:p w:rsidR="002B4A65" w:rsidRPr="00A80144" w:rsidRDefault="002B4A65" w:rsidP="002E06F5">
            <w:pPr>
              <w:rPr>
                <w:rFonts w:ascii="Arial" w:hAnsi="Arial" w:cs="Arial"/>
                <w:sz w:val="22"/>
                <w:szCs w:val="22"/>
              </w:rPr>
            </w:pPr>
            <w:r w:rsidRPr="00A80144">
              <w:rPr>
                <w:rStyle w:val="105pt"/>
                <w:rFonts w:ascii="Arial" w:hAnsi="Arial" w:cs="Arial"/>
                <w:color w:val="auto"/>
                <w:sz w:val="22"/>
                <w:szCs w:val="22"/>
              </w:rPr>
              <w:t xml:space="preserve">Силовые и измерительные трансформаторы свыше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до </w:t>
            </w:r>
            <w:r w:rsidRPr="00A80144">
              <w:rPr>
                <w:rStyle w:val="105pt"/>
                <w:rFonts w:ascii="Arial" w:hAnsi="Arial" w:cs="Arial"/>
                <w:b/>
                <w:color w:val="auto"/>
                <w:sz w:val="22"/>
                <w:szCs w:val="22"/>
              </w:rPr>
              <w:t>750</w:t>
            </w:r>
            <w:r w:rsidRPr="00A80144">
              <w:rPr>
                <w:rStyle w:val="105pt"/>
                <w:rFonts w:ascii="Arial" w:hAnsi="Arial" w:cs="Arial"/>
                <w:color w:val="auto"/>
                <w:sz w:val="22"/>
                <w:szCs w:val="22"/>
              </w:rPr>
              <w:t xml:space="preserve"> кВ включительно, маслонаполненные вводы </w:t>
            </w:r>
            <w:r w:rsidRPr="00A80144">
              <w:rPr>
                <w:rStyle w:val="105pt"/>
                <w:rFonts w:ascii="Arial" w:hAnsi="Arial" w:cs="Arial"/>
                <w:b/>
                <w:color w:val="auto"/>
                <w:sz w:val="22"/>
                <w:szCs w:val="22"/>
              </w:rPr>
              <w:t>110</w:t>
            </w:r>
            <w:r w:rsidRPr="00A80144">
              <w:rPr>
                <w:rStyle w:val="105pt"/>
                <w:rFonts w:ascii="Arial" w:hAnsi="Arial" w:cs="Arial"/>
                <w:color w:val="auto"/>
                <w:sz w:val="22"/>
                <w:szCs w:val="22"/>
              </w:rPr>
              <w:t xml:space="preserve"> кВ и выше</w:t>
            </w:r>
          </w:p>
        </w:tc>
        <w:tc>
          <w:tcPr>
            <w:tcW w:w="3005" w:type="dxa"/>
          </w:tcPr>
          <w:p w:rsidR="002B4A65" w:rsidRPr="00A80144" w:rsidRDefault="002B4A65" w:rsidP="002E06F5">
            <w:pPr>
              <w:jc w:val="center"/>
              <w:rPr>
                <w:rFonts w:ascii="Arial" w:hAnsi="Arial" w:cs="Arial"/>
                <w:b/>
                <w:sz w:val="22"/>
                <w:szCs w:val="22"/>
              </w:rPr>
            </w:pPr>
            <w:r w:rsidRPr="00A80144">
              <w:rPr>
                <w:rStyle w:val="105pt"/>
                <w:rFonts w:ascii="Arial" w:hAnsi="Arial" w:cs="Arial"/>
                <w:b/>
                <w:color w:val="auto"/>
                <w:sz w:val="22"/>
                <w:szCs w:val="22"/>
              </w:rPr>
              <w:t>0,5</w:t>
            </w:r>
          </w:p>
        </w:tc>
        <w:tc>
          <w:tcPr>
            <w:tcW w:w="1843" w:type="dxa"/>
          </w:tcPr>
          <w:p w:rsidR="002B4A65" w:rsidRPr="00A80144" w:rsidRDefault="002B4A65" w:rsidP="002E06F5">
            <w:pPr>
              <w:jc w:val="center"/>
              <w:rPr>
                <w:rFonts w:ascii="Arial" w:hAnsi="Arial" w:cs="Arial"/>
                <w:b/>
                <w:sz w:val="22"/>
                <w:szCs w:val="22"/>
              </w:rPr>
            </w:pPr>
            <w:r w:rsidRPr="00A80144">
              <w:rPr>
                <w:rStyle w:val="105pt"/>
                <w:rFonts w:ascii="Arial" w:hAnsi="Arial" w:cs="Arial"/>
                <w:b/>
                <w:color w:val="auto"/>
                <w:sz w:val="22"/>
                <w:szCs w:val="22"/>
              </w:rPr>
              <w:t>0,7</w:t>
            </w:r>
          </w:p>
        </w:tc>
        <w:tc>
          <w:tcPr>
            <w:tcW w:w="3515" w:type="dxa"/>
            <w:vMerge/>
          </w:tcPr>
          <w:p w:rsidR="002B4A65" w:rsidRPr="00A80144" w:rsidRDefault="002B4A65" w:rsidP="002E06F5">
            <w:pPr>
              <w:pStyle w:val="af4"/>
              <w:tabs>
                <w:tab w:val="right" w:pos="2022"/>
                <w:tab w:val="right" w:pos="3698"/>
                <w:tab w:val="right" w:pos="4124"/>
                <w:tab w:val="right" w:pos="5460"/>
                <w:tab w:val="right" w:pos="6607"/>
                <w:tab w:val="right" w:pos="9199"/>
                <w:tab w:val="right" w:pos="10236"/>
                <w:tab w:val="right" w:pos="12511"/>
                <w:tab w:val="right" w:pos="12931"/>
                <w:tab w:val="right" w:pos="14135"/>
                <w:tab w:val="right" w:pos="14544"/>
              </w:tabs>
              <w:ind w:left="0"/>
              <w:rPr>
                <w:rFonts w:ascii="Arial" w:hAnsi="Arial" w:cs="Arial"/>
                <w:sz w:val="22"/>
                <w:szCs w:val="22"/>
              </w:rPr>
            </w:pPr>
          </w:p>
        </w:tc>
      </w:tr>
      <w:tr w:rsidR="00EA4476" w:rsidRPr="00A80144" w:rsidTr="007504E1">
        <w:tc>
          <w:tcPr>
            <w:tcW w:w="593" w:type="dxa"/>
          </w:tcPr>
          <w:p w:rsidR="002B4A65" w:rsidRPr="00A80144" w:rsidRDefault="002B4A65" w:rsidP="002E06F5">
            <w:pPr>
              <w:pStyle w:val="73"/>
              <w:shd w:val="clear" w:color="auto" w:fill="auto"/>
              <w:spacing w:before="0" w:after="0" w:line="240" w:lineRule="auto"/>
              <w:ind w:left="8"/>
              <w:jc w:val="center"/>
              <w:rPr>
                <w:rStyle w:val="105pt"/>
                <w:rFonts w:ascii="Arial" w:hAnsi="Arial" w:cs="Arial"/>
                <w:b/>
                <w:color w:val="auto"/>
                <w:sz w:val="22"/>
                <w:szCs w:val="22"/>
              </w:rPr>
            </w:pPr>
            <w:r w:rsidRPr="00A80144">
              <w:rPr>
                <w:rStyle w:val="105pt"/>
                <w:rFonts w:ascii="Arial" w:hAnsi="Arial" w:cs="Arial"/>
                <w:b/>
                <w:color w:val="auto"/>
                <w:sz w:val="22"/>
                <w:szCs w:val="22"/>
              </w:rPr>
              <w:t>7.</w:t>
            </w:r>
          </w:p>
        </w:tc>
        <w:tc>
          <w:tcPr>
            <w:tcW w:w="2527" w:type="dxa"/>
          </w:tcPr>
          <w:p w:rsidR="002B4A65" w:rsidRPr="00A80144" w:rsidRDefault="002B4A65" w:rsidP="002E06F5">
            <w:pPr>
              <w:pStyle w:val="73"/>
              <w:shd w:val="clear" w:color="auto" w:fill="auto"/>
              <w:spacing w:before="0" w:after="0" w:line="240" w:lineRule="auto"/>
              <w:ind w:left="2"/>
              <w:jc w:val="left"/>
              <w:rPr>
                <w:rFonts w:ascii="Arial" w:hAnsi="Arial" w:cs="Arial"/>
                <w:color w:val="auto"/>
                <w:sz w:val="22"/>
                <w:szCs w:val="22"/>
              </w:rPr>
            </w:pPr>
            <w:r w:rsidRPr="00A80144">
              <w:rPr>
                <w:rStyle w:val="105pt"/>
                <w:rFonts w:ascii="Arial" w:hAnsi="Arial" w:cs="Arial"/>
                <w:color w:val="auto"/>
                <w:sz w:val="22"/>
                <w:szCs w:val="22"/>
              </w:rPr>
              <w:t xml:space="preserve">Содержание водорастворимых кислот по </w:t>
            </w:r>
            <w:r w:rsidRPr="00A80144">
              <w:rPr>
                <w:rStyle w:val="105pt"/>
                <w:rFonts w:ascii="Arial" w:hAnsi="Arial" w:cs="Arial"/>
                <w:b/>
                <w:color w:val="auto"/>
                <w:sz w:val="22"/>
                <w:szCs w:val="22"/>
              </w:rPr>
              <w:t>ГОСТ 6307-75</w:t>
            </w:r>
            <w:r w:rsidRPr="00A80144">
              <w:rPr>
                <w:rStyle w:val="105pt"/>
                <w:rFonts w:ascii="Arial" w:hAnsi="Arial" w:cs="Arial"/>
                <w:color w:val="auto"/>
                <w:sz w:val="22"/>
                <w:szCs w:val="22"/>
              </w:rPr>
              <w:t xml:space="preserve"> (качественно)</w:t>
            </w:r>
          </w:p>
        </w:tc>
        <w:tc>
          <w:tcPr>
            <w:tcW w:w="4252" w:type="dxa"/>
          </w:tcPr>
          <w:p w:rsidR="002B4A65" w:rsidRPr="00A80144" w:rsidRDefault="002B4A65" w:rsidP="002E06F5">
            <w:pPr>
              <w:rPr>
                <w:rFonts w:ascii="Arial" w:hAnsi="Arial" w:cs="Arial"/>
                <w:sz w:val="22"/>
                <w:szCs w:val="22"/>
              </w:rPr>
            </w:pPr>
            <w:r w:rsidRPr="00A80144">
              <w:rPr>
                <w:rStyle w:val="105pt"/>
                <w:rFonts w:ascii="Arial" w:hAnsi="Arial" w:cs="Arial"/>
                <w:color w:val="auto"/>
                <w:sz w:val="22"/>
                <w:szCs w:val="22"/>
              </w:rPr>
              <w:t>Электрооборудование всех видов и классов напряжений</w:t>
            </w:r>
          </w:p>
        </w:tc>
        <w:tc>
          <w:tcPr>
            <w:tcW w:w="3005" w:type="dxa"/>
          </w:tcPr>
          <w:p w:rsidR="002B4A65" w:rsidRPr="00A80144" w:rsidRDefault="002B4A65"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1843" w:type="dxa"/>
          </w:tcPr>
          <w:p w:rsidR="002B4A65" w:rsidRPr="00A80144" w:rsidRDefault="002B4A65"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3515" w:type="dxa"/>
          </w:tcPr>
          <w:p w:rsidR="002B4A65" w:rsidRPr="00A80144" w:rsidRDefault="002B4A65" w:rsidP="002E06F5">
            <w:pPr>
              <w:pStyle w:val="73"/>
              <w:shd w:val="clear" w:color="auto" w:fill="auto"/>
              <w:spacing w:before="0" w:after="0" w:line="240" w:lineRule="auto"/>
              <w:ind w:left="100"/>
              <w:jc w:val="center"/>
              <w:rPr>
                <w:rFonts w:ascii="Arial" w:hAnsi="Arial" w:cs="Arial"/>
                <w:color w:val="auto"/>
                <w:sz w:val="22"/>
                <w:szCs w:val="22"/>
              </w:rPr>
            </w:pPr>
            <w:r w:rsidRPr="00A80144">
              <w:rPr>
                <w:rStyle w:val="105pt"/>
                <w:rFonts w:ascii="Arial" w:hAnsi="Arial" w:cs="Arial"/>
                <w:color w:val="auto"/>
                <w:sz w:val="22"/>
                <w:szCs w:val="22"/>
              </w:rPr>
              <w:t>Для масла марки Т-1500У данный показатель не является браковочным, но определение обязательно</w:t>
            </w:r>
          </w:p>
        </w:tc>
      </w:tr>
      <w:tr w:rsidR="00EA4476" w:rsidRPr="00A80144" w:rsidTr="007504E1">
        <w:tc>
          <w:tcPr>
            <w:tcW w:w="593" w:type="dxa"/>
          </w:tcPr>
          <w:p w:rsidR="002B4A65" w:rsidRPr="00A80144" w:rsidRDefault="002B4A65" w:rsidP="002E06F5">
            <w:pPr>
              <w:pStyle w:val="73"/>
              <w:shd w:val="clear" w:color="auto" w:fill="auto"/>
              <w:spacing w:before="0" w:after="0" w:line="240" w:lineRule="auto"/>
              <w:ind w:left="8"/>
              <w:jc w:val="center"/>
              <w:rPr>
                <w:rStyle w:val="105pt"/>
                <w:rFonts w:ascii="Arial" w:hAnsi="Arial" w:cs="Arial"/>
                <w:b/>
                <w:color w:val="auto"/>
                <w:sz w:val="22"/>
                <w:szCs w:val="22"/>
              </w:rPr>
            </w:pPr>
            <w:r w:rsidRPr="00A80144">
              <w:rPr>
                <w:rStyle w:val="105pt"/>
                <w:rFonts w:ascii="Arial" w:hAnsi="Arial" w:cs="Arial"/>
                <w:b/>
                <w:color w:val="auto"/>
                <w:sz w:val="22"/>
                <w:szCs w:val="22"/>
              </w:rPr>
              <w:t>8.</w:t>
            </w:r>
          </w:p>
        </w:tc>
        <w:tc>
          <w:tcPr>
            <w:tcW w:w="2527" w:type="dxa"/>
          </w:tcPr>
          <w:p w:rsidR="002B4A65" w:rsidRPr="00A80144" w:rsidRDefault="002B4A65" w:rsidP="002E06F5">
            <w:pPr>
              <w:pStyle w:val="73"/>
              <w:shd w:val="clear" w:color="auto" w:fill="auto"/>
              <w:spacing w:before="0" w:after="0" w:line="240" w:lineRule="auto"/>
              <w:ind w:left="2"/>
              <w:jc w:val="left"/>
              <w:rPr>
                <w:rFonts w:ascii="Arial" w:hAnsi="Arial" w:cs="Arial"/>
                <w:color w:val="auto"/>
                <w:sz w:val="22"/>
                <w:szCs w:val="22"/>
              </w:rPr>
            </w:pPr>
            <w:r w:rsidRPr="00A80144">
              <w:rPr>
                <w:rStyle w:val="105pt"/>
                <w:rFonts w:ascii="Arial" w:hAnsi="Arial" w:cs="Arial"/>
                <w:color w:val="auto"/>
                <w:sz w:val="22"/>
                <w:szCs w:val="22"/>
              </w:rPr>
              <w:t xml:space="preserve">Содержание антиокислительной присадки </w:t>
            </w:r>
            <w:r w:rsidRPr="00A80144">
              <w:rPr>
                <w:rStyle w:val="105pt"/>
                <w:rFonts w:ascii="Arial" w:hAnsi="Arial" w:cs="Arial"/>
                <w:b/>
                <w:color w:val="auto"/>
                <w:sz w:val="22"/>
                <w:szCs w:val="22"/>
              </w:rPr>
              <w:t>АГИД</w:t>
            </w:r>
            <w:r w:rsidRPr="00A80144">
              <w:rPr>
                <w:rStyle w:val="105pt"/>
                <w:rFonts w:ascii="Arial" w:hAnsi="Arial" w:cs="Arial"/>
                <w:b/>
                <w:color w:val="auto"/>
                <w:sz w:val="22"/>
                <w:szCs w:val="22"/>
                <w:lang w:val="en-US" w:eastAsia="en-US" w:bidi="en-US"/>
              </w:rPr>
              <w:t>O</w:t>
            </w:r>
            <w:r w:rsidRPr="00A80144">
              <w:rPr>
                <w:rStyle w:val="105pt"/>
                <w:rFonts w:ascii="Arial" w:hAnsi="Arial" w:cs="Arial"/>
                <w:b/>
                <w:color w:val="auto"/>
                <w:sz w:val="22"/>
                <w:szCs w:val="22"/>
                <w:lang w:eastAsia="en-US" w:bidi="en-US"/>
              </w:rPr>
              <w:t>Л-</w:t>
            </w:r>
            <w:r w:rsidRPr="00A80144">
              <w:rPr>
                <w:rStyle w:val="105pt"/>
                <w:rFonts w:ascii="Arial" w:hAnsi="Arial" w:cs="Arial"/>
                <w:b/>
                <w:color w:val="auto"/>
                <w:sz w:val="22"/>
                <w:szCs w:val="22"/>
              </w:rPr>
              <w:t>1</w:t>
            </w:r>
            <w:r w:rsidRPr="00A80144">
              <w:rPr>
                <w:rStyle w:val="105pt"/>
                <w:rFonts w:ascii="Arial" w:hAnsi="Arial" w:cs="Arial"/>
                <w:color w:val="auto"/>
                <w:sz w:val="22"/>
                <w:szCs w:val="22"/>
              </w:rPr>
              <w:t xml:space="preserve"> (ионол) </w:t>
            </w:r>
            <w:r w:rsidRPr="00A80144">
              <w:rPr>
                <w:rStyle w:val="105pt"/>
                <w:rFonts w:ascii="Arial" w:hAnsi="Arial" w:cs="Arial"/>
                <w:b/>
                <w:color w:val="auto"/>
                <w:sz w:val="22"/>
                <w:szCs w:val="22"/>
              </w:rPr>
              <w:t xml:space="preserve">ГОСТ Р </w:t>
            </w:r>
            <w:r w:rsidRPr="00A80144">
              <w:rPr>
                <w:rStyle w:val="105pt"/>
                <w:rFonts w:ascii="Arial" w:hAnsi="Arial" w:cs="Arial"/>
                <w:b/>
                <w:color w:val="auto"/>
                <w:sz w:val="22"/>
                <w:szCs w:val="22"/>
              </w:rPr>
              <w:lastRenderedPageBreak/>
              <w:t>54331-2011</w:t>
            </w:r>
            <w:r w:rsidRPr="00A80144">
              <w:rPr>
                <w:rStyle w:val="105pt"/>
                <w:rFonts w:ascii="Arial" w:hAnsi="Arial" w:cs="Arial"/>
                <w:color w:val="auto"/>
                <w:sz w:val="22"/>
                <w:szCs w:val="22"/>
              </w:rPr>
              <w:t>, % масс., не менее</w:t>
            </w:r>
          </w:p>
        </w:tc>
        <w:tc>
          <w:tcPr>
            <w:tcW w:w="4252" w:type="dxa"/>
          </w:tcPr>
          <w:p w:rsidR="002B4A65" w:rsidRPr="00A80144" w:rsidRDefault="002B4A65" w:rsidP="002E06F5">
            <w:pPr>
              <w:rPr>
                <w:rFonts w:ascii="Arial" w:hAnsi="Arial" w:cs="Arial"/>
                <w:sz w:val="22"/>
                <w:szCs w:val="22"/>
              </w:rPr>
            </w:pPr>
            <w:r w:rsidRPr="00A80144">
              <w:rPr>
                <w:rStyle w:val="105pt"/>
                <w:rFonts w:ascii="Arial" w:hAnsi="Arial" w:cs="Arial"/>
                <w:color w:val="auto"/>
                <w:sz w:val="22"/>
                <w:szCs w:val="22"/>
              </w:rPr>
              <w:lastRenderedPageBreak/>
              <w:t xml:space="preserve">Трансформаторы и маслонаполненные вводы </w:t>
            </w:r>
            <w:r w:rsidRPr="00A80144">
              <w:rPr>
                <w:rStyle w:val="105pt"/>
                <w:rFonts w:ascii="Arial" w:hAnsi="Arial" w:cs="Arial"/>
                <w:b/>
                <w:color w:val="auto"/>
                <w:sz w:val="22"/>
                <w:szCs w:val="22"/>
              </w:rPr>
              <w:t>110</w:t>
            </w:r>
            <w:r w:rsidRPr="00A80144">
              <w:rPr>
                <w:rStyle w:val="105pt"/>
                <w:rFonts w:ascii="Arial" w:hAnsi="Arial" w:cs="Arial"/>
                <w:color w:val="auto"/>
                <w:sz w:val="22"/>
                <w:szCs w:val="22"/>
              </w:rPr>
              <w:t xml:space="preserve"> кВ и выше</w:t>
            </w:r>
          </w:p>
        </w:tc>
        <w:tc>
          <w:tcPr>
            <w:tcW w:w="3005" w:type="dxa"/>
          </w:tcPr>
          <w:p w:rsidR="002B4A65" w:rsidRPr="00A80144" w:rsidRDefault="002B4A65" w:rsidP="002E06F5">
            <w:pPr>
              <w:jc w:val="center"/>
              <w:rPr>
                <w:rFonts w:ascii="Arial" w:hAnsi="Arial" w:cs="Arial"/>
                <w:b/>
                <w:sz w:val="22"/>
                <w:szCs w:val="22"/>
              </w:rPr>
            </w:pPr>
            <w:r w:rsidRPr="00A80144">
              <w:rPr>
                <w:rStyle w:val="105pt"/>
                <w:rFonts w:ascii="Arial" w:hAnsi="Arial" w:cs="Arial"/>
                <w:b/>
                <w:color w:val="auto"/>
                <w:sz w:val="22"/>
                <w:szCs w:val="22"/>
              </w:rPr>
              <w:t>0,20</w:t>
            </w:r>
          </w:p>
        </w:tc>
        <w:tc>
          <w:tcPr>
            <w:tcW w:w="1843" w:type="dxa"/>
          </w:tcPr>
          <w:p w:rsidR="002B4A65" w:rsidRPr="00A80144" w:rsidRDefault="002B4A65" w:rsidP="002E06F5">
            <w:pPr>
              <w:jc w:val="center"/>
              <w:rPr>
                <w:rFonts w:ascii="Arial" w:hAnsi="Arial" w:cs="Arial"/>
                <w:b/>
                <w:sz w:val="22"/>
                <w:szCs w:val="22"/>
              </w:rPr>
            </w:pPr>
            <w:r w:rsidRPr="00A80144">
              <w:rPr>
                <w:rStyle w:val="105pt"/>
                <w:rFonts w:ascii="Arial" w:hAnsi="Arial" w:cs="Arial"/>
                <w:b/>
                <w:color w:val="auto"/>
                <w:sz w:val="22"/>
                <w:szCs w:val="22"/>
              </w:rPr>
              <w:t>0,18</w:t>
            </w:r>
          </w:p>
        </w:tc>
        <w:tc>
          <w:tcPr>
            <w:tcW w:w="3515" w:type="dxa"/>
          </w:tcPr>
          <w:p w:rsidR="002B4A65" w:rsidRPr="00A80144" w:rsidRDefault="002B4A65" w:rsidP="002E06F5">
            <w:pPr>
              <w:pStyle w:val="73"/>
              <w:shd w:val="clear" w:color="auto" w:fill="auto"/>
              <w:spacing w:before="0" w:after="0" w:line="240" w:lineRule="auto"/>
              <w:ind w:left="100"/>
              <w:jc w:val="center"/>
              <w:rPr>
                <w:rStyle w:val="105pt"/>
                <w:rFonts w:ascii="Arial" w:hAnsi="Arial" w:cs="Arial"/>
                <w:color w:val="auto"/>
                <w:sz w:val="22"/>
                <w:szCs w:val="22"/>
              </w:rPr>
            </w:pPr>
            <w:r w:rsidRPr="00A80144">
              <w:rPr>
                <w:rStyle w:val="105pt"/>
                <w:rFonts w:ascii="Arial" w:hAnsi="Arial" w:cs="Arial"/>
                <w:color w:val="auto"/>
                <w:sz w:val="22"/>
                <w:szCs w:val="22"/>
              </w:rPr>
              <w:t xml:space="preserve">Возможно определение данного показателя в соответствии с приложениями И и К </w:t>
            </w:r>
            <w:r w:rsidRPr="00A80144">
              <w:rPr>
                <w:rFonts w:ascii="Arial" w:eastAsia="Courier New" w:hAnsi="Arial" w:cs="Arial"/>
                <w:color w:val="auto"/>
                <w:sz w:val="22"/>
                <w:szCs w:val="22"/>
              </w:rPr>
              <w:t>СТО 70238424.27.100.053-</w:t>
            </w:r>
            <w:r w:rsidRPr="00A80144">
              <w:rPr>
                <w:rFonts w:ascii="Arial" w:eastAsia="Courier New" w:hAnsi="Arial" w:cs="Arial"/>
                <w:color w:val="auto"/>
                <w:sz w:val="22"/>
                <w:szCs w:val="22"/>
              </w:rPr>
              <w:lastRenderedPageBreak/>
              <w:t>2013</w:t>
            </w:r>
            <w:r w:rsidRPr="00A80144">
              <w:rPr>
                <w:rStyle w:val="105pt"/>
                <w:rFonts w:ascii="Arial" w:hAnsi="Arial" w:cs="Arial"/>
                <w:color w:val="auto"/>
                <w:sz w:val="22"/>
                <w:szCs w:val="22"/>
              </w:rPr>
              <w:t>, МВИ 76-09 или методом газовой хроматографии в соответствии с СТО 56947007-29.180.010.008- 2008</w:t>
            </w:r>
          </w:p>
        </w:tc>
      </w:tr>
      <w:tr w:rsidR="00EA4476" w:rsidRPr="00A80144" w:rsidTr="007504E1">
        <w:tc>
          <w:tcPr>
            <w:tcW w:w="593" w:type="dxa"/>
          </w:tcPr>
          <w:p w:rsidR="002B4A65" w:rsidRPr="00A80144" w:rsidRDefault="002B4A65" w:rsidP="002E06F5">
            <w:pPr>
              <w:pStyle w:val="73"/>
              <w:shd w:val="clear" w:color="auto" w:fill="auto"/>
              <w:spacing w:before="0" w:after="0" w:line="240" w:lineRule="auto"/>
              <w:ind w:left="8"/>
              <w:jc w:val="center"/>
              <w:rPr>
                <w:rStyle w:val="105pt"/>
                <w:rFonts w:ascii="Arial" w:hAnsi="Arial" w:cs="Arial"/>
                <w:b/>
                <w:color w:val="auto"/>
                <w:sz w:val="22"/>
                <w:szCs w:val="22"/>
              </w:rPr>
            </w:pPr>
            <w:r w:rsidRPr="00A80144">
              <w:rPr>
                <w:rStyle w:val="105pt"/>
                <w:rFonts w:ascii="Arial" w:hAnsi="Arial" w:cs="Arial"/>
                <w:b/>
                <w:color w:val="auto"/>
                <w:sz w:val="22"/>
                <w:szCs w:val="22"/>
              </w:rPr>
              <w:lastRenderedPageBreak/>
              <w:t>9.</w:t>
            </w:r>
          </w:p>
        </w:tc>
        <w:tc>
          <w:tcPr>
            <w:tcW w:w="2527" w:type="dxa"/>
          </w:tcPr>
          <w:p w:rsidR="002B4A65" w:rsidRPr="00A80144" w:rsidRDefault="002B4A65" w:rsidP="002E06F5">
            <w:pPr>
              <w:pStyle w:val="73"/>
              <w:shd w:val="clear" w:color="auto" w:fill="auto"/>
              <w:spacing w:before="0" w:after="0" w:line="240" w:lineRule="auto"/>
              <w:ind w:left="2"/>
              <w:jc w:val="left"/>
              <w:rPr>
                <w:rFonts w:ascii="Arial" w:hAnsi="Arial" w:cs="Arial"/>
                <w:color w:val="auto"/>
                <w:sz w:val="22"/>
                <w:szCs w:val="22"/>
              </w:rPr>
            </w:pPr>
            <w:r w:rsidRPr="00A80144">
              <w:rPr>
                <w:rStyle w:val="105pt"/>
                <w:rFonts w:ascii="Arial" w:hAnsi="Arial" w:cs="Arial"/>
                <w:color w:val="auto"/>
                <w:sz w:val="22"/>
                <w:szCs w:val="22"/>
              </w:rPr>
              <w:t xml:space="preserve">Температура застывания, </w:t>
            </w:r>
            <w:r w:rsidRPr="00A80144">
              <w:rPr>
                <w:rStyle w:val="105pt"/>
                <w:rFonts w:ascii="Arial" w:hAnsi="Arial" w:cs="Arial"/>
                <w:b/>
                <w:color w:val="auto"/>
                <w:sz w:val="22"/>
                <w:szCs w:val="22"/>
              </w:rPr>
              <w:t>ГОСТ 20287-91</w:t>
            </w:r>
            <w:r w:rsidRPr="00A80144">
              <w:rPr>
                <w:rStyle w:val="105pt"/>
                <w:rFonts w:ascii="Arial" w:hAnsi="Arial" w:cs="Arial"/>
                <w:color w:val="auto"/>
                <w:sz w:val="22"/>
                <w:szCs w:val="22"/>
              </w:rPr>
              <w:t>, °С, не выше</w:t>
            </w:r>
          </w:p>
        </w:tc>
        <w:tc>
          <w:tcPr>
            <w:tcW w:w="4252" w:type="dxa"/>
          </w:tcPr>
          <w:p w:rsidR="002B4A65" w:rsidRPr="00A80144" w:rsidRDefault="002B4A65" w:rsidP="002E06F5">
            <w:pPr>
              <w:rPr>
                <w:rFonts w:ascii="Arial" w:hAnsi="Arial" w:cs="Arial"/>
                <w:sz w:val="22"/>
                <w:szCs w:val="22"/>
              </w:rPr>
            </w:pPr>
            <w:r w:rsidRPr="00A80144">
              <w:rPr>
                <w:rStyle w:val="105pt"/>
                <w:rFonts w:ascii="Arial" w:hAnsi="Arial" w:cs="Arial"/>
                <w:color w:val="auto"/>
                <w:sz w:val="22"/>
                <w:szCs w:val="22"/>
              </w:rPr>
              <w:t>Электрооборудование, заливаемое арктическим маслом</w:t>
            </w:r>
          </w:p>
        </w:tc>
        <w:tc>
          <w:tcPr>
            <w:tcW w:w="3005" w:type="dxa"/>
          </w:tcPr>
          <w:p w:rsidR="002B4A65" w:rsidRPr="00A80144" w:rsidRDefault="002B4A65" w:rsidP="002E06F5">
            <w:pPr>
              <w:jc w:val="center"/>
              <w:rPr>
                <w:rFonts w:ascii="Arial" w:hAnsi="Arial" w:cs="Arial"/>
                <w:b/>
                <w:sz w:val="22"/>
                <w:szCs w:val="22"/>
              </w:rPr>
            </w:pPr>
            <w:r w:rsidRPr="00A80144">
              <w:rPr>
                <w:rStyle w:val="105pt"/>
                <w:rFonts w:ascii="Arial" w:hAnsi="Arial" w:cs="Arial"/>
                <w:b/>
                <w:color w:val="auto"/>
                <w:sz w:val="22"/>
                <w:szCs w:val="22"/>
              </w:rPr>
              <w:t>-60</w:t>
            </w:r>
          </w:p>
        </w:tc>
        <w:tc>
          <w:tcPr>
            <w:tcW w:w="1843" w:type="dxa"/>
          </w:tcPr>
          <w:p w:rsidR="002B4A65" w:rsidRPr="00A80144" w:rsidRDefault="002B4A65" w:rsidP="002E06F5">
            <w:pPr>
              <w:jc w:val="center"/>
              <w:rPr>
                <w:rFonts w:ascii="Arial" w:hAnsi="Arial" w:cs="Arial"/>
                <w:b/>
                <w:sz w:val="22"/>
                <w:szCs w:val="22"/>
              </w:rPr>
            </w:pPr>
            <w:r w:rsidRPr="00A80144">
              <w:rPr>
                <w:rStyle w:val="105pt"/>
                <w:rFonts w:ascii="Arial" w:hAnsi="Arial" w:cs="Arial"/>
                <w:b/>
                <w:color w:val="auto"/>
                <w:sz w:val="22"/>
                <w:szCs w:val="22"/>
              </w:rPr>
              <w:t>-60</w:t>
            </w:r>
          </w:p>
        </w:tc>
        <w:tc>
          <w:tcPr>
            <w:tcW w:w="3515" w:type="dxa"/>
          </w:tcPr>
          <w:p w:rsidR="002B4A65" w:rsidRPr="00A80144" w:rsidRDefault="002B4A65" w:rsidP="002E06F5">
            <w:pPr>
              <w:pStyle w:val="73"/>
              <w:shd w:val="clear" w:color="auto" w:fill="auto"/>
              <w:spacing w:before="0" w:after="0" w:line="240" w:lineRule="auto"/>
              <w:ind w:left="100"/>
              <w:jc w:val="center"/>
              <w:rPr>
                <w:rStyle w:val="105pt"/>
                <w:rFonts w:ascii="Arial" w:hAnsi="Arial" w:cs="Arial"/>
                <w:color w:val="auto"/>
                <w:sz w:val="22"/>
                <w:szCs w:val="22"/>
              </w:rPr>
            </w:pPr>
          </w:p>
        </w:tc>
      </w:tr>
      <w:tr w:rsidR="00EA4476" w:rsidRPr="00A80144" w:rsidTr="007504E1">
        <w:tc>
          <w:tcPr>
            <w:tcW w:w="593" w:type="dxa"/>
          </w:tcPr>
          <w:p w:rsidR="002B4A65" w:rsidRPr="00A80144" w:rsidRDefault="002B4A65" w:rsidP="002E06F5">
            <w:pPr>
              <w:pStyle w:val="73"/>
              <w:shd w:val="clear" w:color="auto" w:fill="auto"/>
              <w:spacing w:before="0" w:after="0" w:line="240" w:lineRule="auto"/>
              <w:ind w:left="8"/>
              <w:jc w:val="center"/>
              <w:rPr>
                <w:rStyle w:val="105pt"/>
                <w:rFonts w:ascii="Arial" w:hAnsi="Arial" w:cs="Arial"/>
                <w:b/>
                <w:color w:val="auto"/>
                <w:sz w:val="22"/>
                <w:szCs w:val="22"/>
              </w:rPr>
            </w:pPr>
            <w:r w:rsidRPr="00A80144">
              <w:rPr>
                <w:rStyle w:val="105pt"/>
                <w:rFonts w:ascii="Arial" w:hAnsi="Arial" w:cs="Arial"/>
                <w:b/>
                <w:color w:val="auto"/>
                <w:sz w:val="22"/>
                <w:szCs w:val="22"/>
              </w:rPr>
              <w:t>10.</w:t>
            </w:r>
          </w:p>
        </w:tc>
        <w:tc>
          <w:tcPr>
            <w:tcW w:w="2527" w:type="dxa"/>
          </w:tcPr>
          <w:p w:rsidR="002B4A65" w:rsidRPr="00A80144" w:rsidRDefault="002B4A65" w:rsidP="002E06F5">
            <w:pPr>
              <w:pStyle w:val="73"/>
              <w:shd w:val="clear" w:color="auto" w:fill="auto"/>
              <w:spacing w:before="0" w:after="0" w:line="240" w:lineRule="auto"/>
              <w:ind w:left="2"/>
              <w:jc w:val="left"/>
              <w:rPr>
                <w:rFonts w:ascii="Arial" w:hAnsi="Arial" w:cs="Arial"/>
                <w:color w:val="auto"/>
                <w:sz w:val="22"/>
                <w:szCs w:val="22"/>
              </w:rPr>
            </w:pPr>
            <w:r w:rsidRPr="00A80144">
              <w:rPr>
                <w:rStyle w:val="105pt"/>
                <w:rFonts w:ascii="Arial" w:hAnsi="Arial" w:cs="Arial"/>
                <w:color w:val="auto"/>
                <w:sz w:val="22"/>
                <w:szCs w:val="22"/>
              </w:rPr>
              <w:t xml:space="preserve">Газосодержание в соответствии с инструкциями предприятия - изготовителя, % об., не более (методом газовой хроматографии </w:t>
            </w:r>
            <w:r w:rsidRPr="00A80144">
              <w:rPr>
                <w:rStyle w:val="105pt"/>
                <w:rFonts w:ascii="Arial" w:hAnsi="Arial" w:cs="Arial"/>
                <w:b/>
                <w:color w:val="auto"/>
                <w:sz w:val="22"/>
                <w:szCs w:val="22"/>
              </w:rPr>
              <w:t>СТО 56947007-29.180.010.007-2008</w:t>
            </w:r>
            <w:r w:rsidRPr="00A80144">
              <w:rPr>
                <w:rStyle w:val="105pt"/>
                <w:rFonts w:ascii="Arial" w:hAnsi="Arial" w:cs="Arial"/>
                <w:color w:val="auto"/>
                <w:sz w:val="22"/>
                <w:szCs w:val="22"/>
              </w:rPr>
              <w:t>)</w:t>
            </w:r>
          </w:p>
        </w:tc>
        <w:tc>
          <w:tcPr>
            <w:tcW w:w="4252" w:type="dxa"/>
          </w:tcPr>
          <w:p w:rsidR="002B4A65" w:rsidRPr="00A80144" w:rsidRDefault="002B4A65" w:rsidP="002E06F5">
            <w:pPr>
              <w:rPr>
                <w:rFonts w:ascii="Arial" w:hAnsi="Arial" w:cs="Arial"/>
                <w:sz w:val="22"/>
                <w:szCs w:val="22"/>
              </w:rPr>
            </w:pPr>
            <w:r w:rsidRPr="00A80144">
              <w:rPr>
                <w:rStyle w:val="105pt"/>
                <w:rFonts w:ascii="Arial" w:hAnsi="Arial" w:cs="Arial"/>
                <w:color w:val="auto"/>
                <w:sz w:val="22"/>
                <w:szCs w:val="22"/>
              </w:rPr>
              <w:t>Трансформаторы с пленочной защитой, герметичные маслонаполненные вводы</w:t>
            </w:r>
          </w:p>
        </w:tc>
        <w:tc>
          <w:tcPr>
            <w:tcW w:w="3005" w:type="dxa"/>
          </w:tcPr>
          <w:p w:rsidR="002B4A65" w:rsidRPr="00A80144" w:rsidRDefault="002B4A65" w:rsidP="002E06F5">
            <w:pPr>
              <w:jc w:val="center"/>
              <w:rPr>
                <w:rFonts w:ascii="Arial" w:hAnsi="Arial" w:cs="Arial"/>
                <w:b/>
                <w:sz w:val="22"/>
                <w:szCs w:val="22"/>
              </w:rPr>
            </w:pPr>
            <w:r w:rsidRPr="00A80144">
              <w:rPr>
                <w:rStyle w:val="105pt"/>
                <w:rFonts w:ascii="Arial" w:hAnsi="Arial" w:cs="Arial"/>
                <w:b/>
                <w:color w:val="auto"/>
                <w:sz w:val="22"/>
                <w:szCs w:val="22"/>
              </w:rPr>
              <w:t>0,1 (0,5)</w:t>
            </w:r>
          </w:p>
        </w:tc>
        <w:tc>
          <w:tcPr>
            <w:tcW w:w="1843" w:type="dxa"/>
          </w:tcPr>
          <w:p w:rsidR="002B4A65" w:rsidRPr="00A80144" w:rsidRDefault="002B4A65" w:rsidP="002E06F5">
            <w:pPr>
              <w:jc w:val="center"/>
              <w:rPr>
                <w:rFonts w:ascii="Arial" w:hAnsi="Arial" w:cs="Arial"/>
                <w:b/>
                <w:sz w:val="22"/>
                <w:szCs w:val="22"/>
              </w:rPr>
            </w:pPr>
            <w:r w:rsidRPr="00A80144">
              <w:rPr>
                <w:rStyle w:val="105pt"/>
                <w:rFonts w:ascii="Arial" w:hAnsi="Arial" w:cs="Arial"/>
                <w:b/>
                <w:color w:val="auto"/>
                <w:sz w:val="22"/>
                <w:szCs w:val="22"/>
              </w:rPr>
              <w:t>- (1,0)</w:t>
            </w:r>
          </w:p>
        </w:tc>
        <w:tc>
          <w:tcPr>
            <w:tcW w:w="3515" w:type="dxa"/>
          </w:tcPr>
          <w:p w:rsidR="002B4A65" w:rsidRPr="00A80144" w:rsidRDefault="002B4A65" w:rsidP="002E06F5">
            <w:pPr>
              <w:pStyle w:val="73"/>
              <w:shd w:val="clear" w:color="auto" w:fill="auto"/>
              <w:spacing w:before="0" w:after="0" w:line="240" w:lineRule="auto"/>
              <w:ind w:left="100"/>
              <w:jc w:val="center"/>
              <w:rPr>
                <w:rStyle w:val="105pt"/>
                <w:rFonts w:ascii="Arial" w:hAnsi="Arial" w:cs="Arial"/>
                <w:color w:val="auto"/>
                <w:sz w:val="22"/>
                <w:szCs w:val="22"/>
              </w:rPr>
            </w:pPr>
          </w:p>
        </w:tc>
      </w:tr>
      <w:tr w:rsidR="00EA4476" w:rsidRPr="00A80144" w:rsidTr="007504E1">
        <w:tc>
          <w:tcPr>
            <w:tcW w:w="593" w:type="dxa"/>
          </w:tcPr>
          <w:p w:rsidR="002B4A65" w:rsidRPr="00A80144" w:rsidRDefault="002B4A65" w:rsidP="002E06F5">
            <w:pPr>
              <w:pStyle w:val="73"/>
              <w:shd w:val="clear" w:color="auto" w:fill="auto"/>
              <w:spacing w:before="0" w:after="0" w:line="240" w:lineRule="auto"/>
              <w:ind w:left="8"/>
              <w:jc w:val="center"/>
              <w:rPr>
                <w:rStyle w:val="105pt"/>
                <w:rFonts w:ascii="Arial" w:hAnsi="Arial" w:cs="Arial"/>
                <w:b/>
                <w:color w:val="auto"/>
                <w:sz w:val="22"/>
                <w:szCs w:val="22"/>
              </w:rPr>
            </w:pPr>
            <w:r w:rsidRPr="00A80144">
              <w:rPr>
                <w:rStyle w:val="105pt"/>
                <w:rFonts w:ascii="Arial" w:hAnsi="Arial" w:cs="Arial"/>
                <w:b/>
                <w:color w:val="auto"/>
                <w:sz w:val="22"/>
                <w:szCs w:val="22"/>
              </w:rPr>
              <w:t>11.</w:t>
            </w:r>
          </w:p>
        </w:tc>
        <w:tc>
          <w:tcPr>
            <w:tcW w:w="2527" w:type="dxa"/>
          </w:tcPr>
          <w:p w:rsidR="002B4A65" w:rsidRPr="00A80144" w:rsidRDefault="002B4A65" w:rsidP="002E06F5">
            <w:pPr>
              <w:pStyle w:val="73"/>
              <w:shd w:val="clear" w:color="auto" w:fill="auto"/>
              <w:spacing w:before="0" w:after="0" w:line="240" w:lineRule="auto"/>
              <w:ind w:left="2"/>
              <w:jc w:val="left"/>
              <w:rPr>
                <w:rFonts w:ascii="Arial" w:hAnsi="Arial" w:cs="Arial"/>
                <w:color w:val="auto"/>
                <w:sz w:val="22"/>
                <w:szCs w:val="22"/>
              </w:rPr>
            </w:pPr>
            <w:r w:rsidRPr="00A80144">
              <w:rPr>
                <w:rStyle w:val="105pt"/>
                <w:rFonts w:ascii="Arial" w:hAnsi="Arial" w:cs="Arial"/>
                <w:color w:val="auto"/>
                <w:sz w:val="22"/>
                <w:szCs w:val="22"/>
              </w:rPr>
              <w:t xml:space="preserve">Стабильность против окисления по </w:t>
            </w:r>
            <w:r w:rsidRPr="00A80144">
              <w:rPr>
                <w:rStyle w:val="105pt"/>
                <w:rFonts w:ascii="Arial" w:hAnsi="Arial" w:cs="Arial"/>
                <w:b/>
                <w:color w:val="auto"/>
                <w:sz w:val="22"/>
                <w:szCs w:val="22"/>
              </w:rPr>
              <w:t>ГОСТ 981-75</w:t>
            </w:r>
          </w:p>
        </w:tc>
        <w:tc>
          <w:tcPr>
            <w:tcW w:w="4252" w:type="dxa"/>
          </w:tcPr>
          <w:p w:rsidR="002B4A65" w:rsidRPr="00A80144" w:rsidRDefault="002B4A65" w:rsidP="002E06F5">
            <w:pPr>
              <w:rPr>
                <w:rFonts w:ascii="Arial" w:hAnsi="Arial" w:cs="Arial"/>
                <w:sz w:val="22"/>
                <w:szCs w:val="22"/>
              </w:rPr>
            </w:pPr>
            <w:r w:rsidRPr="00A80144">
              <w:rPr>
                <w:rStyle w:val="105pt"/>
                <w:rFonts w:ascii="Arial" w:hAnsi="Arial" w:cs="Arial"/>
                <w:color w:val="auto"/>
                <w:sz w:val="22"/>
                <w:szCs w:val="22"/>
              </w:rPr>
              <w:t xml:space="preserve">Силовые и измерительные трансформаторы от </w:t>
            </w:r>
            <w:r w:rsidRPr="00A80144">
              <w:rPr>
                <w:rStyle w:val="105pt"/>
                <w:rFonts w:ascii="Arial" w:hAnsi="Arial" w:cs="Arial"/>
                <w:b/>
                <w:color w:val="auto"/>
                <w:sz w:val="22"/>
                <w:szCs w:val="22"/>
              </w:rPr>
              <w:t>110</w:t>
            </w:r>
            <w:r w:rsidRPr="00A80144">
              <w:rPr>
                <w:rStyle w:val="105pt"/>
                <w:rFonts w:ascii="Arial" w:hAnsi="Arial" w:cs="Arial"/>
                <w:color w:val="auto"/>
                <w:sz w:val="22"/>
                <w:szCs w:val="22"/>
              </w:rPr>
              <w:t xml:space="preserve"> до </w:t>
            </w:r>
            <w:r w:rsidRPr="00A80144">
              <w:rPr>
                <w:rStyle w:val="105pt"/>
                <w:rFonts w:ascii="Arial" w:hAnsi="Arial" w:cs="Arial"/>
                <w:b/>
                <w:color w:val="auto"/>
                <w:sz w:val="22"/>
                <w:szCs w:val="22"/>
              </w:rPr>
              <w:t>750</w:t>
            </w:r>
            <w:r w:rsidRPr="00A80144">
              <w:rPr>
                <w:rStyle w:val="105pt"/>
                <w:rFonts w:ascii="Arial" w:hAnsi="Arial" w:cs="Arial"/>
                <w:color w:val="auto"/>
                <w:sz w:val="22"/>
                <w:szCs w:val="22"/>
              </w:rPr>
              <w:t xml:space="preserve"> кВ включительно, маслонаполненные вводы </w:t>
            </w:r>
            <w:r w:rsidRPr="00A80144">
              <w:rPr>
                <w:rStyle w:val="105pt"/>
                <w:rFonts w:ascii="Arial" w:hAnsi="Arial" w:cs="Arial"/>
                <w:b/>
                <w:color w:val="auto"/>
                <w:sz w:val="22"/>
                <w:szCs w:val="22"/>
              </w:rPr>
              <w:t>110</w:t>
            </w:r>
            <w:r w:rsidRPr="00A80144">
              <w:rPr>
                <w:rStyle w:val="105pt"/>
                <w:rFonts w:ascii="Arial" w:hAnsi="Arial" w:cs="Arial"/>
                <w:color w:val="auto"/>
                <w:sz w:val="22"/>
                <w:szCs w:val="22"/>
              </w:rPr>
              <w:t xml:space="preserve"> кВ и выше</w:t>
            </w:r>
          </w:p>
        </w:tc>
        <w:tc>
          <w:tcPr>
            <w:tcW w:w="3005" w:type="dxa"/>
          </w:tcPr>
          <w:p w:rsidR="002B4A65" w:rsidRPr="00A80144" w:rsidRDefault="002B4A65" w:rsidP="002E06F5">
            <w:pPr>
              <w:jc w:val="center"/>
              <w:rPr>
                <w:rFonts w:ascii="Arial" w:hAnsi="Arial" w:cs="Arial"/>
                <w:sz w:val="22"/>
                <w:szCs w:val="22"/>
              </w:rPr>
            </w:pPr>
            <w:r w:rsidRPr="00A80144">
              <w:rPr>
                <w:rStyle w:val="105pt"/>
                <w:rFonts w:ascii="Arial" w:hAnsi="Arial" w:cs="Arial"/>
                <w:color w:val="auto"/>
                <w:sz w:val="22"/>
                <w:szCs w:val="22"/>
              </w:rPr>
              <w:t>В соответствии с требованиями документа на конкретную марку масла</w:t>
            </w:r>
          </w:p>
        </w:tc>
        <w:tc>
          <w:tcPr>
            <w:tcW w:w="1843" w:type="dxa"/>
          </w:tcPr>
          <w:p w:rsidR="002B4A65" w:rsidRPr="00A80144" w:rsidRDefault="002B4A65" w:rsidP="002E06F5">
            <w:pPr>
              <w:jc w:val="center"/>
              <w:rPr>
                <w:rFonts w:ascii="Arial" w:hAnsi="Arial" w:cs="Arial"/>
                <w:sz w:val="22"/>
                <w:szCs w:val="22"/>
              </w:rPr>
            </w:pPr>
            <w:r w:rsidRPr="00A80144">
              <w:rPr>
                <w:rStyle w:val="9pt0"/>
                <w:rFonts w:ascii="Arial" w:hAnsi="Arial" w:cs="Arial"/>
                <w:color w:val="auto"/>
                <w:sz w:val="22"/>
                <w:szCs w:val="22"/>
              </w:rPr>
              <w:t>-</w:t>
            </w:r>
          </w:p>
        </w:tc>
        <w:tc>
          <w:tcPr>
            <w:tcW w:w="3515" w:type="dxa"/>
          </w:tcPr>
          <w:p w:rsidR="002B4A65" w:rsidRPr="00A80144" w:rsidRDefault="002B4A65" w:rsidP="002E06F5">
            <w:pPr>
              <w:pStyle w:val="73"/>
              <w:shd w:val="clear" w:color="auto" w:fill="auto"/>
              <w:spacing w:before="0" w:after="0" w:line="240" w:lineRule="auto"/>
              <w:ind w:left="100"/>
              <w:jc w:val="center"/>
              <w:rPr>
                <w:rFonts w:ascii="Arial" w:hAnsi="Arial" w:cs="Arial"/>
                <w:color w:val="auto"/>
                <w:sz w:val="22"/>
                <w:szCs w:val="22"/>
              </w:rPr>
            </w:pPr>
            <w:r w:rsidRPr="00A80144">
              <w:rPr>
                <w:rStyle w:val="105pt"/>
                <w:rFonts w:ascii="Arial" w:hAnsi="Arial" w:cs="Arial"/>
                <w:color w:val="auto"/>
                <w:sz w:val="22"/>
                <w:szCs w:val="22"/>
              </w:rPr>
              <w:t>Для свежего масла допускается определение по международному стандарту и ГОСТ Р 54331-2011</w:t>
            </w:r>
          </w:p>
        </w:tc>
      </w:tr>
    </w:tbl>
    <w:p w:rsidR="004532C2" w:rsidRPr="00A80144" w:rsidRDefault="004532C2" w:rsidP="002E06F5">
      <w:pPr>
        <w:pStyle w:val="af4"/>
        <w:ind w:left="0"/>
        <w:rPr>
          <w:rStyle w:val="9pt1pt"/>
          <w:rFonts w:ascii="Arial" w:hAnsi="Arial" w:cs="Arial"/>
          <w:color w:val="auto"/>
          <w:sz w:val="22"/>
          <w:szCs w:val="22"/>
        </w:rPr>
      </w:pPr>
    </w:p>
    <w:p w:rsidR="004532C2" w:rsidRPr="00A80144" w:rsidRDefault="004532C2" w:rsidP="002E06F5">
      <w:pPr>
        <w:pStyle w:val="af4"/>
        <w:ind w:left="0"/>
        <w:rPr>
          <w:rStyle w:val="9pt1pt"/>
          <w:rFonts w:ascii="Arial" w:hAnsi="Arial" w:cs="Arial"/>
          <w:color w:val="auto"/>
          <w:sz w:val="22"/>
          <w:szCs w:val="22"/>
        </w:rPr>
      </w:pPr>
    </w:p>
    <w:p w:rsidR="00501136" w:rsidRPr="00A80144" w:rsidRDefault="00501136" w:rsidP="002E06F5">
      <w:pPr>
        <w:pStyle w:val="af4"/>
        <w:ind w:left="0"/>
        <w:rPr>
          <w:rStyle w:val="9pt1pt"/>
          <w:rFonts w:ascii="Arial" w:hAnsi="Arial" w:cs="Arial"/>
          <w:color w:val="auto"/>
          <w:sz w:val="22"/>
          <w:szCs w:val="22"/>
        </w:rPr>
      </w:pPr>
      <w:r w:rsidRPr="00A80144">
        <w:rPr>
          <w:rStyle w:val="9pt1pt"/>
          <w:rFonts w:ascii="Arial" w:hAnsi="Arial" w:cs="Arial"/>
          <w:color w:val="auto"/>
          <w:sz w:val="22"/>
          <w:szCs w:val="22"/>
        </w:rPr>
        <w:t>Примечания:</w:t>
      </w:r>
    </w:p>
    <w:p w:rsidR="00EA11C5" w:rsidRPr="00A80144" w:rsidRDefault="002E06F5" w:rsidP="002E06F5">
      <w:pPr>
        <w:ind w:firstLine="567"/>
        <w:rPr>
          <w:rStyle w:val="9pt0"/>
          <w:rFonts w:ascii="Arial" w:hAnsi="Arial" w:cs="Arial"/>
          <w:b w:val="0"/>
          <w:color w:val="auto"/>
          <w:sz w:val="22"/>
          <w:szCs w:val="22"/>
        </w:rPr>
      </w:pPr>
      <w:r w:rsidRPr="00A80144">
        <w:rPr>
          <w:rStyle w:val="9pt0"/>
          <w:rFonts w:ascii="Arial" w:hAnsi="Arial" w:cs="Arial"/>
          <w:b w:val="0"/>
          <w:color w:val="auto"/>
          <w:sz w:val="22"/>
          <w:szCs w:val="22"/>
          <w:vertAlign w:val="superscript"/>
        </w:rPr>
        <w:t>1)</w:t>
      </w:r>
      <w:r w:rsidR="00501136" w:rsidRPr="00A80144">
        <w:rPr>
          <w:rStyle w:val="9pt0"/>
          <w:rFonts w:ascii="Arial" w:hAnsi="Arial" w:cs="Arial"/>
          <w:b w:val="0"/>
          <w:color w:val="auto"/>
          <w:sz w:val="22"/>
          <w:szCs w:val="22"/>
        </w:rPr>
        <w:t xml:space="preserve"> - допускается применять для заливки силовых трансформаторов до </w:t>
      </w:r>
      <w:r w:rsidR="00501136" w:rsidRPr="00A80144">
        <w:rPr>
          <w:rStyle w:val="9pt0"/>
          <w:rFonts w:ascii="Arial" w:hAnsi="Arial" w:cs="Arial"/>
          <w:color w:val="auto"/>
          <w:sz w:val="22"/>
          <w:szCs w:val="22"/>
        </w:rPr>
        <w:t>35</w:t>
      </w:r>
      <w:r w:rsidR="00501136" w:rsidRPr="00A80144">
        <w:rPr>
          <w:rStyle w:val="9pt0"/>
          <w:rFonts w:ascii="Arial" w:hAnsi="Arial" w:cs="Arial"/>
          <w:b w:val="0"/>
          <w:color w:val="auto"/>
          <w:sz w:val="22"/>
          <w:szCs w:val="22"/>
        </w:rPr>
        <w:t xml:space="preserve"> кВ включительно масло </w:t>
      </w:r>
      <w:r w:rsidR="00501136" w:rsidRPr="00A80144">
        <w:rPr>
          <w:rStyle w:val="9pt0"/>
          <w:rFonts w:ascii="Arial" w:hAnsi="Arial" w:cs="Arial"/>
          <w:color w:val="auto"/>
          <w:sz w:val="22"/>
          <w:szCs w:val="22"/>
        </w:rPr>
        <w:t>ТКп</w:t>
      </w:r>
      <w:r w:rsidR="00501136" w:rsidRPr="00A80144">
        <w:rPr>
          <w:rStyle w:val="9pt0"/>
          <w:rFonts w:ascii="Arial" w:hAnsi="Arial" w:cs="Arial"/>
          <w:b w:val="0"/>
          <w:color w:val="auto"/>
          <w:sz w:val="22"/>
          <w:szCs w:val="22"/>
        </w:rPr>
        <w:t xml:space="preserve">, а также их смеси с другими свежими маслами, если значение </w:t>
      </w:r>
      <w:r w:rsidR="00501136" w:rsidRPr="00A80144">
        <w:rPr>
          <w:rStyle w:val="9pt1"/>
          <w:rFonts w:ascii="Arial" w:hAnsi="Arial" w:cs="Arial"/>
          <w:b/>
          <w:i w:val="0"/>
          <w:color w:val="auto"/>
          <w:sz w:val="22"/>
          <w:szCs w:val="22"/>
          <w:lang w:val="en-US" w:eastAsia="en-US" w:bidi="en-US"/>
        </w:rPr>
        <w:t>tg</w:t>
      </w:r>
      <w:r w:rsidR="00501136" w:rsidRPr="00A80144">
        <w:rPr>
          <w:rStyle w:val="9pt1"/>
          <w:rFonts w:ascii="Arial" w:hAnsi="Arial" w:cs="Arial"/>
          <w:b/>
          <w:i w:val="0"/>
          <w:color w:val="auto"/>
          <w:sz w:val="22"/>
          <w:szCs w:val="22"/>
          <w:lang w:eastAsia="en-US" w:bidi="en-US"/>
        </w:rPr>
        <w:t xml:space="preserve"> </w:t>
      </w:r>
      <w:r w:rsidR="00501136" w:rsidRPr="00A80144">
        <w:rPr>
          <w:rStyle w:val="9pt1"/>
          <w:rFonts w:ascii="Arial" w:hAnsi="Arial" w:cs="Arial"/>
          <w:b/>
          <w:i w:val="0"/>
          <w:color w:val="auto"/>
          <w:sz w:val="22"/>
          <w:szCs w:val="22"/>
          <w:lang w:val="en-US" w:eastAsia="en-US" w:bidi="en-US"/>
        </w:rPr>
        <w:t>δ</w:t>
      </w:r>
      <w:r w:rsidR="00501136" w:rsidRPr="00A80144">
        <w:rPr>
          <w:rStyle w:val="105pt"/>
          <w:rFonts w:ascii="Arial" w:hAnsi="Arial" w:cs="Arial"/>
          <w:i/>
          <w:color w:val="auto"/>
          <w:sz w:val="22"/>
          <w:szCs w:val="22"/>
          <w:lang w:eastAsia="en-US" w:bidi="en-US"/>
        </w:rPr>
        <w:t xml:space="preserve"> </w:t>
      </w:r>
      <w:r w:rsidR="00501136" w:rsidRPr="00A80144">
        <w:rPr>
          <w:rStyle w:val="9pt0"/>
          <w:rFonts w:ascii="Arial" w:hAnsi="Arial" w:cs="Arial"/>
          <w:b w:val="0"/>
          <w:color w:val="auto"/>
          <w:sz w:val="22"/>
          <w:szCs w:val="22"/>
        </w:rPr>
        <w:t xml:space="preserve">при </w:t>
      </w:r>
      <w:r w:rsidR="00501136" w:rsidRPr="00A80144">
        <w:rPr>
          <w:rStyle w:val="9pt0"/>
          <w:rFonts w:ascii="Arial" w:hAnsi="Arial" w:cs="Arial"/>
          <w:color w:val="auto"/>
          <w:sz w:val="22"/>
          <w:szCs w:val="22"/>
        </w:rPr>
        <w:t>90</w:t>
      </w:r>
      <w:r w:rsidR="00501136" w:rsidRPr="00A80144">
        <w:rPr>
          <w:rStyle w:val="9pt0"/>
          <w:rFonts w:ascii="Arial" w:hAnsi="Arial" w:cs="Arial"/>
          <w:b w:val="0"/>
          <w:color w:val="auto"/>
          <w:sz w:val="22"/>
          <w:szCs w:val="22"/>
        </w:rPr>
        <w:t xml:space="preserve">°С не будет превышать </w:t>
      </w:r>
      <w:r w:rsidR="00501136" w:rsidRPr="00A80144">
        <w:rPr>
          <w:rStyle w:val="9pt0"/>
          <w:rFonts w:ascii="Arial" w:hAnsi="Arial" w:cs="Arial"/>
          <w:color w:val="auto"/>
          <w:sz w:val="22"/>
          <w:szCs w:val="22"/>
        </w:rPr>
        <w:t>2,2</w:t>
      </w:r>
      <w:r w:rsidR="00501136" w:rsidRPr="00A80144">
        <w:rPr>
          <w:rStyle w:val="9pt0"/>
          <w:rFonts w:ascii="Arial" w:hAnsi="Arial" w:cs="Arial"/>
          <w:b w:val="0"/>
          <w:color w:val="auto"/>
          <w:sz w:val="22"/>
          <w:szCs w:val="22"/>
        </w:rPr>
        <w:t>%</w:t>
      </w:r>
      <w:r w:rsidR="00501136" w:rsidRPr="00A80144">
        <w:rPr>
          <w:rStyle w:val="105pt"/>
          <w:rFonts w:ascii="Arial" w:hAnsi="Arial" w:cs="Arial"/>
          <w:color w:val="auto"/>
          <w:sz w:val="22"/>
          <w:szCs w:val="22"/>
        </w:rPr>
        <w:t xml:space="preserve"> </w:t>
      </w:r>
      <w:r w:rsidR="00501136" w:rsidRPr="00A80144">
        <w:rPr>
          <w:rStyle w:val="9pt0"/>
          <w:rFonts w:ascii="Arial" w:hAnsi="Arial" w:cs="Arial"/>
          <w:b w:val="0"/>
          <w:color w:val="auto"/>
          <w:sz w:val="22"/>
          <w:szCs w:val="22"/>
        </w:rPr>
        <w:t xml:space="preserve">до заливки и </w:t>
      </w:r>
      <w:r w:rsidR="00501136" w:rsidRPr="00A80144">
        <w:rPr>
          <w:rStyle w:val="9pt0"/>
          <w:rFonts w:ascii="Arial" w:hAnsi="Arial" w:cs="Arial"/>
          <w:color w:val="auto"/>
          <w:sz w:val="22"/>
          <w:szCs w:val="22"/>
        </w:rPr>
        <w:t>2,6</w:t>
      </w:r>
      <w:r w:rsidR="00501136" w:rsidRPr="00A80144">
        <w:rPr>
          <w:rStyle w:val="9pt0"/>
          <w:rFonts w:ascii="Arial" w:hAnsi="Arial" w:cs="Arial"/>
          <w:b w:val="0"/>
          <w:color w:val="auto"/>
          <w:sz w:val="22"/>
          <w:szCs w:val="22"/>
        </w:rPr>
        <w:t>%</w:t>
      </w:r>
      <w:r w:rsidR="00501136" w:rsidRPr="00A80144">
        <w:rPr>
          <w:rStyle w:val="105pt"/>
          <w:rFonts w:ascii="Arial" w:hAnsi="Arial" w:cs="Arial"/>
          <w:color w:val="auto"/>
          <w:sz w:val="22"/>
          <w:szCs w:val="22"/>
        </w:rPr>
        <w:t xml:space="preserve"> </w:t>
      </w:r>
      <w:r w:rsidR="00501136" w:rsidRPr="00A80144">
        <w:rPr>
          <w:rStyle w:val="9pt0"/>
          <w:rFonts w:ascii="Arial" w:hAnsi="Arial" w:cs="Arial"/>
          <w:b w:val="0"/>
          <w:color w:val="auto"/>
          <w:sz w:val="22"/>
          <w:szCs w:val="22"/>
        </w:rPr>
        <w:t>после заливки, при полном соответствии остальных показателей качества требованиям, настоящей Таблицы.</w:t>
      </w:r>
    </w:p>
    <w:p w:rsidR="00EA11C5" w:rsidRPr="00A80144" w:rsidRDefault="00EA11C5" w:rsidP="002E06F5">
      <w:pPr>
        <w:rPr>
          <w:rStyle w:val="9pt0"/>
          <w:rFonts w:ascii="Arial" w:hAnsi="Arial" w:cs="Arial"/>
          <w:b w:val="0"/>
          <w:color w:val="auto"/>
          <w:sz w:val="22"/>
          <w:szCs w:val="22"/>
        </w:rPr>
      </w:pPr>
    </w:p>
    <w:p w:rsidR="00DB6169" w:rsidRPr="00A80144" w:rsidRDefault="00DB6169" w:rsidP="002E06F5">
      <w:pPr>
        <w:tabs>
          <w:tab w:val="left" w:leader="underscore" w:pos="6808"/>
          <w:tab w:val="left" w:leader="underscore" w:pos="10984"/>
          <w:tab w:val="left" w:leader="underscore" w:pos="14584"/>
        </w:tabs>
        <w:ind w:left="-426"/>
        <w:jc w:val="right"/>
        <w:rPr>
          <w:rFonts w:ascii="Arial" w:hAnsi="Arial" w:cs="Arial"/>
          <w:sz w:val="22"/>
          <w:szCs w:val="22"/>
        </w:rPr>
      </w:pPr>
      <w:r w:rsidRPr="00A80144">
        <w:rPr>
          <w:rFonts w:ascii="Arial" w:hAnsi="Arial" w:cs="Arial"/>
          <w:b/>
          <w:sz w:val="22"/>
          <w:szCs w:val="22"/>
        </w:rPr>
        <w:t xml:space="preserve">Таблица </w:t>
      </w:r>
      <w:r w:rsidR="002B0840" w:rsidRPr="00A80144">
        <w:rPr>
          <w:rFonts w:ascii="Arial" w:hAnsi="Arial" w:cs="Arial"/>
          <w:b/>
          <w:sz w:val="22"/>
          <w:szCs w:val="22"/>
        </w:rPr>
        <w:t>10</w:t>
      </w:r>
      <w:r w:rsidRPr="00A80144">
        <w:rPr>
          <w:rFonts w:ascii="Arial" w:hAnsi="Arial" w:cs="Arial"/>
          <w:sz w:val="22"/>
          <w:szCs w:val="22"/>
        </w:rPr>
        <w:t xml:space="preserve"> – Требования к качеству регенерированных и очищенных трансформаторных масел, </w:t>
      </w:r>
    </w:p>
    <w:p w:rsidR="00DB6169" w:rsidRPr="00A80144" w:rsidRDefault="00DB6169" w:rsidP="002E06F5">
      <w:pPr>
        <w:tabs>
          <w:tab w:val="left" w:leader="underscore" w:pos="6808"/>
          <w:tab w:val="left" w:leader="underscore" w:pos="10984"/>
          <w:tab w:val="left" w:leader="underscore" w:pos="14584"/>
        </w:tabs>
        <w:ind w:left="-426"/>
        <w:jc w:val="right"/>
        <w:rPr>
          <w:rStyle w:val="aff0"/>
          <w:rFonts w:ascii="Arial" w:hAnsi="Arial" w:cs="Arial"/>
          <w:b/>
          <w:color w:val="auto"/>
          <w:sz w:val="22"/>
          <w:szCs w:val="22"/>
          <w:u w:val="none"/>
          <w:vertAlign w:val="superscript"/>
        </w:rPr>
      </w:pPr>
      <w:r w:rsidRPr="00A80144">
        <w:rPr>
          <w:rFonts w:ascii="Arial" w:hAnsi="Arial" w:cs="Arial"/>
          <w:sz w:val="22"/>
          <w:szCs w:val="22"/>
        </w:rPr>
        <w:lastRenderedPageBreak/>
        <w:t xml:space="preserve">подготовленных к заливке в </w:t>
      </w:r>
      <w:r w:rsidRPr="00A80144">
        <w:rPr>
          <w:rStyle w:val="aff0"/>
          <w:rFonts w:ascii="Arial" w:hAnsi="Arial" w:cs="Arial"/>
          <w:color w:val="auto"/>
          <w:sz w:val="22"/>
          <w:szCs w:val="22"/>
          <w:u w:val="none"/>
        </w:rPr>
        <w:t>электрооборудование после его ремонта</w:t>
      </w:r>
      <w:r w:rsidRPr="00A80144">
        <w:rPr>
          <w:rStyle w:val="aff0"/>
          <w:rFonts w:ascii="Arial" w:hAnsi="Arial" w:cs="Arial"/>
          <w:b/>
          <w:color w:val="auto"/>
          <w:sz w:val="22"/>
          <w:szCs w:val="22"/>
          <w:u w:val="none"/>
          <w:vertAlign w:val="superscript"/>
        </w:rPr>
        <w:t>1</w:t>
      </w:r>
    </w:p>
    <w:tbl>
      <w:tblPr>
        <w:tblStyle w:val="afb"/>
        <w:tblW w:w="15676" w:type="dxa"/>
        <w:tblInd w:w="-426" w:type="dxa"/>
        <w:tblLook w:val="04A0" w:firstRow="1" w:lastRow="0" w:firstColumn="1" w:lastColumn="0" w:noHBand="0" w:noVBand="1"/>
      </w:tblPr>
      <w:tblGrid>
        <w:gridCol w:w="650"/>
        <w:gridCol w:w="3076"/>
        <w:gridCol w:w="3967"/>
        <w:gridCol w:w="2481"/>
        <w:gridCol w:w="2481"/>
        <w:gridCol w:w="3021"/>
      </w:tblGrid>
      <w:tr w:rsidR="00EA4476" w:rsidRPr="00A80144" w:rsidTr="00353E29">
        <w:trPr>
          <w:tblHeader/>
        </w:trPr>
        <w:tc>
          <w:tcPr>
            <w:tcW w:w="676" w:type="dxa"/>
            <w:vMerge w:val="restart"/>
            <w:vAlign w:val="center"/>
          </w:tcPr>
          <w:p w:rsidR="00835154" w:rsidRPr="00A80144" w:rsidRDefault="00835154" w:rsidP="002E06F5">
            <w:pPr>
              <w:pStyle w:val="73"/>
              <w:shd w:val="clear" w:color="auto" w:fill="auto"/>
              <w:spacing w:before="0" w:after="0" w:line="240" w:lineRule="auto"/>
              <w:jc w:val="center"/>
              <w:rPr>
                <w:rStyle w:val="105pt"/>
                <w:rFonts w:ascii="Arial" w:hAnsi="Arial" w:cs="Arial"/>
                <w:b/>
                <w:color w:val="auto"/>
                <w:sz w:val="22"/>
                <w:szCs w:val="22"/>
              </w:rPr>
            </w:pPr>
            <w:r w:rsidRPr="00A80144">
              <w:rPr>
                <w:rStyle w:val="105pt"/>
                <w:rFonts w:ascii="Arial" w:hAnsi="Arial" w:cs="Arial"/>
                <w:b/>
                <w:color w:val="auto"/>
                <w:sz w:val="22"/>
                <w:szCs w:val="22"/>
              </w:rPr>
              <w:t>№ п.п.</w:t>
            </w:r>
          </w:p>
        </w:tc>
        <w:tc>
          <w:tcPr>
            <w:tcW w:w="3431" w:type="dxa"/>
            <w:vMerge w:val="restart"/>
            <w:vAlign w:val="center"/>
          </w:tcPr>
          <w:p w:rsidR="00835154" w:rsidRPr="00A80144" w:rsidRDefault="00835154" w:rsidP="002E06F5">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Показатель качества масла и номер стандарта на метод испытания</w:t>
            </w:r>
          </w:p>
        </w:tc>
        <w:tc>
          <w:tcPr>
            <w:tcW w:w="4678" w:type="dxa"/>
            <w:vMerge w:val="restart"/>
            <w:vAlign w:val="center"/>
          </w:tcPr>
          <w:p w:rsidR="00835154" w:rsidRPr="00A80144" w:rsidRDefault="00835154" w:rsidP="002E06F5">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Категория электрооборудования</w:t>
            </w:r>
          </w:p>
        </w:tc>
        <w:tc>
          <w:tcPr>
            <w:tcW w:w="3543" w:type="dxa"/>
            <w:gridSpan w:val="2"/>
            <w:vAlign w:val="center"/>
          </w:tcPr>
          <w:p w:rsidR="00835154" w:rsidRPr="00A80144" w:rsidRDefault="00835154" w:rsidP="002E06F5">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Предельно допустимое значение показателя качества масла</w:t>
            </w:r>
            <w:r w:rsidR="0080182E" w:rsidRPr="00A80144">
              <w:rPr>
                <w:rStyle w:val="105pt"/>
                <w:rFonts w:ascii="Arial" w:hAnsi="Arial" w:cs="Arial"/>
                <w:b/>
                <w:color w:val="auto"/>
                <w:sz w:val="22"/>
                <w:szCs w:val="22"/>
              </w:rPr>
              <w:t>:</w:t>
            </w:r>
          </w:p>
        </w:tc>
        <w:tc>
          <w:tcPr>
            <w:tcW w:w="3348" w:type="dxa"/>
            <w:vMerge w:val="restart"/>
            <w:vAlign w:val="center"/>
          </w:tcPr>
          <w:p w:rsidR="00835154" w:rsidRPr="00A80144" w:rsidRDefault="00835154" w:rsidP="002E06F5">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Примечание</w:t>
            </w:r>
          </w:p>
        </w:tc>
      </w:tr>
      <w:tr w:rsidR="00EA4476" w:rsidRPr="00A80144" w:rsidTr="00353E29">
        <w:trPr>
          <w:tblHeader/>
        </w:trPr>
        <w:tc>
          <w:tcPr>
            <w:tcW w:w="676" w:type="dxa"/>
            <w:vMerge/>
          </w:tcPr>
          <w:p w:rsidR="00835154" w:rsidRPr="00A80144" w:rsidRDefault="00835154"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3431" w:type="dxa"/>
            <w:vMerge/>
          </w:tcPr>
          <w:p w:rsidR="00835154" w:rsidRPr="00A80144" w:rsidRDefault="00835154"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4678" w:type="dxa"/>
            <w:vMerge/>
          </w:tcPr>
          <w:p w:rsidR="00835154" w:rsidRPr="00A80144" w:rsidRDefault="00835154"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1771" w:type="dxa"/>
            <w:vAlign w:val="center"/>
          </w:tcPr>
          <w:p w:rsidR="00835154" w:rsidRPr="00A80144" w:rsidRDefault="00835154" w:rsidP="002E06F5">
            <w:pPr>
              <w:pStyle w:val="73"/>
              <w:shd w:val="clear" w:color="auto" w:fill="auto"/>
              <w:spacing w:before="0" w:after="0" w:line="240" w:lineRule="auto"/>
              <w:jc w:val="center"/>
              <w:rPr>
                <w:rFonts w:ascii="Arial" w:hAnsi="Arial" w:cs="Arial"/>
                <w:color w:val="auto"/>
                <w:sz w:val="22"/>
                <w:szCs w:val="22"/>
              </w:rPr>
            </w:pPr>
            <w:r w:rsidRPr="00A80144">
              <w:rPr>
                <w:rStyle w:val="105pt"/>
                <w:rFonts w:ascii="Arial" w:hAnsi="Arial" w:cs="Arial"/>
                <w:color w:val="auto"/>
                <w:sz w:val="22"/>
                <w:szCs w:val="22"/>
              </w:rPr>
              <w:t>предназначенного к заливке в электрооборудование</w:t>
            </w:r>
          </w:p>
        </w:tc>
        <w:tc>
          <w:tcPr>
            <w:tcW w:w="1772" w:type="dxa"/>
            <w:vAlign w:val="center"/>
          </w:tcPr>
          <w:p w:rsidR="00835154" w:rsidRPr="00A80144" w:rsidRDefault="00571E00" w:rsidP="002E06F5">
            <w:pPr>
              <w:pStyle w:val="73"/>
              <w:shd w:val="clear" w:color="auto" w:fill="auto"/>
              <w:spacing w:before="0" w:after="0" w:line="240" w:lineRule="auto"/>
              <w:jc w:val="center"/>
              <w:rPr>
                <w:rFonts w:ascii="Arial" w:hAnsi="Arial" w:cs="Arial"/>
                <w:color w:val="auto"/>
                <w:sz w:val="22"/>
                <w:szCs w:val="22"/>
              </w:rPr>
            </w:pPr>
            <w:r w:rsidRPr="00A80144">
              <w:rPr>
                <w:rStyle w:val="105pt"/>
                <w:rFonts w:ascii="Arial" w:hAnsi="Arial" w:cs="Arial"/>
                <w:color w:val="auto"/>
                <w:sz w:val="22"/>
                <w:szCs w:val="22"/>
              </w:rPr>
              <w:t>после заливки</w:t>
            </w:r>
            <w:r w:rsidR="00835154" w:rsidRPr="00A80144">
              <w:rPr>
                <w:rStyle w:val="105pt"/>
                <w:rFonts w:ascii="Arial" w:hAnsi="Arial" w:cs="Arial"/>
                <w:color w:val="auto"/>
                <w:sz w:val="22"/>
                <w:szCs w:val="22"/>
              </w:rPr>
              <w:t xml:space="preserve"> в электрооборудование</w:t>
            </w:r>
          </w:p>
        </w:tc>
        <w:tc>
          <w:tcPr>
            <w:tcW w:w="3348" w:type="dxa"/>
            <w:vMerge/>
          </w:tcPr>
          <w:p w:rsidR="00835154" w:rsidRPr="00A80144" w:rsidRDefault="00835154"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r>
      <w:tr w:rsidR="00353E29" w:rsidRPr="00A80144" w:rsidTr="00353E29">
        <w:trPr>
          <w:trHeight w:val="60"/>
        </w:trPr>
        <w:tc>
          <w:tcPr>
            <w:tcW w:w="676" w:type="dxa"/>
            <w:vMerge w:val="restart"/>
          </w:tcPr>
          <w:p w:rsidR="00353E29" w:rsidRPr="00A80144" w:rsidRDefault="00353E29" w:rsidP="002E06F5">
            <w:pPr>
              <w:jc w:val="center"/>
              <w:rPr>
                <w:rFonts w:ascii="Arial" w:hAnsi="Arial" w:cs="Arial"/>
                <w:b/>
                <w:sz w:val="22"/>
                <w:szCs w:val="22"/>
              </w:rPr>
            </w:pPr>
            <w:r w:rsidRPr="00A80144">
              <w:rPr>
                <w:rFonts w:ascii="Arial" w:hAnsi="Arial" w:cs="Arial"/>
                <w:b/>
                <w:sz w:val="22"/>
                <w:szCs w:val="22"/>
              </w:rPr>
              <w:t>1.</w:t>
            </w:r>
          </w:p>
        </w:tc>
        <w:tc>
          <w:tcPr>
            <w:tcW w:w="3431" w:type="dxa"/>
            <w:vMerge w:val="restart"/>
          </w:tcPr>
          <w:p w:rsidR="00353E29" w:rsidRPr="00A80144" w:rsidRDefault="00353E29" w:rsidP="002E06F5">
            <w:pPr>
              <w:rPr>
                <w:rFonts w:ascii="Arial" w:hAnsi="Arial" w:cs="Arial"/>
                <w:sz w:val="22"/>
                <w:szCs w:val="22"/>
              </w:rPr>
            </w:pPr>
            <w:r w:rsidRPr="00A80144">
              <w:rPr>
                <w:rStyle w:val="105pt"/>
                <w:rFonts w:ascii="Arial" w:hAnsi="Arial" w:cs="Arial"/>
                <w:color w:val="auto"/>
                <w:sz w:val="22"/>
                <w:szCs w:val="22"/>
              </w:rPr>
              <w:t xml:space="preserve">Пробивное напряжение по </w:t>
            </w:r>
            <w:r w:rsidRPr="00A80144">
              <w:rPr>
                <w:rStyle w:val="105pt"/>
                <w:rFonts w:ascii="Arial" w:hAnsi="Arial" w:cs="Arial"/>
                <w:b/>
                <w:color w:val="auto"/>
                <w:sz w:val="22"/>
                <w:szCs w:val="22"/>
              </w:rPr>
              <w:t>ГОСТ 6581-75</w:t>
            </w:r>
            <w:r w:rsidRPr="00A80144">
              <w:rPr>
                <w:rStyle w:val="105pt"/>
                <w:rFonts w:ascii="Arial" w:hAnsi="Arial" w:cs="Arial"/>
                <w:color w:val="auto"/>
                <w:sz w:val="22"/>
                <w:szCs w:val="22"/>
              </w:rPr>
              <w:t>, кВ, не менее</w:t>
            </w:r>
          </w:p>
        </w:tc>
        <w:tc>
          <w:tcPr>
            <w:tcW w:w="4678" w:type="dxa"/>
          </w:tcPr>
          <w:p w:rsidR="00353E29" w:rsidRPr="00A80144" w:rsidRDefault="00353E29" w:rsidP="002E06F5">
            <w:pPr>
              <w:jc w:val="right"/>
              <w:rPr>
                <w:rFonts w:ascii="Arial" w:hAnsi="Arial" w:cs="Arial"/>
                <w:sz w:val="22"/>
                <w:szCs w:val="22"/>
              </w:rPr>
            </w:pPr>
            <w:r w:rsidRPr="00A80144">
              <w:rPr>
                <w:rStyle w:val="105pt"/>
                <w:rFonts w:ascii="Arial" w:hAnsi="Arial" w:cs="Arial"/>
                <w:color w:val="auto"/>
                <w:sz w:val="22"/>
                <w:szCs w:val="22"/>
              </w:rPr>
              <w:t>Электрооборудование:</w:t>
            </w:r>
          </w:p>
        </w:tc>
        <w:tc>
          <w:tcPr>
            <w:tcW w:w="1771" w:type="dxa"/>
          </w:tcPr>
          <w:p w:rsidR="00353E29" w:rsidRPr="00A80144" w:rsidRDefault="00353E29"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1772" w:type="dxa"/>
          </w:tcPr>
          <w:p w:rsidR="00353E29" w:rsidRPr="00A80144" w:rsidRDefault="00353E29"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3348" w:type="dxa"/>
            <w:vMerge w:val="restart"/>
          </w:tcPr>
          <w:p w:rsidR="00353E29" w:rsidRPr="00A80144" w:rsidRDefault="00353E29"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r>
      <w:tr w:rsidR="00353E29" w:rsidRPr="00A80144" w:rsidTr="00353E29">
        <w:tc>
          <w:tcPr>
            <w:tcW w:w="676" w:type="dxa"/>
            <w:vMerge/>
          </w:tcPr>
          <w:p w:rsidR="00353E29" w:rsidRPr="00A80144" w:rsidRDefault="00353E29"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3431" w:type="dxa"/>
            <w:vMerge/>
          </w:tcPr>
          <w:p w:rsidR="00353E29" w:rsidRPr="00A80144" w:rsidRDefault="00353E29"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4678" w:type="dxa"/>
          </w:tcPr>
          <w:p w:rsidR="00353E29" w:rsidRPr="00A80144" w:rsidRDefault="00353E29" w:rsidP="002E06F5">
            <w:pPr>
              <w:jc w:val="right"/>
              <w:rPr>
                <w:rFonts w:ascii="Arial" w:hAnsi="Arial" w:cs="Arial"/>
                <w:sz w:val="22"/>
                <w:szCs w:val="22"/>
              </w:rPr>
            </w:pPr>
            <w:r w:rsidRPr="00A80144">
              <w:rPr>
                <w:rStyle w:val="105pt"/>
                <w:rFonts w:ascii="Arial" w:hAnsi="Arial" w:cs="Arial"/>
                <w:color w:val="auto"/>
                <w:sz w:val="22"/>
                <w:szCs w:val="22"/>
              </w:rPr>
              <w:t xml:space="preserve">до </w:t>
            </w:r>
            <w:r w:rsidRPr="00A80144">
              <w:rPr>
                <w:rStyle w:val="105pt"/>
                <w:rFonts w:ascii="Arial" w:hAnsi="Arial" w:cs="Arial"/>
                <w:b/>
                <w:color w:val="auto"/>
                <w:sz w:val="22"/>
                <w:szCs w:val="22"/>
              </w:rPr>
              <w:t>15</w:t>
            </w:r>
            <w:r w:rsidRPr="00A80144">
              <w:rPr>
                <w:rStyle w:val="105pt"/>
                <w:rFonts w:ascii="Arial" w:hAnsi="Arial" w:cs="Arial"/>
                <w:color w:val="auto"/>
                <w:sz w:val="22"/>
                <w:szCs w:val="22"/>
              </w:rPr>
              <w:t xml:space="preserve"> кВ включительно</w:t>
            </w:r>
          </w:p>
        </w:tc>
        <w:tc>
          <w:tcPr>
            <w:tcW w:w="1771" w:type="dxa"/>
          </w:tcPr>
          <w:p w:rsidR="00353E29" w:rsidRPr="00A80144" w:rsidRDefault="00353E29" w:rsidP="002E06F5">
            <w:pPr>
              <w:jc w:val="center"/>
              <w:rPr>
                <w:rFonts w:ascii="Arial" w:hAnsi="Arial" w:cs="Arial"/>
                <w:b/>
                <w:sz w:val="22"/>
                <w:szCs w:val="22"/>
              </w:rPr>
            </w:pPr>
            <w:r w:rsidRPr="00A80144">
              <w:rPr>
                <w:rStyle w:val="105pt"/>
                <w:rFonts w:ascii="Arial" w:hAnsi="Arial" w:cs="Arial"/>
                <w:b/>
                <w:color w:val="auto"/>
                <w:sz w:val="22"/>
                <w:szCs w:val="22"/>
              </w:rPr>
              <w:t>30</w:t>
            </w:r>
          </w:p>
        </w:tc>
        <w:tc>
          <w:tcPr>
            <w:tcW w:w="1772" w:type="dxa"/>
          </w:tcPr>
          <w:p w:rsidR="00353E29" w:rsidRPr="00A80144" w:rsidRDefault="00353E29" w:rsidP="002E06F5">
            <w:pPr>
              <w:jc w:val="center"/>
              <w:rPr>
                <w:rFonts w:ascii="Arial" w:hAnsi="Arial" w:cs="Arial"/>
                <w:b/>
                <w:sz w:val="22"/>
                <w:szCs w:val="22"/>
              </w:rPr>
            </w:pPr>
            <w:r w:rsidRPr="00A80144">
              <w:rPr>
                <w:rStyle w:val="105pt"/>
                <w:rFonts w:ascii="Arial" w:hAnsi="Arial" w:cs="Arial"/>
                <w:b/>
                <w:color w:val="auto"/>
                <w:sz w:val="22"/>
                <w:szCs w:val="22"/>
              </w:rPr>
              <w:t>25</w:t>
            </w:r>
          </w:p>
        </w:tc>
        <w:tc>
          <w:tcPr>
            <w:tcW w:w="3348" w:type="dxa"/>
            <w:vMerge/>
          </w:tcPr>
          <w:p w:rsidR="00353E29" w:rsidRPr="00A80144" w:rsidRDefault="00353E29"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r>
      <w:tr w:rsidR="00353E29" w:rsidRPr="00A80144" w:rsidTr="00353E29">
        <w:tc>
          <w:tcPr>
            <w:tcW w:w="676" w:type="dxa"/>
            <w:vMerge/>
          </w:tcPr>
          <w:p w:rsidR="00353E29" w:rsidRPr="00A80144" w:rsidRDefault="00353E29"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3431" w:type="dxa"/>
            <w:vMerge/>
          </w:tcPr>
          <w:p w:rsidR="00353E29" w:rsidRPr="00A80144" w:rsidRDefault="00353E29"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4678" w:type="dxa"/>
          </w:tcPr>
          <w:p w:rsidR="00353E29" w:rsidRPr="00A80144" w:rsidRDefault="00353E29" w:rsidP="002E06F5">
            <w:pPr>
              <w:jc w:val="right"/>
              <w:rPr>
                <w:rFonts w:ascii="Arial" w:hAnsi="Arial" w:cs="Arial"/>
                <w:sz w:val="22"/>
                <w:szCs w:val="22"/>
              </w:rPr>
            </w:pPr>
            <w:r w:rsidRPr="00A80144">
              <w:rPr>
                <w:rStyle w:val="105pt"/>
                <w:rFonts w:ascii="Arial" w:hAnsi="Arial" w:cs="Arial"/>
                <w:color w:val="auto"/>
                <w:sz w:val="22"/>
                <w:szCs w:val="22"/>
              </w:rPr>
              <w:t xml:space="preserve">до </w:t>
            </w:r>
            <w:r w:rsidRPr="00A80144">
              <w:rPr>
                <w:rStyle w:val="105pt"/>
                <w:rFonts w:ascii="Arial" w:hAnsi="Arial" w:cs="Arial"/>
                <w:b/>
                <w:color w:val="auto"/>
                <w:sz w:val="22"/>
                <w:szCs w:val="22"/>
              </w:rPr>
              <w:t>35</w:t>
            </w:r>
            <w:r w:rsidRPr="00A80144">
              <w:rPr>
                <w:rStyle w:val="105pt"/>
                <w:rFonts w:ascii="Arial" w:hAnsi="Arial" w:cs="Arial"/>
                <w:color w:val="auto"/>
                <w:sz w:val="22"/>
                <w:szCs w:val="22"/>
              </w:rPr>
              <w:t xml:space="preserve"> кВ включительно</w:t>
            </w:r>
          </w:p>
        </w:tc>
        <w:tc>
          <w:tcPr>
            <w:tcW w:w="1771" w:type="dxa"/>
          </w:tcPr>
          <w:p w:rsidR="00353E29" w:rsidRPr="00A80144" w:rsidRDefault="00353E29" w:rsidP="002E06F5">
            <w:pPr>
              <w:jc w:val="center"/>
              <w:rPr>
                <w:rFonts w:ascii="Arial" w:hAnsi="Arial" w:cs="Arial"/>
                <w:b/>
                <w:sz w:val="22"/>
                <w:szCs w:val="22"/>
              </w:rPr>
            </w:pPr>
            <w:r w:rsidRPr="00A80144">
              <w:rPr>
                <w:rStyle w:val="105pt"/>
                <w:rFonts w:ascii="Arial" w:hAnsi="Arial" w:cs="Arial"/>
                <w:b/>
                <w:color w:val="auto"/>
                <w:sz w:val="22"/>
                <w:szCs w:val="22"/>
              </w:rPr>
              <w:t>35</w:t>
            </w:r>
          </w:p>
        </w:tc>
        <w:tc>
          <w:tcPr>
            <w:tcW w:w="1772" w:type="dxa"/>
          </w:tcPr>
          <w:p w:rsidR="00353E29" w:rsidRPr="00A80144" w:rsidRDefault="00353E29" w:rsidP="002E06F5">
            <w:pPr>
              <w:jc w:val="center"/>
              <w:rPr>
                <w:rFonts w:ascii="Arial" w:hAnsi="Arial" w:cs="Arial"/>
                <w:b/>
                <w:sz w:val="22"/>
                <w:szCs w:val="22"/>
              </w:rPr>
            </w:pPr>
            <w:r w:rsidRPr="00A80144">
              <w:rPr>
                <w:rStyle w:val="105pt"/>
                <w:rFonts w:ascii="Arial" w:hAnsi="Arial" w:cs="Arial"/>
                <w:b/>
                <w:color w:val="auto"/>
                <w:sz w:val="22"/>
                <w:szCs w:val="22"/>
              </w:rPr>
              <w:t>30</w:t>
            </w:r>
          </w:p>
        </w:tc>
        <w:tc>
          <w:tcPr>
            <w:tcW w:w="3348" w:type="dxa"/>
            <w:vMerge/>
          </w:tcPr>
          <w:p w:rsidR="00353E29" w:rsidRPr="00A80144" w:rsidRDefault="00353E29"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r>
      <w:tr w:rsidR="00353E29" w:rsidRPr="00A80144" w:rsidTr="00353E29">
        <w:tc>
          <w:tcPr>
            <w:tcW w:w="676" w:type="dxa"/>
            <w:vMerge/>
          </w:tcPr>
          <w:p w:rsidR="00353E29" w:rsidRPr="00A80144" w:rsidRDefault="00353E29"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3431" w:type="dxa"/>
            <w:vMerge/>
          </w:tcPr>
          <w:p w:rsidR="00353E29" w:rsidRPr="00A80144" w:rsidRDefault="00353E29"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4678" w:type="dxa"/>
          </w:tcPr>
          <w:p w:rsidR="00353E29" w:rsidRPr="00A80144" w:rsidRDefault="00353E29" w:rsidP="002E06F5">
            <w:pPr>
              <w:jc w:val="right"/>
              <w:rPr>
                <w:rFonts w:ascii="Arial" w:hAnsi="Arial" w:cs="Arial"/>
                <w:sz w:val="22"/>
                <w:szCs w:val="22"/>
              </w:rPr>
            </w:pPr>
            <w:r w:rsidRPr="00A80144">
              <w:rPr>
                <w:rStyle w:val="105pt"/>
                <w:rFonts w:ascii="Arial" w:hAnsi="Arial" w:cs="Arial"/>
                <w:color w:val="auto"/>
                <w:sz w:val="22"/>
                <w:szCs w:val="22"/>
              </w:rPr>
              <w:t xml:space="preserve">от </w:t>
            </w:r>
            <w:r w:rsidRPr="00A80144">
              <w:rPr>
                <w:rStyle w:val="105pt"/>
                <w:rFonts w:ascii="Arial" w:hAnsi="Arial" w:cs="Arial"/>
                <w:b/>
                <w:color w:val="auto"/>
                <w:sz w:val="22"/>
                <w:szCs w:val="22"/>
              </w:rPr>
              <w:t>60</w:t>
            </w:r>
            <w:r w:rsidRPr="00A80144">
              <w:rPr>
                <w:rStyle w:val="105pt"/>
                <w:rFonts w:ascii="Arial" w:hAnsi="Arial" w:cs="Arial"/>
                <w:color w:val="auto"/>
                <w:sz w:val="22"/>
                <w:szCs w:val="22"/>
              </w:rPr>
              <w:t xml:space="preserve"> до </w:t>
            </w:r>
            <w:r w:rsidRPr="00A80144">
              <w:rPr>
                <w:rStyle w:val="105pt"/>
                <w:rFonts w:ascii="Arial" w:hAnsi="Arial" w:cs="Arial"/>
                <w:b/>
                <w:color w:val="auto"/>
                <w:sz w:val="22"/>
                <w:szCs w:val="22"/>
              </w:rPr>
              <w:t>150</w:t>
            </w:r>
            <w:r w:rsidRPr="00A80144">
              <w:rPr>
                <w:rStyle w:val="105pt"/>
                <w:rFonts w:ascii="Arial" w:hAnsi="Arial" w:cs="Arial"/>
                <w:color w:val="auto"/>
                <w:sz w:val="22"/>
                <w:szCs w:val="22"/>
              </w:rPr>
              <w:t xml:space="preserve"> кВ включительно</w:t>
            </w:r>
          </w:p>
        </w:tc>
        <w:tc>
          <w:tcPr>
            <w:tcW w:w="1771" w:type="dxa"/>
          </w:tcPr>
          <w:p w:rsidR="00353E29" w:rsidRPr="00A80144" w:rsidRDefault="00353E29" w:rsidP="002E06F5">
            <w:pPr>
              <w:jc w:val="center"/>
              <w:rPr>
                <w:rFonts w:ascii="Arial" w:hAnsi="Arial" w:cs="Arial"/>
                <w:b/>
                <w:sz w:val="22"/>
                <w:szCs w:val="22"/>
              </w:rPr>
            </w:pPr>
            <w:r w:rsidRPr="00A80144">
              <w:rPr>
                <w:rStyle w:val="105pt"/>
                <w:rFonts w:ascii="Arial" w:hAnsi="Arial" w:cs="Arial"/>
                <w:b/>
                <w:color w:val="auto"/>
                <w:sz w:val="22"/>
                <w:szCs w:val="22"/>
              </w:rPr>
              <w:t>60</w:t>
            </w:r>
          </w:p>
        </w:tc>
        <w:tc>
          <w:tcPr>
            <w:tcW w:w="1772" w:type="dxa"/>
          </w:tcPr>
          <w:p w:rsidR="00353E29" w:rsidRPr="00A80144" w:rsidRDefault="00353E29" w:rsidP="002E06F5">
            <w:pPr>
              <w:jc w:val="center"/>
              <w:rPr>
                <w:rFonts w:ascii="Arial" w:hAnsi="Arial" w:cs="Arial"/>
                <w:b/>
                <w:sz w:val="22"/>
                <w:szCs w:val="22"/>
              </w:rPr>
            </w:pPr>
            <w:r w:rsidRPr="00A80144">
              <w:rPr>
                <w:rStyle w:val="105pt"/>
                <w:rFonts w:ascii="Arial" w:hAnsi="Arial" w:cs="Arial"/>
                <w:b/>
                <w:color w:val="auto"/>
                <w:sz w:val="22"/>
                <w:szCs w:val="22"/>
              </w:rPr>
              <w:t>55</w:t>
            </w:r>
          </w:p>
        </w:tc>
        <w:tc>
          <w:tcPr>
            <w:tcW w:w="3348" w:type="dxa"/>
            <w:vMerge/>
          </w:tcPr>
          <w:p w:rsidR="00353E29" w:rsidRPr="00A80144" w:rsidRDefault="00353E29"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r>
      <w:tr w:rsidR="00353E29" w:rsidRPr="00A80144" w:rsidTr="00353E29">
        <w:tc>
          <w:tcPr>
            <w:tcW w:w="676" w:type="dxa"/>
            <w:vMerge/>
          </w:tcPr>
          <w:p w:rsidR="00353E29" w:rsidRPr="00A80144" w:rsidRDefault="00353E29"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3431" w:type="dxa"/>
            <w:vMerge/>
          </w:tcPr>
          <w:p w:rsidR="00353E29" w:rsidRPr="00A80144" w:rsidRDefault="00353E29"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4678" w:type="dxa"/>
          </w:tcPr>
          <w:p w:rsidR="00353E29" w:rsidRPr="00A80144" w:rsidRDefault="00353E29" w:rsidP="002E06F5">
            <w:pPr>
              <w:jc w:val="right"/>
              <w:rPr>
                <w:rFonts w:ascii="Arial" w:hAnsi="Arial" w:cs="Arial"/>
                <w:sz w:val="22"/>
                <w:szCs w:val="22"/>
              </w:rPr>
            </w:pPr>
            <w:r w:rsidRPr="00A80144">
              <w:rPr>
                <w:rStyle w:val="105pt"/>
                <w:rFonts w:ascii="Arial" w:hAnsi="Arial" w:cs="Arial"/>
                <w:color w:val="auto"/>
                <w:sz w:val="22"/>
                <w:szCs w:val="22"/>
              </w:rPr>
              <w:t xml:space="preserve">от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до </w:t>
            </w:r>
            <w:r w:rsidRPr="00A80144">
              <w:rPr>
                <w:rStyle w:val="105pt"/>
                <w:rFonts w:ascii="Arial" w:hAnsi="Arial" w:cs="Arial"/>
                <w:b/>
                <w:color w:val="auto"/>
                <w:sz w:val="22"/>
                <w:szCs w:val="22"/>
              </w:rPr>
              <w:t>500</w:t>
            </w:r>
            <w:r w:rsidRPr="00A80144">
              <w:rPr>
                <w:rStyle w:val="105pt"/>
                <w:rFonts w:ascii="Arial" w:hAnsi="Arial" w:cs="Arial"/>
                <w:color w:val="auto"/>
                <w:sz w:val="22"/>
                <w:szCs w:val="22"/>
              </w:rPr>
              <w:t xml:space="preserve"> кВ включительно</w:t>
            </w:r>
          </w:p>
        </w:tc>
        <w:tc>
          <w:tcPr>
            <w:tcW w:w="1771" w:type="dxa"/>
          </w:tcPr>
          <w:p w:rsidR="00353E29" w:rsidRPr="00A80144" w:rsidRDefault="00353E29" w:rsidP="002E06F5">
            <w:pPr>
              <w:jc w:val="center"/>
              <w:rPr>
                <w:rFonts w:ascii="Arial" w:hAnsi="Arial" w:cs="Arial"/>
                <w:b/>
                <w:sz w:val="22"/>
                <w:szCs w:val="22"/>
              </w:rPr>
            </w:pPr>
            <w:r w:rsidRPr="00A80144">
              <w:rPr>
                <w:rStyle w:val="105pt"/>
                <w:rFonts w:ascii="Arial" w:hAnsi="Arial" w:cs="Arial"/>
                <w:b/>
                <w:color w:val="auto"/>
                <w:sz w:val="22"/>
                <w:szCs w:val="22"/>
              </w:rPr>
              <w:t>65</w:t>
            </w:r>
          </w:p>
        </w:tc>
        <w:tc>
          <w:tcPr>
            <w:tcW w:w="1772" w:type="dxa"/>
          </w:tcPr>
          <w:p w:rsidR="00353E29" w:rsidRPr="00A80144" w:rsidRDefault="00353E29" w:rsidP="002E06F5">
            <w:pPr>
              <w:jc w:val="center"/>
              <w:rPr>
                <w:rFonts w:ascii="Arial" w:hAnsi="Arial" w:cs="Arial"/>
                <w:b/>
                <w:sz w:val="22"/>
                <w:szCs w:val="22"/>
              </w:rPr>
            </w:pPr>
            <w:r w:rsidRPr="00A80144">
              <w:rPr>
                <w:rStyle w:val="105pt"/>
                <w:rFonts w:ascii="Arial" w:hAnsi="Arial" w:cs="Arial"/>
                <w:b/>
                <w:color w:val="auto"/>
                <w:sz w:val="22"/>
                <w:szCs w:val="22"/>
              </w:rPr>
              <w:t>60</w:t>
            </w:r>
          </w:p>
        </w:tc>
        <w:tc>
          <w:tcPr>
            <w:tcW w:w="3348" w:type="dxa"/>
            <w:vMerge/>
          </w:tcPr>
          <w:p w:rsidR="00353E29" w:rsidRPr="00A80144" w:rsidRDefault="00353E29"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r>
      <w:tr w:rsidR="00EA4476" w:rsidRPr="00A80144" w:rsidTr="00353E29">
        <w:tc>
          <w:tcPr>
            <w:tcW w:w="676" w:type="dxa"/>
            <w:vMerge w:val="restart"/>
          </w:tcPr>
          <w:p w:rsidR="007739FA" w:rsidRPr="00A80144" w:rsidRDefault="007739FA" w:rsidP="002E06F5">
            <w:pPr>
              <w:jc w:val="center"/>
              <w:rPr>
                <w:rFonts w:ascii="Arial" w:hAnsi="Arial" w:cs="Arial"/>
                <w:b/>
                <w:sz w:val="22"/>
                <w:szCs w:val="22"/>
              </w:rPr>
            </w:pPr>
            <w:r w:rsidRPr="00A80144">
              <w:rPr>
                <w:rFonts w:ascii="Arial" w:hAnsi="Arial" w:cs="Arial"/>
                <w:b/>
                <w:sz w:val="22"/>
                <w:szCs w:val="22"/>
              </w:rPr>
              <w:t xml:space="preserve">2. </w:t>
            </w:r>
          </w:p>
        </w:tc>
        <w:tc>
          <w:tcPr>
            <w:tcW w:w="3431" w:type="dxa"/>
            <w:vMerge w:val="restart"/>
          </w:tcPr>
          <w:p w:rsidR="007739FA" w:rsidRPr="00A80144" w:rsidRDefault="007739FA" w:rsidP="002E06F5">
            <w:pPr>
              <w:rPr>
                <w:rFonts w:ascii="Arial" w:hAnsi="Arial" w:cs="Arial"/>
                <w:sz w:val="22"/>
                <w:szCs w:val="22"/>
              </w:rPr>
            </w:pPr>
            <w:r w:rsidRPr="00A80144">
              <w:rPr>
                <w:rStyle w:val="105pt"/>
                <w:rFonts w:ascii="Arial" w:hAnsi="Arial" w:cs="Arial"/>
                <w:color w:val="auto"/>
                <w:sz w:val="22"/>
                <w:szCs w:val="22"/>
              </w:rPr>
              <w:t>Кислотное число по</w:t>
            </w:r>
          </w:p>
          <w:p w:rsidR="007739FA" w:rsidRPr="00A80144" w:rsidRDefault="007739FA" w:rsidP="002E06F5">
            <w:pPr>
              <w:rPr>
                <w:rFonts w:ascii="Arial" w:hAnsi="Arial" w:cs="Arial"/>
                <w:sz w:val="22"/>
                <w:szCs w:val="22"/>
              </w:rPr>
            </w:pPr>
            <w:r w:rsidRPr="00A80144">
              <w:rPr>
                <w:rStyle w:val="105pt"/>
                <w:rFonts w:ascii="Arial" w:hAnsi="Arial" w:cs="Arial"/>
                <w:b/>
                <w:color w:val="auto"/>
                <w:sz w:val="22"/>
                <w:szCs w:val="22"/>
              </w:rPr>
              <w:t>ГОСТ 5985-79</w:t>
            </w:r>
            <w:r w:rsidRPr="00A80144">
              <w:rPr>
                <w:rStyle w:val="105pt"/>
                <w:rFonts w:ascii="Arial" w:hAnsi="Arial" w:cs="Arial"/>
                <w:color w:val="auto"/>
                <w:sz w:val="22"/>
                <w:szCs w:val="22"/>
              </w:rPr>
              <w:t>, мг КОН/г масла, не более</w:t>
            </w:r>
          </w:p>
        </w:tc>
        <w:tc>
          <w:tcPr>
            <w:tcW w:w="4678" w:type="dxa"/>
          </w:tcPr>
          <w:p w:rsidR="00353E29" w:rsidRPr="00A80144" w:rsidRDefault="007739FA" w:rsidP="002E06F5">
            <w:pPr>
              <w:jc w:val="right"/>
              <w:rPr>
                <w:rStyle w:val="105pt"/>
                <w:rFonts w:ascii="Arial" w:hAnsi="Arial" w:cs="Arial"/>
                <w:color w:val="auto"/>
                <w:sz w:val="22"/>
                <w:szCs w:val="22"/>
              </w:rPr>
            </w:pPr>
            <w:r w:rsidRPr="00A80144">
              <w:rPr>
                <w:rStyle w:val="105pt"/>
                <w:rFonts w:ascii="Arial" w:hAnsi="Arial" w:cs="Arial"/>
                <w:color w:val="auto"/>
                <w:sz w:val="22"/>
                <w:szCs w:val="22"/>
              </w:rPr>
              <w:t xml:space="preserve">Силовые трансформаторы до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кВ </w:t>
            </w:r>
          </w:p>
          <w:p w:rsidR="007739FA" w:rsidRPr="00A80144" w:rsidRDefault="007739FA" w:rsidP="002E06F5">
            <w:pPr>
              <w:jc w:val="right"/>
              <w:rPr>
                <w:rFonts w:ascii="Arial" w:hAnsi="Arial" w:cs="Arial"/>
                <w:sz w:val="22"/>
                <w:szCs w:val="22"/>
              </w:rPr>
            </w:pPr>
            <w:r w:rsidRPr="00A80144">
              <w:rPr>
                <w:rStyle w:val="105pt"/>
                <w:rFonts w:ascii="Arial" w:hAnsi="Arial" w:cs="Arial"/>
                <w:color w:val="auto"/>
                <w:sz w:val="22"/>
                <w:szCs w:val="22"/>
              </w:rPr>
              <w:t>включительно</w:t>
            </w:r>
          </w:p>
        </w:tc>
        <w:tc>
          <w:tcPr>
            <w:tcW w:w="1771"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0,05</w:t>
            </w:r>
          </w:p>
        </w:tc>
        <w:tc>
          <w:tcPr>
            <w:tcW w:w="1772"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0,05</w:t>
            </w:r>
          </w:p>
        </w:tc>
        <w:tc>
          <w:tcPr>
            <w:tcW w:w="3348" w:type="dxa"/>
            <w:vMerge w:val="restart"/>
          </w:tcPr>
          <w:p w:rsidR="00353E29" w:rsidRPr="00A80144" w:rsidRDefault="007739FA" w:rsidP="002E06F5">
            <w:pPr>
              <w:jc w:val="center"/>
              <w:rPr>
                <w:rStyle w:val="105pt"/>
                <w:rFonts w:ascii="Arial" w:hAnsi="Arial" w:cs="Arial"/>
                <w:color w:val="auto"/>
                <w:sz w:val="22"/>
                <w:szCs w:val="22"/>
              </w:rPr>
            </w:pPr>
            <w:r w:rsidRPr="00A80144">
              <w:rPr>
                <w:rStyle w:val="105pt"/>
                <w:rFonts w:ascii="Arial" w:hAnsi="Arial" w:cs="Arial"/>
                <w:color w:val="auto"/>
                <w:sz w:val="22"/>
                <w:szCs w:val="22"/>
              </w:rPr>
              <w:t xml:space="preserve">Возможно определение по ГОСТ 11362-96 с применением автоматических </w:t>
            </w:r>
          </w:p>
          <w:p w:rsidR="007739FA" w:rsidRPr="00A80144" w:rsidRDefault="007739FA" w:rsidP="002E06F5">
            <w:pPr>
              <w:jc w:val="center"/>
              <w:rPr>
                <w:rFonts w:ascii="Arial" w:hAnsi="Arial" w:cs="Arial"/>
                <w:sz w:val="22"/>
                <w:szCs w:val="22"/>
              </w:rPr>
            </w:pPr>
            <w:r w:rsidRPr="00A80144">
              <w:rPr>
                <w:rStyle w:val="105pt"/>
                <w:rFonts w:ascii="Arial" w:hAnsi="Arial" w:cs="Arial"/>
                <w:color w:val="auto"/>
                <w:sz w:val="22"/>
                <w:szCs w:val="22"/>
              </w:rPr>
              <w:t>титраторов</w:t>
            </w:r>
          </w:p>
        </w:tc>
      </w:tr>
      <w:tr w:rsidR="00EA4476" w:rsidRPr="00A80144" w:rsidTr="00353E29">
        <w:tc>
          <w:tcPr>
            <w:tcW w:w="676"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3431"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4678" w:type="dxa"/>
          </w:tcPr>
          <w:p w:rsidR="007739FA" w:rsidRPr="00A80144" w:rsidRDefault="007739FA" w:rsidP="002E06F5">
            <w:pPr>
              <w:jc w:val="right"/>
              <w:rPr>
                <w:rFonts w:ascii="Arial" w:hAnsi="Arial" w:cs="Arial"/>
                <w:sz w:val="22"/>
                <w:szCs w:val="22"/>
              </w:rPr>
            </w:pPr>
            <w:r w:rsidRPr="00A80144">
              <w:rPr>
                <w:rStyle w:val="105pt"/>
                <w:rFonts w:ascii="Arial" w:hAnsi="Arial" w:cs="Arial"/>
                <w:color w:val="auto"/>
                <w:sz w:val="22"/>
                <w:szCs w:val="22"/>
              </w:rPr>
              <w:t xml:space="preserve">Измерительные трансформаторы до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кВ включительно</w:t>
            </w:r>
          </w:p>
        </w:tc>
        <w:tc>
          <w:tcPr>
            <w:tcW w:w="1771"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0,02</w:t>
            </w:r>
          </w:p>
        </w:tc>
        <w:tc>
          <w:tcPr>
            <w:tcW w:w="1772"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0,02</w:t>
            </w:r>
          </w:p>
        </w:tc>
        <w:tc>
          <w:tcPr>
            <w:tcW w:w="3348"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r>
      <w:tr w:rsidR="00EA4476" w:rsidRPr="00A80144" w:rsidTr="00353E29">
        <w:tc>
          <w:tcPr>
            <w:tcW w:w="676"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3431"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4678" w:type="dxa"/>
          </w:tcPr>
          <w:p w:rsidR="007739FA" w:rsidRPr="00A80144" w:rsidRDefault="007739FA" w:rsidP="002E06F5">
            <w:pPr>
              <w:jc w:val="right"/>
              <w:rPr>
                <w:rFonts w:ascii="Arial" w:hAnsi="Arial" w:cs="Arial"/>
                <w:sz w:val="22"/>
                <w:szCs w:val="22"/>
              </w:rPr>
            </w:pPr>
            <w:r w:rsidRPr="00A80144">
              <w:rPr>
                <w:rStyle w:val="105pt"/>
                <w:rFonts w:ascii="Arial" w:hAnsi="Arial" w:cs="Arial"/>
                <w:color w:val="auto"/>
                <w:sz w:val="22"/>
                <w:szCs w:val="22"/>
              </w:rPr>
              <w:t xml:space="preserve">Силовые и измерительные трансформаторы свыше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до </w:t>
            </w:r>
            <w:r w:rsidRPr="00A80144">
              <w:rPr>
                <w:rStyle w:val="105pt"/>
                <w:rFonts w:ascii="Arial" w:hAnsi="Arial" w:cs="Arial"/>
                <w:b/>
                <w:color w:val="auto"/>
                <w:sz w:val="22"/>
                <w:szCs w:val="22"/>
              </w:rPr>
              <w:t>500</w:t>
            </w:r>
            <w:r w:rsidRPr="00A80144">
              <w:rPr>
                <w:rStyle w:val="105pt"/>
                <w:rFonts w:ascii="Arial" w:hAnsi="Arial" w:cs="Arial"/>
                <w:color w:val="auto"/>
                <w:sz w:val="22"/>
                <w:szCs w:val="22"/>
              </w:rPr>
              <w:t xml:space="preserve"> кВ включительно</w:t>
            </w:r>
          </w:p>
        </w:tc>
        <w:tc>
          <w:tcPr>
            <w:tcW w:w="1771"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0,02</w:t>
            </w:r>
          </w:p>
        </w:tc>
        <w:tc>
          <w:tcPr>
            <w:tcW w:w="1772"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0,02</w:t>
            </w:r>
          </w:p>
        </w:tc>
        <w:tc>
          <w:tcPr>
            <w:tcW w:w="3348"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r>
      <w:tr w:rsidR="00EA4476" w:rsidRPr="00A80144" w:rsidTr="00353E29">
        <w:tc>
          <w:tcPr>
            <w:tcW w:w="676"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3431"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4678" w:type="dxa"/>
          </w:tcPr>
          <w:p w:rsidR="007739FA" w:rsidRPr="00A80144" w:rsidRDefault="007739FA" w:rsidP="002E06F5">
            <w:pPr>
              <w:jc w:val="right"/>
              <w:rPr>
                <w:rFonts w:ascii="Arial" w:hAnsi="Arial" w:cs="Arial"/>
                <w:sz w:val="22"/>
                <w:szCs w:val="22"/>
              </w:rPr>
            </w:pPr>
            <w:r w:rsidRPr="00A80144">
              <w:rPr>
                <w:rStyle w:val="105pt"/>
                <w:rFonts w:ascii="Arial" w:hAnsi="Arial" w:cs="Arial"/>
                <w:color w:val="auto"/>
                <w:sz w:val="22"/>
                <w:szCs w:val="22"/>
              </w:rPr>
              <w:t xml:space="preserve">Силовые и измерительные трансформаторы свыше </w:t>
            </w:r>
            <w:r w:rsidRPr="00A80144">
              <w:rPr>
                <w:rStyle w:val="105pt"/>
                <w:rFonts w:ascii="Arial" w:hAnsi="Arial" w:cs="Arial"/>
                <w:b/>
                <w:color w:val="auto"/>
                <w:sz w:val="22"/>
                <w:szCs w:val="22"/>
              </w:rPr>
              <w:t>500</w:t>
            </w:r>
            <w:r w:rsidRPr="00A80144">
              <w:rPr>
                <w:rStyle w:val="105pt"/>
                <w:rFonts w:ascii="Arial" w:hAnsi="Arial" w:cs="Arial"/>
                <w:color w:val="auto"/>
                <w:sz w:val="22"/>
                <w:szCs w:val="22"/>
              </w:rPr>
              <w:t xml:space="preserve"> до </w:t>
            </w:r>
            <w:r w:rsidRPr="00A80144">
              <w:rPr>
                <w:rStyle w:val="105pt"/>
                <w:rFonts w:ascii="Arial" w:hAnsi="Arial" w:cs="Arial"/>
                <w:b/>
                <w:color w:val="auto"/>
                <w:sz w:val="22"/>
                <w:szCs w:val="22"/>
              </w:rPr>
              <w:t>750</w:t>
            </w:r>
            <w:r w:rsidRPr="00A80144">
              <w:rPr>
                <w:rStyle w:val="105pt"/>
                <w:rFonts w:ascii="Arial" w:hAnsi="Arial" w:cs="Arial"/>
                <w:color w:val="auto"/>
                <w:sz w:val="22"/>
                <w:szCs w:val="22"/>
              </w:rPr>
              <w:t xml:space="preserve"> кВ включительно</w:t>
            </w:r>
          </w:p>
        </w:tc>
        <w:tc>
          <w:tcPr>
            <w:tcW w:w="1771"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0,01</w:t>
            </w:r>
          </w:p>
        </w:tc>
        <w:tc>
          <w:tcPr>
            <w:tcW w:w="1772"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0,01</w:t>
            </w:r>
          </w:p>
        </w:tc>
        <w:tc>
          <w:tcPr>
            <w:tcW w:w="3348"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r>
      <w:tr w:rsidR="00EA4476" w:rsidRPr="00A80144" w:rsidTr="00353E29">
        <w:tc>
          <w:tcPr>
            <w:tcW w:w="676" w:type="dxa"/>
            <w:vMerge w:val="restart"/>
          </w:tcPr>
          <w:p w:rsidR="007739FA" w:rsidRPr="00A80144" w:rsidRDefault="007739FA" w:rsidP="002E06F5">
            <w:pPr>
              <w:jc w:val="center"/>
              <w:rPr>
                <w:rFonts w:ascii="Arial" w:hAnsi="Arial" w:cs="Arial"/>
                <w:b/>
                <w:sz w:val="22"/>
                <w:szCs w:val="22"/>
              </w:rPr>
            </w:pPr>
            <w:r w:rsidRPr="00A80144">
              <w:rPr>
                <w:rFonts w:ascii="Arial" w:hAnsi="Arial" w:cs="Arial"/>
                <w:b/>
                <w:sz w:val="22"/>
                <w:szCs w:val="22"/>
              </w:rPr>
              <w:t>3.</w:t>
            </w:r>
          </w:p>
        </w:tc>
        <w:tc>
          <w:tcPr>
            <w:tcW w:w="3431" w:type="dxa"/>
            <w:vMerge w:val="restart"/>
          </w:tcPr>
          <w:p w:rsidR="007739FA" w:rsidRPr="00A80144" w:rsidRDefault="007739FA" w:rsidP="002E06F5">
            <w:pPr>
              <w:jc w:val="center"/>
              <w:rPr>
                <w:rFonts w:ascii="Arial" w:hAnsi="Arial" w:cs="Arial"/>
                <w:sz w:val="22"/>
                <w:szCs w:val="22"/>
              </w:rPr>
            </w:pPr>
            <w:r w:rsidRPr="00A80144">
              <w:rPr>
                <w:rStyle w:val="105pt"/>
                <w:rFonts w:ascii="Arial" w:hAnsi="Arial" w:cs="Arial"/>
                <w:color w:val="auto"/>
                <w:sz w:val="22"/>
                <w:szCs w:val="22"/>
              </w:rPr>
              <w:t xml:space="preserve">Температура вспышки в закрытом тигле, по </w:t>
            </w:r>
            <w:r w:rsidRPr="00A80144">
              <w:rPr>
                <w:rStyle w:val="105pt"/>
                <w:rFonts w:ascii="Arial" w:hAnsi="Arial" w:cs="Arial"/>
                <w:b/>
                <w:color w:val="auto"/>
                <w:sz w:val="22"/>
                <w:szCs w:val="22"/>
              </w:rPr>
              <w:t>ГОСТ 6356-75</w:t>
            </w:r>
            <w:r w:rsidRPr="00A80144">
              <w:rPr>
                <w:rStyle w:val="105pt"/>
                <w:rFonts w:ascii="Arial" w:hAnsi="Arial" w:cs="Arial"/>
                <w:color w:val="auto"/>
                <w:sz w:val="22"/>
                <w:szCs w:val="22"/>
              </w:rPr>
              <w:t>, °С, не менее</w:t>
            </w:r>
          </w:p>
        </w:tc>
        <w:tc>
          <w:tcPr>
            <w:tcW w:w="4678" w:type="dxa"/>
            <w:vAlign w:val="bottom"/>
          </w:tcPr>
          <w:p w:rsidR="00353E29" w:rsidRPr="00A80144" w:rsidRDefault="007739FA" w:rsidP="002E06F5">
            <w:pPr>
              <w:jc w:val="right"/>
              <w:rPr>
                <w:rStyle w:val="105pt"/>
                <w:rFonts w:ascii="Arial" w:hAnsi="Arial" w:cs="Arial"/>
                <w:color w:val="auto"/>
                <w:sz w:val="22"/>
                <w:szCs w:val="22"/>
              </w:rPr>
            </w:pPr>
            <w:r w:rsidRPr="00A80144">
              <w:rPr>
                <w:rStyle w:val="105pt"/>
                <w:rFonts w:ascii="Arial" w:hAnsi="Arial" w:cs="Arial"/>
                <w:color w:val="auto"/>
                <w:sz w:val="22"/>
                <w:szCs w:val="22"/>
              </w:rPr>
              <w:t xml:space="preserve">Силовые трансформаторы до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кВ </w:t>
            </w:r>
          </w:p>
          <w:p w:rsidR="007739FA" w:rsidRPr="00A80144" w:rsidRDefault="007739FA" w:rsidP="002E06F5">
            <w:pPr>
              <w:jc w:val="right"/>
              <w:rPr>
                <w:rFonts w:ascii="Arial" w:hAnsi="Arial" w:cs="Arial"/>
                <w:sz w:val="22"/>
                <w:szCs w:val="22"/>
              </w:rPr>
            </w:pPr>
            <w:r w:rsidRPr="00A80144">
              <w:rPr>
                <w:rStyle w:val="105pt"/>
                <w:rFonts w:ascii="Arial" w:hAnsi="Arial" w:cs="Arial"/>
                <w:color w:val="auto"/>
                <w:sz w:val="22"/>
                <w:szCs w:val="22"/>
              </w:rPr>
              <w:t>включительно</w:t>
            </w:r>
          </w:p>
        </w:tc>
        <w:tc>
          <w:tcPr>
            <w:tcW w:w="1771"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130</w:t>
            </w:r>
          </w:p>
        </w:tc>
        <w:tc>
          <w:tcPr>
            <w:tcW w:w="1772"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130</w:t>
            </w:r>
          </w:p>
        </w:tc>
        <w:tc>
          <w:tcPr>
            <w:tcW w:w="3348" w:type="dxa"/>
            <w:vMerge w:val="restart"/>
          </w:tcPr>
          <w:p w:rsidR="007739FA" w:rsidRPr="00A80144" w:rsidRDefault="007739FA" w:rsidP="002E06F5">
            <w:pPr>
              <w:jc w:val="center"/>
              <w:rPr>
                <w:rFonts w:ascii="Arial" w:hAnsi="Arial" w:cs="Arial"/>
                <w:sz w:val="22"/>
                <w:szCs w:val="22"/>
              </w:rPr>
            </w:pPr>
            <w:r w:rsidRPr="00A80144">
              <w:rPr>
                <w:rStyle w:val="105pt"/>
                <w:rFonts w:ascii="Arial" w:hAnsi="Arial" w:cs="Arial"/>
                <w:color w:val="auto"/>
                <w:sz w:val="22"/>
                <w:szCs w:val="22"/>
              </w:rPr>
              <w:t>При применении арктического масла (АГК) или масла для выключателей (МВТ) значение данного показателя определяется</w:t>
            </w:r>
            <w:r w:rsidR="00353E29" w:rsidRPr="00A80144">
              <w:rPr>
                <w:rStyle w:val="105pt"/>
                <w:rFonts w:ascii="Arial" w:hAnsi="Arial" w:cs="Arial"/>
                <w:color w:val="auto"/>
                <w:sz w:val="22"/>
                <w:szCs w:val="22"/>
              </w:rPr>
              <w:t xml:space="preserve"> Регламентом на марку масла по Т</w:t>
            </w:r>
            <w:r w:rsidRPr="00A80144">
              <w:rPr>
                <w:rStyle w:val="105pt"/>
                <w:rFonts w:ascii="Arial" w:hAnsi="Arial" w:cs="Arial"/>
                <w:color w:val="auto"/>
                <w:sz w:val="22"/>
                <w:szCs w:val="22"/>
              </w:rPr>
              <w:t xml:space="preserve">аблице </w:t>
            </w:r>
            <w:r w:rsidR="00353E29" w:rsidRPr="00A80144">
              <w:rPr>
                <w:rStyle w:val="105pt"/>
                <w:rFonts w:ascii="Arial" w:hAnsi="Arial" w:cs="Arial"/>
                <w:color w:val="auto"/>
                <w:sz w:val="22"/>
                <w:szCs w:val="22"/>
              </w:rPr>
              <w:t>8</w:t>
            </w:r>
          </w:p>
        </w:tc>
      </w:tr>
      <w:tr w:rsidR="007F0B20" w:rsidRPr="00A80144" w:rsidTr="00353E29">
        <w:tc>
          <w:tcPr>
            <w:tcW w:w="676"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3431"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4678" w:type="dxa"/>
          </w:tcPr>
          <w:p w:rsidR="007739FA" w:rsidRPr="00A80144" w:rsidRDefault="007739FA" w:rsidP="002E06F5">
            <w:pPr>
              <w:jc w:val="right"/>
              <w:rPr>
                <w:rStyle w:val="105pt"/>
                <w:rFonts w:ascii="Arial" w:hAnsi="Arial" w:cs="Arial"/>
                <w:color w:val="auto"/>
                <w:sz w:val="22"/>
                <w:szCs w:val="22"/>
              </w:rPr>
            </w:pPr>
            <w:r w:rsidRPr="00A80144">
              <w:rPr>
                <w:rStyle w:val="105pt"/>
                <w:rFonts w:ascii="Arial" w:hAnsi="Arial" w:cs="Arial"/>
                <w:color w:val="auto"/>
                <w:sz w:val="22"/>
                <w:szCs w:val="22"/>
              </w:rPr>
              <w:t xml:space="preserve">Силовые и измерительные трансформаторы до </w:t>
            </w:r>
            <w:r w:rsidRPr="00A80144">
              <w:rPr>
                <w:rStyle w:val="105pt"/>
                <w:rFonts w:ascii="Arial" w:hAnsi="Arial" w:cs="Arial"/>
                <w:b/>
                <w:color w:val="auto"/>
                <w:sz w:val="22"/>
                <w:szCs w:val="22"/>
              </w:rPr>
              <w:t>750</w:t>
            </w:r>
            <w:r w:rsidRPr="00A80144">
              <w:rPr>
                <w:rStyle w:val="105pt"/>
                <w:rFonts w:ascii="Arial" w:hAnsi="Arial" w:cs="Arial"/>
                <w:color w:val="auto"/>
                <w:sz w:val="22"/>
                <w:szCs w:val="22"/>
              </w:rPr>
              <w:t xml:space="preserve"> кВ </w:t>
            </w:r>
          </w:p>
          <w:p w:rsidR="007739FA" w:rsidRPr="00A80144" w:rsidRDefault="007739FA" w:rsidP="002E06F5">
            <w:pPr>
              <w:jc w:val="right"/>
              <w:rPr>
                <w:rFonts w:ascii="Arial" w:hAnsi="Arial" w:cs="Arial"/>
                <w:sz w:val="22"/>
                <w:szCs w:val="22"/>
              </w:rPr>
            </w:pPr>
            <w:r w:rsidRPr="00A80144">
              <w:rPr>
                <w:rStyle w:val="105pt"/>
                <w:rFonts w:ascii="Arial" w:hAnsi="Arial" w:cs="Arial"/>
                <w:color w:val="auto"/>
                <w:sz w:val="22"/>
                <w:szCs w:val="22"/>
              </w:rPr>
              <w:t>включительно</w:t>
            </w:r>
          </w:p>
        </w:tc>
        <w:tc>
          <w:tcPr>
            <w:tcW w:w="1771"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135</w:t>
            </w:r>
          </w:p>
        </w:tc>
        <w:tc>
          <w:tcPr>
            <w:tcW w:w="1772"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135</w:t>
            </w:r>
          </w:p>
        </w:tc>
        <w:tc>
          <w:tcPr>
            <w:tcW w:w="3348"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r>
      <w:tr w:rsidR="00EA4476" w:rsidRPr="00A80144" w:rsidTr="00353E29">
        <w:trPr>
          <w:trHeight w:val="861"/>
        </w:trPr>
        <w:tc>
          <w:tcPr>
            <w:tcW w:w="15676" w:type="dxa"/>
            <w:gridSpan w:val="6"/>
          </w:tcPr>
          <w:p w:rsidR="007739FA" w:rsidRPr="00A80144" w:rsidRDefault="007739FA" w:rsidP="002E06F5">
            <w:pPr>
              <w:pStyle w:val="2d"/>
              <w:shd w:val="clear" w:color="auto" w:fill="auto"/>
              <w:spacing w:line="240" w:lineRule="auto"/>
              <w:ind w:firstLine="0"/>
              <w:rPr>
                <w:rFonts w:ascii="Arial" w:hAnsi="Arial" w:cs="Arial"/>
                <w:sz w:val="22"/>
                <w:szCs w:val="22"/>
              </w:rPr>
            </w:pPr>
            <w:r w:rsidRPr="00A80144">
              <w:rPr>
                <w:rFonts w:ascii="Arial" w:hAnsi="Arial" w:cs="Arial"/>
                <w:sz w:val="22"/>
                <w:szCs w:val="22"/>
                <w:vertAlign w:val="superscript"/>
              </w:rPr>
              <w:t>1</w:t>
            </w:r>
            <w:r w:rsidRPr="00A80144">
              <w:rPr>
                <w:rFonts w:ascii="Arial" w:hAnsi="Arial" w:cs="Arial"/>
                <w:sz w:val="22"/>
                <w:szCs w:val="22"/>
              </w:rPr>
              <w:t xml:space="preserve"> Применение регенерированных и очищенных эксплуатационных масел для заливки высоковольтных вводов после ремонта не допускается, данное электрооборудование заливается после ремонта свежими маслами, отвечающими требованиям таблицы </w:t>
            </w:r>
            <w:r w:rsidR="007504E1" w:rsidRPr="00A80144">
              <w:rPr>
                <w:rFonts w:ascii="Arial" w:hAnsi="Arial" w:cs="Arial"/>
                <w:sz w:val="22"/>
                <w:szCs w:val="22"/>
              </w:rPr>
              <w:t>9</w:t>
            </w:r>
            <w:r w:rsidRPr="00A80144">
              <w:rPr>
                <w:rFonts w:ascii="Arial" w:hAnsi="Arial" w:cs="Arial"/>
                <w:sz w:val="22"/>
                <w:szCs w:val="22"/>
              </w:rPr>
              <w:t>.</w:t>
            </w:r>
          </w:p>
          <w:p w:rsidR="007739FA" w:rsidRPr="00A80144" w:rsidRDefault="007739FA" w:rsidP="002E06F5">
            <w:pPr>
              <w:pStyle w:val="2d"/>
              <w:shd w:val="clear" w:color="auto" w:fill="auto"/>
              <w:spacing w:line="240" w:lineRule="auto"/>
              <w:ind w:firstLine="0"/>
              <w:rPr>
                <w:rFonts w:ascii="Arial" w:hAnsi="Arial" w:cs="Arial"/>
                <w:sz w:val="22"/>
                <w:szCs w:val="22"/>
              </w:rPr>
            </w:pPr>
          </w:p>
        </w:tc>
      </w:tr>
      <w:tr w:rsidR="00EA4476" w:rsidRPr="00A80144" w:rsidTr="00353E29">
        <w:tc>
          <w:tcPr>
            <w:tcW w:w="676" w:type="dxa"/>
            <w:vMerge w:val="restart"/>
          </w:tcPr>
          <w:p w:rsidR="007739FA" w:rsidRPr="00A80144" w:rsidRDefault="007739FA" w:rsidP="002E06F5">
            <w:pPr>
              <w:jc w:val="center"/>
              <w:rPr>
                <w:rFonts w:ascii="Arial" w:hAnsi="Arial" w:cs="Arial"/>
                <w:b/>
                <w:sz w:val="22"/>
                <w:szCs w:val="22"/>
              </w:rPr>
            </w:pPr>
            <w:r w:rsidRPr="00A80144">
              <w:rPr>
                <w:rFonts w:ascii="Arial" w:hAnsi="Arial" w:cs="Arial"/>
                <w:b/>
                <w:sz w:val="22"/>
                <w:szCs w:val="22"/>
              </w:rPr>
              <w:lastRenderedPageBreak/>
              <w:t>4.</w:t>
            </w:r>
          </w:p>
        </w:tc>
        <w:tc>
          <w:tcPr>
            <w:tcW w:w="3431" w:type="dxa"/>
            <w:vMerge w:val="restart"/>
          </w:tcPr>
          <w:p w:rsidR="007739FA" w:rsidRPr="00A80144" w:rsidRDefault="007739FA" w:rsidP="002E06F5">
            <w:pPr>
              <w:rPr>
                <w:rFonts w:ascii="Arial" w:hAnsi="Arial" w:cs="Arial"/>
                <w:sz w:val="22"/>
                <w:szCs w:val="22"/>
              </w:rPr>
            </w:pPr>
            <w:r w:rsidRPr="00A80144">
              <w:rPr>
                <w:rStyle w:val="105pt"/>
                <w:rFonts w:ascii="Arial" w:hAnsi="Arial" w:cs="Arial"/>
                <w:color w:val="auto"/>
                <w:sz w:val="22"/>
                <w:szCs w:val="22"/>
              </w:rPr>
              <w:t xml:space="preserve">Влагосодержание по </w:t>
            </w:r>
            <w:r w:rsidRPr="00A80144">
              <w:rPr>
                <w:rStyle w:val="105pt"/>
                <w:rFonts w:ascii="Arial" w:hAnsi="Arial" w:cs="Arial"/>
                <w:b/>
                <w:color w:val="auto"/>
                <w:sz w:val="22"/>
                <w:szCs w:val="22"/>
              </w:rPr>
              <w:t>ГОСТ 7822-75</w:t>
            </w:r>
            <w:r w:rsidRPr="00A80144">
              <w:rPr>
                <w:rStyle w:val="105pt"/>
                <w:rFonts w:ascii="Arial" w:hAnsi="Arial" w:cs="Arial"/>
                <w:color w:val="auto"/>
                <w:sz w:val="22"/>
                <w:szCs w:val="22"/>
              </w:rPr>
              <w:t xml:space="preserve">, % масс. (г/т, мг/кг, </w:t>
            </w:r>
            <w:r w:rsidRPr="00A80144">
              <w:rPr>
                <w:rStyle w:val="105pt"/>
                <w:rFonts w:ascii="Arial" w:hAnsi="Arial" w:cs="Arial"/>
                <w:color w:val="auto"/>
                <w:sz w:val="22"/>
                <w:szCs w:val="22"/>
                <w:lang w:val="en-US" w:eastAsia="en-US" w:bidi="en-US"/>
              </w:rPr>
              <w:t>ppm</w:t>
            </w:r>
            <w:r w:rsidRPr="00A80144">
              <w:rPr>
                <w:rStyle w:val="105pt"/>
                <w:rFonts w:ascii="Arial" w:hAnsi="Arial" w:cs="Arial"/>
                <w:color w:val="auto"/>
                <w:sz w:val="22"/>
                <w:szCs w:val="22"/>
                <w:lang w:eastAsia="en-US" w:bidi="en-US"/>
              </w:rPr>
              <w:t xml:space="preserve">.), </w:t>
            </w:r>
            <w:r w:rsidRPr="00A80144">
              <w:rPr>
                <w:rStyle w:val="105pt"/>
                <w:rFonts w:ascii="Arial" w:hAnsi="Arial" w:cs="Arial"/>
                <w:color w:val="auto"/>
                <w:sz w:val="22"/>
                <w:szCs w:val="22"/>
              </w:rPr>
              <w:t xml:space="preserve">не более </w:t>
            </w:r>
          </w:p>
        </w:tc>
        <w:tc>
          <w:tcPr>
            <w:tcW w:w="4678" w:type="dxa"/>
          </w:tcPr>
          <w:p w:rsidR="007739FA" w:rsidRPr="00A80144" w:rsidRDefault="007739FA" w:rsidP="002E06F5">
            <w:pPr>
              <w:jc w:val="right"/>
              <w:rPr>
                <w:rFonts w:ascii="Arial" w:hAnsi="Arial" w:cs="Arial"/>
                <w:sz w:val="22"/>
                <w:szCs w:val="22"/>
              </w:rPr>
            </w:pPr>
            <w:r w:rsidRPr="00A80144">
              <w:rPr>
                <w:rStyle w:val="105pt"/>
                <w:rFonts w:ascii="Arial" w:hAnsi="Arial" w:cs="Arial"/>
                <w:color w:val="auto"/>
                <w:sz w:val="22"/>
                <w:szCs w:val="22"/>
              </w:rPr>
              <w:t>Трансформаторы с пленочной или азотной защитой, герметичные измерительные трансформаторы</w:t>
            </w:r>
          </w:p>
        </w:tc>
        <w:tc>
          <w:tcPr>
            <w:tcW w:w="1771" w:type="dxa"/>
          </w:tcPr>
          <w:p w:rsidR="007739FA" w:rsidRPr="00A80144" w:rsidRDefault="00100705" w:rsidP="002E06F5">
            <w:pPr>
              <w:jc w:val="center"/>
              <w:rPr>
                <w:rFonts w:ascii="Arial" w:hAnsi="Arial" w:cs="Arial"/>
                <w:sz w:val="22"/>
                <w:szCs w:val="22"/>
              </w:rPr>
            </w:pPr>
            <w:r w:rsidRPr="00A80144">
              <w:rPr>
                <w:rStyle w:val="105pt"/>
                <w:rFonts w:ascii="Arial" w:hAnsi="Arial" w:cs="Arial"/>
                <w:b/>
                <w:color w:val="auto"/>
                <w:sz w:val="22"/>
                <w:szCs w:val="22"/>
              </w:rPr>
              <w:t>0,001 (10)</w:t>
            </w:r>
          </w:p>
        </w:tc>
        <w:tc>
          <w:tcPr>
            <w:tcW w:w="1772"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0,001 (10)</w:t>
            </w:r>
          </w:p>
        </w:tc>
        <w:tc>
          <w:tcPr>
            <w:tcW w:w="3348" w:type="dxa"/>
            <w:vMerge w:val="restart"/>
          </w:tcPr>
          <w:p w:rsidR="007739FA" w:rsidRPr="00A80144" w:rsidRDefault="007739FA" w:rsidP="002E06F5">
            <w:pPr>
              <w:pStyle w:val="FORMATTEXT"/>
              <w:ind w:hanging="5"/>
              <w:jc w:val="center"/>
              <w:rPr>
                <w:rFonts w:ascii="Arial" w:hAnsi="Arial" w:cs="Arial"/>
                <w:sz w:val="22"/>
                <w:szCs w:val="22"/>
              </w:rPr>
            </w:pPr>
            <w:r w:rsidRPr="00A80144">
              <w:rPr>
                <w:rStyle w:val="105pt"/>
                <w:rFonts w:ascii="Arial" w:eastAsiaTheme="minorEastAsia" w:hAnsi="Arial" w:cs="Arial"/>
                <w:color w:val="auto"/>
                <w:sz w:val="22"/>
                <w:szCs w:val="22"/>
              </w:rPr>
              <w:t xml:space="preserve">Допускается определение данного показателя методом Карла Фишера по ГОСТ 24614-81, методом газовой хроматографии в соответствии с приложением М  </w:t>
            </w:r>
            <w:r w:rsidRPr="00A80144">
              <w:rPr>
                <w:rFonts w:ascii="Arial" w:eastAsia="Courier New" w:hAnsi="Arial" w:cs="Arial"/>
                <w:sz w:val="22"/>
                <w:szCs w:val="22"/>
              </w:rPr>
              <w:t>СТО 70238424.27.100.053-2013</w:t>
            </w:r>
          </w:p>
          <w:p w:rsidR="007739FA" w:rsidRPr="00A80144" w:rsidRDefault="007739FA" w:rsidP="002E06F5">
            <w:pPr>
              <w:jc w:val="center"/>
              <w:rPr>
                <w:rFonts w:ascii="Arial" w:hAnsi="Arial" w:cs="Arial"/>
                <w:sz w:val="22"/>
                <w:szCs w:val="22"/>
              </w:rPr>
            </w:pPr>
          </w:p>
        </w:tc>
      </w:tr>
      <w:tr w:rsidR="00EA4476" w:rsidRPr="00A80144" w:rsidTr="00353E29">
        <w:tc>
          <w:tcPr>
            <w:tcW w:w="676"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3431"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4678" w:type="dxa"/>
          </w:tcPr>
          <w:p w:rsidR="00353E29" w:rsidRPr="00A80144" w:rsidRDefault="007739FA" w:rsidP="002E06F5">
            <w:pPr>
              <w:jc w:val="right"/>
              <w:rPr>
                <w:rStyle w:val="105pt"/>
                <w:rFonts w:ascii="Arial" w:hAnsi="Arial" w:cs="Arial"/>
                <w:color w:val="auto"/>
                <w:sz w:val="22"/>
                <w:szCs w:val="22"/>
              </w:rPr>
            </w:pPr>
            <w:r w:rsidRPr="00A80144">
              <w:rPr>
                <w:rStyle w:val="105pt"/>
                <w:rFonts w:ascii="Arial" w:hAnsi="Arial" w:cs="Arial"/>
                <w:color w:val="auto"/>
                <w:sz w:val="22"/>
                <w:szCs w:val="22"/>
              </w:rPr>
              <w:t xml:space="preserve">Силовые и измерительные </w:t>
            </w:r>
          </w:p>
          <w:p w:rsidR="007739FA" w:rsidRPr="00A80144" w:rsidRDefault="007739FA" w:rsidP="002E06F5">
            <w:pPr>
              <w:jc w:val="right"/>
              <w:rPr>
                <w:rStyle w:val="105pt"/>
                <w:rFonts w:ascii="Arial" w:hAnsi="Arial" w:cs="Arial"/>
                <w:color w:val="auto"/>
                <w:sz w:val="22"/>
                <w:szCs w:val="22"/>
              </w:rPr>
            </w:pPr>
            <w:r w:rsidRPr="00A80144">
              <w:rPr>
                <w:rStyle w:val="105pt"/>
                <w:rFonts w:ascii="Arial" w:hAnsi="Arial" w:cs="Arial"/>
                <w:color w:val="auto"/>
                <w:sz w:val="22"/>
                <w:szCs w:val="22"/>
              </w:rPr>
              <w:t xml:space="preserve">трансформаторы без специальных </w:t>
            </w:r>
          </w:p>
          <w:p w:rsidR="007739FA" w:rsidRPr="00A80144" w:rsidRDefault="007739FA" w:rsidP="002E06F5">
            <w:pPr>
              <w:jc w:val="right"/>
              <w:rPr>
                <w:rFonts w:ascii="Arial" w:hAnsi="Arial" w:cs="Arial"/>
                <w:sz w:val="22"/>
                <w:szCs w:val="22"/>
              </w:rPr>
            </w:pPr>
            <w:r w:rsidRPr="00A80144">
              <w:rPr>
                <w:rStyle w:val="105pt"/>
                <w:rFonts w:ascii="Arial" w:hAnsi="Arial" w:cs="Arial"/>
                <w:color w:val="auto"/>
                <w:sz w:val="22"/>
                <w:szCs w:val="22"/>
              </w:rPr>
              <w:t>защит масла</w:t>
            </w:r>
          </w:p>
        </w:tc>
        <w:tc>
          <w:tcPr>
            <w:tcW w:w="1771"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0,002 (20)</w:t>
            </w:r>
          </w:p>
        </w:tc>
        <w:tc>
          <w:tcPr>
            <w:tcW w:w="1772"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0,0025 (25)</w:t>
            </w:r>
          </w:p>
        </w:tc>
        <w:tc>
          <w:tcPr>
            <w:tcW w:w="3348"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r>
      <w:tr w:rsidR="00EA4476" w:rsidRPr="00A80144" w:rsidTr="00353E29">
        <w:tc>
          <w:tcPr>
            <w:tcW w:w="676"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3431" w:type="dxa"/>
          </w:tcPr>
          <w:p w:rsidR="00FB6BF2" w:rsidRPr="00A80144" w:rsidRDefault="007739FA" w:rsidP="002E06F5">
            <w:pPr>
              <w:tabs>
                <w:tab w:val="left" w:leader="underscore" w:pos="6808"/>
                <w:tab w:val="left" w:leader="underscore" w:pos="10984"/>
                <w:tab w:val="left" w:leader="underscore" w:pos="14584"/>
              </w:tabs>
              <w:rPr>
                <w:rStyle w:val="105pt"/>
                <w:rFonts w:ascii="Arial" w:hAnsi="Arial" w:cs="Arial"/>
                <w:b/>
                <w:color w:val="auto"/>
                <w:sz w:val="22"/>
                <w:szCs w:val="22"/>
              </w:rPr>
            </w:pPr>
            <w:r w:rsidRPr="00A80144">
              <w:rPr>
                <w:rStyle w:val="105pt"/>
                <w:rFonts w:ascii="Arial" w:hAnsi="Arial" w:cs="Arial"/>
                <w:color w:val="auto"/>
                <w:sz w:val="22"/>
                <w:szCs w:val="22"/>
              </w:rPr>
              <w:t xml:space="preserve">по </w:t>
            </w:r>
            <w:r w:rsidRPr="00A80144">
              <w:rPr>
                <w:rStyle w:val="105pt"/>
                <w:rFonts w:ascii="Arial" w:hAnsi="Arial" w:cs="Arial"/>
                <w:b/>
                <w:color w:val="auto"/>
                <w:sz w:val="22"/>
                <w:szCs w:val="22"/>
              </w:rPr>
              <w:t>ГОСТ 1547-84</w:t>
            </w:r>
          </w:p>
          <w:p w:rsidR="007739FA" w:rsidRPr="00A80144" w:rsidRDefault="002E06F5" w:rsidP="002E06F5">
            <w:pPr>
              <w:tabs>
                <w:tab w:val="left" w:leader="underscore" w:pos="6808"/>
                <w:tab w:val="left" w:leader="underscore" w:pos="10984"/>
                <w:tab w:val="left" w:leader="underscore" w:pos="14584"/>
              </w:tabs>
              <w:rPr>
                <w:rStyle w:val="aff0"/>
                <w:rFonts w:ascii="Arial" w:hAnsi="Arial" w:cs="Arial"/>
                <w:color w:val="auto"/>
                <w:sz w:val="22"/>
                <w:szCs w:val="22"/>
                <w:u w:val="none"/>
                <w:vertAlign w:val="superscript"/>
              </w:rPr>
            </w:pPr>
            <w:r w:rsidRPr="00A80144">
              <w:rPr>
                <w:rStyle w:val="105pt"/>
                <w:rFonts w:ascii="Arial" w:hAnsi="Arial" w:cs="Arial"/>
                <w:color w:val="auto"/>
                <w:sz w:val="22"/>
                <w:szCs w:val="22"/>
              </w:rPr>
              <w:t>(качественно)</w:t>
            </w:r>
            <w:r w:rsidRPr="00A80144">
              <w:rPr>
                <w:rStyle w:val="105pt"/>
                <w:rFonts w:ascii="Arial" w:hAnsi="Arial" w:cs="Arial"/>
                <w:color w:val="auto"/>
                <w:sz w:val="22"/>
                <w:szCs w:val="22"/>
                <w:vertAlign w:val="superscript"/>
              </w:rPr>
              <w:t>1)</w:t>
            </w:r>
          </w:p>
        </w:tc>
        <w:tc>
          <w:tcPr>
            <w:tcW w:w="4678" w:type="dxa"/>
          </w:tcPr>
          <w:p w:rsidR="007739FA" w:rsidRPr="00A80144" w:rsidRDefault="007739FA" w:rsidP="002E06F5">
            <w:pPr>
              <w:jc w:val="right"/>
              <w:rPr>
                <w:rStyle w:val="105pt"/>
                <w:rFonts w:ascii="Arial" w:hAnsi="Arial" w:cs="Arial"/>
                <w:color w:val="auto"/>
                <w:sz w:val="22"/>
                <w:szCs w:val="22"/>
              </w:rPr>
            </w:pPr>
            <w:r w:rsidRPr="00A80144">
              <w:rPr>
                <w:rStyle w:val="105pt"/>
                <w:rFonts w:ascii="Arial" w:hAnsi="Arial" w:cs="Arial"/>
                <w:color w:val="auto"/>
                <w:sz w:val="22"/>
                <w:szCs w:val="22"/>
              </w:rPr>
              <w:t xml:space="preserve">Электрооборудование, при отсутствии требований предприятий-изготовителей по количественному определению данного </w:t>
            </w:r>
          </w:p>
          <w:p w:rsidR="007739FA" w:rsidRPr="00A80144" w:rsidRDefault="007739FA" w:rsidP="002E06F5">
            <w:pPr>
              <w:jc w:val="right"/>
              <w:rPr>
                <w:rFonts w:ascii="Arial" w:hAnsi="Arial" w:cs="Arial"/>
                <w:sz w:val="22"/>
                <w:szCs w:val="22"/>
              </w:rPr>
            </w:pPr>
            <w:r w:rsidRPr="00A80144">
              <w:rPr>
                <w:rStyle w:val="105pt"/>
                <w:rFonts w:ascii="Arial" w:hAnsi="Arial" w:cs="Arial"/>
                <w:color w:val="auto"/>
                <w:sz w:val="22"/>
                <w:szCs w:val="22"/>
              </w:rPr>
              <w:t>показателя</w:t>
            </w:r>
          </w:p>
        </w:tc>
        <w:tc>
          <w:tcPr>
            <w:tcW w:w="1771" w:type="dxa"/>
          </w:tcPr>
          <w:p w:rsidR="007739FA" w:rsidRPr="00A80144" w:rsidRDefault="007739FA"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1772" w:type="dxa"/>
          </w:tcPr>
          <w:p w:rsidR="007739FA" w:rsidRPr="00A80144" w:rsidRDefault="007739FA"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3348"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r>
      <w:tr w:rsidR="00EA4476" w:rsidRPr="00A80144" w:rsidTr="00353E29">
        <w:tc>
          <w:tcPr>
            <w:tcW w:w="676" w:type="dxa"/>
            <w:vMerge w:val="restart"/>
          </w:tcPr>
          <w:p w:rsidR="007739FA" w:rsidRPr="00A80144" w:rsidRDefault="007739FA" w:rsidP="002E06F5">
            <w:pPr>
              <w:jc w:val="center"/>
              <w:rPr>
                <w:rFonts w:ascii="Arial" w:hAnsi="Arial" w:cs="Arial"/>
                <w:b/>
                <w:sz w:val="22"/>
                <w:szCs w:val="22"/>
              </w:rPr>
            </w:pPr>
            <w:r w:rsidRPr="00A80144">
              <w:rPr>
                <w:rFonts w:ascii="Arial" w:hAnsi="Arial" w:cs="Arial"/>
                <w:b/>
                <w:sz w:val="22"/>
                <w:szCs w:val="22"/>
              </w:rPr>
              <w:t>5.</w:t>
            </w:r>
          </w:p>
        </w:tc>
        <w:tc>
          <w:tcPr>
            <w:tcW w:w="3431" w:type="dxa"/>
          </w:tcPr>
          <w:p w:rsidR="007739FA" w:rsidRPr="00A80144" w:rsidRDefault="007739FA" w:rsidP="002E06F5">
            <w:pPr>
              <w:rPr>
                <w:rFonts w:ascii="Arial" w:hAnsi="Arial" w:cs="Arial"/>
                <w:sz w:val="22"/>
                <w:szCs w:val="22"/>
              </w:rPr>
            </w:pPr>
            <w:r w:rsidRPr="00A80144">
              <w:rPr>
                <w:rStyle w:val="105pt"/>
                <w:rFonts w:ascii="Arial" w:hAnsi="Arial" w:cs="Arial"/>
                <w:color w:val="auto"/>
                <w:sz w:val="22"/>
                <w:szCs w:val="22"/>
              </w:rPr>
              <w:t>Со</w:t>
            </w:r>
            <w:r w:rsidR="002E06F5" w:rsidRPr="00A80144">
              <w:rPr>
                <w:rStyle w:val="105pt"/>
                <w:rFonts w:ascii="Arial" w:hAnsi="Arial" w:cs="Arial"/>
                <w:color w:val="auto"/>
                <w:sz w:val="22"/>
                <w:szCs w:val="22"/>
              </w:rPr>
              <w:t>держание механических примесей</w:t>
            </w:r>
            <w:r w:rsidR="002E06F5" w:rsidRPr="00A80144">
              <w:rPr>
                <w:rStyle w:val="105pt"/>
                <w:rFonts w:ascii="Arial" w:hAnsi="Arial" w:cs="Arial"/>
                <w:color w:val="auto"/>
                <w:sz w:val="22"/>
                <w:szCs w:val="22"/>
                <w:vertAlign w:val="superscript"/>
              </w:rPr>
              <w:t>2)</w:t>
            </w:r>
            <w:r w:rsidRPr="00A80144">
              <w:rPr>
                <w:rStyle w:val="105pt"/>
                <w:rFonts w:ascii="Arial" w:hAnsi="Arial" w:cs="Arial"/>
                <w:color w:val="auto"/>
                <w:sz w:val="22"/>
                <w:szCs w:val="22"/>
              </w:rPr>
              <w:t>:</w:t>
            </w:r>
          </w:p>
        </w:tc>
        <w:tc>
          <w:tcPr>
            <w:tcW w:w="4678" w:type="dxa"/>
          </w:tcPr>
          <w:p w:rsidR="007739FA" w:rsidRPr="00A80144" w:rsidRDefault="007739FA" w:rsidP="002E06F5">
            <w:pPr>
              <w:jc w:val="right"/>
              <w:rPr>
                <w:rStyle w:val="105pt"/>
                <w:rFonts w:ascii="Arial" w:hAnsi="Arial" w:cs="Arial"/>
                <w:color w:val="auto"/>
                <w:sz w:val="22"/>
                <w:szCs w:val="22"/>
              </w:rPr>
            </w:pPr>
          </w:p>
        </w:tc>
        <w:tc>
          <w:tcPr>
            <w:tcW w:w="1771" w:type="dxa"/>
          </w:tcPr>
          <w:p w:rsidR="007739FA" w:rsidRPr="00A80144" w:rsidRDefault="007739FA" w:rsidP="002E06F5">
            <w:pPr>
              <w:jc w:val="center"/>
              <w:rPr>
                <w:rStyle w:val="105pt"/>
                <w:rFonts w:ascii="Arial" w:hAnsi="Arial" w:cs="Arial"/>
                <w:color w:val="auto"/>
                <w:sz w:val="22"/>
                <w:szCs w:val="22"/>
              </w:rPr>
            </w:pPr>
          </w:p>
        </w:tc>
        <w:tc>
          <w:tcPr>
            <w:tcW w:w="1772" w:type="dxa"/>
          </w:tcPr>
          <w:p w:rsidR="007739FA" w:rsidRPr="00A80144" w:rsidRDefault="007739FA" w:rsidP="002E06F5">
            <w:pPr>
              <w:jc w:val="center"/>
              <w:rPr>
                <w:rStyle w:val="105pt"/>
                <w:rFonts w:ascii="Arial" w:hAnsi="Arial" w:cs="Arial"/>
                <w:color w:val="auto"/>
                <w:sz w:val="22"/>
                <w:szCs w:val="22"/>
              </w:rPr>
            </w:pPr>
          </w:p>
        </w:tc>
        <w:tc>
          <w:tcPr>
            <w:tcW w:w="3348" w:type="dxa"/>
            <w:vMerge w:val="restart"/>
          </w:tcPr>
          <w:p w:rsidR="002E06F5" w:rsidRPr="00A80144" w:rsidRDefault="007739FA" w:rsidP="002E06F5">
            <w:pPr>
              <w:jc w:val="center"/>
              <w:rPr>
                <w:rStyle w:val="105pt"/>
                <w:rFonts w:ascii="Arial" w:hAnsi="Arial" w:cs="Arial"/>
                <w:color w:val="auto"/>
                <w:sz w:val="22"/>
                <w:szCs w:val="22"/>
              </w:rPr>
            </w:pPr>
            <w:r w:rsidRPr="00A80144">
              <w:rPr>
                <w:rStyle w:val="105pt"/>
                <w:rFonts w:ascii="Arial" w:hAnsi="Arial" w:cs="Arial"/>
                <w:color w:val="auto"/>
                <w:sz w:val="22"/>
                <w:szCs w:val="22"/>
              </w:rPr>
              <w:t xml:space="preserve">Класс промышленный чистоты определяется по наибольшему значению любой из фракций </w:t>
            </w:r>
          </w:p>
          <w:p w:rsidR="007739FA" w:rsidRPr="00A80144" w:rsidRDefault="007739FA" w:rsidP="002E06F5">
            <w:pPr>
              <w:jc w:val="center"/>
              <w:rPr>
                <w:rFonts w:ascii="Arial" w:hAnsi="Arial" w:cs="Arial"/>
                <w:sz w:val="22"/>
                <w:szCs w:val="22"/>
              </w:rPr>
            </w:pPr>
            <w:r w:rsidRPr="00A80144">
              <w:rPr>
                <w:rStyle w:val="105pt"/>
                <w:rFonts w:ascii="Arial" w:hAnsi="Arial" w:cs="Arial"/>
                <w:color w:val="auto"/>
                <w:sz w:val="22"/>
                <w:szCs w:val="22"/>
              </w:rPr>
              <w:t>(по наихудшей фракции)</w:t>
            </w:r>
          </w:p>
          <w:p w:rsidR="007739FA" w:rsidRPr="00A80144" w:rsidRDefault="007739FA" w:rsidP="002E06F5">
            <w:pPr>
              <w:jc w:val="center"/>
              <w:rPr>
                <w:rStyle w:val="105pt"/>
                <w:rFonts w:ascii="Arial" w:hAnsi="Arial" w:cs="Arial"/>
                <w:color w:val="auto"/>
                <w:sz w:val="22"/>
                <w:szCs w:val="22"/>
              </w:rPr>
            </w:pPr>
            <w:r w:rsidRPr="00A80144">
              <w:rPr>
                <w:rStyle w:val="105pt"/>
                <w:rFonts w:ascii="Arial" w:hAnsi="Arial" w:cs="Arial"/>
                <w:color w:val="auto"/>
                <w:sz w:val="22"/>
                <w:szCs w:val="22"/>
              </w:rPr>
              <w:t>Возможно определение по ГОСТ ИСО 4407-2006 с последующим перерасчетом по приложению Г ГОСТ 17216-2001</w:t>
            </w:r>
          </w:p>
        </w:tc>
      </w:tr>
      <w:tr w:rsidR="00EA4476" w:rsidRPr="00A80144" w:rsidTr="00353E29">
        <w:tc>
          <w:tcPr>
            <w:tcW w:w="676"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3431" w:type="dxa"/>
          </w:tcPr>
          <w:p w:rsidR="007739FA" w:rsidRPr="00A80144" w:rsidRDefault="007739FA" w:rsidP="002E06F5">
            <w:pPr>
              <w:pStyle w:val="EON"/>
              <w:spacing w:line="240" w:lineRule="auto"/>
              <w:rPr>
                <w:rStyle w:val="aff0"/>
                <w:rFonts w:ascii="Arial" w:eastAsiaTheme="minorEastAsia" w:hAnsi="Arial" w:cs="Arial"/>
                <w:color w:val="auto"/>
                <w:sz w:val="22"/>
                <w:szCs w:val="22"/>
                <w:u w:val="none"/>
                <w:vertAlign w:val="superscript"/>
              </w:rPr>
            </w:pPr>
            <w:r w:rsidRPr="00A80144">
              <w:rPr>
                <w:rStyle w:val="105pt"/>
                <w:rFonts w:ascii="Arial" w:eastAsiaTheme="minorEastAsia" w:hAnsi="Arial" w:cs="Arial"/>
                <w:b/>
                <w:color w:val="auto"/>
                <w:sz w:val="22"/>
                <w:szCs w:val="22"/>
              </w:rPr>
              <w:t xml:space="preserve">ГОСТ </w:t>
            </w:r>
            <w:r w:rsidRPr="00A80144">
              <w:rPr>
                <w:rStyle w:val="EON0"/>
                <w:rFonts w:ascii="Arial" w:hAnsi="Arial" w:cs="Arial"/>
                <w:b/>
              </w:rPr>
              <w:t>6370-83</w:t>
            </w:r>
            <w:r w:rsidRPr="00A80144">
              <w:rPr>
                <w:rStyle w:val="EON0"/>
                <w:rFonts w:ascii="Arial" w:hAnsi="Arial" w:cs="Arial"/>
              </w:rPr>
              <w:t xml:space="preserve">, %, (класс чистоты по </w:t>
            </w:r>
            <w:r w:rsidRPr="00A80144">
              <w:rPr>
                <w:rStyle w:val="EON0"/>
                <w:rFonts w:ascii="Arial" w:hAnsi="Arial" w:cs="Arial"/>
                <w:b/>
              </w:rPr>
              <w:t>ГОСТ 17216-2001</w:t>
            </w:r>
            <w:r w:rsidRPr="00A80144">
              <w:rPr>
                <w:rStyle w:val="EON0"/>
                <w:rFonts w:ascii="Arial" w:hAnsi="Arial" w:cs="Arial"/>
              </w:rPr>
              <w:t>, не более</w:t>
            </w:r>
            <w:r w:rsidRPr="00A80144">
              <w:rPr>
                <w:rStyle w:val="105pt"/>
                <w:rFonts w:ascii="Arial" w:eastAsiaTheme="minorEastAsia" w:hAnsi="Arial" w:cs="Arial"/>
                <w:color w:val="auto"/>
                <w:sz w:val="22"/>
                <w:szCs w:val="22"/>
              </w:rPr>
              <w:t>)</w:t>
            </w:r>
          </w:p>
        </w:tc>
        <w:tc>
          <w:tcPr>
            <w:tcW w:w="4678" w:type="dxa"/>
          </w:tcPr>
          <w:p w:rsidR="00353E29" w:rsidRPr="00A80144" w:rsidRDefault="007739FA" w:rsidP="002E06F5">
            <w:pPr>
              <w:jc w:val="right"/>
              <w:rPr>
                <w:rStyle w:val="105pt"/>
                <w:rFonts w:ascii="Arial" w:hAnsi="Arial" w:cs="Arial"/>
                <w:color w:val="auto"/>
                <w:sz w:val="22"/>
                <w:szCs w:val="22"/>
              </w:rPr>
            </w:pPr>
            <w:r w:rsidRPr="00A80144">
              <w:rPr>
                <w:rStyle w:val="105pt"/>
                <w:rFonts w:ascii="Arial" w:hAnsi="Arial" w:cs="Arial"/>
                <w:color w:val="auto"/>
                <w:sz w:val="22"/>
                <w:szCs w:val="22"/>
              </w:rPr>
              <w:t xml:space="preserve">Электрооборудование до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кВ </w:t>
            </w:r>
          </w:p>
          <w:p w:rsidR="007739FA" w:rsidRPr="00A80144" w:rsidRDefault="007739FA" w:rsidP="002E06F5">
            <w:pPr>
              <w:jc w:val="right"/>
              <w:rPr>
                <w:rFonts w:ascii="Arial" w:hAnsi="Arial" w:cs="Arial"/>
                <w:sz w:val="22"/>
                <w:szCs w:val="22"/>
              </w:rPr>
            </w:pPr>
            <w:r w:rsidRPr="00A80144">
              <w:rPr>
                <w:rStyle w:val="105pt"/>
                <w:rFonts w:ascii="Arial" w:hAnsi="Arial" w:cs="Arial"/>
                <w:color w:val="auto"/>
                <w:sz w:val="22"/>
                <w:szCs w:val="22"/>
              </w:rPr>
              <w:t>включительно</w:t>
            </w:r>
          </w:p>
        </w:tc>
        <w:tc>
          <w:tcPr>
            <w:tcW w:w="1771" w:type="dxa"/>
          </w:tcPr>
          <w:p w:rsidR="007739FA" w:rsidRPr="00A80144" w:rsidRDefault="007739FA" w:rsidP="002E06F5">
            <w:pPr>
              <w:jc w:val="center"/>
              <w:rPr>
                <w:rFonts w:ascii="Arial" w:hAnsi="Arial" w:cs="Arial"/>
                <w:sz w:val="22"/>
                <w:szCs w:val="22"/>
              </w:rPr>
            </w:pPr>
            <w:r w:rsidRPr="00A80144">
              <w:rPr>
                <w:rStyle w:val="105pt"/>
                <w:rFonts w:ascii="Arial" w:hAnsi="Arial" w:cs="Arial"/>
                <w:color w:val="auto"/>
                <w:sz w:val="22"/>
                <w:szCs w:val="22"/>
              </w:rPr>
              <w:t>Отсутствие</w:t>
            </w:r>
          </w:p>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(9)</w:t>
            </w:r>
          </w:p>
        </w:tc>
        <w:tc>
          <w:tcPr>
            <w:tcW w:w="1772" w:type="dxa"/>
          </w:tcPr>
          <w:p w:rsidR="007739FA" w:rsidRPr="00A80144" w:rsidRDefault="007739FA" w:rsidP="002E06F5">
            <w:pPr>
              <w:jc w:val="center"/>
              <w:rPr>
                <w:rFonts w:ascii="Arial" w:hAnsi="Arial" w:cs="Arial"/>
                <w:sz w:val="22"/>
                <w:szCs w:val="22"/>
              </w:rPr>
            </w:pPr>
            <w:r w:rsidRPr="00A80144">
              <w:rPr>
                <w:rStyle w:val="105pt"/>
                <w:rFonts w:ascii="Arial" w:hAnsi="Arial" w:cs="Arial"/>
                <w:color w:val="auto"/>
                <w:sz w:val="22"/>
                <w:szCs w:val="22"/>
              </w:rPr>
              <w:t>Отсутствие</w:t>
            </w:r>
          </w:p>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(10)</w:t>
            </w:r>
          </w:p>
        </w:tc>
        <w:tc>
          <w:tcPr>
            <w:tcW w:w="3348"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r>
      <w:tr w:rsidR="00EA4476" w:rsidRPr="00A80144" w:rsidTr="00353E29">
        <w:tc>
          <w:tcPr>
            <w:tcW w:w="676"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3431" w:type="dxa"/>
          </w:tcPr>
          <w:p w:rsidR="007739FA" w:rsidRPr="00A80144" w:rsidRDefault="007739FA" w:rsidP="002E06F5">
            <w:pPr>
              <w:pStyle w:val="EON"/>
              <w:spacing w:line="240" w:lineRule="auto"/>
              <w:rPr>
                <w:rStyle w:val="aff0"/>
                <w:rFonts w:ascii="Arial" w:eastAsiaTheme="minorEastAsia" w:hAnsi="Arial" w:cs="Arial"/>
                <w:color w:val="auto"/>
                <w:sz w:val="22"/>
                <w:szCs w:val="22"/>
                <w:u w:val="none"/>
                <w:vertAlign w:val="superscript"/>
              </w:rPr>
            </w:pPr>
            <w:r w:rsidRPr="00A80144">
              <w:rPr>
                <w:rStyle w:val="105pt"/>
                <w:rFonts w:ascii="Arial" w:eastAsiaTheme="minorEastAsia" w:hAnsi="Arial" w:cs="Arial"/>
                <w:color w:val="auto"/>
                <w:sz w:val="22"/>
                <w:szCs w:val="22"/>
              </w:rPr>
              <w:t xml:space="preserve">Весовым методом по приложению </w:t>
            </w:r>
            <w:r w:rsidRPr="00A80144">
              <w:rPr>
                <w:rStyle w:val="105pt"/>
                <w:rFonts w:ascii="Arial" w:eastAsiaTheme="minorEastAsia" w:hAnsi="Arial" w:cs="Arial"/>
                <w:b/>
                <w:color w:val="auto"/>
                <w:sz w:val="22"/>
                <w:szCs w:val="22"/>
              </w:rPr>
              <w:t xml:space="preserve">Е </w:t>
            </w:r>
            <w:r w:rsidRPr="00A80144">
              <w:rPr>
                <w:rFonts w:ascii="Arial" w:eastAsia="Courier New" w:hAnsi="Arial" w:cs="Arial"/>
                <w:b/>
              </w:rPr>
              <w:t>СТО 70238424.27.100.053-2013</w:t>
            </w:r>
            <w:r w:rsidRPr="00A80144">
              <w:rPr>
                <w:rStyle w:val="105pt"/>
                <w:rFonts w:ascii="Arial" w:eastAsiaTheme="minorEastAsia" w:hAnsi="Arial" w:cs="Arial"/>
                <w:color w:val="auto"/>
                <w:sz w:val="22"/>
                <w:szCs w:val="22"/>
              </w:rPr>
              <w:t xml:space="preserve">, %, не более (класс чистоты по </w:t>
            </w:r>
            <w:r w:rsidRPr="00A80144">
              <w:rPr>
                <w:rStyle w:val="105pt"/>
                <w:rFonts w:ascii="Arial" w:eastAsiaTheme="minorEastAsia" w:hAnsi="Arial" w:cs="Arial"/>
                <w:b/>
                <w:color w:val="auto"/>
                <w:sz w:val="22"/>
                <w:szCs w:val="22"/>
              </w:rPr>
              <w:t>ГОСТ 17216-2001</w:t>
            </w:r>
            <w:r w:rsidRPr="00A80144">
              <w:rPr>
                <w:rStyle w:val="105pt"/>
                <w:rFonts w:ascii="Arial" w:eastAsiaTheme="minorEastAsia" w:hAnsi="Arial" w:cs="Arial"/>
                <w:color w:val="auto"/>
                <w:sz w:val="22"/>
                <w:szCs w:val="22"/>
              </w:rPr>
              <w:t>, не более)</w:t>
            </w:r>
          </w:p>
        </w:tc>
        <w:tc>
          <w:tcPr>
            <w:tcW w:w="4678" w:type="dxa"/>
          </w:tcPr>
          <w:p w:rsidR="007739FA" w:rsidRPr="00A80144" w:rsidRDefault="007739FA" w:rsidP="002E06F5">
            <w:pPr>
              <w:jc w:val="right"/>
              <w:rPr>
                <w:rFonts w:ascii="Arial" w:hAnsi="Arial" w:cs="Arial"/>
                <w:sz w:val="22"/>
                <w:szCs w:val="22"/>
              </w:rPr>
            </w:pPr>
            <w:r w:rsidRPr="00A80144">
              <w:rPr>
                <w:rStyle w:val="105pt"/>
                <w:rFonts w:ascii="Arial" w:hAnsi="Arial" w:cs="Arial"/>
                <w:color w:val="auto"/>
                <w:sz w:val="22"/>
                <w:szCs w:val="22"/>
              </w:rPr>
              <w:t xml:space="preserve">Электрооборудование свыше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до </w:t>
            </w:r>
            <w:r w:rsidRPr="00A80144">
              <w:rPr>
                <w:rStyle w:val="105pt"/>
                <w:rFonts w:ascii="Arial" w:hAnsi="Arial" w:cs="Arial"/>
                <w:b/>
                <w:color w:val="auto"/>
                <w:sz w:val="22"/>
                <w:szCs w:val="22"/>
              </w:rPr>
              <w:t>750</w:t>
            </w:r>
            <w:r w:rsidRPr="00A80144">
              <w:rPr>
                <w:rStyle w:val="105pt"/>
                <w:rFonts w:ascii="Arial" w:hAnsi="Arial" w:cs="Arial"/>
                <w:color w:val="auto"/>
                <w:sz w:val="22"/>
                <w:szCs w:val="22"/>
              </w:rPr>
              <w:t xml:space="preserve"> кВ включительно</w:t>
            </w:r>
          </w:p>
        </w:tc>
        <w:tc>
          <w:tcPr>
            <w:tcW w:w="1771"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0,0008</w:t>
            </w:r>
          </w:p>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(9)</w:t>
            </w:r>
          </w:p>
        </w:tc>
        <w:tc>
          <w:tcPr>
            <w:tcW w:w="1772"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0,0010</w:t>
            </w:r>
          </w:p>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(10)</w:t>
            </w:r>
          </w:p>
        </w:tc>
        <w:tc>
          <w:tcPr>
            <w:tcW w:w="3348"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r>
      <w:tr w:rsidR="00EA4476" w:rsidRPr="00A80144" w:rsidTr="00353E29">
        <w:tc>
          <w:tcPr>
            <w:tcW w:w="676" w:type="dxa"/>
            <w:vMerge w:val="restart"/>
          </w:tcPr>
          <w:p w:rsidR="007739FA" w:rsidRPr="00A80144" w:rsidRDefault="007739FA" w:rsidP="002E06F5">
            <w:pPr>
              <w:jc w:val="center"/>
              <w:rPr>
                <w:rFonts w:ascii="Arial" w:hAnsi="Arial" w:cs="Arial"/>
                <w:b/>
                <w:sz w:val="22"/>
                <w:szCs w:val="22"/>
              </w:rPr>
            </w:pPr>
            <w:r w:rsidRPr="00A80144">
              <w:rPr>
                <w:rFonts w:ascii="Arial" w:hAnsi="Arial" w:cs="Arial"/>
                <w:b/>
                <w:sz w:val="22"/>
                <w:szCs w:val="22"/>
              </w:rPr>
              <w:t>6.</w:t>
            </w:r>
          </w:p>
        </w:tc>
        <w:tc>
          <w:tcPr>
            <w:tcW w:w="3431" w:type="dxa"/>
            <w:vMerge w:val="restart"/>
          </w:tcPr>
          <w:p w:rsidR="007739FA" w:rsidRPr="00A80144" w:rsidRDefault="007739FA" w:rsidP="002E06F5">
            <w:pPr>
              <w:rPr>
                <w:rStyle w:val="105pt"/>
                <w:rFonts w:ascii="Arial" w:hAnsi="Arial" w:cs="Arial"/>
                <w:color w:val="auto"/>
                <w:sz w:val="22"/>
                <w:szCs w:val="22"/>
              </w:rPr>
            </w:pPr>
            <w:r w:rsidRPr="00A80144">
              <w:rPr>
                <w:rStyle w:val="105pt"/>
                <w:rFonts w:ascii="Arial" w:hAnsi="Arial" w:cs="Arial"/>
                <w:color w:val="auto"/>
                <w:sz w:val="22"/>
                <w:szCs w:val="22"/>
              </w:rPr>
              <w:t xml:space="preserve">Тангенс угла диэлектрических потерь при </w:t>
            </w:r>
            <w:r w:rsidRPr="00A80144">
              <w:rPr>
                <w:rStyle w:val="105pt"/>
                <w:rFonts w:ascii="Arial" w:hAnsi="Arial" w:cs="Arial"/>
                <w:b/>
                <w:color w:val="auto"/>
                <w:sz w:val="22"/>
                <w:szCs w:val="22"/>
              </w:rPr>
              <w:t>90</w:t>
            </w:r>
            <w:r w:rsidRPr="00A80144">
              <w:rPr>
                <w:rStyle w:val="105pt"/>
                <w:rFonts w:ascii="Arial" w:hAnsi="Arial" w:cs="Arial"/>
                <w:color w:val="auto"/>
                <w:sz w:val="22"/>
                <w:szCs w:val="22"/>
              </w:rPr>
              <w:t xml:space="preserve">°С по </w:t>
            </w:r>
            <w:r w:rsidRPr="00A80144">
              <w:rPr>
                <w:rStyle w:val="105pt"/>
                <w:rFonts w:ascii="Arial" w:hAnsi="Arial" w:cs="Arial"/>
                <w:b/>
                <w:color w:val="auto"/>
                <w:sz w:val="22"/>
                <w:szCs w:val="22"/>
              </w:rPr>
              <w:t>ГОСТ 6581-75</w:t>
            </w:r>
            <w:r w:rsidRPr="00A80144">
              <w:rPr>
                <w:rStyle w:val="105pt"/>
                <w:rFonts w:ascii="Arial" w:hAnsi="Arial" w:cs="Arial"/>
                <w:color w:val="auto"/>
                <w:sz w:val="22"/>
                <w:szCs w:val="22"/>
              </w:rPr>
              <w:t>, %, не более</w:t>
            </w:r>
          </w:p>
        </w:tc>
        <w:tc>
          <w:tcPr>
            <w:tcW w:w="4678" w:type="dxa"/>
          </w:tcPr>
          <w:p w:rsidR="00353E29" w:rsidRPr="00A80144" w:rsidRDefault="007739FA" w:rsidP="002E06F5">
            <w:pPr>
              <w:jc w:val="right"/>
              <w:rPr>
                <w:rStyle w:val="105pt"/>
                <w:rFonts w:ascii="Arial" w:hAnsi="Arial" w:cs="Arial"/>
                <w:color w:val="auto"/>
                <w:sz w:val="22"/>
                <w:szCs w:val="22"/>
              </w:rPr>
            </w:pPr>
            <w:r w:rsidRPr="00A80144">
              <w:rPr>
                <w:rStyle w:val="105pt"/>
                <w:rFonts w:ascii="Arial" w:hAnsi="Arial" w:cs="Arial"/>
                <w:color w:val="auto"/>
                <w:sz w:val="22"/>
                <w:szCs w:val="22"/>
              </w:rPr>
              <w:t xml:space="preserve">Силовые трансформаторы до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кВ </w:t>
            </w:r>
          </w:p>
          <w:p w:rsidR="007739FA" w:rsidRPr="00A80144" w:rsidRDefault="007739FA" w:rsidP="002E06F5">
            <w:pPr>
              <w:jc w:val="right"/>
              <w:rPr>
                <w:rFonts w:ascii="Arial" w:hAnsi="Arial" w:cs="Arial"/>
                <w:sz w:val="22"/>
                <w:szCs w:val="22"/>
              </w:rPr>
            </w:pPr>
            <w:r w:rsidRPr="00A80144">
              <w:rPr>
                <w:rStyle w:val="105pt"/>
                <w:rFonts w:ascii="Arial" w:hAnsi="Arial" w:cs="Arial"/>
                <w:color w:val="auto"/>
                <w:sz w:val="22"/>
                <w:szCs w:val="22"/>
              </w:rPr>
              <w:t>включительно</w:t>
            </w:r>
          </w:p>
        </w:tc>
        <w:tc>
          <w:tcPr>
            <w:tcW w:w="1771"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5</w:t>
            </w:r>
          </w:p>
        </w:tc>
        <w:tc>
          <w:tcPr>
            <w:tcW w:w="1772"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6</w:t>
            </w:r>
          </w:p>
        </w:tc>
        <w:tc>
          <w:tcPr>
            <w:tcW w:w="3348" w:type="dxa"/>
            <w:vMerge w:val="restart"/>
          </w:tcPr>
          <w:p w:rsidR="007739FA" w:rsidRPr="00A80144" w:rsidRDefault="007739FA" w:rsidP="002E06F5">
            <w:pPr>
              <w:jc w:val="center"/>
              <w:rPr>
                <w:rFonts w:ascii="Arial" w:hAnsi="Arial" w:cs="Arial"/>
                <w:sz w:val="22"/>
                <w:szCs w:val="22"/>
              </w:rPr>
            </w:pPr>
            <w:r w:rsidRPr="00A80144">
              <w:rPr>
                <w:rStyle w:val="105pt"/>
                <w:rFonts w:ascii="Arial" w:hAnsi="Arial" w:cs="Arial"/>
                <w:color w:val="auto"/>
                <w:sz w:val="22"/>
                <w:szCs w:val="22"/>
              </w:rPr>
              <w:t>Проба масла дополнительной обработке не подвергается</w:t>
            </w:r>
          </w:p>
        </w:tc>
      </w:tr>
      <w:tr w:rsidR="00EA4476" w:rsidRPr="00A80144" w:rsidTr="00353E29">
        <w:tc>
          <w:tcPr>
            <w:tcW w:w="676"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3431" w:type="dxa"/>
            <w:vMerge/>
          </w:tcPr>
          <w:p w:rsidR="007739FA" w:rsidRPr="00A80144" w:rsidRDefault="007739FA" w:rsidP="002E06F5">
            <w:pPr>
              <w:tabs>
                <w:tab w:val="left" w:leader="underscore" w:pos="6808"/>
                <w:tab w:val="left" w:leader="underscore" w:pos="10984"/>
                <w:tab w:val="left" w:leader="underscore" w:pos="14584"/>
              </w:tabs>
              <w:jc w:val="right"/>
              <w:rPr>
                <w:rStyle w:val="105pt"/>
                <w:rFonts w:ascii="Arial" w:hAnsi="Arial" w:cs="Arial"/>
                <w:color w:val="auto"/>
                <w:sz w:val="22"/>
                <w:szCs w:val="22"/>
              </w:rPr>
            </w:pPr>
          </w:p>
        </w:tc>
        <w:tc>
          <w:tcPr>
            <w:tcW w:w="4678" w:type="dxa"/>
          </w:tcPr>
          <w:p w:rsidR="007739FA" w:rsidRPr="00A80144" w:rsidRDefault="007739FA" w:rsidP="002E06F5">
            <w:pPr>
              <w:jc w:val="right"/>
              <w:rPr>
                <w:rFonts w:ascii="Arial" w:hAnsi="Arial" w:cs="Arial"/>
                <w:sz w:val="22"/>
                <w:szCs w:val="22"/>
              </w:rPr>
            </w:pPr>
            <w:r w:rsidRPr="00A80144">
              <w:rPr>
                <w:rStyle w:val="105pt"/>
                <w:rFonts w:ascii="Arial" w:hAnsi="Arial" w:cs="Arial"/>
                <w:color w:val="auto"/>
                <w:sz w:val="22"/>
                <w:szCs w:val="22"/>
              </w:rPr>
              <w:t>Измерительные транс</w:t>
            </w:r>
            <w:r w:rsidRPr="00A80144">
              <w:rPr>
                <w:rStyle w:val="105pt"/>
                <w:rFonts w:ascii="Arial" w:hAnsi="Arial" w:cs="Arial"/>
                <w:color w:val="auto"/>
                <w:sz w:val="22"/>
                <w:szCs w:val="22"/>
              </w:rPr>
              <w:softHyphen/>
              <w:t xml:space="preserve">форматоры до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кВ включительно</w:t>
            </w:r>
          </w:p>
        </w:tc>
        <w:tc>
          <w:tcPr>
            <w:tcW w:w="1771"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1,5</w:t>
            </w:r>
          </w:p>
        </w:tc>
        <w:tc>
          <w:tcPr>
            <w:tcW w:w="1772"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1,7</w:t>
            </w:r>
          </w:p>
        </w:tc>
        <w:tc>
          <w:tcPr>
            <w:tcW w:w="3348"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r>
      <w:tr w:rsidR="00EA4476" w:rsidRPr="00A80144" w:rsidTr="00353E29">
        <w:tc>
          <w:tcPr>
            <w:tcW w:w="676"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c>
          <w:tcPr>
            <w:tcW w:w="3431" w:type="dxa"/>
            <w:vMerge/>
          </w:tcPr>
          <w:p w:rsidR="007739FA" w:rsidRPr="00A80144" w:rsidRDefault="007739FA" w:rsidP="002E06F5">
            <w:pPr>
              <w:tabs>
                <w:tab w:val="left" w:leader="underscore" w:pos="6808"/>
                <w:tab w:val="left" w:leader="underscore" w:pos="10984"/>
                <w:tab w:val="left" w:leader="underscore" w:pos="14584"/>
              </w:tabs>
              <w:jc w:val="right"/>
              <w:rPr>
                <w:rStyle w:val="105pt"/>
                <w:rFonts w:ascii="Arial" w:hAnsi="Arial" w:cs="Arial"/>
                <w:color w:val="auto"/>
                <w:sz w:val="22"/>
                <w:szCs w:val="22"/>
              </w:rPr>
            </w:pPr>
          </w:p>
        </w:tc>
        <w:tc>
          <w:tcPr>
            <w:tcW w:w="4678" w:type="dxa"/>
          </w:tcPr>
          <w:p w:rsidR="007739FA" w:rsidRPr="00A80144" w:rsidRDefault="007739FA" w:rsidP="002E06F5">
            <w:pPr>
              <w:jc w:val="right"/>
              <w:rPr>
                <w:rFonts w:ascii="Arial" w:hAnsi="Arial" w:cs="Arial"/>
                <w:sz w:val="22"/>
                <w:szCs w:val="22"/>
              </w:rPr>
            </w:pPr>
            <w:r w:rsidRPr="00A80144">
              <w:rPr>
                <w:rStyle w:val="105pt"/>
                <w:rFonts w:ascii="Arial" w:hAnsi="Arial" w:cs="Arial"/>
                <w:color w:val="auto"/>
                <w:sz w:val="22"/>
                <w:szCs w:val="22"/>
              </w:rPr>
              <w:t>Силовые и измерительные транс</w:t>
            </w:r>
            <w:r w:rsidRPr="00A80144">
              <w:rPr>
                <w:rStyle w:val="105pt"/>
                <w:rFonts w:ascii="Arial" w:hAnsi="Arial" w:cs="Arial"/>
                <w:color w:val="auto"/>
                <w:sz w:val="22"/>
                <w:szCs w:val="22"/>
              </w:rPr>
              <w:lastRenderedPageBreak/>
              <w:t xml:space="preserve">форматоры свыше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до </w:t>
            </w:r>
            <w:r w:rsidRPr="00A80144">
              <w:rPr>
                <w:rStyle w:val="105pt"/>
                <w:rFonts w:ascii="Arial" w:hAnsi="Arial" w:cs="Arial"/>
                <w:b/>
                <w:color w:val="auto"/>
                <w:sz w:val="22"/>
                <w:szCs w:val="22"/>
              </w:rPr>
              <w:t>500</w:t>
            </w:r>
            <w:r w:rsidRPr="00A80144">
              <w:rPr>
                <w:rStyle w:val="105pt"/>
                <w:rFonts w:ascii="Arial" w:hAnsi="Arial" w:cs="Arial"/>
                <w:color w:val="auto"/>
                <w:sz w:val="22"/>
                <w:szCs w:val="22"/>
              </w:rPr>
              <w:t xml:space="preserve"> кВ включительно</w:t>
            </w:r>
          </w:p>
        </w:tc>
        <w:tc>
          <w:tcPr>
            <w:tcW w:w="1771"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lastRenderedPageBreak/>
              <w:t>1,5</w:t>
            </w:r>
          </w:p>
        </w:tc>
        <w:tc>
          <w:tcPr>
            <w:tcW w:w="1772" w:type="dxa"/>
          </w:tcPr>
          <w:p w:rsidR="007739FA" w:rsidRPr="00A80144" w:rsidRDefault="007739FA" w:rsidP="002E06F5">
            <w:pPr>
              <w:jc w:val="center"/>
              <w:rPr>
                <w:rFonts w:ascii="Arial" w:hAnsi="Arial" w:cs="Arial"/>
                <w:sz w:val="22"/>
                <w:szCs w:val="22"/>
              </w:rPr>
            </w:pPr>
            <w:r w:rsidRPr="00A80144">
              <w:rPr>
                <w:rStyle w:val="105pt"/>
                <w:rFonts w:ascii="Arial" w:hAnsi="Arial" w:cs="Arial"/>
                <w:color w:val="auto"/>
                <w:sz w:val="22"/>
                <w:szCs w:val="22"/>
              </w:rPr>
              <w:t>Силовые и измери</w:t>
            </w:r>
            <w:r w:rsidRPr="00A80144">
              <w:rPr>
                <w:rStyle w:val="105pt"/>
                <w:rFonts w:ascii="Arial" w:hAnsi="Arial" w:cs="Arial"/>
                <w:color w:val="auto"/>
                <w:sz w:val="22"/>
                <w:szCs w:val="22"/>
              </w:rPr>
              <w:lastRenderedPageBreak/>
              <w:t xml:space="preserve">тельные трансформаторы св.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до </w:t>
            </w:r>
            <w:r w:rsidRPr="00A80144">
              <w:rPr>
                <w:rStyle w:val="105pt"/>
                <w:rFonts w:ascii="Arial" w:hAnsi="Arial" w:cs="Arial"/>
                <w:b/>
                <w:color w:val="auto"/>
                <w:sz w:val="22"/>
                <w:szCs w:val="22"/>
              </w:rPr>
              <w:t>500</w:t>
            </w:r>
            <w:r w:rsidRPr="00A80144">
              <w:rPr>
                <w:rStyle w:val="105pt"/>
                <w:rFonts w:ascii="Arial" w:hAnsi="Arial" w:cs="Arial"/>
                <w:color w:val="auto"/>
                <w:sz w:val="22"/>
                <w:szCs w:val="22"/>
              </w:rPr>
              <w:t xml:space="preserve"> кВ включительно</w:t>
            </w:r>
          </w:p>
        </w:tc>
        <w:tc>
          <w:tcPr>
            <w:tcW w:w="3348" w:type="dxa"/>
            <w:vMerge/>
          </w:tcPr>
          <w:p w:rsidR="007739FA" w:rsidRPr="00A80144" w:rsidRDefault="007739FA" w:rsidP="002E06F5">
            <w:pPr>
              <w:tabs>
                <w:tab w:val="left" w:leader="underscore" w:pos="6808"/>
                <w:tab w:val="left" w:leader="underscore" w:pos="10984"/>
                <w:tab w:val="left" w:leader="underscore" w:pos="14584"/>
              </w:tabs>
              <w:jc w:val="right"/>
              <w:rPr>
                <w:rStyle w:val="aff0"/>
                <w:rFonts w:ascii="Arial" w:hAnsi="Arial" w:cs="Arial"/>
                <w:color w:val="auto"/>
                <w:sz w:val="22"/>
                <w:szCs w:val="22"/>
                <w:u w:val="none"/>
                <w:vertAlign w:val="superscript"/>
              </w:rPr>
            </w:pPr>
          </w:p>
        </w:tc>
      </w:tr>
      <w:tr w:rsidR="00EA4476" w:rsidRPr="00A80144" w:rsidTr="00353E29">
        <w:trPr>
          <w:trHeight w:val="578"/>
        </w:trPr>
        <w:tc>
          <w:tcPr>
            <w:tcW w:w="676" w:type="dxa"/>
          </w:tcPr>
          <w:p w:rsidR="007739FA" w:rsidRPr="00A80144" w:rsidRDefault="007739FA" w:rsidP="002E06F5">
            <w:pPr>
              <w:jc w:val="center"/>
              <w:rPr>
                <w:rFonts w:ascii="Arial" w:hAnsi="Arial" w:cs="Arial"/>
                <w:b/>
                <w:sz w:val="22"/>
                <w:szCs w:val="22"/>
              </w:rPr>
            </w:pPr>
            <w:r w:rsidRPr="00A80144">
              <w:rPr>
                <w:rFonts w:ascii="Arial" w:hAnsi="Arial" w:cs="Arial"/>
                <w:b/>
                <w:sz w:val="22"/>
                <w:szCs w:val="22"/>
              </w:rPr>
              <w:t>7.</w:t>
            </w:r>
          </w:p>
        </w:tc>
        <w:tc>
          <w:tcPr>
            <w:tcW w:w="3431" w:type="dxa"/>
          </w:tcPr>
          <w:p w:rsidR="007739FA" w:rsidRPr="00A80144" w:rsidRDefault="007739FA" w:rsidP="002E06F5">
            <w:pPr>
              <w:rPr>
                <w:rFonts w:ascii="Arial" w:hAnsi="Arial" w:cs="Arial"/>
                <w:sz w:val="22"/>
                <w:szCs w:val="22"/>
              </w:rPr>
            </w:pPr>
            <w:r w:rsidRPr="00A80144">
              <w:rPr>
                <w:rStyle w:val="105pt"/>
                <w:rFonts w:ascii="Arial" w:hAnsi="Arial" w:cs="Arial"/>
                <w:color w:val="auto"/>
                <w:sz w:val="22"/>
                <w:szCs w:val="22"/>
              </w:rPr>
              <w:t xml:space="preserve">Содержание водорастворимых кислот по </w:t>
            </w:r>
            <w:r w:rsidRPr="00A80144">
              <w:rPr>
                <w:rStyle w:val="105pt"/>
                <w:rFonts w:ascii="Arial" w:hAnsi="Arial" w:cs="Arial"/>
                <w:b/>
                <w:color w:val="auto"/>
                <w:sz w:val="22"/>
                <w:szCs w:val="22"/>
              </w:rPr>
              <w:t>ГОСТ 6307-75</w:t>
            </w:r>
            <w:r w:rsidRPr="00A80144">
              <w:rPr>
                <w:rStyle w:val="105pt"/>
                <w:rFonts w:ascii="Arial" w:hAnsi="Arial" w:cs="Arial"/>
                <w:color w:val="auto"/>
                <w:sz w:val="22"/>
                <w:szCs w:val="22"/>
              </w:rPr>
              <w:t xml:space="preserve"> (качественно)</w:t>
            </w:r>
          </w:p>
        </w:tc>
        <w:tc>
          <w:tcPr>
            <w:tcW w:w="4678" w:type="dxa"/>
          </w:tcPr>
          <w:p w:rsidR="007739FA" w:rsidRPr="00A80144" w:rsidRDefault="007739FA" w:rsidP="002E06F5">
            <w:pPr>
              <w:jc w:val="right"/>
              <w:rPr>
                <w:rFonts w:ascii="Arial" w:hAnsi="Arial" w:cs="Arial"/>
                <w:sz w:val="22"/>
                <w:szCs w:val="22"/>
              </w:rPr>
            </w:pPr>
            <w:r w:rsidRPr="00A80144">
              <w:rPr>
                <w:rStyle w:val="105pt"/>
                <w:rFonts w:ascii="Arial" w:hAnsi="Arial" w:cs="Arial"/>
                <w:color w:val="auto"/>
                <w:sz w:val="22"/>
                <w:szCs w:val="22"/>
              </w:rPr>
              <w:t>Электрооборудование всех видов и классов напряжения</w:t>
            </w:r>
          </w:p>
        </w:tc>
        <w:tc>
          <w:tcPr>
            <w:tcW w:w="1771" w:type="dxa"/>
          </w:tcPr>
          <w:p w:rsidR="007739FA" w:rsidRPr="00A80144" w:rsidRDefault="007739FA"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1772" w:type="dxa"/>
          </w:tcPr>
          <w:p w:rsidR="007739FA" w:rsidRPr="00A80144" w:rsidRDefault="007739FA"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3348" w:type="dxa"/>
          </w:tcPr>
          <w:p w:rsidR="007739FA" w:rsidRPr="00A80144" w:rsidRDefault="007739FA" w:rsidP="002E06F5">
            <w:pPr>
              <w:jc w:val="center"/>
              <w:rPr>
                <w:rFonts w:ascii="Arial" w:hAnsi="Arial" w:cs="Arial"/>
                <w:sz w:val="22"/>
                <w:szCs w:val="22"/>
              </w:rPr>
            </w:pPr>
            <w:r w:rsidRPr="00A80144">
              <w:rPr>
                <w:rStyle w:val="105pt"/>
                <w:rFonts w:ascii="Arial" w:hAnsi="Arial" w:cs="Arial"/>
                <w:color w:val="auto"/>
                <w:sz w:val="22"/>
                <w:szCs w:val="22"/>
              </w:rPr>
              <w:t>При применении в регенерированных маслах присадки БЕТОЛ-1 или аналогичной допускается щелочная реакция водной вытяжки (pH не более 8,5)</w:t>
            </w:r>
          </w:p>
        </w:tc>
      </w:tr>
      <w:tr w:rsidR="00EA4476" w:rsidRPr="00A80144" w:rsidTr="00353E29">
        <w:trPr>
          <w:trHeight w:val="1418"/>
        </w:trPr>
        <w:tc>
          <w:tcPr>
            <w:tcW w:w="676" w:type="dxa"/>
            <w:vMerge w:val="restart"/>
          </w:tcPr>
          <w:p w:rsidR="007739FA" w:rsidRPr="00A80144" w:rsidRDefault="007739FA" w:rsidP="002E06F5">
            <w:pPr>
              <w:jc w:val="center"/>
              <w:rPr>
                <w:rFonts w:ascii="Arial" w:hAnsi="Arial" w:cs="Arial"/>
                <w:b/>
                <w:sz w:val="22"/>
                <w:szCs w:val="22"/>
              </w:rPr>
            </w:pPr>
            <w:r w:rsidRPr="00A80144">
              <w:rPr>
                <w:rFonts w:ascii="Arial" w:hAnsi="Arial" w:cs="Arial"/>
                <w:b/>
                <w:sz w:val="22"/>
                <w:szCs w:val="22"/>
              </w:rPr>
              <w:t>8</w:t>
            </w:r>
            <w:r w:rsidR="00364F58" w:rsidRPr="00A80144">
              <w:rPr>
                <w:rFonts w:ascii="Arial" w:hAnsi="Arial" w:cs="Arial"/>
                <w:b/>
                <w:sz w:val="22"/>
                <w:szCs w:val="22"/>
              </w:rPr>
              <w:t>.</w:t>
            </w:r>
          </w:p>
        </w:tc>
        <w:tc>
          <w:tcPr>
            <w:tcW w:w="3431" w:type="dxa"/>
            <w:vMerge w:val="restart"/>
          </w:tcPr>
          <w:p w:rsidR="007739FA" w:rsidRPr="00A80144" w:rsidRDefault="007739FA" w:rsidP="002E06F5">
            <w:pPr>
              <w:rPr>
                <w:rFonts w:ascii="Arial" w:hAnsi="Arial" w:cs="Arial"/>
                <w:sz w:val="22"/>
                <w:szCs w:val="22"/>
              </w:rPr>
            </w:pPr>
            <w:r w:rsidRPr="00A80144">
              <w:rPr>
                <w:rStyle w:val="105pt"/>
                <w:rFonts w:ascii="Arial" w:hAnsi="Arial" w:cs="Arial"/>
                <w:color w:val="auto"/>
                <w:sz w:val="22"/>
                <w:szCs w:val="22"/>
              </w:rPr>
              <w:t xml:space="preserve">Содержание антиокислительной присадки </w:t>
            </w:r>
            <w:r w:rsidRPr="00A80144">
              <w:rPr>
                <w:rStyle w:val="105pt"/>
                <w:rFonts w:ascii="Arial" w:hAnsi="Arial" w:cs="Arial"/>
                <w:b/>
                <w:color w:val="auto"/>
                <w:sz w:val="22"/>
                <w:szCs w:val="22"/>
              </w:rPr>
              <w:t>АГИДОЛ-1</w:t>
            </w:r>
            <w:r w:rsidRPr="00A80144">
              <w:rPr>
                <w:rStyle w:val="105pt"/>
                <w:rFonts w:ascii="Arial" w:hAnsi="Arial" w:cs="Arial"/>
                <w:color w:val="auto"/>
                <w:sz w:val="22"/>
                <w:szCs w:val="22"/>
              </w:rPr>
              <w:t xml:space="preserve"> (ионол), </w:t>
            </w:r>
            <w:r w:rsidRPr="00A80144">
              <w:rPr>
                <w:rStyle w:val="105pt"/>
                <w:rFonts w:ascii="Arial" w:hAnsi="Arial" w:cs="Arial"/>
                <w:b/>
                <w:color w:val="auto"/>
                <w:sz w:val="22"/>
                <w:szCs w:val="22"/>
              </w:rPr>
              <w:t>ГОСТ Р 54331-2011</w:t>
            </w:r>
            <w:r w:rsidRPr="00A80144">
              <w:rPr>
                <w:rStyle w:val="105pt"/>
                <w:rFonts w:ascii="Arial" w:hAnsi="Arial" w:cs="Arial"/>
                <w:color w:val="auto"/>
                <w:sz w:val="22"/>
                <w:szCs w:val="22"/>
              </w:rPr>
              <w:t xml:space="preserve"> % с., не менее</w:t>
            </w:r>
          </w:p>
        </w:tc>
        <w:tc>
          <w:tcPr>
            <w:tcW w:w="4678" w:type="dxa"/>
          </w:tcPr>
          <w:p w:rsidR="00051995" w:rsidRPr="00A80144" w:rsidRDefault="007739FA" w:rsidP="002E06F5">
            <w:pPr>
              <w:jc w:val="right"/>
              <w:rPr>
                <w:rStyle w:val="105pt"/>
                <w:rFonts w:ascii="Arial" w:hAnsi="Arial" w:cs="Arial"/>
                <w:color w:val="auto"/>
                <w:sz w:val="22"/>
                <w:szCs w:val="22"/>
              </w:rPr>
            </w:pPr>
            <w:r w:rsidRPr="00A80144">
              <w:rPr>
                <w:rStyle w:val="105pt"/>
                <w:rFonts w:ascii="Arial" w:hAnsi="Arial" w:cs="Arial"/>
                <w:color w:val="auto"/>
                <w:sz w:val="22"/>
                <w:szCs w:val="22"/>
              </w:rPr>
              <w:t xml:space="preserve">Силовые трансформаторы до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кВ </w:t>
            </w:r>
          </w:p>
          <w:p w:rsidR="007739FA" w:rsidRPr="00A80144" w:rsidRDefault="007739FA" w:rsidP="002E06F5">
            <w:pPr>
              <w:jc w:val="right"/>
              <w:rPr>
                <w:rFonts w:ascii="Arial" w:hAnsi="Arial" w:cs="Arial"/>
                <w:sz w:val="22"/>
                <w:szCs w:val="22"/>
              </w:rPr>
            </w:pPr>
            <w:r w:rsidRPr="00A80144">
              <w:rPr>
                <w:rStyle w:val="105pt"/>
                <w:rFonts w:ascii="Arial" w:hAnsi="Arial" w:cs="Arial"/>
                <w:color w:val="auto"/>
                <w:sz w:val="22"/>
                <w:szCs w:val="22"/>
              </w:rPr>
              <w:t>включительно</w:t>
            </w:r>
          </w:p>
        </w:tc>
        <w:tc>
          <w:tcPr>
            <w:tcW w:w="1771"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0,20</w:t>
            </w:r>
          </w:p>
        </w:tc>
        <w:tc>
          <w:tcPr>
            <w:tcW w:w="1772"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0,18</w:t>
            </w:r>
          </w:p>
        </w:tc>
        <w:tc>
          <w:tcPr>
            <w:tcW w:w="3348" w:type="dxa"/>
            <w:vMerge w:val="restart"/>
          </w:tcPr>
          <w:p w:rsidR="007739FA" w:rsidRPr="00A80144" w:rsidRDefault="007739FA" w:rsidP="002E06F5">
            <w:pPr>
              <w:pStyle w:val="FORMATTEXT"/>
              <w:ind w:hanging="5"/>
              <w:jc w:val="center"/>
              <w:rPr>
                <w:rFonts w:ascii="Arial" w:hAnsi="Arial" w:cs="Arial"/>
                <w:sz w:val="22"/>
                <w:szCs w:val="22"/>
              </w:rPr>
            </w:pPr>
            <w:r w:rsidRPr="00A80144">
              <w:rPr>
                <w:rStyle w:val="105pt"/>
                <w:rFonts w:ascii="Arial" w:eastAsiaTheme="minorEastAsia" w:hAnsi="Arial" w:cs="Arial"/>
                <w:color w:val="auto"/>
                <w:sz w:val="22"/>
                <w:szCs w:val="22"/>
              </w:rPr>
              <w:t xml:space="preserve">Возможно определение данного показателя в соответствии с приложениями И и К </w:t>
            </w:r>
            <w:r w:rsidRPr="00A80144">
              <w:rPr>
                <w:rFonts w:ascii="Arial" w:eastAsia="Courier New" w:hAnsi="Arial" w:cs="Arial"/>
                <w:sz w:val="22"/>
                <w:szCs w:val="22"/>
              </w:rPr>
              <w:t>СТО 70238424.27.100.053-2013</w:t>
            </w:r>
            <w:r w:rsidRPr="00A80144">
              <w:rPr>
                <w:rStyle w:val="105pt"/>
                <w:rFonts w:ascii="Arial" w:eastAsiaTheme="minorEastAsia" w:hAnsi="Arial" w:cs="Arial"/>
                <w:color w:val="auto"/>
                <w:sz w:val="22"/>
                <w:szCs w:val="22"/>
              </w:rPr>
              <w:t>, МВИ 76-09 или методом газовой хроматографии в соответствии с СТО 56947007-29.180.010.008- 2008</w:t>
            </w:r>
          </w:p>
        </w:tc>
      </w:tr>
      <w:tr w:rsidR="007F0B20" w:rsidRPr="00A80144" w:rsidTr="002E06F5">
        <w:trPr>
          <w:trHeight w:val="605"/>
        </w:trPr>
        <w:tc>
          <w:tcPr>
            <w:tcW w:w="676" w:type="dxa"/>
            <w:vMerge/>
          </w:tcPr>
          <w:p w:rsidR="007739FA" w:rsidRPr="00A80144" w:rsidRDefault="007739FA" w:rsidP="002E06F5">
            <w:pPr>
              <w:jc w:val="center"/>
              <w:rPr>
                <w:rFonts w:ascii="Arial" w:hAnsi="Arial" w:cs="Arial"/>
                <w:b/>
                <w:sz w:val="22"/>
                <w:szCs w:val="22"/>
              </w:rPr>
            </w:pPr>
          </w:p>
        </w:tc>
        <w:tc>
          <w:tcPr>
            <w:tcW w:w="3431" w:type="dxa"/>
            <w:vMerge/>
          </w:tcPr>
          <w:p w:rsidR="007739FA" w:rsidRPr="00A80144" w:rsidRDefault="007739FA" w:rsidP="002E06F5">
            <w:pPr>
              <w:rPr>
                <w:rStyle w:val="105pt"/>
                <w:rFonts w:ascii="Arial" w:hAnsi="Arial" w:cs="Arial"/>
                <w:color w:val="auto"/>
                <w:sz w:val="22"/>
                <w:szCs w:val="22"/>
              </w:rPr>
            </w:pPr>
          </w:p>
        </w:tc>
        <w:tc>
          <w:tcPr>
            <w:tcW w:w="4678" w:type="dxa"/>
          </w:tcPr>
          <w:p w:rsidR="007739FA" w:rsidRPr="00A80144" w:rsidRDefault="007739FA" w:rsidP="002E06F5">
            <w:pPr>
              <w:jc w:val="right"/>
              <w:rPr>
                <w:rStyle w:val="105pt"/>
                <w:rFonts w:ascii="Arial" w:hAnsi="Arial" w:cs="Arial"/>
                <w:color w:val="auto"/>
                <w:sz w:val="22"/>
                <w:szCs w:val="22"/>
              </w:rPr>
            </w:pPr>
            <w:r w:rsidRPr="00A80144">
              <w:rPr>
                <w:rStyle w:val="105pt"/>
                <w:rFonts w:ascii="Arial" w:hAnsi="Arial" w:cs="Arial"/>
                <w:color w:val="auto"/>
                <w:sz w:val="22"/>
                <w:szCs w:val="22"/>
              </w:rPr>
              <w:t xml:space="preserve">Силовые и измерительные трансформаторы до </w:t>
            </w:r>
            <w:r w:rsidRPr="00A80144">
              <w:rPr>
                <w:rStyle w:val="105pt"/>
                <w:rFonts w:ascii="Arial" w:hAnsi="Arial" w:cs="Arial"/>
                <w:b/>
                <w:color w:val="auto"/>
                <w:sz w:val="22"/>
                <w:szCs w:val="22"/>
              </w:rPr>
              <w:t xml:space="preserve">750 </w:t>
            </w:r>
            <w:r w:rsidRPr="00A80144">
              <w:rPr>
                <w:rStyle w:val="105pt"/>
                <w:rFonts w:ascii="Arial" w:hAnsi="Arial" w:cs="Arial"/>
                <w:color w:val="auto"/>
                <w:sz w:val="22"/>
                <w:szCs w:val="22"/>
              </w:rPr>
              <w:t>кВ включительно</w:t>
            </w:r>
          </w:p>
        </w:tc>
        <w:tc>
          <w:tcPr>
            <w:tcW w:w="1771" w:type="dxa"/>
          </w:tcPr>
          <w:p w:rsidR="007739FA" w:rsidRPr="00A80144" w:rsidRDefault="007739FA" w:rsidP="002E06F5">
            <w:pPr>
              <w:jc w:val="center"/>
              <w:rPr>
                <w:rStyle w:val="105pt"/>
                <w:rFonts w:ascii="Arial" w:hAnsi="Arial" w:cs="Arial"/>
                <w:color w:val="auto"/>
                <w:sz w:val="22"/>
                <w:szCs w:val="22"/>
              </w:rPr>
            </w:pPr>
            <w:r w:rsidRPr="00A80144">
              <w:rPr>
                <w:rStyle w:val="105pt"/>
                <w:rFonts w:ascii="Arial" w:hAnsi="Arial" w:cs="Arial"/>
                <w:b/>
                <w:color w:val="auto"/>
                <w:sz w:val="22"/>
                <w:szCs w:val="22"/>
              </w:rPr>
              <w:t>0,30</w:t>
            </w:r>
          </w:p>
        </w:tc>
        <w:tc>
          <w:tcPr>
            <w:tcW w:w="1772" w:type="dxa"/>
          </w:tcPr>
          <w:p w:rsidR="007739FA" w:rsidRPr="00A80144" w:rsidRDefault="007739FA" w:rsidP="002E06F5">
            <w:pPr>
              <w:jc w:val="center"/>
              <w:rPr>
                <w:rStyle w:val="105pt"/>
                <w:rFonts w:ascii="Arial" w:hAnsi="Arial" w:cs="Arial"/>
                <w:color w:val="auto"/>
                <w:sz w:val="22"/>
                <w:szCs w:val="22"/>
              </w:rPr>
            </w:pPr>
            <w:r w:rsidRPr="00A80144">
              <w:rPr>
                <w:rStyle w:val="105pt"/>
                <w:rFonts w:ascii="Arial" w:hAnsi="Arial" w:cs="Arial"/>
                <w:b/>
                <w:color w:val="auto"/>
                <w:sz w:val="22"/>
                <w:szCs w:val="22"/>
              </w:rPr>
              <w:t>0,27</w:t>
            </w:r>
          </w:p>
        </w:tc>
        <w:tc>
          <w:tcPr>
            <w:tcW w:w="3348" w:type="dxa"/>
            <w:vMerge/>
          </w:tcPr>
          <w:p w:rsidR="007739FA" w:rsidRPr="00A80144" w:rsidRDefault="007739FA" w:rsidP="002E06F5">
            <w:pPr>
              <w:jc w:val="center"/>
              <w:rPr>
                <w:rStyle w:val="105pt"/>
                <w:rFonts w:ascii="Arial" w:hAnsi="Arial" w:cs="Arial"/>
                <w:color w:val="auto"/>
                <w:sz w:val="22"/>
                <w:szCs w:val="22"/>
              </w:rPr>
            </w:pPr>
          </w:p>
        </w:tc>
      </w:tr>
      <w:tr w:rsidR="007F0B20" w:rsidRPr="00A80144" w:rsidTr="002E06F5">
        <w:trPr>
          <w:trHeight w:val="557"/>
        </w:trPr>
        <w:tc>
          <w:tcPr>
            <w:tcW w:w="676" w:type="dxa"/>
          </w:tcPr>
          <w:p w:rsidR="007739FA" w:rsidRPr="00A80144" w:rsidRDefault="007739FA" w:rsidP="002E06F5">
            <w:pPr>
              <w:jc w:val="center"/>
              <w:rPr>
                <w:rFonts w:ascii="Arial" w:hAnsi="Arial" w:cs="Arial"/>
                <w:b/>
                <w:sz w:val="22"/>
                <w:szCs w:val="22"/>
              </w:rPr>
            </w:pPr>
            <w:r w:rsidRPr="00A80144">
              <w:rPr>
                <w:rFonts w:ascii="Arial" w:hAnsi="Arial" w:cs="Arial"/>
                <w:b/>
                <w:sz w:val="22"/>
                <w:szCs w:val="22"/>
              </w:rPr>
              <w:t>9.</w:t>
            </w:r>
          </w:p>
        </w:tc>
        <w:tc>
          <w:tcPr>
            <w:tcW w:w="3431" w:type="dxa"/>
          </w:tcPr>
          <w:p w:rsidR="007739FA" w:rsidRPr="00A80144" w:rsidRDefault="007739FA" w:rsidP="002E06F5">
            <w:pPr>
              <w:rPr>
                <w:rFonts w:ascii="Arial" w:hAnsi="Arial" w:cs="Arial"/>
                <w:sz w:val="22"/>
                <w:szCs w:val="22"/>
              </w:rPr>
            </w:pPr>
            <w:r w:rsidRPr="00A80144">
              <w:rPr>
                <w:rStyle w:val="105pt"/>
                <w:rFonts w:ascii="Arial" w:hAnsi="Arial" w:cs="Arial"/>
                <w:color w:val="auto"/>
                <w:sz w:val="22"/>
                <w:szCs w:val="22"/>
              </w:rPr>
              <w:t xml:space="preserve">Температура застывания по </w:t>
            </w:r>
            <w:r w:rsidRPr="00A80144">
              <w:rPr>
                <w:rStyle w:val="105pt"/>
                <w:rFonts w:ascii="Arial" w:hAnsi="Arial" w:cs="Arial"/>
                <w:b/>
                <w:color w:val="auto"/>
                <w:sz w:val="22"/>
                <w:szCs w:val="22"/>
              </w:rPr>
              <w:t>ГОСТ 20287-91</w:t>
            </w:r>
            <w:r w:rsidRPr="00A80144">
              <w:rPr>
                <w:rStyle w:val="105pt"/>
                <w:rFonts w:ascii="Arial" w:hAnsi="Arial" w:cs="Arial"/>
                <w:color w:val="auto"/>
                <w:sz w:val="22"/>
                <w:szCs w:val="22"/>
              </w:rPr>
              <w:t>, °С, не выше</w:t>
            </w:r>
          </w:p>
        </w:tc>
        <w:tc>
          <w:tcPr>
            <w:tcW w:w="4678" w:type="dxa"/>
          </w:tcPr>
          <w:p w:rsidR="007739FA" w:rsidRPr="00A80144" w:rsidRDefault="007739FA" w:rsidP="002E06F5">
            <w:pPr>
              <w:jc w:val="right"/>
              <w:rPr>
                <w:rFonts w:ascii="Arial" w:hAnsi="Arial" w:cs="Arial"/>
                <w:sz w:val="22"/>
                <w:szCs w:val="22"/>
              </w:rPr>
            </w:pPr>
            <w:r w:rsidRPr="00A80144">
              <w:rPr>
                <w:rStyle w:val="105pt"/>
                <w:rFonts w:ascii="Arial" w:hAnsi="Arial" w:cs="Arial"/>
                <w:color w:val="auto"/>
                <w:sz w:val="22"/>
                <w:szCs w:val="22"/>
              </w:rPr>
              <w:t>Электрооборудование, заливаемое арктическим маслом</w:t>
            </w:r>
          </w:p>
        </w:tc>
        <w:tc>
          <w:tcPr>
            <w:tcW w:w="1771"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-60</w:t>
            </w:r>
          </w:p>
        </w:tc>
        <w:tc>
          <w:tcPr>
            <w:tcW w:w="1772"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-60</w:t>
            </w:r>
          </w:p>
        </w:tc>
        <w:tc>
          <w:tcPr>
            <w:tcW w:w="3348" w:type="dxa"/>
          </w:tcPr>
          <w:p w:rsidR="007739FA" w:rsidRPr="00A80144" w:rsidRDefault="007739FA" w:rsidP="002E06F5">
            <w:pPr>
              <w:jc w:val="center"/>
              <w:rPr>
                <w:rStyle w:val="105pt"/>
                <w:rFonts w:ascii="Arial" w:hAnsi="Arial" w:cs="Arial"/>
                <w:color w:val="auto"/>
                <w:sz w:val="22"/>
                <w:szCs w:val="22"/>
              </w:rPr>
            </w:pPr>
          </w:p>
        </w:tc>
      </w:tr>
      <w:tr w:rsidR="00EA4476" w:rsidRPr="00A80144" w:rsidTr="00353E29">
        <w:tc>
          <w:tcPr>
            <w:tcW w:w="676" w:type="dxa"/>
          </w:tcPr>
          <w:p w:rsidR="007739FA" w:rsidRPr="00A80144" w:rsidRDefault="007739FA" w:rsidP="002E06F5">
            <w:pPr>
              <w:jc w:val="center"/>
              <w:rPr>
                <w:rFonts w:ascii="Arial" w:hAnsi="Arial" w:cs="Arial"/>
                <w:b/>
                <w:sz w:val="22"/>
                <w:szCs w:val="22"/>
              </w:rPr>
            </w:pPr>
            <w:r w:rsidRPr="00A80144">
              <w:rPr>
                <w:rFonts w:ascii="Arial" w:hAnsi="Arial" w:cs="Arial"/>
                <w:b/>
                <w:sz w:val="22"/>
                <w:szCs w:val="22"/>
              </w:rPr>
              <w:t>10.</w:t>
            </w:r>
          </w:p>
        </w:tc>
        <w:tc>
          <w:tcPr>
            <w:tcW w:w="3431" w:type="dxa"/>
          </w:tcPr>
          <w:p w:rsidR="007739FA" w:rsidRPr="00A80144" w:rsidRDefault="007739FA" w:rsidP="002E06F5">
            <w:pPr>
              <w:rPr>
                <w:rFonts w:ascii="Arial" w:hAnsi="Arial" w:cs="Arial"/>
                <w:sz w:val="22"/>
                <w:szCs w:val="22"/>
              </w:rPr>
            </w:pPr>
            <w:r w:rsidRPr="00A80144">
              <w:rPr>
                <w:rStyle w:val="105pt"/>
                <w:rFonts w:ascii="Arial" w:hAnsi="Arial" w:cs="Arial"/>
                <w:color w:val="auto"/>
                <w:sz w:val="22"/>
                <w:szCs w:val="22"/>
              </w:rPr>
              <w:t xml:space="preserve">Газосодержание в соответствии с инструкциями предприятия-изготовителя, </w:t>
            </w:r>
            <w:r w:rsidRPr="00A80144">
              <w:rPr>
                <w:rStyle w:val="9pt1"/>
                <w:rFonts w:ascii="Arial" w:hAnsi="Arial" w:cs="Arial"/>
                <w:i w:val="0"/>
                <w:color w:val="auto"/>
                <w:sz w:val="22"/>
                <w:szCs w:val="22"/>
              </w:rPr>
              <w:t>%</w:t>
            </w:r>
            <w:r w:rsidRPr="00A80144">
              <w:rPr>
                <w:rStyle w:val="9pt1"/>
                <w:rFonts w:ascii="Arial" w:hAnsi="Arial" w:cs="Arial"/>
                <w:color w:val="auto"/>
                <w:sz w:val="22"/>
                <w:szCs w:val="22"/>
              </w:rPr>
              <w:t xml:space="preserve"> </w:t>
            </w:r>
            <w:r w:rsidRPr="00A80144">
              <w:rPr>
                <w:rStyle w:val="105pt"/>
                <w:rFonts w:ascii="Arial" w:hAnsi="Arial" w:cs="Arial"/>
                <w:color w:val="auto"/>
                <w:sz w:val="22"/>
                <w:szCs w:val="22"/>
              </w:rPr>
              <w:t xml:space="preserve">объема, не более (методом газовой хроматографии </w:t>
            </w:r>
            <w:r w:rsidRPr="00A80144">
              <w:rPr>
                <w:rStyle w:val="105pt"/>
                <w:rFonts w:ascii="Arial" w:hAnsi="Arial" w:cs="Arial"/>
                <w:b/>
                <w:color w:val="auto"/>
                <w:sz w:val="22"/>
                <w:szCs w:val="22"/>
              </w:rPr>
              <w:t>СТО 56947007-</w:t>
            </w:r>
            <w:r w:rsidRPr="00A80144">
              <w:rPr>
                <w:rStyle w:val="105pt"/>
                <w:rFonts w:ascii="Arial" w:hAnsi="Arial" w:cs="Arial"/>
                <w:b/>
                <w:color w:val="auto"/>
                <w:sz w:val="22"/>
                <w:szCs w:val="22"/>
              </w:rPr>
              <w:lastRenderedPageBreak/>
              <w:t>29.180.010.007-2008</w:t>
            </w:r>
            <w:r w:rsidRPr="00A80144">
              <w:rPr>
                <w:rStyle w:val="105pt"/>
                <w:rFonts w:ascii="Arial" w:hAnsi="Arial" w:cs="Arial"/>
                <w:color w:val="auto"/>
                <w:sz w:val="22"/>
                <w:szCs w:val="22"/>
              </w:rPr>
              <w:t>)</w:t>
            </w:r>
          </w:p>
        </w:tc>
        <w:tc>
          <w:tcPr>
            <w:tcW w:w="4678" w:type="dxa"/>
          </w:tcPr>
          <w:p w:rsidR="00C026C6" w:rsidRPr="00A80144" w:rsidRDefault="007739FA" w:rsidP="002E06F5">
            <w:pPr>
              <w:jc w:val="right"/>
              <w:rPr>
                <w:rStyle w:val="105pt"/>
                <w:rFonts w:ascii="Arial" w:hAnsi="Arial" w:cs="Arial"/>
                <w:color w:val="auto"/>
                <w:sz w:val="22"/>
                <w:szCs w:val="22"/>
              </w:rPr>
            </w:pPr>
            <w:r w:rsidRPr="00A80144">
              <w:rPr>
                <w:rStyle w:val="105pt"/>
                <w:rFonts w:ascii="Arial" w:hAnsi="Arial" w:cs="Arial"/>
                <w:color w:val="auto"/>
                <w:sz w:val="22"/>
                <w:szCs w:val="22"/>
              </w:rPr>
              <w:lastRenderedPageBreak/>
              <w:t xml:space="preserve">Трансформаторы с пленочной </w:t>
            </w:r>
          </w:p>
          <w:p w:rsidR="007739FA" w:rsidRPr="00A80144" w:rsidRDefault="007739FA" w:rsidP="002E06F5">
            <w:pPr>
              <w:jc w:val="right"/>
              <w:rPr>
                <w:rFonts w:ascii="Arial" w:hAnsi="Arial" w:cs="Arial"/>
                <w:sz w:val="22"/>
                <w:szCs w:val="22"/>
              </w:rPr>
            </w:pPr>
            <w:r w:rsidRPr="00A80144">
              <w:rPr>
                <w:rStyle w:val="105pt"/>
                <w:rFonts w:ascii="Arial" w:hAnsi="Arial" w:cs="Arial"/>
                <w:color w:val="auto"/>
                <w:sz w:val="22"/>
                <w:szCs w:val="22"/>
              </w:rPr>
              <w:t>защитой</w:t>
            </w:r>
          </w:p>
        </w:tc>
        <w:tc>
          <w:tcPr>
            <w:tcW w:w="1771" w:type="dxa"/>
          </w:tcPr>
          <w:p w:rsidR="007739FA" w:rsidRPr="00A80144" w:rsidRDefault="007739FA" w:rsidP="002E06F5">
            <w:pPr>
              <w:jc w:val="center"/>
              <w:rPr>
                <w:rFonts w:ascii="Arial" w:hAnsi="Arial" w:cs="Arial"/>
                <w:sz w:val="22"/>
                <w:szCs w:val="22"/>
              </w:rPr>
            </w:pPr>
            <w:r w:rsidRPr="00A80144">
              <w:rPr>
                <w:rStyle w:val="105pt"/>
                <w:rFonts w:ascii="Arial" w:hAnsi="Arial" w:cs="Arial"/>
                <w:b/>
                <w:color w:val="auto"/>
                <w:sz w:val="22"/>
                <w:szCs w:val="22"/>
              </w:rPr>
              <w:t>0,1 (0,5</w:t>
            </w:r>
            <w:r w:rsidRPr="00A80144">
              <w:rPr>
                <w:rStyle w:val="105pt"/>
                <w:rFonts w:ascii="Arial" w:hAnsi="Arial" w:cs="Arial"/>
                <w:color w:val="auto"/>
                <w:sz w:val="22"/>
                <w:szCs w:val="22"/>
              </w:rPr>
              <w:t>)</w:t>
            </w:r>
          </w:p>
        </w:tc>
        <w:tc>
          <w:tcPr>
            <w:tcW w:w="1772" w:type="dxa"/>
          </w:tcPr>
          <w:p w:rsidR="007739FA" w:rsidRPr="00A80144" w:rsidRDefault="007739FA" w:rsidP="002E06F5">
            <w:pPr>
              <w:jc w:val="center"/>
              <w:rPr>
                <w:rFonts w:ascii="Arial" w:hAnsi="Arial" w:cs="Arial"/>
                <w:b/>
                <w:sz w:val="22"/>
                <w:szCs w:val="22"/>
              </w:rPr>
            </w:pPr>
            <w:r w:rsidRPr="00A80144">
              <w:rPr>
                <w:rStyle w:val="105pt"/>
                <w:rFonts w:ascii="Arial" w:hAnsi="Arial" w:cs="Arial"/>
                <w:b/>
                <w:color w:val="auto"/>
                <w:sz w:val="22"/>
                <w:szCs w:val="22"/>
              </w:rPr>
              <w:t>- (1,0)</w:t>
            </w:r>
          </w:p>
        </w:tc>
        <w:tc>
          <w:tcPr>
            <w:tcW w:w="3348" w:type="dxa"/>
          </w:tcPr>
          <w:p w:rsidR="007739FA" w:rsidRPr="00A80144" w:rsidRDefault="007739FA" w:rsidP="002E06F5">
            <w:pPr>
              <w:jc w:val="center"/>
              <w:rPr>
                <w:rStyle w:val="105pt"/>
                <w:rFonts w:ascii="Arial" w:hAnsi="Arial" w:cs="Arial"/>
                <w:color w:val="auto"/>
                <w:sz w:val="22"/>
                <w:szCs w:val="22"/>
              </w:rPr>
            </w:pPr>
          </w:p>
        </w:tc>
      </w:tr>
      <w:tr w:rsidR="00EA4476" w:rsidRPr="00A80144" w:rsidTr="00353E29">
        <w:tc>
          <w:tcPr>
            <w:tcW w:w="676" w:type="dxa"/>
            <w:vMerge w:val="restart"/>
          </w:tcPr>
          <w:p w:rsidR="007B16E0" w:rsidRPr="00A80144" w:rsidRDefault="007B16E0" w:rsidP="002E06F5">
            <w:pPr>
              <w:jc w:val="center"/>
              <w:rPr>
                <w:rFonts w:ascii="Arial" w:hAnsi="Arial" w:cs="Arial"/>
                <w:b/>
                <w:sz w:val="22"/>
                <w:szCs w:val="22"/>
              </w:rPr>
            </w:pPr>
            <w:r w:rsidRPr="00A80144">
              <w:rPr>
                <w:rFonts w:ascii="Arial" w:hAnsi="Arial" w:cs="Arial"/>
                <w:b/>
                <w:sz w:val="22"/>
                <w:szCs w:val="22"/>
              </w:rPr>
              <w:t>11.</w:t>
            </w:r>
          </w:p>
          <w:p w:rsidR="007B16E0" w:rsidRPr="00A80144" w:rsidRDefault="007B16E0" w:rsidP="002E06F5">
            <w:pPr>
              <w:jc w:val="center"/>
              <w:rPr>
                <w:rFonts w:ascii="Arial" w:hAnsi="Arial" w:cs="Arial"/>
                <w:b/>
                <w:sz w:val="22"/>
                <w:szCs w:val="22"/>
              </w:rPr>
            </w:pPr>
          </w:p>
        </w:tc>
        <w:tc>
          <w:tcPr>
            <w:tcW w:w="3431" w:type="dxa"/>
          </w:tcPr>
          <w:p w:rsidR="007B16E0" w:rsidRPr="00A80144" w:rsidRDefault="002E06F5" w:rsidP="002E06F5">
            <w:pPr>
              <w:rPr>
                <w:rFonts w:ascii="Arial" w:hAnsi="Arial" w:cs="Arial"/>
                <w:sz w:val="22"/>
                <w:szCs w:val="22"/>
              </w:rPr>
            </w:pPr>
            <w:r w:rsidRPr="00A80144">
              <w:rPr>
                <w:rStyle w:val="105pt"/>
                <w:rFonts w:ascii="Arial" w:hAnsi="Arial" w:cs="Arial"/>
                <w:color w:val="auto"/>
                <w:sz w:val="22"/>
                <w:szCs w:val="22"/>
              </w:rPr>
              <w:t>Стабильность против окисления</w:t>
            </w:r>
            <w:r w:rsidRPr="00A80144">
              <w:rPr>
                <w:rStyle w:val="105pt"/>
                <w:rFonts w:ascii="Arial" w:hAnsi="Arial" w:cs="Arial"/>
                <w:color w:val="auto"/>
                <w:sz w:val="22"/>
                <w:szCs w:val="22"/>
                <w:vertAlign w:val="superscript"/>
              </w:rPr>
              <w:t>1)</w:t>
            </w:r>
            <w:r w:rsidR="007B16E0" w:rsidRPr="00A80144">
              <w:rPr>
                <w:rStyle w:val="105pt"/>
                <w:rFonts w:ascii="Arial" w:hAnsi="Arial" w:cs="Arial"/>
                <w:color w:val="auto"/>
                <w:sz w:val="22"/>
                <w:szCs w:val="22"/>
              </w:rPr>
              <w:t xml:space="preserve"> по </w:t>
            </w:r>
            <w:r w:rsidR="007B16E0" w:rsidRPr="00A80144">
              <w:rPr>
                <w:rStyle w:val="105pt"/>
                <w:rFonts w:ascii="Arial" w:hAnsi="Arial" w:cs="Arial"/>
                <w:b/>
                <w:color w:val="auto"/>
                <w:sz w:val="22"/>
                <w:szCs w:val="22"/>
              </w:rPr>
              <w:t>ГОСТ 981-75</w:t>
            </w:r>
            <w:r w:rsidR="007B16E0" w:rsidRPr="00A80144">
              <w:rPr>
                <w:rStyle w:val="105pt"/>
                <w:rFonts w:ascii="Arial" w:hAnsi="Arial" w:cs="Arial"/>
                <w:color w:val="auto"/>
                <w:sz w:val="22"/>
                <w:szCs w:val="22"/>
              </w:rPr>
              <w:t xml:space="preserve"> - кислотное число окисленного масла, мг КОН/г масла, не более</w:t>
            </w:r>
          </w:p>
        </w:tc>
        <w:tc>
          <w:tcPr>
            <w:tcW w:w="4678" w:type="dxa"/>
          </w:tcPr>
          <w:p w:rsidR="007B16E0" w:rsidRPr="00A80144" w:rsidRDefault="007B16E0" w:rsidP="002E06F5">
            <w:pPr>
              <w:jc w:val="right"/>
              <w:rPr>
                <w:rFonts w:ascii="Arial" w:hAnsi="Arial" w:cs="Arial"/>
                <w:sz w:val="22"/>
                <w:szCs w:val="22"/>
              </w:rPr>
            </w:pPr>
            <w:r w:rsidRPr="00A80144">
              <w:rPr>
                <w:rStyle w:val="105pt"/>
                <w:rFonts w:ascii="Arial" w:hAnsi="Arial" w:cs="Arial"/>
                <w:color w:val="auto"/>
                <w:sz w:val="22"/>
                <w:szCs w:val="22"/>
              </w:rPr>
              <w:t xml:space="preserve">Силовые и измерительные трансформаторы свыше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до </w:t>
            </w:r>
            <w:r w:rsidRPr="00A80144">
              <w:rPr>
                <w:rStyle w:val="105pt"/>
                <w:rFonts w:ascii="Arial" w:hAnsi="Arial" w:cs="Arial"/>
                <w:b/>
                <w:color w:val="auto"/>
                <w:sz w:val="22"/>
                <w:szCs w:val="22"/>
              </w:rPr>
              <w:t>750</w:t>
            </w:r>
            <w:r w:rsidRPr="00A80144">
              <w:rPr>
                <w:rStyle w:val="105pt"/>
                <w:rFonts w:ascii="Arial" w:hAnsi="Arial" w:cs="Arial"/>
                <w:color w:val="auto"/>
                <w:sz w:val="22"/>
                <w:szCs w:val="22"/>
              </w:rPr>
              <w:t xml:space="preserve"> кВ включительно</w:t>
            </w:r>
          </w:p>
        </w:tc>
        <w:tc>
          <w:tcPr>
            <w:tcW w:w="1771" w:type="dxa"/>
          </w:tcPr>
          <w:p w:rsidR="007B16E0" w:rsidRPr="00A80144" w:rsidRDefault="007B16E0" w:rsidP="002E06F5">
            <w:pPr>
              <w:jc w:val="center"/>
              <w:rPr>
                <w:rFonts w:ascii="Arial" w:hAnsi="Arial" w:cs="Arial"/>
                <w:b/>
                <w:sz w:val="22"/>
                <w:szCs w:val="22"/>
              </w:rPr>
            </w:pPr>
            <w:r w:rsidRPr="00A80144">
              <w:rPr>
                <w:rStyle w:val="105pt"/>
                <w:rFonts w:ascii="Arial" w:hAnsi="Arial" w:cs="Arial"/>
                <w:b/>
                <w:color w:val="auto"/>
                <w:sz w:val="22"/>
                <w:szCs w:val="22"/>
              </w:rPr>
              <w:t>0,2</w:t>
            </w:r>
          </w:p>
        </w:tc>
        <w:tc>
          <w:tcPr>
            <w:tcW w:w="1772" w:type="dxa"/>
          </w:tcPr>
          <w:p w:rsidR="007B16E0" w:rsidRPr="00A80144" w:rsidRDefault="007B16E0" w:rsidP="002E06F5">
            <w:pPr>
              <w:jc w:val="center"/>
              <w:rPr>
                <w:rFonts w:ascii="Arial" w:hAnsi="Arial" w:cs="Arial"/>
                <w:sz w:val="22"/>
                <w:szCs w:val="22"/>
              </w:rPr>
            </w:pPr>
          </w:p>
        </w:tc>
        <w:tc>
          <w:tcPr>
            <w:tcW w:w="3348" w:type="dxa"/>
            <w:vMerge w:val="restart"/>
          </w:tcPr>
          <w:p w:rsidR="007B16E0" w:rsidRPr="00A80144" w:rsidRDefault="007B16E0" w:rsidP="002E06F5">
            <w:pPr>
              <w:jc w:val="center"/>
              <w:rPr>
                <w:rStyle w:val="105pt"/>
                <w:rFonts w:ascii="Arial" w:hAnsi="Arial" w:cs="Arial"/>
                <w:color w:val="auto"/>
                <w:sz w:val="22"/>
                <w:szCs w:val="22"/>
              </w:rPr>
            </w:pPr>
            <w:r w:rsidRPr="00A80144">
              <w:rPr>
                <w:rStyle w:val="105pt"/>
                <w:rFonts w:ascii="Arial" w:hAnsi="Arial" w:cs="Arial"/>
                <w:color w:val="auto"/>
                <w:sz w:val="22"/>
                <w:szCs w:val="22"/>
              </w:rPr>
              <w:t xml:space="preserve">Условия процесса: 130°С, </w:t>
            </w:r>
          </w:p>
          <w:p w:rsidR="007B16E0" w:rsidRPr="00A80144" w:rsidRDefault="007B16E0" w:rsidP="002E06F5">
            <w:pPr>
              <w:jc w:val="center"/>
              <w:rPr>
                <w:rStyle w:val="105pt"/>
                <w:rFonts w:ascii="Arial" w:hAnsi="Arial" w:cs="Arial"/>
                <w:color w:val="auto"/>
                <w:sz w:val="22"/>
                <w:szCs w:val="22"/>
              </w:rPr>
            </w:pPr>
            <w:r w:rsidRPr="00A80144">
              <w:rPr>
                <w:rStyle w:val="105pt"/>
                <w:rFonts w:ascii="Arial" w:hAnsi="Arial" w:cs="Arial"/>
                <w:color w:val="auto"/>
                <w:sz w:val="22"/>
                <w:szCs w:val="22"/>
              </w:rPr>
              <w:t xml:space="preserve">30 ч, 50 мл/мин </w:t>
            </w:r>
          </w:p>
        </w:tc>
      </w:tr>
      <w:tr w:rsidR="00EA4476" w:rsidRPr="00A80144" w:rsidTr="00353E29">
        <w:tc>
          <w:tcPr>
            <w:tcW w:w="676" w:type="dxa"/>
            <w:vMerge/>
          </w:tcPr>
          <w:p w:rsidR="007B16E0" w:rsidRPr="00A80144" w:rsidRDefault="007B16E0" w:rsidP="002E06F5">
            <w:pPr>
              <w:jc w:val="center"/>
              <w:rPr>
                <w:rFonts w:ascii="Arial" w:hAnsi="Arial" w:cs="Arial"/>
                <w:b/>
                <w:sz w:val="22"/>
                <w:szCs w:val="22"/>
              </w:rPr>
            </w:pPr>
          </w:p>
        </w:tc>
        <w:tc>
          <w:tcPr>
            <w:tcW w:w="3431" w:type="dxa"/>
          </w:tcPr>
          <w:p w:rsidR="007B16E0" w:rsidRPr="00A80144" w:rsidRDefault="007B16E0" w:rsidP="002E06F5">
            <w:pPr>
              <w:rPr>
                <w:rStyle w:val="105pt"/>
                <w:rFonts w:ascii="Arial" w:hAnsi="Arial" w:cs="Arial"/>
                <w:color w:val="auto"/>
                <w:sz w:val="22"/>
                <w:szCs w:val="22"/>
              </w:rPr>
            </w:pPr>
            <w:r w:rsidRPr="00A80144">
              <w:rPr>
                <w:rStyle w:val="105pt"/>
                <w:rFonts w:ascii="Arial" w:hAnsi="Arial" w:cs="Arial"/>
                <w:color w:val="auto"/>
                <w:sz w:val="22"/>
                <w:szCs w:val="22"/>
              </w:rPr>
              <w:t>- массовая доля осадка, %, не более</w:t>
            </w:r>
          </w:p>
        </w:tc>
        <w:tc>
          <w:tcPr>
            <w:tcW w:w="4678" w:type="dxa"/>
          </w:tcPr>
          <w:p w:rsidR="007B16E0" w:rsidRPr="00A80144" w:rsidRDefault="007B16E0" w:rsidP="002E06F5">
            <w:pPr>
              <w:jc w:val="right"/>
              <w:rPr>
                <w:rStyle w:val="105pt"/>
                <w:rFonts w:ascii="Arial" w:hAnsi="Arial" w:cs="Arial"/>
                <w:color w:val="auto"/>
                <w:sz w:val="22"/>
                <w:szCs w:val="22"/>
              </w:rPr>
            </w:pPr>
          </w:p>
        </w:tc>
        <w:tc>
          <w:tcPr>
            <w:tcW w:w="1771" w:type="dxa"/>
          </w:tcPr>
          <w:p w:rsidR="007B16E0" w:rsidRPr="00A80144" w:rsidRDefault="007B16E0" w:rsidP="002E06F5">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1772" w:type="dxa"/>
          </w:tcPr>
          <w:p w:rsidR="007B16E0" w:rsidRPr="00A80144" w:rsidRDefault="007B16E0" w:rsidP="002E06F5">
            <w:pPr>
              <w:jc w:val="center"/>
              <w:rPr>
                <w:rFonts w:ascii="Arial" w:hAnsi="Arial" w:cs="Arial"/>
                <w:sz w:val="22"/>
                <w:szCs w:val="22"/>
              </w:rPr>
            </w:pPr>
            <w:r w:rsidRPr="00A80144">
              <w:rPr>
                <w:rStyle w:val="9pt0"/>
                <w:rFonts w:ascii="Arial" w:hAnsi="Arial" w:cs="Arial"/>
                <w:color w:val="auto"/>
                <w:sz w:val="22"/>
                <w:szCs w:val="22"/>
              </w:rPr>
              <w:t>-</w:t>
            </w:r>
          </w:p>
        </w:tc>
        <w:tc>
          <w:tcPr>
            <w:tcW w:w="3348" w:type="dxa"/>
            <w:vMerge/>
          </w:tcPr>
          <w:p w:rsidR="007B16E0" w:rsidRPr="00A80144" w:rsidRDefault="007B16E0" w:rsidP="002E06F5">
            <w:pPr>
              <w:jc w:val="center"/>
              <w:rPr>
                <w:rStyle w:val="105pt"/>
                <w:rFonts w:ascii="Arial" w:hAnsi="Arial" w:cs="Arial"/>
                <w:color w:val="auto"/>
                <w:sz w:val="22"/>
                <w:szCs w:val="22"/>
              </w:rPr>
            </w:pPr>
          </w:p>
        </w:tc>
      </w:tr>
      <w:tr w:rsidR="00EA4476" w:rsidRPr="00A80144" w:rsidTr="00353E29">
        <w:tc>
          <w:tcPr>
            <w:tcW w:w="676" w:type="dxa"/>
            <w:vMerge w:val="restart"/>
          </w:tcPr>
          <w:p w:rsidR="007B16E0" w:rsidRPr="00A80144" w:rsidRDefault="007B16E0" w:rsidP="002E06F5">
            <w:pPr>
              <w:jc w:val="center"/>
              <w:rPr>
                <w:rFonts w:ascii="Arial" w:hAnsi="Arial" w:cs="Arial"/>
                <w:b/>
                <w:sz w:val="22"/>
                <w:szCs w:val="22"/>
              </w:rPr>
            </w:pPr>
            <w:r w:rsidRPr="00A80144">
              <w:rPr>
                <w:rFonts w:ascii="Arial" w:hAnsi="Arial" w:cs="Arial"/>
                <w:b/>
                <w:sz w:val="22"/>
                <w:szCs w:val="22"/>
              </w:rPr>
              <w:t>12.</w:t>
            </w:r>
          </w:p>
        </w:tc>
        <w:tc>
          <w:tcPr>
            <w:tcW w:w="3431" w:type="dxa"/>
            <w:vMerge w:val="restart"/>
          </w:tcPr>
          <w:p w:rsidR="007B16E0" w:rsidRPr="00A80144" w:rsidRDefault="007B16E0" w:rsidP="002E06F5">
            <w:pPr>
              <w:rPr>
                <w:rStyle w:val="105pt"/>
                <w:rFonts w:ascii="Arial" w:hAnsi="Arial" w:cs="Arial"/>
                <w:color w:val="auto"/>
                <w:sz w:val="22"/>
                <w:szCs w:val="22"/>
              </w:rPr>
            </w:pPr>
            <w:r w:rsidRPr="00A80144">
              <w:rPr>
                <w:rStyle w:val="105pt"/>
                <w:rFonts w:ascii="Arial" w:hAnsi="Arial" w:cs="Arial"/>
                <w:color w:val="auto"/>
                <w:sz w:val="22"/>
                <w:szCs w:val="22"/>
              </w:rPr>
              <w:t xml:space="preserve">Содержание серы по </w:t>
            </w:r>
            <w:r w:rsidRPr="00A80144">
              <w:rPr>
                <w:rStyle w:val="105pt"/>
                <w:rFonts w:ascii="Arial" w:hAnsi="Arial" w:cs="Arial"/>
                <w:b/>
                <w:color w:val="auto"/>
                <w:sz w:val="22"/>
                <w:szCs w:val="22"/>
              </w:rPr>
              <w:t>ГОСТ 19121-73</w:t>
            </w:r>
            <w:r w:rsidRPr="00A80144">
              <w:rPr>
                <w:rStyle w:val="105pt"/>
                <w:rFonts w:ascii="Arial" w:hAnsi="Arial" w:cs="Arial"/>
                <w:color w:val="auto"/>
                <w:sz w:val="22"/>
                <w:szCs w:val="22"/>
              </w:rPr>
              <w:t>, %, не более</w:t>
            </w:r>
          </w:p>
        </w:tc>
        <w:tc>
          <w:tcPr>
            <w:tcW w:w="4678" w:type="dxa"/>
          </w:tcPr>
          <w:p w:rsidR="007B16E0" w:rsidRPr="00A80144" w:rsidRDefault="007B16E0" w:rsidP="002E06F5">
            <w:pPr>
              <w:jc w:val="right"/>
              <w:rPr>
                <w:rFonts w:ascii="Arial" w:hAnsi="Arial" w:cs="Arial"/>
                <w:sz w:val="22"/>
                <w:szCs w:val="22"/>
              </w:rPr>
            </w:pPr>
            <w:r w:rsidRPr="00A80144">
              <w:rPr>
                <w:rStyle w:val="105pt"/>
                <w:rFonts w:ascii="Arial" w:hAnsi="Arial" w:cs="Arial"/>
                <w:color w:val="auto"/>
                <w:sz w:val="22"/>
                <w:szCs w:val="22"/>
              </w:rPr>
              <w:t xml:space="preserve">Электрооборудование: до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кВ включительно</w:t>
            </w:r>
          </w:p>
        </w:tc>
        <w:tc>
          <w:tcPr>
            <w:tcW w:w="1771" w:type="dxa"/>
          </w:tcPr>
          <w:p w:rsidR="007B16E0" w:rsidRPr="00A80144" w:rsidRDefault="007B16E0" w:rsidP="002E06F5">
            <w:pPr>
              <w:jc w:val="center"/>
              <w:rPr>
                <w:rFonts w:ascii="Arial" w:hAnsi="Arial" w:cs="Arial"/>
                <w:b/>
                <w:sz w:val="22"/>
                <w:szCs w:val="22"/>
              </w:rPr>
            </w:pPr>
            <w:r w:rsidRPr="00A80144">
              <w:rPr>
                <w:rStyle w:val="105pt"/>
                <w:rFonts w:ascii="Arial" w:hAnsi="Arial" w:cs="Arial"/>
                <w:b/>
                <w:color w:val="auto"/>
                <w:sz w:val="22"/>
                <w:szCs w:val="22"/>
              </w:rPr>
              <w:t>0,60</w:t>
            </w:r>
          </w:p>
        </w:tc>
        <w:tc>
          <w:tcPr>
            <w:tcW w:w="1772" w:type="dxa"/>
          </w:tcPr>
          <w:p w:rsidR="007B16E0" w:rsidRPr="00A80144" w:rsidRDefault="007B16E0" w:rsidP="002E06F5">
            <w:pPr>
              <w:jc w:val="center"/>
              <w:rPr>
                <w:rFonts w:ascii="Arial" w:hAnsi="Arial" w:cs="Arial"/>
                <w:b/>
                <w:sz w:val="22"/>
                <w:szCs w:val="22"/>
              </w:rPr>
            </w:pPr>
            <w:r w:rsidRPr="00A80144">
              <w:rPr>
                <w:rStyle w:val="105pt"/>
                <w:rFonts w:ascii="Arial" w:hAnsi="Arial" w:cs="Arial"/>
                <w:b/>
                <w:color w:val="auto"/>
                <w:sz w:val="22"/>
                <w:szCs w:val="22"/>
              </w:rPr>
              <w:t>0,60</w:t>
            </w:r>
          </w:p>
        </w:tc>
        <w:tc>
          <w:tcPr>
            <w:tcW w:w="3348" w:type="dxa"/>
            <w:vMerge w:val="restart"/>
          </w:tcPr>
          <w:p w:rsidR="007B16E0" w:rsidRPr="00A80144" w:rsidRDefault="007B16E0" w:rsidP="002E06F5">
            <w:pPr>
              <w:jc w:val="center"/>
              <w:rPr>
                <w:rStyle w:val="105pt"/>
                <w:rFonts w:ascii="Arial" w:hAnsi="Arial" w:cs="Arial"/>
                <w:color w:val="auto"/>
                <w:sz w:val="22"/>
                <w:szCs w:val="22"/>
              </w:rPr>
            </w:pPr>
            <w:r w:rsidRPr="00A80144">
              <w:rPr>
                <w:rStyle w:val="105pt"/>
                <w:rFonts w:ascii="Arial" w:hAnsi="Arial" w:cs="Arial"/>
                <w:color w:val="auto"/>
                <w:sz w:val="22"/>
                <w:szCs w:val="22"/>
              </w:rPr>
              <w:t>Определение рекомендуется только для смесей масел и регенерированных масел. Возможно определение по ГОСТ Р ЕН ИСО 14596-2008 и ГОСТ Р 53203-2008</w:t>
            </w:r>
          </w:p>
        </w:tc>
      </w:tr>
      <w:tr w:rsidR="00EA4476" w:rsidRPr="00A80144" w:rsidTr="00353E29">
        <w:tc>
          <w:tcPr>
            <w:tcW w:w="676" w:type="dxa"/>
            <w:vMerge/>
          </w:tcPr>
          <w:p w:rsidR="007B16E0" w:rsidRPr="00A80144" w:rsidRDefault="007B16E0" w:rsidP="002E06F5">
            <w:pPr>
              <w:jc w:val="center"/>
              <w:rPr>
                <w:rFonts w:ascii="Arial" w:hAnsi="Arial" w:cs="Arial"/>
                <w:b/>
                <w:sz w:val="22"/>
                <w:szCs w:val="22"/>
              </w:rPr>
            </w:pPr>
          </w:p>
        </w:tc>
        <w:tc>
          <w:tcPr>
            <w:tcW w:w="3431" w:type="dxa"/>
            <w:vMerge/>
          </w:tcPr>
          <w:p w:rsidR="007B16E0" w:rsidRPr="00A80144" w:rsidRDefault="007B16E0" w:rsidP="002E06F5">
            <w:pPr>
              <w:rPr>
                <w:rStyle w:val="105pt"/>
                <w:rFonts w:ascii="Arial" w:hAnsi="Arial" w:cs="Arial"/>
                <w:color w:val="auto"/>
                <w:sz w:val="22"/>
                <w:szCs w:val="22"/>
              </w:rPr>
            </w:pPr>
          </w:p>
        </w:tc>
        <w:tc>
          <w:tcPr>
            <w:tcW w:w="4678" w:type="dxa"/>
          </w:tcPr>
          <w:p w:rsidR="007B16E0" w:rsidRPr="00A80144" w:rsidRDefault="007B16E0" w:rsidP="002E06F5">
            <w:pPr>
              <w:jc w:val="right"/>
              <w:rPr>
                <w:rStyle w:val="105pt"/>
                <w:rFonts w:ascii="Arial" w:hAnsi="Arial" w:cs="Arial"/>
                <w:color w:val="auto"/>
                <w:sz w:val="22"/>
                <w:szCs w:val="22"/>
              </w:rPr>
            </w:pPr>
            <w:r w:rsidRPr="00A80144">
              <w:rPr>
                <w:rStyle w:val="105pt"/>
                <w:rFonts w:ascii="Arial" w:hAnsi="Arial" w:cs="Arial"/>
                <w:color w:val="auto"/>
                <w:sz w:val="22"/>
                <w:szCs w:val="22"/>
              </w:rPr>
              <w:t xml:space="preserve">св.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до </w:t>
            </w:r>
            <w:r w:rsidRPr="00A80144">
              <w:rPr>
                <w:rStyle w:val="105pt"/>
                <w:rFonts w:ascii="Arial" w:hAnsi="Arial" w:cs="Arial"/>
                <w:b/>
                <w:color w:val="auto"/>
                <w:sz w:val="22"/>
                <w:szCs w:val="22"/>
              </w:rPr>
              <w:t>500</w:t>
            </w:r>
            <w:r w:rsidRPr="00A80144">
              <w:rPr>
                <w:rStyle w:val="105pt"/>
                <w:rFonts w:ascii="Arial" w:hAnsi="Arial" w:cs="Arial"/>
                <w:color w:val="auto"/>
                <w:sz w:val="22"/>
                <w:szCs w:val="22"/>
              </w:rPr>
              <w:t xml:space="preserve"> кВ </w:t>
            </w:r>
          </w:p>
          <w:p w:rsidR="007B16E0" w:rsidRPr="00A80144" w:rsidRDefault="002E06F5" w:rsidP="002E06F5">
            <w:pPr>
              <w:jc w:val="right"/>
              <w:rPr>
                <w:rStyle w:val="105pt"/>
                <w:rFonts w:ascii="Arial" w:hAnsi="Arial" w:cs="Arial"/>
                <w:color w:val="auto"/>
                <w:sz w:val="22"/>
                <w:szCs w:val="22"/>
                <w:vertAlign w:val="superscript"/>
              </w:rPr>
            </w:pPr>
            <w:r w:rsidRPr="00A80144">
              <w:rPr>
                <w:rStyle w:val="105pt"/>
                <w:rFonts w:ascii="Arial" w:hAnsi="Arial" w:cs="Arial"/>
                <w:color w:val="auto"/>
                <w:sz w:val="22"/>
                <w:szCs w:val="22"/>
              </w:rPr>
              <w:t>включительно</w:t>
            </w:r>
            <w:r w:rsidRPr="00A80144">
              <w:rPr>
                <w:rStyle w:val="105pt"/>
                <w:rFonts w:ascii="Arial" w:hAnsi="Arial" w:cs="Arial"/>
                <w:color w:val="auto"/>
                <w:sz w:val="22"/>
                <w:szCs w:val="22"/>
                <w:vertAlign w:val="superscript"/>
              </w:rPr>
              <w:t>3)</w:t>
            </w:r>
          </w:p>
        </w:tc>
        <w:tc>
          <w:tcPr>
            <w:tcW w:w="1771" w:type="dxa"/>
          </w:tcPr>
          <w:p w:rsidR="007B16E0" w:rsidRPr="00A80144" w:rsidRDefault="007B16E0" w:rsidP="002E06F5">
            <w:pPr>
              <w:jc w:val="center"/>
              <w:rPr>
                <w:rStyle w:val="105pt"/>
                <w:rFonts w:ascii="Arial" w:hAnsi="Arial" w:cs="Arial"/>
                <w:color w:val="auto"/>
                <w:sz w:val="22"/>
                <w:szCs w:val="22"/>
              </w:rPr>
            </w:pPr>
            <w:r w:rsidRPr="00A80144">
              <w:rPr>
                <w:rStyle w:val="105pt"/>
                <w:rFonts w:ascii="Arial" w:hAnsi="Arial" w:cs="Arial"/>
                <w:b/>
                <w:color w:val="auto"/>
                <w:sz w:val="22"/>
                <w:szCs w:val="22"/>
              </w:rPr>
              <w:t>0,35</w:t>
            </w:r>
          </w:p>
        </w:tc>
        <w:tc>
          <w:tcPr>
            <w:tcW w:w="1772" w:type="dxa"/>
          </w:tcPr>
          <w:p w:rsidR="007B16E0" w:rsidRPr="00A80144" w:rsidRDefault="007B16E0" w:rsidP="002E06F5">
            <w:pPr>
              <w:jc w:val="center"/>
              <w:rPr>
                <w:rStyle w:val="9pt0"/>
                <w:rFonts w:ascii="Arial" w:hAnsi="Arial" w:cs="Arial"/>
                <w:color w:val="auto"/>
                <w:sz w:val="22"/>
                <w:szCs w:val="22"/>
              </w:rPr>
            </w:pPr>
            <w:r w:rsidRPr="00A80144">
              <w:rPr>
                <w:rStyle w:val="105pt"/>
                <w:rFonts w:ascii="Arial" w:hAnsi="Arial" w:cs="Arial"/>
                <w:b/>
                <w:color w:val="auto"/>
                <w:sz w:val="22"/>
                <w:szCs w:val="22"/>
              </w:rPr>
              <w:t>0,35</w:t>
            </w:r>
          </w:p>
        </w:tc>
        <w:tc>
          <w:tcPr>
            <w:tcW w:w="3348" w:type="dxa"/>
            <w:vMerge/>
          </w:tcPr>
          <w:p w:rsidR="007B16E0" w:rsidRPr="00A80144" w:rsidRDefault="007B16E0" w:rsidP="002E06F5">
            <w:pPr>
              <w:jc w:val="center"/>
              <w:rPr>
                <w:rStyle w:val="105pt"/>
                <w:rFonts w:ascii="Arial" w:hAnsi="Arial" w:cs="Arial"/>
                <w:color w:val="auto"/>
                <w:sz w:val="22"/>
                <w:szCs w:val="22"/>
              </w:rPr>
            </w:pPr>
          </w:p>
        </w:tc>
      </w:tr>
      <w:tr w:rsidR="00EA4476" w:rsidRPr="00A80144" w:rsidTr="00353E29">
        <w:tc>
          <w:tcPr>
            <w:tcW w:w="676" w:type="dxa"/>
            <w:vMerge/>
          </w:tcPr>
          <w:p w:rsidR="007B16E0" w:rsidRPr="00A80144" w:rsidRDefault="007B16E0" w:rsidP="002E06F5">
            <w:pPr>
              <w:jc w:val="center"/>
              <w:rPr>
                <w:rFonts w:ascii="Arial" w:hAnsi="Arial" w:cs="Arial"/>
                <w:b/>
                <w:sz w:val="22"/>
                <w:szCs w:val="22"/>
              </w:rPr>
            </w:pPr>
          </w:p>
        </w:tc>
        <w:tc>
          <w:tcPr>
            <w:tcW w:w="3431" w:type="dxa"/>
            <w:vMerge/>
          </w:tcPr>
          <w:p w:rsidR="007B16E0" w:rsidRPr="00A80144" w:rsidRDefault="007B16E0" w:rsidP="002E06F5">
            <w:pPr>
              <w:rPr>
                <w:rStyle w:val="105pt"/>
                <w:rFonts w:ascii="Arial" w:hAnsi="Arial" w:cs="Arial"/>
                <w:color w:val="auto"/>
                <w:sz w:val="22"/>
                <w:szCs w:val="22"/>
              </w:rPr>
            </w:pPr>
          </w:p>
        </w:tc>
        <w:tc>
          <w:tcPr>
            <w:tcW w:w="4678" w:type="dxa"/>
          </w:tcPr>
          <w:p w:rsidR="007B16E0" w:rsidRPr="00A80144" w:rsidRDefault="007B16E0" w:rsidP="002E06F5">
            <w:pPr>
              <w:jc w:val="right"/>
              <w:rPr>
                <w:rStyle w:val="105pt"/>
                <w:rFonts w:ascii="Arial" w:hAnsi="Arial" w:cs="Arial"/>
                <w:color w:val="auto"/>
                <w:sz w:val="22"/>
                <w:szCs w:val="22"/>
              </w:rPr>
            </w:pPr>
            <w:r w:rsidRPr="00A80144">
              <w:rPr>
                <w:rStyle w:val="105pt"/>
                <w:rFonts w:ascii="Arial" w:hAnsi="Arial" w:cs="Arial"/>
                <w:color w:val="auto"/>
                <w:sz w:val="22"/>
                <w:szCs w:val="22"/>
              </w:rPr>
              <w:t xml:space="preserve">св. </w:t>
            </w:r>
            <w:r w:rsidRPr="00A80144">
              <w:rPr>
                <w:rStyle w:val="105pt"/>
                <w:rFonts w:ascii="Arial" w:hAnsi="Arial" w:cs="Arial"/>
                <w:b/>
                <w:color w:val="auto"/>
                <w:sz w:val="22"/>
                <w:szCs w:val="22"/>
              </w:rPr>
              <w:t>500</w:t>
            </w:r>
            <w:r w:rsidRPr="00A80144">
              <w:rPr>
                <w:rStyle w:val="105pt"/>
                <w:rFonts w:ascii="Arial" w:hAnsi="Arial" w:cs="Arial"/>
                <w:color w:val="auto"/>
                <w:sz w:val="22"/>
                <w:szCs w:val="22"/>
              </w:rPr>
              <w:t xml:space="preserve"> до </w:t>
            </w:r>
            <w:r w:rsidRPr="00A80144">
              <w:rPr>
                <w:rStyle w:val="105pt"/>
                <w:rFonts w:ascii="Arial" w:hAnsi="Arial" w:cs="Arial"/>
                <w:b/>
                <w:color w:val="auto"/>
                <w:sz w:val="22"/>
                <w:szCs w:val="22"/>
              </w:rPr>
              <w:t xml:space="preserve">750 </w:t>
            </w:r>
            <w:r w:rsidRPr="00A80144">
              <w:rPr>
                <w:rStyle w:val="105pt"/>
                <w:rFonts w:ascii="Arial" w:hAnsi="Arial" w:cs="Arial"/>
                <w:color w:val="auto"/>
                <w:sz w:val="22"/>
                <w:szCs w:val="22"/>
              </w:rPr>
              <w:t xml:space="preserve">кВ </w:t>
            </w:r>
          </w:p>
          <w:p w:rsidR="007B16E0" w:rsidRPr="00A80144" w:rsidRDefault="002E06F5" w:rsidP="002E06F5">
            <w:pPr>
              <w:jc w:val="right"/>
              <w:rPr>
                <w:rStyle w:val="105pt"/>
                <w:rFonts w:ascii="Arial" w:hAnsi="Arial" w:cs="Arial"/>
                <w:color w:val="auto"/>
                <w:sz w:val="22"/>
                <w:szCs w:val="22"/>
                <w:vertAlign w:val="superscript"/>
              </w:rPr>
            </w:pPr>
            <w:r w:rsidRPr="00A80144">
              <w:rPr>
                <w:rStyle w:val="105pt"/>
                <w:rFonts w:ascii="Arial" w:hAnsi="Arial" w:cs="Arial"/>
                <w:color w:val="auto"/>
                <w:sz w:val="22"/>
                <w:szCs w:val="22"/>
              </w:rPr>
              <w:t>включительно</w:t>
            </w:r>
            <w:r w:rsidRPr="00A80144">
              <w:rPr>
                <w:rStyle w:val="105pt"/>
                <w:rFonts w:ascii="Arial" w:hAnsi="Arial" w:cs="Arial"/>
                <w:color w:val="auto"/>
                <w:sz w:val="22"/>
                <w:szCs w:val="22"/>
                <w:vertAlign w:val="superscript"/>
              </w:rPr>
              <w:t>3)</w:t>
            </w:r>
          </w:p>
        </w:tc>
        <w:tc>
          <w:tcPr>
            <w:tcW w:w="1771" w:type="dxa"/>
          </w:tcPr>
          <w:p w:rsidR="007B16E0" w:rsidRPr="00A80144" w:rsidRDefault="007B16E0" w:rsidP="002E06F5">
            <w:pPr>
              <w:jc w:val="center"/>
              <w:rPr>
                <w:rStyle w:val="105pt"/>
                <w:rFonts w:ascii="Arial" w:hAnsi="Arial" w:cs="Arial"/>
                <w:color w:val="auto"/>
                <w:sz w:val="22"/>
                <w:szCs w:val="22"/>
              </w:rPr>
            </w:pPr>
            <w:r w:rsidRPr="00A80144">
              <w:rPr>
                <w:rStyle w:val="105pt"/>
                <w:rFonts w:ascii="Arial" w:hAnsi="Arial" w:cs="Arial"/>
                <w:b/>
                <w:color w:val="auto"/>
                <w:sz w:val="22"/>
                <w:szCs w:val="22"/>
              </w:rPr>
              <w:t>0,30</w:t>
            </w:r>
          </w:p>
        </w:tc>
        <w:tc>
          <w:tcPr>
            <w:tcW w:w="1772" w:type="dxa"/>
          </w:tcPr>
          <w:p w:rsidR="007B16E0" w:rsidRPr="00A80144" w:rsidRDefault="007B16E0" w:rsidP="002E06F5">
            <w:pPr>
              <w:jc w:val="center"/>
              <w:rPr>
                <w:rStyle w:val="9pt0"/>
                <w:rFonts w:ascii="Arial" w:hAnsi="Arial" w:cs="Arial"/>
                <w:color w:val="auto"/>
                <w:sz w:val="22"/>
                <w:szCs w:val="22"/>
              </w:rPr>
            </w:pPr>
            <w:r w:rsidRPr="00A80144">
              <w:rPr>
                <w:rStyle w:val="105pt"/>
                <w:rFonts w:ascii="Arial" w:hAnsi="Arial" w:cs="Arial"/>
                <w:b/>
                <w:color w:val="auto"/>
                <w:sz w:val="22"/>
                <w:szCs w:val="22"/>
              </w:rPr>
              <w:t>0,30</w:t>
            </w:r>
          </w:p>
        </w:tc>
        <w:tc>
          <w:tcPr>
            <w:tcW w:w="3348" w:type="dxa"/>
            <w:vMerge/>
          </w:tcPr>
          <w:p w:rsidR="007B16E0" w:rsidRPr="00A80144" w:rsidRDefault="007B16E0" w:rsidP="002E06F5">
            <w:pPr>
              <w:jc w:val="center"/>
              <w:rPr>
                <w:rStyle w:val="105pt"/>
                <w:rFonts w:ascii="Arial" w:hAnsi="Arial" w:cs="Arial"/>
                <w:color w:val="auto"/>
                <w:sz w:val="22"/>
                <w:szCs w:val="22"/>
              </w:rPr>
            </w:pPr>
          </w:p>
        </w:tc>
      </w:tr>
    </w:tbl>
    <w:p w:rsidR="00125E64" w:rsidRPr="00A80144" w:rsidRDefault="00125E64" w:rsidP="002E06F5">
      <w:pPr>
        <w:rPr>
          <w:rStyle w:val="9pt1pt"/>
          <w:rFonts w:ascii="Arial" w:hAnsi="Arial" w:cs="Arial"/>
          <w:color w:val="auto"/>
          <w:sz w:val="22"/>
          <w:szCs w:val="22"/>
        </w:rPr>
      </w:pPr>
    </w:p>
    <w:p w:rsidR="00DB6169" w:rsidRPr="00A80144" w:rsidRDefault="00DB6169" w:rsidP="002E06F5">
      <w:pPr>
        <w:rPr>
          <w:rFonts w:ascii="Arial" w:hAnsi="Arial" w:cs="Arial"/>
          <w:b/>
          <w:sz w:val="22"/>
          <w:szCs w:val="22"/>
        </w:rPr>
      </w:pPr>
      <w:r w:rsidRPr="00A80144">
        <w:rPr>
          <w:rStyle w:val="9pt1pt"/>
          <w:rFonts w:ascii="Arial" w:hAnsi="Arial" w:cs="Arial"/>
          <w:color w:val="auto"/>
          <w:sz w:val="22"/>
          <w:szCs w:val="22"/>
        </w:rPr>
        <w:t>Примечания:</w:t>
      </w:r>
    </w:p>
    <w:p w:rsidR="002E06F5" w:rsidRPr="00A80144" w:rsidRDefault="00DB6169" w:rsidP="000F20D3">
      <w:pPr>
        <w:pStyle w:val="af4"/>
        <w:numPr>
          <w:ilvl w:val="0"/>
          <w:numId w:val="198"/>
        </w:numPr>
        <w:rPr>
          <w:rStyle w:val="9pt1pt"/>
          <w:rFonts w:ascii="Arial" w:hAnsi="Arial" w:cs="Arial"/>
          <w:color w:val="auto"/>
          <w:sz w:val="22"/>
          <w:szCs w:val="22"/>
        </w:rPr>
      </w:pPr>
      <w:r w:rsidRPr="00A80144">
        <w:rPr>
          <w:rStyle w:val="9pt0"/>
          <w:rFonts w:ascii="Arial" w:hAnsi="Arial" w:cs="Arial"/>
          <w:b w:val="0"/>
          <w:color w:val="auto"/>
          <w:sz w:val="22"/>
          <w:szCs w:val="22"/>
        </w:rPr>
        <w:t>- в масляных выключателях допускается применять регенерированные или очищенные эксплуатационные масла, а также их смеси со свежими маслами, если они удовлетворяют требованиям настоящей таблицы (п</w:t>
      </w:r>
      <w:r w:rsidR="00125E64" w:rsidRPr="00A80144">
        <w:rPr>
          <w:rStyle w:val="9pt0"/>
          <w:rFonts w:ascii="Arial" w:hAnsi="Arial" w:cs="Arial"/>
          <w:b w:val="0"/>
          <w:color w:val="auto"/>
          <w:sz w:val="22"/>
          <w:szCs w:val="22"/>
        </w:rPr>
        <w:t>.</w:t>
      </w:r>
      <w:r w:rsidRPr="00A80144">
        <w:rPr>
          <w:rStyle w:val="9pt0"/>
          <w:rFonts w:ascii="Arial" w:hAnsi="Arial" w:cs="Arial"/>
          <w:b w:val="0"/>
          <w:color w:val="auto"/>
          <w:sz w:val="22"/>
          <w:szCs w:val="22"/>
        </w:rPr>
        <w:t xml:space="preserve">п. </w:t>
      </w:r>
      <w:r w:rsidRPr="00A80144">
        <w:rPr>
          <w:rStyle w:val="9pt0"/>
          <w:rFonts w:ascii="Arial" w:hAnsi="Arial" w:cs="Arial"/>
          <w:color w:val="auto"/>
          <w:sz w:val="22"/>
          <w:szCs w:val="22"/>
        </w:rPr>
        <w:t>1</w:t>
      </w:r>
      <w:r w:rsidRPr="00A80144">
        <w:rPr>
          <w:rStyle w:val="9pt0"/>
          <w:rFonts w:ascii="Arial" w:hAnsi="Arial" w:cs="Arial"/>
          <w:b w:val="0"/>
          <w:color w:val="auto"/>
          <w:sz w:val="22"/>
          <w:szCs w:val="22"/>
        </w:rPr>
        <w:t xml:space="preserve"> и </w:t>
      </w:r>
      <w:r w:rsidRPr="00A80144">
        <w:rPr>
          <w:rStyle w:val="9pt0"/>
          <w:rFonts w:ascii="Arial" w:hAnsi="Arial" w:cs="Arial"/>
          <w:color w:val="auto"/>
          <w:sz w:val="22"/>
          <w:szCs w:val="22"/>
        </w:rPr>
        <w:t>4</w:t>
      </w:r>
      <w:r w:rsidRPr="00A80144">
        <w:rPr>
          <w:rStyle w:val="9pt0"/>
          <w:rFonts w:ascii="Arial" w:hAnsi="Arial" w:cs="Arial"/>
          <w:b w:val="0"/>
          <w:color w:val="auto"/>
          <w:sz w:val="22"/>
          <w:szCs w:val="22"/>
        </w:rPr>
        <w:t xml:space="preserve">) и имеют класс промышленной чистоты не более </w:t>
      </w:r>
      <w:r w:rsidRPr="00A80144">
        <w:rPr>
          <w:rStyle w:val="9pt0"/>
          <w:rFonts w:ascii="Arial" w:hAnsi="Arial" w:cs="Arial"/>
          <w:color w:val="auto"/>
          <w:sz w:val="22"/>
          <w:szCs w:val="22"/>
        </w:rPr>
        <w:t xml:space="preserve">11 </w:t>
      </w:r>
      <w:r w:rsidRPr="00A80144">
        <w:rPr>
          <w:rStyle w:val="9pt0"/>
          <w:rFonts w:ascii="Arial" w:hAnsi="Arial" w:cs="Arial"/>
          <w:b w:val="0"/>
          <w:color w:val="auto"/>
          <w:sz w:val="22"/>
          <w:szCs w:val="22"/>
        </w:rPr>
        <w:t>(</w:t>
      </w:r>
      <w:r w:rsidRPr="00A80144">
        <w:rPr>
          <w:rFonts w:ascii="Arial" w:hAnsi="Arial" w:cs="Arial"/>
          <w:b/>
          <w:bCs/>
          <w:sz w:val="22"/>
          <w:szCs w:val="22"/>
        </w:rPr>
        <w:t>ГОСТ 17216-2001</w:t>
      </w:r>
      <w:r w:rsidRPr="00A80144">
        <w:rPr>
          <w:rStyle w:val="9pt1pt"/>
          <w:rFonts w:ascii="Arial" w:hAnsi="Arial" w:cs="Arial"/>
          <w:color w:val="auto"/>
          <w:sz w:val="22"/>
          <w:szCs w:val="22"/>
        </w:rPr>
        <w:t>).</w:t>
      </w:r>
      <w:r w:rsidR="000E0A9F" w:rsidRPr="00A80144">
        <w:rPr>
          <w:rStyle w:val="9pt1pt"/>
          <w:rFonts w:ascii="Arial" w:hAnsi="Arial" w:cs="Arial"/>
          <w:color w:val="auto"/>
          <w:sz w:val="22"/>
          <w:szCs w:val="22"/>
        </w:rPr>
        <w:t xml:space="preserve"> </w:t>
      </w:r>
    </w:p>
    <w:p w:rsidR="00125E64" w:rsidRPr="00A80144" w:rsidRDefault="00DB6169" w:rsidP="000F20D3">
      <w:pPr>
        <w:pStyle w:val="af4"/>
        <w:numPr>
          <w:ilvl w:val="0"/>
          <w:numId w:val="198"/>
        </w:numPr>
        <w:rPr>
          <w:rStyle w:val="9pt0"/>
          <w:rFonts w:ascii="Arial" w:hAnsi="Arial" w:cs="Arial"/>
          <w:b w:val="0"/>
          <w:color w:val="auto"/>
          <w:sz w:val="22"/>
          <w:szCs w:val="22"/>
        </w:rPr>
      </w:pPr>
      <w:r w:rsidRPr="00A80144">
        <w:rPr>
          <w:rStyle w:val="9pt0"/>
          <w:rFonts w:ascii="Arial" w:hAnsi="Arial" w:cs="Arial"/>
          <w:b w:val="0"/>
          <w:color w:val="auto"/>
          <w:sz w:val="22"/>
          <w:szCs w:val="22"/>
        </w:rPr>
        <w:t xml:space="preserve"> - в случае необходимости по решению технического руководителя предприятия допускается залив регенерированного и очищенного эксплуатационного трансформаторного масла в силовые и измерительные трансформаторы до </w:t>
      </w:r>
      <w:r w:rsidRPr="00A80144">
        <w:rPr>
          <w:rStyle w:val="9pt0"/>
          <w:rFonts w:ascii="Arial" w:hAnsi="Arial" w:cs="Arial"/>
          <w:color w:val="auto"/>
          <w:sz w:val="22"/>
          <w:szCs w:val="22"/>
        </w:rPr>
        <w:t>500</w:t>
      </w:r>
      <w:r w:rsidRPr="00A80144">
        <w:rPr>
          <w:rStyle w:val="9pt0"/>
          <w:rFonts w:ascii="Arial" w:hAnsi="Arial" w:cs="Arial"/>
          <w:b w:val="0"/>
          <w:color w:val="auto"/>
          <w:sz w:val="22"/>
          <w:szCs w:val="22"/>
        </w:rPr>
        <w:t xml:space="preserve"> кВ включительно, если стабильность против окисления будет соответствовать норме на масло </w:t>
      </w:r>
      <w:r w:rsidRPr="00A80144">
        <w:rPr>
          <w:rStyle w:val="9pt0"/>
          <w:rFonts w:ascii="Arial" w:hAnsi="Arial" w:cs="Arial"/>
          <w:color w:val="auto"/>
          <w:sz w:val="22"/>
          <w:szCs w:val="22"/>
        </w:rPr>
        <w:t>ТКп</w:t>
      </w:r>
      <w:r w:rsidRPr="00A80144">
        <w:rPr>
          <w:rStyle w:val="9pt0"/>
          <w:rFonts w:ascii="Arial" w:hAnsi="Arial" w:cs="Arial"/>
          <w:b w:val="0"/>
          <w:color w:val="auto"/>
          <w:sz w:val="22"/>
          <w:szCs w:val="22"/>
        </w:rPr>
        <w:t xml:space="preserve"> (см. таблицу </w:t>
      </w:r>
      <w:r w:rsidR="000E0A9F" w:rsidRPr="00A80144">
        <w:rPr>
          <w:rStyle w:val="9pt0"/>
          <w:rFonts w:ascii="Arial" w:hAnsi="Arial" w:cs="Arial"/>
          <w:color w:val="auto"/>
          <w:sz w:val="22"/>
          <w:szCs w:val="22"/>
        </w:rPr>
        <w:t>8</w:t>
      </w:r>
      <w:r w:rsidRPr="00A80144">
        <w:rPr>
          <w:rStyle w:val="9pt0"/>
          <w:rFonts w:ascii="Arial" w:hAnsi="Arial" w:cs="Arial"/>
          <w:b w:val="0"/>
          <w:color w:val="auto"/>
          <w:sz w:val="22"/>
          <w:szCs w:val="22"/>
        </w:rPr>
        <w:t xml:space="preserve"> настоящего Регламента), а остальные показатели качества будут удовлетворят</w:t>
      </w:r>
      <w:r w:rsidR="00125E64" w:rsidRPr="00A80144">
        <w:rPr>
          <w:rStyle w:val="9pt0"/>
          <w:rFonts w:ascii="Arial" w:hAnsi="Arial" w:cs="Arial"/>
          <w:b w:val="0"/>
          <w:color w:val="auto"/>
          <w:sz w:val="22"/>
          <w:szCs w:val="22"/>
        </w:rPr>
        <w:t>ь требованиям настоящей таблицы.</w:t>
      </w:r>
    </w:p>
    <w:p w:rsidR="00EA11C5" w:rsidRPr="00A80144" w:rsidRDefault="00125E64" w:rsidP="000F20D3">
      <w:pPr>
        <w:pStyle w:val="af4"/>
        <w:numPr>
          <w:ilvl w:val="0"/>
          <w:numId w:val="198"/>
        </w:numPr>
        <w:rPr>
          <w:rStyle w:val="9pt0"/>
          <w:rFonts w:ascii="Arial" w:hAnsi="Arial" w:cs="Arial"/>
          <w:b w:val="0"/>
          <w:color w:val="auto"/>
          <w:sz w:val="22"/>
          <w:szCs w:val="22"/>
        </w:rPr>
      </w:pPr>
      <w:r w:rsidRPr="00A80144">
        <w:rPr>
          <w:rStyle w:val="9pt0"/>
          <w:rFonts w:ascii="Arial" w:hAnsi="Arial" w:cs="Arial"/>
          <w:b w:val="0"/>
          <w:color w:val="auto"/>
          <w:sz w:val="22"/>
          <w:szCs w:val="22"/>
        </w:rPr>
        <w:t xml:space="preserve"> </w:t>
      </w:r>
      <w:r w:rsidR="00DB6169" w:rsidRPr="00A80144">
        <w:rPr>
          <w:rStyle w:val="9pt0"/>
          <w:rFonts w:ascii="Arial" w:hAnsi="Arial" w:cs="Arial"/>
          <w:b w:val="0"/>
          <w:color w:val="auto"/>
          <w:sz w:val="22"/>
          <w:szCs w:val="22"/>
        </w:rPr>
        <w:t xml:space="preserve">- для электрооборудования свыше </w:t>
      </w:r>
      <w:r w:rsidR="00DB6169" w:rsidRPr="00A80144">
        <w:rPr>
          <w:rStyle w:val="9pt0"/>
          <w:rFonts w:ascii="Arial" w:hAnsi="Arial" w:cs="Arial"/>
          <w:color w:val="auto"/>
          <w:sz w:val="22"/>
          <w:szCs w:val="22"/>
        </w:rPr>
        <w:t>220</w:t>
      </w:r>
      <w:r w:rsidR="00DB6169" w:rsidRPr="00A80144">
        <w:rPr>
          <w:rStyle w:val="9pt0"/>
          <w:rFonts w:ascii="Arial" w:hAnsi="Arial" w:cs="Arial"/>
          <w:b w:val="0"/>
          <w:color w:val="auto"/>
          <w:sz w:val="22"/>
          <w:szCs w:val="22"/>
        </w:rPr>
        <w:t xml:space="preserve"> кВ необходимо определять также наличие коррозионной серы по </w:t>
      </w:r>
      <w:r w:rsidR="00DB6169" w:rsidRPr="00A80144">
        <w:rPr>
          <w:rStyle w:val="9pt0"/>
          <w:rFonts w:ascii="Arial" w:hAnsi="Arial" w:cs="Arial"/>
          <w:color w:val="auto"/>
          <w:sz w:val="22"/>
          <w:szCs w:val="22"/>
        </w:rPr>
        <w:t xml:space="preserve">ГОСТ Р 54331-2001 - </w:t>
      </w:r>
      <w:r w:rsidR="00DB6169" w:rsidRPr="00A80144">
        <w:rPr>
          <w:rStyle w:val="9pt0"/>
          <w:rFonts w:ascii="Arial" w:hAnsi="Arial" w:cs="Arial"/>
          <w:b w:val="0"/>
          <w:color w:val="auto"/>
          <w:sz w:val="22"/>
          <w:szCs w:val="22"/>
        </w:rPr>
        <w:t>коррозионная сера должна отсутствовать.</w:t>
      </w:r>
    </w:p>
    <w:p w:rsidR="00EA11C5" w:rsidRPr="00A80144" w:rsidRDefault="00EA11C5" w:rsidP="002E06F5">
      <w:pPr>
        <w:rPr>
          <w:rStyle w:val="9pt0"/>
          <w:rFonts w:ascii="Arial" w:hAnsi="Arial" w:cs="Arial"/>
          <w:b w:val="0"/>
          <w:color w:val="auto"/>
          <w:sz w:val="22"/>
          <w:szCs w:val="22"/>
        </w:rPr>
      </w:pPr>
      <w:r w:rsidRPr="00A80144">
        <w:rPr>
          <w:rStyle w:val="9pt0"/>
          <w:rFonts w:ascii="Arial" w:hAnsi="Arial" w:cs="Arial"/>
          <w:b w:val="0"/>
          <w:color w:val="auto"/>
          <w:sz w:val="22"/>
          <w:szCs w:val="22"/>
        </w:rPr>
        <w:br w:type="page"/>
      </w:r>
    </w:p>
    <w:p w:rsidR="00EA11C5" w:rsidRPr="00A80144" w:rsidRDefault="00EA11C5" w:rsidP="002E06F5">
      <w:pPr>
        <w:pStyle w:val="73"/>
        <w:shd w:val="clear" w:color="auto" w:fill="auto"/>
        <w:tabs>
          <w:tab w:val="left" w:pos="1134"/>
          <w:tab w:val="left" w:pos="1418"/>
        </w:tabs>
        <w:spacing w:before="0" w:after="0" w:line="240" w:lineRule="auto"/>
        <w:jc w:val="left"/>
        <w:rPr>
          <w:rFonts w:ascii="Arial" w:hAnsi="Arial" w:cs="Arial"/>
          <w:color w:val="auto"/>
          <w:sz w:val="22"/>
          <w:szCs w:val="22"/>
        </w:rPr>
        <w:sectPr w:rsidR="00EA11C5" w:rsidRPr="00A80144" w:rsidSect="00051995">
          <w:pgSz w:w="16838" w:h="11906" w:orient="landscape" w:code="9"/>
          <w:pgMar w:top="851" w:right="1134" w:bottom="1418" w:left="1134" w:header="720" w:footer="720" w:gutter="0"/>
          <w:cols w:space="708"/>
          <w:noEndnote/>
          <w:titlePg/>
          <w:docGrid w:linePitch="360"/>
        </w:sectPr>
      </w:pPr>
    </w:p>
    <w:p w:rsidR="001F5FC2" w:rsidRPr="00A80144" w:rsidRDefault="002B0840" w:rsidP="00125E64">
      <w:pPr>
        <w:jc w:val="right"/>
        <w:rPr>
          <w:rFonts w:ascii="Arial" w:hAnsi="Arial" w:cs="Arial"/>
          <w:sz w:val="22"/>
          <w:szCs w:val="22"/>
        </w:rPr>
      </w:pPr>
      <w:r w:rsidRPr="00A80144">
        <w:rPr>
          <w:rFonts w:ascii="Arial" w:hAnsi="Arial" w:cs="Arial"/>
          <w:b/>
          <w:sz w:val="22"/>
          <w:szCs w:val="22"/>
        </w:rPr>
        <w:lastRenderedPageBreak/>
        <w:t>Таблица 11</w:t>
      </w:r>
      <w:r w:rsidR="001F5FC2" w:rsidRPr="00A80144">
        <w:rPr>
          <w:rFonts w:ascii="Arial" w:hAnsi="Arial" w:cs="Arial"/>
          <w:sz w:val="22"/>
          <w:szCs w:val="22"/>
        </w:rPr>
        <w:t xml:space="preserve"> – Требования к качеству эксплуатационных трансформаторных масел</w:t>
      </w:r>
    </w:p>
    <w:tbl>
      <w:tblPr>
        <w:tblStyle w:val="afb"/>
        <w:tblW w:w="15452" w:type="dxa"/>
        <w:tblInd w:w="-318" w:type="dxa"/>
        <w:tblLayout w:type="fixed"/>
        <w:tblLook w:val="04A0" w:firstRow="1" w:lastRow="0" w:firstColumn="1" w:lastColumn="0" w:noHBand="0" w:noVBand="1"/>
      </w:tblPr>
      <w:tblGrid>
        <w:gridCol w:w="593"/>
        <w:gridCol w:w="3094"/>
        <w:gridCol w:w="3685"/>
        <w:gridCol w:w="2464"/>
        <w:gridCol w:w="2356"/>
        <w:gridCol w:w="3260"/>
      </w:tblGrid>
      <w:tr w:rsidR="00157130" w:rsidRPr="00A80144" w:rsidTr="00331B92">
        <w:trPr>
          <w:tblHeader/>
        </w:trPr>
        <w:tc>
          <w:tcPr>
            <w:tcW w:w="593" w:type="dxa"/>
            <w:vMerge w:val="restart"/>
            <w:vAlign w:val="center"/>
          </w:tcPr>
          <w:p w:rsidR="00666E44" w:rsidRPr="00A80144" w:rsidRDefault="00125E64" w:rsidP="00125E64">
            <w:pPr>
              <w:pStyle w:val="73"/>
              <w:shd w:val="clear" w:color="auto" w:fill="auto"/>
              <w:spacing w:before="0" w:after="0" w:line="240" w:lineRule="auto"/>
              <w:jc w:val="center"/>
              <w:rPr>
                <w:rStyle w:val="105pt"/>
                <w:rFonts w:ascii="Arial" w:hAnsi="Arial" w:cs="Arial"/>
                <w:b/>
                <w:color w:val="auto"/>
                <w:sz w:val="22"/>
                <w:szCs w:val="22"/>
              </w:rPr>
            </w:pPr>
            <w:r w:rsidRPr="00A80144">
              <w:rPr>
                <w:rStyle w:val="105pt"/>
                <w:rFonts w:ascii="Arial" w:hAnsi="Arial" w:cs="Arial"/>
                <w:b/>
                <w:color w:val="auto"/>
                <w:sz w:val="22"/>
                <w:szCs w:val="22"/>
              </w:rPr>
              <w:t>№ п.п</w:t>
            </w:r>
          </w:p>
        </w:tc>
        <w:tc>
          <w:tcPr>
            <w:tcW w:w="3094" w:type="dxa"/>
            <w:vMerge w:val="restart"/>
            <w:vAlign w:val="center"/>
          </w:tcPr>
          <w:p w:rsidR="00666E44" w:rsidRPr="00A80144" w:rsidRDefault="00666E44" w:rsidP="00125E64">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Показатель качества масла и номер стандарта на метод испытания</w:t>
            </w:r>
          </w:p>
        </w:tc>
        <w:tc>
          <w:tcPr>
            <w:tcW w:w="3685" w:type="dxa"/>
            <w:vMerge w:val="restart"/>
            <w:vAlign w:val="center"/>
          </w:tcPr>
          <w:p w:rsidR="00666E44" w:rsidRPr="00A80144" w:rsidRDefault="00666E44" w:rsidP="00125E64">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Категория электрооборудования</w:t>
            </w:r>
          </w:p>
        </w:tc>
        <w:tc>
          <w:tcPr>
            <w:tcW w:w="4820" w:type="dxa"/>
            <w:gridSpan w:val="2"/>
            <w:vAlign w:val="center"/>
          </w:tcPr>
          <w:p w:rsidR="00666E44" w:rsidRPr="00A80144" w:rsidRDefault="00666E44" w:rsidP="00125E64">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Предельно допустимое значение показателя качества масла</w:t>
            </w:r>
            <w:r w:rsidR="00331B92" w:rsidRPr="00A80144">
              <w:rPr>
                <w:rStyle w:val="105pt"/>
                <w:rFonts w:ascii="Arial" w:hAnsi="Arial" w:cs="Arial"/>
                <w:b/>
                <w:color w:val="auto"/>
                <w:sz w:val="22"/>
                <w:szCs w:val="22"/>
              </w:rPr>
              <w:t>:</w:t>
            </w:r>
          </w:p>
        </w:tc>
        <w:tc>
          <w:tcPr>
            <w:tcW w:w="3260" w:type="dxa"/>
            <w:vMerge w:val="restart"/>
            <w:vAlign w:val="center"/>
          </w:tcPr>
          <w:p w:rsidR="00666E44" w:rsidRPr="00A80144" w:rsidRDefault="00666E44" w:rsidP="00125E64">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Примечание</w:t>
            </w:r>
          </w:p>
        </w:tc>
      </w:tr>
      <w:tr w:rsidR="00157130" w:rsidRPr="00A80144" w:rsidTr="00331B92">
        <w:trPr>
          <w:tblHeader/>
        </w:trPr>
        <w:tc>
          <w:tcPr>
            <w:tcW w:w="593" w:type="dxa"/>
            <w:vMerge/>
          </w:tcPr>
          <w:p w:rsidR="00666E44" w:rsidRPr="00A80144" w:rsidRDefault="00666E44" w:rsidP="00125E64">
            <w:pPr>
              <w:rPr>
                <w:rFonts w:ascii="Arial" w:hAnsi="Arial" w:cs="Arial"/>
                <w:sz w:val="22"/>
                <w:szCs w:val="22"/>
              </w:rPr>
            </w:pPr>
          </w:p>
        </w:tc>
        <w:tc>
          <w:tcPr>
            <w:tcW w:w="3094" w:type="dxa"/>
            <w:vMerge/>
          </w:tcPr>
          <w:p w:rsidR="00666E44" w:rsidRPr="00A80144" w:rsidRDefault="00666E44" w:rsidP="00125E64">
            <w:pPr>
              <w:rPr>
                <w:rFonts w:ascii="Arial" w:hAnsi="Arial" w:cs="Arial"/>
                <w:sz w:val="22"/>
                <w:szCs w:val="22"/>
              </w:rPr>
            </w:pPr>
          </w:p>
        </w:tc>
        <w:tc>
          <w:tcPr>
            <w:tcW w:w="3685" w:type="dxa"/>
            <w:vMerge/>
          </w:tcPr>
          <w:p w:rsidR="00666E44" w:rsidRPr="00A80144" w:rsidRDefault="00666E44" w:rsidP="00125E64">
            <w:pPr>
              <w:rPr>
                <w:rFonts w:ascii="Arial" w:hAnsi="Arial" w:cs="Arial"/>
                <w:sz w:val="22"/>
                <w:szCs w:val="22"/>
              </w:rPr>
            </w:pPr>
          </w:p>
        </w:tc>
        <w:tc>
          <w:tcPr>
            <w:tcW w:w="2464" w:type="dxa"/>
            <w:vAlign w:val="center"/>
          </w:tcPr>
          <w:p w:rsidR="00666E44" w:rsidRPr="00A80144" w:rsidRDefault="00571E00" w:rsidP="00125E64">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ограничивающее область нормального состояния</w:t>
            </w:r>
          </w:p>
        </w:tc>
        <w:tc>
          <w:tcPr>
            <w:tcW w:w="2356" w:type="dxa"/>
            <w:vAlign w:val="center"/>
          </w:tcPr>
          <w:p w:rsidR="00666E44" w:rsidRPr="00A80144" w:rsidRDefault="00571E00" w:rsidP="00125E64">
            <w:pPr>
              <w:pStyle w:val="73"/>
              <w:shd w:val="clear" w:color="auto" w:fill="auto"/>
              <w:spacing w:before="0" w:after="0" w:line="240" w:lineRule="auto"/>
              <w:jc w:val="center"/>
              <w:rPr>
                <w:rFonts w:ascii="Arial" w:hAnsi="Arial" w:cs="Arial"/>
                <w:b/>
                <w:color w:val="auto"/>
                <w:sz w:val="22"/>
                <w:szCs w:val="22"/>
              </w:rPr>
            </w:pPr>
            <w:r w:rsidRPr="00A80144">
              <w:rPr>
                <w:rFonts w:ascii="Arial" w:hAnsi="Arial" w:cs="Arial"/>
                <w:b/>
                <w:color w:val="auto"/>
                <w:sz w:val="22"/>
                <w:szCs w:val="22"/>
              </w:rPr>
              <w:t>предельно допустимое</w:t>
            </w:r>
          </w:p>
        </w:tc>
        <w:tc>
          <w:tcPr>
            <w:tcW w:w="3260" w:type="dxa"/>
            <w:vMerge/>
          </w:tcPr>
          <w:p w:rsidR="00666E44" w:rsidRPr="00A80144" w:rsidRDefault="00666E44" w:rsidP="00125E64">
            <w:pPr>
              <w:rPr>
                <w:rFonts w:ascii="Arial" w:hAnsi="Arial" w:cs="Arial"/>
                <w:sz w:val="22"/>
                <w:szCs w:val="22"/>
              </w:rPr>
            </w:pPr>
          </w:p>
        </w:tc>
      </w:tr>
      <w:tr w:rsidR="00157130" w:rsidRPr="00A80144" w:rsidTr="00331B92">
        <w:tc>
          <w:tcPr>
            <w:tcW w:w="593" w:type="dxa"/>
            <w:vMerge w:val="restart"/>
          </w:tcPr>
          <w:p w:rsidR="00331B92" w:rsidRPr="00A80144" w:rsidRDefault="00331B92" w:rsidP="00125E64">
            <w:pPr>
              <w:jc w:val="center"/>
              <w:rPr>
                <w:rFonts w:ascii="Arial" w:hAnsi="Arial" w:cs="Arial"/>
                <w:sz w:val="22"/>
                <w:szCs w:val="22"/>
              </w:rPr>
            </w:pPr>
            <w:r w:rsidRPr="00A80144">
              <w:rPr>
                <w:rFonts w:ascii="Arial" w:hAnsi="Arial" w:cs="Arial"/>
                <w:sz w:val="22"/>
                <w:szCs w:val="22"/>
              </w:rPr>
              <w:t>1.</w:t>
            </w:r>
          </w:p>
        </w:tc>
        <w:tc>
          <w:tcPr>
            <w:tcW w:w="3094" w:type="dxa"/>
            <w:vMerge w:val="restart"/>
          </w:tcPr>
          <w:p w:rsidR="00331B92" w:rsidRPr="00A80144" w:rsidRDefault="00331B92" w:rsidP="00125E64">
            <w:pPr>
              <w:rPr>
                <w:rFonts w:ascii="Arial" w:hAnsi="Arial" w:cs="Arial"/>
                <w:sz w:val="22"/>
                <w:szCs w:val="22"/>
              </w:rPr>
            </w:pPr>
            <w:r w:rsidRPr="00A80144">
              <w:rPr>
                <w:rStyle w:val="105pt"/>
                <w:rFonts w:ascii="Arial" w:hAnsi="Arial" w:cs="Arial"/>
                <w:color w:val="auto"/>
                <w:sz w:val="22"/>
                <w:szCs w:val="22"/>
              </w:rPr>
              <w:t xml:space="preserve">Пробивное напряжение по </w:t>
            </w:r>
            <w:r w:rsidRPr="00A80144">
              <w:rPr>
                <w:rStyle w:val="105pt"/>
                <w:rFonts w:ascii="Arial" w:hAnsi="Arial" w:cs="Arial"/>
                <w:b/>
                <w:color w:val="auto"/>
                <w:sz w:val="22"/>
                <w:szCs w:val="22"/>
              </w:rPr>
              <w:t>ГОСТ 6581-75</w:t>
            </w:r>
            <w:r w:rsidRPr="00A80144">
              <w:rPr>
                <w:rStyle w:val="105pt"/>
                <w:rFonts w:ascii="Arial" w:hAnsi="Arial" w:cs="Arial"/>
                <w:color w:val="auto"/>
                <w:sz w:val="22"/>
                <w:szCs w:val="22"/>
              </w:rPr>
              <w:t>, кВ, не менее</w:t>
            </w:r>
          </w:p>
        </w:tc>
        <w:tc>
          <w:tcPr>
            <w:tcW w:w="3685" w:type="dxa"/>
          </w:tcPr>
          <w:p w:rsidR="00331B92" w:rsidRPr="00A80144" w:rsidRDefault="00331B92" w:rsidP="00125E64">
            <w:pPr>
              <w:jc w:val="right"/>
              <w:rPr>
                <w:rFonts w:ascii="Arial" w:hAnsi="Arial" w:cs="Arial"/>
                <w:sz w:val="22"/>
                <w:szCs w:val="22"/>
              </w:rPr>
            </w:pPr>
            <w:r w:rsidRPr="00A80144">
              <w:rPr>
                <w:rStyle w:val="105pt"/>
                <w:rFonts w:ascii="Arial" w:hAnsi="Arial" w:cs="Arial"/>
                <w:color w:val="auto"/>
                <w:sz w:val="22"/>
                <w:szCs w:val="22"/>
              </w:rPr>
              <w:t>Электрооборудование:</w:t>
            </w:r>
          </w:p>
        </w:tc>
        <w:tc>
          <w:tcPr>
            <w:tcW w:w="2464" w:type="dxa"/>
          </w:tcPr>
          <w:p w:rsidR="00331B92" w:rsidRPr="00A80144" w:rsidRDefault="00331B92" w:rsidP="00125E64">
            <w:pPr>
              <w:jc w:val="center"/>
              <w:rPr>
                <w:rFonts w:ascii="Arial" w:hAnsi="Arial" w:cs="Arial"/>
                <w:sz w:val="22"/>
                <w:szCs w:val="22"/>
              </w:rPr>
            </w:pPr>
          </w:p>
        </w:tc>
        <w:tc>
          <w:tcPr>
            <w:tcW w:w="2356" w:type="dxa"/>
          </w:tcPr>
          <w:p w:rsidR="00331B92" w:rsidRPr="00A80144" w:rsidRDefault="00331B92" w:rsidP="00125E64">
            <w:pPr>
              <w:jc w:val="center"/>
              <w:rPr>
                <w:rFonts w:ascii="Arial" w:hAnsi="Arial" w:cs="Arial"/>
                <w:sz w:val="22"/>
                <w:szCs w:val="22"/>
              </w:rPr>
            </w:pPr>
          </w:p>
        </w:tc>
        <w:tc>
          <w:tcPr>
            <w:tcW w:w="3260" w:type="dxa"/>
            <w:vMerge w:val="restart"/>
          </w:tcPr>
          <w:p w:rsidR="00331B92" w:rsidRPr="00A80144" w:rsidRDefault="00331B92" w:rsidP="00125E64">
            <w:pPr>
              <w:jc w:val="center"/>
              <w:rPr>
                <w:rFonts w:ascii="Arial" w:hAnsi="Arial" w:cs="Arial"/>
                <w:sz w:val="22"/>
                <w:szCs w:val="22"/>
              </w:rPr>
            </w:pPr>
            <w:r w:rsidRPr="00A80144">
              <w:rPr>
                <w:rStyle w:val="105pt"/>
                <w:rFonts w:ascii="Arial" w:hAnsi="Arial" w:cs="Arial"/>
                <w:color w:val="auto"/>
                <w:sz w:val="22"/>
                <w:szCs w:val="22"/>
              </w:rPr>
              <w:t>ГОСТ 6581-75</w:t>
            </w:r>
          </w:p>
        </w:tc>
      </w:tr>
      <w:tr w:rsidR="00157130" w:rsidRPr="00A80144" w:rsidTr="00331B92">
        <w:trPr>
          <w:trHeight w:val="284"/>
        </w:trPr>
        <w:tc>
          <w:tcPr>
            <w:tcW w:w="593" w:type="dxa"/>
            <w:vMerge/>
          </w:tcPr>
          <w:p w:rsidR="00331B92" w:rsidRPr="00A80144" w:rsidRDefault="00331B92" w:rsidP="00125E64">
            <w:pPr>
              <w:jc w:val="center"/>
              <w:rPr>
                <w:rFonts w:ascii="Arial" w:hAnsi="Arial" w:cs="Arial"/>
                <w:sz w:val="22"/>
                <w:szCs w:val="22"/>
              </w:rPr>
            </w:pPr>
          </w:p>
        </w:tc>
        <w:tc>
          <w:tcPr>
            <w:tcW w:w="3094" w:type="dxa"/>
            <w:vMerge/>
          </w:tcPr>
          <w:p w:rsidR="00331B92" w:rsidRPr="00A80144" w:rsidRDefault="00331B92" w:rsidP="00125E64">
            <w:pPr>
              <w:jc w:val="center"/>
              <w:rPr>
                <w:rFonts w:ascii="Arial" w:hAnsi="Arial" w:cs="Arial"/>
                <w:sz w:val="22"/>
                <w:szCs w:val="22"/>
              </w:rPr>
            </w:pPr>
          </w:p>
        </w:tc>
        <w:tc>
          <w:tcPr>
            <w:tcW w:w="3685" w:type="dxa"/>
          </w:tcPr>
          <w:p w:rsidR="00331B92" w:rsidRPr="00A80144" w:rsidRDefault="00331B92" w:rsidP="00125E64">
            <w:pPr>
              <w:jc w:val="right"/>
              <w:rPr>
                <w:rFonts w:ascii="Arial" w:hAnsi="Arial" w:cs="Arial"/>
                <w:sz w:val="22"/>
                <w:szCs w:val="22"/>
              </w:rPr>
            </w:pPr>
            <w:r w:rsidRPr="00A80144">
              <w:rPr>
                <w:rStyle w:val="105pt"/>
                <w:rFonts w:ascii="Arial" w:hAnsi="Arial" w:cs="Arial"/>
                <w:color w:val="auto"/>
                <w:sz w:val="22"/>
                <w:szCs w:val="22"/>
              </w:rPr>
              <w:t xml:space="preserve">до </w:t>
            </w:r>
            <w:r w:rsidRPr="00A80144">
              <w:rPr>
                <w:rStyle w:val="105pt"/>
                <w:rFonts w:ascii="Arial" w:hAnsi="Arial" w:cs="Arial"/>
                <w:b/>
                <w:color w:val="auto"/>
                <w:sz w:val="22"/>
                <w:szCs w:val="22"/>
              </w:rPr>
              <w:t xml:space="preserve">15 </w:t>
            </w:r>
            <w:r w:rsidRPr="00A80144">
              <w:rPr>
                <w:rStyle w:val="105pt"/>
                <w:rFonts w:ascii="Arial" w:hAnsi="Arial" w:cs="Arial"/>
                <w:color w:val="auto"/>
                <w:sz w:val="22"/>
                <w:szCs w:val="22"/>
              </w:rPr>
              <w:t>кВ включительно</w:t>
            </w:r>
          </w:p>
        </w:tc>
        <w:tc>
          <w:tcPr>
            <w:tcW w:w="2464" w:type="dxa"/>
          </w:tcPr>
          <w:p w:rsidR="00331B92" w:rsidRPr="00A80144" w:rsidRDefault="00331B92" w:rsidP="00125E64">
            <w:pPr>
              <w:jc w:val="center"/>
              <w:rPr>
                <w:rFonts w:ascii="Arial" w:hAnsi="Arial" w:cs="Arial"/>
                <w:sz w:val="22"/>
                <w:szCs w:val="22"/>
              </w:rPr>
            </w:pPr>
            <w:r w:rsidRPr="00A80144">
              <w:rPr>
                <w:rStyle w:val="4pt"/>
                <w:rFonts w:ascii="Arial" w:hAnsi="Arial" w:cs="Arial"/>
                <w:b/>
                <w:color w:val="auto"/>
                <w:sz w:val="22"/>
                <w:szCs w:val="22"/>
              </w:rPr>
              <w:t>-</w:t>
            </w:r>
          </w:p>
        </w:tc>
        <w:tc>
          <w:tcPr>
            <w:tcW w:w="2356" w:type="dxa"/>
          </w:tcPr>
          <w:p w:rsidR="00331B92" w:rsidRPr="00A80144" w:rsidRDefault="00331B92" w:rsidP="00125E64">
            <w:pPr>
              <w:jc w:val="center"/>
              <w:rPr>
                <w:rFonts w:ascii="Arial" w:hAnsi="Arial" w:cs="Arial"/>
                <w:sz w:val="22"/>
                <w:szCs w:val="22"/>
              </w:rPr>
            </w:pPr>
            <w:r w:rsidRPr="00A80144">
              <w:rPr>
                <w:rStyle w:val="105pt"/>
                <w:rFonts w:ascii="Arial" w:hAnsi="Arial" w:cs="Arial"/>
                <w:b/>
                <w:color w:val="auto"/>
                <w:sz w:val="22"/>
                <w:szCs w:val="22"/>
              </w:rPr>
              <w:t>20</w:t>
            </w:r>
          </w:p>
        </w:tc>
        <w:tc>
          <w:tcPr>
            <w:tcW w:w="3260" w:type="dxa"/>
            <w:vMerge/>
          </w:tcPr>
          <w:p w:rsidR="00331B92" w:rsidRPr="00A80144" w:rsidRDefault="00331B92" w:rsidP="00125E64">
            <w:pPr>
              <w:rPr>
                <w:rFonts w:ascii="Arial" w:hAnsi="Arial" w:cs="Arial"/>
                <w:sz w:val="22"/>
                <w:szCs w:val="22"/>
              </w:rPr>
            </w:pPr>
          </w:p>
        </w:tc>
      </w:tr>
      <w:tr w:rsidR="00157130" w:rsidRPr="00A80144" w:rsidTr="00331B92">
        <w:trPr>
          <w:trHeight w:val="284"/>
        </w:trPr>
        <w:tc>
          <w:tcPr>
            <w:tcW w:w="593" w:type="dxa"/>
            <w:vMerge/>
          </w:tcPr>
          <w:p w:rsidR="00331B92" w:rsidRPr="00A80144" w:rsidRDefault="00331B92" w:rsidP="00125E64">
            <w:pPr>
              <w:jc w:val="center"/>
              <w:rPr>
                <w:rFonts w:ascii="Arial" w:hAnsi="Arial" w:cs="Arial"/>
                <w:sz w:val="22"/>
                <w:szCs w:val="22"/>
              </w:rPr>
            </w:pPr>
          </w:p>
        </w:tc>
        <w:tc>
          <w:tcPr>
            <w:tcW w:w="3094" w:type="dxa"/>
            <w:vMerge/>
          </w:tcPr>
          <w:p w:rsidR="00331B92" w:rsidRPr="00A80144" w:rsidRDefault="00331B92" w:rsidP="00125E64">
            <w:pPr>
              <w:jc w:val="center"/>
              <w:rPr>
                <w:rFonts w:ascii="Arial" w:hAnsi="Arial" w:cs="Arial"/>
                <w:sz w:val="22"/>
                <w:szCs w:val="22"/>
              </w:rPr>
            </w:pPr>
          </w:p>
        </w:tc>
        <w:tc>
          <w:tcPr>
            <w:tcW w:w="3685" w:type="dxa"/>
          </w:tcPr>
          <w:p w:rsidR="00331B92" w:rsidRPr="00A80144" w:rsidRDefault="00331B92" w:rsidP="00125E64">
            <w:pPr>
              <w:jc w:val="right"/>
              <w:rPr>
                <w:rFonts w:ascii="Arial" w:hAnsi="Arial" w:cs="Arial"/>
                <w:sz w:val="22"/>
                <w:szCs w:val="22"/>
              </w:rPr>
            </w:pPr>
            <w:r w:rsidRPr="00A80144">
              <w:rPr>
                <w:rStyle w:val="105pt"/>
                <w:rFonts w:ascii="Arial" w:hAnsi="Arial" w:cs="Arial"/>
                <w:color w:val="auto"/>
                <w:sz w:val="22"/>
                <w:szCs w:val="22"/>
              </w:rPr>
              <w:t xml:space="preserve">до </w:t>
            </w:r>
            <w:r w:rsidRPr="00A80144">
              <w:rPr>
                <w:rStyle w:val="105pt"/>
                <w:rFonts w:ascii="Arial" w:hAnsi="Arial" w:cs="Arial"/>
                <w:b/>
                <w:color w:val="auto"/>
                <w:sz w:val="22"/>
                <w:szCs w:val="22"/>
              </w:rPr>
              <w:t>35</w:t>
            </w:r>
            <w:r w:rsidRPr="00A80144">
              <w:rPr>
                <w:rStyle w:val="105pt"/>
                <w:rFonts w:ascii="Arial" w:hAnsi="Arial" w:cs="Arial"/>
                <w:color w:val="auto"/>
                <w:sz w:val="22"/>
                <w:szCs w:val="22"/>
              </w:rPr>
              <w:t xml:space="preserve"> кВ включительно</w:t>
            </w:r>
          </w:p>
        </w:tc>
        <w:tc>
          <w:tcPr>
            <w:tcW w:w="2464" w:type="dxa"/>
          </w:tcPr>
          <w:p w:rsidR="00331B92" w:rsidRPr="00A80144" w:rsidRDefault="00331B92" w:rsidP="00125E64">
            <w:pPr>
              <w:jc w:val="center"/>
              <w:rPr>
                <w:rFonts w:ascii="Arial" w:hAnsi="Arial" w:cs="Arial"/>
                <w:sz w:val="22"/>
                <w:szCs w:val="22"/>
              </w:rPr>
            </w:pPr>
            <w:r w:rsidRPr="00A80144">
              <w:rPr>
                <w:rStyle w:val="4pt"/>
                <w:rFonts w:ascii="Arial" w:hAnsi="Arial" w:cs="Arial"/>
                <w:b/>
                <w:color w:val="auto"/>
                <w:sz w:val="22"/>
                <w:szCs w:val="22"/>
              </w:rPr>
              <w:t>-</w:t>
            </w:r>
          </w:p>
        </w:tc>
        <w:tc>
          <w:tcPr>
            <w:tcW w:w="2356" w:type="dxa"/>
          </w:tcPr>
          <w:p w:rsidR="00331B92" w:rsidRPr="00A80144" w:rsidRDefault="00331B92" w:rsidP="00125E64">
            <w:pPr>
              <w:jc w:val="center"/>
              <w:rPr>
                <w:rFonts w:ascii="Arial" w:hAnsi="Arial" w:cs="Arial"/>
                <w:sz w:val="22"/>
                <w:szCs w:val="22"/>
              </w:rPr>
            </w:pPr>
            <w:r w:rsidRPr="00A80144">
              <w:rPr>
                <w:rStyle w:val="105pt"/>
                <w:rFonts w:ascii="Arial" w:hAnsi="Arial" w:cs="Arial"/>
                <w:b/>
                <w:color w:val="auto"/>
                <w:sz w:val="22"/>
                <w:szCs w:val="22"/>
              </w:rPr>
              <w:t>25</w:t>
            </w:r>
          </w:p>
        </w:tc>
        <w:tc>
          <w:tcPr>
            <w:tcW w:w="3260" w:type="dxa"/>
            <w:vMerge/>
          </w:tcPr>
          <w:p w:rsidR="00331B92" w:rsidRPr="00A80144" w:rsidRDefault="00331B92" w:rsidP="00125E64">
            <w:pPr>
              <w:rPr>
                <w:rFonts w:ascii="Arial" w:hAnsi="Arial" w:cs="Arial"/>
                <w:sz w:val="22"/>
                <w:szCs w:val="22"/>
              </w:rPr>
            </w:pPr>
          </w:p>
        </w:tc>
      </w:tr>
      <w:tr w:rsidR="00157130" w:rsidRPr="00A80144" w:rsidTr="00331B92">
        <w:trPr>
          <w:trHeight w:val="284"/>
        </w:trPr>
        <w:tc>
          <w:tcPr>
            <w:tcW w:w="593" w:type="dxa"/>
            <w:vMerge/>
          </w:tcPr>
          <w:p w:rsidR="00331B92" w:rsidRPr="00A80144" w:rsidRDefault="00331B92" w:rsidP="00125E64">
            <w:pPr>
              <w:jc w:val="center"/>
              <w:rPr>
                <w:rFonts w:ascii="Arial" w:hAnsi="Arial" w:cs="Arial"/>
                <w:sz w:val="22"/>
                <w:szCs w:val="22"/>
              </w:rPr>
            </w:pPr>
          </w:p>
        </w:tc>
        <w:tc>
          <w:tcPr>
            <w:tcW w:w="3094" w:type="dxa"/>
            <w:vMerge/>
          </w:tcPr>
          <w:p w:rsidR="00331B92" w:rsidRPr="00A80144" w:rsidRDefault="00331B92" w:rsidP="00125E64">
            <w:pPr>
              <w:jc w:val="center"/>
              <w:rPr>
                <w:rFonts w:ascii="Arial" w:hAnsi="Arial" w:cs="Arial"/>
                <w:sz w:val="22"/>
                <w:szCs w:val="22"/>
              </w:rPr>
            </w:pPr>
          </w:p>
        </w:tc>
        <w:tc>
          <w:tcPr>
            <w:tcW w:w="3685" w:type="dxa"/>
          </w:tcPr>
          <w:p w:rsidR="00331B92" w:rsidRPr="00A80144" w:rsidRDefault="00331B92" w:rsidP="00125E64">
            <w:pPr>
              <w:jc w:val="right"/>
              <w:rPr>
                <w:rFonts w:ascii="Arial" w:hAnsi="Arial" w:cs="Arial"/>
                <w:sz w:val="22"/>
                <w:szCs w:val="22"/>
              </w:rPr>
            </w:pPr>
            <w:r w:rsidRPr="00A80144">
              <w:rPr>
                <w:rStyle w:val="105pt"/>
                <w:rFonts w:ascii="Arial" w:hAnsi="Arial" w:cs="Arial"/>
                <w:color w:val="auto"/>
                <w:sz w:val="22"/>
                <w:szCs w:val="22"/>
              </w:rPr>
              <w:t xml:space="preserve">от </w:t>
            </w:r>
            <w:r w:rsidRPr="00A80144">
              <w:rPr>
                <w:rStyle w:val="105pt"/>
                <w:rFonts w:ascii="Arial" w:hAnsi="Arial" w:cs="Arial"/>
                <w:b/>
                <w:color w:val="auto"/>
                <w:sz w:val="22"/>
                <w:szCs w:val="22"/>
              </w:rPr>
              <w:t>60</w:t>
            </w:r>
            <w:r w:rsidRPr="00A80144">
              <w:rPr>
                <w:rStyle w:val="105pt"/>
                <w:rFonts w:ascii="Arial" w:hAnsi="Arial" w:cs="Arial"/>
                <w:color w:val="auto"/>
                <w:sz w:val="22"/>
                <w:szCs w:val="22"/>
              </w:rPr>
              <w:t xml:space="preserve"> до </w:t>
            </w:r>
            <w:r w:rsidRPr="00A80144">
              <w:rPr>
                <w:rStyle w:val="105pt"/>
                <w:rFonts w:ascii="Arial" w:hAnsi="Arial" w:cs="Arial"/>
                <w:b/>
                <w:color w:val="auto"/>
                <w:sz w:val="22"/>
                <w:szCs w:val="22"/>
              </w:rPr>
              <w:t>150</w:t>
            </w:r>
            <w:r w:rsidRPr="00A80144">
              <w:rPr>
                <w:rStyle w:val="105pt"/>
                <w:rFonts w:ascii="Arial" w:hAnsi="Arial" w:cs="Arial"/>
                <w:color w:val="auto"/>
                <w:sz w:val="22"/>
                <w:szCs w:val="22"/>
              </w:rPr>
              <w:t xml:space="preserve"> кВ включительно</w:t>
            </w:r>
          </w:p>
        </w:tc>
        <w:tc>
          <w:tcPr>
            <w:tcW w:w="2464" w:type="dxa"/>
          </w:tcPr>
          <w:p w:rsidR="00331B92" w:rsidRPr="00A80144" w:rsidRDefault="00331B92" w:rsidP="00125E64">
            <w:pPr>
              <w:jc w:val="center"/>
              <w:rPr>
                <w:rFonts w:ascii="Arial" w:hAnsi="Arial" w:cs="Arial"/>
                <w:sz w:val="22"/>
                <w:szCs w:val="22"/>
              </w:rPr>
            </w:pPr>
            <w:r w:rsidRPr="00A80144">
              <w:rPr>
                <w:rStyle w:val="105pt"/>
                <w:rFonts w:ascii="Arial" w:hAnsi="Arial" w:cs="Arial"/>
                <w:b/>
                <w:color w:val="auto"/>
                <w:sz w:val="22"/>
                <w:szCs w:val="22"/>
              </w:rPr>
              <w:t>40</w:t>
            </w:r>
          </w:p>
        </w:tc>
        <w:tc>
          <w:tcPr>
            <w:tcW w:w="2356" w:type="dxa"/>
          </w:tcPr>
          <w:p w:rsidR="00331B92" w:rsidRPr="00A80144" w:rsidRDefault="00331B92" w:rsidP="00125E64">
            <w:pPr>
              <w:jc w:val="center"/>
              <w:rPr>
                <w:rFonts w:ascii="Arial" w:hAnsi="Arial" w:cs="Arial"/>
                <w:sz w:val="22"/>
                <w:szCs w:val="22"/>
              </w:rPr>
            </w:pPr>
            <w:r w:rsidRPr="00A80144">
              <w:rPr>
                <w:rStyle w:val="105pt"/>
                <w:rFonts w:ascii="Arial" w:hAnsi="Arial" w:cs="Arial"/>
                <w:b/>
                <w:color w:val="auto"/>
                <w:sz w:val="22"/>
                <w:szCs w:val="22"/>
              </w:rPr>
              <w:t>35</w:t>
            </w:r>
          </w:p>
        </w:tc>
        <w:tc>
          <w:tcPr>
            <w:tcW w:w="3260" w:type="dxa"/>
            <w:vMerge/>
          </w:tcPr>
          <w:p w:rsidR="00331B92" w:rsidRPr="00A80144" w:rsidRDefault="00331B92" w:rsidP="00125E64">
            <w:pPr>
              <w:rPr>
                <w:rFonts w:ascii="Arial" w:hAnsi="Arial" w:cs="Arial"/>
                <w:sz w:val="22"/>
                <w:szCs w:val="22"/>
              </w:rPr>
            </w:pPr>
          </w:p>
        </w:tc>
      </w:tr>
      <w:tr w:rsidR="00157130" w:rsidRPr="00A80144" w:rsidTr="00331B92">
        <w:trPr>
          <w:trHeight w:val="284"/>
        </w:trPr>
        <w:tc>
          <w:tcPr>
            <w:tcW w:w="593" w:type="dxa"/>
            <w:vMerge/>
          </w:tcPr>
          <w:p w:rsidR="00331B92" w:rsidRPr="00A80144" w:rsidRDefault="00331B92" w:rsidP="00125E64">
            <w:pPr>
              <w:jc w:val="center"/>
              <w:rPr>
                <w:rFonts w:ascii="Arial" w:hAnsi="Arial" w:cs="Arial"/>
                <w:sz w:val="22"/>
                <w:szCs w:val="22"/>
              </w:rPr>
            </w:pPr>
          </w:p>
        </w:tc>
        <w:tc>
          <w:tcPr>
            <w:tcW w:w="3094" w:type="dxa"/>
            <w:vMerge/>
          </w:tcPr>
          <w:p w:rsidR="00331B92" w:rsidRPr="00A80144" w:rsidRDefault="00331B92" w:rsidP="00125E64">
            <w:pPr>
              <w:jc w:val="center"/>
              <w:rPr>
                <w:rFonts w:ascii="Arial" w:hAnsi="Arial" w:cs="Arial"/>
                <w:sz w:val="22"/>
                <w:szCs w:val="22"/>
              </w:rPr>
            </w:pPr>
          </w:p>
        </w:tc>
        <w:tc>
          <w:tcPr>
            <w:tcW w:w="3685" w:type="dxa"/>
          </w:tcPr>
          <w:p w:rsidR="00331B92" w:rsidRPr="00A80144" w:rsidRDefault="00331B92" w:rsidP="00125E64">
            <w:pPr>
              <w:jc w:val="right"/>
              <w:rPr>
                <w:rFonts w:ascii="Arial" w:hAnsi="Arial" w:cs="Arial"/>
                <w:sz w:val="22"/>
                <w:szCs w:val="22"/>
              </w:rPr>
            </w:pPr>
            <w:r w:rsidRPr="00A80144">
              <w:rPr>
                <w:rStyle w:val="105pt"/>
                <w:rFonts w:ascii="Arial" w:hAnsi="Arial" w:cs="Arial"/>
                <w:color w:val="auto"/>
                <w:sz w:val="22"/>
                <w:szCs w:val="22"/>
              </w:rPr>
              <w:t xml:space="preserve">от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до </w:t>
            </w:r>
            <w:r w:rsidRPr="00A80144">
              <w:rPr>
                <w:rStyle w:val="105pt"/>
                <w:rFonts w:ascii="Arial" w:hAnsi="Arial" w:cs="Arial"/>
                <w:b/>
                <w:color w:val="auto"/>
                <w:sz w:val="22"/>
                <w:szCs w:val="22"/>
              </w:rPr>
              <w:t>500</w:t>
            </w:r>
            <w:r w:rsidRPr="00A80144">
              <w:rPr>
                <w:rStyle w:val="105pt"/>
                <w:rFonts w:ascii="Arial" w:hAnsi="Arial" w:cs="Arial"/>
                <w:color w:val="auto"/>
                <w:sz w:val="22"/>
                <w:szCs w:val="22"/>
              </w:rPr>
              <w:t xml:space="preserve"> кВ включительно</w:t>
            </w:r>
          </w:p>
        </w:tc>
        <w:tc>
          <w:tcPr>
            <w:tcW w:w="2464" w:type="dxa"/>
          </w:tcPr>
          <w:p w:rsidR="00331B92" w:rsidRPr="00A80144" w:rsidRDefault="00331B92" w:rsidP="00125E64">
            <w:pPr>
              <w:jc w:val="center"/>
              <w:rPr>
                <w:rFonts w:ascii="Arial" w:hAnsi="Arial" w:cs="Arial"/>
                <w:sz w:val="22"/>
                <w:szCs w:val="22"/>
              </w:rPr>
            </w:pPr>
            <w:r w:rsidRPr="00A80144">
              <w:rPr>
                <w:rStyle w:val="105pt"/>
                <w:rFonts w:ascii="Arial" w:hAnsi="Arial" w:cs="Arial"/>
                <w:b/>
                <w:color w:val="auto"/>
                <w:sz w:val="22"/>
                <w:szCs w:val="22"/>
              </w:rPr>
              <w:t>50</w:t>
            </w:r>
          </w:p>
        </w:tc>
        <w:tc>
          <w:tcPr>
            <w:tcW w:w="2356" w:type="dxa"/>
          </w:tcPr>
          <w:p w:rsidR="00331B92" w:rsidRPr="00A80144" w:rsidRDefault="00331B92" w:rsidP="00125E64">
            <w:pPr>
              <w:jc w:val="center"/>
              <w:rPr>
                <w:rFonts w:ascii="Arial" w:hAnsi="Arial" w:cs="Arial"/>
                <w:sz w:val="22"/>
                <w:szCs w:val="22"/>
              </w:rPr>
            </w:pPr>
            <w:r w:rsidRPr="00A80144">
              <w:rPr>
                <w:rStyle w:val="105pt"/>
                <w:rFonts w:ascii="Arial" w:hAnsi="Arial" w:cs="Arial"/>
                <w:b/>
                <w:color w:val="auto"/>
                <w:sz w:val="22"/>
                <w:szCs w:val="22"/>
              </w:rPr>
              <w:t>45</w:t>
            </w:r>
          </w:p>
        </w:tc>
        <w:tc>
          <w:tcPr>
            <w:tcW w:w="3260" w:type="dxa"/>
            <w:vMerge/>
          </w:tcPr>
          <w:p w:rsidR="00331B92" w:rsidRPr="00A80144" w:rsidRDefault="00331B92" w:rsidP="00125E64">
            <w:pPr>
              <w:rPr>
                <w:rFonts w:ascii="Arial" w:hAnsi="Arial" w:cs="Arial"/>
                <w:sz w:val="22"/>
                <w:szCs w:val="22"/>
              </w:rPr>
            </w:pPr>
          </w:p>
        </w:tc>
      </w:tr>
      <w:tr w:rsidR="00157130" w:rsidRPr="00A80144" w:rsidTr="00331B92">
        <w:trPr>
          <w:trHeight w:val="284"/>
        </w:trPr>
        <w:tc>
          <w:tcPr>
            <w:tcW w:w="593" w:type="dxa"/>
            <w:vMerge/>
          </w:tcPr>
          <w:p w:rsidR="00331B92" w:rsidRPr="00A80144" w:rsidRDefault="00331B92" w:rsidP="00125E64">
            <w:pPr>
              <w:jc w:val="center"/>
              <w:rPr>
                <w:rFonts w:ascii="Arial" w:hAnsi="Arial" w:cs="Arial"/>
                <w:sz w:val="22"/>
                <w:szCs w:val="22"/>
              </w:rPr>
            </w:pPr>
          </w:p>
        </w:tc>
        <w:tc>
          <w:tcPr>
            <w:tcW w:w="3094" w:type="dxa"/>
            <w:vMerge/>
          </w:tcPr>
          <w:p w:rsidR="00331B92" w:rsidRPr="00A80144" w:rsidRDefault="00331B92" w:rsidP="00125E64">
            <w:pPr>
              <w:jc w:val="center"/>
              <w:rPr>
                <w:rFonts w:ascii="Arial" w:hAnsi="Arial" w:cs="Arial"/>
                <w:sz w:val="22"/>
                <w:szCs w:val="22"/>
              </w:rPr>
            </w:pPr>
          </w:p>
        </w:tc>
        <w:tc>
          <w:tcPr>
            <w:tcW w:w="3685" w:type="dxa"/>
          </w:tcPr>
          <w:p w:rsidR="00331B92" w:rsidRPr="00A80144" w:rsidRDefault="00331B92" w:rsidP="00125E64">
            <w:pPr>
              <w:jc w:val="right"/>
              <w:rPr>
                <w:rFonts w:ascii="Arial" w:hAnsi="Arial" w:cs="Arial"/>
                <w:sz w:val="22"/>
                <w:szCs w:val="22"/>
              </w:rPr>
            </w:pPr>
            <w:r w:rsidRPr="00A80144">
              <w:rPr>
                <w:rStyle w:val="105pt"/>
                <w:rFonts w:ascii="Arial" w:hAnsi="Arial" w:cs="Arial"/>
                <w:b/>
                <w:color w:val="auto"/>
                <w:sz w:val="22"/>
                <w:szCs w:val="22"/>
              </w:rPr>
              <w:t>750</w:t>
            </w:r>
            <w:r w:rsidRPr="00A80144">
              <w:rPr>
                <w:rStyle w:val="105pt"/>
                <w:rFonts w:ascii="Arial" w:hAnsi="Arial" w:cs="Arial"/>
                <w:color w:val="auto"/>
                <w:sz w:val="22"/>
                <w:szCs w:val="22"/>
              </w:rPr>
              <w:t xml:space="preserve"> кВ</w:t>
            </w:r>
          </w:p>
        </w:tc>
        <w:tc>
          <w:tcPr>
            <w:tcW w:w="2464" w:type="dxa"/>
          </w:tcPr>
          <w:p w:rsidR="00331B92" w:rsidRPr="00A80144" w:rsidRDefault="00331B92" w:rsidP="00125E64">
            <w:pPr>
              <w:jc w:val="center"/>
              <w:rPr>
                <w:rFonts w:ascii="Arial" w:hAnsi="Arial" w:cs="Arial"/>
                <w:sz w:val="22"/>
                <w:szCs w:val="22"/>
              </w:rPr>
            </w:pPr>
            <w:r w:rsidRPr="00A80144">
              <w:rPr>
                <w:rStyle w:val="105pt"/>
                <w:rFonts w:ascii="Arial" w:hAnsi="Arial" w:cs="Arial"/>
                <w:b/>
                <w:color w:val="auto"/>
                <w:sz w:val="22"/>
                <w:szCs w:val="22"/>
              </w:rPr>
              <w:t>60</w:t>
            </w:r>
          </w:p>
        </w:tc>
        <w:tc>
          <w:tcPr>
            <w:tcW w:w="2356" w:type="dxa"/>
          </w:tcPr>
          <w:p w:rsidR="00331B92" w:rsidRPr="00A80144" w:rsidRDefault="00331B92" w:rsidP="00125E64">
            <w:pPr>
              <w:jc w:val="center"/>
              <w:rPr>
                <w:rFonts w:ascii="Arial" w:hAnsi="Arial" w:cs="Arial"/>
                <w:sz w:val="22"/>
                <w:szCs w:val="22"/>
              </w:rPr>
            </w:pPr>
            <w:r w:rsidRPr="00A80144">
              <w:rPr>
                <w:rStyle w:val="105pt"/>
                <w:rFonts w:ascii="Arial" w:hAnsi="Arial" w:cs="Arial"/>
                <w:b/>
                <w:color w:val="auto"/>
                <w:sz w:val="22"/>
                <w:szCs w:val="22"/>
              </w:rPr>
              <w:t>55</w:t>
            </w:r>
          </w:p>
        </w:tc>
        <w:tc>
          <w:tcPr>
            <w:tcW w:w="3260" w:type="dxa"/>
            <w:vMerge/>
          </w:tcPr>
          <w:p w:rsidR="00331B92" w:rsidRPr="00A80144" w:rsidRDefault="00331B92" w:rsidP="00125E64">
            <w:pPr>
              <w:rPr>
                <w:rFonts w:ascii="Arial" w:hAnsi="Arial" w:cs="Arial"/>
                <w:sz w:val="22"/>
                <w:szCs w:val="22"/>
              </w:rPr>
            </w:pPr>
          </w:p>
        </w:tc>
      </w:tr>
      <w:tr w:rsidR="00157130" w:rsidRPr="00A80144" w:rsidTr="00331B92">
        <w:tc>
          <w:tcPr>
            <w:tcW w:w="593" w:type="dxa"/>
          </w:tcPr>
          <w:p w:rsidR="00331B92" w:rsidRPr="00A80144" w:rsidRDefault="00331B92" w:rsidP="00125E64">
            <w:pPr>
              <w:jc w:val="center"/>
              <w:rPr>
                <w:rFonts w:ascii="Arial" w:hAnsi="Arial" w:cs="Arial"/>
                <w:sz w:val="22"/>
                <w:szCs w:val="22"/>
              </w:rPr>
            </w:pPr>
            <w:r w:rsidRPr="00A80144">
              <w:rPr>
                <w:rFonts w:ascii="Arial" w:hAnsi="Arial" w:cs="Arial"/>
                <w:sz w:val="22"/>
                <w:szCs w:val="22"/>
              </w:rPr>
              <w:t>2.</w:t>
            </w:r>
          </w:p>
        </w:tc>
        <w:tc>
          <w:tcPr>
            <w:tcW w:w="3094" w:type="dxa"/>
          </w:tcPr>
          <w:p w:rsidR="00331B92" w:rsidRPr="00A80144" w:rsidRDefault="00331B92" w:rsidP="00125E64">
            <w:pPr>
              <w:rPr>
                <w:rFonts w:ascii="Arial" w:hAnsi="Arial" w:cs="Arial"/>
                <w:sz w:val="22"/>
                <w:szCs w:val="22"/>
              </w:rPr>
            </w:pPr>
            <w:r w:rsidRPr="00A80144">
              <w:rPr>
                <w:rStyle w:val="105pt"/>
                <w:rFonts w:ascii="Arial" w:hAnsi="Arial" w:cs="Arial"/>
                <w:color w:val="auto"/>
                <w:sz w:val="22"/>
                <w:szCs w:val="22"/>
              </w:rPr>
              <w:t>Кислотное число по</w:t>
            </w:r>
          </w:p>
          <w:p w:rsidR="00331B92" w:rsidRPr="00A80144" w:rsidRDefault="00331B92" w:rsidP="00125E64">
            <w:pPr>
              <w:rPr>
                <w:rFonts w:ascii="Arial" w:hAnsi="Arial" w:cs="Arial"/>
                <w:sz w:val="22"/>
                <w:szCs w:val="22"/>
              </w:rPr>
            </w:pPr>
            <w:r w:rsidRPr="00A80144">
              <w:rPr>
                <w:rStyle w:val="105pt"/>
                <w:rFonts w:ascii="Arial" w:hAnsi="Arial" w:cs="Arial"/>
                <w:b/>
                <w:color w:val="auto"/>
                <w:sz w:val="22"/>
                <w:szCs w:val="22"/>
              </w:rPr>
              <w:t>ГОСТ 5985-79</w:t>
            </w:r>
            <w:r w:rsidRPr="00A80144">
              <w:rPr>
                <w:rStyle w:val="105pt"/>
                <w:rFonts w:ascii="Arial" w:hAnsi="Arial" w:cs="Arial"/>
                <w:color w:val="auto"/>
                <w:sz w:val="22"/>
                <w:szCs w:val="22"/>
              </w:rPr>
              <w:t>, мг КОН/г масла, не более</w:t>
            </w:r>
          </w:p>
        </w:tc>
        <w:tc>
          <w:tcPr>
            <w:tcW w:w="3685" w:type="dxa"/>
          </w:tcPr>
          <w:p w:rsidR="00331B92" w:rsidRPr="00A80144" w:rsidRDefault="00331B92" w:rsidP="00125E64">
            <w:pPr>
              <w:jc w:val="right"/>
              <w:rPr>
                <w:rFonts w:ascii="Arial" w:hAnsi="Arial" w:cs="Arial"/>
                <w:sz w:val="22"/>
                <w:szCs w:val="22"/>
              </w:rPr>
            </w:pPr>
            <w:r w:rsidRPr="00A80144">
              <w:rPr>
                <w:rStyle w:val="105pt"/>
                <w:rFonts w:ascii="Arial" w:hAnsi="Arial" w:cs="Arial"/>
                <w:color w:val="auto"/>
                <w:sz w:val="22"/>
                <w:szCs w:val="22"/>
              </w:rPr>
              <w:t>Силовые и измерительные трансформаторы, негерметичные маслонаполненные вводы</w:t>
            </w:r>
          </w:p>
        </w:tc>
        <w:tc>
          <w:tcPr>
            <w:tcW w:w="2464" w:type="dxa"/>
          </w:tcPr>
          <w:p w:rsidR="00331B92" w:rsidRPr="00A80144" w:rsidRDefault="00331B92" w:rsidP="00125E64">
            <w:pPr>
              <w:jc w:val="center"/>
              <w:rPr>
                <w:rFonts w:ascii="Arial" w:hAnsi="Arial" w:cs="Arial"/>
                <w:b/>
                <w:sz w:val="22"/>
                <w:szCs w:val="22"/>
              </w:rPr>
            </w:pPr>
            <w:r w:rsidRPr="00A80144">
              <w:rPr>
                <w:rStyle w:val="105pt"/>
                <w:rFonts w:ascii="Arial" w:hAnsi="Arial" w:cs="Arial"/>
                <w:b/>
                <w:color w:val="auto"/>
                <w:sz w:val="22"/>
                <w:szCs w:val="22"/>
              </w:rPr>
              <w:t>0,07</w:t>
            </w:r>
          </w:p>
        </w:tc>
        <w:tc>
          <w:tcPr>
            <w:tcW w:w="2356" w:type="dxa"/>
          </w:tcPr>
          <w:p w:rsidR="00331B92" w:rsidRPr="00A80144" w:rsidRDefault="00331B92" w:rsidP="00125E64">
            <w:pPr>
              <w:jc w:val="center"/>
              <w:rPr>
                <w:rFonts w:ascii="Arial" w:hAnsi="Arial" w:cs="Arial"/>
                <w:b/>
                <w:sz w:val="22"/>
                <w:szCs w:val="22"/>
              </w:rPr>
            </w:pPr>
            <w:r w:rsidRPr="00A80144">
              <w:rPr>
                <w:rStyle w:val="105pt"/>
                <w:rFonts w:ascii="Arial" w:hAnsi="Arial" w:cs="Arial"/>
                <w:b/>
                <w:color w:val="auto"/>
                <w:sz w:val="22"/>
                <w:szCs w:val="22"/>
              </w:rPr>
              <w:t>0,25</w:t>
            </w:r>
          </w:p>
        </w:tc>
        <w:tc>
          <w:tcPr>
            <w:tcW w:w="3260" w:type="dxa"/>
          </w:tcPr>
          <w:p w:rsidR="00125E64" w:rsidRPr="00A80144" w:rsidRDefault="00331B92" w:rsidP="00125E64">
            <w:pPr>
              <w:jc w:val="center"/>
              <w:rPr>
                <w:rStyle w:val="105pt"/>
                <w:rFonts w:ascii="Arial" w:hAnsi="Arial" w:cs="Arial"/>
                <w:color w:val="auto"/>
                <w:sz w:val="22"/>
                <w:szCs w:val="22"/>
              </w:rPr>
            </w:pPr>
            <w:r w:rsidRPr="00A80144">
              <w:rPr>
                <w:rStyle w:val="105pt"/>
                <w:rFonts w:ascii="Arial" w:hAnsi="Arial" w:cs="Arial"/>
                <w:color w:val="auto"/>
                <w:sz w:val="22"/>
                <w:szCs w:val="22"/>
              </w:rPr>
              <w:t xml:space="preserve">Возможно определение по ГОСТ 11362-96 с применением автоматических </w:t>
            </w:r>
          </w:p>
          <w:p w:rsidR="00331B92" w:rsidRPr="00A80144" w:rsidRDefault="00331B92" w:rsidP="00125E64">
            <w:pPr>
              <w:jc w:val="center"/>
              <w:rPr>
                <w:rFonts w:ascii="Arial" w:hAnsi="Arial" w:cs="Arial"/>
                <w:sz w:val="22"/>
                <w:szCs w:val="22"/>
              </w:rPr>
            </w:pPr>
            <w:r w:rsidRPr="00A80144">
              <w:rPr>
                <w:rStyle w:val="105pt"/>
                <w:rFonts w:ascii="Arial" w:hAnsi="Arial" w:cs="Arial"/>
                <w:color w:val="auto"/>
                <w:sz w:val="22"/>
                <w:szCs w:val="22"/>
              </w:rPr>
              <w:t>титраторов</w:t>
            </w:r>
          </w:p>
        </w:tc>
      </w:tr>
      <w:tr w:rsidR="00157130" w:rsidRPr="00A80144" w:rsidTr="00331B92">
        <w:tc>
          <w:tcPr>
            <w:tcW w:w="593" w:type="dxa"/>
          </w:tcPr>
          <w:p w:rsidR="00331B92" w:rsidRPr="00A80144" w:rsidRDefault="00331B92" w:rsidP="00125E64">
            <w:pPr>
              <w:jc w:val="center"/>
              <w:rPr>
                <w:rFonts w:ascii="Arial" w:hAnsi="Arial" w:cs="Arial"/>
                <w:sz w:val="22"/>
                <w:szCs w:val="22"/>
              </w:rPr>
            </w:pPr>
            <w:r w:rsidRPr="00A80144">
              <w:rPr>
                <w:rFonts w:ascii="Arial" w:hAnsi="Arial" w:cs="Arial"/>
                <w:sz w:val="22"/>
                <w:szCs w:val="22"/>
              </w:rPr>
              <w:t>3.</w:t>
            </w:r>
          </w:p>
        </w:tc>
        <w:tc>
          <w:tcPr>
            <w:tcW w:w="3094" w:type="dxa"/>
          </w:tcPr>
          <w:p w:rsidR="00331B92" w:rsidRPr="00A80144" w:rsidRDefault="00331B92" w:rsidP="00125E64">
            <w:pPr>
              <w:rPr>
                <w:rFonts w:ascii="Arial" w:hAnsi="Arial" w:cs="Arial"/>
                <w:sz w:val="22"/>
                <w:szCs w:val="22"/>
              </w:rPr>
            </w:pPr>
            <w:r w:rsidRPr="00A80144">
              <w:rPr>
                <w:rStyle w:val="105pt"/>
                <w:rFonts w:ascii="Arial" w:hAnsi="Arial" w:cs="Arial"/>
                <w:color w:val="auto"/>
                <w:sz w:val="22"/>
                <w:szCs w:val="22"/>
              </w:rPr>
              <w:t xml:space="preserve">Температура вспышки в закрытом тигле по </w:t>
            </w:r>
            <w:r w:rsidRPr="00A80144">
              <w:rPr>
                <w:rStyle w:val="105pt"/>
                <w:rFonts w:ascii="Arial" w:hAnsi="Arial" w:cs="Arial"/>
                <w:b/>
                <w:color w:val="auto"/>
                <w:sz w:val="22"/>
                <w:szCs w:val="22"/>
              </w:rPr>
              <w:t>ГОСТ 6356-75</w:t>
            </w:r>
            <w:r w:rsidRPr="00A80144">
              <w:rPr>
                <w:rStyle w:val="105pt"/>
                <w:rFonts w:ascii="Arial" w:hAnsi="Arial" w:cs="Arial"/>
                <w:color w:val="auto"/>
                <w:sz w:val="22"/>
                <w:szCs w:val="22"/>
              </w:rPr>
              <w:t>, °С, не менее</w:t>
            </w:r>
          </w:p>
        </w:tc>
        <w:tc>
          <w:tcPr>
            <w:tcW w:w="3685" w:type="dxa"/>
          </w:tcPr>
          <w:p w:rsidR="00331B92" w:rsidRPr="00A80144" w:rsidRDefault="00331B92" w:rsidP="00125E64">
            <w:pPr>
              <w:jc w:val="right"/>
              <w:rPr>
                <w:rFonts w:ascii="Arial" w:hAnsi="Arial" w:cs="Arial"/>
                <w:sz w:val="22"/>
                <w:szCs w:val="22"/>
              </w:rPr>
            </w:pPr>
            <w:r w:rsidRPr="00A80144">
              <w:rPr>
                <w:rStyle w:val="105pt"/>
                <w:rFonts w:ascii="Arial" w:hAnsi="Arial" w:cs="Arial"/>
                <w:color w:val="auto"/>
                <w:sz w:val="22"/>
                <w:szCs w:val="22"/>
              </w:rPr>
              <w:t>Силовые и измерительные трансформаторы, негерметичные маслонаполненные вводы</w:t>
            </w:r>
          </w:p>
        </w:tc>
        <w:tc>
          <w:tcPr>
            <w:tcW w:w="2464" w:type="dxa"/>
          </w:tcPr>
          <w:p w:rsidR="00331B92" w:rsidRPr="00A80144" w:rsidRDefault="00331B92" w:rsidP="00125E64">
            <w:pPr>
              <w:jc w:val="center"/>
              <w:rPr>
                <w:rFonts w:ascii="Arial" w:hAnsi="Arial" w:cs="Arial"/>
                <w:sz w:val="22"/>
                <w:szCs w:val="22"/>
              </w:rPr>
            </w:pPr>
            <w:r w:rsidRPr="00A80144">
              <w:rPr>
                <w:rStyle w:val="105pt"/>
                <w:rFonts w:ascii="Arial" w:hAnsi="Arial" w:cs="Arial"/>
                <w:color w:val="auto"/>
                <w:sz w:val="22"/>
                <w:szCs w:val="22"/>
              </w:rPr>
              <w:t xml:space="preserve">Снижение более чем на </w:t>
            </w:r>
            <w:r w:rsidRPr="00A80144">
              <w:rPr>
                <w:rStyle w:val="105pt"/>
                <w:rFonts w:ascii="Arial" w:hAnsi="Arial" w:cs="Arial"/>
                <w:b/>
                <w:color w:val="auto"/>
                <w:sz w:val="22"/>
                <w:szCs w:val="22"/>
              </w:rPr>
              <w:t>5</w:t>
            </w:r>
            <w:r w:rsidRPr="00A80144">
              <w:rPr>
                <w:rStyle w:val="105pt"/>
                <w:rFonts w:ascii="Arial" w:hAnsi="Arial" w:cs="Arial"/>
                <w:color w:val="auto"/>
                <w:sz w:val="22"/>
                <w:szCs w:val="22"/>
              </w:rPr>
              <w:t>°С в сравнении с предыдущим анализом</w:t>
            </w:r>
          </w:p>
        </w:tc>
        <w:tc>
          <w:tcPr>
            <w:tcW w:w="2356" w:type="dxa"/>
          </w:tcPr>
          <w:p w:rsidR="00331B92" w:rsidRPr="00A80144" w:rsidRDefault="00331B92" w:rsidP="00125E64">
            <w:pPr>
              <w:jc w:val="center"/>
              <w:rPr>
                <w:rFonts w:ascii="Arial" w:hAnsi="Arial" w:cs="Arial"/>
                <w:b/>
                <w:sz w:val="22"/>
                <w:szCs w:val="22"/>
              </w:rPr>
            </w:pPr>
            <w:r w:rsidRPr="00A80144">
              <w:rPr>
                <w:rStyle w:val="105pt"/>
                <w:rFonts w:ascii="Arial" w:hAnsi="Arial" w:cs="Arial"/>
                <w:b/>
                <w:color w:val="auto"/>
                <w:sz w:val="22"/>
                <w:szCs w:val="22"/>
              </w:rPr>
              <w:t>125</w:t>
            </w:r>
          </w:p>
        </w:tc>
        <w:tc>
          <w:tcPr>
            <w:tcW w:w="3260" w:type="dxa"/>
          </w:tcPr>
          <w:p w:rsidR="00331B92" w:rsidRPr="00A80144" w:rsidRDefault="00331B92" w:rsidP="00125E64">
            <w:pPr>
              <w:jc w:val="center"/>
              <w:rPr>
                <w:rFonts w:ascii="Arial" w:hAnsi="Arial" w:cs="Arial"/>
                <w:sz w:val="22"/>
                <w:szCs w:val="22"/>
              </w:rPr>
            </w:pPr>
          </w:p>
        </w:tc>
      </w:tr>
      <w:tr w:rsidR="00157130" w:rsidRPr="00A80144" w:rsidTr="00331B92">
        <w:tc>
          <w:tcPr>
            <w:tcW w:w="593" w:type="dxa"/>
            <w:vMerge w:val="restart"/>
          </w:tcPr>
          <w:p w:rsidR="00331B92" w:rsidRPr="00A80144" w:rsidRDefault="00331B92" w:rsidP="00125E64">
            <w:pPr>
              <w:jc w:val="center"/>
              <w:rPr>
                <w:rFonts w:ascii="Arial" w:hAnsi="Arial" w:cs="Arial"/>
                <w:sz w:val="22"/>
                <w:szCs w:val="22"/>
              </w:rPr>
            </w:pPr>
            <w:r w:rsidRPr="00A80144">
              <w:rPr>
                <w:rFonts w:ascii="Arial" w:hAnsi="Arial" w:cs="Arial"/>
                <w:sz w:val="22"/>
                <w:szCs w:val="22"/>
              </w:rPr>
              <w:t>4.</w:t>
            </w:r>
          </w:p>
        </w:tc>
        <w:tc>
          <w:tcPr>
            <w:tcW w:w="3094" w:type="dxa"/>
            <w:vMerge w:val="restart"/>
          </w:tcPr>
          <w:p w:rsidR="00331B92" w:rsidRPr="00A80144" w:rsidRDefault="00331B92" w:rsidP="00125E64">
            <w:pPr>
              <w:rPr>
                <w:rStyle w:val="105pt"/>
                <w:rFonts w:ascii="Arial" w:hAnsi="Arial" w:cs="Arial"/>
                <w:color w:val="auto"/>
                <w:sz w:val="22"/>
                <w:szCs w:val="22"/>
              </w:rPr>
            </w:pPr>
            <w:r w:rsidRPr="00A80144">
              <w:rPr>
                <w:rStyle w:val="105pt"/>
                <w:rFonts w:ascii="Arial" w:hAnsi="Arial" w:cs="Arial"/>
                <w:color w:val="auto"/>
                <w:sz w:val="22"/>
                <w:szCs w:val="22"/>
              </w:rPr>
              <w:t xml:space="preserve">Влагосодержание: по </w:t>
            </w:r>
            <w:r w:rsidRPr="00A80144">
              <w:rPr>
                <w:rStyle w:val="105pt"/>
                <w:rFonts w:ascii="Arial" w:hAnsi="Arial" w:cs="Arial"/>
                <w:b/>
                <w:color w:val="auto"/>
                <w:sz w:val="22"/>
                <w:szCs w:val="22"/>
              </w:rPr>
              <w:t>ГОСТ 7822-75</w:t>
            </w:r>
            <w:r w:rsidRPr="00A80144">
              <w:rPr>
                <w:rStyle w:val="105pt"/>
                <w:rFonts w:ascii="Arial" w:hAnsi="Arial" w:cs="Arial"/>
                <w:color w:val="auto"/>
                <w:sz w:val="22"/>
                <w:szCs w:val="22"/>
              </w:rPr>
              <w:t xml:space="preserve">, % масс, (г/т, мг/кг, </w:t>
            </w:r>
            <w:r w:rsidRPr="00A80144">
              <w:rPr>
                <w:rStyle w:val="105pt"/>
                <w:rFonts w:ascii="Arial" w:hAnsi="Arial" w:cs="Arial"/>
                <w:color w:val="auto"/>
                <w:sz w:val="22"/>
                <w:szCs w:val="22"/>
                <w:lang w:val="en-US" w:eastAsia="en-US" w:bidi="en-US"/>
              </w:rPr>
              <w:t>ppm</w:t>
            </w:r>
            <w:r w:rsidRPr="00A80144">
              <w:rPr>
                <w:rStyle w:val="105pt"/>
                <w:rFonts w:ascii="Arial" w:hAnsi="Arial" w:cs="Arial"/>
                <w:color w:val="auto"/>
                <w:sz w:val="22"/>
                <w:szCs w:val="22"/>
                <w:lang w:eastAsia="en-US" w:bidi="en-US"/>
              </w:rPr>
              <w:t xml:space="preserve">.), </w:t>
            </w:r>
            <w:r w:rsidRPr="00A80144">
              <w:rPr>
                <w:rStyle w:val="105pt"/>
                <w:rFonts w:ascii="Arial" w:hAnsi="Arial" w:cs="Arial"/>
                <w:color w:val="auto"/>
                <w:sz w:val="22"/>
                <w:szCs w:val="22"/>
              </w:rPr>
              <w:t>не более</w:t>
            </w:r>
          </w:p>
        </w:tc>
        <w:tc>
          <w:tcPr>
            <w:tcW w:w="3685" w:type="dxa"/>
          </w:tcPr>
          <w:p w:rsidR="00331B92" w:rsidRPr="00A80144" w:rsidRDefault="00331B92" w:rsidP="00125E64">
            <w:pPr>
              <w:jc w:val="right"/>
              <w:rPr>
                <w:rFonts w:ascii="Arial" w:hAnsi="Arial" w:cs="Arial"/>
                <w:sz w:val="22"/>
                <w:szCs w:val="22"/>
              </w:rPr>
            </w:pPr>
            <w:r w:rsidRPr="00A80144">
              <w:rPr>
                <w:rStyle w:val="105pt"/>
                <w:rFonts w:ascii="Arial" w:hAnsi="Arial" w:cs="Arial"/>
                <w:color w:val="auto"/>
                <w:sz w:val="22"/>
                <w:szCs w:val="22"/>
              </w:rPr>
              <w:t>Трансформаторы с пленочной или азотной защитой, герметичные маслонаполненные вводы, герметичные измерительные трансформаторы</w:t>
            </w:r>
          </w:p>
        </w:tc>
        <w:tc>
          <w:tcPr>
            <w:tcW w:w="2464" w:type="dxa"/>
          </w:tcPr>
          <w:p w:rsidR="00331B92" w:rsidRPr="00A80144" w:rsidRDefault="00331B92" w:rsidP="00125E64">
            <w:pPr>
              <w:jc w:val="center"/>
              <w:rPr>
                <w:rFonts w:ascii="Arial" w:hAnsi="Arial" w:cs="Arial"/>
                <w:b/>
                <w:sz w:val="22"/>
                <w:szCs w:val="22"/>
              </w:rPr>
            </w:pPr>
            <w:r w:rsidRPr="00A80144">
              <w:rPr>
                <w:rStyle w:val="105pt"/>
                <w:rFonts w:ascii="Arial" w:hAnsi="Arial" w:cs="Arial"/>
                <w:b/>
                <w:color w:val="auto"/>
                <w:sz w:val="22"/>
                <w:szCs w:val="22"/>
              </w:rPr>
              <w:t>0,0015</w:t>
            </w:r>
          </w:p>
          <w:p w:rsidR="00331B92" w:rsidRPr="00A80144" w:rsidRDefault="00331B92" w:rsidP="00125E64">
            <w:pPr>
              <w:jc w:val="center"/>
              <w:rPr>
                <w:rFonts w:ascii="Arial" w:hAnsi="Arial" w:cs="Arial"/>
                <w:b/>
                <w:sz w:val="22"/>
                <w:szCs w:val="22"/>
              </w:rPr>
            </w:pPr>
            <w:r w:rsidRPr="00A80144">
              <w:rPr>
                <w:rStyle w:val="105pt"/>
                <w:rFonts w:ascii="Arial" w:hAnsi="Arial" w:cs="Arial"/>
                <w:b/>
                <w:color w:val="auto"/>
                <w:sz w:val="22"/>
                <w:szCs w:val="22"/>
              </w:rPr>
              <w:t>(15)</w:t>
            </w:r>
          </w:p>
        </w:tc>
        <w:tc>
          <w:tcPr>
            <w:tcW w:w="2356" w:type="dxa"/>
          </w:tcPr>
          <w:p w:rsidR="00331B92" w:rsidRPr="00A80144" w:rsidRDefault="00331B92" w:rsidP="00125E64">
            <w:pPr>
              <w:jc w:val="center"/>
              <w:rPr>
                <w:rFonts w:ascii="Arial" w:hAnsi="Arial" w:cs="Arial"/>
                <w:b/>
                <w:sz w:val="22"/>
                <w:szCs w:val="22"/>
              </w:rPr>
            </w:pPr>
            <w:r w:rsidRPr="00A80144">
              <w:rPr>
                <w:rStyle w:val="105pt"/>
                <w:rFonts w:ascii="Arial" w:hAnsi="Arial" w:cs="Arial"/>
                <w:b/>
                <w:color w:val="auto"/>
                <w:sz w:val="22"/>
                <w:szCs w:val="22"/>
              </w:rPr>
              <w:t>0,0025</w:t>
            </w:r>
          </w:p>
          <w:p w:rsidR="00331B92" w:rsidRPr="00A80144" w:rsidRDefault="00331B92" w:rsidP="00125E64">
            <w:pPr>
              <w:jc w:val="center"/>
              <w:rPr>
                <w:rFonts w:ascii="Arial" w:hAnsi="Arial" w:cs="Arial"/>
                <w:b/>
                <w:sz w:val="22"/>
                <w:szCs w:val="22"/>
              </w:rPr>
            </w:pPr>
            <w:r w:rsidRPr="00A80144">
              <w:rPr>
                <w:rStyle w:val="105pt"/>
                <w:rFonts w:ascii="Arial" w:hAnsi="Arial" w:cs="Arial"/>
                <w:b/>
                <w:color w:val="auto"/>
                <w:sz w:val="22"/>
                <w:szCs w:val="22"/>
              </w:rPr>
              <w:t>(25)</w:t>
            </w:r>
          </w:p>
        </w:tc>
        <w:tc>
          <w:tcPr>
            <w:tcW w:w="3260" w:type="dxa"/>
            <w:vMerge w:val="restart"/>
          </w:tcPr>
          <w:p w:rsidR="00331B92" w:rsidRPr="00A80144" w:rsidRDefault="00331B92" w:rsidP="00125E64">
            <w:pPr>
              <w:jc w:val="center"/>
              <w:rPr>
                <w:rFonts w:ascii="Arial" w:hAnsi="Arial" w:cs="Arial"/>
                <w:sz w:val="22"/>
                <w:szCs w:val="22"/>
              </w:rPr>
            </w:pPr>
            <w:r w:rsidRPr="00A80144">
              <w:rPr>
                <w:rStyle w:val="105pt"/>
                <w:rFonts w:ascii="Arial" w:hAnsi="Arial" w:cs="Arial"/>
                <w:color w:val="auto"/>
                <w:sz w:val="22"/>
                <w:szCs w:val="22"/>
              </w:rPr>
              <w:t xml:space="preserve">Допускается определение данного показателя методом Карла Фишера по ГОСТ 24614-81 или методом газовой хроматографии в соответствии с приложением М </w:t>
            </w:r>
            <w:r w:rsidRPr="00A80144">
              <w:rPr>
                <w:rFonts w:ascii="Arial" w:hAnsi="Arial" w:cs="Arial"/>
                <w:sz w:val="22"/>
                <w:szCs w:val="22"/>
              </w:rPr>
              <w:t>СТО</w:t>
            </w:r>
            <w:r w:rsidRPr="00A80144">
              <w:rPr>
                <w:rFonts w:ascii="Arial" w:eastAsia="Courier New" w:hAnsi="Arial" w:cs="Arial"/>
                <w:sz w:val="22"/>
                <w:szCs w:val="22"/>
              </w:rPr>
              <w:t xml:space="preserve"> 70238424.27.100.053-2013</w:t>
            </w:r>
          </w:p>
        </w:tc>
      </w:tr>
      <w:tr w:rsidR="00157130" w:rsidRPr="00A80144" w:rsidTr="00331B92">
        <w:tc>
          <w:tcPr>
            <w:tcW w:w="593" w:type="dxa"/>
            <w:vMerge/>
          </w:tcPr>
          <w:p w:rsidR="00331B92" w:rsidRPr="00A80144" w:rsidRDefault="00331B92" w:rsidP="00125E64">
            <w:pPr>
              <w:rPr>
                <w:rFonts w:ascii="Arial" w:hAnsi="Arial" w:cs="Arial"/>
                <w:sz w:val="22"/>
                <w:szCs w:val="22"/>
              </w:rPr>
            </w:pPr>
          </w:p>
        </w:tc>
        <w:tc>
          <w:tcPr>
            <w:tcW w:w="3094" w:type="dxa"/>
            <w:vMerge/>
          </w:tcPr>
          <w:p w:rsidR="00331B92" w:rsidRPr="00A80144" w:rsidRDefault="00331B92" w:rsidP="00125E64">
            <w:pPr>
              <w:rPr>
                <w:rFonts w:ascii="Arial" w:hAnsi="Arial" w:cs="Arial"/>
                <w:sz w:val="22"/>
                <w:szCs w:val="22"/>
              </w:rPr>
            </w:pPr>
          </w:p>
        </w:tc>
        <w:tc>
          <w:tcPr>
            <w:tcW w:w="3685" w:type="dxa"/>
          </w:tcPr>
          <w:p w:rsidR="00331B92" w:rsidRPr="00A80144" w:rsidRDefault="00331B92" w:rsidP="00125E64">
            <w:pPr>
              <w:jc w:val="right"/>
              <w:rPr>
                <w:rFonts w:ascii="Arial" w:hAnsi="Arial" w:cs="Arial"/>
                <w:sz w:val="22"/>
                <w:szCs w:val="22"/>
              </w:rPr>
            </w:pPr>
            <w:r w:rsidRPr="00A80144">
              <w:rPr>
                <w:rStyle w:val="105pt"/>
                <w:rFonts w:ascii="Arial" w:hAnsi="Arial" w:cs="Arial"/>
                <w:color w:val="auto"/>
                <w:sz w:val="22"/>
                <w:szCs w:val="22"/>
              </w:rPr>
              <w:t>Силовые и измерительные трансформаторы без специальных защит масла, негерметичные маслонаполненные вводы</w:t>
            </w:r>
          </w:p>
        </w:tc>
        <w:tc>
          <w:tcPr>
            <w:tcW w:w="2464" w:type="dxa"/>
          </w:tcPr>
          <w:p w:rsidR="00331B92" w:rsidRPr="00A80144" w:rsidRDefault="00331B92" w:rsidP="00125E64">
            <w:pPr>
              <w:jc w:val="center"/>
              <w:rPr>
                <w:rFonts w:ascii="Arial" w:hAnsi="Arial" w:cs="Arial"/>
                <w:b/>
                <w:sz w:val="22"/>
                <w:szCs w:val="22"/>
              </w:rPr>
            </w:pPr>
            <w:r w:rsidRPr="00A80144">
              <w:rPr>
                <w:rStyle w:val="4pt"/>
                <w:rFonts w:ascii="Arial" w:hAnsi="Arial" w:cs="Arial"/>
                <w:b/>
                <w:color w:val="auto"/>
                <w:sz w:val="22"/>
                <w:szCs w:val="22"/>
              </w:rPr>
              <w:t>-</w:t>
            </w:r>
          </w:p>
        </w:tc>
        <w:tc>
          <w:tcPr>
            <w:tcW w:w="2356" w:type="dxa"/>
          </w:tcPr>
          <w:p w:rsidR="00331B92" w:rsidRPr="00A80144" w:rsidRDefault="00331B92" w:rsidP="00125E64">
            <w:pPr>
              <w:jc w:val="center"/>
              <w:rPr>
                <w:rFonts w:ascii="Arial" w:hAnsi="Arial" w:cs="Arial"/>
                <w:b/>
                <w:sz w:val="22"/>
                <w:szCs w:val="22"/>
              </w:rPr>
            </w:pPr>
            <w:r w:rsidRPr="00A80144">
              <w:rPr>
                <w:rStyle w:val="105pt"/>
                <w:rFonts w:ascii="Arial" w:hAnsi="Arial" w:cs="Arial"/>
                <w:b/>
                <w:color w:val="auto"/>
                <w:sz w:val="22"/>
                <w:szCs w:val="22"/>
              </w:rPr>
              <w:t>0,0030</w:t>
            </w:r>
          </w:p>
          <w:p w:rsidR="00331B92" w:rsidRPr="00A80144" w:rsidRDefault="00331B92" w:rsidP="00125E64">
            <w:pPr>
              <w:jc w:val="center"/>
              <w:rPr>
                <w:rFonts w:ascii="Arial" w:hAnsi="Arial" w:cs="Arial"/>
                <w:b/>
                <w:sz w:val="22"/>
                <w:szCs w:val="22"/>
              </w:rPr>
            </w:pPr>
            <w:r w:rsidRPr="00A80144">
              <w:rPr>
                <w:rStyle w:val="105pt"/>
                <w:rFonts w:ascii="Arial" w:hAnsi="Arial" w:cs="Arial"/>
                <w:b/>
                <w:color w:val="auto"/>
                <w:sz w:val="22"/>
                <w:szCs w:val="22"/>
              </w:rPr>
              <w:t>(30)</w:t>
            </w:r>
          </w:p>
        </w:tc>
        <w:tc>
          <w:tcPr>
            <w:tcW w:w="3260" w:type="dxa"/>
            <w:vMerge/>
          </w:tcPr>
          <w:p w:rsidR="00331B92" w:rsidRPr="00A80144" w:rsidRDefault="00331B92" w:rsidP="00125E64">
            <w:pPr>
              <w:rPr>
                <w:rFonts w:ascii="Arial" w:hAnsi="Arial" w:cs="Arial"/>
                <w:sz w:val="22"/>
                <w:szCs w:val="22"/>
              </w:rPr>
            </w:pPr>
          </w:p>
        </w:tc>
      </w:tr>
      <w:tr w:rsidR="00157130" w:rsidRPr="00A80144" w:rsidTr="00331B92">
        <w:tc>
          <w:tcPr>
            <w:tcW w:w="593" w:type="dxa"/>
            <w:vMerge/>
          </w:tcPr>
          <w:p w:rsidR="00331B92" w:rsidRPr="00A80144" w:rsidRDefault="00331B92" w:rsidP="00125E64">
            <w:pPr>
              <w:rPr>
                <w:rFonts w:ascii="Arial" w:hAnsi="Arial" w:cs="Arial"/>
                <w:sz w:val="22"/>
                <w:szCs w:val="22"/>
              </w:rPr>
            </w:pPr>
          </w:p>
        </w:tc>
        <w:tc>
          <w:tcPr>
            <w:tcW w:w="3094" w:type="dxa"/>
          </w:tcPr>
          <w:p w:rsidR="00125E64" w:rsidRPr="00A80144" w:rsidRDefault="00331B92" w:rsidP="00125E64">
            <w:pPr>
              <w:rPr>
                <w:rStyle w:val="105pt"/>
                <w:rFonts w:ascii="Arial" w:hAnsi="Arial" w:cs="Arial"/>
                <w:color w:val="auto"/>
                <w:sz w:val="22"/>
                <w:szCs w:val="22"/>
              </w:rPr>
            </w:pPr>
            <w:r w:rsidRPr="00A80144">
              <w:rPr>
                <w:rStyle w:val="105pt"/>
                <w:rFonts w:ascii="Arial" w:hAnsi="Arial" w:cs="Arial"/>
                <w:color w:val="auto"/>
                <w:sz w:val="22"/>
                <w:szCs w:val="22"/>
              </w:rPr>
              <w:t xml:space="preserve">по </w:t>
            </w:r>
            <w:r w:rsidRPr="00A80144">
              <w:rPr>
                <w:rStyle w:val="105pt"/>
                <w:rFonts w:ascii="Arial" w:hAnsi="Arial" w:cs="Arial"/>
                <w:b/>
                <w:color w:val="auto"/>
                <w:sz w:val="22"/>
                <w:szCs w:val="22"/>
              </w:rPr>
              <w:t>ГОСТ 1547-84</w:t>
            </w:r>
            <w:r w:rsidRPr="00A80144">
              <w:rPr>
                <w:rStyle w:val="105pt"/>
                <w:rFonts w:ascii="Arial" w:hAnsi="Arial" w:cs="Arial"/>
                <w:color w:val="auto"/>
                <w:sz w:val="22"/>
                <w:szCs w:val="22"/>
              </w:rPr>
              <w:t xml:space="preserve"> </w:t>
            </w:r>
          </w:p>
          <w:p w:rsidR="00331B92" w:rsidRPr="00A80144" w:rsidRDefault="00331B92" w:rsidP="00125E64">
            <w:pPr>
              <w:rPr>
                <w:rFonts w:ascii="Arial" w:hAnsi="Arial" w:cs="Arial"/>
                <w:sz w:val="22"/>
                <w:szCs w:val="22"/>
              </w:rPr>
            </w:pPr>
            <w:r w:rsidRPr="00A80144">
              <w:rPr>
                <w:rStyle w:val="105pt"/>
                <w:rFonts w:ascii="Arial" w:hAnsi="Arial" w:cs="Arial"/>
                <w:color w:val="auto"/>
                <w:sz w:val="22"/>
                <w:szCs w:val="22"/>
              </w:rPr>
              <w:t>(качественно)</w:t>
            </w:r>
          </w:p>
        </w:tc>
        <w:tc>
          <w:tcPr>
            <w:tcW w:w="3685" w:type="dxa"/>
          </w:tcPr>
          <w:p w:rsidR="00331B92" w:rsidRPr="00A80144" w:rsidRDefault="00331B92" w:rsidP="00125E64">
            <w:pPr>
              <w:jc w:val="right"/>
              <w:rPr>
                <w:rFonts w:ascii="Arial" w:hAnsi="Arial" w:cs="Arial"/>
                <w:sz w:val="22"/>
                <w:szCs w:val="22"/>
              </w:rPr>
            </w:pPr>
            <w:r w:rsidRPr="00A80144">
              <w:rPr>
                <w:rStyle w:val="105pt"/>
                <w:rFonts w:ascii="Arial" w:hAnsi="Arial" w:cs="Arial"/>
                <w:color w:val="auto"/>
                <w:sz w:val="22"/>
                <w:szCs w:val="22"/>
              </w:rPr>
              <w:t>Электрооборудование, при отсутствии требований предприятий-изготовителей по количественному определению данного показателя</w:t>
            </w:r>
          </w:p>
        </w:tc>
        <w:tc>
          <w:tcPr>
            <w:tcW w:w="2464" w:type="dxa"/>
          </w:tcPr>
          <w:p w:rsidR="00331B92" w:rsidRPr="00A80144" w:rsidRDefault="00331B92" w:rsidP="00125E64">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2356" w:type="dxa"/>
          </w:tcPr>
          <w:p w:rsidR="00331B92" w:rsidRPr="00A80144" w:rsidRDefault="00331B92" w:rsidP="00125E64">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3260" w:type="dxa"/>
            <w:vMerge/>
          </w:tcPr>
          <w:p w:rsidR="00331B92" w:rsidRPr="00A80144" w:rsidRDefault="00331B92" w:rsidP="00125E64">
            <w:pPr>
              <w:rPr>
                <w:rFonts w:ascii="Arial" w:hAnsi="Arial" w:cs="Arial"/>
                <w:sz w:val="22"/>
                <w:szCs w:val="22"/>
              </w:rPr>
            </w:pPr>
          </w:p>
        </w:tc>
      </w:tr>
      <w:tr w:rsidR="00157130" w:rsidRPr="00A80144" w:rsidTr="00331B92">
        <w:tc>
          <w:tcPr>
            <w:tcW w:w="593" w:type="dxa"/>
            <w:vMerge w:val="restart"/>
          </w:tcPr>
          <w:p w:rsidR="00331B92" w:rsidRPr="00A80144" w:rsidRDefault="00331B92" w:rsidP="00125E64">
            <w:pPr>
              <w:jc w:val="center"/>
              <w:rPr>
                <w:rFonts w:ascii="Arial" w:hAnsi="Arial" w:cs="Arial"/>
                <w:sz w:val="22"/>
                <w:szCs w:val="22"/>
              </w:rPr>
            </w:pPr>
            <w:r w:rsidRPr="00A80144">
              <w:rPr>
                <w:rFonts w:ascii="Arial" w:hAnsi="Arial" w:cs="Arial"/>
                <w:sz w:val="22"/>
                <w:szCs w:val="22"/>
              </w:rPr>
              <w:t>5.</w:t>
            </w:r>
          </w:p>
        </w:tc>
        <w:tc>
          <w:tcPr>
            <w:tcW w:w="3094" w:type="dxa"/>
          </w:tcPr>
          <w:p w:rsidR="00331B92" w:rsidRPr="00A80144" w:rsidRDefault="00331B92" w:rsidP="00125E64">
            <w:pPr>
              <w:rPr>
                <w:rStyle w:val="105pt"/>
                <w:rFonts w:ascii="Arial" w:hAnsi="Arial" w:cs="Arial"/>
                <w:color w:val="auto"/>
                <w:sz w:val="22"/>
                <w:szCs w:val="22"/>
              </w:rPr>
            </w:pPr>
            <w:r w:rsidRPr="00A80144">
              <w:rPr>
                <w:rStyle w:val="105pt"/>
                <w:rFonts w:ascii="Arial" w:hAnsi="Arial" w:cs="Arial"/>
                <w:color w:val="auto"/>
                <w:sz w:val="22"/>
                <w:szCs w:val="22"/>
              </w:rPr>
              <w:t>Содержание механических примесей:</w:t>
            </w:r>
          </w:p>
        </w:tc>
        <w:tc>
          <w:tcPr>
            <w:tcW w:w="3685" w:type="dxa"/>
          </w:tcPr>
          <w:p w:rsidR="00331B92" w:rsidRPr="00A80144" w:rsidRDefault="00331B92" w:rsidP="00125E64">
            <w:pPr>
              <w:jc w:val="right"/>
              <w:rPr>
                <w:rStyle w:val="105pt"/>
                <w:rFonts w:ascii="Arial" w:hAnsi="Arial" w:cs="Arial"/>
                <w:color w:val="auto"/>
                <w:sz w:val="22"/>
                <w:szCs w:val="22"/>
              </w:rPr>
            </w:pPr>
          </w:p>
        </w:tc>
        <w:tc>
          <w:tcPr>
            <w:tcW w:w="2464" w:type="dxa"/>
          </w:tcPr>
          <w:p w:rsidR="00331B92" w:rsidRPr="00A80144" w:rsidRDefault="00331B92" w:rsidP="00125E64">
            <w:pPr>
              <w:jc w:val="center"/>
              <w:rPr>
                <w:rFonts w:ascii="Arial" w:hAnsi="Arial" w:cs="Arial"/>
                <w:sz w:val="22"/>
                <w:szCs w:val="22"/>
              </w:rPr>
            </w:pPr>
          </w:p>
        </w:tc>
        <w:tc>
          <w:tcPr>
            <w:tcW w:w="2356" w:type="dxa"/>
          </w:tcPr>
          <w:p w:rsidR="00331B92" w:rsidRPr="00A80144" w:rsidRDefault="00331B92" w:rsidP="00125E64">
            <w:pPr>
              <w:jc w:val="center"/>
              <w:rPr>
                <w:rFonts w:ascii="Arial" w:hAnsi="Arial" w:cs="Arial"/>
                <w:sz w:val="22"/>
                <w:szCs w:val="22"/>
              </w:rPr>
            </w:pPr>
          </w:p>
        </w:tc>
        <w:tc>
          <w:tcPr>
            <w:tcW w:w="3260" w:type="dxa"/>
            <w:vMerge w:val="restart"/>
          </w:tcPr>
          <w:p w:rsidR="00331B92" w:rsidRPr="00A80144" w:rsidRDefault="00331B92" w:rsidP="00125E64">
            <w:pPr>
              <w:jc w:val="center"/>
              <w:rPr>
                <w:rFonts w:ascii="Arial" w:hAnsi="Arial" w:cs="Arial"/>
                <w:sz w:val="22"/>
                <w:szCs w:val="22"/>
              </w:rPr>
            </w:pPr>
            <w:r w:rsidRPr="00A80144">
              <w:rPr>
                <w:rStyle w:val="105pt"/>
                <w:rFonts w:ascii="Arial" w:hAnsi="Arial" w:cs="Arial"/>
                <w:color w:val="auto"/>
                <w:sz w:val="22"/>
                <w:szCs w:val="22"/>
              </w:rPr>
              <w:t>Класс промышленный чистоты определяется по наибольшему значению лю</w:t>
            </w:r>
            <w:r w:rsidRPr="00A80144">
              <w:rPr>
                <w:rStyle w:val="105pt"/>
                <w:rFonts w:ascii="Arial" w:hAnsi="Arial" w:cs="Arial"/>
                <w:color w:val="auto"/>
                <w:sz w:val="22"/>
                <w:szCs w:val="22"/>
              </w:rPr>
              <w:lastRenderedPageBreak/>
              <w:t>бой из фракций (по наихудшей фракции). Возможно определение по ГОСТ ИСО 4407-2006 с последующим перерасчетом по приложению Г ГОСТ 17216-2001</w:t>
            </w:r>
          </w:p>
        </w:tc>
      </w:tr>
      <w:tr w:rsidR="00157130" w:rsidRPr="00A80144" w:rsidTr="00331B92">
        <w:tc>
          <w:tcPr>
            <w:tcW w:w="593" w:type="dxa"/>
            <w:vMerge/>
          </w:tcPr>
          <w:p w:rsidR="00331B92" w:rsidRPr="00A80144" w:rsidRDefault="00331B92" w:rsidP="00125E64">
            <w:pPr>
              <w:rPr>
                <w:rFonts w:ascii="Arial" w:hAnsi="Arial" w:cs="Arial"/>
                <w:sz w:val="22"/>
                <w:szCs w:val="22"/>
              </w:rPr>
            </w:pPr>
          </w:p>
        </w:tc>
        <w:tc>
          <w:tcPr>
            <w:tcW w:w="3094" w:type="dxa"/>
          </w:tcPr>
          <w:p w:rsidR="00331B92" w:rsidRPr="00A80144" w:rsidRDefault="00331B92" w:rsidP="00125E64">
            <w:pPr>
              <w:rPr>
                <w:rStyle w:val="105pt"/>
                <w:rFonts w:ascii="Arial" w:hAnsi="Arial" w:cs="Arial"/>
                <w:color w:val="auto"/>
                <w:sz w:val="22"/>
                <w:szCs w:val="22"/>
              </w:rPr>
            </w:pPr>
            <w:r w:rsidRPr="00A80144">
              <w:rPr>
                <w:rStyle w:val="105pt"/>
                <w:rFonts w:ascii="Arial" w:hAnsi="Arial" w:cs="Arial"/>
                <w:b/>
                <w:color w:val="auto"/>
                <w:sz w:val="22"/>
                <w:szCs w:val="22"/>
              </w:rPr>
              <w:t>ГОСТ 6370-83</w:t>
            </w:r>
            <w:r w:rsidRPr="00A80144">
              <w:rPr>
                <w:rStyle w:val="105pt"/>
                <w:rFonts w:ascii="Arial" w:hAnsi="Arial" w:cs="Arial"/>
                <w:color w:val="auto"/>
                <w:sz w:val="22"/>
                <w:szCs w:val="22"/>
              </w:rPr>
              <w:t xml:space="preserve">, %, (класс </w:t>
            </w:r>
            <w:r w:rsidRPr="00A80144">
              <w:rPr>
                <w:rStyle w:val="105pt"/>
                <w:rFonts w:ascii="Arial" w:hAnsi="Arial" w:cs="Arial"/>
                <w:color w:val="auto"/>
                <w:sz w:val="22"/>
                <w:szCs w:val="22"/>
              </w:rPr>
              <w:lastRenderedPageBreak/>
              <w:t xml:space="preserve">чистоты по </w:t>
            </w:r>
            <w:r w:rsidRPr="00A80144">
              <w:rPr>
                <w:rStyle w:val="105pt"/>
                <w:rFonts w:ascii="Arial" w:hAnsi="Arial" w:cs="Arial"/>
                <w:b/>
                <w:color w:val="auto"/>
                <w:sz w:val="22"/>
                <w:szCs w:val="22"/>
              </w:rPr>
              <w:t>ГОСТ 17216-2001</w:t>
            </w:r>
            <w:r w:rsidRPr="00A80144">
              <w:rPr>
                <w:rStyle w:val="105pt"/>
                <w:rFonts w:ascii="Arial" w:hAnsi="Arial" w:cs="Arial"/>
                <w:color w:val="auto"/>
                <w:sz w:val="22"/>
                <w:szCs w:val="22"/>
              </w:rPr>
              <w:t>, не более)</w:t>
            </w:r>
          </w:p>
        </w:tc>
        <w:tc>
          <w:tcPr>
            <w:tcW w:w="3685" w:type="dxa"/>
          </w:tcPr>
          <w:p w:rsidR="00331B92" w:rsidRPr="00A80144" w:rsidRDefault="00331B92" w:rsidP="00125E64">
            <w:pPr>
              <w:jc w:val="right"/>
              <w:rPr>
                <w:rStyle w:val="105pt"/>
                <w:rFonts w:ascii="Arial" w:hAnsi="Arial" w:cs="Arial"/>
                <w:color w:val="auto"/>
                <w:sz w:val="22"/>
                <w:szCs w:val="22"/>
              </w:rPr>
            </w:pPr>
            <w:r w:rsidRPr="00A80144">
              <w:rPr>
                <w:rStyle w:val="105pt"/>
                <w:rFonts w:ascii="Arial" w:hAnsi="Arial" w:cs="Arial"/>
                <w:color w:val="auto"/>
                <w:sz w:val="22"/>
                <w:szCs w:val="22"/>
              </w:rPr>
              <w:lastRenderedPageBreak/>
              <w:t xml:space="preserve">Электрооборудование до </w:t>
            </w:r>
            <w:r w:rsidRPr="00A80144">
              <w:rPr>
                <w:rStyle w:val="105pt"/>
                <w:rFonts w:ascii="Arial" w:hAnsi="Arial" w:cs="Arial"/>
                <w:b/>
                <w:color w:val="auto"/>
                <w:sz w:val="22"/>
                <w:szCs w:val="22"/>
              </w:rPr>
              <w:t>220</w:t>
            </w:r>
            <w:r w:rsidRPr="00A80144">
              <w:rPr>
                <w:rStyle w:val="105pt"/>
                <w:rFonts w:ascii="Arial" w:hAnsi="Arial" w:cs="Arial"/>
                <w:color w:val="auto"/>
                <w:sz w:val="22"/>
                <w:szCs w:val="22"/>
              </w:rPr>
              <w:t xml:space="preserve"> кВ </w:t>
            </w:r>
            <w:r w:rsidRPr="00A80144">
              <w:rPr>
                <w:rStyle w:val="105pt"/>
                <w:rFonts w:ascii="Arial" w:hAnsi="Arial" w:cs="Arial"/>
                <w:color w:val="auto"/>
                <w:sz w:val="22"/>
                <w:szCs w:val="22"/>
              </w:rPr>
              <w:lastRenderedPageBreak/>
              <w:t>включительно</w:t>
            </w:r>
          </w:p>
        </w:tc>
        <w:tc>
          <w:tcPr>
            <w:tcW w:w="2464" w:type="dxa"/>
          </w:tcPr>
          <w:p w:rsidR="00331B92" w:rsidRPr="00A80144" w:rsidRDefault="00331B92" w:rsidP="00125E64">
            <w:pPr>
              <w:jc w:val="center"/>
              <w:rPr>
                <w:rFonts w:ascii="Arial" w:hAnsi="Arial" w:cs="Arial"/>
                <w:sz w:val="22"/>
                <w:szCs w:val="22"/>
                <w:shd w:val="clear" w:color="auto" w:fill="FFFFFF"/>
              </w:rPr>
            </w:pPr>
            <w:r w:rsidRPr="00A80144">
              <w:rPr>
                <w:rStyle w:val="105pt"/>
                <w:rFonts w:ascii="Arial" w:hAnsi="Arial" w:cs="Arial"/>
                <w:color w:val="auto"/>
                <w:sz w:val="22"/>
                <w:szCs w:val="22"/>
              </w:rPr>
              <w:lastRenderedPageBreak/>
              <w:t>Отсутствие</w:t>
            </w:r>
          </w:p>
          <w:p w:rsidR="00331B92" w:rsidRPr="00A80144" w:rsidRDefault="00331B92" w:rsidP="00125E64">
            <w:pPr>
              <w:jc w:val="center"/>
              <w:rPr>
                <w:rStyle w:val="105pt"/>
                <w:rFonts w:ascii="Arial" w:hAnsi="Arial" w:cs="Arial"/>
                <w:color w:val="auto"/>
                <w:sz w:val="22"/>
                <w:szCs w:val="22"/>
              </w:rPr>
            </w:pPr>
            <w:r w:rsidRPr="00A80144">
              <w:rPr>
                <w:rStyle w:val="105pt"/>
                <w:rFonts w:ascii="Arial" w:hAnsi="Arial" w:cs="Arial"/>
                <w:b/>
                <w:color w:val="auto"/>
                <w:sz w:val="22"/>
                <w:szCs w:val="22"/>
              </w:rPr>
              <w:lastRenderedPageBreak/>
              <w:t>(11)</w:t>
            </w:r>
          </w:p>
        </w:tc>
        <w:tc>
          <w:tcPr>
            <w:tcW w:w="2356" w:type="dxa"/>
          </w:tcPr>
          <w:p w:rsidR="00331B92" w:rsidRPr="00A80144" w:rsidRDefault="00331B92" w:rsidP="00125E64">
            <w:pPr>
              <w:jc w:val="center"/>
              <w:rPr>
                <w:rFonts w:ascii="Arial" w:hAnsi="Arial" w:cs="Arial"/>
                <w:sz w:val="22"/>
                <w:szCs w:val="22"/>
                <w:shd w:val="clear" w:color="auto" w:fill="FFFFFF"/>
              </w:rPr>
            </w:pPr>
            <w:r w:rsidRPr="00A80144">
              <w:rPr>
                <w:rStyle w:val="105pt"/>
                <w:rFonts w:ascii="Arial" w:hAnsi="Arial" w:cs="Arial"/>
                <w:color w:val="auto"/>
                <w:sz w:val="22"/>
                <w:szCs w:val="22"/>
              </w:rPr>
              <w:lastRenderedPageBreak/>
              <w:t>Отсутствие</w:t>
            </w:r>
          </w:p>
          <w:p w:rsidR="00331B92" w:rsidRPr="00A80144" w:rsidRDefault="00331B92" w:rsidP="00125E64">
            <w:pPr>
              <w:jc w:val="center"/>
              <w:rPr>
                <w:rStyle w:val="105pt"/>
                <w:rFonts w:ascii="Arial" w:hAnsi="Arial" w:cs="Arial"/>
                <w:color w:val="auto"/>
                <w:sz w:val="22"/>
                <w:szCs w:val="22"/>
              </w:rPr>
            </w:pPr>
            <w:r w:rsidRPr="00A80144">
              <w:rPr>
                <w:rStyle w:val="105pt"/>
                <w:rFonts w:ascii="Arial" w:hAnsi="Arial" w:cs="Arial"/>
                <w:b/>
                <w:color w:val="auto"/>
                <w:sz w:val="22"/>
                <w:szCs w:val="22"/>
              </w:rPr>
              <w:lastRenderedPageBreak/>
              <w:t>(12)</w:t>
            </w:r>
          </w:p>
        </w:tc>
        <w:tc>
          <w:tcPr>
            <w:tcW w:w="3260" w:type="dxa"/>
            <w:vMerge/>
          </w:tcPr>
          <w:p w:rsidR="00331B92" w:rsidRPr="00A80144" w:rsidRDefault="00331B92" w:rsidP="00125E64">
            <w:pPr>
              <w:rPr>
                <w:rFonts w:ascii="Arial" w:hAnsi="Arial" w:cs="Arial"/>
                <w:sz w:val="22"/>
                <w:szCs w:val="22"/>
              </w:rPr>
            </w:pPr>
          </w:p>
        </w:tc>
      </w:tr>
      <w:tr w:rsidR="00157130" w:rsidRPr="00A80144" w:rsidTr="00331B92">
        <w:tc>
          <w:tcPr>
            <w:tcW w:w="593" w:type="dxa"/>
            <w:vMerge/>
          </w:tcPr>
          <w:p w:rsidR="00331B92" w:rsidRPr="00A80144" w:rsidRDefault="00331B92" w:rsidP="00125E64">
            <w:pPr>
              <w:rPr>
                <w:rFonts w:ascii="Arial" w:hAnsi="Arial" w:cs="Arial"/>
                <w:sz w:val="22"/>
                <w:szCs w:val="22"/>
              </w:rPr>
            </w:pPr>
          </w:p>
        </w:tc>
        <w:tc>
          <w:tcPr>
            <w:tcW w:w="3094" w:type="dxa"/>
          </w:tcPr>
          <w:p w:rsidR="00331B92" w:rsidRPr="00A80144" w:rsidRDefault="00331B92" w:rsidP="00125E64">
            <w:pPr>
              <w:rPr>
                <w:rStyle w:val="105pt"/>
                <w:rFonts w:ascii="Arial" w:hAnsi="Arial" w:cs="Arial"/>
                <w:color w:val="auto"/>
                <w:sz w:val="22"/>
                <w:szCs w:val="22"/>
              </w:rPr>
            </w:pPr>
            <w:r w:rsidRPr="00A80144">
              <w:rPr>
                <w:rStyle w:val="105pt"/>
                <w:rFonts w:ascii="Arial" w:eastAsiaTheme="minorEastAsia" w:hAnsi="Arial" w:cs="Arial"/>
                <w:color w:val="auto"/>
                <w:sz w:val="22"/>
                <w:szCs w:val="22"/>
              </w:rPr>
              <w:t xml:space="preserve">Весовым методом по приложению </w:t>
            </w:r>
            <w:r w:rsidRPr="00A80144">
              <w:rPr>
                <w:rStyle w:val="105pt"/>
                <w:rFonts w:ascii="Arial" w:eastAsiaTheme="minorEastAsia" w:hAnsi="Arial" w:cs="Arial"/>
                <w:b/>
                <w:color w:val="auto"/>
                <w:sz w:val="22"/>
                <w:szCs w:val="22"/>
              </w:rPr>
              <w:t xml:space="preserve">Е </w:t>
            </w:r>
            <w:r w:rsidRPr="00A80144">
              <w:rPr>
                <w:rFonts w:ascii="Arial" w:eastAsia="Courier New" w:hAnsi="Arial" w:cs="Arial"/>
                <w:b/>
                <w:sz w:val="22"/>
                <w:szCs w:val="22"/>
              </w:rPr>
              <w:t>СТО 70238424.27.100.053-2013</w:t>
            </w:r>
            <w:r w:rsidRPr="00A80144">
              <w:rPr>
                <w:rStyle w:val="105pt"/>
                <w:rFonts w:ascii="Arial" w:eastAsiaTheme="minorEastAsia" w:hAnsi="Arial" w:cs="Arial"/>
                <w:color w:val="auto"/>
                <w:sz w:val="22"/>
                <w:szCs w:val="22"/>
              </w:rPr>
              <w:t xml:space="preserve">, %, не более (класс чистоты по </w:t>
            </w:r>
            <w:r w:rsidRPr="00A80144">
              <w:rPr>
                <w:rStyle w:val="105pt"/>
                <w:rFonts w:ascii="Arial" w:eastAsiaTheme="minorEastAsia" w:hAnsi="Arial" w:cs="Arial"/>
                <w:b/>
                <w:color w:val="auto"/>
                <w:sz w:val="22"/>
                <w:szCs w:val="22"/>
              </w:rPr>
              <w:t>ГОСТ 17216-2001</w:t>
            </w:r>
            <w:r w:rsidRPr="00A80144">
              <w:rPr>
                <w:rStyle w:val="105pt"/>
                <w:rFonts w:ascii="Arial" w:eastAsiaTheme="minorEastAsia" w:hAnsi="Arial" w:cs="Arial"/>
                <w:color w:val="auto"/>
                <w:sz w:val="22"/>
                <w:szCs w:val="22"/>
              </w:rPr>
              <w:t>, не более)</w:t>
            </w:r>
          </w:p>
        </w:tc>
        <w:tc>
          <w:tcPr>
            <w:tcW w:w="3685" w:type="dxa"/>
          </w:tcPr>
          <w:p w:rsidR="00331B92" w:rsidRPr="00A80144" w:rsidRDefault="00331B92" w:rsidP="00125E64">
            <w:pPr>
              <w:jc w:val="right"/>
              <w:rPr>
                <w:rFonts w:ascii="Arial" w:hAnsi="Arial" w:cs="Arial"/>
                <w:sz w:val="22"/>
                <w:szCs w:val="22"/>
                <w:shd w:val="clear" w:color="auto" w:fill="FFFFFF"/>
              </w:rPr>
            </w:pPr>
            <w:r w:rsidRPr="00A80144">
              <w:rPr>
                <w:rStyle w:val="105pt"/>
                <w:rFonts w:ascii="Arial" w:hAnsi="Arial" w:cs="Arial"/>
                <w:color w:val="auto"/>
                <w:sz w:val="22"/>
                <w:szCs w:val="22"/>
              </w:rPr>
              <w:t xml:space="preserve">Электрооборудование свыше </w:t>
            </w:r>
            <w:r w:rsidRPr="00A80144">
              <w:rPr>
                <w:rStyle w:val="105pt"/>
                <w:rFonts w:ascii="Arial" w:hAnsi="Arial" w:cs="Arial"/>
                <w:b/>
                <w:color w:val="auto"/>
                <w:sz w:val="22"/>
                <w:szCs w:val="22"/>
              </w:rPr>
              <w:t>220</w:t>
            </w:r>
          </w:p>
          <w:p w:rsidR="00331B92" w:rsidRPr="00A80144" w:rsidRDefault="00331B92" w:rsidP="00125E64">
            <w:pPr>
              <w:jc w:val="right"/>
              <w:rPr>
                <w:rStyle w:val="105pt"/>
                <w:rFonts w:ascii="Arial" w:hAnsi="Arial" w:cs="Arial"/>
                <w:color w:val="auto"/>
                <w:sz w:val="22"/>
                <w:szCs w:val="22"/>
              </w:rPr>
            </w:pPr>
            <w:r w:rsidRPr="00A80144">
              <w:rPr>
                <w:rStyle w:val="75pt"/>
                <w:rFonts w:ascii="Arial" w:hAnsi="Arial" w:cs="Arial"/>
                <w:color w:val="auto"/>
                <w:sz w:val="22"/>
                <w:szCs w:val="22"/>
              </w:rPr>
              <w:t xml:space="preserve">до </w:t>
            </w:r>
            <w:r w:rsidRPr="00A80144">
              <w:rPr>
                <w:rStyle w:val="105pt"/>
                <w:rFonts w:ascii="Arial" w:hAnsi="Arial" w:cs="Arial"/>
                <w:b/>
                <w:color w:val="auto"/>
                <w:sz w:val="22"/>
                <w:szCs w:val="22"/>
              </w:rPr>
              <w:t>750</w:t>
            </w:r>
            <w:r w:rsidRPr="00A80144">
              <w:rPr>
                <w:rStyle w:val="105pt"/>
                <w:rFonts w:ascii="Arial" w:hAnsi="Arial" w:cs="Arial"/>
                <w:color w:val="auto"/>
                <w:sz w:val="22"/>
                <w:szCs w:val="22"/>
              </w:rPr>
              <w:t xml:space="preserve"> кВ включительно</w:t>
            </w:r>
          </w:p>
        </w:tc>
        <w:tc>
          <w:tcPr>
            <w:tcW w:w="2464" w:type="dxa"/>
          </w:tcPr>
          <w:p w:rsidR="00331B92" w:rsidRPr="00A80144" w:rsidRDefault="00331B92" w:rsidP="00125E64">
            <w:pPr>
              <w:jc w:val="center"/>
              <w:rPr>
                <w:rFonts w:ascii="Arial" w:hAnsi="Arial" w:cs="Arial"/>
                <w:b/>
                <w:sz w:val="22"/>
                <w:szCs w:val="22"/>
                <w:shd w:val="clear" w:color="auto" w:fill="FFFFFF"/>
              </w:rPr>
            </w:pPr>
            <w:r w:rsidRPr="00A80144">
              <w:rPr>
                <w:rStyle w:val="105pt"/>
                <w:rFonts w:ascii="Arial" w:hAnsi="Arial" w:cs="Arial"/>
                <w:b/>
                <w:color w:val="auto"/>
                <w:sz w:val="22"/>
                <w:szCs w:val="22"/>
              </w:rPr>
              <w:t>0,0020</w:t>
            </w:r>
          </w:p>
          <w:p w:rsidR="00331B92" w:rsidRPr="00A80144" w:rsidRDefault="00331B92" w:rsidP="00125E64">
            <w:pPr>
              <w:jc w:val="center"/>
              <w:rPr>
                <w:rStyle w:val="105pt"/>
                <w:rFonts w:ascii="Arial" w:hAnsi="Arial" w:cs="Arial"/>
                <w:color w:val="auto"/>
                <w:sz w:val="22"/>
                <w:szCs w:val="22"/>
              </w:rPr>
            </w:pPr>
            <w:r w:rsidRPr="00A80144">
              <w:rPr>
                <w:rStyle w:val="105pt"/>
                <w:rFonts w:ascii="Arial" w:hAnsi="Arial" w:cs="Arial"/>
                <w:b/>
                <w:color w:val="auto"/>
                <w:sz w:val="22"/>
                <w:szCs w:val="22"/>
              </w:rPr>
              <w:t>(11)</w:t>
            </w:r>
          </w:p>
        </w:tc>
        <w:tc>
          <w:tcPr>
            <w:tcW w:w="2356" w:type="dxa"/>
          </w:tcPr>
          <w:p w:rsidR="00331B92" w:rsidRPr="00A80144" w:rsidRDefault="00331B92" w:rsidP="00125E64">
            <w:pPr>
              <w:jc w:val="center"/>
              <w:rPr>
                <w:rFonts w:ascii="Arial" w:hAnsi="Arial" w:cs="Arial"/>
                <w:b/>
                <w:sz w:val="22"/>
                <w:szCs w:val="22"/>
                <w:shd w:val="clear" w:color="auto" w:fill="FFFFFF"/>
              </w:rPr>
            </w:pPr>
            <w:r w:rsidRPr="00A80144">
              <w:rPr>
                <w:rStyle w:val="105pt"/>
                <w:rFonts w:ascii="Arial" w:hAnsi="Arial" w:cs="Arial"/>
                <w:b/>
                <w:color w:val="auto"/>
                <w:sz w:val="22"/>
                <w:szCs w:val="22"/>
              </w:rPr>
              <w:t>0,0030</w:t>
            </w:r>
          </w:p>
          <w:p w:rsidR="00331B92" w:rsidRPr="00A80144" w:rsidRDefault="00331B92" w:rsidP="00125E64">
            <w:pPr>
              <w:jc w:val="center"/>
              <w:rPr>
                <w:rStyle w:val="105pt"/>
                <w:rFonts w:ascii="Arial" w:hAnsi="Arial" w:cs="Arial"/>
                <w:color w:val="auto"/>
                <w:sz w:val="22"/>
                <w:szCs w:val="22"/>
              </w:rPr>
            </w:pPr>
            <w:r w:rsidRPr="00A80144">
              <w:rPr>
                <w:rStyle w:val="105pt"/>
                <w:rFonts w:ascii="Arial" w:hAnsi="Arial" w:cs="Arial"/>
                <w:b/>
                <w:color w:val="auto"/>
                <w:sz w:val="22"/>
                <w:szCs w:val="22"/>
              </w:rPr>
              <w:t>(12)</w:t>
            </w:r>
          </w:p>
        </w:tc>
        <w:tc>
          <w:tcPr>
            <w:tcW w:w="3260" w:type="dxa"/>
            <w:vMerge/>
          </w:tcPr>
          <w:p w:rsidR="00331B92" w:rsidRPr="00A80144" w:rsidRDefault="00331B92" w:rsidP="00125E64">
            <w:pPr>
              <w:rPr>
                <w:rFonts w:ascii="Arial" w:hAnsi="Arial" w:cs="Arial"/>
                <w:sz w:val="22"/>
                <w:szCs w:val="22"/>
              </w:rPr>
            </w:pPr>
          </w:p>
        </w:tc>
      </w:tr>
      <w:tr w:rsidR="00157130" w:rsidRPr="00A80144" w:rsidTr="00331B92">
        <w:tc>
          <w:tcPr>
            <w:tcW w:w="593" w:type="dxa"/>
            <w:vMerge w:val="restart"/>
          </w:tcPr>
          <w:p w:rsidR="00331B92" w:rsidRPr="00A80144" w:rsidRDefault="00331B92" w:rsidP="00125E64">
            <w:pPr>
              <w:jc w:val="center"/>
              <w:rPr>
                <w:rFonts w:ascii="Arial" w:hAnsi="Arial" w:cs="Arial"/>
                <w:sz w:val="22"/>
                <w:szCs w:val="22"/>
              </w:rPr>
            </w:pPr>
            <w:r w:rsidRPr="00A80144">
              <w:rPr>
                <w:rFonts w:ascii="Arial" w:hAnsi="Arial" w:cs="Arial"/>
                <w:sz w:val="22"/>
                <w:szCs w:val="22"/>
              </w:rPr>
              <w:t>6.</w:t>
            </w:r>
          </w:p>
        </w:tc>
        <w:tc>
          <w:tcPr>
            <w:tcW w:w="3094" w:type="dxa"/>
            <w:vMerge w:val="restart"/>
          </w:tcPr>
          <w:p w:rsidR="00331B92" w:rsidRPr="00A80144" w:rsidRDefault="00331B92" w:rsidP="00125E64">
            <w:pPr>
              <w:rPr>
                <w:rFonts w:ascii="Arial" w:hAnsi="Arial" w:cs="Arial"/>
                <w:sz w:val="22"/>
                <w:szCs w:val="22"/>
                <w:shd w:val="clear" w:color="auto" w:fill="FFFFFF"/>
              </w:rPr>
            </w:pPr>
            <w:r w:rsidRPr="00A80144">
              <w:rPr>
                <w:rStyle w:val="105pt"/>
                <w:rFonts w:ascii="Arial" w:hAnsi="Arial" w:cs="Arial"/>
                <w:color w:val="auto"/>
                <w:sz w:val="22"/>
                <w:szCs w:val="22"/>
              </w:rPr>
              <w:t xml:space="preserve">Тангенс угла диэлектрических потерь по </w:t>
            </w:r>
            <w:r w:rsidRPr="00A80144">
              <w:rPr>
                <w:rStyle w:val="105pt"/>
                <w:rFonts w:ascii="Arial" w:hAnsi="Arial" w:cs="Arial"/>
                <w:b/>
                <w:color w:val="auto"/>
                <w:sz w:val="22"/>
                <w:szCs w:val="22"/>
              </w:rPr>
              <w:t>ГОСТ 6581-75</w:t>
            </w:r>
            <w:r w:rsidRPr="00A80144">
              <w:rPr>
                <w:rStyle w:val="105pt"/>
                <w:rFonts w:ascii="Arial" w:hAnsi="Arial" w:cs="Arial"/>
                <w:color w:val="auto"/>
                <w:sz w:val="22"/>
                <w:szCs w:val="22"/>
              </w:rPr>
              <w:t xml:space="preserve">, %, не более, при температуре </w:t>
            </w:r>
            <w:r w:rsidRPr="00A80144">
              <w:rPr>
                <w:rStyle w:val="105pt"/>
                <w:rFonts w:ascii="Arial" w:hAnsi="Arial" w:cs="Arial"/>
                <w:b/>
                <w:color w:val="auto"/>
                <w:sz w:val="22"/>
                <w:szCs w:val="22"/>
              </w:rPr>
              <w:t>70</w:t>
            </w:r>
            <w:r w:rsidRPr="00A80144">
              <w:rPr>
                <w:rStyle w:val="105pt"/>
                <w:rFonts w:ascii="Arial" w:hAnsi="Arial" w:cs="Arial"/>
                <w:color w:val="auto"/>
                <w:sz w:val="22"/>
                <w:szCs w:val="22"/>
              </w:rPr>
              <w:t>°С/</w:t>
            </w:r>
            <w:r w:rsidRPr="00A80144">
              <w:rPr>
                <w:rStyle w:val="105pt"/>
                <w:rFonts w:ascii="Arial" w:hAnsi="Arial" w:cs="Arial"/>
                <w:b/>
                <w:color w:val="auto"/>
                <w:sz w:val="22"/>
                <w:szCs w:val="22"/>
              </w:rPr>
              <w:t>90</w:t>
            </w:r>
            <w:r w:rsidRPr="00A80144">
              <w:rPr>
                <w:rStyle w:val="105pt"/>
                <w:rFonts w:ascii="Arial" w:hAnsi="Arial" w:cs="Arial"/>
                <w:color w:val="auto"/>
                <w:sz w:val="22"/>
                <w:szCs w:val="22"/>
              </w:rPr>
              <w:t>°С</w:t>
            </w:r>
          </w:p>
        </w:tc>
        <w:tc>
          <w:tcPr>
            <w:tcW w:w="3685" w:type="dxa"/>
          </w:tcPr>
          <w:p w:rsidR="00331B92" w:rsidRPr="00A80144" w:rsidRDefault="00331B92" w:rsidP="00125E64">
            <w:pPr>
              <w:jc w:val="right"/>
              <w:rPr>
                <w:rFonts w:ascii="Arial" w:hAnsi="Arial" w:cs="Arial"/>
                <w:sz w:val="22"/>
                <w:szCs w:val="22"/>
                <w:shd w:val="clear" w:color="auto" w:fill="FFFFFF"/>
              </w:rPr>
            </w:pPr>
            <w:r w:rsidRPr="00A80144">
              <w:rPr>
                <w:rStyle w:val="105pt"/>
                <w:rFonts w:ascii="Arial" w:hAnsi="Arial" w:cs="Arial"/>
                <w:color w:val="auto"/>
                <w:sz w:val="22"/>
                <w:szCs w:val="22"/>
              </w:rPr>
              <w:t>Силовые и измерительные трансформаторы, высоковольтные вводы:</w:t>
            </w:r>
          </w:p>
        </w:tc>
        <w:tc>
          <w:tcPr>
            <w:tcW w:w="2464" w:type="dxa"/>
          </w:tcPr>
          <w:p w:rsidR="00331B92" w:rsidRPr="00A80144" w:rsidRDefault="00331B92" w:rsidP="00125E64">
            <w:pPr>
              <w:jc w:val="center"/>
              <w:rPr>
                <w:rFonts w:ascii="Arial" w:hAnsi="Arial" w:cs="Arial"/>
                <w:sz w:val="22"/>
                <w:szCs w:val="22"/>
                <w:shd w:val="clear" w:color="auto" w:fill="FFFFFF"/>
              </w:rPr>
            </w:pPr>
          </w:p>
        </w:tc>
        <w:tc>
          <w:tcPr>
            <w:tcW w:w="2356" w:type="dxa"/>
          </w:tcPr>
          <w:p w:rsidR="00331B92" w:rsidRPr="00A80144" w:rsidRDefault="00331B92" w:rsidP="00125E64">
            <w:pPr>
              <w:jc w:val="center"/>
              <w:rPr>
                <w:rFonts w:ascii="Arial" w:hAnsi="Arial" w:cs="Arial"/>
                <w:sz w:val="22"/>
                <w:szCs w:val="22"/>
                <w:shd w:val="clear" w:color="auto" w:fill="FFFFFF"/>
              </w:rPr>
            </w:pPr>
          </w:p>
        </w:tc>
        <w:tc>
          <w:tcPr>
            <w:tcW w:w="3260" w:type="dxa"/>
            <w:vMerge w:val="restart"/>
          </w:tcPr>
          <w:p w:rsidR="00331B92" w:rsidRPr="00A80144" w:rsidRDefault="00331B92" w:rsidP="00125E64">
            <w:pPr>
              <w:jc w:val="center"/>
              <w:rPr>
                <w:rFonts w:ascii="Arial" w:hAnsi="Arial" w:cs="Arial"/>
                <w:sz w:val="22"/>
                <w:szCs w:val="22"/>
              </w:rPr>
            </w:pPr>
            <w:r w:rsidRPr="00A80144">
              <w:rPr>
                <w:rStyle w:val="105pt"/>
                <w:rFonts w:ascii="Arial" w:hAnsi="Arial" w:cs="Arial"/>
                <w:color w:val="auto"/>
                <w:sz w:val="22"/>
                <w:szCs w:val="22"/>
              </w:rPr>
              <w:t>Проба масла дополнительной обработке не подвергается. Норма tg δ при 70°С факультативна</w:t>
            </w:r>
          </w:p>
        </w:tc>
      </w:tr>
      <w:tr w:rsidR="00157130" w:rsidRPr="00A80144" w:rsidTr="00331B92">
        <w:tc>
          <w:tcPr>
            <w:tcW w:w="593" w:type="dxa"/>
            <w:vMerge/>
          </w:tcPr>
          <w:p w:rsidR="00331B92" w:rsidRPr="00A80144" w:rsidRDefault="00331B92" w:rsidP="00125E64">
            <w:pPr>
              <w:rPr>
                <w:rFonts w:ascii="Arial" w:hAnsi="Arial" w:cs="Arial"/>
                <w:sz w:val="22"/>
                <w:szCs w:val="22"/>
              </w:rPr>
            </w:pPr>
          </w:p>
        </w:tc>
        <w:tc>
          <w:tcPr>
            <w:tcW w:w="3094" w:type="dxa"/>
            <w:vMerge/>
          </w:tcPr>
          <w:p w:rsidR="00331B92" w:rsidRPr="00A80144" w:rsidRDefault="00331B92" w:rsidP="00125E64">
            <w:pPr>
              <w:rPr>
                <w:rStyle w:val="105pt"/>
                <w:rFonts w:ascii="Arial" w:eastAsiaTheme="minorEastAsia" w:hAnsi="Arial" w:cs="Arial"/>
                <w:color w:val="auto"/>
                <w:sz w:val="22"/>
                <w:szCs w:val="22"/>
              </w:rPr>
            </w:pPr>
          </w:p>
        </w:tc>
        <w:tc>
          <w:tcPr>
            <w:tcW w:w="3685" w:type="dxa"/>
          </w:tcPr>
          <w:p w:rsidR="00331B92" w:rsidRPr="00A80144" w:rsidRDefault="00331B92" w:rsidP="00125E64">
            <w:pPr>
              <w:jc w:val="right"/>
              <w:rPr>
                <w:rStyle w:val="105pt"/>
                <w:rFonts w:ascii="Arial" w:hAnsi="Arial" w:cs="Arial"/>
                <w:color w:val="auto"/>
                <w:sz w:val="22"/>
                <w:szCs w:val="22"/>
              </w:rPr>
            </w:pPr>
            <w:r w:rsidRPr="00A80144">
              <w:rPr>
                <w:rStyle w:val="105pt"/>
                <w:rFonts w:ascii="Arial" w:hAnsi="Arial" w:cs="Arial"/>
                <w:b/>
                <w:color w:val="auto"/>
                <w:sz w:val="22"/>
                <w:szCs w:val="22"/>
              </w:rPr>
              <w:t>110-150</w:t>
            </w:r>
            <w:r w:rsidRPr="00A80144">
              <w:rPr>
                <w:rStyle w:val="105pt"/>
                <w:rFonts w:ascii="Arial" w:hAnsi="Arial" w:cs="Arial"/>
                <w:color w:val="auto"/>
                <w:sz w:val="22"/>
                <w:szCs w:val="22"/>
              </w:rPr>
              <w:t xml:space="preserve"> кВ включительно</w:t>
            </w:r>
          </w:p>
        </w:tc>
        <w:tc>
          <w:tcPr>
            <w:tcW w:w="2464" w:type="dxa"/>
          </w:tcPr>
          <w:p w:rsidR="00331B92" w:rsidRPr="00A80144" w:rsidRDefault="00331B92" w:rsidP="00125E64">
            <w:pPr>
              <w:jc w:val="center"/>
              <w:rPr>
                <w:rStyle w:val="105pt"/>
                <w:rFonts w:ascii="Arial" w:hAnsi="Arial" w:cs="Arial"/>
                <w:b/>
                <w:color w:val="auto"/>
                <w:sz w:val="22"/>
                <w:szCs w:val="22"/>
              </w:rPr>
            </w:pPr>
            <w:r w:rsidRPr="00A80144">
              <w:rPr>
                <w:rStyle w:val="105pt"/>
                <w:rFonts w:ascii="Arial" w:hAnsi="Arial" w:cs="Arial"/>
                <w:b/>
                <w:color w:val="auto"/>
                <w:sz w:val="22"/>
                <w:szCs w:val="22"/>
              </w:rPr>
              <w:t>8/12</w:t>
            </w:r>
          </w:p>
        </w:tc>
        <w:tc>
          <w:tcPr>
            <w:tcW w:w="2356" w:type="dxa"/>
          </w:tcPr>
          <w:p w:rsidR="00331B92" w:rsidRPr="00A80144" w:rsidRDefault="00331B92" w:rsidP="00125E64">
            <w:pPr>
              <w:jc w:val="center"/>
              <w:rPr>
                <w:rStyle w:val="105pt"/>
                <w:rFonts w:ascii="Arial" w:hAnsi="Arial" w:cs="Arial"/>
                <w:b/>
                <w:color w:val="auto"/>
                <w:sz w:val="22"/>
                <w:szCs w:val="22"/>
              </w:rPr>
            </w:pPr>
            <w:r w:rsidRPr="00A80144">
              <w:rPr>
                <w:rStyle w:val="105pt"/>
                <w:rFonts w:ascii="Arial" w:hAnsi="Arial" w:cs="Arial"/>
                <w:b/>
                <w:color w:val="auto"/>
                <w:sz w:val="22"/>
                <w:szCs w:val="22"/>
              </w:rPr>
              <w:t>10/15</w:t>
            </w:r>
          </w:p>
        </w:tc>
        <w:tc>
          <w:tcPr>
            <w:tcW w:w="3260" w:type="dxa"/>
            <w:vMerge/>
          </w:tcPr>
          <w:p w:rsidR="00331B92" w:rsidRPr="00A80144" w:rsidRDefault="00331B92" w:rsidP="00125E64">
            <w:pPr>
              <w:rPr>
                <w:rFonts w:ascii="Arial" w:hAnsi="Arial" w:cs="Arial"/>
                <w:sz w:val="22"/>
                <w:szCs w:val="22"/>
              </w:rPr>
            </w:pPr>
          </w:p>
        </w:tc>
      </w:tr>
      <w:tr w:rsidR="00157130" w:rsidRPr="00A80144" w:rsidTr="00331B92">
        <w:tc>
          <w:tcPr>
            <w:tcW w:w="593" w:type="dxa"/>
            <w:vMerge/>
          </w:tcPr>
          <w:p w:rsidR="00331B92" w:rsidRPr="00A80144" w:rsidRDefault="00331B92" w:rsidP="00125E64">
            <w:pPr>
              <w:rPr>
                <w:rFonts w:ascii="Arial" w:hAnsi="Arial" w:cs="Arial"/>
                <w:sz w:val="22"/>
                <w:szCs w:val="22"/>
              </w:rPr>
            </w:pPr>
          </w:p>
        </w:tc>
        <w:tc>
          <w:tcPr>
            <w:tcW w:w="3094" w:type="dxa"/>
            <w:vMerge/>
          </w:tcPr>
          <w:p w:rsidR="00331B92" w:rsidRPr="00A80144" w:rsidRDefault="00331B92" w:rsidP="00125E64">
            <w:pPr>
              <w:rPr>
                <w:rStyle w:val="105pt"/>
                <w:rFonts w:ascii="Arial" w:eastAsiaTheme="minorEastAsia" w:hAnsi="Arial" w:cs="Arial"/>
                <w:color w:val="auto"/>
                <w:sz w:val="22"/>
                <w:szCs w:val="22"/>
              </w:rPr>
            </w:pPr>
          </w:p>
        </w:tc>
        <w:tc>
          <w:tcPr>
            <w:tcW w:w="3685" w:type="dxa"/>
          </w:tcPr>
          <w:p w:rsidR="00331B92" w:rsidRPr="00A80144" w:rsidRDefault="00331B92" w:rsidP="00125E64">
            <w:pPr>
              <w:jc w:val="right"/>
              <w:rPr>
                <w:rStyle w:val="105pt"/>
                <w:rFonts w:ascii="Arial" w:hAnsi="Arial" w:cs="Arial"/>
                <w:color w:val="auto"/>
                <w:sz w:val="22"/>
                <w:szCs w:val="22"/>
              </w:rPr>
            </w:pPr>
            <w:r w:rsidRPr="00A80144">
              <w:rPr>
                <w:rStyle w:val="105pt"/>
                <w:rFonts w:ascii="Arial" w:hAnsi="Arial" w:cs="Arial"/>
                <w:b/>
                <w:color w:val="auto"/>
                <w:sz w:val="22"/>
                <w:szCs w:val="22"/>
              </w:rPr>
              <w:t>220-500</w:t>
            </w:r>
            <w:r w:rsidRPr="00A80144">
              <w:rPr>
                <w:rStyle w:val="105pt"/>
                <w:rFonts w:ascii="Arial" w:hAnsi="Arial" w:cs="Arial"/>
                <w:color w:val="auto"/>
                <w:sz w:val="22"/>
                <w:szCs w:val="22"/>
              </w:rPr>
              <w:t xml:space="preserve"> кВ включительно</w:t>
            </w:r>
          </w:p>
        </w:tc>
        <w:tc>
          <w:tcPr>
            <w:tcW w:w="2464" w:type="dxa"/>
          </w:tcPr>
          <w:p w:rsidR="00331B92" w:rsidRPr="00A80144" w:rsidRDefault="00331B92" w:rsidP="00125E64">
            <w:pPr>
              <w:jc w:val="center"/>
              <w:rPr>
                <w:rStyle w:val="105pt"/>
                <w:rFonts w:ascii="Arial" w:hAnsi="Arial" w:cs="Arial"/>
                <w:b/>
                <w:color w:val="auto"/>
                <w:sz w:val="22"/>
                <w:szCs w:val="22"/>
              </w:rPr>
            </w:pPr>
            <w:r w:rsidRPr="00A80144">
              <w:rPr>
                <w:rStyle w:val="105pt"/>
                <w:rFonts w:ascii="Arial" w:hAnsi="Arial" w:cs="Arial"/>
                <w:b/>
                <w:color w:val="auto"/>
                <w:sz w:val="22"/>
                <w:szCs w:val="22"/>
              </w:rPr>
              <w:t>5/8</w:t>
            </w:r>
          </w:p>
        </w:tc>
        <w:tc>
          <w:tcPr>
            <w:tcW w:w="2356" w:type="dxa"/>
          </w:tcPr>
          <w:p w:rsidR="00331B92" w:rsidRPr="00A80144" w:rsidRDefault="00331B92" w:rsidP="00125E64">
            <w:pPr>
              <w:jc w:val="center"/>
              <w:rPr>
                <w:rStyle w:val="105pt"/>
                <w:rFonts w:ascii="Arial" w:hAnsi="Arial" w:cs="Arial"/>
                <w:b/>
                <w:color w:val="auto"/>
                <w:sz w:val="22"/>
                <w:szCs w:val="22"/>
              </w:rPr>
            </w:pPr>
            <w:r w:rsidRPr="00A80144">
              <w:rPr>
                <w:rStyle w:val="105pt"/>
                <w:rFonts w:ascii="Arial" w:hAnsi="Arial" w:cs="Arial"/>
                <w:b/>
                <w:color w:val="auto"/>
                <w:sz w:val="22"/>
                <w:szCs w:val="22"/>
              </w:rPr>
              <w:t>7/10</w:t>
            </w:r>
          </w:p>
        </w:tc>
        <w:tc>
          <w:tcPr>
            <w:tcW w:w="3260" w:type="dxa"/>
            <w:vMerge/>
          </w:tcPr>
          <w:p w:rsidR="00331B92" w:rsidRPr="00A80144" w:rsidRDefault="00331B92" w:rsidP="00125E64">
            <w:pPr>
              <w:rPr>
                <w:rFonts w:ascii="Arial" w:hAnsi="Arial" w:cs="Arial"/>
                <w:sz w:val="22"/>
                <w:szCs w:val="22"/>
              </w:rPr>
            </w:pPr>
          </w:p>
        </w:tc>
      </w:tr>
      <w:tr w:rsidR="00157130" w:rsidRPr="00A80144" w:rsidTr="00331B92">
        <w:tc>
          <w:tcPr>
            <w:tcW w:w="593" w:type="dxa"/>
            <w:vMerge/>
          </w:tcPr>
          <w:p w:rsidR="00331B92" w:rsidRPr="00A80144" w:rsidRDefault="00331B92" w:rsidP="00125E64">
            <w:pPr>
              <w:rPr>
                <w:rFonts w:ascii="Arial" w:hAnsi="Arial" w:cs="Arial"/>
                <w:sz w:val="22"/>
                <w:szCs w:val="22"/>
              </w:rPr>
            </w:pPr>
          </w:p>
        </w:tc>
        <w:tc>
          <w:tcPr>
            <w:tcW w:w="3094" w:type="dxa"/>
            <w:vMerge/>
          </w:tcPr>
          <w:p w:rsidR="00331B92" w:rsidRPr="00A80144" w:rsidRDefault="00331B92" w:rsidP="00125E64">
            <w:pPr>
              <w:rPr>
                <w:rStyle w:val="105pt"/>
                <w:rFonts w:ascii="Arial" w:eastAsiaTheme="minorEastAsia" w:hAnsi="Arial" w:cs="Arial"/>
                <w:color w:val="auto"/>
                <w:sz w:val="22"/>
                <w:szCs w:val="22"/>
              </w:rPr>
            </w:pPr>
          </w:p>
        </w:tc>
        <w:tc>
          <w:tcPr>
            <w:tcW w:w="3685" w:type="dxa"/>
          </w:tcPr>
          <w:p w:rsidR="00331B92" w:rsidRPr="00A80144" w:rsidRDefault="00331B92" w:rsidP="00125E64">
            <w:pPr>
              <w:jc w:val="right"/>
              <w:rPr>
                <w:rStyle w:val="105pt"/>
                <w:rFonts w:ascii="Arial" w:hAnsi="Arial" w:cs="Arial"/>
                <w:color w:val="auto"/>
                <w:sz w:val="22"/>
                <w:szCs w:val="22"/>
              </w:rPr>
            </w:pPr>
            <w:r w:rsidRPr="00A80144">
              <w:rPr>
                <w:rStyle w:val="105pt"/>
                <w:rFonts w:ascii="Arial" w:hAnsi="Arial" w:cs="Arial"/>
                <w:b/>
                <w:color w:val="auto"/>
                <w:sz w:val="22"/>
                <w:szCs w:val="22"/>
              </w:rPr>
              <w:t xml:space="preserve">750 </w:t>
            </w:r>
            <w:r w:rsidRPr="00A80144">
              <w:rPr>
                <w:rStyle w:val="105pt"/>
                <w:rFonts w:ascii="Arial" w:hAnsi="Arial" w:cs="Arial"/>
                <w:color w:val="auto"/>
                <w:sz w:val="22"/>
                <w:szCs w:val="22"/>
              </w:rPr>
              <w:t>кВ</w:t>
            </w:r>
          </w:p>
        </w:tc>
        <w:tc>
          <w:tcPr>
            <w:tcW w:w="2464" w:type="dxa"/>
          </w:tcPr>
          <w:p w:rsidR="00331B92" w:rsidRPr="00A80144" w:rsidRDefault="00331B92" w:rsidP="00125E64">
            <w:pPr>
              <w:jc w:val="center"/>
              <w:rPr>
                <w:rStyle w:val="105pt"/>
                <w:rFonts w:ascii="Arial" w:hAnsi="Arial" w:cs="Arial"/>
                <w:b/>
                <w:color w:val="auto"/>
                <w:sz w:val="22"/>
                <w:szCs w:val="22"/>
              </w:rPr>
            </w:pPr>
            <w:r w:rsidRPr="00A80144">
              <w:rPr>
                <w:rStyle w:val="105pt"/>
                <w:rFonts w:ascii="Arial" w:hAnsi="Arial" w:cs="Arial"/>
                <w:b/>
                <w:color w:val="auto"/>
                <w:sz w:val="22"/>
                <w:szCs w:val="22"/>
              </w:rPr>
              <w:t>2/3</w:t>
            </w:r>
          </w:p>
        </w:tc>
        <w:tc>
          <w:tcPr>
            <w:tcW w:w="2356" w:type="dxa"/>
          </w:tcPr>
          <w:p w:rsidR="00331B92" w:rsidRPr="00A80144" w:rsidRDefault="00331B92" w:rsidP="00125E64">
            <w:pPr>
              <w:jc w:val="center"/>
              <w:rPr>
                <w:rStyle w:val="105pt"/>
                <w:rFonts w:ascii="Arial" w:hAnsi="Arial" w:cs="Arial"/>
                <w:b/>
                <w:color w:val="auto"/>
                <w:sz w:val="22"/>
                <w:szCs w:val="22"/>
              </w:rPr>
            </w:pPr>
            <w:r w:rsidRPr="00A80144">
              <w:rPr>
                <w:rStyle w:val="105pt"/>
                <w:rFonts w:ascii="Arial" w:hAnsi="Arial" w:cs="Arial"/>
                <w:b/>
                <w:color w:val="auto"/>
                <w:sz w:val="22"/>
                <w:szCs w:val="22"/>
              </w:rPr>
              <w:t>3/5</w:t>
            </w:r>
          </w:p>
        </w:tc>
        <w:tc>
          <w:tcPr>
            <w:tcW w:w="3260" w:type="dxa"/>
            <w:vMerge/>
          </w:tcPr>
          <w:p w:rsidR="00331B92" w:rsidRPr="00A80144" w:rsidRDefault="00331B92" w:rsidP="00125E64">
            <w:pPr>
              <w:rPr>
                <w:rFonts w:ascii="Arial" w:hAnsi="Arial" w:cs="Arial"/>
                <w:sz w:val="22"/>
                <w:szCs w:val="22"/>
              </w:rPr>
            </w:pPr>
          </w:p>
        </w:tc>
      </w:tr>
      <w:tr w:rsidR="00157130" w:rsidRPr="00A80144" w:rsidTr="00331B92">
        <w:tc>
          <w:tcPr>
            <w:tcW w:w="593" w:type="dxa"/>
            <w:vMerge w:val="restart"/>
          </w:tcPr>
          <w:p w:rsidR="00331B92" w:rsidRPr="00A80144" w:rsidRDefault="00331B92" w:rsidP="00125E64">
            <w:pPr>
              <w:jc w:val="center"/>
              <w:rPr>
                <w:rFonts w:ascii="Arial" w:hAnsi="Arial" w:cs="Arial"/>
                <w:sz w:val="22"/>
                <w:szCs w:val="22"/>
              </w:rPr>
            </w:pPr>
            <w:r w:rsidRPr="00A80144">
              <w:rPr>
                <w:rFonts w:ascii="Arial" w:hAnsi="Arial" w:cs="Arial"/>
                <w:sz w:val="22"/>
                <w:szCs w:val="22"/>
              </w:rPr>
              <w:t>7.</w:t>
            </w:r>
          </w:p>
        </w:tc>
        <w:tc>
          <w:tcPr>
            <w:tcW w:w="3094" w:type="dxa"/>
            <w:vMerge w:val="restart"/>
          </w:tcPr>
          <w:p w:rsidR="00331B92" w:rsidRPr="00A80144" w:rsidRDefault="00331B92" w:rsidP="00125E64">
            <w:pPr>
              <w:pStyle w:val="FORMATTEXT"/>
              <w:ind w:firstLine="2"/>
              <w:rPr>
                <w:rFonts w:ascii="Arial" w:hAnsi="Arial" w:cs="Arial"/>
                <w:sz w:val="22"/>
                <w:szCs w:val="22"/>
                <w:shd w:val="clear" w:color="auto" w:fill="FFFFFF"/>
              </w:rPr>
            </w:pPr>
            <w:r w:rsidRPr="00A80144">
              <w:rPr>
                <w:rStyle w:val="105pt"/>
                <w:rFonts w:ascii="Arial" w:eastAsiaTheme="minorEastAsia" w:hAnsi="Arial" w:cs="Arial"/>
                <w:color w:val="auto"/>
                <w:sz w:val="22"/>
                <w:szCs w:val="22"/>
              </w:rPr>
              <w:t xml:space="preserve">Содержание водорастворимых кислот методом объемного титрования по приложению </w:t>
            </w:r>
            <w:r w:rsidRPr="00A80144">
              <w:rPr>
                <w:rStyle w:val="105pt"/>
                <w:rFonts w:ascii="Arial" w:eastAsiaTheme="minorEastAsia" w:hAnsi="Arial" w:cs="Arial"/>
                <w:b/>
                <w:color w:val="auto"/>
                <w:sz w:val="22"/>
                <w:szCs w:val="22"/>
              </w:rPr>
              <w:t xml:space="preserve">Н </w:t>
            </w:r>
            <w:r w:rsidRPr="00A80144">
              <w:rPr>
                <w:rFonts w:ascii="Arial" w:eastAsia="Courier New" w:hAnsi="Arial" w:cs="Arial"/>
                <w:b/>
                <w:sz w:val="22"/>
                <w:szCs w:val="22"/>
              </w:rPr>
              <w:t>СТО 70238424.27.100.053-2013</w:t>
            </w:r>
            <w:r w:rsidRPr="00A80144">
              <w:rPr>
                <w:rStyle w:val="105pt"/>
                <w:rFonts w:ascii="Arial" w:eastAsiaTheme="minorEastAsia" w:hAnsi="Arial" w:cs="Arial"/>
                <w:color w:val="auto"/>
                <w:sz w:val="22"/>
                <w:szCs w:val="22"/>
              </w:rPr>
              <w:t>, мг КОН/г масла, не более</w:t>
            </w:r>
          </w:p>
        </w:tc>
        <w:tc>
          <w:tcPr>
            <w:tcW w:w="3685" w:type="dxa"/>
          </w:tcPr>
          <w:p w:rsidR="00331B92" w:rsidRPr="00A80144" w:rsidRDefault="00331B92" w:rsidP="00125E64">
            <w:pPr>
              <w:jc w:val="right"/>
              <w:rPr>
                <w:rFonts w:ascii="Arial" w:hAnsi="Arial" w:cs="Arial"/>
                <w:sz w:val="22"/>
                <w:szCs w:val="22"/>
                <w:shd w:val="clear" w:color="auto" w:fill="FFFFFF"/>
              </w:rPr>
            </w:pPr>
            <w:r w:rsidRPr="00A80144">
              <w:rPr>
                <w:rStyle w:val="105pt"/>
                <w:rFonts w:ascii="Arial" w:hAnsi="Arial" w:cs="Arial"/>
                <w:color w:val="auto"/>
                <w:sz w:val="22"/>
                <w:szCs w:val="22"/>
              </w:rPr>
              <w:t>Силовые трансформаторы, герме</w:t>
            </w:r>
            <w:r w:rsidRPr="00A80144">
              <w:rPr>
                <w:rStyle w:val="105pt"/>
                <w:rFonts w:ascii="Arial" w:hAnsi="Arial" w:cs="Arial"/>
                <w:color w:val="auto"/>
                <w:sz w:val="22"/>
                <w:szCs w:val="22"/>
              </w:rPr>
              <w:softHyphen/>
              <w:t xml:space="preserve">тичные высоковольтные вводы, герметичные измерительные трансформаторы до </w:t>
            </w:r>
            <w:r w:rsidRPr="00A80144">
              <w:rPr>
                <w:rStyle w:val="105pt"/>
                <w:rFonts w:ascii="Arial" w:hAnsi="Arial" w:cs="Arial"/>
                <w:b/>
                <w:color w:val="auto"/>
                <w:sz w:val="22"/>
                <w:szCs w:val="22"/>
              </w:rPr>
              <w:t>750</w:t>
            </w:r>
            <w:r w:rsidRPr="00A80144">
              <w:rPr>
                <w:rStyle w:val="105pt"/>
                <w:rFonts w:ascii="Arial" w:hAnsi="Arial" w:cs="Arial"/>
                <w:color w:val="auto"/>
                <w:sz w:val="22"/>
                <w:szCs w:val="22"/>
              </w:rPr>
              <w:t xml:space="preserve"> кВ включительно</w:t>
            </w:r>
          </w:p>
        </w:tc>
        <w:tc>
          <w:tcPr>
            <w:tcW w:w="2464" w:type="dxa"/>
          </w:tcPr>
          <w:p w:rsidR="00331B92" w:rsidRPr="00A80144" w:rsidRDefault="00331B92" w:rsidP="00125E64">
            <w:pPr>
              <w:jc w:val="center"/>
              <w:rPr>
                <w:rFonts w:ascii="Arial" w:hAnsi="Arial" w:cs="Arial"/>
                <w:b/>
                <w:sz w:val="22"/>
                <w:szCs w:val="22"/>
                <w:shd w:val="clear" w:color="auto" w:fill="FFFFFF"/>
              </w:rPr>
            </w:pPr>
            <w:r w:rsidRPr="00A80144">
              <w:rPr>
                <w:rStyle w:val="105pt"/>
                <w:rFonts w:ascii="Arial" w:hAnsi="Arial" w:cs="Arial"/>
                <w:b/>
                <w:color w:val="auto"/>
                <w:sz w:val="22"/>
                <w:szCs w:val="22"/>
              </w:rPr>
              <w:t>0,014</w:t>
            </w:r>
          </w:p>
        </w:tc>
        <w:tc>
          <w:tcPr>
            <w:tcW w:w="2356" w:type="dxa"/>
          </w:tcPr>
          <w:p w:rsidR="00331B92" w:rsidRPr="00A80144" w:rsidRDefault="00331B92" w:rsidP="00125E64">
            <w:pPr>
              <w:jc w:val="center"/>
              <w:rPr>
                <w:rFonts w:ascii="Arial" w:hAnsi="Arial" w:cs="Arial"/>
                <w:b/>
                <w:sz w:val="22"/>
                <w:szCs w:val="22"/>
              </w:rPr>
            </w:pPr>
            <w:r w:rsidRPr="00A80144">
              <w:rPr>
                <w:rStyle w:val="4pt"/>
                <w:rFonts w:ascii="Arial" w:hAnsi="Arial" w:cs="Arial"/>
                <w:b/>
                <w:color w:val="auto"/>
                <w:sz w:val="22"/>
                <w:szCs w:val="22"/>
              </w:rPr>
              <w:t>-</w:t>
            </w:r>
          </w:p>
        </w:tc>
        <w:tc>
          <w:tcPr>
            <w:tcW w:w="3260" w:type="dxa"/>
            <w:vMerge w:val="restart"/>
          </w:tcPr>
          <w:p w:rsidR="00331B92" w:rsidRPr="00A80144" w:rsidRDefault="00331B92" w:rsidP="00125E64">
            <w:pPr>
              <w:jc w:val="center"/>
              <w:rPr>
                <w:rFonts w:ascii="Arial" w:hAnsi="Arial" w:cs="Arial"/>
                <w:sz w:val="22"/>
                <w:szCs w:val="22"/>
              </w:rPr>
            </w:pPr>
            <w:r w:rsidRPr="00A80144">
              <w:rPr>
                <w:rStyle w:val="105pt"/>
                <w:rFonts w:ascii="Arial" w:hAnsi="Arial" w:cs="Arial"/>
                <w:color w:val="auto"/>
                <w:sz w:val="22"/>
                <w:szCs w:val="22"/>
              </w:rPr>
              <w:t>Количественное определение выполняют при наличии ВРК в масле (по ГОСТ 6307-75). При превышении нормы принять меры по восстановлению качества масла</w:t>
            </w:r>
          </w:p>
        </w:tc>
      </w:tr>
      <w:tr w:rsidR="00157130" w:rsidRPr="00A80144" w:rsidTr="00331B92">
        <w:tc>
          <w:tcPr>
            <w:tcW w:w="593" w:type="dxa"/>
            <w:vMerge/>
          </w:tcPr>
          <w:p w:rsidR="00331B92" w:rsidRPr="00A80144" w:rsidRDefault="00331B92" w:rsidP="00125E64">
            <w:pPr>
              <w:rPr>
                <w:rFonts w:ascii="Arial" w:hAnsi="Arial" w:cs="Arial"/>
                <w:sz w:val="22"/>
                <w:szCs w:val="22"/>
              </w:rPr>
            </w:pPr>
          </w:p>
        </w:tc>
        <w:tc>
          <w:tcPr>
            <w:tcW w:w="3094" w:type="dxa"/>
            <w:vMerge/>
          </w:tcPr>
          <w:p w:rsidR="00331B92" w:rsidRPr="00A80144" w:rsidRDefault="00331B92" w:rsidP="00125E64">
            <w:pPr>
              <w:rPr>
                <w:rStyle w:val="105pt"/>
                <w:rFonts w:ascii="Arial" w:eastAsiaTheme="minorEastAsia" w:hAnsi="Arial" w:cs="Arial"/>
                <w:color w:val="auto"/>
                <w:sz w:val="22"/>
                <w:szCs w:val="22"/>
              </w:rPr>
            </w:pPr>
          </w:p>
        </w:tc>
        <w:tc>
          <w:tcPr>
            <w:tcW w:w="3685" w:type="dxa"/>
          </w:tcPr>
          <w:p w:rsidR="00331B92" w:rsidRPr="00A80144" w:rsidRDefault="00331B92" w:rsidP="00125E64">
            <w:pPr>
              <w:jc w:val="right"/>
              <w:rPr>
                <w:rStyle w:val="105pt"/>
                <w:rFonts w:ascii="Arial" w:hAnsi="Arial" w:cs="Arial"/>
                <w:color w:val="auto"/>
                <w:sz w:val="22"/>
                <w:szCs w:val="22"/>
              </w:rPr>
            </w:pPr>
            <w:r w:rsidRPr="00A80144">
              <w:rPr>
                <w:rStyle w:val="105pt"/>
                <w:rFonts w:ascii="Arial" w:hAnsi="Arial" w:cs="Arial"/>
                <w:color w:val="auto"/>
                <w:sz w:val="22"/>
                <w:szCs w:val="22"/>
              </w:rPr>
              <w:t xml:space="preserve">Негерметичные высоковольтные вводы и измерительные трансформаторы до </w:t>
            </w:r>
            <w:r w:rsidRPr="00A80144">
              <w:rPr>
                <w:rStyle w:val="105pt"/>
                <w:rFonts w:ascii="Arial" w:hAnsi="Arial" w:cs="Arial"/>
                <w:b/>
                <w:color w:val="auto"/>
                <w:sz w:val="22"/>
                <w:szCs w:val="22"/>
              </w:rPr>
              <w:t xml:space="preserve">500 </w:t>
            </w:r>
            <w:r w:rsidRPr="00A80144">
              <w:rPr>
                <w:rStyle w:val="105pt"/>
                <w:rFonts w:ascii="Arial" w:hAnsi="Arial" w:cs="Arial"/>
                <w:color w:val="auto"/>
                <w:sz w:val="22"/>
                <w:szCs w:val="22"/>
              </w:rPr>
              <w:t>кВ включительно</w:t>
            </w:r>
          </w:p>
        </w:tc>
        <w:tc>
          <w:tcPr>
            <w:tcW w:w="2464" w:type="dxa"/>
          </w:tcPr>
          <w:p w:rsidR="00331B92" w:rsidRPr="00A80144" w:rsidRDefault="00331B92" w:rsidP="00125E64">
            <w:pPr>
              <w:jc w:val="center"/>
              <w:rPr>
                <w:rFonts w:ascii="Arial" w:hAnsi="Arial" w:cs="Arial"/>
                <w:b/>
                <w:sz w:val="22"/>
                <w:szCs w:val="22"/>
                <w:shd w:val="clear" w:color="auto" w:fill="FFFFFF"/>
              </w:rPr>
            </w:pPr>
            <w:r w:rsidRPr="00A80144">
              <w:rPr>
                <w:rStyle w:val="105pt"/>
                <w:rFonts w:ascii="Arial" w:hAnsi="Arial" w:cs="Arial"/>
                <w:b/>
                <w:color w:val="auto"/>
                <w:sz w:val="22"/>
                <w:szCs w:val="22"/>
              </w:rPr>
              <w:t>0,030</w:t>
            </w:r>
          </w:p>
        </w:tc>
        <w:tc>
          <w:tcPr>
            <w:tcW w:w="2356" w:type="dxa"/>
          </w:tcPr>
          <w:p w:rsidR="00331B92" w:rsidRPr="00A80144" w:rsidRDefault="00331B92" w:rsidP="00125E64">
            <w:pPr>
              <w:jc w:val="center"/>
              <w:rPr>
                <w:rFonts w:ascii="Arial" w:hAnsi="Arial" w:cs="Arial"/>
                <w:b/>
                <w:sz w:val="22"/>
                <w:szCs w:val="22"/>
              </w:rPr>
            </w:pPr>
            <w:r w:rsidRPr="00A80144">
              <w:rPr>
                <w:rStyle w:val="4pt"/>
                <w:rFonts w:ascii="Arial" w:hAnsi="Arial" w:cs="Arial"/>
                <w:b/>
                <w:color w:val="auto"/>
                <w:sz w:val="22"/>
                <w:szCs w:val="22"/>
              </w:rPr>
              <w:t>-</w:t>
            </w:r>
          </w:p>
        </w:tc>
        <w:tc>
          <w:tcPr>
            <w:tcW w:w="3260" w:type="dxa"/>
            <w:vMerge/>
          </w:tcPr>
          <w:p w:rsidR="00331B92" w:rsidRPr="00A80144" w:rsidRDefault="00331B92" w:rsidP="00125E64">
            <w:pPr>
              <w:rPr>
                <w:rFonts w:ascii="Arial" w:hAnsi="Arial" w:cs="Arial"/>
                <w:sz w:val="22"/>
                <w:szCs w:val="22"/>
              </w:rPr>
            </w:pPr>
          </w:p>
        </w:tc>
      </w:tr>
      <w:tr w:rsidR="00157130" w:rsidRPr="00A80144" w:rsidTr="00331B92">
        <w:tc>
          <w:tcPr>
            <w:tcW w:w="593" w:type="dxa"/>
          </w:tcPr>
          <w:p w:rsidR="00331B92" w:rsidRPr="00A80144" w:rsidRDefault="00331B92" w:rsidP="00125E64">
            <w:pPr>
              <w:jc w:val="center"/>
              <w:rPr>
                <w:rFonts w:ascii="Arial" w:hAnsi="Arial" w:cs="Arial"/>
                <w:sz w:val="22"/>
                <w:szCs w:val="22"/>
              </w:rPr>
            </w:pPr>
            <w:r w:rsidRPr="00A80144">
              <w:rPr>
                <w:rFonts w:ascii="Arial" w:hAnsi="Arial" w:cs="Arial"/>
                <w:sz w:val="22"/>
                <w:szCs w:val="22"/>
              </w:rPr>
              <w:t>8.</w:t>
            </w:r>
          </w:p>
        </w:tc>
        <w:tc>
          <w:tcPr>
            <w:tcW w:w="3094" w:type="dxa"/>
          </w:tcPr>
          <w:p w:rsidR="00331B92" w:rsidRPr="00A80144" w:rsidRDefault="00331B92" w:rsidP="00125E64">
            <w:pPr>
              <w:rPr>
                <w:rFonts w:ascii="Arial" w:hAnsi="Arial" w:cs="Arial"/>
                <w:sz w:val="22"/>
                <w:szCs w:val="22"/>
                <w:shd w:val="clear" w:color="auto" w:fill="FFFFFF"/>
              </w:rPr>
            </w:pPr>
            <w:r w:rsidRPr="00A80144">
              <w:rPr>
                <w:rStyle w:val="105pt"/>
                <w:rFonts w:ascii="Arial" w:hAnsi="Arial" w:cs="Arial"/>
                <w:color w:val="auto"/>
                <w:sz w:val="22"/>
                <w:szCs w:val="22"/>
              </w:rPr>
              <w:t xml:space="preserve">Содержание антиокислительной присадки </w:t>
            </w:r>
            <w:r w:rsidRPr="00A80144">
              <w:rPr>
                <w:rStyle w:val="105pt"/>
                <w:rFonts w:ascii="Arial" w:hAnsi="Arial" w:cs="Arial"/>
                <w:b/>
                <w:color w:val="auto"/>
                <w:sz w:val="22"/>
                <w:szCs w:val="22"/>
              </w:rPr>
              <w:t>АГИДОЛ-1</w:t>
            </w:r>
            <w:r w:rsidRPr="00A80144">
              <w:rPr>
                <w:rStyle w:val="105pt"/>
                <w:rFonts w:ascii="Arial" w:hAnsi="Arial" w:cs="Arial"/>
                <w:color w:val="auto"/>
                <w:sz w:val="22"/>
                <w:szCs w:val="22"/>
              </w:rPr>
              <w:t xml:space="preserve"> (ионол)</w:t>
            </w:r>
          </w:p>
          <w:p w:rsidR="00331B92" w:rsidRPr="00A80144" w:rsidRDefault="00331B92" w:rsidP="00125E64">
            <w:pPr>
              <w:rPr>
                <w:rFonts w:ascii="Arial" w:hAnsi="Arial" w:cs="Arial"/>
                <w:sz w:val="22"/>
                <w:szCs w:val="22"/>
                <w:shd w:val="clear" w:color="auto" w:fill="FFFFFF"/>
              </w:rPr>
            </w:pPr>
            <w:r w:rsidRPr="00A80144">
              <w:rPr>
                <w:rStyle w:val="105pt"/>
                <w:rFonts w:ascii="Arial" w:hAnsi="Arial" w:cs="Arial"/>
                <w:b/>
                <w:color w:val="auto"/>
                <w:sz w:val="22"/>
                <w:szCs w:val="22"/>
              </w:rPr>
              <w:t>ГОСТ Р 54331-2011</w:t>
            </w:r>
            <w:r w:rsidRPr="00A80144">
              <w:rPr>
                <w:rStyle w:val="105pt"/>
                <w:rFonts w:ascii="Arial" w:hAnsi="Arial" w:cs="Arial"/>
                <w:color w:val="auto"/>
                <w:sz w:val="22"/>
                <w:szCs w:val="22"/>
              </w:rPr>
              <w:t>, % масс., не менее</w:t>
            </w:r>
          </w:p>
        </w:tc>
        <w:tc>
          <w:tcPr>
            <w:tcW w:w="3685" w:type="dxa"/>
          </w:tcPr>
          <w:p w:rsidR="00331B92" w:rsidRPr="00A80144" w:rsidRDefault="00331B92" w:rsidP="00125E64">
            <w:pPr>
              <w:jc w:val="right"/>
              <w:rPr>
                <w:rFonts w:ascii="Arial" w:hAnsi="Arial" w:cs="Arial"/>
                <w:sz w:val="22"/>
                <w:szCs w:val="22"/>
                <w:shd w:val="clear" w:color="auto" w:fill="FFFFFF"/>
              </w:rPr>
            </w:pPr>
            <w:r w:rsidRPr="00A80144">
              <w:rPr>
                <w:rStyle w:val="105pt"/>
                <w:rFonts w:ascii="Arial" w:hAnsi="Arial" w:cs="Arial"/>
                <w:color w:val="auto"/>
                <w:sz w:val="22"/>
                <w:szCs w:val="22"/>
              </w:rPr>
              <w:t>Трансформаторы и негерметичные</w:t>
            </w:r>
          </w:p>
          <w:p w:rsidR="00331B92" w:rsidRPr="00A80144" w:rsidRDefault="00331B92" w:rsidP="00125E64">
            <w:pPr>
              <w:jc w:val="right"/>
              <w:rPr>
                <w:rFonts w:ascii="Arial" w:hAnsi="Arial" w:cs="Arial"/>
                <w:sz w:val="22"/>
                <w:szCs w:val="22"/>
                <w:shd w:val="clear" w:color="auto" w:fill="FFFFFF"/>
              </w:rPr>
            </w:pPr>
            <w:r w:rsidRPr="00A80144">
              <w:rPr>
                <w:rStyle w:val="105pt"/>
                <w:rFonts w:ascii="Arial" w:hAnsi="Arial" w:cs="Arial"/>
                <w:color w:val="auto"/>
                <w:sz w:val="22"/>
                <w:szCs w:val="22"/>
              </w:rPr>
              <w:t xml:space="preserve">маслонаполненные вводы </w:t>
            </w:r>
            <w:r w:rsidRPr="00A80144">
              <w:rPr>
                <w:rStyle w:val="105pt"/>
                <w:rFonts w:ascii="Arial" w:hAnsi="Arial" w:cs="Arial"/>
                <w:b/>
                <w:color w:val="auto"/>
                <w:sz w:val="22"/>
                <w:szCs w:val="22"/>
              </w:rPr>
              <w:t>110</w:t>
            </w:r>
            <w:r w:rsidRPr="00A80144">
              <w:rPr>
                <w:rStyle w:val="105pt"/>
                <w:rFonts w:ascii="Arial" w:hAnsi="Arial" w:cs="Arial"/>
                <w:color w:val="auto"/>
                <w:sz w:val="22"/>
                <w:szCs w:val="22"/>
              </w:rPr>
              <w:t xml:space="preserve"> кВ</w:t>
            </w:r>
          </w:p>
          <w:p w:rsidR="00331B92" w:rsidRPr="00A80144" w:rsidRDefault="00331B92" w:rsidP="00125E64">
            <w:pPr>
              <w:jc w:val="right"/>
              <w:rPr>
                <w:rFonts w:ascii="Arial" w:hAnsi="Arial" w:cs="Arial"/>
                <w:sz w:val="22"/>
                <w:szCs w:val="22"/>
                <w:shd w:val="clear" w:color="auto" w:fill="FFFFFF"/>
              </w:rPr>
            </w:pPr>
            <w:r w:rsidRPr="00A80144">
              <w:rPr>
                <w:rStyle w:val="105pt"/>
                <w:rFonts w:ascii="Arial" w:hAnsi="Arial" w:cs="Arial"/>
                <w:color w:val="auto"/>
                <w:sz w:val="22"/>
                <w:szCs w:val="22"/>
              </w:rPr>
              <w:t>и выше</w:t>
            </w:r>
          </w:p>
        </w:tc>
        <w:tc>
          <w:tcPr>
            <w:tcW w:w="2464" w:type="dxa"/>
          </w:tcPr>
          <w:p w:rsidR="00331B92" w:rsidRPr="00A80144" w:rsidRDefault="00331B92" w:rsidP="00125E64">
            <w:pPr>
              <w:jc w:val="center"/>
              <w:rPr>
                <w:rFonts w:ascii="Arial" w:hAnsi="Arial" w:cs="Arial"/>
                <w:b/>
                <w:sz w:val="22"/>
                <w:szCs w:val="22"/>
                <w:shd w:val="clear" w:color="auto" w:fill="FFFFFF"/>
              </w:rPr>
            </w:pPr>
            <w:r w:rsidRPr="00A80144">
              <w:rPr>
                <w:rStyle w:val="105pt"/>
                <w:rFonts w:ascii="Arial" w:hAnsi="Arial" w:cs="Arial"/>
                <w:b/>
                <w:color w:val="auto"/>
                <w:sz w:val="22"/>
                <w:szCs w:val="22"/>
              </w:rPr>
              <w:t>0,1</w:t>
            </w:r>
          </w:p>
        </w:tc>
        <w:tc>
          <w:tcPr>
            <w:tcW w:w="2356" w:type="dxa"/>
          </w:tcPr>
          <w:p w:rsidR="00331B92" w:rsidRPr="00A80144" w:rsidRDefault="00331B92" w:rsidP="00125E64">
            <w:pPr>
              <w:jc w:val="center"/>
              <w:rPr>
                <w:rFonts w:ascii="Arial" w:hAnsi="Arial" w:cs="Arial"/>
                <w:sz w:val="22"/>
                <w:szCs w:val="22"/>
              </w:rPr>
            </w:pPr>
            <w:r w:rsidRPr="00A80144">
              <w:rPr>
                <w:rStyle w:val="4pt"/>
                <w:rFonts w:ascii="Arial" w:hAnsi="Arial" w:cs="Arial"/>
                <w:color w:val="auto"/>
                <w:sz w:val="22"/>
                <w:szCs w:val="22"/>
              </w:rPr>
              <w:t>-</w:t>
            </w:r>
          </w:p>
        </w:tc>
        <w:tc>
          <w:tcPr>
            <w:tcW w:w="3260" w:type="dxa"/>
          </w:tcPr>
          <w:p w:rsidR="00331B92" w:rsidRPr="00A80144" w:rsidRDefault="00331B92" w:rsidP="00125E64">
            <w:pPr>
              <w:pStyle w:val="FORMATTEXT"/>
              <w:jc w:val="center"/>
              <w:rPr>
                <w:rFonts w:ascii="Arial" w:hAnsi="Arial" w:cs="Arial"/>
                <w:sz w:val="22"/>
                <w:szCs w:val="22"/>
                <w:vertAlign w:val="superscript"/>
              </w:rPr>
            </w:pPr>
            <w:r w:rsidRPr="00A80144">
              <w:rPr>
                <w:rStyle w:val="105pt"/>
                <w:rFonts w:ascii="Arial" w:eastAsiaTheme="minorEastAsia" w:hAnsi="Arial" w:cs="Arial"/>
                <w:color w:val="auto"/>
                <w:sz w:val="22"/>
                <w:szCs w:val="22"/>
              </w:rPr>
              <w:t xml:space="preserve">Возможно определение данного показателя в соответствии с приложениями И и К </w:t>
            </w:r>
            <w:r w:rsidRPr="00A80144">
              <w:rPr>
                <w:rFonts w:ascii="Arial" w:eastAsia="Courier New" w:hAnsi="Arial" w:cs="Arial"/>
                <w:sz w:val="22"/>
                <w:szCs w:val="22"/>
              </w:rPr>
              <w:t>СТО 70238424.27.100.053-2013</w:t>
            </w:r>
            <w:r w:rsidRPr="00A80144">
              <w:rPr>
                <w:rStyle w:val="105pt"/>
                <w:rFonts w:ascii="Arial" w:eastAsiaTheme="minorEastAsia" w:hAnsi="Arial" w:cs="Arial"/>
                <w:color w:val="auto"/>
                <w:sz w:val="22"/>
                <w:szCs w:val="22"/>
              </w:rPr>
              <w:t>, МВИ 76-09 или мето</w:t>
            </w:r>
            <w:r w:rsidRPr="00A80144">
              <w:rPr>
                <w:rStyle w:val="105pt"/>
                <w:rFonts w:ascii="Arial" w:eastAsiaTheme="minorEastAsia" w:hAnsi="Arial" w:cs="Arial"/>
                <w:color w:val="auto"/>
                <w:sz w:val="22"/>
                <w:szCs w:val="22"/>
              </w:rPr>
              <w:lastRenderedPageBreak/>
              <w:t>дом газовой хроматографии в соответствии с СТО 56947007-29.180.010.008-2008. При снижении ниже нормы принять меры п</w:t>
            </w:r>
            <w:r w:rsidR="00125E64" w:rsidRPr="00A80144">
              <w:rPr>
                <w:rStyle w:val="105pt"/>
                <w:rFonts w:ascii="Arial" w:eastAsiaTheme="minorEastAsia" w:hAnsi="Arial" w:cs="Arial"/>
                <w:color w:val="auto"/>
                <w:sz w:val="22"/>
                <w:szCs w:val="22"/>
              </w:rPr>
              <w:t>о восстановлению качества масла</w:t>
            </w:r>
            <w:r w:rsidR="00125E64" w:rsidRPr="00A80144">
              <w:rPr>
                <w:rStyle w:val="105pt"/>
                <w:rFonts w:ascii="Arial" w:eastAsiaTheme="minorEastAsia" w:hAnsi="Arial" w:cs="Arial"/>
                <w:color w:val="auto"/>
                <w:sz w:val="22"/>
                <w:szCs w:val="22"/>
                <w:vertAlign w:val="superscript"/>
              </w:rPr>
              <w:t>1)</w:t>
            </w:r>
          </w:p>
        </w:tc>
      </w:tr>
      <w:tr w:rsidR="00157130" w:rsidRPr="00A80144" w:rsidTr="00331B92">
        <w:tc>
          <w:tcPr>
            <w:tcW w:w="593" w:type="dxa"/>
          </w:tcPr>
          <w:p w:rsidR="00331B92" w:rsidRPr="00A80144" w:rsidRDefault="00331B92" w:rsidP="00125E64">
            <w:pPr>
              <w:jc w:val="center"/>
              <w:rPr>
                <w:rFonts w:ascii="Arial" w:hAnsi="Arial" w:cs="Arial"/>
                <w:sz w:val="22"/>
                <w:szCs w:val="22"/>
              </w:rPr>
            </w:pPr>
            <w:r w:rsidRPr="00A80144">
              <w:rPr>
                <w:rFonts w:ascii="Arial" w:hAnsi="Arial" w:cs="Arial"/>
                <w:sz w:val="22"/>
                <w:szCs w:val="22"/>
              </w:rPr>
              <w:lastRenderedPageBreak/>
              <w:t>9.</w:t>
            </w:r>
          </w:p>
        </w:tc>
        <w:tc>
          <w:tcPr>
            <w:tcW w:w="3094" w:type="dxa"/>
          </w:tcPr>
          <w:p w:rsidR="00331B92" w:rsidRPr="00A80144" w:rsidRDefault="00331B92" w:rsidP="00125E64">
            <w:pPr>
              <w:rPr>
                <w:rFonts w:ascii="Arial" w:hAnsi="Arial" w:cs="Arial"/>
                <w:sz w:val="22"/>
                <w:szCs w:val="22"/>
                <w:shd w:val="clear" w:color="auto" w:fill="FFFFFF"/>
              </w:rPr>
            </w:pPr>
            <w:r w:rsidRPr="00A80144">
              <w:rPr>
                <w:rStyle w:val="105pt"/>
                <w:rFonts w:ascii="Arial" w:hAnsi="Arial" w:cs="Arial"/>
                <w:color w:val="auto"/>
                <w:sz w:val="22"/>
                <w:szCs w:val="22"/>
              </w:rPr>
              <w:t xml:space="preserve">Содержание шлама, </w:t>
            </w:r>
            <w:r w:rsidRPr="00A80144">
              <w:rPr>
                <w:rStyle w:val="9pt1"/>
                <w:rFonts w:ascii="Arial" w:hAnsi="Arial" w:cs="Arial"/>
                <w:i w:val="0"/>
                <w:color w:val="auto"/>
                <w:sz w:val="22"/>
                <w:szCs w:val="22"/>
              </w:rPr>
              <w:t>%</w:t>
            </w:r>
            <w:r w:rsidRPr="00A80144">
              <w:rPr>
                <w:rStyle w:val="105pt"/>
                <w:rFonts w:ascii="Arial" w:hAnsi="Arial" w:cs="Arial"/>
                <w:color w:val="auto"/>
                <w:sz w:val="22"/>
                <w:szCs w:val="22"/>
              </w:rPr>
              <w:t xml:space="preserve"> масс., не более, весовым методом в соответствии </w:t>
            </w:r>
            <w:r w:rsidRPr="00A80144">
              <w:rPr>
                <w:rStyle w:val="105pt"/>
                <w:rFonts w:ascii="Arial" w:hAnsi="Arial" w:cs="Arial"/>
                <w:b/>
                <w:color w:val="auto"/>
                <w:sz w:val="22"/>
                <w:szCs w:val="22"/>
              </w:rPr>
              <w:t>МВИ 62-09</w:t>
            </w:r>
          </w:p>
        </w:tc>
        <w:tc>
          <w:tcPr>
            <w:tcW w:w="3685" w:type="dxa"/>
          </w:tcPr>
          <w:p w:rsidR="00331B92" w:rsidRPr="00A80144" w:rsidRDefault="00331B92" w:rsidP="00125E64">
            <w:pPr>
              <w:jc w:val="right"/>
              <w:rPr>
                <w:rFonts w:ascii="Arial" w:hAnsi="Arial" w:cs="Arial"/>
                <w:sz w:val="22"/>
                <w:szCs w:val="22"/>
                <w:shd w:val="clear" w:color="auto" w:fill="FFFFFF"/>
              </w:rPr>
            </w:pPr>
            <w:r w:rsidRPr="00A80144">
              <w:rPr>
                <w:rStyle w:val="105pt"/>
                <w:rFonts w:ascii="Arial" w:hAnsi="Arial" w:cs="Arial"/>
                <w:color w:val="auto"/>
                <w:sz w:val="22"/>
                <w:szCs w:val="22"/>
              </w:rPr>
              <w:t>Силовые и измерительные трансформаторы, негерметичные высоковольтные вводы, 110 кВ и выше</w:t>
            </w:r>
          </w:p>
        </w:tc>
        <w:tc>
          <w:tcPr>
            <w:tcW w:w="2464" w:type="dxa"/>
          </w:tcPr>
          <w:p w:rsidR="00331B92" w:rsidRPr="00A80144" w:rsidRDefault="00331B92" w:rsidP="00125E64">
            <w:pPr>
              <w:jc w:val="center"/>
              <w:rPr>
                <w:rFonts w:ascii="Arial" w:hAnsi="Arial" w:cs="Arial"/>
                <w:sz w:val="22"/>
                <w:szCs w:val="22"/>
                <w:shd w:val="clear" w:color="auto" w:fill="FFFFFF"/>
              </w:rPr>
            </w:pPr>
          </w:p>
        </w:tc>
        <w:tc>
          <w:tcPr>
            <w:tcW w:w="2356" w:type="dxa"/>
          </w:tcPr>
          <w:p w:rsidR="00331B92" w:rsidRPr="00A80144" w:rsidRDefault="00331B92" w:rsidP="00125E64">
            <w:pPr>
              <w:jc w:val="center"/>
              <w:rPr>
                <w:rFonts w:ascii="Arial" w:hAnsi="Arial" w:cs="Arial"/>
                <w:b/>
                <w:sz w:val="22"/>
                <w:szCs w:val="22"/>
                <w:shd w:val="clear" w:color="auto" w:fill="FFFFFF"/>
              </w:rPr>
            </w:pPr>
            <w:r w:rsidRPr="00A80144">
              <w:rPr>
                <w:rStyle w:val="105pt"/>
                <w:rFonts w:ascii="Arial" w:hAnsi="Arial" w:cs="Arial"/>
                <w:b/>
                <w:color w:val="auto"/>
                <w:sz w:val="22"/>
                <w:szCs w:val="22"/>
              </w:rPr>
              <w:t>0,005</w:t>
            </w:r>
          </w:p>
        </w:tc>
        <w:tc>
          <w:tcPr>
            <w:tcW w:w="3260" w:type="dxa"/>
          </w:tcPr>
          <w:p w:rsidR="00331B92" w:rsidRPr="00A80144" w:rsidRDefault="00331B92" w:rsidP="00125E64">
            <w:pPr>
              <w:jc w:val="center"/>
              <w:rPr>
                <w:rFonts w:ascii="Arial" w:hAnsi="Arial" w:cs="Arial"/>
                <w:sz w:val="22"/>
                <w:szCs w:val="22"/>
              </w:rPr>
            </w:pPr>
            <w:r w:rsidRPr="00A80144">
              <w:rPr>
                <w:rStyle w:val="105pt"/>
                <w:rFonts w:ascii="Arial" w:hAnsi="Arial" w:cs="Arial"/>
                <w:color w:val="auto"/>
                <w:sz w:val="22"/>
                <w:szCs w:val="22"/>
              </w:rPr>
              <w:t>Определение данного показателя производится при превышении значения КЧ 0,07 мг КОН/г масла</w:t>
            </w:r>
          </w:p>
        </w:tc>
      </w:tr>
      <w:tr w:rsidR="00157130" w:rsidRPr="00A80144" w:rsidTr="00331B92">
        <w:tc>
          <w:tcPr>
            <w:tcW w:w="593" w:type="dxa"/>
          </w:tcPr>
          <w:p w:rsidR="00331B92" w:rsidRPr="00A80144" w:rsidRDefault="00331B92" w:rsidP="00125E64">
            <w:pPr>
              <w:jc w:val="center"/>
              <w:rPr>
                <w:rFonts w:ascii="Arial" w:hAnsi="Arial" w:cs="Arial"/>
                <w:sz w:val="22"/>
                <w:szCs w:val="22"/>
              </w:rPr>
            </w:pPr>
            <w:r w:rsidRPr="00A80144">
              <w:rPr>
                <w:rFonts w:ascii="Arial" w:hAnsi="Arial" w:cs="Arial"/>
                <w:sz w:val="22"/>
                <w:szCs w:val="22"/>
              </w:rPr>
              <w:t>10.</w:t>
            </w:r>
          </w:p>
        </w:tc>
        <w:tc>
          <w:tcPr>
            <w:tcW w:w="3094" w:type="dxa"/>
          </w:tcPr>
          <w:p w:rsidR="00331B92" w:rsidRPr="00A80144" w:rsidRDefault="00331B92" w:rsidP="00125E64">
            <w:pPr>
              <w:rPr>
                <w:rFonts w:ascii="Arial" w:hAnsi="Arial" w:cs="Arial"/>
                <w:sz w:val="22"/>
                <w:szCs w:val="22"/>
                <w:shd w:val="clear" w:color="auto" w:fill="FFFFFF"/>
              </w:rPr>
            </w:pPr>
            <w:r w:rsidRPr="00A80144">
              <w:rPr>
                <w:rStyle w:val="105pt"/>
                <w:rFonts w:ascii="Arial" w:hAnsi="Arial" w:cs="Arial"/>
                <w:color w:val="auto"/>
                <w:sz w:val="22"/>
                <w:szCs w:val="22"/>
              </w:rPr>
              <w:t xml:space="preserve">Газосодержание в соответствии с инструкциями предприятия-изготовителя, </w:t>
            </w:r>
            <w:r w:rsidRPr="00A80144">
              <w:rPr>
                <w:rStyle w:val="9pt1"/>
                <w:rFonts w:ascii="Arial" w:hAnsi="Arial" w:cs="Arial"/>
                <w:i w:val="0"/>
                <w:color w:val="auto"/>
                <w:sz w:val="22"/>
                <w:szCs w:val="22"/>
              </w:rPr>
              <w:t>%</w:t>
            </w:r>
            <w:r w:rsidRPr="00A80144">
              <w:rPr>
                <w:rStyle w:val="9pt1"/>
                <w:rFonts w:ascii="Arial" w:hAnsi="Arial" w:cs="Arial"/>
                <w:color w:val="auto"/>
                <w:sz w:val="22"/>
                <w:szCs w:val="22"/>
              </w:rPr>
              <w:t xml:space="preserve"> </w:t>
            </w:r>
            <w:r w:rsidRPr="00A80144">
              <w:rPr>
                <w:rStyle w:val="105pt"/>
                <w:rFonts w:ascii="Arial" w:hAnsi="Arial" w:cs="Arial"/>
                <w:color w:val="auto"/>
                <w:sz w:val="22"/>
                <w:szCs w:val="22"/>
              </w:rPr>
              <w:t xml:space="preserve">объема, не более (методом газовой хроматографии </w:t>
            </w:r>
            <w:r w:rsidRPr="00A80144">
              <w:rPr>
                <w:rStyle w:val="105pt"/>
                <w:rFonts w:ascii="Arial" w:hAnsi="Arial" w:cs="Arial"/>
                <w:b/>
                <w:color w:val="auto"/>
                <w:sz w:val="22"/>
                <w:szCs w:val="22"/>
              </w:rPr>
              <w:t>СТО 56947007-29.180.010.007- 2008</w:t>
            </w:r>
            <w:r w:rsidRPr="00A80144">
              <w:rPr>
                <w:rStyle w:val="105pt"/>
                <w:rFonts w:ascii="Arial" w:hAnsi="Arial" w:cs="Arial"/>
                <w:color w:val="auto"/>
                <w:sz w:val="22"/>
                <w:szCs w:val="22"/>
              </w:rPr>
              <w:t>)</w:t>
            </w:r>
          </w:p>
        </w:tc>
        <w:tc>
          <w:tcPr>
            <w:tcW w:w="3685" w:type="dxa"/>
          </w:tcPr>
          <w:p w:rsidR="00331B92" w:rsidRPr="00A80144" w:rsidRDefault="00331B92" w:rsidP="00125E64">
            <w:pPr>
              <w:jc w:val="right"/>
              <w:rPr>
                <w:rFonts w:ascii="Arial" w:hAnsi="Arial" w:cs="Arial"/>
                <w:sz w:val="22"/>
                <w:szCs w:val="22"/>
                <w:shd w:val="clear" w:color="auto" w:fill="FFFFFF"/>
              </w:rPr>
            </w:pPr>
            <w:r w:rsidRPr="00A80144">
              <w:rPr>
                <w:rStyle w:val="105pt"/>
                <w:rFonts w:ascii="Arial" w:hAnsi="Arial" w:cs="Arial"/>
                <w:color w:val="auto"/>
                <w:sz w:val="22"/>
                <w:szCs w:val="22"/>
              </w:rPr>
              <w:t>Трансформаторы с пленочной защитой, герметичные маслонаполненные вводы</w:t>
            </w:r>
          </w:p>
        </w:tc>
        <w:tc>
          <w:tcPr>
            <w:tcW w:w="2464" w:type="dxa"/>
          </w:tcPr>
          <w:p w:rsidR="00331B92" w:rsidRPr="00A80144" w:rsidRDefault="00331B92" w:rsidP="00125E64">
            <w:pPr>
              <w:jc w:val="center"/>
              <w:rPr>
                <w:rFonts w:ascii="Arial" w:hAnsi="Arial" w:cs="Arial"/>
                <w:sz w:val="22"/>
                <w:szCs w:val="22"/>
                <w:shd w:val="clear" w:color="auto" w:fill="FFFFFF"/>
              </w:rPr>
            </w:pPr>
            <w:r w:rsidRPr="00A80144">
              <w:rPr>
                <w:rStyle w:val="9pt0"/>
                <w:rFonts w:ascii="Arial" w:hAnsi="Arial" w:cs="Arial"/>
                <w:color w:val="auto"/>
                <w:sz w:val="22"/>
                <w:szCs w:val="22"/>
              </w:rPr>
              <w:t>2</w:t>
            </w:r>
          </w:p>
        </w:tc>
        <w:tc>
          <w:tcPr>
            <w:tcW w:w="2356" w:type="dxa"/>
          </w:tcPr>
          <w:p w:rsidR="00331B92" w:rsidRPr="00A80144" w:rsidRDefault="00331B92" w:rsidP="00125E64">
            <w:pPr>
              <w:jc w:val="center"/>
              <w:rPr>
                <w:rFonts w:ascii="Arial" w:hAnsi="Arial" w:cs="Arial"/>
                <w:b/>
                <w:sz w:val="22"/>
                <w:szCs w:val="22"/>
                <w:shd w:val="clear" w:color="auto" w:fill="FFFFFF"/>
              </w:rPr>
            </w:pPr>
            <w:r w:rsidRPr="00A80144">
              <w:rPr>
                <w:rStyle w:val="105pt"/>
                <w:rFonts w:ascii="Arial" w:hAnsi="Arial" w:cs="Arial"/>
                <w:b/>
                <w:color w:val="auto"/>
                <w:sz w:val="22"/>
                <w:szCs w:val="22"/>
              </w:rPr>
              <w:t>4</w:t>
            </w:r>
          </w:p>
        </w:tc>
        <w:tc>
          <w:tcPr>
            <w:tcW w:w="3260" w:type="dxa"/>
          </w:tcPr>
          <w:p w:rsidR="00331B92" w:rsidRPr="00A80144" w:rsidRDefault="00331B92" w:rsidP="00125E64">
            <w:pPr>
              <w:jc w:val="center"/>
              <w:rPr>
                <w:rFonts w:ascii="Arial" w:hAnsi="Arial" w:cs="Arial"/>
                <w:sz w:val="22"/>
                <w:szCs w:val="22"/>
              </w:rPr>
            </w:pPr>
          </w:p>
        </w:tc>
      </w:tr>
      <w:tr w:rsidR="00157130" w:rsidRPr="00A80144" w:rsidTr="00331B92">
        <w:tc>
          <w:tcPr>
            <w:tcW w:w="593" w:type="dxa"/>
          </w:tcPr>
          <w:p w:rsidR="00331B92" w:rsidRPr="00A80144" w:rsidRDefault="00331B92" w:rsidP="00125E64">
            <w:pPr>
              <w:jc w:val="center"/>
              <w:rPr>
                <w:rFonts w:ascii="Arial" w:hAnsi="Arial" w:cs="Arial"/>
                <w:sz w:val="22"/>
                <w:szCs w:val="22"/>
              </w:rPr>
            </w:pPr>
            <w:r w:rsidRPr="00A80144">
              <w:rPr>
                <w:rFonts w:ascii="Arial" w:hAnsi="Arial" w:cs="Arial"/>
                <w:sz w:val="22"/>
                <w:szCs w:val="22"/>
              </w:rPr>
              <w:t>11.</w:t>
            </w:r>
          </w:p>
        </w:tc>
        <w:tc>
          <w:tcPr>
            <w:tcW w:w="3094" w:type="dxa"/>
          </w:tcPr>
          <w:p w:rsidR="00331B92" w:rsidRPr="00A80144" w:rsidRDefault="00331B92" w:rsidP="00125E64">
            <w:pPr>
              <w:rPr>
                <w:rFonts w:ascii="Arial" w:hAnsi="Arial" w:cs="Arial"/>
                <w:sz w:val="22"/>
                <w:szCs w:val="22"/>
                <w:shd w:val="clear" w:color="auto" w:fill="FFFFFF"/>
              </w:rPr>
            </w:pPr>
            <w:r w:rsidRPr="00A80144">
              <w:rPr>
                <w:rStyle w:val="105pt"/>
                <w:rFonts w:ascii="Arial" w:hAnsi="Arial" w:cs="Arial"/>
                <w:color w:val="auto"/>
                <w:sz w:val="22"/>
                <w:szCs w:val="22"/>
              </w:rPr>
              <w:t xml:space="preserve">Содержание фурановых производных, </w:t>
            </w:r>
            <w:r w:rsidRPr="00A80144">
              <w:rPr>
                <w:rStyle w:val="9pt1"/>
                <w:rFonts w:ascii="Arial" w:hAnsi="Arial" w:cs="Arial"/>
                <w:i w:val="0"/>
                <w:color w:val="auto"/>
                <w:sz w:val="22"/>
                <w:szCs w:val="22"/>
              </w:rPr>
              <w:t>%</w:t>
            </w:r>
            <w:r w:rsidRPr="00A80144">
              <w:rPr>
                <w:rStyle w:val="105pt"/>
                <w:rFonts w:ascii="Arial" w:hAnsi="Arial" w:cs="Arial"/>
                <w:color w:val="auto"/>
                <w:sz w:val="22"/>
                <w:szCs w:val="22"/>
              </w:rPr>
              <w:t xml:space="preserve"> масс., не</w:t>
            </w:r>
            <w:r w:rsidR="00125E64" w:rsidRPr="00A80144">
              <w:rPr>
                <w:rStyle w:val="105pt"/>
                <w:rFonts w:ascii="Arial" w:hAnsi="Arial" w:cs="Arial"/>
                <w:color w:val="auto"/>
                <w:sz w:val="22"/>
                <w:szCs w:val="22"/>
              </w:rPr>
              <w:t xml:space="preserve"> более (в том числе фурфурола)</w:t>
            </w:r>
            <w:r w:rsidR="00125E64" w:rsidRPr="00A80144">
              <w:rPr>
                <w:rStyle w:val="105pt"/>
                <w:rFonts w:ascii="Arial" w:hAnsi="Arial" w:cs="Arial"/>
                <w:color w:val="auto"/>
                <w:sz w:val="22"/>
                <w:szCs w:val="22"/>
                <w:vertAlign w:val="superscript"/>
              </w:rPr>
              <w:t>2)</w:t>
            </w:r>
            <w:r w:rsidRPr="00A80144">
              <w:rPr>
                <w:rStyle w:val="105pt"/>
                <w:rFonts w:ascii="Arial" w:hAnsi="Arial" w:cs="Arial"/>
                <w:color w:val="auto"/>
                <w:sz w:val="22"/>
                <w:szCs w:val="22"/>
              </w:rPr>
              <w:t>, хроматографическими методам</w:t>
            </w:r>
          </w:p>
        </w:tc>
        <w:tc>
          <w:tcPr>
            <w:tcW w:w="3685" w:type="dxa"/>
          </w:tcPr>
          <w:p w:rsidR="00331B92" w:rsidRPr="00A80144" w:rsidRDefault="00331B92" w:rsidP="00125E64">
            <w:pPr>
              <w:jc w:val="right"/>
              <w:rPr>
                <w:rFonts w:ascii="Arial" w:hAnsi="Arial" w:cs="Arial"/>
                <w:sz w:val="22"/>
                <w:szCs w:val="22"/>
                <w:shd w:val="clear" w:color="auto" w:fill="FFFFFF"/>
              </w:rPr>
            </w:pPr>
            <w:r w:rsidRPr="00A80144">
              <w:rPr>
                <w:rStyle w:val="105pt"/>
                <w:rFonts w:ascii="Arial" w:hAnsi="Arial" w:cs="Arial"/>
                <w:color w:val="auto"/>
                <w:sz w:val="22"/>
                <w:szCs w:val="22"/>
              </w:rPr>
              <w:t xml:space="preserve">Трансформаторы и вводы свыше </w:t>
            </w:r>
            <w:r w:rsidRPr="00A80144">
              <w:rPr>
                <w:rStyle w:val="105pt"/>
                <w:rFonts w:ascii="Arial" w:hAnsi="Arial" w:cs="Arial"/>
                <w:b/>
                <w:color w:val="auto"/>
                <w:sz w:val="22"/>
                <w:szCs w:val="22"/>
              </w:rPr>
              <w:t>110</w:t>
            </w:r>
            <w:r w:rsidRPr="00A80144">
              <w:rPr>
                <w:rStyle w:val="105pt"/>
                <w:rFonts w:ascii="Arial" w:hAnsi="Arial" w:cs="Arial"/>
                <w:color w:val="auto"/>
                <w:sz w:val="22"/>
                <w:szCs w:val="22"/>
              </w:rPr>
              <w:t xml:space="preserve"> кВ</w:t>
            </w:r>
          </w:p>
        </w:tc>
        <w:tc>
          <w:tcPr>
            <w:tcW w:w="2464" w:type="dxa"/>
          </w:tcPr>
          <w:p w:rsidR="00331B92" w:rsidRPr="00A80144" w:rsidRDefault="00331B92" w:rsidP="00125E64">
            <w:pPr>
              <w:jc w:val="center"/>
              <w:rPr>
                <w:rFonts w:ascii="Arial" w:hAnsi="Arial" w:cs="Arial"/>
                <w:b/>
                <w:sz w:val="22"/>
                <w:szCs w:val="22"/>
                <w:shd w:val="clear" w:color="auto" w:fill="FFFFFF"/>
              </w:rPr>
            </w:pPr>
            <w:r w:rsidRPr="00A80144">
              <w:rPr>
                <w:rStyle w:val="105pt"/>
                <w:rFonts w:ascii="Arial" w:hAnsi="Arial" w:cs="Arial"/>
                <w:b/>
                <w:color w:val="auto"/>
                <w:sz w:val="22"/>
                <w:szCs w:val="22"/>
              </w:rPr>
              <w:t>0,0005 (0,0003)</w:t>
            </w:r>
          </w:p>
        </w:tc>
        <w:tc>
          <w:tcPr>
            <w:tcW w:w="2356" w:type="dxa"/>
          </w:tcPr>
          <w:p w:rsidR="00331B92" w:rsidRPr="00A80144" w:rsidRDefault="00331B92" w:rsidP="00125E64">
            <w:pPr>
              <w:jc w:val="center"/>
              <w:rPr>
                <w:rFonts w:ascii="Arial" w:hAnsi="Arial" w:cs="Arial"/>
                <w:sz w:val="22"/>
                <w:szCs w:val="22"/>
                <w:shd w:val="clear" w:color="auto" w:fill="FFFFFF"/>
              </w:rPr>
            </w:pPr>
          </w:p>
        </w:tc>
        <w:tc>
          <w:tcPr>
            <w:tcW w:w="3260" w:type="dxa"/>
          </w:tcPr>
          <w:p w:rsidR="00331B92" w:rsidRPr="00A80144" w:rsidRDefault="00331B92" w:rsidP="00125E64">
            <w:pPr>
              <w:pStyle w:val="FORMATTEXT"/>
              <w:jc w:val="center"/>
              <w:rPr>
                <w:rFonts w:ascii="Arial" w:hAnsi="Arial" w:cs="Arial"/>
                <w:sz w:val="22"/>
                <w:szCs w:val="22"/>
              </w:rPr>
            </w:pPr>
            <w:r w:rsidRPr="00A80144">
              <w:rPr>
                <w:rStyle w:val="105pt"/>
                <w:rFonts w:ascii="Arial" w:eastAsiaTheme="minorEastAsia" w:hAnsi="Arial" w:cs="Arial"/>
                <w:color w:val="auto"/>
                <w:sz w:val="22"/>
                <w:szCs w:val="22"/>
              </w:rPr>
              <w:t xml:space="preserve">Определение данного показателя производится в соответствии с приложением Ж </w:t>
            </w:r>
            <w:r w:rsidRPr="00A80144">
              <w:rPr>
                <w:rFonts w:ascii="Arial" w:eastAsia="Courier New" w:hAnsi="Arial" w:cs="Arial"/>
                <w:sz w:val="22"/>
                <w:szCs w:val="22"/>
              </w:rPr>
              <w:t>СТО 70238424.27.100.053-2013</w:t>
            </w:r>
            <w:r w:rsidRPr="00A80144">
              <w:rPr>
                <w:rStyle w:val="105pt"/>
                <w:rFonts w:ascii="Arial" w:eastAsiaTheme="minorEastAsia" w:hAnsi="Arial" w:cs="Arial"/>
                <w:color w:val="auto"/>
                <w:sz w:val="22"/>
                <w:szCs w:val="22"/>
              </w:rPr>
              <w:t xml:space="preserve"> или СТО 56947007-29.180.010.009-2008</w:t>
            </w:r>
          </w:p>
        </w:tc>
      </w:tr>
    </w:tbl>
    <w:p w:rsidR="00125E64" w:rsidRPr="00A80144" w:rsidRDefault="001F5FC2" w:rsidP="00125E64">
      <w:pPr>
        <w:rPr>
          <w:rStyle w:val="9pt1pt"/>
          <w:rFonts w:ascii="Arial" w:hAnsi="Arial" w:cs="Arial"/>
          <w:color w:val="auto"/>
          <w:sz w:val="22"/>
          <w:szCs w:val="22"/>
        </w:rPr>
      </w:pPr>
      <w:r w:rsidRPr="00A80144">
        <w:rPr>
          <w:rStyle w:val="9pt1pt"/>
          <w:rFonts w:ascii="Arial" w:hAnsi="Arial" w:cs="Arial"/>
          <w:color w:val="auto"/>
          <w:sz w:val="22"/>
          <w:szCs w:val="22"/>
        </w:rPr>
        <w:t>Примечания:</w:t>
      </w:r>
      <w:r w:rsidR="000C5453" w:rsidRPr="00A80144">
        <w:rPr>
          <w:rStyle w:val="9pt1pt"/>
          <w:rFonts w:ascii="Arial" w:hAnsi="Arial" w:cs="Arial"/>
          <w:color w:val="auto"/>
          <w:sz w:val="22"/>
          <w:szCs w:val="22"/>
        </w:rPr>
        <w:t xml:space="preserve"> </w:t>
      </w:r>
    </w:p>
    <w:p w:rsidR="00125E64" w:rsidRPr="00A80144" w:rsidRDefault="00125E64" w:rsidP="00125E64">
      <w:pPr>
        <w:rPr>
          <w:rFonts w:ascii="Arial" w:hAnsi="Arial" w:cs="Arial"/>
          <w:b/>
          <w:sz w:val="22"/>
          <w:szCs w:val="22"/>
        </w:rPr>
      </w:pPr>
      <w:r w:rsidRPr="00A80144">
        <w:rPr>
          <w:rStyle w:val="9pt0"/>
          <w:rFonts w:ascii="Arial" w:hAnsi="Arial" w:cs="Arial"/>
          <w:b w:val="0"/>
          <w:color w:val="auto"/>
          <w:sz w:val="22"/>
          <w:szCs w:val="22"/>
          <w:vertAlign w:val="superscript"/>
        </w:rPr>
        <w:t>1)</w:t>
      </w:r>
      <w:r w:rsidR="001F5FC2" w:rsidRPr="00A80144">
        <w:rPr>
          <w:rStyle w:val="9pt0"/>
          <w:rFonts w:ascii="Arial" w:hAnsi="Arial" w:cs="Arial"/>
          <w:b w:val="0"/>
          <w:color w:val="auto"/>
          <w:sz w:val="22"/>
          <w:szCs w:val="22"/>
        </w:rPr>
        <w:t xml:space="preserve"> - стабилизация масла присадкой выполняется после определения восприимчивости масла к присадке в лабораторных условиях.</w:t>
      </w:r>
    </w:p>
    <w:p w:rsidR="001F5FC2" w:rsidRPr="00A80144" w:rsidRDefault="00125E64" w:rsidP="00125E64">
      <w:pPr>
        <w:rPr>
          <w:rStyle w:val="9pt1pt"/>
          <w:rFonts w:ascii="Arial" w:hAnsi="Arial" w:cs="Arial"/>
          <w:bCs w:val="0"/>
          <w:color w:val="auto"/>
          <w:spacing w:val="0"/>
          <w:sz w:val="22"/>
          <w:szCs w:val="22"/>
          <w:shd w:val="clear" w:color="auto" w:fill="auto"/>
          <w:lang w:bidi="ar-SA"/>
        </w:rPr>
      </w:pPr>
      <w:r w:rsidRPr="00A80144">
        <w:rPr>
          <w:rFonts w:ascii="Arial" w:hAnsi="Arial" w:cs="Arial"/>
          <w:b/>
          <w:sz w:val="22"/>
          <w:szCs w:val="22"/>
          <w:vertAlign w:val="superscript"/>
        </w:rPr>
        <w:t>2)</w:t>
      </w:r>
      <w:r w:rsidR="001F5FC2" w:rsidRPr="00A80144">
        <w:rPr>
          <w:rStyle w:val="9pt0"/>
          <w:rFonts w:ascii="Arial" w:hAnsi="Arial" w:cs="Arial"/>
          <w:b w:val="0"/>
          <w:color w:val="auto"/>
          <w:sz w:val="22"/>
          <w:szCs w:val="22"/>
        </w:rPr>
        <w:t xml:space="preserve"> - показатель </w:t>
      </w:r>
      <w:r w:rsidR="001F5FC2" w:rsidRPr="00A80144">
        <w:rPr>
          <w:rStyle w:val="9pt0"/>
          <w:rFonts w:ascii="Arial" w:hAnsi="Arial" w:cs="Arial"/>
          <w:color w:val="auto"/>
          <w:sz w:val="22"/>
          <w:szCs w:val="22"/>
        </w:rPr>
        <w:t>11</w:t>
      </w:r>
      <w:r w:rsidR="001F5FC2" w:rsidRPr="00A80144">
        <w:rPr>
          <w:rStyle w:val="9pt0"/>
          <w:rFonts w:ascii="Arial" w:hAnsi="Arial" w:cs="Arial"/>
          <w:b w:val="0"/>
          <w:color w:val="auto"/>
          <w:sz w:val="22"/>
          <w:szCs w:val="22"/>
        </w:rPr>
        <w:t xml:space="preserve"> рекомендуется определять в случае обнаружения в трансформаторном масле значительных количеств </w:t>
      </w:r>
      <w:r w:rsidR="001F5FC2" w:rsidRPr="00A80144">
        <w:rPr>
          <w:rStyle w:val="9pt0"/>
          <w:rFonts w:ascii="Arial" w:hAnsi="Arial" w:cs="Arial"/>
          <w:color w:val="auto"/>
          <w:sz w:val="22"/>
          <w:szCs w:val="22"/>
        </w:rPr>
        <w:t>СО</w:t>
      </w:r>
      <w:r w:rsidR="001F5FC2" w:rsidRPr="00A80144">
        <w:rPr>
          <w:rStyle w:val="9pt0"/>
          <w:rFonts w:ascii="Arial" w:hAnsi="Arial" w:cs="Arial"/>
          <w:b w:val="0"/>
          <w:color w:val="auto"/>
          <w:sz w:val="22"/>
          <w:szCs w:val="22"/>
        </w:rPr>
        <w:t xml:space="preserve"> и </w:t>
      </w:r>
      <w:r w:rsidR="001F5FC2" w:rsidRPr="00A80144">
        <w:rPr>
          <w:rStyle w:val="9pt0"/>
          <w:rFonts w:ascii="Arial" w:hAnsi="Arial" w:cs="Arial"/>
          <w:color w:val="auto"/>
          <w:sz w:val="22"/>
          <w:szCs w:val="22"/>
        </w:rPr>
        <w:t>СО</w:t>
      </w:r>
      <w:r w:rsidR="001F5FC2" w:rsidRPr="00A80144">
        <w:rPr>
          <w:rStyle w:val="9pt0"/>
          <w:rFonts w:ascii="Arial" w:hAnsi="Arial" w:cs="Arial"/>
          <w:color w:val="auto"/>
          <w:sz w:val="22"/>
          <w:szCs w:val="22"/>
          <w:vertAlign w:val="subscript"/>
        </w:rPr>
        <w:t>2</w:t>
      </w:r>
      <w:r w:rsidR="001F5FC2" w:rsidRPr="00A80144">
        <w:rPr>
          <w:rStyle w:val="9pt0"/>
          <w:rFonts w:ascii="Arial" w:hAnsi="Arial" w:cs="Arial"/>
          <w:b w:val="0"/>
          <w:color w:val="auto"/>
          <w:sz w:val="22"/>
          <w:szCs w:val="22"/>
        </w:rPr>
        <w:t xml:space="preserve"> хроматографическим анализом растворенных газов, которые свидетельствуют о возможных дефектах и процессах разрушения твердой изоляции.</w:t>
      </w:r>
    </w:p>
    <w:p w:rsidR="001F5FC2" w:rsidRPr="00A80144" w:rsidRDefault="001F5FC2" w:rsidP="00125E64">
      <w:pPr>
        <w:pStyle w:val="73"/>
        <w:shd w:val="clear" w:color="auto" w:fill="auto"/>
        <w:tabs>
          <w:tab w:val="left" w:pos="1276"/>
        </w:tabs>
        <w:spacing w:before="0" w:after="0" w:line="240" w:lineRule="auto"/>
        <w:ind w:firstLine="567"/>
        <w:jc w:val="left"/>
        <w:rPr>
          <w:rFonts w:ascii="Arial" w:hAnsi="Arial" w:cs="Arial"/>
          <w:b/>
          <w:color w:val="auto"/>
          <w:sz w:val="22"/>
          <w:szCs w:val="22"/>
        </w:rPr>
        <w:sectPr w:rsidR="001F5FC2" w:rsidRPr="00A80144" w:rsidSect="001F5FC2">
          <w:pgSz w:w="16838" w:h="11906" w:orient="landscape" w:code="9"/>
          <w:pgMar w:top="851" w:right="1134" w:bottom="851" w:left="1134" w:header="720" w:footer="720" w:gutter="0"/>
          <w:cols w:space="708"/>
          <w:noEndnote/>
          <w:titlePg/>
          <w:docGrid w:linePitch="360"/>
        </w:sectPr>
      </w:pPr>
    </w:p>
    <w:p w:rsidR="00201BEB" w:rsidRPr="00A80144" w:rsidRDefault="00201BEB" w:rsidP="00201BEB">
      <w:pPr>
        <w:pStyle w:val="FORMATTEXT"/>
        <w:tabs>
          <w:tab w:val="left" w:pos="993"/>
        </w:tabs>
        <w:spacing w:line="320" w:lineRule="exact"/>
        <w:jc w:val="center"/>
        <w:rPr>
          <w:rFonts w:ascii="Arial" w:hAnsi="Arial" w:cs="Arial"/>
          <w:b/>
          <w:sz w:val="22"/>
          <w:szCs w:val="22"/>
        </w:rPr>
      </w:pPr>
    </w:p>
    <w:p w:rsidR="00201BEB" w:rsidRPr="00A80144" w:rsidRDefault="00201BEB" w:rsidP="000F20D3">
      <w:pPr>
        <w:pStyle w:val="FORMATTEXT"/>
        <w:numPr>
          <w:ilvl w:val="1"/>
          <w:numId w:val="203"/>
        </w:numPr>
        <w:tabs>
          <w:tab w:val="left" w:pos="709"/>
        </w:tabs>
        <w:spacing w:line="320" w:lineRule="exact"/>
        <w:ind w:left="0" w:firstLine="0"/>
        <w:rPr>
          <w:rFonts w:ascii="Arial" w:hAnsi="Arial" w:cs="Arial"/>
          <w:b/>
          <w:sz w:val="22"/>
          <w:szCs w:val="22"/>
        </w:rPr>
      </w:pPr>
      <w:r w:rsidRPr="00A80144">
        <w:rPr>
          <w:rFonts w:ascii="Arial" w:hAnsi="Arial" w:cs="Arial"/>
          <w:b/>
          <w:sz w:val="22"/>
          <w:szCs w:val="22"/>
        </w:rPr>
        <w:t>Подготовка трансформаторного масла к заливу в оборудование</w:t>
      </w:r>
    </w:p>
    <w:p w:rsidR="008079A4" w:rsidRPr="00A80144" w:rsidRDefault="00201BEB" w:rsidP="000F20D3">
      <w:pPr>
        <w:pStyle w:val="73"/>
        <w:numPr>
          <w:ilvl w:val="2"/>
          <w:numId w:val="203"/>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Основные правила залива трансформаторного масла приведены в </w:t>
      </w:r>
      <w:r w:rsidRPr="00A80144">
        <w:rPr>
          <w:rFonts w:ascii="Arial" w:hAnsi="Arial" w:cs="Arial"/>
          <w:b/>
          <w:bCs/>
          <w:color w:val="auto"/>
          <w:sz w:val="22"/>
          <w:szCs w:val="22"/>
        </w:rPr>
        <w:t>СТО 70238424.29.180.002-2011</w:t>
      </w:r>
      <w:r w:rsidRPr="00A80144">
        <w:rPr>
          <w:rFonts w:ascii="Arial" w:hAnsi="Arial" w:cs="Arial"/>
          <w:bCs/>
          <w:color w:val="auto"/>
          <w:sz w:val="22"/>
          <w:szCs w:val="22"/>
        </w:rPr>
        <w:t xml:space="preserve"> </w:t>
      </w:r>
      <w:r w:rsidRPr="00A80144">
        <w:rPr>
          <w:rFonts w:ascii="Arial" w:hAnsi="Arial" w:cs="Arial"/>
          <w:color w:val="auto"/>
          <w:sz w:val="22"/>
          <w:szCs w:val="22"/>
        </w:rPr>
        <w:t>и в инструкциях заводов-изготовителей электрооборудования.</w:t>
      </w:r>
    </w:p>
    <w:p w:rsidR="00201BEB" w:rsidRPr="00A80144" w:rsidRDefault="00201BEB" w:rsidP="000F20D3">
      <w:pPr>
        <w:pStyle w:val="73"/>
        <w:numPr>
          <w:ilvl w:val="2"/>
          <w:numId w:val="203"/>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После капитального ремонта в силовые и измерительные трансформаторы, а также масляные выключатели допускается заливать подготовленные (очищенные) свежие, эксплуатационные и регенерированные масла, а также их смеси, если их качество удовлетворяет требованиям </w:t>
      </w:r>
      <w:r w:rsidR="008079A4" w:rsidRPr="00A80144">
        <w:rPr>
          <w:rFonts w:ascii="Arial" w:hAnsi="Arial" w:cs="Arial"/>
          <w:b/>
          <w:color w:val="auto"/>
          <w:sz w:val="22"/>
          <w:szCs w:val="22"/>
        </w:rPr>
        <w:t>Т</w:t>
      </w:r>
      <w:r w:rsidRPr="00A80144">
        <w:rPr>
          <w:rFonts w:ascii="Arial" w:hAnsi="Arial" w:cs="Arial"/>
          <w:b/>
          <w:color w:val="auto"/>
          <w:sz w:val="22"/>
          <w:szCs w:val="22"/>
        </w:rPr>
        <w:t xml:space="preserve">аблицы </w:t>
      </w:r>
      <w:r w:rsidR="002B0840" w:rsidRPr="00A80144">
        <w:rPr>
          <w:rFonts w:ascii="Arial" w:hAnsi="Arial" w:cs="Arial"/>
          <w:b/>
          <w:color w:val="auto"/>
          <w:sz w:val="22"/>
          <w:szCs w:val="22"/>
        </w:rPr>
        <w:t>9</w:t>
      </w:r>
      <w:r w:rsidRPr="00A80144">
        <w:rPr>
          <w:rFonts w:ascii="Arial" w:hAnsi="Arial" w:cs="Arial"/>
          <w:color w:val="auto"/>
          <w:sz w:val="22"/>
          <w:szCs w:val="22"/>
        </w:rPr>
        <w:t xml:space="preserve"> или </w:t>
      </w:r>
      <w:r w:rsidR="002B0840" w:rsidRPr="00A80144">
        <w:rPr>
          <w:rFonts w:ascii="Arial" w:hAnsi="Arial" w:cs="Arial"/>
          <w:b/>
          <w:color w:val="auto"/>
          <w:sz w:val="22"/>
          <w:szCs w:val="22"/>
        </w:rPr>
        <w:t>10</w:t>
      </w:r>
      <w:r w:rsidRPr="00A80144">
        <w:rPr>
          <w:rFonts w:ascii="Arial" w:hAnsi="Arial" w:cs="Arial"/>
          <w:color w:val="auto"/>
          <w:sz w:val="22"/>
          <w:szCs w:val="22"/>
        </w:rPr>
        <w:t xml:space="preserve"> настоящего Регламента.</w:t>
      </w:r>
    </w:p>
    <w:p w:rsidR="001B1D82" w:rsidRPr="00A80144" w:rsidRDefault="001B1D82" w:rsidP="000F20D3">
      <w:pPr>
        <w:pStyle w:val="73"/>
        <w:keepNext/>
        <w:keepLines/>
        <w:numPr>
          <w:ilvl w:val="2"/>
          <w:numId w:val="203"/>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Долив масла в электрооборудование должен осуществляться с учетом области применения масла и порядка смешения</w:t>
      </w:r>
      <w:bookmarkStart w:id="2" w:name="bookmark13"/>
      <w:r w:rsidRPr="00A80144">
        <w:rPr>
          <w:rFonts w:ascii="Arial" w:hAnsi="Arial" w:cs="Arial"/>
          <w:color w:val="auto"/>
          <w:sz w:val="22"/>
          <w:szCs w:val="22"/>
        </w:rPr>
        <w:t>.</w:t>
      </w:r>
      <w:bookmarkEnd w:id="2"/>
    </w:p>
    <w:p w:rsidR="001B1D82" w:rsidRPr="00A80144" w:rsidRDefault="001B1D82" w:rsidP="001B1D82">
      <w:pPr>
        <w:tabs>
          <w:tab w:val="left" w:pos="1134"/>
        </w:tabs>
        <w:spacing w:line="320" w:lineRule="exact"/>
        <w:ind w:firstLine="567"/>
        <w:rPr>
          <w:rFonts w:ascii="Arial" w:hAnsi="Arial" w:cs="Arial"/>
          <w:b/>
          <w:sz w:val="22"/>
          <w:szCs w:val="22"/>
        </w:rPr>
      </w:pPr>
      <w:r w:rsidRPr="00A80144">
        <w:rPr>
          <w:rStyle w:val="39"/>
          <w:rFonts w:ascii="Arial" w:hAnsi="Arial" w:cs="Arial"/>
          <w:b/>
          <w:color w:val="auto"/>
          <w:sz w:val="22"/>
          <w:szCs w:val="22"/>
        </w:rPr>
        <w:t>Примечания:</w:t>
      </w:r>
    </w:p>
    <w:p w:rsidR="001B1D82" w:rsidRPr="00A80144" w:rsidRDefault="001B1D82" w:rsidP="001B1D82">
      <w:pPr>
        <w:tabs>
          <w:tab w:val="left" w:pos="1134"/>
        </w:tabs>
        <w:spacing w:line="320" w:lineRule="exact"/>
        <w:ind w:firstLine="567"/>
        <w:rPr>
          <w:rFonts w:ascii="Arial" w:hAnsi="Arial" w:cs="Arial"/>
          <w:sz w:val="22"/>
          <w:szCs w:val="22"/>
        </w:rPr>
      </w:pPr>
      <w:r w:rsidRPr="00A80144">
        <w:rPr>
          <w:rFonts w:ascii="Arial" w:hAnsi="Arial" w:cs="Arial"/>
          <w:sz w:val="22"/>
          <w:szCs w:val="22"/>
        </w:rPr>
        <w:t xml:space="preserve">Если долив масел производится в электрооборудование после его монтажа или ремонта, то показатели качества подготовленных (очищенных) масел, предназначенных для долива, должны удовлетворять требованиям </w:t>
      </w:r>
      <w:r w:rsidR="008079A4" w:rsidRPr="00A80144">
        <w:rPr>
          <w:rFonts w:ascii="Arial" w:hAnsi="Arial" w:cs="Arial"/>
          <w:b/>
          <w:sz w:val="22"/>
          <w:szCs w:val="22"/>
        </w:rPr>
        <w:t>Т</w:t>
      </w:r>
      <w:r w:rsidRPr="00A80144">
        <w:rPr>
          <w:rFonts w:ascii="Arial" w:hAnsi="Arial" w:cs="Arial"/>
          <w:b/>
          <w:sz w:val="22"/>
          <w:szCs w:val="22"/>
        </w:rPr>
        <w:t>аблицы</w:t>
      </w:r>
      <w:r w:rsidRPr="00A80144">
        <w:rPr>
          <w:rFonts w:ascii="Arial" w:hAnsi="Arial" w:cs="Arial"/>
          <w:sz w:val="22"/>
          <w:szCs w:val="22"/>
        </w:rPr>
        <w:t xml:space="preserve"> </w:t>
      </w:r>
      <w:r w:rsidR="002B0840" w:rsidRPr="00A80144">
        <w:rPr>
          <w:rFonts w:ascii="Arial" w:hAnsi="Arial" w:cs="Arial"/>
          <w:b/>
          <w:sz w:val="22"/>
          <w:szCs w:val="22"/>
        </w:rPr>
        <w:t>9</w:t>
      </w:r>
      <w:r w:rsidRPr="00A80144">
        <w:rPr>
          <w:rFonts w:ascii="Arial" w:hAnsi="Arial" w:cs="Arial"/>
          <w:sz w:val="22"/>
          <w:szCs w:val="22"/>
        </w:rPr>
        <w:t xml:space="preserve"> или </w:t>
      </w:r>
      <w:r w:rsidR="002B0840" w:rsidRPr="00A80144">
        <w:rPr>
          <w:rFonts w:ascii="Arial" w:hAnsi="Arial" w:cs="Arial"/>
          <w:b/>
          <w:sz w:val="22"/>
          <w:szCs w:val="22"/>
        </w:rPr>
        <w:t>10</w:t>
      </w:r>
      <w:r w:rsidRPr="00A80144">
        <w:rPr>
          <w:rFonts w:ascii="Arial" w:hAnsi="Arial" w:cs="Arial"/>
          <w:sz w:val="22"/>
          <w:szCs w:val="22"/>
        </w:rPr>
        <w:t xml:space="preserve"> настоящего Регламента.</w:t>
      </w:r>
    </w:p>
    <w:p w:rsidR="001B1D82" w:rsidRPr="00A80144" w:rsidRDefault="001B1D82" w:rsidP="001B1D82">
      <w:pPr>
        <w:tabs>
          <w:tab w:val="left" w:pos="1134"/>
        </w:tabs>
        <w:spacing w:line="320" w:lineRule="exact"/>
        <w:ind w:firstLine="567"/>
        <w:rPr>
          <w:rFonts w:ascii="Arial" w:hAnsi="Arial" w:cs="Arial"/>
          <w:sz w:val="22"/>
          <w:szCs w:val="22"/>
        </w:rPr>
      </w:pPr>
      <w:r w:rsidRPr="00A80144">
        <w:rPr>
          <w:rFonts w:ascii="Arial" w:hAnsi="Arial" w:cs="Arial"/>
          <w:sz w:val="22"/>
          <w:szCs w:val="22"/>
        </w:rPr>
        <w:t xml:space="preserve">Если долив масел производится в эксплуатируемое электрооборудование, то показатели качества масел, предназначенных для долива, должны удовлетворять требованиям </w:t>
      </w:r>
      <w:r w:rsidR="008079A4" w:rsidRPr="00A80144">
        <w:rPr>
          <w:rFonts w:ascii="Arial" w:hAnsi="Arial" w:cs="Arial"/>
          <w:b/>
          <w:sz w:val="22"/>
          <w:szCs w:val="22"/>
        </w:rPr>
        <w:t>Т</w:t>
      </w:r>
      <w:r w:rsidRPr="00A80144">
        <w:rPr>
          <w:rFonts w:ascii="Arial" w:hAnsi="Arial" w:cs="Arial"/>
          <w:b/>
          <w:sz w:val="22"/>
          <w:szCs w:val="22"/>
        </w:rPr>
        <w:t>аблицы 1</w:t>
      </w:r>
      <w:r w:rsidR="00200F94" w:rsidRPr="00A80144">
        <w:rPr>
          <w:rFonts w:ascii="Arial" w:hAnsi="Arial" w:cs="Arial"/>
          <w:b/>
          <w:sz w:val="22"/>
          <w:szCs w:val="22"/>
        </w:rPr>
        <w:t>1</w:t>
      </w:r>
      <w:r w:rsidRPr="00A80144">
        <w:rPr>
          <w:rFonts w:ascii="Arial" w:hAnsi="Arial" w:cs="Arial"/>
          <w:sz w:val="22"/>
          <w:szCs w:val="22"/>
        </w:rPr>
        <w:t xml:space="preserve"> настоящего Регламента (область нормального состояния масла).</w:t>
      </w:r>
    </w:p>
    <w:p w:rsidR="00F13EFE" w:rsidRPr="00A80144" w:rsidRDefault="00F13EFE" w:rsidP="000F20D3">
      <w:pPr>
        <w:pStyle w:val="af4"/>
        <w:numPr>
          <w:ilvl w:val="2"/>
          <w:numId w:val="203"/>
        </w:numPr>
        <w:tabs>
          <w:tab w:val="left" w:pos="1418"/>
        </w:tabs>
        <w:spacing w:line="320" w:lineRule="exact"/>
        <w:ind w:left="0" w:firstLine="567"/>
        <w:rPr>
          <w:rFonts w:ascii="Arial" w:hAnsi="Arial" w:cs="Arial"/>
          <w:sz w:val="22"/>
          <w:szCs w:val="22"/>
        </w:rPr>
      </w:pPr>
      <w:r w:rsidRPr="00A80144">
        <w:rPr>
          <w:rFonts w:ascii="Arial" w:hAnsi="Arial" w:cs="Arial"/>
          <w:sz w:val="22"/>
          <w:szCs w:val="22"/>
        </w:rPr>
        <w:t xml:space="preserve">При доливке в масло марки </w:t>
      </w:r>
      <w:r w:rsidRPr="00A80144">
        <w:rPr>
          <w:rFonts w:ascii="Arial" w:hAnsi="Arial" w:cs="Arial"/>
          <w:b/>
          <w:sz w:val="22"/>
          <w:szCs w:val="22"/>
        </w:rPr>
        <w:t>ТКп</w:t>
      </w:r>
      <w:r w:rsidRPr="00A80144">
        <w:rPr>
          <w:rFonts w:ascii="Arial" w:hAnsi="Arial" w:cs="Arial"/>
          <w:sz w:val="22"/>
          <w:szCs w:val="22"/>
        </w:rPr>
        <w:t xml:space="preserve"> (изготовленное по </w:t>
      </w:r>
      <w:r w:rsidRPr="00A80144">
        <w:rPr>
          <w:rFonts w:ascii="Arial" w:hAnsi="Arial" w:cs="Arial"/>
          <w:b/>
          <w:sz w:val="22"/>
          <w:szCs w:val="22"/>
        </w:rPr>
        <w:t>ГОСТ 982-68</w:t>
      </w:r>
      <w:r w:rsidRPr="00A80144">
        <w:rPr>
          <w:rFonts w:ascii="Arial" w:hAnsi="Arial" w:cs="Arial"/>
          <w:sz w:val="22"/>
          <w:szCs w:val="22"/>
        </w:rPr>
        <w:t>) трансформаторных масел других марок, следует учитывать следующее обстоятельств</w:t>
      </w:r>
      <w:r w:rsidR="00F6582C" w:rsidRPr="00A80144">
        <w:rPr>
          <w:rFonts w:ascii="Arial" w:hAnsi="Arial" w:cs="Arial"/>
          <w:sz w:val="22"/>
          <w:szCs w:val="22"/>
        </w:rPr>
        <w:t xml:space="preserve">о – </w:t>
      </w:r>
      <w:r w:rsidR="000C5453" w:rsidRPr="00A80144">
        <w:rPr>
          <w:rFonts w:ascii="Arial" w:hAnsi="Arial" w:cs="Arial"/>
          <w:sz w:val="22"/>
          <w:szCs w:val="22"/>
        </w:rPr>
        <w:t xml:space="preserve">в случае доливки </w:t>
      </w:r>
      <w:r w:rsidRPr="00A80144">
        <w:rPr>
          <w:rFonts w:ascii="Arial" w:hAnsi="Arial" w:cs="Arial"/>
          <w:sz w:val="22"/>
          <w:szCs w:val="22"/>
        </w:rPr>
        <w:t xml:space="preserve">в масло </w:t>
      </w:r>
      <w:r w:rsidRPr="00A80144">
        <w:rPr>
          <w:rFonts w:ascii="Arial" w:hAnsi="Arial" w:cs="Arial"/>
          <w:b/>
          <w:sz w:val="22"/>
          <w:szCs w:val="22"/>
        </w:rPr>
        <w:t>ТКп</w:t>
      </w:r>
      <w:r w:rsidRPr="00A80144">
        <w:rPr>
          <w:rFonts w:ascii="Arial" w:hAnsi="Arial" w:cs="Arial"/>
          <w:sz w:val="22"/>
          <w:szCs w:val="22"/>
        </w:rPr>
        <w:t xml:space="preserve"> (</w:t>
      </w:r>
      <w:r w:rsidRPr="00A80144">
        <w:rPr>
          <w:rFonts w:ascii="Arial" w:hAnsi="Arial" w:cs="Arial"/>
          <w:b/>
          <w:sz w:val="22"/>
          <w:szCs w:val="22"/>
        </w:rPr>
        <w:t>ГОСТ 982-68</w:t>
      </w:r>
      <w:r w:rsidRPr="00A80144">
        <w:rPr>
          <w:rFonts w:ascii="Arial" w:hAnsi="Arial" w:cs="Arial"/>
          <w:sz w:val="22"/>
          <w:szCs w:val="22"/>
        </w:rPr>
        <w:t xml:space="preserve">) другого трансформаторного масла в количестве более </w:t>
      </w:r>
      <w:r w:rsidRPr="00A80144">
        <w:rPr>
          <w:rFonts w:ascii="Arial" w:hAnsi="Arial" w:cs="Arial"/>
          <w:b/>
          <w:sz w:val="22"/>
          <w:szCs w:val="22"/>
        </w:rPr>
        <w:t>20</w:t>
      </w:r>
      <w:r w:rsidRPr="00A80144">
        <w:rPr>
          <w:rFonts w:ascii="Arial" w:hAnsi="Arial" w:cs="Arial"/>
          <w:sz w:val="22"/>
          <w:szCs w:val="22"/>
        </w:rPr>
        <w:t xml:space="preserve">% от объема масла </w:t>
      </w:r>
      <w:r w:rsidRPr="00A80144">
        <w:rPr>
          <w:rFonts w:ascii="Arial" w:hAnsi="Arial" w:cs="Arial"/>
          <w:b/>
          <w:sz w:val="22"/>
          <w:szCs w:val="22"/>
        </w:rPr>
        <w:t>ТКп</w:t>
      </w:r>
      <w:r w:rsidRPr="00A80144">
        <w:rPr>
          <w:rFonts w:ascii="Arial" w:hAnsi="Arial" w:cs="Arial"/>
          <w:sz w:val="22"/>
          <w:szCs w:val="22"/>
        </w:rPr>
        <w:t xml:space="preserve"> (</w:t>
      </w:r>
      <w:r w:rsidRPr="00A80144">
        <w:rPr>
          <w:rFonts w:ascii="Arial" w:hAnsi="Arial" w:cs="Arial"/>
          <w:b/>
          <w:sz w:val="22"/>
          <w:szCs w:val="22"/>
        </w:rPr>
        <w:t>ГОСТ 982-68</w:t>
      </w:r>
      <w:r w:rsidRPr="00A80144">
        <w:rPr>
          <w:rFonts w:ascii="Arial" w:hAnsi="Arial" w:cs="Arial"/>
          <w:sz w:val="22"/>
          <w:szCs w:val="22"/>
        </w:rPr>
        <w:t>) ускоряются полимеризационные процессы в изоляции обмоток трансформатора</w:t>
      </w:r>
      <w:r w:rsidR="009E1A36" w:rsidRPr="00A80144">
        <w:rPr>
          <w:rFonts w:ascii="Arial" w:hAnsi="Arial" w:cs="Arial"/>
          <w:sz w:val="22"/>
          <w:szCs w:val="22"/>
        </w:rPr>
        <w:t>. П</w:t>
      </w:r>
      <w:r w:rsidRPr="00A80144">
        <w:rPr>
          <w:rFonts w:ascii="Arial" w:hAnsi="Arial" w:cs="Arial"/>
          <w:sz w:val="22"/>
          <w:szCs w:val="22"/>
        </w:rPr>
        <w:t xml:space="preserve">ри степени полимеризации </w:t>
      </w:r>
      <w:r w:rsidRPr="00A80144">
        <w:rPr>
          <w:rFonts w:ascii="Arial" w:hAnsi="Arial" w:cs="Arial"/>
          <w:b/>
          <w:sz w:val="22"/>
          <w:szCs w:val="22"/>
        </w:rPr>
        <w:t>500</w:t>
      </w:r>
      <w:r w:rsidRPr="00A80144">
        <w:rPr>
          <w:rFonts w:ascii="Arial" w:hAnsi="Arial" w:cs="Arial"/>
          <w:sz w:val="22"/>
          <w:szCs w:val="22"/>
        </w:rPr>
        <w:t xml:space="preserve"> единиц и менее</w:t>
      </w:r>
      <w:r w:rsidR="009E1A36" w:rsidRPr="00A80144">
        <w:rPr>
          <w:rFonts w:ascii="Arial" w:hAnsi="Arial" w:cs="Arial"/>
          <w:sz w:val="22"/>
          <w:szCs w:val="22"/>
        </w:rPr>
        <w:t>,</w:t>
      </w:r>
      <w:r w:rsidRPr="00A80144">
        <w:rPr>
          <w:rFonts w:ascii="Arial" w:hAnsi="Arial" w:cs="Arial"/>
          <w:sz w:val="22"/>
          <w:szCs w:val="22"/>
        </w:rPr>
        <w:t xml:space="preserve"> указанные процессы могут протекать достаточно быстро, вследствие чего необходимо проводить учащенный </w:t>
      </w:r>
      <w:r w:rsidR="00692731" w:rsidRPr="00A80144">
        <w:rPr>
          <w:rFonts w:ascii="Arial" w:hAnsi="Arial" w:cs="Arial"/>
          <w:sz w:val="22"/>
          <w:szCs w:val="22"/>
        </w:rPr>
        <w:t>хроматографический анализ растворенных газов</w:t>
      </w:r>
      <w:r w:rsidRPr="00A80144">
        <w:rPr>
          <w:rFonts w:ascii="Arial" w:hAnsi="Arial" w:cs="Arial"/>
          <w:sz w:val="22"/>
          <w:szCs w:val="22"/>
        </w:rPr>
        <w:t xml:space="preserve"> (не менее </w:t>
      </w:r>
      <w:r w:rsidRPr="00A80144">
        <w:rPr>
          <w:rFonts w:ascii="Arial" w:hAnsi="Arial" w:cs="Arial"/>
          <w:b/>
          <w:sz w:val="22"/>
          <w:szCs w:val="22"/>
        </w:rPr>
        <w:t>1</w:t>
      </w:r>
      <w:r w:rsidRPr="00A80144">
        <w:rPr>
          <w:rFonts w:ascii="Arial" w:hAnsi="Arial" w:cs="Arial"/>
          <w:sz w:val="22"/>
          <w:szCs w:val="22"/>
        </w:rPr>
        <w:t xml:space="preserve"> раза в месяц).</w:t>
      </w:r>
    </w:p>
    <w:p w:rsidR="001B1D82" w:rsidRPr="00A80144" w:rsidRDefault="001B1D82" w:rsidP="000F20D3">
      <w:pPr>
        <w:pStyle w:val="73"/>
        <w:numPr>
          <w:ilvl w:val="2"/>
          <w:numId w:val="203"/>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При долив</w:t>
      </w:r>
      <w:r w:rsidR="003E1C50" w:rsidRPr="00A80144">
        <w:rPr>
          <w:rFonts w:ascii="Arial" w:hAnsi="Arial" w:cs="Arial"/>
          <w:color w:val="auto"/>
          <w:sz w:val="22"/>
          <w:szCs w:val="22"/>
        </w:rPr>
        <w:t>к</w:t>
      </w:r>
      <w:r w:rsidRPr="00A80144">
        <w:rPr>
          <w:rFonts w:ascii="Arial" w:hAnsi="Arial" w:cs="Arial"/>
          <w:color w:val="auto"/>
          <w:sz w:val="22"/>
          <w:szCs w:val="22"/>
        </w:rPr>
        <w:t>е масла в высоковольтные вводы или его замене следует руководствоваться требованиями документов завода-изготовителя.</w:t>
      </w:r>
    </w:p>
    <w:p w:rsidR="001B1D82" w:rsidRPr="00A80144" w:rsidRDefault="001B1D82" w:rsidP="001B1D82">
      <w:pPr>
        <w:pStyle w:val="73"/>
        <w:shd w:val="clear" w:color="auto" w:fill="auto"/>
        <w:tabs>
          <w:tab w:val="left" w:pos="1134"/>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Залив высоковольтных вводов после ремонта выполняется только свежим подготовленным маслом.</w:t>
      </w:r>
    </w:p>
    <w:p w:rsidR="004532C2" w:rsidRPr="00A80144" w:rsidRDefault="004532C2" w:rsidP="001B1D82">
      <w:pPr>
        <w:pStyle w:val="73"/>
        <w:shd w:val="clear" w:color="auto" w:fill="auto"/>
        <w:tabs>
          <w:tab w:val="left" w:pos="1134"/>
        </w:tabs>
        <w:spacing w:before="0" w:after="0" w:line="320" w:lineRule="exact"/>
        <w:ind w:firstLine="567"/>
        <w:jc w:val="left"/>
        <w:rPr>
          <w:rFonts w:ascii="Arial" w:hAnsi="Arial" w:cs="Arial"/>
          <w:color w:val="auto"/>
          <w:sz w:val="22"/>
          <w:szCs w:val="22"/>
        </w:rPr>
      </w:pPr>
    </w:p>
    <w:p w:rsidR="00046326" w:rsidRPr="00A80144" w:rsidRDefault="00046326" w:rsidP="000F20D3">
      <w:pPr>
        <w:pStyle w:val="FORMATTEXT"/>
        <w:numPr>
          <w:ilvl w:val="1"/>
          <w:numId w:val="203"/>
        </w:numPr>
        <w:tabs>
          <w:tab w:val="left" w:pos="709"/>
        </w:tabs>
        <w:spacing w:line="320" w:lineRule="exact"/>
        <w:ind w:left="0" w:firstLine="0"/>
        <w:rPr>
          <w:rFonts w:ascii="Arial" w:hAnsi="Arial" w:cs="Arial"/>
          <w:b/>
          <w:sz w:val="22"/>
          <w:szCs w:val="22"/>
        </w:rPr>
      </w:pPr>
      <w:r w:rsidRPr="00A80144">
        <w:rPr>
          <w:rFonts w:ascii="Arial" w:hAnsi="Arial" w:cs="Arial"/>
          <w:b/>
          <w:sz w:val="22"/>
          <w:szCs w:val="22"/>
        </w:rPr>
        <w:t>Эксплуатация и техническое обслуживание трансформаторных</w:t>
      </w:r>
      <w:r w:rsidR="00C55222" w:rsidRPr="00A80144">
        <w:rPr>
          <w:rFonts w:ascii="Arial" w:hAnsi="Arial" w:cs="Arial"/>
          <w:b/>
          <w:sz w:val="22"/>
          <w:szCs w:val="22"/>
        </w:rPr>
        <w:t xml:space="preserve"> </w:t>
      </w:r>
      <w:r w:rsidRPr="00A80144">
        <w:rPr>
          <w:rFonts w:ascii="Arial" w:hAnsi="Arial" w:cs="Arial"/>
          <w:b/>
          <w:sz w:val="22"/>
          <w:szCs w:val="22"/>
        </w:rPr>
        <w:t>масел</w:t>
      </w:r>
    </w:p>
    <w:p w:rsidR="006D6FB3" w:rsidRPr="00A80144" w:rsidRDefault="006D6FB3" w:rsidP="000F20D3">
      <w:pPr>
        <w:pStyle w:val="73"/>
        <w:numPr>
          <w:ilvl w:val="2"/>
          <w:numId w:val="203"/>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Основные способы сохранения эксплуатационных свойств трансформаторного масла:</w:t>
      </w:r>
    </w:p>
    <w:p w:rsidR="006D6FB3" w:rsidRPr="00A80144" w:rsidRDefault="006D6FB3" w:rsidP="009B63AD">
      <w:pPr>
        <w:pStyle w:val="73"/>
        <w:numPr>
          <w:ilvl w:val="0"/>
          <w:numId w:val="34"/>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непрерывная регенерация крупнопористыми адсорбентами масла, залитого в оборудование, с использованием термосифонных или адсорбционных фильтров;</w:t>
      </w:r>
    </w:p>
    <w:p w:rsidR="006D6FB3" w:rsidRPr="00A80144" w:rsidRDefault="006D6FB3" w:rsidP="009B63AD">
      <w:pPr>
        <w:pStyle w:val="73"/>
        <w:numPr>
          <w:ilvl w:val="0"/>
          <w:numId w:val="34"/>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правильная эксплуатация воздухоосушительных фильтров;</w:t>
      </w:r>
    </w:p>
    <w:p w:rsidR="006D6FB3" w:rsidRPr="00A80144" w:rsidRDefault="006D6FB3" w:rsidP="009B63AD">
      <w:pPr>
        <w:pStyle w:val="73"/>
        <w:numPr>
          <w:ilvl w:val="0"/>
          <w:numId w:val="34"/>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применение специальных средств защиты масла от окисления и загрязнения (пленочная или азотная) или полная герметизация электрооборудования;</w:t>
      </w:r>
    </w:p>
    <w:p w:rsidR="006D6FB3" w:rsidRPr="00A80144" w:rsidRDefault="006D6FB3" w:rsidP="009B63AD">
      <w:pPr>
        <w:pStyle w:val="73"/>
        <w:numPr>
          <w:ilvl w:val="0"/>
          <w:numId w:val="34"/>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поддержание необходимой концентрации антиокислительной присадки (ингибитора окисления) </w:t>
      </w:r>
      <w:r w:rsidRPr="00A80144">
        <w:rPr>
          <w:rFonts w:ascii="Arial" w:hAnsi="Arial" w:cs="Arial"/>
          <w:b/>
          <w:color w:val="auto"/>
          <w:sz w:val="22"/>
          <w:szCs w:val="22"/>
        </w:rPr>
        <w:t>АГИДОЛ-1</w:t>
      </w:r>
      <w:r w:rsidRPr="00A80144">
        <w:rPr>
          <w:rFonts w:ascii="Arial" w:hAnsi="Arial" w:cs="Arial"/>
          <w:color w:val="auto"/>
          <w:sz w:val="22"/>
          <w:szCs w:val="22"/>
        </w:rPr>
        <w:t xml:space="preserve"> (ионол);</w:t>
      </w:r>
    </w:p>
    <w:p w:rsidR="006D6FB3" w:rsidRPr="00A80144" w:rsidRDefault="006D6FB3" w:rsidP="009B63AD">
      <w:pPr>
        <w:pStyle w:val="73"/>
        <w:numPr>
          <w:ilvl w:val="0"/>
          <w:numId w:val="34"/>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эффективное охлаждение масла;</w:t>
      </w:r>
    </w:p>
    <w:p w:rsidR="006D6FB3" w:rsidRPr="00A80144" w:rsidRDefault="006D6FB3" w:rsidP="009B63AD">
      <w:pPr>
        <w:pStyle w:val="73"/>
        <w:numPr>
          <w:ilvl w:val="0"/>
          <w:numId w:val="34"/>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эффективная очистка или регенерация масла при проведении ремонтов электрооборудования;</w:t>
      </w:r>
    </w:p>
    <w:p w:rsidR="006D6FB3" w:rsidRPr="00A80144" w:rsidRDefault="006D6FB3" w:rsidP="009B63AD">
      <w:pPr>
        <w:pStyle w:val="73"/>
        <w:numPr>
          <w:ilvl w:val="0"/>
          <w:numId w:val="34"/>
        </w:numPr>
        <w:shd w:val="clear" w:color="auto" w:fill="auto"/>
        <w:tabs>
          <w:tab w:val="left" w:pos="0"/>
          <w:tab w:val="left" w:pos="993"/>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промывка (подготовка) электрооборудования перед заливом масла.</w:t>
      </w:r>
    </w:p>
    <w:p w:rsidR="006D6FB3" w:rsidRPr="00A80144" w:rsidRDefault="006D6FB3" w:rsidP="000F20D3">
      <w:pPr>
        <w:pStyle w:val="73"/>
        <w:numPr>
          <w:ilvl w:val="2"/>
          <w:numId w:val="203"/>
        </w:numPr>
        <w:shd w:val="clear" w:color="auto" w:fill="auto"/>
        <w:tabs>
          <w:tab w:val="left" w:pos="0"/>
          <w:tab w:val="left" w:pos="1463"/>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Эксплуатация адсорбционных и термосифонных фильтров.</w:t>
      </w:r>
    </w:p>
    <w:p w:rsidR="00F01435"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lastRenderedPageBreak/>
        <w:t>Для сохранения необходимых свойств масла в эксплуатации, замедления процессов его старения и увеличения срока службы (также и твердой изоляции) масло в трансформаторах подвергается непрерывной регенерации с применением фильтров, заполненных адсорбентом.</w:t>
      </w:r>
    </w:p>
    <w:p w:rsidR="00F01435"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В соответствии с </w:t>
      </w:r>
      <w:r w:rsidRPr="00A80144">
        <w:rPr>
          <w:rFonts w:ascii="Arial" w:hAnsi="Arial" w:cs="Arial"/>
          <w:b/>
          <w:bCs/>
          <w:color w:val="auto"/>
          <w:sz w:val="22"/>
          <w:szCs w:val="22"/>
        </w:rPr>
        <w:t>ГОСТ 11677-85</w:t>
      </w:r>
      <w:r w:rsidRPr="00A80144">
        <w:rPr>
          <w:rFonts w:ascii="Arial" w:hAnsi="Arial" w:cs="Arial"/>
          <w:bCs/>
          <w:color w:val="auto"/>
          <w:sz w:val="22"/>
          <w:szCs w:val="22"/>
        </w:rPr>
        <w:t xml:space="preserve"> </w:t>
      </w:r>
      <w:r w:rsidRPr="00A80144">
        <w:rPr>
          <w:rFonts w:ascii="Arial" w:hAnsi="Arial" w:cs="Arial"/>
          <w:color w:val="auto"/>
          <w:sz w:val="22"/>
          <w:szCs w:val="22"/>
        </w:rPr>
        <w:t xml:space="preserve">масляные трансформаторы мощностью более </w:t>
      </w:r>
      <w:r w:rsidRPr="00A80144">
        <w:rPr>
          <w:rFonts w:ascii="Arial" w:hAnsi="Arial" w:cs="Arial"/>
          <w:b/>
          <w:color w:val="auto"/>
          <w:sz w:val="22"/>
          <w:szCs w:val="22"/>
        </w:rPr>
        <w:t xml:space="preserve">1 </w:t>
      </w:r>
      <w:r w:rsidRPr="00A80144">
        <w:rPr>
          <w:rFonts w:ascii="Arial" w:hAnsi="Arial" w:cs="Arial"/>
          <w:b/>
          <w:color w:val="auto"/>
          <w:sz w:val="22"/>
          <w:szCs w:val="22"/>
          <w:lang w:val="en-US" w:eastAsia="en-US" w:bidi="en-US"/>
        </w:rPr>
        <w:t>MBA</w:t>
      </w:r>
      <w:r w:rsidRPr="00A80144">
        <w:rPr>
          <w:rFonts w:ascii="Arial" w:hAnsi="Arial" w:cs="Arial"/>
          <w:color w:val="auto"/>
          <w:sz w:val="22"/>
          <w:szCs w:val="22"/>
          <w:lang w:eastAsia="en-US" w:bidi="en-US"/>
        </w:rPr>
        <w:t xml:space="preserve"> </w:t>
      </w:r>
      <w:r w:rsidRPr="00A80144">
        <w:rPr>
          <w:rFonts w:ascii="Arial" w:hAnsi="Arial" w:cs="Arial"/>
          <w:color w:val="auto"/>
          <w:sz w:val="22"/>
          <w:szCs w:val="22"/>
        </w:rPr>
        <w:t>оборудуются термосифонными фильтрами при системах охлаждения с естественной циркуляцией масла и адсорбционными фильтрами при системах охлаждения с принудительной циркуляции масла, а также фильтрами для очистки от механических примесей, с целью предотвращения попадания мелких частиц адсорбента в бак трансформатора.</w:t>
      </w:r>
    </w:p>
    <w:p w:rsidR="00F01435"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Непрерывная регенерация масла осуществляется посредством естественной циркуляции масла сверху-вниз через термосифонный фильтр на основе термосифонного эффекта, а в адсорбционных фильтрах посредством принудительной циркуляции масла, создаваемой насосами охлаждения.</w:t>
      </w:r>
    </w:p>
    <w:p w:rsidR="00F01435"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При подготовке к эксплуатации термосифонных и адсорбционных фильтров следует особое внимание обращать на надежность крепления фильтрующей сетки на опорной решетке с тем, чтобы исключить унос потоками масла фракций адсорбента в бак трансформатора, особенно в трансформаторах с принудительной циркуляцией масла, т.к. попадая в масляные каналы обмотки адсорбент вызывает ухудшение охлаждения обмотки, ее перегрев, и как следствие, ускоренное старение твердой изоляции и масла, которое может быть выявлено хроматографическими методами.</w:t>
      </w:r>
    </w:p>
    <w:p w:rsidR="00F01435"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Количество адсорбента, загружаемого в фильтры трансформаторов, различно и зависит от марки оборудования и количества залитого в него масла. Рекомендуемое количество адсорбента составляет не менее </w:t>
      </w:r>
      <w:r w:rsidR="00B85D4A" w:rsidRPr="00A80144">
        <w:rPr>
          <w:rFonts w:ascii="Arial" w:hAnsi="Arial" w:cs="Arial"/>
          <w:b/>
          <w:color w:val="auto"/>
          <w:sz w:val="22"/>
          <w:szCs w:val="22"/>
        </w:rPr>
        <w:t>1,</w:t>
      </w:r>
      <w:r w:rsidRPr="00A80144">
        <w:rPr>
          <w:rFonts w:ascii="Arial" w:hAnsi="Arial" w:cs="Arial"/>
          <w:b/>
          <w:color w:val="auto"/>
          <w:sz w:val="22"/>
          <w:szCs w:val="22"/>
        </w:rPr>
        <w:t>25</w:t>
      </w:r>
      <w:r w:rsidRPr="00A80144">
        <w:rPr>
          <w:rFonts w:ascii="Arial" w:hAnsi="Arial" w:cs="Arial"/>
          <w:color w:val="auto"/>
          <w:sz w:val="22"/>
          <w:szCs w:val="22"/>
        </w:rPr>
        <w:t xml:space="preserve">% от массы залитого масла в трансформаторах мощностью до </w:t>
      </w:r>
      <w:r w:rsidRPr="00A80144">
        <w:rPr>
          <w:rFonts w:ascii="Arial" w:hAnsi="Arial" w:cs="Arial"/>
          <w:b/>
          <w:color w:val="auto"/>
          <w:sz w:val="22"/>
          <w:szCs w:val="22"/>
        </w:rPr>
        <w:t>630</w:t>
      </w:r>
      <w:r w:rsidRPr="00A80144">
        <w:rPr>
          <w:rFonts w:ascii="Arial" w:hAnsi="Arial" w:cs="Arial"/>
          <w:color w:val="auto"/>
          <w:sz w:val="22"/>
          <w:szCs w:val="22"/>
        </w:rPr>
        <w:t xml:space="preserve"> кВА, </w:t>
      </w:r>
      <w:r w:rsidRPr="00A80144">
        <w:rPr>
          <w:rFonts w:ascii="Arial" w:hAnsi="Arial" w:cs="Arial"/>
          <w:b/>
          <w:color w:val="auto"/>
          <w:sz w:val="22"/>
          <w:szCs w:val="22"/>
        </w:rPr>
        <w:t>1</w:t>
      </w:r>
      <w:r w:rsidRPr="00A80144">
        <w:rPr>
          <w:rFonts w:ascii="Arial" w:hAnsi="Arial" w:cs="Arial"/>
          <w:color w:val="auto"/>
          <w:sz w:val="22"/>
          <w:szCs w:val="22"/>
        </w:rPr>
        <w:t xml:space="preserve">% для трансформаторов, масса залитого масла в которых не превышает </w:t>
      </w:r>
      <w:r w:rsidRPr="00A80144">
        <w:rPr>
          <w:rFonts w:ascii="Arial" w:hAnsi="Arial" w:cs="Arial"/>
          <w:b/>
          <w:color w:val="auto"/>
          <w:sz w:val="22"/>
          <w:szCs w:val="22"/>
        </w:rPr>
        <w:t>30</w:t>
      </w:r>
      <w:r w:rsidRPr="00A80144">
        <w:rPr>
          <w:rFonts w:ascii="Arial" w:hAnsi="Arial" w:cs="Arial"/>
          <w:color w:val="auto"/>
          <w:sz w:val="22"/>
          <w:szCs w:val="22"/>
        </w:rPr>
        <w:t xml:space="preserve"> т и </w:t>
      </w:r>
      <w:r w:rsidRPr="00A80144">
        <w:rPr>
          <w:rFonts w:ascii="Arial" w:hAnsi="Arial" w:cs="Arial"/>
          <w:b/>
          <w:color w:val="auto"/>
          <w:sz w:val="22"/>
          <w:szCs w:val="22"/>
        </w:rPr>
        <w:t>0,8</w:t>
      </w:r>
      <w:r w:rsidRPr="00A80144">
        <w:rPr>
          <w:rStyle w:val="aff1"/>
          <w:rFonts w:ascii="Arial" w:hAnsi="Arial" w:cs="Arial"/>
          <w:i w:val="0"/>
          <w:color w:val="auto"/>
          <w:sz w:val="22"/>
          <w:szCs w:val="22"/>
        </w:rPr>
        <w:t>%</w:t>
      </w:r>
      <w:r w:rsidRPr="00A80144">
        <w:rPr>
          <w:rFonts w:ascii="Arial" w:hAnsi="Arial" w:cs="Arial"/>
          <w:color w:val="auto"/>
          <w:sz w:val="22"/>
          <w:szCs w:val="22"/>
        </w:rPr>
        <w:t xml:space="preserve"> для трансформаторов, масса залитого масла в которых свыше </w:t>
      </w:r>
      <w:r w:rsidRPr="00A80144">
        <w:rPr>
          <w:rFonts w:ascii="Arial" w:hAnsi="Arial" w:cs="Arial"/>
          <w:b/>
          <w:color w:val="auto"/>
          <w:sz w:val="22"/>
          <w:szCs w:val="22"/>
        </w:rPr>
        <w:t>30</w:t>
      </w:r>
      <w:r w:rsidRPr="00A80144">
        <w:rPr>
          <w:rFonts w:ascii="Arial" w:hAnsi="Arial" w:cs="Arial"/>
          <w:color w:val="auto"/>
          <w:sz w:val="22"/>
          <w:szCs w:val="22"/>
        </w:rPr>
        <w:t xml:space="preserve"> т.</w:t>
      </w:r>
    </w:p>
    <w:p w:rsidR="00F01435"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Для регенерации трансформаторных масел применяются крупнопористые адсорбенты (размер пор от </w:t>
      </w:r>
      <w:r w:rsidRPr="00A80144">
        <w:rPr>
          <w:rFonts w:ascii="Arial" w:hAnsi="Arial" w:cs="Arial"/>
          <w:b/>
          <w:color w:val="auto"/>
          <w:sz w:val="22"/>
          <w:szCs w:val="22"/>
        </w:rPr>
        <w:t>30х10</w:t>
      </w:r>
      <w:r w:rsidRPr="00A80144">
        <w:rPr>
          <w:rFonts w:ascii="Arial" w:hAnsi="Arial" w:cs="Arial"/>
          <w:b/>
          <w:color w:val="auto"/>
          <w:sz w:val="22"/>
          <w:szCs w:val="22"/>
          <w:vertAlign w:val="superscript"/>
        </w:rPr>
        <w:t>-10</w:t>
      </w:r>
      <w:r w:rsidRPr="00A80144">
        <w:rPr>
          <w:rFonts w:ascii="Arial" w:hAnsi="Arial" w:cs="Arial"/>
          <w:color w:val="auto"/>
          <w:sz w:val="22"/>
          <w:szCs w:val="22"/>
          <w:vertAlign w:val="superscript"/>
        </w:rPr>
        <w:t xml:space="preserve"> </w:t>
      </w:r>
      <w:r w:rsidRPr="00A80144">
        <w:rPr>
          <w:rFonts w:ascii="Arial" w:hAnsi="Arial" w:cs="Arial"/>
          <w:color w:val="auto"/>
          <w:sz w:val="22"/>
          <w:szCs w:val="22"/>
        </w:rPr>
        <w:t xml:space="preserve">м до </w:t>
      </w:r>
      <w:r w:rsidRPr="00A80144">
        <w:rPr>
          <w:rFonts w:ascii="Arial" w:hAnsi="Arial" w:cs="Arial"/>
          <w:b/>
          <w:color w:val="auto"/>
          <w:sz w:val="22"/>
          <w:szCs w:val="22"/>
        </w:rPr>
        <w:t>70х10</w:t>
      </w:r>
      <w:r w:rsidRPr="00A80144">
        <w:rPr>
          <w:rFonts w:ascii="Arial" w:hAnsi="Arial" w:cs="Arial"/>
          <w:b/>
          <w:color w:val="auto"/>
          <w:sz w:val="22"/>
          <w:szCs w:val="22"/>
          <w:vertAlign w:val="superscript"/>
        </w:rPr>
        <w:t>-10</w:t>
      </w:r>
      <w:r w:rsidRPr="00A80144">
        <w:rPr>
          <w:rFonts w:ascii="Arial" w:hAnsi="Arial" w:cs="Arial"/>
          <w:color w:val="auto"/>
          <w:sz w:val="22"/>
          <w:szCs w:val="22"/>
          <w:vertAlign w:val="superscript"/>
        </w:rPr>
        <w:t xml:space="preserve"> </w:t>
      </w:r>
      <w:r w:rsidRPr="00A80144">
        <w:rPr>
          <w:rFonts w:ascii="Arial" w:hAnsi="Arial" w:cs="Arial"/>
          <w:color w:val="auto"/>
          <w:sz w:val="22"/>
          <w:szCs w:val="22"/>
        </w:rPr>
        <w:t xml:space="preserve">м), такие как: силикагель марок </w:t>
      </w:r>
      <w:r w:rsidRPr="00A80144">
        <w:rPr>
          <w:rFonts w:ascii="Arial" w:hAnsi="Arial" w:cs="Arial"/>
          <w:b/>
          <w:color w:val="auto"/>
          <w:sz w:val="22"/>
          <w:szCs w:val="22"/>
        </w:rPr>
        <w:t>КСКГ</w:t>
      </w:r>
      <w:r w:rsidRPr="00A80144">
        <w:rPr>
          <w:rFonts w:ascii="Arial" w:hAnsi="Arial" w:cs="Arial"/>
          <w:color w:val="auto"/>
          <w:sz w:val="22"/>
          <w:szCs w:val="22"/>
        </w:rPr>
        <w:t xml:space="preserve"> и </w:t>
      </w:r>
      <w:r w:rsidRPr="00A80144">
        <w:rPr>
          <w:rFonts w:ascii="Arial" w:hAnsi="Arial" w:cs="Arial"/>
          <w:b/>
          <w:color w:val="auto"/>
          <w:sz w:val="22"/>
          <w:szCs w:val="22"/>
        </w:rPr>
        <w:t>ШСКГ</w:t>
      </w:r>
      <w:r w:rsidRPr="00A80144">
        <w:rPr>
          <w:rFonts w:ascii="Arial" w:hAnsi="Arial" w:cs="Arial"/>
          <w:color w:val="auto"/>
          <w:sz w:val="22"/>
          <w:szCs w:val="22"/>
        </w:rPr>
        <w:t xml:space="preserve"> по </w:t>
      </w:r>
      <w:r w:rsidRPr="00A80144">
        <w:rPr>
          <w:rFonts w:ascii="Arial" w:hAnsi="Arial" w:cs="Arial"/>
          <w:b/>
          <w:bCs/>
          <w:color w:val="auto"/>
          <w:sz w:val="22"/>
          <w:szCs w:val="22"/>
        </w:rPr>
        <w:t>ГОСТ 3956-76</w:t>
      </w:r>
      <w:r w:rsidRPr="00A80144">
        <w:rPr>
          <w:rFonts w:ascii="Arial" w:hAnsi="Arial" w:cs="Arial"/>
          <w:color w:val="auto"/>
          <w:sz w:val="22"/>
          <w:szCs w:val="22"/>
        </w:rPr>
        <w:t xml:space="preserve">, активная окись алюминия марок </w:t>
      </w:r>
      <w:r w:rsidRPr="00A80144">
        <w:rPr>
          <w:rFonts w:ascii="Arial" w:hAnsi="Arial" w:cs="Arial"/>
          <w:b/>
          <w:color w:val="auto"/>
          <w:sz w:val="22"/>
          <w:szCs w:val="22"/>
        </w:rPr>
        <w:t>АОА-1</w:t>
      </w:r>
      <w:r w:rsidRPr="00A80144">
        <w:rPr>
          <w:rFonts w:ascii="Arial" w:hAnsi="Arial" w:cs="Arial"/>
          <w:color w:val="auto"/>
          <w:sz w:val="22"/>
          <w:szCs w:val="22"/>
        </w:rPr>
        <w:t xml:space="preserve"> и </w:t>
      </w:r>
      <w:r w:rsidRPr="00A80144">
        <w:rPr>
          <w:rFonts w:ascii="Arial" w:hAnsi="Arial" w:cs="Arial"/>
          <w:b/>
          <w:color w:val="auto"/>
          <w:sz w:val="22"/>
          <w:szCs w:val="22"/>
        </w:rPr>
        <w:t>АОА-2</w:t>
      </w:r>
      <w:r w:rsidRPr="00A80144">
        <w:rPr>
          <w:rFonts w:ascii="Arial" w:hAnsi="Arial" w:cs="Arial"/>
          <w:color w:val="auto"/>
          <w:sz w:val="22"/>
          <w:szCs w:val="22"/>
        </w:rPr>
        <w:t xml:space="preserve"> по </w:t>
      </w:r>
      <w:r w:rsidRPr="00A80144">
        <w:rPr>
          <w:rFonts w:ascii="Arial" w:hAnsi="Arial" w:cs="Arial"/>
          <w:b/>
          <w:bCs/>
          <w:color w:val="auto"/>
          <w:sz w:val="22"/>
          <w:szCs w:val="22"/>
        </w:rPr>
        <w:t>ГОСТ 8136-85</w:t>
      </w:r>
      <w:r w:rsidRPr="00A80144">
        <w:rPr>
          <w:rFonts w:ascii="Arial" w:hAnsi="Arial" w:cs="Arial"/>
          <w:color w:val="auto"/>
          <w:sz w:val="22"/>
          <w:szCs w:val="22"/>
        </w:rPr>
        <w:t>, алюмосиликатный адсорбент и некоторые другие. Крупнопористые адсорбенты активно поглощают из масел различные продукты старения (органические кислоты, перекиси, мыла и т.п.), растворенную воду и смолоасфальтовые соединения, тем самым поддерживают эксплуатационные свойства масла в необходимых пределах.</w:t>
      </w:r>
    </w:p>
    <w:p w:rsidR="00F01435"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Не рекомендуется замена в фильтрах силикагеля или другого крупнопористого адсорбента на цеолит, так как цеолиты типа </w:t>
      </w:r>
      <w:r w:rsidRPr="00A80144">
        <w:rPr>
          <w:rFonts w:ascii="Arial" w:hAnsi="Arial" w:cs="Arial"/>
          <w:b/>
          <w:color w:val="auto"/>
          <w:sz w:val="22"/>
          <w:szCs w:val="22"/>
          <w:lang w:val="en-US" w:eastAsia="en-US" w:bidi="en-US"/>
        </w:rPr>
        <w:t>NaA</w:t>
      </w:r>
      <w:r w:rsidRPr="00A80144">
        <w:rPr>
          <w:rFonts w:ascii="Arial" w:hAnsi="Arial" w:cs="Arial"/>
          <w:color w:val="auto"/>
          <w:sz w:val="22"/>
          <w:szCs w:val="22"/>
          <w:lang w:eastAsia="en-US" w:bidi="en-US"/>
        </w:rPr>
        <w:t xml:space="preserve">, </w:t>
      </w:r>
      <w:r w:rsidRPr="00A80144">
        <w:rPr>
          <w:rFonts w:ascii="Arial" w:hAnsi="Arial" w:cs="Arial"/>
          <w:b/>
          <w:color w:val="auto"/>
          <w:sz w:val="22"/>
          <w:szCs w:val="22"/>
          <w:lang w:val="en-US" w:eastAsia="en-US" w:bidi="en-US"/>
        </w:rPr>
        <w:t>NaX</w:t>
      </w:r>
      <w:r w:rsidRPr="00A80144">
        <w:rPr>
          <w:rFonts w:ascii="Arial" w:hAnsi="Arial" w:cs="Arial"/>
          <w:b/>
          <w:color w:val="auto"/>
          <w:sz w:val="22"/>
          <w:szCs w:val="22"/>
          <w:lang w:eastAsia="en-US" w:bidi="en-US"/>
        </w:rPr>
        <w:t xml:space="preserve"> </w:t>
      </w:r>
      <w:r w:rsidRPr="00A80144">
        <w:rPr>
          <w:rFonts w:ascii="Arial" w:hAnsi="Arial" w:cs="Arial"/>
          <w:color w:val="auto"/>
          <w:sz w:val="22"/>
          <w:szCs w:val="22"/>
        </w:rPr>
        <w:t xml:space="preserve">не адсорбируют большинство продуктов старения масла в связи с малым размером пор (от </w:t>
      </w:r>
      <w:r w:rsidRPr="00A80144">
        <w:rPr>
          <w:rFonts w:ascii="Arial" w:hAnsi="Arial" w:cs="Arial"/>
          <w:b/>
          <w:color w:val="auto"/>
          <w:sz w:val="22"/>
          <w:szCs w:val="22"/>
        </w:rPr>
        <w:t>3,8х10</w:t>
      </w:r>
      <w:r w:rsidRPr="00A80144">
        <w:rPr>
          <w:rFonts w:ascii="Arial" w:hAnsi="Arial" w:cs="Arial"/>
          <w:b/>
          <w:color w:val="auto"/>
          <w:sz w:val="22"/>
          <w:szCs w:val="22"/>
          <w:vertAlign w:val="superscript"/>
        </w:rPr>
        <w:t>-10</w:t>
      </w:r>
      <w:r w:rsidRPr="00A80144">
        <w:rPr>
          <w:rFonts w:ascii="Arial" w:hAnsi="Arial" w:cs="Arial"/>
          <w:color w:val="auto"/>
          <w:sz w:val="22"/>
          <w:szCs w:val="22"/>
        </w:rPr>
        <w:t xml:space="preserve"> м до </w:t>
      </w:r>
      <w:r w:rsidRPr="00A80144">
        <w:rPr>
          <w:rFonts w:ascii="Arial" w:hAnsi="Arial" w:cs="Arial"/>
          <w:b/>
          <w:color w:val="auto"/>
          <w:sz w:val="22"/>
          <w:szCs w:val="22"/>
        </w:rPr>
        <w:t>4,5х10</w:t>
      </w:r>
      <w:r w:rsidRPr="00A80144">
        <w:rPr>
          <w:rFonts w:ascii="Arial" w:hAnsi="Arial" w:cs="Arial"/>
          <w:b/>
          <w:color w:val="auto"/>
          <w:sz w:val="22"/>
          <w:szCs w:val="22"/>
          <w:vertAlign w:val="superscript"/>
        </w:rPr>
        <w:t>-10</w:t>
      </w:r>
      <w:r w:rsidRPr="00A80144">
        <w:rPr>
          <w:rFonts w:ascii="Arial" w:hAnsi="Arial" w:cs="Arial"/>
          <w:color w:val="auto"/>
          <w:sz w:val="22"/>
          <w:szCs w:val="22"/>
        </w:rPr>
        <w:t xml:space="preserve"> м). Также нерационально использование в адсорбционных и термосифонных фильтрах силикагеля-шихты марки </w:t>
      </w:r>
      <w:r w:rsidRPr="00A80144">
        <w:rPr>
          <w:rFonts w:ascii="Arial" w:hAnsi="Arial" w:cs="Arial"/>
          <w:b/>
          <w:color w:val="auto"/>
          <w:sz w:val="22"/>
          <w:szCs w:val="22"/>
        </w:rPr>
        <w:t>ШСКГ</w:t>
      </w:r>
      <w:r w:rsidRPr="00A80144">
        <w:rPr>
          <w:rFonts w:ascii="Arial" w:hAnsi="Arial" w:cs="Arial"/>
          <w:color w:val="auto"/>
          <w:sz w:val="22"/>
          <w:szCs w:val="22"/>
        </w:rPr>
        <w:t xml:space="preserve">, содержащего до </w:t>
      </w:r>
      <w:r w:rsidRPr="00A80144">
        <w:rPr>
          <w:rFonts w:ascii="Arial" w:hAnsi="Arial" w:cs="Arial"/>
          <w:b/>
          <w:color w:val="auto"/>
          <w:sz w:val="22"/>
          <w:szCs w:val="22"/>
        </w:rPr>
        <w:t>65</w:t>
      </w:r>
      <w:r w:rsidRPr="00A80144">
        <w:rPr>
          <w:rFonts w:ascii="Arial" w:hAnsi="Arial" w:cs="Arial"/>
          <w:color w:val="auto"/>
          <w:sz w:val="22"/>
          <w:szCs w:val="22"/>
        </w:rPr>
        <w:t xml:space="preserve">% зерен размером от </w:t>
      </w:r>
      <w:r w:rsidRPr="00A80144">
        <w:rPr>
          <w:rFonts w:ascii="Arial" w:hAnsi="Arial" w:cs="Arial"/>
          <w:b/>
          <w:color w:val="auto"/>
          <w:sz w:val="22"/>
          <w:szCs w:val="22"/>
        </w:rPr>
        <w:t>0,5</w:t>
      </w:r>
      <w:r w:rsidRPr="00A80144">
        <w:rPr>
          <w:rFonts w:ascii="Arial" w:hAnsi="Arial" w:cs="Arial"/>
          <w:color w:val="auto"/>
          <w:sz w:val="22"/>
          <w:szCs w:val="22"/>
        </w:rPr>
        <w:t xml:space="preserve"> до </w:t>
      </w:r>
      <w:r w:rsidRPr="00A80144">
        <w:rPr>
          <w:rFonts w:ascii="Arial" w:hAnsi="Arial" w:cs="Arial"/>
          <w:b/>
          <w:color w:val="auto"/>
          <w:sz w:val="22"/>
          <w:szCs w:val="22"/>
        </w:rPr>
        <w:t>3,0</w:t>
      </w:r>
      <w:r w:rsidRPr="00A80144">
        <w:rPr>
          <w:rFonts w:ascii="Arial" w:hAnsi="Arial" w:cs="Arial"/>
          <w:color w:val="auto"/>
          <w:sz w:val="22"/>
          <w:szCs w:val="22"/>
        </w:rPr>
        <w:t xml:space="preserve"> мм и уходящих в отсев.</w:t>
      </w:r>
    </w:p>
    <w:p w:rsidR="00F01435"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Перед подготовкой и загрузкой в фильтры адсорбент должен быть просеян, для удаления пыли и мелких фракций. Рабочей фракцией адсорбента является фрак</w:t>
      </w:r>
      <w:r w:rsidRPr="00A80144">
        <w:rPr>
          <w:rFonts w:ascii="Arial" w:hAnsi="Arial" w:cs="Arial"/>
          <w:color w:val="auto"/>
          <w:sz w:val="22"/>
          <w:szCs w:val="22"/>
        </w:rPr>
        <w:lastRenderedPageBreak/>
        <w:t xml:space="preserve">ция от </w:t>
      </w:r>
      <w:r w:rsidRPr="00A80144">
        <w:rPr>
          <w:rFonts w:ascii="Arial" w:hAnsi="Arial" w:cs="Arial"/>
          <w:b/>
          <w:color w:val="auto"/>
          <w:sz w:val="22"/>
          <w:szCs w:val="22"/>
        </w:rPr>
        <w:t>2,8</w:t>
      </w:r>
      <w:r w:rsidRPr="00A80144">
        <w:rPr>
          <w:rFonts w:ascii="Arial" w:hAnsi="Arial" w:cs="Arial"/>
          <w:color w:val="auto"/>
          <w:sz w:val="22"/>
          <w:szCs w:val="22"/>
        </w:rPr>
        <w:t xml:space="preserve"> до </w:t>
      </w:r>
      <w:r w:rsidRPr="00A80144">
        <w:rPr>
          <w:rFonts w:ascii="Arial" w:hAnsi="Arial" w:cs="Arial"/>
          <w:b/>
          <w:color w:val="auto"/>
          <w:sz w:val="22"/>
          <w:szCs w:val="22"/>
        </w:rPr>
        <w:t>7,0</w:t>
      </w:r>
      <w:r w:rsidRPr="00A80144">
        <w:rPr>
          <w:rFonts w:ascii="Arial" w:hAnsi="Arial" w:cs="Arial"/>
          <w:color w:val="auto"/>
          <w:sz w:val="22"/>
          <w:szCs w:val="22"/>
        </w:rPr>
        <w:t xml:space="preserve"> мм.</w:t>
      </w:r>
    </w:p>
    <w:p w:rsidR="00F01435"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Адсорбент, загружаемый в фильтр трансформаторов, должен иметь остаточное влагосодержание не более </w:t>
      </w:r>
      <w:r w:rsidRPr="00A80144">
        <w:rPr>
          <w:rFonts w:ascii="Arial" w:hAnsi="Arial" w:cs="Arial"/>
          <w:b/>
          <w:color w:val="auto"/>
          <w:sz w:val="22"/>
          <w:szCs w:val="22"/>
        </w:rPr>
        <w:t>0,5</w:t>
      </w:r>
      <w:r w:rsidRPr="00A80144">
        <w:rPr>
          <w:rStyle w:val="aff1"/>
          <w:rFonts w:ascii="Arial" w:hAnsi="Arial" w:cs="Arial"/>
          <w:i w:val="0"/>
          <w:color w:val="auto"/>
          <w:sz w:val="22"/>
          <w:szCs w:val="22"/>
        </w:rPr>
        <w:t>%</w:t>
      </w:r>
      <w:r w:rsidRPr="00A80144">
        <w:rPr>
          <w:rFonts w:ascii="Arial" w:hAnsi="Arial" w:cs="Arial"/>
          <w:color w:val="auto"/>
          <w:sz w:val="22"/>
          <w:szCs w:val="22"/>
        </w:rPr>
        <w:t xml:space="preserve"> масс. Для достижения необходимого влагосодержания просеянные адсорбенты сушат при температуре от </w:t>
      </w:r>
      <w:r w:rsidRPr="00A80144">
        <w:rPr>
          <w:rFonts w:ascii="Arial" w:hAnsi="Arial" w:cs="Arial"/>
          <w:b/>
          <w:color w:val="auto"/>
          <w:sz w:val="22"/>
          <w:szCs w:val="22"/>
        </w:rPr>
        <w:t>150</w:t>
      </w:r>
      <w:r w:rsidRPr="00A80144">
        <w:rPr>
          <w:rFonts w:ascii="Arial" w:hAnsi="Arial" w:cs="Arial"/>
          <w:color w:val="auto"/>
          <w:sz w:val="22"/>
          <w:szCs w:val="22"/>
        </w:rPr>
        <w:t xml:space="preserve"> до </w:t>
      </w:r>
      <w:r w:rsidRPr="00A80144">
        <w:rPr>
          <w:rFonts w:ascii="Arial" w:hAnsi="Arial" w:cs="Arial"/>
          <w:b/>
          <w:color w:val="auto"/>
          <w:sz w:val="22"/>
          <w:szCs w:val="22"/>
        </w:rPr>
        <w:t>200</w:t>
      </w:r>
      <w:r w:rsidRPr="00A80144">
        <w:rPr>
          <w:rFonts w:ascii="Arial" w:hAnsi="Arial" w:cs="Arial"/>
          <w:color w:val="auto"/>
          <w:sz w:val="22"/>
          <w:szCs w:val="22"/>
        </w:rPr>
        <w:t xml:space="preserve">°С в течение от </w:t>
      </w:r>
      <w:r w:rsidRPr="00A80144">
        <w:rPr>
          <w:rFonts w:ascii="Arial" w:hAnsi="Arial" w:cs="Arial"/>
          <w:b/>
          <w:color w:val="auto"/>
          <w:sz w:val="22"/>
          <w:szCs w:val="22"/>
        </w:rPr>
        <w:t>5</w:t>
      </w:r>
      <w:r w:rsidRPr="00A80144">
        <w:rPr>
          <w:rFonts w:ascii="Arial" w:hAnsi="Arial" w:cs="Arial"/>
          <w:color w:val="auto"/>
          <w:sz w:val="22"/>
          <w:szCs w:val="22"/>
        </w:rPr>
        <w:t xml:space="preserve"> до </w:t>
      </w:r>
      <w:r w:rsidRPr="00A80144">
        <w:rPr>
          <w:rFonts w:ascii="Arial" w:hAnsi="Arial" w:cs="Arial"/>
          <w:b/>
          <w:color w:val="auto"/>
          <w:sz w:val="22"/>
          <w:szCs w:val="22"/>
        </w:rPr>
        <w:t>10</w:t>
      </w:r>
      <w:r w:rsidRPr="00A80144">
        <w:rPr>
          <w:rFonts w:ascii="Arial" w:hAnsi="Arial" w:cs="Arial"/>
          <w:color w:val="auto"/>
          <w:sz w:val="22"/>
          <w:szCs w:val="22"/>
        </w:rPr>
        <w:t xml:space="preserve"> ч в тонком слое. Применение вакуумирования позволяет значительно ускорить процесс осушки и снизить температуру. Для ускорения процесса осушки адсорбентов можно также применять продувку через слой адсорбента горячего воздуха или инертного газа. Использование вакуумирования или продувки позволяет осуществлять сушку адсорбентов непосредственно в фильтрах. После осушки остывший адсорбент загружается в фильтр или при необходимости транспортировки и хранения высыпается в герметичный бак со свежим, сухим трансформаторным маслом (с пробивным напряжением </w:t>
      </w:r>
      <w:r w:rsidRPr="00A80144">
        <w:rPr>
          <w:rFonts w:ascii="Arial" w:hAnsi="Arial" w:cs="Arial"/>
          <w:b/>
          <w:color w:val="auto"/>
          <w:sz w:val="22"/>
          <w:szCs w:val="22"/>
          <w:lang w:val="en-US" w:eastAsia="en-US" w:bidi="en-US"/>
        </w:rPr>
        <w:t>U</w:t>
      </w:r>
      <w:r w:rsidRPr="00A80144">
        <w:rPr>
          <w:rFonts w:ascii="Arial" w:hAnsi="Arial" w:cs="Arial"/>
          <w:b/>
          <w:color w:val="auto"/>
          <w:sz w:val="22"/>
          <w:szCs w:val="22"/>
          <w:vertAlign w:val="subscript"/>
          <w:lang w:val="en-US" w:eastAsia="en-US" w:bidi="en-US"/>
        </w:rPr>
        <w:t>np</w:t>
      </w:r>
      <w:r w:rsidRPr="00A80144">
        <w:rPr>
          <w:rFonts w:ascii="Arial" w:hAnsi="Arial" w:cs="Arial"/>
          <w:color w:val="auto"/>
          <w:sz w:val="22"/>
          <w:szCs w:val="22"/>
          <w:lang w:eastAsia="en-US" w:bidi="en-US"/>
        </w:rPr>
        <w:t xml:space="preserve"> </w:t>
      </w:r>
      <w:r w:rsidRPr="00A80144">
        <w:rPr>
          <w:rFonts w:ascii="Arial" w:hAnsi="Arial" w:cs="Arial"/>
          <w:color w:val="auto"/>
          <w:sz w:val="22"/>
          <w:szCs w:val="22"/>
        </w:rPr>
        <w:t xml:space="preserve">не менее </w:t>
      </w:r>
      <w:r w:rsidRPr="00A80144">
        <w:rPr>
          <w:rFonts w:ascii="Arial" w:hAnsi="Arial" w:cs="Arial"/>
          <w:b/>
          <w:color w:val="auto"/>
          <w:sz w:val="22"/>
          <w:szCs w:val="22"/>
        </w:rPr>
        <w:t>65</w:t>
      </w:r>
      <w:r w:rsidRPr="00A80144">
        <w:rPr>
          <w:rFonts w:ascii="Arial" w:hAnsi="Arial" w:cs="Arial"/>
          <w:color w:val="auto"/>
          <w:sz w:val="22"/>
          <w:szCs w:val="22"/>
        </w:rPr>
        <w:t xml:space="preserve"> кВ). В герметичном баке под слоем масла адсорбент может храниться без потери активности длительное время, не менее месяца. При загрузке адсорбента непосредственно в фильтр, минуя хранение в герметичном баке, необходима дополнительная отмывка его от пыли свежим, сухим маслом.</w:t>
      </w:r>
    </w:p>
    <w:p w:rsidR="00F01435"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Недопустимо использование в фильтрах непросушенного адсорбента с остаточным влагосодержанием более </w:t>
      </w:r>
      <w:r w:rsidRPr="00A80144">
        <w:rPr>
          <w:rFonts w:ascii="Arial" w:hAnsi="Arial" w:cs="Arial"/>
          <w:b/>
          <w:color w:val="auto"/>
          <w:sz w:val="22"/>
          <w:szCs w:val="22"/>
        </w:rPr>
        <w:t>0,5</w:t>
      </w:r>
      <w:r w:rsidRPr="00A80144">
        <w:rPr>
          <w:rFonts w:ascii="Arial" w:hAnsi="Arial" w:cs="Arial"/>
          <w:color w:val="auto"/>
          <w:sz w:val="22"/>
          <w:szCs w:val="22"/>
        </w:rPr>
        <w:t>% масс, для предотвращения увлажнения масла и твердой изоляции трансформаторов.</w:t>
      </w:r>
    </w:p>
    <w:p w:rsidR="00F01435"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Адсорбционные и термосифонные фильтры после сбора и монтажа, загруженные подготовленным адсорбентом, заполняются маслом из маслосистемы трансформатора путем подачи масла снизу вверх при открытой воздуховыпускной пробке на верхнем патрубке фильтра или маслоохладителе. Фильтры трансформаторов напряжением </w:t>
      </w:r>
      <w:r w:rsidRPr="00A80144">
        <w:rPr>
          <w:rFonts w:ascii="Arial" w:hAnsi="Arial" w:cs="Arial"/>
          <w:b/>
          <w:color w:val="auto"/>
          <w:sz w:val="22"/>
          <w:szCs w:val="22"/>
        </w:rPr>
        <w:t>110</w:t>
      </w:r>
      <w:r w:rsidRPr="00A80144">
        <w:rPr>
          <w:rFonts w:ascii="Arial" w:hAnsi="Arial" w:cs="Arial"/>
          <w:color w:val="auto"/>
          <w:sz w:val="22"/>
          <w:szCs w:val="22"/>
        </w:rPr>
        <w:t xml:space="preserve"> кВ и выше заполняются маслом под вакуумом, а фильтры трансформаторов напряжением ниже </w:t>
      </w:r>
      <w:r w:rsidRPr="00A80144">
        <w:rPr>
          <w:rFonts w:ascii="Arial" w:hAnsi="Arial" w:cs="Arial"/>
          <w:b/>
          <w:color w:val="auto"/>
          <w:sz w:val="22"/>
          <w:szCs w:val="22"/>
        </w:rPr>
        <w:t xml:space="preserve">110 </w:t>
      </w:r>
      <w:r w:rsidRPr="00A80144">
        <w:rPr>
          <w:rFonts w:ascii="Arial" w:hAnsi="Arial" w:cs="Arial"/>
          <w:color w:val="auto"/>
          <w:sz w:val="22"/>
          <w:szCs w:val="22"/>
        </w:rPr>
        <w:t xml:space="preserve">кВ заполняются без вакуума, но с принятием мер для предотвращения попадания воздуха в бак. В этом случае фильтр включают в работу после длительного отстоя (не менее </w:t>
      </w:r>
      <w:r w:rsidRPr="00A80144">
        <w:rPr>
          <w:rFonts w:ascii="Arial" w:hAnsi="Arial" w:cs="Arial"/>
          <w:b/>
          <w:color w:val="auto"/>
          <w:sz w:val="22"/>
          <w:szCs w:val="22"/>
        </w:rPr>
        <w:t>12</w:t>
      </w:r>
      <w:r w:rsidRPr="00A80144">
        <w:rPr>
          <w:rFonts w:ascii="Arial" w:hAnsi="Arial" w:cs="Arial"/>
          <w:color w:val="auto"/>
          <w:sz w:val="22"/>
          <w:szCs w:val="22"/>
        </w:rPr>
        <w:t xml:space="preserve"> ч) и периодического выпуска выделявшегося из адсорбента воздуха.</w:t>
      </w:r>
    </w:p>
    <w:p w:rsidR="00F01435"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Заполнение фильтров трансформаторов напряжением </w:t>
      </w:r>
      <w:r w:rsidRPr="00A80144">
        <w:rPr>
          <w:rFonts w:ascii="Arial" w:hAnsi="Arial" w:cs="Arial"/>
          <w:b/>
          <w:color w:val="auto"/>
          <w:sz w:val="22"/>
          <w:szCs w:val="22"/>
        </w:rPr>
        <w:t>220</w:t>
      </w:r>
      <w:r w:rsidRPr="00A80144">
        <w:rPr>
          <w:rFonts w:ascii="Arial" w:hAnsi="Arial" w:cs="Arial"/>
          <w:color w:val="auto"/>
          <w:sz w:val="22"/>
          <w:szCs w:val="22"/>
        </w:rPr>
        <w:t xml:space="preserve"> кВ и выше маслом проводят при остаточном давлении не выше </w:t>
      </w:r>
      <w:r w:rsidRPr="00A80144">
        <w:rPr>
          <w:rFonts w:ascii="Arial" w:hAnsi="Arial" w:cs="Arial"/>
          <w:b/>
          <w:color w:val="auto"/>
          <w:sz w:val="22"/>
          <w:szCs w:val="22"/>
        </w:rPr>
        <w:t>5332</w:t>
      </w:r>
      <w:r w:rsidRPr="00A80144">
        <w:rPr>
          <w:rFonts w:ascii="Arial" w:hAnsi="Arial" w:cs="Arial"/>
          <w:color w:val="auto"/>
          <w:sz w:val="22"/>
          <w:szCs w:val="22"/>
        </w:rPr>
        <w:t xml:space="preserve"> Па (</w:t>
      </w:r>
      <w:r w:rsidRPr="00A80144">
        <w:rPr>
          <w:rFonts w:ascii="Arial" w:hAnsi="Arial" w:cs="Arial"/>
          <w:b/>
          <w:color w:val="auto"/>
          <w:sz w:val="22"/>
          <w:szCs w:val="22"/>
        </w:rPr>
        <w:t xml:space="preserve">40 </w:t>
      </w:r>
      <w:r w:rsidRPr="00A80144">
        <w:rPr>
          <w:rFonts w:ascii="Arial" w:hAnsi="Arial" w:cs="Arial"/>
          <w:color w:val="auto"/>
          <w:sz w:val="22"/>
          <w:szCs w:val="22"/>
        </w:rPr>
        <w:t xml:space="preserve">мм рт. ст.). Для трансформаторов напряжением от </w:t>
      </w:r>
      <w:r w:rsidRPr="00A80144">
        <w:rPr>
          <w:rFonts w:ascii="Arial" w:hAnsi="Arial" w:cs="Arial"/>
          <w:b/>
          <w:color w:val="auto"/>
          <w:sz w:val="22"/>
          <w:szCs w:val="22"/>
        </w:rPr>
        <w:t xml:space="preserve">110 </w:t>
      </w:r>
      <w:r w:rsidRPr="00A80144">
        <w:rPr>
          <w:rFonts w:ascii="Arial" w:hAnsi="Arial" w:cs="Arial"/>
          <w:color w:val="auto"/>
          <w:sz w:val="22"/>
          <w:szCs w:val="22"/>
        </w:rPr>
        <w:t xml:space="preserve">до </w:t>
      </w:r>
      <w:r w:rsidRPr="00A80144">
        <w:rPr>
          <w:rFonts w:ascii="Arial" w:hAnsi="Arial" w:cs="Arial"/>
          <w:b/>
          <w:color w:val="auto"/>
          <w:sz w:val="22"/>
          <w:szCs w:val="22"/>
        </w:rPr>
        <w:t>154</w:t>
      </w:r>
      <w:r w:rsidRPr="00A80144">
        <w:rPr>
          <w:rFonts w:ascii="Arial" w:hAnsi="Arial" w:cs="Arial"/>
          <w:color w:val="auto"/>
          <w:sz w:val="22"/>
          <w:szCs w:val="22"/>
        </w:rPr>
        <w:t xml:space="preserve"> кВ глубина вакуумирования при заполнении фильтров маслом устанавливается заводами-изготовителями.</w:t>
      </w:r>
    </w:p>
    <w:p w:rsidR="00F01435"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Для оценки работоспособности адсорбента в процессе эксплуатации необходимо использовать данные химического анализа масла. Значительное (более чем в два раза) увеличение кислотного числа, содержания водорастворимых кислот и </w:t>
      </w:r>
      <w:r w:rsidRPr="00A80144">
        <w:rPr>
          <w:rStyle w:val="aff1"/>
          <w:rFonts w:ascii="Arial" w:hAnsi="Arial" w:cs="Arial"/>
          <w:b/>
          <w:i w:val="0"/>
          <w:color w:val="auto"/>
          <w:sz w:val="22"/>
          <w:szCs w:val="22"/>
          <w:lang w:val="en-US" w:eastAsia="en-US" w:bidi="en-US"/>
        </w:rPr>
        <w:t>tg</w:t>
      </w:r>
      <w:r w:rsidRPr="00A80144">
        <w:rPr>
          <w:rStyle w:val="aff1"/>
          <w:rFonts w:ascii="Arial" w:hAnsi="Arial" w:cs="Arial"/>
          <w:b/>
          <w:i w:val="0"/>
          <w:color w:val="auto"/>
          <w:sz w:val="22"/>
          <w:szCs w:val="22"/>
          <w:lang w:eastAsia="en-US" w:bidi="en-US"/>
        </w:rPr>
        <w:t xml:space="preserve"> </w:t>
      </w:r>
      <w:r w:rsidRPr="00A80144">
        <w:rPr>
          <w:rStyle w:val="aff1"/>
          <w:rFonts w:ascii="Arial" w:hAnsi="Arial" w:cs="Arial"/>
          <w:b/>
          <w:i w:val="0"/>
          <w:color w:val="auto"/>
          <w:sz w:val="22"/>
          <w:szCs w:val="22"/>
          <w:lang w:val="en-US" w:eastAsia="en-US" w:bidi="en-US"/>
        </w:rPr>
        <w:t>δ</w:t>
      </w:r>
      <w:r w:rsidRPr="00A80144">
        <w:rPr>
          <w:rFonts w:ascii="Arial" w:hAnsi="Arial" w:cs="Arial"/>
          <w:color w:val="auto"/>
          <w:sz w:val="22"/>
          <w:szCs w:val="22"/>
          <w:lang w:eastAsia="en-US" w:bidi="en-US"/>
        </w:rPr>
        <w:t xml:space="preserve"> </w:t>
      </w:r>
      <w:r w:rsidRPr="00A80144">
        <w:rPr>
          <w:rFonts w:ascii="Arial" w:hAnsi="Arial" w:cs="Arial"/>
          <w:color w:val="auto"/>
          <w:sz w:val="22"/>
          <w:szCs w:val="22"/>
        </w:rPr>
        <w:t>масла в сравнении с предыдущим анализом указывает на потерю активности адсорбента и может быть основанием для его замены.</w:t>
      </w:r>
    </w:p>
    <w:p w:rsidR="006D6FB3"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Адсорбент в термосифонных и адсорбционных фильтрах должен заменяться в трансформаторах мощностью более </w:t>
      </w:r>
      <w:r w:rsidRPr="00A80144">
        <w:rPr>
          <w:rFonts w:ascii="Arial" w:hAnsi="Arial" w:cs="Arial"/>
          <w:b/>
          <w:color w:val="auto"/>
          <w:sz w:val="22"/>
          <w:szCs w:val="22"/>
        </w:rPr>
        <w:t>630</w:t>
      </w:r>
      <w:r w:rsidRPr="00A80144">
        <w:rPr>
          <w:rFonts w:ascii="Arial" w:hAnsi="Arial" w:cs="Arial"/>
          <w:color w:val="auto"/>
          <w:sz w:val="22"/>
          <w:szCs w:val="22"/>
        </w:rPr>
        <w:t xml:space="preserve"> кВА при превышении значения одного из следующих показателей, приведенных в таблице </w:t>
      </w:r>
      <w:r w:rsidR="00200F94" w:rsidRPr="00A80144">
        <w:rPr>
          <w:rFonts w:ascii="Arial" w:hAnsi="Arial" w:cs="Arial"/>
          <w:b/>
          <w:color w:val="auto"/>
          <w:sz w:val="22"/>
          <w:szCs w:val="22"/>
        </w:rPr>
        <w:t>11</w:t>
      </w:r>
      <w:r w:rsidRPr="00A80144">
        <w:rPr>
          <w:rFonts w:ascii="Arial" w:hAnsi="Arial" w:cs="Arial"/>
          <w:color w:val="auto"/>
          <w:sz w:val="22"/>
          <w:szCs w:val="22"/>
        </w:rPr>
        <w:t xml:space="preserve"> (графа </w:t>
      </w:r>
      <w:r w:rsidRPr="00A80144">
        <w:rPr>
          <w:rFonts w:ascii="Arial" w:hAnsi="Arial" w:cs="Arial"/>
          <w:b/>
          <w:color w:val="auto"/>
          <w:sz w:val="22"/>
          <w:szCs w:val="22"/>
        </w:rPr>
        <w:t>4</w:t>
      </w:r>
      <w:r w:rsidRPr="00A80144">
        <w:rPr>
          <w:rFonts w:ascii="Arial" w:hAnsi="Arial" w:cs="Arial"/>
          <w:color w:val="auto"/>
          <w:sz w:val="22"/>
          <w:szCs w:val="22"/>
        </w:rPr>
        <w:t>, значения, ограничивающие область нормального состояния масла):</w:t>
      </w:r>
    </w:p>
    <w:p w:rsidR="006D6FB3" w:rsidRPr="00A80144" w:rsidRDefault="006D6FB3" w:rsidP="009B63AD">
      <w:pPr>
        <w:pStyle w:val="73"/>
        <w:numPr>
          <w:ilvl w:val="0"/>
          <w:numId w:val="35"/>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кислотного числа масла - </w:t>
      </w:r>
      <w:r w:rsidRPr="00A80144">
        <w:rPr>
          <w:rFonts w:ascii="Arial" w:hAnsi="Arial" w:cs="Arial"/>
          <w:b/>
          <w:color w:val="auto"/>
          <w:sz w:val="22"/>
          <w:szCs w:val="22"/>
        </w:rPr>
        <w:t>0,07</w:t>
      </w:r>
      <w:r w:rsidRPr="00A80144">
        <w:rPr>
          <w:rFonts w:ascii="Arial" w:hAnsi="Arial" w:cs="Arial"/>
          <w:color w:val="auto"/>
          <w:sz w:val="22"/>
          <w:szCs w:val="22"/>
        </w:rPr>
        <w:t xml:space="preserve"> мг КОН/г;</w:t>
      </w:r>
    </w:p>
    <w:p w:rsidR="006D6FB3" w:rsidRPr="00A80144" w:rsidRDefault="006D6FB3" w:rsidP="009B63AD">
      <w:pPr>
        <w:pStyle w:val="73"/>
        <w:numPr>
          <w:ilvl w:val="0"/>
          <w:numId w:val="35"/>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Style w:val="aff1"/>
          <w:rFonts w:ascii="Arial" w:hAnsi="Arial" w:cs="Arial"/>
          <w:b/>
          <w:i w:val="0"/>
          <w:color w:val="auto"/>
          <w:sz w:val="22"/>
          <w:szCs w:val="22"/>
          <w:lang w:val="en-US" w:eastAsia="en-US" w:bidi="en-US"/>
        </w:rPr>
        <w:t>tg</w:t>
      </w:r>
      <w:r w:rsidRPr="00A80144">
        <w:rPr>
          <w:rStyle w:val="aff1"/>
          <w:rFonts w:ascii="Arial" w:hAnsi="Arial" w:cs="Arial"/>
          <w:b/>
          <w:i w:val="0"/>
          <w:color w:val="auto"/>
          <w:sz w:val="22"/>
          <w:szCs w:val="22"/>
          <w:lang w:eastAsia="en-US" w:bidi="en-US"/>
        </w:rPr>
        <w:t xml:space="preserve"> </w:t>
      </w:r>
      <w:r w:rsidRPr="00A80144">
        <w:rPr>
          <w:rStyle w:val="aff1"/>
          <w:rFonts w:ascii="Arial" w:hAnsi="Arial" w:cs="Arial"/>
          <w:b/>
          <w:i w:val="0"/>
          <w:color w:val="auto"/>
          <w:sz w:val="22"/>
          <w:szCs w:val="22"/>
          <w:lang w:val="en-US" w:eastAsia="en-US" w:bidi="en-US"/>
        </w:rPr>
        <w:t>δ</w:t>
      </w:r>
      <w:r w:rsidRPr="00A80144">
        <w:rPr>
          <w:rFonts w:ascii="Arial" w:hAnsi="Arial" w:cs="Arial"/>
          <w:color w:val="auto"/>
          <w:sz w:val="22"/>
          <w:szCs w:val="22"/>
        </w:rPr>
        <w:t xml:space="preserve"> соответствующей эксплуатационной нормы для данного класса оборудова</w:t>
      </w:r>
      <w:r w:rsidRPr="00A80144">
        <w:rPr>
          <w:rFonts w:ascii="Arial" w:hAnsi="Arial" w:cs="Arial"/>
          <w:color w:val="auto"/>
          <w:sz w:val="22"/>
          <w:szCs w:val="22"/>
        </w:rPr>
        <w:lastRenderedPageBreak/>
        <w:t xml:space="preserve">ния (см. таблицу </w:t>
      </w:r>
      <w:r w:rsidR="007E6E47" w:rsidRPr="00A80144">
        <w:rPr>
          <w:rFonts w:ascii="Arial" w:hAnsi="Arial" w:cs="Arial"/>
          <w:b/>
          <w:color w:val="auto"/>
          <w:sz w:val="22"/>
          <w:szCs w:val="22"/>
        </w:rPr>
        <w:t>1</w:t>
      </w:r>
      <w:r w:rsidR="00C21636" w:rsidRPr="00A80144">
        <w:rPr>
          <w:rFonts w:ascii="Arial" w:hAnsi="Arial" w:cs="Arial"/>
          <w:b/>
          <w:color w:val="auto"/>
          <w:sz w:val="22"/>
          <w:szCs w:val="22"/>
        </w:rPr>
        <w:t>1</w:t>
      </w:r>
      <w:r w:rsidRPr="00A80144">
        <w:rPr>
          <w:rFonts w:ascii="Arial" w:hAnsi="Arial" w:cs="Arial"/>
          <w:color w:val="auto"/>
          <w:sz w:val="22"/>
          <w:szCs w:val="22"/>
        </w:rPr>
        <w:t xml:space="preserve">); </w:t>
      </w:r>
    </w:p>
    <w:p w:rsidR="006D6FB3" w:rsidRPr="00A80144" w:rsidRDefault="006D6FB3" w:rsidP="009B63AD">
      <w:pPr>
        <w:pStyle w:val="73"/>
        <w:numPr>
          <w:ilvl w:val="0"/>
          <w:numId w:val="35"/>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наличия растворенного шлама;</w:t>
      </w:r>
    </w:p>
    <w:p w:rsidR="006D6FB3" w:rsidRPr="00A80144" w:rsidRDefault="006D6FB3" w:rsidP="009B63AD">
      <w:pPr>
        <w:pStyle w:val="73"/>
        <w:numPr>
          <w:ilvl w:val="0"/>
          <w:numId w:val="35"/>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содержания водорастворимых кислот - </w:t>
      </w:r>
      <w:r w:rsidRPr="00A80144">
        <w:rPr>
          <w:rFonts w:ascii="Arial" w:hAnsi="Arial" w:cs="Arial"/>
          <w:b/>
          <w:color w:val="auto"/>
          <w:sz w:val="22"/>
          <w:szCs w:val="22"/>
        </w:rPr>
        <w:t>0,014</w:t>
      </w:r>
      <w:r w:rsidRPr="00A80144">
        <w:rPr>
          <w:rFonts w:ascii="Arial" w:hAnsi="Arial" w:cs="Arial"/>
          <w:color w:val="auto"/>
          <w:sz w:val="22"/>
          <w:szCs w:val="22"/>
        </w:rPr>
        <w:t xml:space="preserve"> мг КОН/г.</w:t>
      </w:r>
    </w:p>
    <w:p w:rsidR="00F01435"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Силикагель может заменяться в фильтрах по решению главного инженера </w:t>
      </w:r>
      <w:r w:rsidR="00A111AB" w:rsidRPr="00A80144">
        <w:rPr>
          <w:rFonts w:ascii="Arial" w:hAnsi="Arial" w:cs="Arial"/>
          <w:color w:val="auto"/>
          <w:sz w:val="22"/>
          <w:szCs w:val="22"/>
        </w:rPr>
        <w:t>Филиала</w:t>
      </w:r>
      <w:r w:rsidRPr="00A80144">
        <w:rPr>
          <w:rFonts w:ascii="Arial" w:hAnsi="Arial" w:cs="Arial"/>
          <w:color w:val="auto"/>
          <w:sz w:val="22"/>
          <w:szCs w:val="22"/>
        </w:rPr>
        <w:t xml:space="preserve"> перед стабилизацией масла присадками, на основании результатов комплексного обследования трансформаторов, при ремонте трансформаторов, а также для замедления старения масла до достижения показателями качества указанных выше значений.</w:t>
      </w:r>
    </w:p>
    <w:p w:rsidR="006D6FB3"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Для трансформаторов мощностью </w:t>
      </w:r>
      <w:r w:rsidRPr="00A80144">
        <w:rPr>
          <w:rFonts w:ascii="Arial" w:hAnsi="Arial" w:cs="Arial"/>
          <w:b/>
          <w:color w:val="auto"/>
          <w:sz w:val="22"/>
          <w:szCs w:val="22"/>
        </w:rPr>
        <w:t>630</w:t>
      </w:r>
      <w:r w:rsidRPr="00A80144">
        <w:rPr>
          <w:rFonts w:ascii="Arial" w:hAnsi="Arial" w:cs="Arial"/>
          <w:color w:val="auto"/>
          <w:sz w:val="22"/>
          <w:szCs w:val="22"/>
        </w:rPr>
        <w:t xml:space="preserve"> кВА и менее замена производится при их ремонте.</w:t>
      </w:r>
    </w:p>
    <w:p w:rsidR="00F01435" w:rsidRPr="00A80144" w:rsidRDefault="006D6FB3" w:rsidP="00DC34EC">
      <w:pPr>
        <w:pStyle w:val="73"/>
        <w:shd w:val="clear" w:color="auto" w:fill="auto"/>
        <w:tabs>
          <w:tab w:val="left" w:pos="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Замена адсорбента в процессе эксплуатации может осуществляться без демонтажа фильтра. Для этого перекрываются верхний и нижний запорные вентили, сливается масло из фильтра в подготовленную емкость, а затем выгружают отработанный адсорбент. Далее загружают подготовленный адсорбент и заполняют фильтр маслом под вакуумом. Замена может производиться на работающем оборудовании.</w:t>
      </w:r>
    </w:p>
    <w:p w:rsidR="006D6FB3"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Эффективность регенерации масла крупнопористым адсорбентом тем выше, чем меньше влаги содержится в эксплуатационном масле.</w:t>
      </w:r>
    </w:p>
    <w:p w:rsidR="006D6FB3"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Срок службы (продолжительность эффективной регенерации эксплуатационного масла) силикагеля марки </w:t>
      </w:r>
      <w:r w:rsidRPr="00A80144">
        <w:rPr>
          <w:rFonts w:ascii="Arial" w:hAnsi="Arial" w:cs="Arial"/>
          <w:b/>
          <w:color w:val="auto"/>
          <w:sz w:val="22"/>
          <w:szCs w:val="22"/>
        </w:rPr>
        <w:t>КСКГ</w:t>
      </w:r>
      <w:r w:rsidRPr="00A80144">
        <w:rPr>
          <w:rFonts w:ascii="Arial" w:hAnsi="Arial" w:cs="Arial"/>
          <w:color w:val="auto"/>
          <w:sz w:val="22"/>
          <w:szCs w:val="22"/>
        </w:rPr>
        <w:t xml:space="preserve"> составляет не более </w:t>
      </w:r>
      <w:r w:rsidRPr="00A80144">
        <w:rPr>
          <w:rFonts w:ascii="Arial" w:hAnsi="Arial" w:cs="Arial"/>
          <w:b/>
          <w:color w:val="auto"/>
          <w:sz w:val="22"/>
          <w:szCs w:val="22"/>
        </w:rPr>
        <w:t>6</w:t>
      </w:r>
      <w:r w:rsidRPr="00A80144">
        <w:rPr>
          <w:rFonts w:ascii="Arial" w:hAnsi="Arial" w:cs="Arial"/>
          <w:color w:val="auto"/>
          <w:sz w:val="22"/>
          <w:szCs w:val="22"/>
        </w:rPr>
        <w:t xml:space="preserve"> лет. В оборудовании с дефектами, ускоряющими старение масла, срок службы силикагеля может быть в несколько раз меньше.</w:t>
      </w:r>
    </w:p>
    <w:p w:rsidR="006D6FB3" w:rsidRPr="00A80144" w:rsidRDefault="006D6FB3" w:rsidP="000F20D3">
      <w:pPr>
        <w:pStyle w:val="73"/>
        <w:numPr>
          <w:ilvl w:val="2"/>
          <w:numId w:val="203"/>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Специальные средства защиты масла от окисления, пленочная и азотная защиты.</w:t>
      </w:r>
    </w:p>
    <w:p w:rsidR="00F01435"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Специальные средства защиты масла от окисления применяются для исключения возможности непосредственного контакта масла в расширителе трансформатора с воздухом, т.е. практически полного устранения главной причины старения масла - окисления кислородом воздуха.</w:t>
      </w:r>
    </w:p>
    <w:p w:rsidR="00F01435"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Однако процессы старения масла имеют место и при использовании специальных средств защиты от окисления. Процессы старения масла в герметичном оборудовании будут проявляться, в основном, в потемнении масла и росте </w:t>
      </w:r>
      <w:r w:rsidRPr="00A80144">
        <w:rPr>
          <w:rStyle w:val="aff1"/>
          <w:rFonts w:ascii="Arial" w:hAnsi="Arial" w:cs="Arial"/>
          <w:b/>
          <w:i w:val="0"/>
          <w:color w:val="auto"/>
          <w:sz w:val="22"/>
          <w:szCs w:val="22"/>
          <w:lang w:val="en-US" w:eastAsia="en-US" w:bidi="en-US"/>
        </w:rPr>
        <w:t>tg</w:t>
      </w:r>
      <w:r w:rsidRPr="00A80144">
        <w:rPr>
          <w:rStyle w:val="aff1"/>
          <w:rFonts w:ascii="Arial" w:hAnsi="Arial" w:cs="Arial"/>
          <w:b/>
          <w:i w:val="0"/>
          <w:color w:val="auto"/>
          <w:sz w:val="22"/>
          <w:szCs w:val="22"/>
          <w:lang w:eastAsia="en-US" w:bidi="en-US"/>
        </w:rPr>
        <w:t xml:space="preserve"> </w:t>
      </w:r>
      <w:r w:rsidRPr="00A80144">
        <w:rPr>
          <w:rStyle w:val="aff1"/>
          <w:rFonts w:ascii="Arial" w:hAnsi="Arial" w:cs="Arial"/>
          <w:b/>
          <w:i w:val="0"/>
          <w:color w:val="auto"/>
          <w:sz w:val="22"/>
          <w:szCs w:val="22"/>
          <w:lang w:val="en-US" w:eastAsia="en-US" w:bidi="en-US"/>
        </w:rPr>
        <w:t>δ</w:t>
      </w:r>
      <w:r w:rsidRPr="00A80144">
        <w:rPr>
          <w:rStyle w:val="aff1"/>
          <w:rFonts w:ascii="Arial" w:hAnsi="Arial" w:cs="Arial"/>
          <w:color w:val="auto"/>
          <w:sz w:val="22"/>
          <w:szCs w:val="22"/>
        </w:rPr>
        <w:t>.</w:t>
      </w:r>
      <w:r w:rsidRPr="00A80144">
        <w:rPr>
          <w:rFonts w:ascii="Arial" w:hAnsi="Arial" w:cs="Arial"/>
          <w:color w:val="auto"/>
          <w:sz w:val="22"/>
          <w:szCs w:val="22"/>
        </w:rPr>
        <w:t xml:space="preserve"> Чем больше содержит масло смолистых веществ, полициклических ароматических и нафтено-ароматических углеводородов, тем интенсивнее идут процессы уплотнения углеводородов, ведущие к потемнению масла и росту </w:t>
      </w:r>
      <w:r w:rsidRPr="00A80144">
        <w:rPr>
          <w:rStyle w:val="aff1"/>
          <w:rFonts w:ascii="Arial" w:hAnsi="Arial" w:cs="Arial"/>
          <w:b/>
          <w:i w:val="0"/>
          <w:color w:val="auto"/>
          <w:sz w:val="22"/>
          <w:szCs w:val="22"/>
          <w:lang w:val="en-US" w:eastAsia="en-US" w:bidi="en-US"/>
        </w:rPr>
        <w:t>tg</w:t>
      </w:r>
      <w:r w:rsidRPr="00A80144">
        <w:rPr>
          <w:rStyle w:val="aff1"/>
          <w:rFonts w:ascii="Arial" w:hAnsi="Arial" w:cs="Arial"/>
          <w:b/>
          <w:i w:val="0"/>
          <w:color w:val="auto"/>
          <w:sz w:val="22"/>
          <w:szCs w:val="22"/>
          <w:lang w:eastAsia="en-US" w:bidi="en-US"/>
        </w:rPr>
        <w:t xml:space="preserve"> </w:t>
      </w:r>
      <w:r w:rsidRPr="00A80144">
        <w:rPr>
          <w:rStyle w:val="aff1"/>
          <w:rFonts w:ascii="Arial" w:hAnsi="Arial" w:cs="Arial"/>
          <w:b/>
          <w:i w:val="0"/>
          <w:color w:val="auto"/>
          <w:sz w:val="22"/>
          <w:szCs w:val="22"/>
          <w:lang w:val="en-US" w:eastAsia="en-US" w:bidi="en-US"/>
        </w:rPr>
        <w:t>δ</w:t>
      </w:r>
      <w:r w:rsidRPr="00A80144">
        <w:rPr>
          <w:rStyle w:val="aff1"/>
          <w:rFonts w:ascii="Arial" w:hAnsi="Arial" w:cs="Arial"/>
          <w:color w:val="auto"/>
          <w:sz w:val="22"/>
          <w:szCs w:val="22"/>
        </w:rPr>
        <w:t xml:space="preserve">. </w:t>
      </w:r>
      <w:r w:rsidRPr="00A80144">
        <w:rPr>
          <w:rFonts w:ascii="Arial" w:hAnsi="Arial" w:cs="Arial"/>
          <w:color w:val="auto"/>
          <w:sz w:val="22"/>
          <w:szCs w:val="22"/>
        </w:rPr>
        <w:t xml:space="preserve">Эти процессы интенсифицируются электрическим полем. Особенно интенсивно процессы уплотнения протекают в маслах с высоким содержанием ароматических углеводородов и смол. Поэтому наиболее полно характеризует степень старения масла в герметичных трансформаторах с азотной или пленочной защитой такой показатель качества масла, как </w:t>
      </w:r>
      <w:r w:rsidRPr="00A80144">
        <w:rPr>
          <w:rStyle w:val="aff1"/>
          <w:rFonts w:ascii="Arial" w:hAnsi="Arial" w:cs="Arial"/>
          <w:b/>
          <w:i w:val="0"/>
          <w:color w:val="auto"/>
          <w:sz w:val="22"/>
          <w:szCs w:val="22"/>
          <w:lang w:val="en-US" w:eastAsia="en-US" w:bidi="en-US"/>
        </w:rPr>
        <w:t>tg</w:t>
      </w:r>
      <w:r w:rsidRPr="00A80144">
        <w:rPr>
          <w:rStyle w:val="aff1"/>
          <w:rFonts w:ascii="Arial" w:hAnsi="Arial" w:cs="Arial"/>
          <w:b/>
          <w:i w:val="0"/>
          <w:color w:val="auto"/>
          <w:sz w:val="22"/>
          <w:szCs w:val="22"/>
          <w:lang w:eastAsia="en-US" w:bidi="en-US"/>
        </w:rPr>
        <w:t xml:space="preserve"> </w:t>
      </w:r>
      <w:r w:rsidRPr="00A80144">
        <w:rPr>
          <w:rStyle w:val="aff1"/>
          <w:rFonts w:ascii="Arial" w:hAnsi="Arial" w:cs="Arial"/>
          <w:b/>
          <w:i w:val="0"/>
          <w:color w:val="auto"/>
          <w:sz w:val="22"/>
          <w:szCs w:val="22"/>
          <w:lang w:val="en-US" w:eastAsia="en-US" w:bidi="en-US"/>
        </w:rPr>
        <w:t>δ</w:t>
      </w:r>
      <w:r w:rsidRPr="00A80144">
        <w:rPr>
          <w:rStyle w:val="aff1"/>
          <w:rFonts w:ascii="Arial" w:hAnsi="Arial" w:cs="Arial"/>
          <w:color w:val="auto"/>
          <w:sz w:val="22"/>
          <w:szCs w:val="22"/>
        </w:rPr>
        <w:t>.</w:t>
      </w:r>
      <w:r w:rsidRPr="00A80144">
        <w:rPr>
          <w:rFonts w:ascii="Arial" w:hAnsi="Arial" w:cs="Arial"/>
          <w:color w:val="auto"/>
          <w:sz w:val="22"/>
          <w:szCs w:val="22"/>
        </w:rPr>
        <w:t xml:space="preserve"> В процессе эксплуатации может происходить снижение пробивного напряжения масла и увеличение влагосодержания за счет образования реакционной воды при старении в основном твердой изоляции, а также загрязнение масла механическими примесями.</w:t>
      </w:r>
    </w:p>
    <w:p w:rsidR="00F01435"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Основным элементом пленочной защиты является эластичная емкость, помещенная внутрь расширителя трансформатора. Она выполняется из маслостойкой </w:t>
      </w:r>
      <w:r w:rsidRPr="00A80144">
        <w:rPr>
          <w:rFonts w:ascii="Arial" w:hAnsi="Arial" w:cs="Arial"/>
          <w:color w:val="auto"/>
          <w:sz w:val="22"/>
          <w:szCs w:val="22"/>
        </w:rPr>
        <w:lastRenderedPageBreak/>
        <w:t>прорезиненной ткани. Внутренняя полость оболочки через дыхательный патрубок с воздухоосушительным фильтром сообщается с атмосферой и под действием атмосферного давления плотно прилегает к внутренней поверхности расширителя и к поверхности масла.</w:t>
      </w:r>
    </w:p>
    <w:p w:rsidR="006D6FB3"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При температурных колебаниях уровня масла в расширителе оболочка компенсирует изменения объема масла путем обмена воздуха во внутренней полости с окружающей средой. Воздухоосушительный фильтр предотвращает попадание влажного воздуха внутрь оболочки и возможность образования конденсата на ее поверхности.</w:t>
      </w:r>
    </w:p>
    <w:p w:rsidR="00F01435" w:rsidRPr="00A80144" w:rsidRDefault="006D6FB3" w:rsidP="00DC34EC">
      <w:pPr>
        <w:pStyle w:val="73"/>
        <w:shd w:val="clear" w:color="auto" w:fill="auto"/>
        <w:tabs>
          <w:tab w:val="left" w:pos="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Трансформатор с пленочной защитой заливается дегазированным маслом.</w:t>
      </w:r>
    </w:p>
    <w:p w:rsidR="00F01435"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В эксплуатации для оценки герметичности защиты выполняется контроль общего газосодержания масла. Газосодержание определяется методом газовой хроматографии в соответствии с аттестованными методиками изготовителей хроматографического оборудования. О надежности защиты косвенно можно судить также по показателям кислотного числа и содержанию антиокислительной присадки в масле. Внеочередной контроль герметичности эластичной оболочки следует производить при срабатывании газового реле трансформатора.</w:t>
      </w:r>
    </w:p>
    <w:p w:rsidR="00F01435"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При нарушениях работы пленочной защиты, сопровождающихся увеличением газосодержания масла, целесообразно обратить особое внимание на правильную эксплуатацию воздухоосушительного фильтра и поддержание оптимальной концентрации присадки в масле (не менее </w:t>
      </w:r>
      <w:r w:rsidRPr="00A80144">
        <w:rPr>
          <w:rFonts w:ascii="Arial" w:hAnsi="Arial" w:cs="Arial"/>
          <w:b/>
          <w:color w:val="auto"/>
          <w:sz w:val="22"/>
          <w:szCs w:val="22"/>
        </w:rPr>
        <w:t>0,1</w:t>
      </w:r>
      <w:r w:rsidRPr="00A80144">
        <w:rPr>
          <w:rFonts w:ascii="Arial" w:hAnsi="Arial" w:cs="Arial"/>
          <w:color w:val="auto"/>
          <w:sz w:val="22"/>
          <w:szCs w:val="22"/>
        </w:rPr>
        <w:t>% масс.).</w:t>
      </w:r>
    </w:p>
    <w:p w:rsidR="00F01435"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Азотная защита исключает контакт масла с воздухом с помощью азотной подушки в надмасляном пространстве расширителя. На отдельном оборудовании применяется азотная зашита низкого давления. Надмасляное пространство расширителя соединено газопроводом с выносной эластичной емкостью, заполненной сухим азотом, которая компенсирует изменением своего объема, температурные изменения уровня масла в расширителе. Эластичные емкости для азотной защиты изготавливаются из ткани, аналогичной для пленочной защиты.</w:t>
      </w:r>
    </w:p>
    <w:p w:rsidR="00F01435"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В газовой линии последовательно с эластичной емкостью монтируется воздухоосушительный фильтр для поглощения паров реакционной влаги, а также для временного предохранения масла от увлажнения в случае повреждения системы азотной защиты.</w:t>
      </w:r>
    </w:p>
    <w:p w:rsidR="006D6FB3"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Трансформаторы с азотной защитой доливаются специально обработанным маслом (дегазированное и азотированное).</w:t>
      </w:r>
    </w:p>
    <w:p w:rsidR="00F01435" w:rsidRPr="00A80144" w:rsidRDefault="006D6FB3" w:rsidP="00DC34EC">
      <w:pPr>
        <w:pStyle w:val="73"/>
        <w:shd w:val="clear" w:color="auto" w:fill="auto"/>
        <w:tabs>
          <w:tab w:val="left" w:pos="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 xml:space="preserve">При эксплуатации трансформаторов с азотной защитой проверяется избыточное давление в системе (оно должно составлять </w:t>
      </w:r>
      <w:r w:rsidRPr="00A80144">
        <w:rPr>
          <w:rFonts w:ascii="Arial" w:hAnsi="Arial" w:cs="Arial"/>
          <w:b/>
          <w:color w:val="auto"/>
          <w:sz w:val="22"/>
          <w:szCs w:val="22"/>
        </w:rPr>
        <w:t>290</w:t>
      </w:r>
      <w:r w:rsidRPr="00A80144">
        <w:rPr>
          <w:rFonts w:ascii="Arial" w:hAnsi="Arial" w:cs="Arial"/>
          <w:color w:val="auto"/>
          <w:sz w:val="22"/>
          <w:szCs w:val="22"/>
        </w:rPr>
        <w:t xml:space="preserve"> Па) и один раз в шесть месяцев определяется чистота азота в надмасляном пространстве, определяется методом газовой хроматографии в соответствии с методикой испытания.</w:t>
      </w:r>
    </w:p>
    <w:p w:rsidR="006D6FB3"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Пополнение возможных утечек азота производится вручную по мере необходимости из баллонов высокого давления через редуктор. При подпитке азотом газовая защита трансформатора переводится на сигнал.</w:t>
      </w:r>
    </w:p>
    <w:p w:rsidR="006D6FB3" w:rsidRPr="00A80144" w:rsidRDefault="006D6FB3" w:rsidP="000F20D3">
      <w:pPr>
        <w:pStyle w:val="73"/>
        <w:numPr>
          <w:ilvl w:val="2"/>
          <w:numId w:val="203"/>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Химическая защита масла от старения с помощью ингибиторов окисления.</w:t>
      </w:r>
    </w:p>
    <w:p w:rsidR="00373702"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Все отечественные трансформаторные масла, выпускаемые в настоящее </w:t>
      </w:r>
      <w:r w:rsidRPr="00A80144">
        <w:rPr>
          <w:rFonts w:ascii="Arial" w:hAnsi="Arial" w:cs="Arial"/>
          <w:color w:val="auto"/>
          <w:sz w:val="22"/>
          <w:szCs w:val="22"/>
        </w:rPr>
        <w:lastRenderedPageBreak/>
        <w:t xml:space="preserve">время, содержат антиокислительную присадку </w:t>
      </w:r>
      <w:r w:rsidRPr="00A80144">
        <w:rPr>
          <w:rFonts w:ascii="Arial" w:hAnsi="Arial" w:cs="Arial"/>
          <w:b/>
          <w:color w:val="auto"/>
          <w:sz w:val="22"/>
          <w:szCs w:val="22"/>
        </w:rPr>
        <w:t>АГИДОЛ-1</w:t>
      </w:r>
      <w:r w:rsidRPr="00A80144">
        <w:rPr>
          <w:rFonts w:ascii="Arial" w:hAnsi="Arial" w:cs="Arial"/>
          <w:color w:val="auto"/>
          <w:sz w:val="22"/>
          <w:szCs w:val="22"/>
        </w:rPr>
        <w:t xml:space="preserve"> (ионол, </w:t>
      </w:r>
      <w:r w:rsidRPr="00A80144">
        <w:rPr>
          <w:rFonts w:ascii="Arial" w:hAnsi="Arial" w:cs="Arial"/>
          <w:b/>
          <w:color w:val="auto"/>
          <w:sz w:val="22"/>
          <w:szCs w:val="22"/>
        </w:rPr>
        <w:t>2.6-</w:t>
      </w:r>
      <w:r w:rsidRPr="00A80144">
        <w:rPr>
          <w:rFonts w:ascii="Arial" w:hAnsi="Arial" w:cs="Arial"/>
          <w:color w:val="auto"/>
          <w:sz w:val="22"/>
          <w:szCs w:val="22"/>
        </w:rPr>
        <w:t xml:space="preserve"> дитретбутил-</w:t>
      </w:r>
      <w:r w:rsidRPr="00A80144">
        <w:rPr>
          <w:rFonts w:ascii="Arial" w:hAnsi="Arial" w:cs="Arial"/>
          <w:b/>
          <w:color w:val="auto"/>
          <w:sz w:val="22"/>
          <w:szCs w:val="22"/>
        </w:rPr>
        <w:t>4</w:t>
      </w:r>
      <w:r w:rsidRPr="00A80144">
        <w:rPr>
          <w:rFonts w:ascii="Arial" w:hAnsi="Arial" w:cs="Arial"/>
          <w:color w:val="auto"/>
          <w:sz w:val="22"/>
          <w:szCs w:val="22"/>
        </w:rPr>
        <w:t xml:space="preserve">-метилфенол, </w:t>
      </w:r>
      <w:r w:rsidRPr="00A80144">
        <w:rPr>
          <w:rFonts w:ascii="Arial" w:hAnsi="Arial" w:cs="Arial"/>
          <w:b/>
          <w:color w:val="auto"/>
          <w:sz w:val="22"/>
          <w:szCs w:val="22"/>
        </w:rPr>
        <w:t>2.6-</w:t>
      </w:r>
      <w:r w:rsidRPr="00A80144">
        <w:rPr>
          <w:rFonts w:ascii="Arial" w:hAnsi="Arial" w:cs="Arial"/>
          <w:color w:val="auto"/>
          <w:sz w:val="22"/>
          <w:szCs w:val="22"/>
        </w:rPr>
        <w:t>дитретбутилпаракрезол).</w:t>
      </w:r>
    </w:p>
    <w:p w:rsidR="00373702"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Количество присадки в свежем трансформаторном масле зависит от марки масла и должно быть не менее </w:t>
      </w:r>
      <w:r w:rsidRPr="00A80144">
        <w:rPr>
          <w:rFonts w:ascii="Arial" w:hAnsi="Arial" w:cs="Arial"/>
          <w:b/>
          <w:color w:val="auto"/>
          <w:sz w:val="22"/>
          <w:szCs w:val="22"/>
        </w:rPr>
        <w:t>0,20</w:t>
      </w:r>
      <w:r w:rsidRPr="00A80144">
        <w:rPr>
          <w:rStyle w:val="aff1"/>
          <w:rFonts w:ascii="Arial" w:hAnsi="Arial" w:cs="Arial"/>
          <w:i w:val="0"/>
          <w:color w:val="auto"/>
          <w:sz w:val="22"/>
          <w:szCs w:val="22"/>
        </w:rPr>
        <w:t>%</w:t>
      </w:r>
      <w:r w:rsidRPr="00A80144">
        <w:rPr>
          <w:rFonts w:ascii="Arial" w:hAnsi="Arial" w:cs="Arial"/>
          <w:color w:val="auto"/>
          <w:sz w:val="22"/>
          <w:szCs w:val="22"/>
        </w:rPr>
        <w:t xml:space="preserve"> масс. В присутствии </w:t>
      </w:r>
      <w:r w:rsidRPr="00A80144">
        <w:rPr>
          <w:rFonts w:ascii="Arial" w:hAnsi="Arial" w:cs="Arial"/>
          <w:b/>
          <w:color w:val="auto"/>
          <w:sz w:val="22"/>
          <w:szCs w:val="22"/>
        </w:rPr>
        <w:t>АГИДОЛ-1</w:t>
      </w:r>
      <w:r w:rsidRPr="00A80144">
        <w:rPr>
          <w:rFonts w:ascii="Arial" w:hAnsi="Arial" w:cs="Arial"/>
          <w:color w:val="auto"/>
          <w:sz w:val="22"/>
          <w:szCs w:val="22"/>
        </w:rPr>
        <w:t xml:space="preserve"> процесс термоокислительного старения масла находится в индукционном периоде, который характеризуется малыми скоростями образования различных продуктов окисления и как следствие малым изменением показателей качества масла. Оптимальным содержанием присадки в масле является количество в пределах от </w:t>
      </w:r>
      <w:r w:rsidRPr="00A80144">
        <w:rPr>
          <w:rFonts w:ascii="Arial" w:hAnsi="Arial" w:cs="Arial"/>
          <w:b/>
          <w:color w:val="auto"/>
          <w:sz w:val="22"/>
          <w:szCs w:val="22"/>
        </w:rPr>
        <w:t>0,20</w:t>
      </w:r>
      <w:r w:rsidRPr="00A80144">
        <w:rPr>
          <w:rFonts w:ascii="Arial" w:hAnsi="Arial" w:cs="Arial"/>
          <w:color w:val="auto"/>
          <w:sz w:val="22"/>
          <w:szCs w:val="22"/>
        </w:rPr>
        <w:t xml:space="preserve"> до </w:t>
      </w:r>
      <w:r w:rsidRPr="00A80144">
        <w:rPr>
          <w:rFonts w:ascii="Arial" w:hAnsi="Arial" w:cs="Arial"/>
          <w:b/>
          <w:color w:val="auto"/>
          <w:sz w:val="22"/>
          <w:szCs w:val="22"/>
        </w:rPr>
        <w:t>0,60</w:t>
      </w:r>
      <w:r w:rsidRPr="00A80144">
        <w:rPr>
          <w:rStyle w:val="aff1"/>
          <w:rFonts w:ascii="Arial" w:hAnsi="Arial" w:cs="Arial"/>
          <w:i w:val="0"/>
          <w:color w:val="auto"/>
          <w:sz w:val="22"/>
          <w:szCs w:val="22"/>
        </w:rPr>
        <w:t>%</w:t>
      </w:r>
      <w:r w:rsidRPr="00A80144">
        <w:rPr>
          <w:rFonts w:ascii="Arial" w:hAnsi="Arial" w:cs="Arial"/>
          <w:color w:val="auto"/>
          <w:sz w:val="22"/>
          <w:szCs w:val="22"/>
        </w:rPr>
        <w:t xml:space="preserve"> масс., </w:t>
      </w:r>
      <w:r w:rsidRPr="00A80144">
        <w:rPr>
          <w:rFonts w:ascii="Arial" w:hAnsi="Arial" w:cs="Arial"/>
          <w:b/>
          <w:color w:val="auto"/>
          <w:sz w:val="22"/>
          <w:szCs w:val="22"/>
        </w:rPr>
        <w:t>АГИДОЛ-1</w:t>
      </w:r>
      <w:r w:rsidRPr="00A80144">
        <w:rPr>
          <w:rFonts w:ascii="Arial" w:hAnsi="Arial" w:cs="Arial"/>
          <w:color w:val="auto"/>
          <w:sz w:val="22"/>
          <w:szCs w:val="22"/>
        </w:rPr>
        <w:t xml:space="preserve"> в масле находится в растворенном состоянии и практически не извлекается из масла различными адсорбентами при непрерывной регенерации.</w:t>
      </w:r>
    </w:p>
    <w:p w:rsidR="00373702"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Эффективность работы </w:t>
      </w:r>
      <w:r w:rsidRPr="00A80144">
        <w:rPr>
          <w:rFonts w:ascii="Arial" w:hAnsi="Arial" w:cs="Arial"/>
          <w:b/>
          <w:color w:val="auto"/>
          <w:sz w:val="22"/>
          <w:szCs w:val="22"/>
        </w:rPr>
        <w:t>АГИДОЛ-1</w:t>
      </w:r>
      <w:r w:rsidRPr="00A80144">
        <w:rPr>
          <w:rFonts w:ascii="Arial" w:hAnsi="Arial" w:cs="Arial"/>
          <w:color w:val="auto"/>
          <w:sz w:val="22"/>
          <w:szCs w:val="22"/>
        </w:rPr>
        <w:t xml:space="preserve">, как ингибитора окисления, значительно выше в глубоко очищенных маслах с малым содержанием ароматических углеводородов и смол, таких как масла гидрокрекинга марки </w:t>
      </w:r>
      <w:r w:rsidRPr="00A80144">
        <w:rPr>
          <w:rFonts w:ascii="Arial" w:hAnsi="Arial" w:cs="Arial"/>
          <w:b/>
          <w:color w:val="auto"/>
          <w:sz w:val="22"/>
          <w:szCs w:val="22"/>
        </w:rPr>
        <w:t>ГК, ВГ, МВТ</w:t>
      </w:r>
      <w:r w:rsidRPr="00A80144">
        <w:rPr>
          <w:rFonts w:ascii="Arial" w:hAnsi="Arial" w:cs="Arial"/>
          <w:color w:val="auto"/>
          <w:sz w:val="22"/>
          <w:szCs w:val="22"/>
        </w:rPr>
        <w:t xml:space="preserve"> и </w:t>
      </w:r>
      <w:r w:rsidRPr="00A80144">
        <w:rPr>
          <w:rFonts w:ascii="Arial" w:hAnsi="Arial" w:cs="Arial"/>
          <w:b/>
          <w:color w:val="auto"/>
          <w:sz w:val="22"/>
          <w:szCs w:val="22"/>
        </w:rPr>
        <w:t>АГК</w:t>
      </w:r>
      <w:r w:rsidRPr="00A80144">
        <w:rPr>
          <w:rFonts w:ascii="Arial" w:hAnsi="Arial" w:cs="Arial"/>
          <w:color w:val="auto"/>
          <w:sz w:val="22"/>
          <w:szCs w:val="22"/>
        </w:rPr>
        <w:t>.</w:t>
      </w:r>
    </w:p>
    <w:p w:rsidR="00373702"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При эксплуатации трансформаторного масла идет процесс непрерывного расхода </w:t>
      </w:r>
      <w:r w:rsidRPr="00A80144">
        <w:rPr>
          <w:rFonts w:ascii="Arial" w:hAnsi="Arial" w:cs="Arial"/>
          <w:b/>
          <w:color w:val="auto"/>
          <w:sz w:val="22"/>
          <w:szCs w:val="22"/>
        </w:rPr>
        <w:t>АГИДОЛ-1</w:t>
      </w:r>
      <w:r w:rsidRPr="00A80144">
        <w:rPr>
          <w:rFonts w:ascii="Arial" w:hAnsi="Arial" w:cs="Arial"/>
          <w:color w:val="auto"/>
          <w:sz w:val="22"/>
          <w:szCs w:val="22"/>
        </w:rPr>
        <w:t>, скорость которого зависит от многих факторов и, в первую очередь, от температуры и концентрации кислорода в масле. С их увеличением увеличивается и расход ионола.</w:t>
      </w:r>
    </w:p>
    <w:p w:rsidR="00373702"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При снижении концентрации </w:t>
      </w:r>
      <w:r w:rsidRPr="00A80144">
        <w:rPr>
          <w:rFonts w:ascii="Arial" w:hAnsi="Arial" w:cs="Arial"/>
          <w:b/>
          <w:color w:val="auto"/>
          <w:sz w:val="22"/>
          <w:szCs w:val="22"/>
        </w:rPr>
        <w:t>АГИДОЛ-1</w:t>
      </w:r>
      <w:r w:rsidRPr="00A80144">
        <w:rPr>
          <w:rFonts w:ascii="Arial" w:hAnsi="Arial" w:cs="Arial"/>
          <w:color w:val="auto"/>
          <w:sz w:val="22"/>
          <w:szCs w:val="22"/>
        </w:rPr>
        <w:t xml:space="preserve"> в эксплуатационном масле ниже определенного предела (менее </w:t>
      </w:r>
      <w:r w:rsidRPr="00A80144">
        <w:rPr>
          <w:rFonts w:ascii="Arial" w:hAnsi="Arial" w:cs="Arial"/>
          <w:b/>
          <w:color w:val="auto"/>
          <w:sz w:val="22"/>
          <w:szCs w:val="22"/>
        </w:rPr>
        <w:t>0,10</w:t>
      </w:r>
      <w:r w:rsidRPr="00A80144">
        <w:rPr>
          <w:rFonts w:ascii="Arial" w:hAnsi="Arial" w:cs="Arial"/>
          <w:color w:val="auto"/>
          <w:sz w:val="22"/>
          <w:szCs w:val="22"/>
        </w:rPr>
        <w:t xml:space="preserve">% масс.) существует риск интенсивного старения масла, обусловленный значительным снижением стабильности против окисления (кроме масла ГК, для которого этот порог может составлять менее </w:t>
      </w:r>
      <w:r w:rsidRPr="00A80144">
        <w:rPr>
          <w:rFonts w:ascii="Arial" w:hAnsi="Arial" w:cs="Arial"/>
          <w:b/>
          <w:color w:val="auto"/>
          <w:sz w:val="22"/>
          <w:szCs w:val="22"/>
        </w:rPr>
        <w:t>0,05</w:t>
      </w:r>
      <w:r w:rsidRPr="00A80144">
        <w:rPr>
          <w:rStyle w:val="aff1"/>
          <w:rFonts w:ascii="Arial" w:hAnsi="Arial" w:cs="Arial"/>
          <w:i w:val="0"/>
          <w:color w:val="auto"/>
          <w:sz w:val="22"/>
          <w:szCs w:val="22"/>
        </w:rPr>
        <w:t>%</w:t>
      </w:r>
      <w:r w:rsidRPr="00A80144">
        <w:rPr>
          <w:rFonts w:ascii="Arial" w:hAnsi="Arial" w:cs="Arial"/>
          <w:color w:val="auto"/>
          <w:sz w:val="22"/>
          <w:szCs w:val="22"/>
        </w:rPr>
        <w:t xml:space="preserve"> масс.). Снижение стабильности против окисления объясняется тем, что при малых концентрациях </w:t>
      </w:r>
      <w:r w:rsidRPr="00A80144">
        <w:rPr>
          <w:rFonts w:ascii="Arial" w:hAnsi="Arial" w:cs="Arial"/>
          <w:b/>
          <w:color w:val="auto"/>
          <w:sz w:val="22"/>
          <w:szCs w:val="22"/>
        </w:rPr>
        <w:t>АГИДОЛ-1</w:t>
      </w:r>
      <w:r w:rsidRPr="00A80144">
        <w:rPr>
          <w:rFonts w:ascii="Arial" w:hAnsi="Arial" w:cs="Arial"/>
          <w:color w:val="auto"/>
          <w:sz w:val="22"/>
          <w:szCs w:val="22"/>
        </w:rPr>
        <w:t xml:space="preserve"> в масле, перестает работать как ингибитор окисления и становится инициатором окисления.</w:t>
      </w:r>
    </w:p>
    <w:p w:rsidR="00373702"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Эксплуатация трансформаторного масла с содержанием </w:t>
      </w:r>
      <w:r w:rsidRPr="00A80144">
        <w:rPr>
          <w:rFonts w:ascii="Arial" w:hAnsi="Arial" w:cs="Arial"/>
          <w:b/>
          <w:color w:val="auto"/>
          <w:sz w:val="22"/>
          <w:szCs w:val="22"/>
        </w:rPr>
        <w:t>АГИДОЛ-1</w:t>
      </w:r>
      <w:r w:rsidRPr="00A80144">
        <w:rPr>
          <w:rFonts w:ascii="Arial" w:hAnsi="Arial" w:cs="Arial"/>
          <w:color w:val="auto"/>
          <w:sz w:val="22"/>
          <w:szCs w:val="22"/>
        </w:rPr>
        <w:t xml:space="preserve"> ниже </w:t>
      </w:r>
      <w:r w:rsidRPr="00A80144">
        <w:rPr>
          <w:rFonts w:ascii="Arial" w:hAnsi="Arial" w:cs="Arial"/>
          <w:b/>
          <w:color w:val="auto"/>
          <w:sz w:val="22"/>
          <w:szCs w:val="22"/>
        </w:rPr>
        <w:t xml:space="preserve">0,10 </w:t>
      </w:r>
      <w:r w:rsidRPr="00A80144">
        <w:rPr>
          <w:rFonts w:ascii="Arial" w:hAnsi="Arial" w:cs="Arial"/>
          <w:color w:val="auto"/>
          <w:sz w:val="22"/>
          <w:szCs w:val="22"/>
        </w:rPr>
        <w:t>% масс, нежелательна потому, что при этом возможно образование шлама и ухудшение эксплуатационных характеристик масла. Это ведет к значительному увеличению расхода силикагеля в фильтрах трансформаторов для поддержания эксплуатационных характеристик масла или к необходимости последующей замены масла.</w:t>
      </w:r>
    </w:p>
    <w:p w:rsidR="00373702"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В процессе эксплуатации необходимо контролировать содержание </w:t>
      </w:r>
      <w:r w:rsidRPr="00A80144">
        <w:rPr>
          <w:rFonts w:ascii="Arial" w:hAnsi="Arial" w:cs="Arial"/>
          <w:b/>
          <w:color w:val="auto"/>
          <w:sz w:val="22"/>
          <w:szCs w:val="22"/>
        </w:rPr>
        <w:t>АГИДОЛ-1</w:t>
      </w:r>
      <w:r w:rsidRPr="00A80144">
        <w:rPr>
          <w:rFonts w:ascii="Arial" w:hAnsi="Arial" w:cs="Arial"/>
          <w:color w:val="auto"/>
          <w:sz w:val="22"/>
          <w:szCs w:val="22"/>
        </w:rPr>
        <w:t xml:space="preserve"> и вводить его в масло в количестве от </w:t>
      </w:r>
      <w:r w:rsidRPr="00A80144">
        <w:rPr>
          <w:rFonts w:ascii="Arial" w:hAnsi="Arial" w:cs="Arial"/>
          <w:b/>
          <w:color w:val="auto"/>
          <w:sz w:val="22"/>
          <w:szCs w:val="22"/>
        </w:rPr>
        <w:t>0,10</w:t>
      </w:r>
      <w:r w:rsidRPr="00A80144">
        <w:rPr>
          <w:rFonts w:ascii="Arial" w:hAnsi="Arial" w:cs="Arial"/>
          <w:color w:val="auto"/>
          <w:sz w:val="22"/>
          <w:szCs w:val="22"/>
        </w:rPr>
        <w:t xml:space="preserve"> до </w:t>
      </w:r>
      <w:r w:rsidRPr="00A80144">
        <w:rPr>
          <w:rFonts w:ascii="Arial" w:hAnsi="Arial" w:cs="Arial"/>
          <w:b/>
          <w:color w:val="auto"/>
          <w:sz w:val="22"/>
          <w:szCs w:val="22"/>
        </w:rPr>
        <w:t>0,30</w:t>
      </w:r>
      <w:r w:rsidRPr="00A80144">
        <w:rPr>
          <w:rStyle w:val="aff1"/>
          <w:rFonts w:ascii="Arial" w:hAnsi="Arial" w:cs="Arial"/>
          <w:i w:val="0"/>
          <w:color w:val="auto"/>
          <w:sz w:val="22"/>
          <w:szCs w:val="22"/>
        </w:rPr>
        <w:t>%</w:t>
      </w:r>
      <w:r w:rsidRPr="00A80144">
        <w:rPr>
          <w:rFonts w:ascii="Arial" w:hAnsi="Arial" w:cs="Arial"/>
          <w:color w:val="auto"/>
          <w:sz w:val="22"/>
          <w:szCs w:val="22"/>
        </w:rPr>
        <w:t xml:space="preserve"> масс, при снижении концентрации </w:t>
      </w:r>
      <w:r w:rsidRPr="00A80144">
        <w:rPr>
          <w:rFonts w:ascii="Arial" w:hAnsi="Arial" w:cs="Arial"/>
          <w:b/>
          <w:color w:val="auto"/>
          <w:sz w:val="22"/>
          <w:szCs w:val="22"/>
        </w:rPr>
        <w:t xml:space="preserve">АГИДОЛ-1 </w:t>
      </w:r>
      <w:r w:rsidRPr="00A80144">
        <w:rPr>
          <w:rFonts w:ascii="Arial" w:hAnsi="Arial" w:cs="Arial"/>
          <w:color w:val="auto"/>
          <w:sz w:val="22"/>
          <w:szCs w:val="22"/>
        </w:rPr>
        <w:t xml:space="preserve">до </w:t>
      </w:r>
      <w:r w:rsidRPr="00A80144">
        <w:rPr>
          <w:rFonts w:ascii="Arial" w:hAnsi="Arial" w:cs="Arial"/>
          <w:b/>
          <w:color w:val="auto"/>
          <w:sz w:val="22"/>
          <w:szCs w:val="22"/>
        </w:rPr>
        <w:t>0,15</w:t>
      </w:r>
      <w:r w:rsidRPr="00A80144">
        <w:rPr>
          <w:rFonts w:ascii="Arial" w:hAnsi="Arial" w:cs="Arial"/>
          <w:color w:val="auto"/>
          <w:sz w:val="22"/>
          <w:szCs w:val="22"/>
        </w:rPr>
        <w:t>% масс, и менее.</w:t>
      </w:r>
    </w:p>
    <w:p w:rsidR="00373702"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Введение </w:t>
      </w:r>
      <w:r w:rsidRPr="00A80144">
        <w:rPr>
          <w:rFonts w:ascii="Arial" w:hAnsi="Arial" w:cs="Arial"/>
          <w:b/>
          <w:color w:val="auto"/>
          <w:sz w:val="22"/>
          <w:szCs w:val="22"/>
        </w:rPr>
        <w:t>АГИДОЛ-1</w:t>
      </w:r>
      <w:r w:rsidRPr="00A80144">
        <w:rPr>
          <w:rFonts w:ascii="Arial" w:hAnsi="Arial" w:cs="Arial"/>
          <w:color w:val="auto"/>
          <w:sz w:val="22"/>
          <w:szCs w:val="22"/>
        </w:rPr>
        <w:t xml:space="preserve"> в эксплуатационное масло, в котором образовался шлам, а также с кислотным числом более </w:t>
      </w:r>
      <w:r w:rsidRPr="00A80144">
        <w:rPr>
          <w:rFonts w:ascii="Arial" w:hAnsi="Arial" w:cs="Arial"/>
          <w:b/>
          <w:color w:val="auto"/>
          <w:sz w:val="22"/>
          <w:szCs w:val="22"/>
        </w:rPr>
        <w:t>0,07</w:t>
      </w:r>
      <w:r w:rsidRPr="00A80144">
        <w:rPr>
          <w:rFonts w:ascii="Arial" w:hAnsi="Arial" w:cs="Arial"/>
          <w:color w:val="auto"/>
          <w:sz w:val="22"/>
          <w:szCs w:val="22"/>
        </w:rPr>
        <w:t xml:space="preserve"> мг КОН/г неэффективно, поэтому перед введением присадки необходимо проверить масло на восприимчивость и выполнить регенерацию такого масла крупнопористым адсорбентом.</w:t>
      </w:r>
    </w:p>
    <w:p w:rsidR="00373702"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Для определения содержания </w:t>
      </w:r>
      <w:r w:rsidRPr="00A80144">
        <w:rPr>
          <w:rFonts w:ascii="Arial" w:hAnsi="Arial" w:cs="Arial"/>
          <w:b/>
          <w:color w:val="auto"/>
          <w:sz w:val="22"/>
          <w:szCs w:val="22"/>
        </w:rPr>
        <w:t>АГИДОЛ-1</w:t>
      </w:r>
      <w:r w:rsidRPr="00A80144">
        <w:rPr>
          <w:rFonts w:ascii="Arial" w:hAnsi="Arial" w:cs="Arial"/>
          <w:color w:val="auto"/>
          <w:sz w:val="22"/>
          <w:szCs w:val="22"/>
        </w:rPr>
        <w:t xml:space="preserve"> в трансформаторном масле следует применять метод инфракрасной спектроскопии, методы высокоэффективной или тонкослойной хроматографии или газовой хроматографии в соответствии с аттестованными методиками изготовителей хроматографического оборудования.</w:t>
      </w:r>
    </w:p>
    <w:p w:rsidR="006D6FB3"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Присадку </w:t>
      </w:r>
      <w:r w:rsidRPr="00A80144">
        <w:rPr>
          <w:rFonts w:ascii="Arial" w:hAnsi="Arial" w:cs="Arial"/>
          <w:b/>
          <w:color w:val="auto"/>
          <w:sz w:val="22"/>
          <w:szCs w:val="22"/>
        </w:rPr>
        <w:t>АГИДОЛ-1</w:t>
      </w:r>
      <w:r w:rsidRPr="00A80144">
        <w:rPr>
          <w:rFonts w:ascii="Arial" w:hAnsi="Arial" w:cs="Arial"/>
          <w:color w:val="auto"/>
          <w:sz w:val="22"/>
          <w:szCs w:val="22"/>
        </w:rPr>
        <w:t xml:space="preserve"> вводят в масло непосредственно в баке электрооборудования или на маслохозяйстве (для слитого из оборудования масла).</w:t>
      </w:r>
    </w:p>
    <w:p w:rsidR="006D6FB3" w:rsidRPr="00A80144" w:rsidRDefault="006D6FB3" w:rsidP="00DC34EC">
      <w:pPr>
        <w:pStyle w:val="73"/>
        <w:shd w:val="clear" w:color="auto" w:fill="auto"/>
        <w:tabs>
          <w:tab w:val="left" w:pos="0"/>
        </w:tabs>
        <w:spacing w:before="0" w:after="0" w:line="320" w:lineRule="exact"/>
        <w:ind w:firstLine="567"/>
        <w:jc w:val="left"/>
        <w:rPr>
          <w:rFonts w:ascii="Arial" w:hAnsi="Arial" w:cs="Arial"/>
          <w:color w:val="auto"/>
          <w:sz w:val="22"/>
          <w:szCs w:val="22"/>
        </w:rPr>
      </w:pPr>
      <w:r w:rsidRPr="00A80144">
        <w:rPr>
          <w:rFonts w:ascii="Arial" w:hAnsi="Arial" w:cs="Arial"/>
          <w:b/>
          <w:color w:val="auto"/>
          <w:sz w:val="22"/>
          <w:szCs w:val="22"/>
        </w:rPr>
        <w:lastRenderedPageBreak/>
        <w:t>АГИДОЛ-1</w:t>
      </w:r>
      <w:r w:rsidRPr="00A80144">
        <w:rPr>
          <w:rFonts w:ascii="Arial" w:hAnsi="Arial" w:cs="Arial"/>
          <w:color w:val="auto"/>
          <w:sz w:val="22"/>
          <w:szCs w:val="22"/>
        </w:rPr>
        <w:t xml:space="preserve"> вводят в трансформатор следующими способами:</w:t>
      </w:r>
    </w:p>
    <w:p w:rsidR="006D6FB3" w:rsidRPr="00A80144" w:rsidRDefault="006D6FB3" w:rsidP="009B63AD">
      <w:pPr>
        <w:pStyle w:val="73"/>
        <w:numPr>
          <w:ilvl w:val="0"/>
          <w:numId w:val="36"/>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подача концентрированного раствора (до </w:t>
      </w:r>
      <w:r w:rsidRPr="00A80144">
        <w:rPr>
          <w:rFonts w:ascii="Arial" w:hAnsi="Arial" w:cs="Arial"/>
          <w:b/>
          <w:color w:val="auto"/>
          <w:sz w:val="22"/>
          <w:szCs w:val="22"/>
        </w:rPr>
        <w:t>20,00</w:t>
      </w:r>
      <w:r w:rsidRPr="00A80144">
        <w:rPr>
          <w:rStyle w:val="aff1"/>
          <w:rFonts w:ascii="Arial" w:hAnsi="Arial" w:cs="Arial"/>
          <w:i w:val="0"/>
          <w:color w:val="auto"/>
          <w:sz w:val="22"/>
          <w:szCs w:val="22"/>
        </w:rPr>
        <w:t>%</w:t>
      </w:r>
      <w:r w:rsidRPr="00A80144">
        <w:rPr>
          <w:rStyle w:val="aff1"/>
          <w:rFonts w:ascii="Arial" w:hAnsi="Arial" w:cs="Arial"/>
          <w:color w:val="auto"/>
          <w:sz w:val="22"/>
          <w:szCs w:val="22"/>
        </w:rPr>
        <w:t>)</w:t>
      </w:r>
      <w:r w:rsidRPr="00A80144">
        <w:rPr>
          <w:rFonts w:ascii="Arial" w:hAnsi="Arial" w:cs="Arial"/>
          <w:color w:val="auto"/>
          <w:sz w:val="22"/>
          <w:szCs w:val="22"/>
        </w:rPr>
        <w:t xml:space="preserve"> </w:t>
      </w:r>
      <w:r w:rsidRPr="00A80144">
        <w:rPr>
          <w:rFonts w:ascii="Arial" w:hAnsi="Arial" w:cs="Arial"/>
          <w:b/>
          <w:color w:val="auto"/>
          <w:sz w:val="22"/>
          <w:szCs w:val="22"/>
        </w:rPr>
        <w:t>АГИДОЛ-1</w:t>
      </w:r>
      <w:r w:rsidRPr="00A80144">
        <w:rPr>
          <w:rFonts w:ascii="Arial" w:hAnsi="Arial" w:cs="Arial"/>
          <w:color w:val="auto"/>
          <w:sz w:val="22"/>
          <w:szCs w:val="22"/>
        </w:rPr>
        <w:t xml:space="preserve"> через нижний боковой кран трансформатора в эксплуатационное масло;</w:t>
      </w:r>
    </w:p>
    <w:p w:rsidR="006D6FB3" w:rsidRPr="00A80144" w:rsidRDefault="006D6FB3" w:rsidP="009B63AD">
      <w:pPr>
        <w:pStyle w:val="73"/>
        <w:numPr>
          <w:ilvl w:val="0"/>
          <w:numId w:val="36"/>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долив трансформатора концентрированным раствором </w:t>
      </w:r>
      <w:r w:rsidRPr="00A80144">
        <w:rPr>
          <w:rFonts w:ascii="Arial" w:hAnsi="Arial" w:cs="Arial"/>
          <w:b/>
          <w:color w:val="auto"/>
          <w:sz w:val="22"/>
          <w:szCs w:val="22"/>
        </w:rPr>
        <w:t>АГИДОЛ-1</w:t>
      </w:r>
      <w:r w:rsidRPr="00A80144">
        <w:rPr>
          <w:rFonts w:ascii="Arial" w:hAnsi="Arial" w:cs="Arial"/>
          <w:color w:val="auto"/>
          <w:sz w:val="22"/>
          <w:szCs w:val="22"/>
        </w:rPr>
        <w:t xml:space="preserve"> через расширитель.</w:t>
      </w:r>
    </w:p>
    <w:p w:rsidR="006D6FB3" w:rsidRPr="00A80144" w:rsidRDefault="006D6FB3" w:rsidP="00DC34EC">
      <w:pPr>
        <w:pStyle w:val="73"/>
        <w:shd w:val="clear" w:color="auto" w:fill="auto"/>
        <w:tabs>
          <w:tab w:val="left" w:pos="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Наиболее предпочтителен способ введения присадки посредством концентрированного раствора через нижний боковой кран трансформатора, т.к. обеспечивает быстрое и равномерное распределение присадки во всем объеме масла.</w:t>
      </w:r>
    </w:p>
    <w:p w:rsidR="00373702"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Необходимое количество концентрированного раствора </w:t>
      </w:r>
      <w:r w:rsidRPr="00A80144">
        <w:rPr>
          <w:rFonts w:ascii="Arial" w:hAnsi="Arial" w:cs="Arial"/>
          <w:b/>
          <w:color w:val="auto"/>
          <w:sz w:val="22"/>
          <w:szCs w:val="22"/>
        </w:rPr>
        <w:t>АГИДОЛ-1</w:t>
      </w:r>
      <w:r w:rsidRPr="00A80144">
        <w:rPr>
          <w:rFonts w:ascii="Arial" w:hAnsi="Arial" w:cs="Arial"/>
          <w:color w:val="auto"/>
          <w:sz w:val="22"/>
          <w:szCs w:val="22"/>
        </w:rPr>
        <w:t xml:space="preserve"> в свежем трансформаторном масле доставляется к оборудованию в передвижной емкости. Емкость присоединяется маслопроводами (шлангами) к маслонасосу, фильтру тонкой очистки и нижнему боковому крану бака трансформатора. Затем маслопроводы постепенно заполняются маслом с обязательным выпуском воздуха из фильтров и шлангов. После заполнения линии подачи раствора, концентрированный раствор </w:t>
      </w:r>
      <w:r w:rsidRPr="00A80144">
        <w:rPr>
          <w:rFonts w:ascii="Arial" w:hAnsi="Arial" w:cs="Arial"/>
          <w:b/>
          <w:color w:val="auto"/>
          <w:sz w:val="22"/>
          <w:szCs w:val="22"/>
        </w:rPr>
        <w:t>АГИДОЛ-1</w:t>
      </w:r>
      <w:r w:rsidRPr="00A80144">
        <w:rPr>
          <w:rFonts w:ascii="Arial" w:hAnsi="Arial" w:cs="Arial"/>
          <w:color w:val="auto"/>
          <w:sz w:val="22"/>
          <w:szCs w:val="22"/>
        </w:rPr>
        <w:t xml:space="preserve"> из емкости закачивается маслонасосом через фильтр и нижний боковой кран в бак трансформатора. В герметичное электрооборудование раствор вводят с помощью вакуумной дегазационной установки.</w:t>
      </w:r>
    </w:p>
    <w:p w:rsidR="006D6FB3"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Концентрированный (до </w:t>
      </w:r>
      <w:r w:rsidRPr="00A80144">
        <w:rPr>
          <w:rFonts w:ascii="Arial" w:hAnsi="Arial" w:cs="Arial"/>
          <w:b/>
          <w:color w:val="auto"/>
          <w:sz w:val="22"/>
          <w:szCs w:val="22"/>
        </w:rPr>
        <w:t>20,00</w:t>
      </w:r>
      <w:r w:rsidRPr="00A80144">
        <w:rPr>
          <w:rFonts w:ascii="Arial" w:hAnsi="Arial" w:cs="Arial"/>
          <w:color w:val="auto"/>
          <w:sz w:val="22"/>
          <w:szCs w:val="22"/>
        </w:rPr>
        <w:t xml:space="preserve">%) раствор </w:t>
      </w:r>
      <w:r w:rsidRPr="00A80144">
        <w:rPr>
          <w:rFonts w:ascii="Arial" w:hAnsi="Arial" w:cs="Arial"/>
          <w:b/>
          <w:color w:val="auto"/>
          <w:sz w:val="22"/>
          <w:szCs w:val="22"/>
        </w:rPr>
        <w:t>АГИДОЛ-1</w:t>
      </w:r>
      <w:r w:rsidRPr="00A80144">
        <w:rPr>
          <w:rFonts w:ascii="Arial" w:hAnsi="Arial" w:cs="Arial"/>
          <w:color w:val="auto"/>
          <w:sz w:val="22"/>
          <w:szCs w:val="22"/>
        </w:rPr>
        <w:t xml:space="preserve"> в свежем, сухом, трансформаторном масле готовят на маслохозяйстве в специальном баке.</w:t>
      </w:r>
    </w:p>
    <w:p w:rsidR="006D6FB3" w:rsidRPr="00A80144" w:rsidRDefault="006D6FB3" w:rsidP="00DC34EC">
      <w:pPr>
        <w:pStyle w:val="73"/>
        <w:shd w:val="clear" w:color="auto" w:fill="auto"/>
        <w:tabs>
          <w:tab w:val="left" w:pos="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 xml:space="preserve">Оптимальная температура приготовления раствора </w:t>
      </w:r>
      <w:r w:rsidRPr="00A80144">
        <w:rPr>
          <w:rFonts w:ascii="Arial" w:hAnsi="Arial" w:cs="Arial"/>
          <w:b/>
          <w:color w:val="auto"/>
          <w:sz w:val="22"/>
          <w:szCs w:val="22"/>
        </w:rPr>
        <w:t>60</w:t>
      </w:r>
      <w:r w:rsidRPr="00A80144">
        <w:rPr>
          <w:rFonts w:ascii="Arial" w:hAnsi="Arial" w:cs="Arial"/>
          <w:color w:val="auto"/>
          <w:sz w:val="22"/>
          <w:szCs w:val="22"/>
        </w:rPr>
        <w:t>°С. Для приготовления раствора бак заполняется маслом, затем включается обогрев, при перемешивании масло нагревают до оптимальной температуры.</w:t>
      </w:r>
    </w:p>
    <w:p w:rsidR="006D6FB3" w:rsidRPr="00A80144" w:rsidRDefault="006D6FB3" w:rsidP="00DC34EC">
      <w:pPr>
        <w:pStyle w:val="73"/>
        <w:shd w:val="clear" w:color="auto" w:fill="auto"/>
        <w:tabs>
          <w:tab w:val="left" w:pos="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Постепенно мелкими порциями в бак вводят расчетное количество присадки при непрерывном перемешивании до полного ее растворения в масле. Затем готовый раствор из бака фильтруют и закачивают в специальную емкость, где он может храниться до введения его в эксплуатационное масло.</w:t>
      </w:r>
    </w:p>
    <w:p w:rsidR="006D6FB3" w:rsidRPr="00A80144" w:rsidRDefault="006D6FB3" w:rsidP="00DC34EC">
      <w:pPr>
        <w:pStyle w:val="73"/>
        <w:shd w:val="clear" w:color="auto" w:fill="auto"/>
        <w:tabs>
          <w:tab w:val="left" w:pos="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 xml:space="preserve">Нагрев масла до </w:t>
      </w:r>
      <w:r w:rsidRPr="00A80144">
        <w:rPr>
          <w:rFonts w:ascii="Arial" w:hAnsi="Arial" w:cs="Arial"/>
          <w:b/>
          <w:color w:val="auto"/>
          <w:sz w:val="22"/>
          <w:szCs w:val="22"/>
        </w:rPr>
        <w:t>60</w:t>
      </w:r>
      <w:r w:rsidRPr="00A80144">
        <w:rPr>
          <w:rFonts w:ascii="Arial" w:hAnsi="Arial" w:cs="Arial"/>
          <w:color w:val="auto"/>
          <w:sz w:val="22"/>
          <w:szCs w:val="22"/>
        </w:rPr>
        <w:t>°С, а также его непрерывную циркуляцию в баке для приготовления раствора можно осуществлять с помощью маслоочистительного оборудования, оборудованного электрическими подогревателями масла.</w:t>
      </w:r>
    </w:p>
    <w:p w:rsidR="006D6FB3"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При заливе концентрированного раствора в электрооборудование раствор должен удовлетворять норме по пробивному напряжению свежего масла для данного класса оборудования, а для трансформаторов, оборудованных пленочной или азотной защитой, раствор должен быть дегазирован.</w:t>
      </w:r>
    </w:p>
    <w:p w:rsidR="00373702" w:rsidRPr="00A80144" w:rsidRDefault="006D6FB3" w:rsidP="00DC34EC">
      <w:pPr>
        <w:pStyle w:val="73"/>
        <w:shd w:val="clear" w:color="auto" w:fill="auto"/>
        <w:tabs>
          <w:tab w:val="left" w:pos="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При обеспечении надежной герметичности схемы подачи раствора и требований техники безопасности раствор может вводиться в оборудование, находящееся под напряжением.</w:t>
      </w:r>
    </w:p>
    <w:p w:rsidR="006D6FB3"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Определить количество </w:t>
      </w:r>
      <w:r w:rsidRPr="00A80144">
        <w:rPr>
          <w:rFonts w:ascii="Arial" w:hAnsi="Arial" w:cs="Arial"/>
          <w:b/>
          <w:color w:val="auto"/>
          <w:sz w:val="22"/>
          <w:szCs w:val="22"/>
        </w:rPr>
        <w:t>АГИДОЛ-1</w:t>
      </w:r>
      <w:r w:rsidRPr="00A80144">
        <w:rPr>
          <w:rFonts w:ascii="Arial" w:hAnsi="Arial" w:cs="Arial"/>
          <w:color w:val="auto"/>
          <w:sz w:val="22"/>
          <w:szCs w:val="22"/>
        </w:rPr>
        <w:t xml:space="preserve"> и свежего масла, необходимо для приготовления концентрированного раствора с целью стабилизации эксплуатационного масла можно по следующей методике.</w:t>
      </w:r>
    </w:p>
    <w:p w:rsidR="006D6FB3" w:rsidRPr="00A80144" w:rsidRDefault="006D6FB3" w:rsidP="00DC34EC">
      <w:pPr>
        <w:pStyle w:val="73"/>
        <w:shd w:val="clear" w:color="auto" w:fill="auto"/>
        <w:tabs>
          <w:tab w:val="left" w:pos="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Расчетное количество присадки в кг, необходимое для стабилизации масла, определяют по формуле:</w:t>
      </w:r>
    </w:p>
    <w:p w:rsidR="006D6FB3" w:rsidRPr="00A80144" w:rsidRDefault="00230C2F" w:rsidP="00DC34EC">
      <w:pPr>
        <w:shd w:val="clear" w:color="auto" w:fill="FFFFFF"/>
        <w:tabs>
          <w:tab w:val="left" w:pos="0"/>
          <w:tab w:val="left" w:pos="1276"/>
        </w:tabs>
        <w:ind w:firstLine="567"/>
        <w:rPr>
          <w:rFonts w:ascii="Arial" w:hAnsi="Arial" w:cs="Arial"/>
          <w:sz w:val="22"/>
          <w:szCs w:val="22"/>
          <w:lang w:val="en-US"/>
        </w:rPr>
      </w:pPr>
      <w:bookmarkStart w:id="3" w:name="bookmark14"/>
      <m:oMathPara>
        <m:oMath>
          <m:r>
            <m:rPr>
              <m:sty m:val="b"/>
            </m:rPr>
            <w:rPr>
              <w:rFonts w:ascii="Cambria Math" w:hAnsi="Cambria Math" w:cs="Arial"/>
            </w:rPr>
            <w:lastRenderedPageBreak/>
            <m:t>P</m:t>
          </m:r>
          <m:r>
            <m:rPr>
              <m:sty m:val="b"/>
            </m:rPr>
            <w:rPr>
              <w:rFonts w:ascii="Cambria Math" w:eastAsia="Cambria Math" w:hAnsi="Cambria Math" w:cs="Arial"/>
            </w:rPr>
            <m:t>=Q</m:t>
          </m:r>
          <m:f>
            <m:fPr>
              <m:ctrlPr>
                <w:rPr>
                  <w:rFonts w:ascii="Cambria Math" w:eastAsia="Cambria Math" w:hAnsi="Cambria Math" w:cs="Arial"/>
                  <w:b/>
                </w:rPr>
              </m:ctrlPr>
            </m:fPr>
            <m:num>
              <m:r>
                <m:rPr>
                  <m:sty m:val="b"/>
                </m:rPr>
                <w:rPr>
                  <w:rFonts w:ascii="Cambria Math" w:eastAsia="Cambria Math" w:hAnsi="Cambria Math" w:cs="Arial"/>
                </w:rPr>
                <m:t>(</m:t>
              </m:r>
              <m:r>
                <m:rPr>
                  <m:sty m:val="b"/>
                </m:rPr>
                <w:rPr>
                  <w:rFonts w:ascii="Cambria Math" w:eastAsia="Cambria Math" w:hAnsi="Cambria Math" w:cs="Arial"/>
                  <w:lang w:val="en-US"/>
                </w:rPr>
                <m:t>C</m:t>
              </m:r>
              <m:r>
                <m:rPr>
                  <m:sty m:val="b"/>
                </m:rPr>
                <w:rPr>
                  <w:rFonts w:ascii="Cambria Math" w:eastAsia="Cambria Math" w:hAnsi="Cambria Math" w:cs="Arial"/>
                </w:rPr>
                <m:t>з-C)</m:t>
              </m:r>
            </m:num>
            <m:den>
              <m:r>
                <m:rPr>
                  <m:sty m:val="bi"/>
                </m:rPr>
                <w:rPr>
                  <w:rFonts w:ascii="Cambria Math" w:eastAsia="Cambria Math" w:hAnsi="Cambria Math" w:cs="Arial"/>
                </w:rPr>
                <m:t>100</m:t>
              </m:r>
            </m:den>
          </m:f>
          <m:r>
            <m:rPr>
              <m:sty m:val="p"/>
            </m:rPr>
            <w:rPr>
              <w:rFonts w:ascii="Cambria Math" w:eastAsia="Cambria Math" w:hAnsi="Cambria Math" w:cs="Arial"/>
            </w:rPr>
            <m:t xml:space="preserve"> </m:t>
          </m:r>
          <m:r>
            <m:rPr>
              <m:sty m:val="b"/>
            </m:rPr>
            <w:rPr>
              <w:rFonts w:ascii="Cambria Math" w:eastAsia="Cambria Math" w:hAnsi="Cambria Math" w:cs="Arial"/>
            </w:rPr>
            <m:t xml:space="preserve"> ,</m:t>
          </m:r>
        </m:oMath>
      </m:oMathPara>
    </w:p>
    <w:bookmarkEnd w:id="3"/>
    <w:p w:rsidR="006D6FB3" w:rsidRPr="00A80144" w:rsidRDefault="006D6FB3" w:rsidP="00DC34EC">
      <w:pPr>
        <w:pStyle w:val="73"/>
        <w:shd w:val="clear" w:color="auto" w:fill="auto"/>
        <w:tabs>
          <w:tab w:val="left" w:pos="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 xml:space="preserve">где </w:t>
      </w:r>
      <w:r w:rsidRPr="00A80144">
        <w:rPr>
          <w:rStyle w:val="aff1"/>
          <w:rFonts w:ascii="Arial" w:hAnsi="Arial" w:cs="Arial"/>
          <w:b/>
          <w:i w:val="0"/>
          <w:color w:val="auto"/>
          <w:sz w:val="22"/>
          <w:szCs w:val="22"/>
          <w:lang w:val="en-US"/>
        </w:rPr>
        <w:t>C</w:t>
      </w:r>
      <w:r w:rsidRPr="00A80144">
        <w:rPr>
          <w:rStyle w:val="aff1"/>
          <w:rFonts w:ascii="Arial" w:hAnsi="Arial" w:cs="Arial"/>
          <w:b/>
          <w:i w:val="0"/>
          <w:color w:val="auto"/>
          <w:sz w:val="22"/>
          <w:szCs w:val="22"/>
        </w:rPr>
        <w:t>з</w:t>
      </w:r>
      <w:r w:rsidRPr="00A80144">
        <w:rPr>
          <w:rStyle w:val="aff1"/>
          <w:rFonts w:ascii="Arial" w:hAnsi="Arial" w:cs="Arial"/>
          <w:color w:val="auto"/>
          <w:sz w:val="22"/>
          <w:szCs w:val="22"/>
        </w:rPr>
        <w:t xml:space="preserve"> -</w:t>
      </w:r>
      <w:r w:rsidRPr="00A80144">
        <w:rPr>
          <w:rFonts w:ascii="Arial" w:hAnsi="Arial" w:cs="Arial"/>
          <w:color w:val="auto"/>
          <w:sz w:val="22"/>
          <w:szCs w:val="22"/>
        </w:rPr>
        <w:t xml:space="preserve"> задаваемая концентрация присадки в масле после ее введения, </w:t>
      </w:r>
      <w:r w:rsidRPr="00A80144">
        <w:rPr>
          <w:rStyle w:val="aff1"/>
          <w:rFonts w:ascii="Arial" w:hAnsi="Arial" w:cs="Arial"/>
          <w:color w:val="auto"/>
          <w:sz w:val="22"/>
          <w:szCs w:val="22"/>
        </w:rPr>
        <w:t>%</w:t>
      </w:r>
      <w:r w:rsidRPr="00A80144">
        <w:rPr>
          <w:rFonts w:ascii="Arial" w:hAnsi="Arial" w:cs="Arial"/>
          <w:color w:val="auto"/>
          <w:sz w:val="22"/>
          <w:szCs w:val="22"/>
        </w:rPr>
        <w:t xml:space="preserve"> масс.;</w:t>
      </w:r>
    </w:p>
    <w:p w:rsidR="006D6FB3" w:rsidRPr="00A80144" w:rsidRDefault="006D6FB3" w:rsidP="00DC34EC">
      <w:pPr>
        <w:pStyle w:val="73"/>
        <w:shd w:val="clear" w:color="auto" w:fill="auto"/>
        <w:tabs>
          <w:tab w:val="left" w:pos="0"/>
        </w:tabs>
        <w:spacing w:before="0" w:after="0" w:line="320" w:lineRule="exact"/>
        <w:ind w:firstLine="567"/>
        <w:jc w:val="left"/>
        <w:rPr>
          <w:rFonts w:ascii="Arial" w:hAnsi="Arial" w:cs="Arial"/>
          <w:color w:val="auto"/>
          <w:sz w:val="22"/>
          <w:szCs w:val="22"/>
        </w:rPr>
      </w:pPr>
      <w:r w:rsidRPr="00A80144">
        <w:rPr>
          <w:rStyle w:val="aff1"/>
          <w:rFonts w:ascii="Arial" w:hAnsi="Arial" w:cs="Arial"/>
          <w:i w:val="0"/>
          <w:color w:val="auto"/>
          <w:sz w:val="22"/>
          <w:szCs w:val="22"/>
        </w:rPr>
        <w:t xml:space="preserve">      </w:t>
      </w:r>
      <w:r w:rsidRPr="00A80144">
        <w:rPr>
          <w:rStyle w:val="aff1"/>
          <w:rFonts w:ascii="Arial" w:hAnsi="Arial" w:cs="Arial"/>
          <w:b/>
          <w:i w:val="0"/>
          <w:color w:val="auto"/>
          <w:sz w:val="22"/>
          <w:szCs w:val="22"/>
          <w:lang w:val="en-US"/>
        </w:rPr>
        <w:t>C</w:t>
      </w:r>
      <w:r w:rsidRPr="00A80144">
        <w:rPr>
          <w:rStyle w:val="aff1"/>
          <w:rFonts w:ascii="Arial" w:hAnsi="Arial" w:cs="Arial"/>
          <w:color w:val="auto"/>
          <w:sz w:val="22"/>
          <w:szCs w:val="22"/>
        </w:rPr>
        <w:t xml:space="preserve"> -</w:t>
      </w:r>
      <w:r w:rsidRPr="00A80144">
        <w:rPr>
          <w:rFonts w:ascii="Arial" w:hAnsi="Arial" w:cs="Arial"/>
          <w:color w:val="auto"/>
          <w:sz w:val="22"/>
          <w:szCs w:val="22"/>
        </w:rPr>
        <w:t xml:space="preserve"> исходная (остаточная) концентрация присадки в масле, которое планируется стабилизировать, </w:t>
      </w:r>
      <w:r w:rsidRPr="00A80144">
        <w:rPr>
          <w:rStyle w:val="aff1"/>
          <w:rFonts w:ascii="Arial" w:hAnsi="Arial" w:cs="Arial"/>
          <w:i w:val="0"/>
          <w:color w:val="auto"/>
          <w:sz w:val="22"/>
          <w:szCs w:val="22"/>
        </w:rPr>
        <w:t>%</w:t>
      </w:r>
      <w:r w:rsidRPr="00A80144">
        <w:rPr>
          <w:rFonts w:ascii="Arial" w:hAnsi="Arial" w:cs="Arial"/>
          <w:color w:val="auto"/>
          <w:sz w:val="22"/>
          <w:szCs w:val="22"/>
        </w:rPr>
        <w:t xml:space="preserve"> масс;</w:t>
      </w:r>
    </w:p>
    <w:p w:rsidR="006D6FB3" w:rsidRPr="00A80144" w:rsidRDefault="006D6FB3" w:rsidP="00DC34EC">
      <w:pPr>
        <w:pStyle w:val="73"/>
        <w:shd w:val="clear" w:color="auto" w:fill="auto"/>
        <w:tabs>
          <w:tab w:val="left" w:pos="0"/>
        </w:tabs>
        <w:spacing w:before="0" w:after="0" w:line="320" w:lineRule="exact"/>
        <w:ind w:firstLine="567"/>
        <w:jc w:val="left"/>
        <w:rPr>
          <w:rFonts w:ascii="Arial" w:hAnsi="Arial" w:cs="Arial"/>
          <w:color w:val="auto"/>
          <w:sz w:val="22"/>
          <w:szCs w:val="22"/>
        </w:rPr>
      </w:pPr>
      <w:r w:rsidRPr="00A80144">
        <w:rPr>
          <w:rStyle w:val="aff1"/>
          <w:rFonts w:ascii="Arial" w:hAnsi="Arial" w:cs="Arial"/>
          <w:i w:val="0"/>
          <w:color w:val="auto"/>
          <w:sz w:val="22"/>
          <w:szCs w:val="22"/>
          <w:lang w:eastAsia="en-US" w:bidi="en-US"/>
        </w:rPr>
        <w:t xml:space="preserve">      </w:t>
      </w:r>
      <w:r w:rsidRPr="00A80144">
        <w:rPr>
          <w:rStyle w:val="aff1"/>
          <w:rFonts w:ascii="Arial" w:hAnsi="Arial" w:cs="Arial"/>
          <w:b/>
          <w:i w:val="0"/>
          <w:color w:val="auto"/>
          <w:sz w:val="22"/>
          <w:szCs w:val="22"/>
          <w:lang w:val="en-US" w:eastAsia="en-US" w:bidi="en-US"/>
        </w:rPr>
        <w:t>Q</w:t>
      </w:r>
      <w:r w:rsidRPr="00A80144">
        <w:rPr>
          <w:rStyle w:val="aff1"/>
          <w:rFonts w:ascii="Arial" w:hAnsi="Arial" w:cs="Arial"/>
          <w:color w:val="auto"/>
          <w:sz w:val="22"/>
          <w:szCs w:val="22"/>
          <w:lang w:eastAsia="en-US" w:bidi="en-US"/>
        </w:rPr>
        <w:t xml:space="preserve"> </w:t>
      </w:r>
      <w:r w:rsidRPr="00A80144">
        <w:rPr>
          <w:rStyle w:val="aff1"/>
          <w:rFonts w:ascii="Arial" w:hAnsi="Arial" w:cs="Arial"/>
          <w:color w:val="auto"/>
          <w:sz w:val="22"/>
          <w:szCs w:val="22"/>
        </w:rPr>
        <w:t>-</w:t>
      </w:r>
      <w:r w:rsidRPr="00A80144">
        <w:rPr>
          <w:rFonts w:ascii="Arial" w:hAnsi="Arial" w:cs="Arial"/>
          <w:color w:val="auto"/>
          <w:sz w:val="22"/>
          <w:szCs w:val="22"/>
        </w:rPr>
        <w:t xml:space="preserve"> количество масла, подлежащего стабилизации, кг.</w:t>
      </w:r>
    </w:p>
    <w:p w:rsidR="006D6FB3" w:rsidRPr="00A80144" w:rsidRDefault="00230C2F" w:rsidP="00DC34EC">
      <w:pPr>
        <w:tabs>
          <w:tab w:val="left" w:pos="0"/>
        </w:tabs>
        <w:spacing w:line="320" w:lineRule="exact"/>
        <w:ind w:firstLine="567"/>
        <w:rPr>
          <w:rFonts w:ascii="Arial" w:hAnsi="Arial" w:cs="Arial"/>
          <w:sz w:val="22"/>
          <w:szCs w:val="22"/>
        </w:rPr>
      </w:pPr>
      <w:r w:rsidRPr="00A80144">
        <w:rPr>
          <w:rFonts w:ascii="Arial" w:hAnsi="Arial" w:cs="Arial"/>
          <w:sz w:val="22"/>
          <w:szCs w:val="22"/>
        </w:rPr>
        <w:t>Примечание:</w:t>
      </w:r>
      <w:r w:rsidR="006D6FB3" w:rsidRPr="00A80144">
        <w:rPr>
          <w:rFonts w:ascii="Arial" w:hAnsi="Arial" w:cs="Arial"/>
          <w:sz w:val="22"/>
          <w:szCs w:val="22"/>
        </w:rPr>
        <w:t xml:space="preserve"> </w:t>
      </w:r>
      <w:r w:rsidR="006D6FB3" w:rsidRPr="00A80144">
        <w:rPr>
          <w:rFonts w:ascii="Arial" w:hAnsi="Arial" w:cs="Arial"/>
          <w:b/>
          <w:sz w:val="22"/>
          <w:szCs w:val="22"/>
          <w:lang w:val="en-US" w:eastAsia="en-US" w:bidi="en-US"/>
        </w:rPr>
        <w:t>Q</w:t>
      </w:r>
      <w:r w:rsidR="006D6FB3" w:rsidRPr="00A80144">
        <w:rPr>
          <w:rFonts w:ascii="Arial" w:hAnsi="Arial" w:cs="Arial"/>
          <w:b/>
          <w:sz w:val="22"/>
          <w:szCs w:val="22"/>
          <w:lang w:eastAsia="en-US" w:bidi="en-US"/>
        </w:rPr>
        <w:t xml:space="preserve"> </w:t>
      </w:r>
      <w:r w:rsidR="006D6FB3" w:rsidRPr="00A80144">
        <w:rPr>
          <w:rFonts w:ascii="Arial" w:hAnsi="Arial" w:cs="Arial"/>
          <w:sz w:val="22"/>
          <w:szCs w:val="22"/>
        </w:rPr>
        <w:t>определяется вместимостью маслосистемы потребителя или объемом партии регенерированного (эксплуатационного) масла, стабилизируемого на масляном хозяйстве и, при необходимости, может быть рассчитано по формуле:</w:t>
      </w:r>
    </w:p>
    <w:p w:rsidR="006D6FB3" w:rsidRPr="00A80144" w:rsidRDefault="00230C2F" w:rsidP="00DC34EC">
      <w:pPr>
        <w:shd w:val="clear" w:color="auto" w:fill="FFFFFF"/>
        <w:tabs>
          <w:tab w:val="left" w:pos="0"/>
          <w:tab w:val="left" w:pos="1276"/>
        </w:tabs>
        <w:ind w:firstLine="567"/>
        <w:rPr>
          <w:rFonts w:ascii="Arial" w:hAnsi="Arial" w:cs="Arial"/>
          <w:b/>
          <w:sz w:val="22"/>
          <w:szCs w:val="22"/>
          <w:lang w:val="en-US"/>
        </w:rPr>
      </w:pPr>
      <m:oMathPara>
        <m:oMath>
          <m:r>
            <m:rPr>
              <m:sty m:val="b"/>
            </m:rPr>
            <w:rPr>
              <w:rFonts w:ascii="Cambria Math" w:hAnsi="Cambria Math" w:cs="Arial"/>
            </w:rPr>
            <m:t>Q</m:t>
          </m:r>
          <m:r>
            <m:rPr>
              <m:sty m:val="b"/>
            </m:rPr>
            <w:rPr>
              <w:rFonts w:ascii="Cambria Math" w:eastAsia="Cambria Math" w:hAnsi="Cambria Math" w:cs="Arial"/>
            </w:rPr>
            <m:t>=</m:t>
          </m:r>
          <m:sSubSup>
            <m:sSubSupPr>
              <m:ctrlPr>
                <w:rPr>
                  <w:rFonts w:ascii="Cambria Math" w:hAnsi="Cambria Math" w:cs="Arial"/>
                  <w:b/>
                  <w:lang w:bidi="ru-RU"/>
                </w:rPr>
              </m:ctrlPr>
            </m:sSubSupPr>
            <m:e>
              <m:r>
                <m:rPr>
                  <m:sty m:val="b"/>
                </m:rPr>
                <w:rPr>
                  <w:rFonts w:ascii="Cambria Math" w:hAnsi="Cambria Math" w:cs="Arial"/>
                  <w:lang w:val="en-US"/>
                </w:rPr>
                <m:t>p</m:t>
              </m:r>
            </m:e>
            <m:sub>
              <m:r>
                <m:rPr>
                  <m:sty m:val="b"/>
                </m:rPr>
                <w:rPr>
                  <w:rFonts w:ascii="Cambria Math" w:hAnsi="Cambria Math" w:cs="Arial"/>
                </w:rPr>
                <m:t>4</m:t>
              </m:r>
            </m:sub>
            <m:sup>
              <m:r>
                <m:rPr>
                  <m:sty m:val="b"/>
                </m:rPr>
                <w:rPr>
                  <w:rFonts w:ascii="Cambria Math" w:hAnsi="Cambria Math" w:cs="Arial"/>
                </w:rPr>
                <m:t>20</m:t>
              </m:r>
            </m:sup>
          </m:sSubSup>
          <m:r>
            <m:rPr>
              <m:sty m:val="b"/>
            </m:rPr>
            <w:rPr>
              <w:rFonts w:ascii="Cambria Math" w:eastAsia="Cambria Math" w:hAnsi="Cambria Math" w:cs="Arial"/>
            </w:rPr>
            <m:t>·</m:t>
          </m:r>
          <m:r>
            <m:rPr>
              <m:sty m:val="b"/>
            </m:rPr>
            <w:rPr>
              <w:rFonts w:ascii="Cambria Math" w:eastAsia="Cambria Math" w:hAnsi="Cambria Math" w:cs="Arial"/>
              <w:lang w:val="en-US"/>
            </w:rPr>
            <m:t xml:space="preserve">V </m:t>
          </m:r>
          <m:r>
            <m:rPr>
              <m:sty m:val="b"/>
            </m:rPr>
            <w:rPr>
              <w:rFonts w:ascii="Cambria Math" w:eastAsia="Cambria Math" w:hAnsi="Cambria Math" w:cs="Arial"/>
            </w:rPr>
            <m:t>,</m:t>
          </m:r>
        </m:oMath>
      </m:oMathPara>
    </w:p>
    <w:p w:rsidR="006D6FB3" w:rsidRPr="00A80144" w:rsidRDefault="006D6FB3" w:rsidP="00DC34EC">
      <w:pPr>
        <w:pStyle w:val="73"/>
        <w:shd w:val="clear" w:color="auto" w:fill="auto"/>
        <w:tabs>
          <w:tab w:val="left" w:pos="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 xml:space="preserve">где </w:t>
      </w:r>
      <m:oMath>
        <m:sSubSup>
          <m:sSubSupPr>
            <m:ctrlPr>
              <w:rPr>
                <w:rFonts w:ascii="Cambria Math" w:hAnsi="Cambria Math" w:cs="Arial"/>
                <w:b/>
                <w:color w:val="auto"/>
                <w:sz w:val="22"/>
                <w:szCs w:val="22"/>
              </w:rPr>
            </m:ctrlPr>
          </m:sSubSupPr>
          <m:e>
            <m:r>
              <m:rPr>
                <m:sty m:val="b"/>
              </m:rPr>
              <w:rPr>
                <w:rFonts w:ascii="Cambria Math" w:hAnsi="Cambria Math" w:cs="Arial"/>
                <w:color w:val="auto"/>
                <w:sz w:val="22"/>
                <w:szCs w:val="22"/>
                <w:lang w:val="en-US"/>
              </w:rPr>
              <m:t>p</m:t>
            </m:r>
          </m:e>
          <m:sub>
            <m:r>
              <m:rPr>
                <m:sty m:val="b"/>
              </m:rPr>
              <w:rPr>
                <w:rFonts w:ascii="Cambria Math" w:hAnsi="Cambria Math" w:cs="Arial"/>
                <w:color w:val="auto"/>
                <w:sz w:val="22"/>
                <w:szCs w:val="22"/>
              </w:rPr>
              <m:t>4</m:t>
            </m:r>
          </m:sub>
          <m:sup>
            <m:r>
              <m:rPr>
                <m:sty m:val="b"/>
              </m:rPr>
              <w:rPr>
                <w:rFonts w:ascii="Cambria Math" w:hAnsi="Cambria Math" w:cs="Arial"/>
                <w:color w:val="auto"/>
                <w:sz w:val="22"/>
                <w:szCs w:val="22"/>
              </w:rPr>
              <m:t>20</m:t>
            </m:r>
          </m:sup>
        </m:sSubSup>
      </m:oMath>
      <w:r w:rsidRPr="00A80144">
        <w:rPr>
          <w:rStyle w:val="aff1"/>
          <w:rFonts w:ascii="Arial" w:hAnsi="Arial" w:cs="Arial"/>
          <w:color w:val="auto"/>
          <w:sz w:val="22"/>
          <w:szCs w:val="22"/>
        </w:rPr>
        <w:t xml:space="preserve"> -</w:t>
      </w:r>
      <w:r w:rsidRPr="00A80144">
        <w:rPr>
          <w:rFonts w:ascii="Arial" w:hAnsi="Arial" w:cs="Arial"/>
          <w:color w:val="auto"/>
          <w:sz w:val="22"/>
          <w:szCs w:val="22"/>
        </w:rPr>
        <w:t xml:space="preserve"> плотность масла при температуре </w:t>
      </w:r>
      <w:r w:rsidRPr="00A80144">
        <w:rPr>
          <w:rFonts w:ascii="Arial" w:hAnsi="Arial" w:cs="Arial"/>
          <w:b/>
          <w:color w:val="auto"/>
          <w:sz w:val="22"/>
          <w:szCs w:val="22"/>
        </w:rPr>
        <w:t>20</w:t>
      </w:r>
      <w:r w:rsidRPr="00A80144">
        <w:rPr>
          <w:rFonts w:ascii="Arial" w:hAnsi="Arial" w:cs="Arial"/>
          <w:color w:val="auto"/>
          <w:sz w:val="22"/>
          <w:szCs w:val="22"/>
        </w:rPr>
        <w:t>°С, кг/м</w:t>
      </w:r>
      <w:r w:rsidRPr="00A80144">
        <w:rPr>
          <w:rFonts w:ascii="Arial" w:hAnsi="Arial" w:cs="Arial"/>
          <w:color w:val="auto"/>
          <w:sz w:val="22"/>
          <w:szCs w:val="22"/>
          <w:vertAlign w:val="superscript"/>
        </w:rPr>
        <w:t>3</w:t>
      </w:r>
      <w:r w:rsidRPr="00A80144">
        <w:rPr>
          <w:rFonts w:ascii="Arial" w:hAnsi="Arial" w:cs="Arial"/>
          <w:color w:val="auto"/>
          <w:sz w:val="22"/>
          <w:szCs w:val="22"/>
        </w:rPr>
        <w:t>;</w:t>
      </w:r>
    </w:p>
    <w:p w:rsidR="006D6FB3" w:rsidRPr="00A80144" w:rsidRDefault="006D6FB3" w:rsidP="00DC34EC">
      <w:pPr>
        <w:pStyle w:val="73"/>
        <w:shd w:val="clear" w:color="auto" w:fill="auto"/>
        <w:tabs>
          <w:tab w:val="left" w:pos="0"/>
        </w:tabs>
        <w:spacing w:before="0" w:after="0" w:line="320" w:lineRule="exact"/>
        <w:ind w:firstLine="567"/>
        <w:jc w:val="left"/>
        <w:rPr>
          <w:rFonts w:ascii="Arial" w:hAnsi="Arial" w:cs="Arial"/>
          <w:color w:val="auto"/>
          <w:sz w:val="22"/>
          <w:szCs w:val="22"/>
        </w:rPr>
      </w:pPr>
      <w:r w:rsidRPr="00A80144">
        <w:rPr>
          <w:rStyle w:val="aff1"/>
          <w:rFonts w:ascii="Arial" w:hAnsi="Arial" w:cs="Arial"/>
          <w:color w:val="auto"/>
          <w:sz w:val="22"/>
          <w:szCs w:val="22"/>
        </w:rPr>
        <w:t xml:space="preserve">       </w:t>
      </w:r>
      <w:r w:rsidRPr="00A80144">
        <w:rPr>
          <w:rStyle w:val="aff1"/>
          <w:rFonts w:ascii="Arial" w:hAnsi="Arial" w:cs="Arial"/>
          <w:b/>
          <w:i w:val="0"/>
          <w:color w:val="auto"/>
          <w:sz w:val="22"/>
          <w:szCs w:val="22"/>
        </w:rPr>
        <w:t>V</w:t>
      </w:r>
      <w:r w:rsidRPr="00A80144">
        <w:rPr>
          <w:rStyle w:val="aff1"/>
          <w:rFonts w:ascii="Arial" w:hAnsi="Arial" w:cs="Arial"/>
          <w:color w:val="auto"/>
          <w:sz w:val="22"/>
          <w:szCs w:val="22"/>
        </w:rPr>
        <w:t xml:space="preserve"> -</w:t>
      </w:r>
      <w:r w:rsidRPr="00A80144">
        <w:rPr>
          <w:rFonts w:ascii="Arial" w:hAnsi="Arial" w:cs="Arial"/>
          <w:color w:val="auto"/>
          <w:sz w:val="22"/>
          <w:szCs w:val="22"/>
        </w:rPr>
        <w:t xml:space="preserve"> объем, занимаемый маслом при температуре </w:t>
      </w:r>
      <w:r w:rsidRPr="00A80144">
        <w:rPr>
          <w:rFonts w:ascii="Arial" w:hAnsi="Arial" w:cs="Arial"/>
          <w:b/>
          <w:color w:val="auto"/>
          <w:sz w:val="22"/>
          <w:szCs w:val="22"/>
        </w:rPr>
        <w:t>20</w:t>
      </w:r>
      <w:r w:rsidRPr="00A80144">
        <w:rPr>
          <w:rFonts w:ascii="Arial" w:hAnsi="Arial" w:cs="Arial"/>
          <w:color w:val="auto"/>
          <w:sz w:val="22"/>
          <w:szCs w:val="22"/>
        </w:rPr>
        <w:t>°С, кг/м</w:t>
      </w:r>
      <w:r w:rsidRPr="00A80144">
        <w:rPr>
          <w:rFonts w:ascii="Arial" w:hAnsi="Arial" w:cs="Arial"/>
          <w:color w:val="auto"/>
          <w:sz w:val="22"/>
          <w:szCs w:val="22"/>
          <w:vertAlign w:val="superscript"/>
        </w:rPr>
        <w:t>3</w:t>
      </w:r>
      <w:r w:rsidRPr="00A80144">
        <w:rPr>
          <w:rFonts w:ascii="Arial" w:hAnsi="Arial" w:cs="Arial"/>
          <w:color w:val="auto"/>
          <w:sz w:val="22"/>
          <w:szCs w:val="22"/>
        </w:rPr>
        <w:t>.</w:t>
      </w:r>
    </w:p>
    <w:p w:rsidR="006D6FB3" w:rsidRPr="00A80144" w:rsidRDefault="006D6FB3" w:rsidP="00DC34EC">
      <w:pPr>
        <w:pStyle w:val="73"/>
        <w:shd w:val="clear" w:color="auto" w:fill="auto"/>
        <w:tabs>
          <w:tab w:val="left" w:pos="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Количество масла, необходимое для приготовления концентрированного раствора присадки, рассчитывают по формуле:</w:t>
      </w:r>
    </w:p>
    <w:p w:rsidR="006D6FB3" w:rsidRPr="00A80144" w:rsidRDefault="00B8529E" w:rsidP="00DC34EC">
      <w:pPr>
        <w:shd w:val="clear" w:color="auto" w:fill="FFFFFF"/>
        <w:tabs>
          <w:tab w:val="left" w:pos="0"/>
          <w:tab w:val="left" w:pos="1276"/>
        </w:tabs>
        <w:ind w:firstLine="567"/>
        <w:rPr>
          <w:rFonts w:ascii="Arial" w:hAnsi="Arial" w:cs="Arial"/>
          <w:b/>
          <w:sz w:val="22"/>
          <w:szCs w:val="22"/>
          <w:lang w:val="en-US"/>
        </w:rPr>
      </w:pPr>
      <m:oMathPara>
        <m:oMath>
          <m:r>
            <m:rPr>
              <m:sty m:val="b"/>
            </m:rPr>
            <w:rPr>
              <w:rFonts w:ascii="Cambria Math" w:hAnsi="Cambria Math" w:cs="Arial"/>
            </w:rPr>
            <m:t>q</m:t>
          </m:r>
          <m:r>
            <m:rPr>
              <m:sty m:val="b"/>
            </m:rPr>
            <w:rPr>
              <w:rFonts w:ascii="Cambria Math" w:eastAsia="Cambria Math" w:hAnsi="Cambria Math" w:cs="Arial"/>
            </w:rPr>
            <m:t>=</m:t>
          </m:r>
          <m:f>
            <m:fPr>
              <m:ctrlPr>
                <w:rPr>
                  <w:rFonts w:ascii="Cambria Math" w:eastAsia="Cambria Math" w:hAnsi="Cambria Math" w:cs="Arial"/>
                  <w:b/>
                </w:rPr>
              </m:ctrlPr>
            </m:fPr>
            <m:num>
              <m:r>
                <m:rPr>
                  <m:sty m:val="b"/>
                </m:rPr>
                <w:rPr>
                  <w:rFonts w:ascii="Cambria Math" w:eastAsia="Cambria Math" w:hAnsi="Cambria Math" w:cs="Arial"/>
                  <w:lang w:val="en-US"/>
                </w:rPr>
                <m:t>p·</m:t>
              </m:r>
              <m:r>
                <m:rPr>
                  <m:sty m:val="b"/>
                </m:rPr>
                <w:rPr>
                  <w:rFonts w:ascii="Cambria Math" w:eastAsia="Cambria Math" w:hAnsi="Cambria Math" w:cs="Arial"/>
                </w:rPr>
                <m:t>(</m:t>
              </m:r>
              <m:r>
                <m:rPr>
                  <m:sty m:val="b"/>
                </m:rPr>
                <w:rPr>
                  <w:rFonts w:ascii="Cambria Math" w:eastAsia="Cambria Math" w:hAnsi="Cambria Math" w:cs="Arial"/>
                  <w:lang w:val="en-US"/>
                </w:rPr>
                <m:t>100</m:t>
              </m:r>
              <m:r>
                <m:rPr>
                  <m:sty m:val="b"/>
                </m:rPr>
                <w:rPr>
                  <w:rFonts w:ascii="Cambria Math" w:eastAsia="Cambria Math" w:hAnsi="Cambria Math" w:cs="Arial"/>
                </w:rPr>
                <m:t>-Cк)</m:t>
              </m:r>
            </m:num>
            <m:den>
              <m:r>
                <m:rPr>
                  <m:sty m:val="b"/>
                </m:rPr>
                <w:rPr>
                  <w:rFonts w:ascii="Cambria Math" w:eastAsia="Cambria Math" w:hAnsi="Cambria Math" w:cs="Arial"/>
                </w:rPr>
                <m:t>Cк</m:t>
              </m:r>
            </m:den>
          </m:f>
          <m:r>
            <m:rPr>
              <m:sty m:val="b"/>
            </m:rPr>
            <w:rPr>
              <w:rFonts w:ascii="Cambria Math" w:eastAsia="Cambria Math" w:hAnsi="Cambria Math" w:cs="Arial"/>
            </w:rPr>
            <m:t xml:space="preserve">  ,</m:t>
          </m:r>
        </m:oMath>
      </m:oMathPara>
    </w:p>
    <w:p w:rsidR="006D6FB3" w:rsidRPr="00A80144" w:rsidRDefault="006D6FB3" w:rsidP="00DC34EC">
      <w:pPr>
        <w:pStyle w:val="73"/>
        <w:shd w:val="clear" w:color="auto" w:fill="auto"/>
        <w:tabs>
          <w:tab w:val="left" w:pos="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 xml:space="preserve">где </w:t>
      </w:r>
      <w:r w:rsidRPr="00A80144">
        <w:rPr>
          <w:rFonts w:ascii="Arial" w:hAnsi="Arial" w:cs="Arial"/>
          <w:b/>
          <w:color w:val="auto"/>
          <w:sz w:val="22"/>
          <w:szCs w:val="22"/>
          <w:lang w:val="en-US"/>
        </w:rPr>
        <w:t>C</w:t>
      </w:r>
      <w:r w:rsidRPr="00A80144">
        <w:rPr>
          <w:rFonts w:ascii="Arial" w:hAnsi="Arial" w:cs="Arial"/>
          <w:b/>
          <w:color w:val="auto"/>
          <w:sz w:val="22"/>
          <w:szCs w:val="22"/>
        </w:rPr>
        <w:t>к</w:t>
      </w:r>
      <w:r w:rsidRPr="00A80144">
        <w:rPr>
          <w:rStyle w:val="aff1"/>
          <w:rFonts w:ascii="Arial" w:hAnsi="Arial" w:cs="Arial"/>
          <w:color w:val="auto"/>
          <w:sz w:val="22"/>
          <w:szCs w:val="22"/>
        </w:rPr>
        <w:t xml:space="preserve"> -</w:t>
      </w:r>
      <w:r w:rsidRPr="00A80144">
        <w:rPr>
          <w:rFonts w:ascii="Arial" w:hAnsi="Arial" w:cs="Arial"/>
          <w:color w:val="auto"/>
          <w:sz w:val="22"/>
          <w:szCs w:val="22"/>
        </w:rPr>
        <w:t xml:space="preserve"> концентрация присадки в растворе (рекомендуется не более </w:t>
      </w:r>
      <w:r w:rsidRPr="00A80144">
        <w:rPr>
          <w:rFonts w:ascii="Arial" w:hAnsi="Arial" w:cs="Arial"/>
          <w:b/>
          <w:color w:val="auto"/>
          <w:sz w:val="22"/>
          <w:szCs w:val="22"/>
        </w:rPr>
        <w:t>20</w:t>
      </w:r>
      <w:r w:rsidRPr="00A80144">
        <w:rPr>
          <w:rFonts w:ascii="Arial" w:hAnsi="Arial" w:cs="Arial"/>
          <w:color w:val="auto"/>
          <w:sz w:val="22"/>
          <w:szCs w:val="22"/>
        </w:rPr>
        <w:t xml:space="preserve">% для присадки </w:t>
      </w:r>
      <w:r w:rsidRPr="00A80144">
        <w:rPr>
          <w:rFonts w:ascii="Arial" w:hAnsi="Arial" w:cs="Arial"/>
          <w:b/>
          <w:color w:val="auto"/>
          <w:sz w:val="22"/>
          <w:szCs w:val="22"/>
        </w:rPr>
        <w:t>АГИДОЛ-1</w:t>
      </w:r>
      <w:r w:rsidRPr="00A80144">
        <w:rPr>
          <w:rFonts w:ascii="Arial" w:hAnsi="Arial" w:cs="Arial"/>
          <w:color w:val="auto"/>
          <w:sz w:val="22"/>
          <w:szCs w:val="22"/>
        </w:rPr>
        <w:t>).</w:t>
      </w:r>
    </w:p>
    <w:p w:rsidR="00373702"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Для продления срока службы эксплуатационных трансформаторных масел в трансформаторах и высоковольтных вводах, а также для снижения </w:t>
      </w:r>
      <w:r w:rsidRPr="00A80144">
        <w:rPr>
          <w:rStyle w:val="aff1"/>
          <w:rFonts w:ascii="Arial" w:hAnsi="Arial" w:cs="Arial"/>
          <w:b/>
          <w:i w:val="0"/>
          <w:color w:val="auto"/>
          <w:sz w:val="22"/>
          <w:szCs w:val="22"/>
          <w:lang w:val="en-US" w:eastAsia="en-US" w:bidi="en-US"/>
        </w:rPr>
        <w:t>tg</w:t>
      </w:r>
      <w:r w:rsidRPr="00A80144">
        <w:rPr>
          <w:rStyle w:val="aff1"/>
          <w:rFonts w:ascii="Arial" w:hAnsi="Arial" w:cs="Arial"/>
          <w:b/>
          <w:i w:val="0"/>
          <w:color w:val="auto"/>
          <w:sz w:val="22"/>
          <w:szCs w:val="22"/>
          <w:lang w:eastAsia="en-US" w:bidi="en-US"/>
        </w:rPr>
        <w:t xml:space="preserve"> </w:t>
      </w:r>
      <w:r w:rsidRPr="00A80144">
        <w:rPr>
          <w:rStyle w:val="aff1"/>
          <w:rFonts w:ascii="Arial" w:hAnsi="Arial" w:cs="Arial"/>
          <w:b/>
          <w:i w:val="0"/>
          <w:color w:val="auto"/>
          <w:sz w:val="22"/>
          <w:szCs w:val="22"/>
          <w:lang w:val="en-US" w:eastAsia="en-US" w:bidi="en-US"/>
        </w:rPr>
        <w:t>δ</w:t>
      </w:r>
      <w:r w:rsidRPr="00A80144">
        <w:rPr>
          <w:rFonts w:ascii="Arial" w:hAnsi="Arial" w:cs="Arial"/>
          <w:color w:val="auto"/>
          <w:sz w:val="22"/>
          <w:szCs w:val="22"/>
        </w:rPr>
        <w:t xml:space="preserve"> при регенерации масла можно использовать дезактивирующие присадки (антраниловая кислота, </w:t>
      </w:r>
      <w:r w:rsidRPr="00A80144">
        <w:rPr>
          <w:rFonts w:ascii="Arial" w:hAnsi="Arial" w:cs="Arial"/>
          <w:b/>
          <w:color w:val="auto"/>
          <w:sz w:val="22"/>
          <w:szCs w:val="22"/>
        </w:rPr>
        <w:t>БЕТОЛ-1</w:t>
      </w:r>
      <w:r w:rsidRPr="00A80144">
        <w:rPr>
          <w:rFonts w:ascii="Arial" w:hAnsi="Arial" w:cs="Arial"/>
          <w:color w:val="auto"/>
          <w:sz w:val="22"/>
          <w:szCs w:val="22"/>
        </w:rPr>
        <w:t xml:space="preserve"> и некоторые другие).</w:t>
      </w:r>
    </w:p>
    <w:p w:rsidR="00373702"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Оптимальное количество деактивирующей присадки в пределах от </w:t>
      </w:r>
      <w:r w:rsidRPr="00A80144">
        <w:rPr>
          <w:rFonts w:ascii="Arial" w:hAnsi="Arial" w:cs="Arial"/>
          <w:b/>
          <w:color w:val="auto"/>
          <w:sz w:val="22"/>
          <w:szCs w:val="22"/>
        </w:rPr>
        <w:t>0,02</w:t>
      </w:r>
      <w:r w:rsidRPr="00A80144">
        <w:rPr>
          <w:rFonts w:ascii="Arial" w:hAnsi="Arial" w:cs="Arial"/>
          <w:color w:val="auto"/>
          <w:sz w:val="22"/>
          <w:szCs w:val="22"/>
        </w:rPr>
        <w:t xml:space="preserve"> до </w:t>
      </w:r>
      <w:r w:rsidRPr="00A80144">
        <w:rPr>
          <w:rFonts w:ascii="Arial" w:hAnsi="Arial" w:cs="Arial"/>
          <w:b/>
          <w:color w:val="auto"/>
          <w:sz w:val="22"/>
          <w:szCs w:val="22"/>
        </w:rPr>
        <w:t>0,05</w:t>
      </w:r>
      <w:r w:rsidRPr="00A80144">
        <w:rPr>
          <w:rStyle w:val="aff1"/>
          <w:rFonts w:ascii="Arial" w:hAnsi="Arial" w:cs="Arial"/>
          <w:i w:val="0"/>
          <w:color w:val="auto"/>
          <w:sz w:val="22"/>
          <w:szCs w:val="22"/>
        </w:rPr>
        <w:t>%</w:t>
      </w:r>
      <w:r w:rsidRPr="00A80144">
        <w:rPr>
          <w:rFonts w:ascii="Arial" w:hAnsi="Arial" w:cs="Arial"/>
          <w:color w:val="auto"/>
          <w:sz w:val="22"/>
          <w:szCs w:val="22"/>
        </w:rPr>
        <w:t xml:space="preserve"> масс, и при ее применении рекомендуется отключение адсорбционных и термосифонных фильтров в начальный период эксплуатации масел с деактивирующими присадками, т.к. они поглощаются адсорбентами.</w:t>
      </w:r>
    </w:p>
    <w:p w:rsidR="006D6FB3"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Применение деактивирующих присадок осуществляют только после проведения лабораторных испытаний, результаты которых подтверждают эффективность действия и целесообразность использования таких присадок. Содержание деактивирующих присадок можно определить методами инфракрасной спектроскопии и высокоэффективной хроматографии в соответствии с методиками испытаний.</w:t>
      </w:r>
    </w:p>
    <w:p w:rsidR="006D6FB3" w:rsidRPr="00A80144" w:rsidRDefault="006D6FB3" w:rsidP="000F20D3">
      <w:pPr>
        <w:pStyle w:val="73"/>
        <w:numPr>
          <w:ilvl w:val="2"/>
          <w:numId w:val="203"/>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Охлаждение масла.</w:t>
      </w:r>
    </w:p>
    <w:p w:rsidR="006D6FB3"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Эффективное охлаждение масла является важным способом увеличения срока службы трансформаторных масел. Повышение температуры масла на </w:t>
      </w:r>
      <w:r w:rsidRPr="00A80144">
        <w:rPr>
          <w:rFonts w:ascii="Arial" w:hAnsi="Arial" w:cs="Arial"/>
          <w:b/>
          <w:color w:val="auto"/>
          <w:sz w:val="22"/>
          <w:szCs w:val="22"/>
        </w:rPr>
        <w:t>10</w:t>
      </w:r>
      <w:r w:rsidRPr="00A80144">
        <w:rPr>
          <w:rFonts w:ascii="Arial" w:hAnsi="Arial" w:cs="Arial"/>
          <w:color w:val="auto"/>
          <w:sz w:val="22"/>
          <w:szCs w:val="22"/>
        </w:rPr>
        <w:t xml:space="preserve">°С, при прочих равных условиях эксплуатации масла, сокращает срок его службы примерно в два раза. Поэтому повышение средней температуры масла выше </w:t>
      </w:r>
      <w:r w:rsidRPr="00A80144">
        <w:rPr>
          <w:rFonts w:ascii="Arial" w:hAnsi="Arial" w:cs="Arial"/>
          <w:b/>
          <w:color w:val="auto"/>
          <w:sz w:val="22"/>
          <w:szCs w:val="22"/>
        </w:rPr>
        <w:t>70</w:t>
      </w:r>
      <w:r w:rsidRPr="00A80144">
        <w:rPr>
          <w:rFonts w:ascii="Arial" w:hAnsi="Arial" w:cs="Arial"/>
          <w:color w:val="auto"/>
          <w:sz w:val="22"/>
          <w:szCs w:val="22"/>
        </w:rPr>
        <w:t xml:space="preserve">°С и длительная эксплуатация при данных температурах оказывает резко отрицательное воздействие на масло. Необходимо обеспечение эффективного охлаждения масла в оборудовании с помощью маслоохладителей, чтобы температура масла во время эксплуатации не превышала </w:t>
      </w:r>
      <w:r w:rsidRPr="00A80144">
        <w:rPr>
          <w:rFonts w:ascii="Arial" w:hAnsi="Arial" w:cs="Arial"/>
          <w:b/>
          <w:color w:val="auto"/>
          <w:sz w:val="22"/>
          <w:szCs w:val="22"/>
        </w:rPr>
        <w:t>60</w:t>
      </w:r>
      <w:r w:rsidRPr="00A80144">
        <w:rPr>
          <w:rFonts w:ascii="Arial" w:hAnsi="Arial" w:cs="Arial"/>
          <w:color w:val="auto"/>
          <w:sz w:val="22"/>
          <w:szCs w:val="22"/>
        </w:rPr>
        <w:t>°С.</w:t>
      </w:r>
    </w:p>
    <w:p w:rsidR="006D6FB3" w:rsidRPr="00A80144" w:rsidRDefault="006D6FB3" w:rsidP="000F20D3">
      <w:pPr>
        <w:pStyle w:val="73"/>
        <w:numPr>
          <w:ilvl w:val="2"/>
          <w:numId w:val="203"/>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Очистка масла.</w:t>
      </w:r>
    </w:p>
    <w:p w:rsidR="00373702" w:rsidRPr="00A80144" w:rsidRDefault="00D00F2C"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Свежие масла, поступившие в</w:t>
      </w:r>
      <w:r w:rsidR="006D6FB3" w:rsidRPr="00A80144">
        <w:rPr>
          <w:rFonts w:ascii="Arial" w:hAnsi="Arial" w:cs="Arial"/>
          <w:color w:val="auto"/>
          <w:sz w:val="22"/>
          <w:szCs w:val="22"/>
        </w:rPr>
        <w:t xml:space="preserve"> </w:t>
      </w:r>
      <w:r w:rsidR="00A111AB" w:rsidRPr="00A80144">
        <w:rPr>
          <w:rFonts w:ascii="Arial" w:hAnsi="Arial" w:cs="Arial"/>
          <w:color w:val="auto"/>
          <w:sz w:val="22"/>
          <w:szCs w:val="22"/>
        </w:rPr>
        <w:t>Филиал</w:t>
      </w:r>
      <w:r w:rsidR="006D6FB3" w:rsidRPr="00A80144">
        <w:rPr>
          <w:rFonts w:ascii="Arial" w:hAnsi="Arial" w:cs="Arial"/>
          <w:color w:val="auto"/>
          <w:sz w:val="22"/>
          <w:szCs w:val="22"/>
        </w:rPr>
        <w:t xml:space="preserve">ы от предприятий-поставщиков в транспортных емкостях (железнодорожных или автомобильных цистернах, бочках и т.д.), </w:t>
      </w:r>
      <w:r w:rsidR="006D6FB3" w:rsidRPr="00A80144">
        <w:rPr>
          <w:rFonts w:ascii="Arial" w:hAnsi="Arial" w:cs="Arial"/>
          <w:color w:val="auto"/>
          <w:sz w:val="22"/>
          <w:szCs w:val="22"/>
        </w:rPr>
        <w:lastRenderedPageBreak/>
        <w:t xml:space="preserve">а также масла находящиеся на хранении в резервуарах маслохозяйств, содержат загрязнения в количестве, обычно превышающем норму, особенно для электрооборудования напряжением свыше </w:t>
      </w:r>
      <w:r w:rsidR="006D6FB3" w:rsidRPr="00A80144">
        <w:rPr>
          <w:rFonts w:ascii="Arial" w:hAnsi="Arial" w:cs="Arial"/>
          <w:b/>
          <w:color w:val="auto"/>
          <w:sz w:val="22"/>
          <w:szCs w:val="22"/>
        </w:rPr>
        <w:t xml:space="preserve">110 </w:t>
      </w:r>
      <w:r w:rsidR="006D6FB3" w:rsidRPr="00A80144">
        <w:rPr>
          <w:rFonts w:ascii="Arial" w:hAnsi="Arial" w:cs="Arial"/>
          <w:color w:val="auto"/>
          <w:sz w:val="22"/>
          <w:szCs w:val="22"/>
        </w:rPr>
        <w:t xml:space="preserve">кВ. Масла, содержащие загрязнения, обладают недостаточно высокими диэлектрическими характеристиками (низким пробивным напряжением менее </w:t>
      </w:r>
      <w:r w:rsidR="006D6FB3" w:rsidRPr="00A80144">
        <w:rPr>
          <w:rFonts w:ascii="Arial" w:hAnsi="Arial" w:cs="Arial"/>
          <w:b/>
          <w:color w:val="auto"/>
          <w:sz w:val="22"/>
          <w:szCs w:val="22"/>
        </w:rPr>
        <w:t>20</w:t>
      </w:r>
      <w:r w:rsidR="006D6FB3" w:rsidRPr="00A80144">
        <w:rPr>
          <w:rFonts w:ascii="Arial" w:hAnsi="Arial" w:cs="Arial"/>
          <w:color w:val="auto"/>
          <w:sz w:val="22"/>
          <w:szCs w:val="22"/>
        </w:rPr>
        <w:t xml:space="preserve"> кВ, иногда повышенным </w:t>
      </w:r>
      <w:r w:rsidR="006D6FB3" w:rsidRPr="00A80144">
        <w:rPr>
          <w:rStyle w:val="aff1"/>
          <w:rFonts w:ascii="Arial" w:hAnsi="Arial" w:cs="Arial"/>
          <w:b/>
          <w:i w:val="0"/>
          <w:color w:val="auto"/>
          <w:sz w:val="22"/>
          <w:szCs w:val="22"/>
          <w:lang w:val="en-US" w:eastAsia="en-US" w:bidi="en-US"/>
        </w:rPr>
        <w:t>tg</w:t>
      </w:r>
      <w:r w:rsidR="006D6FB3" w:rsidRPr="00A80144">
        <w:rPr>
          <w:rStyle w:val="aff1"/>
          <w:rFonts w:ascii="Arial" w:hAnsi="Arial" w:cs="Arial"/>
          <w:b/>
          <w:i w:val="0"/>
          <w:color w:val="auto"/>
          <w:sz w:val="22"/>
          <w:szCs w:val="22"/>
          <w:lang w:eastAsia="en-US" w:bidi="en-US"/>
        </w:rPr>
        <w:t xml:space="preserve"> </w:t>
      </w:r>
      <w:r w:rsidR="006D6FB3" w:rsidRPr="00A80144">
        <w:rPr>
          <w:rStyle w:val="aff1"/>
          <w:rFonts w:ascii="Arial" w:hAnsi="Arial" w:cs="Arial"/>
          <w:b/>
          <w:i w:val="0"/>
          <w:color w:val="auto"/>
          <w:sz w:val="22"/>
          <w:szCs w:val="22"/>
          <w:lang w:val="en-US" w:eastAsia="en-US" w:bidi="en-US"/>
        </w:rPr>
        <w:t>δ</w:t>
      </w:r>
      <w:r w:rsidR="006D6FB3" w:rsidRPr="00A80144">
        <w:rPr>
          <w:rStyle w:val="aff1"/>
          <w:rFonts w:ascii="Arial" w:hAnsi="Arial" w:cs="Arial"/>
          <w:i w:val="0"/>
          <w:color w:val="auto"/>
          <w:sz w:val="22"/>
          <w:szCs w:val="22"/>
        </w:rPr>
        <w:t>)</w:t>
      </w:r>
      <w:r w:rsidR="006D6FB3" w:rsidRPr="00A80144">
        <w:rPr>
          <w:rStyle w:val="aff1"/>
          <w:rFonts w:ascii="Arial" w:hAnsi="Arial" w:cs="Arial"/>
          <w:color w:val="auto"/>
          <w:sz w:val="22"/>
          <w:szCs w:val="22"/>
        </w:rPr>
        <w:t>.</w:t>
      </w:r>
      <w:r w:rsidR="006D6FB3" w:rsidRPr="00A80144">
        <w:rPr>
          <w:rFonts w:ascii="Arial" w:hAnsi="Arial" w:cs="Arial"/>
          <w:color w:val="auto"/>
          <w:sz w:val="22"/>
          <w:szCs w:val="22"/>
        </w:rPr>
        <w:t xml:space="preserve"> Это вызывает необходимость в проведении специальных мероприятий по очистке свежих и эксплуатационных трансформаторных масел. Основная цель обеспечить необходимые эксплуатационные характеристики в соответствии с требованиями настоящего Регламента.</w:t>
      </w:r>
    </w:p>
    <w:p w:rsidR="006D6FB3"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Для очистки масла применяются различные физические и физико</w:t>
      </w:r>
      <w:r w:rsidRPr="00A80144">
        <w:rPr>
          <w:rFonts w:ascii="Arial" w:hAnsi="Arial" w:cs="Arial"/>
          <w:color w:val="auto"/>
          <w:sz w:val="22"/>
          <w:szCs w:val="22"/>
        </w:rPr>
        <w:softHyphen/>
        <w:t>-химические методы удаления из них всех типов загрязнения (механические примеси, растворенная и дисперсная вода, шлам, растворенные газы и др.).</w:t>
      </w:r>
    </w:p>
    <w:p w:rsidR="006D6FB3" w:rsidRPr="00A80144" w:rsidRDefault="006D6FB3" w:rsidP="00DC34EC">
      <w:pPr>
        <w:pStyle w:val="73"/>
        <w:shd w:val="clear" w:color="auto" w:fill="auto"/>
        <w:tabs>
          <w:tab w:val="left" w:pos="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Применяются следующие физические методы удаления загрязнений из масла:</w:t>
      </w:r>
    </w:p>
    <w:p w:rsidR="006D6FB3" w:rsidRPr="00A80144" w:rsidRDefault="006D6FB3" w:rsidP="009B63AD">
      <w:pPr>
        <w:pStyle w:val="73"/>
        <w:numPr>
          <w:ilvl w:val="0"/>
          <w:numId w:val="37"/>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гравитационный (отстаивание в резервуарах);</w:t>
      </w:r>
    </w:p>
    <w:p w:rsidR="006D6FB3" w:rsidRPr="00A80144" w:rsidRDefault="006D6FB3" w:rsidP="009B63AD">
      <w:pPr>
        <w:pStyle w:val="73"/>
        <w:numPr>
          <w:ilvl w:val="0"/>
          <w:numId w:val="37"/>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центробежный (центробежные сепараторы, центрифуги);</w:t>
      </w:r>
    </w:p>
    <w:p w:rsidR="006D6FB3" w:rsidRPr="00A80144" w:rsidRDefault="006D6FB3" w:rsidP="009B63AD">
      <w:pPr>
        <w:pStyle w:val="73"/>
        <w:numPr>
          <w:ilvl w:val="0"/>
          <w:numId w:val="37"/>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фильтрация (фильтры, сетки, мембраны);</w:t>
      </w:r>
    </w:p>
    <w:p w:rsidR="006D6FB3" w:rsidRPr="00A80144" w:rsidRDefault="006D6FB3" w:rsidP="009B63AD">
      <w:pPr>
        <w:pStyle w:val="73"/>
        <w:numPr>
          <w:ilvl w:val="0"/>
          <w:numId w:val="37"/>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испарение (вакуумные дегазационные установки и др.)</w:t>
      </w:r>
      <w:r w:rsidR="00407735" w:rsidRPr="00A80144">
        <w:rPr>
          <w:rFonts w:ascii="Arial" w:hAnsi="Arial" w:cs="Arial"/>
          <w:color w:val="auto"/>
          <w:sz w:val="22"/>
          <w:szCs w:val="22"/>
        </w:rPr>
        <w:t>.</w:t>
      </w:r>
    </w:p>
    <w:p w:rsidR="006D6FB3" w:rsidRPr="00A80144" w:rsidRDefault="006D6FB3" w:rsidP="00DC34EC">
      <w:pPr>
        <w:tabs>
          <w:tab w:val="left" w:pos="0"/>
        </w:tabs>
        <w:spacing w:line="320" w:lineRule="exact"/>
        <w:ind w:firstLine="567"/>
        <w:rPr>
          <w:rFonts w:ascii="Arial" w:hAnsi="Arial" w:cs="Arial"/>
          <w:sz w:val="22"/>
          <w:szCs w:val="22"/>
        </w:rPr>
      </w:pPr>
      <w:r w:rsidRPr="00A80144">
        <w:rPr>
          <w:rFonts w:ascii="Arial" w:hAnsi="Arial" w:cs="Arial"/>
          <w:sz w:val="22"/>
          <w:szCs w:val="22"/>
        </w:rPr>
        <w:t>Примечание: Кроме выше перечисленных возможно применение электростатических и магнитных методов.</w:t>
      </w:r>
    </w:p>
    <w:p w:rsidR="00373702"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Основным физико-химическим методом очистки, применяемым на энергетических предприятиях, является адсорбция (очистка цеолитами и другими сорбентами).</w:t>
      </w:r>
    </w:p>
    <w:p w:rsidR="00373702"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Физические методы используются для глубокой осушки и дегазации масла, из них наиболее широкое применение имеют вакуумные технологии. Осушка масла продувкой горячим воздухом или инертным газом при атмосферном давлении в настоящее время практически не применяется.</w:t>
      </w:r>
    </w:p>
    <w:p w:rsidR="00373702"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Электростатическая очистка масла позволяет удалять из масла механические примеси и шлам без применения расходных материалов.</w:t>
      </w:r>
    </w:p>
    <w:p w:rsidR="00373702"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Технология подготовки (очистки) трансформаторных масел, обычно применяемая на энергетическом предприятии, предусматривает комбинацию различных методов.</w:t>
      </w:r>
    </w:p>
    <w:p w:rsidR="00373702"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Предварительная, грубая очистка масла (свежего или отработанного) от дисперсной воды и механических примесей (шлама) осуществляется в резервуарах открытого склада масляных хозяйств с помощью отстаивания. Выделившиеся загрязнения периодически удаляются из резервуаров при помощи дренажей донных слоев (осадков) масла. При этом удаляются, как правило, крупные и тяжелые частицы размером свыше </w:t>
      </w:r>
      <w:r w:rsidRPr="00A80144">
        <w:rPr>
          <w:rFonts w:ascii="Arial" w:hAnsi="Arial" w:cs="Arial"/>
          <w:b/>
          <w:color w:val="auto"/>
          <w:sz w:val="22"/>
          <w:szCs w:val="22"/>
        </w:rPr>
        <w:t xml:space="preserve">40 </w:t>
      </w:r>
      <w:r w:rsidRPr="00A80144">
        <w:rPr>
          <w:rFonts w:ascii="Arial" w:hAnsi="Arial" w:cs="Arial"/>
          <w:color w:val="auto"/>
          <w:sz w:val="22"/>
          <w:szCs w:val="22"/>
        </w:rPr>
        <w:t>мкм. Наиболее эффективны для этих целей вертикальные резервуары с конусными днищами.</w:t>
      </w:r>
    </w:p>
    <w:p w:rsidR="00373702"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Очистка электроизоляционного масла осуществляется, в основном, при его подготовке к заливу в электрооборудование или во время ремонта. При этом применяются следующие технологии (или их комбинации): центробежно-</w:t>
      </w:r>
      <w:r w:rsidRPr="00A80144">
        <w:rPr>
          <w:rFonts w:ascii="Arial" w:hAnsi="Arial" w:cs="Arial"/>
          <w:color w:val="auto"/>
          <w:sz w:val="22"/>
          <w:szCs w:val="22"/>
        </w:rPr>
        <w:softHyphen/>
        <w:t>вакуумная, адсорбционная на стационарном слое, глубокая вакуумная осушка и фильтрация.</w:t>
      </w:r>
    </w:p>
    <w:p w:rsidR="00373702"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Установки для очистки трансформаторного масла на основе центробежно-вакуумной и адсорбционной на стационарном слое (осушка цеолитом) технологии ис</w:t>
      </w:r>
      <w:r w:rsidRPr="00A80144">
        <w:rPr>
          <w:rFonts w:ascii="Arial" w:hAnsi="Arial" w:cs="Arial"/>
          <w:color w:val="auto"/>
          <w:sz w:val="22"/>
          <w:szCs w:val="22"/>
        </w:rPr>
        <w:lastRenderedPageBreak/>
        <w:t xml:space="preserve">пользуются для подготовки его к заливу в электрооборудование открытого типа до </w:t>
      </w:r>
      <w:r w:rsidRPr="00A80144">
        <w:rPr>
          <w:rFonts w:ascii="Arial" w:hAnsi="Arial" w:cs="Arial"/>
          <w:b/>
          <w:color w:val="auto"/>
          <w:sz w:val="22"/>
          <w:szCs w:val="22"/>
        </w:rPr>
        <w:t>500</w:t>
      </w:r>
      <w:r w:rsidRPr="00A80144">
        <w:rPr>
          <w:rFonts w:ascii="Arial" w:hAnsi="Arial" w:cs="Arial"/>
          <w:color w:val="auto"/>
          <w:sz w:val="22"/>
          <w:szCs w:val="22"/>
        </w:rPr>
        <w:t xml:space="preserve"> кВ включительно, так как обеспечивается удаление дисперсной и растворенной воды, механических примесей, но данные установки не позволяют осуществить необходимую дегазацию масла.</w:t>
      </w:r>
    </w:p>
    <w:p w:rsidR="00373702"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Для подготовки к заливу или обработки масла непосредственно в герметичном электрооборудовании на класс напряжения </w:t>
      </w:r>
      <w:r w:rsidRPr="00A80144">
        <w:rPr>
          <w:rFonts w:ascii="Arial" w:hAnsi="Arial" w:cs="Arial"/>
          <w:b/>
          <w:color w:val="auto"/>
          <w:sz w:val="22"/>
          <w:szCs w:val="22"/>
        </w:rPr>
        <w:t>1150</w:t>
      </w:r>
      <w:r w:rsidRPr="00A80144">
        <w:rPr>
          <w:rFonts w:ascii="Arial" w:hAnsi="Arial" w:cs="Arial"/>
          <w:color w:val="auto"/>
          <w:sz w:val="22"/>
          <w:szCs w:val="22"/>
        </w:rPr>
        <w:t xml:space="preserve"> кВ применяются установки вакуумной очистки при нагревании, которые позволяют удалять из масла практически полностью механические примеси, растворенные воду и газы.</w:t>
      </w:r>
    </w:p>
    <w:p w:rsidR="00373702"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Если на вакуумные установки подается предварительно очищенное масло, то значительно сокращается время, необходимое для обеспечения требуемых нормативных значений показателей качества масла перед заливом в электрооборудование.</w:t>
      </w:r>
    </w:p>
    <w:p w:rsidR="00373702"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Если залив дегазированного масла производится без вакуумирования бака электрооборудования, то дегазацию трансформаторного масла, залитого в электрооборудование, целесообразно осуществлять с помощью вакуумных установок, применяя замкнутую технологическую схему с обеспечением не менее пятикратной циркуляции всего объема масла в баке оборудования.</w:t>
      </w:r>
    </w:p>
    <w:p w:rsidR="00373702"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Во всех установках на выходе масла должны использоваться фильтры тонкой очистки масла с номинальной тонкостью фильтрации от </w:t>
      </w:r>
      <w:r w:rsidRPr="00A80144">
        <w:rPr>
          <w:rFonts w:ascii="Arial" w:hAnsi="Arial" w:cs="Arial"/>
          <w:b/>
          <w:color w:val="auto"/>
          <w:sz w:val="22"/>
          <w:szCs w:val="22"/>
        </w:rPr>
        <w:t>5</w:t>
      </w:r>
      <w:r w:rsidRPr="00A80144">
        <w:rPr>
          <w:rFonts w:ascii="Arial" w:hAnsi="Arial" w:cs="Arial"/>
          <w:color w:val="auto"/>
          <w:sz w:val="22"/>
          <w:szCs w:val="22"/>
        </w:rPr>
        <w:t xml:space="preserve"> до </w:t>
      </w:r>
      <w:r w:rsidRPr="00A80144">
        <w:rPr>
          <w:rFonts w:ascii="Arial" w:hAnsi="Arial" w:cs="Arial"/>
          <w:b/>
          <w:color w:val="auto"/>
          <w:sz w:val="22"/>
          <w:szCs w:val="22"/>
        </w:rPr>
        <w:t>10</w:t>
      </w:r>
      <w:r w:rsidRPr="00A80144">
        <w:rPr>
          <w:rFonts w:ascii="Arial" w:hAnsi="Arial" w:cs="Arial"/>
          <w:color w:val="auto"/>
          <w:sz w:val="22"/>
          <w:szCs w:val="22"/>
        </w:rPr>
        <w:t xml:space="preserve"> мкм для электрооборудования до </w:t>
      </w:r>
      <w:r w:rsidRPr="00A80144">
        <w:rPr>
          <w:rFonts w:ascii="Arial" w:hAnsi="Arial" w:cs="Arial"/>
          <w:b/>
          <w:color w:val="auto"/>
          <w:sz w:val="22"/>
          <w:szCs w:val="22"/>
        </w:rPr>
        <w:t>750</w:t>
      </w:r>
      <w:r w:rsidRPr="00A80144">
        <w:rPr>
          <w:rFonts w:ascii="Arial" w:hAnsi="Arial" w:cs="Arial"/>
          <w:color w:val="auto"/>
          <w:sz w:val="22"/>
          <w:szCs w:val="22"/>
        </w:rPr>
        <w:t xml:space="preserve"> кВ включительно и не более </w:t>
      </w:r>
      <w:r w:rsidRPr="00A80144">
        <w:rPr>
          <w:rFonts w:ascii="Arial" w:hAnsi="Arial" w:cs="Arial"/>
          <w:b/>
          <w:color w:val="auto"/>
          <w:sz w:val="22"/>
          <w:szCs w:val="22"/>
        </w:rPr>
        <w:t>5</w:t>
      </w:r>
      <w:r w:rsidRPr="00A80144">
        <w:rPr>
          <w:rFonts w:ascii="Arial" w:hAnsi="Arial" w:cs="Arial"/>
          <w:color w:val="auto"/>
          <w:sz w:val="22"/>
          <w:szCs w:val="22"/>
        </w:rPr>
        <w:t xml:space="preserve"> мкм для электрооборудования напряжением </w:t>
      </w:r>
      <w:r w:rsidRPr="00A80144">
        <w:rPr>
          <w:rFonts w:ascii="Arial" w:hAnsi="Arial" w:cs="Arial"/>
          <w:b/>
          <w:color w:val="auto"/>
          <w:sz w:val="22"/>
          <w:szCs w:val="22"/>
        </w:rPr>
        <w:t>1150</w:t>
      </w:r>
      <w:r w:rsidRPr="00A80144">
        <w:rPr>
          <w:rFonts w:ascii="Arial" w:hAnsi="Arial" w:cs="Arial"/>
          <w:color w:val="auto"/>
          <w:sz w:val="22"/>
          <w:szCs w:val="22"/>
        </w:rPr>
        <w:t xml:space="preserve"> кВ. Наиболее оптимальная номинальная тонкость фильтрации фильтров тонкой очистки для трансформаторных масел составляет от </w:t>
      </w:r>
      <w:r w:rsidRPr="00A80144">
        <w:rPr>
          <w:rFonts w:ascii="Arial" w:hAnsi="Arial" w:cs="Arial"/>
          <w:b/>
          <w:color w:val="auto"/>
          <w:sz w:val="22"/>
          <w:szCs w:val="22"/>
        </w:rPr>
        <w:t>3</w:t>
      </w:r>
      <w:r w:rsidRPr="00A80144">
        <w:rPr>
          <w:rFonts w:ascii="Arial" w:hAnsi="Arial" w:cs="Arial"/>
          <w:color w:val="auto"/>
          <w:sz w:val="22"/>
          <w:szCs w:val="22"/>
        </w:rPr>
        <w:t xml:space="preserve"> до </w:t>
      </w:r>
      <w:r w:rsidRPr="00A80144">
        <w:rPr>
          <w:rFonts w:ascii="Arial" w:hAnsi="Arial" w:cs="Arial"/>
          <w:b/>
          <w:color w:val="auto"/>
          <w:sz w:val="22"/>
          <w:szCs w:val="22"/>
        </w:rPr>
        <w:t>6</w:t>
      </w:r>
      <w:r w:rsidRPr="00A80144">
        <w:rPr>
          <w:rFonts w:ascii="Arial" w:hAnsi="Arial" w:cs="Arial"/>
          <w:color w:val="auto"/>
          <w:sz w:val="22"/>
          <w:szCs w:val="22"/>
        </w:rPr>
        <w:t xml:space="preserve"> мкм.</w:t>
      </w:r>
    </w:p>
    <w:p w:rsidR="006D6FB3"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В случаях сильного загрязнения трансформаторного масла необходимо предварительно выполнить отстаивание и грубую фильтрацию перед проведением основной обработки.</w:t>
      </w:r>
    </w:p>
    <w:p w:rsidR="006D6FB3" w:rsidRPr="00A80144" w:rsidRDefault="006D6FB3" w:rsidP="00DC34EC">
      <w:pPr>
        <w:pStyle w:val="73"/>
        <w:shd w:val="clear" w:color="auto" w:fill="auto"/>
        <w:tabs>
          <w:tab w:val="left" w:pos="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Рекомендуется применение маслоочистительного оборудования с наибольшей эффективностью действия.</w:t>
      </w:r>
    </w:p>
    <w:p w:rsidR="006D6FB3" w:rsidRPr="00A80144" w:rsidRDefault="006D6FB3" w:rsidP="000F20D3">
      <w:pPr>
        <w:pStyle w:val="73"/>
        <w:numPr>
          <w:ilvl w:val="2"/>
          <w:numId w:val="203"/>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Регенерация масла.</w:t>
      </w:r>
    </w:p>
    <w:p w:rsidR="00373702"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Наиболее широко для регенерации масла используются сорбционные технологии. Регенерация осуществляется с применением двух основных методов, таких как контактная очистка с помощью мелкодисперсного сорбента и (или) адсорбция на стационарном слое гранулированного сорбента. Основными сорбентами для очистки на стационарном слое являются силикагель </w:t>
      </w:r>
      <w:r w:rsidRPr="00A80144">
        <w:rPr>
          <w:rFonts w:ascii="Arial" w:hAnsi="Arial" w:cs="Arial"/>
          <w:b/>
          <w:color w:val="auto"/>
          <w:sz w:val="22"/>
          <w:szCs w:val="22"/>
        </w:rPr>
        <w:t>КСКГ</w:t>
      </w:r>
      <w:r w:rsidRPr="00A80144">
        <w:rPr>
          <w:rFonts w:ascii="Arial" w:hAnsi="Arial" w:cs="Arial"/>
          <w:color w:val="auto"/>
          <w:sz w:val="22"/>
          <w:szCs w:val="22"/>
        </w:rPr>
        <w:t xml:space="preserve"> и активные окиси алюминия </w:t>
      </w:r>
      <w:r w:rsidRPr="00A80144">
        <w:rPr>
          <w:rFonts w:ascii="Arial" w:hAnsi="Arial" w:cs="Arial"/>
          <w:b/>
          <w:color w:val="auto"/>
          <w:sz w:val="22"/>
          <w:szCs w:val="22"/>
        </w:rPr>
        <w:t>АОА-1</w:t>
      </w:r>
      <w:r w:rsidRPr="00A80144">
        <w:rPr>
          <w:rFonts w:ascii="Arial" w:hAnsi="Arial" w:cs="Arial"/>
          <w:color w:val="auto"/>
          <w:sz w:val="22"/>
          <w:szCs w:val="22"/>
        </w:rPr>
        <w:t xml:space="preserve"> и </w:t>
      </w:r>
      <w:r w:rsidRPr="00A80144">
        <w:rPr>
          <w:rFonts w:ascii="Arial" w:hAnsi="Arial" w:cs="Arial"/>
          <w:b/>
          <w:color w:val="auto"/>
          <w:sz w:val="22"/>
          <w:szCs w:val="22"/>
        </w:rPr>
        <w:t>АОА-2</w:t>
      </w:r>
      <w:r w:rsidRPr="00A80144">
        <w:rPr>
          <w:rFonts w:ascii="Arial" w:hAnsi="Arial" w:cs="Arial"/>
          <w:color w:val="auto"/>
          <w:sz w:val="22"/>
          <w:szCs w:val="22"/>
        </w:rPr>
        <w:t xml:space="preserve">, или аналогичных крупнопористых сорбентов. Для контактной очистки используются природные сорбенты, в первую очередь, Зикеевская отбеливающая земля. Возможно применение других сорбентов, обеспечивающих качество регенерированных масел требованиям </w:t>
      </w:r>
      <w:r w:rsidR="00373702" w:rsidRPr="00A80144">
        <w:rPr>
          <w:rFonts w:ascii="Arial" w:hAnsi="Arial" w:cs="Arial"/>
          <w:b/>
          <w:color w:val="auto"/>
          <w:sz w:val="22"/>
          <w:szCs w:val="22"/>
        </w:rPr>
        <w:t>Т</w:t>
      </w:r>
      <w:r w:rsidRPr="00A80144">
        <w:rPr>
          <w:rFonts w:ascii="Arial" w:hAnsi="Arial" w:cs="Arial"/>
          <w:b/>
          <w:color w:val="auto"/>
          <w:sz w:val="22"/>
          <w:szCs w:val="22"/>
        </w:rPr>
        <w:t xml:space="preserve">аблицы </w:t>
      </w:r>
      <w:r w:rsidR="00C21636" w:rsidRPr="00A80144">
        <w:rPr>
          <w:rFonts w:ascii="Arial" w:hAnsi="Arial" w:cs="Arial"/>
          <w:b/>
          <w:color w:val="auto"/>
          <w:sz w:val="22"/>
          <w:szCs w:val="22"/>
        </w:rPr>
        <w:t>10</w:t>
      </w:r>
      <w:r w:rsidRPr="00A80144">
        <w:rPr>
          <w:rFonts w:ascii="Arial" w:hAnsi="Arial" w:cs="Arial"/>
          <w:color w:val="auto"/>
          <w:sz w:val="22"/>
          <w:szCs w:val="22"/>
        </w:rPr>
        <w:t>.</w:t>
      </w:r>
    </w:p>
    <w:p w:rsidR="006D6FB3"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Непрерывная регенерация масла крупнопористыми адсорбентами при помощи адсорбционных и термосифонных фильтров в процессе эксплуатации позволяют удалить большую часть продуктов старения и замедлить процесс старения масла.</w:t>
      </w:r>
    </w:p>
    <w:p w:rsidR="00373702" w:rsidRPr="00A80144" w:rsidRDefault="006D6FB3" w:rsidP="00DC34EC">
      <w:pPr>
        <w:pStyle w:val="73"/>
        <w:shd w:val="clear" w:color="auto" w:fill="auto"/>
        <w:tabs>
          <w:tab w:val="left" w:pos="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 xml:space="preserve">Однако при интенсивном старении масла, вызванным различными факторами (конструктивные дефекты, работа оборудования в перегруженном режиме, малое содержание антиокислительной присадки </w:t>
      </w:r>
      <w:r w:rsidRPr="00A80144">
        <w:rPr>
          <w:rFonts w:ascii="Arial" w:hAnsi="Arial" w:cs="Arial"/>
          <w:b/>
          <w:color w:val="auto"/>
          <w:sz w:val="22"/>
          <w:szCs w:val="22"/>
        </w:rPr>
        <w:t>АГИДОЛ-1</w:t>
      </w:r>
      <w:r w:rsidRPr="00A80144">
        <w:rPr>
          <w:rFonts w:ascii="Arial" w:hAnsi="Arial" w:cs="Arial"/>
          <w:color w:val="auto"/>
          <w:sz w:val="22"/>
          <w:szCs w:val="22"/>
        </w:rPr>
        <w:t xml:space="preserve"> в масле, высокая температура эксплуатации и </w:t>
      </w:r>
      <w:r w:rsidRPr="00A80144">
        <w:rPr>
          <w:rFonts w:ascii="Arial" w:hAnsi="Arial" w:cs="Arial"/>
          <w:color w:val="auto"/>
          <w:sz w:val="22"/>
          <w:szCs w:val="22"/>
        </w:rPr>
        <w:lastRenderedPageBreak/>
        <w:t>другие) и отсутствием возможности своевременной замены адсорбента в термосифонных или адсорбционных фильтрах некоторые показатели качества масла могут превысить предельно допустимые значения. При этом становится необходимой замена или регенерация масла. Регенерация значительно выгоднее, чем замена масла свежим.</w:t>
      </w:r>
    </w:p>
    <w:p w:rsidR="006D6FB3"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Необходимость регенерации масла крупнопористым адсорбентом возникает при достижении одним или несколькими показателями качества «области превышения предельно-допустимых значений» или «области риска»:</w:t>
      </w:r>
    </w:p>
    <w:p w:rsidR="006D6FB3" w:rsidRPr="00A80144" w:rsidRDefault="006D6FB3" w:rsidP="009B63AD">
      <w:pPr>
        <w:pStyle w:val="73"/>
        <w:numPr>
          <w:ilvl w:val="0"/>
          <w:numId w:val="38"/>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кислотное число - от </w:t>
      </w:r>
      <w:r w:rsidRPr="00A80144">
        <w:rPr>
          <w:rFonts w:ascii="Arial" w:hAnsi="Arial" w:cs="Arial"/>
          <w:b/>
          <w:color w:val="auto"/>
          <w:sz w:val="22"/>
          <w:szCs w:val="22"/>
        </w:rPr>
        <w:t>0,07</w:t>
      </w:r>
      <w:r w:rsidRPr="00A80144">
        <w:rPr>
          <w:rFonts w:ascii="Arial" w:hAnsi="Arial" w:cs="Arial"/>
          <w:color w:val="auto"/>
          <w:sz w:val="22"/>
          <w:szCs w:val="22"/>
        </w:rPr>
        <w:t xml:space="preserve"> до </w:t>
      </w:r>
      <w:r w:rsidRPr="00A80144">
        <w:rPr>
          <w:rFonts w:ascii="Arial" w:hAnsi="Arial" w:cs="Arial"/>
          <w:b/>
          <w:color w:val="auto"/>
          <w:sz w:val="22"/>
          <w:szCs w:val="22"/>
        </w:rPr>
        <w:t>0,25</w:t>
      </w:r>
      <w:r w:rsidRPr="00A80144">
        <w:rPr>
          <w:rFonts w:ascii="Arial" w:hAnsi="Arial" w:cs="Arial"/>
          <w:color w:val="auto"/>
          <w:sz w:val="22"/>
          <w:szCs w:val="22"/>
        </w:rPr>
        <w:t xml:space="preserve"> мг КОН/г масла;</w:t>
      </w:r>
    </w:p>
    <w:p w:rsidR="006D6FB3" w:rsidRPr="00A80144" w:rsidRDefault="006D6FB3" w:rsidP="009B63AD">
      <w:pPr>
        <w:pStyle w:val="73"/>
        <w:numPr>
          <w:ilvl w:val="0"/>
          <w:numId w:val="38"/>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содержание водорастворимых кислот - более </w:t>
      </w:r>
      <w:r w:rsidRPr="00A80144">
        <w:rPr>
          <w:rFonts w:ascii="Arial" w:hAnsi="Arial" w:cs="Arial"/>
          <w:b/>
          <w:color w:val="auto"/>
          <w:sz w:val="22"/>
          <w:szCs w:val="22"/>
        </w:rPr>
        <w:t>0,014</w:t>
      </w:r>
      <w:r w:rsidRPr="00A80144">
        <w:rPr>
          <w:rFonts w:ascii="Arial" w:hAnsi="Arial" w:cs="Arial"/>
          <w:color w:val="auto"/>
          <w:sz w:val="22"/>
          <w:szCs w:val="22"/>
        </w:rPr>
        <w:t xml:space="preserve"> мг КОН/г масла;</w:t>
      </w:r>
    </w:p>
    <w:p w:rsidR="006D6FB3" w:rsidRPr="00A80144" w:rsidRDefault="006D6FB3" w:rsidP="009B63AD">
      <w:pPr>
        <w:pStyle w:val="73"/>
        <w:numPr>
          <w:ilvl w:val="0"/>
          <w:numId w:val="38"/>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тангенс угла диэлектрических потерь при температуре </w:t>
      </w:r>
      <w:r w:rsidRPr="00A80144">
        <w:rPr>
          <w:rFonts w:ascii="Arial" w:hAnsi="Arial" w:cs="Arial"/>
          <w:b/>
          <w:color w:val="auto"/>
          <w:sz w:val="22"/>
          <w:szCs w:val="22"/>
        </w:rPr>
        <w:t>90</w:t>
      </w:r>
      <w:r w:rsidRPr="00A80144">
        <w:rPr>
          <w:rFonts w:ascii="Arial" w:hAnsi="Arial" w:cs="Arial"/>
          <w:color w:val="auto"/>
          <w:sz w:val="22"/>
          <w:szCs w:val="22"/>
        </w:rPr>
        <w:t>°С для оборудования напряжением:</w:t>
      </w:r>
    </w:p>
    <w:p w:rsidR="006D6FB3" w:rsidRPr="00A80144" w:rsidRDefault="006D6FB3" w:rsidP="009B63AD">
      <w:pPr>
        <w:pStyle w:val="73"/>
        <w:numPr>
          <w:ilvl w:val="0"/>
          <w:numId w:val="38"/>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b/>
          <w:color w:val="auto"/>
          <w:sz w:val="22"/>
          <w:szCs w:val="22"/>
        </w:rPr>
        <w:t>750</w:t>
      </w:r>
      <w:r w:rsidRPr="00A80144">
        <w:rPr>
          <w:rFonts w:ascii="Arial" w:hAnsi="Arial" w:cs="Arial"/>
          <w:color w:val="auto"/>
          <w:sz w:val="22"/>
          <w:szCs w:val="22"/>
        </w:rPr>
        <w:t xml:space="preserve"> кВ - более </w:t>
      </w:r>
      <w:r w:rsidRPr="00A80144">
        <w:rPr>
          <w:rFonts w:ascii="Arial" w:hAnsi="Arial" w:cs="Arial"/>
          <w:b/>
          <w:color w:val="auto"/>
          <w:sz w:val="22"/>
          <w:szCs w:val="22"/>
        </w:rPr>
        <w:t>3,0</w:t>
      </w:r>
      <w:r w:rsidRPr="00A80144">
        <w:rPr>
          <w:rStyle w:val="aff1"/>
          <w:rFonts w:ascii="Arial" w:hAnsi="Arial" w:cs="Arial"/>
          <w:i w:val="0"/>
          <w:color w:val="auto"/>
          <w:sz w:val="22"/>
          <w:szCs w:val="22"/>
        </w:rPr>
        <w:t>%;</w:t>
      </w:r>
    </w:p>
    <w:p w:rsidR="006D6FB3" w:rsidRPr="00A80144" w:rsidRDefault="006D6FB3" w:rsidP="009B63AD">
      <w:pPr>
        <w:pStyle w:val="73"/>
        <w:numPr>
          <w:ilvl w:val="0"/>
          <w:numId w:val="38"/>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от </w:t>
      </w:r>
      <w:r w:rsidRPr="00A80144">
        <w:rPr>
          <w:rFonts w:ascii="Arial" w:hAnsi="Arial" w:cs="Arial"/>
          <w:b/>
          <w:color w:val="auto"/>
          <w:sz w:val="22"/>
          <w:szCs w:val="22"/>
        </w:rPr>
        <w:t>220</w:t>
      </w:r>
      <w:r w:rsidRPr="00A80144">
        <w:rPr>
          <w:rFonts w:ascii="Arial" w:hAnsi="Arial" w:cs="Arial"/>
          <w:color w:val="auto"/>
          <w:sz w:val="22"/>
          <w:szCs w:val="22"/>
        </w:rPr>
        <w:t xml:space="preserve"> до </w:t>
      </w:r>
      <w:r w:rsidRPr="00A80144">
        <w:rPr>
          <w:rFonts w:ascii="Arial" w:hAnsi="Arial" w:cs="Arial"/>
          <w:b/>
          <w:color w:val="auto"/>
          <w:sz w:val="22"/>
          <w:szCs w:val="22"/>
        </w:rPr>
        <w:t>500</w:t>
      </w:r>
      <w:r w:rsidRPr="00A80144">
        <w:rPr>
          <w:rFonts w:ascii="Arial" w:hAnsi="Arial" w:cs="Arial"/>
          <w:color w:val="auto"/>
          <w:sz w:val="22"/>
          <w:szCs w:val="22"/>
        </w:rPr>
        <w:t xml:space="preserve"> кВ включительно - более </w:t>
      </w:r>
      <w:r w:rsidRPr="00A80144">
        <w:rPr>
          <w:rFonts w:ascii="Arial" w:hAnsi="Arial" w:cs="Arial"/>
          <w:b/>
          <w:color w:val="auto"/>
          <w:sz w:val="22"/>
          <w:szCs w:val="22"/>
        </w:rPr>
        <w:t>8,0</w:t>
      </w:r>
      <w:r w:rsidRPr="00A80144">
        <w:rPr>
          <w:rStyle w:val="aff1"/>
          <w:rFonts w:ascii="Arial" w:hAnsi="Arial" w:cs="Arial"/>
          <w:i w:val="0"/>
          <w:color w:val="auto"/>
          <w:sz w:val="22"/>
          <w:szCs w:val="22"/>
        </w:rPr>
        <w:t>%;</w:t>
      </w:r>
    </w:p>
    <w:p w:rsidR="006D6FB3" w:rsidRPr="00A80144" w:rsidRDefault="006D6FB3" w:rsidP="009B63AD">
      <w:pPr>
        <w:pStyle w:val="73"/>
        <w:numPr>
          <w:ilvl w:val="0"/>
          <w:numId w:val="38"/>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от </w:t>
      </w:r>
      <w:r w:rsidRPr="00A80144">
        <w:rPr>
          <w:rFonts w:ascii="Arial" w:hAnsi="Arial" w:cs="Arial"/>
          <w:b/>
          <w:color w:val="auto"/>
          <w:sz w:val="22"/>
          <w:szCs w:val="22"/>
        </w:rPr>
        <w:t>110</w:t>
      </w:r>
      <w:r w:rsidRPr="00A80144">
        <w:rPr>
          <w:rFonts w:ascii="Arial" w:hAnsi="Arial" w:cs="Arial"/>
          <w:color w:val="auto"/>
          <w:sz w:val="22"/>
          <w:szCs w:val="22"/>
        </w:rPr>
        <w:t xml:space="preserve"> до </w:t>
      </w:r>
      <w:r w:rsidRPr="00A80144">
        <w:rPr>
          <w:rFonts w:ascii="Arial" w:hAnsi="Arial" w:cs="Arial"/>
          <w:b/>
          <w:color w:val="auto"/>
          <w:sz w:val="22"/>
          <w:szCs w:val="22"/>
        </w:rPr>
        <w:t>150</w:t>
      </w:r>
      <w:r w:rsidRPr="00A80144">
        <w:rPr>
          <w:rFonts w:ascii="Arial" w:hAnsi="Arial" w:cs="Arial"/>
          <w:color w:val="auto"/>
          <w:sz w:val="22"/>
          <w:szCs w:val="22"/>
        </w:rPr>
        <w:t xml:space="preserve"> кВ включительно - более </w:t>
      </w:r>
      <w:r w:rsidRPr="00A80144">
        <w:rPr>
          <w:rFonts w:ascii="Arial" w:hAnsi="Arial" w:cs="Arial"/>
          <w:b/>
          <w:color w:val="auto"/>
          <w:sz w:val="22"/>
          <w:szCs w:val="22"/>
        </w:rPr>
        <w:t>12,0</w:t>
      </w:r>
      <w:r w:rsidRPr="00A80144">
        <w:rPr>
          <w:rStyle w:val="aff1"/>
          <w:rFonts w:ascii="Arial" w:hAnsi="Arial" w:cs="Arial"/>
          <w:i w:val="0"/>
          <w:color w:val="auto"/>
          <w:sz w:val="22"/>
          <w:szCs w:val="22"/>
        </w:rPr>
        <w:t>%</w:t>
      </w:r>
      <w:r w:rsidRPr="00A80144">
        <w:rPr>
          <w:rStyle w:val="aff1"/>
          <w:rFonts w:ascii="Arial" w:hAnsi="Arial" w:cs="Arial"/>
          <w:color w:val="auto"/>
          <w:sz w:val="22"/>
          <w:szCs w:val="22"/>
        </w:rPr>
        <w:t>.</w:t>
      </w:r>
    </w:p>
    <w:p w:rsidR="006D6FB3" w:rsidRPr="00A80144" w:rsidRDefault="006D6FB3" w:rsidP="009B63AD">
      <w:pPr>
        <w:pStyle w:val="73"/>
        <w:numPr>
          <w:ilvl w:val="0"/>
          <w:numId w:val="38"/>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 наличие растворенного шлама.</w:t>
      </w:r>
    </w:p>
    <w:p w:rsidR="00373702"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Регенерация масла осуществляется непосредственно в оборудовании с помощью маслорегенерационных установок или на </w:t>
      </w:r>
      <w:r w:rsidRPr="00A80144">
        <w:rPr>
          <w:rFonts w:ascii="Arial" w:hAnsi="Arial" w:cs="Arial"/>
          <w:color w:val="auto"/>
          <w:sz w:val="22"/>
          <w:szCs w:val="22"/>
          <w:lang w:eastAsia="en-US" w:bidi="en-US"/>
        </w:rPr>
        <w:t xml:space="preserve">маслохозяйстве. </w:t>
      </w:r>
      <w:r w:rsidRPr="00A80144">
        <w:rPr>
          <w:rFonts w:ascii="Arial" w:hAnsi="Arial" w:cs="Arial"/>
          <w:color w:val="auto"/>
          <w:sz w:val="22"/>
          <w:szCs w:val="22"/>
        </w:rPr>
        <w:t xml:space="preserve">Оптимальные температуры регенерации масла составляют от </w:t>
      </w:r>
      <w:r w:rsidRPr="00A80144">
        <w:rPr>
          <w:rFonts w:ascii="Arial" w:hAnsi="Arial" w:cs="Arial"/>
          <w:b/>
          <w:color w:val="auto"/>
          <w:sz w:val="22"/>
          <w:szCs w:val="22"/>
        </w:rPr>
        <w:t>70</w:t>
      </w:r>
      <w:r w:rsidRPr="00A80144">
        <w:rPr>
          <w:rFonts w:ascii="Arial" w:hAnsi="Arial" w:cs="Arial"/>
          <w:color w:val="auto"/>
          <w:sz w:val="22"/>
          <w:szCs w:val="22"/>
        </w:rPr>
        <w:t xml:space="preserve"> до </w:t>
      </w:r>
      <w:r w:rsidRPr="00A80144">
        <w:rPr>
          <w:rFonts w:ascii="Arial" w:hAnsi="Arial" w:cs="Arial"/>
          <w:b/>
          <w:color w:val="auto"/>
          <w:sz w:val="22"/>
          <w:szCs w:val="22"/>
        </w:rPr>
        <w:t>80</w:t>
      </w:r>
      <w:r w:rsidRPr="00A80144">
        <w:rPr>
          <w:rFonts w:ascii="Arial" w:hAnsi="Arial" w:cs="Arial"/>
          <w:color w:val="auto"/>
          <w:sz w:val="22"/>
          <w:szCs w:val="22"/>
        </w:rPr>
        <w:t xml:space="preserve">°С. Расход адсорбента зависит от степени старения масла и составляет от </w:t>
      </w:r>
      <w:r w:rsidRPr="00A80144">
        <w:rPr>
          <w:rFonts w:ascii="Arial" w:hAnsi="Arial" w:cs="Arial"/>
          <w:b/>
          <w:color w:val="auto"/>
          <w:sz w:val="22"/>
          <w:szCs w:val="22"/>
        </w:rPr>
        <w:t>1,0</w:t>
      </w:r>
      <w:r w:rsidRPr="00A80144">
        <w:rPr>
          <w:rFonts w:ascii="Arial" w:hAnsi="Arial" w:cs="Arial"/>
          <w:color w:val="auto"/>
          <w:sz w:val="22"/>
          <w:szCs w:val="22"/>
        </w:rPr>
        <w:t xml:space="preserve"> до </w:t>
      </w:r>
      <w:r w:rsidRPr="00A80144">
        <w:rPr>
          <w:rFonts w:ascii="Arial" w:hAnsi="Arial" w:cs="Arial"/>
          <w:b/>
          <w:color w:val="auto"/>
          <w:sz w:val="22"/>
          <w:szCs w:val="22"/>
        </w:rPr>
        <w:t>10,0</w:t>
      </w:r>
      <w:r w:rsidRPr="00A80144">
        <w:rPr>
          <w:rFonts w:ascii="Arial" w:hAnsi="Arial" w:cs="Arial"/>
          <w:color w:val="auto"/>
          <w:sz w:val="22"/>
          <w:szCs w:val="22"/>
        </w:rPr>
        <w:t>% масс, от регенерируемого масла.</w:t>
      </w:r>
    </w:p>
    <w:p w:rsidR="006D6FB3"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В процессе регенерации масла рекомендуется определять следующие показатели качества масла:</w:t>
      </w:r>
    </w:p>
    <w:p w:rsidR="006D6FB3" w:rsidRPr="00A80144" w:rsidRDefault="006D6FB3" w:rsidP="009B63AD">
      <w:pPr>
        <w:pStyle w:val="73"/>
        <w:numPr>
          <w:ilvl w:val="0"/>
          <w:numId w:val="39"/>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кислотное число;</w:t>
      </w:r>
    </w:p>
    <w:p w:rsidR="006D6FB3" w:rsidRPr="00A80144" w:rsidRDefault="006D6FB3" w:rsidP="009B63AD">
      <w:pPr>
        <w:pStyle w:val="73"/>
        <w:numPr>
          <w:ilvl w:val="0"/>
          <w:numId w:val="39"/>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водорастворимых кислот;</w:t>
      </w:r>
    </w:p>
    <w:p w:rsidR="006D6FB3" w:rsidRPr="00A80144" w:rsidRDefault="006D6FB3" w:rsidP="009B63AD">
      <w:pPr>
        <w:pStyle w:val="73"/>
        <w:numPr>
          <w:ilvl w:val="0"/>
          <w:numId w:val="39"/>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Style w:val="aff1"/>
          <w:rFonts w:ascii="Arial" w:hAnsi="Arial" w:cs="Arial"/>
          <w:b/>
          <w:i w:val="0"/>
          <w:color w:val="auto"/>
          <w:sz w:val="22"/>
          <w:szCs w:val="22"/>
          <w:lang w:val="en-US" w:eastAsia="en-US" w:bidi="en-US"/>
        </w:rPr>
        <w:t>tg</w:t>
      </w:r>
      <w:r w:rsidRPr="00A80144">
        <w:rPr>
          <w:rStyle w:val="aff1"/>
          <w:rFonts w:ascii="Arial" w:hAnsi="Arial" w:cs="Arial"/>
          <w:b/>
          <w:i w:val="0"/>
          <w:color w:val="auto"/>
          <w:sz w:val="22"/>
          <w:szCs w:val="22"/>
          <w:lang w:eastAsia="en-US" w:bidi="en-US"/>
        </w:rPr>
        <w:t xml:space="preserve"> </w:t>
      </w:r>
      <w:r w:rsidRPr="00A80144">
        <w:rPr>
          <w:rStyle w:val="aff1"/>
          <w:rFonts w:ascii="Arial" w:hAnsi="Arial" w:cs="Arial"/>
          <w:b/>
          <w:i w:val="0"/>
          <w:color w:val="auto"/>
          <w:sz w:val="22"/>
          <w:szCs w:val="22"/>
          <w:lang w:val="en-US" w:eastAsia="en-US" w:bidi="en-US"/>
        </w:rPr>
        <w:t>δ</w:t>
      </w:r>
      <w:r w:rsidRPr="00A80144">
        <w:rPr>
          <w:rFonts w:ascii="Arial" w:hAnsi="Arial" w:cs="Arial"/>
          <w:color w:val="auto"/>
          <w:sz w:val="22"/>
          <w:szCs w:val="22"/>
        </w:rPr>
        <w:t xml:space="preserve"> при температуре </w:t>
      </w:r>
      <w:r w:rsidRPr="00A80144">
        <w:rPr>
          <w:rFonts w:ascii="Arial" w:hAnsi="Arial" w:cs="Arial"/>
          <w:b/>
          <w:color w:val="auto"/>
          <w:sz w:val="22"/>
          <w:szCs w:val="22"/>
        </w:rPr>
        <w:t>90</w:t>
      </w:r>
      <w:r w:rsidRPr="00A80144">
        <w:rPr>
          <w:rFonts w:ascii="Arial" w:hAnsi="Arial" w:cs="Arial"/>
          <w:color w:val="auto"/>
          <w:sz w:val="22"/>
          <w:szCs w:val="22"/>
        </w:rPr>
        <w:t>°С или удельную проводимость (сопротивление).</w:t>
      </w:r>
    </w:p>
    <w:p w:rsidR="006D6FB3"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Наиболее удобно осуществлять контроль эффективности процесса регенерации масла по изменению кислотного числа или удельной проводимости (сопротивления). После регенерации определяется кислотное число, содержание водорастворимых кислот, </w:t>
      </w:r>
      <w:r w:rsidRPr="00A80144">
        <w:rPr>
          <w:rStyle w:val="aff1"/>
          <w:rFonts w:ascii="Arial" w:hAnsi="Arial" w:cs="Arial"/>
          <w:b/>
          <w:i w:val="0"/>
          <w:color w:val="auto"/>
          <w:sz w:val="22"/>
          <w:szCs w:val="22"/>
          <w:lang w:val="en-US" w:eastAsia="en-US" w:bidi="en-US"/>
        </w:rPr>
        <w:t>tg</w:t>
      </w:r>
      <w:r w:rsidRPr="00A80144">
        <w:rPr>
          <w:rStyle w:val="aff1"/>
          <w:rFonts w:ascii="Arial" w:hAnsi="Arial" w:cs="Arial"/>
          <w:b/>
          <w:i w:val="0"/>
          <w:color w:val="auto"/>
          <w:sz w:val="22"/>
          <w:szCs w:val="22"/>
          <w:lang w:eastAsia="en-US" w:bidi="en-US"/>
        </w:rPr>
        <w:t xml:space="preserve"> </w:t>
      </w:r>
      <w:r w:rsidRPr="00A80144">
        <w:rPr>
          <w:rStyle w:val="aff1"/>
          <w:rFonts w:ascii="Arial" w:hAnsi="Arial" w:cs="Arial"/>
          <w:b/>
          <w:i w:val="0"/>
          <w:color w:val="auto"/>
          <w:sz w:val="22"/>
          <w:szCs w:val="22"/>
          <w:lang w:val="en-US" w:eastAsia="en-US" w:bidi="en-US"/>
        </w:rPr>
        <w:t>δ</w:t>
      </w:r>
      <w:r w:rsidRPr="00A80144">
        <w:rPr>
          <w:rFonts w:ascii="Arial" w:hAnsi="Arial" w:cs="Arial"/>
          <w:color w:val="auto"/>
          <w:sz w:val="22"/>
          <w:szCs w:val="22"/>
        </w:rPr>
        <w:t xml:space="preserve"> при температуре </w:t>
      </w:r>
      <w:r w:rsidRPr="00A80144">
        <w:rPr>
          <w:rFonts w:ascii="Arial" w:hAnsi="Arial" w:cs="Arial"/>
          <w:b/>
          <w:color w:val="auto"/>
          <w:sz w:val="22"/>
          <w:szCs w:val="22"/>
        </w:rPr>
        <w:t>90</w:t>
      </w:r>
      <w:r w:rsidRPr="00A80144">
        <w:rPr>
          <w:rFonts w:ascii="Arial" w:hAnsi="Arial" w:cs="Arial"/>
          <w:color w:val="auto"/>
          <w:sz w:val="22"/>
          <w:szCs w:val="22"/>
        </w:rPr>
        <w:t xml:space="preserve">°С и отсутствие растворенного шлама. Дополнительно определяется пробивное напряжение, температура вспышки, класс промышленной чистоты, содержание воды, серы, присадки </w:t>
      </w:r>
      <w:r w:rsidRPr="00A80144">
        <w:rPr>
          <w:rFonts w:ascii="Arial" w:hAnsi="Arial" w:cs="Arial"/>
          <w:b/>
          <w:color w:val="auto"/>
          <w:sz w:val="22"/>
          <w:szCs w:val="22"/>
        </w:rPr>
        <w:t>АГИДОЛ-1</w:t>
      </w:r>
      <w:r w:rsidRPr="00A80144">
        <w:rPr>
          <w:rFonts w:ascii="Arial" w:hAnsi="Arial" w:cs="Arial"/>
          <w:color w:val="auto"/>
          <w:sz w:val="22"/>
          <w:szCs w:val="22"/>
        </w:rPr>
        <w:t xml:space="preserve"> и стабильность против окисления. Показатели качества регенерированного масла должны удовлетворять требованиям </w:t>
      </w:r>
      <w:r w:rsidR="00373702" w:rsidRPr="00A80144">
        <w:rPr>
          <w:rFonts w:ascii="Arial" w:hAnsi="Arial" w:cs="Arial"/>
          <w:b/>
          <w:color w:val="auto"/>
          <w:sz w:val="22"/>
          <w:szCs w:val="22"/>
        </w:rPr>
        <w:t>Т</w:t>
      </w:r>
      <w:r w:rsidRPr="00A80144">
        <w:rPr>
          <w:rFonts w:ascii="Arial" w:hAnsi="Arial" w:cs="Arial"/>
          <w:b/>
          <w:color w:val="auto"/>
          <w:sz w:val="22"/>
          <w:szCs w:val="22"/>
        </w:rPr>
        <w:t>аблицы</w:t>
      </w:r>
      <w:r w:rsidRPr="00A80144">
        <w:rPr>
          <w:rFonts w:ascii="Arial" w:hAnsi="Arial" w:cs="Arial"/>
          <w:color w:val="auto"/>
          <w:sz w:val="22"/>
          <w:szCs w:val="22"/>
        </w:rPr>
        <w:t xml:space="preserve"> </w:t>
      </w:r>
      <w:r w:rsidR="00C21636" w:rsidRPr="00A80144">
        <w:rPr>
          <w:rFonts w:ascii="Arial" w:hAnsi="Arial" w:cs="Arial"/>
          <w:b/>
          <w:color w:val="auto"/>
          <w:sz w:val="22"/>
          <w:szCs w:val="22"/>
        </w:rPr>
        <w:t>10</w:t>
      </w:r>
      <w:r w:rsidRPr="00A80144">
        <w:rPr>
          <w:rFonts w:ascii="Arial" w:hAnsi="Arial" w:cs="Arial"/>
          <w:color w:val="auto"/>
          <w:sz w:val="22"/>
          <w:szCs w:val="22"/>
        </w:rPr>
        <w:t>.</w:t>
      </w:r>
    </w:p>
    <w:p w:rsidR="00373702"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При применении присадки </w:t>
      </w:r>
      <w:r w:rsidRPr="00A80144">
        <w:rPr>
          <w:rFonts w:ascii="Arial" w:hAnsi="Arial" w:cs="Arial"/>
          <w:b/>
          <w:color w:val="auto"/>
          <w:sz w:val="22"/>
          <w:szCs w:val="22"/>
        </w:rPr>
        <w:t>БЕТОЛ-1</w:t>
      </w:r>
      <w:r w:rsidRPr="00A80144">
        <w:rPr>
          <w:rFonts w:ascii="Arial" w:hAnsi="Arial" w:cs="Arial"/>
          <w:color w:val="auto"/>
          <w:sz w:val="22"/>
          <w:szCs w:val="22"/>
        </w:rPr>
        <w:t xml:space="preserve"> (совместно с присадкой </w:t>
      </w:r>
      <w:r w:rsidRPr="00A80144">
        <w:rPr>
          <w:rFonts w:ascii="Arial" w:hAnsi="Arial" w:cs="Arial"/>
          <w:b/>
          <w:color w:val="auto"/>
          <w:sz w:val="22"/>
          <w:szCs w:val="22"/>
        </w:rPr>
        <w:t>АГИДОЛ-1</w:t>
      </w:r>
      <w:r w:rsidRPr="00A80144">
        <w:rPr>
          <w:rFonts w:ascii="Arial" w:hAnsi="Arial" w:cs="Arial"/>
          <w:color w:val="auto"/>
          <w:sz w:val="22"/>
          <w:szCs w:val="22"/>
        </w:rPr>
        <w:t>) для стабилизации масла допускается щелочная реакция водной вытяжки.</w:t>
      </w:r>
    </w:p>
    <w:p w:rsidR="00373702"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В случае малого содержания в регенерированном масле антиокислительной присадки </w:t>
      </w:r>
      <w:r w:rsidRPr="00A80144">
        <w:rPr>
          <w:rFonts w:ascii="Arial" w:hAnsi="Arial" w:cs="Arial"/>
          <w:b/>
          <w:color w:val="auto"/>
          <w:sz w:val="22"/>
          <w:szCs w:val="22"/>
        </w:rPr>
        <w:t>АГИДОЛ-1</w:t>
      </w:r>
      <w:r w:rsidRPr="00A80144">
        <w:rPr>
          <w:rFonts w:ascii="Arial" w:hAnsi="Arial" w:cs="Arial"/>
          <w:color w:val="auto"/>
          <w:sz w:val="22"/>
          <w:szCs w:val="22"/>
        </w:rPr>
        <w:t xml:space="preserve"> (</w:t>
      </w:r>
      <w:r w:rsidRPr="00A80144">
        <w:rPr>
          <w:rFonts w:ascii="Arial" w:hAnsi="Arial" w:cs="Arial"/>
          <w:b/>
          <w:color w:val="auto"/>
          <w:sz w:val="22"/>
          <w:szCs w:val="22"/>
        </w:rPr>
        <w:t>ИОНОЛ</w:t>
      </w:r>
      <w:r w:rsidRPr="00A80144">
        <w:rPr>
          <w:rFonts w:ascii="Arial" w:hAnsi="Arial" w:cs="Arial"/>
          <w:color w:val="auto"/>
          <w:sz w:val="22"/>
          <w:szCs w:val="22"/>
        </w:rPr>
        <w:t xml:space="preserve">) менее </w:t>
      </w:r>
      <w:r w:rsidRPr="00A80144">
        <w:rPr>
          <w:rFonts w:ascii="Arial" w:hAnsi="Arial" w:cs="Arial"/>
          <w:b/>
          <w:color w:val="auto"/>
          <w:sz w:val="22"/>
          <w:szCs w:val="22"/>
        </w:rPr>
        <w:t>0,15</w:t>
      </w:r>
      <w:r w:rsidRPr="00A80144">
        <w:rPr>
          <w:rFonts w:ascii="Arial" w:hAnsi="Arial" w:cs="Arial"/>
          <w:color w:val="auto"/>
          <w:sz w:val="22"/>
          <w:szCs w:val="22"/>
        </w:rPr>
        <w:t xml:space="preserve">% массы, необходимо ввести </w:t>
      </w:r>
      <w:r w:rsidRPr="00A80144">
        <w:rPr>
          <w:rFonts w:ascii="Arial" w:hAnsi="Arial" w:cs="Arial"/>
          <w:b/>
          <w:color w:val="auto"/>
          <w:sz w:val="22"/>
          <w:szCs w:val="22"/>
        </w:rPr>
        <w:t>ИОНОЛ</w:t>
      </w:r>
      <w:r w:rsidRPr="00A80144">
        <w:rPr>
          <w:rFonts w:ascii="Arial" w:hAnsi="Arial" w:cs="Arial"/>
          <w:color w:val="auto"/>
          <w:sz w:val="22"/>
          <w:szCs w:val="22"/>
        </w:rPr>
        <w:t xml:space="preserve"> в количестве от </w:t>
      </w:r>
      <w:r w:rsidRPr="00A80144">
        <w:rPr>
          <w:rFonts w:ascii="Arial" w:hAnsi="Arial" w:cs="Arial"/>
          <w:b/>
          <w:color w:val="auto"/>
          <w:sz w:val="22"/>
          <w:szCs w:val="22"/>
        </w:rPr>
        <w:t>0,10</w:t>
      </w:r>
      <w:r w:rsidRPr="00A80144">
        <w:rPr>
          <w:rFonts w:ascii="Arial" w:hAnsi="Arial" w:cs="Arial"/>
          <w:color w:val="auto"/>
          <w:sz w:val="22"/>
          <w:szCs w:val="22"/>
        </w:rPr>
        <w:t xml:space="preserve"> до </w:t>
      </w:r>
      <w:r w:rsidRPr="00A80144">
        <w:rPr>
          <w:rFonts w:ascii="Arial" w:hAnsi="Arial" w:cs="Arial"/>
          <w:b/>
          <w:color w:val="auto"/>
          <w:sz w:val="22"/>
          <w:szCs w:val="22"/>
        </w:rPr>
        <w:t>0,30</w:t>
      </w:r>
      <w:r w:rsidRPr="00A80144">
        <w:rPr>
          <w:rStyle w:val="aff1"/>
          <w:rFonts w:ascii="Arial" w:hAnsi="Arial" w:cs="Arial"/>
          <w:i w:val="0"/>
          <w:color w:val="auto"/>
          <w:sz w:val="22"/>
          <w:szCs w:val="22"/>
        </w:rPr>
        <w:t>%</w:t>
      </w:r>
      <w:r w:rsidRPr="00A80144">
        <w:rPr>
          <w:rFonts w:ascii="Arial" w:hAnsi="Arial" w:cs="Arial"/>
          <w:color w:val="auto"/>
          <w:sz w:val="22"/>
          <w:szCs w:val="22"/>
        </w:rPr>
        <w:t xml:space="preserve"> массы.</w:t>
      </w:r>
    </w:p>
    <w:p w:rsidR="00373702" w:rsidRPr="00A80144" w:rsidRDefault="006D6FB3" w:rsidP="000F20D3">
      <w:pPr>
        <w:pStyle w:val="73"/>
        <w:numPr>
          <w:ilvl w:val="3"/>
          <w:numId w:val="203"/>
        </w:numPr>
        <w:shd w:val="clear" w:color="auto" w:fill="auto"/>
        <w:tabs>
          <w:tab w:val="left" w:pos="0"/>
          <w:tab w:val="left" w:pos="156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Определение серы выполняют, если проводят регенерацию смеси масел различных марок и (или) операций по регенерации масла проводят сторонние организации (например, во время ремонта электрооборудования).</w:t>
      </w:r>
    </w:p>
    <w:p w:rsidR="00373702"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Возможно применение новых технологий, сорбентов и оборудования для регенерации масел, если они имеют экспертные заключения, подтверждающие их эф</w:t>
      </w:r>
      <w:r w:rsidRPr="00A80144">
        <w:rPr>
          <w:rFonts w:ascii="Arial" w:hAnsi="Arial" w:cs="Arial"/>
          <w:color w:val="auto"/>
          <w:sz w:val="22"/>
          <w:szCs w:val="22"/>
        </w:rPr>
        <w:lastRenderedPageBreak/>
        <w:t>фективность по восстановлению качества трансформаторных.</w:t>
      </w:r>
    </w:p>
    <w:p w:rsidR="00373702"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Отработанные масла, слитые из электрооборудования на масляные хозяйства, могут регенерироваться различными способами (адсорбционная на стационарном слое или контактная очистка, электростатическая, кислотная очистка и др.) с применением оборудования, обеспечивающего соответствие качества регенерированных масел требованиям </w:t>
      </w:r>
      <w:r w:rsidR="00373702" w:rsidRPr="00A80144">
        <w:rPr>
          <w:rFonts w:ascii="Arial" w:hAnsi="Arial" w:cs="Arial"/>
          <w:b/>
          <w:color w:val="auto"/>
          <w:sz w:val="22"/>
          <w:szCs w:val="22"/>
        </w:rPr>
        <w:t>Т</w:t>
      </w:r>
      <w:r w:rsidRPr="00A80144">
        <w:rPr>
          <w:rFonts w:ascii="Arial" w:hAnsi="Arial" w:cs="Arial"/>
          <w:b/>
          <w:color w:val="auto"/>
          <w:sz w:val="22"/>
          <w:szCs w:val="22"/>
        </w:rPr>
        <w:t>аблице</w:t>
      </w:r>
      <w:r w:rsidRPr="00A80144">
        <w:rPr>
          <w:rFonts w:ascii="Arial" w:hAnsi="Arial" w:cs="Arial"/>
          <w:color w:val="auto"/>
          <w:sz w:val="22"/>
          <w:szCs w:val="22"/>
        </w:rPr>
        <w:t xml:space="preserve"> </w:t>
      </w:r>
      <w:r w:rsidR="00C21636" w:rsidRPr="00A80144">
        <w:rPr>
          <w:rFonts w:ascii="Arial" w:hAnsi="Arial" w:cs="Arial"/>
          <w:b/>
          <w:color w:val="auto"/>
          <w:sz w:val="22"/>
          <w:szCs w:val="22"/>
        </w:rPr>
        <w:t>10</w:t>
      </w:r>
      <w:r w:rsidRPr="00A80144">
        <w:rPr>
          <w:rFonts w:ascii="Arial" w:hAnsi="Arial" w:cs="Arial"/>
          <w:color w:val="auto"/>
          <w:sz w:val="22"/>
          <w:szCs w:val="22"/>
        </w:rPr>
        <w:t xml:space="preserve"> настоящего Регламента.</w:t>
      </w:r>
    </w:p>
    <w:p w:rsidR="006D6FB3" w:rsidRPr="00A80144" w:rsidRDefault="006D6FB3" w:rsidP="000F20D3">
      <w:pPr>
        <w:pStyle w:val="73"/>
        <w:numPr>
          <w:ilvl w:val="3"/>
          <w:numId w:val="203"/>
        </w:numPr>
        <w:shd w:val="clear" w:color="auto" w:fill="auto"/>
        <w:tabs>
          <w:tab w:val="left" w:pos="0"/>
          <w:tab w:val="left" w:pos="1701"/>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Масла после ремонта необходимо заливать в электрооборудование после проведения его очистки от масляного шлама. Промывка электрооборудования осуществляется в соответствие с требованиями инструкций по его эксплуатации (см. п. </w:t>
      </w:r>
      <w:r w:rsidRPr="00A80144">
        <w:rPr>
          <w:rFonts w:ascii="Arial" w:hAnsi="Arial" w:cs="Arial"/>
          <w:b/>
          <w:color w:val="auto"/>
          <w:sz w:val="22"/>
          <w:szCs w:val="22"/>
        </w:rPr>
        <w:t>1</w:t>
      </w:r>
      <w:r w:rsidR="00B71F73" w:rsidRPr="00A80144">
        <w:rPr>
          <w:rFonts w:ascii="Arial" w:hAnsi="Arial" w:cs="Arial"/>
          <w:b/>
          <w:color w:val="auto"/>
          <w:sz w:val="22"/>
          <w:szCs w:val="22"/>
        </w:rPr>
        <w:t>3</w:t>
      </w:r>
      <w:r w:rsidRPr="00A80144">
        <w:rPr>
          <w:rFonts w:ascii="Arial" w:hAnsi="Arial" w:cs="Arial"/>
          <w:b/>
          <w:color w:val="auto"/>
          <w:sz w:val="22"/>
          <w:szCs w:val="22"/>
        </w:rPr>
        <w:t>.</w:t>
      </w:r>
      <w:r w:rsidR="005A66BB" w:rsidRPr="00A80144">
        <w:rPr>
          <w:rFonts w:ascii="Arial" w:hAnsi="Arial" w:cs="Arial"/>
          <w:b/>
          <w:color w:val="auto"/>
          <w:sz w:val="22"/>
          <w:szCs w:val="22"/>
        </w:rPr>
        <w:t>7</w:t>
      </w:r>
      <w:r w:rsidRPr="00A80144">
        <w:rPr>
          <w:rFonts w:ascii="Arial" w:hAnsi="Arial" w:cs="Arial"/>
          <w:b/>
          <w:color w:val="auto"/>
          <w:sz w:val="22"/>
          <w:szCs w:val="22"/>
        </w:rPr>
        <w:t>.2</w:t>
      </w:r>
      <w:r w:rsidRPr="00A80144">
        <w:rPr>
          <w:rFonts w:ascii="Arial" w:hAnsi="Arial" w:cs="Arial"/>
          <w:color w:val="auto"/>
          <w:sz w:val="22"/>
          <w:szCs w:val="22"/>
        </w:rPr>
        <w:t>. настоящего Регламента).</w:t>
      </w:r>
    </w:p>
    <w:p w:rsidR="006D6FB3" w:rsidRPr="00A80144" w:rsidRDefault="006D6FB3" w:rsidP="00046326">
      <w:pPr>
        <w:pStyle w:val="FORMATTEXT"/>
        <w:tabs>
          <w:tab w:val="left" w:pos="993"/>
        </w:tabs>
        <w:spacing w:line="320" w:lineRule="exact"/>
        <w:jc w:val="center"/>
        <w:rPr>
          <w:b/>
          <w:sz w:val="28"/>
        </w:rPr>
      </w:pPr>
    </w:p>
    <w:p w:rsidR="00046326" w:rsidRPr="00A80144" w:rsidRDefault="00046326" w:rsidP="000F20D3">
      <w:pPr>
        <w:pStyle w:val="FORMATTEXT"/>
        <w:numPr>
          <w:ilvl w:val="1"/>
          <w:numId w:val="203"/>
        </w:numPr>
        <w:tabs>
          <w:tab w:val="left" w:pos="709"/>
        </w:tabs>
        <w:spacing w:line="320" w:lineRule="exact"/>
        <w:ind w:left="0" w:firstLine="0"/>
        <w:rPr>
          <w:rFonts w:ascii="Arial" w:hAnsi="Arial" w:cs="Arial"/>
          <w:b/>
          <w:sz w:val="22"/>
          <w:szCs w:val="22"/>
        </w:rPr>
      </w:pPr>
      <w:r w:rsidRPr="00A80144">
        <w:rPr>
          <w:rFonts w:ascii="Arial" w:hAnsi="Arial" w:cs="Arial"/>
          <w:b/>
          <w:sz w:val="22"/>
          <w:szCs w:val="22"/>
        </w:rPr>
        <w:t>Замена трансформаторных масел. Требования к подготовке масло</w:t>
      </w:r>
      <w:r w:rsidR="00A43A74" w:rsidRPr="00A80144">
        <w:rPr>
          <w:rFonts w:ascii="Arial" w:hAnsi="Arial" w:cs="Arial"/>
          <w:b/>
          <w:sz w:val="22"/>
          <w:szCs w:val="22"/>
        </w:rPr>
        <w:t>систем оборудования</w:t>
      </w:r>
    </w:p>
    <w:p w:rsidR="00382DC9" w:rsidRPr="00A80144" w:rsidRDefault="00382DC9" w:rsidP="000F20D3">
      <w:pPr>
        <w:pStyle w:val="73"/>
        <w:numPr>
          <w:ilvl w:val="2"/>
          <w:numId w:val="203"/>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При замене масла, в оборудование заливаются подготовленные масла, отвечающие требованиям настоящего Регламента. Подготовленные масла должны заливаться в маслосистемы принятые на чистоту с составлением акта, не содержащие загрязнений и масляного шлама.</w:t>
      </w:r>
    </w:p>
    <w:p w:rsidR="00382DC9" w:rsidRPr="00A80144" w:rsidRDefault="00382DC9" w:rsidP="00CE7BBF">
      <w:pPr>
        <w:pStyle w:val="73"/>
        <w:shd w:val="clear" w:color="auto" w:fill="auto"/>
        <w:tabs>
          <w:tab w:val="left" w:pos="1418"/>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Трансформаторное масло, находящееся в эксплуатации, подлежит замене, если его качество, перестает соответствовать требованиям настоящего Регламента (</w:t>
      </w:r>
      <w:r w:rsidR="007F1BF0" w:rsidRPr="00A80144">
        <w:rPr>
          <w:rFonts w:ascii="Arial" w:hAnsi="Arial" w:cs="Arial"/>
          <w:b/>
          <w:color w:val="auto"/>
          <w:sz w:val="22"/>
          <w:szCs w:val="22"/>
        </w:rPr>
        <w:t>Т</w:t>
      </w:r>
      <w:r w:rsidRPr="00A80144">
        <w:rPr>
          <w:rFonts w:ascii="Arial" w:hAnsi="Arial" w:cs="Arial"/>
          <w:b/>
          <w:color w:val="auto"/>
          <w:sz w:val="22"/>
          <w:szCs w:val="22"/>
        </w:rPr>
        <w:t>аблица</w:t>
      </w:r>
      <w:r w:rsidRPr="00A80144">
        <w:rPr>
          <w:rFonts w:ascii="Arial" w:hAnsi="Arial" w:cs="Arial"/>
          <w:color w:val="auto"/>
          <w:sz w:val="22"/>
          <w:szCs w:val="22"/>
        </w:rPr>
        <w:t xml:space="preserve"> </w:t>
      </w:r>
      <w:r w:rsidR="00C07565" w:rsidRPr="00A80144">
        <w:rPr>
          <w:rFonts w:ascii="Arial" w:hAnsi="Arial" w:cs="Arial"/>
          <w:b/>
          <w:color w:val="auto"/>
          <w:sz w:val="22"/>
          <w:szCs w:val="22"/>
        </w:rPr>
        <w:t>1</w:t>
      </w:r>
      <w:r w:rsidR="002B0840" w:rsidRPr="00A80144">
        <w:rPr>
          <w:rFonts w:ascii="Arial" w:hAnsi="Arial" w:cs="Arial"/>
          <w:b/>
          <w:color w:val="auto"/>
          <w:sz w:val="22"/>
          <w:szCs w:val="22"/>
        </w:rPr>
        <w:t>1</w:t>
      </w:r>
      <w:r w:rsidRPr="00A80144">
        <w:rPr>
          <w:rFonts w:ascii="Arial" w:hAnsi="Arial" w:cs="Arial"/>
          <w:color w:val="auto"/>
          <w:sz w:val="22"/>
          <w:szCs w:val="22"/>
        </w:rPr>
        <w:t>, превышение предельно-допустимых значений) и не может быть восстановлено очисткой, стабилизацией присадками и другими методами.</w:t>
      </w:r>
    </w:p>
    <w:p w:rsidR="00382DC9" w:rsidRPr="00A80144" w:rsidRDefault="00382DC9" w:rsidP="000F20D3">
      <w:pPr>
        <w:pStyle w:val="73"/>
        <w:numPr>
          <w:ilvl w:val="2"/>
          <w:numId w:val="203"/>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Электрооборудование перед заливом масла после замены рекомендуется промывать с помощью горячего (температура от </w:t>
      </w:r>
      <w:r w:rsidRPr="00A80144">
        <w:rPr>
          <w:rFonts w:ascii="Arial" w:hAnsi="Arial" w:cs="Arial"/>
          <w:b/>
          <w:color w:val="auto"/>
          <w:sz w:val="22"/>
          <w:szCs w:val="22"/>
        </w:rPr>
        <w:t>55</w:t>
      </w:r>
      <w:r w:rsidRPr="00A80144">
        <w:rPr>
          <w:rFonts w:ascii="Arial" w:hAnsi="Arial" w:cs="Arial"/>
          <w:color w:val="auto"/>
          <w:sz w:val="22"/>
          <w:szCs w:val="22"/>
        </w:rPr>
        <w:t xml:space="preserve"> до </w:t>
      </w:r>
      <w:r w:rsidRPr="00A80144">
        <w:rPr>
          <w:rFonts w:ascii="Arial" w:hAnsi="Arial" w:cs="Arial"/>
          <w:b/>
          <w:color w:val="auto"/>
          <w:sz w:val="22"/>
          <w:szCs w:val="22"/>
        </w:rPr>
        <w:t>80</w:t>
      </w:r>
      <w:r w:rsidRPr="00A80144">
        <w:rPr>
          <w:rFonts w:ascii="Arial" w:hAnsi="Arial" w:cs="Arial"/>
          <w:color w:val="auto"/>
          <w:sz w:val="22"/>
          <w:szCs w:val="22"/>
        </w:rPr>
        <w:t xml:space="preserve">°С) очищенного трансформаторного масла для удаления остатков загрязнения с активной части и внутренней поверхности баков. Данную операцию особенно целесообразно применять перед заменой масла во всех высоковольтных вводах (вне зависимости от срока службы) и трансформаторах с продолжительным сроком службы (более </w:t>
      </w:r>
      <w:r w:rsidRPr="00A80144">
        <w:rPr>
          <w:rFonts w:ascii="Arial" w:hAnsi="Arial" w:cs="Arial"/>
          <w:b/>
          <w:color w:val="auto"/>
          <w:sz w:val="22"/>
          <w:szCs w:val="22"/>
        </w:rPr>
        <w:t xml:space="preserve">12 </w:t>
      </w:r>
      <w:r w:rsidRPr="00A80144">
        <w:rPr>
          <w:rFonts w:ascii="Arial" w:hAnsi="Arial" w:cs="Arial"/>
          <w:color w:val="auto"/>
          <w:sz w:val="22"/>
          <w:szCs w:val="22"/>
        </w:rPr>
        <w:t xml:space="preserve">лет). Технология промывки активной части приводится в </w:t>
      </w:r>
      <w:r w:rsidRPr="00A80144">
        <w:rPr>
          <w:rFonts w:ascii="Arial" w:hAnsi="Arial" w:cs="Arial"/>
          <w:b/>
          <w:bCs/>
          <w:color w:val="auto"/>
          <w:sz w:val="22"/>
          <w:szCs w:val="22"/>
        </w:rPr>
        <w:t>СТО 70238424.29.180.002-2011</w:t>
      </w:r>
      <w:r w:rsidRPr="00A80144">
        <w:rPr>
          <w:rFonts w:ascii="Arial" w:hAnsi="Arial" w:cs="Arial"/>
          <w:color w:val="auto"/>
          <w:sz w:val="22"/>
          <w:szCs w:val="22"/>
        </w:rPr>
        <w:t xml:space="preserve">, </w:t>
      </w:r>
      <w:r w:rsidRPr="00A80144">
        <w:rPr>
          <w:rFonts w:ascii="Arial" w:hAnsi="Arial" w:cs="Arial"/>
          <w:b/>
          <w:bCs/>
          <w:color w:val="auto"/>
          <w:sz w:val="22"/>
          <w:szCs w:val="22"/>
        </w:rPr>
        <w:t>СТО 70238424.29.180.003-2009</w:t>
      </w:r>
      <w:r w:rsidRPr="00A80144">
        <w:rPr>
          <w:rFonts w:ascii="Arial" w:hAnsi="Arial" w:cs="Arial"/>
          <w:bCs/>
          <w:color w:val="auto"/>
          <w:sz w:val="22"/>
          <w:szCs w:val="22"/>
        </w:rPr>
        <w:t xml:space="preserve"> </w:t>
      </w:r>
      <w:r w:rsidRPr="00A80144">
        <w:rPr>
          <w:rFonts w:ascii="Arial" w:hAnsi="Arial" w:cs="Arial"/>
          <w:color w:val="auto"/>
          <w:sz w:val="22"/>
          <w:szCs w:val="22"/>
        </w:rPr>
        <w:t>и в инструкциях заводов-изготовителей электрооборудования. Возможно применение для этих целей специальных промывочных масел.</w:t>
      </w:r>
    </w:p>
    <w:p w:rsidR="0063252E" w:rsidRPr="00A80144" w:rsidRDefault="0063252E" w:rsidP="0063252E">
      <w:pPr>
        <w:pStyle w:val="73"/>
        <w:shd w:val="clear" w:color="auto" w:fill="auto"/>
        <w:tabs>
          <w:tab w:val="left" w:pos="1418"/>
        </w:tabs>
        <w:spacing w:before="0" w:after="0" w:line="320" w:lineRule="exact"/>
        <w:ind w:left="567"/>
        <w:jc w:val="left"/>
        <w:rPr>
          <w:color w:val="auto"/>
          <w:sz w:val="24"/>
          <w:szCs w:val="24"/>
        </w:rPr>
      </w:pPr>
    </w:p>
    <w:p w:rsidR="00E61B4A" w:rsidRPr="00A80144" w:rsidRDefault="00584F77" w:rsidP="000F20D3">
      <w:pPr>
        <w:pStyle w:val="73"/>
        <w:numPr>
          <w:ilvl w:val="0"/>
          <w:numId w:val="203"/>
        </w:numPr>
        <w:shd w:val="clear" w:color="auto" w:fill="auto"/>
        <w:tabs>
          <w:tab w:val="left" w:pos="0"/>
          <w:tab w:val="left" w:pos="426"/>
        </w:tabs>
        <w:spacing w:before="0" w:after="0" w:line="320" w:lineRule="exact"/>
        <w:jc w:val="left"/>
        <w:rPr>
          <w:rFonts w:ascii="Arial" w:hAnsi="Arial" w:cs="Arial"/>
          <w:b/>
          <w:color w:val="auto"/>
          <w:sz w:val="28"/>
          <w:szCs w:val="28"/>
        </w:rPr>
      </w:pPr>
      <w:r w:rsidRPr="00A80144">
        <w:rPr>
          <w:rFonts w:ascii="Arial" w:hAnsi="Arial" w:cs="Arial"/>
          <w:b/>
          <w:color w:val="auto"/>
          <w:sz w:val="28"/>
          <w:szCs w:val="28"/>
        </w:rPr>
        <w:t xml:space="preserve">Индустриальные масла: требования к качеству, контроль </w:t>
      </w:r>
    </w:p>
    <w:p w:rsidR="00E61B4A" w:rsidRPr="00A80144" w:rsidRDefault="00584F77" w:rsidP="00F5676A">
      <w:pPr>
        <w:pStyle w:val="73"/>
        <w:shd w:val="clear" w:color="auto" w:fill="auto"/>
        <w:tabs>
          <w:tab w:val="left" w:pos="1134"/>
        </w:tabs>
        <w:spacing w:before="0" w:after="0" w:line="320" w:lineRule="exact"/>
        <w:jc w:val="left"/>
        <w:rPr>
          <w:rFonts w:ascii="Arial" w:hAnsi="Arial" w:cs="Arial"/>
          <w:b/>
          <w:color w:val="auto"/>
          <w:sz w:val="28"/>
          <w:szCs w:val="28"/>
        </w:rPr>
      </w:pPr>
      <w:r w:rsidRPr="00A80144">
        <w:rPr>
          <w:rFonts w:ascii="Arial" w:hAnsi="Arial" w:cs="Arial"/>
          <w:b/>
          <w:color w:val="auto"/>
          <w:sz w:val="28"/>
          <w:szCs w:val="28"/>
        </w:rPr>
        <w:t xml:space="preserve">качества, требования к хранению, подготовка к заливу в </w:t>
      </w:r>
    </w:p>
    <w:p w:rsidR="00584F77" w:rsidRPr="00A80144" w:rsidRDefault="00584F77" w:rsidP="00F5676A">
      <w:pPr>
        <w:pStyle w:val="73"/>
        <w:shd w:val="clear" w:color="auto" w:fill="auto"/>
        <w:tabs>
          <w:tab w:val="left" w:pos="1134"/>
        </w:tabs>
        <w:spacing w:before="0" w:after="0" w:line="320" w:lineRule="exact"/>
        <w:jc w:val="left"/>
        <w:rPr>
          <w:rFonts w:ascii="Arial" w:hAnsi="Arial" w:cs="Arial"/>
          <w:color w:val="auto"/>
          <w:sz w:val="28"/>
          <w:szCs w:val="28"/>
        </w:rPr>
      </w:pPr>
      <w:r w:rsidRPr="00A80144">
        <w:rPr>
          <w:rFonts w:ascii="Arial" w:hAnsi="Arial" w:cs="Arial"/>
          <w:b/>
          <w:color w:val="auto"/>
          <w:sz w:val="28"/>
          <w:szCs w:val="28"/>
        </w:rPr>
        <w:t>оборудование, эксплуатация и техническое обслуживание</w:t>
      </w:r>
    </w:p>
    <w:p w:rsidR="001B2CDB" w:rsidRPr="00A80144" w:rsidRDefault="001B2CDB" w:rsidP="00F31216">
      <w:pPr>
        <w:pStyle w:val="af4"/>
        <w:tabs>
          <w:tab w:val="left" w:pos="0"/>
          <w:tab w:val="left" w:pos="1134"/>
        </w:tabs>
        <w:ind w:left="0"/>
        <w:rPr>
          <w:rFonts w:ascii="Arial" w:hAnsi="Arial" w:cs="Arial"/>
          <w:sz w:val="22"/>
          <w:szCs w:val="22"/>
        </w:rPr>
      </w:pPr>
    </w:p>
    <w:p w:rsidR="00CF648C" w:rsidRPr="00A80144" w:rsidRDefault="005858C8" w:rsidP="000F20D3">
      <w:pPr>
        <w:pStyle w:val="af4"/>
        <w:numPr>
          <w:ilvl w:val="1"/>
          <w:numId w:val="204"/>
        </w:numPr>
        <w:tabs>
          <w:tab w:val="left" w:pos="0"/>
          <w:tab w:val="left" w:pos="709"/>
        </w:tabs>
        <w:rPr>
          <w:rFonts w:ascii="Arial" w:hAnsi="Arial" w:cs="Arial"/>
          <w:b/>
          <w:sz w:val="22"/>
          <w:szCs w:val="22"/>
        </w:rPr>
      </w:pPr>
      <w:r w:rsidRPr="00A80144">
        <w:rPr>
          <w:rFonts w:ascii="Arial" w:hAnsi="Arial" w:cs="Arial"/>
          <w:b/>
          <w:sz w:val="22"/>
          <w:szCs w:val="22"/>
        </w:rPr>
        <w:t xml:space="preserve">Требования к качеству товарных </w:t>
      </w:r>
      <w:r w:rsidR="00584F77" w:rsidRPr="00A80144">
        <w:rPr>
          <w:rFonts w:ascii="Arial" w:hAnsi="Arial" w:cs="Arial"/>
          <w:b/>
          <w:sz w:val="22"/>
          <w:szCs w:val="22"/>
        </w:rPr>
        <w:t xml:space="preserve">индустриальных </w:t>
      </w:r>
      <w:r w:rsidRPr="00A80144">
        <w:rPr>
          <w:rFonts w:ascii="Arial" w:hAnsi="Arial" w:cs="Arial"/>
          <w:b/>
          <w:sz w:val="22"/>
          <w:szCs w:val="22"/>
        </w:rPr>
        <w:t>масел</w:t>
      </w:r>
    </w:p>
    <w:p w:rsidR="00AC345D" w:rsidRPr="00A80144" w:rsidRDefault="00371F59" w:rsidP="000F20D3">
      <w:pPr>
        <w:pStyle w:val="73"/>
        <w:numPr>
          <w:ilvl w:val="2"/>
          <w:numId w:val="204"/>
        </w:numPr>
        <w:shd w:val="clear" w:color="auto" w:fill="auto"/>
        <w:tabs>
          <w:tab w:val="left" w:pos="0"/>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Анализ индустриального (индустриального, компрессорного, гидравлического и др.) масла предусматривает определение следующих показателей качества</w:t>
      </w:r>
      <w:r w:rsidR="00AC5D05" w:rsidRPr="00A80144">
        <w:rPr>
          <w:rFonts w:ascii="Arial" w:hAnsi="Arial" w:cs="Arial"/>
          <w:color w:val="auto"/>
          <w:sz w:val="22"/>
          <w:szCs w:val="22"/>
        </w:rPr>
        <w:t>.</w:t>
      </w:r>
    </w:p>
    <w:p w:rsidR="00371F59" w:rsidRPr="00A80144" w:rsidRDefault="00371F59" w:rsidP="000F20D3">
      <w:pPr>
        <w:pStyle w:val="73"/>
        <w:numPr>
          <w:ilvl w:val="2"/>
          <w:numId w:val="204"/>
        </w:numPr>
        <w:shd w:val="clear" w:color="auto" w:fill="auto"/>
        <w:tabs>
          <w:tab w:val="left" w:pos="0"/>
        </w:tabs>
        <w:spacing w:before="0" w:after="0" w:line="320" w:lineRule="exact"/>
        <w:jc w:val="left"/>
        <w:rPr>
          <w:rFonts w:ascii="Arial" w:hAnsi="Arial" w:cs="Arial"/>
          <w:color w:val="auto"/>
          <w:sz w:val="22"/>
          <w:szCs w:val="22"/>
        </w:rPr>
      </w:pPr>
      <w:r w:rsidRPr="00A80144">
        <w:rPr>
          <w:rFonts w:ascii="Arial" w:hAnsi="Arial" w:cs="Arial"/>
          <w:color w:val="auto"/>
          <w:sz w:val="22"/>
          <w:szCs w:val="22"/>
        </w:rPr>
        <w:t>Показатели качества, определяемые до слива масла из транспортной емкости:</w:t>
      </w:r>
    </w:p>
    <w:p w:rsidR="00371F59" w:rsidRPr="00A80144" w:rsidRDefault="00371F59" w:rsidP="009B63AD">
      <w:pPr>
        <w:pStyle w:val="73"/>
        <w:numPr>
          <w:ilvl w:val="0"/>
          <w:numId w:val="22"/>
        </w:numPr>
        <w:shd w:val="clear" w:color="auto" w:fill="auto"/>
        <w:tabs>
          <w:tab w:val="left" w:pos="0"/>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внешний вид;</w:t>
      </w:r>
    </w:p>
    <w:p w:rsidR="00371F59" w:rsidRPr="00A80144" w:rsidRDefault="00371F59" w:rsidP="009B63AD">
      <w:pPr>
        <w:pStyle w:val="73"/>
        <w:numPr>
          <w:ilvl w:val="0"/>
          <w:numId w:val="22"/>
        </w:numPr>
        <w:shd w:val="clear" w:color="auto" w:fill="auto"/>
        <w:tabs>
          <w:tab w:val="left" w:pos="0"/>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кинематическая вязкость;</w:t>
      </w:r>
    </w:p>
    <w:p w:rsidR="00371F59" w:rsidRPr="00A80144" w:rsidRDefault="00371F59" w:rsidP="009B63AD">
      <w:pPr>
        <w:pStyle w:val="73"/>
        <w:numPr>
          <w:ilvl w:val="0"/>
          <w:numId w:val="22"/>
        </w:numPr>
        <w:shd w:val="clear" w:color="auto" w:fill="auto"/>
        <w:tabs>
          <w:tab w:val="left" w:pos="0"/>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lastRenderedPageBreak/>
        <w:t>температура вспышки в открытом или закрытом тигле;</w:t>
      </w:r>
    </w:p>
    <w:p w:rsidR="00371F59" w:rsidRPr="00A80144" w:rsidRDefault="00371F59" w:rsidP="009B63AD">
      <w:pPr>
        <w:pStyle w:val="73"/>
        <w:numPr>
          <w:ilvl w:val="0"/>
          <w:numId w:val="22"/>
        </w:numPr>
        <w:shd w:val="clear" w:color="auto" w:fill="auto"/>
        <w:tabs>
          <w:tab w:val="left" w:pos="0"/>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кислотное число (при наличии требования в документации завода изготовителя масла);</w:t>
      </w:r>
    </w:p>
    <w:p w:rsidR="00371F59" w:rsidRPr="00A80144" w:rsidRDefault="00371F59" w:rsidP="009B63AD">
      <w:pPr>
        <w:pStyle w:val="73"/>
        <w:numPr>
          <w:ilvl w:val="0"/>
          <w:numId w:val="22"/>
        </w:numPr>
        <w:shd w:val="clear" w:color="auto" w:fill="auto"/>
        <w:tabs>
          <w:tab w:val="left" w:pos="0"/>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воды;</w:t>
      </w:r>
    </w:p>
    <w:p w:rsidR="00371F59" w:rsidRPr="00A80144" w:rsidRDefault="00371F59" w:rsidP="009B63AD">
      <w:pPr>
        <w:pStyle w:val="73"/>
        <w:numPr>
          <w:ilvl w:val="0"/>
          <w:numId w:val="22"/>
        </w:numPr>
        <w:shd w:val="clear" w:color="auto" w:fill="auto"/>
        <w:tabs>
          <w:tab w:val="left" w:pos="0"/>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плотность (при наличии требования в документации завода изготовителя масла);</w:t>
      </w:r>
    </w:p>
    <w:p w:rsidR="00371F59" w:rsidRPr="00A80144" w:rsidRDefault="00371F59" w:rsidP="009B63AD">
      <w:pPr>
        <w:pStyle w:val="73"/>
        <w:numPr>
          <w:ilvl w:val="0"/>
          <w:numId w:val="22"/>
        </w:numPr>
        <w:shd w:val="clear" w:color="auto" w:fill="auto"/>
        <w:tabs>
          <w:tab w:val="left" w:pos="0"/>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механических примесей (класс промышленной чистоты).</w:t>
      </w:r>
    </w:p>
    <w:p w:rsidR="00371F59" w:rsidRPr="00A80144" w:rsidRDefault="00371F59" w:rsidP="000F20D3">
      <w:pPr>
        <w:pStyle w:val="73"/>
        <w:numPr>
          <w:ilvl w:val="2"/>
          <w:numId w:val="204"/>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Показатели качества, которые могут определяться дополнительно по решению </w:t>
      </w:r>
      <w:r w:rsidR="00F070B8" w:rsidRPr="00A80144">
        <w:rPr>
          <w:rFonts w:ascii="Arial" w:hAnsi="Arial" w:cs="Arial"/>
          <w:color w:val="auto"/>
          <w:sz w:val="22"/>
          <w:szCs w:val="22"/>
        </w:rPr>
        <w:t xml:space="preserve">главного инженера </w:t>
      </w:r>
      <w:r w:rsidR="00A111AB" w:rsidRPr="00A80144">
        <w:rPr>
          <w:rFonts w:ascii="Arial" w:hAnsi="Arial" w:cs="Arial"/>
          <w:color w:val="auto"/>
          <w:sz w:val="22"/>
          <w:szCs w:val="22"/>
        </w:rPr>
        <w:t>Филиала</w:t>
      </w:r>
      <w:r w:rsidRPr="00A80144">
        <w:rPr>
          <w:rFonts w:ascii="Arial" w:hAnsi="Arial" w:cs="Arial"/>
          <w:color w:val="auto"/>
          <w:sz w:val="22"/>
          <w:szCs w:val="22"/>
        </w:rPr>
        <w:t>:</w:t>
      </w:r>
    </w:p>
    <w:p w:rsidR="00371F59" w:rsidRPr="00A80144" w:rsidRDefault="00371F59" w:rsidP="009B63AD">
      <w:pPr>
        <w:pStyle w:val="73"/>
        <w:numPr>
          <w:ilvl w:val="0"/>
          <w:numId w:val="23"/>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температура застывания;</w:t>
      </w:r>
    </w:p>
    <w:p w:rsidR="00371F59" w:rsidRPr="00A80144" w:rsidRDefault="00371F59" w:rsidP="009B63AD">
      <w:pPr>
        <w:pStyle w:val="73"/>
        <w:numPr>
          <w:ilvl w:val="0"/>
          <w:numId w:val="23"/>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коррозионное воздействие на металлы (медь, сталь, свинец и др.);</w:t>
      </w:r>
    </w:p>
    <w:p w:rsidR="00371F59" w:rsidRPr="00A80144" w:rsidRDefault="00371F59" w:rsidP="009B63AD">
      <w:pPr>
        <w:pStyle w:val="73"/>
        <w:numPr>
          <w:ilvl w:val="0"/>
          <w:numId w:val="23"/>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коксуемость;</w:t>
      </w:r>
    </w:p>
    <w:p w:rsidR="00371F59" w:rsidRPr="00A80144" w:rsidRDefault="00371F59" w:rsidP="009B63AD">
      <w:pPr>
        <w:pStyle w:val="73"/>
        <w:numPr>
          <w:ilvl w:val="0"/>
          <w:numId w:val="23"/>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металлов;</w:t>
      </w:r>
    </w:p>
    <w:p w:rsidR="00371F59" w:rsidRPr="00A80144" w:rsidRDefault="00371F59" w:rsidP="009B63AD">
      <w:pPr>
        <w:pStyle w:val="73"/>
        <w:numPr>
          <w:ilvl w:val="0"/>
          <w:numId w:val="23"/>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смазывающие свойства;</w:t>
      </w:r>
    </w:p>
    <w:p w:rsidR="00371F59" w:rsidRPr="00A80144" w:rsidRDefault="00371F59" w:rsidP="009B63AD">
      <w:pPr>
        <w:pStyle w:val="73"/>
        <w:numPr>
          <w:ilvl w:val="0"/>
          <w:numId w:val="23"/>
        </w:numPr>
        <w:shd w:val="clear" w:color="auto" w:fill="auto"/>
        <w:tabs>
          <w:tab w:val="left" w:pos="0"/>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стабильность против окисления.</w:t>
      </w:r>
    </w:p>
    <w:p w:rsidR="001364B6" w:rsidRPr="00A80144" w:rsidRDefault="00942666" w:rsidP="000F20D3">
      <w:pPr>
        <w:pStyle w:val="73"/>
        <w:numPr>
          <w:ilvl w:val="2"/>
          <w:numId w:val="204"/>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Марка смазочного материала, используемого во вспомогательном оборудовании, должна соответствовать требованиям заводских инструкций по эксплуатации и ассортименту смазок, допущенных заводом-изготовителем к применению на данном оборудовании.</w:t>
      </w:r>
    </w:p>
    <w:p w:rsidR="00F83C7F" w:rsidRPr="00A80144" w:rsidRDefault="00942666" w:rsidP="000F20D3">
      <w:pPr>
        <w:pStyle w:val="73"/>
        <w:numPr>
          <w:ilvl w:val="2"/>
          <w:numId w:val="204"/>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Качество инду</w:t>
      </w:r>
      <w:r w:rsidR="00482601" w:rsidRPr="00A80144">
        <w:rPr>
          <w:rFonts w:ascii="Arial" w:hAnsi="Arial" w:cs="Arial"/>
          <w:color w:val="auto"/>
          <w:sz w:val="22"/>
          <w:szCs w:val="22"/>
        </w:rPr>
        <w:t>стриальных масел, поставляемых в</w:t>
      </w:r>
      <w:r w:rsidRPr="00A80144">
        <w:rPr>
          <w:rFonts w:ascii="Arial" w:hAnsi="Arial" w:cs="Arial"/>
          <w:color w:val="auto"/>
          <w:sz w:val="22"/>
          <w:szCs w:val="22"/>
        </w:rPr>
        <w:t xml:space="preserve"> </w:t>
      </w:r>
      <w:r w:rsidR="00A111AB" w:rsidRPr="00A80144">
        <w:rPr>
          <w:rFonts w:ascii="Arial" w:hAnsi="Arial" w:cs="Arial"/>
          <w:color w:val="auto"/>
          <w:sz w:val="22"/>
          <w:szCs w:val="22"/>
        </w:rPr>
        <w:t>Филиал</w:t>
      </w:r>
      <w:r w:rsidRPr="00A80144">
        <w:rPr>
          <w:rFonts w:ascii="Arial" w:hAnsi="Arial" w:cs="Arial"/>
          <w:color w:val="auto"/>
          <w:sz w:val="22"/>
          <w:szCs w:val="22"/>
        </w:rPr>
        <w:t>ы, должно соответствовать требованиям нормативной документации (стандартам или техническим условиям) и быть подтверждено сертификатом качества или паспортом предприятия-изготовителя на конкретную партию масла.</w:t>
      </w:r>
    </w:p>
    <w:p w:rsidR="00F83C7F" w:rsidRPr="00A80144" w:rsidRDefault="00163C4E" w:rsidP="000F20D3">
      <w:pPr>
        <w:pStyle w:val="73"/>
        <w:numPr>
          <w:ilvl w:val="2"/>
          <w:numId w:val="204"/>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В случае несоответствия качества индустриальных масел требованиям нормативной документации, применение этих масел в оборудовании не допускается. При поступлении неконди</w:t>
      </w:r>
      <w:r w:rsidR="00D00F2C" w:rsidRPr="00A80144">
        <w:rPr>
          <w:rFonts w:ascii="Arial" w:hAnsi="Arial" w:cs="Arial"/>
          <w:color w:val="auto"/>
          <w:sz w:val="22"/>
          <w:szCs w:val="22"/>
        </w:rPr>
        <w:t>ционного индустриального масла в</w:t>
      </w:r>
      <w:r w:rsidRPr="00A80144">
        <w:rPr>
          <w:rFonts w:ascii="Arial" w:hAnsi="Arial" w:cs="Arial"/>
          <w:color w:val="auto"/>
          <w:sz w:val="22"/>
          <w:szCs w:val="22"/>
        </w:rPr>
        <w:t xml:space="preserve"> </w:t>
      </w:r>
      <w:r w:rsidR="00A111AB" w:rsidRPr="00A80144">
        <w:rPr>
          <w:rFonts w:ascii="Arial" w:hAnsi="Arial" w:cs="Arial"/>
          <w:color w:val="auto"/>
          <w:sz w:val="22"/>
          <w:szCs w:val="22"/>
        </w:rPr>
        <w:t>Филиал</w:t>
      </w:r>
      <w:r w:rsidRPr="00A80144">
        <w:rPr>
          <w:rFonts w:ascii="Arial" w:hAnsi="Arial" w:cs="Arial"/>
          <w:color w:val="auto"/>
          <w:sz w:val="22"/>
          <w:szCs w:val="22"/>
        </w:rPr>
        <w:t>ы оно должно быть возвращено поставщику масла.</w:t>
      </w:r>
    </w:p>
    <w:p w:rsidR="00163C4E" w:rsidRPr="00A80144" w:rsidRDefault="00163C4E" w:rsidP="000F20D3">
      <w:pPr>
        <w:pStyle w:val="73"/>
        <w:numPr>
          <w:ilvl w:val="2"/>
          <w:numId w:val="204"/>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Резервуары маслохозяйства и трубопроводы узла приема </w:t>
      </w:r>
      <w:r w:rsidR="009929B0" w:rsidRPr="00A80144">
        <w:rPr>
          <w:rFonts w:ascii="Arial" w:hAnsi="Arial" w:cs="Arial"/>
          <w:color w:val="auto"/>
          <w:sz w:val="22"/>
          <w:szCs w:val="22"/>
        </w:rPr>
        <w:t xml:space="preserve">индустриального </w:t>
      </w:r>
      <w:r w:rsidRPr="00A80144">
        <w:rPr>
          <w:rFonts w:ascii="Arial" w:hAnsi="Arial" w:cs="Arial"/>
          <w:color w:val="auto"/>
          <w:sz w:val="22"/>
          <w:szCs w:val="22"/>
        </w:rPr>
        <w:t>масла перед приемом масла из транспортной емкости должны быть осмотрены и приняты на чистоту с составлением акта.</w:t>
      </w:r>
    </w:p>
    <w:p w:rsidR="00163C4E" w:rsidRPr="00A80144" w:rsidRDefault="00163C4E" w:rsidP="00163C4E">
      <w:pPr>
        <w:pStyle w:val="73"/>
        <w:shd w:val="clear" w:color="auto" w:fill="auto"/>
        <w:tabs>
          <w:tab w:val="left" w:pos="0"/>
          <w:tab w:val="left" w:pos="993"/>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В случае необходимости, при наличии в резервуарах донных остатков масла, содержащих загрязнения, масляного шлама и (или) продуктов коррозии на их внутренних поверхностях, проводится их подготовка (зачистка) и повторный прием на чистоту с составлением акта.</w:t>
      </w:r>
    </w:p>
    <w:p w:rsidR="00163C4E" w:rsidRPr="00A80144" w:rsidRDefault="0046519A" w:rsidP="000F20D3">
      <w:pPr>
        <w:pStyle w:val="FORMATTEXT"/>
        <w:numPr>
          <w:ilvl w:val="2"/>
          <w:numId w:val="204"/>
        </w:numPr>
        <w:tabs>
          <w:tab w:val="left" w:pos="1418"/>
        </w:tabs>
        <w:spacing w:line="320" w:lineRule="exact"/>
        <w:ind w:left="0" w:firstLine="567"/>
        <w:rPr>
          <w:rFonts w:ascii="Arial" w:hAnsi="Arial" w:cs="Arial"/>
          <w:sz w:val="22"/>
          <w:szCs w:val="22"/>
        </w:rPr>
      </w:pPr>
      <w:r w:rsidRPr="00A80144">
        <w:rPr>
          <w:rFonts w:ascii="Arial" w:hAnsi="Arial" w:cs="Arial"/>
          <w:sz w:val="22"/>
          <w:szCs w:val="22"/>
        </w:rPr>
        <w:t>Индустриальное</w:t>
      </w:r>
      <w:r w:rsidR="00163C4E" w:rsidRPr="00A80144">
        <w:rPr>
          <w:rFonts w:ascii="Arial" w:hAnsi="Arial" w:cs="Arial"/>
          <w:sz w:val="22"/>
          <w:szCs w:val="22"/>
        </w:rPr>
        <w:t xml:space="preserve"> масло следует принимать из транспортной емкости в пустой подготовленный резервуар </w:t>
      </w:r>
      <w:r w:rsidR="00163C4E" w:rsidRPr="00A80144">
        <w:rPr>
          <w:rFonts w:ascii="Arial" w:hAnsi="Arial" w:cs="Arial"/>
          <w:sz w:val="22"/>
          <w:szCs w:val="22"/>
          <w:lang w:eastAsia="en-US" w:bidi="en-US"/>
        </w:rPr>
        <w:t xml:space="preserve">маслохозяйства. </w:t>
      </w:r>
      <w:r w:rsidR="00163C4E" w:rsidRPr="00A80144">
        <w:rPr>
          <w:rFonts w:ascii="Arial" w:hAnsi="Arial" w:cs="Arial"/>
          <w:sz w:val="22"/>
          <w:szCs w:val="22"/>
        </w:rPr>
        <w:t xml:space="preserve">При необходимости слива масла из транспортной емкости в резервуар </w:t>
      </w:r>
      <w:r w:rsidR="00163C4E" w:rsidRPr="00A80144">
        <w:rPr>
          <w:rFonts w:ascii="Arial" w:hAnsi="Arial" w:cs="Arial"/>
          <w:sz w:val="22"/>
          <w:szCs w:val="22"/>
          <w:lang w:eastAsia="en-US" w:bidi="en-US"/>
        </w:rPr>
        <w:t xml:space="preserve">маслохозяйства, </w:t>
      </w:r>
      <w:r w:rsidR="00163C4E" w:rsidRPr="00A80144">
        <w:rPr>
          <w:rFonts w:ascii="Arial" w:hAnsi="Arial" w:cs="Arial"/>
          <w:sz w:val="22"/>
          <w:szCs w:val="22"/>
        </w:rPr>
        <w:t xml:space="preserve">в котором имеются остатки от поставки предыдущей партии свежего масла, следует до приема определить качество остатков масла в резервуаре, а после приема новой партии масла провести перемешивание масла в резервуаре </w:t>
      </w:r>
      <w:r w:rsidR="00163C4E" w:rsidRPr="00A80144">
        <w:rPr>
          <w:rFonts w:ascii="Arial" w:hAnsi="Arial" w:cs="Arial"/>
          <w:sz w:val="22"/>
          <w:szCs w:val="22"/>
          <w:lang w:eastAsia="en-US" w:bidi="en-US"/>
        </w:rPr>
        <w:t xml:space="preserve">маслохозяйства </w:t>
      </w:r>
      <w:r w:rsidR="00163C4E" w:rsidRPr="00A80144">
        <w:rPr>
          <w:rFonts w:ascii="Arial" w:hAnsi="Arial" w:cs="Arial"/>
          <w:sz w:val="22"/>
          <w:szCs w:val="22"/>
        </w:rPr>
        <w:t xml:space="preserve">с помощью циркуляции по замкнутой схеме, обеспечив при этом не менее двукратного оборота объема масла в резервуаре. Порядок приема и контроля качества </w:t>
      </w:r>
      <w:r w:rsidRPr="00A80144">
        <w:rPr>
          <w:rFonts w:ascii="Arial" w:hAnsi="Arial" w:cs="Arial"/>
          <w:sz w:val="22"/>
          <w:szCs w:val="22"/>
        </w:rPr>
        <w:t>индустриального</w:t>
      </w:r>
      <w:r w:rsidR="00163C4E" w:rsidRPr="00A80144">
        <w:rPr>
          <w:rFonts w:ascii="Arial" w:hAnsi="Arial" w:cs="Arial"/>
          <w:sz w:val="22"/>
          <w:szCs w:val="22"/>
        </w:rPr>
        <w:t xml:space="preserve"> масла при одновременном смешении с дру</w:t>
      </w:r>
      <w:r w:rsidR="00163C4E" w:rsidRPr="00A80144">
        <w:rPr>
          <w:rFonts w:ascii="Arial" w:hAnsi="Arial" w:cs="Arial"/>
          <w:sz w:val="22"/>
          <w:szCs w:val="22"/>
        </w:rPr>
        <w:lastRenderedPageBreak/>
        <w:t xml:space="preserve">гим маслом должен быть определен инструкцией по эксплуатации </w:t>
      </w:r>
      <w:r w:rsidR="00163C4E" w:rsidRPr="00A80144">
        <w:rPr>
          <w:rFonts w:ascii="Arial" w:hAnsi="Arial" w:cs="Arial"/>
          <w:sz w:val="22"/>
          <w:szCs w:val="22"/>
          <w:lang w:eastAsia="en-US" w:bidi="en-US"/>
        </w:rPr>
        <w:t xml:space="preserve">маслохозяйства. </w:t>
      </w:r>
      <w:r w:rsidR="00163C4E" w:rsidRPr="00A80144">
        <w:rPr>
          <w:rFonts w:ascii="Arial" w:hAnsi="Arial" w:cs="Arial"/>
          <w:sz w:val="22"/>
          <w:szCs w:val="22"/>
        </w:rPr>
        <w:t xml:space="preserve">Затем следует отобрать пробу по </w:t>
      </w:r>
      <w:r w:rsidR="00FF0B2C" w:rsidRPr="00A80144">
        <w:rPr>
          <w:rFonts w:ascii="Arial" w:hAnsi="Arial" w:cs="Arial"/>
          <w:b/>
          <w:bCs/>
          <w:sz w:val="22"/>
          <w:szCs w:val="22"/>
        </w:rPr>
        <w:t xml:space="preserve">ГОСТ 2517-2012 </w:t>
      </w:r>
      <w:r w:rsidR="00163C4E" w:rsidRPr="00A80144">
        <w:rPr>
          <w:rFonts w:ascii="Arial" w:hAnsi="Arial" w:cs="Arial"/>
          <w:sz w:val="22"/>
          <w:szCs w:val="22"/>
        </w:rPr>
        <w:t>из резервуара и выполнить ее анализ.</w:t>
      </w:r>
    </w:p>
    <w:p w:rsidR="00163C4E" w:rsidRPr="00A80144" w:rsidRDefault="00163C4E" w:rsidP="00B22F8C">
      <w:pPr>
        <w:pStyle w:val="73"/>
        <w:shd w:val="clear" w:color="auto" w:fill="auto"/>
        <w:tabs>
          <w:tab w:val="left" w:pos="1276"/>
        </w:tabs>
        <w:spacing w:before="0" w:after="0" w:line="320" w:lineRule="exact"/>
        <w:ind w:left="567"/>
        <w:jc w:val="left"/>
        <w:rPr>
          <w:rFonts w:ascii="Arial" w:hAnsi="Arial" w:cs="Arial"/>
          <w:color w:val="auto"/>
          <w:sz w:val="22"/>
          <w:szCs w:val="22"/>
        </w:rPr>
      </w:pPr>
    </w:p>
    <w:p w:rsidR="00C3458F" w:rsidRPr="00A80144" w:rsidRDefault="00C3458F" w:rsidP="000F20D3">
      <w:pPr>
        <w:pStyle w:val="73"/>
        <w:numPr>
          <w:ilvl w:val="1"/>
          <w:numId w:val="204"/>
        </w:numPr>
        <w:shd w:val="clear" w:color="auto" w:fill="auto"/>
        <w:tabs>
          <w:tab w:val="left" w:pos="709"/>
        </w:tabs>
        <w:spacing w:before="0" w:after="0" w:line="320" w:lineRule="exact"/>
        <w:ind w:left="0" w:firstLine="0"/>
        <w:jc w:val="left"/>
        <w:rPr>
          <w:rFonts w:ascii="Arial" w:hAnsi="Arial" w:cs="Arial"/>
          <w:color w:val="auto"/>
          <w:sz w:val="22"/>
          <w:szCs w:val="22"/>
        </w:rPr>
      </w:pPr>
      <w:r w:rsidRPr="00A80144">
        <w:rPr>
          <w:rFonts w:ascii="Arial" w:hAnsi="Arial" w:cs="Arial"/>
          <w:b/>
          <w:color w:val="auto"/>
          <w:sz w:val="22"/>
          <w:szCs w:val="22"/>
        </w:rPr>
        <w:t xml:space="preserve">Контроль качества </w:t>
      </w:r>
      <w:r w:rsidR="007D0F37" w:rsidRPr="00A80144">
        <w:rPr>
          <w:rFonts w:ascii="Arial" w:hAnsi="Arial" w:cs="Arial"/>
          <w:b/>
          <w:color w:val="auto"/>
          <w:sz w:val="22"/>
          <w:szCs w:val="22"/>
        </w:rPr>
        <w:t>и</w:t>
      </w:r>
      <w:r w:rsidR="00942666" w:rsidRPr="00A80144">
        <w:rPr>
          <w:rFonts w:ascii="Arial" w:hAnsi="Arial" w:cs="Arial"/>
          <w:b/>
          <w:color w:val="auto"/>
          <w:sz w:val="22"/>
          <w:szCs w:val="22"/>
        </w:rPr>
        <w:t>ндустриального</w:t>
      </w:r>
      <w:r w:rsidR="00EA0C55" w:rsidRPr="00A80144">
        <w:rPr>
          <w:rFonts w:ascii="Arial" w:hAnsi="Arial" w:cs="Arial"/>
          <w:b/>
          <w:color w:val="auto"/>
          <w:sz w:val="22"/>
          <w:szCs w:val="22"/>
        </w:rPr>
        <w:t xml:space="preserve"> </w:t>
      </w:r>
      <w:r w:rsidRPr="00A80144">
        <w:rPr>
          <w:rFonts w:ascii="Arial" w:hAnsi="Arial" w:cs="Arial"/>
          <w:b/>
          <w:color w:val="auto"/>
          <w:sz w:val="22"/>
          <w:szCs w:val="22"/>
        </w:rPr>
        <w:t>масла при хранении. Требования к хранению</w:t>
      </w:r>
    </w:p>
    <w:p w:rsidR="00C43A4C" w:rsidRPr="00A80144" w:rsidRDefault="00C43A4C" w:rsidP="000F20D3">
      <w:pPr>
        <w:pStyle w:val="73"/>
        <w:numPr>
          <w:ilvl w:val="2"/>
          <w:numId w:val="204"/>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Индустриальное (индустриальное, компрессорное, гидравлическое и др.) масло, слитое в резервуары </w:t>
      </w:r>
      <w:r w:rsidR="00027748" w:rsidRPr="00A80144">
        <w:rPr>
          <w:rFonts w:ascii="Arial" w:hAnsi="Arial" w:cs="Arial"/>
          <w:color w:val="auto"/>
          <w:sz w:val="22"/>
          <w:szCs w:val="22"/>
        </w:rPr>
        <w:t>маслохозяйства,</w:t>
      </w:r>
      <w:r w:rsidRPr="00A80144">
        <w:rPr>
          <w:rFonts w:ascii="Arial" w:hAnsi="Arial" w:cs="Arial"/>
          <w:color w:val="auto"/>
          <w:sz w:val="22"/>
          <w:szCs w:val="22"/>
          <w:lang w:eastAsia="en-US" w:bidi="en-US"/>
        </w:rPr>
        <w:t xml:space="preserve"> </w:t>
      </w:r>
      <w:r w:rsidRPr="00A80144">
        <w:rPr>
          <w:rFonts w:ascii="Arial" w:hAnsi="Arial" w:cs="Arial"/>
          <w:color w:val="auto"/>
          <w:sz w:val="22"/>
          <w:szCs w:val="22"/>
        </w:rPr>
        <w:t>подвергается лабораторным испытаниям по следующим показателям качества сразу после его приема из транспортной емкости:</w:t>
      </w:r>
    </w:p>
    <w:p w:rsidR="00C43A4C" w:rsidRPr="00A80144" w:rsidRDefault="00C43A4C" w:rsidP="009B63AD">
      <w:pPr>
        <w:pStyle w:val="73"/>
        <w:numPr>
          <w:ilvl w:val="0"/>
          <w:numId w:val="26"/>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внешний вид;</w:t>
      </w:r>
    </w:p>
    <w:p w:rsidR="00C43A4C" w:rsidRPr="00A80144" w:rsidRDefault="00C43A4C" w:rsidP="009B63AD">
      <w:pPr>
        <w:pStyle w:val="73"/>
        <w:numPr>
          <w:ilvl w:val="0"/>
          <w:numId w:val="26"/>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кинематическая вязкость;</w:t>
      </w:r>
    </w:p>
    <w:p w:rsidR="00C43A4C" w:rsidRPr="00A80144" w:rsidRDefault="00C43A4C" w:rsidP="009B63AD">
      <w:pPr>
        <w:pStyle w:val="73"/>
        <w:numPr>
          <w:ilvl w:val="0"/>
          <w:numId w:val="26"/>
        </w:numPr>
        <w:shd w:val="clear" w:color="auto" w:fill="auto"/>
        <w:tabs>
          <w:tab w:val="left" w:pos="993"/>
          <w:tab w:val="left" w:pos="1276"/>
          <w:tab w:val="right" w:pos="4059"/>
          <w:tab w:val="left" w:pos="4261"/>
          <w:tab w:val="left" w:pos="6905"/>
          <w:tab w:val="right" w:pos="10027"/>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кислотное число (при</w:t>
      </w:r>
      <w:r w:rsidRPr="00A80144">
        <w:rPr>
          <w:rFonts w:ascii="Arial" w:hAnsi="Arial" w:cs="Arial"/>
          <w:color w:val="auto"/>
          <w:sz w:val="22"/>
          <w:szCs w:val="22"/>
        </w:rPr>
        <w:tab/>
        <w:t>наличии требования в документации завода изготовителя масла);</w:t>
      </w:r>
    </w:p>
    <w:p w:rsidR="00C43A4C" w:rsidRPr="00A80144" w:rsidRDefault="00C43A4C" w:rsidP="009B63AD">
      <w:pPr>
        <w:pStyle w:val="73"/>
        <w:numPr>
          <w:ilvl w:val="0"/>
          <w:numId w:val="26"/>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воды;</w:t>
      </w:r>
    </w:p>
    <w:p w:rsidR="00C43A4C" w:rsidRPr="00A80144" w:rsidRDefault="00C43A4C" w:rsidP="009B63AD">
      <w:pPr>
        <w:pStyle w:val="73"/>
        <w:numPr>
          <w:ilvl w:val="0"/>
          <w:numId w:val="26"/>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плотность (при наличии требования в документации завода изготовителя масла);</w:t>
      </w:r>
    </w:p>
    <w:p w:rsidR="00062B4A" w:rsidRPr="00A80144" w:rsidRDefault="00C43A4C" w:rsidP="009B63AD">
      <w:pPr>
        <w:pStyle w:val="73"/>
        <w:numPr>
          <w:ilvl w:val="0"/>
          <w:numId w:val="26"/>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механических примесей (класс промышленной чистоты).</w:t>
      </w:r>
    </w:p>
    <w:p w:rsidR="00C43A4C" w:rsidRPr="00A80144" w:rsidRDefault="00C43A4C" w:rsidP="000F20D3">
      <w:pPr>
        <w:pStyle w:val="73"/>
        <w:numPr>
          <w:ilvl w:val="2"/>
          <w:numId w:val="204"/>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Находящиеся на хранении свежие индустриальные масла испытывается по следующим показателям качества с периодичностью не реже одного раза в четыре года:</w:t>
      </w:r>
    </w:p>
    <w:p w:rsidR="00C43A4C" w:rsidRPr="00A80144" w:rsidRDefault="00C43A4C" w:rsidP="009B63AD">
      <w:pPr>
        <w:pStyle w:val="73"/>
        <w:numPr>
          <w:ilvl w:val="0"/>
          <w:numId w:val="25"/>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внешний вид;</w:t>
      </w:r>
    </w:p>
    <w:p w:rsidR="00C43A4C" w:rsidRPr="00A80144" w:rsidRDefault="00C43A4C" w:rsidP="009B63AD">
      <w:pPr>
        <w:pStyle w:val="73"/>
        <w:numPr>
          <w:ilvl w:val="0"/>
          <w:numId w:val="25"/>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кинематическая вязкость;</w:t>
      </w:r>
    </w:p>
    <w:p w:rsidR="00C43A4C" w:rsidRPr="00A80144" w:rsidRDefault="00C43A4C" w:rsidP="009B63AD">
      <w:pPr>
        <w:pStyle w:val="73"/>
        <w:numPr>
          <w:ilvl w:val="0"/>
          <w:numId w:val="25"/>
        </w:numPr>
        <w:shd w:val="clear" w:color="auto" w:fill="auto"/>
        <w:tabs>
          <w:tab w:val="left" w:pos="993"/>
          <w:tab w:val="left" w:pos="1276"/>
          <w:tab w:val="right" w:pos="4059"/>
          <w:tab w:val="left" w:pos="4267"/>
          <w:tab w:val="left" w:pos="6905"/>
          <w:tab w:val="right" w:pos="10027"/>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кислотное число (при</w:t>
      </w:r>
      <w:r w:rsidRPr="00A80144">
        <w:rPr>
          <w:rFonts w:ascii="Arial" w:hAnsi="Arial" w:cs="Arial"/>
          <w:color w:val="auto"/>
          <w:sz w:val="22"/>
          <w:szCs w:val="22"/>
        </w:rPr>
        <w:tab/>
        <w:t>наличии требования в документации завода изготовителя масла);</w:t>
      </w:r>
    </w:p>
    <w:p w:rsidR="00C43A4C" w:rsidRPr="00A80144" w:rsidRDefault="00C43A4C" w:rsidP="009B63AD">
      <w:pPr>
        <w:pStyle w:val="73"/>
        <w:numPr>
          <w:ilvl w:val="0"/>
          <w:numId w:val="25"/>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содержание воды;</w:t>
      </w:r>
    </w:p>
    <w:p w:rsidR="00C43A4C" w:rsidRPr="00A80144" w:rsidRDefault="00C43A4C" w:rsidP="009B63AD">
      <w:pPr>
        <w:pStyle w:val="73"/>
        <w:numPr>
          <w:ilvl w:val="0"/>
          <w:numId w:val="25"/>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плотность (при наличии требования в документации завода изготовителя масла);</w:t>
      </w:r>
    </w:p>
    <w:p w:rsidR="00C43A4C" w:rsidRPr="00A80144" w:rsidRDefault="00C43A4C" w:rsidP="009B63AD">
      <w:pPr>
        <w:pStyle w:val="73"/>
        <w:numPr>
          <w:ilvl w:val="0"/>
          <w:numId w:val="25"/>
        </w:numPr>
        <w:shd w:val="clear" w:color="auto" w:fill="auto"/>
        <w:tabs>
          <w:tab w:val="left" w:pos="993"/>
          <w:tab w:val="left" w:pos="1276"/>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содержание механических примесей (класс промышленной чистоты). </w:t>
      </w:r>
    </w:p>
    <w:p w:rsidR="008F76F3" w:rsidRPr="00A80144" w:rsidRDefault="00C43A4C" w:rsidP="000F20D3">
      <w:pPr>
        <w:pStyle w:val="af4"/>
        <w:numPr>
          <w:ilvl w:val="2"/>
          <w:numId w:val="204"/>
        </w:numPr>
        <w:tabs>
          <w:tab w:val="left" w:pos="1418"/>
        </w:tabs>
        <w:spacing w:line="320" w:lineRule="exact"/>
        <w:ind w:left="0" w:firstLine="567"/>
        <w:rPr>
          <w:rFonts w:ascii="Arial" w:hAnsi="Arial" w:cs="Arial"/>
          <w:sz w:val="22"/>
          <w:szCs w:val="22"/>
        </w:rPr>
      </w:pPr>
      <w:r w:rsidRPr="00A80144">
        <w:rPr>
          <w:rFonts w:ascii="Arial" w:hAnsi="Arial" w:cs="Arial"/>
          <w:sz w:val="22"/>
          <w:szCs w:val="22"/>
        </w:rPr>
        <w:t xml:space="preserve">Показатели качества, которые могут определяться дополнительно, по решению </w:t>
      </w:r>
      <w:r w:rsidR="00982AED" w:rsidRPr="00A80144">
        <w:rPr>
          <w:rFonts w:ascii="Arial" w:hAnsi="Arial" w:cs="Arial"/>
          <w:sz w:val="22"/>
          <w:szCs w:val="22"/>
        </w:rPr>
        <w:t xml:space="preserve">главного инженера </w:t>
      </w:r>
      <w:r w:rsidR="00A111AB" w:rsidRPr="00A80144">
        <w:rPr>
          <w:rFonts w:ascii="Arial" w:hAnsi="Arial" w:cs="Arial"/>
          <w:sz w:val="22"/>
          <w:szCs w:val="22"/>
        </w:rPr>
        <w:t>Филиала</w:t>
      </w:r>
      <w:r w:rsidRPr="00A80144">
        <w:rPr>
          <w:rFonts w:ascii="Arial" w:hAnsi="Arial" w:cs="Arial"/>
          <w:sz w:val="22"/>
          <w:szCs w:val="22"/>
        </w:rPr>
        <w:t xml:space="preserve">, приведены в п. </w:t>
      </w:r>
      <w:r w:rsidR="00983560" w:rsidRPr="00A80144">
        <w:rPr>
          <w:rFonts w:ascii="Arial" w:hAnsi="Arial" w:cs="Arial"/>
          <w:b/>
          <w:sz w:val="22"/>
          <w:szCs w:val="22"/>
        </w:rPr>
        <w:t>1</w:t>
      </w:r>
      <w:r w:rsidR="009B2453" w:rsidRPr="00A80144">
        <w:rPr>
          <w:rFonts w:ascii="Arial" w:hAnsi="Arial" w:cs="Arial"/>
          <w:b/>
          <w:sz w:val="22"/>
          <w:szCs w:val="22"/>
        </w:rPr>
        <w:t>4</w:t>
      </w:r>
      <w:r w:rsidR="00983560" w:rsidRPr="00A80144">
        <w:rPr>
          <w:rFonts w:ascii="Arial" w:hAnsi="Arial" w:cs="Arial"/>
          <w:b/>
          <w:sz w:val="22"/>
          <w:szCs w:val="22"/>
        </w:rPr>
        <w:t>.</w:t>
      </w:r>
      <w:r w:rsidR="00880D86" w:rsidRPr="00A80144">
        <w:rPr>
          <w:rFonts w:ascii="Arial" w:hAnsi="Arial" w:cs="Arial"/>
          <w:b/>
          <w:sz w:val="22"/>
          <w:szCs w:val="22"/>
        </w:rPr>
        <w:t>1</w:t>
      </w:r>
      <w:r w:rsidR="00983560" w:rsidRPr="00A80144">
        <w:rPr>
          <w:rFonts w:ascii="Arial" w:hAnsi="Arial" w:cs="Arial"/>
          <w:b/>
          <w:sz w:val="22"/>
          <w:szCs w:val="22"/>
        </w:rPr>
        <w:t>.</w:t>
      </w:r>
      <w:r w:rsidR="00880D86" w:rsidRPr="00A80144">
        <w:rPr>
          <w:rFonts w:ascii="Arial" w:hAnsi="Arial" w:cs="Arial"/>
          <w:b/>
          <w:sz w:val="22"/>
          <w:szCs w:val="22"/>
        </w:rPr>
        <w:t>3</w:t>
      </w:r>
      <w:r w:rsidRPr="00A80144">
        <w:rPr>
          <w:rFonts w:ascii="Arial" w:hAnsi="Arial" w:cs="Arial"/>
          <w:b/>
          <w:sz w:val="22"/>
          <w:szCs w:val="22"/>
        </w:rPr>
        <w:t>.</w:t>
      </w:r>
      <w:r w:rsidR="00983560" w:rsidRPr="00A80144">
        <w:rPr>
          <w:rFonts w:ascii="Arial" w:hAnsi="Arial" w:cs="Arial"/>
          <w:sz w:val="22"/>
          <w:szCs w:val="22"/>
        </w:rPr>
        <w:t xml:space="preserve"> </w:t>
      </w:r>
      <w:r w:rsidR="00922D47" w:rsidRPr="00A80144">
        <w:rPr>
          <w:rFonts w:ascii="Arial" w:hAnsi="Arial" w:cs="Arial"/>
          <w:sz w:val="22"/>
          <w:szCs w:val="22"/>
        </w:rPr>
        <w:t>настоящего Регламента</w:t>
      </w:r>
      <w:r w:rsidRPr="00A80144">
        <w:rPr>
          <w:rFonts w:ascii="Arial" w:hAnsi="Arial" w:cs="Arial"/>
          <w:sz w:val="22"/>
          <w:szCs w:val="22"/>
        </w:rPr>
        <w:t>.</w:t>
      </w:r>
    </w:p>
    <w:p w:rsidR="008F76F3" w:rsidRPr="00A80144" w:rsidRDefault="00C43A4C" w:rsidP="000F20D3">
      <w:pPr>
        <w:pStyle w:val="af4"/>
        <w:numPr>
          <w:ilvl w:val="2"/>
          <w:numId w:val="204"/>
        </w:numPr>
        <w:tabs>
          <w:tab w:val="left" w:pos="1134"/>
          <w:tab w:val="left" w:pos="1418"/>
        </w:tabs>
        <w:spacing w:line="320" w:lineRule="exact"/>
        <w:ind w:left="0" w:firstLine="567"/>
        <w:rPr>
          <w:rFonts w:ascii="Arial" w:hAnsi="Arial" w:cs="Arial"/>
          <w:sz w:val="22"/>
          <w:szCs w:val="22"/>
        </w:rPr>
      </w:pPr>
      <w:r w:rsidRPr="00A80144">
        <w:rPr>
          <w:rFonts w:ascii="Arial" w:hAnsi="Arial" w:cs="Arial"/>
          <w:sz w:val="22"/>
          <w:szCs w:val="22"/>
        </w:rPr>
        <w:t>Качество свежего масла, находящегося на хранении, должно отвечать всем  требованиям нормативных документов (технических условий или стандарта).</w:t>
      </w:r>
    </w:p>
    <w:p w:rsidR="006D2D5B" w:rsidRPr="00A80144" w:rsidRDefault="00F55192" w:rsidP="000F20D3">
      <w:pPr>
        <w:pStyle w:val="af4"/>
        <w:numPr>
          <w:ilvl w:val="2"/>
          <w:numId w:val="204"/>
        </w:numPr>
        <w:tabs>
          <w:tab w:val="left" w:pos="1134"/>
          <w:tab w:val="left" w:pos="1418"/>
        </w:tabs>
        <w:spacing w:line="320" w:lineRule="exact"/>
        <w:ind w:left="0" w:firstLine="567"/>
        <w:rPr>
          <w:rFonts w:ascii="Arial" w:hAnsi="Arial" w:cs="Arial"/>
          <w:sz w:val="22"/>
          <w:szCs w:val="22"/>
        </w:rPr>
      </w:pPr>
      <w:r w:rsidRPr="00A80144">
        <w:rPr>
          <w:rFonts w:ascii="Arial" w:hAnsi="Arial" w:cs="Arial"/>
          <w:sz w:val="22"/>
          <w:szCs w:val="22"/>
        </w:rPr>
        <w:t>В</w:t>
      </w:r>
      <w:r w:rsidR="006D2D5B" w:rsidRPr="00A80144">
        <w:rPr>
          <w:rFonts w:ascii="Arial" w:hAnsi="Arial" w:cs="Arial"/>
          <w:sz w:val="22"/>
          <w:szCs w:val="22"/>
        </w:rPr>
        <w:t xml:space="preserve"> </w:t>
      </w:r>
      <w:r w:rsidR="00A111AB" w:rsidRPr="00A80144">
        <w:rPr>
          <w:rFonts w:ascii="Arial" w:hAnsi="Arial" w:cs="Arial"/>
          <w:sz w:val="22"/>
          <w:szCs w:val="22"/>
        </w:rPr>
        <w:t>Филиала</w:t>
      </w:r>
      <w:r w:rsidR="006D2D5B" w:rsidRPr="00A80144">
        <w:rPr>
          <w:rFonts w:ascii="Arial" w:hAnsi="Arial" w:cs="Arial"/>
          <w:sz w:val="22"/>
          <w:szCs w:val="22"/>
        </w:rPr>
        <w:t xml:space="preserve">х должен храниться постоянный запас индустриальных масел и смазочных материалов для вспомогательного оборудования не менее </w:t>
      </w:r>
      <w:r w:rsidR="006D2D5B" w:rsidRPr="00A80144">
        <w:rPr>
          <w:rFonts w:ascii="Arial" w:hAnsi="Arial" w:cs="Arial"/>
          <w:b/>
          <w:sz w:val="22"/>
          <w:szCs w:val="22"/>
        </w:rPr>
        <w:t>45</w:t>
      </w:r>
      <w:r w:rsidR="006D2D5B" w:rsidRPr="00A80144">
        <w:rPr>
          <w:rFonts w:ascii="Arial" w:hAnsi="Arial" w:cs="Arial"/>
          <w:sz w:val="22"/>
          <w:szCs w:val="22"/>
        </w:rPr>
        <w:t>-дневной потребности.</w:t>
      </w:r>
    </w:p>
    <w:p w:rsidR="0081586F" w:rsidRPr="00A80144" w:rsidRDefault="0081586F" w:rsidP="00A13B0A">
      <w:pPr>
        <w:pStyle w:val="73"/>
        <w:shd w:val="clear" w:color="auto" w:fill="auto"/>
        <w:tabs>
          <w:tab w:val="left" w:pos="1134"/>
        </w:tabs>
        <w:spacing w:before="0" w:after="0" w:line="323" w:lineRule="exact"/>
        <w:ind w:left="567" w:right="140"/>
        <w:jc w:val="left"/>
        <w:rPr>
          <w:rFonts w:ascii="Arial" w:hAnsi="Arial" w:cs="Arial"/>
          <w:color w:val="auto"/>
          <w:sz w:val="22"/>
          <w:szCs w:val="22"/>
        </w:rPr>
      </w:pPr>
    </w:p>
    <w:p w:rsidR="00BE3277" w:rsidRPr="00A80144" w:rsidRDefault="0081586F" w:rsidP="000F20D3">
      <w:pPr>
        <w:pStyle w:val="73"/>
        <w:numPr>
          <w:ilvl w:val="1"/>
          <w:numId w:val="204"/>
        </w:numPr>
        <w:shd w:val="clear" w:color="auto" w:fill="auto"/>
        <w:tabs>
          <w:tab w:val="left" w:pos="709"/>
          <w:tab w:val="left" w:pos="1250"/>
        </w:tabs>
        <w:spacing w:before="0" w:after="0" w:line="260" w:lineRule="exact"/>
        <w:ind w:left="0" w:firstLine="0"/>
        <w:jc w:val="left"/>
        <w:rPr>
          <w:rFonts w:ascii="Arial" w:hAnsi="Arial" w:cs="Arial"/>
          <w:b/>
          <w:color w:val="auto"/>
          <w:sz w:val="22"/>
          <w:szCs w:val="22"/>
        </w:rPr>
      </w:pPr>
      <w:r w:rsidRPr="00A80144">
        <w:rPr>
          <w:rFonts w:ascii="Arial" w:hAnsi="Arial" w:cs="Arial"/>
          <w:b/>
          <w:color w:val="auto"/>
          <w:sz w:val="22"/>
          <w:szCs w:val="22"/>
        </w:rPr>
        <w:t xml:space="preserve">Контроль качества </w:t>
      </w:r>
      <w:r w:rsidR="00934EAB" w:rsidRPr="00A80144">
        <w:rPr>
          <w:rFonts w:ascii="Arial" w:hAnsi="Arial" w:cs="Arial"/>
          <w:b/>
          <w:color w:val="auto"/>
          <w:sz w:val="22"/>
          <w:szCs w:val="22"/>
        </w:rPr>
        <w:t>индустриального</w:t>
      </w:r>
      <w:r w:rsidRPr="00A80144">
        <w:rPr>
          <w:rFonts w:ascii="Arial" w:hAnsi="Arial" w:cs="Arial"/>
          <w:b/>
          <w:color w:val="auto"/>
          <w:sz w:val="22"/>
          <w:szCs w:val="22"/>
        </w:rPr>
        <w:t xml:space="preserve"> масла при заливе в оборудование</w:t>
      </w:r>
    </w:p>
    <w:p w:rsidR="00BE3277" w:rsidRPr="00A80144" w:rsidRDefault="00BE3277" w:rsidP="000F20D3">
      <w:pPr>
        <w:pStyle w:val="73"/>
        <w:numPr>
          <w:ilvl w:val="2"/>
          <w:numId w:val="204"/>
        </w:numPr>
        <w:shd w:val="clear" w:color="auto" w:fill="auto"/>
        <w:tabs>
          <w:tab w:val="left" w:pos="0"/>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Объем испытаний и нормативные значения показателей качества индустриальных (индустриальных, компрессорных, гидравлических и др.) масел</w:t>
      </w:r>
      <w:r w:rsidR="001674ED" w:rsidRPr="00A80144">
        <w:rPr>
          <w:rFonts w:ascii="Arial" w:hAnsi="Arial" w:cs="Arial"/>
          <w:color w:val="auto"/>
          <w:sz w:val="22"/>
          <w:szCs w:val="22"/>
        </w:rPr>
        <w:t>,</w:t>
      </w:r>
      <w:r w:rsidRPr="00A80144">
        <w:rPr>
          <w:rFonts w:ascii="Arial" w:hAnsi="Arial" w:cs="Arial"/>
          <w:color w:val="auto"/>
          <w:sz w:val="22"/>
          <w:szCs w:val="22"/>
        </w:rPr>
        <w:t xml:space="preserve"> подготовленных к заливу в оборудование, определяют исходя из требований документов заводов-изготовителей оборудования.</w:t>
      </w:r>
    </w:p>
    <w:p w:rsidR="00FE78D5" w:rsidRPr="00A80144" w:rsidRDefault="00FE78D5" w:rsidP="00F91B2B">
      <w:pPr>
        <w:pStyle w:val="73"/>
        <w:shd w:val="clear" w:color="auto" w:fill="auto"/>
        <w:tabs>
          <w:tab w:val="left" w:pos="1134"/>
        </w:tabs>
        <w:spacing w:before="0" w:after="0"/>
        <w:ind w:left="560"/>
        <w:jc w:val="center"/>
        <w:rPr>
          <w:rFonts w:ascii="Arial" w:hAnsi="Arial" w:cs="Arial"/>
          <w:color w:val="auto"/>
          <w:sz w:val="22"/>
          <w:szCs w:val="22"/>
        </w:rPr>
      </w:pPr>
    </w:p>
    <w:p w:rsidR="00934EAB" w:rsidRPr="00A80144" w:rsidRDefault="00934EAB" w:rsidP="000F20D3">
      <w:pPr>
        <w:pStyle w:val="FORMATTEXT"/>
        <w:numPr>
          <w:ilvl w:val="1"/>
          <w:numId w:val="204"/>
        </w:numPr>
        <w:tabs>
          <w:tab w:val="left" w:pos="709"/>
        </w:tabs>
        <w:spacing w:line="320" w:lineRule="exact"/>
        <w:ind w:left="0" w:firstLine="0"/>
        <w:rPr>
          <w:rFonts w:ascii="Arial" w:hAnsi="Arial" w:cs="Arial"/>
          <w:b/>
          <w:sz w:val="22"/>
          <w:szCs w:val="22"/>
        </w:rPr>
      </w:pPr>
      <w:r w:rsidRPr="00A80144">
        <w:rPr>
          <w:rFonts w:ascii="Arial" w:hAnsi="Arial" w:cs="Arial"/>
          <w:b/>
          <w:sz w:val="22"/>
          <w:szCs w:val="22"/>
        </w:rPr>
        <w:t>Контроль качества индустриального масла при эксплуатации</w:t>
      </w:r>
      <w:r w:rsidR="00A13B0A" w:rsidRPr="00A80144">
        <w:rPr>
          <w:rFonts w:ascii="Arial" w:hAnsi="Arial" w:cs="Arial"/>
          <w:b/>
          <w:sz w:val="22"/>
          <w:szCs w:val="22"/>
        </w:rPr>
        <w:t xml:space="preserve"> </w:t>
      </w:r>
      <w:r w:rsidRPr="00A80144">
        <w:rPr>
          <w:rFonts w:ascii="Arial" w:hAnsi="Arial" w:cs="Arial"/>
          <w:b/>
          <w:sz w:val="22"/>
          <w:szCs w:val="22"/>
        </w:rPr>
        <w:t>в оборудовании</w:t>
      </w:r>
    </w:p>
    <w:p w:rsidR="00FE78D5" w:rsidRPr="00A80144" w:rsidRDefault="00FE78D5" w:rsidP="000F20D3">
      <w:pPr>
        <w:pStyle w:val="73"/>
        <w:numPr>
          <w:ilvl w:val="2"/>
          <w:numId w:val="204"/>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lastRenderedPageBreak/>
        <w:t>Объем испытаний и нормативные значения показателей качества индустриальных, компрессорных, гидравлических и других типов масел</w:t>
      </w:r>
      <w:r w:rsidR="003E516C" w:rsidRPr="00A80144">
        <w:rPr>
          <w:rFonts w:ascii="Arial" w:hAnsi="Arial" w:cs="Arial"/>
          <w:color w:val="auto"/>
          <w:sz w:val="22"/>
          <w:szCs w:val="22"/>
        </w:rPr>
        <w:t>,</w:t>
      </w:r>
      <w:r w:rsidRPr="00A80144">
        <w:rPr>
          <w:rFonts w:ascii="Arial" w:hAnsi="Arial" w:cs="Arial"/>
          <w:color w:val="auto"/>
          <w:sz w:val="22"/>
          <w:szCs w:val="22"/>
        </w:rPr>
        <w:t xml:space="preserve"> эксплуатируемых в оборудовании, определяется требованиями документов заводов-изготовителей оборудования.</w:t>
      </w:r>
    </w:p>
    <w:p w:rsidR="00DC2CC0" w:rsidRPr="00A80144" w:rsidRDefault="00DC2CC0" w:rsidP="004A7E3E">
      <w:pPr>
        <w:pStyle w:val="73"/>
        <w:shd w:val="clear" w:color="auto" w:fill="auto"/>
        <w:tabs>
          <w:tab w:val="left" w:pos="1134"/>
        </w:tabs>
        <w:spacing w:before="0" w:after="0" w:line="323" w:lineRule="exact"/>
        <w:jc w:val="left"/>
        <w:rPr>
          <w:rFonts w:ascii="Arial" w:hAnsi="Arial" w:cs="Arial"/>
          <w:color w:val="auto"/>
          <w:sz w:val="22"/>
          <w:szCs w:val="22"/>
        </w:rPr>
      </w:pPr>
    </w:p>
    <w:p w:rsidR="00A86849" w:rsidRPr="00A80144" w:rsidRDefault="00A86849" w:rsidP="000F20D3">
      <w:pPr>
        <w:pStyle w:val="FORMATTEXT"/>
        <w:numPr>
          <w:ilvl w:val="1"/>
          <w:numId w:val="204"/>
        </w:numPr>
        <w:tabs>
          <w:tab w:val="left" w:pos="709"/>
        </w:tabs>
        <w:spacing w:line="320" w:lineRule="exact"/>
        <w:ind w:left="0" w:firstLine="0"/>
        <w:rPr>
          <w:rFonts w:ascii="Arial" w:hAnsi="Arial" w:cs="Arial"/>
          <w:b/>
          <w:sz w:val="22"/>
          <w:szCs w:val="22"/>
        </w:rPr>
      </w:pPr>
      <w:r w:rsidRPr="00A80144">
        <w:rPr>
          <w:rFonts w:ascii="Arial" w:hAnsi="Arial" w:cs="Arial"/>
          <w:b/>
          <w:sz w:val="22"/>
          <w:szCs w:val="22"/>
        </w:rPr>
        <w:t>Подготовка индустриального масла к заливу в оборудование</w:t>
      </w:r>
    </w:p>
    <w:p w:rsidR="004A7E3E" w:rsidRPr="00A80144" w:rsidRDefault="004A7E3E" w:rsidP="000F20D3">
      <w:pPr>
        <w:pStyle w:val="73"/>
        <w:numPr>
          <w:ilvl w:val="2"/>
          <w:numId w:val="204"/>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Объем и требования по подготовке индустриальных (индустриальных, компрессорных, гидравлических и др.) масел к заливу в оборудование, определяются документами заводов-изготовителей оборудования. Заливаемые масла не должны содержать загрязнения (вода, механические примеси, шлам).</w:t>
      </w:r>
    </w:p>
    <w:p w:rsidR="00382DC9" w:rsidRPr="00A80144" w:rsidRDefault="00382DC9" w:rsidP="00382DC9">
      <w:pPr>
        <w:pStyle w:val="73"/>
        <w:shd w:val="clear" w:color="auto" w:fill="auto"/>
        <w:tabs>
          <w:tab w:val="left" w:pos="1134"/>
        </w:tabs>
        <w:spacing w:before="0" w:after="0" w:line="320" w:lineRule="exact"/>
        <w:jc w:val="left"/>
        <w:rPr>
          <w:rFonts w:ascii="Arial" w:hAnsi="Arial" w:cs="Arial"/>
          <w:color w:val="auto"/>
          <w:sz w:val="22"/>
          <w:szCs w:val="22"/>
        </w:rPr>
      </w:pPr>
    </w:p>
    <w:p w:rsidR="00C55222" w:rsidRPr="00A80144" w:rsidRDefault="00C55222" w:rsidP="000F20D3">
      <w:pPr>
        <w:pStyle w:val="73"/>
        <w:numPr>
          <w:ilvl w:val="1"/>
          <w:numId w:val="204"/>
        </w:numPr>
        <w:shd w:val="clear" w:color="auto" w:fill="auto"/>
        <w:tabs>
          <w:tab w:val="left" w:pos="709"/>
          <w:tab w:val="left" w:pos="1134"/>
          <w:tab w:val="left" w:pos="1299"/>
        </w:tabs>
        <w:spacing w:before="0" w:after="0" w:line="320" w:lineRule="exact"/>
        <w:ind w:left="0" w:firstLine="284"/>
        <w:jc w:val="left"/>
        <w:rPr>
          <w:rFonts w:ascii="Arial" w:hAnsi="Arial" w:cs="Arial"/>
          <w:color w:val="auto"/>
          <w:sz w:val="22"/>
          <w:szCs w:val="22"/>
        </w:rPr>
      </w:pPr>
      <w:r w:rsidRPr="00A80144">
        <w:rPr>
          <w:rFonts w:ascii="Arial" w:hAnsi="Arial" w:cs="Arial"/>
          <w:b/>
          <w:color w:val="auto"/>
          <w:sz w:val="22"/>
          <w:szCs w:val="22"/>
        </w:rPr>
        <w:t xml:space="preserve">Эксплуатация и техническое обслуживание </w:t>
      </w:r>
      <w:r w:rsidR="00D15F38" w:rsidRPr="00A80144">
        <w:rPr>
          <w:rFonts w:ascii="Arial" w:hAnsi="Arial" w:cs="Arial"/>
          <w:b/>
          <w:color w:val="auto"/>
          <w:sz w:val="22"/>
          <w:szCs w:val="22"/>
        </w:rPr>
        <w:t xml:space="preserve">индустриальных </w:t>
      </w:r>
      <w:r w:rsidRPr="00A80144">
        <w:rPr>
          <w:rFonts w:ascii="Arial" w:hAnsi="Arial" w:cs="Arial"/>
          <w:b/>
          <w:color w:val="auto"/>
          <w:sz w:val="22"/>
          <w:szCs w:val="22"/>
        </w:rPr>
        <w:t>масел</w:t>
      </w:r>
    </w:p>
    <w:p w:rsidR="00382DC9" w:rsidRPr="00A80144" w:rsidRDefault="00382DC9" w:rsidP="000F20D3">
      <w:pPr>
        <w:pStyle w:val="73"/>
        <w:numPr>
          <w:ilvl w:val="2"/>
          <w:numId w:val="204"/>
        </w:numPr>
        <w:shd w:val="clear" w:color="auto" w:fill="auto"/>
        <w:tabs>
          <w:tab w:val="left" w:pos="1418"/>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Объем и требования по эксплуатации и техническому обслуживанию индустриальных (индустриальных, компрессорных, гидравлических и др.) масел в оборудовании энергетического предприятия определяется документами предприятий изготовителей оборудования, в котором применяются масла.</w:t>
      </w:r>
    </w:p>
    <w:p w:rsidR="00F1138C" w:rsidRPr="00A80144" w:rsidRDefault="00F1138C" w:rsidP="008058D1">
      <w:pPr>
        <w:pStyle w:val="73"/>
        <w:shd w:val="clear" w:color="auto" w:fill="auto"/>
        <w:tabs>
          <w:tab w:val="left" w:pos="1134"/>
        </w:tabs>
        <w:spacing w:before="0" w:after="0" w:line="320" w:lineRule="atLeast"/>
        <w:jc w:val="left"/>
        <w:rPr>
          <w:rFonts w:ascii="Arial" w:hAnsi="Arial" w:cs="Arial"/>
          <w:color w:val="auto"/>
          <w:sz w:val="22"/>
          <w:szCs w:val="22"/>
        </w:rPr>
      </w:pPr>
    </w:p>
    <w:p w:rsidR="00F1138C" w:rsidRPr="00A80144" w:rsidRDefault="00F1138C" w:rsidP="000F20D3">
      <w:pPr>
        <w:pStyle w:val="54"/>
        <w:keepNext/>
        <w:keepLines/>
        <w:numPr>
          <w:ilvl w:val="0"/>
          <w:numId w:val="60"/>
        </w:numPr>
        <w:shd w:val="clear" w:color="auto" w:fill="auto"/>
        <w:tabs>
          <w:tab w:val="left" w:pos="426"/>
        </w:tabs>
        <w:spacing w:after="0" w:line="320" w:lineRule="atLeast"/>
        <w:ind w:left="0" w:firstLine="0"/>
        <w:jc w:val="left"/>
        <w:rPr>
          <w:rFonts w:ascii="Arial" w:hAnsi="Arial" w:cs="Arial"/>
          <w:sz w:val="28"/>
          <w:szCs w:val="28"/>
        </w:rPr>
      </w:pPr>
      <w:bookmarkStart w:id="4" w:name="bookmark18"/>
      <w:r w:rsidRPr="00A80144">
        <w:rPr>
          <w:rFonts w:ascii="Arial" w:hAnsi="Arial" w:cs="Arial"/>
          <w:sz w:val="28"/>
          <w:szCs w:val="28"/>
        </w:rPr>
        <w:t>Утилизация отработанных масел</w:t>
      </w:r>
      <w:bookmarkEnd w:id="4"/>
    </w:p>
    <w:p w:rsidR="00E054A9" w:rsidRPr="00A80144" w:rsidRDefault="00577967" w:rsidP="000F20D3">
      <w:pPr>
        <w:pStyle w:val="54"/>
        <w:keepNext/>
        <w:keepLines/>
        <w:numPr>
          <w:ilvl w:val="1"/>
          <w:numId w:val="197"/>
        </w:numPr>
        <w:shd w:val="clear" w:color="auto" w:fill="auto"/>
        <w:tabs>
          <w:tab w:val="left" w:pos="0"/>
          <w:tab w:val="left" w:pos="1134"/>
        </w:tabs>
        <w:spacing w:after="0" w:line="320" w:lineRule="exact"/>
        <w:ind w:left="0" w:firstLine="567"/>
        <w:jc w:val="left"/>
        <w:rPr>
          <w:rFonts w:ascii="Arial" w:hAnsi="Arial" w:cs="Arial"/>
          <w:b w:val="0"/>
          <w:sz w:val="22"/>
          <w:szCs w:val="22"/>
        </w:rPr>
      </w:pPr>
      <w:r w:rsidRPr="00A80144">
        <w:rPr>
          <w:rFonts w:ascii="Arial" w:hAnsi="Arial" w:cs="Arial"/>
          <w:b w:val="0"/>
          <w:sz w:val="22"/>
          <w:szCs w:val="22"/>
        </w:rPr>
        <w:t xml:space="preserve">Сбор </w:t>
      </w:r>
      <w:r w:rsidR="00F1138C" w:rsidRPr="00A80144">
        <w:rPr>
          <w:rFonts w:ascii="Arial" w:hAnsi="Arial" w:cs="Arial"/>
          <w:b w:val="0"/>
          <w:sz w:val="22"/>
          <w:szCs w:val="22"/>
        </w:rPr>
        <w:t xml:space="preserve">отработанных энергетических масел, которые в дальнейшем планируется регенерировать, следует осуществлять раздельно по отдельным типам масла (нефтяное турбинное, огнестойкое или трансформаторное) без их смешения друг с другом. Сбор отработанных трансформаторных масел для регенерации рекомендуется осуществлять раздельно по группам (в зависимости от группы масла или смеси масел по стабильности против окисления). Если оснащение и схема </w:t>
      </w:r>
      <w:r w:rsidR="00745983" w:rsidRPr="00A80144">
        <w:rPr>
          <w:rFonts w:ascii="Arial" w:hAnsi="Arial" w:cs="Arial"/>
          <w:b w:val="0"/>
          <w:sz w:val="22"/>
          <w:szCs w:val="22"/>
          <w:lang w:bidi="en-US"/>
        </w:rPr>
        <w:t>масляного хозяйства</w:t>
      </w:r>
      <w:r w:rsidR="00F1138C" w:rsidRPr="00A80144">
        <w:rPr>
          <w:rFonts w:ascii="Arial" w:hAnsi="Arial" w:cs="Arial"/>
          <w:b w:val="0"/>
          <w:sz w:val="22"/>
          <w:szCs w:val="22"/>
          <w:lang w:bidi="en-US"/>
        </w:rPr>
        <w:t xml:space="preserve"> </w:t>
      </w:r>
      <w:r w:rsidR="00F1138C" w:rsidRPr="00A80144">
        <w:rPr>
          <w:rFonts w:ascii="Arial" w:hAnsi="Arial" w:cs="Arial"/>
          <w:b w:val="0"/>
          <w:sz w:val="22"/>
          <w:szCs w:val="22"/>
        </w:rPr>
        <w:t xml:space="preserve">позволяет, то сбор отработанных масел для регенерации рекомендуется осуществлять раздельно по маркам масла. Сбор отработанных масел осуществляется в специальные резервуары </w:t>
      </w:r>
      <w:r w:rsidR="00745983" w:rsidRPr="00A80144">
        <w:rPr>
          <w:rFonts w:ascii="Arial" w:hAnsi="Arial" w:cs="Arial"/>
          <w:b w:val="0"/>
          <w:sz w:val="22"/>
          <w:szCs w:val="22"/>
          <w:lang w:bidi="en-US"/>
        </w:rPr>
        <w:t>масляного хозяйства</w:t>
      </w:r>
      <w:r w:rsidR="00F1138C" w:rsidRPr="00A80144">
        <w:rPr>
          <w:rFonts w:ascii="Arial" w:hAnsi="Arial" w:cs="Arial"/>
          <w:b w:val="0"/>
          <w:sz w:val="22"/>
          <w:szCs w:val="22"/>
          <w:lang w:bidi="en-US"/>
        </w:rPr>
        <w:t xml:space="preserve">, </w:t>
      </w:r>
      <w:r w:rsidR="00F1138C" w:rsidRPr="00A80144">
        <w:rPr>
          <w:rFonts w:ascii="Arial" w:hAnsi="Arial" w:cs="Arial"/>
          <w:b w:val="0"/>
          <w:sz w:val="22"/>
          <w:szCs w:val="22"/>
        </w:rPr>
        <w:t xml:space="preserve">предназначенные для этих целей. Регенерация масла осуществляется в соответствие с требованиями инструкции по эксплуатации </w:t>
      </w:r>
      <w:r w:rsidR="00745983" w:rsidRPr="00A80144">
        <w:rPr>
          <w:rFonts w:ascii="Arial" w:hAnsi="Arial" w:cs="Arial"/>
          <w:b w:val="0"/>
          <w:sz w:val="22"/>
          <w:szCs w:val="22"/>
          <w:lang w:bidi="en-US"/>
        </w:rPr>
        <w:t>масляного хозяйства</w:t>
      </w:r>
      <w:r w:rsidR="00F1138C" w:rsidRPr="00A80144">
        <w:rPr>
          <w:rFonts w:ascii="Arial" w:hAnsi="Arial" w:cs="Arial"/>
          <w:b w:val="0"/>
          <w:sz w:val="22"/>
          <w:szCs w:val="22"/>
          <w:lang w:bidi="en-US"/>
        </w:rPr>
        <w:t>.</w:t>
      </w:r>
    </w:p>
    <w:p w:rsidR="00F1138C" w:rsidRPr="00A80144" w:rsidRDefault="00F1138C" w:rsidP="000F20D3">
      <w:pPr>
        <w:pStyle w:val="54"/>
        <w:keepNext/>
        <w:keepLines/>
        <w:numPr>
          <w:ilvl w:val="1"/>
          <w:numId w:val="197"/>
        </w:numPr>
        <w:shd w:val="clear" w:color="auto" w:fill="auto"/>
        <w:tabs>
          <w:tab w:val="left" w:pos="0"/>
          <w:tab w:val="left" w:pos="1134"/>
        </w:tabs>
        <w:spacing w:after="0" w:line="320" w:lineRule="exact"/>
        <w:ind w:left="0" w:firstLine="567"/>
        <w:jc w:val="left"/>
        <w:rPr>
          <w:rFonts w:ascii="Arial" w:hAnsi="Arial" w:cs="Arial"/>
          <w:b w:val="0"/>
          <w:sz w:val="22"/>
          <w:szCs w:val="22"/>
        </w:rPr>
      </w:pPr>
      <w:r w:rsidRPr="00A80144">
        <w:rPr>
          <w:rFonts w:ascii="Arial" w:hAnsi="Arial" w:cs="Arial"/>
          <w:b w:val="0"/>
          <w:sz w:val="22"/>
          <w:szCs w:val="22"/>
        </w:rPr>
        <w:t xml:space="preserve">Отработанные нефтяные индустриальные, турбинные и трансформаторные масла, подлежащие сдаче для переработки в специализированные организации, могут собираться в один резервуар </w:t>
      </w:r>
      <w:r w:rsidR="00745983" w:rsidRPr="00A80144">
        <w:rPr>
          <w:rFonts w:ascii="Arial" w:hAnsi="Arial" w:cs="Arial"/>
          <w:b w:val="0"/>
          <w:sz w:val="22"/>
          <w:szCs w:val="22"/>
          <w:lang w:bidi="en-US"/>
        </w:rPr>
        <w:t>масляного хозяйства</w:t>
      </w:r>
      <w:r w:rsidRPr="00A80144">
        <w:rPr>
          <w:rFonts w:ascii="Arial" w:hAnsi="Arial" w:cs="Arial"/>
          <w:b w:val="0"/>
          <w:sz w:val="22"/>
          <w:szCs w:val="22"/>
          <w:lang w:bidi="en-US"/>
        </w:rPr>
        <w:t xml:space="preserve"> </w:t>
      </w:r>
      <w:r w:rsidRPr="00A80144">
        <w:rPr>
          <w:rFonts w:ascii="Arial" w:hAnsi="Arial" w:cs="Arial"/>
          <w:b w:val="0"/>
          <w:sz w:val="22"/>
          <w:szCs w:val="22"/>
        </w:rPr>
        <w:t xml:space="preserve">и должны удовлетворять требованиям, предъявляемым к качеству </w:t>
      </w:r>
      <w:r w:rsidR="00D87A62" w:rsidRPr="00A80144">
        <w:rPr>
          <w:rFonts w:ascii="Arial" w:hAnsi="Arial" w:cs="Arial"/>
          <w:b w:val="0"/>
          <w:sz w:val="22"/>
          <w:szCs w:val="22"/>
        </w:rPr>
        <w:t>группы</w:t>
      </w:r>
      <w:r w:rsidR="008E46F7" w:rsidRPr="00A80144">
        <w:rPr>
          <w:rFonts w:ascii="Arial" w:hAnsi="Arial" w:cs="Arial"/>
          <w:b w:val="0"/>
          <w:sz w:val="22"/>
          <w:szCs w:val="22"/>
        </w:rPr>
        <w:t xml:space="preserve"> отработанных </w:t>
      </w:r>
      <w:r w:rsidRPr="00A80144">
        <w:rPr>
          <w:rFonts w:ascii="Arial" w:hAnsi="Arial" w:cs="Arial"/>
          <w:b w:val="0"/>
          <w:sz w:val="22"/>
          <w:szCs w:val="22"/>
        </w:rPr>
        <w:t xml:space="preserve">масел в соответствии с положениями </w:t>
      </w:r>
      <w:r w:rsidR="009361CC" w:rsidRPr="00A80144">
        <w:rPr>
          <w:rFonts w:ascii="Arial" w:hAnsi="Arial" w:cs="Arial"/>
          <w:sz w:val="22"/>
          <w:szCs w:val="22"/>
        </w:rPr>
        <w:t>ГОСТ 21046-86</w:t>
      </w:r>
      <w:r w:rsidR="009361CC" w:rsidRPr="00A80144">
        <w:rPr>
          <w:rFonts w:ascii="Arial" w:hAnsi="Arial" w:cs="Arial"/>
          <w:b w:val="0"/>
          <w:sz w:val="22"/>
          <w:szCs w:val="22"/>
        </w:rPr>
        <w:t>.</w:t>
      </w:r>
      <w:r w:rsidRPr="00A80144">
        <w:rPr>
          <w:rFonts w:ascii="Arial" w:hAnsi="Arial" w:cs="Arial"/>
          <w:b w:val="0"/>
          <w:sz w:val="22"/>
          <w:szCs w:val="22"/>
        </w:rPr>
        <w:t xml:space="preserve"> Если при сборе отработанных масел происходит неизбежное их смешение с топливом или другими отработанными нефтепродуктами, то такая смесь нефтепродуктов должна удовлетворять требованиям к качеству </w:t>
      </w:r>
      <w:r w:rsidR="008E46F7" w:rsidRPr="00A80144">
        <w:rPr>
          <w:rFonts w:ascii="Arial" w:hAnsi="Arial" w:cs="Arial"/>
          <w:b w:val="0"/>
          <w:sz w:val="22"/>
          <w:szCs w:val="22"/>
        </w:rPr>
        <w:t>смеси отработанных нефтепродуктов</w:t>
      </w:r>
      <w:r w:rsidRPr="00A80144">
        <w:rPr>
          <w:rFonts w:ascii="Arial" w:hAnsi="Arial" w:cs="Arial"/>
          <w:b w:val="0"/>
          <w:sz w:val="22"/>
          <w:szCs w:val="22"/>
        </w:rPr>
        <w:t>.</w:t>
      </w:r>
    </w:p>
    <w:p w:rsidR="00F1138C" w:rsidRPr="00A80144" w:rsidRDefault="00F1138C" w:rsidP="000F20D3">
      <w:pPr>
        <w:pStyle w:val="73"/>
        <w:numPr>
          <w:ilvl w:val="1"/>
          <w:numId w:val="197"/>
        </w:numPr>
        <w:shd w:val="clear" w:color="auto" w:fill="auto"/>
        <w:tabs>
          <w:tab w:val="left" w:pos="0"/>
          <w:tab w:val="left" w:pos="1134"/>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Отработанные масла должны быть полностью или частично использованы на технологические нужды вспомогательных производств, если отсутствует возможность восстановления их эксплуатационных свойств в условиях </w:t>
      </w:r>
      <w:r w:rsidR="00A111AB" w:rsidRPr="00A80144">
        <w:rPr>
          <w:rFonts w:ascii="Arial" w:hAnsi="Arial" w:cs="Arial"/>
          <w:color w:val="auto"/>
          <w:sz w:val="22"/>
          <w:szCs w:val="22"/>
        </w:rPr>
        <w:t>Филиала</w:t>
      </w:r>
      <w:r w:rsidRPr="00A80144">
        <w:rPr>
          <w:rFonts w:ascii="Arial" w:hAnsi="Arial" w:cs="Arial"/>
          <w:color w:val="auto"/>
          <w:sz w:val="22"/>
          <w:szCs w:val="22"/>
        </w:rPr>
        <w:t xml:space="preserve"> с целью организации их повторного применения в маслонаполненном энергетическом оборудовании по прямому назначению.</w:t>
      </w:r>
    </w:p>
    <w:p w:rsidR="000F12CD" w:rsidRPr="00A80144" w:rsidRDefault="00F1138C" w:rsidP="001A5866">
      <w:pPr>
        <w:pStyle w:val="73"/>
        <w:shd w:val="clear" w:color="auto" w:fill="auto"/>
        <w:tabs>
          <w:tab w:val="left" w:pos="0"/>
          <w:tab w:val="left" w:pos="567"/>
          <w:tab w:val="left" w:pos="1160"/>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 xml:space="preserve">Отработанные масла, которые не используются для нужд </w:t>
      </w:r>
      <w:r w:rsidR="00A111AB" w:rsidRPr="00A80144">
        <w:rPr>
          <w:rFonts w:ascii="Arial" w:hAnsi="Arial" w:cs="Arial"/>
          <w:color w:val="auto"/>
          <w:sz w:val="22"/>
          <w:szCs w:val="22"/>
        </w:rPr>
        <w:t>Филиала</w:t>
      </w:r>
      <w:r w:rsidRPr="00A80144">
        <w:rPr>
          <w:rFonts w:ascii="Arial" w:hAnsi="Arial" w:cs="Arial"/>
          <w:color w:val="auto"/>
          <w:sz w:val="22"/>
          <w:szCs w:val="22"/>
        </w:rPr>
        <w:t xml:space="preserve">, должны быть </w:t>
      </w:r>
      <w:r w:rsidRPr="00A80144">
        <w:rPr>
          <w:rFonts w:ascii="Arial" w:hAnsi="Arial" w:cs="Arial"/>
          <w:color w:val="auto"/>
          <w:sz w:val="22"/>
          <w:szCs w:val="22"/>
        </w:rPr>
        <w:lastRenderedPageBreak/>
        <w:t>отправлены на переработку или утилизацию в специализированные организации, имеющие соответствующие лицензии.</w:t>
      </w:r>
    </w:p>
    <w:p w:rsidR="000F12CD" w:rsidRPr="00A80144" w:rsidRDefault="00F1138C" w:rsidP="000F20D3">
      <w:pPr>
        <w:pStyle w:val="73"/>
        <w:numPr>
          <w:ilvl w:val="1"/>
          <w:numId w:val="197"/>
        </w:numPr>
        <w:shd w:val="clear" w:color="auto" w:fill="auto"/>
        <w:tabs>
          <w:tab w:val="left" w:pos="0"/>
          <w:tab w:val="left" w:pos="567"/>
          <w:tab w:val="left" w:pos="1134"/>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Отработанные расходные материалы и оборудование </w:t>
      </w:r>
      <w:r w:rsidR="00D571AC" w:rsidRPr="00A80144">
        <w:rPr>
          <w:rFonts w:ascii="Arial" w:hAnsi="Arial" w:cs="Arial"/>
          <w:color w:val="auto"/>
          <w:sz w:val="22"/>
          <w:szCs w:val="22"/>
          <w:lang w:eastAsia="en-US" w:bidi="en-US"/>
        </w:rPr>
        <w:t>масляного хозяйства</w:t>
      </w:r>
      <w:r w:rsidRPr="00A80144">
        <w:rPr>
          <w:rFonts w:ascii="Arial" w:hAnsi="Arial" w:cs="Arial"/>
          <w:color w:val="auto"/>
          <w:sz w:val="22"/>
          <w:szCs w:val="22"/>
          <w:lang w:eastAsia="en-US" w:bidi="en-US"/>
        </w:rPr>
        <w:t xml:space="preserve"> </w:t>
      </w:r>
      <w:r w:rsidRPr="00A80144">
        <w:rPr>
          <w:rFonts w:ascii="Arial" w:hAnsi="Arial" w:cs="Arial"/>
          <w:color w:val="auto"/>
          <w:sz w:val="22"/>
          <w:szCs w:val="22"/>
        </w:rPr>
        <w:t>утилизируются в соответствии с требованиями документов заводов изготовителей и соответствующих программ утилизации, предусмотренных проектной документацией, в соответствии с требованиями действующих документов по охране окружающей среды.</w:t>
      </w:r>
    </w:p>
    <w:p w:rsidR="00F1138C" w:rsidRPr="00A80144" w:rsidRDefault="00F1138C" w:rsidP="000F20D3">
      <w:pPr>
        <w:pStyle w:val="73"/>
        <w:numPr>
          <w:ilvl w:val="1"/>
          <w:numId w:val="197"/>
        </w:numPr>
        <w:shd w:val="clear" w:color="auto" w:fill="auto"/>
        <w:tabs>
          <w:tab w:val="left" w:pos="0"/>
          <w:tab w:val="left" w:pos="567"/>
          <w:tab w:val="left" w:pos="1134"/>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 xml:space="preserve">Замасленные воды, образующиеся при эксплуатации </w:t>
      </w:r>
      <w:r w:rsidR="00D571AC" w:rsidRPr="00A80144">
        <w:rPr>
          <w:rFonts w:ascii="Arial" w:hAnsi="Arial" w:cs="Arial"/>
          <w:color w:val="auto"/>
          <w:sz w:val="22"/>
          <w:szCs w:val="22"/>
          <w:lang w:eastAsia="en-US" w:bidi="en-US"/>
        </w:rPr>
        <w:t>масляного хозяйства</w:t>
      </w:r>
      <w:r w:rsidRPr="00A80144">
        <w:rPr>
          <w:rFonts w:ascii="Arial" w:hAnsi="Arial" w:cs="Arial"/>
          <w:color w:val="auto"/>
          <w:sz w:val="22"/>
          <w:szCs w:val="22"/>
          <w:lang w:eastAsia="en-US" w:bidi="en-US"/>
        </w:rPr>
        <w:t xml:space="preserve">, </w:t>
      </w:r>
      <w:r w:rsidRPr="00A80144">
        <w:rPr>
          <w:rFonts w:ascii="Arial" w:hAnsi="Arial" w:cs="Arial"/>
          <w:color w:val="auto"/>
          <w:sz w:val="22"/>
          <w:szCs w:val="22"/>
        </w:rPr>
        <w:t xml:space="preserve">должны быть направлены на очистные сооружения </w:t>
      </w:r>
      <w:r w:rsidR="00A111AB" w:rsidRPr="00A80144">
        <w:rPr>
          <w:rFonts w:ascii="Arial" w:hAnsi="Arial" w:cs="Arial"/>
          <w:color w:val="auto"/>
          <w:sz w:val="22"/>
          <w:szCs w:val="22"/>
        </w:rPr>
        <w:t>Филиала</w:t>
      </w:r>
      <w:r w:rsidRPr="00A80144">
        <w:rPr>
          <w:rFonts w:ascii="Arial" w:hAnsi="Arial" w:cs="Arial"/>
          <w:color w:val="auto"/>
          <w:sz w:val="22"/>
          <w:szCs w:val="22"/>
        </w:rPr>
        <w:t>.</w:t>
      </w:r>
    </w:p>
    <w:p w:rsidR="00CC3AA5" w:rsidRPr="00A80144" w:rsidRDefault="00CC3AA5" w:rsidP="004E4338">
      <w:pPr>
        <w:pStyle w:val="73"/>
        <w:shd w:val="clear" w:color="auto" w:fill="auto"/>
        <w:tabs>
          <w:tab w:val="left" w:pos="1134"/>
        </w:tabs>
        <w:spacing w:before="0" w:after="0" w:line="323" w:lineRule="exact"/>
        <w:ind w:left="580"/>
        <w:jc w:val="left"/>
        <w:rPr>
          <w:rFonts w:ascii="Arial" w:hAnsi="Arial" w:cs="Arial"/>
          <w:color w:val="auto"/>
          <w:sz w:val="24"/>
          <w:szCs w:val="24"/>
        </w:rPr>
      </w:pPr>
    </w:p>
    <w:p w:rsidR="004E4338" w:rsidRPr="00A80144" w:rsidRDefault="004E4338" w:rsidP="000F20D3">
      <w:pPr>
        <w:pStyle w:val="HEADERTEXT"/>
        <w:numPr>
          <w:ilvl w:val="0"/>
          <w:numId w:val="197"/>
        </w:numPr>
        <w:tabs>
          <w:tab w:val="left" w:pos="426"/>
        </w:tabs>
        <w:ind w:left="0" w:firstLine="0"/>
        <w:rPr>
          <w:rFonts w:ascii="Arial" w:hAnsi="Arial" w:cs="Arial"/>
          <w:b/>
          <w:bCs/>
          <w:color w:val="auto"/>
          <w:sz w:val="28"/>
          <w:szCs w:val="28"/>
        </w:rPr>
      </w:pPr>
      <w:r w:rsidRPr="00A80144">
        <w:rPr>
          <w:rFonts w:ascii="Arial" w:hAnsi="Arial" w:cs="Arial"/>
          <w:b/>
          <w:bCs/>
          <w:color w:val="auto"/>
          <w:sz w:val="28"/>
          <w:szCs w:val="28"/>
        </w:rPr>
        <w:t>Требования безопасности и охраны окружающей среды</w:t>
      </w:r>
    </w:p>
    <w:p w:rsidR="004E4338" w:rsidRPr="00A80144" w:rsidRDefault="004E4338" w:rsidP="004E4338">
      <w:pPr>
        <w:pStyle w:val="HEADERTEXT"/>
        <w:tabs>
          <w:tab w:val="left" w:pos="567"/>
        </w:tabs>
        <w:rPr>
          <w:rFonts w:ascii="Arial" w:hAnsi="Arial" w:cs="Arial"/>
          <w:b/>
          <w:bCs/>
          <w:color w:val="auto"/>
          <w:sz w:val="22"/>
          <w:szCs w:val="22"/>
        </w:rPr>
      </w:pPr>
    </w:p>
    <w:p w:rsidR="004E4338" w:rsidRPr="00A80144" w:rsidRDefault="004E4338" w:rsidP="000F20D3">
      <w:pPr>
        <w:pStyle w:val="FORMATTEXT"/>
        <w:numPr>
          <w:ilvl w:val="1"/>
          <w:numId w:val="197"/>
        </w:numPr>
        <w:tabs>
          <w:tab w:val="left" w:pos="0"/>
          <w:tab w:val="left" w:pos="851"/>
          <w:tab w:val="left" w:pos="1134"/>
        </w:tabs>
        <w:spacing w:line="320" w:lineRule="exact"/>
        <w:ind w:left="0" w:firstLine="567"/>
        <w:rPr>
          <w:rFonts w:ascii="Arial" w:hAnsi="Arial" w:cs="Arial"/>
          <w:sz w:val="22"/>
          <w:szCs w:val="22"/>
        </w:rPr>
      </w:pPr>
      <w:r w:rsidRPr="00A80144">
        <w:rPr>
          <w:rFonts w:ascii="Arial" w:hAnsi="Arial" w:cs="Arial"/>
          <w:sz w:val="22"/>
          <w:szCs w:val="22"/>
        </w:rPr>
        <w:t>При поставке энергетические масла отвечать требованиям действующих нормативных документов:</w:t>
      </w:r>
    </w:p>
    <w:p w:rsidR="004E4338" w:rsidRPr="00A80144" w:rsidRDefault="004E4338" w:rsidP="00E75CD9">
      <w:pPr>
        <w:pStyle w:val="FORMATTEXT"/>
        <w:numPr>
          <w:ilvl w:val="0"/>
          <w:numId w:val="49"/>
        </w:numPr>
        <w:tabs>
          <w:tab w:val="left" w:pos="0"/>
          <w:tab w:val="left" w:pos="993"/>
        </w:tabs>
        <w:spacing w:line="320" w:lineRule="exact"/>
        <w:ind w:left="0" w:firstLine="709"/>
        <w:rPr>
          <w:rFonts w:ascii="Arial" w:hAnsi="Arial" w:cs="Arial"/>
          <w:sz w:val="22"/>
          <w:szCs w:val="22"/>
        </w:rPr>
      </w:pPr>
      <w:r w:rsidRPr="00A80144">
        <w:rPr>
          <w:rFonts w:ascii="Arial" w:hAnsi="Arial" w:cs="Arial"/>
          <w:sz w:val="22"/>
          <w:szCs w:val="22"/>
        </w:rPr>
        <w:t xml:space="preserve">Федеральных законов Российской Федерации от </w:t>
      </w:r>
      <w:r w:rsidRPr="00A80144">
        <w:rPr>
          <w:rFonts w:ascii="Arial" w:hAnsi="Arial" w:cs="Arial"/>
          <w:b/>
          <w:sz w:val="22"/>
          <w:szCs w:val="22"/>
        </w:rPr>
        <w:t>22.07.2008</w:t>
      </w:r>
      <w:r w:rsidRPr="00A80144">
        <w:rPr>
          <w:rFonts w:ascii="Arial" w:hAnsi="Arial" w:cs="Arial"/>
          <w:sz w:val="22"/>
          <w:szCs w:val="22"/>
        </w:rPr>
        <w:t xml:space="preserve"> </w:t>
      </w:r>
      <w:r w:rsidR="009B20DC" w:rsidRPr="00A80144">
        <w:rPr>
          <w:rFonts w:ascii="Arial" w:hAnsi="Arial" w:cs="Arial"/>
          <w:sz w:val="22"/>
          <w:szCs w:val="22"/>
        </w:rPr>
        <w:t>г. №</w:t>
      </w:r>
      <w:r w:rsidRPr="00A80144">
        <w:rPr>
          <w:rFonts w:ascii="Arial" w:hAnsi="Arial" w:cs="Arial"/>
          <w:sz w:val="22"/>
          <w:szCs w:val="22"/>
        </w:rPr>
        <w:t xml:space="preserve"> </w:t>
      </w:r>
      <w:r w:rsidRPr="00A80144">
        <w:rPr>
          <w:rFonts w:ascii="Arial" w:hAnsi="Arial" w:cs="Arial"/>
          <w:b/>
          <w:sz w:val="22"/>
          <w:szCs w:val="22"/>
        </w:rPr>
        <w:t>123-ФЗ</w:t>
      </w:r>
      <w:r w:rsidRPr="00A80144">
        <w:rPr>
          <w:rFonts w:ascii="Arial" w:hAnsi="Arial" w:cs="Arial"/>
          <w:sz w:val="22"/>
          <w:szCs w:val="22"/>
        </w:rPr>
        <w:t xml:space="preserve"> и от </w:t>
      </w:r>
      <w:r w:rsidRPr="00A80144">
        <w:rPr>
          <w:rFonts w:ascii="Arial" w:hAnsi="Arial" w:cs="Arial"/>
          <w:b/>
          <w:sz w:val="22"/>
          <w:szCs w:val="22"/>
        </w:rPr>
        <w:t>21.12.1994</w:t>
      </w:r>
      <w:r w:rsidRPr="00A80144">
        <w:rPr>
          <w:rFonts w:ascii="Arial" w:hAnsi="Arial" w:cs="Arial"/>
          <w:sz w:val="22"/>
          <w:szCs w:val="22"/>
        </w:rPr>
        <w:t xml:space="preserve"> </w:t>
      </w:r>
      <w:r w:rsidR="009B20DC" w:rsidRPr="00A80144">
        <w:rPr>
          <w:rFonts w:ascii="Arial" w:hAnsi="Arial" w:cs="Arial"/>
          <w:sz w:val="22"/>
          <w:szCs w:val="22"/>
        </w:rPr>
        <w:t>г. №</w:t>
      </w:r>
      <w:r w:rsidRPr="00A80144">
        <w:rPr>
          <w:rFonts w:ascii="Arial" w:hAnsi="Arial" w:cs="Arial"/>
          <w:sz w:val="22"/>
          <w:szCs w:val="22"/>
        </w:rPr>
        <w:t xml:space="preserve"> </w:t>
      </w:r>
      <w:r w:rsidRPr="00A80144">
        <w:rPr>
          <w:rFonts w:ascii="Arial" w:hAnsi="Arial" w:cs="Arial"/>
          <w:b/>
          <w:sz w:val="22"/>
          <w:szCs w:val="22"/>
        </w:rPr>
        <w:t>69-ФЗ</w:t>
      </w:r>
      <w:r w:rsidRPr="00A80144">
        <w:rPr>
          <w:rFonts w:ascii="Arial" w:hAnsi="Arial" w:cs="Arial"/>
          <w:sz w:val="22"/>
          <w:szCs w:val="22"/>
        </w:rPr>
        <w:t xml:space="preserve">, а также Постановления Правительства Российской Федерации от </w:t>
      </w:r>
      <w:r w:rsidRPr="00A80144">
        <w:rPr>
          <w:rFonts w:ascii="Arial" w:hAnsi="Arial" w:cs="Arial"/>
          <w:b/>
          <w:sz w:val="22"/>
          <w:szCs w:val="22"/>
        </w:rPr>
        <w:t>25.04.2012</w:t>
      </w:r>
      <w:r w:rsidRPr="00A80144">
        <w:rPr>
          <w:rFonts w:ascii="Arial" w:hAnsi="Arial" w:cs="Arial"/>
          <w:sz w:val="22"/>
          <w:szCs w:val="22"/>
        </w:rPr>
        <w:t xml:space="preserve"> </w:t>
      </w:r>
      <w:r w:rsidR="009B20DC" w:rsidRPr="00A80144">
        <w:rPr>
          <w:rFonts w:ascii="Arial" w:hAnsi="Arial" w:cs="Arial"/>
          <w:sz w:val="22"/>
          <w:szCs w:val="22"/>
        </w:rPr>
        <w:t>г. №</w:t>
      </w:r>
      <w:r w:rsidRPr="00A80144">
        <w:rPr>
          <w:rFonts w:ascii="Arial" w:hAnsi="Arial" w:cs="Arial"/>
          <w:sz w:val="22"/>
          <w:szCs w:val="22"/>
        </w:rPr>
        <w:t xml:space="preserve"> </w:t>
      </w:r>
      <w:r w:rsidRPr="00A80144">
        <w:rPr>
          <w:rFonts w:ascii="Arial" w:hAnsi="Arial" w:cs="Arial"/>
          <w:b/>
          <w:sz w:val="22"/>
          <w:szCs w:val="22"/>
        </w:rPr>
        <w:t>390</w:t>
      </w:r>
      <w:r w:rsidRPr="00A80144">
        <w:rPr>
          <w:rFonts w:ascii="Arial" w:hAnsi="Arial" w:cs="Arial"/>
          <w:sz w:val="22"/>
          <w:szCs w:val="22"/>
        </w:rPr>
        <w:t>;</w:t>
      </w:r>
    </w:p>
    <w:p w:rsidR="004E4338" w:rsidRPr="00A80144" w:rsidRDefault="00E56825" w:rsidP="00E75CD9">
      <w:pPr>
        <w:pStyle w:val="FORMATTEXT"/>
        <w:numPr>
          <w:ilvl w:val="0"/>
          <w:numId w:val="49"/>
        </w:numPr>
        <w:tabs>
          <w:tab w:val="left" w:pos="0"/>
          <w:tab w:val="left" w:pos="993"/>
        </w:tabs>
        <w:spacing w:line="320" w:lineRule="exact"/>
        <w:ind w:left="0" w:firstLine="709"/>
        <w:rPr>
          <w:rFonts w:ascii="Arial" w:hAnsi="Arial" w:cs="Arial"/>
          <w:sz w:val="22"/>
          <w:szCs w:val="22"/>
        </w:rPr>
      </w:pPr>
      <w:r w:rsidRPr="00A80144">
        <w:rPr>
          <w:rFonts w:ascii="Arial" w:hAnsi="Arial" w:cs="Arial"/>
          <w:bCs/>
          <w:sz w:val="22"/>
          <w:szCs w:val="22"/>
        </w:rPr>
        <w:t>«</w:t>
      </w:r>
      <w:r w:rsidR="009B20DC" w:rsidRPr="00A80144">
        <w:rPr>
          <w:rFonts w:ascii="Arial" w:hAnsi="Arial" w:cs="Arial"/>
          <w:bCs/>
          <w:sz w:val="22"/>
          <w:szCs w:val="22"/>
        </w:rPr>
        <w:t>Руководства по безопасности для нефтебаз и складов нефтепродуктов</w:t>
      </w:r>
      <w:r w:rsidRPr="00A80144">
        <w:rPr>
          <w:rFonts w:ascii="Arial" w:hAnsi="Arial" w:cs="Arial"/>
          <w:bCs/>
          <w:sz w:val="22"/>
          <w:szCs w:val="22"/>
        </w:rPr>
        <w:t>»</w:t>
      </w:r>
      <w:r w:rsidR="009B20DC" w:rsidRPr="00A80144">
        <w:rPr>
          <w:rFonts w:ascii="Arial" w:hAnsi="Arial" w:cs="Arial"/>
          <w:sz w:val="22"/>
          <w:szCs w:val="22"/>
        </w:rPr>
        <w:t>;</w:t>
      </w:r>
    </w:p>
    <w:p w:rsidR="004E4338" w:rsidRPr="00A80144" w:rsidRDefault="003D57FE" w:rsidP="00E75CD9">
      <w:pPr>
        <w:pStyle w:val="FORMATTEXT"/>
        <w:numPr>
          <w:ilvl w:val="0"/>
          <w:numId w:val="49"/>
        </w:numPr>
        <w:tabs>
          <w:tab w:val="left" w:pos="0"/>
          <w:tab w:val="left" w:pos="993"/>
        </w:tabs>
        <w:spacing w:line="320" w:lineRule="exact"/>
        <w:ind w:left="0" w:firstLine="709"/>
        <w:rPr>
          <w:rFonts w:ascii="Arial" w:hAnsi="Arial" w:cs="Arial"/>
          <w:sz w:val="22"/>
          <w:szCs w:val="22"/>
        </w:rPr>
      </w:pPr>
      <w:r w:rsidRPr="00A80144">
        <w:rPr>
          <w:rFonts w:ascii="Arial" w:hAnsi="Arial" w:cs="Arial"/>
          <w:b/>
          <w:bCs/>
          <w:sz w:val="22"/>
          <w:szCs w:val="22"/>
        </w:rPr>
        <w:t>ГОСТ 12.1.004-91</w:t>
      </w:r>
      <w:r w:rsidR="004E4338" w:rsidRPr="00A80144">
        <w:rPr>
          <w:rFonts w:ascii="Arial" w:hAnsi="Arial" w:cs="Arial"/>
          <w:sz w:val="22"/>
          <w:szCs w:val="22"/>
        </w:rPr>
        <w:t>;</w:t>
      </w:r>
    </w:p>
    <w:p w:rsidR="004E4338" w:rsidRPr="00A80144" w:rsidRDefault="00E56825" w:rsidP="00E75CD9">
      <w:pPr>
        <w:pStyle w:val="FORMATTEXT"/>
        <w:numPr>
          <w:ilvl w:val="0"/>
          <w:numId w:val="49"/>
        </w:numPr>
        <w:tabs>
          <w:tab w:val="left" w:pos="0"/>
          <w:tab w:val="left" w:pos="993"/>
        </w:tabs>
        <w:spacing w:line="320" w:lineRule="exact"/>
        <w:ind w:left="0" w:firstLine="709"/>
        <w:rPr>
          <w:rFonts w:ascii="Arial" w:hAnsi="Arial" w:cs="Arial"/>
          <w:sz w:val="22"/>
          <w:szCs w:val="22"/>
        </w:rPr>
      </w:pPr>
      <w:r w:rsidRPr="00A80144">
        <w:rPr>
          <w:rFonts w:ascii="Arial" w:hAnsi="Arial" w:cs="Arial"/>
          <w:sz w:val="22"/>
          <w:szCs w:val="22"/>
        </w:rPr>
        <w:t>«</w:t>
      </w:r>
      <w:r w:rsidR="004E4338" w:rsidRPr="00A80144">
        <w:rPr>
          <w:rFonts w:ascii="Arial" w:hAnsi="Arial" w:cs="Arial"/>
          <w:sz w:val="22"/>
          <w:szCs w:val="22"/>
        </w:rPr>
        <w:t xml:space="preserve">Межотраслевых правил по охране труда при эксплуатации нефтебаз, складов </w:t>
      </w:r>
      <w:r w:rsidR="004E4338" w:rsidRPr="00A80144">
        <w:rPr>
          <w:rFonts w:ascii="Arial" w:hAnsi="Arial" w:cs="Arial"/>
          <w:b/>
          <w:sz w:val="22"/>
          <w:szCs w:val="22"/>
        </w:rPr>
        <w:t>ГСМ</w:t>
      </w:r>
      <w:r w:rsidR="004E4338" w:rsidRPr="00A80144">
        <w:rPr>
          <w:rFonts w:ascii="Arial" w:hAnsi="Arial" w:cs="Arial"/>
          <w:sz w:val="22"/>
          <w:szCs w:val="22"/>
        </w:rPr>
        <w:t>, стационарных и передвижных автозаправочных станций</w:t>
      </w:r>
      <w:r w:rsidRPr="00A80144">
        <w:rPr>
          <w:rFonts w:ascii="Arial" w:hAnsi="Arial" w:cs="Arial"/>
          <w:sz w:val="22"/>
          <w:szCs w:val="22"/>
        </w:rPr>
        <w:t>»</w:t>
      </w:r>
      <w:r w:rsidR="004E4338" w:rsidRPr="00A80144">
        <w:rPr>
          <w:rFonts w:ascii="Arial" w:hAnsi="Arial" w:cs="Arial"/>
          <w:sz w:val="22"/>
          <w:szCs w:val="22"/>
        </w:rPr>
        <w:t>.</w:t>
      </w:r>
    </w:p>
    <w:p w:rsidR="004E4338" w:rsidRPr="00A80144" w:rsidRDefault="004E4338" w:rsidP="000F20D3">
      <w:pPr>
        <w:pStyle w:val="FORMATTEXT"/>
        <w:numPr>
          <w:ilvl w:val="1"/>
          <w:numId w:val="197"/>
        </w:numPr>
        <w:tabs>
          <w:tab w:val="left" w:pos="0"/>
          <w:tab w:val="left" w:pos="851"/>
          <w:tab w:val="left" w:pos="1134"/>
        </w:tabs>
        <w:spacing w:line="320" w:lineRule="exact"/>
        <w:ind w:left="0" w:firstLine="567"/>
        <w:rPr>
          <w:rFonts w:ascii="Arial" w:hAnsi="Arial" w:cs="Arial"/>
          <w:sz w:val="22"/>
          <w:szCs w:val="22"/>
        </w:rPr>
      </w:pPr>
      <w:r w:rsidRPr="00A80144">
        <w:rPr>
          <w:rFonts w:ascii="Arial" w:hAnsi="Arial" w:cs="Arial"/>
          <w:sz w:val="22"/>
          <w:szCs w:val="22"/>
        </w:rPr>
        <w:t xml:space="preserve">Минеральные энергетические масла с присадками по классификации </w:t>
      </w:r>
      <w:r w:rsidR="007A63BB" w:rsidRPr="00A80144">
        <w:rPr>
          <w:rFonts w:ascii="Arial" w:hAnsi="Arial" w:cs="Arial"/>
          <w:b/>
          <w:bCs/>
          <w:sz w:val="22"/>
          <w:szCs w:val="22"/>
        </w:rPr>
        <w:t>ГОСТ 12.1.004-91</w:t>
      </w:r>
      <w:r w:rsidR="007A63BB" w:rsidRPr="00A80144">
        <w:rPr>
          <w:rFonts w:ascii="Arial" w:hAnsi="Arial" w:cs="Arial"/>
          <w:bCs/>
          <w:sz w:val="22"/>
          <w:szCs w:val="22"/>
        </w:rPr>
        <w:t xml:space="preserve"> </w:t>
      </w:r>
      <w:r w:rsidRPr="00A80144">
        <w:rPr>
          <w:rFonts w:ascii="Arial" w:hAnsi="Arial" w:cs="Arial"/>
          <w:sz w:val="22"/>
          <w:szCs w:val="22"/>
        </w:rPr>
        <w:t>представляют собой средне-воспламеняемые горючие жидкости с температурой вспышки:</w:t>
      </w:r>
    </w:p>
    <w:p w:rsidR="004E4338" w:rsidRPr="00A80144" w:rsidRDefault="004E4338" w:rsidP="00E75CD9">
      <w:pPr>
        <w:pStyle w:val="FORMATTEXT"/>
        <w:numPr>
          <w:ilvl w:val="0"/>
          <w:numId w:val="50"/>
        </w:numPr>
        <w:tabs>
          <w:tab w:val="left" w:pos="0"/>
          <w:tab w:val="left" w:pos="993"/>
        </w:tabs>
        <w:spacing w:line="320" w:lineRule="exact"/>
        <w:ind w:left="0" w:firstLine="709"/>
        <w:rPr>
          <w:rFonts w:ascii="Arial" w:hAnsi="Arial" w:cs="Arial"/>
          <w:sz w:val="22"/>
          <w:szCs w:val="22"/>
        </w:rPr>
      </w:pPr>
      <w:r w:rsidRPr="00A80144">
        <w:rPr>
          <w:rFonts w:ascii="Arial" w:hAnsi="Arial" w:cs="Arial"/>
          <w:sz w:val="22"/>
          <w:szCs w:val="22"/>
        </w:rPr>
        <w:t xml:space="preserve">трансформаторные масла </w:t>
      </w:r>
      <w:r w:rsidR="007A63BB" w:rsidRPr="00A80144">
        <w:rPr>
          <w:rFonts w:ascii="Arial" w:hAnsi="Arial" w:cs="Arial"/>
          <w:sz w:val="22"/>
          <w:szCs w:val="22"/>
        </w:rPr>
        <w:t xml:space="preserve">– </w:t>
      </w:r>
      <w:r w:rsidRPr="00A80144">
        <w:rPr>
          <w:rFonts w:ascii="Arial" w:hAnsi="Arial" w:cs="Arial"/>
          <w:sz w:val="22"/>
          <w:szCs w:val="22"/>
        </w:rPr>
        <w:t xml:space="preserve">не ниже </w:t>
      </w:r>
      <w:r w:rsidRPr="00A80144">
        <w:rPr>
          <w:rFonts w:ascii="Arial" w:hAnsi="Arial" w:cs="Arial"/>
          <w:b/>
          <w:sz w:val="22"/>
          <w:szCs w:val="22"/>
        </w:rPr>
        <w:t>135</w:t>
      </w:r>
      <w:r w:rsidRPr="00A80144">
        <w:rPr>
          <w:rFonts w:ascii="Arial" w:hAnsi="Arial" w:cs="Arial"/>
          <w:sz w:val="22"/>
          <w:szCs w:val="22"/>
        </w:rPr>
        <w:t>°С;</w:t>
      </w:r>
    </w:p>
    <w:p w:rsidR="004E4338" w:rsidRPr="00A80144" w:rsidRDefault="004E4338" w:rsidP="00E75CD9">
      <w:pPr>
        <w:pStyle w:val="FORMATTEXT"/>
        <w:numPr>
          <w:ilvl w:val="0"/>
          <w:numId w:val="50"/>
        </w:numPr>
        <w:tabs>
          <w:tab w:val="left" w:pos="0"/>
          <w:tab w:val="left" w:pos="993"/>
        </w:tabs>
        <w:spacing w:line="320" w:lineRule="exact"/>
        <w:ind w:left="0" w:firstLine="709"/>
        <w:rPr>
          <w:rFonts w:ascii="Arial" w:hAnsi="Arial" w:cs="Arial"/>
          <w:sz w:val="22"/>
          <w:szCs w:val="22"/>
        </w:rPr>
      </w:pPr>
      <w:r w:rsidRPr="00A80144">
        <w:rPr>
          <w:rFonts w:ascii="Arial" w:hAnsi="Arial" w:cs="Arial"/>
          <w:sz w:val="22"/>
          <w:szCs w:val="22"/>
        </w:rPr>
        <w:t>турбинные масла</w:t>
      </w:r>
      <w:r w:rsidR="007A63BB" w:rsidRPr="00A80144">
        <w:rPr>
          <w:rFonts w:ascii="Arial" w:hAnsi="Arial" w:cs="Arial"/>
          <w:sz w:val="22"/>
          <w:szCs w:val="22"/>
        </w:rPr>
        <w:t xml:space="preserve"> – </w:t>
      </w:r>
      <w:r w:rsidRPr="00A80144">
        <w:rPr>
          <w:rFonts w:ascii="Arial" w:hAnsi="Arial" w:cs="Arial"/>
          <w:sz w:val="22"/>
          <w:szCs w:val="22"/>
        </w:rPr>
        <w:t xml:space="preserve">не ниже </w:t>
      </w:r>
      <w:r w:rsidRPr="00A80144">
        <w:rPr>
          <w:rFonts w:ascii="Arial" w:hAnsi="Arial" w:cs="Arial"/>
          <w:b/>
          <w:sz w:val="22"/>
          <w:szCs w:val="22"/>
        </w:rPr>
        <w:t>185</w:t>
      </w:r>
      <w:r w:rsidRPr="00A80144">
        <w:rPr>
          <w:rFonts w:ascii="Arial" w:hAnsi="Arial" w:cs="Arial"/>
          <w:sz w:val="22"/>
          <w:szCs w:val="22"/>
        </w:rPr>
        <w:t>°С.</w:t>
      </w:r>
    </w:p>
    <w:p w:rsidR="004E4338" w:rsidRPr="00A80144" w:rsidRDefault="004E4338" w:rsidP="006D4643">
      <w:pPr>
        <w:pStyle w:val="FORMATTEXT"/>
        <w:tabs>
          <w:tab w:val="left" w:pos="0"/>
          <w:tab w:val="left" w:pos="851"/>
          <w:tab w:val="left" w:pos="1134"/>
        </w:tabs>
        <w:spacing w:line="320" w:lineRule="exact"/>
        <w:ind w:firstLine="567"/>
        <w:rPr>
          <w:rFonts w:ascii="Arial" w:hAnsi="Arial" w:cs="Arial"/>
          <w:sz w:val="22"/>
          <w:szCs w:val="22"/>
        </w:rPr>
      </w:pPr>
      <w:r w:rsidRPr="00A80144">
        <w:rPr>
          <w:rFonts w:ascii="Arial" w:hAnsi="Arial" w:cs="Arial"/>
          <w:sz w:val="22"/>
          <w:szCs w:val="22"/>
        </w:rPr>
        <w:t xml:space="preserve">Огнестойкие турбинные масла типа </w:t>
      </w:r>
      <w:r w:rsidRPr="00A80144">
        <w:rPr>
          <w:rFonts w:ascii="Arial" w:hAnsi="Arial" w:cs="Arial"/>
          <w:b/>
          <w:sz w:val="22"/>
          <w:szCs w:val="22"/>
        </w:rPr>
        <w:t>ОМТИ</w:t>
      </w:r>
      <w:r w:rsidRPr="00A80144">
        <w:rPr>
          <w:rFonts w:ascii="Arial" w:hAnsi="Arial" w:cs="Arial"/>
          <w:sz w:val="22"/>
          <w:szCs w:val="22"/>
        </w:rPr>
        <w:t xml:space="preserve"> имеют температуру вспышки не ниже </w:t>
      </w:r>
      <w:r w:rsidRPr="00A80144">
        <w:rPr>
          <w:rFonts w:ascii="Arial" w:hAnsi="Arial" w:cs="Arial"/>
          <w:b/>
          <w:sz w:val="22"/>
          <w:szCs w:val="22"/>
        </w:rPr>
        <w:t>230</w:t>
      </w:r>
      <w:r w:rsidRPr="00A80144">
        <w:rPr>
          <w:rFonts w:ascii="Arial" w:hAnsi="Arial" w:cs="Arial"/>
          <w:sz w:val="22"/>
          <w:szCs w:val="22"/>
        </w:rPr>
        <w:t>°С.</w:t>
      </w:r>
    </w:p>
    <w:p w:rsidR="00EB60AC" w:rsidRPr="00A80144" w:rsidRDefault="004E4338" w:rsidP="000F20D3">
      <w:pPr>
        <w:pStyle w:val="FORMATTEXT"/>
        <w:numPr>
          <w:ilvl w:val="1"/>
          <w:numId w:val="197"/>
        </w:numPr>
        <w:tabs>
          <w:tab w:val="left" w:pos="0"/>
          <w:tab w:val="left" w:pos="851"/>
          <w:tab w:val="left" w:pos="1134"/>
        </w:tabs>
        <w:spacing w:line="320" w:lineRule="exact"/>
        <w:ind w:left="0" w:firstLine="567"/>
        <w:rPr>
          <w:rFonts w:ascii="Arial" w:hAnsi="Arial" w:cs="Arial"/>
          <w:sz w:val="22"/>
          <w:szCs w:val="22"/>
        </w:rPr>
      </w:pPr>
      <w:r w:rsidRPr="00A80144">
        <w:rPr>
          <w:rFonts w:ascii="Arial" w:hAnsi="Arial" w:cs="Arial"/>
          <w:sz w:val="22"/>
          <w:szCs w:val="22"/>
        </w:rPr>
        <w:t xml:space="preserve">Минеральные энергетические масла, а также присадки, входящие в состав товарных масел, в соответствии с требованиями </w:t>
      </w:r>
      <w:r w:rsidR="007A63BB" w:rsidRPr="00A80144">
        <w:rPr>
          <w:rFonts w:ascii="Arial" w:hAnsi="Arial" w:cs="Arial"/>
          <w:b/>
          <w:bCs/>
          <w:sz w:val="22"/>
          <w:szCs w:val="22"/>
        </w:rPr>
        <w:t>ГОСТ 12.1.007-76</w:t>
      </w:r>
      <w:r w:rsidR="005F78DF" w:rsidRPr="00A80144">
        <w:rPr>
          <w:rFonts w:ascii="Arial" w:hAnsi="Arial" w:cs="Arial"/>
          <w:sz w:val="22"/>
          <w:szCs w:val="22"/>
        </w:rPr>
        <w:t>,</w:t>
      </w:r>
      <w:r w:rsidRPr="00A80144">
        <w:rPr>
          <w:rFonts w:ascii="Arial" w:hAnsi="Arial" w:cs="Arial"/>
          <w:sz w:val="22"/>
          <w:szCs w:val="22"/>
        </w:rPr>
        <w:t xml:space="preserve"> относятся к </w:t>
      </w:r>
      <w:r w:rsidRPr="00A80144">
        <w:rPr>
          <w:rFonts w:ascii="Arial" w:hAnsi="Arial" w:cs="Arial"/>
          <w:b/>
          <w:sz w:val="22"/>
          <w:szCs w:val="22"/>
        </w:rPr>
        <w:t>3</w:t>
      </w:r>
      <w:r w:rsidRPr="00A80144">
        <w:rPr>
          <w:rFonts w:ascii="Arial" w:hAnsi="Arial" w:cs="Arial"/>
          <w:sz w:val="22"/>
          <w:szCs w:val="22"/>
        </w:rPr>
        <w:t xml:space="preserve"> классу опасности (умеренно опасные) с предельно допустимой концентрацией аэрозолей в воздухе рабочих помещений равной </w:t>
      </w:r>
      <w:r w:rsidRPr="00A80144">
        <w:rPr>
          <w:rFonts w:ascii="Arial" w:hAnsi="Arial" w:cs="Arial"/>
          <w:b/>
          <w:sz w:val="22"/>
          <w:szCs w:val="22"/>
        </w:rPr>
        <w:t xml:space="preserve">5 </w:t>
      </w:r>
      <w:r w:rsidRPr="00A80144">
        <w:rPr>
          <w:rFonts w:ascii="Arial" w:hAnsi="Arial" w:cs="Arial"/>
          <w:sz w:val="22"/>
          <w:szCs w:val="22"/>
        </w:rPr>
        <w:t>мг/м</w:t>
      </w:r>
      <w:r w:rsidR="00A73B2E" w:rsidRPr="00A80144">
        <w:rPr>
          <w:rFonts w:ascii="Arial" w:hAnsi="Arial" w:cs="Arial"/>
          <w:sz w:val="22"/>
          <w:szCs w:val="22"/>
          <w:vertAlign w:val="superscript"/>
        </w:rPr>
        <w:t>3</w:t>
      </w:r>
      <w:r w:rsidRPr="00A80144">
        <w:rPr>
          <w:rFonts w:ascii="Arial" w:hAnsi="Arial" w:cs="Arial"/>
          <w:sz w:val="22"/>
          <w:szCs w:val="22"/>
        </w:rPr>
        <w:t xml:space="preserve"> (</w:t>
      </w:r>
      <w:r w:rsidR="007A63BB" w:rsidRPr="00A80144">
        <w:rPr>
          <w:rFonts w:ascii="Arial" w:hAnsi="Arial" w:cs="Arial"/>
          <w:b/>
          <w:bCs/>
          <w:sz w:val="22"/>
          <w:szCs w:val="22"/>
        </w:rPr>
        <w:t>ГОСТ 12.1.005-88</w:t>
      </w:r>
      <w:r w:rsidRPr="00A80144">
        <w:rPr>
          <w:rFonts w:ascii="Arial" w:hAnsi="Arial" w:cs="Arial"/>
          <w:sz w:val="22"/>
          <w:szCs w:val="22"/>
        </w:rPr>
        <w:t>).</w:t>
      </w:r>
    </w:p>
    <w:p w:rsidR="00EB60AC" w:rsidRPr="00A80144" w:rsidRDefault="00C6390A" w:rsidP="000F20D3">
      <w:pPr>
        <w:pStyle w:val="FORMATTEXT"/>
        <w:numPr>
          <w:ilvl w:val="1"/>
          <w:numId w:val="197"/>
        </w:numPr>
        <w:tabs>
          <w:tab w:val="left" w:pos="0"/>
          <w:tab w:val="left" w:pos="851"/>
          <w:tab w:val="left" w:pos="1134"/>
        </w:tabs>
        <w:spacing w:line="320" w:lineRule="exact"/>
        <w:ind w:left="0" w:firstLine="567"/>
        <w:rPr>
          <w:rFonts w:ascii="Arial" w:hAnsi="Arial" w:cs="Arial"/>
          <w:sz w:val="22"/>
          <w:szCs w:val="22"/>
        </w:rPr>
      </w:pPr>
      <w:r w:rsidRPr="00A80144">
        <w:rPr>
          <w:rFonts w:ascii="Arial" w:hAnsi="Arial" w:cs="Arial"/>
          <w:sz w:val="22"/>
          <w:szCs w:val="22"/>
        </w:rPr>
        <w:t xml:space="preserve">Огнестойкое турбинное масла (типа </w:t>
      </w:r>
      <w:r w:rsidRPr="00A80144">
        <w:rPr>
          <w:rFonts w:ascii="Arial" w:hAnsi="Arial" w:cs="Arial"/>
          <w:b/>
          <w:sz w:val="22"/>
          <w:szCs w:val="22"/>
        </w:rPr>
        <w:t>ОМТИ</w:t>
      </w:r>
      <w:r w:rsidRPr="00A80144">
        <w:rPr>
          <w:rFonts w:ascii="Arial" w:hAnsi="Arial" w:cs="Arial"/>
          <w:sz w:val="22"/>
          <w:szCs w:val="22"/>
        </w:rPr>
        <w:t>) по степени опасности (токсичности) относятся к третьему классу (</w:t>
      </w:r>
      <w:r w:rsidR="00E56825" w:rsidRPr="00A80144">
        <w:rPr>
          <w:rFonts w:ascii="Arial" w:hAnsi="Arial" w:cs="Arial"/>
          <w:b/>
          <w:bCs/>
          <w:sz w:val="22"/>
          <w:szCs w:val="22"/>
        </w:rPr>
        <w:t>ГОСТ 12.1.007-76</w:t>
      </w:r>
      <w:r w:rsidRPr="00A80144">
        <w:rPr>
          <w:rFonts w:ascii="Arial" w:hAnsi="Arial" w:cs="Arial"/>
          <w:sz w:val="22"/>
          <w:szCs w:val="22"/>
        </w:rPr>
        <w:t>).</w:t>
      </w:r>
    </w:p>
    <w:p w:rsidR="00EB60AC" w:rsidRPr="00A80144" w:rsidRDefault="004E4338" w:rsidP="000F20D3">
      <w:pPr>
        <w:pStyle w:val="FORMATTEXT"/>
        <w:numPr>
          <w:ilvl w:val="1"/>
          <w:numId w:val="197"/>
        </w:numPr>
        <w:tabs>
          <w:tab w:val="left" w:pos="0"/>
          <w:tab w:val="left" w:pos="851"/>
          <w:tab w:val="left" w:pos="1134"/>
        </w:tabs>
        <w:spacing w:line="320" w:lineRule="exact"/>
        <w:ind w:left="0" w:firstLine="567"/>
        <w:rPr>
          <w:rFonts w:ascii="Arial" w:hAnsi="Arial" w:cs="Arial"/>
          <w:sz w:val="22"/>
          <w:szCs w:val="22"/>
        </w:rPr>
      </w:pPr>
      <w:r w:rsidRPr="00A80144">
        <w:rPr>
          <w:rFonts w:ascii="Arial" w:hAnsi="Arial" w:cs="Arial"/>
          <w:sz w:val="22"/>
          <w:szCs w:val="22"/>
        </w:rPr>
        <w:t xml:space="preserve">Предельно допустимая концентрация аэрозолей в воздухе рабочих помещений для </w:t>
      </w:r>
      <w:r w:rsidRPr="00A80144">
        <w:rPr>
          <w:rFonts w:ascii="Arial" w:hAnsi="Arial" w:cs="Arial"/>
          <w:b/>
          <w:sz w:val="22"/>
          <w:szCs w:val="22"/>
        </w:rPr>
        <w:t>ОМТИ</w:t>
      </w:r>
      <w:r w:rsidRPr="00A80144">
        <w:rPr>
          <w:rFonts w:ascii="Arial" w:hAnsi="Arial" w:cs="Arial"/>
          <w:sz w:val="22"/>
          <w:szCs w:val="22"/>
        </w:rPr>
        <w:t xml:space="preserve"> равна </w:t>
      </w:r>
      <w:r w:rsidRPr="00A80144">
        <w:rPr>
          <w:rFonts w:ascii="Arial" w:hAnsi="Arial" w:cs="Arial"/>
          <w:b/>
          <w:sz w:val="22"/>
          <w:szCs w:val="22"/>
        </w:rPr>
        <w:t>5</w:t>
      </w:r>
      <w:r w:rsidRPr="00A80144">
        <w:rPr>
          <w:rFonts w:ascii="Arial" w:hAnsi="Arial" w:cs="Arial"/>
          <w:sz w:val="22"/>
          <w:szCs w:val="22"/>
        </w:rPr>
        <w:t xml:space="preserve"> </w:t>
      </w:r>
      <w:r w:rsidR="005F78DF" w:rsidRPr="00A80144">
        <w:rPr>
          <w:rFonts w:ascii="Arial" w:hAnsi="Arial" w:cs="Arial"/>
          <w:sz w:val="22"/>
          <w:szCs w:val="22"/>
        </w:rPr>
        <w:t>мг/м</w:t>
      </w:r>
      <w:r w:rsidR="005F78DF" w:rsidRPr="00A80144">
        <w:rPr>
          <w:rFonts w:ascii="Arial" w:hAnsi="Arial" w:cs="Arial"/>
          <w:sz w:val="22"/>
          <w:szCs w:val="22"/>
          <w:vertAlign w:val="superscript"/>
        </w:rPr>
        <w:t>3</w:t>
      </w:r>
      <w:r w:rsidRPr="00A80144">
        <w:rPr>
          <w:rFonts w:ascii="Arial" w:hAnsi="Arial" w:cs="Arial"/>
          <w:sz w:val="22"/>
          <w:szCs w:val="22"/>
        </w:rPr>
        <w:t xml:space="preserve"> (</w:t>
      </w:r>
      <w:r w:rsidR="00DA1871" w:rsidRPr="00A80144">
        <w:rPr>
          <w:rFonts w:ascii="Arial" w:hAnsi="Arial" w:cs="Arial"/>
          <w:b/>
          <w:bCs/>
          <w:sz w:val="22"/>
          <w:szCs w:val="22"/>
        </w:rPr>
        <w:t>ГОСТ 12.1.005-88</w:t>
      </w:r>
      <w:r w:rsidRPr="00A80144">
        <w:rPr>
          <w:rFonts w:ascii="Arial" w:hAnsi="Arial" w:cs="Arial"/>
          <w:sz w:val="22"/>
          <w:szCs w:val="22"/>
        </w:rPr>
        <w:t>).</w:t>
      </w:r>
    </w:p>
    <w:p w:rsidR="00EB60AC" w:rsidRPr="00A80144" w:rsidRDefault="004E4338" w:rsidP="000F20D3">
      <w:pPr>
        <w:pStyle w:val="FORMATTEXT"/>
        <w:numPr>
          <w:ilvl w:val="1"/>
          <w:numId w:val="197"/>
        </w:numPr>
        <w:tabs>
          <w:tab w:val="left" w:pos="0"/>
          <w:tab w:val="left" w:pos="851"/>
          <w:tab w:val="left" w:pos="1134"/>
        </w:tabs>
        <w:spacing w:line="320" w:lineRule="exact"/>
        <w:ind w:left="0" w:firstLine="567"/>
        <w:rPr>
          <w:rFonts w:ascii="Arial" w:hAnsi="Arial" w:cs="Arial"/>
          <w:sz w:val="22"/>
          <w:szCs w:val="22"/>
        </w:rPr>
      </w:pPr>
      <w:r w:rsidRPr="00A80144">
        <w:rPr>
          <w:rFonts w:ascii="Arial" w:hAnsi="Arial" w:cs="Arial"/>
          <w:sz w:val="22"/>
          <w:szCs w:val="22"/>
        </w:rPr>
        <w:t>При работе с маслами и присадками необходимо применять индивидуальные средства защиты согласно типовым отраслевым нормам (спецодежду, перчатки и др.).</w:t>
      </w:r>
    </w:p>
    <w:p w:rsidR="004E4338" w:rsidRPr="00A80144" w:rsidRDefault="004E4338" w:rsidP="000F20D3">
      <w:pPr>
        <w:pStyle w:val="FORMATTEXT"/>
        <w:numPr>
          <w:ilvl w:val="1"/>
          <w:numId w:val="197"/>
        </w:numPr>
        <w:tabs>
          <w:tab w:val="left" w:pos="0"/>
          <w:tab w:val="left" w:pos="851"/>
          <w:tab w:val="left" w:pos="1134"/>
        </w:tabs>
        <w:spacing w:line="320" w:lineRule="exact"/>
        <w:ind w:left="0" w:firstLine="567"/>
        <w:rPr>
          <w:rFonts w:ascii="Arial" w:hAnsi="Arial" w:cs="Arial"/>
          <w:sz w:val="22"/>
          <w:szCs w:val="22"/>
        </w:rPr>
      </w:pPr>
      <w:r w:rsidRPr="00A80144">
        <w:rPr>
          <w:rFonts w:ascii="Arial" w:hAnsi="Arial" w:cs="Arial"/>
          <w:sz w:val="22"/>
          <w:szCs w:val="22"/>
        </w:rPr>
        <w:t xml:space="preserve">Работы по приему оборудования и масел, отбору проб, расконсервации и испытаниям должны проводиться бригадой в составе не менее </w:t>
      </w:r>
      <w:r w:rsidRPr="00A80144">
        <w:rPr>
          <w:rFonts w:ascii="Arial" w:hAnsi="Arial" w:cs="Arial"/>
          <w:b/>
          <w:sz w:val="22"/>
          <w:szCs w:val="22"/>
        </w:rPr>
        <w:t>2</w:t>
      </w:r>
      <w:r w:rsidR="00926A44" w:rsidRPr="00A80144">
        <w:rPr>
          <w:rFonts w:ascii="Arial" w:hAnsi="Arial" w:cs="Arial"/>
          <w:sz w:val="22"/>
          <w:szCs w:val="22"/>
        </w:rPr>
        <w:t>-х</w:t>
      </w:r>
      <w:r w:rsidRPr="00A80144">
        <w:rPr>
          <w:rFonts w:ascii="Arial" w:hAnsi="Arial" w:cs="Arial"/>
          <w:sz w:val="22"/>
          <w:szCs w:val="22"/>
        </w:rPr>
        <w:t xml:space="preserve"> человек.</w:t>
      </w:r>
    </w:p>
    <w:p w:rsidR="006F4203" w:rsidRPr="00A80144" w:rsidRDefault="006F4203" w:rsidP="00CF18D8">
      <w:pPr>
        <w:pStyle w:val="FORMATTEXT"/>
        <w:tabs>
          <w:tab w:val="left" w:pos="0"/>
          <w:tab w:val="left" w:pos="851"/>
          <w:tab w:val="left" w:pos="1134"/>
        </w:tabs>
        <w:spacing w:line="320" w:lineRule="exact"/>
        <w:ind w:left="567"/>
        <w:rPr>
          <w:rFonts w:ascii="Arial" w:hAnsi="Arial" w:cs="Arial"/>
          <w:sz w:val="28"/>
          <w:szCs w:val="28"/>
        </w:rPr>
      </w:pPr>
    </w:p>
    <w:p w:rsidR="004E4338" w:rsidRPr="00A80144" w:rsidRDefault="004E4338" w:rsidP="000F20D3">
      <w:pPr>
        <w:pStyle w:val="HEADERTEXT"/>
        <w:numPr>
          <w:ilvl w:val="0"/>
          <w:numId w:val="197"/>
        </w:numPr>
        <w:tabs>
          <w:tab w:val="left" w:pos="0"/>
          <w:tab w:val="left" w:pos="426"/>
        </w:tabs>
        <w:ind w:left="0" w:firstLine="0"/>
        <w:rPr>
          <w:rFonts w:ascii="Arial" w:hAnsi="Arial" w:cs="Arial"/>
          <w:b/>
          <w:bCs/>
          <w:color w:val="auto"/>
          <w:sz w:val="28"/>
          <w:szCs w:val="28"/>
        </w:rPr>
      </w:pPr>
      <w:r w:rsidRPr="00A80144">
        <w:rPr>
          <w:rFonts w:ascii="Arial" w:hAnsi="Arial" w:cs="Arial"/>
          <w:b/>
          <w:bCs/>
          <w:color w:val="auto"/>
          <w:sz w:val="28"/>
          <w:szCs w:val="28"/>
        </w:rPr>
        <w:t>Комплектность поставки</w:t>
      </w:r>
    </w:p>
    <w:p w:rsidR="00661380" w:rsidRPr="00A80144" w:rsidRDefault="00661380" w:rsidP="00661380">
      <w:pPr>
        <w:pStyle w:val="HEADERTEXT"/>
        <w:tabs>
          <w:tab w:val="left" w:pos="567"/>
        </w:tabs>
        <w:rPr>
          <w:rFonts w:ascii="Arial" w:hAnsi="Arial" w:cs="Arial"/>
          <w:b/>
          <w:bCs/>
          <w:color w:val="auto"/>
          <w:sz w:val="22"/>
          <w:szCs w:val="22"/>
        </w:rPr>
      </w:pPr>
    </w:p>
    <w:p w:rsidR="003060E1" w:rsidRPr="00A80144" w:rsidRDefault="004E4338" w:rsidP="000F20D3">
      <w:pPr>
        <w:pStyle w:val="FORMATTEXT"/>
        <w:numPr>
          <w:ilvl w:val="1"/>
          <w:numId w:val="197"/>
        </w:numPr>
        <w:tabs>
          <w:tab w:val="left" w:pos="1134"/>
        </w:tabs>
        <w:spacing w:line="320" w:lineRule="exact"/>
        <w:ind w:left="0" w:firstLine="567"/>
        <w:rPr>
          <w:rFonts w:ascii="Arial" w:hAnsi="Arial" w:cs="Arial"/>
          <w:sz w:val="22"/>
          <w:szCs w:val="22"/>
        </w:rPr>
      </w:pPr>
      <w:r w:rsidRPr="00A80144">
        <w:rPr>
          <w:rFonts w:ascii="Arial" w:hAnsi="Arial" w:cs="Arial"/>
          <w:sz w:val="22"/>
          <w:szCs w:val="22"/>
        </w:rPr>
        <w:lastRenderedPageBreak/>
        <w:t xml:space="preserve">Комплектность поставки должна соответствовать требованиям </w:t>
      </w:r>
      <w:r w:rsidR="00B55F94" w:rsidRPr="00A80144">
        <w:rPr>
          <w:rFonts w:ascii="Arial" w:hAnsi="Arial" w:cs="Arial"/>
          <w:sz w:val="22"/>
          <w:szCs w:val="22"/>
        </w:rPr>
        <w:t>договора</w:t>
      </w:r>
      <w:r w:rsidRPr="00A80144">
        <w:rPr>
          <w:rFonts w:ascii="Arial" w:hAnsi="Arial" w:cs="Arial"/>
          <w:sz w:val="22"/>
          <w:szCs w:val="22"/>
        </w:rPr>
        <w:t xml:space="preserve"> на поставку масел, а также проектной документации и требованиям действующих стандартов.</w:t>
      </w:r>
    </w:p>
    <w:p w:rsidR="004E4338" w:rsidRPr="00A80144" w:rsidRDefault="004E4338" w:rsidP="000F20D3">
      <w:pPr>
        <w:pStyle w:val="FORMATTEXT"/>
        <w:numPr>
          <w:ilvl w:val="1"/>
          <w:numId w:val="197"/>
        </w:numPr>
        <w:tabs>
          <w:tab w:val="left" w:pos="1134"/>
        </w:tabs>
        <w:spacing w:line="320" w:lineRule="exact"/>
        <w:ind w:left="0" w:firstLine="567"/>
        <w:rPr>
          <w:rFonts w:ascii="Arial" w:hAnsi="Arial" w:cs="Arial"/>
          <w:sz w:val="22"/>
          <w:szCs w:val="22"/>
        </w:rPr>
      </w:pPr>
      <w:r w:rsidRPr="00A80144">
        <w:rPr>
          <w:rFonts w:ascii="Arial" w:hAnsi="Arial" w:cs="Arial"/>
          <w:sz w:val="22"/>
          <w:szCs w:val="22"/>
        </w:rPr>
        <w:t xml:space="preserve">В договоре на поставку энергетических масел должно быть предусмотрено, что каждая партия </w:t>
      </w:r>
      <w:r w:rsidR="0035587F" w:rsidRPr="00A80144">
        <w:rPr>
          <w:rFonts w:ascii="Arial" w:hAnsi="Arial" w:cs="Arial"/>
          <w:sz w:val="22"/>
          <w:szCs w:val="22"/>
        </w:rPr>
        <w:t xml:space="preserve">поставляемого </w:t>
      </w:r>
      <w:r w:rsidRPr="00A80144">
        <w:rPr>
          <w:rFonts w:ascii="Arial" w:hAnsi="Arial" w:cs="Arial"/>
          <w:sz w:val="22"/>
          <w:szCs w:val="22"/>
        </w:rPr>
        <w:t xml:space="preserve">масла сопровождается: паспортом качества </w:t>
      </w:r>
      <w:r w:rsidR="002B303F" w:rsidRPr="00A80144">
        <w:rPr>
          <w:rFonts w:ascii="Arial" w:hAnsi="Arial" w:cs="Arial"/>
          <w:sz w:val="22"/>
          <w:szCs w:val="22"/>
        </w:rPr>
        <w:t>для этой партии</w:t>
      </w:r>
      <w:r w:rsidR="0035587F" w:rsidRPr="00A80144">
        <w:rPr>
          <w:rFonts w:ascii="Arial" w:hAnsi="Arial" w:cs="Arial"/>
          <w:sz w:val="22"/>
          <w:szCs w:val="22"/>
        </w:rPr>
        <w:t xml:space="preserve"> </w:t>
      </w:r>
      <w:r w:rsidRPr="00A80144">
        <w:rPr>
          <w:rFonts w:ascii="Arial" w:hAnsi="Arial" w:cs="Arial"/>
          <w:sz w:val="22"/>
          <w:szCs w:val="22"/>
        </w:rPr>
        <w:t>или спецификацией, паспортом безопасности химической продукции, указанием о её объёме, виде тары (цистерна, бочки, канистры и пр.), виде транспорта и условиях упаковки и транспортировки.</w:t>
      </w:r>
    </w:p>
    <w:p w:rsidR="007A6FBC" w:rsidRPr="00A80144" w:rsidRDefault="004E4338" w:rsidP="002C6095">
      <w:pPr>
        <w:pStyle w:val="FORMATTEXT"/>
        <w:tabs>
          <w:tab w:val="left" w:pos="1134"/>
        </w:tabs>
        <w:ind w:firstLine="567"/>
        <w:rPr>
          <w:rFonts w:ascii="Arial" w:hAnsi="Arial" w:cs="Arial"/>
        </w:rPr>
      </w:pPr>
      <w:r w:rsidRPr="00A80144">
        <w:rPr>
          <w:rFonts w:ascii="Arial" w:hAnsi="Arial" w:cs="Arial"/>
          <w:sz w:val="22"/>
          <w:szCs w:val="22"/>
        </w:rPr>
        <w:t xml:space="preserve"> </w:t>
      </w:r>
    </w:p>
    <w:p w:rsidR="004E4338" w:rsidRPr="00A80144" w:rsidRDefault="004E4338" w:rsidP="000F20D3">
      <w:pPr>
        <w:pStyle w:val="FORMATTEXT"/>
        <w:numPr>
          <w:ilvl w:val="0"/>
          <w:numId w:val="197"/>
        </w:numPr>
        <w:tabs>
          <w:tab w:val="left" w:pos="0"/>
          <w:tab w:val="left" w:pos="426"/>
        </w:tabs>
        <w:ind w:left="0" w:firstLine="0"/>
        <w:rPr>
          <w:rFonts w:ascii="Arial" w:hAnsi="Arial" w:cs="Arial"/>
          <w:b/>
          <w:bCs/>
          <w:sz w:val="28"/>
          <w:szCs w:val="28"/>
        </w:rPr>
      </w:pPr>
      <w:r w:rsidRPr="00A80144">
        <w:rPr>
          <w:rFonts w:ascii="Arial" w:hAnsi="Arial" w:cs="Arial"/>
          <w:b/>
          <w:bCs/>
          <w:sz w:val="28"/>
          <w:szCs w:val="28"/>
        </w:rPr>
        <w:t>Оценка и подтверждение соответствия</w:t>
      </w:r>
    </w:p>
    <w:p w:rsidR="002C6095" w:rsidRPr="00A80144" w:rsidRDefault="002C6095" w:rsidP="002C6095">
      <w:pPr>
        <w:pStyle w:val="FORMATTEXT"/>
        <w:tabs>
          <w:tab w:val="left" w:pos="1134"/>
        </w:tabs>
        <w:ind w:left="735"/>
        <w:rPr>
          <w:rFonts w:ascii="Arial" w:hAnsi="Arial" w:cs="Arial"/>
          <w:b/>
          <w:bCs/>
          <w:sz w:val="22"/>
          <w:szCs w:val="22"/>
        </w:rPr>
      </w:pPr>
    </w:p>
    <w:p w:rsidR="00497303" w:rsidRPr="00A80144" w:rsidRDefault="004E4338" w:rsidP="000F20D3">
      <w:pPr>
        <w:pStyle w:val="FORMATTEXT"/>
        <w:numPr>
          <w:ilvl w:val="1"/>
          <w:numId w:val="197"/>
        </w:numPr>
        <w:tabs>
          <w:tab w:val="left" w:pos="0"/>
          <w:tab w:val="left" w:pos="1134"/>
        </w:tabs>
        <w:spacing w:line="320" w:lineRule="exact"/>
        <w:ind w:left="0" w:firstLine="567"/>
        <w:rPr>
          <w:rFonts w:ascii="Arial" w:hAnsi="Arial" w:cs="Arial"/>
          <w:sz w:val="22"/>
          <w:szCs w:val="22"/>
        </w:rPr>
      </w:pPr>
      <w:r w:rsidRPr="00A80144">
        <w:rPr>
          <w:rFonts w:ascii="Arial" w:hAnsi="Arial" w:cs="Arial"/>
          <w:sz w:val="22"/>
          <w:szCs w:val="22"/>
        </w:rPr>
        <w:t>При закупке энергетических масел должна производиться оценка и подтверждение их соответствия техническим требованиям заказчика к закупаемым маслам, требованиям безопасности, изложенным в технических регламентах и документах по стандартизации.</w:t>
      </w:r>
    </w:p>
    <w:p w:rsidR="00497303" w:rsidRPr="00A80144" w:rsidRDefault="004E4338" w:rsidP="000F20D3">
      <w:pPr>
        <w:pStyle w:val="FORMATTEXT"/>
        <w:numPr>
          <w:ilvl w:val="1"/>
          <w:numId w:val="197"/>
        </w:numPr>
        <w:tabs>
          <w:tab w:val="left" w:pos="0"/>
          <w:tab w:val="left" w:pos="1134"/>
        </w:tabs>
        <w:spacing w:line="320" w:lineRule="exact"/>
        <w:ind w:left="0" w:firstLine="567"/>
        <w:rPr>
          <w:rFonts w:ascii="Arial" w:hAnsi="Arial" w:cs="Arial"/>
          <w:sz w:val="22"/>
          <w:szCs w:val="22"/>
        </w:rPr>
      </w:pPr>
      <w:r w:rsidRPr="00A80144">
        <w:rPr>
          <w:rFonts w:ascii="Arial" w:hAnsi="Arial" w:cs="Arial"/>
          <w:sz w:val="22"/>
          <w:szCs w:val="22"/>
        </w:rPr>
        <w:t xml:space="preserve">Решение об обязательной сертификации закупаемых масел или подтверждения их соответствия в форме принятия декларации о соответствии, принимают исходя из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утвержденного Постановлением Правительства Российской Федерации от </w:t>
      </w:r>
      <w:r w:rsidRPr="00A80144">
        <w:rPr>
          <w:rFonts w:ascii="Arial" w:hAnsi="Arial" w:cs="Arial"/>
          <w:b/>
          <w:sz w:val="22"/>
          <w:szCs w:val="22"/>
        </w:rPr>
        <w:t>01.12.2009</w:t>
      </w:r>
      <w:r w:rsidRPr="00A80144">
        <w:rPr>
          <w:rFonts w:ascii="Arial" w:hAnsi="Arial" w:cs="Arial"/>
          <w:sz w:val="22"/>
          <w:szCs w:val="22"/>
        </w:rPr>
        <w:t xml:space="preserve"> </w:t>
      </w:r>
      <w:r w:rsidR="00467269" w:rsidRPr="00A80144">
        <w:rPr>
          <w:rFonts w:ascii="Arial" w:hAnsi="Arial" w:cs="Arial"/>
          <w:sz w:val="22"/>
          <w:szCs w:val="22"/>
        </w:rPr>
        <w:t>г. №</w:t>
      </w:r>
      <w:r w:rsidRPr="00A80144">
        <w:rPr>
          <w:rFonts w:ascii="Arial" w:hAnsi="Arial" w:cs="Arial"/>
          <w:sz w:val="22"/>
          <w:szCs w:val="22"/>
        </w:rPr>
        <w:t xml:space="preserve"> </w:t>
      </w:r>
      <w:r w:rsidRPr="00A80144">
        <w:rPr>
          <w:rFonts w:ascii="Arial" w:hAnsi="Arial" w:cs="Arial"/>
          <w:b/>
          <w:sz w:val="22"/>
          <w:szCs w:val="22"/>
        </w:rPr>
        <w:t>982</w:t>
      </w:r>
      <w:r w:rsidR="009E0123" w:rsidRPr="00A80144">
        <w:rPr>
          <w:rFonts w:ascii="Arial" w:hAnsi="Arial" w:cs="Arial"/>
          <w:sz w:val="22"/>
          <w:szCs w:val="22"/>
        </w:rPr>
        <w:t>.</w:t>
      </w:r>
    </w:p>
    <w:p w:rsidR="004E4338" w:rsidRPr="00A80144" w:rsidRDefault="004E4338" w:rsidP="000F20D3">
      <w:pPr>
        <w:pStyle w:val="FORMATTEXT"/>
        <w:numPr>
          <w:ilvl w:val="1"/>
          <w:numId w:val="197"/>
        </w:numPr>
        <w:tabs>
          <w:tab w:val="left" w:pos="0"/>
          <w:tab w:val="left" w:pos="1134"/>
        </w:tabs>
        <w:spacing w:line="320" w:lineRule="exact"/>
        <w:ind w:left="0" w:firstLine="567"/>
        <w:rPr>
          <w:rFonts w:ascii="Arial" w:hAnsi="Arial" w:cs="Arial"/>
          <w:sz w:val="22"/>
          <w:szCs w:val="22"/>
        </w:rPr>
      </w:pPr>
      <w:r w:rsidRPr="00A80144">
        <w:rPr>
          <w:rFonts w:ascii="Arial" w:hAnsi="Arial" w:cs="Arial"/>
          <w:sz w:val="22"/>
          <w:szCs w:val="22"/>
        </w:rPr>
        <w:t xml:space="preserve">Схемы декларирования соответствия принимают в соответствии с </w:t>
      </w:r>
      <w:r w:rsidR="009E0123" w:rsidRPr="00A80144">
        <w:rPr>
          <w:rFonts w:ascii="Arial" w:hAnsi="Arial" w:cs="Arial"/>
          <w:b/>
          <w:bCs/>
          <w:sz w:val="22"/>
          <w:szCs w:val="22"/>
        </w:rPr>
        <w:t>ГОСТ Р</w:t>
      </w:r>
      <w:r w:rsidR="009E0123" w:rsidRPr="00A80144">
        <w:rPr>
          <w:rFonts w:ascii="Arial" w:hAnsi="Arial" w:cs="Arial"/>
          <w:bCs/>
          <w:sz w:val="22"/>
          <w:szCs w:val="22"/>
        </w:rPr>
        <w:t xml:space="preserve"> </w:t>
      </w:r>
      <w:r w:rsidR="009E0123" w:rsidRPr="00A80144">
        <w:rPr>
          <w:rFonts w:ascii="Arial" w:hAnsi="Arial" w:cs="Arial"/>
          <w:b/>
          <w:bCs/>
          <w:sz w:val="22"/>
          <w:szCs w:val="22"/>
        </w:rPr>
        <w:t>53603-2009</w:t>
      </w:r>
      <w:r w:rsidRPr="00A80144">
        <w:rPr>
          <w:rFonts w:ascii="Arial" w:hAnsi="Arial" w:cs="Arial"/>
          <w:sz w:val="22"/>
          <w:szCs w:val="22"/>
        </w:rPr>
        <w:t xml:space="preserve">, а формы принятия декларации о соответствии по </w:t>
      </w:r>
      <w:r w:rsidR="009E0123" w:rsidRPr="00A80144">
        <w:rPr>
          <w:rFonts w:ascii="Arial" w:hAnsi="Arial" w:cs="Arial"/>
          <w:b/>
          <w:bCs/>
          <w:sz w:val="22"/>
          <w:szCs w:val="22"/>
        </w:rPr>
        <w:t>ГОСТ Р 54008-2010</w:t>
      </w:r>
      <w:r w:rsidRPr="00A80144">
        <w:rPr>
          <w:rFonts w:ascii="Arial" w:hAnsi="Arial" w:cs="Arial"/>
          <w:sz w:val="22"/>
          <w:szCs w:val="22"/>
        </w:rPr>
        <w:t>.</w:t>
      </w:r>
    </w:p>
    <w:p w:rsidR="00497303" w:rsidRPr="00A80144" w:rsidRDefault="004E4338" w:rsidP="00163C4E">
      <w:pPr>
        <w:pStyle w:val="FORMATTEXT"/>
        <w:tabs>
          <w:tab w:val="left" w:pos="0"/>
          <w:tab w:val="left" w:pos="1134"/>
        </w:tabs>
        <w:spacing w:line="320" w:lineRule="exact"/>
        <w:ind w:firstLine="567"/>
        <w:rPr>
          <w:rFonts w:ascii="Arial" w:hAnsi="Arial" w:cs="Arial"/>
          <w:bCs/>
          <w:sz w:val="22"/>
          <w:szCs w:val="22"/>
        </w:rPr>
      </w:pPr>
      <w:r w:rsidRPr="00A80144">
        <w:rPr>
          <w:rFonts w:ascii="Arial" w:hAnsi="Arial" w:cs="Arial"/>
          <w:sz w:val="22"/>
          <w:szCs w:val="22"/>
        </w:rPr>
        <w:t xml:space="preserve">Декларация поставщика о соответствии и подтверждающая документация должны соответствовать </w:t>
      </w:r>
      <w:r w:rsidR="009E0123" w:rsidRPr="00A80144">
        <w:rPr>
          <w:rFonts w:ascii="Arial" w:hAnsi="Arial" w:cs="Arial"/>
          <w:b/>
          <w:bCs/>
          <w:sz w:val="22"/>
          <w:szCs w:val="22"/>
        </w:rPr>
        <w:t>ГОСТ Р ИСО/МЭК 17050-2-2009</w:t>
      </w:r>
      <w:r w:rsidRPr="00A80144">
        <w:rPr>
          <w:rFonts w:ascii="Arial" w:hAnsi="Arial" w:cs="Arial"/>
          <w:sz w:val="22"/>
          <w:szCs w:val="22"/>
        </w:rPr>
        <w:t xml:space="preserve">. Общие требования к декларации поставщика о соответствии должны соответствовать </w:t>
      </w:r>
      <w:r w:rsidR="009E0123" w:rsidRPr="00A80144">
        <w:rPr>
          <w:rFonts w:ascii="Arial" w:hAnsi="Arial" w:cs="Arial"/>
          <w:b/>
          <w:bCs/>
          <w:sz w:val="22"/>
          <w:szCs w:val="22"/>
        </w:rPr>
        <w:t>ГОСТ Р ИСО/МЭК</w:t>
      </w:r>
      <w:r w:rsidR="009E0123" w:rsidRPr="00A80144">
        <w:rPr>
          <w:rFonts w:ascii="Arial" w:hAnsi="Arial" w:cs="Arial"/>
          <w:bCs/>
          <w:sz w:val="22"/>
          <w:szCs w:val="22"/>
        </w:rPr>
        <w:t xml:space="preserve"> </w:t>
      </w:r>
      <w:r w:rsidR="009E0123" w:rsidRPr="00A80144">
        <w:rPr>
          <w:rFonts w:ascii="Arial" w:hAnsi="Arial" w:cs="Arial"/>
          <w:b/>
          <w:bCs/>
          <w:sz w:val="22"/>
          <w:szCs w:val="22"/>
        </w:rPr>
        <w:t>17050-1-2009</w:t>
      </w:r>
      <w:r w:rsidR="009E0123" w:rsidRPr="00A80144">
        <w:rPr>
          <w:rFonts w:ascii="Arial" w:hAnsi="Arial" w:cs="Arial"/>
          <w:bCs/>
          <w:sz w:val="22"/>
          <w:szCs w:val="22"/>
        </w:rPr>
        <w:t>.</w:t>
      </w:r>
    </w:p>
    <w:p w:rsidR="00497303" w:rsidRPr="00A80144" w:rsidRDefault="004E4338" w:rsidP="000F20D3">
      <w:pPr>
        <w:pStyle w:val="FORMATTEXT"/>
        <w:numPr>
          <w:ilvl w:val="1"/>
          <w:numId w:val="197"/>
        </w:numPr>
        <w:tabs>
          <w:tab w:val="left" w:pos="0"/>
          <w:tab w:val="left" w:pos="1134"/>
        </w:tabs>
        <w:spacing w:line="320" w:lineRule="exact"/>
        <w:ind w:left="0" w:firstLine="567"/>
        <w:rPr>
          <w:rFonts w:ascii="Arial" w:hAnsi="Arial" w:cs="Arial"/>
          <w:sz w:val="22"/>
          <w:szCs w:val="22"/>
        </w:rPr>
      </w:pPr>
      <w:r w:rsidRPr="00A80144">
        <w:rPr>
          <w:rFonts w:ascii="Arial" w:hAnsi="Arial" w:cs="Arial"/>
          <w:sz w:val="22"/>
          <w:szCs w:val="22"/>
        </w:rPr>
        <w:t xml:space="preserve">Знаки, указывающие о соответствии должны соответствовать </w:t>
      </w:r>
      <w:r w:rsidR="009E0123" w:rsidRPr="00A80144">
        <w:rPr>
          <w:rFonts w:ascii="Arial" w:hAnsi="Arial" w:cs="Arial"/>
          <w:b/>
          <w:bCs/>
          <w:sz w:val="22"/>
          <w:szCs w:val="22"/>
        </w:rPr>
        <w:t>ГОСТ 31816-2012</w:t>
      </w:r>
      <w:r w:rsidRPr="00A80144">
        <w:rPr>
          <w:rFonts w:ascii="Arial" w:hAnsi="Arial" w:cs="Arial"/>
          <w:sz w:val="22"/>
          <w:szCs w:val="22"/>
        </w:rPr>
        <w:t>.</w:t>
      </w:r>
    </w:p>
    <w:p w:rsidR="002C6095" w:rsidRPr="00A80144" w:rsidRDefault="004E4338" w:rsidP="000F20D3">
      <w:pPr>
        <w:pStyle w:val="FORMATTEXT"/>
        <w:numPr>
          <w:ilvl w:val="1"/>
          <w:numId w:val="197"/>
        </w:numPr>
        <w:tabs>
          <w:tab w:val="left" w:pos="0"/>
          <w:tab w:val="left" w:pos="1134"/>
        </w:tabs>
        <w:spacing w:line="320" w:lineRule="exact"/>
        <w:ind w:left="0" w:firstLine="567"/>
        <w:rPr>
          <w:rFonts w:ascii="Arial" w:hAnsi="Arial" w:cs="Arial"/>
          <w:sz w:val="22"/>
          <w:szCs w:val="22"/>
        </w:rPr>
      </w:pPr>
      <w:r w:rsidRPr="00A80144">
        <w:rPr>
          <w:rFonts w:ascii="Arial" w:hAnsi="Arial" w:cs="Arial"/>
          <w:sz w:val="22"/>
          <w:szCs w:val="22"/>
        </w:rPr>
        <w:t xml:space="preserve">Заказчик имеет право требовать подтверждения соответствия любых показателей, характеризующих качество поставляемых масел, в т.ч. подтверждения соблюдения требований показателей назначения, надежности, конструктивной, технологической и электромагнитной совместимостей, унификации, ремонтопригодности, экологии, эргономики и др., включая документы подтверждающие оценку соответствия по </w:t>
      </w:r>
      <w:r w:rsidR="00AF1D65" w:rsidRPr="00A80144">
        <w:rPr>
          <w:rFonts w:ascii="Arial" w:hAnsi="Arial" w:cs="Arial"/>
          <w:b/>
          <w:bCs/>
          <w:sz w:val="22"/>
          <w:szCs w:val="22"/>
        </w:rPr>
        <w:t>ГОСТ 31815-2012</w:t>
      </w:r>
      <w:r w:rsidR="00AF1D65" w:rsidRPr="00A80144">
        <w:rPr>
          <w:rFonts w:ascii="Arial" w:hAnsi="Arial" w:cs="Arial"/>
          <w:bCs/>
          <w:sz w:val="22"/>
          <w:szCs w:val="22"/>
        </w:rPr>
        <w:t xml:space="preserve"> </w:t>
      </w:r>
      <w:r w:rsidRPr="00A80144">
        <w:rPr>
          <w:rFonts w:ascii="Arial" w:hAnsi="Arial" w:cs="Arial"/>
          <w:sz w:val="22"/>
          <w:szCs w:val="22"/>
        </w:rPr>
        <w:t xml:space="preserve">сертифицированной продукции инспекционным контролем и документы по </w:t>
      </w:r>
      <w:r w:rsidR="00AF1D65" w:rsidRPr="00A80144">
        <w:rPr>
          <w:rFonts w:ascii="Arial" w:hAnsi="Arial" w:cs="Arial"/>
          <w:b/>
          <w:bCs/>
          <w:sz w:val="22"/>
          <w:szCs w:val="22"/>
        </w:rPr>
        <w:t>ГОСТ Р ИСО 2859-4-2006</w:t>
      </w:r>
      <w:r w:rsidR="00AF1D65" w:rsidRPr="00A80144">
        <w:rPr>
          <w:rFonts w:ascii="Arial" w:hAnsi="Arial" w:cs="Arial"/>
          <w:bCs/>
          <w:sz w:val="22"/>
          <w:szCs w:val="22"/>
        </w:rPr>
        <w:t>,</w:t>
      </w:r>
      <w:r w:rsidRPr="00A80144">
        <w:rPr>
          <w:rFonts w:ascii="Arial" w:hAnsi="Arial" w:cs="Arial"/>
          <w:sz w:val="22"/>
          <w:szCs w:val="22"/>
        </w:rPr>
        <w:t xml:space="preserve"> подтверждающие оценку соответствия заявленному уровню качества</w:t>
      </w:r>
      <w:r w:rsidR="00497303" w:rsidRPr="00A80144">
        <w:rPr>
          <w:rFonts w:ascii="Arial" w:hAnsi="Arial" w:cs="Arial"/>
          <w:sz w:val="22"/>
          <w:szCs w:val="22"/>
        </w:rPr>
        <w:t>»</w:t>
      </w:r>
      <w:r w:rsidRPr="00A80144">
        <w:rPr>
          <w:rFonts w:ascii="Arial" w:hAnsi="Arial" w:cs="Arial"/>
          <w:sz w:val="22"/>
          <w:szCs w:val="22"/>
        </w:rPr>
        <w:t>.</w:t>
      </w:r>
    </w:p>
    <w:p w:rsidR="002C6095" w:rsidRPr="00A80144" w:rsidRDefault="002C6095" w:rsidP="002C6095">
      <w:pPr>
        <w:pStyle w:val="FORMATTEXT"/>
        <w:tabs>
          <w:tab w:val="left" w:pos="1134"/>
        </w:tabs>
        <w:ind w:firstLine="567"/>
        <w:rPr>
          <w:rFonts w:ascii="Arial" w:hAnsi="Arial" w:cs="Arial"/>
          <w:sz w:val="22"/>
          <w:szCs w:val="22"/>
        </w:rPr>
      </w:pPr>
    </w:p>
    <w:p w:rsidR="004E4338" w:rsidRPr="00A80144" w:rsidRDefault="004E4338" w:rsidP="000F20D3">
      <w:pPr>
        <w:pStyle w:val="FORMATTEXT"/>
        <w:numPr>
          <w:ilvl w:val="0"/>
          <w:numId w:val="197"/>
        </w:numPr>
        <w:tabs>
          <w:tab w:val="left" w:pos="0"/>
          <w:tab w:val="left" w:pos="426"/>
        </w:tabs>
        <w:ind w:left="0" w:firstLine="0"/>
        <w:rPr>
          <w:rFonts w:ascii="Arial" w:hAnsi="Arial" w:cs="Arial"/>
          <w:b/>
          <w:bCs/>
          <w:sz w:val="28"/>
          <w:szCs w:val="28"/>
        </w:rPr>
      </w:pPr>
      <w:r w:rsidRPr="00A80144">
        <w:rPr>
          <w:rFonts w:ascii="Arial" w:hAnsi="Arial" w:cs="Arial"/>
          <w:b/>
          <w:bCs/>
          <w:sz w:val="28"/>
          <w:szCs w:val="28"/>
        </w:rPr>
        <w:t>Гарантии</w:t>
      </w:r>
    </w:p>
    <w:p w:rsidR="002C6095" w:rsidRPr="00A80144" w:rsidRDefault="002C6095" w:rsidP="002C6095">
      <w:pPr>
        <w:pStyle w:val="FORMATTEXT"/>
        <w:tabs>
          <w:tab w:val="left" w:pos="1134"/>
        </w:tabs>
        <w:ind w:left="735"/>
        <w:rPr>
          <w:rFonts w:ascii="Arial" w:hAnsi="Arial" w:cs="Arial"/>
          <w:b/>
          <w:bCs/>
          <w:sz w:val="22"/>
          <w:szCs w:val="22"/>
        </w:rPr>
      </w:pPr>
    </w:p>
    <w:p w:rsidR="00A722FA" w:rsidRPr="00A80144" w:rsidRDefault="004E4338" w:rsidP="000F20D3">
      <w:pPr>
        <w:pStyle w:val="FORMATTEXT"/>
        <w:numPr>
          <w:ilvl w:val="1"/>
          <w:numId w:val="197"/>
        </w:numPr>
        <w:tabs>
          <w:tab w:val="left" w:pos="0"/>
          <w:tab w:val="left" w:pos="1134"/>
        </w:tabs>
        <w:spacing w:line="320" w:lineRule="exact"/>
        <w:ind w:left="0" w:firstLine="567"/>
        <w:rPr>
          <w:rFonts w:ascii="Arial" w:hAnsi="Arial" w:cs="Arial"/>
          <w:sz w:val="22"/>
          <w:szCs w:val="22"/>
        </w:rPr>
      </w:pPr>
      <w:r w:rsidRPr="00A80144">
        <w:rPr>
          <w:rFonts w:ascii="Arial" w:hAnsi="Arial" w:cs="Arial"/>
          <w:sz w:val="22"/>
          <w:szCs w:val="22"/>
        </w:rPr>
        <w:t>Поставщик должен гарантировать сохранение качества масла при хранении в течение гарантированного срока, указанного в документации фирмы-изготовителя.</w:t>
      </w:r>
    </w:p>
    <w:p w:rsidR="00A722FA" w:rsidRPr="00A80144" w:rsidRDefault="004E4338" w:rsidP="000F20D3">
      <w:pPr>
        <w:pStyle w:val="FORMATTEXT"/>
        <w:numPr>
          <w:ilvl w:val="1"/>
          <w:numId w:val="197"/>
        </w:numPr>
        <w:tabs>
          <w:tab w:val="left" w:pos="0"/>
          <w:tab w:val="left" w:pos="1134"/>
        </w:tabs>
        <w:spacing w:line="320" w:lineRule="exact"/>
        <w:ind w:left="0" w:firstLine="567"/>
        <w:rPr>
          <w:rFonts w:ascii="Arial" w:hAnsi="Arial" w:cs="Arial"/>
          <w:sz w:val="22"/>
          <w:szCs w:val="22"/>
        </w:rPr>
      </w:pPr>
      <w:r w:rsidRPr="00A80144">
        <w:rPr>
          <w:rFonts w:ascii="Arial" w:hAnsi="Arial" w:cs="Arial"/>
          <w:sz w:val="22"/>
          <w:szCs w:val="22"/>
        </w:rPr>
        <w:t>Гарантийные сроки на продукцию устанавливаются в технических условиях</w:t>
      </w:r>
      <w:r w:rsidR="0035587F" w:rsidRPr="00A80144">
        <w:rPr>
          <w:rFonts w:ascii="Arial" w:hAnsi="Arial" w:cs="Arial"/>
          <w:sz w:val="22"/>
          <w:szCs w:val="22"/>
        </w:rPr>
        <w:t xml:space="preserve"> и договоре поставки</w:t>
      </w:r>
      <w:r w:rsidRPr="00A80144">
        <w:rPr>
          <w:rFonts w:ascii="Arial" w:hAnsi="Arial" w:cs="Arial"/>
          <w:sz w:val="22"/>
          <w:szCs w:val="22"/>
        </w:rPr>
        <w:t>.</w:t>
      </w:r>
    </w:p>
    <w:p w:rsidR="004E4338" w:rsidRPr="00A80144" w:rsidRDefault="004E4338" w:rsidP="000F20D3">
      <w:pPr>
        <w:pStyle w:val="FORMATTEXT"/>
        <w:numPr>
          <w:ilvl w:val="1"/>
          <w:numId w:val="197"/>
        </w:numPr>
        <w:tabs>
          <w:tab w:val="left" w:pos="0"/>
          <w:tab w:val="left" w:pos="1134"/>
        </w:tabs>
        <w:spacing w:line="320" w:lineRule="exact"/>
        <w:ind w:left="0" w:firstLine="567"/>
        <w:rPr>
          <w:rFonts w:ascii="Arial" w:hAnsi="Arial" w:cs="Arial"/>
          <w:sz w:val="22"/>
          <w:szCs w:val="22"/>
        </w:rPr>
      </w:pPr>
      <w:r w:rsidRPr="00A80144">
        <w:rPr>
          <w:rFonts w:ascii="Arial" w:hAnsi="Arial" w:cs="Arial"/>
          <w:sz w:val="22"/>
          <w:szCs w:val="22"/>
        </w:rPr>
        <w:t>Если техническими условиями установлены сроки годности и хранения про</w:t>
      </w:r>
      <w:r w:rsidRPr="00A80144">
        <w:rPr>
          <w:rFonts w:ascii="Arial" w:hAnsi="Arial" w:cs="Arial"/>
          <w:sz w:val="22"/>
          <w:szCs w:val="22"/>
        </w:rPr>
        <w:lastRenderedPageBreak/>
        <w:t>дукции, стороны определяют в договоре сроки поставки такой продукции в пределах установленных сроков годности и хранения. Сроки годности и хранения исчисляются со дня изготовления продукции.</w:t>
      </w:r>
    </w:p>
    <w:p w:rsidR="00781327" w:rsidRPr="00A80144" w:rsidRDefault="00781327" w:rsidP="00781327">
      <w:pPr>
        <w:pStyle w:val="FORMATTEXT"/>
        <w:tabs>
          <w:tab w:val="left" w:pos="0"/>
          <w:tab w:val="left" w:pos="1134"/>
        </w:tabs>
        <w:spacing w:line="320" w:lineRule="exact"/>
        <w:ind w:left="567"/>
        <w:rPr>
          <w:rFonts w:ascii="Arial" w:hAnsi="Arial" w:cs="Arial"/>
          <w:sz w:val="22"/>
          <w:szCs w:val="22"/>
        </w:rPr>
      </w:pPr>
    </w:p>
    <w:p w:rsidR="00781327" w:rsidRPr="00A80144" w:rsidRDefault="00781327" w:rsidP="000F20D3">
      <w:pPr>
        <w:pStyle w:val="FORMATTEXT"/>
        <w:numPr>
          <w:ilvl w:val="0"/>
          <w:numId w:val="197"/>
        </w:numPr>
        <w:tabs>
          <w:tab w:val="left" w:pos="0"/>
          <w:tab w:val="left" w:pos="426"/>
        </w:tabs>
        <w:spacing w:line="320" w:lineRule="exact"/>
        <w:ind w:left="0" w:firstLine="0"/>
        <w:rPr>
          <w:rFonts w:ascii="Arial" w:hAnsi="Arial" w:cs="Arial"/>
          <w:b/>
          <w:sz w:val="28"/>
          <w:szCs w:val="28"/>
        </w:rPr>
      </w:pPr>
      <w:r w:rsidRPr="00A80144">
        <w:rPr>
          <w:rFonts w:ascii="Arial" w:hAnsi="Arial" w:cs="Arial"/>
          <w:b/>
          <w:sz w:val="28"/>
          <w:szCs w:val="28"/>
        </w:rPr>
        <w:t xml:space="preserve">Общие требования к составлению местных инструкций по </w:t>
      </w:r>
    </w:p>
    <w:p w:rsidR="00781327" w:rsidRPr="00A80144" w:rsidRDefault="00781327" w:rsidP="00CF18D8">
      <w:pPr>
        <w:pStyle w:val="FORMATTEXT"/>
        <w:tabs>
          <w:tab w:val="left" w:pos="0"/>
          <w:tab w:val="left" w:pos="426"/>
        </w:tabs>
        <w:spacing w:line="320" w:lineRule="exact"/>
        <w:rPr>
          <w:rFonts w:ascii="Arial" w:hAnsi="Arial" w:cs="Arial"/>
          <w:b/>
          <w:sz w:val="28"/>
          <w:szCs w:val="28"/>
        </w:rPr>
      </w:pPr>
      <w:r w:rsidRPr="00A80144">
        <w:rPr>
          <w:rFonts w:ascii="Arial" w:hAnsi="Arial" w:cs="Arial"/>
          <w:b/>
          <w:sz w:val="28"/>
          <w:szCs w:val="28"/>
        </w:rPr>
        <w:t>эксплуатации энергетических масел</w:t>
      </w:r>
    </w:p>
    <w:p w:rsidR="00781327" w:rsidRPr="00A80144" w:rsidRDefault="00781327" w:rsidP="00781327">
      <w:pPr>
        <w:pStyle w:val="FORMATTEXT"/>
        <w:tabs>
          <w:tab w:val="left" w:pos="0"/>
          <w:tab w:val="left" w:pos="426"/>
        </w:tabs>
        <w:spacing w:line="320" w:lineRule="exact"/>
        <w:rPr>
          <w:rFonts w:ascii="Arial" w:hAnsi="Arial" w:cs="Arial"/>
          <w:b/>
          <w:sz w:val="22"/>
          <w:szCs w:val="22"/>
        </w:rPr>
      </w:pPr>
    </w:p>
    <w:p w:rsidR="00781327" w:rsidRPr="00A80144" w:rsidRDefault="00781327" w:rsidP="000F20D3">
      <w:pPr>
        <w:pStyle w:val="73"/>
        <w:numPr>
          <w:ilvl w:val="1"/>
          <w:numId w:val="197"/>
        </w:numPr>
        <w:shd w:val="clear" w:color="auto" w:fill="auto"/>
        <w:tabs>
          <w:tab w:val="left" w:pos="0"/>
          <w:tab w:val="left" w:pos="1134"/>
        </w:tabs>
        <w:spacing w:before="0" w:after="0" w:line="320" w:lineRule="exact"/>
        <w:ind w:left="0" w:firstLine="567"/>
        <w:jc w:val="left"/>
        <w:rPr>
          <w:rFonts w:ascii="Arial" w:hAnsi="Arial" w:cs="Arial"/>
          <w:color w:val="auto"/>
          <w:sz w:val="22"/>
          <w:szCs w:val="22"/>
        </w:rPr>
      </w:pPr>
      <w:r w:rsidRPr="00A80144">
        <w:rPr>
          <w:rFonts w:ascii="Arial" w:hAnsi="Arial" w:cs="Arial"/>
          <w:color w:val="auto"/>
          <w:sz w:val="22"/>
          <w:szCs w:val="22"/>
        </w:rPr>
        <w:t>В местных инструкциях по эксплуатации масел должн</w:t>
      </w:r>
      <w:r w:rsidR="008B7499" w:rsidRPr="00A80144">
        <w:rPr>
          <w:rFonts w:ascii="Arial" w:hAnsi="Arial" w:cs="Arial"/>
          <w:color w:val="auto"/>
          <w:sz w:val="22"/>
          <w:szCs w:val="22"/>
        </w:rPr>
        <w:t>а</w:t>
      </w:r>
      <w:r w:rsidRPr="00A80144">
        <w:rPr>
          <w:rFonts w:ascii="Arial" w:hAnsi="Arial" w:cs="Arial"/>
          <w:color w:val="auto"/>
          <w:sz w:val="22"/>
          <w:szCs w:val="22"/>
        </w:rPr>
        <w:t xml:space="preserve"> содержаться следующие информация:</w:t>
      </w:r>
    </w:p>
    <w:p w:rsidR="00781327" w:rsidRPr="00A80144" w:rsidRDefault="00781327" w:rsidP="00E75CD9">
      <w:pPr>
        <w:pStyle w:val="73"/>
        <w:numPr>
          <w:ilvl w:val="0"/>
          <w:numId w:val="5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общие сведения о маслах (ассортимент, применяемые присадки, основные эксплуатационные свойства);</w:t>
      </w:r>
    </w:p>
    <w:p w:rsidR="00781327" w:rsidRPr="00A80144" w:rsidRDefault="00781327" w:rsidP="00E75CD9">
      <w:pPr>
        <w:pStyle w:val="73"/>
        <w:numPr>
          <w:ilvl w:val="0"/>
          <w:numId w:val="5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распределение обязанностей между структурными подразделениями и персоналом по эксплуатации масел в оборудовании </w:t>
      </w:r>
      <w:r w:rsidR="00A111AB" w:rsidRPr="00A80144">
        <w:rPr>
          <w:rFonts w:ascii="Arial" w:hAnsi="Arial" w:cs="Arial"/>
          <w:color w:val="auto"/>
          <w:sz w:val="22"/>
          <w:szCs w:val="22"/>
        </w:rPr>
        <w:t>Филиала</w:t>
      </w:r>
      <w:r w:rsidRPr="00A80144">
        <w:rPr>
          <w:rFonts w:ascii="Arial" w:hAnsi="Arial" w:cs="Arial"/>
          <w:color w:val="auto"/>
          <w:sz w:val="22"/>
          <w:szCs w:val="22"/>
        </w:rPr>
        <w:t>;</w:t>
      </w:r>
    </w:p>
    <w:p w:rsidR="00781327" w:rsidRPr="00A80144" w:rsidRDefault="00781327" w:rsidP="00E75CD9">
      <w:pPr>
        <w:pStyle w:val="73"/>
        <w:numPr>
          <w:ilvl w:val="0"/>
          <w:numId w:val="5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требования пожарной безопасности, техники безопасности и охраны окружающей среды;</w:t>
      </w:r>
    </w:p>
    <w:p w:rsidR="00781327" w:rsidRPr="00A80144" w:rsidRDefault="00781327" w:rsidP="00E75CD9">
      <w:pPr>
        <w:pStyle w:val="73"/>
        <w:numPr>
          <w:ilvl w:val="0"/>
          <w:numId w:val="5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порядок приема и хранения масла (возможна ссылка на инструкцию по эксплуатации </w:t>
      </w:r>
      <w:r w:rsidR="006B3FD5" w:rsidRPr="00A80144">
        <w:rPr>
          <w:rFonts w:ascii="Arial" w:hAnsi="Arial" w:cs="Arial"/>
          <w:color w:val="auto"/>
          <w:sz w:val="22"/>
          <w:szCs w:val="22"/>
          <w:lang w:eastAsia="en-US" w:bidi="en-US"/>
        </w:rPr>
        <w:t xml:space="preserve">маслохозяйства </w:t>
      </w:r>
      <w:r w:rsidR="00A111AB" w:rsidRPr="00A80144">
        <w:rPr>
          <w:rFonts w:ascii="Arial" w:hAnsi="Arial" w:cs="Arial"/>
          <w:color w:val="auto"/>
          <w:sz w:val="22"/>
          <w:szCs w:val="22"/>
          <w:lang w:eastAsia="en-US" w:bidi="en-US"/>
        </w:rPr>
        <w:t>Филиала</w:t>
      </w:r>
      <w:r w:rsidRPr="00A80144">
        <w:rPr>
          <w:rFonts w:ascii="Arial" w:hAnsi="Arial" w:cs="Arial"/>
          <w:color w:val="auto"/>
          <w:sz w:val="22"/>
          <w:szCs w:val="22"/>
        </w:rPr>
        <w:t>);</w:t>
      </w:r>
    </w:p>
    <w:p w:rsidR="00781327" w:rsidRPr="00A80144" w:rsidRDefault="00781327" w:rsidP="00E75CD9">
      <w:pPr>
        <w:pStyle w:val="73"/>
        <w:numPr>
          <w:ilvl w:val="0"/>
          <w:numId w:val="5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требования к подготовке масла к заливу в оборудование;</w:t>
      </w:r>
    </w:p>
    <w:p w:rsidR="00781327" w:rsidRPr="00A80144" w:rsidRDefault="00781327" w:rsidP="00E75CD9">
      <w:pPr>
        <w:pStyle w:val="73"/>
        <w:numPr>
          <w:ilvl w:val="0"/>
          <w:numId w:val="5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требования к подготовке маслосистем оборудования перед заливом масла;</w:t>
      </w:r>
    </w:p>
    <w:p w:rsidR="00781327" w:rsidRPr="00A80144" w:rsidRDefault="00781327" w:rsidP="00E75CD9">
      <w:pPr>
        <w:pStyle w:val="73"/>
        <w:numPr>
          <w:ilvl w:val="0"/>
          <w:numId w:val="5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порядок залива (долива) масла в оборудование;</w:t>
      </w:r>
    </w:p>
    <w:p w:rsidR="00781327" w:rsidRPr="00A80144" w:rsidRDefault="00781327" w:rsidP="00E75CD9">
      <w:pPr>
        <w:pStyle w:val="73"/>
        <w:numPr>
          <w:ilvl w:val="0"/>
          <w:numId w:val="5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порядок очистки масла в оборудовании с применением штатного и передвижного </w:t>
      </w:r>
      <w:r w:rsidR="00993FEB" w:rsidRPr="00A80144">
        <w:rPr>
          <w:rFonts w:ascii="Arial" w:hAnsi="Arial" w:cs="Arial"/>
          <w:color w:val="auto"/>
          <w:sz w:val="22"/>
          <w:szCs w:val="22"/>
        </w:rPr>
        <w:t>маслоочистительного оборудования</w:t>
      </w:r>
      <w:r w:rsidRPr="00A80144">
        <w:rPr>
          <w:rFonts w:ascii="Arial" w:hAnsi="Arial" w:cs="Arial"/>
          <w:color w:val="auto"/>
          <w:sz w:val="22"/>
          <w:szCs w:val="22"/>
        </w:rPr>
        <w:t>;</w:t>
      </w:r>
    </w:p>
    <w:p w:rsidR="00781327" w:rsidRPr="00A80144" w:rsidRDefault="00781327" w:rsidP="00E75CD9">
      <w:pPr>
        <w:pStyle w:val="73"/>
        <w:numPr>
          <w:ilvl w:val="0"/>
          <w:numId w:val="5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правила отбора проб масла (если не предусмотрена специальная инструкция по отбору проб);</w:t>
      </w:r>
    </w:p>
    <w:p w:rsidR="00781327" w:rsidRPr="00A80144" w:rsidRDefault="00781327" w:rsidP="00E75CD9">
      <w:pPr>
        <w:pStyle w:val="73"/>
        <w:numPr>
          <w:ilvl w:val="0"/>
          <w:numId w:val="5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объем и нормы контроля качества масла при приеме, хранении, обработке и эксплуатации масла в оборудовании </w:t>
      </w:r>
      <w:r w:rsidR="00A111AB" w:rsidRPr="00A80144">
        <w:rPr>
          <w:rFonts w:ascii="Arial" w:hAnsi="Arial" w:cs="Arial"/>
          <w:color w:val="auto"/>
          <w:sz w:val="22"/>
          <w:szCs w:val="22"/>
        </w:rPr>
        <w:t>Филиала</w:t>
      </w:r>
      <w:r w:rsidRPr="00A80144">
        <w:rPr>
          <w:rFonts w:ascii="Arial" w:hAnsi="Arial" w:cs="Arial"/>
          <w:color w:val="auto"/>
          <w:sz w:val="22"/>
          <w:szCs w:val="22"/>
        </w:rPr>
        <w:t xml:space="preserve"> (возможна ссылка на инструкцию по контролю качества масла химической лаборатории </w:t>
      </w:r>
      <w:r w:rsidR="00A111AB" w:rsidRPr="00A80144">
        <w:rPr>
          <w:rFonts w:ascii="Arial" w:hAnsi="Arial" w:cs="Arial"/>
          <w:color w:val="auto"/>
          <w:sz w:val="22"/>
          <w:szCs w:val="22"/>
        </w:rPr>
        <w:t>Филиала</w:t>
      </w:r>
      <w:r w:rsidRPr="00A80144">
        <w:rPr>
          <w:rFonts w:ascii="Arial" w:hAnsi="Arial" w:cs="Arial"/>
          <w:color w:val="auto"/>
          <w:sz w:val="22"/>
          <w:szCs w:val="22"/>
        </w:rPr>
        <w:t>);</w:t>
      </w:r>
    </w:p>
    <w:p w:rsidR="00781327" w:rsidRPr="00A80144" w:rsidRDefault="009E1A36" w:rsidP="00E75CD9">
      <w:pPr>
        <w:pStyle w:val="73"/>
        <w:numPr>
          <w:ilvl w:val="0"/>
          <w:numId w:val="5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порядок взаимодействия и ответственности владельца маслонаполненного оборудования и химической лабораторией при сливе масел из оборудования на </w:t>
      </w:r>
      <w:r w:rsidRPr="00A80144">
        <w:rPr>
          <w:rFonts w:ascii="Arial" w:hAnsi="Arial" w:cs="Arial"/>
          <w:color w:val="auto"/>
          <w:sz w:val="22"/>
          <w:szCs w:val="22"/>
          <w:lang w:eastAsia="en-US" w:bidi="en-US"/>
        </w:rPr>
        <w:t>маслохозяйство, доливках, заполнении маслосистем, проведению промывок маслосистем, приемки элементов маслосистем после ремонта и реконструкции, отбору проб и др.;</w:t>
      </w:r>
    </w:p>
    <w:p w:rsidR="00781327" w:rsidRPr="00A80144" w:rsidRDefault="00781327" w:rsidP="00E75CD9">
      <w:pPr>
        <w:pStyle w:val="73"/>
        <w:numPr>
          <w:ilvl w:val="0"/>
          <w:numId w:val="5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 xml:space="preserve">мероприятия по защите масла от старения и восстановлению (поддержанию) его эксплуатационных свойств </w:t>
      </w:r>
      <w:r w:rsidR="008E3B9F" w:rsidRPr="00A80144">
        <w:rPr>
          <w:rFonts w:ascii="Arial" w:hAnsi="Arial" w:cs="Arial"/>
          <w:color w:val="auto"/>
          <w:sz w:val="22"/>
          <w:szCs w:val="22"/>
        </w:rPr>
        <w:t>в период</w:t>
      </w:r>
      <w:r w:rsidRPr="00A80144">
        <w:rPr>
          <w:rFonts w:ascii="Arial" w:hAnsi="Arial" w:cs="Arial"/>
          <w:color w:val="auto"/>
          <w:sz w:val="22"/>
          <w:szCs w:val="22"/>
        </w:rPr>
        <w:t xml:space="preserve"> эксплуатации в оборудовании;</w:t>
      </w:r>
    </w:p>
    <w:p w:rsidR="00781327" w:rsidRPr="00A80144" w:rsidRDefault="00781327" w:rsidP="00E75CD9">
      <w:pPr>
        <w:pStyle w:val="73"/>
        <w:numPr>
          <w:ilvl w:val="0"/>
          <w:numId w:val="5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порядок учета расхода масла;</w:t>
      </w:r>
    </w:p>
    <w:p w:rsidR="00C5358C" w:rsidRPr="00A80144" w:rsidRDefault="00781327" w:rsidP="00E75CD9">
      <w:pPr>
        <w:pStyle w:val="73"/>
        <w:numPr>
          <w:ilvl w:val="0"/>
          <w:numId w:val="58"/>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color w:val="auto"/>
          <w:sz w:val="22"/>
          <w:szCs w:val="22"/>
        </w:rPr>
        <w:t>порядок подготовки маслобаков и маслопроводов (зачистка, технологические промывки).</w:t>
      </w:r>
    </w:p>
    <w:p w:rsidR="00C5358C" w:rsidRPr="00A80144" w:rsidRDefault="00C5358C" w:rsidP="00E141C1">
      <w:pPr>
        <w:pStyle w:val="73"/>
        <w:shd w:val="clear" w:color="auto" w:fill="auto"/>
        <w:spacing w:before="0" w:after="0"/>
        <w:ind w:left="600" w:right="20"/>
        <w:jc w:val="left"/>
        <w:rPr>
          <w:rFonts w:ascii="Arial" w:hAnsi="Arial" w:cs="Arial"/>
          <w:color w:val="auto"/>
          <w:sz w:val="22"/>
          <w:szCs w:val="22"/>
        </w:rPr>
        <w:sectPr w:rsidR="00C5358C" w:rsidRPr="00A80144" w:rsidSect="002908FB">
          <w:pgSz w:w="11906" w:h="16838" w:code="9"/>
          <w:pgMar w:top="1134" w:right="851" w:bottom="1134" w:left="1701" w:header="720" w:footer="720" w:gutter="0"/>
          <w:cols w:space="708"/>
          <w:noEndnote/>
          <w:titlePg/>
          <w:docGrid w:linePitch="360"/>
        </w:sectPr>
      </w:pPr>
    </w:p>
    <w:p w:rsidR="000A7D78" w:rsidRPr="00A80144" w:rsidRDefault="0030051C" w:rsidP="004F2B26">
      <w:pPr>
        <w:jc w:val="right"/>
        <w:rPr>
          <w:rFonts w:ascii="Arial" w:hAnsi="Arial" w:cs="Arial"/>
          <w:bCs/>
          <w:sz w:val="22"/>
          <w:szCs w:val="22"/>
        </w:rPr>
      </w:pPr>
      <w:r w:rsidRPr="00A80144">
        <w:rPr>
          <w:rFonts w:ascii="Arial" w:hAnsi="Arial" w:cs="Arial"/>
          <w:b/>
          <w:sz w:val="22"/>
          <w:szCs w:val="22"/>
        </w:rPr>
        <w:lastRenderedPageBreak/>
        <w:t xml:space="preserve">Приложение </w:t>
      </w:r>
      <w:r w:rsidR="000B0692" w:rsidRPr="00A80144">
        <w:rPr>
          <w:rFonts w:ascii="Arial" w:hAnsi="Arial" w:cs="Arial"/>
          <w:b/>
          <w:sz w:val="22"/>
          <w:szCs w:val="22"/>
        </w:rPr>
        <w:t>1</w:t>
      </w:r>
      <w:r w:rsidRPr="00A80144">
        <w:rPr>
          <w:rFonts w:ascii="Arial" w:hAnsi="Arial" w:cs="Arial"/>
          <w:b/>
          <w:sz w:val="22"/>
          <w:szCs w:val="22"/>
        </w:rPr>
        <w:t xml:space="preserve"> </w:t>
      </w:r>
      <w:r w:rsidR="00815A5B" w:rsidRPr="00A80144">
        <w:rPr>
          <w:rFonts w:ascii="Arial" w:hAnsi="Arial" w:cs="Arial"/>
          <w:b/>
          <w:sz w:val="22"/>
          <w:szCs w:val="22"/>
        </w:rPr>
        <w:t>–</w:t>
      </w:r>
      <w:r w:rsidRPr="00A80144">
        <w:rPr>
          <w:rFonts w:ascii="Arial" w:hAnsi="Arial" w:cs="Arial"/>
          <w:b/>
          <w:sz w:val="22"/>
          <w:szCs w:val="22"/>
        </w:rPr>
        <w:t xml:space="preserve"> </w:t>
      </w:r>
      <w:r w:rsidR="001018B7" w:rsidRPr="00A80144">
        <w:rPr>
          <w:rFonts w:ascii="Arial" w:hAnsi="Arial" w:cs="Arial"/>
          <w:sz w:val="22"/>
          <w:szCs w:val="22"/>
        </w:rPr>
        <w:t>Объем</w:t>
      </w:r>
      <w:r w:rsidR="00815A5B" w:rsidRPr="00A80144">
        <w:rPr>
          <w:rFonts w:ascii="Arial" w:hAnsi="Arial" w:cs="Arial"/>
          <w:bCs/>
          <w:sz w:val="22"/>
          <w:szCs w:val="22"/>
        </w:rPr>
        <w:t xml:space="preserve"> анализов</w:t>
      </w:r>
      <w:r w:rsidRPr="00A80144">
        <w:rPr>
          <w:rFonts w:ascii="Arial" w:hAnsi="Arial" w:cs="Arial"/>
          <w:bCs/>
          <w:sz w:val="22"/>
          <w:szCs w:val="22"/>
        </w:rPr>
        <w:t xml:space="preserve"> </w:t>
      </w:r>
      <w:r w:rsidR="000A7D78" w:rsidRPr="00A80144">
        <w:rPr>
          <w:rFonts w:ascii="Arial" w:hAnsi="Arial" w:cs="Arial"/>
          <w:bCs/>
          <w:sz w:val="22"/>
          <w:szCs w:val="22"/>
        </w:rPr>
        <w:t xml:space="preserve">энергетических </w:t>
      </w:r>
      <w:r w:rsidRPr="00A80144">
        <w:rPr>
          <w:rFonts w:ascii="Arial" w:hAnsi="Arial" w:cs="Arial"/>
          <w:bCs/>
          <w:sz w:val="22"/>
          <w:szCs w:val="22"/>
        </w:rPr>
        <w:t>масел</w:t>
      </w:r>
      <w:r w:rsidR="00602CB7" w:rsidRPr="00A80144">
        <w:rPr>
          <w:rFonts w:ascii="Arial" w:hAnsi="Arial" w:cs="Arial"/>
          <w:bCs/>
          <w:sz w:val="22"/>
          <w:szCs w:val="22"/>
        </w:rPr>
        <w:t>:</w:t>
      </w:r>
      <w:r w:rsidRPr="00A80144">
        <w:rPr>
          <w:rFonts w:ascii="Arial" w:hAnsi="Arial" w:cs="Arial"/>
          <w:bCs/>
          <w:sz w:val="22"/>
          <w:szCs w:val="22"/>
        </w:rPr>
        <w:t xml:space="preserve"> </w:t>
      </w:r>
    </w:p>
    <w:p w:rsidR="0030051C" w:rsidRPr="00A80144" w:rsidRDefault="0030051C" w:rsidP="004F2B26">
      <w:pPr>
        <w:jc w:val="right"/>
        <w:rPr>
          <w:rFonts w:ascii="Arial" w:hAnsi="Arial" w:cs="Arial"/>
          <w:bCs/>
          <w:sz w:val="22"/>
          <w:szCs w:val="22"/>
        </w:rPr>
      </w:pPr>
      <w:r w:rsidRPr="00A80144">
        <w:rPr>
          <w:rFonts w:ascii="Arial" w:hAnsi="Arial" w:cs="Arial"/>
          <w:bCs/>
          <w:sz w:val="22"/>
          <w:szCs w:val="22"/>
        </w:rPr>
        <w:t>до слива из транспортной емкости</w:t>
      </w:r>
      <w:r w:rsidR="000A7D78" w:rsidRPr="00A80144">
        <w:rPr>
          <w:rFonts w:ascii="Arial" w:hAnsi="Arial" w:cs="Arial"/>
          <w:bCs/>
          <w:sz w:val="22"/>
          <w:szCs w:val="22"/>
        </w:rPr>
        <w:t>;</w:t>
      </w:r>
      <w:r w:rsidRPr="00A80144">
        <w:rPr>
          <w:rFonts w:ascii="Arial" w:hAnsi="Arial" w:cs="Arial"/>
          <w:bCs/>
          <w:sz w:val="22"/>
          <w:szCs w:val="22"/>
        </w:rPr>
        <w:t xml:space="preserve"> </w:t>
      </w:r>
      <w:r w:rsidR="008B4D63" w:rsidRPr="00A80144">
        <w:rPr>
          <w:rFonts w:ascii="Arial" w:hAnsi="Arial" w:cs="Arial"/>
          <w:bCs/>
          <w:sz w:val="22"/>
          <w:szCs w:val="22"/>
        </w:rPr>
        <w:t xml:space="preserve">масел, </w:t>
      </w:r>
      <w:r w:rsidRPr="00A80144">
        <w:rPr>
          <w:rFonts w:ascii="Arial" w:hAnsi="Arial" w:cs="Arial"/>
          <w:bCs/>
          <w:sz w:val="22"/>
          <w:szCs w:val="22"/>
        </w:rPr>
        <w:t>подготовленных к заливке в оборудование и эксплуатационных</w:t>
      </w:r>
      <w:r w:rsidR="008B4D63" w:rsidRPr="00A80144">
        <w:rPr>
          <w:rFonts w:ascii="Arial" w:hAnsi="Arial" w:cs="Arial"/>
          <w:bCs/>
          <w:sz w:val="22"/>
          <w:szCs w:val="22"/>
        </w:rPr>
        <w:t xml:space="preserve"> масел</w:t>
      </w:r>
    </w:p>
    <w:tbl>
      <w:tblPr>
        <w:tblW w:w="15324" w:type="dxa"/>
        <w:tblInd w:w="93" w:type="dxa"/>
        <w:tblLayout w:type="fixed"/>
        <w:tblLook w:val="04A0" w:firstRow="1" w:lastRow="0" w:firstColumn="1" w:lastColumn="0" w:noHBand="0" w:noVBand="1"/>
      </w:tblPr>
      <w:tblGrid>
        <w:gridCol w:w="613"/>
        <w:gridCol w:w="3655"/>
        <w:gridCol w:w="3118"/>
        <w:gridCol w:w="2835"/>
        <w:gridCol w:w="1739"/>
        <w:gridCol w:w="1728"/>
        <w:gridCol w:w="1636"/>
      </w:tblGrid>
      <w:tr w:rsidR="00157130" w:rsidRPr="00A80144" w:rsidTr="007A79B9">
        <w:trPr>
          <w:trHeight w:val="314"/>
          <w:tblHeader/>
        </w:trPr>
        <w:tc>
          <w:tcPr>
            <w:tcW w:w="6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0051C" w:rsidRPr="00A80144" w:rsidRDefault="0030051C" w:rsidP="00F91B2B">
            <w:pPr>
              <w:jc w:val="center"/>
              <w:rPr>
                <w:rFonts w:ascii="Arial" w:hAnsi="Arial" w:cs="Arial"/>
                <w:b/>
                <w:bCs/>
                <w:sz w:val="22"/>
                <w:szCs w:val="22"/>
              </w:rPr>
            </w:pPr>
            <w:r w:rsidRPr="00A80144">
              <w:rPr>
                <w:rFonts w:ascii="Arial" w:hAnsi="Arial" w:cs="Arial"/>
                <w:b/>
                <w:bCs/>
                <w:sz w:val="22"/>
                <w:szCs w:val="22"/>
              </w:rPr>
              <w:t>№ п.п.</w:t>
            </w:r>
          </w:p>
        </w:tc>
        <w:tc>
          <w:tcPr>
            <w:tcW w:w="36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0051C" w:rsidRPr="00A80144" w:rsidRDefault="0030051C" w:rsidP="00F91B2B">
            <w:pPr>
              <w:jc w:val="center"/>
              <w:rPr>
                <w:rFonts w:ascii="Arial" w:hAnsi="Arial" w:cs="Arial"/>
                <w:b/>
                <w:bCs/>
                <w:sz w:val="22"/>
                <w:szCs w:val="22"/>
              </w:rPr>
            </w:pPr>
            <w:r w:rsidRPr="00A80144">
              <w:rPr>
                <w:rFonts w:ascii="Arial" w:hAnsi="Arial" w:cs="Arial"/>
                <w:b/>
                <w:bCs/>
                <w:sz w:val="22"/>
                <w:szCs w:val="22"/>
              </w:rPr>
              <w:t>Физико-химические параметры</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0051C" w:rsidRPr="00A80144" w:rsidRDefault="0030051C" w:rsidP="00F91B2B">
            <w:pPr>
              <w:jc w:val="center"/>
              <w:rPr>
                <w:rFonts w:ascii="Arial" w:hAnsi="Arial" w:cs="Arial"/>
                <w:b/>
                <w:bCs/>
                <w:sz w:val="22"/>
                <w:szCs w:val="22"/>
              </w:rPr>
            </w:pPr>
            <w:r w:rsidRPr="00A80144">
              <w:rPr>
                <w:rFonts w:ascii="Arial" w:hAnsi="Arial" w:cs="Arial"/>
                <w:b/>
                <w:bCs/>
                <w:sz w:val="22"/>
                <w:szCs w:val="22"/>
              </w:rPr>
              <w:t>НД на методику выполнения измерения</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D60E5" w:rsidRPr="00A80144" w:rsidRDefault="0030051C" w:rsidP="00F91B2B">
            <w:pPr>
              <w:jc w:val="center"/>
              <w:rPr>
                <w:rFonts w:ascii="Arial" w:hAnsi="Arial" w:cs="Arial"/>
                <w:b/>
                <w:bCs/>
                <w:sz w:val="22"/>
                <w:szCs w:val="22"/>
              </w:rPr>
            </w:pPr>
            <w:r w:rsidRPr="00A80144">
              <w:rPr>
                <w:rFonts w:ascii="Arial" w:hAnsi="Arial" w:cs="Arial"/>
                <w:b/>
                <w:bCs/>
                <w:sz w:val="22"/>
                <w:szCs w:val="22"/>
              </w:rPr>
              <w:t xml:space="preserve">Тип прибора, </w:t>
            </w:r>
          </w:p>
          <w:p w:rsidR="0030051C" w:rsidRPr="00A80144" w:rsidRDefault="0030051C" w:rsidP="00F91B2B">
            <w:pPr>
              <w:jc w:val="center"/>
              <w:rPr>
                <w:rFonts w:ascii="Arial" w:hAnsi="Arial" w:cs="Arial"/>
                <w:b/>
                <w:bCs/>
                <w:sz w:val="22"/>
                <w:szCs w:val="22"/>
              </w:rPr>
            </w:pPr>
            <w:r w:rsidRPr="00A80144">
              <w:rPr>
                <w:rFonts w:ascii="Arial" w:hAnsi="Arial" w:cs="Arial"/>
                <w:b/>
                <w:bCs/>
                <w:sz w:val="22"/>
                <w:szCs w:val="22"/>
              </w:rPr>
              <w:t>выполняющ</w:t>
            </w:r>
            <w:r w:rsidR="00A95DD3" w:rsidRPr="00A80144">
              <w:rPr>
                <w:rFonts w:ascii="Arial" w:hAnsi="Arial" w:cs="Arial"/>
                <w:b/>
                <w:bCs/>
                <w:sz w:val="22"/>
                <w:szCs w:val="22"/>
              </w:rPr>
              <w:t>ий</w:t>
            </w:r>
            <w:r w:rsidRPr="00A80144">
              <w:rPr>
                <w:rFonts w:ascii="Arial" w:hAnsi="Arial" w:cs="Arial"/>
                <w:b/>
                <w:bCs/>
                <w:sz w:val="22"/>
                <w:szCs w:val="22"/>
              </w:rPr>
              <w:t xml:space="preserve"> анализ</w:t>
            </w:r>
            <w:r w:rsidR="00CA01B2" w:rsidRPr="00A80144">
              <w:rPr>
                <w:rStyle w:val="9pt0"/>
                <w:rFonts w:ascii="Arial" w:hAnsi="Arial" w:cs="Arial"/>
                <w:b w:val="0"/>
                <w:color w:val="auto"/>
                <w:sz w:val="22"/>
                <w:szCs w:val="22"/>
              </w:rPr>
              <w:t>*</w:t>
            </w:r>
            <w:r w:rsidRPr="00A80144">
              <w:rPr>
                <w:rFonts w:ascii="Arial" w:hAnsi="Arial" w:cs="Arial"/>
                <w:b/>
                <w:bCs/>
                <w:sz w:val="22"/>
                <w:szCs w:val="22"/>
              </w:rPr>
              <w:t xml:space="preserve"> </w:t>
            </w:r>
          </w:p>
        </w:tc>
        <w:tc>
          <w:tcPr>
            <w:tcW w:w="5103" w:type="dxa"/>
            <w:gridSpan w:val="3"/>
            <w:tcBorders>
              <w:top w:val="single" w:sz="4" w:space="0" w:color="auto"/>
              <w:left w:val="nil"/>
              <w:bottom w:val="single" w:sz="4" w:space="0" w:color="auto"/>
              <w:right w:val="single" w:sz="4" w:space="0" w:color="auto"/>
            </w:tcBorders>
            <w:shd w:val="clear" w:color="000000" w:fill="FFFFFF"/>
            <w:vAlign w:val="center"/>
            <w:hideMark/>
          </w:tcPr>
          <w:p w:rsidR="0030051C" w:rsidRPr="00A80144" w:rsidRDefault="0030051C" w:rsidP="00F91B2B">
            <w:pPr>
              <w:jc w:val="center"/>
              <w:rPr>
                <w:rFonts w:ascii="Arial" w:hAnsi="Arial" w:cs="Arial"/>
                <w:b/>
                <w:bCs/>
                <w:sz w:val="22"/>
                <w:szCs w:val="22"/>
              </w:rPr>
            </w:pPr>
            <w:r w:rsidRPr="00A80144">
              <w:rPr>
                <w:rFonts w:ascii="Arial" w:hAnsi="Arial" w:cs="Arial"/>
                <w:b/>
                <w:bCs/>
                <w:sz w:val="22"/>
                <w:szCs w:val="22"/>
              </w:rPr>
              <w:t>Необходимость выполнения анализа (Да/Нет)</w:t>
            </w:r>
          </w:p>
        </w:tc>
      </w:tr>
      <w:tr w:rsidR="00157130" w:rsidRPr="00A80144" w:rsidTr="007A79B9">
        <w:trPr>
          <w:trHeight w:val="690"/>
          <w:tblHeader/>
        </w:trPr>
        <w:tc>
          <w:tcPr>
            <w:tcW w:w="613" w:type="dxa"/>
            <w:vMerge/>
            <w:tcBorders>
              <w:top w:val="single" w:sz="4" w:space="0" w:color="auto"/>
              <w:left w:val="single" w:sz="4" w:space="0" w:color="auto"/>
              <w:bottom w:val="single" w:sz="4" w:space="0" w:color="auto"/>
              <w:right w:val="single" w:sz="4" w:space="0" w:color="auto"/>
            </w:tcBorders>
            <w:vAlign w:val="center"/>
            <w:hideMark/>
          </w:tcPr>
          <w:p w:rsidR="0030051C" w:rsidRPr="00A80144" w:rsidRDefault="0030051C" w:rsidP="00F91B2B">
            <w:pPr>
              <w:rPr>
                <w:rFonts w:ascii="Arial" w:hAnsi="Arial" w:cs="Arial"/>
                <w:b/>
                <w:bCs/>
                <w:sz w:val="22"/>
                <w:szCs w:val="22"/>
              </w:rPr>
            </w:pPr>
          </w:p>
        </w:tc>
        <w:tc>
          <w:tcPr>
            <w:tcW w:w="3655" w:type="dxa"/>
            <w:vMerge/>
            <w:tcBorders>
              <w:top w:val="single" w:sz="4" w:space="0" w:color="auto"/>
              <w:left w:val="single" w:sz="4" w:space="0" w:color="auto"/>
              <w:bottom w:val="single" w:sz="4" w:space="0" w:color="auto"/>
              <w:right w:val="single" w:sz="4" w:space="0" w:color="auto"/>
            </w:tcBorders>
            <w:vAlign w:val="center"/>
            <w:hideMark/>
          </w:tcPr>
          <w:p w:rsidR="0030051C" w:rsidRPr="00A80144" w:rsidRDefault="0030051C" w:rsidP="00F91B2B">
            <w:pPr>
              <w:rPr>
                <w:rFonts w:ascii="Arial" w:hAnsi="Arial" w:cs="Arial"/>
                <w:b/>
                <w:bCs/>
                <w:sz w:val="22"/>
                <w:szCs w:val="22"/>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30051C" w:rsidRPr="00A80144" w:rsidRDefault="0030051C" w:rsidP="00F91B2B">
            <w:pPr>
              <w:rPr>
                <w:rFonts w:ascii="Arial" w:hAnsi="Arial" w:cs="Arial"/>
                <w:b/>
                <w:bCs/>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0051C" w:rsidRPr="00A80144" w:rsidRDefault="0030051C" w:rsidP="00F91B2B">
            <w:pPr>
              <w:rPr>
                <w:rFonts w:ascii="Arial" w:hAnsi="Arial" w:cs="Arial"/>
                <w:b/>
                <w:bCs/>
                <w:sz w:val="22"/>
                <w:szCs w:val="22"/>
              </w:rPr>
            </w:pPr>
          </w:p>
        </w:tc>
        <w:tc>
          <w:tcPr>
            <w:tcW w:w="1739" w:type="dxa"/>
            <w:tcBorders>
              <w:top w:val="single" w:sz="4" w:space="0" w:color="auto"/>
              <w:left w:val="nil"/>
              <w:bottom w:val="single" w:sz="4" w:space="0" w:color="auto"/>
              <w:right w:val="single" w:sz="4" w:space="0" w:color="auto"/>
            </w:tcBorders>
            <w:shd w:val="clear" w:color="000000" w:fill="FFFFFF"/>
            <w:vAlign w:val="center"/>
            <w:hideMark/>
          </w:tcPr>
          <w:p w:rsidR="0030051C" w:rsidRPr="00A80144" w:rsidRDefault="0030051C" w:rsidP="00F91B2B">
            <w:pPr>
              <w:jc w:val="center"/>
              <w:rPr>
                <w:rFonts w:ascii="Arial" w:hAnsi="Arial" w:cs="Arial"/>
                <w:b/>
                <w:bCs/>
                <w:sz w:val="22"/>
                <w:szCs w:val="22"/>
              </w:rPr>
            </w:pPr>
            <w:r w:rsidRPr="00A80144">
              <w:rPr>
                <w:rFonts w:ascii="Arial" w:hAnsi="Arial" w:cs="Arial"/>
                <w:b/>
                <w:bCs/>
                <w:sz w:val="22"/>
                <w:szCs w:val="22"/>
              </w:rPr>
              <w:t>До слива масла из транспортной емкости</w:t>
            </w:r>
          </w:p>
        </w:tc>
        <w:tc>
          <w:tcPr>
            <w:tcW w:w="1728" w:type="dxa"/>
            <w:tcBorders>
              <w:top w:val="single" w:sz="4" w:space="0" w:color="auto"/>
              <w:left w:val="nil"/>
              <w:bottom w:val="single" w:sz="4" w:space="0" w:color="auto"/>
              <w:right w:val="single" w:sz="4" w:space="0" w:color="auto"/>
            </w:tcBorders>
            <w:shd w:val="clear" w:color="000000" w:fill="FFFFFF"/>
            <w:vAlign w:val="center"/>
            <w:hideMark/>
          </w:tcPr>
          <w:p w:rsidR="0030051C" w:rsidRPr="00A80144" w:rsidRDefault="0030051C" w:rsidP="00F91B2B">
            <w:pPr>
              <w:jc w:val="center"/>
              <w:rPr>
                <w:rFonts w:ascii="Arial" w:hAnsi="Arial" w:cs="Arial"/>
                <w:b/>
                <w:bCs/>
                <w:sz w:val="22"/>
                <w:szCs w:val="22"/>
              </w:rPr>
            </w:pPr>
            <w:r w:rsidRPr="00A80144">
              <w:rPr>
                <w:rFonts w:ascii="Arial" w:hAnsi="Arial" w:cs="Arial"/>
                <w:b/>
                <w:bCs/>
                <w:sz w:val="22"/>
                <w:szCs w:val="22"/>
              </w:rPr>
              <w:t>Перед заливкой в оборудование</w:t>
            </w:r>
          </w:p>
        </w:tc>
        <w:tc>
          <w:tcPr>
            <w:tcW w:w="1636" w:type="dxa"/>
            <w:tcBorders>
              <w:top w:val="single" w:sz="4" w:space="0" w:color="auto"/>
              <w:left w:val="nil"/>
              <w:bottom w:val="single" w:sz="4" w:space="0" w:color="auto"/>
              <w:right w:val="single" w:sz="4" w:space="0" w:color="auto"/>
            </w:tcBorders>
            <w:shd w:val="clear" w:color="000000" w:fill="FFFFFF"/>
            <w:vAlign w:val="center"/>
            <w:hideMark/>
          </w:tcPr>
          <w:p w:rsidR="0030051C" w:rsidRPr="00A80144" w:rsidRDefault="0030051C" w:rsidP="00F91B2B">
            <w:pPr>
              <w:jc w:val="center"/>
              <w:rPr>
                <w:rFonts w:ascii="Arial" w:hAnsi="Arial" w:cs="Arial"/>
                <w:b/>
                <w:bCs/>
                <w:sz w:val="22"/>
                <w:szCs w:val="22"/>
              </w:rPr>
            </w:pPr>
            <w:r w:rsidRPr="00A80144">
              <w:rPr>
                <w:rFonts w:ascii="Arial" w:hAnsi="Arial" w:cs="Arial"/>
                <w:b/>
                <w:bCs/>
                <w:sz w:val="22"/>
                <w:szCs w:val="22"/>
              </w:rPr>
              <w:t>В процессе эксплуатации</w:t>
            </w:r>
          </w:p>
        </w:tc>
      </w:tr>
      <w:tr w:rsidR="00157130" w:rsidRPr="00A80144" w:rsidTr="007A79B9">
        <w:trPr>
          <w:trHeight w:val="420"/>
        </w:trPr>
        <w:tc>
          <w:tcPr>
            <w:tcW w:w="15324"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30051C" w:rsidRPr="00A80144" w:rsidRDefault="0030051C" w:rsidP="00F91B2B">
            <w:pPr>
              <w:jc w:val="center"/>
              <w:rPr>
                <w:rFonts w:ascii="Arial" w:hAnsi="Arial" w:cs="Arial"/>
                <w:b/>
                <w:bCs/>
                <w:sz w:val="22"/>
                <w:szCs w:val="22"/>
              </w:rPr>
            </w:pPr>
            <w:r w:rsidRPr="00A80144">
              <w:rPr>
                <w:rFonts w:ascii="Arial" w:hAnsi="Arial" w:cs="Arial"/>
                <w:b/>
                <w:bCs/>
                <w:sz w:val="22"/>
                <w:szCs w:val="22"/>
              </w:rPr>
              <w:t>Нефтяные турбинные масла (Т</w:t>
            </w:r>
            <w:r w:rsidR="00D455C8" w:rsidRPr="00A80144">
              <w:rPr>
                <w:rFonts w:ascii="Arial" w:hAnsi="Arial" w:cs="Arial"/>
                <w:b/>
                <w:bCs/>
                <w:sz w:val="22"/>
                <w:szCs w:val="22"/>
              </w:rPr>
              <w:t>п</w:t>
            </w:r>
            <w:r w:rsidRPr="00A80144">
              <w:rPr>
                <w:rFonts w:ascii="Arial" w:hAnsi="Arial" w:cs="Arial"/>
                <w:b/>
                <w:bCs/>
                <w:sz w:val="22"/>
                <w:szCs w:val="22"/>
              </w:rPr>
              <w:t>-22С</w:t>
            </w:r>
            <w:r w:rsidR="00D455C8" w:rsidRPr="00A80144">
              <w:rPr>
                <w:rFonts w:ascii="Arial" w:hAnsi="Arial" w:cs="Arial"/>
                <w:b/>
                <w:bCs/>
                <w:sz w:val="22"/>
                <w:szCs w:val="22"/>
              </w:rPr>
              <w:t xml:space="preserve"> (марка 1, марка 2), Тп-22Б</w:t>
            </w:r>
            <w:r w:rsidRPr="00A80144">
              <w:rPr>
                <w:rFonts w:ascii="Arial" w:hAnsi="Arial" w:cs="Arial"/>
                <w:b/>
                <w:bCs/>
                <w:sz w:val="22"/>
                <w:szCs w:val="22"/>
              </w:rPr>
              <w:t>, Т</w:t>
            </w:r>
            <w:r w:rsidR="00D455C8" w:rsidRPr="00A80144">
              <w:rPr>
                <w:rFonts w:ascii="Arial" w:hAnsi="Arial" w:cs="Arial"/>
                <w:b/>
                <w:bCs/>
                <w:sz w:val="22"/>
                <w:szCs w:val="22"/>
              </w:rPr>
              <w:t>п</w:t>
            </w:r>
            <w:r w:rsidRPr="00A80144">
              <w:rPr>
                <w:rFonts w:ascii="Arial" w:hAnsi="Arial" w:cs="Arial"/>
                <w:b/>
                <w:bCs/>
                <w:sz w:val="22"/>
                <w:szCs w:val="22"/>
              </w:rPr>
              <w:t>-30)</w:t>
            </w:r>
          </w:p>
        </w:tc>
      </w:tr>
      <w:tr w:rsidR="00157130" w:rsidRPr="00A80144" w:rsidTr="00E617AE">
        <w:trPr>
          <w:trHeight w:val="278"/>
        </w:trPr>
        <w:tc>
          <w:tcPr>
            <w:tcW w:w="61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0051C" w:rsidRPr="00A80144" w:rsidRDefault="0030051C" w:rsidP="00F91B2B">
            <w:pPr>
              <w:jc w:val="center"/>
              <w:rPr>
                <w:rFonts w:ascii="Arial" w:hAnsi="Arial" w:cs="Arial"/>
                <w:b/>
                <w:sz w:val="22"/>
                <w:szCs w:val="22"/>
              </w:rPr>
            </w:pPr>
            <w:r w:rsidRPr="00A80144">
              <w:rPr>
                <w:rFonts w:ascii="Arial" w:hAnsi="Arial" w:cs="Arial"/>
                <w:b/>
                <w:sz w:val="22"/>
                <w:szCs w:val="22"/>
              </w:rPr>
              <w:t>1</w:t>
            </w:r>
            <w:r w:rsidR="003C70DA" w:rsidRPr="00A80144">
              <w:rPr>
                <w:rFonts w:ascii="Arial" w:hAnsi="Arial" w:cs="Arial"/>
                <w:b/>
                <w:sz w:val="22"/>
                <w:szCs w:val="22"/>
              </w:rPr>
              <w:t>.</w:t>
            </w:r>
          </w:p>
        </w:tc>
        <w:tc>
          <w:tcPr>
            <w:tcW w:w="365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0051C" w:rsidRPr="00A80144" w:rsidRDefault="0030051C" w:rsidP="00F91B2B">
            <w:pPr>
              <w:rPr>
                <w:rFonts w:ascii="Arial" w:hAnsi="Arial" w:cs="Arial"/>
                <w:sz w:val="22"/>
                <w:szCs w:val="22"/>
              </w:rPr>
            </w:pPr>
            <w:r w:rsidRPr="00A80144">
              <w:rPr>
                <w:rFonts w:ascii="Arial" w:hAnsi="Arial" w:cs="Arial"/>
                <w:sz w:val="22"/>
                <w:szCs w:val="22"/>
              </w:rPr>
              <w:t xml:space="preserve"> Кислотное число, мг КОН/г</w:t>
            </w:r>
          </w:p>
        </w:tc>
        <w:tc>
          <w:tcPr>
            <w:tcW w:w="3118" w:type="dxa"/>
            <w:tcBorders>
              <w:top w:val="single" w:sz="4" w:space="0" w:color="auto"/>
              <w:left w:val="nil"/>
              <w:bottom w:val="single" w:sz="4" w:space="0" w:color="auto"/>
              <w:right w:val="single" w:sz="4" w:space="0" w:color="auto"/>
            </w:tcBorders>
            <w:shd w:val="clear" w:color="000000" w:fill="FFFFFF"/>
            <w:hideMark/>
          </w:tcPr>
          <w:p w:rsidR="0030051C" w:rsidRPr="00A80144" w:rsidRDefault="0030051C" w:rsidP="00F91B2B">
            <w:pPr>
              <w:jc w:val="center"/>
              <w:rPr>
                <w:rFonts w:ascii="Arial" w:hAnsi="Arial" w:cs="Arial"/>
                <w:b/>
                <w:sz w:val="22"/>
                <w:szCs w:val="22"/>
              </w:rPr>
            </w:pPr>
            <w:r w:rsidRPr="00A80144">
              <w:rPr>
                <w:rFonts w:ascii="Arial" w:hAnsi="Arial" w:cs="Arial"/>
                <w:b/>
                <w:sz w:val="22"/>
                <w:szCs w:val="22"/>
              </w:rPr>
              <w:t xml:space="preserve">ГОСТ 5985-79   </w:t>
            </w:r>
          </w:p>
        </w:tc>
        <w:tc>
          <w:tcPr>
            <w:tcW w:w="2835" w:type="dxa"/>
            <w:tcBorders>
              <w:top w:val="single" w:sz="4" w:space="0" w:color="auto"/>
              <w:left w:val="nil"/>
              <w:bottom w:val="single" w:sz="4" w:space="0" w:color="auto"/>
              <w:right w:val="single" w:sz="4" w:space="0" w:color="auto"/>
            </w:tcBorders>
            <w:shd w:val="clear" w:color="000000" w:fill="FFFFFF"/>
            <w:hideMark/>
          </w:tcPr>
          <w:p w:rsidR="0030051C" w:rsidRPr="00A80144" w:rsidRDefault="0030051C" w:rsidP="00F91B2B">
            <w:pPr>
              <w:jc w:val="center"/>
              <w:rPr>
                <w:rFonts w:ascii="Arial" w:hAnsi="Arial" w:cs="Arial"/>
                <w:sz w:val="22"/>
                <w:szCs w:val="22"/>
              </w:rPr>
            </w:pPr>
            <w:r w:rsidRPr="00A80144">
              <w:rPr>
                <w:rFonts w:ascii="Arial" w:hAnsi="Arial" w:cs="Arial"/>
                <w:sz w:val="22"/>
                <w:szCs w:val="22"/>
              </w:rPr>
              <w:t>Объемный метод</w:t>
            </w:r>
          </w:p>
        </w:tc>
        <w:tc>
          <w:tcPr>
            <w:tcW w:w="173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0051C" w:rsidRPr="00A80144" w:rsidRDefault="0030051C" w:rsidP="00F91B2B">
            <w:pPr>
              <w:jc w:val="center"/>
              <w:rPr>
                <w:rFonts w:ascii="Arial" w:hAnsi="Arial" w:cs="Arial"/>
                <w:sz w:val="22"/>
                <w:szCs w:val="22"/>
              </w:rPr>
            </w:pPr>
            <w:r w:rsidRPr="00A80144">
              <w:rPr>
                <w:rFonts w:ascii="Arial" w:hAnsi="Arial" w:cs="Arial"/>
                <w:sz w:val="22"/>
                <w:szCs w:val="22"/>
              </w:rPr>
              <w:t>Да</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0051C" w:rsidRPr="00A80144" w:rsidRDefault="0030051C" w:rsidP="00F91B2B">
            <w:pPr>
              <w:jc w:val="center"/>
              <w:rPr>
                <w:rFonts w:ascii="Arial" w:hAnsi="Arial" w:cs="Arial"/>
                <w:sz w:val="22"/>
                <w:szCs w:val="22"/>
              </w:rPr>
            </w:pPr>
            <w:r w:rsidRPr="00A80144">
              <w:rPr>
                <w:rFonts w:ascii="Arial" w:hAnsi="Arial" w:cs="Arial"/>
                <w:sz w:val="22"/>
                <w:szCs w:val="22"/>
              </w:rPr>
              <w:t>Да</w:t>
            </w:r>
          </w:p>
        </w:tc>
        <w:tc>
          <w:tcPr>
            <w:tcW w:w="163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0051C" w:rsidRPr="00A80144" w:rsidRDefault="0030051C" w:rsidP="00F91B2B">
            <w:pPr>
              <w:jc w:val="center"/>
              <w:rPr>
                <w:rFonts w:ascii="Arial" w:hAnsi="Arial" w:cs="Arial"/>
                <w:sz w:val="22"/>
                <w:szCs w:val="22"/>
              </w:rPr>
            </w:pPr>
            <w:r w:rsidRPr="00A80144">
              <w:rPr>
                <w:rFonts w:ascii="Arial" w:hAnsi="Arial" w:cs="Arial"/>
                <w:sz w:val="22"/>
                <w:szCs w:val="22"/>
              </w:rPr>
              <w:t>Да</w:t>
            </w:r>
          </w:p>
        </w:tc>
      </w:tr>
      <w:tr w:rsidR="00157130" w:rsidRPr="00A80144" w:rsidTr="00E617AE">
        <w:trPr>
          <w:trHeight w:val="315"/>
        </w:trPr>
        <w:tc>
          <w:tcPr>
            <w:tcW w:w="613" w:type="dxa"/>
            <w:vMerge/>
            <w:tcBorders>
              <w:top w:val="single" w:sz="4" w:space="0" w:color="auto"/>
              <w:left w:val="single" w:sz="4" w:space="0" w:color="auto"/>
              <w:bottom w:val="single" w:sz="4" w:space="0" w:color="auto"/>
              <w:right w:val="single" w:sz="4" w:space="0" w:color="auto"/>
            </w:tcBorders>
            <w:vAlign w:val="center"/>
            <w:hideMark/>
          </w:tcPr>
          <w:p w:rsidR="0030051C" w:rsidRPr="00A80144" w:rsidRDefault="0030051C" w:rsidP="00F91B2B">
            <w:pPr>
              <w:rPr>
                <w:rFonts w:ascii="Arial" w:hAnsi="Arial" w:cs="Arial"/>
                <w:b/>
                <w:sz w:val="22"/>
                <w:szCs w:val="22"/>
              </w:rPr>
            </w:pPr>
          </w:p>
        </w:tc>
        <w:tc>
          <w:tcPr>
            <w:tcW w:w="3655" w:type="dxa"/>
            <w:vMerge/>
            <w:tcBorders>
              <w:top w:val="single" w:sz="4" w:space="0" w:color="auto"/>
              <w:left w:val="single" w:sz="4" w:space="0" w:color="auto"/>
              <w:bottom w:val="single" w:sz="4" w:space="0" w:color="auto"/>
              <w:right w:val="single" w:sz="4" w:space="0" w:color="auto"/>
            </w:tcBorders>
            <w:vAlign w:val="center"/>
            <w:hideMark/>
          </w:tcPr>
          <w:p w:rsidR="0030051C" w:rsidRPr="00A80144" w:rsidRDefault="0030051C" w:rsidP="00F91B2B">
            <w:pPr>
              <w:rPr>
                <w:rFonts w:ascii="Arial" w:hAnsi="Arial" w:cs="Arial"/>
                <w:sz w:val="22"/>
                <w:szCs w:val="22"/>
              </w:rPr>
            </w:pPr>
          </w:p>
        </w:tc>
        <w:tc>
          <w:tcPr>
            <w:tcW w:w="3118" w:type="dxa"/>
            <w:tcBorders>
              <w:top w:val="single" w:sz="4" w:space="0" w:color="auto"/>
              <w:left w:val="nil"/>
              <w:bottom w:val="single" w:sz="4" w:space="0" w:color="auto"/>
              <w:right w:val="single" w:sz="4" w:space="0" w:color="auto"/>
            </w:tcBorders>
            <w:shd w:val="clear" w:color="000000" w:fill="FFFFFF"/>
            <w:hideMark/>
          </w:tcPr>
          <w:p w:rsidR="0030051C" w:rsidRPr="00A80144" w:rsidRDefault="0030051C" w:rsidP="00F91B2B">
            <w:pPr>
              <w:jc w:val="center"/>
              <w:rPr>
                <w:rFonts w:ascii="Arial" w:hAnsi="Arial" w:cs="Arial"/>
                <w:b/>
                <w:sz w:val="22"/>
                <w:szCs w:val="22"/>
              </w:rPr>
            </w:pPr>
            <w:r w:rsidRPr="00A80144">
              <w:rPr>
                <w:rFonts w:ascii="Arial" w:hAnsi="Arial" w:cs="Arial"/>
                <w:b/>
                <w:sz w:val="22"/>
                <w:szCs w:val="22"/>
              </w:rPr>
              <w:t>ГОСТ 11362-96</w:t>
            </w:r>
          </w:p>
        </w:tc>
        <w:tc>
          <w:tcPr>
            <w:tcW w:w="2835" w:type="dxa"/>
            <w:tcBorders>
              <w:top w:val="single" w:sz="4" w:space="0" w:color="auto"/>
              <w:left w:val="nil"/>
              <w:bottom w:val="single" w:sz="4" w:space="0" w:color="auto"/>
              <w:right w:val="single" w:sz="4" w:space="0" w:color="auto"/>
            </w:tcBorders>
            <w:shd w:val="clear" w:color="000000" w:fill="FFFFFF"/>
            <w:hideMark/>
          </w:tcPr>
          <w:p w:rsidR="003C70DA" w:rsidRPr="00A80144" w:rsidRDefault="0030051C" w:rsidP="00F91B2B">
            <w:pPr>
              <w:jc w:val="center"/>
              <w:rPr>
                <w:rFonts w:ascii="Arial" w:hAnsi="Arial" w:cs="Arial"/>
                <w:sz w:val="22"/>
                <w:szCs w:val="22"/>
              </w:rPr>
            </w:pPr>
            <w:r w:rsidRPr="00A80144">
              <w:rPr>
                <w:rFonts w:ascii="Arial" w:hAnsi="Arial" w:cs="Arial"/>
                <w:sz w:val="22"/>
                <w:szCs w:val="22"/>
              </w:rPr>
              <w:t>Титратор</w:t>
            </w:r>
            <w:r w:rsidR="003C70DA" w:rsidRPr="00A80144">
              <w:rPr>
                <w:rFonts w:ascii="Arial" w:hAnsi="Arial" w:cs="Arial"/>
                <w:sz w:val="22"/>
                <w:szCs w:val="22"/>
              </w:rPr>
              <w:t xml:space="preserve"> </w:t>
            </w:r>
          </w:p>
          <w:p w:rsidR="0030051C" w:rsidRPr="00A80144" w:rsidRDefault="0030051C" w:rsidP="00F91B2B">
            <w:pPr>
              <w:jc w:val="center"/>
              <w:rPr>
                <w:rFonts w:ascii="Arial" w:hAnsi="Arial" w:cs="Arial"/>
                <w:sz w:val="22"/>
                <w:szCs w:val="22"/>
              </w:rPr>
            </w:pPr>
            <w:r w:rsidRPr="00A80144">
              <w:rPr>
                <w:rFonts w:ascii="Arial" w:hAnsi="Arial" w:cs="Arial"/>
                <w:sz w:val="22"/>
                <w:szCs w:val="22"/>
              </w:rPr>
              <w:t xml:space="preserve">автоматический </w:t>
            </w:r>
            <w:r w:rsidRPr="00A80144">
              <w:rPr>
                <w:rFonts w:ascii="Arial" w:hAnsi="Arial" w:cs="Arial"/>
                <w:b/>
                <w:sz w:val="22"/>
                <w:szCs w:val="22"/>
              </w:rPr>
              <w:t>Т50</w:t>
            </w:r>
          </w:p>
        </w:tc>
        <w:tc>
          <w:tcPr>
            <w:tcW w:w="173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0051C" w:rsidRPr="00A80144" w:rsidRDefault="0030051C" w:rsidP="00F91B2B">
            <w:pPr>
              <w:rPr>
                <w:rFonts w:ascii="Arial" w:hAnsi="Arial" w:cs="Arial"/>
                <w:sz w:val="22"/>
                <w:szCs w:val="22"/>
              </w:rPr>
            </w:pPr>
          </w:p>
        </w:tc>
        <w:tc>
          <w:tcPr>
            <w:tcW w:w="172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0051C" w:rsidRPr="00A80144" w:rsidRDefault="0030051C" w:rsidP="00F91B2B">
            <w:pPr>
              <w:rPr>
                <w:rFonts w:ascii="Arial" w:hAnsi="Arial" w:cs="Arial"/>
                <w:sz w:val="22"/>
                <w:szCs w:val="22"/>
              </w:rPr>
            </w:pPr>
          </w:p>
        </w:tc>
        <w:tc>
          <w:tcPr>
            <w:tcW w:w="163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0051C" w:rsidRPr="00A80144" w:rsidRDefault="0030051C" w:rsidP="00F91B2B">
            <w:pPr>
              <w:rPr>
                <w:rFonts w:ascii="Arial" w:hAnsi="Arial" w:cs="Arial"/>
                <w:sz w:val="22"/>
                <w:szCs w:val="22"/>
              </w:rPr>
            </w:pPr>
          </w:p>
        </w:tc>
      </w:tr>
      <w:tr w:rsidR="00B84CB1" w:rsidRPr="00A80144" w:rsidTr="00271FC9">
        <w:trPr>
          <w:trHeight w:val="259"/>
        </w:trPr>
        <w:tc>
          <w:tcPr>
            <w:tcW w:w="613" w:type="dxa"/>
            <w:vMerge w:val="restart"/>
            <w:tcBorders>
              <w:top w:val="single" w:sz="4" w:space="0" w:color="auto"/>
              <w:left w:val="single" w:sz="4" w:space="0" w:color="auto"/>
              <w:right w:val="single" w:sz="4" w:space="0" w:color="auto"/>
            </w:tcBorders>
            <w:shd w:val="clear" w:color="000000" w:fill="FFFFFF"/>
          </w:tcPr>
          <w:p w:rsidR="00C81E3E" w:rsidRPr="00A80144" w:rsidRDefault="00C81E3E" w:rsidP="00F91B2B">
            <w:pPr>
              <w:jc w:val="center"/>
              <w:rPr>
                <w:rFonts w:ascii="Arial" w:hAnsi="Arial" w:cs="Arial"/>
                <w:b/>
                <w:sz w:val="22"/>
                <w:szCs w:val="22"/>
              </w:rPr>
            </w:pPr>
            <w:r w:rsidRPr="00A80144">
              <w:rPr>
                <w:rFonts w:ascii="Arial" w:hAnsi="Arial" w:cs="Arial"/>
                <w:b/>
                <w:sz w:val="22"/>
                <w:szCs w:val="22"/>
              </w:rPr>
              <w:t>2.</w:t>
            </w:r>
          </w:p>
        </w:tc>
        <w:tc>
          <w:tcPr>
            <w:tcW w:w="3655" w:type="dxa"/>
            <w:tcBorders>
              <w:top w:val="single" w:sz="4" w:space="0" w:color="auto"/>
              <w:left w:val="nil"/>
              <w:bottom w:val="single" w:sz="4" w:space="0" w:color="auto"/>
              <w:right w:val="single" w:sz="4" w:space="0" w:color="auto"/>
            </w:tcBorders>
            <w:shd w:val="clear" w:color="000000" w:fill="FFFFFF"/>
          </w:tcPr>
          <w:p w:rsidR="00F91B2B" w:rsidRPr="00A80144" w:rsidRDefault="00C81E3E" w:rsidP="00F91B2B">
            <w:pPr>
              <w:rPr>
                <w:rFonts w:ascii="Arial" w:hAnsi="Arial" w:cs="Arial"/>
                <w:sz w:val="22"/>
                <w:szCs w:val="22"/>
              </w:rPr>
            </w:pPr>
            <w:r w:rsidRPr="00A80144">
              <w:rPr>
                <w:rFonts w:ascii="Arial" w:hAnsi="Arial" w:cs="Arial"/>
                <w:sz w:val="22"/>
                <w:szCs w:val="22"/>
              </w:rPr>
              <w:t>Стабильность против окисления товарных масел:</w:t>
            </w:r>
            <w:r w:rsidRPr="00A80144">
              <w:rPr>
                <w:rFonts w:ascii="Arial" w:hAnsi="Arial" w:cs="Arial"/>
                <w:sz w:val="22"/>
                <w:szCs w:val="22"/>
              </w:rPr>
              <w:br/>
            </w:r>
            <w:r w:rsidRPr="00A80144">
              <w:rPr>
                <w:rFonts w:ascii="Arial" w:hAnsi="Arial" w:cs="Arial"/>
                <w:b/>
                <w:sz w:val="22"/>
                <w:szCs w:val="22"/>
              </w:rPr>
              <w:t>а)</w:t>
            </w:r>
            <w:r w:rsidRPr="00A80144">
              <w:rPr>
                <w:rFonts w:ascii="Arial" w:hAnsi="Arial" w:cs="Arial"/>
                <w:sz w:val="22"/>
                <w:szCs w:val="22"/>
              </w:rPr>
              <w:t xml:space="preserve"> при </w:t>
            </w:r>
            <w:r w:rsidRPr="00A80144">
              <w:rPr>
                <w:rFonts w:ascii="Arial" w:hAnsi="Arial" w:cs="Arial"/>
                <w:b/>
                <w:sz w:val="22"/>
                <w:szCs w:val="22"/>
              </w:rPr>
              <w:t>130</w:t>
            </w:r>
            <w:r w:rsidRPr="00A80144">
              <w:rPr>
                <w:rFonts w:ascii="Arial" w:hAnsi="Arial" w:cs="Arial"/>
                <w:sz w:val="22"/>
                <w:szCs w:val="22"/>
              </w:rPr>
              <w:t xml:space="preserve">°С, </w:t>
            </w:r>
            <w:r w:rsidRPr="00A80144">
              <w:rPr>
                <w:rFonts w:ascii="Arial" w:hAnsi="Arial" w:cs="Arial"/>
                <w:b/>
                <w:sz w:val="22"/>
                <w:szCs w:val="22"/>
              </w:rPr>
              <w:t>24</w:t>
            </w:r>
            <w:r w:rsidRPr="00A80144">
              <w:rPr>
                <w:rFonts w:ascii="Arial" w:hAnsi="Arial" w:cs="Arial"/>
                <w:sz w:val="22"/>
                <w:szCs w:val="22"/>
              </w:rPr>
              <w:t xml:space="preserve"> ч, расходе</w:t>
            </w:r>
          </w:p>
          <w:p w:rsidR="00C81E3E" w:rsidRPr="00A80144" w:rsidRDefault="00C81E3E" w:rsidP="00F91B2B">
            <w:pPr>
              <w:rPr>
                <w:rFonts w:ascii="Arial" w:hAnsi="Arial" w:cs="Arial"/>
                <w:sz w:val="22"/>
                <w:szCs w:val="22"/>
              </w:rPr>
            </w:pPr>
            <w:r w:rsidRPr="00A80144">
              <w:rPr>
                <w:rFonts w:ascii="Arial" w:hAnsi="Arial" w:cs="Arial"/>
                <w:sz w:val="22"/>
                <w:szCs w:val="22"/>
              </w:rPr>
              <w:t xml:space="preserve"> кислорода </w:t>
            </w:r>
            <w:r w:rsidRPr="00A80144">
              <w:rPr>
                <w:rFonts w:ascii="Arial" w:hAnsi="Arial" w:cs="Arial"/>
                <w:b/>
                <w:sz w:val="22"/>
                <w:szCs w:val="22"/>
              </w:rPr>
              <w:t>5</w:t>
            </w:r>
            <w:r w:rsidRPr="00A80144">
              <w:rPr>
                <w:rFonts w:ascii="Arial" w:hAnsi="Arial" w:cs="Arial"/>
                <w:sz w:val="22"/>
                <w:szCs w:val="22"/>
              </w:rPr>
              <w:t xml:space="preserve"> дм</w:t>
            </w:r>
            <w:r w:rsidRPr="00A80144">
              <w:rPr>
                <w:rFonts w:ascii="Arial" w:hAnsi="Arial" w:cs="Arial"/>
                <w:sz w:val="22"/>
                <w:szCs w:val="22"/>
                <w:vertAlign w:val="superscript"/>
              </w:rPr>
              <w:t>3</w:t>
            </w:r>
            <w:r w:rsidRPr="00A80144">
              <w:rPr>
                <w:rFonts w:ascii="Arial" w:hAnsi="Arial" w:cs="Arial"/>
                <w:sz w:val="22"/>
                <w:szCs w:val="22"/>
              </w:rPr>
              <w:t>/ч:</w:t>
            </w:r>
            <w:r w:rsidRPr="00A80144">
              <w:rPr>
                <w:rFonts w:ascii="Arial" w:hAnsi="Arial" w:cs="Arial"/>
                <w:sz w:val="22"/>
                <w:szCs w:val="22"/>
              </w:rPr>
              <w:br/>
              <w:t>- кислотное число, мг КОН/г;</w:t>
            </w:r>
            <w:r w:rsidRPr="00A80144">
              <w:rPr>
                <w:rFonts w:ascii="Arial" w:hAnsi="Arial" w:cs="Arial"/>
                <w:sz w:val="22"/>
                <w:szCs w:val="22"/>
              </w:rPr>
              <w:br/>
              <w:t>- массовая доля осадка, %;</w:t>
            </w:r>
            <w:r w:rsidRPr="00A80144">
              <w:rPr>
                <w:rFonts w:ascii="Arial" w:hAnsi="Arial" w:cs="Arial"/>
                <w:sz w:val="22"/>
                <w:szCs w:val="22"/>
              </w:rPr>
              <w:br/>
              <w:t>- содержание летучих низкомолекулярных кислот, мг КОН/г.</w:t>
            </w:r>
          </w:p>
        </w:tc>
        <w:tc>
          <w:tcPr>
            <w:tcW w:w="3118" w:type="dxa"/>
            <w:tcBorders>
              <w:top w:val="single" w:sz="4" w:space="0" w:color="auto"/>
              <w:left w:val="nil"/>
              <w:bottom w:val="single" w:sz="4" w:space="0" w:color="auto"/>
              <w:right w:val="single" w:sz="4" w:space="0" w:color="auto"/>
            </w:tcBorders>
            <w:shd w:val="clear" w:color="000000" w:fill="FFFFFF"/>
          </w:tcPr>
          <w:p w:rsidR="00C81E3E" w:rsidRPr="00A80144" w:rsidRDefault="00C81E3E" w:rsidP="00F91B2B">
            <w:pPr>
              <w:jc w:val="center"/>
              <w:rPr>
                <w:rFonts w:ascii="Arial" w:hAnsi="Arial" w:cs="Arial"/>
                <w:sz w:val="22"/>
                <w:szCs w:val="22"/>
              </w:rPr>
            </w:pPr>
            <w:r w:rsidRPr="00A80144">
              <w:rPr>
                <w:rFonts w:ascii="Arial" w:hAnsi="Arial" w:cs="Arial"/>
                <w:b/>
                <w:sz w:val="22"/>
                <w:szCs w:val="22"/>
              </w:rPr>
              <w:t>ГОСТ 981-75</w:t>
            </w:r>
            <w:r w:rsidRPr="00A80144">
              <w:rPr>
                <w:rFonts w:ascii="Arial" w:hAnsi="Arial" w:cs="Arial"/>
                <w:sz w:val="22"/>
                <w:szCs w:val="22"/>
              </w:rPr>
              <w:t xml:space="preserve"> (выполняется для </w:t>
            </w:r>
            <w:r w:rsidRPr="00A80144">
              <w:rPr>
                <w:rFonts w:ascii="Arial" w:hAnsi="Arial" w:cs="Arial"/>
                <w:b/>
                <w:sz w:val="22"/>
                <w:szCs w:val="22"/>
              </w:rPr>
              <w:t>Тп-22С</w:t>
            </w:r>
            <w:r w:rsidRPr="00A80144">
              <w:rPr>
                <w:rFonts w:ascii="Arial" w:hAnsi="Arial" w:cs="Arial"/>
                <w:sz w:val="22"/>
                <w:szCs w:val="22"/>
              </w:rPr>
              <w:t xml:space="preserve">, марка </w:t>
            </w:r>
            <w:r w:rsidRPr="00A80144">
              <w:rPr>
                <w:rFonts w:ascii="Arial" w:hAnsi="Arial" w:cs="Arial"/>
                <w:b/>
                <w:sz w:val="22"/>
                <w:szCs w:val="22"/>
              </w:rPr>
              <w:t>2</w:t>
            </w:r>
            <w:r w:rsidRPr="00A80144">
              <w:rPr>
                <w:rFonts w:ascii="Arial" w:hAnsi="Arial" w:cs="Arial"/>
                <w:sz w:val="22"/>
                <w:szCs w:val="22"/>
              </w:rPr>
              <w:t>)</w:t>
            </w:r>
          </w:p>
        </w:tc>
        <w:tc>
          <w:tcPr>
            <w:tcW w:w="2835" w:type="dxa"/>
            <w:tcBorders>
              <w:top w:val="single" w:sz="4" w:space="0" w:color="auto"/>
              <w:left w:val="nil"/>
              <w:bottom w:val="single" w:sz="4" w:space="0" w:color="auto"/>
              <w:right w:val="single" w:sz="4" w:space="0" w:color="auto"/>
            </w:tcBorders>
            <w:shd w:val="clear" w:color="000000" w:fill="FFFFFF"/>
          </w:tcPr>
          <w:p w:rsidR="00C81E3E" w:rsidRPr="00A80144" w:rsidRDefault="00C81E3E" w:rsidP="00F91B2B">
            <w:pPr>
              <w:jc w:val="center"/>
              <w:rPr>
                <w:rFonts w:ascii="Arial" w:hAnsi="Arial" w:cs="Arial"/>
                <w:b/>
                <w:sz w:val="22"/>
                <w:szCs w:val="22"/>
              </w:rPr>
            </w:pPr>
            <w:r w:rsidRPr="00A80144">
              <w:rPr>
                <w:rFonts w:ascii="Arial" w:hAnsi="Arial" w:cs="Arial"/>
                <w:b/>
                <w:sz w:val="22"/>
                <w:szCs w:val="22"/>
              </w:rPr>
              <w:t>АПСМ-1</w:t>
            </w:r>
          </w:p>
        </w:tc>
        <w:tc>
          <w:tcPr>
            <w:tcW w:w="1739" w:type="dxa"/>
            <w:tcBorders>
              <w:top w:val="single" w:sz="4" w:space="0" w:color="auto"/>
              <w:left w:val="nil"/>
              <w:bottom w:val="single" w:sz="4" w:space="0" w:color="auto"/>
              <w:right w:val="single" w:sz="4" w:space="0" w:color="auto"/>
            </w:tcBorders>
            <w:shd w:val="clear" w:color="auto" w:fill="FFFFFF" w:themeFill="background1"/>
          </w:tcPr>
          <w:p w:rsidR="00C81E3E" w:rsidRPr="00A80144" w:rsidRDefault="00C81E3E"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tcPr>
          <w:p w:rsidR="00C81E3E" w:rsidRPr="00A80144" w:rsidRDefault="00C81E3E" w:rsidP="00F91B2B">
            <w:pPr>
              <w:jc w:val="center"/>
              <w:rPr>
                <w:rFonts w:ascii="Arial" w:hAnsi="Arial" w:cs="Arial"/>
                <w:sz w:val="22"/>
                <w:szCs w:val="22"/>
              </w:rPr>
            </w:pPr>
            <w:r w:rsidRPr="00A80144">
              <w:rPr>
                <w:rFonts w:ascii="Arial" w:hAnsi="Arial" w:cs="Arial"/>
                <w:bCs/>
                <w:iCs/>
                <w:sz w:val="22"/>
                <w:szCs w:val="22"/>
              </w:rPr>
              <w:t>Нет</w:t>
            </w:r>
          </w:p>
        </w:tc>
        <w:tc>
          <w:tcPr>
            <w:tcW w:w="1636" w:type="dxa"/>
            <w:tcBorders>
              <w:top w:val="single" w:sz="4" w:space="0" w:color="auto"/>
              <w:left w:val="nil"/>
              <w:bottom w:val="single" w:sz="4" w:space="0" w:color="auto"/>
              <w:right w:val="single" w:sz="4" w:space="0" w:color="auto"/>
            </w:tcBorders>
            <w:shd w:val="clear" w:color="auto" w:fill="FFFFFF" w:themeFill="background1"/>
          </w:tcPr>
          <w:p w:rsidR="00C81E3E" w:rsidRPr="00A80144" w:rsidRDefault="00C81E3E" w:rsidP="00F91B2B">
            <w:pPr>
              <w:jc w:val="center"/>
              <w:rPr>
                <w:rFonts w:ascii="Arial" w:hAnsi="Arial" w:cs="Arial"/>
                <w:sz w:val="22"/>
                <w:szCs w:val="22"/>
              </w:rPr>
            </w:pPr>
            <w:r w:rsidRPr="00A80144">
              <w:rPr>
                <w:rFonts w:ascii="Arial" w:hAnsi="Arial" w:cs="Arial"/>
                <w:bCs/>
                <w:iCs/>
                <w:sz w:val="22"/>
                <w:szCs w:val="22"/>
              </w:rPr>
              <w:t>Нет</w:t>
            </w:r>
          </w:p>
        </w:tc>
      </w:tr>
      <w:tr w:rsidR="00B84CB1" w:rsidRPr="00A80144" w:rsidTr="00271FC9">
        <w:trPr>
          <w:trHeight w:val="259"/>
        </w:trPr>
        <w:tc>
          <w:tcPr>
            <w:tcW w:w="613" w:type="dxa"/>
            <w:vMerge/>
            <w:tcBorders>
              <w:left w:val="single" w:sz="4" w:space="0" w:color="auto"/>
              <w:right w:val="single" w:sz="4" w:space="0" w:color="auto"/>
            </w:tcBorders>
            <w:shd w:val="clear" w:color="000000" w:fill="FFFFFF"/>
          </w:tcPr>
          <w:p w:rsidR="00C81E3E" w:rsidRPr="00A80144" w:rsidRDefault="00C81E3E" w:rsidP="00F91B2B">
            <w:pPr>
              <w:jc w:val="center"/>
              <w:rPr>
                <w:rFonts w:ascii="Arial" w:hAnsi="Arial" w:cs="Arial"/>
                <w:b/>
                <w:sz w:val="22"/>
                <w:szCs w:val="22"/>
              </w:rPr>
            </w:pPr>
          </w:p>
        </w:tc>
        <w:tc>
          <w:tcPr>
            <w:tcW w:w="3655" w:type="dxa"/>
            <w:tcBorders>
              <w:top w:val="single" w:sz="4" w:space="0" w:color="auto"/>
              <w:left w:val="nil"/>
              <w:bottom w:val="single" w:sz="4" w:space="0" w:color="auto"/>
              <w:right w:val="single" w:sz="4" w:space="0" w:color="auto"/>
            </w:tcBorders>
            <w:shd w:val="clear" w:color="000000" w:fill="FFFFFF"/>
          </w:tcPr>
          <w:p w:rsidR="00F91B2B" w:rsidRPr="00A80144" w:rsidRDefault="00C81E3E" w:rsidP="00F91B2B">
            <w:pPr>
              <w:rPr>
                <w:rFonts w:ascii="Arial" w:hAnsi="Arial" w:cs="Arial"/>
                <w:sz w:val="22"/>
                <w:szCs w:val="22"/>
              </w:rPr>
            </w:pPr>
            <w:r w:rsidRPr="00A80144">
              <w:rPr>
                <w:rFonts w:ascii="Arial" w:hAnsi="Arial" w:cs="Arial"/>
                <w:b/>
                <w:sz w:val="22"/>
                <w:szCs w:val="22"/>
              </w:rPr>
              <w:t>б)</w:t>
            </w:r>
            <w:r w:rsidRPr="00A80144">
              <w:rPr>
                <w:rFonts w:ascii="Arial" w:hAnsi="Arial" w:cs="Arial"/>
                <w:sz w:val="22"/>
                <w:szCs w:val="22"/>
              </w:rPr>
              <w:t xml:space="preserve"> при </w:t>
            </w:r>
            <w:r w:rsidRPr="00A80144">
              <w:rPr>
                <w:rFonts w:ascii="Arial" w:hAnsi="Arial" w:cs="Arial"/>
                <w:b/>
                <w:sz w:val="22"/>
                <w:szCs w:val="22"/>
              </w:rPr>
              <w:t>150</w:t>
            </w:r>
            <w:r w:rsidRPr="00A80144">
              <w:rPr>
                <w:rFonts w:ascii="Arial" w:hAnsi="Arial" w:cs="Arial"/>
                <w:sz w:val="22"/>
                <w:szCs w:val="22"/>
              </w:rPr>
              <w:t xml:space="preserve">°С, 16 ч и расходе </w:t>
            </w:r>
          </w:p>
          <w:p w:rsidR="00C81E3E" w:rsidRPr="00A80144" w:rsidRDefault="00C81E3E" w:rsidP="00F91B2B">
            <w:pPr>
              <w:rPr>
                <w:rFonts w:ascii="Arial" w:hAnsi="Arial" w:cs="Arial"/>
                <w:sz w:val="22"/>
                <w:szCs w:val="22"/>
              </w:rPr>
            </w:pPr>
            <w:r w:rsidRPr="00A80144">
              <w:rPr>
                <w:rFonts w:ascii="Arial" w:hAnsi="Arial" w:cs="Arial"/>
                <w:sz w:val="22"/>
                <w:szCs w:val="22"/>
              </w:rPr>
              <w:t xml:space="preserve">кислорода </w:t>
            </w:r>
            <w:r w:rsidRPr="00A80144">
              <w:rPr>
                <w:rFonts w:ascii="Arial" w:hAnsi="Arial" w:cs="Arial"/>
                <w:b/>
                <w:sz w:val="22"/>
                <w:szCs w:val="22"/>
              </w:rPr>
              <w:t>3</w:t>
            </w:r>
            <w:r w:rsidRPr="00A80144">
              <w:rPr>
                <w:rFonts w:ascii="Arial" w:hAnsi="Arial" w:cs="Arial"/>
                <w:sz w:val="22"/>
                <w:szCs w:val="22"/>
              </w:rPr>
              <w:t xml:space="preserve"> дм</w:t>
            </w:r>
            <w:r w:rsidRPr="00A80144">
              <w:rPr>
                <w:rFonts w:ascii="Arial" w:hAnsi="Arial" w:cs="Arial"/>
                <w:sz w:val="22"/>
                <w:szCs w:val="22"/>
                <w:vertAlign w:val="superscript"/>
              </w:rPr>
              <w:t>3</w:t>
            </w:r>
            <w:r w:rsidRPr="00A80144">
              <w:rPr>
                <w:rFonts w:ascii="Arial" w:hAnsi="Arial" w:cs="Arial"/>
                <w:sz w:val="22"/>
                <w:szCs w:val="22"/>
              </w:rPr>
              <w:t>/ч:</w:t>
            </w:r>
            <w:r w:rsidRPr="00A80144">
              <w:rPr>
                <w:rFonts w:ascii="Arial" w:hAnsi="Arial" w:cs="Arial"/>
                <w:sz w:val="22"/>
                <w:szCs w:val="22"/>
              </w:rPr>
              <w:br/>
              <w:t>- кислотное число, мгКОН/г;</w:t>
            </w:r>
            <w:r w:rsidRPr="00A80144">
              <w:rPr>
                <w:rFonts w:ascii="Arial" w:hAnsi="Arial" w:cs="Arial"/>
                <w:sz w:val="22"/>
                <w:szCs w:val="22"/>
              </w:rPr>
              <w:br/>
              <w:t>- массовая доля осадка, %;</w:t>
            </w:r>
            <w:r w:rsidRPr="00A80144">
              <w:rPr>
                <w:rFonts w:ascii="Arial" w:hAnsi="Arial" w:cs="Arial"/>
                <w:sz w:val="22"/>
                <w:szCs w:val="22"/>
              </w:rPr>
              <w:br/>
              <w:t>- содержание летучих низкомолекулярных кислот, мг КОН/г.</w:t>
            </w:r>
          </w:p>
        </w:tc>
        <w:tc>
          <w:tcPr>
            <w:tcW w:w="3118" w:type="dxa"/>
            <w:tcBorders>
              <w:top w:val="single" w:sz="4" w:space="0" w:color="auto"/>
              <w:left w:val="nil"/>
              <w:bottom w:val="single" w:sz="4" w:space="0" w:color="auto"/>
              <w:right w:val="single" w:sz="4" w:space="0" w:color="auto"/>
            </w:tcBorders>
            <w:shd w:val="clear" w:color="000000" w:fill="FFFFFF"/>
          </w:tcPr>
          <w:p w:rsidR="00C81E3E" w:rsidRPr="00A80144" w:rsidRDefault="00C81E3E" w:rsidP="00F91B2B">
            <w:pPr>
              <w:jc w:val="center"/>
              <w:rPr>
                <w:rFonts w:ascii="Arial" w:hAnsi="Arial" w:cs="Arial"/>
                <w:sz w:val="22"/>
                <w:szCs w:val="22"/>
              </w:rPr>
            </w:pPr>
            <w:r w:rsidRPr="00A80144">
              <w:rPr>
                <w:rFonts w:ascii="Arial" w:hAnsi="Arial" w:cs="Arial"/>
                <w:b/>
                <w:sz w:val="22"/>
                <w:szCs w:val="22"/>
              </w:rPr>
              <w:t>ГОСТ 981-75</w:t>
            </w:r>
            <w:r w:rsidRPr="00A80144">
              <w:rPr>
                <w:rFonts w:ascii="Arial" w:hAnsi="Arial" w:cs="Arial"/>
                <w:sz w:val="22"/>
                <w:szCs w:val="22"/>
              </w:rPr>
              <w:t xml:space="preserve"> (выполняется для </w:t>
            </w:r>
            <w:r w:rsidRPr="00A80144">
              <w:rPr>
                <w:rFonts w:ascii="Arial" w:hAnsi="Arial" w:cs="Arial"/>
                <w:b/>
                <w:sz w:val="22"/>
                <w:szCs w:val="22"/>
              </w:rPr>
              <w:t>Тп-22С</w:t>
            </w:r>
            <w:r w:rsidRPr="00A80144">
              <w:rPr>
                <w:rFonts w:ascii="Arial" w:hAnsi="Arial" w:cs="Arial"/>
                <w:sz w:val="22"/>
                <w:szCs w:val="22"/>
              </w:rPr>
              <w:t xml:space="preserve">, марка </w:t>
            </w:r>
            <w:r w:rsidRPr="00A80144">
              <w:rPr>
                <w:rFonts w:ascii="Arial" w:hAnsi="Arial" w:cs="Arial"/>
                <w:b/>
                <w:sz w:val="22"/>
                <w:szCs w:val="22"/>
              </w:rPr>
              <w:t>1</w:t>
            </w:r>
            <w:r w:rsidRPr="00A80144">
              <w:rPr>
                <w:rFonts w:ascii="Arial" w:hAnsi="Arial" w:cs="Arial"/>
                <w:sz w:val="22"/>
                <w:szCs w:val="22"/>
              </w:rPr>
              <w:t>)</w:t>
            </w:r>
          </w:p>
        </w:tc>
        <w:tc>
          <w:tcPr>
            <w:tcW w:w="2835" w:type="dxa"/>
            <w:tcBorders>
              <w:top w:val="single" w:sz="4" w:space="0" w:color="auto"/>
              <w:left w:val="nil"/>
              <w:bottom w:val="single" w:sz="4" w:space="0" w:color="auto"/>
              <w:right w:val="single" w:sz="4" w:space="0" w:color="auto"/>
            </w:tcBorders>
            <w:shd w:val="clear" w:color="000000" w:fill="FFFFFF"/>
          </w:tcPr>
          <w:p w:rsidR="00C81E3E" w:rsidRPr="00A80144" w:rsidRDefault="00C81E3E" w:rsidP="00F91B2B">
            <w:pPr>
              <w:jc w:val="center"/>
              <w:rPr>
                <w:rFonts w:ascii="Arial" w:hAnsi="Arial" w:cs="Arial"/>
                <w:b/>
                <w:sz w:val="22"/>
                <w:szCs w:val="22"/>
              </w:rPr>
            </w:pPr>
            <w:r w:rsidRPr="00A80144">
              <w:rPr>
                <w:rFonts w:ascii="Arial" w:hAnsi="Arial" w:cs="Arial"/>
                <w:b/>
                <w:sz w:val="22"/>
                <w:szCs w:val="22"/>
              </w:rPr>
              <w:t>АПСМ-1</w:t>
            </w:r>
          </w:p>
        </w:tc>
        <w:tc>
          <w:tcPr>
            <w:tcW w:w="1739" w:type="dxa"/>
            <w:tcBorders>
              <w:top w:val="single" w:sz="4" w:space="0" w:color="auto"/>
              <w:left w:val="nil"/>
              <w:bottom w:val="single" w:sz="4" w:space="0" w:color="auto"/>
              <w:right w:val="single" w:sz="4" w:space="0" w:color="auto"/>
            </w:tcBorders>
            <w:shd w:val="clear" w:color="auto" w:fill="FFFFFF" w:themeFill="background1"/>
          </w:tcPr>
          <w:p w:rsidR="00C81E3E" w:rsidRPr="00A80144" w:rsidRDefault="00C81E3E"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tcPr>
          <w:p w:rsidR="00C81E3E" w:rsidRPr="00A80144" w:rsidRDefault="00C81E3E" w:rsidP="00F91B2B">
            <w:pPr>
              <w:jc w:val="center"/>
              <w:rPr>
                <w:rFonts w:ascii="Arial" w:hAnsi="Arial" w:cs="Arial"/>
                <w:sz w:val="22"/>
                <w:szCs w:val="22"/>
              </w:rPr>
            </w:pPr>
            <w:r w:rsidRPr="00A80144">
              <w:rPr>
                <w:rFonts w:ascii="Arial" w:hAnsi="Arial" w:cs="Arial"/>
                <w:bCs/>
                <w:iCs/>
                <w:sz w:val="22"/>
                <w:szCs w:val="22"/>
              </w:rPr>
              <w:t>Нет</w:t>
            </w:r>
          </w:p>
        </w:tc>
        <w:tc>
          <w:tcPr>
            <w:tcW w:w="1636" w:type="dxa"/>
            <w:tcBorders>
              <w:top w:val="single" w:sz="4" w:space="0" w:color="auto"/>
              <w:left w:val="nil"/>
              <w:bottom w:val="single" w:sz="4" w:space="0" w:color="auto"/>
              <w:right w:val="single" w:sz="4" w:space="0" w:color="auto"/>
            </w:tcBorders>
            <w:shd w:val="clear" w:color="auto" w:fill="FFFFFF" w:themeFill="background1"/>
          </w:tcPr>
          <w:p w:rsidR="00C81E3E" w:rsidRPr="00A80144" w:rsidRDefault="00C81E3E" w:rsidP="00F91B2B">
            <w:pPr>
              <w:jc w:val="center"/>
              <w:rPr>
                <w:rFonts w:ascii="Arial" w:hAnsi="Arial" w:cs="Arial"/>
                <w:sz w:val="22"/>
                <w:szCs w:val="22"/>
              </w:rPr>
            </w:pPr>
            <w:r w:rsidRPr="00A80144">
              <w:rPr>
                <w:rFonts w:ascii="Arial" w:hAnsi="Arial" w:cs="Arial"/>
                <w:bCs/>
                <w:iCs/>
                <w:sz w:val="22"/>
                <w:szCs w:val="22"/>
              </w:rPr>
              <w:t>Нет</w:t>
            </w:r>
          </w:p>
        </w:tc>
      </w:tr>
      <w:tr w:rsidR="00B84CB1" w:rsidRPr="00A80144" w:rsidTr="00271FC9">
        <w:trPr>
          <w:trHeight w:val="259"/>
        </w:trPr>
        <w:tc>
          <w:tcPr>
            <w:tcW w:w="613" w:type="dxa"/>
            <w:vMerge/>
            <w:tcBorders>
              <w:left w:val="single" w:sz="4" w:space="0" w:color="auto"/>
              <w:right w:val="single" w:sz="4" w:space="0" w:color="auto"/>
            </w:tcBorders>
            <w:shd w:val="clear" w:color="000000" w:fill="FFFFFF"/>
          </w:tcPr>
          <w:p w:rsidR="00C81E3E" w:rsidRPr="00A80144" w:rsidRDefault="00C81E3E" w:rsidP="00F91B2B">
            <w:pPr>
              <w:jc w:val="center"/>
              <w:rPr>
                <w:rFonts w:ascii="Arial" w:hAnsi="Arial" w:cs="Arial"/>
                <w:b/>
                <w:sz w:val="22"/>
                <w:szCs w:val="22"/>
              </w:rPr>
            </w:pPr>
          </w:p>
        </w:tc>
        <w:tc>
          <w:tcPr>
            <w:tcW w:w="3655" w:type="dxa"/>
            <w:tcBorders>
              <w:top w:val="single" w:sz="4" w:space="0" w:color="auto"/>
              <w:left w:val="nil"/>
              <w:bottom w:val="single" w:sz="4" w:space="0" w:color="auto"/>
              <w:right w:val="single" w:sz="4" w:space="0" w:color="auto"/>
            </w:tcBorders>
            <w:shd w:val="clear" w:color="000000" w:fill="FFFFFF"/>
          </w:tcPr>
          <w:p w:rsidR="00F91B2B" w:rsidRPr="00A80144" w:rsidRDefault="00C81E3E" w:rsidP="00F91B2B">
            <w:pPr>
              <w:rPr>
                <w:rFonts w:ascii="Arial" w:hAnsi="Arial" w:cs="Arial"/>
                <w:sz w:val="22"/>
                <w:szCs w:val="22"/>
              </w:rPr>
            </w:pPr>
            <w:r w:rsidRPr="00A80144">
              <w:rPr>
                <w:rFonts w:ascii="Arial" w:hAnsi="Arial" w:cs="Arial"/>
                <w:b/>
                <w:sz w:val="22"/>
                <w:szCs w:val="22"/>
              </w:rPr>
              <w:t>в)</w:t>
            </w:r>
            <w:r w:rsidRPr="00A80144">
              <w:rPr>
                <w:rFonts w:ascii="Arial" w:hAnsi="Arial" w:cs="Arial"/>
                <w:sz w:val="22"/>
                <w:szCs w:val="22"/>
              </w:rPr>
              <w:t xml:space="preserve"> при </w:t>
            </w:r>
            <w:r w:rsidRPr="00A80144">
              <w:rPr>
                <w:rFonts w:ascii="Arial" w:hAnsi="Arial" w:cs="Arial"/>
                <w:b/>
                <w:sz w:val="22"/>
                <w:szCs w:val="22"/>
              </w:rPr>
              <w:t>150</w:t>
            </w:r>
            <w:r w:rsidRPr="00A80144">
              <w:rPr>
                <w:rFonts w:ascii="Arial" w:hAnsi="Arial" w:cs="Arial"/>
                <w:sz w:val="22"/>
                <w:szCs w:val="22"/>
              </w:rPr>
              <w:t xml:space="preserve">°С, </w:t>
            </w:r>
            <w:r w:rsidRPr="00A80144">
              <w:rPr>
                <w:rFonts w:ascii="Arial" w:hAnsi="Arial" w:cs="Arial"/>
                <w:b/>
                <w:sz w:val="22"/>
                <w:szCs w:val="22"/>
              </w:rPr>
              <w:t>24</w:t>
            </w:r>
            <w:r w:rsidRPr="00A80144">
              <w:rPr>
                <w:rFonts w:ascii="Arial" w:hAnsi="Arial" w:cs="Arial"/>
                <w:sz w:val="22"/>
                <w:szCs w:val="22"/>
              </w:rPr>
              <w:t xml:space="preserve"> ч и расходе </w:t>
            </w:r>
          </w:p>
          <w:p w:rsidR="00C81E3E" w:rsidRPr="00A80144" w:rsidRDefault="00C81E3E" w:rsidP="00F91B2B">
            <w:pPr>
              <w:rPr>
                <w:rFonts w:ascii="Arial" w:hAnsi="Arial" w:cs="Arial"/>
                <w:sz w:val="22"/>
                <w:szCs w:val="22"/>
              </w:rPr>
            </w:pPr>
            <w:r w:rsidRPr="00A80144">
              <w:rPr>
                <w:rFonts w:ascii="Arial" w:hAnsi="Arial" w:cs="Arial"/>
                <w:sz w:val="22"/>
                <w:szCs w:val="22"/>
              </w:rPr>
              <w:t xml:space="preserve">кислорода </w:t>
            </w:r>
            <w:r w:rsidRPr="00A80144">
              <w:rPr>
                <w:rFonts w:ascii="Arial" w:hAnsi="Arial" w:cs="Arial"/>
                <w:b/>
                <w:sz w:val="22"/>
                <w:szCs w:val="22"/>
              </w:rPr>
              <w:t>3</w:t>
            </w:r>
            <w:r w:rsidRPr="00A80144">
              <w:rPr>
                <w:rFonts w:ascii="Arial" w:hAnsi="Arial" w:cs="Arial"/>
                <w:sz w:val="22"/>
                <w:szCs w:val="22"/>
              </w:rPr>
              <w:t xml:space="preserve"> дм</w:t>
            </w:r>
            <w:r w:rsidRPr="00A80144">
              <w:rPr>
                <w:rFonts w:ascii="Arial" w:hAnsi="Arial" w:cs="Arial"/>
                <w:sz w:val="22"/>
                <w:szCs w:val="22"/>
                <w:vertAlign w:val="superscript"/>
              </w:rPr>
              <w:t>3</w:t>
            </w:r>
            <w:r w:rsidRPr="00A80144">
              <w:rPr>
                <w:rFonts w:ascii="Arial" w:hAnsi="Arial" w:cs="Arial"/>
                <w:sz w:val="22"/>
                <w:szCs w:val="22"/>
              </w:rPr>
              <w:t>/ч:</w:t>
            </w:r>
            <w:r w:rsidRPr="00A80144">
              <w:rPr>
                <w:rFonts w:ascii="Arial" w:hAnsi="Arial" w:cs="Arial"/>
                <w:sz w:val="22"/>
                <w:szCs w:val="22"/>
              </w:rPr>
              <w:br/>
              <w:t>- кислотное число, мгКОН/г;</w:t>
            </w:r>
            <w:r w:rsidRPr="00A80144">
              <w:rPr>
                <w:rFonts w:ascii="Arial" w:hAnsi="Arial" w:cs="Arial"/>
                <w:sz w:val="22"/>
                <w:szCs w:val="22"/>
              </w:rPr>
              <w:br/>
              <w:t>- массовая доля осадка, %;</w:t>
            </w:r>
            <w:r w:rsidRPr="00A80144">
              <w:rPr>
                <w:rFonts w:ascii="Arial" w:hAnsi="Arial" w:cs="Arial"/>
                <w:sz w:val="22"/>
                <w:szCs w:val="22"/>
              </w:rPr>
              <w:br/>
              <w:t>- содержание летучих низкомолекулярных кислот, мг КОН/г.</w:t>
            </w:r>
          </w:p>
        </w:tc>
        <w:tc>
          <w:tcPr>
            <w:tcW w:w="3118" w:type="dxa"/>
            <w:tcBorders>
              <w:top w:val="single" w:sz="4" w:space="0" w:color="auto"/>
              <w:left w:val="nil"/>
              <w:bottom w:val="single" w:sz="4" w:space="0" w:color="auto"/>
              <w:right w:val="single" w:sz="4" w:space="0" w:color="auto"/>
            </w:tcBorders>
            <w:shd w:val="clear" w:color="000000" w:fill="FFFFFF"/>
          </w:tcPr>
          <w:p w:rsidR="00C81E3E" w:rsidRPr="00A80144" w:rsidRDefault="00C81E3E" w:rsidP="00F91B2B">
            <w:pPr>
              <w:jc w:val="center"/>
              <w:rPr>
                <w:rFonts w:ascii="Arial" w:hAnsi="Arial" w:cs="Arial"/>
                <w:sz w:val="22"/>
                <w:szCs w:val="22"/>
              </w:rPr>
            </w:pPr>
            <w:r w:rsidRPr="00A80144">
              <w:rPr>
                <w:rFonts w:ascii="Arial" w:hAnsi="Arial" w:cs="Arial"/>
                <w:b/>
                <w:sz w:val="22"/>
                <w:szCs w:val="22"/>
              </w:rPr>
              <w:t>ГОСТ 981-75</w:t>
            </w:r>
            <w:r w:rsidRPr="00A80144">
              <w:rPr>
                <w:rFonts w:ascii="Arial" w:hAnsi="Arial" w:cs="Arial"/>
                <w:sz w:val="22"/>
                <w:szCs w:val="22"/>
              </w:rPr>
              <w:t xml:space="preserve"> (выполняется для </w:t>
            </w:r>
            <w:r w:rsidRPr="00A80144">
              <w:rPr>
                <w:rFonts w:ascii="Arial" w:hAnsi="Arial" w:cs="Arial"/>
                <w:b/>
                <w:sz w:val="22"/>
                <w:szCs w:val="22"/>
              </w:rPr>
              <w:t>Тп-22Б</w:t>
            </w:r>
            <w:r w:rsidRPr="00A80144">
              <w:rPr>
                <w:rFonts w:ascii="Arial" w:hAnsi="Arial" w:cs="Arial"/>
                <w:sz w:val="22"/>
                <w:szCs w:val="22"/>
              </w:rPr>
              <w:t>)</w:t>
            </w:r>
          </w:p>
        </w:tc>
        <w:tc>
          <w:tcPr>
            <w:tcW w:w="2835" w:type="dxa"/>
            <w:tcBorders>
              <w:top w:val="single" w:sz="4" w:space="0" w:color="auto"/>
              <w:left w:val="nil"/>
              <w:bottom w:val="single" w:sz="4" w:space="0" w:color="auto"/>
              <w:right w:val="single" w:sz="4" w:space="0" w:color="auto"/>
            </w:tcBorders>
            <w:shd w:val="clear" w:color="000000" w:fill="FFFFFF"/>
          </w:tcPr>
          <w:p w:rsidR="00C81E3E" w:rsidRPr="00A80144" w:rsidRDefault="00C81E3E" w:rsidP="00F91B2B">
            <w:pPr>
              <w:jc w:val="center"/>
              <w:rPr>
                <w:rFonts w:ascii="Arial" w:hAnsi="Arial" w:cs="Arial"/>
                <w:b/>
                <w:sz w:val="22"/>
                <w:szCs w:val="22"/>
              </w:rPr>
            </w:pPr>
            <w:r w:rsidRPr="00A80144">
              <w:rPr>
                <w:rFonts w:ascii="Arial" w:hAnsi="Arial" w:cs="Arial"/>
                <w:b/>
                <w:sz w:val="22"/>
                <w:szCs w:val="22"/>
              </w:rPr>
              <w:t>АПСМ-1</w:t>
            </w:r>
          </w:p>
        </w:tc>
        <w:tc>
          <w:tcPr>
            <w:tcW w:w="1739" w:type="dxa"/>
            <w:tcBorders>
              <w:top w:val="single" w:sz="4" w:space="0" w:color="auto"/>
              <w:left w:val="nil"/>
              <w:bottom w:val="single" w:sz="4" w:space="0" w:color="auto"/>
              <w:right w:val="single" w:sz="4" w:space="0" w:color="auto"/>
            </w:tcBorders>
            <w:shd w:val="clear" w:color="auto" w:fill="FFFFFF" w:themeFill="background1"/>
          </w:tcPr>
          <w:p w:rsidR="00C81E3E" w:rsidRPr="00A80144" w:rsidRDefault="00C81E3E"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tcPr>
          <w:p w:rsidR="00C81E3E" w:rsidRPr="00A80144" w:rsidRDefault="00C81E3E" w:rsidP="00F91B2B">
            <w:pPr>
              <w:jc w:val="center"/>
              <w:rPr>
                <w:rFonts w:ascii="Arial" w:hAnsi="Arial" w:cs="Arial"/>
                <w:sz w:val="22"/>
                <w:szCs w:val="22"/>
              </w:rPr>
            </w:pPr>
            <w:r w:rsidRPr="00A80144">
              <w:rPr>
                <w:rFonts w:ascii="Arial" w:hAnsi="Arial" w:cs="Arial"/>
                <w:bCs/>
                <w:iCs/>
                <w:sz w:val="22"/>
                <w:szCs w:val="22"/>
              </w:rPr>
              <w:t>Нет</w:t>
            </w:r>
          </w:p>
        </w:tc>
        <w:tc>
          <w:tcPr>
            <w:tcW w:w="1636" w:type="dxa"/>
            <w:tcBorders>
              <w:top w:val="single" w:sz="4" w:space="0" w:color="auto"/>
              <w:left w:val="nil"/>
              <w:bottom w:val="single" w:sz="4" w:space="0" w:color="auto"/>
              <w:right w:val="single" w:sz="4" w:space="0" w:color="auto"/>
            </w:tcBorders>
            <w:shd w:val="clear" w:color="auto" w:fill="FFFFFF" w:themeFill="background1"/>
          </w:tcPr>
          <w:p w:rsidR="00C81E3E" w:rsidRPr="00A80144" w:rsidRDefault="00C81E3E" w:rsidP="00F91B2B">
            <w:pPr>
              <w:jc w:val="center"/>
              <w:rPr>
                <w:rFonts w:ascii="Arial" w:hAnsi="Arial" w:cs="Arial"/>
                <w:sz w:val="22"/>
                <w:szCs w:val="22"/>
              </w:rPr>
            </w:pPr>
            <w:r w:rsidRPr="00A80144">
              <w:rPr>
                <w:rFonts w:ascii="Arial" w:hAnsi="Arial" w:cs="Arial"/>
                <w:bCs/>
                <w:iCs/>
                <w:sz w:val="22"/>
                <w:szCs w:val="22"/>
              </w:rPr>
              <w:t>Нет</w:t>
            </w:r>
          </w:p>
        </w:tc>
      </w:tr>
      <w:tr w:rsidR="00B84CB1" w:rsidRPr="00A80144" w:rsidTr="00271FC9">
        <w:trPr>
          <w:trHeight w:val="259"/>
        </w:trPr>
        <w:tc>
          <w:tcPr>
            <w:tcW w:w="613" w:type="dxa"/>
            <w:vMerge/>
            <w:tcBorders>
              <w:left w:val="single" w:sz="4" w:space="0" w:color="auto"/>
              <w:bottom w:val="single" w:sz="4" w:space="0" w:color="auto"/>
              <w:right w:val="single" w:sz="4" w:space="0" w:color="auto"/>
            </w:tcBorders>
            <w:shd w:val="clear" w:color="000000" w:fill="FFFFFF"/>
          </w:tcPr>
          <w:p w:rsidR="00C81E3E" w:rsidRPr="00A80144" w:rsidRDefault="00C81E3E" w:rsidP="00F91B2B">
            <w:pPr>
              <w:jc w:val="center"/>
              <w:rPr>
                <w:rFonts w:ascii="Arial" w:hAnsi="Arial" w:cs="Arial"/>
                <w:b/>
                <w:sz w:val="22"/>
                <w:szCs w:val="22"/>
              </w:rPr>
            </w:pPr>
          </w:p>
        </w:tc>
        <w:tc>
          <w:tcPr>
            <w:tcW w:w="3655" w:type="dxa"/>
            <w:tcBorders>
              <w:top w:val="single" w:sz="4" w:space="0" w:color="auto"/>
              <w:left w:val="nil"/>
              <w:bottom w:val="single" w:sz="4" w:space="0" w:color="auto"/>
              <w:right w:val="single" w:sz="4" w:space="0" w:color="auto"/>
            </w:tcBorders>
            <w:shd w:val="clear" w:color="000000" w:fill="FFFFFF"/>
          </w:tcPr>
          <w:p w:rsidR="00C81E3E" w:rsidRPr="00A80144" w:rsidRDefault="00C81E3E" w:rsidP="00F91B2B">
            <w:pPr>
              <w:rPr>
                <w:rFonts w:ascii="Arial" w:hAnsi="Arial" w:cs="Arial"/>
                <w:sz w:val="22"/>
                <w:szCs w:val="22"/>
              </w:rPr>
            </w:pPr>
            <w:r w:rsidRPr="00A80144">
              <w:rPr>
                <w:rFonts w:ascii="Arial" w:hAnsi="Arial" w:cs="Arial"/>
                <w:b/>
                <w:sz w:val="22"/>
                <w:szCs w:val="22"/>
              </w:rPr>
              <w:t>г)</w:t>
            </w:r>
            <w:r w:rsidRPr="00A80144">
              <w:rPr>
                <w:rFonts w:ascii="Arial" w:hAnsi="Arial" w:cs="Arial"/>
                <w:sz w:val="22"/>
                <w:szCs w:val="22"/>
              </w:rPr>
              <w:t xml:space="preserve"> при </w:t>
            </w:r>
            <w:r w:rsidRPr="00A80144">
              <w:rPr>
                <w:rFonts w:ascii="Arial" w:hAnsi="Arial" w:cs="Arial"/>
                <w:b/>
                <w:sz w:val="22"/>
                <w:szCs w:val="22"/>
              </w:rPr>
              <w:t>150</w:t>
            </w:r>
            <w:r w:rsidRPr="00A80144">
              <w:rPr>
                <w:rFonts w:ascii="Arial" w:hAnsi="Arial" w:cs="Arial"/>
                <w:sz w:val="22"/>
                <w:szCs w:val="22"/>
              </w:rPr>
              <w:t xml:space="preserve">°С, </w:t>
            </w:r>
            <w:r w:rsidRPr="00A80144">
              <w:rPr>
                <w:rFonts w:ascii="Arial" w:hAnsi="Arial" w:cs="Arial"/>
                <w:b/>
                <w:sz w:val="22"/>
                <w:szCs w:val="22"/>
              </w:rPr>
              <w:t xml:space="preserve">15 </w:t>
            </w:r>
            <w:r w:rsidRPr="00A80144">
              <w:rPr>
                <w:rFonts w:ascii="Arial" w:hAnsi="Arial" w:cs="Arial"/>
                <w:sz w:val="22"/>
                <w:szCs w:val="22"/>
              </w:rPr>
              <w:t>ч и расходе кис</w:t>
            </w:r>
            <w:r w:rsidRPr="00A80144">
              <w:rPr>
                <w:rFonts w:ascii="Arial" w:hAnsi="Arial" w:cs="Arial"/>
                <w:sz w:val="22"/>
                <w:szCs w:val="22"/>
              </w:rPr>
              <w:lastRenderedPageBreak/>
              <w:t xml:space="preserve">лорода </w:t>
            </w:r>
            <w:r w:rsidRPr="00A80144">
              <w:rPr>
                <w:rFonts w:ascii="Arial" w:hAnsi="Arial" w:cs="Arial"/>
                <w:b/>
                <w:sz w:val="22"/>
                <w:szCs w:val="22"/>
              </w:rPr>
              <w:t>5</w:t>
            </w:r>
            <w:r w:rsidRPr="00A80144">
              <w:rPr>
                <w:rFonts w:ascii="Arial" w:hAnsi="Arial" w:cs="Arial"/>
                <w:sz w:val="22"/>
                <w:szCs w:val="22"/>
              </w:rPr>
              <w:t xml:space="preserve"> дм</w:t>
            </w:r>
            <w:r w:rsidRPr="00A80144">
              <w:rPr>
                <w:rFonts w:ascii="Arial" w:hAnsi="Arial" w:cs="Arial"/>
                <w:sz w:val="22"/>
                <w:szCs w:val="22"/>
                <w:vertAlign w:val="superscript"/>
              </w:rPr>
              <w:t>3</w:t>
            </w:r>
            <w:r w:rsidRPr="00A80144">
              <w:rPr>
                <w:rFonts w:ascii="Arial" w:hAnsi="Arial" w:cs="Arial"/>
                <w:sz w:val="22"/>
                <w:szCs w:val="22"/>
              </w:rPr>
              <w:t>/ч:</w:t>
            </w:r>
            <w:r w:rsidRPr="00A80144">
              <w:rPr>
                <w:rFonts w:ascii="Arial" w:hAnsi="Arial" w:cs="Arial"/>
                <w:sz w:val="22"/>
                <w:szCs w:val="22"/>
              </w:rPr>
              <w:br/>
              <w:t>- кислотное число, мгКОН/г;</w:t>
            </w:r>
            <w:r w:rsidRPr="00A80144">
              <w:rPr>
                <w:rFonts w:ascii="Arial" w:hAnsi="Arial" w:cs="Arial"/>
                <w:sz w:val="22"/>
                <w:szCs w:val="22"/>
              </w:rPr>
              <w:br/>
              <w:t>- массовая доля осадка, %;</w:t>
            </w:r>
            <w:r w:rsidRPr="00A80144">
              <w:rPr>
                <w:rFonts w:ascii="Arial" w:hAnsi="Arial" w:cs="Arial"/>
                <w:sz w:val="22"/>
                <w:szCs w:val="22"/>
              </w:rPr>
              <w:br/>
              <w:t>- содержание летучих низкомолекулярных кислот, мг КОН/г.</w:t>
            </w:r>
          </w:p>
        </w:tc>
        <w:tc>
          <w:tcPr>
            <w:tcW w:w="3118" w:type="dxa"/>
            <w:tcBorders>
              <w:top w:val="single" w:sz="4" w:space="0" w:color="auto"/>
              <w:left w:val="nil"/>
              <w:bottom w:val="single" w:sz="4" w:space="0" w:color="auto"/>
              <w:right w:val="single" w:sz="4" w:space="0" w:color="auto"/>
            </w:tcBorders>
            <w:shd w:val="clear" w:color="000000" w:fill="FFFFFF"/>
          </w:tcPr>
          <w:p w:rsidR="00C81E3E" w:rsidRPr="00A80144" w:rsidRDefault="00C81E3E" w:rsidP="00F91B2B">
            <w:pPr>
              <w:jc w:val="center"/>
              <w:rPr>
                <w:rFonts w:ascii="Arial" w:hAnsi="Arial" w:cs="Arial"/>
                <w:sz w:val="22"/>
                <w:szCs w:val="22"/>
              </w:rPr>
            </w:pPr>
            <w:r w:rsidRPr="00A80144">
              <w:rPr>
                <w:rFonts w:ascii="Arial" w:hAnsi="Arial" w:cs="Arial"/>
                <w:b/>
                <w:sz w:val="22"/>
                <w:szCs w:val="22"/>
              </w:rPr>
              <w:lastRenderedPageBreak/>
              <w:t>ГОСТ 981-75</w:t>
            </w:r>
            <w:r w:rsidRPr="00A80144">
              <w:rPr>
                <w:rFonts w:ascii="Arial" w:hAnsi="Arial" w:cs="Arial"/>
                <w:sz w:val="22"/>
                <w:szCs w:val="22"/>
              </w:rPr>
              <w:t xml:space="preserve"> (выполняется </w:t>
            </w:r>
            <w:r w:rsidRPr="00A80144">
              <w:rPr>
                <w:rFonts w:ascii="Arial" w:hAnsi="Arial" w:cs="Arial"/>
                <w:sz w:val="22"/>
                <w:szCs w:val="22"/>
              </w:rPr>
              <w:lastRenderedPageBreak/>
              <w:t xml:space="preserve">для </w:t>
            </w:r>
            <w:r w:rsidRPr="00A80144">
              <w:rPr>
                <w:rFonts w:ascii="Arial" w:hAnsi="Arial" w:cs="Arial"/>
                <w:b/>
                <w:sz w:val="22"/>
                <w:szCs w:val="22"/>
              </w:rPr>
              <w:t>Тп-30</w:t>
            </w:r>
            <w:r w:rsidRPr="00A80144">
              <w:rPr>
                <w:rFonts w:ascii="Arial" w:hAnsi="Arial" w:cs="Arial"/>
                <w:sz w:val="22"/>
                <w:szCs w:val="22"/>
              </w:rPr>
              <w:t>)</w:t>
            </w:r>
          </w:p>
        </w:tc>
        <w:tc>
          <w:tcPr>
            <w:tcW w:w="2835" w:type="dxa"/>
            <w:tcBorders>
              <w:top w:val="single" w:sz="4" w:space="0" w:color="auto"/>
              <w:left w:val="nil"/>
              <w:bottom w:val="single" w:sz="4" w:space="0" w:color="auto"/>
              <w:right w:val="single" w:sz="4" w:space="0" w:color="auto"/>
            </w:tcBorders>
            <w:shd w:val="clear" w:color="000000" w:fill="FFFFFF"/>
          </w:tcPr>
          <w:p w:rsidR="00C81E3E" w:rsidRPr="00A80144" w:rsidRDefault="00C81E3E" w:rsidP="00F91B2B">
            <w:pPr>
              <w:jc w:val="center"/>
              <w:rPr>
                <w:rFonts w:ascii="Arial" w:hAnsi="Arial" w:cs="Arial"/>
                <w:b/>
                <w:sz w:val="22"/>
                <w:szCs w:val="22"/>
              </w:rPr>
            </w:pPr>
            <w:r w:rsidRPr="00A80144">
              <w:rPr>
                <w:rFonts w:ascii="Arial" w:hAnsi="Arial" w:cs="Arial"/>
                <w:b/>
                <w:sz w:val="22"/>
                <w:szCs w:val="22"/>
              </w:rPr>
              <w:lastRenderedPageBreak/>
              <w:t>АПСМ-1</w:t>
            </w:r>
          </w:p>
        </w:tc>
        <w:tc>
          <w:tcPr>
            <w:tcW w:w="1739" w:type="dxa"/>
            <w:tcBorders>
              <w:top w:val="single" w:sz="4" w:space="0" w:color="auto"/>
              <w:left w:val="nil"/>
              <w:bottom w:val="single" w:sz="4" w:space="0" w:color="auto"/>
              <w:right w:val="single" w:sz="4" w:space="0" w:color="auto"/>
            </w:tcBorders>
            <w:shd w:val="clear" w:color="auto" w:fill="FFFFFF" w:themeFill="background1"/>
          </w:tcPr>
          <w:p w:rsidR="00C81E3E" w:rsidRPr="00A80144" w:rsidRDefault="00C81E3E"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tcPr>
          <w:p w:rsidR="00C81E3E" w:rsidRPr="00A80144" w:rsidRDefault="00C81E3E" w:rsidP="00F91B2B">
            <w:pPr>
              <w:jc w:val="center"/>
              <w:rPr>
                <w:rFonts w:ascii="Arial" w:hAnsi="Arial" w:cs="Arial"/>
                <w:sz w:val="22"/>
                <w:szCs w:val="22"/>
              </w:rPr>
            </w:pPr>
            <w:r w:rsidRPr="00A80144">
              <w:rPr>
                <w:rFonts w:ascii="Arial" w:hAnsi="Arial" w:cs="Arial"/>
                <w:bCs/>
                <w:iCs/>
                <w:sz w:val="22"/>
                <w:szCs w:val="22"/>
              </w:rPr>
              <w:t>Нет</w:t>
            </w:r>
          </w:p>
        </w:tc>
        <w:tc>
          <w:tcPr>
            <w:tcW w:w="1636" w:type="dxa"/>
            <w:tcBorders>
              <w:top w:val="single" w:sz="4" w:space="0" w:color="auto"/>
              <w:left w:val="nil"/>
              <w:bottom w:val="single" w:sz="4" w:space="0" w:color="auto"/>
              <w:right w:val="single" w:sz="4" w:space="0" w:color="auto"/>
            </w:tcBorders>
            <w:shd w:val="clear" w:color="auto" w:fill="FFFFFF" w:themeFill="background1"/>
          </w:tcPr>
          <w:p w:rsidR="00C81E3E" w:rsidRPr="00A80144" w:rsidRDefault="00C81E3E" w:rsidP="00F91B2B">
            <w:pPr>
              <w:jc w:val="center"/>
              <w:rPr>
                <w:rFonts w:ascii="Arial" w:hAnsi="Arial" w:cs="Arial"/>
                <w:sz w:val="22"/>
                <w:szCs w:val="22"/>
              </w:rPr>
            </w:pPr>
            <w:r w:rsidRPr="00A80144">
              <w:rPr>
                <w:rFonts w:ascii="Arial" w:hAnsi="Arial" w:cs="Arial"/>
                <w:bCs/>
                <w:iCs/>
                <w:sz w:val="22"/>
                <w:szCs w:val="22"/>
              </w:rPr>
              <w:t>Нет</w:t>
            </w:r>
          </w:p>
        </w:tc>
      </w:tr>
      <w:tr w:rsidR="00B84CB1" w:rsidRPr="00A80144" w:rsidTr="005D1E2B">
        <w:trPr>
          <w:trHeight w:val="259"/>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3.</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 xml:space="preserve">Стабильность против окисления эксплуатационных масел (при </w:t>
            </w:r>
            <w:r w:rsidRPr="00A80144">
              <w:rPr>
                <w:rFonts w:ascii="Arial" w:hAnsi="Arial" w:cs="Arial"/>
                <w:b/>
                <w:sz w:val="22"/>
                <w:szCs w:val="22"/>
              </w:rPr>
              <w:t>120</w:t>
            </w:r>
            <w:r w:rsidRPr="00A80144">
              <w:rPr>
                <w:rFonts w:ascii="Arial" w:hAnsi="Arial" w:cs="Arial"/>
                <w:sz w:val="22"/>
                <w:szCs w:val="22"/>
              </w:rPr>
              <w:t xml:space="preserve">°С, </w:t>
            </w:r>
            <w:r w:rsidRPr="00A80144">
              <w:rPr>
                <w:rFonts w:ascii="Arial" w:hAnsi="Arial" w:cs="Arial"/>
                <w:b/>
                <w:sz w:val="22"/>
                <w:szCs w:val="22"/>
              </w:rPr>
              <w:t xml:space="preserve">14 </w:t>
            </w:r>
            <w:r w:rsidRPr="00A80144">
              <w:rPr>
                <w:rFonts w:ascii="Arial" w:hAnsi="Arial" w:cs="Arial"/>
                <w:sz w:val="22"/>
                <w:szCs w:val="22"/>
              </w:rPr>
              <w:t xml:space="preserve">ч, расходе кислорода </w:t>
            </w:r>
            <w:r w:rsidRPr="00A80144">
              <w:rPr>
                <w:rFonts w:ascii="Arial" w:hAnsi="Arial" w:cs="Arial"/>
                <w:b/>
                <w:sz w:val="22"/>
                <w:szCs w:val="22"/>
              </w:rPr>
              <w:t>200</w:t>
            </w:r>
            <w:r w:rsidRPr="00A80144">
              <w:rPr>
                <w:rFonts w:ascii="Arial" w:hAnsi="Arial" w:cs="Arial"/>
                <w:sz w:val="22"/>
                <w:szCs w:val="22"/>
              </w:rPr>
              <w:t xml:space="preserve"> см</w:t>
            </w:r>
            <w:r w:rsidRPr="00A80144">
              <w:rPr>
                <w:rFonts w:ascii="Arial" w:hAnsi="Arial" w:cs="Arial"/>
                <w:sz w:val="22"/>
                <w:szCs w:val="22"/>
                <w:vertAlign w:val="superscript"/>
              </w:rPr>
              <w:t>3</w:t>
            </w:r>
            <w:r w:rsidRPr="00A80144">
              <w:rPr>
                <w:rFonts w:ascii="Arial" w:hAnsi="Arial" w:cs="Arial"/>
                <w:sz w:val="22"/>
                <w:szCs w:val="22"/>
              </w:rPr>
              <w:t>/мин):</w:t>
            </w:r>
            <w:r w:rsidRPr="00A80144">
              <w:rPr>
                <w:rFonts w:ascii="Arial" w:hAnsi="Arial" w:cs="Arial"/>
                <w:sz w:val="22"/>
                <w:szCs w:val="22"/>
              </w:rPr>
              <w:br/>
              <w:t>- кислотное число после окисления, мг КОН/г;</w:t>
            </w:r>
            <w:r w:rsidRPr="00A80144">
              <w:rPr>
                <w:rFonts w:ascii="Arial" w:hAnsi="Arial" w:cs="Arial"/>
                <w:sz w:val="22"/>
                <w:szCs w:val="22"/>
              </w:rPr>
              <w:br/>
              <w:t>- осадок, % массы.</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ГОСТ 981-75</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АПСМ-1</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bCs/>
                <w:iCs/>
                <w:sz w:val="22"/>
                <w:szCs w:val="22"/>
              </w:rPr>
            </w:pPr>
            <w:r w:rsidRPr="00A80144">
              <w:rPr>
                <w:rFonts w:ascii="Arial" w:hAnsi="Arial" w:cs="Arial"/>
                <w:bCs/>
                <w:iCs/>
                <w:sz w:val="22"/>
                <w:szCs w:val="22"/>
              </w:rPr>
              <w:t xml:space="preserve">Нет </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 xml:space="preserve">Да (при кислотном числе более </w:t>
            </w:r>
            <w:r w:rsidRPr="00A80144">
              <w:rPr>
                <w:rFonts w:ascii="Arial" w:hAnsi="Arial" w:cs="Arial"/>
                <w:b/>
                <w:sz w:val="22"/>
                <w:szCs w:val="22"/>
              </w:rPr>
              <w:t>0,1</w:t>
            </w:r>
            <w:r w:rsidRPr="00A80144">
              <w:rPr>
                <w:rFonts w:ascii="Arial" w:hAnsi="Arial" w:cs="Arial"/>
                <w:sz w:val="22"/>
                <w:szCs w:val="22"/>
              </w:rPr>
              <w:t xml:space="preserve"> мг КОН/г перед ОЗП)</w:t>
            </w:r>
          </w:p>
        </w:tc>
      </w:tr>
      <w:tr w:rsidR="00B84CB1" w:rsidRPr="00A80144" w:rsidTr="00E617AE">
        <w:trPr>
          <w:trHeight w:val="315"/>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4.</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Внешний вид</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СТО 70238424.27.100.053-2013</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 </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B84CB1" w:rsidRPr="00A80144" w:rsidTr="00E617AE">
        <w:trPr>
          <w:trHeight w:val="315"/>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5.</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Время деэмульсации, с, не более</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ГОСТ 12068-66</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АДИМ, МОСТ-1</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B84CB1" w:rsidRPr="00A80144" w:rsidTr="00D25056">
        <w:trPr>
          <w:trHeight w:val="254"/>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6.</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Время деаэрации, с, не более</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МВИ 61-09</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АДМ-1</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b/>
                <w:bCs/>
                <w:iCs/>
                <w:sz w:val="22"/>
                <w:szCs w:val="22"/>
                <w:u w:val="single"/>
              </w:rPr>
            </w:pPr>
            <w:r w:rsidRPr="00A80144">
              <w:rPr>
                <w:rFonts w:ascii="Arial" w:hAnsi="Arial" w:cs="Arial"/>
                <w:bCs/>
                <w:iCs/>
                <w:sz w:val="22"/>
                <w:szCs w:val="22"/>
              </w:rPr>
              <w:t>Нет</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B84CB1" w:rsidRPr="00A80144" w:rsidTr="00E617AE">
        <w:trPr>
          <w:trHeight w:val="471"/>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7.</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Коррозия на стальных пластинах, г/м</w:t>
            </w:r>
            <w:r w:rsidRPr="00A80144">
              <w:rPr>
                <w:rFonts w:ascii="Arial" w:hAnsi="Arial" w:cs="Arial"/>
                <w:sz w:val="22"/>
                <w:szCs w:val="22"/>
                <w:vertAlign w:val="superscript"/>
              </w:rPr>
              <w:t>2</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МВИ 60-09</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 xml:space="preserve">Термостат жидкостной </w:t>
            </w:r>
            <w:r w:rsidRPr="00A80144">
              <w:rPr>
                <w:rFonts w:ascii="Arial" w:hAnsi="Arial" w:cs="Arial"/>
                <w:b/>
                <w:sz w:val="22"/>
                <w:szCs w:val="22"/>
              </w:rPr>
              <w:t>VT-20-02</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b/>
                <w:bCs/>
                <w:iCs/>
                <w:sz w:val="22"/>
                <w:szCs w:val="22"/>
                <w:u w:val="single"/>
              </w:rPr>
            </w:pPr>
            <w:r w:rsidRPr="00A80144">
              <w:rPr>
                <w:rFonts w:ascii="Arial" w:hAnsi="Arial" w:cs="Arial"/>
                <w:bCs/>
                <w:iCs/>
                <w:sz w:val="22"/>
                <w:szCs w:val="22"/>
              </w:rPr>
              <w:t>Нет</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B84CB1" w:rsidRPr="00A80144" w:rsidTr="00E617AE">
        <w:trPr>
          <w:trHeight w:val="315"/>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8.</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Содержание воды, % масс.</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ГОСТ 2477-65</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 </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B84CB1" w:rsidRPr="00A80144" w:rsidTr="00E617AE">
        <w:trPr>
          <w:trHeight w:val="386"/>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9.</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 xml:space="preserve">Массовая доля механических примесей, % </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ГОСТ 6370-83</w:t>
            </w:r>
            <w:r w:rsidRPr="00A80144">
              <w:rPr>
                <w:rFonts w:ascii="Arial" w:hAnsi="Arial" w:cs="Arial"/>
                <w:b/>
                <w:sz w:val="22"/>
                <w:szCs w:val="22"/>
              </w:rPr>
              <w:br/>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B84CB1" w:rsidRPr="00A80144" w:rsidTr="00E617AE">
        <w:trPr>
          <w:trHeight w:val="386"/>
        </w:trPr>
        <w:tc>
          <w:tcPr>
            <w:tcW w:w="613" w:type="dxa"/>
            <w:tcBorders>
              <w:top w:val="single" w:sz="4" w:space="0" w:color="auto"/>
              <w:left w:val="single" w:sz="4" w:space="0" w:color="auto"/>
              <w:bottom w:val="single" w:sz="4" w:space="0" w:color="auto"/>
              <w:right w:val="single" w:sz="4" w:space="0" w:color="auto"/>
            </w:tcBorders>
            <w:shd w:val="clear" w:color="000000" w:fill="FFFFFF"/>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10.</w:t>
            </w:r>
          </w:p>
        </w:tc>
        <w:tc>
          <w:tcPr>
            <w:tcW w:w="3655" w:type="dxa"/>
            <w:tcBorders>
              <w:top w:val="single" w:sz="4" w:space="0" w:color="auto"/>
              <w:left w:val="nil"/>
              <w:bottom w:val="single" w:sz="4" w:space="0" w:color="auto"/>
              <w:right w:val="single" w:sz="4" w:space="0" w:color="auto"/>
            </w:tcBorders>
            <w:shd w:val="clear" w:color="000000" w:fill="FFFFFF"/>
          </w:tcPr>
          <w:p w:rsidR="00AC4B86" w:rsidRPr="00A80144" w:rsidRDefault="00AC4B86" w:rsidP="00F91B2B">
            <w:pPr>
              <w:ind w:left="3"/>
              <w:rPr>
                <w:rFonts w:ascii="Arial" w:hAnsi="Arial" w:cs="Arial"/>
                <w:sz w:val="22"/>
                <w:szCs w:val="22"/>
              </w:rPr>
            </w:pPr>
            <w:r w:rsidRPr="00A80144">
              <w:rPr>
                <w:rStyle w:val="105pt"/>
                <w:rFonts w:ascii="Arial" w:hAnsi="Arial" w:cs="Arial"/>
                <w:color w:val="auto"/>
                <w:sz w:val="22"/>
                <w:szCs w:val="22"/>
              </w:rPr>
              <w:t>Класс промышленной чистоты, не более</w:t>
            </w:r>
          </w:p>
        </w:tc>
        <w:tc>
          <w:tcPr>
            <w:tcW w:w="3118" w:type="dxa"/>
            <w:tcBorders>
              <w:top w:val="single" w:sz="4" w:space="0" w:color="auto"/>
              <w:left w:val="nil"/>
              <w:bottom w:val="single" w:sz="4" w:space="0" w:color="auto"/>
              <w:right w:val="single" w:sz="4" w:space="0" w:color="auto"/>
            </w:tcBorders>
            <w:shd w:val="clear" w:color="000000" w:fill="FFFFFF"/>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ГОСТ 17216-2001</w:t>
            </w:r>
          </w:p>
        </w:tc>
        <w:tc>
          <w:tcPr>
            <w:tcW w:w="2835" w:type="dxa"/>
            <w:tcBorders>
              <w:top w:val="single" w:sz="4" w:space="0" w:color="auto"/>
              <w:left w:val="nil"/>
              <w:bottom w:val="single" w:sz="4" w:space="0" w:color="auto"/>
              <w:right w:val="single" w:sz="4" w:space="0" w:color="auto"/>
            </w:tcBorders>
            <w:shd w:val="clear" w:color="000000" w:fill="FFFFFF"/>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ГРАН 152</w:t>
            </w:r>
            <w:r w:rsidRPr="00A80144">
              <w:rPr>
                <w:rFonts w:ascii="Arial" w:hAnsi="Arial" w:cs="Arial"/>
                <w:sz w:val="22"/>
                <w:szCs w:val="22"/>
              </w:rPr>
              <w:t xml:space="preserve">, </w:t>
            </w:r>
            <w:r w:rsidRPr="00A80144">
              <w:rPr>
                <w:rFonts w:ascii="Arial" w:hAnsi="Arial" w:cs="Arial"/>
                <w:b/>
                <w:sz w:val="22"/>
                <w:szCs w:val="22"/>
              </w:rPr>
              <w:t>ПКЖ-904А</w:t>
            </w:r>
            <w:r w:rsidRPr="00A80144">
              <w:rPr>
                <w:rFonts w:ascii="Arial" w:hAnsi="Arial" w:cs="Arial"/>
                <w:sz w:val="22"/>
                <w:szCs w:val="22"/>
              </w:rPr>
              <w:t>, экспресс-метод (</w:t>
            </w:r>
            <w:r w:rsidRPr="00A80144">
              <w:rPr>
                <w:rFonts w:ascii="Arial" w:hAnsi="Arial" w:cs="Arial"/>
                <w:b/>
                <w:sz w:val="22"/>
                <w:szCs w:val="22"/>
              </w:rPr>
              <w:t>PALL</w:t>
            </w:r>
            <w:r w:rsidRPr="00A80144">
              <w:rPr>
                <w:rFonts w:ascii="Arial" w:hAnsi="Arial" w:cs="Arial"/>
                <w:sz w:val="22"/>
                <w:szCs w:val="22"/>
              </w:rPr>
              <w:t>)</w:t>
            </w:r>
          </w:p>
        </w:tc>
        <w:tc>
          <w:tcPr>
            <w:tcW w:w="1739" w:type="dxa"/>
            <w:tcBorders>
              <w:top w:val="single" w:sz="4" w:space="0" w:color="auto"/>
              <w:left w:val="nil"/>
              <w:bottom w:val="single" w:sz="4" w:space="0" w:color="auto"/>
              <w:right w:val="single" w:sz="4" w:space="0" w:color="auto"/>
            </w:tcBorders>
            <w:shd w:val="clear" w:color="auto" w:fill="FFFFFF" w:themeFill="background1"/>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B84CB1" w:rsidRPr="00A80144" w:rsidTr="00E617AE">
        <w:trPr>
          <w:trHeight w:val="247"/>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11.</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 xml:space="preserve">Содержание присадки </w:t>
            </w:r>
            <w:r w:rsidRPr="00A80144">
              <w:rPr>
                <w:rFonts w:ascii="Arial" w:hAnsi="Arial" w:cs="Arial"/>
                <w:b/>
                <w:sz w:val="22"/>
                <w:szCs w:val="22"/>
              </w:rPr>
              <w:t>АГИДОЛ-1</w:t>
            </w:r>
            <w:r w:rsidRPr="00A80144">
              <w:rPr>
                <w:rFonts w:ascii="Arial" w:hAnsi="Arial" w:cs="Arial"/>
                <w:sz w:val="22"/>
                <w:szCs w:val="22"/>
              </w:rPr>
              <w:t xml:space="preserve"> (ионол), % масс.</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pStyle w:val="FORMATTEXT"/>
              <w:jc w:val="center"/>
              <w:rPr>
                <w:rStyle w:val="105pt"/>
                <w:rFonts w:ascii="Arial" w:eastAsiaTheme="minorEastAsia" w:hAnsi="Arial" w:cs="Arial"/>
                <w:b/>
                <w:color w:val="auto"/>
                <w:sz w:val="22"/>
                <w:szCs w:val="22"/>
              </w:rPr>
            </w:pPr>
            <w:r w:rsidRPr="00A80144">
              <w:rPr>
                <w:rStyle w:val="105pt"/>
                <w:rFonts w:ascii="Arial" w:eastAsiaTheme="minorEastAsia" w:hAnsi="Arial" w:cs="Arial"/>
                <w:color w:val="auto"/>
                <w:sz w:val="22"/>
                <w:szCs w:val="22"/>
              </w:rPr>
              <w:t xml:space="preserve">Приложения </w:t>
            </w:r>
            <w:r w:rsidRPr="00A80144">
              <w:rPr>
                <w:rStyle w:val="105pt"/>
                <w:rFonts w:ascii="Arial" w:eastAsiaTheme="minorEastAsia" w:hAnsi="Arial" w:cs="Arial"/>
                <w:b/>
                <w:color w:val="auto"/>
                <w:sz w:val="22"/>
                <w:szCs w:val="22"/>
              </w:rPr>
              <w:t>И</w:t>
            </w:r>
            <w:r w:rsidRPr="00A80144">
              <w:rPr>
                <w:rStyle w:val="105pt"/>
                <w:rFonts w:ascii="Arial" w:eastAsiaTheme="minorEastAsia" w:hAnsi="Arial" w:cs="Arial"/>
                <w:color w:val="auto"/>
                <w:sz w:val="22"/>
                <w:szCs w:val="22"/>
              </w:rPr>
              <w:t xml:space="preserve"> или </w:t>
            </w:r>
            <w:r w:rsidRPr="00A80144">
              <w:rPr>
                <w:rStyle w:val="105pt"/>
                <w:rFonts w:ascii="Arial" w:eastAsiaTheme="minorEastAsia" w:hAnsi="Arial" w:cs="Arial"/>
                <w:b/>
                <w:color w:val="auto"/>
                <w:sz w:val="22"/>
                <w:szCs w:val="22"/>
              </w:rPr>
              <w:t xml:space="preserve">К </w:t>
            </w:r>
            <w:r w:rsidRPr="00A80144">
              <w:rPr>
                <w:rFonts w:ascii="Arial" w:eastAsia="Courier New" w:hAnsi="Arial" w:cs="Arial"/>
                <w:b/>
                <w:sz w:val="22"/>
                <w:szCs w:val="22"/>
              </w:rPr>
              <w:t>СТО 70238424.27.100.053-2013</w:t>
            </w:r>
            <w:r w:rsidRPr="00A80144">
              <w:rPr>
                <w:rStyle w:val="105pt"/>
                <w:rFonts w:ascii="Arial" w:eastAsiaTheme="minorEastAsia" w:hAnsi="Arial" w:cs="Arial"/>
                <w:b/>
                <w:color w:val="auto"/>
                <w:sz w:val="22"/>
                <w:szCs w:val="22"/>
              </w:rPr>
              <w:t xml:space="preserve">, </w:t>
            </w:r>
          </w:p>
          <w:p w:rsidR="00AC4B86" w:rsidRPr="00A80144" w:rsidRDefault="00AC4B86" w:rsidP="00F91B2B">
            <w:pPr>
              <w:jc w:val="center"/>
              <w:rPr>
                <w:rFonts w:ascii="Arial" w:hAnsi="Arial" w:cs="Arial"/>
                <w:b/>
                <w:sz w:val="22"/>
                <w:szCs w:val="22"/>
              </w:rPr>
            </w:pPr>
            <w:r w:rsidRPr="00A80144">
              <w:rPr>
                <w:rStyle w:val="105pt"/>
                <w:rFonts w:ascii="Arial" w:eastAsiaTheme="minorEastAsia" w:hAnsi="Arial" w:cs="Arial"/>
                <w:b/>
                <w:color w:val="auto"/>
                <w:sz w:val="22"/>
                <w:szCs w:val="22"/>
              </w:rPr>
              <w:t>МВИ 76-09</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Хроматограф "Кристалл 5000.1"</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b/>
                <w:bCs/>
                <w:iCs/>
                <w:sz w:val="22"/>
                <w:szCs w:val="22"/>
                <w:u w:val="single"/>
              </w:rPr>
            </w:pPr>
            <w:r w:rsidRPr="00A80144">
              <w:rPr>
                <w:rFonts w:ascii="Arial" w:hAnsi="Arial" w:cs="Arial"/>
                <w:bCs/>
                <w:iCs/>
                <w:sz w:val="22"/>
                <w:szCs w:val="22"/>
              </w:rPr>
              <w:t>Нет</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 xml:space="preserve">Да (при кислотном числе более </w:t>
            </w:r>
            <w:r w:rsidRPr="00A80144">
              <w:rPr>
                <w:rFonts w:ascii="Arial" w:hAnsi="Arial" w:cs="Arial"/>
                <w:b/>
                <w:sz w:val="22"/>
                <w:szCs w:val="22"/>
              </w:rPr>
              <w:t>0,1</w:t>
            </w:r>
            <w:r w:rsidRPr="00A80144">
              <w:rPr>
                <w:rFonts w:ascii="Arial" w:hAnsi="Arial" w:cs="Arial"/>
                <w:sz w:val="22"/>
                <w:szCs w:val="22"/>
              </w:rPr>
              <w:t xml:space="preserve"> мг </w:t>
            </w:r>
            <w:r w:rsidRPr="00A80144">
              <w:rPr>
                <w:rFonts w:ascii="Arial" w:hAnsi="Arial" w:cs="Arial"/>
                <w:sz w:val="22"/>
                <w:szCs w:val="22"/>
              </w:rPr>
              <w:lastRenderedPageBreak/>
              <w:t xml:space="preserve">КОН/г перед </w:t>
            </w:r>
            <w:r w:rsidRPr="00A80144">
              <w:rPr>
                <w:rFonts w:ascii="Arial" w:hAnsi="Arial" w:cs="Arial"/>
                <w:b/>
                <w:sz w:val="22"/>
                <w:szCs w:val="22"/>
              </w:rPr>
              <w:t>ОЗП</w:t>
            </w:r>
            <w:r w:rsidRPr="00A80144">
              <w:rPr>
                <w:rFonts w:ascii="Arial" w:hAnsi="Arial" w:cs="Arial"/>
                <w:sz w:val="22"/>
                <w:szCs w:val="22"/>
              </w:rPr>
              <w:t>)</w:t>
            </w:r>
          </w:p>
        </w:tc>
      </w:tr>
      <w:tr w:rsidR="00B84CB1" w:rsidRPr="00A80144" w:rsidTr="00E617AE">
        <w:trPr>
          <w:trHeight w:val="321"/>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lastRenderedPageBreak/>
              <w:t>12.</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Температура вспышки в открытом тигле, °С</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ГОСТ 4333-87</w:t>
            </w:r>
          </w:p>
          <w:p w:rsidR="00AC4B86" w:rsidRPr="00A80144" w:rsidRDefault="00AC4B86" w:rsidP="00F91B2B">
            <w:pPr>
              <w:jc w:val="center"/>
              <w:rPr>
                <w:rFonts w:ascii="Arial" w:hAnsi="Arial" w:cs="Arial"/>
                <w:b/>
                <w:sz w:val="22"/>
                <w:szCs w:val="22"/>
              </w:rPr>
            </w:pP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"Вспышка-А"</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B84CB1" w:rsidRPr="00A80144" w:rsidTr="00E617AE">
        <w:trPr>
          <w:trHeight w:val="360"/>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13.</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Вязкость кинематическая, мм</w:t>
            </w:r>
            <w:r w:rsidRPr="00A80144">
              <w:rPr>
                <w:rFonts w:ascii="Arial" w:hAnsi="Arial" w:cs="Arial"/>
                <w:sz w:val="22"/>
                <w:szCs w:val="22"/>
                <w:vertAlign w:val="superscript"/>
              </w:rPr>
              <w:t>2</w:t>
            </w:r>
            <w:r w:rsidRPr="00A80144">
              <w:rPr>
                <w:rFonts w:ascii="Arial" w:hAnsi="Arial" w:cs="Arial"/>
                <w:sz w:val="22"/>
                <w:szCs w:val="22"/>
              </w:rPr>
              <w:t xml:space="preserve">/с, при температуре </w:t>
            </w:r>
            <w:r w:rsidRPr="00A80144">
              <w:rPr>
                <w:rFonts w:ascii="Arial" w:hAnsi="Arial" w:cs="Arial"/>
                <w:b/>
                <w:sz w:val="22"/>
                <w:szCs w:val="22"/>
              </w:rPr>
              <w:t>40</w:t>
            </w:r>
            <w:r w:rsidRPr="00A80144">
              <w:rPr>
                <w:rFonts w:ascii="Arial" w:hAnsi="Arial" w:cs="Arial"/>
                <w:sz w:val="22"/>
                <w:szCs w:val="22"/>
              </w:rPr>
              <w:t xml:space="preserve">°С, </w:t>
            </w:r>
            <w:r w:rsidRPr="00A80144">
              <w:rPr>
                <w:rFonts w:ascii="Arial" w:hAnsi="Arial" w:cs="Arial"/>
                <w:b/>
                <w:sz w:val="22"/>
                <w:szCs w:val="22"/>
              </w:rPr>
              <w:t>50</w:t>
            </w:r>
            <w:r w:rsidRPr="00A80144">
              <w:rPr>
                <w:rFonts w:ascii="Arial" w:hAnsi="Arial" w:cs="Arial"/>
                <w:sz w:val="22"/>
                <w:szCs w:val="22"/>
              </w:rPr>
              <w:t>°С</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ГОСТ 33-2000</w:t>
            </w:r>
          </w:p>
          <w:p w:rsidR="00AC4B86" w:rsidRPr="00A80144" w:rsidRDefault="00AC4B86" w:rsidP="00F91B2B">
            <w:pPr>
              <w:jc w:val="center"/>
              <w:rPr>
                <w:rFonts w:ascii="Arial" w:hAnsi="Arial" w:cs="Arial"/>
                <w:b/>
                <w:sz w:val="22"/>
                <w:szCs w:val="22"/>
              </w:rPr>
            </w:pP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 xml:space="preserve">Вискозиметр </w:t>
            </w:r>
          </w:p>
          <w:p w:rsidR="00AC4B86" w:rsidRPr="00A80144" w:rsidRDefault="00AC4B86" w:rsidP="00F91B2B">
            <w:pPr>
              <w:jc w:val="center"/>
              <w:rPr>
                <w:rFonts w:ascii="Arial" w:hAnsi="Arial" w:cs="Arial"/>
                <w:sz w:val="22"/>
                <w:szCs w:val="22"/>
              </w:rPr>
            </w:pPr>
            <w:r w:rsidRPr="00A80144">
              <w:rPr>
                <w:rFonts w:ascii="Arial" w:hAnsi="Arial" w:cs="Arial"/>
                <w:sz w:val="22"/>
                <w:szCs w:val="22"/>
              </w:rPr>
              <w:t>капиллярный (</w:t>
            </w:r>
            <w:r w:rsidRPr="00A80144">
              <w:rPr>
                <w:rFonts w:ascii="Arial" w:hAnsi="Arial" w:cs="Arial"/>
                <w:b/>
                <w:sz w:val="22"/>
                <w:szCs w:val="22"/>
              </w:rPr>
              <w:t xml:space="preserve">ВПЖ-2, </w:t>
            </w:r>
            <w:r w:rsidRPr="00A80144">
              <w:rPr>
                <w:rFonts w:ascii="Arial" w:hAnsi="Arial" w:cs="Arial"/>
                <w:b/>
                <w:sz w:val="22"/>
                <w:szCs w:val="22"/>
                <w:lang w:eastAsia="en-US"/>
              </w:rPr>
              <w:t>ВПЖ-4</w:t>
            </w:r>
            <w:r w:rsidRPr="00A80144">
              <w:rPr>
                <w:rFonts w:ascii="Arial" w:hAnsi="Arial" w:cs="Arial"/>
                <w:sz w:val="22"/>
                <w:szCs w:val="22"/>
                <w:lang w:eastAsia="en-US"/>
              </w:rPr>
              <w:t xml:space="preserve"> или другие по </w:t>
            </w:r>
            <w:r w:rsidRPr="00A80144">
              <w:rPr>
                <w:rFonts w:ascii="Arial" w:hAnsi="Arial" w:cs="Arial"/>
                <w:b/>
                <w:sz w:val="22"/>
                <w:szCs w:val="22"/>
                <w:lang w:eastAsia="en-US"/>
              </w:rPr>
              <w:t>ГОСТ 33-2000</w:t>
            </w:r>
            <w:r w:rsidRPr="00A80144">
              <w:rPr>
                <w:rFonts w:ascii="Arial" w:hAnsi="Arial" w:cs="Arial"/>
                <w:sz w:val="22"/>
                <w:szCs w:val="22"/>
              </w:rPr>
              <w:t xml:space="preserve">)                               </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AC4B86" w:rsidRPr="00A80144" w:rsidTr="00E617AE">
        <w:trPr>
          <w:trHeight w:val="630"/>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14.</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Содержание водорастворимых кислот и щелочей, рН водной вытяжки</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ГОСТ 6307-75</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 xml:space="preserve">Иономер </w:t>
            </w:r>
            <w:r w:rsidRPr="00A80144">
              <w:rPr>
                <w:rFonts w:ascii="Arial" w:hAnsi="Arial" w:cs="Arial"/>
                <w:b/>
                <w:sz w:val="22"/>
                <w:szCs w:val="22"/>
              </w:rPr>
              <w:t>АНИОН 7010</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AC4B86" w:rsidRPr="00A80144" w:rsidTr="00E617AE">
        <w:trPr>
          <w:trHeight w:val="420"/>
        </w:trPr>
        <w:tc>
          <w:tcPr>
            <w:tcW w:w="1532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C4B86" w:rsidRPr="00A80144" w:rsidRDefault="00AC4B86" w:rsidP="00F91B2B">
            <w:pPr>
              <w:jc w:val="center"/>
              <w:rPr>
                <w:rFonts w:ascii="Arial" w:hAnsi="Arial" w:cs="Arial"/>
                <w:b/>
                <w:bCs/>
                <w:sz w:val="22"/>
                <w:szCs w:val="22"/>
              </w:rPr>
            </w:pPr>
            <w:r w:rsidRPr="00A80144">
              <w:rPr>
                <w:rFonts w:ascii="Arial" w:hAnsi="Arial" w:cs="Arial"/>
                <w:b/>
                <w:bCs/>
                <w:sz w:val="22"/>
                <w:szCs w:val="22"/>
              </w:rPr>
              <w:t xml:space="preserve">Огнестойкие масла типа ОМТИ (Реолюбе-ОМТИ и Реолюбе ОМТИ-32) </w:t>
            </w:r>
          </w:p>
        </w:tc>
      </w:tr>
      <w:tr w:rsidR="00AC4B86" w:rsidRPr="00A80144" w:rsidTr="00E617AE">
        <w:trPr>
          <w:trHeight w:val="450"/>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1.</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Внешний вид</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СТО 70238424.27.100.053-2013</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bCs/>
                <w:iCs/>
                <w:sz w:val="22"/>
                <w:szCs w:val="22"/>
              </w:rPr>
              <w:t>Нет</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AC4B86" w:rsidRPr="00A80144" w:rsidTr="00E617AE">
        <w:trPr>
          <w:trHeight w:val="260"/>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2.</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Оптическая плотность</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Style w:val="9pt0"/>
                <w:rFonts w:ascii="Arial" w:hAnsi="Arial" w:cs="Arial"/>
                <w:b w:val="0"/>
                <w:color w:val="auto"/>
                <w:sz w:val="22"/>
                <w:szCs w:val="22"/>
              </w:rPr>
              <w:t xml:space="preserve">В соответствие с методикой испытания по </w:t>
            </w:r>
            <w:r w:rsidRPr="00A80144">
              <w:rPr>
                <w:rFonts w:ascii="Arial" w:hAnsi="Arial" w:cs="Arial"/>
                <w:b/>
                <w:bCs/>
                <w:sz w:val="22"/>
                <w:szCs w:val="22"/>
              </w:rPr>
              <w:t>СТО 70238424.27.100.052-2013</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КФК-2МП</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bCs/>
                <w:iCs/>
                <w:sz w:val="22"/>
                <w:szCs w:val="22"/>
              </w:rPr>
              <w:t>Нет</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bCs/>
                <w:iCs/>
                <w:sz w:val="22"/>
                <w:szCs w:val="22"/>
              </w:rPr>
              <w:t>Нет</w:t>
            </w:r>
          </w:p>
        </w:tc>
      </w:tr>
      <w:tr w:rsidR="00AC4B86" w:rsidRPr="00A80144" w:rsidTr="00E617AE">
        <w:trPr>
          <w:trHeight w:val="495"/>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3.</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 xml:space="preserve">Вязкость кинематическая при </w:t>
            </w:r>
            <w:r w:rsidRPr="00A80144">
              <w:rPr>
                <w:rFonts w:ascii="Arial" w:hAnsi="Arial" w:cs="Arial"/>
                <w:b/>
                <w:sz w:val="22"/>
                <w:szCs w:val="22"/>
              </w:rPr>
              <w:t>50</w:t>
            </w:r>
            <w:r w:rsidRPr="00A80144">
              <w:rPr>
                <w:rFonts w:ascii="Arial" w:hAnsi="Arial" w:cs="Arial"/>
                <w:sz w:val="22"/>
                <w:szCs w:val="22"/>
              </w:rPr>
              <w:t>°С, мм</w:t>
            </w:r>
            <w:r w:rsidRPr="00A80144">
              <w:rPr>
                <w:rFonts w:ascii="Arial" w:hAnsi="Arial" w:cs="Arial"/>
                <w:sz w:val="22"/>
                <w:szCs w:val="22"/>
                <w:vertAlign w:val="superscript"/>
              </w:rPr>
              <w:t>2</w:t>
            </w:r>
            <w:r w:rsidRPr="00A80144">
              <w:rPr>
                <w:rFonts w:ascii="Arial" w:hAnsi="Arial" w:cs="Arial"/>
                <w:sz w:val="22"/>
                <w:szCs w:val="22"/>
              </w:rPr>
              <w:t>/с</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 xml:space="preserve">ГОСТ 33-2000 </w:t>
            </w:r>
          </w:p>
          <w:p w:rsidR="00AC4B86" w:rsidRPr="00A80144" w:rsidRDefault="00AC4B86" w:rsidP="00F91B2B">
            <w:pPr>
              <w:jc w:val="center"/>
              <w:rPr>
                <w:rFonts w:ascii="Arial" w:hAnsi="Arial" w:cs="Arial"/>
                <w:b/>
                <w:sz w:val="22"/>
                <w:szCs w:val="22"/>
              </w:rPr>
            </w:pP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 xml:space="preserve">Вискозиметр </w:t>
            </w:r>
          </w:p>
          <w:p w:rsidR="00AC4B86" w:rsidRPr="00A80144" w:rsidRDefault="00AC4B86" w:rsidP="00F91B2B">
            <w:pPr>
              <w:jc w:val="center"/>
              <w:rPr>
                <w:rFonts w:ascii="Arial" w:hAnsi="Arial" w:cs="Arial"/>
                <w:sz w:val="22"/>
                <w:szCs w:val="22"/>
              </w:rPr>
            </w:pPr>
            <w:r w:rsidRPr="00A80144">
              <w:rPr>
                <w:rFonts w:ascii="Arial" w:hAnsi="Arial" w:cs="Arial"/>
                <w:sz w:val="22"/>
                <w:szCs w:val="22"/>
              </w:rPr>
              <w:t>капиллярный (</w:t>
            </w:r>
            <w:r w:rsidRPr="00A80144">
              <w:rPr>
                <w:rFonts w:ascii="Arial" w:hAnsi="Arial" w:cs="Arial"/>
                <w:b/>
                <w:sz w:val="22"/>
                <w:szCs w:val="22"/>
              </w:rPr>
              <w:t xml:space="preserve">ВПЖ-2, </w:t>
            </w:r>
            <w:r w:rsidRPr="00A80144">
              <w:rPr>
                <w:rFonts w:ascii="Arial" w:hAnsi="Arial" w:cs="Arial"/>
                <w:b/>
                <w:sz w:val="22"/>
                <w:szCs w:val="22"/>
                <w:lang w:eastAsia="en-US"/>
              </w:rPr>
              <w:t>ВПЖ-4</w:t>
            </w:r>
            <w:r w:rsidRPr="00A80144">
              <w:rPr>
                <w:rFonts w:ascii="Arial" w:hAnsi="Arial" w:cs="Arial"/>
                <w:sz w:val="22"/>
                <w:szCs w:val="22"/>
                <w:lang w:eastAsia="en-US"/>
              </w:rPr>
              <w:t xml:space="preserve"> или другие по </w:t>
            </w:r>
            <w:r w:rsidRPr="00A80144">
              <w:rPr>
                <w:rFonts w:ascii="Arial" w:hAnsi="Arial" w:cs="Arial"/>
                <w:b/>
                <w:sz w:val="22"/>
                <w:szCs w:val="22"/>
                <w:lang w:eastAsia="en-US"/>
              </w:rPr>
              <w:t>ГОСТ 33-2000</w:t>
            </w:r>
            <w:r w:rsidRPr="00A80144">
              <w:rPr>
                <w:rFonts w:ascii="Arial" w:hAnsi="Arial" w:cs="Arial"/>
                <w:sz w:val="22"/>
                <w:szCs w:val="22"/>
              </w:rPr>
              <w:t xml:space="preserve">)                               </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AC4B86" w:rsidRPr="00A80144" w:rsidTr="00E617AE">
        <w:trPr>
          <w:trHeight w:val="461"/>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4.</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vertAlign w:val="superscript"/>
              </w:rPr>
            </w:pPr>
            <w:r w:rsidRPr="00A80144">
              <w:rPr>
                <w:rFonts w:ascii="Arial" w:hAnsi="Arial" w:cs="Arial"/>
                <w:sz w:val="22"/>
                <w:szCs w:val="22"/>
              </w:rPr>
              <w:t xml:space="preserve">Плотность при </w:t>
            </w:r>
            <w:r w:rsidRPr="00A80144">
              <w:rPr>
                <w:rFonts w:ascii="Arial" w:hAnsi="Arial" w:cs="Arial"/>
                <w:b/>
                <w:sz w:val="22"/>
                <w:szCs w:val="22"/>
              </w:rPr>
              <w:t>20</w:t>
            </w:r>
            <w:r w:rsidRPr="00A80144">
              <w:rPr>
                <w:rFonts w:ascii="Arial" w:hAnsi="Arial" w:cs="Arial"/>
                <w:sz w:val="22"/>
                <w:szCs w:val="22"/>
              </w:rPr>
              <w:t xml:space="preserve"> °С, кг/м</w:t>
            </w:r>
            <w:r w:rsidRPr="00A80144">
              <w:rPr>
                <w:rFonts w:ascii="Arial" w:hAnsi="Arial" w:cs="Arial"/>
                <w:sz w:val="22"/>
                <w:szCs w:val="22"/>
                <w:vertAlign w:val="superscript"/>
              </w:rPr>
              <w:t>3</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 xml:space="preserve">ГОСТ 3900-85 </w:t>
            </w:r>
          </w:p>
          <w:p w:rsidR="00AC4B86" w:rsidRPr="00A80144" w:rsidRDefault="00AC4B86" w:rsidP="00F91B2B">
            <w:pPr>
              <w:jc w:val="center"/>
              <w:rPr>
                <w:rFonts w:ascii="Arial" w:hAnsi="Arial" w:cs="Arial"/>
                <w:b/>
                <w:sz w:val="22"/>
                <w:szCs w:val="22"/>
              </w:rPr>
            </w:pP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 xml:space="preserve">Плотномер автоматический цифровой </w:t>
            </w:r>
            <w:r w:rsidRPr="00A80144">
              <w:rPr>
                <w:rFonts w:ascii="Arial" w:hAnsi="Arial" w:cs="Arial"/>
                <w:b/>
                <w:sz w:val="22"/>
                <w:szCs w:val="22"/>
              </w:rPr>
              <w:t>ДМ-40</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bCs/>
                <w:iCs/>
                <w:sz w:val="22"/>
                <w:szCs w:val="22"/>
              </w:rPr>
              <w:t>Нет</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bCs/>
                <w:iCs/>
                <w:sz w:val="22"/>
                <w:szCs w:val="22"/>
              </w:rPr>
              <w:t>Нет</w:t>
            </w:r>
          </w:p>
        </w:tc>
      </w:tr>
      <w:tr w:rsidR="00AC4B86" w:rsidRPr="00A80144" w:rsidTr="00E617AE">
        <w:trPr>
          <w:trHeight w:val="385"/>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5.</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 xml:space="preserve">Температура вспышки в открытом тигле, °С </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 xml:space="preserve">ГОСТ 4333-87 </w:t>
            </w:r>
          </w:p>
          <w:p w:rsidR="00AC4B86" w:rsidRPr="00A80144" w:rsidRDefault="00AC4B86" w:rsidP="00F91B2B">
            <w:pPr>
              <w:jc w:val="center"/>
              <w:rPr>
                <w:rFonts w:ascii="Arial" w:hAnsi="Arial" w:cs="Arial"/>
                <w:b/>
                <w:sz w:val="22"/>
                <w:szCs w:val="22"/>
              </w:rPr>
            </w:pP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"Вспышка-А"</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AC4B86" w:rsidRPr="00A80144" w:rsidTr="00E617AE">
        <w:trPr>
          <w:trHeight w:val="337"/>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6.</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 xml:space="preserve">Кислотное число, мг КОН на </w:t>
            </w:r>
            <w:r w:rsidRPr="00A80144">
              <w:rPr>
                <w:rFonts w:ascii="Arial" w:hAnsi="Arial" w:cs="Arial"/>
                <w:b/>
                <w:sz w:val="22"/>
                <w:szCs w:val="22"/>
              </w:rPr>
              <w:t>1</w:t>
            </w:r>
            <w:r w:rsidRPr="00A80144">
              <w:rPr>
                <w:rFonts w:ascii="Arial" w:hAnsi="Arial" w:cs="Arial"/>
                <w:sz w:val="22"/>
                <w:szCs w:val="22"/>
              </w:rPr>
              <w:t xml:space="preserve"> г продукта</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МВИ 63-09</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Объемный метод</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AC4B86" w:rsidRPr="00A80144" w:rsidTr="00E617AE">
        <w:trPr>
          <w:trHeight w:val="507"/>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7.</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Реакция водной вытяжки из продукта, pH</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МВИ 65-09</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 xml:space="preserve">Иономер </w:t>
            </w:r>
            <w:r w:rsidRPr="00A80144">
              <w:rPr>
                <w:rFonts w:ascii="Arial" w:hAnsi="Arial" w:cs="Arial"/>
                <w:b/>
                <w:sz w:val="22"/>
                <w:szCs w:val="22"/>
              </w:rPr>
              <w:t>АНИОН 7010</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bCs/>
                <w:iCs/>
                <w:sz w:val="22"/>
                <w:szCs w:val="22"/>
              </w:rPr>
              <w:t>Нет</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bCs/>
                <w:iCs/>
                <w:sz w:val="22"/>
                <w:szCs w:val="22"/>
              </w:rPr>
              <w:t>Нет</w:t>
            </w:r>
          </w:p>
        </w:tc>
      </w:tr>
      <w:tr w:rsidR="00AC4B86" w:rsidRPr="00A80144" w:rsidTr="00E0710E">
        <w:trPr>
          <w:trHeight w:val="630"/>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8.</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 xml:space="preserve">Массовая доля механических примесей, % </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ГОСТ 6370-83</w:t>
            </w:r>
            <w:r w:rsidRPr="00A80144">
              <w:rPr>
                <w:rFonts w:ascii="Arial" w:hAnsi="Arial" w:cs="Arial"/>
                <w:b/>
                <w:sz w:val="22"/>
                <w:szCs w:val="22"/>
              </w:rPr>
              <w:br/>
            </w:r>
          </w:p>
        </w:tc>
        <w:tc>
          <w:tcPr>
            <w:tcW w:w="2835" w:type="dxa"/>
            <w:tcBorders>
              <w:top w:val="single" w:sz="4" w:space="0" w:color="auto"/>
              <w:left w:val="nil"/>
              <w:bottom w:val="single" w:sz="4" w:space="0" w:color="auto"/>
              <w:right w:val="single" w:sz="4" w:space="0" w:color="auto"/>
            </w:tcBorders>
            <w:shd w:val="clear" w:color="000000" w:fill="FFFFFF"/>
          </w:tcPr>
          <w:p w:rsidR="00AC4B86" w:rsidRPr="00A80144" w:rsidRDefault="00AC4B86" w:rsidP="00F91B2B">
            <w:pPr>
              <w:jc w:val="center"/>
              <w:rPr>
                <w:rFonts w:ascii="Arial" w:hAnsi="Arial" w:cs="Arial"/>
                <w:sz w:val="22"/>
                <w:szCs w:val="22"/>
              </w:rPr>
            </w:pP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AC4B86" w:rsidRPr="00A80144" w:rsidTr="00E617AE">
        <w:trPr>
          <w:trHeight w:val="630"/>
        </w:trPr>
        <w:tc>
          <w:tcPr>
            <w:tcW w:w="613" w:type="dxa"/>
            <w:tcBorders>
              <w:top w:val="single" w:sz="4" w:space="0" w:color="auto"/>
              <w:left w:val="single" w:sz="4" w:space="0" w:color="auto"/>
              <w:bottom w:val="single" w:sz="4" w:space="0" w:color="auto"/>
              <w:right w:val="single" w:sz="4" w:space="0" w:color="auto"/>
            </w:tcBorders>
            <w:shd w:val="clear" w:color="000000" w:fill="FFFFFF"/>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9.</w:t>
            </w:r>
          </w:p>
        </w:tc>
        <w:tc>
          <w:tcPr>
            <w:tcW w:w="3655" w:type="dxa"/>
            <w:tcBorders>
              <w:top w:val="single" w:sz="4" w:space="0" w:color="auto"/>
              <w:left w:val="nil"/>
              <w:bottom w:val="single" w:sz="4" w:space="0" w:color="auto"/>
              <w:right w:val="single" w:sz="4" w:space="0" w:color="auto"/>
            </w:tcBorders>
            <w:shd w:val="clear" w:color="000000" w:fill="FFFFFF"/>
          </w:tcPr>
          <w:p w:rsidR="00AC4B86" w:rsidRPr="00A80144" w:rsidRDefault="00AC4B86" w:rsidP="00F91B2B">
            <w:pPr>
              <w:ind w:left="3"/>
              <w:rPr>
                <w:rFonts w:ascii="Arial" w:hAnsi="Arial" w:cs="Arial"/>
                <w:sz w:val="22"/>
                <w:szCs w:val="22"/>
              </w:rPr>
            </w:pPr>
            <w:r w:rsidRPr="00A80144">
              <w:rPr>
                <w:rStyle w:val="105pt"/>
                <w:rFonts w:ascii="Arial" w:hAnsi="Arial" w:cs="Arial"/>
                <w:color w:val="auto"/>
                <w:sz w:val="22"/>
                <w:szCs w:val="22"/>
              </w:rPr>
              <w:t>Класс промышленной чистоты, не более</w:t>
            </w:r>
          </w:p>
        </w:tc>
        <w:tc>
          <w:tcPr>
            <w:tcW w:w="3118" w:type="dxa"/>
            <w:tcBorders>
              <w:top w:val="single" w:sz="4" w:space="0" w:color="auto"/>
              <w:left w:val="nil"/>
              <w:bottom w:val="single" w:sz="4" w:space="0" w:color="auto"/>
              <w:right w:val="single" w:sz="4" w:space="0" w:color="auto"/>
            </w:tcBorders>
            <w:shd w:val="clear" w:color="000000" w:fill="FFFFFF"/>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ГОСТ 17216-2001</w:t>
            </w:r>
          </w:p>
        </w:tc>
        <w:tc>
          <w:tcPr>
            <w:tcW w:w="2835" w:type="dxa"/>
            <w:tcBorders>
              <w:top w:val="single" w:sz="4" w:space="0" w:color="auto"/>
              <w:left w:val="nil"/>
              <w:bottom w:val="single" w:sz="4" w:space="0" w:color="auto"/>
              <w:right w:val="single" w:sz="4" w:space="0" w:color="auto"/>
            </w:tcBorders>
            <w:shd w:val="clear" w:color="000000" w:fill="FFFFFF"/>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ГРАН 152</w:t>
            </w:r>
            <w:r w:rsidRPr="00A80144">
              <w:rPr>
                <w:rFonts w:ascii="Arial" w:hAnsi="Arial" w:cs="Arial"/>
                <w:sz w:val="22"/>
                <w:szCs w:val="22"/>
              </w:rPr>
              <w:t xml:space="preserve">, </w:t>
            </w:r>
            <w:r w:rsidRPr="00A80144">
              <w:rPr>
                <w:rFonts w:ascii="Arial" w:hAnsi="Arial" w:cs="Arial"/>
                <w:b/>
                <w:sz w:val="22"/>
                <w:szCs w:val="22"/>
              </w:rPr>
              <w:t>ПКЖ-904А</w:t>
            </w:r>
            <w:r w:rsidRPr="00A80144">
              <w:rPr>
                <w:rFonts w:ascii="Arial" w:hAnsi="Arial" w:cs="Arial"/>
                <w:sz w:val="22"/>
                <w:szCs w:val="22"/>
              </w:rPr>
              <w:t>, экспресс-метод (</w:t>
            </w:r>
            <w:r w:rsidRPr="00A80144">
              <w:rPr>
                <w:rFonts w:ascii="Arial" w:hAnsi="Arial" w:cs="Arial"/>
                <w:b/>
                <w:sz w:val="22"/>
                <w:szCs w:val="22"/>
              </w:rPr>
              <w:t>PALL</w:t>
            </w:r>
            <w:r w:rsidRPr="00A80144">
              <w:rPr>
                <w:rFonts w:ascii="Arial" w:hAnsi="Arial" w:cs="Arial"/>
                <w:sz w:val="22"/>
                <w:szCs w:val="22"/>
              </w:rPr>
              <w:t>)</w:t>
            </w:r>
          </w:p>
        </w:tc>
        <w:tc>
          <w:tcPr>
            <w:tcW w:w="1739" w:type="dxa"/>
            <w:tcBorders>
              <w:top w:val="single" w:sz="4" w:space="0" w:color="auto"/>
              <w:left w:val="nil"/>
              <w:bottom w:val="single" w:sz="4" w:space="0" w:color="auto"/>
              <w:right w:val="single" w:sz="4" w:space="0" w:color="auto"/>
            </w:tcBorders>
            <w:shd w:val="clear" w:color="auto" w:fill="FFFFFF" w:themeFill="background1"/>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AC4B86" w:rsidRPr="00A80144" w:rsidTr="00E617AE">
        <w:trPr>
          <w:trHeight w:val="945"/>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10.</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Время деаэрации, с</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 xml:space="preserve">МВИ 61-09 </w:t>
            </w:r>
          </w:p>
          <w:p w:rsidR="00AC4B86" w:rsidRPr="00A80144" w:rsidRDefault="00AC4B86" w:rsidP="00F91B2B">
            <w:pPr>
              <w:jc w:val="center"/>
              <w:rPr>
                <w:rFonts w:ascii="Arial" w:hAnsi="Arial" w:cs="Arial"/>
                <w:b/>
                <w:sz w:val="22"/>
                <w:szCs w:val="22"/>
              </w:rPr>
            </w:pP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 xml:space="preserve">Аппарат для определения величины выделения воздуха из масел </w:t>
            </w:r>
            <w:r w:rsidRPr="00A80144">
              <w:rPr>
                <w:rFonts w:ascii="Arial" w:hAnsi="Arial" w:cs="Arial"/>
                <w:b/>
                <w:sz w:val="22"/>
                <w:szCs w:val="22"/>
              </w:rPr>
              <w:t>АДМ-1</w:t>
            </w:r>
            <w:r w:rsidRPr="00A80144">
              <w:rPr>
                <w:rFonts w:ascii="Arial" w:hAnsi="Arial" w:cs="Arial"/>
                <w:sz w:val="22"/>
                <w:szCs w:val="22"/>
              </w:rPr>
              <w:t xml:space="preserve">, </w:t>
            </w:r>
            <w:r w:rsidRPr="00A80144">
              <w:rPr>
                <w:rFonts w:ascii="Arial" w:hAnsi="Arial" w:cs="Arial"/>
                <w:b/>
                <w:sz w:val="22"/>
                <w:szCs w:val="22"/>
              </w:rPr>
              <w:t>Р688</w:t>
            </w:r>
            <w:r w:rsidRPr="00A80144">
              <w:rPr>
                <w:rFonts w:ascii="Arial" w:hAnsi="Arial" w:cs="Arial"/>
                <w:sz w:val="22"/>
                <w:szCs w:val="22"/>
              </w:rPr>
              <w:t xml:space="preserve"> (Франция) или другой, обеспечивающий условия испытаний</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bCs/>
                <w:iCs/>
                <w:sz w:val="22"/>
                <w:szCs w:val="22"/>
              </w:rPr>
              <w:t>Нет</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AC4B86" w:rsidRPr="00A80144" w:rsidTr="00E617AE">
        <w:trPr>
          <w:trHeight w:val="630"/>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11.</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Содержание воды</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Style w:val="105pt"/>
                <w:rFonts w:ascii="Arial" w:hAnsi="Arial" w:cs="Arial"/>
                <w:b/>
                <w:color w:val="auto"/>
                <w:sz w:val="22"/>
                <w:szCs w:val="22"/>
              </w:rPr>
            </w:pPr>
            <w:r w:rsidRPr="00A80144">
              <w:rPr>
                <w:rStyle w:val="105pt"/>
                <w:rFonts w:ascii="Arial" w:hAnsi="Arial" w:cs="Arial"/>
                <w:b/>
                <w:color w:val="auto"/>
                <w:sz w:val="22"/>
                <w:szCs w:val="22"/>
              </w:rPr>
              <w:t xml:space="preserve">ГОСТ 2477-65 </w:t>
            </w:r>
          </w:p>
          <w:p w:rsidR="00AC4B86" w:rsidRPr="00A80144" w:rsidRDefault="00AC4B86" w:rsidP="00F91B2B">
            <w:pPr>
              <w:jc w:val="center"/>
              <w:rPr>
                <w:rFonts w:ascii="Arial" w:hAnsi="Arial" w:cs="Arial"/>
                <w:b/>
                <w:sz w:val="22"/>
                <w:szCs w:val="22"/>
              </w:rPr>
            </w:pPr>
            <w:r w:rsidRPr="00A80144">
              <w:rPr>
                <w:rStyle w:val="105pt"/>
                <w:rFonts w:ascii="Arial" w:hAnsi="Arial" w:cs="Arial"/>
                <w:b/>
                <w:color w:val="auto"/>
                <w:sz w:val="22"/>
                <w:szCs w:val="22"/>
              </w:rPr>
              <w:t>(ГОСТ 24614-81)</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 xml:space="preserve">Титратор влаги по Карлу Фишеру автоматический </w:t>
            </w:r>
            <w:r w:rsidRPr="00A80144">
              <w:rPr>
                <w:rFonts w:ascii="Arial" w:hAnsi="Arial" w:cs="Arial"/>
                <w:b/>
                <w:sz w:val="22"/>
                <w:szCs w:val="22"/>
              </w:rPr>
              <w:t>С20</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AC4B86" w:rsidRPr="00A80144" w:rsidTr="00E617AE">
        <w:trPr>
          <w:trHeight w:val="414"/>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12.</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Содержание водорастворимых кислот, мг КОН/г</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МВИ 64-09</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Нет</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AC4B86" w:rsidRPr="00A80144" w:rsidTr="00E617AE">
        <w:trPr>
          <w:trHeight w:val="366"/>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13.</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Коррозия на стальных пластинах, г/м</w:t>
            </w:r>
            <w:r w:rsidRPr="00A80144">
              <w:rPr>
                <w:rFonts w:ascii="Arial" w:hAnsi="Arial" w:cs="Arial"/>
                <w:sz w:val="22"/>
                <w:szCs w:val="22"/>
                <w:vertAlign w:val="superscript"/>
              </w:rPr>
              <w:t>2</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МВИ 60-09</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 xml:space="preserve">Термостат жидкостной </w:t>
            </w:r>
            <w:r w:rsidRPr="00A80144">
              <w:rPr>
                <w:rFonts w:ascii="Arial" w:hAnsi="Arial" w:cs="Arial"/>
                <w:b/>
                <w:sz w:val="22"/>
                <w:szCs w:val="22"/>
              </w:rPr>
              <w:t>VT-20-02</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bCs/>
                <w:iCs/>
                <w:sz w:val="22"/>
                <w:szCs w:val="22"/>
              </w:rPr>
              <w:t>Нет</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AC4B86" w:rsidRPr="00A80144" w:rsidTr="00E617AE">
        <w:trPr>
          <w:trHeight w:val="410"/>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14.</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Массовая доля растворенного шлама, %</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МВИ 77-09</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Нет</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bCs/>
                <w:iCs/>
                <w:sz w:val="22"/>
                <w:szCs w:val="22"/>
              </w:rPr>
              <w:t>Нет</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AC4B86" w:rsidRPr="00A80144" w:rsidTr="00E617AE">
        <w:trPr>
          <w:trHeight w:val="78"/>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15.</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Время деэмульсации, с</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ГОСТ 12068-66</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АДИМ, МОСТ-1М</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bCs/>
                <w:iCs/>
                <w:sz w:val="22"/>
                <w:szCs w:val="22"/>
              </w:rPr>
              <w:t>Нет</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7F0B20" w:rsidRPr="00A80144" w:rsidTr="00E617AE">
        <w:trPr>
          <w:trHeight w:val="420"/>
        </w:trPr>
        <w:tc>
          <w:tcPr>
            <w:tcW w:w="1532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C4B86" w:rsidRPr="00A80144" w:rsidRDefault="00AC4B86" w:rsidP="00F91B2B">
            <w:pPr>
              <w:jc w:val="center"/>
              <w:rPr>
                <w:rFonts w:ascii="Arial" w:hAnsi="Arial" w:cs="Arial"/>
                <w:bCs/>
                <w:sz w:val="22"/>
                <w:szCs w:val="22"/>
              </w:rPr>
            </w:pPr>
            <w:r w:rsidRPr="00A80144">
              <w:rPr>
                <w:rFonts w:ascii="Arial" w:hAnsi="Arial" w:cs="Arial"/>
                <w:bCs/>
                <w:sz w:val="22"/>
                <w:szCs w:val="22"/>
              </w:rPr>
              <w:t>Электроизоляционные масла все типов</w:t>
            </w:r>
          </w:p>
        </w:tc>
      </w:tr>
      <w:tr w:rsidR="00AC4B86" w:rsidRPr="00A80144" w:rsidTr="00055C07">
        <w:trPr>
          <w:trHeight w:val="462"/>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1.</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Вязкость кинематическая, мм</w:t>
            </w:r>
            <w:r w:rsidRPr="00A80144">
              <w:rPr>
                <w:rFonts w:ascii="Arial" w:hAnsi="Arial" w:cs="Arial"/>
                <w:sz w:val="22"/>
                <w:szCs w:val="22"/>
                <w:vertAlign w:val="superscript"/>
              </w:rPr>
              <w:t>2</w:t>
            </w:r>
            <w:r w:rsidRPr="00A80144">
              <w:rPr>
                <w:rFonts w:ascii="Arial" w:hAnsi="Arial" w:cs="Arial"/>
                <w:sz w:val="22"/>
                <w:szCs w:val="22"/>
              </w:rPr>
              <w:t xml:space="preserve">/с, не более при: </w:t>
            </w:r>
            <w:r w:rsidRPr="00A80144">
              <w:rPr>
                <w:rFonts w:ascii="Arial" w:hAnsi="Arial" w:cs="Arial"/>
                <w:b/>
                <w:sz w:val="22"/>
                <w:szCs w:val="22"/>
              </w:rPr>
              <w:t>50</w:t>
            </w:r>
            <w:r w:rsidRPr="00A80144">
              <w:rPr>
                <w:rFonts w:ascii="Arial" w:hAnsi="Arial" w:cs="Arial"/>
                <w:sz w:val="22"/>
                <w:szCs w:val="22"/>
              </w:rPr>
              <w:t xml:space="preserve">°С минус </w:t>
            </w:r>
            <w:r w:rsidRPr="00A80144">
              <w:rPr>
                <w:rFonts w:ascii="Arial" w:hAnsi="Arial" w:cs="Arial"/>
                <w:b/>
                <w:sz w:val="22"/>
                <w:szCs w:val="22"/>
              </w:rPr>
              <w:t>30</w:t>
            </w:r>
            <w:r w:rsidRPr="00A80144">
              <w:rPr>
                <w:rFonts w:ascii="Arial" w:hAnsi="Arial" w:cs="Arial"/>
                <w:sz w:val="22"/>
                <w:szCs w:val="22"/>
              </w:rPr>
              <w:t>°С</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 xml:space="preserve">ГОСТ 33-2000 </w:t>
            </w:r>
          </w:p>
          <w:p w:rsidR="00AC4B86" w:rsidRPr="00A80144" w:rsidRDefault="00AC4B86" w:rsidP="00F91B2B">
            <w:pPr>
              <w:jc w:val="center"/>
              <w:rPr>
                <w:rFonts w:ascii="Arial" w:hAnsi="Arial" w:cs="Arial"/>
                <w:b/>
                <w:sz w:val="22"/>
                <w:szCs w:val="22"/>
              </w:rPr>
            </w:pP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 xml:space="preserve">Вискозиметр </w:t>
            </w:r>
          </w:p>
          <w:p w:rsidR="00AC4B86" w:rsidRPr="00A80144" w:rsidRDefault="00AC4B86" w:rsidP="00F91B2B">
            <w:pPr>
              <w:jc w:val="center"/>
              <w:rPr>
                <w:rFonts w:ascii="Arial" w:hAnsi="Arial" w:cs="Arial"/>
                <w:sz w:val="22"/>
                <w:szCs w:val="22"/>
              </w:rPr>
            </w:pPr>
            <w:r w:rsidRPr="00A80144">
              <w:rPr>
                <w:rFonts w:ascii="Arial" w:hAnsi="Arial" w:cs="Arial"/>
                <w:sz w:val="22"/>
                <w:szCs w:val="22"/>
              </w:rPr>
              <w:t>капиллярный (</w:t>
            </w:r>
            <w:r w:rsidRPr="00A80144">
              <w:rPr>
                <w:rFonts w:ascii="Arial" w:hAnsi="Arial" w:cs="Arial"/>
                <w:b/>
                <w:sz w:val="22"/>
                <w:szCs w:val="22"/>
              </w:rPr>
              <w:t xml:space="preserve">ВПЖ-2, </w:t>
            </w:r>
            <w:r w:rsidRPr="00A80144">
              <w:rPr>
                <w:rFonts w:ascii="Arial" w:hAnsi="Arial" w:cs="Arial"/>
                <w:b/>
                <w:sz w:val="22"/>
                <w:szCs w:val="22"/>
                <w:lang w:eastAsia="en-US"/>
              </w:rPr>
              <w:t>ВПЖ-4</w:t>
            </w:r>
            <w:r w:rsidRPr="00A80144">
              <w:rPr>
                <w:rFonts w:ascii="Arial" w:hAnsi="Arial" w:cs="Arial"/>
                <w:sz w:val="22"/>
                <w:szCs w:val="22"/>
                <w:lang w:eastAsia="en-US"/>
              </w:rPr>
              <w:t xml:space="preserve"> или другие по </w:t>
            </w:r>
            <w:r w:rsidRPr="00A80144">
              <w:rPr>
                <w:rFonts w:ascii="Arial" w:hAnsi="Arial" w:cs="Arial"/>
                <w:b/>
                <w:sz w:val="22"/>
                <w:szCs w:val="22"/>
                <w:lang w:eastAsia="en-US"/>
              </w:rPr>
              <w:t>ГОСТ 33-2000</w:t>
            </w:r>
            <w:r w:rsidRPr="00A80144">
              <w:rPr>
                <w:rFonts w:ascii="Arial" w:hAnsi="Arial" w:cs="Arial"/>
                <w:sz w:val="22"/>
                <w:szCs w:val="22"/>
              </w:rPr>
              <w:t xml:space="preserve">)                               </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bCs/>
                <w:iCs/>
                <w:sz w:val="22"/>
                <w:szCs w:val="22"/>
              </w:rPr>
              <w:t>Нет</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bCs/>
                <w:iCs/>
                <w:sz w:val="22"/>
                <w:szCs w:val="22"/>
              </w:rPr>
              <w:t>Нет</w:t>
            </w:r>
          </w:p>
        </w:tc>
      </w:tr>
      <w:tr w:rsidR="00AC4B86" w:rsidRPr="00A80144" w:rsidTr="00E617AE">
        <w:trPr>
          <w:trHeight w:val="118"/>
        </w:trPr>
        <w:tc>
          <w:tcPr>
            <w:tcW w:w="61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2.</w:t>
            </w:r>
          </w:p>
        </w:tc>
        <w:tc>
          <w:tcPr>
            <w:tcW w:w="365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Кислотное число, мг КОН на 1 г масла</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 xml:space="preserve">ГОСТ 5985-79   </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Объемный метод</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AC4B86" w:rsidRPr="00A80144" w:rsidTr="00E617AE">
        <w:trPr>
          <w:trHeight w:val="108"/>
        </w:trPr>
        <w:tc>
          <w:tcPr>
            <w:tcW w:w="613" w:type="dxa"/>
            <w:vMerge/>
            <w:tcBorders>
              <w:top w:val="single" w:sz="4" w:space="0" w:color="auto"/>
              <w:left w:val="single" w:sz="4" w:space="0" w:color="auto"/>
              <w:bottom w:val="single" w:sz="4" w:space="0" w:color="auto"/>
              <w:right w:val="single" w:sz="4" w:space="0" w:color="auto"/>
            </w:tcBorders>
            <w:vAlign w:val="center"/>
            <w:hideMark/>
          </w:tcPr>
          <w:p w:rsidR="00AC4B86" w:rsidRPr="00A80144" w:rsidRDefault="00AC4B86" w:rsidP="00F91B2B">
            <w:pPr>
              <w:rPr>
                <w:rFonts w:ascii="Arial" w:hAnsi="Arial" w:cs="Arial"/>
                <w:sz w:val="22"/>
                <w:szCs w:val="22"/>
              </w:rPr>
            </w:pPr>
          </w:p>
        </w:tc>
        <w:tc>
          <w:tcPr>
            <w:tcW w:w="3655" w:type="dxa"/>
            <w:vMerge/>
            <w:tcBorders>
              <w:top w:val="single" w:sz="4" w:space="0" w:color="auto"/>
              <w:left w:val="single" w:sz="4" w:space="0" w:color="auto"/>
              <w:bottom w:val="single" w:sz="4" w:space="0" w:color="auto"/>
              <w:right w:val="single" w:sz="4" w:space="0" w:color="auto"/>
            </w:tcBorders>
            <w:vAlign w:val="center"/>
            <w:hideMark/>
          </w:tcPr>
          <w:p w:rsidR="00AC4B86" w:rsidRPr="00A80144" w:rsidRDefault="00AC4B86" w:rsidP="00F91B2B">
            <w:pPr>
              <w:rPr>
                <w:rFonts w:ascii="Arial" w:hAnsi="Arial" w:cs="Arial"/>
                <w:sz w:val="22"/>
                <w:szCs w:val="22"/>
              </w:rPr>
            </w:pP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ГОСТ 11362-96</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 xml:space="preserve">Титратор </w:t>
            </w:r>
          </w:p>
          <w:p w:rsidR="00AC4B86" w:rsidRPr="00A80144" w:rsidRDefault="00AC4B86" w:rsidP="00F91B2B">
            <w:pPr>
              <w:jc w:val="center"/>
              <w:rPr>
                <w:rFonts w:ascii="Arial" w:hAnsi="Arial" w:cs="Arial"/>
                <w:sz w:val="22"/>
                <w:szCs w:val="22"/>
              </w:rPr>
            </w:pPr>
            <w:r w:rsidRPr="00A80144">
              <w:rPr>
                <w:rFonts w:ascii="Arial" w:hAnsi="Arial" w:cs="Arial"/>
                <w:sz w:val="22"/>
                <w:szCs w:val="22"/>
              </w:rPr>
              <w:t xml:space="preserve">автоматический </w:t>
            </w:r>
            <w:r w:rsidRPr="00A80144">
              <w:rPr>
                <w:rFonts w:ascii="Arial" w:hAnsi="Arial" w:cs="Arial"/>
                <w:b/>
                <w:sz w:val="22"/>
                <w:szCs w:val="22"/>
              </w:rPr>
              <w:t>Т50</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AC4B86" w:rsidRPr="00A80144" w:rsidTr="00E617AE">
        <w:trPr>
          <w:trHeight w:val="258"/>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3.</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Температура вспышки в закрытом тигле, °С</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ГОСТ 6356-75</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"Вспышка-А"</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AC4B86" w:rsidRPr="00A80144" w:rsidTr="003066EF">
        <w:trPr>
          <w:trHeight w:val="233"/>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4.</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 xml:space="preserve">Тангенс угла диэлектрических потерь, %, </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 xml:space="preserve">ГОСТ 6581-75 </w:t>
            </w:r>
          </w:p>
          <w:p w:rsidR="00AC4B86" w:rsidRPr="00A80144" w:rsidRDefault="00AC4B86" w:rsidP="00F91B2B">
            <w:pPr>
              <w:jc w:val="center"/>
              <w:rPr>
                <w:rFonts w:ascii="Arial" w:hAnsi="Arial" w:cs="Arial"/>
                <w:b/>
                <w:sz w:val="22"/>
                <w:szCs w:val="22"/>
              </w:rPr>
            </w:pP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Ячейки для определения тангенса угла диэлектрических потерь и диэлектрической проницаемости</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AC4B86" w:rsidRPr="00A80144" w:rsidTr="00E617AE">
        <w:trPr>
          <w:trHeight w:val="433"/>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5.</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 xml:space="preserve">Плотность при </w:t>
            </w:r>
            <w:r w:rsidRPr="00A80144">
              <w:rPr>
                <w:rFonts w:ascii="Arial" w:hAnsi="Arial" w:cs="Arial"/>
                <w:b/>
                <w:sz w:val="22"/>
                <w:szCs w:val="22"/>
              </w:rPr>
              <w:t>20</w:t>
            </w:r>
            <w:r w:rsidRPr="00A80144">
              <w:rPr>
                <w:rFonts w:ascii="Arial" w:hAnsi="Arial" w:cs="Arial"/>
                <w:sz w:val="22"/>
                <w:szCs w:val="22"/>
              </w:rPr>
              <w:t>°С кг/м</w:t>
            </w:r>
            <w:r w:rsidRPr="00A80144">
              <w:rPr>
                <w:rFonts w:ascii="Arial" w:hAnsi="Arial" w:cs="Arial"/>
                <w:sz w:val="22"/>
                <w:szCs w:val="22"/>
                <w:vertAlign w:val="superscript"/>
              </w:rPr>
              <w:t>3</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 xml:space="preserve">ГОСТ 3900-85 </w:t>
            </w:r>
          </w:p>
          <w:p w:rsidR="00AC4B86" w:rsidRPr="00A80144" w:rsidRDefault="00AC4B86" w:rsidP="00F91B2B">
            <w:pPr>
              <w:jc w:val="center"/>
              <w:rPr>
                <w:rFonts w:ascii="Arial" w:hAnsi="Arial" w:cs="Arial"/>
                <w:b/>
                <w:sz w:val="22"/>
                <w:szCs w:val="22"/>
              </w:rPr>
            </w:pP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 xml:space="preserve">Плотномер автоматический цифровой </w:t>
            </w:r>
            <w:r w:rsidRPr="00A80144">
              <w:rPr>
                <w:rFonts w:ascii="Arial" w:hAnsi="Arial" w:cs="Arial"/>
                <w:b/>
                <w:sz w:val="22"/>
                <w:szCs w:val="22"/>
              </w:rPr>
              <w:t>ДМ-40</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bCs/>
                <w:iCs/>
                <w:sz w:val="22"/>
                <w:szCs w:val="22"/>
              </w:rPr>
              <w:t>Нет</w:t>
            </w:r>
          </w:p>
        </w:tc>
      </w:tr>
      <w:tr w:rsidR="00AC4B86" w:rsidRPr="00A80144" w:rsidTr="00E617AE">
        <w:trPr>
          <w:trHeight w:val="1575"/>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6.</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Стабильность против окисления</w:t>
            </w:r>
            <w:r w:rsidR="008C7EB0" w:rsidRPr="00A80144">
              <w:rPr>
                <w:rStyle w:val="9pt0"/>
                <w:rFonts w:ascii="Arial" w:hAnsi="Arial" w:cs="Arial"/>
                <w:b w:val="0"/>
                <w:color w:val="auto"/>
                <w:sz w:val="22"/>
                <w:szCs w:val="22"/>
              </w:rPr>
              <w:t>**</w:t>
            </w:r>
            <w:r w:rsidRPr="00A80144">
              <w:rPr>
                <w:rFonts w:ascii="Arial" w:hAnsi="Arial" w:cs="Arial"/>
                <w:sz w:val="22"/>
                <w:szCs w:val="22"/>
              </w:rPr>
              <w:t>:</w:t>
            </w:r>
            <w:r w:rsidRPr="00A80144">
              <w:rPr>
                <w:rFonts w:ascii="Arial" w:hAnsi="Arial" w:cs="Arial"/>
                <w:sz w:val="22"/>
                <w:szCs w:val="22"/>
              </w:rPr>
              <w:br/>
              <w:t xml:space="preserve">- масса летучих кислот, мг КОН на </w:t>
            </w:r>
            <w:r w:rsidRPr="00A80144">
              <w:rPr>
                <w:rFonts w:ascii="Arial" w:hAnsi="Arial" w:cs="Arial"/>
                <w:b/>
                <w:sz w:val="22"/>
                <w:szCs w:val="22"/>
              </w:rPr>
              <w:t>1</w:t>
            </w:r>
            <w:r w:rsidRPr="00A80144">
              <w:rPr>
                <w:rFonts w:ascii="Arial" w:hAnsi="Arial" w:cs="Arial"/>
                <w:sz w:val="22"/>
                <w:szCs w:val="22"/>
              </w:rPr>
              <w:t xml:space="preserve"> г масла, не более;</w:t>
            </w:r>
            <w:r w:rsidRPr="00A80144">
              <w:rPr>
                <w:rFonts w:ascii="Arial" w:hAnsi="Arial" w:cs="Arial"/>
                <w:sz w:val="22"/>
                <w:szCs w:val="22"/>
              </w:rPr>
              <w:br/>
              <w:t>- содержание осадка, % массы, не более;</w:t>
            </w:r>
            <w:r w:rsidRPr="00A80144">
              <w:rPr>
                <w:rFonts w:ascii="Arial" w:hAnsi="Arial" w:cs="Arial"/>
                <w:sz w:val="22"/>
                <w:szCs w:val="22"/>
              </w:rPr>
              <w:br/>
              <w:t xml:space="preserve">- кислотное число окисленного масла, мг КОН на </w:t>
            </w:r>
            <w:r w:rsidRPr="00A80144">
              <w:rPr>
                <w:rFonts w:ascii="Arial" w:hAnsi="Arial" w:cs="Arial"/>
                <w:b/>
                <w:sz w:val="22"/>
                <w:szCs w:val="22"/>
              </w:rPr>
              <w:t>1</w:t>
            </w:r>
            <w:r w:rsidRPr="00A80144">
              <w:rPr>
                <w:rFonts w:ascii="Arial" w:hAnsi="Arial" w:cs="Arial"/>
                <w:sz w:val="22"/>
                <w:szCs w:val="22"/>
              </w:rPr>
              <w:t xml:space="preserve"> г масла, не более.</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ГОСТ 981-75</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АПСМ-1</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bCs/>
                <w:iCs/>
                <w:sz w:val="22"/>
                <w:szCs w:val="22"/>
              </w:rPr>
              <w:t>Нет</w:t>
            </w:r>
          </w:p>
        </w:tc>
      </w:tr>
      <w:tr w:rsidR="00AC4B86" w:rsidRPr="00A80144" w:rsidTr="003066EF">
        <w:trPr>
          <w:trHeight w:val="776"/>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7.</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Содержание ионола (</w:t>
            </w:r>
            <w:r w:rsidRPr="00A80144">
              <w:rPr>
                <w:rFonts w:ascii="Arial" w:hAnsi="Arial" w:cs="Arial"/>
                <w:b/>
                <w:sz w:val="22"/>
                <w:szCs w:val="22"/>
              </w:rPr>
              <w:t>АГИДОЛ-1</w:t>
            </w:r>
            <w:r w:rsidRPr="00A80144">
              <w:rPr>
                <w:rFonts w:ascii="Arial" w:hAnsi="Arial" w:cs="Arial"/>
                <w:sz w:val="22"/>
                <w:szCs w:val="22"/>
              </w:rPr>
              <w:t xml:space="preserve">), % </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Style w:val="105pt"/>
                <w:rFonts w:ascii="Arial" w:hAnsi="Arial" w:cs="Arial"/>
                <w:b/>
                <w:color w:val="auto"/>
                <w:sz w:val="22"/>
                <w:szCs w:val="22"/>
              </w:rPr>
              <w:t>ГОСТ Р 54331-2011</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Хроматограф "Кристалл 5000.1"</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bCs/>
                <w:iCs/>
                <w:sz w:val="22"/>
                <w:szCs w:val="22"/>
              </w:rPr>
              <w:t>Нет</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 (</w:t>
            </w:r>
            <w:r w:rsidRPr="00A80144">
              <w:rPr>
                <w:rFonts w:ascii="Arial" w:hAnsi="Arial" w:cs="Arial"/>
                <w:b/>
                <w:sz w:val="22"/>
                <w:szCs w:val="22"/>
              </w:rPr>
              <w:t>1</w:t>
            </w:r>
            <w:r w:rsidRPr="00A80144">
              <w:rPr>
                <w:rFonts w:ascii="Arial" w:hAnsi="Arial" w:cs="Arial"/>
                <w:sz w:val="22"/>
                <w:szCs w:val="22"/>
              </w:rPr>
              <w:t xml:space="preserve"> раз в </w:t>
            </w:r>
            <w:r w:rsidRPr="00A80144">
              <w:rPr>
                <w:rFonts w:ascii="Arial" w:hAnsi="Arial" w:cs="Arial"/>
                <w:b/>
                <w:sz w:val="22"/>
                <w:szCs w:val="22"/>
              </w:rPr>
              <w:t>4</w:t>
            </w:r>
            <w:r w:rsidRPr="00A80144">
              <w:rPr>
                <w:rFonts w:ascii="Arial" w:hAnsi="Arial" w:cs="Arial"/>
                <w:sz w:val="22"/>
                <w:szCs w:val="22"/>
              </w:rPr>
              <w:t xml:space="preserve"> года)</w:t>
            </w:r>
          </w:p>
        </w:tc>
      </w:tr>
      <w:tr w:rsidR="00AC4B86" w:rsidRPr="00A80144" w:rsidTr="003066EF">
        <w:trPr>
          <w:trHeight w:val="830"/>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8.</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Внешний вид</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СТО 70238424.27.100.053-2013</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AC4B86" w:rsidRPr="00A80144" w:rsidTr="00E617AE">
        <w:trPr>
          <w:trHeight w:val="630"/>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9.</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 xml:space="preserve">Пробивное напряжение по </w:t>
            </w:r>
            <w:r w:rsidRPr="00A80144">
              <w:rPr>
                <w:rFonts w:ascii="Arial" w:hAnsi="Arial" w:cs="Arial"/>
                <w:b/>
                <w:sz w:val="22"/>
                <w:szCs w:val="22"/>
              </w:rPr>
              <w:t>ГОСТ 6581-75</w:t>
            </w:r>
            <w:r w:rsidRPr="00A80144">
              <w:rPr>
                <w:rFonts w:ascii="Arial" w:hAnsi="Arial" w:cs="Arial"/>
                <w:sz w:val="22"/>
                <w:szCs w:val="22"/>
              </w:rPr>
              <w:t>, кВ</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 xml:space="preserve">ГОСТ 6581-75 </w:t>
            </w:r>
          </w:p>
          <w:p w:rsidR="00AC4B86" w:rsidRPr="00A80144" w:rsidRDefault="00AC4B86" w:rsidP="00F91B2B">
            <w:pPr>
              <w:jc w:val="center"/>
              <w:rPr>
                <w:rFonts w:ascii="Arial" w:hAnsi="Arial" w:cs="Arial"/>
                <w:b/>
                <w:sz w:val="22"/>
                <w:szCs w:val="22"/>
              </w:rPr>
            </w:pP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Установка для определения пробивного напряжения</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AC4B86" w:rsidRPr="00A80144" w:rsidTr="00E617AE">
        <w:trPr>
          <w:trHeight w:val="362"/>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10.</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 xml:space="preserve">Влагосодержание по </w:t>
            </w:r>
            <w:r w:rsidRPr="00A80144">
              <w:rPr>
                <w:rFonts w:ascii="Arial" w:hAnsi="Arial" w:cs="Arial"/>
                <w:b/>
                <w:sz w:val="22"/>
                <w:szCs w:val="22"/>
              </w:rPr>
              <w:t>ГОСТ 7822-75</w:t>
            </w:r>
            <w:r w:rsidRPr="00A80144">
              <w:rPr>
                <w:rFonts w:ascii="Arial" w:hAnsi="Arial" w:cs="Arial"/>
                <w:sz w:val="22"/>
                <w:szCs w:val="22"/>
              </w:rPr>
              <w:t>, % масс, (г/т, мг/кг, ррm.)</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ГОСТ 7822-75</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ВТМ</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AC4B86" w:rsidRPr="00A80144" w:rsidTr="00E90A70">
        <w:trPr>
          <w:trHeight w:val="233"/>
        </w:trPr>
        <w:tc>
          <w:tcPr>
            <w:tcW w:w="613" w:type="dxa"/>
            <w:tcBorders>
              <w:top w:val="single" w:sz="4" w:space="0" w:color="auto"/>
              <w:left w:val="single" w:sz="4" w:space="0" w:color="auto"/>
              <w:bottom w:val="single" w:sz="4" w:space="0" w:color="auto"/>
              <w:right w:val="single" w:sz="4" w:space="0" w:color="auto"/>
            </w:tcBorders>
            <w:shd w:val="clear" w:color="000000" w:fill="FFFFFF"/>
          </w:tcPr>
          <w:p w:rsidR="00AC4B86" w:rsidRPr="00A80144" w:rsidRDefault="00AC4B86" w:rsidP="00F91B2B">
            <w:pPr>
              <w:jc w:val="center"/>
              <w:rPr>
                <w:rFonts w:ascii="Arial" w:hAnsi="Arial" w:cs="Arial"/>
                <w:sz w:val="22"/>
                <w:szCs w:val="22"/>
              </w:rPr>
            </w:pPr>
            <w:r w:rsidRPr="00A80144">
              <w:rPr>
                <w:rFonts w:ascii="Arial" w:hAnsi="Arial" w:cs="Arial"/>
                <w:sz w:val="22"/>
                <w:szCs w:val="22"/>
              </w:rPr>
              <w:t>11.</w:t>
            </w:r>
          </w:p>
        </w:tc>
        <w:tc>
          <w:tcPr>
            <w:tcW w:w="3655" w:type="dxa"/>
            <w:tcBorders>
              <w:top w:val="single" w:sz="4" w:space="0" w:color="auto"/>
              <w:left w:val="nil"/>
              <w:bottom w:val="single" w:sz="4" w:space="0" w:color="auto"/>
              <w:right w:val="single" w:sz="4" w:space="0" w:color="auto"/>
            </w:tcBorders>
            <w:shd w:val="clear" w:color="000000" w:fill="FFFFFF"/>
          </w:tcPr>
          <w:p w:rsidR="00AC4B86" w:rsidRPr="00A80144" w:rsidRDefault="00AC4B86" w:rsidP="00F91B2B">
            <w:pPr>
              <w:rPr>
                <w:rFonts w:ascii="Arial" w:hAnsi="Arial" w:cs="Arial"/>
                <w:sz w:val="22"/>
                <w:szCs w:val="22"/>
              </w:rPr>
            </w:pPr>
            <w:r w:rsidRPr="00A80144">
              <w:rPr>
                <w:rFonts w:ascii="Arial" w:hAnsi="Arial" w:cs="Arial"/>
                <w:sz w:val="22"/>
                <w:szCs w:val="22"/>
              </w:rPr>
              <w:t xml:space="preserve">Содержание механических примесей весовым методом в соответствии с приложением Е СТО 70238424.27.100.053-2013, % </w:t>
            </w:r>
          </w:p>
        </w:tc>
        <w:tc>
          <w:tcPr>
            <w:tcW w:w="3118" w:type="dxa"/>
            <w:tcBorders>
              <w:top w:val="single" w:sz="4" w:space="0" w:color="auto"/>
              <w:left w:val="nil"/>
              <w:bottom w:val="single" w:sz="4" w:space="0" w:color="auto"/>
              <w:right w:val="single" w:sz="4" w:space="0" w:color="auto"/>
            </w:tcBorders>
            <w:shd w:val="clear" w:color="000000" w:fill="FFFFFF"/>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ГОСТ 6370-83</w:t>
            </w:r>
            <w:r w:rsidRPr="00A80144">
              <w:rPr>
                <w:rFonts w:ascii="Arial" w:hAnsi="Arial" w:cs="Arial"/>
                <w:b/>
                <w:sz w:val="22"/>
                <w:szCs w:val="22"/>
              </w:rPr>
              <w:br/>
            </w:r>
          </w:p>
        </w:tc>
        <w:tc>
          <w:tcPr>
            <w:tcW w:w="2835" w:type="dxa"/>
            <w:tcBorders>
              <w:top w:val="single" w:sz="4" w:space="0" w:color="auto"/>
              <w:left w:val="nil"/>
              <w:bottom w:val="single" w:sz="4" w:space="0" w:color="auto"/>
              <w:right w:val="single" w:sz="4" w:space="0" w:color="auto"/>
            </w:tcBorders>
            <w:shd w:val="clear" w:color="000000" w:fill="FFFFFF"/>
          </w:tcPr>
          <w:p w:rsidR="00AC4B86" w:rsidRPr="00A80144" w:rsidRDefault="00AC4B86" w:rsidP="00F91B2B">
            <w:pPr>
              <w:jc w:val="center"/>
              <w:rPr>
                <w:rFonts w:ascii="Arial" w:hAnsi="Arial" w:cs="Arial"/>
                <w:sz w:val="22"/>
                <w:szCs w:val="22"/>
              </w:rPr>
            </w:pPr>
          </w:p>
        </w:tc>
        <w:tc>
          <w:tcPr>
            <w:tcW w:w="1739" w:type="dxa"/>
            <w:tcBorders>
              <w:top w:val="single" w:sz="4" w:space="0" w:color="auto"/>
              <w:left w:val="nil"/>
              <w:bottom w:val="single" w:sz="4" w:space="0" w:color="auto"/>
              <w:right w:val="single" w:sz="4" w:space="0" w:color="auto"/>
            </w:tcBorders>
            <w:shd w:val="clear" w:color="auto" w:fill="FFFFFF" w:themeFill="background1"/>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AC4B86" w:rsidRPr="00A80144" w:rsidTr="00E90A70">
        <w:trPr>
          <w:trHeight w:val="233"/>
        </w:trPr>
        <w:tc>
          <w:tcPr>
            <w:tcW w:w="613" w:type="dxa"/>
            <w:tcBorders>
              <w:top w:val="single" w:sz="4" w:space="0" w:color="auto"/>
              <w:left w:val="single" w:sz="4" w:space="0" w:color="auto"/>
              <w:bottom w:val="single" w:sz="4" w:space="0" w:color="auto"/>
              <w:right w:val="single" w:sz="4" w:space="0" w:color="auto"/>
            </w:tcBorders>
            <w:shd w:val="clear" w:color="000000" w:fill="FFFFFF"/>
          </w:tcPr>
          <w:p w:rsidR="00AC4B86" w:rsidRPr="00A80144" w:rsidRDefault="00AC4B86" w:rsidP="00F91B2B">
            <w:pPr>
              <w:jc w:val="center"/>
              <w:rPr>
                <w:rFonts w:ascii="Arial" w:hAnsi="Arial" w:cs="Arial"/>
                <w:sz w:val="22"/>
                <w:szCs w:val="22"/>
              </w:rPr>
            </w:pPr>
            <w:r w:rsidRPr="00A80144">
              <w:rPr>
                <w:rFonts w:ascii="Arial" w:hAnsi="Arial" w:cs="Arial"/>
                <w:sz w:val="22"/>
                <w:szCs w:val="22"/>
              </w:rPr>
              <w:t>12.</w:t>
            </w:r>
          </w:p>
        </w:tc>
        <w:tc>
          <w:tcPr>
            <w:tcW w:w="3655" w:type="dxa"/>
            <w:tcBorders>
              <w:top w:val="single" w:sz="4" w:space="0" w:color="auto"/>
              <w:left w:val="nil"/>
              <w:bottom w:val="single" w:sz="4" w:space="0" w:color="auto"/>
              <w:right w:val="single" w:sz="4" w:space="0" w:color="auto"/>
            </w:tcBorders>
            <w:shd w:val="clear" w:color="000000" w:fill="FFFFFF"/>
          </w:tcPr>
          <w:p w:rsidR="00AC4B86" w:rsidRPr="00A80144" w:rsidRDefault="00AC4B86" w:rsidP="00F91B2B">
            <w:pPr>
              <w:ind w:left="3"/>
              <w:rPr>
                <w:rFonts w:ascii="Arial" w:hAnsi="Arial" w:cs="Arial"/>
                <w:sz w:val="22"/>
                <w:szCs w:val="22"/>
              </w:rPr>
            </w:pPr>
            <w:r w:rsidRPr="00A80144">
              <w:rPr>
                <w:rStyle w:val="105pt"/>
                <w:rFonts w:ascii="Arial" w:hAnsi="Arial" w:cs="Arial"/>
                <w:color w:val="auto"/>
                <w:sz w:val="22"/>
                <w:szCs w:val="22"/>
              </w:rPr>
              <w:t>Класс промышленной чистоты, не более</w:t>
            </w:r>
          </w:p>
        </w:tc>
        <w:tc>
          <w:tcPr>
            <w:tcW w:w="3118" w:type="dxa"/>
            <w:tcBorders>
              <w:top w:val="single" w:sz="4" w:space="0" w:color="auto"/>
              <w:left w:val="nil"/>
              <w:bottom w:val="single" w:sz="4" w:space="0" w:color="auto"/>
              <w:right w:val="single" w:sz="4" w:space="0" w:color="auto"/>
            </w:tcBorders>
            <w:shd w:val="clear" w:color="000000" w:fill="FFFFFF"/>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ГОСТ 17216-2001</w:t>
            </w:r>
          </w:p>
        </w:tc>
        <w:tc>
          <w:tcPr>
            <w:tcW w:w="2835" w:type="dxa"/>
            <w:tcBorders>
              <w:top w:val="single" w:sz="4" w:space="0" w:color="auto"/>
              <w:left w:val="nil"/>
              <w:bottom w:val="single" w:sz="4" w:space="0" w:color="auto"/>
              <w:right w:val="single" w:sz="4" w:space="0" w:color="auto"/>
            </w:tcBorders>
            <w:shd w:val="clear" w:color="000000" w:fill="FFFFFF"/>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ГРАН 152</w:t>
            </w:r>
            <w:r w:rsidRPr="00A80144">
              <w:rPr>
                <w:rFonts w:ascii="Arial" w:hAnsi="Arial" w:cs="Arial"/>
                <w:sz w:val="22"/>
                <w:szCs w:val="22"/>
              </w:rPr>
              <w:t xml:space="preserve">, </w:t>
            </w:r>
            <w:r w:rsidRPr="00A80144">
              <w:rPr>
                <w:rFonts w:ascii="Arial" w:hAnsi="Arial" w:cs="Arial"/>
                <w:b/>
                <w:sz w:val="22"/>
                <w:szCs w:val="22"/>
              </w:rPr>
              <w:t>ПКЖ-904А</w:t>
            </w:r>
            <w:r w:rsidRPr="00A80144">
              <w:rPr>
                <w:rFonts w:ascii="Arial" w:hAnsi="Arial" w:cs="Arial"/>
                <w:sz w:val="22"/>
                <w:szCs w:val="22"/>
              </w:rPr>
              <w:t>, экспресс-метод (</w:t>
            </w:r>
            <w:r w:rsidRPr="00A80144">
              <w:rPr>
                <w:rFonts w:ascii="Arial" w:hAnsi="Arial" w:cs="Arial"/>
                <w:b/>
                <w:sz w:val="22"/>
                <w:szCs w:val="22"/>
              </w:rPr>
              <w:t>PALL</w:t>
            </w:r>
            <w:r w:rsidRPr="00A80144">
              <w:rPr>
                <w:rFonts w:ascii="Arial" w:hAnsi="Arial" w:cs="Arial"/>
                <w:sz w:val="22"/>
                <w:szCs w:val="22"/>
              </w:rPr>
              <w:t>)</w:t>
            </w:r>
          </w:p>
        </w:tc>
        <w:tc>
          <w:tcPr>
            <w:tcW w:w="1739" w:type="dxa"/>
            <w:tcBorders>
              <w:top w:val="single" w:sz="4" w:space="0" w:color="auto"/>
              <w:left w:val="nil"/>
              <w:bottom w:val="single" w:sz="4" w:space="0" w:color="auto"/>
              <w:right w:val="single" w:sz="4" w:space="0" w:color="auto"/>
            </w:tcBorders>
            <w:shd w:val="clear" w:color="auto" w:fill="FFFFFF" w:themeFill="background1"/>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AC4B86" w:rsidRPr="00A80144" w:rsidTr="00E617AE">
        <w:trPr>
          <w:trHeight w:val="945"/>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13.</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Газосодержание в соответствии с инструкциями предприятия-</w:t>
            </w:r>
            <w:r w:rsidRPr="00A80144">
              <w:rPr>
                <w:rFonts w:ascii="Arial" w:hAnsi="Arial" w:cs="Arial"/>
                <w:sz w:val="22"/>
                <w:szCs w:val="22"/>
              </w:rPr>
              <w:br/>
              <w:t xml:space="preserve">изготовителя, % об., не более </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sz w:val="22"/>
                <w:szCs w:val="22"/>
              </w:rPr>
              <w:t xml:space="preserve">Методом газовой хроматографии по </w:t>
            </w:r>
            <w:r w:rsidRPr="00A80144">
              <w:rPr>
                <w:rFonts w:ascii="Arial" w:hAnsi="Arial" w:cs="Arial"/>
                <w:b/>
                <w:sz w:val="22"/>
                <w:szCs w:val="22"/>
              </w:rPr>
              <w:t>СТО 56947007-29.180.010.007-2008</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Хроматограф "Кристалл 5000.2"</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bCs/>
                <w:iCs/>
                <w:sz w:val="22"/>
                <w:szCs w:val="22"/>
              </w:rPr>
              <w:t>Нет</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 (из бака оборудования)</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 xml:space="preserve">Да (по графику, утвержденному </w:t>
            </w:r>
            <w:r w:rsidRPr="00A80144">
              <w:rPr>
                <w:rFonts w:ascii="Arial" w:hAnsi="Arial" w:cs="Arial"/>
                <w:b/>
                <w:sz w:val="22"/>
                <w:szCs w:val="22"/>
              </w:rPr>
              <w:t>ГИ</w:t>
            </w:r>
            <w:r w:rsidRPr="00A80144">
              <w:rPr>
                <w:rFonts w:ascii="Arial" w:hAnsi="Arial" w:cs="Arial"/>
                <w:sz w:val="22"/>
                <w:szCs w:val="22"/>
              </w:rPr>
              <w:t>)</w:t>
            </w:r>
          </w:p>
        </w:tc>
      </w:tr>
      <w:tr w:rsidR="00AC4B86" w:rsidRPr="00A80144" w:rsidTr="00E617AE">
        <w:trPr>
          <w:trHeight w:val="1260"/>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14.</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 xml:space="preserve">Содержание водорастворимых кислот методом объемного титрования по приложению Н </w:t>
            </w:r>
            <w:r w:rsidR="006C5252" w:rsidRPr="00A80144">
              <w:rPr>
                <w:rFonts w:ascii="Arial" w:hAnsi="Arial" w:cs="Arial"/>
                <w:sz w:val="22"/>
                <w:szCs w:val="22"/>
              </w:rPr>
              <w:t>СТО 70238424.27.100.053-2013</w:t>
            </w:r>
            <w:r w:rsidRPr="00A80144">
              <w:rPr>
                <w:rFonts w:ascii="Arial" w:hAnsi="Arial" w:cs="Arial"/>
                <w:sz w:val="22"/>
                <w:szCs w:val="22"/>
              </w:rPr>
              <w:t>, мг КОН/г масла, не более</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Fonts w:ascii="Arial" w:hAnsi="Arial" w:cs="Arial"/>
                <w:b/>
                <w:sz w:val="22"/>
                <w:szCs w:val="22"/>
              </w:rPr>
              <w:t>ГОСТ 6307-75</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 xml:space="preserve">pH-метр любого типа с хлорсеребряными или каломельными электродами, титры согласно </w:t>
            </w:r>
            <w:r w:rsidRPr="00A80144">
              <w:rPr>
                <w:rFonts w:ascii="Arial" w:hAnsi="Arial" w:cs="Arial"/>
                <w:b/>
                <w:sz w:val="22"/>
                <w:szCs w:val="22"/>
              </w:rPr>
              <w:t>ГОСТ 6307-75</w:t>
            </w:r>
            <w:r w:rsidRPr="00A80144">
              <w:rPr>
                <w:rFonts w:ascii="Arial" w:hAnsi="Arial" w:cs="Arial"/>
                <w:sz w:val="22"/>
                <w:szCs w:val="22"/>
              </w:rPr>
              <w:t>, посуда</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Да</w:t>
            </w:r>
          </w:p>
        </w:tc>
      </w:tr>
      <w:tr w:rsidR="00AC4B86" w:rsidRPr="00A80144" w:rsidTr="00E617AE">
        <w:trPr>
          <w:trHeight w:val="945"/>
        </w:trPr>
        <w:tc>
          <w:tcPr>
            <w:tcW w:w="613" w:type="dxa"/>
            <w:tcBorders>
              <w:top w:val="single" w:sz="4" w:space="0" w:color="auto"/>
              <w:left w:val="single" w:sz="4" w:space="0" w:color="auto"/>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15.</w:t>
            </w:r>
          </w:p>
        </w:tc>
        <w:tc>
          <w:tcPr>
            <w:tcW w:w="365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rPr>
                <w:rFonts w:ascii="Arial" w:hAnsi="Arial" w:cs="Arial"/>
                <w:sz w:val="22"/>
                <w:szCs w:val="22"/>
              </w:rPr>
            </w:pPr>
            <w:r w:rsidRPr="00A80144">
              <w:rPr>
                <w:rFonts w:ascii="Arial" w:hAnsi="Arial" w:cs="Arial"/>
                <w:sz w:val="22"/>
                <w:szCs w:val="22"/>
              </w:rPr>
              <w:t>Содержание фурановых производных, % масс., не более (в том числе фурфурола), хроматографическими методом</w:t>
            </w:r>
          </w:p>
        </w:tc>
        <w:tc>
          <w:tcPr>
            <w:tcW w:w="3118"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b/>
                <w:sz w:val="22"/>
                <w:szCs w:val="22"/>
              </w:rPr>
            </w:pPr>
            <w:r w:rsidRPr="00A80144">
              <w:rPr>
                <w:rStyle w:val="105pt"/>
                <w:rFonts w:ascii="Arial" w:eastAsiaTheme="minorEastAsia" w:hAnsi="Arial" w:cs="Arial"/>
                <w:color w:val="auto"/>
                <w:sz w:val="22"/>
                <w:szCs w:val="22"/>
              </w:rPr>
              <w:t xml:space="preserve">В соответствии с приложением </w:t>
            </w:r>
            <w:r w:rsidRPr="00A80144">
              <w:rPr>
                <w:rStyle w:val="105pt"/>
                <w:rFonts w:ascii="Arial" w:eastAsiaTheme="minorEastAsia" w:hAnsi="Arial" w:cs="Arial"/>
                <w:b/>
                <w:color w:val="auto"/>
                <w:sz w:val="22"/>
                <w:szCs w:val="22"/>
              </w:rPr>
              <w:t xml:space="preserve">Ж </w:t>
            </w:r>
            <w:r w:rsidRPr="00A80144">
              <w:rPr>
                <w:rFonts w:ascii="Arial" w:eastAsia="Courier New" w:hAnsi="Arial" w:cs="Arial"/>
                <w:b/>
                <w:sz w:val="22"/>
                <w:szCs w:val="22"/>
              </w:rPr>
              <w:t>СТО 70238424.27.100.053-2013</w:t>
            </w:r>
            <w:r w:rsidRPr="00A80144">
              <w:rPr>
                <w:rStyle w:val="105pt"/>
                <w:rFonts w:ascii="Arial" w:eastAsiaTheme="minorEastAsia" w:hAnsi="Arial" w:cs="Arial"/>
                <w:b/>
                <w:color w:val="auto"/>
                <w:sz w:val="22"/>
                <w:szCs w:val="22"/>
              </w:rPr>
              <w:t xml:space="preserve"> </w:t>
            </w:r>
            <w:r w:rsidRPr="00A80144">
              <w:rPr>
                <w:rStyle w:val="105pt"/>
                <w:rFonts w:ascii="Arial" w:eastAsiaTheme="minorEastAsia" w:hAnsi="Arial" w:cs="Arial"/>
                <w:color w:val="auto"/>
                <w:sz w:val="22"/>
                <w:szCs w:val="22"/>
              </w:rPr>
              <w:t>или</w:t>
            </w:r>
            <w:r w:rsidRPr="00A80144">
              <w:rPr>
                <w:rStyle w:val="105pt"/>
                <w:rFonts w:ascii="Arial" w:eastAsiaTheme="minorEastAsia" w:hAnsi="Arial" w:cs="Arial"/>
                <w:b/>
                <w:color w:val="auto"/>
                <w:sz w:val="22"/>
                <w:szCs w:val="22"/>
              </w:rPr>
              <w:t xml:space="preserve"> СТО 56947007-29.180.010.009-2008</w:t>
            </w:r>
          </w:p>
        </w:tc>
        <w:tc>
          <w:tcPr>
            <w:tcW w:w="2835" w:type="dxa"/>
            <w:tcBorders>
              <w:top w:val="single" w:sz="4" w:space="0" w:color="auto"/>
              <w:left w:val="nil"/>
              <w:bottom w:val="single" w:sz="4" w:space="0" w:color="auto"/>
              <w:right w:val="single" w:sz="4" w:space="0" w:color="auto"/>
            </w:tcBorders>
            <w:shd w:val="clear" w:color="000000" w:fill="FFFFFF"/>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Хроматограф "Кристалл 5000.1"</w:t>
            </w:r>
          </w:p>
        </w:tc>
        <w:tc>
          <w:tcPr>
            <w:tcW w:w="1739"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bCs/>
                <w:iCs/>
                <w:sz w:val="22"/>
                <w:szCs w:val="22"/>
              </w:rPr>
              <w:t>Нет</w:t>
            </w:r>
          </w:p>
        </w:tc>
        <w:tc>
          <w:tcPr>
            <w:tcW w:w="1728"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bCs/>
                <w:iCs/>
                <w:sz w:val="22"/>
                <w:szCs w:val="22"/>
              </w:rPr>
              <w:t>Нет</w:t>
            </w:r>
          </w:p>
        </w:tc>
        <w:tc>
          <w:tcPr>
            <w:tcW w:w="1636" w:type="dxa"/>
            <w:tcBorders>
              <w:top w:val="single" w:sz="4" w:space="0" w:color="auto"/>
              <w:left w:val="nil"/>
              <w:bottom w:val="single" w:sz="4" w:space="0" w:color="auto"/>
              <w:right w:val="single" w:sz="4" w:space="0" w:color="auto"/>
            </w:tcBorders>
            <w:shd w:val="clear" w:color="auto" w:fill="FFFFFF" w:themeFill="background1"/>
            <w:hideMark/>
          </w:tcPr>
          <w:p w:rsidR="00AC4B86" w:rsidRPr="00A80144" w:rsidRDefault="00AC4B86" w:rsidP="00F91B2B">
            <w:pPr>
              <w:jc w:val="center"/>
              <w:rPr>
                <w:rFonts w:ascii="Arial" w:hAnsi="Arial" w:cs="Arial"/>
                <w:sz w:val="22"/>
                <w:szCs w:val="22"/>
              </w:rPr>
            </w:pPr>
            <w:r w:rsidRPr="00A80144">
              <w:rPr>
                <w:rFonts w:ascii="Arial" w:hAnsi="Arial" w:cs="Arial"/>
                <w:sz w:val="22"/>
                <w:szCs w:val="22"/>
              </w:rPr>
              <w:t xml:space="preserve">Да </w:t>
            </w:r>
          </w:p>
          <w:p w:rsidR="00AC4B86" w:rsidRPr="00A80144" w:rsidRDefault="00AC4B86" w:rsidP="00F91B2B">
            <w:pPr>
              <w:jc w:val="center"/>
              <w:rPr>
                <w:rFonts w:ascii="Arial" w:hAnsi="Arial" w:cs="Arial"/>
                <w:sz w:val="22"/>
                <w:szCs w:val="22"/>
              </w:rPr>
            </w:pPr>
            <w:r w:rsidRPr="00A80144">
              <w:rPr>
                <w:rFonts w:ascii="Arial" w:hAnsi="Arial" w:cs="Arial"/>
                <w:sz w:val="22"/>
                <w:szCs w:val="22"/>
              </w:rPr>
              <w:t>(</w:t>
            </w:r>
            <w:r w:rsidRPr="00A80144">
              <w:rPr>
                <w:rFonts w:ascii="Arial" w:hAnsi="Arial" w:cs="Arial"/>
                <w:b/>
                <w:sz w:val="22"/>
                <w:szCs w:val="22"/>
              </w:rPr>
              <w:t>1</w:t>
            </w:r>
            <w:r w:rsidRPr="00A80144">
              <w:rPr>
                <w:rFonts w:ascii="Arial" w:hAnsi="Arial" w:cs="Arial"/>
                <w:sz w:val="22"/>
                <w:szCs w:val="22"/>
              </w:rPr>
              <w:t xml:space="preserve"> раз в </w:t>
            </w:r>
            <w:r w:rsidRPr="00A80144">
              <w:rPr>
                <w:rFonts w:ascii="Arial" w:hAnsi="Arial" w:cs="Arial"/>
                <w:b/>
                <w:sz w:val="22"/>
                <w:szCs w:val="22"/>
              </w:rPr>
              <w:t>4</w:t>
            </w:r>
            <w:r w:rsidRPr="00A80144">
              <w:rPr>
                <w:rFonts w:ascii="Arial" w:hAnsi="Arial" w:cs="Arial"/>
                <w:sz w:val="22"/>
                <w:szCs w:val="22"/>
              </w:rPr>
              <w:t xml:space="preserve"> года  в зависимости от класса оборудования)</w:t>
            </w:r>
          </w:p>
        </w:tc>
      </w:tr>
    </w:tbl>
    <w:p w:rsidR="00602CB7" w:rsidRPr="00A80144" w:rsidRDefault="00737128" w:rsidP="00F91B2B">
      <w:pPr>
        <w:pStyle w:val="73"/>
        <w:shd w:val="clear" w:color="auto" w:fill="auto"/>
        <w:spacing w:before="0" w:after="0" w:line="240" w:lineRule="auto"/>
        <w:ind w:right="23"/>
        <w:jc w:val="left"/>
        <w:rPr>
          <w:rFonts w:ascii="Arial" w:hAnsi="Arial" w:cs="Arial"/>
          <w:b/>
          <w:color w:val="auto"/>
          <w:sz w:val="22"/>
          <w:szCs w:val="22"/>
        </w:rPr>
      </w:pPr>
      <w:r w:rsidRPr="00A80144">
        <w:rPr>
          <w:rFonts w:ascii="Arial" w:hAnsi="Arial" w:cs="Arial"/>
          <w:b/>
          <w:color w:val="auto"/>
          <w:sz w:val="22"/>
          <w:szCs w:val="22"/>
        </w:rPr>
        <w:t>Примечания:</w:t>
      </w:r>
    </w:p>
    <w:p w:rsidR="00CA01B2" w:rsidRPr="00A80144" w:rsidRDefault="00CA01B2" w:rsidP="00F91B2B">
      <w:pPr>
        <w:pStyle w:val="73"/>
        <w:shd w:val="clear" w:color="auto" w:fill="auto"/>
        <w:spacing w:before="0" w:after="0" w:line="240" w:lineRule="auto"/>
        <w:ind w:right="23" w:firstLine="567"/>
        <w:jc w:val="left"/>
        <w:rPr>
          <w:rFonts w:ascii="Arial" w:hAnsi="Arial" w:cs="Arial"/>
          <w:color w:val="auto"/>
          <w:sz w:val="22"/>
          <w:szCs w:val="22"/>
        </w:rPr>
      </w:pPr>
      <w:r w:rsidRPr="00A80144">
        <w:rPr>
          <w:rStyle w:val="9pt0"/>
          <w:rFonts w:ascii="Arial" w:hAnsi="Arial" w:cs="Arial"/>
          <w:b w:val="0"/>
          <w:color w:val="auto"/>
          <w:sz w:val="22"/>
          <w:szCs w:val="22"/>
        </w:rPr>
        <w:t xml:space="preserve">* - </w:t>
      </w:r>
      <w:r w:rsidR="008E3B9F" w:rsidRPr="00A80144">
        <w:rPr>
          <w:rFonts w:ascii="Arial" w:hAnsi="Arial" w:cs="Arial"/>
          <w:color w:val="auto"/>
          <w:sz w:val="22"/>
          <w:szCs w:val="22"/>
        </w:rPr>
        <w:t xml:space="preserve">или другими методами, указанными в </w:t>
      </w:r>
      <w:r w:rsidR="008E3B9F" w:rsidRPr="00A80144">
        <w:rPr>
          <w:rFonts w:ascii="Arial" w:hAnsi="Arial" w:cs="Arial"/>
          <w:b/>
          <w:color w:val="auto"/>
          <w:sz w:val="22"/>
          <w:szCs w:val="22"/>
        </w:rPr>
        <w:t>ГОСТ</w:t>
      </w:r>
      <w:r w:rsidR="008E3B9F" w:rsidRPr="00A80144">
        <w:rPr>
          <w:rFonts w:ascii="Arial" w:hAnsi="Arial" w:cs="Arial"/>
          <w:color w:val="auto"/>
          <w:sz w:val="22"/>
          <w:szCs w:val="22"/>
        </w:rPr>
        <w:t>.</w:t>
      </w:r>
    </w:p>
    <w:p w:rsidR="008C7EB0" w:rsidRPr="00A80144" w:rsidRDefault="00BB48B4" w:rsidP="00F91B2B">
      <w:pPr>
        <w:pStyle w:val="73"/>
        <w:shd w:val="clear" w:color="auto" w:fill="auto"/>
        <w:spacing w:before="0" w:after="0" w:line="240" w:lineRule="auto"/>
        <w:ind w:right="23" w:firstLine="567"/>
        <w:jc w:val="left"/>
        <w:rPr>
          <w:rFonts w:ascii="Arial" w:hAnsi="Arial" w:cs="Arial"/>
          <w:b/>
          <w:color w:val="auto"/>
          <w:sz w:val="22"/>
          <w:szCs w:val="22"/>
        </w:rPr>
      </w:pPr>
      <w:r w:rsidRPr="00A80144">
        <w:rPr>
          <w:rStyle w:val="9pt0"/>
          <w:rFonts w:ascii="Arial" w:hAnsi="Arial" w:cs="Arial"/>
          <w:b w:val="0"/>
          <w:color w:val="auto"/>
          <w:sz w:val="22"/>
          <w:szCs w:val="22"/>
        </w:rPr>
        <w:t xml:space="preserve">** - </w:t>
      </w:r>
      <w:r w:rsidRPr="00A80144">
        <w:rPr>
          <w:rFonts w:ascii="Arial" w:hAnsi="Arial" w:cs="Arial"/>
          <w:b/>
          <w:color w:val="auto"/>
          <w:sz w:val="22"/>
          <w:szCs w:val="22"/>
        </w:rPr>
        <w:t>1.</w:t>
      </w:r>
      <w:r w:rsidRPr="00A80144">
        <w:rPr>
          <w:rFonts w:ascii="Arial" w:hAnsi="Arial" w:cs="Arial"/>
          <w:color w:val="auto"/>
          <w:sz w:val="22"/>
          <w:szCs w:val="22"/>
        </w:rPr>
        <w:t xml:space="preserve"> Условия испытаний свежих масел в соответс</w:t>
      </w:r>
      <w:r w:rsidR="00253D4A" w:rsidRPr="00A80144">
        <w:rPr>
          <w:rFonts w:ascii="Arial" w:hAnsi="Arial" w:cs="Arial"/>
          <w:color w:val="auto"/>
          <w:sz w:val="22"/>
          <w:szCs w:val="22"/>
        </w:rPr>
        <w:t>т</w:t>
      </w:r>
      <w:r w:rsidRPr="00A80144">
        <w:rPr>
          <w:rFonts w:ascii="Arial" w:hAnsi="Arial" w:cs="Arial"/>
          <w:color w:val="auto"/>
          <w:sz w:val="22"/>
          <w:szCs w:val="22"/>
        </w:rPr>
        <w:t xml:space="preserve">вии с </w:t>
      </w:r>
      <w:r w:rsidRPr="00A80144">
        <w:rPr>
          <w:rFonts w:ascii="Arial" w:hAnsi="Arial" w:cs="Arial"/>
          <w:b/>
          <w:color w:val="auto"/>
          <w:sz w:val="22"/>
          <w:szCs w:val="22"/>
        </w:rPr>
        <w:t>ГОСТ Р 54331-2011</w:t>
      </w:r>
      <w:r w:rsidRPr="00A80144">
        <w:rPr>
          <w:rFonts w:ascii="Arial" w:hAnsi="Arial" w:cs="Arial"/>
          <w:color w:val="auto"/>
          <w:sz w:val="22"/>
          <w:szCs w:val="22"/>
        </w:rPr>
        <w:t xml:space="preserve"> или в условиях, указанных в нормативной документации</w:t>
      </w:r>
      <w:r w:rsidR="00253D4A" w:rsidRPr="00A80144">
        <w:rPr>
          <w:rFonts w:ascii="Arial" w:hAnsi="Arial" w:cs="Arial"/>
          <w:color w:val="auto"/>
          <w:sz w:val="22"/>
          <w:szCs w:val="22"/>
        </w:rPr>
        <w:t xml:space="preserve"> на конкретную марку масла</w:t>
      </w:r>
      <w:r w:rsidR="004B1F3C" w:rsidRPr="00A80144">
        <w:rPr>
          <w:rFonts w:ascii="Arial" w:hAnsi="Arial" w:cs="Arial"/>
          <w:color w:val="auto"/>
          <w:sz w:val="22"/>
          <w:szCs w:val="22"/>
        </w:rPr>
        <w:t>.</w:t>
      </w:r>
      <w:r w:rsidR="00253D4A" w:rsidRPr="00A80144">
        <w:rPr>
          <w:rFonts w:ascii="Arial" w:hAnsi="Arial" w:cs="Arial"/>
          <w:color w:val="auto"/>
          <w:sz w:val="22"/>
          <w:szCs w:val="22"/>
        </w:rPr>
        <w:t xml:space="preserve"> </w:t>
      </w:r>
      <w:r w:rsidR="00253D4A" w:rsidRPr="00A80144">
        <w:rPr>
          <w:rFonts w:ascii="Arial" w:hAnsi="Arial" w:cs="Arial"/>
          <w:b/>
          <w:color w:val="auto"/>
          <w:sz w:val="22"/>
          <w:szCs w:val="22"/>
        </w:rPr>
        <w:t xml:space="preserve">2. </w:t>
      </w:r>
      <w:r w:rsidR="003C0FC5" w:rsidRPr="00A80144">
        <w:rPr>
          <w:rFonts w:ascii="Arial" w:hAnsi="Arial" w:cs="Arial"/>
          <w:color w:val="auto"/>
          <w:sz w:val="22"/>
          <w:szCs w:val="22"/>
        </w:rPr>
        <w:t xml:space="preserve">Для регенерированных или </w:t>
      </w:r>
      <w:r w:rsidR="004B1F3C" w:rsidRPr="00A80144">
        <w:rPr>
          <w:rFonts w:ascii="Arial" w:hAnsi="Arial" w:cs="Arial"/>
          <w:color w:val="auto"/>
          <w:sz w:val="22"/>
          <w:szCs w:val="22"/>
        </w:rPr>
        <w:t xml:space="preserve">очищенных </w:t>
      </w:r>
      <w:r w:rsidR="003C0FC5" w:rsidRPr="00A80144">
        <w:rPr>
          <w:rFonts w:ascii="Arial" w:hAnsi="Arial" w:cs="Arial"/>
          <w:color w:val="auto"/>
          <w:sz w:val="22"/>
          <w:szCs w:val="22"/>
        </w:rPr>
        <w:t xml:space="preserve">масел испытания по </w:t>
      </w:r>
      <w:r w:rsidR="003C0FC5" w:rsidRPr="00A80144">
        <w:rPr>
          <w:rFonts w:ascii="Arial" w:hAnsi="Arial" w:cs="Arial"/>
          <w:b/>
          <w:color w:val="auto"/>
          <w:sz w:val="22"/>
          <w:szCs w:val="22"/>
        </w:rPr>
        <w:t>ГОСТ 981-75</w:t>
      </w:r>
      <w:r w:rsidR="003C0FC5" w:rsidRPr="00A80144">
        <w:rPr>
          <w:rFonts w:ascii="Arial" w:hAnsi="Arial" w:cs="Arial"/>
          <w:color w:val="auto"/>
          <w:sz w:val="22"/>
          <w:szCs w:val="22"/>
        </w:rPr>
        <w:t xml:space="preserve"> при </w:t>
      </w:r>
      <w:r w:rsidR="008C7EB0" w:rsidRPr="00A80144">
        <w:rPr>
          <w:rStyle w:val="105pt"/>
          <w:rFonts w:ascii="Arial" w:hAnsi="Arial" w:cs="Arial"/>
          <w:b/>
          <w:color w:val="auto"/>
          <w:sz w:val="22"/>
          <w:szCs w:val="22"/>
        </w:rPr>
        <w:t>130</w:t>
      </w:r>
      <w:r w:rsidR="008C7EB0" w:rsidRPr="00A80144">
        <w:rPr>
          <w:rStyle w:val="105pt"/>
          <w:rFonts w:ascii="Arial" w:hAnsi="Arial" w:cs="Arial"/>
          <w:color w:val="auto"/>
          <w:sz w:val="22"/>
          <w:szCs w:val="22"/>
        </w:rPr>
        <w:t xml:space="preserve">°С, </w:t>
      </w:r>
      <w:r w:rsidR="008C7EB0" w:rsidRPr="00A80144">
        <w:rPr>
          <w:rStyle w:val="105pt"/>
          <w:rFonts w:ascii="Arial" w:hAnsi="Arial" w:cs="Arial"/>
          <w:b/>
          <w:color w:val="auto"/>
          <w:sz w:val="22"/>
          <w:szCs w:val="22"/>
        </w:rPr>
        <w:t xml:space="preserve">30 </w:t>
      </w:r>
      <w:r w:rsidR="008C7EB0" w:rsidRPr="00A80144">
        <w:rPr>
          <w:rStyle w:val="105pt"/>
          <w:rFonts w:ascii="Arial" w:hAnsi="Arial" w:cs="Arial"/>
          <w:color w:val="auto"/>
          <w:sz w:val="22"/>
          <w:szCs w:val="22"/>
        </w:rPr>
        <w:t xml:space="preserve">ч, расходе кислорода </w:t>
      </w:r>
      <w:r w:rsidR="008C7EB0" w:rsidRPr="00A80144">
        <w:rPr>
          <w:rStyle w:val="105pt"/>
          <w:rFonts w:ascii="Arial" w:hAnsi="Arial" w:cs="Arial"/>
          <w:b/>
          <w:color w:val="auto"/>
          <w:sz w:val="22"/>
          <w:szCs w:val="22"/>
        </w:rPr>
        <w:t>50</w:t>
      </w:r>
      <w:r w:rsidR="008C7EB0" w:rsidRPr="00A80144">
        <w:rPr>
          <w:rStyle w:val="105pt"/>
          <w:rFonts w:ascii="Arial" w:hAnsi="Arial" w:cs="Arial"/>
          <w:color w:val="auto"/>
          <w:sz w:val="22"/>
          <w:szCs w:val="22"/>
        </w:rPr>
        <w:t xml:space="preserve"> мл/мин</w:t>
      </w:r>
      <w:r w:rsidR="003C0FC5" w:rsidRPr="00A80144">
        <w:rPr>
          <w:rStyle w:val="105pt"/>
          <w:rFonts w:ascii="Arial" w:hAnsi="Arial" w:cs="Arial"/>
          <w:color w:val="auto"/>
          <w:sz w:val="22"/>
          <w:szCs w:val="22"/>
        </w:rPr>
        <w:t>.</w:t>
      </w:r>
    </w:p>
    <w:p w:rsidR="004C373F" w:rsidRPr="00A80144" w:rsidRDefault="004C373F" w:rsidP="00320C58">
      <w:pPr>
        <w:pStyle w:val="af4"/>
        <w:tabs>
          <w:tab w:val="left" w:pos="851"/>
        </w:tabs>
        <w:spacing w:line="320" w:lineRule="exact"/>
        <w:ind w:left="567"/>
        <w:rPr>
          <w:bCs/>
        </w:rPr>
      </w:pPr>
    </w:p>
    <w:p w:rsidR="00E81124" w:rsidRPr="00A80144" w:rsidRDefault="00E81124" w:rsidP="00737128">
      <w:pPr>
        <w:pStyle w:val="73"/>
        <w:shd w:val="clear" w:color="auto" w:fill="auto"/>
        <w:spacing w:before="0" w:after="0"/>
        <w:ind w:right="20"/>
        <w:jc w:val="left"/>
        <w:rPr>
          <w:b/>
          <w:color w:val="auto"/>
          <w:sz w:val="24"/>
          <w:szCs w:val="24"/>
        </w:rPr>
      </w:pPr>
    </w:p>
    <w:p w:rsidR="004C373F" w:rsidRPr="00A80144" w:rsidRDefault="004C373F" w:rsidP="00737128">
      <w:pPr>
        <w:pStyle w:val="73"/>
        <w:shd w:val="clear" w:color="auto" w:fill="auto"/>
        <w:spacing w:before="0" w:after="0"/>
        <w:ind w:right="20"/>
        <w:jc w:val="left"/>
        <w:rPr>
          <w:b/>
          <w:color w:val="auto"/>
          <w:sz w:val="24"/>
          <w:szCs w:val="24"/>
        </w:rPr>
      </w:pPr>
    </w:p>
    <w:p w:rsidR="004C373F" w:rsidRPr="00A80144" w:rsidRDefault="004C373F" w:rsidP="00737128">
      <w:pPr>
        <w:pStyle w:val="73"/>
        <w:shd w:val="clear" w:color="auto" w:fill="auto"/>
        <w:spacing w:before="0" w:after="0"/>
        <w:ind w:right="20"/>
        <w:jc w:val="left"/>
        <w:rPr>
          <w:b/>
          <w:color w:val="auto"/>
          <w:sz w:val="24"/>
          <w:szCs w:val="24"/>
        </w:rPr>
        <w:sectPr w:rsidR="004C373F" w:rsidRPr="00A80144" w:rsidSect="008B21FF">
          <w:pgSz w:w="16838" w:h="11906" w:orient="landscape"/>
          <w:pgMar w:top="851" w:right="1134" w:bottom="851" w:left="1134" w:header="709" w:footer="709" w:gutter="0"/>
          <w:cols w:space="708"/>
          <w:docGrid w:linePitch="360"/>
        </w:sectPr>
      </w:pPr>
    </w:p>
    <w:p w:rsidR="00602CB7" w:rsidRPr="00A80144" w:rsidRDefault="00602CB7" w:rsidP="00677DA9">
      <w:pPr>
        <w:pStyle w:val="73"/>
        <w:shd w:val="clear" w:color="auto" w:fill="auto"/>
        <w:spacing w:before="0" w:after="0"/>
        <w:ind w:right="20"/>
        <w:jc w:val="right"/>
        <w:rPr>
          <w:rFonts w:ascii="Arial" w:hAnsi="Arial" w:cs="Arial"/>
          <w:color w:val="auto"/>
          <w:sz w:val="22"/>
          <w:szCs w:val="22"/>
        </w:rPr>
      </w:pPr>
      <w:r w:rsidRPr="00A80144">
        <w:rPr>
          <w:rFonts w:ascii="Arial" w:hAnsi="Arial" w:cs="Arial"/>
          <w:b/>
          <w:color w:val="auto"/>
          <w:sz w:val="22"/>
          <w:szCs w:val="22"/>
        </w:rPr>
        <w:t xml:space="preserve">Приложение </w:t>
      </w:r>
      <w:r w:rsidR="000202E0" w:rsidRPr="00A80144">
        <w:rPr>
          <w:rFonts w:ascii="Arial" w:hAnsi="Arial" w:cs="Arial"/>
          <w:b/>
          <w:color w:val="auto"/>
          <w:sz w:val="22"/>
          <w:szCs w:val="22"/>
        </w:rPr>
        <w:t>2</w:t>
      </w:r>
      <w:r w:rsidRPr="00A80144">
        <w:rPr>
          <w:rFonts w:ascii="Arial" w:hAnsi="Arial" w:cs="Arial"/>
          <w:b/>
          <w:color w:val="auto"/>
          <w:sz w:val="22"/>
          <w:szCs w:val="22"/>
        </w:rPr>
        <w:t xml:space="preserve">. </w:t>
      </w:r>
      <w:r w:rsidRPr="00A80144">
        <w:rPr>
          <w:rFonts w:ascii="Arial" w:hAnsi="Arial" w:cs="Arial"/>
          <w:color w:val="auto"/>
          <w:sz w:val="22"/>
          <w:szCs w:val="22"/>
        </w:rPr>
        <w:t xml:space="preserve">Минимальный обязательный объем технических требований к </w:t>
      </w:r>
    </w:p>
    <w:p w:rsidR="00602CB7" w:rsidRPr="00A80144" w:rsidRDefault="00602CB7" w:rsidP="00677DA9">
      <w:pPr>
        <w:pStyle w:val="73"/>
        <w:shd w:val="clear" w:color="auto" w:fill="auto"/>
        <w:spacing w:before="0" w:after="0"/>
        <w:ind w:right="20"/>
        <w:jc w:val="right"/>
        <w:rPr>
          <w:rFonts w:ascii="Arial" w:hAnsi="Arial" w:cs="Arial"/>
          <w:color w:val="auto"/>
          <w:sz w:val="22"/>
          <w:szCs w:val="22"/>
        </w:rPr>
      </w:pPr>
      <w:r w:rsidRPr="00A80144">
        <w:rPr>
          <w:rFonts w:ascii="Arial" w:hAnsi="Arial" w:cs="Arial"/>
          <w:color w:val="auto"/>
          <w:sz w:val="22"/>
          <w:szCs w:val="22"/>
        </w:rPr>
        <w:t xml:space="preserve">поставляемым энергетическим маслам в </w:t>
      </w:r>
      <w:r w:rsidR="00A111AB" w:rsidRPr="00A80144">
        <w:rPr>
          <w:rFonts w:ascii="Arial" w:hAnsi="Arial" w:cs="Arial"/>
          <w:color w:val="auto"/>
          <w:sz w:val="22"/>
          <w:szCs w:val="22"/>
        </w:rPr>
        <w:t>Филиал</w:t>
      </w:r>
      <w:r w:rsidRPr="00A80144">
        <w:rPr>
          <w:rFonts w:ascii="Arial" w:hAnsi="Arial" w:cs="Arial"/>
          <w:color w:val="auto"/>
          <w:sz w:val="22"/>
          <w:szCs w:val="22"/>
        </w:rPr>
        <w:t xml:space="preserve">ы </w:t>
      </w:r>
      <w:r w:rsidR="006E40F8" w:rsidRPr="00A80144">
        <w:rPr>
          <w:rFonts w:ascii="Arial" w:hAnsi="Arial" w:cs="Arial"/>
          <w:color w:val="auto"/>
          <w:sz w:val="22"/>
          <w:szCs w:val="22"/>
        </w:rPr>
        <w:t>ПАО «Юнипро»</w:t>
      </w:r>
    </w:p>
    <w:p w:rsidR="00AB7A77" w:rsidRPr="00A80144" w:rsidRDefault="00AB7A77" w:rsidP="00677DA9">
      <w:pPr>
        <w:pStyle w:val="73"/>
        <w:shd w:val="clear" w:color="auto" w:fill="auto"/>
        <w:spacing w:before="0" w:after="0"/>
        <w:ind w:right="20"/>
        <w:jc w:val="right"/>
        <w:rPr>
          <w:rFonts w:ascii="Arial" w:hAnsi="Arial" w:cs="Arial"/>
          <w:b/>
          <w:color w:val="auto"/>
          <w:sz w:val="22"/>
          <w:szCs w:val="22"/>
        </w:rPr>
      </w:pPr>
    </w:p>
    <w:p w:rsidR="00277C69" w:rsidRPr="00A80144" w:rsidRDefault="00277C69" w:rsidP="00277C69">
      <w:pPr>
        <w:tabs>
          <w:tab w:val="left" w:pos="837"/>
        </w:tabs>
        <w:spacing w:line="320" w:lineRule="exact"/>
        <w:ind w:firstLine="567"/>
        <w:rPr>
          <w:rFonts w:ascii="Arial" w:hAnsi="Arial" w:cs="Arial"/>
          <w:sz w:val="22"/>
          <w:szCs w:val="22"/>
          <w:lang w:bidi="ru-RU"/>
        </w:rPr>
      </w:pPr>
      <w:r w:rsidRPr="00A80144">
        <w:rPr>
          <w:rFonts w:ascii="Arial" w:hAnsi="Arial" w:cs="Arial"/>
          <w:sz w:val="22"/>
          <w:szCs w:val="22"/>
        </w:rPr>
        <w:tab/>
      </w:r>
      <w:r w:rsidRPr="00A80144">
        <w:rPr>
          <w:rFonts w:ascii="Arial" w:hAnsi="Arial" w:cs="Arial"/>
          <w:sz w:val="22"/>
          <w:szCs w:val="22"/>
          <w:lang w:bidi="ru-RU"/>
        </w:rPr>
        <w:t>Настоящие</w:t>
      </w:r>
      <w:r w:rsidRPr="00A80144">
        <w:rPr>
          <w:rFonts w:ascii="Arial" w:hAnsi="Arial" w:cs="Arial"/>
          <w:b/>
          <w:sz w:val="22"/>
          <w:szCs w:val="22"/>
          <w:lang w:bidi="ru-RU"/>
        </w:rPr>
        <w:t xml:space="preserve"> технические требования</w:t>
      </w:r>
      <w:r w:rsidRPr="00A80144">
        <w:rPr>
          <w:rFonts w:ascii="Arial" w:hAnsi="Arial" w:cs="Arial"/>
          <w:sz w:val="22"/>
          <w:szCs w:val="22"/>
          <w:lang w:bidi="ru-RU"/>
        </w:rPr>
        <w:t xml:space="preserve"> определяют требования, как технического, так и организационного характера, направленные на обеспечение безопасной, надежной, эффективной, экономичной эксплуатации и технического обслуживания масляных хозяйств и энергетических масел в </w:t>
      </w:r>
      <w:r w:rsidR="00A111AB" w:rsidRPr="00A80144">
        <w:rPr>
          <w:rFonts w:ascii="Arial" w:hAnsi="Arial" w:cs="Arial"/>
          <w:sz w:val="22"/>
          <w:szCs w:val="22"/>
          <w:lang w:bidi="ru-RU"/>
        </w:rPr>
        <w:t>Филиала</w:t>
      </w:r>
      <w:r w:rsidRPr="00A80144">
        <w:rPr>
          <w:rFonts w:ascii="Arial" w:hAnsi="Arial" w:cs="Arial"/>
          <w:sz w:val="22"/>
          <w:szCs w:val="22"/>
          <w:lang w:bidi="ru-RU"/>
        </w:rPr>
        <w:t xml:space="preserve">х </w:t>
      </w:r>
      <w:r w:rsidR="006E40F8" w:rsidRPr="00A80144">
        <w:rPr>
          <w:rFonts w:ascii="Arial" w:hAnsi="Arial" w:cs="Arial"/>
          <w:sz w:val="22"/>
          <w:szCs w:val="22"/>
          <w:lang w:bidi="ru-RU"/>
        </w:rPr>
        <w:t>ПАО «Юнипро»</w:t>
      </w:r>
      <w:r w:rsidRPr="00A80144">
        <w:rPr>
          <w:rFonts w:ascii="Arial" w:hAnsi="Arial" w:cs="Arial"/>
          <w:sz w:val="22"/>
          <w:szCs w:val="22"/>
          <w:lang w:bidi="ru-RU"/>
        </w:rPr>
        <w:t>.</w:t>
      </w:r>
    </w:p>
    <w:p w:rsidR="00277C69" w:rsidRPr="00A80144" w:rsidRDefault="00277C69" w:rsidP="00277C69">
      <w:pPr>
        <w:spacing w:line="320" w:lineRule="exact"/>
        <w:rPr>
          <w:rFonts w:ascii="Arial" w:hAnsi="Arial" w:cs="Arial"/>
          <w:sz w:val="22"/>
          <w:szCs w:val="22"/>
        </w:rPr>
      </w:pPr>
    </w:p>
    <w:p w:rsidR="00277C69" w:rsidRPr="00A80144" w:rsidRDefault="00277C69" w:rsidP="00277C69">
      <w:pPr>
        <w:spacing w:line="320" w:lineRule="exact"/>
        <w:ind w:firstLine="567"/>
        <w:rPr>
          <w:rFonts w:ascii="Arial" w:hAnsi="Arial" w:cs="Arial"/>
          <w:sz w:val="22"/>
          <w:szCs w:val="22"/>
        </w:rPr>
      </w:pPr>
      <w:r w:rsidRPr="00A80144">
        <w:rPr>
          <w:rFonts w:ascii="Arial" w:hAnsi="Arial" w:cs="Arial"/>
          <w:b/>
          <w:sz w:val="22"/>
          <w:szCs w:val="22"/>
        </w:rPr>
        <w:t>Термины для целей Технических Требований</w:t>
      </w:r>
      <w:r w:rsidRPr="00A80144">
        <w:rPr>
          <w:rFonts w:ascii="Arial" w:hAnsi="Arial" w:cs="Arial"/>
          <w:sz w:val="22"/>
          <w:szCs w:val="22"/>
        </w:rPr>
        <w:t>.</w:t>
      </w:r>
    </w:p>
    <w:p w:rsidR="00FC0CF5" w:rsidRPr="00A80144" w:rsidRDefault="00FC0CF5" w:rsidP="00BD754D">
      <w:pPr>
        <w:pStyle w:val="FORMATTEXT"/>
        <w:tabs>
          <w:tab w:val="left" w:pos="993"/>
        </w:tabs>
        <w:spacing w:line="320" w:lineRule="exact"/>
        <w:ind w:firstLine="567"/>
        <w:rPr>
          <w:rFonts w:ascii="Arial" w:hAnsi="Arial" w:cs="Arial"/>
          <w:sz w:val="22"/>
          <w:szCs w:val="22"/>
        </w:rPr>
      </w:pPr>
      <w:r w:rsidRPr="00A80144">
        <w:rPr>
          <w:rFonts w:ascii="Arial" w:hAnsi="Arial" w:cs="Arial"/>
          <w:b/>
          <w:bCs/>
          <w:sz w:val="22"/>
          <w:szCs w:val="22"/>
        </w:rPr>
        <w:t>Анализ арбитражный –</w:t>
      </w:r>
      <w:r w:rsidRPr="00A80144">
        <w:rPr>
          <w:rFonts w:ascii="Arial" w:hAnsi="Arial" w:cs="Arial"/>
          <w:sz w:val="22"/>
          <w:szCs w:val="22"/>
        </w:rPr>
        <w:t xml:space="preserve"> установление соответствия качества нефтепродукта требованиям договорных и нормативных документов, проводимое в аккредитованной лаборатории при возникновении разногласий в оценке качества между потребителем и поставщиком.</w:t>
      </w:r>
    </w:p>
    <w:p w:rsidR="00FC0CF5" w:rsidRPr="00A80144" w:rsidRDefault="00FC0CF5" w:rsidP="00BD754D">
      <w:pPr>
        <w:pStyle w:val="FORMATTEXT"/>
        <w:tabs>
          <w:tab w:val="left" w:pos="993"/>
        </w:tabs>
        <w:spacing w:line="320" w:lineRule="exact"/>
        <w:ind w:firstLine="567"/>
        <w:rPr>
          <w:rFonts w:ascii="Arial" w:hAnsi="Arial" w:cs="Arial"/>
          <w:sz w:val="22"/>
          <w:szCs w:val="22"/>
        </w:rPr>
      </w:pPr>
      <w:r w:rsidRPr="00A80144">
        <w:rPr>
          <w:rFonts w:ascii="Arial" w:hAnsi="Arial" w:cs="Arial"/>
          <w:b/>
          <w:bCs/>
          <w:sz w:val="22"/>
          <w:szCs w:val="22"/>
        </w:rPr>
        <w:t xml:space="preserve">Анализ масла – </w:t>
      </w:r>
      <w:r w:rsidRPr="00A80144">
        <w:rPr>
          <w:rFonts w:ascii="Arial" w:hAnsi="Arial" w:cs="Arial"/>
          <w:sz w:val="22"/>
          <w:szCs w:val="22"/>
        </w:rPr>
        <w:t>совокупность операций по определению в лабораторных условиях значений показателей качества в пробе масла, в соответствии с требованиями методик выполнения анализа (испытаний). Последующее сравнение полученных значений с нормативными значениями с целью определения соответствия качества масла требованиям нормативных документов.</w:t>
      </w:r>
    </w:p>
    <w:p w:rsidR="00FC0CF5" w:rsidRPr="00A80144" w:rsidRDefault="00FC0CF5" w:rsidP="00BD754D">
      <w:pPr>
        <w:pStyle w:val="FORMATTEXT"/>
        <w:tabs>
          <w:tab w:val="left" w:pos="993"/>
        </w:tabs>
        <w:spacing w:line="320" w:lineRule="exact"/>
        <w:ind w:firstLine="567"/>
        <w:rPr>
          <w:rStyle w:val="afe"/>
          <w:rFonts w:ascii="Arial" w:eastAsiaTheme="minorEastAsia" w:hAnsi="Arial" w:cs="Arial"/>
          <w:b w:val="0"/>
          <w:bCs w:val="0"/>
          <w:color w:val="auto"/>
          <w:sz w:val="22"/>
          <w:szCs w:val="22"/>
          <w:shd w:val="clear" w:color="auto" w:fill="auto"/>
          <w:lang w:bidi="ar-SA"/>
        </w:rPr>
      </w:pPr>
      <w:r w:rsidRPr="00A80144">
        <w:rPr>
          <w:rStyle w:val="afe"/>
          <w:rFonts w:ascii="Arial" w:eastAsiaTheme="minorEastAsia" w:hAnsi="Arial" w:cs="Arial"/>
          <w:color w:val="auto"/>
          <w:sz w:val="22"/>
          <w:szCs w:val="22"/>
        </w:rPr>
        <w:t xml:space="preserve">Значение показателя качества продукции регламентированное </w:t>
      </w:r>
      <w:r w:rsidRPr="00A80144">
        <w:rPr>
          <w:rFonts w:ascii="Arial" w:hAnsi="Arial" w:cs="Arial"/>
          <w:bCs/>
          <w:sz w:val="22"/>
          <w:szCs w:val="22"/>
        </w:rPr>
        <w:t>–</w:t>
      </w:r>
      <w:r w:rsidRPr="00A80144">
        <w:rPr>
          <w:rStyle w:val="afe"/>
          <w:rFonts w:ascii="Arial" w:eastAsiaTheme="minorEastAsia" w:hAnsi="Arial" w:cs="Arial"/>
          <w:color w:val="auto"/>
          <w:sz w:val="22"/>
          <w:szCs w:val="22"/>
        </w:rPr>
        <w:t xml:space="preserve"> </w:t>
      </w:r>
      <w:r w:rsidRPr="00A80144">
        <w:rPr>
          <w:rFonts w:ascii="Arial" w:hAnsi="Arial" w:cs="Arial"/>
          <w:sz w:val="22"/>
          <w:szCs w:val="22"/>
        </w:rPr>
        <w:t>значение показателя качества продукции, установленное нормативной документацией.</w:t>
      </w:r>
    </w:p>
    <w:p w:rsidR="00FC0CF5" w:rsidRPr="00A80144" w:rsidRDefault="00FC0CF5" w:rsidP="00BD754D">
      <w:pPr>
        <w:pStyle w:val="FORMATTEXT"/>
        <w:tabs>
          <w:tab w:val="left" w:pos="993"/>
        </w:tabs>
        <w:spacing w:line="320" w:lineRule="exact"/>
        <w:ind w:firstLine="567"/>
        <w:rPr>
          <w:rFonts w:ascii="Arial" w:hAnsi="Arial" w:cs="Arial"/>
          <w:sz w:val="22"/>
          <w:szCs w:val="22"/>
        </w:rPr>
      </w:pPr>
      <w:r w:rsidRPr="00A80144">
        <w:rPr>
          <w:rStyle w:val="afe"/>
          <w:rFonts w:ascii="Arial" w:eastAsiaTheme="minorEastAsia" w:hAnsi="Arial" w:cs="Arial"/>
          <w:color w:val="auto"/>
          <w:sz w:val="22"/>
          <w:szCs w:val="22"/>
        </w:rPr>
        <w:t xml:space="preserve">Значение предельное показателя качества продукции </w:t>
      </w:r>
      <w:r w:rsidRPr="00A80144">
        <w:rPr>
          <w:rFonts w:ascii="Arial" w:hAnsi="Arial" w:cs="Arial"/>
          <w:b/>
          <w:bCs/>
          <w:sz w:val="22"/>
          <w:szCs w:val="22"/>
        </w:rPr>
        <w:t>–</w:t>
      </w:r>
      <w:r w:rsidRPr="00A80144">
        <w:rPr>
          <w:rStyle w:val="afe"/>
          <w:rFonts w:ascii="Arial" w:eastAsiaTheme="minorEastAsia" w:hAnsi="Arial" w:cs="Arial"/>
          <w:color w:val="auto"/>
          <w:sz w:val="22"/>
          <w:szCs w:val="22"/>
        </w:rPr>
        <w:t xml:space="preserve"> </w:t>
      </w:r>
      <w:r w:rsidRPr="00A80144">
        <w:rPr>
          <w:rFonts w:ascii="Arial" w:hAnsi="Arial" w:cs="Arial"/>
          <w:sz w:val="22"/>
          <w:szCs w:val="22"/>
        </w:rPr>
        <w:t>наибольшее или наименьшее регламентированное значение показателя качества продукции.</w:t>
      </w:r>
    </w:p>
    <w:p w:rsidR="00FC0CF5" w:rsidRPr="00A80144" w:rsidRDefault="00FC0CF5" w:rsidP="00BD754D">
      <w:pPr>
        <w:pStyle w:val="73"/>
        <w:shd w:val="clear" w:color="auto" w:fill="auto"/>
        <w:tabs>
          <w:tab w:val="left" w:pos="993"/>
        </w:tabs>
        <w:spacing w:before="0" w:after="0" w:line="320" w:lineRule="exact"/>
        <w:ind w:firstLine="567"/>
        <w:jc w:val="left"/>
        <w:rPr>
          <w:rFonts w:ascii="Arial" w:hAnsi="Arial" w:cs="Arial"/>
          <w:color w:val="auto"/>
          <w:sz w:val="22"/>
          <w:szCs w:val="22"/>
        </w:rPr>
      </w:pPr>
      <w:r w:rsidRPr="00A80144">
        <w:rPr>
          <w:rFonts w:ascii="Arial" w:hAnsi="Arial" w:cs="Arial"/>
          <w:b/>
          <w:bCs/>
          <w:color w:val="auto"/>
          <w:sz w:val="22"/>
          <w:szCs w:val="22"/>
        </w:rPr>
        <w:t>Масло индустриальное –</w:t>
      </w:r>
      <w:r w:rsidRPr="00A80144">
        <w:rPr>
          <w:rFonts w:ascii="Arial" w:hAnsi="Arial" w:cs="Arial"/>
          <w:color w:val="auto"/>
          <w:sz w:val="22"/>
          <w:szCs w:val="22"/>
        </w:rPr>
        <w:t xml:space="preserve"> масло, предназначенное для применения в технологических системах различного тепломеханического и промышленного оборудования.</w:t>
      </w:r>
    </w:p>
    <w:p w:rsidR="00FC0CF5" w:rsidRPr="00A80144" w:rsidRDefault="00FC0CF5" w:rsidP="00BD754D">
      <w:pPr>
        <w:pStyle w:val="73"/>
        <w:shd w:val="clear" w:color="auto" w:fill="auto"/>
        <w:tabs>
          <w:tab w:val="left" w:pos="993"/>
        </w:tabs>
        <w:spacing w:before="0" w:after="0" w:line="320" w:lineRule="exact"/>
        <w:ind w:firstLine="567"/>
        <w:jc w:val="left"/>
        <w:rPr>
          <w:rFonts w:ascii="Arial" w:hAnsi="Arial" w:cs="Arial"/>
          <w:color w:val="auto"/>
          <w:sz w:val="22"/>
          <w:szCs w:val="22"/>
        </w:rPr>
      </w:pPr>
      <w:r w:rsidRPr="00A80144">
        <w:rPr>
          <w:rFonts w:ascii="Arial" w:hAnsi="Arial" w:cs="Arial"/>
          <w:b/>
          <w:bCs/>
          <w:color w:val="auto"/>
          <w:sz w:val="22"/>
          <w:szCs w:val="22"/>
        </w:rPr>
        <w:t>Масло некондиционное –</w:t>
      </w:r>
      <w:r w:rsidRPr="00A80144">
        <w:rPr>
          <w:rFonts w:ascii="Arial" w:hAnsi="Arial" w:cs="Arial"/>
          <w:color w:val="auto"/>
          <w:sz w:val="22"/>
          <w:szCs w:val="22"/>
        </w:rPr>
        <w:t xml:space="preserve"> масло, не удовлетворяющее требованиям стандарта (нормативного документа).</w:t>
      </w:r>
    </w:p>
    <w:p w:rsidR="00FC0CF5" w:rsidRPr="00A80144" w:rsidRDefault="00FC0CF5" w:rsidP="00BD754D">
      <w:pPr>
        <w:pStyle w:val="73"/>
        <w:shd w:val="clear" w:color="auto" w:fill="auto"/>
        <w:tabs>
          <w:tab w:val="left" w:pos="993"/>
        </w:tabs>
        <w:spacing w:before="0" w:after="0" w:line="320" w:lineRule="exact"/>
        <w:ind w:firstLine="567"/>
        <w:jc w:val="left"/>
        <w:rPr>
          <w:rFonts w:ascii="Arial" w:hAnsi="Arial" w:cs="Arial"/>
          <w:color w:val="auto"/>
          <w:sz w:val="22"/>
          <w:szCs w:val="22"/>
        </w:rPr>
      </w:pPr>
      <w:r w:rsidRPr="00A80144">
        <w:rPr>
          <w:rFonts w:ascii="Arial" w:hAnsi="Arial" w:cs="Arial"/>
          <w:b/>
          <w:bCs/>
          <w:color w:val="auto"/>
          <w:sz w:val="22"/>
          <w:szCs w:val="22"/>
        </w:rPr>
        <w:t>Масло огнестойкое –</w:t>
      </w:r>
      <w:r w:rsidRPr="00A80144">
        <w:rPr>
          <w:rFonts w:ascii="Arial" w:hAnsi="Arial" w:cs="Arial"/>
          <w:color w:val="auto"/>
          <w:sz w:val="22"/>
          <w:szCs w:val="22"/>
        </w:rPr>
        <w:t xml:space="preserve"> специальное синтетическое масло, предназначенное для применения в технологических системах турбоагрегатов, обладающее лучшими противопожарными свойствами в сравнении с нефтяными маслами.</w:t>
      </w:r>
    </w:p>
    <w:p w:rsidR="00FC0CF5" w:rsidRPr="00A80144" w:rsidRDefault="00FC0CF5" w:rsidP="00BD754D">
      <w:pPr>
        <w:pStyle w:val="73"/>
        <w:shd w:val="clear" w:color="auto" w:fill="auto"/>
        <w:tabs>
          <w:tab w:val="left" w:pos="993"/>
        </w:tabs>
        <w:spacing w:before="0" w:after="0" w:line="320" w:lineRule="exact"/>
        <w:ind w:firstLine="567"/>
        <w:jc w:val="left"/>
        <w:rPr>
          <w:rFonts w:ascii="Arial" w:hAnsi="Arial" w:cs="Arial"/>
          <w:color w:val="auto"/>
          <w:sz w:val="22"/>
          <w:szCs w:val="22"/>
        </w:rPr>
      </w:pPr>
      <w:r w:rsidRPr="00A80144">
        <w:rPr>
          <w:rFonts w:ascii="Arial" w:hAnsi="Arial" w:cs="Arial"/>
          <w:b/>
          <w:bCs/>
          <w:color w:val="auto"/>
          <w:sz w:val="22"/>
          <w:szCs w:val="22"/>
        </w:rPr>
        <w:t>Масло свежее –</w:t>
      </w:r>
      <w:r w:rsidRPr="00A80144">
        <w:rPr>
          <w:rFonts w:ascii="Arial" w:hAnsi="Arial" w:cs="Arial"/>
          <w:color w:val="auto"/>
          <w:sz w:val="22"/>
          <w:szCs w:val="22"/>
        </w:rPr>
        <w:t xml:space="preserve"> масло, слитое из транспортных емкостей и (или) находящееся на хранении, не применявшееся в оборудовании, соответствующее требованиям действующих стандартов (нормативных документов) на товарное масло.</w:t>
      </w:r>
    </w:p>
    <w:p w:rsidR="00FC0CF5" w:rsidRPr="00A80144" w:rsidRDefault="00FC0CF5" w:rsidP="00BD754D">
      <w:pPr>
        <w:pStyle w:val="73"/>
        <w:shd w:val="clear" w:color="auto" w:fill="auto"/>
        <w:tabs>
          <w:tab w:val="left" w:pos="993"/>
        </w:tabs>
        <w:spacing w:before="0" w:after="0" w:line="320" w:lineRule="exact"/>
        <w:ind w:firstLine="567"/>
        <w:jc w:val="left"/>
        <w:rPr>
          <w:rFonts w:ascii="Arial" w:hAnsi="Arial" w:cs="Arial"/>
          <w:color w:val="auto"/>
          <w:sz w:val="22"/>
          <w:szCs w:val="22"/>
        </w:rPr>
      </w:pPr>
      <w:r w:rsidRPr="00A80144">
        <w:rPr>
          <w:rFonts w:ascii="Arial" w:hAnsi="Arial" w:cs="Arial"/>
          <w:b/>
          <w:bCs/>
          <w:color w:val="auto"/>
          <w:sz w:val="22"/>
          <w:szCs w:val="22"/>
        </w:rPr>
        <w:t>Масло товарное –</w:t>
      </w:r>
      <w:r w:rsidRPr="00A80144">
        <w:rPr>
          <w:rFonts w:ascii="Arial" w:hAnsi="Arial" w:cs="Arial"/>
          <w:color w:val="auto"/>
          <w:sz w:val="22"/>
          <w:szCs w:val="22"/>
        </w:rPr>
        <w:t xml:space="preserve"> масло, поступившее с завода изготовителя и находящееся в транспортной емкости, сопровождаемое сертификатом или паспортом предприятия-изготовителя, удостоверяющим его соответствие требованиям действующих стандартов (нормативных документов).</w:t>
      </w:r>
    </w:p>
    <w:p w:rsidR="00FC0CF5" w:rsidRPr="00A80144" w:rsidRDefault="00FC0CF5" w:rsidP="00BD754D">
      <w:pPr>
        <w:pStyle w:val="FORMATTEXT"/>
        <w:tabs>
          <w:tab w:val="left" w:pos="1134"/>
        </w:tabs>
        <w:spacing w:line="320" w:lineRule="exact"/>
        <w:ind w:firstLine="567"/>
        <w:rPr>
          <w:rFonts w:ascii="Arial" w:hAnsi="Arial" w:cs="Arial"/>
          <w:sz w:val="22"/>
          <w:szCs w:val="22"/>
        </w:rPr>
      </w:pPr>
      <w:r w:rsidRPr="00A80144">
        <w:rPr>
          <w:rStyle w:val="afe"/>
          <w:rFonts w:ascii="Arial" w:eastAsiaTheme="minorEastAsia" w:hAnsi="Arial" w:cs="Arial"/>
          <w:color w:val="auto"/>
          <w:sz w:val="22"/>
          <w:szCs w:val="22"/>
        </w:rPr>
        <w:t xml:space="preserve">Масло эксплуатационное </w:t>
      </w:r>
      <w:r w:rsidRPr="00A80144">
        <w:rPr>
          <w:rFonts w:ascii="Arial" w:hAnsi="Arial" w:cs="Arial"/>
          <w:b/>
          <w:bCs/>
          <w:sz w:val="22"/>
          <w:szCs w:val="22"/>
        </w:rPr>
        <w:t>–</w:t>
      </w:r>
      <w:r w:rsidRPr="00A80144">
        <w:rPr>
          <w:rStyle w:val="afe"/>
          <w:rFonts w:ascii="Arial" w:eastAsiaTheme="minorEastAsia" w:hAnsi="Arial" w:cs="Arial"/>
          <w:color w:val="auto"/>
          <w:sz w:val="22"/>
          <w:szCs w:val="22"/>
        </w:rPr>
        <w:t xml:space="preserve"> </w:t>
      </w:r>
      <w:r w:rsidRPr="00A80144">
        <w:rPr>
          <w:rFonts w:ascii="Arial" w:hAnsi="Arial" w:cs="Arial"/>
          <w:sz w:val="22"/>
          <w:szCs w:val="22"/>
        </w:rPr>
        <w:t>масло, находящееся в маслонаполненном энергетическом оборудовании и соответствующее требованиям действующих стандартов (нормативных документов), предъявляемым к маслу, эксплуатируемому в оборудовании, а также масло, находящееся на хранении после слива из оборудования, которое может быть повторно применено по прямому назначению без дополнительной обработки.</w:t>
      </w:r>
    </w:p>
    <w:p w:rsidR="00FC0CF5" w:rsidRPr="00A80144" w:rsidRDefault="00FC0CF5" w:rsidP="00BD754D">
      <w:pPr>
        <w:pStyle w:val="FORMATTEXT"/>
        <w:tabs>
          <w:tab w:val="left" w:pos="1134"/>
        </w:tabs>
        <w:spacing w:line="320" w:lineRule="exact"/>
        <w:ind w:firstLine="567"/>
        <w:rPr>
          <w:rFonts w:ascii="Arial" w:hAnsi="Arial" w:cs="Arial"/>
          <w:sz w:val="22"/>
          <w:szCs w:val="22"/>
        </w:rPr>
      </w:pPr>
      <w:r w:rsidRPr="00A80144">
        <w:rPr>
          <w:rStyle w:val="afe"/>
          <w:rFonts w:ascii="Arial" w:eastAsiaTheme="minorEastAsia" w:hAnsi="Arial" w:cs="Arial"/>
          <w:color w:val="auto"/>
          <w:sz w:val="22"/>
          <w:szCs w:val="22"/>
        </w:rPr>
        <w:t xml:space="preserve">Масло электроизоляционное </w:t>
      </w:r>
      <w:r w:rsidRPr="00A80144">
        <w:rPr>
          <w:rFonts w:ascii="Arial" w:hAnsi="Arial" w:cs="Arial"/>
          <w:b/>
          <w:bCs/>
          <w:sz w:val="22"/>
          <w:szCs w:val="22"/>
        </w:rPr>
        <w:t>–</w:t>
      </w:r>
      <w:r w:rsidRPr="00A80144">
        <w:rPr>
          <w:rStyle w:val="afe"/>
          <w:rFonts w:ascii="Arial" w:eastAsiaTheme="minorEastAsia" w:hAnsi="Arial" w:cs="Arial"/>
          <w:color w:val="auto"/>
          <w:sz w:val="22"/>
          <w:szCs w:val="22"/>
        </w:rPr>
        <w:t xml:space="preserve"> </w:t>
      </w:r>
      <w:r w:rsidRPr="00A80144">
        <w:rPr>
          <w:rFonts w:ascii="Arial" w:hAnsi="Arial" w:cs="Arial"/>
          <w:sz w:val="22"/>
          <w:szCs w:val="22"/>
        </w:rPr>
        <w:t>жидкий диэлектрик, предназначенный для обеспечения надежной электрической изоляции и охлаждения активной части маслонаполненного электрооборудования.</w:t>
      </w:r>
    </w:p>
    <w:p w:rsidR="00FC0CF5" w:rsidRPr="00A80144" w:rsidRDefault="00FC0CF5" w:rsidP="00BD754D">
      <w:pPr>
        <w:pStyle w:val="FORMATTEXT"/>
        <w:tabs>
          <w:tab w:val="left" w:pos="1134"/>
        </w:tabs>
        <w:spacing w:line="320" w:lineRule="exact"/>
        <w:ind w:firstLine="567"/>
        <w:rPr>
          <w:rFonts w:ascii="Arial" w:hAnsi="Arial" w:cs="Arial"/>
          <w:sz w:val="22"/>
          <w:szCs w:val="22"/>
        </w:rPr>
      </w:pPr>
      <w:r w:rsidRPr="00A80144">
        <w:rPr>
          <w:rStyle w:val="afe"/>
          <w:rFonts w:ascii="Arial" w:eastAsiaTheme="minorEastAsia" w:hAnsi="Arial" w:cs="Arial"/>
          <w:color w:val="auto"/>
          <w:sz w:val="22"/>
          <w:szCs w:val="22"/>
        </w:rPr>
        <w:t xml:space="preserve">Масло энергетическое </w:t>
      </w:r>
      <w:r w:rsidRPr="00A80144">
        <w:rPr>
          <w:rFonts w:ascii="Arial" w:hAnsi="Arial" w:cs="Arial"/>
          <w:b/>
          <w:bCs/>
          <w:sz w:val="22"/>
          <w:szCs w:val="22"/>
        </w:rPr>
        <w:t xml:space="preserve">– </w:t>
      </w:r>
      <w:r w:rsidRPr="00A80144">
        <w:rPr>
          <w:rFonts w:ascii="Arial" w:hAnsi="Arial" w:cs="Arial"/>
          <w:sz w:val="22"/>
          <w:szCs w:val="22"/>
        </w:rPr>
        <w:t xml:space="preserve">масло (трансформаторное, турбинное, компрессорное и др.), применяемое в основном оборудовании </w:t>
      </w:r>
      <w:r w:rsidR="00A111AB" w:rsidRPr="00A80144">
        <w:rPr>
          <w:rFonts w:ascii="Arial" w:hAnsi="Arial" w:cs="Arial"/>
          <w:sz w:val="22"/>
          <w:szCs w:val="22"/>
        </w:rPr>
        <w:t>Филиала</w:t>
      </w:r>
      <w:r w:rsidRPr="00A80144">
        <w:rPr>
          <w:rFonts w:ascii="Arial" w:hAnsi="Arial" w:cs="Arial"/>
          <w:sz w:val="22"/>
          <w:szCs w:val="22"/>
        </w:rPr>
        <w:t>.</w:t>
      </w:r>
    </w:p>
    <w:p w:rsidR="00FC0CF5" w:rsidRPr="00A80144" w:rsidRDefault="00FC0CF5" w:rsidP="00BD754D">
      <w:pPr>
        <w:pStyle w:val="FORMATTEXT"/>
        <w:tabs>
          <w:tab w:val="left" w:pos="1134"/>
        </w:tabs>
        <w:spacing w:line="320" w:lineRule="exact"/>
        <w:ind w:firstLine="567"/>
        <w:rPr>
          <w:rFonts w:ascii="Arial" w:hAnsi="Arial" w:cs="Arial"/>
          <w:sz w:val="22"/>
          <w:szCs w:val="22"/>
        </w:rPr>
      </w:pPr>
      <w:r w:rsidRPr="00A80144">
        <w:rPr>
          <w:rFonts w:ascii="Arial" w:hAnsi="Arial" w:cs="Arial"/>
          <w:b/>
          <w:bCs/>
          <w:sz w:val="22"/>
          <w:szCs w:val="22"/>
        </w:rPr>
        <w:t>Оборудование маслоочистительное –</w:t>
      </w:r>
      <w:r w:rsidRPr="00A80144">
        <w:rPr>
          <w:rFonts w:ascii="Arial" w:hAnsi="Arial" w:cs="Arial"/>
          <w:sz w:val="22"/>
          <w:szCs w:val="22"/>
        </w:rPr>
        <w:t xml:space="preserve"> средства технологического оснащения, которые применяются для восстановления качества масел.</w:t>
      </w:r>
    </w:p>
    <w:p w:rsidR="00FC0CF5" w:rsidRPr="00A80144" w:rsidRDefault="00FC0CF5" w:rsidP="00BD754D">
      <w:pPr>
        <w:pStyle w:val="FORMATTEXT"/>
        <w:tabs>
          <w:tab w:val="left" w:pos="1134"/>
        </w:tabs>
        <w:spacing w:line="320" w:lineRule="exact"/>
        <w:ind w:firstLine="567"/>
        <w:rPr>
          <w:rFonts w:ascii="Arial" w:hAnsi="Arial" w:cs="Arial"/>
          <w:sz w:val="22"/>
          <w:szCs w:val="22"/>
        </w:rPr>
      </w:pPr>
      <w:r w:rsidRPr="00A80144">
        <w:rPr>
          <w:rFonts w:ascii="Arial" w:hAnsi="Arial" w:cs="Arial"/>
          <w:b/>
          <w:bCs/>
          <w:sz w:val="22"/>
          <w:szCs w:val="22"/>
        </w:rPr>
        <w:t>Оборудование энергетическое маслонаполненное –</w:t>
      </w:r>
      <w:r w:rsidRPr="00A80144">
        <w:rPr>
          <w:rFonts w:ascii="Arial" w:hAnsi="Arial" w:cs="Arial"/>
          <w:sz w:val="22"/>
          <w:szCs w:val="22"/>
        </w:rPr>
        <w:t xml:space="preserve"> тепломеханическое, гидромеханическое и электротехническое оборудование, в технологических системах которого масла применяются в качестве рабочих жидкостей.</w:t>
      </w:r>
    </w:p>
    <w:p w:rsidR="00FC0CF5" w:rsidRPr="00A80144" w:rsidRDefault="00FC0CF5" w:rsidP="00BD754D">
      <w:pPr>
        <w:pStyle w:val="FORMATTEXT"/>
        <w:tabs>
          <w:tab w:val="left" w:pos="1134"/>
        </w:tabs>
        <w:spacing w:line="320" w:lineRule="exact"/>
        <w:ind w:firstLine="567"/>
        <w:rPr>
          <w:rFonts w:ascii="Arial" w:hAnsi="Arial" w:cs="Arial"/>
          <w:sz w:val="22"/>
          <w:szCs w:val="22"/>
        </w:rPr>
      </w:pPr>
      <w:r w:rsidRPr="00A80144">
        <w:rPr>
          <w:rFonts w:ascii="Arial" w:hAnsi="Arial" w:cs="Arial"/>
          <w:b/>
          <w:bCs/>
          <w:sz w:val="22"/>
          <w:szCs w:val="22"/>
        </w:rPr>
        <w:t>Объем контроля –</w:t>
      </w:r>
      <w:r w:rsidRPr="00A80144">
        <w:rPr>
          <w:rFonts w:ascii="Arial" w:hAnsi="Arial" w:cs="Arial"/>
          <w:sz w:val="22"/>
          <w:szCs w:val="22"/>
        </w:rPr>
        <w:t xml:space="preserve"> количество объектов и совокупность контролируемых признаков, устанавливаемых для проведения контроля.</w:t>
      </w:r>
    </w:p>
    <w:p w:rsidR="00FC0CF5" w:rsidRPr="00A80144" w:rsidRDefault="00FC0CF5" w:rsidP="00BD754D">
      <w:pPr>
        <w:pStyle w:val="FORMATTEXT"/>
        <w:tabs>
          <w:tab w:val="left" w:pos="1134"/>
        </w:tabs>
        <w:spacing w:line="320" w:lineRule="exact"/>
        <w:ind w:firstLine="567"/>
        <w:rPr>
          <w:rFonts w:ascii="Arial" w:hAnsi="Arial" w:cs="Arial"/>
          <w:sz w:val="22"/>
          <w:szCs w:val="22"/>
        </w:rPr>
      </w:pPr>
      <w:r w:rsidRPr="00A80144">
        <w:rPr>
          <w:rFonts w:ascii="Arial" w:hAnsi="Arial" w:cs="Arial"/>
          <w:b/>
          <w:bCs/>
          <w:sz w:val="22"/>
          <w:szCs w:val="22"/>
        </w:rPr>
        <w:t>ОМТИ –</w:t>
      </w:r>
      <w:r w:rsidRPr="00A80144">
        <w:rPr>
          <w:rFonts w:ascii="Arial" w:hAnsi="Arial" w:cs="Arial"/>
          <w:sz w:val="22"/>
          <w:szCs w:val="22"/>
        </w:rPr>
        <w:t xml:space="preserve"> огнестойкое масло теплотехнического института.</w:t>
      </w:r>
    </w:p>
    <w:p w:rsidR="00FC0CF5" w:rsidRPr="00A80144" w:rsidRDefault="00FC0CF5" w:rsidP="00BD754D">
      <w:pPr>
        <w:pStyle w:val="FORMATTEXT"/>
        <w:tabs>
          <w:tab w:val="left" w:pos="1134"/>
        </w:tabs>
        <w:spacing w:line="320" w:lineRule="exact"/>
        <w:ind w:firstLine="567"/>
        <w:rPr>
          <w:rFonts w:ascii="Arial" w:hAnsi="Arial" w:cs="Arial"/>
          <w:sz w:val="22"/>
          <w:szCs w:val="22"/>
        </w:rPr>
      </w:pPr>
      <w:r w:rsidRPr="00A80144">
        <w:rPr>
          <w:rStyle w:val="afe"/>
          <w:rFonts w:ascii="Arial" w:eastAsiaTheme="minorEastAsia" w:hAnsi="Arial" w:cs="Arial"/>
          <w:color w:val="auto"/>
          <w:sz w:val="22"/>
          <w:szCs w:val="22"/>
        </w:rPr>
        <w:t xml:space="preserve">Примеси механические </w:t>
      </w:r>
      <w:r w:rsidRPr="00A80144">
        <w:rPr>
          <w:rFonts w:ascii="Arial" w:hAnsi="Arial" w:cs="Arial"/>
          <w:b/>
          <w:bCs/>
          <w:sz w:val="22"/>
          <w:szCs w:val="22"/>
        </w:rPr>
        <w:t>–</w:t>
      </w:r>
      <w:r w:rsidRPr="00A80144">
        <w:rPr>
          <w:rStyle w:val="afe"/>
          <w:rFonts w:ascii="Arial" w:eastAsiaTheme="minorEastAsia" w:hAnsi="Arial" w:cs="Arial"/>
          <w:color w:val="auto"/>
          <w:sz w:val="22"/>
          <w:szCs w:val="22"/>
        </w:rPr>
        <w:t xml:space="preserve"> </w:t>
      </w:r>
      <w:r w:rsidRPr="00A80144">
        <w:rPr>
          <w:rFonts w:ascii="Arial" w:hAnsi="Arial" w:cs="Arial"/>
          <w:sz w:val="22"/>
          <w:szCs w:val="22"/>
        </w:rPr>
        <w:t>твердые, взвешенные частицы различной природы (частицы металлов, продукты коррозии и износа конструкционных материалов, волокна, частицы силикатных и органических эластомеров, пыль и т.п.), ухудшающие эксплуатационные свойства (качество) масла.</w:t>
      </w:r>
    </w:p>
    <w:p w:rsidR="00FC0CF5" w:rsidRPr="00A80144" w:rsidRDefault="00FC0CF5" w:rsidP="00BD754D">
      <w:pPr>
        <w:pStyle w:val="FORMATTEXT"/>
        <w:tabs>
          <w:tab w:val="left" w:pos="1134"/>
        </w:tabs>
        <w:spacing w:line="320" w:lineRule="exact"/>
        <w:ind w:firstLine="567"/>
        <w:rPr>
          <w:rFonts w:ascii="Arial" w:hAnsi="Arial" w:cs="Arial"/>
          <w:sz w:val="22"/>
          <w:szCs w:val="22"/>
        </w:rPr>
      </w:pPr>
      <w:r w:rsidRPr="00A80144">
        <w:rPr>
          <w:rFonts w:ascii="Arial" w:hAnsi="Arial" w:cs="Arial"/>
          <w:b/>
          <w:bCs/>
          <w:sz w:val="22"/>
          <w:szCs w:val="22"/>
        </w:rPr>
        <w:t>Присадка –</w:t>
      </w:r>
      <w:r w:rsidRPr="00A80144">
        <w:rPr>
          <w:rFonts w:ascii="Arial" w:hAnsi="Arial" w:cs="Arial"/>
          <w:sz w:val="22"/>
          <w:szCs w:val="22"/>
        </w:rPr>
        <w:t xml:space="preserve"> вещество различной природы, добавляемое в масло для улучшения его эксплуатационных свойств (качества).</w:t>
      </w:r>
    </w:p>
    <w:p w:rsidR="00FC0CF5" w:rsidRPr="00A80144" w:rsidRDefault="00FC0CF5" w:rsidP="00BD754D">
      <w:pPr>
        <w:pStyle w:val="FORMATTEXT"/>
        <w:tabs>
          <w:tab w:val="left" w:pos="1134"/>
        </w:tabs>
        <w:spacing w:line="320" w:lineRule="exact"/>
        <w:ind w:firstLine="567"/>
        <w:rPr>
          <w:rStyle w:val="afe"/>
          <w:rFonts w:ascii="Arial" w:eastAsiaTheme="minorEastAsia" w:hAnsi="Arial" w:cs="Arial"/>
          <w:b w:val="0"/>
          <w:bCs w:val="0"/>
          <w:color w:val="auto"/>
          <w:sz w:val="22"/>
          <w:szCs w:val="22"/>
          <w:shd w:val="clear" w:color="auto" w:fill="auto"/>
          <w:lang w:bidi="ar-SA"/>
        </w:rPr>
      </w:pPr>
      <w:r w:rsidRPr="00A80144">
        <w:rPr>
          <w:rFonts w:ascii="Arial" w:hAnsi="Arial" w:cs="Arial"/>
          <w:b/>
          <w:bCs/>
          <w:sz w:val="22"/>
          <w:szCs w:val="22"/>
        </w:rPr>
        <w:t>Проба арбитражная –</w:t>
      </w:r>
      <w:r w:rsidRPr="00A80144">
        <w:rPr>
          <w:rFonts w:ascii="Arial" w:hAnsi="Arial" w:cs="Arial"/>
          <w:sz w:val="22"/>
          <w:szCs w:val="22"/>
        </w:rPr>
        <w:t xml:space="preserve"> контрольная проба, используемая для проведения арбитражного анализа.</w:t>
      </w:r>
    </w:p>
    <w:p w:rsidR="00FC0CF5" w:rsidRPr="00A80144" w:rsidRDefault="00FC0CF5" w:rsidP="00BD754D">
      <w:pPr>
        <w:pStyle w:val="FORMATTEXT"/>
        <w:tabs>
          <w:tab w:val="left" w:pos="1134"/>
        </w:tabs>
        <w:spacing w:line="320" w:lineRule="exact"/>
        <w:ind w:firstLine="567"/>
        <w:rPr>
          <w:rFonts w:ascii="Arial" w:hAnsi="Arial" w:cs="Arial"/>
          <w:sz w:val="22"/>
          <w:szCs w:val="22"/>
        </w:rPr>
      </w:pPr>
      <w:r w:rsidRPr="00A80144">
        <w:rPr>
          <w:rFonts w:ascii="Arial" w:hAnsi="Arial" w:cs="Arial"/>
          <w:b/>
          <w:bCs/>
          <w:sz w:val="22"/>
          <w:szCs w:val="22"/>
        </w:rPr>
        <w:t>Проба донная –</w:t>
      </w:r>
      <w:r w:rsidRPr="00A80144">
        <w:rPr>
          <w:rFonts w:ascii="Arial" w:hAnsi="Arial" w:cs="Arial"/>
          <w:sz w:val="22"/>
          <w:szCs w:val="22"/>
        </w:rPr>
        <w:t xml:space="preserve"> точечная проба нефтепродукта, отобранная со дна резервуара (транспортной емкости) переносным металлическим пробоотборником, который опускается до дна резервуара (емкости). Донная проба в объединенную пробу не включается, а анализируется отдельно.</w:t>
      </w:r>
    </w:p>
    <w:p w:rsidR="00FC0CF5" w:rsidRPr="00A80144" w:rsidRDefault="00FC0CF5" w:rsidP="00BD754D">
      <w:pPr>
        <w:pStyle w:val="FORMATTEXT"/>
        <w:tabs>
          <w:tab w:val="left" w:pos="1134"/>
        </w:tabs>
        <w:spacing w:line="320" w:lineRule="exact"/>
        <w:ind w:firstLine="567"/>
        <w:rPr>
          <w:rStyle w:val="afe"/>
          <w:rFonts w:ascii="Arial" w:eastAsiaTheme="minorEastAsia" w:hAnsi="Arial" w:cs="Arial"/>
          <w:b w:val="0"/>
          <w:bCs w:val="0"/>
          <w:color w:val="auto"/>
          <w:sz w:val="22"/>
          <w:szCs w:val="22"/>
          <w:shd w:val="clear" w:color="auto" w:fill="auto"/>
          <w:lang w:bidi="ar-SA"/>
        </w:rPr>
      </w:pPr>
      <w:r w:rsidRPr="00A80144">
        <w:rPr>
          <w:rFonts w:ascii="Arial" w:hAnsi="Arial" w:cs="Arial"/>
          <w:b/>
          <w:bCs/>
          <w:sz w:val="22"/>
          <w:szCs w:val="22"/>
        </w:rPr>
        <w:t>Проба контрольная –</w:t>
      </w:r>
      <w:r w:rsidRPr="00A80144">
        <w:rPr>
          <w:rFonts w:ascii="Arial" w:hAnsi="Arial" w:cs="Arial"/>
          <w:sz w:val="22"/>
          <w:szCs w:val="22"/>
        </w:rPr>
        <w:t xml:space="preserve"> часть точечной или объединенной пробы нефтепродукта, которая используется для выполнения анализа.</w:t>
      </w:r>
    </w:p>
    <w:p w:rsidR="00FC0CF5" w:rsidRPr="00A80144" w:rsidRDefault="00FC0CF5" w:rsidP="00BD754D">
      <w:pPr>
        <w:pStyle w:val="FORMATTEXT"/>
        <w:tabs>
          <w:tab w:val="left" w:pos="1134"/>
        </w:tabs>
        <w:spacing w:line="320" w:lineRule="exact"/>
        <w:ind w:firstLine="567"/>
        <w:rPr>
          <w:rStyle w:val="afe"/>
          <w:rFonts w:ascii="Arial" w:eastAsiaTheme="minorEastAsia" w:hAnsi="Arial" w:cs="Arial"/>
          <w:b w:val="0"/>
          <w:bCs w:val="0"/>
          <w:color w:val="auto"/>
          <w:sz w:val="22"/>
          <w:szCs w:val="22"/>
          <w:shd w:val="clear" w:color="auto" w:fill="auto"/>
          <w:lang w:bidi="ar-SA"/>
        </w:rPr>
      </w:pPr>
      <w:r w:rsidRPr="00A80144">
        <w:rPr>
          <w:rFonts w:ascii="Arial" w:hAnsi="Arial" w:cs="Arial"/>
          <w:b/>
          <w:bCs/>
          <w:sz w:val="22"/>
          <w:szCs w:val="22"/>
        </w:rPr>
        <w:t>Проба масла –</w:t>
      </w:r>
      <w:r w:rsidRPr="00A80144">
        <w:rPr>
          <w:rFonts w:ascii="Arial" w:hAnsi="Arial" w:cs="Arial"/>
          <w:sz w:val="22"/>
          <w:szCs w:val="22"/>
        </w:rPr>
        <w:t xml:space="preserve"> порция масла, отобранная из транспортной емкости, оборудования, схемы маслохозяйства, в соответствии с требованиями стандарта (нормативного документа) по отбору проб, в количестве необходимом для выполнения испытаний (анализа).</w:t>
      </w:r>
    </w:p>
    <w:p w:rsidR="00FC0CF5" w:rsidRPr="00A80144" w:rsidRDefault="00FC0CF5" w:rsidP="00BD754D">
      <w:pPr>
        <w:pStyle w:val="FORMATTEXT"/>
        <w:tabs>
          <w:tab w:val="left" w:pos="1134"/>
        </w:tabs>
        <w:spacing w:line="320" w:lineRule="exact"/>
        <w:ind w:firstLine="567"/>
        <w:rPr>
          <w:rStyle w:val="afe"/>
          <w:rFonts w:ascii="Arial" w:eastAsiaTheme="minorEastAsia" w:hAnsi="Arial" w:cs="Arial"/>
          <w:b w:val="0"/>
          <w:bCs w:val="0"/>
          <w:color w:val="auto"/>
          <w:sz w:val="22"/>
          <w:szCs w:val="22"/>
          <w:shd w:val="clear" w:color="auto" w:fill="auto"/>
          <w:lang w:bidi="ar-SA"/>
        </w:rPr>
      </w:pPr>
      <w:r w:rsidRPr="00A80144">
        <w:rPr>
          <w:rFonts w:ascii="Arial" w:hAnsi="Arial" w:cs="Arial"/>
          <w:b/>
          <w:bCs/>
          <w:sz w:val="22"/>
          <w:szCs w:val="22"/>
        </w:rPr>
        <w:t>Проба объединенная –</w:t>
      </w:r>
      <w:r w:rsidRPr="00A80144">
        <w:rPr>
          <w:rFonts w:ascii="Arial" w:hAnsi="Arial" w:cs="Arial"/>
          <w:sz w:val="22"/>
          <w:szCs w:val="22"/>
        </w:rPr>
        <w:t xml:space="preserve"> проба нефтепродукта, составленная из нескольких точечных проб.</w:t>
      </w:r>
    </w:p>
    <w:p w:rsidR="00FC0CF5" w:rsidRPr="00A80144" w:rsidRDefault="00FC0CF5" w:rsidP="00BD754D">
      <w:pPr>
        <w:pStyle w:val="FORMATTEXT"/>
        <w:tabs>
          <w:tab w:val="left" w:pos="1134"/>
        </w:tabs>
        <w:spacing w:line="320" w:lineRule="exact"/>
        <w:ind w:firstLine="567"/>
        <w:rPr>
          <w:rFonts w:ascii="Arial" w:hAnsi="Arial" w:cs="Arial"/>
          <w:sz w:val="22"/>
          <w:szCs w:val="22"/>
        </w:rPr>
      </w:pPr>
      <w:r w:rsidRPr="00A80144">
        <w:rPr>
          <w:rStyle w:val="afe"/>
          <w:rFonts w:ascii="Arial" w:eastAsiaTheme="minorEastAsia" w:hAnsi="Arial" w:cs="Arial"/>
          <w:color w:val="auto"/>
          <w:sz w:val="22"/>
          <w:szCs w:val="22"/>
        </w:rPr>
        <w:t xml:space="preserve">Продукт старения </w:t>
      </w:r>
      <w:r w:rsidRPr="00A80144">
        <w:rPr>
          <w:rFonts w:ascii="Arial" w:hAnsi="Arial" w:cs="Arial"/>
          <w:b/>
          <w:bCs/>
          <w:sz w:val="22"/>
          <w:szCs w:val="22"/>
        </w:rPr>
        <w:t>–</w:t>
      </w:r>
      <w:r w:rsidRPr="00A80144">
        <w:rPr>
          <w:rStyle w:val="afe"/>
          <w:rFonts w:ascii="Arial" w:eastAsiaTheme="minorEastAsia" w:hAnsi="Arial" w:cs="Arial"/>
          <w:color w:val="auto"/>
          <w:sz w:val="22"/>
          <w:szCs w:val="22"/>
        </w:rPr>
        <w:t xml:space="preserve"> </w:t>
      </w:r>
      <w:r w:rsidRPr="00A80144">
        <w:rPr>
          <w:rFonts w:ascii="Arial" w:hAnsi="Arial" w:cs="Arial"/>
          <w:sz w:val="22"/>
          <w:szCs w:val="22"/>
        </w:rPr>
        <w:t>вещество различной природы, образовавшееся в масле в процессе его хранения или применения за счет деградации самого масла и (или) конструкционных материалов, ухудшающие его эксплуатационные свойства (качество) и находящиеся в масле в растворенном и (или) мелкодисперсном (коллоидном) состоянии.</w:t>
      </w:r>
    </w:p>
    <w:p w:rsidR="00FC0CF5" w:rsidRPr="00A80144" w:rsidRDefault="00FC0CF5" w:rsidP="00BD754D">
      <w:pPr>
        <w:pStyle w:val="FORMATTEXT"/>
        <w:tabs>
          <w:tab w:val="left" w:pos="1134"/>
        </w:tabs>
        <w:spacing w:line="320" w:lineRule="exact"/>
        <w:ind w:firstLine="567"/>
        <w:rPr>
          <w:rFonts w:ascii="Arial" w:hAnsi="Arial" w:cs="Arial"/>
          <w:sz w:val="22"/>
          <w:szCs w:val="22"/>
        </w:rPr>
      </w:pPr>
      <w:r w:rsidRPr="00A80144">
        <w:rPr>
          <w:rFonts w:ascii="Arial" w:hAnsi="Arial" w:cs="Arial"/>
          <w:b/>
          <w:bCs/>
          <w:sz w:val="22"/>
          <w:szCs w:val="22"/>
        </w:rPr>
        <w:t>Проба точечная –</w:t>
      </w:r>
      <w:r w:rsidRPr="00A80144">
        <w:rPr>
          <w:rFonts w:ascii="Arial" w:hAnsi="Arial" w:cs="Arial"/>
          <w:sz w:val="22"/>
          <w:szCs w:val="22"/>
        </w:rPr>
        <w:t xml:space="preserve"> проба, отобранная за один прием. Она характеризует качество нефтепродукта в одном тарном месте (бочке, бидоне, канистре и др.) или на определенном заданном уровне в резервуаре (транспортной емкости) или в определенный момент времени при отборе из трубопровода.</w:t>
      </w:r>
    </w:p>
    <w:p w:rsidR="00FC0CF5" w:rsidRPr="00A80144" w:rsidRDefault="00FC0CF5" w:rsidP="00BD754D">
      <w:pPr>
        <w:pStyle w:val="FORMATTEXT"/>
        <w:tabs>
          <w:tab w:val="left" w:pos="1134"/>
        </w:tabs>
        <w:spacing w:line="320" w:lineRule="exact"/>
        <w:ind w:firstLine="567"/>
        <w:rPr>
          <w:rFonts w:ascii="Arial" w:hAnsi="Arial" w:cs="Arial"/>
          <w:sz w:val="22"/>
          <w:szCs w:val="22"/>
        </w:rPr>
      </w:pPr>
      <w:r w:rsidRPr="00A80144">
        <w:rPr>
          <w:rStyle w:val="afe"/>
          <w:rFonts w:ascii="Arial" w:eastAsiaTheme="minorEastAsia" w:hAnsi="Arial" w:cs="Arial"/>
          <w:color w:val="auto"/>
          <w:sz w:val="22"/>
          <w:szCs w:val="22"/>
        </w:rPr>
        <w:t xml:space="preserve">Регенерация масла </w:t>
      </w:r>
      <w:r w:rsidRPr="00A80144">
        <w:rPr>
          <w:rFonts w:ascii="Arial" w:hAnsi="Arial" w:cs="Arial"/>
          <w:b/>
          <w:bCs/>
          <w:sz w:val="22"/>
          <w:szCs w:val="22"/>
        </w:rPr>
        <w:t>–</w:t>
      </w:r>
      <w:r w:rsidRPr="00A80144">
        <w:rPr>
          <w:rStyle w:val="afe"/>
          <w:rFonts w:ascii="Arial" w:eastAsiaTheme="minorEastAsia" w:hAnsi="Arial" w:cs="Arial"/>
          <w:color w:val="auto"/>
          <w:sz w:val="22"/>
          <w:szCs w:val="22"/>
        </w:rPr>
        <w:t xml:space="preserve"> </w:t>
      </w:r>
      <w:r w:rsidRPr="00A80144">
        <w:rPr>
          <w:rFonts w:ascii="Arial" w:hAnsi="Arial" w:cs="Arial"/>
          <w:sz w:val="22"/>
          <w:szCs w:val="22"/>
        </w:rPr>
        <w:t>технологический процесс, предусматривающий удаление из масла продуктов старения и загрязнений и последующую стабилизацию присадками (восстановления качества) масла отработанного или некондиционного, для его повторного применения по прямому назначению в соответствии с требованиями, предъявляемыми к регенерированному маслу действующими стандартами (нормативными документами).</w:t>
      </w:r>
    </w:p>
    <w:p w:rsidR="00FC0CF5" w:rsidRPr="00A80144" w:rsidRDefault="00FC0CF5" w:rsidP="00BD754D">
      <w:pPr>
        <w:pStyle w:val="FORMATTEXT"/>
        <w:tabs>
          <w:tab w:val="left" w:pos="1134"/>
        </w:tabs>
        <w:spacing w:line="320" w:lineRule="exact"/>
        <w:ind w:firstLine="567"/>
        <w:rPr>
          <w:rFonts w:ascii="Arial" w:hAnsi="Arial" w:cs="Arial"/>
          <w:sz w:val="22"/>
          <w:szCs w:val="22"/>
        </w:rPr>
      </w:pPr>
      <w:r w:rsidRPr="00A80144">
        <w:rPr>
          <w:rFonts w:ascii="Arial" w:hAnsi="Arial" w:cs="Arial"/>
          <w:b/>
          <w:bCs/>
          <w:sz w:val="22"/>
          <w:szCs w:val="22"/>
        </w:rPr>
        <w:t>Резервуар (бак) масляный –</w:t>
      </w:r>
      <w:r w:rsidRPr="00A80144">
        <w:rPr>
          <w:rFonts w:ascii="Arial" w:hAnsi="Arial" w:cs="Arial"/>
          <w:sz w:val="22"/>
          <w:szCs w:val="22"/>
        </w:rPr>
        <w:t xml:space="preserve"> технологический резервуар, предназначенный для хранения масла.</w:t>
      </w:r>
    </w:p>
    <w:p w:rsidR="00FC0CF5" w:rsidRPr="00A80144" w:rsidRDefault="00FC0CF5" w:rsidP="00BD754D">
      <w:pPr>
        <w:pStyle w:val="FORMATTEXT"/>
        <w:tabs>
          <w:tab w:val="left" w:pos="1134"/>
        </w:tabs>
        <w:spacing w:line="320" w:lineRule="exact"/>
        <w:ind w:firstLine="567"/>
        <w:rPr>
          <w:rFonts w:ascii="Arial" w:hAnsi="Arial" w:cs="Arial"/>
          <w:sz w:val="22"/>
          <w:szCs w:val="22"/>
        </w:rPr>
      </w:pPr>
      <w:r w:rsidRPr="00A80144">
        <w:rPr>
          <w:rFonts w:ascii="Arial" w:hAnsi="Arial" w:cs="Arial"/>
          <w:b/>
          <w:bCs/>
          <w:sz w:val="22"/>
          <w:szCs w:val="22"/>
        </w:rPr>
        <w:t>Система снабжения маслом –</w:t>
      </w:r>
      <w:r w:rsidRPr="00A80144">
        <w:rPr>
          <w:rFonts w:ascii="Arial" w:hAnsi="Arial" w:cs="Arial"/>
          <w:sz w:val="22"/>
          <w:szCs w:val="22"/>
        </w:rPr>
        <w:t xml:space="preserve"> совокупность действий (мер и процессов), направленных на подготовку и подачу масла в оборудование </w:t>
      </w:r>
      <w:r w:rsidR="00A111AB" w:rsidRPr="00A80144">
        <w:rPr>
          <w:rFonts w:ascii="Arial" w:hAnsi="Arial" w:cs="Arial"/>
          <w:sz w:val="22"/>
          <w:szCs w:val="22"/>
        </w:rPr>
        <w:t>Филиала</w:t>
      </w:r>
      <w:r w:rsidRPr="00A80144">
        <w:rPr>
          <w:rFonts w:ascii="Arial" w:hAnsi="Arial" w:cs="Arial"/>
          <w:sz w:val="22"/>
          <w:szCs w:val="22"/>
        </w:rPr>
        <w:t>.</w:t>
      </w:r>
    </w:p>
    <w:p w:rsidR="00FC0CF5" w:rsidRPr="00A80144" w:rsidRDefault="00FC0CF5" w:rsidP="00BD754D">
      <w:pPr>
        <w:pStyle w:val="FORMATTEXT"/>
        <w:tabs>
          <w:tab w:val="left" w:pos="1134"/>
        </w:tabs>
        <w:spacing w:line="320" w:lineRule="exact"/>
        <w:ind w:firstLine="567"/>
        <w:rPr>
          <w:rFonts w:ascii="Arial" w:hAnsi="Arial" w:cs="Arial"/>
          <w:sz w:val="22"/>
          <w:szCs w:val="22"/>
        </w:rPr>
      </w:pPr>
      <w:r w:rsidRPr="00A80144">
        <w:rPr>
          <w:rStyle w:val="afe"/>
          <w:rFonts w:ascii="Arial" w:eastAsiaTheme="minorEastAsia" w:hAnsi="Arial" w:cs="Arial"/>
          <w:color w:val="auto"/>
          <w:sz w:val="22"/>
          <w:szCs w:val="22"/>
        </w:rPr>
        <w:t xml:space="preserve">Стабилизация масла присадками </w:t>
      </w:r>
      <w:r w:rsidRPr="00A80144">
        <w:rPr>
          <w:rFonts w:ascii="Arial" w:hAnsi="Arial" w:cs="Arial"/>
          <w:bCs/>
          <w:sz w:val="22"/>
          <w:szCs w:val="22"/>
        </w:rPr>
        <w:t>–</w:t>
      </w:r>
      <w:r w:rsidRPr="00A80144">
        <w:rPr>
          <w:rStyle w:val="afe"/>
          <w:rFonts w:ascii="Arial" w:eastAsiaTheme="minorEastAsia" w:hAnsi="Arial" w:cs="Arial"/>
          <w:color w:val="auto"/>
          <w:sz w:val="22"/>
          <w:szCs w:val="22"/>
        </w:rPr>
        <w:t xml:space="preserve"> </w:t>
      </w:r>
      <w:r w:rsidRPr="00A80144">
        <w:rPr>
          <w:rFonts w:ascii="Arial" w:hAnsi="Arial" w:cs="Arial"/>
          <w:sz w:val="22"/>
          <w:szCs w:val="22"/>
        </w:rPr>
        <w:t>ввод присадок в масло для улучшения его эксплуатационных свойств (качества).</w:t>
      </w:r>
    </w:p>
    <w:p w:rsidR="00FC0CF5" w:rsidRPr="00A80144" w:rsidRDefault="00FC0CF5" w:rsidP="00BD754D">
      <w:pPr>
        <w:pStyle w:val="FORMATTEXT"/>
        <w:tabs>
          <w:tab w:val="left" w:pos="1134"/>
        </w:tabs>
        <w:spacing w:line="320" w:lineRule="exact"/>
        <w:ind w:firstLine="567"/>
        <w:rPr>
          <w:rFonts w:ascii="Arial" w:hAnsi="Arial" w:cs="Arial"/>
          <w:sz w:val="22"/>
          <w:szCs w:val="22"/>
        </w:rPr>
      </w:pPr>
      <w:r w:rsidRPr="00A80144">
        <w:rPr>
          <w:rFonts w:ascii="Arial" w:hAnsi="Arial" w:cs="Arial"/>
          <w:b/>
          <w:bCs/>
          <w:sz w:val="22"/>
          <w:szCs w:val="22"/>
        </w:rPr>
        <w:t>Хозяйство масляное –</w:t>
      </w:r>
      <w:r w:rsidRPr="00A80144">
        <w:rPr>
          <w:rFonts w:ascii="Arial" w:hAnsi="Arial" w:cs="Arial"/>
          <w:sz w:val="22"/>
          <w:szCs w:val="22"/>
        </w:rPr>
        <w:t xml:space="preserve"> совокупность механизмов, машин, устройств, приборов, резервуаров, трубопроводов, объединенных определенной технологической схемой, позволяющей выполнять технологические операции с энергетическими маслами.</w:t>
      </w:r>
    </w:p>
    <w:p w:rsidR="00FC0CF5" w:rsidRPr="00A80144" w:rsidRDefault="00FC0CF5" w:rsidP="00BD754D">
      <w:pPr>
        <w:pStyle w:val="FORMATTEXT"/>
        <w:tabs>
          <w:tab w:val="left" w:pos="1134"/>
        </w:tabs>
        <w:spacing w:line="320" w:lineRule="exact"/>
        <w:ind w:firstLine="567"/>
        <w:rPr>
          <w:rFonts w:ascii="Arial" w:hAnsi="Arial" w:cs="Arial"/>
          <w:sz w:val="22"/>
          <w:szCs w:val="22"/>
        </w:rPr>
      </w:pPr>
      <w:r w:rsidRPr="00A80144">
        <w:rPr>
          <w:rStyle w:val="afe"/>
          <w:rFonts w:ascii="Arial" w:eastAsiaTheme="minorEastAsia" w:hAnsi="Arial" w:cs="Arial"/>
          <w:color w:val="auto"/>
          <w:sz w:val="22"/>
          <w:szCs w:val="22"/>
        </w:rPr>
        <w:t xml:space="preserve">Шлам масляный </w:t>
      </w:r>
      <w:r w:rsidRPr="00A80144">
        <w:rPr>
          <w:rFonts w:ascii="Arial" w:hAnsi="Arial" w:cs="Arial"/>
          <w:b/>
          <w:bCs/>
          <w:sz w:val="22"/>
          <w:szCs w:val="22"/>
        </w:rPr>
        <w:t>–</w:t>
      </w:r>
      <w:r w:rsidRPr="00A80144">
        <w:rPr>
          <w:rStyle w:val="afe"/>
          <w:rFonts w:ascii="Arial" w:eastAsiaTheme="minorEastAsia" w:hAnsi="Arial" w:cs="Arial"/>
          <w:color w:val="auto"/>
          <w:sz w:val="22"/>
          <w:szCs w:val="22"/>
        </w:rPr>
        <w:t xml:space="preserve"> </w:t>
      </w:r>
      <w:r w:rsidRPr="00A80144">
        <w:rPr>
          <w:rFonts w:ascii="Arial" w:hAnsi="Arial" w:cs="Arial"/>
          <w:sz w:val="22"/>
          <w:szCs w:val="22"/>
        </w:rPr>
        <w:t>коагулированные или конденсированные продукты старения, находящиеся в масле во взвешенном или растворенном состоянии, способные образовывать осадки, а также осадки, выпавшие из масла.</w:t>
      </w:r>
    </w:p>
    <w:p w:rsidR="00F20DE1" w:rsidRPr="00A80144" w:rsidRDefault="00F20DE1" w:rsidP="00277C69">
      <w:pPr>
        <w:spacing w:line="320" w:lineRule="exact"/>
        <w:rPr>
          <w:rFonts w:ascii="Arial" w:hAnsi="Arial" w:cs="Arial"/>
          <w:sz w:val="22"/>
          <w:szCs w:val="22"/>
        </w:rPr>
      </w:pPr>
    </w:p>
    <w:p w:rsidR="00277C69" w:rsidRPr="00A80144" w:rsidRDefault="00277C69" w:rsidP="00E75CD9">
      <w:pPr>
        <w:pStyle w:val="af4"/>
        <w:numPr>
          <w:ilvl w:val="0"/>
          <w:numId w:val="55"/>
        </w:numPr>
        <w:tabs>
          <w:tab w:val="left" w:pos="851"/>
        </w:tabs>
        <w:spacing w:line="320" w:lineRule="exact"/>
        <w:ind w:left="0" w:firstLine="567"/>
        <w:rPr>
          <w:rFonts w:ascii="Arial" w:hAnsi="Arial" w:cs="Arial"/>
          <w:b/>
          <w:sz w:val="22"/>
          <w:szCs w:val="22"/>
        </w:rPr>
      </w:pPr>
      <w:r w:rsidRPr="00A80144">
        <w:rPr>
          <w:rFonts w:ascii="Arial" w:hAnsi="Arial" w:cs="Arial"/>
          <w:b/>
          <w:sz w:val="22"/>
          <w:szCs w:val="22"/>
        </w:rPr>
        <w:t>Основные технические требовании при поставке энергетических масел.</w:t>
      </w:r>
    </w:p>
    <w:p w:rsidR="00277C69" w:rsidRPr="00A80144" w:rsidRDefault="00277C69" w:rsidP="00E75CD9">
      <w:pPr>
        <w:pStyle w:val="FORMATTEXT"/>
        <w:numPr>
          <w:ilvl w:val="1"/>
          <w:numId w:val="55"/>
        </w:numPr>
        <w:tabs>
          <w:tab w:val="left" w:pos="993"/>
        </w:tabs>
        <w:spacing w:line="320" w:lineRule="exact"/>
        <w:ind w:left="0" w:firstLine="567"/>
        <w:rPr>
          <w:rFonts w:ascii="Arial" w:hAnsi="Arial" w:cs="Arial"/>
          <w:sz w:val="22"/>
          <w:szCs w:val="22"/>
        </w:rPr>
      </w:pPr>
      <w:bookmarkStart w:id="5" w:name="i163184"/>
      <w:r w:rsidRPr="00A80144">
        <w:rPr>
          <w:rFonts w:ascii="Arial" w:hAnsi="Arial" w:cs="Arial"/>
          <w:b/>
          <w:sz w:val="22"/>
          <w:szCs w:val="22"/>
        </w:rPr>
        <w:t>Общие требования</w:t>
      </w:r>
      <w:r w:rsidRPr="00A80144">
        <w:rPr>
          <w:rFonts w:ascii="Arial" w:hAnsi="Arial" w:cs="Arial"/>
          <w:sz w:val="22"/>
          <w:szCs w:val="22"/>
        </w:rPr>
        <w:t xml:space="preserve"> </w:t>
      </w:r>
      <w:r w:rsidRPr="00A80144">
        <w:rPr>
          <w:rFonts w:ascii="Arial" w:hAnsi="Arial" w:cs="Arial"/>
          <w:b/>
          <w:sz w:val="22"/>
          <w:szCs w:val="22"/>
        </w:rPr>
        <w:t>к поставщикам энергетических масел.</w:t>
      </w:r>
    </w:p>
    <w:p w:rsidR="00277C69" w:rsidRPr="00A80144" w:rsidRDefault="00277C69" w:rsidP="00277C69">
      <w:pPr>
        <w:pStyle w:val="FORMATTEXT"/>
        <w:tabs>
          <w:tab w:val="left" w:pos="993"/>
        </w:tabs>
        <w:spacing w:line="320" w:lineRule="exact"/>
        <w:ind w:firstLine="567"/>
        <w:rPr>
          <w:rFonts w:ascii="Arial" w:hAnsi="Arial" w:cs="Arial"/>
          <w:sz w:val="22"/>
          <w:szCs w:val="22"/>
        </w:rPr>
      </w:pPr>
      <w:r w:rsidRPr="00A80144">
        <w:rPr>
          <w:rFonts w:ascii="Arial" w:hAnsi="Arial" w:cs="Arial"/>
          <w:sz w:val="22"/>
          <w:szCs w:val="22"/>
        </w:rPr>
        <w:t>Компания-поставщик обязана представить следующие документы:</w:t>
      </w:r>
    </w:p>
    <w:p w:rsidR="00277C69" w:rsidRPr="00A80144" w:rsidRDefault="00277C69" w:rsidP="00E75CD9">
      <w:pPr>
        <w:pStyle w:val="FORMATTEXT"/>
        <w:numPr>
          <w:ilvl w:val="0"/>
          <w:numId w:val="56"/>
        </w:numPr>
        <w:tabs>
          <w:tab w:val="left" w:pos="993"/>
        </w:tabs>
        <w:spacing w:line="320" w:lineRule="exact"/>
        <w:ind w:left="0" w:firstLine="709"/>
        <w:rPr>
          <w:rFonts w:ascii="Arial" w:hAnsi="Arial" w:cs="Arial"/>
          <w:sz w:val="22"/>
          <w:szCs w:val="22"/>
        </w:rPr>
      </w:pPr>
      <w:r w:rsidRPr="00A80144">
        <w:rPr>
          <w:rFonts w:ascii="Arial" w:hAnsi="Arial" w:cs="Arial"/>
          <w:sz w:val="22"/>
          <w:szCs w:val="22"/>
        </w:rPr>
        <w:t>копии сертификатов систем качества;</w:t>
      </w:r>
    </w:p>
    <w:p w:rsidR="00277C69" w:rsidRPr="00A80144" w:rsidRDefault="00277C69" w:rsidP="00E75CD9">
      <w:pPr>
        <w:pStyle w:val="FORMATTEXT"/>
        <w:numPr>
          <w:ilvl w:val="0"/>
          <w:numId w:val="56"/>
        </w:numPr>
        <w:tabs>
          <w:tab w:val="left" w:pos="993"/>
        </w:tabs>
        <w:spacing w:line="320" w:lineRule="exact"/>
        <w:ind w:left="0" w:firstLine="709"/>
        <w:rPr>
          <w:rFonts w:ascii="Arial" w:hAnsi="Arial" w:cs="Arial"/>
          <w:sz w:val="22"/>
          <w:szCs w:val="22"/>
        </w:rPr>
      </w:pPr>
      <w:r w:rsidRPr="00A80144">
        <w:rPr>
          <w:rFonts w:ascii="Arial" w:hAnsi="Arial" w:cs="Arial"/>
          <w:sz w:val="22"/>
          <w:szCs w:val="22"/>
        </w:rPr>
        <w:t>выписки из Единого государственного реестра юридических лиц;</w:t>
      </w:r>
    </w:p>
    <w:p w:rsidR="00277C69" w:rsidRPr="00A80144" w:rsidRDefault="00277C69" w:rsidP="00E75CD9">
      <w:pPr>
        <w:pStyle w:val="FORMATTEXT"/>
        <w:numPr>
          <w:ilvl w:val="0"/>
          <w:numId w:val="56"/>
        </w:numPr>
        <w:tabs>
          <w:tab w:val="left" w:pos="993"/>
        </w:tabs>
        <w:spacing w:line="320" w:lineRule="exact"/>
        <w:ind w:left="0" w:firstLine="709"/>
        <w:rPr>
          <w:rFonts w:ascii="Arial" w:hAnsi="Arial" w:cs="Arial"/>
          <w:sz w:val="22"/>
          <w:szCs w:val="22"/>
        </w:rPr>
      </w:pPr>
      <w:r w:rsidRPr="00A80144">
        <w:rPr>
          <w:rFonts w:ascii="Arial" w:hAnsi="Arial" w:cs="Arial"/>
          <w:sz w:val="22"/>
          <w:szCs w:val="22"/>
        </w:rPr>
        <w:t>действующие лицензии на виды деятельности, связанные с выполнением договора на поставку масла</w:t>
      </w:r>
      <w:r w:rsidR="0009141A" w:rsidRPr="00A80144">
        <w:rPr>
          <w:rFonts w:ascii="Arial" w:hAnsi="Arial" w:cs="Arial"/>
          <w:sz w:val="22"/>
          <w:szCs w:val="22"/>
        </w:rPr>
        <w:t>, если эта деятельность подлежит лицензированию</w:t>
      </w:r>
      <w:r w:rsidRPr="00A80144">
        <w:rPr>
          <w:rFonts w:ascii="Arial" w:hAnsi="Arial" w:cs="Arial"/>
          <w:sz w:val="22"/>
          <w:szCs w:val="22"/>
        </w:rPr>
        <w:t>.</w:t>
      </w:r>
    </w:p>
    <w:p w:rsidR="00277C69" w:rsidRPr="00A80144" w:rsidRDefault="00277C69" w:rsidP="00E75CD9">
      <w:pPr>
        <w:pStyle w:val="af4"/>
        <w:keepNext/>
        <w:numPr>
          <w:ilvl w:val="1"/>
          <w:numId w:val="55"/>
        </w:numPr>
        <w:tabs>
          <w:tab w:val="left" w:pos="993"/>
        </w:tabs>
        <w:autoSpaceDE w:val="0"/>
        <w:autoSpaceDN w:val="0"/>
        <w:spacing w:line="320" w:lineRule="exact"/>
        <w:ind w:left="0" w:firstLine="567"/>
        <w:outlineLvl w:val="0"/>
        <w:rPr>
          <w:rFonts w:ascii="Arial" w:hAnsi="Arial" w:cs="Arial"/>
          <w:sz w:val="22"/>
          <w:szCs w:val="22"/>
        </w:rPr>
      </w:pPr>
      <w:r w:rsidRPr="00A80144">
        <w:rPr>
          <w:rFonts w:ascii="Arial" w:hAnsi="Arial" w:cs="Arial"/>
          <w:b/>
          <w:bCs/>
          <w:kern w:val="36"/>
          <w:sz w:val="22"/>
          <w:szCs w:val="22"/>
        </w:rPr>
        <w:t>Комплектность поставки</w:t>
      </w:r>
      <w:r w:rsidRPr="00A80144">
        <w:rPr>
          <w:rFonts w:ascii="Arial" w:hAnsi="Arial" w:cs="Arial"/>
          <w:b/>
          <w:sz w:val="22"/>
          <w:szCs w:val="22"/>
        </w:rPr>
        <w:t>.</w:t>
      </w:r>
    </w:p>
    <w:p w:rsidR="00277C69" w:rsidRPr="00A80144" w:rsidRDefault="00277C69" w:rsidP="00277C69">
      <w:pPr>
        <w:tabs>
          <w:tab w:val="left" w:pos="993"/>
        </w:tabs>
        <w:autoSpaceDE w:val="0"/>
        <w:autoSpaceDN w:val="0"/>
        <w:spacing w:line="320" w:lineRule="exact"/>
        <w:ind w:firstLine="567"/>
        <w:rPr>
          <w:rFonts w:ascii="Arial" w:hAnsi="Arial" w:cs="Arial"/>
          <w:sz w:val="22"/>
          <w:szCs w:val="22"/>
        </w:rPr>
      </w:pPr>
      <w:r w:rsidRPr="00A80144">
        <w:rPr>
          <w:rFonts w:ascii="Arial" w:hAnsi="Arial" w:cs="Arial"/>
          <w:sz w:val="22"/>
          <w:szCs w:val="22"/>
        </w:rPr>
        <w:t xml:space="preserve">В технических требованиях на поставку энергетических масел должно быть предусмотрено, что каждая партия масла сопровождается: указанием о её объёме; виде тары (цистерна, бочки, канистры и пр.); виде транспорта и условиях упаковки и транспортировки, паспортом качества </w:t>
      </w:r>
      <w:r w:rsidR="0009141A" w:rsidRPr="00A80144">
        <w:rPr>
          <w:rFonts w:ascii="Arial" w:hAnsi="Arial" w:cs="Arial"/>
          <w:sz w:val="22"/>
          <w:szCs w:val="22"/>
        </w:rPr>
        <w:t xml:space="preserve">для поставляемой партии </w:t>
      </w:r>
      <w:r w:rsidRPr="00A80144">
        <w:rPr>
          <w:rFonts w:ascii="Arial" w:hAnsi="Arial" w:cs="Arial"/>
          <w:sz w:val="22"/>
          <w:szCs w:val="22"/>
        </w:rPr>
        <w:t>или спецификацией, паспортом безопасности химической продукции.</w:t>
      </w:r>
    </w:p>
    <w:p w:rsidR="00277C69" w:rsidRPr="00A80144" w:rsidRDefault="00277C69" w:rsidP="00E75CD9">
      <w:pPr>
        <w:pStyle w:val="af4"/>
        <w:numPr>
          <w:ilvl w:val="1"/>
          <w:numId w:val="55"/>
        </w:numPr>
        <w:tabs>
          <w:tab w:val="left" w:pos="993"/>
        </w:tabs>
        <w:spacing w:line="320" w:lineRule="exact"/>
        <w:ind w:left="0" w:firstLine="567"/>
        <w:rPr>
          <w:rFonts w:ascii="Arial" w:hAnsi="Arial" w:cs="Arial"/>
          <w:b/>
          <w:sz w:val="22"/>
          <w:szCs w:val="22"/>
        </w:rPr>
      </w:pPr>
      <w:r w:rsidRPr="00A80144">
        <w:rPr>
          <w:rFonts w:ascii="Arial" w:hAnsi="Arial" w:cs="Arial"/>
          <w:b/>
          <w:sz w:val="22"/>
          <w:szCs w:val="22"/>
        </w:rPr>
        <w:t>Требования к транспортным емкостям.</w:t>
      </w:r>
    </w:p>
    <w:p w:rsidR="00277C69" w:rsidRPr="00A80144" w:rsidRDefault="00277C69" w:rsidP="00277C69">
      <w:pPr>
        <w:tabs>
          <w:tab w:val="left" w:pos="993"/>
        </w:tabs>
        <w:spacing w:line="320" w:lineRule="exact"/>
        <w:ind w:firstLine="567"/>
        <w:rPr>
          <w:rFonts w:ascii="Arial" w:hAnsi="Arial" w:cs="Arial"/>
          <w:sz w:val="22"/>
          <w:szCs w:val="22"/>
        </w:rPr>
      </w:pPr>
      <w:r w:rsidRPr="00A80144">
        <w:rPr>
          <w:rFonts w:ascii="Arial" w:hAnsi="Arial" w:cs="Arial"/>
          <w:sz w:val="22"/>
          <w:szCs w:val="22"/>
        </w:rPr>
        <w:t>Транспортные емкости (железнодорожные или автомобильные цистерны, бочки, канистры и другая транспортная тара) одной партии товарного масла должны иметь одинаковую маркировку и комплект сопроводительной документации, и соответствовать требованиям действующих стандартов:</w:t>
      </w:r>
    </w:p>
    <w:p w:rsidR="00277C69" w:rsidRPr="00A80144" w:rsidRDefault="00277C69" w:rsidP="00F828A8">
      <w:pPr>
        <w:pStyle w:val="FORMATTEXT"/>
        <w:numPr>
          <w:ilvl w:val="0"/>
          <w:numId w:val="7"/>
        </w:numPr>
        <w:tabs>
          <w:tab w:val="left" w:pos="0"/>
          <w:tab w:val="left" w:pos="993"/>
        </w:tabs>
        <w:spacing w:line="320" w:lineRule="exact"/>
        <w:ind w:left="0" w:firstLine="709"/>
        <w:rPr>
          <w:rFonts w:ascii="Arial" w:hAnsi="Arial" w:cs="Arial"/>
          <w:sz w:val="22"/>
          <w:szCs w:val="22"/>
        </w:rPr>
      </w:pPr>
      <w:r w:rsidRPr="00A80144">
        <w:rPr>
          <w:rFonts w:ascii="Arial" w:hAnsi="Arial" w:cs="Arial"/>
          <w:b/>
          <w:sz w:val="22"/>
          <w:szCs w:val="22"/>
        </w:rPr>
        <w:t>ГОСТ 1510-84</w:t>
      </w:r>
      <w:r w:rsidRPr="00A80144">
        <w:rPr>
          <w:rFonts w:ascii="Arial" w:hAnsi="Arial" w:cs="Arial"/>
          <w:sz w:val="22"/>
          <w:szCs w:val="22"/>
        </w:rPr>
        <w:t xml:space="preserve"> «</w:t>
      </w:r>
      <w:r w:rsidRPr="00A80144">
        <w:rPr>
          <w:rFonts w:ascii="Arial" w:hAnsi="Arial" w:cs="Arial"/>
          <w:bCs/>
          <w:sz w:val="22"/>
          <w:szCs w:val="22"/>
        </w:rPr>
        <w:t>Нефть и нефтепродукты. Маркировка, упаковка, транспортирование и хранение»</w:t>
      </w:r>
      <w:r w:rsidRPr="00A80144">
        <w:rPr>
          <w:rFonts w:ascii="Arial" w:hAnsi="Arial" w:cs="Arial"/>
          <w:sz w:val="22"/>
          <w:szCs w:val="22"/>
        </w:rPr>
        <w:t>;</w:t>
      </w:r>
    </w:p>
    <w:p w:rsidR="00277C69" w:rsidRPr="00A80144" w:rsidRDefault="00277C69" w:rsidP="00F828A8">
      <w:pPr>
        <w:pStyle w:val="FORMATTEXT"/>
        <w:numPr>
          <w:ilvl w:val="0"/>
          <w:numId w:val="7"/>
        </w:numPr>
        <w:tabs>
          <w:tab w:val="left" w:pos="0"/>
          <w:tab w:val="left" w:pos="993"/>
        </w:tabs>
        <w:spacing w:line="320" w:lineRule="exact"/>
        <w:ind w:left="0" w:firstLine="709"/>
        <w:rPr>
          <w:rFonts w:ascii="Arial" w:hAnsi="Arial" w:cs="Arial"/>
          <w:sz w:val="22"/>
          <w:szCs w:val="22"/>
        </w:rPr>
      </w:pPr>
      <w:r w:rsidRPr="00A80144">
        <w:rPr>
          <w:rFonts w:ascii="Arial" w:hAnsi="Arial" w:cs="Arial"/>
          <w:b/>
          <w:bCs/>
          <w:sz w:val="22"/>
          <w:szCs w:val="22"/>
        </w:rPr>
        <w:t>ГОСТ 31340-2013</w:t>
      </w:r>
      <w:r w:rsidRPr="00A80144">
        <w:rPr>
          <w:rFonts w:ascii="Arial" w:hAnsi="Arial" w:cs="Arial"/>
          <w:bCs/>
          <w:sz w:val="22"/>
          <w:szCs w:val="22"/>
        </w:rPr>
        <w:t xml:space="preserve"> «Предупредительная маркировка химической продукции. Общие требования»</w:t>
      </w:r>
      <w:r w:rsidRPr="00A80144">
        <w:rPr>
          <w:rFonts w:ascii="Arial" w:hAnsi="Arial" w:cs="Arial"/>
          <w:sz w:val="22"/>
          <w:szCs w:val="22"/>
        </w:rPr>
        <w:t>;</w:t>
      </w:r>
    </w:p>
    <w:p w:rsidR="00277C69" w:rsidRPr="00A80144" w:rsidRDefault="00277C69" w:rsidP="00F828A8">
      <w:pPr>
        <w:pStyle w:val="FORMATTEXT"/>
        <w:numPr>
          <w:ilvl w:val="0"/>
          <w:numId w:val="7"/>
        </w:numPr>
        <w:tabs>
          <w:tab w:val="left" w:pos="0"/>
          <w:tab w:val="left" w:pos="993"/>
        </w:tabs>
        <w:spacing w:line="320" w:lineRule="exact"/>
        <w:ind w:left="0" w:firstLine="709"/>
        <w:rPr>
          <w:rFonts w:ascii="Arial" w:hAnsi="Arial" w:cs="Arial"/>
          <w:sz w:val="22"/>
          <w:szCs w:val="22"/>
        </w:rPr>
      </w:pPr>
      <w:r w:rsidRPr="00A80144">
        <w:rPr>
          <w:rFonts w:ascii="Arial" w:hAnsi="Arial" w:cs="Arial"/>
          <w:b/>
          <w:sz w:val="22"/>
          <w:szCs w:val="22"/>
        </w:rPr>
        <w:t>СТО 70238424.27.100.052-2013</w:t>
      </w:r>
      <w:r w:rsidRPr="00A80144">
        <w:rPr>
          <w:rFonts w:ascii="Arial" w:hAnsi="Arial" w:cs="Arial"/>
          <w:sz w:val="22"/>
          <w:szCs w:val="22"/>
        </w:rPr>
        <w:t xml:space="preserve"> «</w:t>
      </w:r>
      <w:r w:rsidRPr="00A80144">
        <w:rPr>
          <w:rFonts w:ascii="Arial" w:hAnsi="Arial" w:cs="Arial"/>
          <w:bCs/>
          <w:sz w:val="22"/>
          <w:szCs w:val="22"/>
        </w:rPr>
        <w:t>Энергетические масла и маслохозяйства электрических станций и сетей. Условия поставки. Нормы и требования»</w:t>
      </w:r>
      <w:r w:rsidRPr="00A80144">
        <w:rPr>
          <w:rFonts w:ascii="Arial" w:hAnsi="Arial" w:cs="Arial"/>
          <w:sz w:val="22"/>
          <w:szCs w:val="22"/>
        </w:rPr>
        <w:t>.</w:t>
      </w:r>
    </w:p>
    <w:p w:rsidR="00277C69" w:rsidRPr="00A80144" w:rsidRDefault="00277C69" w:rsidP="00277C69">
      <w:pPr>
        <w:pStyle w:val="73"/>
        <w:shd w:val="clear" w:color="auto" w:fill="auto"/>
        <w:tabs>
          <w:tab w:val="left" w:pos="993"/>
        </w:tabs>
        <w:spacing w:before="0" w:after="0" w:line="320" w:lineRule="exact"/>
        <w:ind w:firstLine="567"/>
        <w:jc w:val="left"/>
        <w:rPr>
          <w:rFonts w:ascii="Arial" w:hAnsi="Arial" w:cs="Arial"/>
          <w:color w:val="auto"/>
          <w:sz w:val="22"/>
          <w:szCs w:val="22"/>
        </w:rPr>
      </w:pPr>
      <w:r w:rsidRPr="00A80144">
        <w:rPr>
          <w:rFonts w:ascii="Arial" w:hAnsi="Arial" w:cs="Arial"/>
          <w:bCs/>
          <w:color w:val="auto"/>
          <w:spacing w:val="-2"/>
          <w:sz w:val="22"/>
          <w:szCs w:val="22"/>
        </w:rPr>
        <w:t>Тара должна обеспечивать защиту изделий от порчи, загрязнений и потерь при транспортировке.</w:t>
      </w:r>
    </w:p>
    <w:p w:rsidR="00277C69" w:rsidRPr="00A80144" w:rsidRDefault="00277C69" w:rsidP="00277C69">
      <w:pPr>
        <w:tabs>
          <w:tab w:val="left" w:pos="567"/>
        </w:tabs>
        <w:spacing w:line="320" w:lineRule="exact"/>
        <w:ind w:firstLine="567"/>
        <w:rPr>
          <w:rFonts w:ascii="Arial" w:hAnsi="Arial" w:cs="Arial"/>
          <w:bCs/>
          <w:spacing w:val="-2"/>
          <w:sz w:val="22"/>
          <w:szCs w:val="22"/>
        </w:rPr>
      </w:pPr>
      <w:r w:rsidRPr="00A80144">
        <w:rPr>
          <w:rFonts w:ascii="Arial" w:hAnsi="Arial" w:cs="Arial"/>
          <w:sz w:val="22"/>
          <w:szCs w:val="22"/>
        </w:rPr>
        <w:t>В случае поставки масла железнодорожным транспортом в цистернах, дополнительно необходимо наличие Акта</w:t>
      </w:r>
      <w:r w:rsidRPr="00A80144">
        <w:rPr>
          <w:rFonts w:ascii="Arial" w:eastAsia="Calibri" w:hAnsi="Arial" w:cs="Arial"/>
          <w:sz w:val="22"/>
          <w:szCs w:val="22"/>
        </w:rPr>
        <w:t xml:space="preserve"> приёмки</w:t>
      </w:r>
      <w:r w:rsidRPr="00A80144">
        <w:rPr>
          <w:rFonts w:ascii="Arial" w:hAnsi="Arial" w:cs="Arial"/>
          <w:sz w:val="22"/>
          <w:szCs w:val="22"/>
        </w:rPr>
        <w:t xml:space="preserve"> </w:t>
      </w:r>
      <w:r w:rsidRPr="00A80144">
        <w:rPr>
          <w:rFonts w:ascii="Arial" w:eastAsia="Calibri" w:hAnsi="Arial" w:cs="Arial"/>
          <w:sz w:val="22"/>
          <w:szCs w:val="22"/>
        </w:rPr>
        <w:t xml:space="preserve"> на чистоту</w:t>
      </w:r>
      <w:r w:rsidRPr="00A80144">
        <w:rPr>
          <w:rFonts w:ascii="Arial" w:hAnsi="Arial" w:cs="Arial"/>
          <w:sz w:val="22"/>
          <w:szCs w:val="22"/>
        </w:rPr>
        <w:t xml:space="preserve"> цистерны комиссией </w:t>
      </w:r>
      <w:r w:rsidRPr="00A80144">
        <w:rPr>
          <w:rFonts w:ascii="Arial" w:hAnsi="Arial" w:cs="Arial"/>
          <w:b/>
          <w:sz w:val="22"/>
          <w:szCs w:val="22"/>
        </w:rPr>
        <w:t>ОТК</w:t>
      </w:r>
      <w:r w:rsidRPr="00A80144">
        <w:rPr>
          <w:rFonts w:ascii="Arial" w:hAnsi="Arial" w:cs="Arial"/>
          <w:sz w:val="22"/>
          <w:szCs w:val="22"/>
        </w:rPr>
        <w:t xml:space="preserve"> завода-</w:t>
      </w:r>
      <w:r w:rsidRPr="00A80144">
        <w:rPr>
          <w:rFonts w:ascii="Arial" w:eastAsia="Calibri" w:hAnsi="Arial" w:cs="Arial"/>
          <w:sz w:val="22"/>
          <w:szCs w:val="22"/>
        </w:rPr>
        <w:t>изготовителя</w:t>
      </w:r>
      <w:r w:rsidRPr="00A80144">
        <w:rPr>
          <w:rFonts w:ascii="Arial" w:hAnsi="Arial" w:cs="Arial"/>
          <w:sz w:val="22"/>
          <w:szCs w:val="22"/>
        </w:rPr>
        <w:t xml:space="preserve"> до заливки в нее масла. </w:t>
      </w:r>
      <w:r w:rsidRPr="00A80144">
        <w:rPr>
          <w:rFonts w:ascii="Arial" w:hAnsi="Arial" w:cs="Arial"/>
          <w:bCs/>
          <w:spacing w:val="-2"/>
          <w:sz w:val="22"/>
          <w:szCs w:val="22"/>
        </w:rPr>
        <w:t xml:space="preserve"> </w:t>
      </w:r>
    </w:p>
    <w:p w:rsidR="00277C69" w:rsidRPr="00A80144" w:rsidRDefault="00277C69" w:rsidP="00277C69">
      <w:pPr>
        <w:tabs>
          <w:tab w:val="left" w:pos="993"/>
        </w:tabs>
        <w:spacing w:line="320" w:lineRule="exact"/>
        <w:ind w:firstLine="567"/>
        <w:rPr>
          <w:rFonts w:ascii="Arial" w:eastAsia="Calibri" w:hAnsi="Arial" w:cs="Arial"/>
          <w:bCs/>
          <w:spacing w:val="-2"/>
          <w:sz w:val="22"/>
          <w:szCs w:val="22"/>
        </w:rPr>
      </w:pPr>
      <w:r w:rsidRPr="00A80144">
        <w:rPr>
          <w:rFonts w:ascii="Arial" w:hAnsi="Arial" w:cs="Arial"/>
          <w:bCs/>
          <w:spacing w:val="-2"/>
          <w:sz w:val="22"/>
          <w:szCs w:val="22"/>
        </w:rPr>
        <w:t>Цистерны железнодорожные, кроме того, также должны быть опломбированы и иметь исправные</w:t>
      </w:r>
      <w:r w:rsidRPr="00A80144">
        <w:rPr>
          <w:rFonts w:ascii="Arial" w:eastAsia="Calibri" w:hAnsi="Arial" w:cs="Arial"/>
          <w:bCs/>
          <w:spacing w:val="-2"/>
          <w:sz w:val="22"/>
          <w:szCs w:val="22"/>
        </w:rPr>
        <w:t>:</w:t>
      </w:r>
    </w:p>
    <w:p w:rsidR="00277C69" w:rsidRPr="00A80144" w:rsidRDefault="00277C69" w:rsidP="00F828A8">
      <w:pPr>
        <w:pStyle w:val="af4"/>
        <w:numPr>
          <w:ilvl w:val="0"/>
          <w:numId w:val="7"/>
        </w:numPr>
        <w:tabs>
          <w:tab w:val="left" w:pos="993"/>
        </w:tabs>
        <w:spacing w:line="320" w:lineRule="exact"/>
        <w:ind w:left="0" w:firstLine="709"/>
        <w:rPr>
          <w:rFonts w:ascii="Arial" w:eastAsia="Calibri" w:hAnsi="Arial" w:cs="Arial"/>
          <w:bCs/>
          <w:spacing w:val="-2"/>
          <w:sz w:val="22"/>
          <w:szCs w:val="22"/>
        </w:rPr>
      </w:pPr>
      <w:r w:rsidRPr="00A80144">
        <w:rPr>
          <w:rFonts w:ascii="Arial" w:eastAsia="Calibri" w:hAnsi="Arial" w:cs="Arial"/>
          <w:bCs/>
          <w:spacing w:val="-2"/>
          <w:sz w:val="22"/>
          <w:szCs w:val="22"/>
        </w:rPr>
        <w:t>устройства нижнего слива;</w:t>
      </w:r>
    </w:p>
    <w:p w:rsidR="00277C69" w:rsidRPr="00A80144" w:rsidRDefault="00277C69" w:rsidP="00F828A8">
      <w:pPr>
        <w:pStyle w:val="af4"/>
        <w:numPr>
          <w:ilvl w:val="0"/>
          <w:numId w:val="7"/>
        </w:numPr>
        <w:tabs>
          <w:tab w:val="left" w:pos="993"/>
        </w:tabs>
        <w:spacing w:line="320" w:lineRule="exact"/>
        <w:ind w:left="0" w:firstLine="709"/>
        <w:rPr>
          <w:rFonts w:ascii="Arial" w:eastAsia="Calibri" w:hAnsi="Arial" w:cs="Arial"/>
          <w:bCs/>
          <w:spacing w:val="-2"/>
          <w:sz w:val="22"/>
          <w:szCs w:val="22"/>
        </w:rPr>
      </w:pPr>
      <w:r w:rsidRPr="00A80144">
        <w:rPr>
          <w:rFonts w:ascii="Arial" w:eastAsia="Calibri" w:hAnsi="Arial" w:cs="Arial"/>
          <w:bCs/>
          <w:spacing w:val="-2"/>
          <w:sz w:val="22"/>
          <w:szCs w:val="22"/>
        </w:rPr>
        <w:t>исправны</w:t>
      </w:r>
      <w:r w:rsidRPr="00A80144">
        <w:rPr>
          <w:rFonts w:ascii="Arial" w:hAnsi="Arial" w:cs="Arial"/>
          <w:bCs/>
          <w:spacing w:val="-2"/>
          <w:sz w:val="22"/>
          <w:szCs w:val="22"/>
        </w:rPr>
        <w:t>е</w:t>
      </w:r>
      <w:r w:rsidRPr="00A80144">
        <w:rPr>
          <w:rFonts w:ascii="Arial" w:eastAsia="Calibri" w:hAnsi="Arial" w:cs="Arial"/>
          <w:bCs/>
          <w:spacing w:val="-2"/>
          <w:sz w:val="22"/>
          <w:szCs w:val="22"/>
        </w:rPr>
        <w:t xml:space="preserve"> устройства подъема на площадку обслуживания горловины цистерны.</w:t>
      </w:r>
    </w:p>
    <w:p w:rsidR="00277C69" w:rsidRPr="00A80144" w:rsidRDefault="00277C69" w:rsidP="00E75CD9">
      <w:pPr>
        <w:pStyle w:val="af4"/>
        <w:numPr>
          <w:ilvl w:val="1"/>
          <w:numId w:val="55"/>
        </w:numPr>
        <w:tabs>
          <w:tab w:val="left" w:pos="993"/>
        </w:tabs>
        <w:autoSpaceDE w:val="0"/>
        <w:autoSpaceDN w:val="0"/>
        <w:spacing w:line="320" w:lineRule="exact"/>
        <w:ind w:left="0" w:firstLine="567"/>
        <w:rPr>
          <w:rFonts w:ascii="Arial" w:hAnsi="Arial" w:cs="Arial"/>
          <w:b/>
          <w:sz w:val="22"/>
          <w:szCs w:val="22"/>
        </w:rPr>
      </w:pPr>
      <w:r w:rsidRPr="00A80144">
        <w:rPr>
          <w:rFonts w:ascii="Arial" w:hAnsi="Arial" w:cs="Arial"/>
          <w:b/>
          <w:sz w:val="22"/>
          <w:szCs w:val="22"/>
          <w:lang w:eastAsia="en-US"/>
        </w:rPr>
        <w:t>Требования к сопроводительной документации.</w:t>
      </w:r>
    </w:p>
    <w:p w:rsidR="00277C69" w:rsidRPr="00A80144" w:rsidRDefault="00277C69" w:rsidP="00277C69">
      <w:pPr>
        <w:pStyle w:val="73"/>
        <w:shd w:val="clear" w:color="auto" w:fill="auto"/>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Комплект сопроводительной документации должен включать в себя:</w:t>
      </w:r>
    </w:p>
    <w:p w:rsidR="00277C69" w:rsidRPr="00A80144" w:rsidRDefault="00277C69" w:rsidP="00E75CD9">
      <w:pPr>
        <w:pStyle w:val="73"/>
        <w:numPr>
          <w:ilvl w:val="0"/>
          <w:numId w:val="53"/>
        </w:numPr>
        <w:shd w:val="clear" w:color="auto" w:fill="auto"/>
        <w:tabs>
          <w:tab w:val="left" w:pos="993"/>
        </w:tabs>
        <w:spacing w:before="0" w:after="0" w:line="320" w:lineRule="exact"/>
        <w:ind w:left="0" w:firstLine="709"/>
        <w:jc w:val="left"/>
        <w:rPr>
          <w:rFonts w:ascii="Arial" w:hAnsi="Arial" w:cs="Arial"/>
          <w:color w:val="auto"/>
          <w:sz w:val="22"/>
          <w:szCs w:val="22"/>
          <w:u w:val="single"/>
        </w:rPr>
      </w:pPr>
      <w:r w:rsidRPr="00A80144">
        <w:rPr>
          <w:rFonts w:ascii="Arial" w:hAnsi="Arial" w:cs="Arial"/>
          <w:b/>
          <w:color w:val="auto"/>
          <w:sz w:val="22"/>
          <w:szCs w:val="22"/>
          <w:u w:val="single"/>
        </w:rPr>
        <w:t>паспорт (сертификат) качества, изготовленный заводом-изготовителем</w:t>
      </w:r>
      <w:r w:rsidRPr="00A80144">
        <w:rPr>
          <w:rFonts w:ascii="Arial" w:hAnsi="Arial" w:cs="Arial"/>
          <w:color w:val="auto"/>
          <w:sz w:val="22"/>
          <w:szCs w:val="22"/>
        </w:rPr>
        <w:t xml:space="preserve"> со следующим содержанием:</w:t>
      </w:r>
      <w:r w:rsidRPr="00A80144">
        <w:rPr>
          <w:rFonts w:ascii="Arial" w:hAnsi="Arial" w:cs="Arial"/>
          <w:color w:val="auto"/>
          <w:sz w:val="22"/>
          <w:szCs w:val="22"/>
          <w:u w:val="single"/>
        </w:rPr>
        <w:t xml:space="preserve"> </w:t>
      </w:r>
    </w:p>
    <w:p w:rsidR="00277C69" w:rsidRPr="00A80144" w:rsidRDefault="00277C69" w:rsidP="00E75CD9">
      <w:pPr>
        <w:pStyle w:val="af4"/>
        <w:numPr>
          <w:ilvl w:val="0"/>
          <w:numId w:val="53"/>
        </w:numPr>
        <w:tabs>
          <w:tab w:val="left" w:pos="993"/>
        </w:tabs>
        <w:spacing w:line="320" w:lineRule="exact"/>
        <w:ind w:left="0" w:firstLine="709"/>
        <w:rPr>
          <w:rFonts w:ascii="Arial" w:hAnsi="Arial" w:cs="Arial"/>
          <w:sz w:val="22"/>
          <w:szCs w:val="22"/>
        </w:rPr>
      </w:pPr>
      <w:r w:rsidRPr="00A80144">
        <w:rPr>
          <w:rFonts w:ascii="Arial" w:hAnsi="Arial" w:cs="Arial"/>
          <w:sz w:val="22"/>
          <w:szCs w:val="22"/>
        </w:rPr>
        <w:t>наименование и марку продукции;</w:t>
      </w:r>
    </w:p>
    <w:p w:rsidR="00277C69" w:rsidRPr="00A80144" w:rsidRDefault="00277C69" w:rsidP="00E75CD9">
      <w:pPr>
        <w:pStyle w:val="af4"/>
        <w:numPr>
          <w:ilvl w:val="0"/>
          <w:numId w:val="53"/>
        </w:numPr>
        <w:tabs>
          <w:tab w:val="left" w:pos="993"/>
        </w:tabs>
        <w:spacing w:line="320" w:lineRule="exact"/>
        <w:ind w:left="0" w:firstLine="709"/>
        <w:rPr>
          <w:rFonts w:ascii="Arial" w:hAnsi="Arial" w:cs="Arial"/>
          <w:sz w:val="22"/>
          <w:szCs w:val="22"/>
        </w:rPr>
      </w:pPr>
      <w:r w:rsidRPr="00A80144">
        <w:rPr>
          <w:rFonts w:ascii="Arial" w:hAnsi="Arial" w:cs="Arial"/>
          <w:sz w:val="22"/>
          <w:szCs w:val="22"/>
        </w:rPr>
        <w:t>сведения об изготовителе, включая его адрес;</w:t>
      </w:r>
    </w:p>
    <w:p w:rsidR="00277C69" w:rsidRPr="00A80144" w:rsidRDefault="00277C69" w:rsidP="00E75CD9">
      <w:pPr>
        <w:pStyle w:val="af4"/>
        <w:numPr>
          <w:ilvl w:val="0"/>
          <w:numId w:val="53"/>
        </w:numPr>
        <w:tabs>
          <w:tab w:val="left" w:pos="993"/>
        </w:tabs>
        <w:spacing w:line="320" w:lineRule="exact"/>
        <w:ind w:left="0" w:firstLine="709"/>
        <w:rPr>
          <w:rFonts w:ascii="Arial" w:hAnsi="Arial" w:cs="Arial"/>
          <w:sz w:val="22"/>
          <w:szCs w:val="22"/>
        </w:rPr>
      </w:pPr>
      <w:r w:rsidRPr="00A80144">
        <w:rPr>
          <w:rFonts w:ascii="Arial" w:hAnsi="Arial" w:cs="Arial"/>
          <w:sz w:val="22"/>
          <w:szCs w:val="22"/>
        </w:rPr>
        <w:t>нормативные значения характеристик, установленных стандартом (</w:t>
      </w:r>
      <w:r w:rsidRPr="00A80144">
        <w:rPr>
          <w:rFonts w:ascii="Arial" w:hAnsi="Arial" w:cs="Arial"/>
          <w:b/>
          <w:sz w:val="22"/>
          <w:szCs w:val="22"/>
        </w:rPr>
        <w:t>ТУ</w:t>
      </w:r>
      <w:r w:rsidRPr="00A80144">
        <w:rPr>
          <w:rFonts w:ascii="Arial" w:hAnsi="Arial" w:cs="Arial"/>
          <w:sz w:val="22"/>
          <w:szCs w:val="22"/>
        </w:rPr>
        <w:t>) на изготовление данного вида масла;</w:t>
      </w:r>
    </w:p>
    <w:p w:rsidR="00277C69" w:rsidRPr="00A80144" w:rsidRDefault="00277C69" w:rsidP="00E75CD9">
      <w:pPr>
        <w:pStyle w:val="af4"/>
        <w:numPr>
          <w:ilvl w:val="0"/>
          <w:numId w:val="53"/>
        </w:numPr>
        <w:tabs>
          <w:tab w:val="left" w:pos="993"/>
        </w:tabs>
        <w:spacing w:line="320" w:lineRule="exact"/>
        <w:ind w:left="0" w:firstLine="709"/>
        <w:rPr>
          <w:rFonts w:ascii="Arial" w:hAnsi="Arial" w:cs="Arial"/>
          <w:sz w:val="22"/>
          <w:szCs w:val="22"/>
        </w:rPr>
      </w:pPr>
      <w:r w:rsidRPr="00A80144">
        <w:rPr>
          <w:rFonts w:ascii="Arial" w:hAnsi="Arial" w:cs="Arial"/>
          <w:sz w:val="22"/>
          <w:szCs w:val="22"/>
        </w:rPr>
        <w:t>фактические значения характеристик поставляемого масла, определенные по результатам испытаний;</w:t>
      </w:r>
    </w:p>
    <w:p w:rsidR="00277C69" w:rsidRPr="00A80144" w:rsidRDefault="00277C69" w:rsidP="00E75CD9">
      <w:pPr>
        <w:pStyle w:val="af4"/>
        <w:numPr>
          <w:ilvl w:val="0"/>
          <w:numId w:val="53"/>
        </w:numPr>
        <w:tabs>
          <w:tab w:val="left" w:pos="993"/>
        </w:tabs>
        <w:spacing w:line="320" w:lineRule="exact"/>
        <w:ind w:left="0" w:firstLine="709"/>
        <w:rPr>
          <w:rFonts w:ascii="Arial" w:hAnsi="Arial" w:cs="Arial"/>
          <w:sz w:val="22"/>
          <w:szCs w:val="22"/>
        </w:rPr>
      </w:pPr>
      <w:r w:rsidRPr="00A80144">
        <w:rPr>
          <w:rFonts w:ascii="Arial" w:hAnsi="Arial" w:cs="Arial"/>
          <w:sz w:val="22"/>
          <w:szCs w:val="22"/>
        </w:rPr>
        <w:t>дату отбора проб;</w:t>
      </w:r>
    </w:p>
    <w:p w:rsidR="00277C69" w:rsidRPr="00A80144" w:rsidRDefault="00277C69" w:rsidP="00E75CD9">
      <w:pPr>
        <w:pStyle w:val="af4"/>
        <w:numPr>
          <w:ilvl w:val="0"/>
          <w:numId w:val="53"/>
        </w:numPr>
        <w:tabs>
          <w:tab w:val="left" w:pos="993"/>
        </w:tabs>
        <w:spacing w:line="320" w:lineRule="exact"/>
        <w:ind w:left="0" w:firstLine="709"/>
        <w:rPr>
          <w:rFonts w:ascii="Arial" w:hAnsi="Arial" w:cs="Arial"/>
          <w:sz w:val="22"/>
          <w:szCs w:val="22"/>
        </w:rPr>
      </w:pPr>
      <w:r w:rsidRPr="00A80144">
        <w:rPr>
          <w:rFonts w:ascii="Arial" w:hAnsi="Arial" w:cs="Arial"/>
          <w:sz w:val="22"/>
          <w:szCs w:val="22"/>
        </w:rPr>
        <w:t>номер партии (резервуара из которого отобрана данная проба);</w:t>
      </w:r>
    </w:p>
    <w:p w:rsidR="00277C69" w:rsidRPr="00A80144" w:rsidRDefault="00277C69" w:rsidP="00E75CD9">
      <w:pPr>
        <w:pStyle w:val="af4"/>
        <w:numPr>
          <w:ilvl w:val="0"/>
          <w:numId w:val="53"/>
        </w:numPr>
        <w:tabs>
          <w:tab w:val="left" w:pos="993"/>
        </w:tabs>
        <w:spacing w:line="320" w:lineRule="exact"/>
        <w:ind w:left="0" w:firstLine="709"/>
        <w:rPr>
          <w:rFonts w:ascii="Arial" w:hAnsi="Arial" w:cs="Arial"/>
          <w:sz w:val="22"/>
          <w:szCs w:val="22"/>
        </w:rPr>
      </w:pPr>
      <w:r w:rsidRPr="00A80144">
        <w:rPr>
          <w:rFonts w:ascii="Arial" w:hAnsi="Arial" w:cs="Arial"/>
          <w:sz w:val="22"/>
          <w:szCs w:val="22"/>
        </w:rPr>
        <w:t>дату изготовления;</w:t>
      </w:r>
    </w:p>
    <w:p w:rsidR="00277C69" w:rsidRPr="00A80144" w:rsidRDefault="00277C69" w:rsidP="00E75CD9">
      <w:pPr>
        <w:pStyle w:val="af4"/>
        <w:numPr>
          <w:ilvl w:val="0"/>
          <w:numId w:val="53"/>
        </w:numPr>
        <w:tabs>
          <w:tab w:val="left" w:pos="993"/>
        </w:tabs>
        <w:spacing w:line="320" w:lineRule="exact"/>
        <w:ind w:left="0" w:firstLine="709"/>
        <w:rPr>
          <w:rFonts w:ascii="Arial" w:hAnsi="Arial" w:cs="Arial"/>
          <w:sz w:val="22"/>
          <w:szCs w:val="22"/>
        </w:rPr>
      </w:pPr>
      <w:r w:rsidRPr="00A80144">
        <w:rPr>
          <w:rFonts w:ascii="Arial" w:hAnsi="Arial" w:cs="Arial"/>
          <w:sz w:val="22"/>
          <w:szCs w:val="22"/>
        </w:rPr>
        <w:t>дату проведения анализов;</w:t>
      </w:r>
    </w:p>
    <w:p w:rsidR="00277C69" w:rsidRPr="00A80144" w:rsidRDefault="00277C69" w:rsidP="00E75CD9">
      <w:pPr>
        <w:pStyle w:val="af4"/>
        <w:numPr>
          <w:ilvl w:val="0"/>
          <w:numId w:val="53"/>
        </w:numPr>
        <w:tabs>
          <w:tab w:val="left" w:pos="993"/>
        </w:tabs>
        <w:spacing w:line="320" w:lineRule="exact"/>
        <w:ind w:left="0" w:firstLine="709"/>
        <w:rPr>
          <w:rFonts w:ascii="Arial" w:hAnsi="Arial" w:cs="Arial"/>
          <w:sz w:val="22"/>
          <w:szCs w:val="22"/>
        </w:rPr>
      </w:pPr>
      <w:r w:rsidRPr="00A80144">
        <w:rPr>
          <w:rFonts w:ascii="Arial" w:hAnsi="Arial" w:cs="Arial"/>
          <w:sz w:val="22"/>
          <w:szCs w:val="22"/>
        </w:rPr>
        <w:t>данные о содержании присадок в масле с наименованием и количественным содержанием (в %).</w:t>
      </w:r>
    </w:p>
    <w:p w:rsidR="00277C69" w:rsidRPr="00A80144" w:rsidRDefault="00277C69" w:rsidP="00277C69">
      <w:pPr>
        <w:pStyle w:val="af4"/>
        <w:spacing w:line="320" w:lineRule="exact"/>
        <w:ind w:left="0" w:firstLine="709"/>
        <w:rPr>
          <w:rFonts w:ascii="Arial" w:hAnsi="Arial" w:cs="Arial"/>
          <w:sz w:val="22"/>
          <w:szCs w:val="22"/>
        </w:rPr>
      </w:pPr>
      <w:r w:rsidRPr="00A80144">
        <w:rPr>
          <w:rFonts w:ascii="Arial" w:hAnsi="Arial" w:cs="Arial"/>
          <w:sz w:val="22"/>
          <w:szCs w:val="22"/>
        </w:rPr>
        <w:t>Паспорт должен быть подписан руководителем предприятия-изготовителя или уполномоченным лицом и заверен оригинальной печатью. Допускается предъявлять копии документов с обязательным заверением копий оригиналами печатей предприятия-изготовителя масла.</w:t>
      </w:r>
    </w:p>
    <w:p w:rsidR="00277C69" w:rsidRPr="00A80144" w:rsidRDefault="00277C69" w:rsidP="00E75CD9">
      <w:pPr>
        <w:pStyle w:val="73"/>
        <w:numPr>
          <w:ilvl w:val="0"/>
          <w:numId w:val="53"/>
        </w:numPr>
        <w:shd w:val="clear" w:color="auto" w:fill="auto"/>
        <w:tabs>
          <w:tab w:val="left" w:pos="993"/>
        </w:tabs>
        <w:spacing w:before="0" w:after="0" w:line="320" w:lineRule="exact"/>
        <w:ind w:left="0" w:firstLine="709"/>
        <w:jc w:val="left"/>
        <w:rPr>
          <w:rFonts w:ascii="Arial" w:hAnsi="Arial" w:cs="Arial"/>
          <w:color w:val="auto"/>
          <w:sz w:val="22"/>
          <w:szCs w:val="22"/>
        </w:rPr>
      </w:pPr>
      <w:r w:rsidRPr="00A80144">
        <w:rPr>
          <w:rFonts w:ascii="Arial" w:hAnsi="Arial" w:cs="Arial"/>
          <w:b/>
          <w:color w:val="auto"/>
          <w:sz w:val="22"/>
          <w:szCs w:val="22"/>
          <w:u w:val="single"/>
        </w:rPr>
        <w:t>паспорт безопасности* от предприятия-изготовителя,</w:t>
      </w:r>
      <w:r w:rsidRPr="00A80144">
        <w:rPr>
          <w:rFonts w:ascii="Arial" w:hAnsi="Arial" w:cs="Arial"/>
          <w:color w:val="auto"/>
          <w:sz w:val="22"/>
          <w:szCs w:val="22"/>
        </w:rPr>
        <w:t xml:space="preserve"> определяющий технические требования к качеству масла при его производстве на предприятии-изготовителе. </w:t>
      </w:r>
    </w:p>
    <w:p w:rsidR="00277C69" w:rsidRPr="00A80144" w:rsidRDefault="00277C69" w:rsidP="00277C69">
      <w:pPr>
        <w:pStyle w:val="73"/>
        <w:shd w:val="clear" w:color="auto" w:fill="auto"/>
        <w:spacing w:before="0" w:after="0" w:line="320" w:lineRule="exact"/>
        <w:ind w:firstLine="567"/>
        <w:jc w:val="left"/>
        <w:rPr>
          <w:rFonts w:ascii="Arial" w:hAnsi="Arial" w:cs="Arial"/>
          <w:color w:val="auto"/>
          <w:sz w:val="22"/>
          <w:szCs w:val="22"/>
        </w:rPr>
      </w:pPr>
      <w:r w:rsidRPr="00A80144">
        <w:rPr>
          <w:rFonts w:ascii="Arial" w:hAnsi="Arial" w:cs="Arial"/>
          <w:b/>
          <w:color w:val="auto"/>
          <w:sz w:val="22"/>
          <w:szCs w:val="22"/>
        </w:rPr>
        <w:t xml:space="preserve">* </w:t>
      </w:r>
      <w:r w:rsidRPr="00A80144">
        <w:rPr>
          <w:rFonts w:ascii="Arial" w:hAnsi="Arial" w:cs="Arial"/>
          <w:color w:val="auto"/>
          <w:sz w:val="22"/>
          <w:szCs w:val="22"/>
        </w:rPr>
        <w:t>В паспортах должна содержаться информация о предприятии-изготовителе масла, для того чтобы потребитель имел возможность убедиться в том, что поступившее масло указанной марки от конкретного производителя может быть применено в оборудовании электрической станции.</w:t>
      </w:r>
    </w:p>
    <w:p w:rsidR="00277C69" w:rsidRPr="00A80144" w:rsidRDefault="00277C69" w:rsidP="00E75CD9">
      <w:pPr>
        <w:pStyle w:val="FORMATTEXT"/>
        <w:numPr>
          <w:ilvl w:val="0"/>
          <w:numId w:val="54"/>
        </w:numPr>
        <w:tabs>
          <w:tab w:val="left" w:pos="993"/>
        </w:tabs>
        <w:spacing w:line="320" w:lineRule="exact"/>
        <w:ind w:left="0" w:firstLine="709"/>
        <w:rPr>
          <w:rFonts w:ascii="Arial" w:hAnsi="Arial" w:cs="Arial"/>
          <w:sz w:val="22"/>
          <w:szCs w:val="22"/>
        </w:rPr>
      </w:pPr>
      <w:r w:rsidRPr="00A80144">
        <w:rPr>
          <w:rFonts w:ascii="Arial" w:hAnsi="Arial" w:cs="Arial"/>
          <w:b/>
          <w:sz w:val="22"/>
          <w:szCs w:val="22"/>
          <w:u w:val="single"/>
        </w:rPr>
        <w:t>нормативные документы на партию конкретной марки масла</w:t>
      </w:r>
      <w:r w:rsidRPr="00A80144">
        <w:rPr>
          <w:rFonts w:ascii="Arial" w:hAnsi="Arial" w:cs="Arial"/>
          <w:sz w:val="22"/>
          <w:szCs w:val="22"/>
        </w:rPr>
        <w:t xml:space="preserve"> с указанием:</w:t>
      </w:r>
    </w:p>
    <w:p w:rsidR="00277C69" w:rsidRPr="00A80144" w:rsidRDefault="00277C69" w:rsidP="00E75CD9">
      <w:pPr>
        <w:pStyle w:val="FORMATTEXT"/>
        <w:numPr>
          <w:ilvl w:val="0"/>
          <w:numId w:val="54"/>
        </w:numPr>
        <w:tabs>
          <w:tab w:val="left" w:pos="993"/>
        </w:tabs>
        <w:spacing w:line="320" w:lineRule="exact"/>
        <w:ind w:left="0" w:firstLine="709"/>
        <w:rPr>
          <w:rFonts w:ascii="Arial" w:hAnsi="Arial" w:cs="Arial"/>
          <w:sz w:val="22"/>
          <w:szCs w:val="22"/>
        </w:rPr>
      </w:pPr>
      <w:r w:rsidRPr="00A80144">
        <w:rPr>
          <w:rFonts w:ascii="Arial" w:hAnsi="Arial" w:cs="Arial"/>
          <w:sz w:val="22"/>
          <w:szCs w:val="22"/>
        </w:rPr>
        <w:t>физико-химических характеристик (показателей качества);</w:t>
      </w:r>
    </w:p>
    <w:p w:rsidR="00277C69" w:rsidRPr="00A80144" w:rsidRDefault="00277C69" w:rsidP="00E75CD9">
      <w:pPr>
        <w:pStyle w:val="FORMATTEXT"/>
        <w:numPr>
          <w:ilvl w:val="0"/>
          <w:numId w:val="54"/>
        </w:numPr>
        <w:tabs>
          <w:tab w:val="left" w:pos="993"/>
        </w:tabs>
        <w:spacing w:line="320" w:lineRule="exact"/>
        <w:ind w:left="0" w:firstLine="709"/>
        <w:rPr>
          <w:rFonts w:ascii="Arial" w:hAnsi="Arial" w:cs="Arial"/>
          <w:sz w:val="22"/>
          <w:szCs w:val="22"/>
        </w:rPr>
      </w:pPr>
      <w:r w:rsidRPr="00A80144">
        <w:rPr>
          <w:rFonts w:ascii="Arial" w:hAnsi="Arial" w:cs="Arial"/>
          <w:sz w:val="22"/>
          <w:szCs w:val="22"/>
        </w:rPr>
        <w:t>методов контроля</w:t>
      </w:r>
      <w:r w:rsidR="008F3464" w:rsidRPr="00A80144">
        <w:rPr>
          <w:rFonts w:ascii="Arial" w:hAnsi="Arial" w:cs="Arial"/>
          <w:sz w:val="22"/>
          <w:szCs w:val="22"/>
        </w:rPr>
        <w:t xml:space="preserve"> качества</w:t>
      </w:r>
      <w:r w:rsidRPr="00A80144">
        <w:rPr>
          <w:rFonts w:ascii="Arial" w:hAnsi="Arial" w:cs="Arial"/>
          <w:sz w:val="22"/>
          <w:szCs w:val="22"/>
        </w:rPr>
        <w:t>;</w:t>
      </w:r>
    </w:p>
    <w:p w:rsidR="00277C69" w:rsidRPr="00A80144" w:rsidRDefault="00277C69" w:rsidP="00E75CD9">
      <w:pPr>
        <w:pStyle w:val="FORMATTEXT"/>
        <w:numPr>
          <w:ilvl w:val="0"/>
          <w:numId w:val="54"/>
        </w:numPr>
        <w:tabs>
          <w:tab w:val="left" w:pos="993"/>
        </w:tabs>
        <w:spacing w:line="320" w:lineRule="exact"/>
        <w:ind w:left="0" w:firstLine="709"/>
        <w:rPr>
          <w:rFonts w:ascii="Arial" w:hAnsi="Arial" w:cs="Arial"/>
          <w:sz w:val="22"/>
          <w:szCs w:val="22"/>
        </w:rPr>
      </w:pPr>
      <w:r w:rsidRPr="00A80144">
        <w:rPr>
          <w:rFonts w:ascii="Arial" w:hAnsi="Arial" w:cs="Arial"/>
          <w:sz w:val="22"/>
          <w:szCs w:val="22"/>
        </w:rPr>
        <w:t>требований безопасности;</w:t>
      </w:r>
    </w:p>
    <w:p w:rsidR="00277C69" w:rsidRPr="00A80144" w:rsidRDefault="00277C69" w:rsidP="00E75CD9">
      <w:pPr>
        <w:pStyle w:val="FORMATTEXT"/>
        <w:numPr>
          <w:ilvl w:val="0"/>
          <w:numId w:val="54"/>
        </w:numPr>
        <w:tabs>
          <w:tab w:val="left" w:pos="993"/>
        </w:tabs>
        <w:spacing w:line="320" w:lineRule="exact"/>
        <w:ind w:left="0" w:firstLine="709"/>
        <w:rPr>
          <w:rFonts w:ascii="Arial" w:hAnsi="Arial" w:cs="Arial"/>
          <w:sz w:val="22"/>
          <w:szCs w:val="22"/>
        </w:rPr>
      </w:pPr>
      <w:r w:rsidRPr="00A80144">
        <w:rPr>
          <w:rFonts w:ascii="Arial" w:hAnsi="Arial" w:cs="Arial"/>
          <w:sz w:val="22"/>
          <w:szCs w:val="22"/>
        </w:rPr>
        <w:t>требований к охране окружающей среды;</w:t>
      </w:r>
    </w:p>
    <w:p w:rsidR="00277C69" w:rsidRPr="00A80144" w:rsidRDefault="00277C69" w:rsidP="00E75CD9">
      <w:pPr>
        <w:pStyle w:val="FORMATTEXT"/>
        <w:numPr>
          <w:ilvl w:val="0"/>
          <w:numId w:val="54"/>
        </w:numPr>
        <w:tabs>
          <w:tab w:val="left" w:pos="993"/>
        </w:tabs>
        <w:spacing w:line="320" w:lineRule="exact"/>
        <w:ind w:left="0" w:firstLine="709"/>
        <w:rPr>
          <w:rFonts w:ascii="Arial" w:hAnsi="Arial" w:cs="Arial"/>
          <w:sz w:val="22"/>
          <w:szCs w:val="22"/>
        </w:rPr>
      </w:pPr>
      <w:r w:rsidRPr="00A80144">
        <w:rPr>
          <w:rFonts w:ascii="Arial" w:hAnsi="Arial" w:cs="Arial"/>
          <w:sz w:val="22"/>
          <w:szCs w:val="22"/>
        </w:rPr>
        <w:t>требований к упаковке и хранению;</w:t>
      </w:r>
    </w:p>
    <w:p w:rsidR="00277C69" w:rsidRPr="00A80144" w:rsidRDefault="00277C69" w:rsidP="00E75CD9">
      <w:pPr>
        <w:pStyle w:val="FORMATTEXT"/>
        <w:numPr>
          <w:ilvl w:val="0"/>
          <w:numId w:val="54"/>
        </w:numPr>
        <w:tabs>
          <w:tab w:val="left" w:pos="993"/>
        </w:tabs>
        <w:spacing w:line="320" w:lineRule="exact"/>
        <w:ind w:left="0" w:firstLine="709"/>
        <w:rPr>
          <w:rFonts w:ascii="Arial" w:hAnsi="Arial" w:cs="Arial"/>
          <w:sz w:val="22"/>
          <w:szCs w:val="22"/>
        </w:rPr>
      </w:pPr>
      <w:r w:rsidRPr="00A80144">
        <w:rPr>
          <w:rFonts w:ascii="Arial" w:hAnsi="Arial" w:cs="Arial"/>
          <w:sz w:val="22"/>
          <w:szCs w:val="22"/>
        </w:rPr>
        <w:t>гарантийных обязательств.</w:t>
      </w:r>
    </w:p>
    <w:bookmarkEnd w:id="5"/>
    <w:p w:rsidR="00277C69" w:rsidRPr="00A80144" w:rsidRDefault="00277C69" w:rsidP="00277C69">
      <w:pPr>
        <w:spacing w:line="320" w:lineRule="exact"/>
        <w:ind w:firstLine="567"/>
        <w:rPr>
          <w:rFonts w:ascii="Arial" w:hAnsi="Arial" w:cs="Arial"/>
          <w:sz w:val="22"/>
          <w:szCs w:val="22"/>
        </w:rPr>
      </w:pPr>
    </w:p>
    <w:p w:rsidR="00277C69" w:rsidRPr="00A80144" w:rsidRDefault="00277C69" w:rsidP="00E75CD9">
      <w:pPr>
        <w:pStyle w:val="af4"/>
        <w:numPr>
          <w:ilvl w:val="0"/>
          <w:numId w:val="55"/>
        </w:numPr>
        <w:tabs>
          <w:tab w:val="left" w:pos="851"/>
        </w:tabs>
        <w:spacing w:line="320" w:lineRule="exact"/>
        <w:ind w:left="0" w:firstLine="567"/>
        <w:rPr>
          <w:rFonts w:ascii="Arial" w:hAnsi="Arial" w:cs="Arial"/>
          <w:b/>
          <w:sz w:val="22"/>
          <w:szCs w:val="22"/>
        </w:rPr>
      </w:pPr>
      <w:r w:rsidRPr="00A80144">
        <w:rPr>
          <w:rFonts w:ascii="Arial" w:hAnsi="Arial" w:cs="Arial"/>
          <w:b/>
          <w:sz w:val="22"/>
          <w:szCs w:val="22"/>
        </w:rPr>
        <w:t>Технические, функциональные и качественные характеристики (потребительские свойства).</w:t>
      </w:r>
    </w:p>
    <w:p w:rsidR="00277C69" w:rsidRPr="00A80144" w:rsidRDefault="00277C69" w:rsidP="00277C69">
      <w:pPr>
        <w:spacing w:line="320" w:lineRule="exact"/>
        <w:ind w:firstLine="567"/>
        <w:rPr>
          <w:rFonts w:ascii="Arial" w:hAnsi="Arial" w:cs="Arial"/>
          <w:b/>
          <w:sz w:val="22"/>
          <w:szCs w:val="22"/>
        </w:rPr>
      </w:pPr>
      <w:r w:rsidRPr="00A80144">
        <w:rPr>
          <w:rFonts w:ascii="Arial" w:hAnsi="Arial" w:cs="Arial"/>
          <w:sz w:val="22"/>
          <w:szCs w:val="22"/>
        </w:rPr>
        <w:t xml:space="preserve">Все товарные масла и огнестойкие жидкости должны соответствовать требованиям </w:t>
      </w:r>
      <w:r w:rsidRPr="00A80144">
        <w:rPr>
          <w:rFonts w:ascii="Arial" w:hAnsi="Arial" w:cs="Arial"/>
          <w:b/>
          <w:sz w:val="22"/>
          <w:szCs w:val="22"/>
        </w:rPr>
        <w:t>ГОСТ</w:t>
      </w:r>
      <w:r w:rsidRPr="00A80144">
        <w:rPr>
          <w:rFonts w:ascii="Arial" w:hAnsi="Arial" w:cs="Arial"/>
          <w:sz w:val="22"/>
          <w:szCs w:val="22"/>
        </w:rPr>
        <w:t xml:space="preserve">, </w:t>
      </w:r>
      <w:r w:rsidRPr="00A80144">
        <w:rPr>
          <w:rFonts w:ascii="Arial" w:hAnsi="Arial" w:cs="Arial"/>
          <w:b/>
          <w:sz w:val="22"/>
          <w:szCs w:val="22"/>
        </w:rPr>
        <w:t>ТУ</w:t>
      </w:r>
      <w:r w:rsidRPr="00A80144">
        <w:rPr>
          <w:rFonts w:ascii="Arial" w:hAnsi="Arial" w:cs="Arial"/>
          <w:sz w:val="22"/>
          <w:szCs w:val="22"/>
        </w:rPr>
        <w:t xml:space="preserve"> или стандартам на конкретную вид и марку и удовлетворять требованиям </w:t>
      </w:r>
      <w:r w:rsidRPr="00A80144">
        <w:rPr>
          <w:rFonts w:ascii="Arial" w:hAnsi="Arial" w:cs="Arial"/>
          <w:b/>
          <w:sz w:val="22"/>
          <w:szCs w:val="22"/>
        </w:rPr>
        <w:t xml:space="preserve">Приложения </w:t>
      </w:r>
      <w:r w:rsidR="008E1D3D" w:rsidRPr="00A80144">
        <w:rPr>
          <w:rFonts w:ascii="Arial" w:hAnsi="Arial" w:cs="Arial"/>
          <w:b/>
          <w:sz w:val="22"/>
          <w:szCs w:val="22"/>
        </w:rPr>
        <w:t>2</w:t>
      </w:r>
      <w:r w:rsidR="008A0C6E" w:rsidRPr="00A80144">
        <w:rPr>
          <w:rFonts w:ascii="Arial" w:hAnsi="Arial" w:cs="Arial"/>
          <w:b/>
          <w:sz w:val="22"/>
          <w:szCs w:val="22"/>
        </w:rPr>
        <w:t>А</w:t>
      </w:r>
      <w:r w:rsidRPr="00A80144">
        <w:rPr>
          <w:rFonts w:ascii="Arial" w:hAnsi="Arial" w:cs="Arial"/>
          <w:b/>
          <w:sz w:val="22"/>
          <w:szCs w:val="22"/>
        </w:rPr>
        <w:t>.</w:t>
      </w:r>
    </w:p>
    <w:p w:rsidR="00277C69" w:rsidRPr="00A80144" w:rsidRDefault="00277C69" w:rsidP="00277C69">
      <w:pPr>
        <w:spacing w:line="320" w:lineRule="exact"/>
        <w:ind w:firstLine="567"/>
        <w:rPr>
          <w:rFonts w:ascii="Arial" w:hAnsi="Arial" w:cs="Arial"/>
          <w:sz w:val="22"/>
          <w:szCs w:val="22"/>
        </w:rPr>
      </w:pPr>
      <w:r w:rsidRPr="00A80144">
        <w:rPr>
          <w:rFonts w:ascii="Arial" w:hAnsi="Arial" w:cs="Arial"/>
          <w:sz w:val="22"/>
          <w:szCs w:val="22"/>
        </w:rPr>
        <w:t xml:space="preserve">Основные требования к качеству свежего масла приведены в </w:t>
      </w:r>
      <w:r w:rsidRPr="00A80144">
        <w:rPr>
          <w:rFonts w:ascii="Arial" w:hAnsi="Arial" w:cs="Arial"/>
          <w:b/>
          <w:sz w:val="22"/>
          <w:szCs w:val="22"/>
        </w:rPr>
        <w:t>СТО 70238424.27.100.052-2013</w:t>
      </w:r>
      <w:r w:rsidR="001C5DA5" w:rsidRPr="00A80144">
        <w:rPr>
          <w:rFonts w:ascii="Arial" w:hAnsi="Arial" w:cs="Arial"/>
          <w:sz w:val="22"/>
          <w:szCs w:val="22"/>
        </w:rPr>
        <w:t>,</w:t>
      </w:r>
      <w:r w:rsidRPr="00A80144">
        <w:rPr>
          <w:rFonts w:ascii="Arial" w:hAnsi="Arial" w:cs="Arial"/>
          <w:sz w:val="22"/>
          <w:szCs w:val="22"/>
        </w:rPr>
        <w:t xml:space="preserve"> </w:t>
      </w:r>
      <w:r w:rsidRPr="00A80144">
        <w:rPr>
          <w:rFonts w:ascii="Arial" w:hAnsi="Arial" w:cs="Arial"/>
          <w:b/>
          <w:bCs/>
          <w:sz w:val="22"/>
          <w:szCs w:val="22"/>
        </w:rPr>
        <w:t>ГОСТ Р 54331-2011</w:t>
      </w:r>
      <w:r w:rsidRPr="00A80144">
        <w:rPr>
          <w:rFonts w:ascii="Arial" w:hAnsi="Arial" w:cs="Arial"/>
          <w:bCs/>
          <w:sz w:val="22"/>
          <w:szCs w:val="22"/>
        </w:rPr>
        <w:t xml:space="preserve"> (</w:t>
      </w:r>
      <w:r w:rsidRPr="00A80144">
        <w:rPr>
          <w:rFonts w:ascii="Arial" w:hAnsi="Arial" w:cs="Arial"/>
          <w:b/>
          <w:bCs/>
          <w:sz w:val="22"/>
          <w:szCs w:val="22"/>
        </w:rPr>
        <w:t>МЭК 60296:2003</w:t>
      </w:r>
      <w:r w:rsidRPr="00A80144">
        <w:rPr>
          <w:rFonts w:ascii="Arial" w:hAnsi="Arial" w:cs="Arial"/>
          <w:bCs/>
          <w:sz w:val="22"/>
          <w:szCs w:val="22"/>
        </w:rPr>
        <w:t>) «Жидкости для применения в электротехнике. Неиспользованные нефтяные изоляционные масла для трансформаторов и вык</w:t>
      </w:r>
      <w:r w:rsidR="001C5DA5" w:rsidRPr="00A80144">
        <w:rPr>
          <w:rFonts w:ascii="Arial" w:hAnsi="Arial" w:cs="Arial"/>
          <w:bCs/>
          <w:sz w:val="22"/>
          <w:szCs w:val="22"/>
        </w:rPr>
        <w:t>лючателей. Технические условия», иным документам производителей масла и оборудования.</w:t>
      </w:r>
    </w:p>
    <w:p w:rsidR="00277C69" w:rsidRPr="00A80144" w:rsidRDefault="00277C69" w:rsidP="00277C69">
      <w:pPr>
        <w:pStyle w:val="73"/>
        <w:shd w:val="clear" w:color="auto" w:fill="auto"/>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 xml:space="preserve">При поставке на энергетические предприятия новых марок масел, не указанных в </w:t>
      </w:r>
      <w:r w:rsidRPr="00A80144">
        <w:rPr>
          <w:rFonts w:ascii="Arial" w:hAnsi="Arial" w:cs="Arial"/>
          <w:b/>
          <w:color w:val="auto"/>
          <w:sz w:val="22"/>
          <w:szCs w:val="22"/>
        </w:rPr>
        <w:t>СТО 70238424.27.100.052-2013</w:t>
      </w:r>
      <w:r w:rsidR="006206A2" w:rsidRPr="00A80144">
        <w:rPr>
          <w:rFonts w:ascii="Arial" w:hAnsi="Arial" w:cs="Arial"/>
          <w:color w:val="auto"/>
          <w:sz w:val="22"/>
          <w:szCs w:val="22"/>
        </w:rPr>
        <w:t xml:space="preserve"> «</w:t>
      </w:r>
      <w:r w:rsidR="006206A2" w:rsidRPr="00A80144">
        <w:rPr>
          <w:rFonts w:ascii="Arial" w:hAnsi="Arial" w:cs="Arial"/>
          <w:bCs/>
          <w:color w:val="auto"/>
          <w:sz w:val="22"/>
          <w:szCs w:val="22"/>
        </w:rPr>
        <w:t xml:space="preserve">Энергетические масла и маслохозяйства электрических станций и сетей. Условия поставки. Нормы и требования» </w:t>
      </w:r>
      <w:r w:rsidRPr="00A80144">
        <w:rPr>
          <w:rFonts w:ascii="Arial" w:hAnsi="Arial" w:cs="Arial"/>
          <w:color w:val="auto"/>
          <w:sz w:val="22"/>
          <w:szCs w:val="22"/>
        </w:rPr>
        <w:t>и в заводских инструкциях (руководствах) по эксплуатации маслонаполненного энергетического оборудования, порядок их применения должен быть согласован заводом-изготовителем маслонаполненного энергетического оборудования и (или) специализированной экспертной организацией. Качество новой марки масла должно соответствовать требованиям заводских инструкций (руководств) по эксплуатации маслонаполненного энергетического оборудования, в котором данное масло планируется использовать, что должно быть подтверждено соответствующим документом (сертификатом, экспертным заключением, письмом завода-изготовителя маслонаполненного энергетического оборудования).</w:t>
      </w:r>
    </w:p>
    <w:p w:rsidR="00277C69" w:rsidRPr="00A80144" w:rsidRDefault="00277C69" w:rsidP="00277C69">
      <w:pPr>
        <w:pStyle w:val="73"/>
        <w:shd w:val="clear" w:color="auto" w:fill="auto"/>
        <w:spacing w:before="0" w:after="0" w:line="320" w:lineRule="exact"/>
        <w:ind w:firstLine="567"/>
        <w:jc w:val="left"/>
        <w:rPr>
          <w:rFonts w:ascii="Arial" w:hAnsi="Arial" w:cs="Arial"/>
          <w:color w:val="auto"/>
          <w:sz w:val="22"/>
          <w:szCs w:val="22"/>
        </w:rPr>
      </w:pPr>
    </w:p>
    <w:p w:rsidR="00277C69" w:rsidRPr="00A80144" w:rsidRDefault="00277C69" w:rsidP="00E75CD9">
      <w:pPr>
        <w:pStyle w:val="af4"/>
        <w:keepNext/>
        <w:numPr>
          <w:ilvl w:val="0"/>
          <w:numId w:val="55"/>
        </w:numPr>
        <w:tabs>
          <w:tab w:val="left" w:pos="851"/>
        </w:tabs>
        <w:autoSpaceDE w:val="0"/>
        <w:autoSpaceDN w:val="0"/>
        <w:spacing w:line="320" w:lineRule="exact"/>
        <w:ind w:left="0" w:firstLine="567"/>
        <w:outlineLvl w:val="0"/>
        <w:rPr>
          <w:rFonts w:ascii="Arial" w:hAnsi="Arial" w:cs="Arial"/>
          <w:b/>
          <w:sz w:val="22"/>
          <w:szCs w:val="22"/>
        </w:rPr>
      </w:pPr>
      <w:r w:rsidRPr="00A80144">
        <w:rPr>
          <w:rFonts w:ascii="Arial" w:hAnsi="Arial" w:cs="Arial"/>
          <w:b/>
          <w:sz w:val="22"/>
          <w:szCs w:val="22"/>
        </w:rPr>
        <w:t>Оценка и подтверждение соответствия.</w:t>
      </w:r>
    </w:p>
    <w:p w:rsidR="00277C69" w:rsidRPr="00A80144" w:rsidRDefault="00277C69" w:rsidP="00960D0A">
      <w:pPr>
        <w:spacing w:line="320" w:lineRule="exact"/>
        <w:ind w:firstLine="567"/>
        <w:rPr>
          <w:rFonts w:ascii="Arial" w:hAnsi="Arial" w:cs="Arial"/>
          <w:sz w:val="22"/>
          <w:szCs w:val="22"/>
        </w:rPr>
      </w:pPr>
      <w:r w:rsidRPr="00A80144">
        <w:rPr>
          <w:rFonts w:ascii="Arial" w:hAnsi="Arial" w:cs="Arial"/>
          <w:sz w:val="22"/>
          <w:szCs w:val="22"/>
        </w:rPr>
        <w:t>Заказчик имеет право требовать подтверждения соответствия любых показателей, характеризующих качество поставляемых масел, в т. ч. подтверждения соблюдения требований показателей назначения, надежности, экологии и др., включая документы</w:t>
      </w:r>
      <w:r w:rsidR="00B50F9B" w:rsidRPr="00A80144">
        <w:rPr>
          <w:rFonts w:ascii="Arial" w:hAnsi="Arial" w:cs="Arial"/>
          <w:sz w:val="22"/>
          <w:szCs w:val="22"/>
        </w:rPr>
        <w:t>,</w:t>
      </w:r>
      <w:r w:rsidRPr="00A80144">
        <w:rPr>
          <w:rFonts w:ascii="Arial" w:hAnsi="Arial" w:cs="Arial"/>
          <w:sz w:val="22"/>
          <w:szCs w:val="22"/>
        </w:rPr>
        <w:t xml:space="preserve"> подтверждающие оценку соответствия по </w:t>
      </w:r>
      <w:r w:rsidRPr="00A80144">
        <w:rPr>
          <w:rFonts w:ascii="Arial" w:hAnsi="Arial" w:cs="Arial"/>
          <w:b/>
          <w:sz w:val="22"/>
          <w:szCs w:val="22"/>
        </w:rPr>
        <w:t>ГОСТ 31815-2012</w:t>
      </w:r>
      <w:r w:rsidRPr="00A80144">
        <w:rPr>
          <w:rFonts w:ascii="Arial" w:hAnsi="Arial" w:cs="Arial"/>
          <w:sz w:val="22"/>
          <w:szCs w:val="22"/>
        </w:rPr>
        <w:t xml:space="preserve"> «Оценка соответствия. Порядок проведения инспекционного контроля в процедурах сертификации»</w:t>
      </w:r>
      <w:r w:rsidRPr="00A80144">
        <w:rPr>
          <w:rFonts w:ascii="Arial" w:hAnsi="Arial" w:cs="Arial"/>
          <w:b/>
          <w:bCs/>
          <w:sz w:val="22"/>
          <w:szCs w:val="22"/>
        </w:rPr>
        <w:t xml:space="preserve"> </w:t>
      </w:r>
      <w:r w:rsidRPr="00A80144">
        <w:rPr>
          <w:rFonts w:ascii="Arial" w:hAnsi="Arial" w:cs="Arial"/>
          <w:sz w:val="22"/>
          <w:szCs w:val="22"/>
        </w:rPr>
        <w:t xml:space="preserve">сертифицированной продукции инспекционным контролем и документы по </w:t>
      </w:r>
      <w:r w:rsidR="00960D0A" w:rsidRPr="00A80144">
        <w:rPr>
          <w:rFonts w:ascii="Arial" w:hAnsi="Arial" w:cs="Arial"/>
          <w:b/>
          <w:bCs/>
          <w:sz w:val="22"/>
          <w:szCs w:val="22"/>
        </w:rPr>
        <w:t>ГОСТ Р ИСО 2859-4-2006</w:t>
      </w:r>
      <w:r w:rsidR="00960D0A" w:rsidRPr="00A80144">
        <w:rPr>
          <w:rFonts w:ascii="Arial" w:hAnsi="Arial" w:cs="Arial"/>
          <w:bCs/>
          <w:sz w:val="22"/>
          <w:szCs w:val="22"/>
        </w:rPr>
        <w:t xml:space="preserve"> «Статистические методы. Процедуры выборочного контроля по альтернативному признаку. Часть 4. Оценка соответствия заявленному уровню качества»</w:t>
      </w:r>
      <w:r w:rsidR="00960D0A" w:rsidRPr="00A80144">
        <w:rPr>
          <w:rFonts w:ascii="Arial" w:hAnsi="Arial" w:cs="Arial"/>
          <w:b/>
          <w:bCs/>
          <w:sz w:val="22"/>
          <w:szCs w:val="22"/>
        </w:rPr>
        <w:t xml:space="preserve"> </w:t>
      </w:r>
      <w:r w:rsidRPr="00A80144">
        <w:rPr>
          <w:rFonts w:ascii="Arial" w:hAnsi="Arial" w:cs="Arial"/>
          <w:sz w:val="22"/>
          <w:szCs w:val="22"/>
        </w:rPr>
        <w:t>подтверждающие оценку соответствия заявленному уровню качества.</w:t>
      </w:r>
    </w:p>
    <w:p w:rsidR="00277C69" w:rsidRPr="00A80144" w:rsidRDefault="00277C69" w:rsidP="00277C69">
      <w:pPr>
        <w:spacing w:line="320" w:lineRule="exact"/>
        <w:ind w:firstLine="567"/>
        <w:rPr>
          <w:rFonts w:ascii="Arial" w:hAnsi="Arial" w:cs="Arial"/>
          <w:sz w:val="22"/>
          <w:szCs w:val="22"/>
        </w:rPr>
      </w:pPr>
    </w:p>
    <w:p w:rsidR="00277C69" w:rsidRPr="00A80144" w:rsidRDefault="00277C69" w:rsidP="00E75CD9">
      <w:pPr>
        <w:pStyle w:val="af4"/>
        <w:numPr>
          <w:ilvl w:val="0"/>
          <w:numId w:val="55"/>
        </w:numPr>
        <w:tabs>
          <w:tab w:val="left" w:pos="851"/>
        </w:tabs>
        <w:spacing w:line="320" w:lineRule="exact"/>
        <w:ind w:left="0" w:firstLine="567"/>
        <w:rPr>
          <w:rFonts w:ascii="Arial" w:hAnsi="Arial" w:cs="Arial"/>
          <w:b/>
          <w:sz w:val="22"/>
          <w:szCs w:val="22"/>
        </w:rPr>
      </w:pPr>
      <w:r w:rsidRPr="00A80144">
        <w:rPr>
          <w:rFonts w:ascii="Arial" w:hAnsi="Arial" w:cs="Arial"/>
          <w:b/>
          <w:sz w:val="22"/>
          <w:szCs w:val="22"/>
        </w:rPr>
        <w:t>Порядок сдачи и приемки.</w:t>
      </w:r>
    </w:p>
    <w:p w:rsidR="00277C69" w:rsidRPr="00A80144" w:rsidRDefault="00277C69" w:rsidP="00277C69">
      <w:pPr>
        <w:pStyle w:val="73"/>
        <w:shd w:val="clear" w:color="auto" w:fill="auto"/>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 xml:space="preserve">Приемка энергетических масел осуществляется по количеству и качеству в соответствии с действующими нормативными документами. Отбор проб масел из транспортных емкостей осуществляется в соответствии с </w:t>
      </w:r>
      <w:r w:rsidRPr="00A80144">
        <w:rPr>
          <w:rFonts w:ascii="Arial" w:hAnsi="Arial" w:cs="Arial"/>
          <w:b/>
          <w:bCs/>
          <w:color w:val="auto"/>
          <w:sz w:val="22"/>
          <w:szCs w:val="22"/>
        </w:rPr>
        <w:t>ГОСТ 2517-2012</w:t>
      </w:r>
      <w:r w:rsidRPr="00A80144">
        <w:rPr>
          <w:rFonts w:ascii="Arial" w:hAnsi="Arial" w:cs="Arial"/>
          <w:bCs/>
          <w:color w:val="auto"/>
          <w:sz w:val="22"/>
          <w:szCs w:val="22"/>
        </w:rPr>
        <w:t xml:space="preserve"> «Нефть и нефтепродукты. Методы отбора проб»</w:t>
      </w:r>
      <w:r w:rsidRPr="00A80144">
        <w:rPr>
          <w:rFonts w:ascii="Arial" w:hAnsi="Arial" w:cs="Arial"/>
          <w:color w:val="auto"/>
          <w:sz w:val="22"/>
          <w:szCs w:val="22"/>
        </w:rPr>
        <w:t>.</w:t>
      </w:r>
    </w:p>
    <w:p w:rsidR="00277C69" w:rsidRPr="00A80144" w:rsidRDefault="00277C69" w:rsidP="00277C69">
      <w:pPr>
        <w:spacing w:line="320" w:lineRule="exact"/>
        <w:ind w:firstLine="567"/>
        <w:rPr>
          <w:rFonts w:ascii="Arial" w:hAnsi="Arial" w:cs="Arial"/>
          <w:sz w:val="22"/>
          <w:szCs w:val="22"/>
        </w:rPr>
      </w:pPr>
      <w:r w:rsidRPr="00A80144">
        <w:rPr>
          <w:rFonts w:ascii="Arial" w:hAnsi="Arial" w:cs="Arial"/>
          <w:b/>
          <w:sz w:val="22"/>
          <w:szCs w:val="22"/>
        </w:rPr>
        <w:t>Примечание.</w:t>
      </w:r>
      <w:r w:rsidRPr="00A80144">
        <w:rPr>
          <w:rFonts w:ascii="Arial" w:hAnsi="Arial" w:cs="Arial"/>
          <w:sz w:val="22"/>
          <w:szCs w:val="22"/>
        </w:rPr>
        <w:t xml:space="preserve"> При отступлении порядка отбора проб от требований </w:t>
      </w:r>
      <w:r w:rsidRPr="00A80144">
        <w:rPr>
          <w:rFonts w:ascii="Arial" w:hAnsi="Arial" w:cs="Arial"/>
          <w:b/>
          <w:sz w:val="22"/>
          <w:szCs w:val="22"/>
        </w:rPr>
        <w:t>ГОСТ 2517-2012</w:t>
      </w:r>
      <w:r w:rsidR="002D214F" w:rsidRPr="00A80144">
        <w:rPr>
          <w:rFonts w:ascii="Arial" w:hAnsi="Arial" w:cs="Arial"/>
          <w:b/>
          <w:sz w:val="22"/>
          <w:szCs w:val="22"/>
        </w:rPr>
        <w:t xml:space="preserve"> </w:t>
      </w:r>
      <w:r w:rsidR="002D214F" w:rsidRPr="00A80144">
        <w:rPr>
          <w:rFonts w:ascii="Arial" w:hAnsi="Arial" w:cs="Arial"/>
          <w:bCs/>
          <w:sz w:val="22"/>
          <w:szCs w:val="22"/>
        </w:rPr>
        <w:t>«Нефть и нефтепродукты. Методы отбора проб»</w:t>
      </w:r>
      <w:r w:rsidRPr="00A80144">
        <w:rPr>
          <w:rFonts w:ascii="Arial" w:hAnsi="Arial" w:cs="Arial"/>
          <w:sz w:val="22"/>
          <w:szCs w:val="22"/>
        </w:rPr>
        <w:t>, претензия по качеству поступившего масла считается необоснованной.</w:t>
      </w:r>
    </w:p>
    <w:p w:rsidR="00277C69" w:rsidRPr="00A80144" w:rsidRDefault="00277C69" w:rsidP="00277C69">
      <w:pPr>
        <w:spacing w:line="320" w:lineRule="exact"/>
        <w:ind w:firstLine="567"/>
        <w:rPr>
          <w:rFonts w:ascii="Arial" w:hAnsi="Arial" w:cs="Arial"/>
          <w:sz w:val="22"/>
          <w:szCs w:val="22"/>
        </w:rPr>
      </w:pPr>
      <w:r w:rsidRPr="00A80144">
        <w:rPr>
          <w:rFonts w:ascii="Arial" w:hAnsi="Arial" w:cs="Arial"/>
          <w:sz w:val="22"/>
          <w:szCs w:val="22"/>
        </w:rPr>
        <w:t xml:space="preserve">Учитывая важность соблюдения правил приемки товарного масла (для проведения, при необходимости, арбитражных испытаний), отбор проб осуществляет приемочная комиссия, созданная распорядительным документом руководителя электростанции. При отборе проб учитывать требования раздела </w:t>
      </w:r>
      <w:r w:rsidRPr="00A80144">
        <w:rPr>
          <w:rFonts w:ascii="Arial" w:hAnsi="Arial" w:cs="Arial"/>
          <w:b/>
          <w:sz w:val="22"/>
          <w:szCs w:val="22"/>
        </w:rPr>
        <w:t>5</w:t>
      </w:r>
      <w:r w:rsidRPr="00A80144">
        <w:rPr>
          <w:rFonts w:ascii="Arial" w:hAnsi="Arial" w:cs="Arial"/>
          <w:sz w:val="22"/>
          <w:szCs w:val="22"/>
        </w:rPr>
        <w:t xml:space="preserve"> «Правил технической эксплуатации нефтебаз» (утверждены Приказом Минэнерго России от </w:t>
      </w:r>
      <w:r w:rsidRPr="00A80144">
        <w:rPr>
          <w:rFonts w:ascii="Arial" w:hAnsi="Arial" w:cs="Arial"/>
          <w:b/>
          <w:sz w:val="22"/>
          <w:szCs w:val="22"/>
        </w:rPr>
        <w:t>19.06.2003</w:t>
      </w:r>
      <w:r w:rsidRPr="00A80144">
        <w:rPr>
          <w:rFonts w:ascii="Arial" w:hAnsi="Arial" w:cs="Arial"/>
          <w:sz w:val="22"/>
          <w:szCs w:val="22"/>
        </w:rPr>
        <w:t xml:space="preserve"> г. № </w:t>
      </w:r>
      <w:r w:rsidRPr="00A80144">
        <w:rPr>
          <w:rFonts w:ascii="Arial" w:hAnsi="Arial" w:cs="Arial"/>
          <w:b/>
          <w:sz w:val="22"/>
          <w:szCs w:val="22"/>
        </w:rPr>
        <w:t>232</w:t>
      </w:r>
      <w:r w:rsidRPr="00A80144">
        <w:rPr>
          <w:rFonts w:ascii="Arial" w:hAnsi="Arial" w:cs="Arial"/>
          <w:sz w:val="22"/>
          <w:szCs w:val="22"/>
        </w:rPr>
        <w:t xml:space="preserve">). Соответствующий комиссионный акт составляется в обязательном порядке по результатам анализа отобранных проб. </w:t>
      </w:r>
    </w:p>
    <w:p w:rsidR="00277C69" w:rsidRPr="00A80144" w:rsidRDefault="00277C69" w:rsidP="00277C69">
      <w:pPr>
        <w:pStyle w:val="a6"/>
        <w:spacing w:line="320" w:lineRule="exact"/>
        <w:ind w:left="0" w:firstLine="567"/>
        <w:jc w:val="left"/>
        <w:rPr>
          <w:rFonts w:ascii="Arial" w:hAnsi="Arial" w:cs="Arial"/>
          <w:sz w:val="22"/>
          <w:szCs w:val="22"/>
        </w:rPr>
      </w:pPr>
      <w:r w:rsidRPr="00A80144">
        <w:rPr>
          <w:rFonts w:ascii="Arial" w:hAnsi="Arial" w:cs="Arial"/>
          <w:sz w:val="22"/>
          <w:szCs w:val="22"/>
        </w:rPr>
        <w:t>Акты приемки должны содержать следующие обязательные реквизиты:</w:t>
      </w:r>
    </w:p>
    <w:p w:rsidR="00277C69" w:rsidRPr="00A80144" w:rsidRDefault="00277C69" w:rsidP="00277C69">
      <w:pPr>
        <w:pStyle w:val="a6"/>
        <w:spacing w:line="320" w:lineRule="exact"/>
        <w:ind w:left="0" w:firstLine="567"/>
        <w:jc w:val="left"/>
        <w:rPr>
          <w:rFonts w:ascii="Arial" w:hAnsi="Arial" w:cs="Arial"/>
          <w:sz w:val="22"/>
          <w:szCs w:val="22"/>
        </w:rPr>
      </w:pPr>
      <w:r w:rsidRPr="00A80144">
        <w:rPr>
          <w:rFonts w:ascii="Arial" w:hAnsi="Arial" w:cs="Arial"/>
          <w:b/>
          <w:sz w:val="22"/>
          <w:szCs w:val="22"/>
        </w:rPr>
        <w:t>а)</w:t>
      </w:r>
      <w:r w:rsidRPr="00A80144">
        <w:rPr>
          <w:rFonts w:ascii="Arial" w:hAnsi="Arial" w:cs="Arial"/>
          <w:sz w:val="22"/>
          <w:szCs w:val="22"/>
        </w:rPr>
        <w:t xml:space="preserve"> наименование Покупателя продукции и его адрес;</w:t>
      </w:r>
    </w:p>
    <w:p w:rsidR="00277C69" w:rsidRPr="00A80144" w:rsidRDefault="00277C69" w:rsidP="00277C69">
      <w:pPr>
        <w:pStyle w:val="a6"/>
        <w:spacing w:line="320" w:lineRule="exact"/>
        <w:ind w:left="0" w:firstLine="567"/>
        <w:jc w:val="left"/>
        <w:rPr>
          <w:rFonts w:ascii="Arial" w:hAnsi="Arial" w:cs="Arial"/>
          <w:sz w:val="22"/>
          <w:szCs w:val="22"/>
        </w:rPr>
      </w:pPr>
      <w:r w:rsidRPr="00A80144">
        <w:rPr>
          <w:rFonts w:ascii="Arial" w:hAnsi="Arial" w:cs="Arial"/>
          <w:b/>
          <w:sz w:val="22"/>
          <w:szCs w:val="22"/>
        </w:rPr>
        <w:t>б)</w:t>
      </w:r>
      <w:r w:rsidRPr="00A80144">
        <w:rPr>
          <w:rFonts w:ascii="Arial" w:hAnsi="Arial" w:cs="Arial"/>
          <w:sz w:val="22"/>
          <w:szCs w:val="22"/>
        </w:rPr>
        <w:t xml:space="preserve"> дата составления акта, место приемки продукции, время начала и окончания приемки продукции;</w:t>
      </w:r>
    </w:p>
    <w:p w:rsidR="00277C69" w:rsidRPr="00A80144" w:rsidRDefault="00277C69" w:rsidP="00277C69">
      <w:pPr>
        <w:pStyle w:val="a6"/>
        <w:spacing w:line="320" w:lineRule="exact"/>
        <w:ind w:left="0" w:firstLine="567"/>
        <w:jc w:val="left"/>
        <w:rPr>
          <w:rFonts w:ascii="Arial" w:hAnsi="Arial" w:cs="Arial"/>
          <w:sz w:val="22"/>
          <w:szCs w:val="22"/>
        </w:rPr>
      </w:pPr>
      <w:r w:rsidRPr="00A80144">
        <w:rPr>
          <w:rFonts w:ascii="Arial" w:hAnsi="Arial" w:cs="Arial"/>
          <w:b/>
          <w:sz w:val="22"/>
          <w:szCs w:val="22"/>
        </w:rPr>
        <w:t>в)</w:t>
      </w:r>
      <w:r w:rsidRPr="00A80144">
        <w:rPr>
          <w:rFonts w:ascii="Arial" w:hAnsi="Arial" w:cs="Arial"/>
          <w:sz w:val="22"/>
          <w:szCs w:val="22"/>
        </w:rPr>
        <w:t xml:space="preserve"> фамилии, инициалы лиц, принимавших участие в приемке продукции, место их работы и занимаемые должности;</w:t>
      </w:r>
    </w:p>
    <w:p w:rsidR="00277C69" w:rsidRPr="00A80144" w:rsidRDefault="00277C69" w:rsidP="00277C69">
      <w:pPr>
        <w:pStyle w:val="a6"/>
        <w:spacing w:line="320" w:lineRule="exact"/>
        <w:ind w:left="0" w:firstLine="567"/>
        <w:jc w:val="left"/>
        <w:rPr>
          <w:rFonts w:ascii="Arial" w:hAnsi="Arial" w:cs="Arial"/>
          <w:sz w:val="22"/>
          <w:szCs w:val="22"/>
        </w:rPr>
      </w:pPr>
      <w:r w:rsidRPr="00A80144">
        <w:rPr>
          <w:rFonts w:ascii="Arial" w:hAnsi="Arial" w:cs="Arial"/>
          <w:b/>
          <w:sz w:val="22"/>
          <w:szCs w:val="22"/>
        </w:rPr>
        <w:t>г)</w:t>
      </w:r>
      <w:r w:rsidRPr="00A80144">
        <w:rPr>
          <w:rFonts w:ascii="Arial" w:hAnsi="Arial" w:cs="Arial"/>
          <w:sz w:val="22"/>
          <w:szCs w:val="22"/>
        </w:rPr>
        <w:t xml:space="preserve"> наименование и адрес Поставщика;</w:t>
      </w:r>
    </w:p>
    <w:p w:rsidR="00277C69" w:rsidRPr="00A80144" w:rsidRDefault="00277C69" w:rsidP="00277C69">
      <w:pPr>
        <w:pStyle w:val="a6"/>
        <w:spacing w:line="320" w:lineRule="exact"/>
        <w:ind w:left="0" w:firstLine="567"/>
        <w:jc w:val="left"/>
        <w:rPr>
          <w:rFonts w:ascii="Arial" w:hAnsi="Arial" w:cs="Arial"/>
          <w:sz w:val="22"/>
          <w:szCs w:val="22"/>
        </w:rPr>
      </w:pPr>
      <w:r w:rsidRPr="00A80144">
        <w:rPr>
          <w:rFonts w:ascii="Arial" w:hAnsi="Arial" w:cs="Arial"/>
          <w:b/>
          <w:sz w:val="22"/>
          <w:szCs w:val="22"/>
        </w:rPr>
        <w:t>д)</w:t>
      </w:r>
      <w:r w:rsidRPr="00A80144">
        <w:rPr>
          <w:rFonts w:ascii="Arial" w:hAnsi="Arial" w:cs="Arial"/>
          <w:sz w:val="22"/>
          <w:szCs w:val="22"/>
        </w:rPr>
        <w:t xml:space="preserve"> номер и дата Договора, товарно-транспортного документа, а также счета-фактуры и документа, удостоверяющего качество продукции (если таковые переданы Заказчику к моменту приемки);</w:t>
      </w:r>
    </w:p>
    <w:p w:rsidR="00277C69" w:rsidRPr="00A80144" w:rsidRDefault="00277C69" w:rsidP="00277C69">
      <w:pPr>
        <w:pStyle w:val="a6"/>
        <w:spacing w:line="320" w:lineRule="exact"/>
        <w:ind w:left="0" w:firstLine="567"/>
        <w:jc w:val="left"/>
        <w:rPr>
          <w:rFonts w:ascii="Arial" w:hAnsi="Arial" w:cs="Arial"/>
          <w:sz w:val="22"/>
          <w:szCs w:val="22"/>
        </w:rPr>
      </w:pPr>
      <w:r w:rsidRPr="00A80144">
        <w:rPr>
          <w:rFonts w:ascii="Arial" w:hAnsi="Arial" w:cs="Arial"/>
          <w:b/>
          <w:sz w:val="22"/>
          <w:szCs w:val="22"/>
        </w:rPr>
        <w:t>е)</w:t>
      </w:r>
      <w:r w:rsidRPr="00A80144">
        <w:rPr>
          <w:rFonts w:ascii="Arial" w:hAnsi="Arial" w:cs="Arial"/>
          <w:sz w:val="22"/>
          <w:szCs w:val="22"/>
        </w:rPr>
        <w:t xml:space="preserve">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277C69" w:rsidRPr="00A80144" w:rsidRDefault="00277C69" w:rsidP="00277C69">
      <w:pPr>
        <w:pStyle w:val="a6"/>
        <w:spacing w:line="320" w:lineRule="exact"/>
        <w:ind w:left="0" w:firstLine="567"/>
        <w:jc w:val="left"/>
        <w:rPr>
          <w:rFonts w:ascii="Arial" w:hAnsi="Arial" w:cs="Arial"/>
          <w:sz w:val="22"/>
          <w:szCs w:val="22"/>
        </w:rPr>
      </w:pPr>
      <w:r w:rsidRPr="00A80144">
        <w:rPr>
          <w:rFonts w:ascii="Arial" w:hAnsi="Arial" w:cs="Arial"/>
          <w:b/>
          <w:sz w:val="22"/>
          <w:szCs w:val="22"/>
        </w:rPr>
        <w:t>ж)</w:t>
      </w:r>
      <w:r w:rsidRPr="00A80144">
        <w:rPr>
          <w:rFonts w:ascii="Arial" w:hAnsi="Arial" w:cs="Arial"/>
          <w:sz w:val="22"/>
          <w:szCs w:val="22"/>
        </w:rPr>
        <w:t xml:space="preserve">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277C69" w:rsidRPr="00A80144" w:rsidRDefault="00277C69" w:rsidP="00277C69">
      <w:pPr>
        <w:pStyle w:val="a6"/>
        <w:spacing w:line="320" w:lineRule="exact"/>
        <w:ind w:left="0" w:firstLine="567"/>
        <w:jc w:val="left"/>
        <w:rPr>
          <w:rFonts w:ascii="Arial" w:hAnsi="Arial" w:cs="Arial"/>
          <w:sz w:val="22"/>
          <w:szCs w:val="22"/>
        </w:rPr>
      </w:pPr>
      <w:r w:rsidRPr="00A80144">
        <w:rPr>
          <w:rFonts w:ascii="Arial" w:hAnsi="Arial" w:cs="Arial"/>
          <w:b/>
          <w:sz w:val="22"/>
          <w:szCs w:val="22"/>
        </w:rPr>
        <w:t>з)</w:t>
      </w:r>
      <w:r w:rsidRPr="00A80144">
        <w:rPr>
          <w:rFonts w:ascii="Arial" w:hAnsi="Arial" w:cs="Arial"/>
          <w:sz w:val="22"/>
          <w:szCs w:val="22"/>
        </w:rPr>
        <w:t xml:space="preserve"> номер и дата коммерческого акта (акта, выданного органом автомобильного транспорта), если такой акт составлялся;</w:t>
      </w:r>
    </w:p>
    <w:p w:rsidR="00277C69" w:rsidRPr="00A80144" w:rsidRDefault="00277C69" w:rsidP="00277C69">
      <w:pPr>
        <w:pStyle w:val="a6"/>
        <w:spacing w:line="320" w:lineRule="exact"/>
        <w:ind w:left="0" w:firstLine="567"/>
        <w:jc w:val="left"/>
        <w:rPr>
          <w:rFonts w:ascii="Arial" w:hAnsi="Arial" w:cs="Arial"/>
          <w:sz w:val="22"/>
          <w:szCs w:val="22"/>
        </w:rPr>
      </w:pPr>
      <w:r w:rsidRPr="00A80144">
        <w:rPr>
          <w:rFonts w:ascii="Arial" w:hAnsi="Arial" w:cs="Arial"/>
          <w:b/>
          <w:sz w:val="22"/>
          <w:szCs w:val="22"/>
        </w:rPr>
        <w:t>и)</w:t>
      </w:r>
      <w:r w:rsidRPr="00A80144">
        <w:rPr>
          <w:rFonts w:ascii="Arial" w:hAnsi="Arial" w:cs="Arial"/>
          <w:sz w:val="22"/>
          <w:szCs w:val="22"/>
        </w:rPr>
        <w:t xml:space="preserve"> описание повреждений и иных недостатков поставленной продукции;</w:t>
      </w:r>
    </w:p>
    <w:p w:rsidR="00277C69" w:rsidRPr="00A80144" w:rsidRDefault="00277C69" w:rsidP="00277C69">
      <w:pPr>
        <w:pStyle w:val="a6"/>
        <w:spacing w:line="320" w:lineRule="exact"/>
        <w:ind w:left="0" w:firstLine="567"/>
        <w:jc w:val="left"/>
        <w:rPr>
          <w:rFonts w:ascii="Arial" w:hAnsi="Arial" w:cs="Arial"/>
          <w:sz w:val="22"/>
          <w:szCs w:val="22"/>
        </w:rPr>
      </w:pPr>
      <w:r w:rsidRPr="00A80144">
        <w:rPr>
          <w:rFonts w:ascii="Arial" w:hAnsi="Arial" w:cs="Arial"/>
          <w:b/>
          <w:sz w:val="22"/>
          <w:szCs w:val="22"/>
        </w:rPr>
        <w:t>к)</w:t>
      </w:r>
      <w:r w:rsidRPr="00A80144">
        <w:rPr>
          <w:rFonts w:ascii="Arial" w:hAnsi="Arial" w:cs="Arial"/>
          <w:sz w:val="22"/>
          <w:szCs w:val="22"/>
        </w:rPr>
        <w:t xml:space="preserve"> подписи членов комиссии;</w:t>
      </w:r>
    </w:p>
    <w:p w:rsidR="00277C69" w:rsidRPr="00A80144" w:rsidRDefault="00277C69" w:rsidP="00277C69">
      <w:pPr>
        <w:pStyle w:val="a6"/>
        <w:spacing w:line="320" w:lineRule="exact"/>
        <w:ind w:left="0" w:firstLine="567"/>
        <w:jc w:val="left"/>
        <w:rPr>
          <w:rFonts w:ascii="Arial" w:hAnsi="Arial" w:cs="Arial"/>
          <w:sz w:val="22"/>
          <w:szCs w:val="22"/>
        </w:rPr>
      </w:pPr>
      <w:r w:rsidRPr="00A80144">
        <w:rPr>
          <w:rFonts w:ascii="Arial" w:hAnsi="Arial" w:cs="Arial"/>
          <w:b/>
          <w:sz w:val="22"/>
          <w:szCs w:val="22"/>
        </w:rPr>
        <w:t>л)</w:t>
      </w:r>
      <w:r w:rsidRPr="00A80144">
        <w:rPr>
          <w:rFonts w:ascii="Arial" w:hAnsi="Arial" w:cs="Arial"/>
          <w:sz w:val="22"/>
          <w:szCs w:val="22"/>
        </w:rPr>
        <w:t xml:space="preserve">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277C69" w:rsidRPr="00A80144" w:rsidRDefault="00277C69" w:rsidP="00277C69">
      <w:pPr>
        <w:pStyle w:val="a6"/>
        <w:spacing w:line="320" w:lineRule="exact"/>
        <w:ind w:left="0" w:firstLine="567"/>
        <w:jc w:val="left"/>
        <w:rPr>
          <w:rFonts w:ascii="Arial" w:hAnsi="Arial" w:cs="Arial"/>
          <w:sz w:val="22"/>
          <w:szCs w:val="22"/>
        </w:rPr>
      </w:pPr>
      <w:r w:rsidRPr="00A80144">
        <w:rPr>
          <w:rFonts w:ascii="Arial" w:hAnsi="Arial" w:cs="Arial"/>
          <w:sz w:val="22"/>
          <w:szCs w:val="22"/>
        </w:rPr>
        <w:t>Акт должен быть подписан всеми лицами, участвовавшими в приемке продукции. Лицо, не 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277C69" w:rsidRPr="00A80144" w:rsidRDefault="00277C69" w:rsidP="00277C69">
      <w:pPr>
        <w:pStyle w:val="a6"/>
        <w:spacing w:line="320" w:lineRule="exact"/>
        <w:ind w:left="0" w:firstLine="567"/>
        <w:jc w:val="left"/>
        <w:rPr>
          <w:rFonts w:ascii="Arial" w:hAnsi="Arial" w:cs="Arial"/>
          <w:sz w:val="22"/>
          <w:szCs w:val="22"/>
        </w:rPr>
      </w:pPr>
    </w:p>
    <w:p w:rsidR="00277C69" w:rsidRPr="00A80144" w:rsidRDefault="00277C69" w:rsidP="00E75CD9">
      <w:pPr>
        <w:pStyle w:val="a6"/>
        <w:numPr>
          <w:ilvl w:val="0"/>
          <w:numId w:val="55"/>
        </w:numPr>
        <w:tabs>
          <w:tab w:val="left" w:pos="851"/>
        </w:tabs>
        <w:autoSpaceDE w:val="0"/>
        <w:autoSpaceDN w:val="0"/>
        <w:spacing w:line="320" w:lineRule="exact"/>
        <w:ind w:left="0" w:firstLine="567"/>
        <w:jc w:val="left"/>
        <w:rPr>
          <w:rFonts w:ascii="Arial" w:hAnsi="Arial" w:cs="Arial"/>
          <w:b/>
          <w:sz w:val="22"/>
          <w:szCs w:val="22"/>
        </w:rPr>
      </w:pPr>
      <w:r w:rsidRPr="00A80144">
        <w:rPr>
          <w:rFonts w:ascii="Arial" w:hAnsi="Arial" w:cs="Arial"/>
          <w:b/>
          <w:sz w:val="22"/>
          <w:szCs w:val="22"/>
        </w:rPr>
        <w:t>Требования к осуществлению входного контроля.</w:t>
      </w:r>
    </w:p>
    <w:p w:rsidR="00277C69" w:rsidRPr="00A80144" w:rsidRDefault="00277C69" w:rsidP="00277C69">
      <w:pPr>
        <w:spacing w:line="320" w:lineRule="exact"/>
        <w:ind w:firstLine="567"/>
        <w:rPr>
          <w:rFonts w:ascii="Arial" w:eastAsia="Calibri" w:hAnsi="Arial" w:cs="Arial"/>
          <w:b/>
          <w:iCs/>
          <w:sz w:val="22"/>
          <w:szCs w:val="22"/>
        </w:rPr>
      </w:pPr>
      <w:r w:rsidRPr="00A80144">
        <w:rPr>
          <w:rFonts w:ascii="Arial" w:eastAsia="Calibri" w:hAnsi="Arial" w:cs="Arial"/>
          <w:b/>
          <w:iCs/>
          <w:sz w:val="22"/>
          <w:szCs w:val="22"/>
        </w:rPr>
        <w:t xml:space="preserve">К входному контролю допускается </w:t>
      </w:r>
      <w:r w:rsidRPr="00A80144">
        <w:rPr>
          <w:rFonts w:ascii="Arial" w:hAnsi="Arial" w:cs="Arial"/>
          <w:b/>
          <w:iCs/>
          <w:sz w:val="22"/>
          <w:szCs w:val="22"/>
        </w:rPr>
        <w:t>масло</w:t>
      </w:r>
      <w:r w:rsidRPr="00A80144">
        <w:rPr>
          <w:rFonts w:ascii="Arial" w:eastAsia="Calibri" w:hAnsi="Arial" w:cs="Arial"/>
          <w:b/>
          <w:iCs/>
          <w:sz w:val="22"/>
          <w:szCs w:val="22"/>
        </w:rPr>
        <w:t>:</w:t>
      </w:r>
    </w:p>
    <w:p w:rsidR="00277C69" w:rsidRPr="00A80144" w:rsidRDefault="00277C69" w:rsidP="00E75CD9">
      <w:pPr>
        <w:pStyle w:val="af4"/>
        <w:numPr>
          <w:ilvl w:val="0"/>
          <w:numId w:val="57"/>
        </w:numPr>
        <w:tabs>
          <w:tab w:val="left" w:pos="993"/>
        </w:tabs>
        <w:spacing w:line="320" w:lineRule="exact"/>
        <w:ind w:left="0" w:firstLine="709"/>
        <w:rPr>
          <w:rFonts w:ascii="Arial" w:eastAsia="Calibri" w:hAnsi="Arial" w:cs="Arial"/>
          <w:iCs/>
          <w:sz w:val="22"/>
          <w:szCs w:val="22"/>
        </w:rPr>
      </w:pPr>
      <w:r w:rsidRPr="00A80144">
        <w:rPr>
          <w:rFonts w:ascii="Arial" w:eastAsia="Calibri" w:hAnsi="Arial" w:cs="Arial"/>
          <w:iCs/>
          <w:sz w:val="22"/>
          <w:szCs w:val="22"/>
        </w:rPr>
        <w:t>при наличии паспорта (заверенной копии) на масло;</w:t>
      </w:r>
    </w:p>
    <w:p w:rsidR="00277C69" w:rsidRPr="00A80144" w:rsidRDefault="00277C69" w:rsidP="00E75CD9">
      <w:pPr>
        <w:pStyle w:val="af4"/>
        <w:numPr>
          <w:ilvl w:val="0"/>
          <w:numId w:val="57"/>
        </w:numPr>
        <w:tabs>
          <w:tab w:val="left" w:pos="993"/>
        </w:tabs>
        <w:spacing w:line="320" w:lineRule="exact"/>
        <w:ind w:left="0" w:firstLine="709"/>
        <w:rPr>
          <w:rFonts w:ascii="Arial" w:eastAsia="Calibri" w:hAnsi="Arial" w:cs="Arial"/>
          <w:sz w:val="22"/>
          <w:szCs w:val="22"/>
        </w:rPr>
      </w:pPr>
      <w:r w:rsidRPr="00A80144">
        <w:rPr>
          <w:rFonts w:ascii="Arial" w:eastAsia="Calibri" w:hAnsi="Arial" w:cs="Arial"/>
          <w:iCs/>
          <w:sz w:val="22"/>
          <w:szCs w:val="22"/>
        </w:rPr>
        <w:t xml:space="preserve">при наличии сертификата (заверенной копии) соответствия масла </w:t>
      </w:r>
      <w:r w:rsidRPr="00A80144">
        <w:rPr>
          <w:rFonts w:ascii="Arial" w:eastAsia="Calibri" w:hAnsi="Arial" w:cs="Arial"/>
          <w:sz w:val="22"/>
          <w:szCs w:val="22"/>
        </w:rPr>
        <w:t>Техническому регламенту.</w:t>
      </w:r>
    </w:p>
    <w:p w:rsidR="00277C69" w:rsidRPr="00A80144" w:rsidRDefault="00277C69" w:rsidP="00277C69">
      <w:pPr>
        <w:spacing w:line="320" w:lineRule="exact"/>
        <w:ind w:firstLine="567"/>
        <w:rPr>
          <w:rFonts w:ascii="Arial" w:eastAsia="Calibri" w:hAnsi="Arial" w:cs="Arial"/>
          <w:iCs/>
          <w:sz w:val="22"/>
          <w:szCs w:val="22"/>
        </w:rPr>
      </w:pPr>
      <w:r w:rsidRPr="00A80144">
        <w:rPr>
          <w:rFonts w:ascii="Arial" w:eastAsia="Calibri" w:hAnsi="Arial" w:cs="Arial"/>
          <w:b/>
          <w:iCs/>
          <w:sz w:val="22"/>
          <w:szCs w:val="22"/>
        </w:rPr>
        <w:t>При осуществлении входного контроля маслу приемочная комиссия Заказчика</w:t>
      </w:r>
      <w:r w:rsidRPr="00A80144">
        <w:rPr>
          <w:rFonts w:ascii="Arial" w:eastAsia="Calibri" w:hAnsi="Arial" w:cs="Arial"/>
          <w:iCs/>
          <w:sz w:val="22"/>
          <w:szCs w:val="22"/>
        </w:rPr>
        <w:t>:</w:t>
      </w:r>
    </w:p>
    <w:p w:rsidR="00277C69" w:rsidRPr="00A80144" w:rsidRDefault="00277C69" w:rsidP="00E75CD9">
      <w:pPr>
        <w:pStyle w:val="af4"/>
        <w:numPr>
          <w:ilvl w:val="0"/>
          <w:numId w:val="57"/>
        </w:numPr>
        <w:tabs>
          <w:tab w:val="left" w:pos="993"/>
        </w:tabs>
        <w:spacing w:line="320" w:lineRule="exact"/>
        <w:ind w:left="0" w:firstLine="709"/>
        <w:rPr>
          <w:rFonts w:ascii="Arial" w:eastAsia="Calibri" w:hAnsi="Arial" w:cs="Arial"/>
          <w:sz w:val="22"/>
          <w:szCs w:val="22"/>
        </w:rPr>
      </w:pPr>
      <w:r w:rsidRPr="00A80144">
        <w:rPr>
          <w:rFonts w:ascii="Arial" w:eastAsia="Calibri" w:hAnsi="Arial" w:cs="Arial"/>
          <w:iCs/>
          <w:sz w:val="22"/>
          <w:szCs w:val="22"/>
        </w:rPr>
        <w:t xml:space="preserve">производит </w:t>
      </w:r>
      <w:r w:rsidRPr="00A80144">
        <w:rPr>
          <w:rFonts w:ascii="Arial" w:eastAsia="Calibri" w:hAnsi="Arial" w:cs="Arial"/>
          <w:sz w:val="22"/>
          <w:szCs w:val="22"/>
        </w:rPr>
        <w:t>вскрытие пломб с запорных устройств тары;</w:t>
      </w:r>
    </w:p>
    <w:p w:rsidR="00277C69" w:rsidRPr="00A80144" w:rsidRDefault="00277C69" w:rsidP="00E75CD9">
      <w:pPr>
        <w:pStyle w:val="af4"/>
        <w:numPr>
          <w:ilvl w:val="0"/>
          <w:numId w:val="57"/>
        </w:numPr>
        <w:tabs>
          <w:tab w:val="left" w:pos="993"/>
        </w:tabs>
        <w:spacing w:line="320" w:lineRule="exact"/>
        <w:ind w:left="0" w:firstLine="709"/>
        <w:rPr>
          <w:rFonts w:ascii="Arial" w:eastAsia="Calibri" w:hAnsi="Arial" w:cs="Arial"/>
          <w:sz w:val="22"/>
          <w:szCs w:val="22"/>
        </w:rPr>
      </w:pPr>
      <w:r w:rsidRPr="00A80144">
        <w:rPr>
          <w:rFonts w:ascii="Arial" w:eastAsia="Calibri" w:hAnsi="Arial" w:cs="Arial"/>
          <w:sz w:val="22"/>
          <w:szCs w:val="22"/>
        </w:rPr>
        <w:t>выполняет приемку груза по количеству, измеряя уровень налива железнодорожной цистерны метр - штоком и используя калибровочные таблицы;</w:t>
      </w:r>
    </w:p>
    <w:p w:rsidR="00277C69" w:rsidRPr="00A80144" w:rsidRDefault="00277C69" w:rsidP="00E75CD9">
      <w:pPr>
        <w:pStyle w:val="af4"/>
        <w:numPr>
          <w:ilvl w:val="0"/>
          <w:numId w:val="57"/>
        </w:numPr>
        <w:tabs>
          <w:tab w:val="left" w:pos="993"/>
        </w:tabs>
        <w:spacing w:line="320" w:lineRule="exact"/>
        <w:ind w:left="0" w:firstLine="709"/>
        <w:rPr>
          <w:rFonts w:ascii="Arial" w:eastAsia="Calibri" w:hAnsi="Arial" w:cs="Arial"/>
          <w:sz w:val="22"/>
          <w:szCs w:val="22"/>
        </w:rPr>
      </w:pPr>
      <w:r w:rsidRPr="00A80144">
        <w:rPr>
          <w:rFonts w:ascii="Arial" w:eastAsia="Calibri" w:hAnsi="Arial" w:cs="Arial"/>
          <w:sz w:val="22"/>
          <w:szCs w:val="22"/>
        </w:rPr>
        <w:t>выполняет приемку груза по качеству, осуществляя анализы взятой пробы;</w:t>
      </w:r>
    </w:p>
    <w:p w:rsidR="00277C69" w:rsidRPr="00A80144" w:rsidRDefault="00277C69" w:rsidP="00E75CD9">
      <w:pPr>
        <w:pStyle w:val="af4"/>
        <w:numPr>
          <w:ilvl w:val="0"/>
          <w:numId w:val="57"/>
        </w:numPr>
        <w:tabs>
          <w:tab w:val="left" w:pos="993"/>
        </w:tabs>
        <w:spacing w:line="320" w:lineRule="exact"/>
        <w:ind w:left="0" w:firstLine="709"/>
        <w:rPr>
          <w:rFonts w:ascii="Arial" w:eastAsia="Calibri" w:hAnsi="Arial" w:cs="Arial"/>
          <w:sz w:val="22"/>
          <w:szCs w:val="22"/>
        </w:rPr>
      </w:pPr>
      <w:r w:rsidRPr="00A80144">
        <w:rPr>
          <w:rFonts w:ascii="Arial" w:eastAsia="Calibri" w:hAnsi="Arial" w:cs="Arial"/>
          <w:sz w:val="22"/>
          <w:szCs w:val="22"/>
        </w:rPr>
        <w:t>производит отбор арбитражн</w:t>
      </w:r>
      <w:r w:rsidRPr="00A80144">
        <w:rPr>
          <w:rFonts w:ascii="Arial" w:hAnsi="Arial" w:cs="Arial"/>
          <w:sz w:val="22"/>
          <w:szCs w:val="22"/>
        </w:rPr>
        <w:t>ых проб</w:t>
      </w:r>
      <w:r w:rsidRPr="00A80144">
        <w:rPr>
          <w:rFonts w:ascii="Arial" w:eastAsia="Calibri" w:hAnsi="Arial" w:cs="Arial"/>
          <w:sz w:val="22"/>
          <w:szCs w:val="22"/>
        </w:rPr>
        <w:t xml:space="preserve"> в отдельную емкость с ее опломбированием.</w:t>
      </w:r>
    </w:p>
    <w:p w:rsidR="00277C69" w:rsidRPr="00A80144" w:rsidRDefault="00277C69" w:rsidP="00277C69">
      <w:pPr>
        <w:pStyle w:val="FORMATTEXT"/>
        <w:tabs>
          <w:tab w:val="left" w:pos="1134"/>
        </w:tabs>
        <w:spacing w:line="320" w:lineRule="exact"/>
        <w:ind w:firstLine="567"/>
        <w:rPr>
          <w:rFonts w:ascii="Arial" w:hAnsi="Arial" w:cs="Arial"/>
          <w:sz w:val="22"/>
          <w:szCs w:val="22"/>
        </w:rPr>
      </w:pPr>
      <w:r w:rsidRPr="00A80144">
        <w:rPr>
          <w:rFonts w:ascii="Arial" w:hAnsi="Arial" w:cs="Arial"/>
          <w:sz w:val="22"/>
          <w:szCs w:val="22"/>
        </w:rPr>
        <w:t>В случае несоответствия качества масел требованиям нормативной документации, применение этих масел в оборудовании не допускается. При п</w:t>
      </w:r>
      <w:r w:rsidR="00D00F2C" w:rsidRPr="00A80144">
        <w:rPr>
          <w:rFonts w:ascii="Arial" w:hAnsi="Arial" w:cs="Arial"/>
          <w:sz w:val="22"/>
          <w:szCs w:val="22"/>
        </w:rPr>
        <w:t>оставке некондиционного масла в</w:t>
      </w:r>
      <w:r w:rsidRPr="00A80144">
        <w:rPr>
          <w:rFonts w:ascii="Arial" w:hAnsi="Arial" w:cs="Arial"/>
          <w:sz w:val="22"/>
          <w:szCs w:val="22"/>
        </w:rPr>
        <w:t xml:space="preserve"> </w:t>
      </w:r>
      <w:r w:rsidR="00A111AB" w:rsidRPr="00A80144">
        <w:rPr>
          <w:rFonts w:ascii="Arial" w:hAnsi="Arial" w:cs="Arial"/>
          <w:sz w:val="22"/>
          <w:szCs w:val="22"/>
        </w:rPr>
        <w:t>Филиал</w:t>
      </w:r>
      <w:r w:rsidRPr="00A80144">
        <w:rPr>
          <w:rFonts w:ascii="Arial" w:hAnsi="Arial" w:cs="Arial"/>
          <w:sz w:val="22"/>
          <w:szCs w:val="22"/>
        </w:rPr>
        <w:t>ы, оно должно быть возвращено поставщику масла в соответствии с действующим порядком разрешения арбитражных споров или в порядке, предусмотренном в договоре на поставку данной партии масла.</w:t>
      </w:r>
    </w:p>
    <w:p w:rsidR="00277C69" w:rsidRPr="00A80144" w:rsidRDefault="00277C69" w:rsidP="00277C69">
      <w:pPr>
        <w:spacing w:line="320" w:lineRule="exact"/>
        <w:ind w:firstLine="567"/>
        <w:rPr>
          <w:rFonts w:ascii="Arial" w:eastAsia="Calibri" w:hAnsi="Arial" w:cs="Arial"/>
          <w:sz w:val="22"/>
          <w:szCs w:val="22"/>
        </w:rPr>
      </w:pPr>
      <w:r w:rsidRPr="00A80144">
        <w:rPr>
          <w:rFonts w:ascii="Arial" w:eastAsia="Calibri" w:hAnsi="Arial" w:cs="Arial"/>
          <w:sz w:val="22"/>
          <w:szCs w:val="22"/>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277C69" w:rsidRPr="00A80144" w:rsidRDefault="00277C69" w:rsidP="00277C69">
      <w:pPr>
        <w:spacing w:line="320" w:lineRule="exact"/>
        <w:ind w:firstLine="567"/>
        <w:rPr>
          <w:rFonts w:ascii="Arial" w:eastAsia="Calibri" w:hAnsi="Arial" w:cs="Arial"/>
          <w:sz w:val="22"/>
          <w:szCs w:val="22"/>
        </w:rPr>
      </w:pPr>
    </w:p>
    <w:p w:rsidR="006811ED" w:rsidRPr="00A80144" w:rsidRDefault="006811ED" w:rsidP="00277C69">
      <w:pPr>
        <w:spacing w:line="320" w:lineRule="exact"/>
        <w:ind w:firstLine="567"/>
        <w:rPr>
          <w:rFonts w:ascii="Arial" w:eastAsia="Calibri" w:hAnsi="Arial" w:cs="Arial"/>
          <w:sz w:val="22"/>
          <w:szCs w:val="22"/>
        </w:rPr>
      </w:pPr>
    </w:p>
    <w:p w:rsidR="00277C69" w:rsidRPr="00A80144" w:rsidRDefault="00277C69" w:rsidP="00E75CD9">
      <w:pPr>
        <w:pStyle w:val="af4"/>
        <w:numPr>
          <w:ilvl w:val="0"/>
          <w:numId w:val="55"/>
        </w:numPr>
        <w:tabs>
          <w:tab w:val="left" w:pos="851"/>
        </w:tabs>
        <w:spacing w:line="320" w:lineRule="exact"/>
        <w:ind w:left="0" w:firstLine="567"/>
        <w:rPr>
          <w:rFonts w:ascii="Arial" w:eastAsia="Calibri" w:hAnsi="Arial" w:cs="Arial"/>
          <w:b/>
          <w:sz w:val="22"/>
          <w:szCs w:val="22"/>
        </w:rPr>
      </w:pPr>
      <w:r w:rsidRPr="00A80144">
        <w:rPr>
          <w:rFonts w:ascii="Arial" w:eastAsia="Calibri" w:hAnsi="Arial" w:cs="Arial"/>
          <w:b/>
          <w:sz w:val="22"/>
          <w:szCs w:val="22"/>
        </w:rPr>
        <w:t>Требования к отбору проб.</w:t>
      </w:r>
    </w:p>
    <w:p w:rsidR="004F5B31" w:rsidRPr="00A80144" w:rsidRDefault="004F5B31" w:rsidP="00277C69">
      <w:pPr>
        <w:pStyle w:val="FORMATTEXT"/>
        <w:tabs>
          <w:tab w:val="left" w:pos="1134"/>
        </w:tabs>
        <w:spacing w:line="320" w:lineRule="exact"/>
        <w:ind w:firstLine="567"/>
        <w:rPr>
          <w:rFonts w:ascii="Arial" w:hAnsi="Arial" w:cs="Arial"/>
          <w:sz w:val="22"/>
          <w:szCs w:val="22"/>
        </w:rPr>
      </w:pPr>
      <w:r w:rsidRPr="00A80144">
        <w:rPr>
          <w:rFonts w:ascii="Arial" w:hAnsi="Arial" w:cs="Arial"/>
          <w:bCs/>
          <w:sz w:val="22"/>
          <w:szCs w:val="22"/>
          <w:lang w:eastAsia="en-US"/>
        </w:rPr>
        <w:t xml:space="preserve">Объем объединенной пробы должен быть не менее </w:t>
      </w:r>
      <w:r w:rsidRPr="00A80144">
        <w:rPr>
          <w:rFonts w:ascii="Arial" w:hAnsi="Arial" w:cs="Arial"/>
          <w:b/>
          <w:bCs/>
          <w:sz w:val="22"/>
          <w:szCs w:val="22"/>
          <w:lang w:eastAsia="en-US"/>
        </w:rPr>
        <w:t>3</w:t>
      </w:r>
      <w:r w:rsidRPr="00A80144">
        <w:rPr>
          <w:rFonts w:ascii="Arial" w:hAnsi="Arial" w:cs="Arial"/>
          <w:bCs/>
          <w:sz w:val="22"/>
          <w:szCs w:val="22"/>
          <w:lang w:eastAsia="en-US"/>
        </w:rPr>
        <w:t xml:space="preserve"> дм</w:t>
      </w:r>
      <w:r w:rsidRPr="00A80144">
        <w:rPr>
          <w:rFonts w:ascii="Arial" w:hAnsi="Arial" w:cs="Arial"/>
          <w:bCs/>
          <w:sz w:val="22"/>
          <w:szCs w:val="22"/>
          <w:vertAlign w:val="superscript"/>
          <w:lang w:eastAsia="en-US"/>
        </w:rPr>
        <w:t>3</w:t>
      </w:r>
      <w:r w:rsidRPr="00A80144">
        <w:rPr>
          <w:rFonts w:ascii="Arial" w:hAnsi="Arial" w:cs="Arial"/>
          <w:bCs/>
          <w:sz w:val="22"/>
          <w:szCs w:val="22"/>
          <w:lang w:eastAsia="en-US"/>
        </w:rPr>
        <w:t>. Объединенная проба делится на три равные части, одна из которых (контрольная проба) подвергается лабораторным испытаниям на соответствие требованиям нормативных документов (стандартов или техническим условий), а две другие (арбитражные пробы) опечатываются и хранятся в лаборатории до момента начала применения данной партии масла (но не дольше гарантийного срока хранения масла).</w:t>
      </w:r>
    </w:p>
    <w:p w:rsidR="00277C69" w:rsidRPr="00A80144" w:rsidRDefault="00277C69" w:rsidP="00277C69">
      <w:pPr>
        <w:pStyle w:val="FORMATTEXT"/>
        <w:tabs>
          <w:tab w:val="left" w:pos="1134"/>
        </w:tabs>
        <w:spacing w:line="320" w:lineRule="exact"/>
        <w:ind w:firstLine="567"/>
        <w:rPr>
          <w:rFonts w:ascii="Arial" w:hAnsi="Arial" w:cs="Arial"/>
          <w:sz w:val="22"/>
          <w:szCs w:val="22"/>
        </w:rPr>
      </w:pPr>
      <w:r w:rsidRPr="00A80144">
        <w:rPr>
          <w:rFonts w:ascii="Arial" w:hAnsi="Arial" w:cs="Arial"/>
          <w:sz w:val="22"/>
          <w:szCs w:val="22"/>
        </w:rPr>
        <w:t xml:space="preserve">Донная проба должна отбираться в соответствии с требованиями </w:t>
      </w:r>
      <w:r w:rsidRPr="00A80144">
        <w:rPr>
          <w:rFonts w:ascii="Arial" w:hAnsi="Arial" w:cs="Arial"/>
          <w:b/>
          <w:bCs/>
          <w:sz w:val="22"/>
          <w:szCs w:val="22"/>
        </w:rPr>
        <w:t>ГОСТ 2517-2012</w:t>
      </w:r>
      <w:r w:rsidRPr="00A80144">
        <w:rPr>
          <w:rFonts w:ascii="Arial" w:hAnsi="Arial" w:cs="Arial"/>
          <w:bCs/>
          <w:sz w:val="22"/>
          <w:szCs w:val="22"/>
        </w:rPr>
        <w:t xml:space="preserve"> «Нефть и нефтепродукты. Методы отбора проб,</w:t>
      </w:r>
      <w:r w:rsidRPr="00A80144">
        <w:rPr>
          <w:rFonts w:ascii="Arial" w:hAnsi="Arial" w:cs="Arial"/>
          <w:sz w:val="22"/>
          <w:szCs w:val="22"/>
        </w:rPr>
        <w:t xml:space="preserve"> и анализироваться отдельно».</w:t>
      </w:r>
    </w:p>
    <w:p w:rsidR="00277C69" w:rsidRPr="00A80144" w:rsidRDefault="00277C69" w:rsidP="00277C69">
      <w:pPr>
        <w:pStyle w:val="FORMATTEXT"/>
        <w:tabs>
          <w:tab w:val="left" w:pos="1134"/>
        </w:tabs>
        <w:spacing w:line="320" w:lineRule="exact"/>
        <w:ind w:firstLine="567"/>
        <w:rPr>
          <w:rFonts w:ascii="Arial" w:hAnsi="Arial" w:cs="Arial"/>
          <w:sz w:val="22"/>
          <w:szCs w:val="22"/>
        </w:rPr>
      </w:pPr>
      <w:r w:rsidRPr="00A80144">
        <w:rPr>
          <w:rFonts w:ascii="Arial" w:hAnsi="Arial" w:cs="Arial"/>
          <w:sz w:val="22"/>
          <w:szCs w:val="22"/>
        </w:rPr>
        <w:t>Анализ донной пробы заключается в визуальном определении цвета и наличия в ней механических примесей, воды и осадка. По указанным признакам донная проба не должна отличаться от объединенной пробы. В противном случае поставщику масла должна быть предъявлена претензия по поставке продукции в неподготовленной емкости.</w:t>
      </w:r>
    </w:p>
    <w:p w:rsidR="00277C69" w:rsidRPr="00A80144" w:rsidRDefault="00277C69" w:rsidP="00277C69">
      <w:pPr>
        <w:pStyle w:val="FORMATTEXT"/>
        <w:tabs>
          <w:tab w:val="left" w:pos="1134"/>
        </w:tabs>
        <w:spacing w:line="320" w:lineRule="exact"/>
        <w:ind w:firstLine="567"/>
        <w:rPr>
          <w:rFonts w:ascii="Arial" w:eastAsia="Times New Roman" w:hAnsi="Arial" w:cs="Arial"/>
          <w:sz w:val="22"/>
          <w:szCs w:val="22"/>
        </w:rPr>
      </w:pPr>
    </w:p>
    <w:p w:rsidR="00277C69" w:rsidRPr="00A80144" w:rsidRDefault="00277C69" w:rsidP="00E75CD9">
      <w:pPr>
        <w:pStyle w:val="af4"/>
        <w:keepNext/>
        <w:numPr>
          <w:ilvl w:val="0"/>
          <w:numId w:val="55"/>
        </w:numPr>
        <w:tabs>
          <w:tab w:val="left" w:pos="851"/>
        </w:tabs>
        <w:autoSpaceDE w:val="0"/>
        <w:autoSpaceDN w:val="0"/>
        <w:spacing w:line="320" w:lineRule="exact"/>
        <w:ind w:left="0" w:firstLine="567"/>
        <w:outlineLvl w:val="0"/>
        <w:rPr>
          <w:rFonts w:ascii="Arial" w:hAnsi="Arial" w:cs="Arial"/>
          <w:b/>
          <w:bCs/>
          <w:kern w:val="36"/>
          <w:sz w:val="22"/>
          <w:szCs w:val="22"/>
        </w:rPr>
      </w:pPr>
      <w:bookmarkStart w:id="6" w:name="i207316"/>
      <w:r w:rsidRPr="00A80144">
        <w:rPr>
          <w:rFonts w:ascii="Arial" w:hAnsi="Arial" w:cs="Arial"/>
          <w:b/>
          <w:bCs/>
          <w:kern w:val="36"/>
          <w:sz w:val="22"/>
          <w:szCs w:val="22"/>
        </w:rPr>
        <w:t>Гарантии</w:t>
      </w:r>
      <w:bookmarkEnd w:id="6"/>
      <w:r w:rsidRPr="00A80144">
        <w:rPr>
          <w:rFonts w:ascii="Arial" w:hAnsi="Arial" w:cs="Arial"/>
          <w:b/>
          <w:bCs/>
          <w:kern w:val="36"/>
          <w:sz w:val="22"/>
          <w:szCs w:val="22"/>
        </w:rPr>
        <w:t>.</w:t>
      </w:r>
    </w:p>
    <w:p w:rsidR="00277C69" w:rsidRPr="00A80144" w:rsidRDefault="00277C69" w:rsidP="00277C69">
      <w:pPr>
        <w:keepNext/>
        <w:autoSpaceDE w:val="0"/>
        <w:autoSpaceDN w:val="0"/>
        <w:spacing w:line="320" w:lineRule="exact"/>
        <w:ind w:firstLine="567"/>
        <w:outlineLvl w:val="0"/>
        <w:rPr>
          <w:rFonts w:ascii="Arial" w:hAnsi="Arial" w:cs="Arial"/>
          <w:noProof/>
          <w:sz w:val="22"/>
          <w:szCs w:val="22"/>
        </w:rPr>
      </w:pPr>
      <w:r w:rsidRPr="00A80144">
        <w:rPr>
          <w:rFonts w:ascii="Arial" w:eastAsia="Calibri" w:hAnsi="Arial" w:cs="Arial"/>
          <w:noProof/>
          <w:sz w:val="22"/>
          <w:szCs w:val="22"/>
        </w:rPr>
        <w:t xml:space="preserve">Поставщик </w:t>
      </w:r>
      <w:r w:rsidRPr="00A80144">
        <w:rPr>
          <w:rFonts w:ascii="Arial" w:hAnsi="Arial" w:cs="Arial"/>
          <w:noProof/>
          <w:sz w:val="22"/>
          <w:szCs w:val="22"/>
        </w:rPr>
        <w:t xml:space="preserve">должен </w:t>
      </w:r>
      <w:r w:rsidRPr="00A80144">
        <w:rPr>
          <w:rFonts w:ascii="Arial" w:eastAsia="Calibri" w:hAnsi="Arial" w:cs="Arial"/>
          <w:noProof/>
          <w:sz w:val="22"/>
          <w:szCs w:val="22"/>
        </w:rPr>
        <w:t>гарантир</w:t>
      </w:r>
      <w:r w:rsidRPr="00A80144">
        <w:rPr>
          <w:rFonts w:ascii="Arial" w:hAnsi="Arial" w:cs="Arial"/>
          <w:noProof/>
          <w:sz w:val="22"/>
          <w:szCs w:val="22"/>
        </w:rPr>
        <w:t>овать</w:t>
      </w:r>
      <w:r w:rsidRPr="00A80144">
        <w:rPr>
          <w:rFonts w:ascii="Arial" w:eastAsia="Calibri" w:hAnsi="Arial" w:cs="Arial"/>
          <w:noProof/>
          <w:sz w:val="22"/>
          <w:szCs w:val="22"/>
        </w:rPr>
        <w:t xml:space="preserve"> качество поставляемой Продукции в течение </w:t>
      </w:r>
      <w:r w:rsidRPr="00A80144">
        <w:rPr>
          <w:rFonts w:ascii="Arial" w:eastAsia="Calibri" w:hAnsi="Arial" w:cs="Arial"/>
          <w:b/>
          <w:noProof/>
          <w:sz w:val="22"/>
          <w:szCs w:val="22"/>
        </w:rPr>
        <w:t>60</w:t>
      </w:r>
      <w:r w:rsidRPr="00A80144">
        <w:rPr>
          <w:rFonts w:ascii="Arial" w:eastAsia="Calibri" w:hAnsi="Arial" w:cs="Arial"/>
          <w:noProof/>
          <w:sz w:val="22"/>
          <w:szCs w:val="22"/>
        </w:rPr>
        <w:t xml:space="preserve"> месяцев с даты </w:t>
      </w:r>
      <w:r w:rsidRPr="00A80144">
        <w:rPr>
          <w:rFonts w:ascii="Arial" w:hAnsi="Arial" w:cs="Arial"/>
          <w:noProof/>
          <w:sz w:val="22"/>
          <w:szCs w:val="22"/>
        </w:rPr>
        <w:t xml:space="preserve">ее </w:t>
      </w:r>
      <w:r w:rsidRPr="00A80144">
        <w:rPr>
          <w:rFonts w:ascii="Arial" w:eastAsia="Calibri" w:hAnsi="Arial" w:cs="Arial"/>
          <w:noProof/>
          <w:sz w:val="22"/>
          <w:szCs w:val="22"/>
        </w:rPr>
        <w:t>приемки</w:t>
      </w:r>
      <w:r w:rsidRPr="00A80144">
        <w:rPr>
          <w:rFonts w:ascii="Arial" w:hAnsi="Arial" w:cs="Arial"/>
          <w:noProof/>
          <w:sz w:val="22"/>
          <w:szCs w:val="22"/>
        </w:rPr>
        <w:t>.</w:t>
      </w:r>
    </w:p>
    <w:p w:rsidR="00277C69" w:rsidRPr="00A80144" w:rsidRDefault="00277C69" w:rsidP="00277C69">
      <w:pPr>
        <w:keepNext/>
        <w:autoSpaceDE w:val="0"/>
        <w:autoSpaceDN w:val="0"/>
        <w:spacing w:line="320" w:lineRule="exact"/>
        <w:ind w:firstLine="567"/>
        <w:outlineLvl w:val="0"/>
        <w:rPr>
          <w:rFonts w:ascii="Arial" w:hAnsi="Arial" w:cs="Arial"/>
          <w:noProof/>
          <w:sz w:val="22"/>
          <w:szCs w:val="22"/>
        </w:rPr>
      </w:pPr>
      <w:r w:rsidRPr="00A80144">
        <w:rPr>
          <w:rFonts w:ascii="Arial" w:hAnsi="Arial" w:cs="Arial"/>
          <w:sz w:val="22"/>
          <w:szCs w:val="22"/>
        </w:rPr>
        <w:t>Если в стандартах или технических условиях гарантийные сроки не установлены, они должны быть предусмотрены в договоре на поставку.</w:t>
      </w:r>
    </w:p>
    <w:p w:rsidR="00277C69" w:rsidRPr="00A80144" w:rsidRDefault="00277C69" w:rsidP="00277C69">
      <w:pPr>
        <w:pStyle w:val="FORMATTEXT"/>
        <w:spacing w:line="320" w:lineRule="exact"/>
        <w:ind w:firstLine="567"/>
        <w:rPr>
          <w:rFonts w:ascii="Arial" w:hAnsi="Arial" w:cs="Arial"/>
          <w:sz w:val="22"/>
          <w:szCs w:val="22"/>
        </w:rPr>
      </w:pPr>
      <w:r w:rsidRPr="00A80144">
        <w:rPr>
          <w:rFonts w:ascii="Arial" w:hAnsi="Arial" w:cs="Arial"/>
          <w:sz w:val="22"/>
          <w:szCs w:val="22"/>
        </w:rPr>
        <w:t>Если стандартами или техническими условиями установлены сроки годности и хранения продукции, стороны определяют в договоре сроки поставки такой продукции в пределах установленных сроков годности и хранения. Сроки годности и хранения исчисляются со дня изготовления продукции.</w:t>
      </w:r>
    </w:p>
    <w:p w:rsidR="00277C69" w:rsidRPr="00A80144" w:rsidRDefault="00277C69" w:rsidP="00277C69">
      <w:pPr>
        <w:keepNext/>
        <w:autoSpaceDE w:val="0"/>
        <w:autoSpaceDN w:val="0"/>
        <w:spacing w:line="320" w:lineRule="exact"/>
        <w:ind w:firstLine="567"/>
        <w:outlineLvl w:val="0"/>
        <w:rPr>
          <w:rFonts w:ascii="Arial" w:hAnsi="Arial" w:cs="Arial"/>
          <w:noProof/>
          <w:sz w:val="22"/>
          <w:szCs w:val="22"/>
        </w:rPr>
      </w:pPr>
    </w:p>
    <w:p w:rsidR="00277C69" w:rsidRPr="00A80144" w:rsidRDefault="00277C69" w:rsidP="00E75CD9">
      <w:pPr>
        <w:pStyle w:val="af4"/>
        <w:keepNext/>
        <w:numPr>
          <w:ilvl w:val="0"/>
          <w:numId w:val="55"/>
        </w:numPr>
        <w:tabs>
          <w:tab w:val="left" w:pos="851"/>
        </w:tabs>
        <w:autoSpaceDE w:val="0"/>
        <w:autoSpaceDN w:val="0"/>
        <w:spacing w:line="320" w:lineRule="exact"/>
        <w:ind w:left="0" w:firstLine="567"/>
        <w:outlineLvl w:val="0"/>
        <w:rPr>
          <w:rFonts w:ascii="Arial" w:hAnsi="Arial" w:cs="Arial"/>
          <w:b/>
          <w:sz w:val="22"/>
          <w:szCs w:val="22"/>
        </w:rPr>
      </w:pPr>
      <w:r w:rsidRPr="00A80144">
        <w:rPr>
          <w:rFonts w:ascii="Arial" w:hAnsi="Arial" w:cs="Arial"/>
          <w:b/>
          <w:sz w:val="22"/>
          <w:szCs w:val="22"/>
        </w:rPr>
        <w:t>Требования к хранению.</w:t>
      </w:r>
    </w:p>
    <w:p w:rsidR="00277C69" w:rsidRPr="00A80144" w:rsidRDefault="00277C69" w:rsidP="00277C69">
      <w:pPr>
        <w:spacing w:line="320" w:lineRule="exact"/>
        <w:ind w:firstLine="567"/>
        <w:rPr>
          <w:rFonts w:ascii="Arial" w:hAnsi="Arial" w:cs="Arial"/>
          <w:bCs/>
          <w:spacing w:val="-2"/>
          <w:sz w:val="22"/>
          <w:szCs w:val="22"/>
        </w:rPr>
      </w:pPr>
      <w:r w:rsidRPr="00A80144">
        <w:rPr>
          <w:rFonts w:ascii="Arial" w:hAnsi="Arial" w:cs="Arial"/>
          <w:bCs/>
          <w:spacing w:val="-2"/>
          <w:sz w:val="22"/>
          <w:szCs w:val="22"/>
        </w:rPr>
        <w:t>Масло должно храниться в вертикальных или горизонтальных металлических резервуарах либо в таре, обеспечивающей складское хранение.</w:t>
      </w:r>
    </w:p>
    <w:p w:rsidR="00277C69" w:rsidRPr="00A80144" w:rsidRDefault="00277C69" w:rsidP="00277C69">
      <w:pPr>
        <w:keepNext/>
        <w:autoSpaceDE w:val="0"/>
        <w:autoSpaceDN w:val="0"/>
        <w:spacing w:line="320" w:lineRule="exact"/>
        <w:ind w:firstLine="567"/>
        <w:outlineLvl w:val="0"/>
        <w:rPr>
          <w:rFonts w:ascii="Arial" w:hAnsi="Arial" w:cs="Arial"/>
          <w:bCs/>
          <w:spacing w:val="-2"/>
          <w:sz w:val="22"/>
          <w:szCs w:val="22"/>
        </w:rPr>
      </w:pPr>
      <w:r w:rsidRPr="00A80144">
        <w:rPr>
          <w:rFonts w:ascii="Arial" w:hAnsi="Arial" w:cs="Arial"/>
          <w:bCs/>
          <w:spacing w:val="-2"/>
          <w:sz w:val="22"/>
          <w:szCs w:val="22"/>
        </w:rPr>
        <w:t xml:space="preserve">Не допускается хранение в резервуаре </w:t>
      </w:r>
      <w:r w:rsidR="009B1E7B" w:rsidRPr="00A80144">
        <w:rPr>
          <w:rFonts w:ascii="Arial" w:hAnsi="Arial" w:cs="Arial"/>
          <w:bCs/>
          <w:spacing w:val="-2"/>
          <w:sz w:val="22"/>
          <w:szCs w:val="22"/>
        </w:rPr>
        <w:t xml:space="preserve">товарных и свежих </w:t>
      </w:r>
      <w:r w:rsidRPr="00A80144">
        <w:rPr>
          <w:rFonts w:ascii="Arial" w:hAnsi="Arial" w:cs="Arial"/>
          <w:bCs/>
          <w:spacing w:val="-2"/>
          <w:sz w:val="22"/>
          <w:szCs w:val="22"/>
        </w:rPr>
        <w:t>масел</w:t>
      </w:r>
      <w:r w:rsidR="009B1E7B" w:rsidRPr="00A80144">
        <w:rPr>
          <w:rFonts w:ascii="Arial" w:hAnsi="Arial" w:cs="Arial"/>
          <w:bCs/>
          <w:spacing w:val="-2"/>
          <w:sz w:val="22"/>
          <w:szCs w:val="22"/>
        </w:rPr>
        <w:t xml:space="preserve"> </w:t>
      </w:r>
      <w:r w:rsidRPr="00A80144">
        <w:rPr>
          <w:rFonts w:ascii="Arial" w:hAnsi="Arial" w:cs="Arial"/>
          <w:bCs/>
          <w:spacing w:val="-2"/>
          <w:sz w:val="22"/>
          <w:szCs w:val="22"/>
        </w:rPr>
        <w:t>разной марки. В резервуарах хранения масла не допускается наличие воды.</w:t>
      </w:r>
      <w:bookmarkStart w:id="7" w:name="i217500"/>
      <w:bookmarkEnd w:id="7"/>
    </w:p>
    <w:p w:rsidR="00277C69" w:rsidRPr="00A80144" w:rsidRDefault="00277C69" w:rsidP="00277C69">
      <w:pPr>
        <w:keepNext/>
        <w:autoSpaceDE w:val="0"/>
        <w:autoSpaceDN w:val="0"/>
        <w:spacing w:line="320" w:lineRule="exact"/>
        <w:ind w:firstLine="567"/>
        <w:outlineLvl w:val="0"/>
        <w:rPr>
          <w:rFonts w:ascii="Arial" w:hAnsi="Arial" w:cs="Arial"/>
          <w:b/>
          <w:sz w:val="22"/>
          <w:szCs w:val="22"/>
        </w:rPr>
      </w:pPr>
    </w:p>
    <w:p w:rsidR="00277C69" w:rsidRPr="00A80144" w:rsidRDefault="00277C69" w:rsidP="00E75CD9">
      <w:pPr>
        <w:pStyle w:val="af4"/>
        <w:numPr>
          <w:ilvl w:val="0"/>
          <w:numId w:val="55"/>
        </w:numPr>
        <w:tabs>
          <w:tab w:val="left" w:pos="851"/>
        </w:tabs>
        <w:spacing w:line="320" w:lineRule="exact"/>
        <w:ind w:left="0" w:firstLine="567"/>
        <w:rPr>
          <w:rFonts w:ascii="Arial" w:hAnsi="Arial" w:cs="Arial"/>
          <w:b/>
          <w:sz w:val="22"/>
          <w:szCs w:val="22"/>
        </w:rPr>
      </w:pPr>
      <w:r w:rsidRPr="00A80144">
        <w:rPr>
          <w:rFonts w:ascii="Arial" w:hAnsi="Arial" w:cs="Arial"/>
          <w:b/>
          <w:sz w:val="22"/>
          <w:szCs w:val="22"/>
        </w:rPr>
        <w:t>Требования к форме предоставляемой информации.</w:t>
      </w:r>
    </w:p>
    <w:p w:rsidR="00F72349" w:rsidRPr="00A80144" w:rsidRDefault="003E0D92" w:rsidP="00277C69">
      <w:pPr>
        <w:spacing w:line="320" w:lineRule="exact"/>
        <w:ind w:firstLine="567"/>
        <w:rPr>
          <w:rFonts w:ascii="Arial" w:hAnsi="Arial" w:cs="Arial"/>
          <w:sz w:val="22"/>
          <w:szCs w:val="22"/>
        </w:rPr>
      </w:pPr>
      <w:r w:rsidRPr="00A80144">
        <w:rPr>
          <w:rFonts w:ascii="Arial" w:hAnsi="Arial" w:cs="Arial"/>
          <w:sz w:val="22"/>
          <w:szCs w:val="22"/>
        </w:rPr>
        <w:t>Все энергетические масла (турбинные, трансформаторные, компрессорные, индустриальные и др.), принимаемые от поставщиков, должны иметь паспорта (сертификаты) качества и паспорта безопасности от предприятия-изготовителя, определяющих технические требования к качеству масл</w:t>
      </w:r>
      <w:r w:rsidR="00E60611" w:rsidRPr="00A80144">
        <w:rPr>
          <w:rFonts w:ascii="Arial" w:hAnsi="Arial" w:cs="Arial"/>
          <w:sz w:val="22"/>
          <w:szCs w:val="22"/>
        </w:rPr>
        <w:t>а</w:t>
      </w:r>
      <w:r w:rsidRPr="00A80144">
        <w:rPr>
          <w:rFonts w:ascii="Arial" w:hAnsi="Arial" w:cs="Arial"/>
          <w:sz w:val="22"/>
          <w:szCs w:val="22"/>
        </w:rPr>
        <w:t xml:space="preserve"> при его производстве на предприятии-и</w:t>
      </w:r>
      <w:r w:rsidR="00E60611" w:rsidRPr="00A80144">
        <w:rPr>
          <w:rFonts w:ascii="Arial" w:hAnsi="Arial" w:cs="Arial"/>
          <w:sz w:val="22"/>
          <w:szCs w:val="22"/>
        </w:rPr>
        <w:t>з</w:t>
      </w:r>
      <w:r w:rsidRPr="00A80144">
        <w:rPr>
          <w:rFonts w:ascii="Arial" w:hAnsi="Arial" w:cs="Arial"/>
          <w:sz w:val="22"/>
          <w:szCs w:val="22"/>
        </w:rPr>
        <w:t>готовителе, а также его гигиенические характеристики согласно Инструкции по контролю и обеспечению сохранения качества нефтепродуктов организациях нефтепродуктообеспечения.</w:t>
      </w:r>
    </w:p>
    <w:p w:rsidR="003E0D92" w:rsidRPr="00A80144" w:rsidRDefault="003E0D92" w:rsidP="00277C69">
      <w:pPr>
        <w:spacing w:line="320" w:lineRule="exact"/>
        <w:ind w:firstLine="567"/>
        <w:rPr>
          <w:rFonts w:ascii="Arial" w:hAnsi="Arial" w:cs="Arial"/>
          <w:sz w:val="22"/>
          <w:szCs w:val="22"/>
        </w:rPr>
      </w:pPr>
      <w:r w:rsidRPr="00A80144">
        <w:rPr>
          <w:rFonts w:ascii="Arial" w:hAnsi="Arial" w:cs="Arial"/>
          <w:sz w:val="22"/>
          <w:szCs w:val="22"/>
        </w:rPr>
        <w:t>Транспортные емкости одной партии товарного масла должны иметь одинаковую маркировку и комплект сопроводительной документации</w:t>
      </w:r>
      <w:r w:rsidR="00F72349" w:rsidRPr="00A80144">
        <w:rPr>
          <w:rFonts w:ascii="Arial" w:hAnsi="Arial" w:cs="Arial"/>
          <w:sz w:val="22"/>
          <w:szCs w:val="22"/>
        </w:rPr>
        <w:t>, а также должны</w:t>
      </w:r>
      <w:r w:rsidRPr="00A80144">
        <w:rPr>
          <w:rFonts w:ascii="Arial" w:hAnsi="Arial" w:cs="Arial"/>
          <w:sz w:val="22"/>
          <w:szCs w:val="22"/>
        </w:rPr>
        <w:t xml:space="preserve"> </w:t>
      </w:r>
      <w:r w:rsidR="00F72349" w:rsidRPr="00A80144">
        <w:rPr>
          <w:rFonts w:ascii="Arial" w:hAnsi="Arial" w:cs="Arial"/>
          <w:sz w:val="22"/>
          <w:szCs w:val="22"/>
        </w:rPr>
        <w:t>с</w:t>
      </w:r>
      <w:r w:rsidRPr="00A80144">
        <w:rPr>
          <w:rFonts w:ascii="Arial" w:hAnsi="Arial" w:cs="Arial"/>
          <w:sz w:val="22"/>
          <w:szCs w:val="22"/>
        </w:rPr>
        <w:t>оответс</w:t>
      </w:r>
      <w:r w:rsidR="00F72349" w:rsidRPr="00A80144">
        <w:rPr>
          <w:rFonts w:ascii="Arial" w:hAnsi="Arial" w:cs="Arial"/>
          <w:sz w:val="22"/>
          <w:szCs w:val="22"/>
        </w:rPr>
        <w:t>т</w:t>
      </w:r>
      <w:r w:rsidRPr="00A80144">
        <w:rPr>
          <w:rFonts w:ascii="Arial" w:hAnsi="Arial" w:cs="Arial"/>
          <w:sz w:val="22"/>
          <w:szCs w:val="22"/>
        </w:rPr>
        <w:t>вовать требованиям действующих стандартов</w:t>
      </w:r>
      <w:r w:rsidR="00C652A9" w:rsidRPr="00A80144">
        <w:rPr>
          <w:rFonts w:ascii="Arial" w:hAnsi="Arial" w:cs="Arial"/>
          <w:sz w:val="22"/>
          <w:szCs w:val="22"/>
        </w:rPr>
        <w:t xml:space="preserve">: </w:t>
      </w:r>
      <w:r w:rsidRPr="00A80144">
        <w:rPr>
          <w:rFonts w:ascii="Arial" w:hAnsi="Arial" w:cs="Arial"/>
          <w:b/>
          <w:sz w:val="22"/>
          <w:szCs w:val="22"/>
        </w:rPr>
        <w:t>ГОСТ 1510</w:t>
      </w:r>
      <w:r w:rsidR="008452B6" w:rsidRPr="00A80144">
        <w:rPr>
          <w:rFonts w:ascii="Arial" w:hAnsi="Arial" w:cs="Arial"/>
          <w:b/>
          <w:sz w:val="22"/>
          <w:szCs w:val="22"/>
        </w:rPr>
        <w:t>-84</w:t>
      </w:r>
      <w:r w:rsidR="00841605" w:rsidRPr="00A80144">
        <w:rPr>
          <w:rFonts w:ascii="Arial" w:hAnsi="Arial" w:cs="Arial"/>
          <w:sz w:val="22"/>
          <w:szCs w:val="22"/>
        </w:rPr>
        <w:t xml:space="preserve"> «</w:t>
      </w:r>
      <w:r w:rsidR="00841605" w:rsidRPr="00A80144">
        <w:rPr>
          <w:rFonts w:ascii="Arial" w:hAnsi="Arial" w:cs="Arial"/>
          <w:bCs/>
          <w:sz w:val="22"/>
          <w:szCs w:val="22"/>
        </w:rPr>
        <w:t>Нефть и нефтепродукты. Маркировка, упаковка, транспортирование и хранение»</w:t>
      </w:r>
      <w:r w:rsidRPr="00A80144">
        <w:rPr>
          <w:rFonts w:ascii="Arial" w:hAnsi="Arial" w:cs="Arial"/>
          <w:sz w:val="22"/>
          <w:szCs w:val="22"/>
        </w:rPr>
        <w:t xml:space="preserve">, </w:t>
      </w:r>
      <w:r w:rsidRPr="00A80144">
        <w:rPr>
          <w:rFonts w:ascii="Arial" w:hAnsi="Arial" w:cs="Arial"/>
          <w:b/>
          <w:sz w:val="22"/>
          <w:szCs w:val="22"/>
        </w:rPr>
        <w:t>ГОСТ 31340</w:t>
      </w:r>
      <w:r w:rsidR="008452B6" w:rsidRPr="00A80144">
        <w:rPr>
          <w:rFonts w:ascii="Arial" w:hAnsi="Arial" w:cs="Arial"/>
          <w:b/>
          <w:sz w:val="22"/>
          <w:szCs w:val="22"/>
        </w:rPr>
        <w:t>-2013</w:t>
      </w:r>
      <w:r w:rsidR="003B27A8" w:rsidRPr="00A80144">
        <w:rPr>
          <w:rFonts w:ascii="Arial" w:hAnsi="Arial" w:cs="Arial"/>
          <w:sz w:val="22"/>
          <w:szCs w:val="22"/>
        </w:rPr>
        <w:t xml:space="preserve"> «</w:t>
      </w:r>
      <w:r w:rsidR="003B27A8" w:rsidRPr="00A80144">
        <w:rPr>
          <w:rFonts w:ascii="Arial" w:hAnsi="Arial" w:cs="Arial"/>
          <w:bCs/>
          <w:sz w:val="22"/>
          <w:szCs w:val="22"/>
        </w:rPr>
        <w:t>Предупредительная маркировка химической продукции. Общие требования</w:t>
      </w:r>
      <w:r w:rsidR="003B27A8" w:rsidRPr="00A80144">
        <w:rPr>
          <w:rFonts w:ascii="Arial" w:hAnsi="Arial" w:cs="Arial"/>
          <w:sz w:val="22"/>
          <w:szCs w:val="22"/>
        </w:rPr>
        <w:t>»</w:t>
      </w:r>
      <w:r w:rsidRPr="00A80144">
        <w:rPr>
          <w:rFonts w:ascii="Arial" w:hAnsi="Arial" w:cs="Arial"/>
          <w:sz w:val="22"/>
          <w:szCs w:val="22"/>
        </w:rPr>
        <w:t xml:space="preserve">, </w:t>
      </w:r>
      <w:r w:rsidRPr="00A80144">
        <w:rPr>
          <w:rFonts w:ascii="Arial" w:hAnsi="Arial" w:cs="Arial"/>
          <w:b/>
          <w:sz w:val="22"/>
          <w:szCs w:val="22"/>
        </w:rPr>
        <w:t>СТО</w:t>
      </w:r>
      <w:r w:rsidRPr="00A80144">
        <w:rPr>
          <w:rFonts w:ascii="Arial" w:eastAsia="Courier New" w:hAnsi="Arial" w:cs="Arial"/>
          <w:b/>
          <w:sz w:val="22"/>
          <w:szCs w:val="22"/>
        </w:rPr>
        <w:t xml:space="preserve"> 70238424.27.100.052-2013</w:t>
      </w:r>
      <w:r w:rsidR="003B27A8" w:rsidRPr="00A80144">
        <w:rPr>
          <w:rFonts w:ascii="Arial" w:eastAsia="Courier New" w:hAnsi="Arial" w:cs="Arial"/>
          <w:sz w:val="22"/>
          <w:szCs w:val="22"/>
        </w:rPr>
        <w:t xml:space="preserve"> «</w:t>
      </w:r>
      <w:r w:rsidR="003B27A8" w:rsidRPr="00A80144">
        <w:rPr>
          <w:rFonts w:ascii="Arial" w:hAnsi="Arial" w:cs="Arial"/>
          <w:bCs/>
          <w:sz w:val="22"/>
          <w:szCs w:val="22"/>
        </w:rPr>
        <w:t>Энергетические масла и маслохозяйства электрических станций и сетей. Условия поставки. Нормы и требования</w:t>
      </w:r>
      <w:r w:rsidR="003B27A8" w:rsidRPr="00A80144">
        <w:rPr>
          <w:rFonts w:ascii="Arial" w:eastAsia="Courier New" w:hAnsi="Arial" w:cs="Arial"/>
          <w:sz w:val="22"/>
          <w:szCs w:val="22"/>
        </w:rPr>
        <w:t>»</w:t>
      </w:r>
      <w:r w:rsidRPr="00A80144">
        <w:rPr>
          <w:rFonts w:ascii="Arial" w:eastAsia="Courier New" w:hAnsi="Arial" w:cs="Arial"/>
          <w:sz w:val="22"/>
          <w:szCs w:val="22"/>
        </w:rPr>
        <w:t>.</w:t>
      </w:r>
    </w:p>
    <w:p w:rsidR="00277C69" w:rsidRPr="00A80144" w:rsidRDefault="00277C69" w:rsidP="00277C69">
      <w:pPr>
        <w:spacing w:line="320" w:lineRule="exact"/>
        <w:ind w:firstLine="567"/>
        <w:rPr>
          <w:rFonts w:ascii="Arial" w:hAnsi="Arial" w:cs="Arial"/>
          <w:b/>
          <w:sz w:val="22"/>
          <w:szCs w:val="22"/>
        </w:rPr>
      </w:pPr>
    </w:p>
    <w:p w:rsidR="00277C69" w:rsidRPr="00A80144" w:rsidRDefault="00277C69" w:rsidP="00E75CD9">
      <w:pPr>
        <w:pStyle w:val="af4"/>
        <w:numPr>
          <w:ilvl w:val="0"/>
          <w:numId w:val="55"/>
        </w:numPr>
        <w:tabs>
          <w:tab w:val="left" w:pos="993"/>
        </w:tabs>
        <w:spacing w:line="320" w:lineRule="exact"/>
        <w:ind w:left="0" w:firstLine="567"/>
        <w:rPr>
          <w:rFonts w:ascii="Arial" w:hAnsi="Arial" w:cs="Arial"/>
          <w:sz w:val="22"/>
          <w:szCs w:val="22"/>
        </w:rPr>
      </w:pPr>
      <w:r w:rsidRPr="00A80144">
        <w:rPr>
          <w:rFonts w:ascii="Arial" w:hAnsi="Arial" w:cs="Arial"/>
          <w:b/>
          <w:sz w:val="22"/>
          <w:szCs w:val="22"/>
        </w:rPr>
        <w:t>Экологические требования.</w:t>
      </w:r>
    </w:p>
    <w:p w:rsidR="00277C69" w:rsidRPr="00A80144" w:rsidRDefault="00277C69" w:rsidP="00277C69">
      <w:pPr>
        <w:widowControl w:val="0"/>
        <w:autoSpaceDE w:val="0"/>
        <w:autoSpaceDN w:val="0"/>
        <w:adjustRightInd w:val="0"/>
        <w:spacing w:line="320" w:lineRule="exact"/>
        <w:ind w:firstLine="567"/>
        <w:rPr>
          <w:rFonts w:ascii="Arial" w:eastAsiaTheme="minorEastAsia" w:hAnsi="Arial" w:cs="Arial"/>
          <w:sz w:val="22"/>
          <w:szCs w:val="22"/>
        </w:rPr>
      </w:pPr>
      <w:r w:rsidRPr="00A80144">
        <w:rPr>
          <w:rFonts w:ascii="Arial" w:hAnsi="Arial" w:cs="Arial"/>
          <w:sz w:val="22"/>
          <w:szCs w:val="22"/>
        </w:rPr>
        <w:t>Плотность железнодорожных цистерн, бочек и канистр должна обеспечивать защиту окружающей среды от течей</w:t>
      </w:r>
      <w:r w:rsidR="009B1E7B" w:rsidRPr="00A80144">
        <w:rPr>
          <w:rFonts w:ascii="Arial" w:hAnsi="Arial" w:cs="Arial"/>
          <w:sz w:val="22"/>
          <w:szCs w:val="22"/>
        </w:rPr>
        <w:t>,</w:t>
      </w:r>
      <w:r w:rsidRPr="00A80144">
        <w:rPr>
          <w:rFonts w:ascii="Arial" w:hAnsi="Arial" w:cs="Arial"/>
          <w:sz w:val="22"/>
          <w:szCs w:val="22"/>
        </w:rPr>
        <w:t xml:space="preserve"> разливов масла</w:t>
      </w:r>
      <w:r w:rsidR="009B1E7B" w:rsidRPr="00A80144">
        <w:rPr>
          <w:rFonts w:ascii="Arial" w:hAnsi="Arial" w:cs="Arial"/>
          <w:sz w:val="22"/>
          <w:szCs w:val="22"/>
        </w:rPr>
        <w:t>, попадания атмосферных осадков</w:t>
      </w:r>
      <w:r w:rsidRPr="00A80144">
        <w:rPr>
          <w:rFonts w:ascii="Arial" w:hAnsi="Arial" w:cs="Arial"/>
          <w:sz w:val="22"/>
          <w:szCs w:val="22"/>
        </w:rPr>
        <w:t>.</w:t>
      </w:r>
    </w:p>
    <w:p w:rsidR="00277C69" w:rsidRPr="00A80144" w:rsidRDefault="00277C69" w:rsidP="00277C69">
      <w:pPr>
        <w:widowControl w:val="0"/>
        <w:autoSpaceDE w:val="0"/>
        <w:autoSpaceDN w:val="0"/>
        <w:adjustRightInd w:val="0"/>
        <w:spacing w:line="320" w:lineRule="exact"/>
        <w:ind w:firstLine="567"/>
        <w:rPr>
          <w:rFonts w:ascii="Arial" w:eastAsiaTheme="minorEastAsia" w:hAnsi="Arial" w:cs="Arial"/>
          <w:sz w:val="22"/>
          <w:szCs w:val="22"/>
        </w:rPr>
      </w:pPr>
    </w:p>
    <w:p w:rsidR="00277C69" w:rsidRPr="00A80144" w:rsidRDefault="00277C69" w:rsidP="00E75CD9">
      <w:pPr>
        <w:pStyle w:val="af4"/>
        <w:widowControl w:val="0"/>
        <w:numPr>
          <w:ilvl w:val="0"/>
          <w:numId w:val="55"/>
        </w:numPr>
        <w:tabs>
          <w:tab w:val="left" w:pos="993"/>
        </w:tabs>
        <w:autoSpaceDE w:val="0"/>
        <w:autoSpaceDN w:val="0"/>
        <w:adjustRightInd w:val="0"/>
        <w:spacing w:line="320" w:lineRule="exact"/>
        <w:ind w:left="0" w:firstLine="567"/>
        <w:rPr>
          <w:rFonts w:ascii="Arial" w:eastAsiaTheme="minorEastAsia" w:hAnsi="Arial" w:cs="Arial"/>
          <w:b/>
          <w:sz w:val="22"/>
          <w:szCs w:val="22"/>
        </w:rPr>
      </w:pPr>
      <w:r w:rsidRPr="00A80144">
        <w:rPr>
          <w:rFonts w:ascii="Arial" w:eastAsiaTheme="minorEastAsia" w:hAnsi="Arial" w:cs="Arial"/>
          <w:b/>
          <w:sz w:val="22"/>
          <w:szCs w:val="22"/>
        </w:rPr>
        <w:t>Требования к безопасности.</w:t>
      </w:r>
    </w:p>
    <w:p w:rsidR="00277C69" w:rsidRPr="00A80144" w:rsidRDefault="00277C69" w:rsidP="00277C69">
      <w:pPr>
        <w:pStyle w:val="FORMATTEXT"/>
        <w:tabs>
          <w:tab w:val="left" w:pos="0"/>
          <w:tab w:val="left" w:pos="851"/>
        </w:tabs>
        <w:spacing w:line="320" w:lineRule="exact"/>
        <w:ind w:firstLine="567"/>
        <w:rPr>
          <w:rFonts w:ascii="Arial" w:hAnsi="Arial" w:cs="Arial"/>
          <w:sz w:val="22"/>
          <w:szCs w:val="22"/>
        </w:rPr>
      </w:pPr>
      <w:r w:rsidRPr="00A80144">
        <w:rPr>
          <w:rFonts w:ascii="Arial" w:hAnsi="Arial" w:cs="Arial"/>
          <w:sz w:val="22"/>
          <w:szCs w:val="22"/>
        </w:rPr>
        <w:t>При поставке энергетические масла отвечать требованиям действующих нормативных документов:</w:t>
      </w:r>
    </w:p>
    <w:p w:rsidR="00277C69" w:rsidRPr="00A80144" w:rsidRDefault="00277C69" w:rsidP="00E75CD9">
      <w:pPr>
        <w:pStyle w:val="FORMATTEXT"/>
        <w:numPr>
          <w:ilvl w:val="0"/>
          <w:numId w:val="49"/>
        </w:numPr>
        <w:tabs>
          <w:tab w:val="left" w:pos="0"/>
          <w:tab w:val="left" w:pos="993"/>
        </w:tabs>
        <w:spacing w:line="320" w:lineRule="exact"/>
        <w:ind w:left="0" w:firstLine="709"/>
        <w:rPr>
          <w:rFonts w:ascii="Arial" w:hAnsi="Arial" w:cs="Arial"/>
          <w:sz w:val="22"/>
          <w:szCs w:val="22"/>
        </w:rPr>
      </w:pPr>
      <w:r w:rsidRPr="00A80144">
        <w:rPr>
          <w:rFonts w:ascii="Arial" w:hAnsi="Arial" w:cs="Arial"/>
          <w:sz w:val="22"/>
          <w:szCs w:val="22"/>
        </w:rPr>
        <w:t xml:space="preserve">Федеральных законов Российской Федерации от </w:t>
      </w:r>
      <w:r w:rsidRPr="00A80144">
        <w:rPr>
          <w:rFonts w:ascii="Arial" w:hAnsi="Arial" w:cs="Arial"/>
          <w:b/>
          <w:sz w:val="22"/>
          <w:szCs w:val="22"/>
        </w:rPr>
        <w:t>22.07.2008</w:t>
      </w:r>
      <w:r w:rsidRPr="00A80144">
        <w:rPr>
          <w:rFonts w:ascii="Arial" w:hAnsi="Arial" w:cs="Arial"/>
          <w:sz w:val="22"/>
          <w:szCs w:val="22"/>
        </w:rPr>
        <w:t xml:space="preserve"> г. № </w:t>
      </w:r>
      <w:r w:rsidRPr="00A80144">
        <w:rPr>
          <w:rFonts w:ascii="Arial" w:hAnsi="Arial" w:cs="Arial"/>
          <w:b/>
          <w:sz w:val="22"/>
          <w:szCs w:val="22"/>
        </w:rPr>
        <w:t>123-ФЗ</w:t>
      </w:r>
      <w:r w:rsidRPr="00A80144">
        <w:rPr>
          <w:rFonts w:ascii="Arial" w:hAnsi="Arial" w:cs="Arial"/>
          <w:sz w:val="22"/>
          <w:szCs w:val="22"/>
        </w:rPr>
        <w:t xml:space="preserve"> «Технический регламент о требованиях пожарной безопасности» и от </w:t>
      </w:r>
      <w:r w:rsidRPr="00A80144">
        <w:rPr>
          <w:rFonts w:ascii="Arial" w:hAnsi="Arial" w:cs="Arial"/>
          <w:b/>
          <w:sz w:val="22"/>
          <w:szCs w:val="22"/>
        </w:rPr>
        <w:t>21.12.1994</w:t>
      </w:r>
      <w:r w:rsidRPr="00A80144">
        <w:rPr>
          <w:rFonts w:ascii="Arial" w:hAnsi="Arial" w:cs="Arial"/>
          <w:sz w:val="22"/>
          <w:szCs w:val="22"/>
        </w:rPr>
        <w:t xml:space="preserve"> г. № </w:t>
      </w:r>
      <w:r w:rsidRPr="00A80144">
        <w:rPr>
          <w:rFonts w:ascii="Arial" w:hAnsi="Arial" w:cs="Arial"/>
          <w:b/>
          <w:sz w:val="22"/>
          <w:szCs w:val="22"/>
        </w:rPr>
        <w:t>69-ФЗ</w:t>
      </w:r>
      <w:r w:rsidRPr="00A80144">
        <w:rPr>
          <w:rFonts w:ascii="Arial" w:hAnsi="Arial" w:cs="Arial"/>
          <w:sz w:val="22"/>
          <w:szCs w:val="22"/>
        </w:rPr>
        <w:t xml:space="preserve"> «О пожарной безопасности», а также Постановления Правительства Российской Федерации от </w:t>
      </w:r>
      <w:r w:rsidRPr="00A80144">
        <w:rPr>
          <w:rFonts w:ascii="Arial" w:hAnsi="Arial" w:cs="Arial"/>
          <w:b/>
          <w:sz w:val="22"/>
          <w:szCs w:val="22"/>
        </w:rPr>
        <w:t>25.04.2012</w:t>
      </w:r>
      <w:r w:rsidRPr="00A80144">
        <w:rPr>
          <w:rFonts w:ascii="Arial" w:hAnsi="Arial" w:cs="Arial"/>
          <w:sz w:val="22"/>
          <w:szCs w:val="22"/>
        </w:rPr>
        <w:t xml:space="preserve"> г. № </w:t>
      </w:r>
      <w:r w:rsidRPr="00A80144">
        <w:rPr>
          <w:rFonts w:ascii="Arial" w:hAnsi="Arial" w:cs="Arial"/>
          <w:b/>
          <w:sz w:val="22"/>
          <w:szCs w:val="22"/>
        </w:rPr>
        <w:t>390</w:t>
      </w:r>
      <w:r w:rsidRPr="00A80144">
        <w:rPr>
          <w:rFonts w:ascii="Arial" w:hAnsi="Arial" w:cs="Arial"/>
          <w:sz w:val="22"/>
          <w:szCs w:val="22"/>
        </w:rPr>
        <w:t xml:space="preserve"> «О противопожарном режиме»;</w:t>
      </w:r>
    </w:p>
    <w:p w:rsidR="00277C69" w:rsidRPr="00A80144" w:rsidRDefault="00277C69" w:rsidP="00E75CD9">
      <w:pPr>
        <w:pStyle w:val="FORMATTEXT"/>
        <w:numPr>
          <w:ilvl w:val="0"/>
          <w:numId w:val="49"/>
        </w:numPr>
        <w:tabs>
          <w:tab w:val="left" w:pos="0"/>
          <w:tab w:val="left" w:pos="993"/>
        </w:tabs>
        <w:spacing w:line="320" w:lineRule="exact"/>
        <w:ind w:left="0" w:firstLine="709"/>
        <w:rPr>
          <w:rFonts w:ascii="Arial" w:hAnsi="Arial" w:cs="Arial"/>
          <w:sz w:val="22"/>
          <w:szCs w:val="22"/>
        </w:rPr>
      </w:pPr>
      <w:r w:rsidRPr="00A80144">
        <w:rPr>
          <w:rFonts w:ascii="Arial" w:hAnsi="Arial" w:cs="Arial"/>
          <w:bCs/>
          <w:sz w:val="22"/>
          <w:szCs w:val="22"/>
        </w:rPr>
        <w:t>«Руководства по безопасности для нефтебаз и складов нефтепродуктов»</w:t>
      </w:r>
      <w:r w:rsidRPr="00A80144">
        <w:rPr>
          <w:rFonts w:ascii="Arial" w:hAnsi="Arial" w:cs="Arial"/>
          <w:sz w:val="22"/>
          <w:szCs w:val="22"/>
        </w:rPr>
        <w:t>;</w:t>
      </w:r>
    </w:p>
    <w:p w:rsidR="00277C69" w:rsidRPr="00A80144" w:rsidRDefault="00277C69" w:rsidP="00E75CD9">
      <w:pPr>
        <w:pStyle w:val="FORMATTEXT"/>
        <w:numPr>
          <w:ilvl w:val="0"/>
          <w:numId w:val="49"/>
        </w:numPr>
        <w:tabs>
          <w:tab w:val="left" w:pos="0"/>
          <w:tab w:val="left" w:pos="993"/>
        </w:tabs>
        <w:spacing w:line="320" w:lineRule="exact"/>
        <w:ind w:left="0" w:firstLine="709"/>
        <w:rPr>
          <w:rFonts w:ascii="Arial" w:hAnsi="Arial" w:cs="Arial"/>
          <w:sz w:val="22"/>
          <w:szCs w:val="22"/>
        </w:rPr>
      </w:pPr>
      <w:r w:rsidRPr="00A80144">
        <w:rPr>
          <w:rFonts w:ascii="Arial" w:hAnsi="Arial" w:cs="Arial"/>
          <w:b/>
          <w:bCs/>
          <w:sz w:val="22"/>
          <w:szCs w:val="22"/>
        </w:rPr>
        <w:t>ГОСТ 12.1.004-91</w:t>
      </w:r>
      <w:r w:rsidRPr="00A80144">
        <w:rPr>
          <w:rFonts w:ascii="Arial" w:hAnsi="Arial" w:cs="Arial"/>
          <w:bCs/>
          <w:sz w:val="22"/>
          <w:szCs w:val="22"/>
        </w:rPr>
        <w:t xml:space="preserve"> «</w:t>
      </w:r>
      <w:r w:rsidR="00E4045A" w:rsidRPr="00A80144">
        <w:rPr>
          <w:rFonts w:ascii="Arial" w:hAnsi="Arial" w:cs="Arial"/>
          <w:sz w:val="22"/>
          <w:szCs w:val="22"/>
        </w:rPr>
        <w:t>Система стандартов безопасности труда</w:t>
      </w:r>
      <w:r w:rsidRPr="00A80144">
        <w:rPr>
          <w:rFonts w:ascii="Arial" w:hAnsi="Arial" w:cs="Arial"/>
          <w:bCs/>
          <w:sz w:val="22"/>
          <w:szCs w:val="22"/>
        </w:rPr>
        <w:t>. Пожарная безопасность. Общие требования»</w:t>
      </w:r>
      <w:r w:rsidRPr="00A80144">
        <w:rPr>
          <w:rFonts w:ascii="Arial" w:hAnsi="Arial" w:cs="Arial"/>
          <w:sz w:val="22"/>
          <w:szCs w:val="22"/>
        </w:rPr>
        <w:t>;</w:t>
      </w:r>
    </w:p>
    <w:p w:rsidR="00277C69" w:rsidRPr="00A80144" w:rsidRDefault="00277C69" w:rsidP="00E75CD9">
      <w:pPr>
        <w:pStyle w:val="FORMATTEXT"/>
        <w:numPr>
          <w:ilvl w:val="0"/>
          <w:numId w:val="49"/>
        </w:numPr>
        <w:tabs>
          <w:tab w:val="left" w:pos="0"/>
          <w:tab w:val="left" w:pos="993"/>
        </w:tabs>
        <w:spacing w:line="320" w:lineRule="exact"/>
        <w:ind w:left="0" w:firstLine="709"/>
        <w:rPr>
          <w:rFonts w:ascii="Arial" w:hAnsi="Arial" w:cs="Arial"/>
          <w:sz w:val="22"/>
          <w:szCs w:val="22"/>
        </w:rPr>
      </w:pPr>
      <w:r w:rsidRPr="00A80144">
        <w:rPr>
          <w:rFonts w:ascii="Arial" w:hAnsi="Arial" w:cs="Arial"/>
          <w:sz w:val="22"/>
          <w:szCs w:val="22"/>
        </w:rPr>
        <w:t>«Межотраслевых правил по охране труда при эксплуатации нефтебаз, складов ГСМ, стационарных и передвижных автозаправочных станций».</w:t>
      </w:r>
    </w:p>
    <w:p w:rsidR="00277C69" w:rsidRPr="00A80144" w:rsidRDefault="00277C69" w:rsidP="00277C69">
      <w:pPr>
        <w:pStyle w:val="73"/>
        <w:shd w:val="clear" w:color="auto" w:fill="auto"/>
        <w:tabs>
          <w:tab w:val="left" w:pos="851"/>
        </w:tabs>
        <w:spacing w:before="0" w:after="0" w:line="320" w:lineRule="exact"/>
        <w:ind w:firstLine="567"/>
        <w:jc w:val="left"/>
        <w:rPr>
          <w:rFonts w:ascii="Arial" w:hAnsi="Arial" w:cs="Arial"/>
          <w:color w:val="auto"/>
          <w:sz w:val="22"/>
          <w:szCs w:val="22"/>
        </w:rPr>
      </w:pPr>
      <w:r w:rsidRPr="00A80144">
        <w:rPr>
          <w:rFonts w:ascii="Arial" w:hAnsi="Arial" w:cs="Arial"/>
          <w:color w:val="auto"/>
          <w:sz w:val="22"/>
          <w:szCs w:val="22"/>
        </w:rPr>
        <w:t xml:space="preserve">Свежие энергетические масла, а также присадки, входящие в состав отечественных товарных нефтяных (минеральных) масел, в соответствии с требованиями </w:t>
      </w:r>
      <w:r w:rsidRPr="00A80144">
        <w:rPr>
          <w:rFonts w:ascii="Arial" w:hAnsi="Arial" w:cs="Arial"/>
          <w:b/>
          <w:bCs/>
          <w:color w:val="auto"/>
          <w:sz w:val="22"/>
          <w:szCs w:val="22"/>
        </w:rPr>
        <w:t>ГОСТ 12.1.007-76</w:t>
      </w:r>
      <w:r w:rsidRPr="00A80144">
        <w:rPr>
          <w:rFonts w:ascii="Arial" w:hAnsi="Arial" w:cs="Arial"/>
          <w:bCs/>
          <w:color w:val="auto"/>
          <w:sz w:val="22"/>
          <w:szCs w:val="22"/>
        </w:rPr>
        <w:t xml:space="preserve"> «</w:t>
      </w:r>
      <w:r w:rsidR="00E4045A" w:rsidRPr="00A80144">
        <w:rPr>
          <w:rFonts w:ascii="Arial" w:hAnsi="Arial" w:cs="Arial"/>
          <w:color w:val="auto"/>
          <w:sz w:val="22"/>
          <w:szCs w:val="22"/>
        </w:rPr>
        <w:t>Система стандартов безопасности труда</w:t>
      </w:r>
      <w:r w:rsidRPr="00A80144">
        <w:rPr>
          <w:rFonts w:ascii="Arial" w:hAnsi="Arial" w:cs="Arial"/>
          <w:bCs/>
          <w:color w:val="auto"/>
          <w:sz w:val="22"/>
          <w:szCs w:val="22"/>
        </w:rPr>
        <w:t xml:space="preserve">. Вредные вещества. Классификация и общие требования безопасности, </w:t>
      </w:r>
      <w:r w:rsidRPr="00A80144">
        <w:rPr>
          <w:rFonts w:ascii="Arial" w:hAnsi="Arial" w:cs="Arial"/>
          <w:color w:val="auto"/>
          <w:sz w:val="22"/>
          <w:szCs w:val="22"/>
        </w:rPr>
        <w:t xml:space="preserve">по степени воздействия на организм человека» относятся к </w:t>
      </w:r>
      <w:r w:rsidRPr="00A80144">
        <w:rPr>
          <w:rFonts w:ascii="Arial" w:hAnsi="Arial" w:cs="Arial"/>
          <w:b/>
          <w:color w:val="auto"/>
          <w:sz w:val="22"/>
          <w:szCs w:val="22"/>
        </w:rPr>
        <w:t>3</w:t>
      </w:r>
      <w:r w:rsidRPr="00A80144">
        <w:rPr>
          <w:rFonts w:ascii="Arial" w:hAnsi="Arial" w:cs="Arial"/>
          <w:color w:val="auto"/>
          <w:sz w:val="22"/>
          <w:szCs w:val="22"/>
        </w:rPr>
        <w:t xml:space="preserve"> классу опасности (умеренно опасные). При работе с маслами и присадками необходимо применять индивидуальные средства защиты (спецодежду, перчатки и др.).</w:t>
      </w:r>
    </w:p>
    <w:p w:rsidR="00277C69" w:rsidRPr="00A80144" w:rsidRDefault="00277C69" w:rsidP="00277C69">
      <w:pPr>
        <w:pStyle w:val="FORMATTEXT"/>
        <w:tabs>
          <w:tab w:val="left" w:pos="0"/>
          <w:tab w:val="left" w:pos="851"/>
        </w:tabs>
        <w:spacing w:line="320" w:lineRule="exact"/>
        <w:ind w:firstLine="567"/>
        <w:rPr>
          <w:rFonts w:ascii="Arial" w:hAnsi="Arial" w:cs="Arial"/>
          <w:sz w:val="22"/>
          <w:szCs w:val="22"/>
        </w:rPr>
      </w:pPr>
      <w:r w:rsidRPr="00A80144">
        <w:rPr>
          <w:rFonts w:ascii="Arial" w:hAnsi="Arial" w:cs="Arial"/>
          <w:sz w:val="22"/>
          <w:szCs w:val="22"/>
        </w:rPr>
        <w:t xml:space="preserve">Работы по приему масел, отбору проб и испытаниям должны проводиться бригадой в составе не менее </w:t>
      </w:r>
      <w:r w:rsidRPr="00A80144">
        <w:rPr>
          <w:rFonts w:ascii="Arial" w:hAnsi="Arial" w:cs="Arial"/>
          <w:b/>
          <w:sz w:val="22"/>
          <w:szCs w:val="22"/>
        </w:rPr>
        <w:t>2</w:t>
      </w:r>
      <w:r w:rsidRPr="00A80144">
        <w:rPr>
          <w:rFonts w:ascii="Arial" w:hAnsi="Arial" w:cs="Arial"/>
          <w:sz w:val="22"/>
          <w:szCs w:val="22"/>
        </w:rPr>
        <w:t xml:space="preserve"> человек.</w:t>
      </w:r>
    </w:p>
    <w:p w:rsidR="00277C69" w:rsidRPr="00A80144" w:rsidRDefault="00277C69" w:rsidP="00277C69">
      <w:pPr>
        <w:widowControl w:val="0"/>
        <w:autoSpaceDE w:val="0"/>
        <w:autoSpaceDN w:val="0"/>
        <w:adjustRightInd w:val="0"/>
        <w:rPr>
          <w:rFonts w:ascii="Arial" w:eastAsiaTheme="minorEastAsia" w:hAnsi="Arial" w:cs="Arial"/>
          <w:b/>
          <w:sz w:val="22"/>
          <w:szCs w:val="22"/>
        </w:rPr>
        <w:sectPr w:rsidR="00277C69" w:rsidRPr="00A80144" w:rsidSect="004F4984">
          <w:footerReference w:type="default" r:id="rId15"/>
          <w:pgSz w:w="11906" w:h="16838" w:code="9"/>
          <w:pgMar w:top="1134" w:right="851" w:bottom="1134" w:left="1701" w:header="709" w:footer="709" w:gutter="0"/>
          <w:cols w:space="708"/>
          <w:docGrid w:linePitch="360"/>
        </w:sectPr>
      </w:pPr>
    </w:p>
    <w:p w:rsidR="00277C69" w:rsidRPr="00A80144" w:rsidRDefault="00277C69" w:rsidP="00805188">
      <w:pPr>
        <w:jc w:val="right"/>
        <w:rPr>
          <w:rFonts w:ascii="Arial" w:eastAsiaTheme="minorEastAsia" w:hAnsi="Arial" w:cs="Arial"/>
          <w:b/>
          <w:sz w:val="22"/>
          <w:szCs w:val="22"/>
        </w:rPr>
      </w:pPr>
      <w:r w:rsidRPr="00A80144">
        <w:rPr>
          <w:rFonts w:ascii="Arial" w:eastAsiaTheme="minorEastAsia" w:hAnsi="Arial" w:cs="Arial"/>
          <w:b/>
          <w:sz w:val="22"/>
          <w:szCs w:val="22"/>
        </w:rPr>
        <w:t xml:space="preserve">Приложение </w:t>
      </w:r>
      <w:r w:rsidR="008756DF" w:rsidRPr="00A80144">
        <w:rPr>
          <w:rFonts w:ascii="Arial" w:eastAsiaTheme="minorEastAsia" w:hAnsi="Arial" w:cs="Arial"/>
          <w:b/>
          <w:sz w:val="22"/>
          <w:szCs w:val="22"/>
        </w:rPr>
        <w:t>2</w:t>
      </w:r>
      <w:r w:rsidRPr="00A80144">
        <w:rPr>
          <w:rFonts w:ascii="Arial" w:eastAsiaTheme="minorEastAsia" w:hAnsi="Arial" w:cs="Arial"/>
          <w:b/>
          <w:sz w:val="22"/>
          <w:szCs w:val="22"/>
        </w:rPr>
        <w:t>А</w:t>
      </w:r>
    </w:p>
    <w:p w:rsidR="00A80546" w:rsidRPr="00A80144" w:rsidRDefault="00A80546" w:rsidP="00805188">
      <w:pPr>
        <w:jc w:val="right"/>
        <w:rPr>
          <w:rFonts w:ascii="Arial" w:hAnsi="Arial" w:cs="Arial"/>
          <w:b/>
          <w:sz w:val="22"/>
          <w:szCs w:val="22"/>
        </w:rPr>
      </w:pPr>
      <w:r w:rsidRPr="00A80144">
        <w:rPr>
          <w:rFonts w:ascii="Arial" w:hAnsi="Arial" w:cs="Arial"/>
          <w:b/>
          <w:sz w:val="22"/>
          <w:szCs w:val="22"/>
        </w:rPr>
        <w:t>Показатели качества товарных отечественных трансформаторных масел</w:t>
      </w:r>
    </w:p>
    <w:tbl>
      <w:tblPr>
        <w:tblOverlap w:val="never"/>
        <w:tblW w:w="15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80"/>
        <w:gridCol w:w="2889"/>
        <w:gridCol w:w="819"/>
        <w:gridCol w:w="805"/>
        <w:gridCol w:w="1077"/>
        <w:gridCol w:w="806"/>
        <w:gridCol w:w="812"/>
        <w:gridCol w:w="950"/>
        <w:gridCol w:w="945"/>
        <w:gridCol w:w="945"/>
        <w:gridCol w:w="939"/>
        <w:gridCol w:w="1106"/>
        <w:gridCol w:w="1210"/>
        <w:gridCol w:w="1733"/>
      </w:tblGrid>
      <w:tr w:rsidR="00A80546" w:rsidRPr="00A80144" w:rsidTr="001C5DA5">
        <w:trPr>
          <w:tblHeader/>
          <w:jc w:val="center"/>
        </w:trPr>
        <w:tc>
          <w:tcPr>
            <w:tcW w:w="480" w:type="dxa"/>
            <w:vMerge w:val="restart"/>
            <w:shd w:val="clear" w:color="auto" w:fill="FFFFFF"/>
            <w:vAlign w:val="center"/>
          </w:tcPr>
          <w:p w:rsidR="00A80546" w:rsidRPr="00A80144" w:rsidRDefault="00A80546" w:rsidP="00805188">
            <w:pPr>
              <w:jc w:val="center"/>
              <w:rPr>
                <w:rStyle w:val="105pt"/>
                <w:rFonts w:ascii="Arial" w:hAnsi="Arial" w:cs="Arial"/>
                <w:color w:val="auto"/>
                <w:sz w:val="22"/>
                <w:szCs w:val="22"/>
              </w:rPr>
            </w:pPr>
            <w:r w:rsidRPr="00A80144">
              <w:rPr>
                <w:rFonts w:ascii="Arial" w:hAnsi="Arial" w:cs="Arial"/>
                <w:sz w:val="22"/>
                <w:szCs w:val="22"/>
              </w:rPr>
              <w:t>№ п.п.</w:t>
            </w:r>
          </w:p>
        </w:tc>
        <w:tc>
          <w:tcPr>
            <w:tcW w:w="2889" w:type="dxa"/>
            <w:vMerge w:val="restart"/>
            <w:shd w:val="clear" w:color="auto" w:fill="FFFFFF"/>
            <w:vAlign w:val="center"/>
          </w:tcPr>
          <w:p w:rsidR="00A80546" w:rsidRPr="00A80144" w:rsidRDefault="00A80546" w:rsidP="00805188">
            <w:pPr>
              <w:pStyle w:val="73"/>
              <w:shd w:val="clear" w:color="auto" w:fill="auto"/>
              <w:spacing w:before="0" w:after="0" w:line="240" w:lineRule="auto"/>
              <w:jc w:val="center"/>
              <w:rPr>
                <w:rFonts w:ascii="Arial" w:hAnsi="Arial" w:cs="Arial"/>
                <w:color w:val="auto"/>
                <w:sz w:val="22"/>
                <w:szCs w:val="22"/>
              </w:rPr>
            </w:pPr>
            <w:r w:rsidRPr="00A80144">
              <w:rPr>
                <w:rStyle w:val="105pt"/>
                <w:rFonts w:ascii="Arial" w:hAnsi="Arial" w:cs="Arial"/>
                <w:color w:val="auto"/>
                <w:sz w:val="22"/>
                <w:szCs w:val="22"/>
              </w:rPr>
              <w:t>Показатель</w:t>
            </w:r>
          </w:p>
        </w:tc>
        <w:tc>
          <w:tcPr>
            <w:tcW w:w="9204" w:type="dxa"/>
            <w:gridSpan w:val="10"/>
            <w:shd w:val="clear" w:color="auto" w:fill="FFFFFF"/>
            <w:vAlign w:val="center"/>
          </w:tcPr>
          <w:p w:rsidR="00A80546" w:rsidRPr="00A80144" w:rsidRDefault="00A80546" w:rsidP="00805188">
            <w:pPr>
              <w:pStyle w:val="73"/>
              <w:shd w:val="clear" w:color="auto" w:fill="auto"/>
              <w:spacing w:before="0" w:after="0" w:line="240" w:lineRule="auto"/>
              <w:jc w:val="center"/>
              <w:rPr>
                <w:rFonts w:ascii="Arial" w:hAnsi="Arial" w:cs="Arial"/>
                <w:color w:val="auto"/>
                <w:sz w:val="22"/>
                <w:szCs w:val="22"/>
              </w:rPr>
            </w:pPr>
            <w:r w:rsidRPr="00A80144">
              <w:rPr>
                <w:rStyle w:val="105pt"/>
                <w:rFonts w:ascii="Arial" w:hAnsi="Arial" w:cs="Arial"/>
                <w:color w:val="auto"/>
                <w:sz w:val="22"/>
                <w:szCs w:val="22"/>
              </w:rPr>
              <w:t>Марка масла</w:t>
            </w:r>
          </w:p>
        </w:tc>
        <w:tc>
          <w:tcPr>
            <w:tcW w:w="1210" w:type="dxa"/>
            <w:vMerge w:val="restart"/>
            <w:shd w:val="clear" w:color="auto" w:fill="FFFFFF"/>
            <w:vAlign w:val="center"/>
          </w:tcPr>
          <w:p w:rsidR="00A80546" w:rsidRPr="00A80144" w:rsidRDefault="00A80546" w:rsidP="00805188">
            <w:pPr>
              <w:pStyle w:val="73"/>
              <w:shd w:val="clear" w:color="auto" w:fill="auto"/>
              <w:spacing w:before="0" w:after="0" w:line="240" w:lineRule="auto"/>
              <w:jc w:val="center"/>
              <w:rPr>
                <w:rFonts w:ascii="Arial" w:hAnsi="Arial" w:cs="Arial"/>
                <w:color w:val="auto"/>
                <w:sz w:val="22"/>
                <w:szCs w:val="22"/>
              </w:rPr>
            </w:pPr>
            <w:r w:rsidRPr="00A80144">
              <w:rPr>
                <w:rStyle w:val="105pt"/>
                <w:rFonts w:ascii="Arial" w:hAnsi="Arial" w:cs="Arial"/>
                <w:color w:val="auto"/>
                <w:sz w:val="22"/>
                <w:szCs w:val="22"/>
              </w:rPr>
              <w:t>Требова</w:t>
            </w:r>
            <w:r w:rsidRPr="00A80144">
              <w:rPr>
                <w:rStyle w:val="105pt"/>
                <w:rFonts w:ascii="Arial" w:hAnsi="Arial" w:cs="Arial"/>
                <w:color w:val="auto"/>
                <w:sz w:val="22"/>
                <w:szCs w:val="22"/>
              </w:rPr>
              <w:softHyphen/>
              <w:t>ния</w:t>
            </w:r>
          </w:p>
          <w:p w:rsidR="00A80546" w:rsidRPr="00A80144" w:rsidRDefault="00A80546" w:rsidP="00805188">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ГОСТ Р</w:t>
            </w:r>
          </w:p>
          <w:p w:rsidR="00A80546" w:rsidRPr="00A80144" w:rsidRDefault="00A80546" w:rsidP="00805188">
            <w:pPr>
              <w:pStyle w:val="73"/>
              <w:shd w:val="clear" w:color="auto" w:fill="auto"/>
              <w:spacing w:before="0" w:after="0" w:line="240" w:lineRule="auto"/>
              <w:jc w:val="center"/>
              <w:rPr>
                <w:rFonts w:ascii="Arial" w:hAnsi="Arial" w:cs="Arial"/>
                <w:color w:val="auto"/>
                <w:sz w:val="22"/>
                <w:szCs w:val="22"/>
              </w:rPr>
            </w:pPr>
            <w:r w:rsidRPr="00A80144">
              <w:rPr>
                <w:rStyle w:val="105pt"/>
                <w:rFonts w:ascii="Arial" w:hAnsi="Arial" w:cs="Arial"/>
                <w:b/>
                <w:color w:val="auto"/>
                <w:sz w:val="22"/>
                <w:szCs w:val="22"/>
              </w:rPr>
              <w:t>54331-2011</w:t>
            </w:r>
          </w:p>
        </w:tc>
        <w:tc>
          <w:tcPr>
            <w:tcW w:w="1733" w:type="dxa"/>
            <w:vMerge w:val="restart"/>
            <w:shd w:val="clear" w:color="auto" w:fill="FFFFFF"/>
            <w:vAlign w:val="center"/>
          </w:tcPr>
          <w:p w:rsidR="00A80546" w:rsidRPr="00A80144" w:rsidRDefault="00A80546" w:rsidP="00805188">
            <w:pPr>
              <w:pStyle w:val="73"/>
              <w:shd w:val="clear" w:color="auto" w:fill="auto"/>
              <w:spacing w:before="0" w:after="0" w:line="240" w:lineRule="auto"/>
              <w:jc w:val="center"/>
              <w:rPr>
                <w:rStyle w:val="105pt"/>
                <w:rFonts w:ascii="Arial" w:hAnsi="Arial" w:cs="Arial"/>
                <w:color w:val="auto"/>
                <w:sz w:val="22"/>
                <w:szCs w:val="22"/>
              </w:rPr>
            </w:pPr>
            <w:r w:rsidRPr="00A80144">
              <w:rPr>
                <w:rStyle w:val="105pt"/>
                <w:rFonts w:ascii="Arial" w:hAnsi="Arial" w:cs="Arial"/>
                <w:color w:val="auto"/>
                <w:sz w:val="22"/>
                <w:szCs w:val="22"/>
              </w:rPr>
              <w:t xml:space="preserve">Номер стандарта на метод </w:t>
            </w:r>
          </w:p>
          <w:p w:rsidR="00A80546" w:rsidRPr="00A80144" w:rsidRDefault="00A80546" w:rsidP="00805188">
            <w:pPr>
              <w:pStyle w:val="73"/>
              <w:shd w:val="clear" w:color="auto" w:fill="auto"/>
              <w:spacing w:before="0" w:after="0" w:line="240" w:lineRule="auto"/>
              <w:jc w:val="center"/>
              <w:rPr>
                <w:rFonts w:ascii="Arial" w:hAnsi="Arial" w:cs="Arial"/>
                <w:color w:val="auto"/>
                <w:sz w:val="22"/>
                <w:szCs w:val="22"/>
              </w:rPr>
            </w:pPr>
            <w:r w:rsidRPr="00A80144">
              <w:rPr>
                <w:rStyle w:val="105pt"/>
                <w:rFonts w:ascii="Arial" w:hAnsi="Arial" w:cs="Arial"/>
                <w:color w:val="auto"/>
                <w:sz w:val="22"/>
                <w:szCs w:val="22"/>
              </w:rPr>
              <w:t>испытаний</w:t>
            </w:r>
          </w:p>
        </w:tc>
      </w:tr>
      <w:tr w:rsidR="00A80546" w:rsidRPr="00A80144" w:rsidTr="001C5DA5">
        <w:trPr>
          <w:tblHeader/>
          <w:jc w:val="center"/>
        </w:trPr>
        <w:tc>
          <w:tcPr>
            <w:tcW w:w="480" w:type="dxa"/>
            <w:vMerge/>
            <w:shd w:val="clear" w:color="auto" w:fill="FFFFFF"/>
            <w:vAlign w:val="center"/>
          </w:tcPr>
          <w:p w:rsidR="00A80546" w:rsidRPr="00A80144" w:rsidRDefault="00A80546" w:rsidP="00805188">
            <w:pPr>
              <w:jc w:val="center"/>
              <w:rPr>
                <w:rFonts w:ascii="Arial" w:hAnsi="Arial" w:cs="Arial"/>
                <w:sz w:val="22"/>
                <w:szCs w:val="22"/>
              </w:rPr>
            </w:pPr>
          </w:p>
        </w:tc>
        <w:tc>
          <w:tcPr>
            <w:tcW w:w="2889" w:type="dxa"/>
            <w:vMerge/>
            <w:shd w:val="clear" w:color="auto" w:fill="FFFFFF"/>
            <w:vAlign w:val="center"/>
          </w:tcPr>
          <w:p w:rsidR="00A80546" w:rsidRPr="00A80144" w:rsidRDefault="00A80546" w:rsidP="00805188">
            <w:pPr>
              <w:jc w:val="center"/>
              <w:rPr>
                <w:rFonts w:ascii="Arial" w:hAnsi="Arial" w:cs="Arial"/>
                <w:sz w:val="22"/>
                <w:szCs w:val="22"/>
              </w:rPr>
            </w:pPr>
          </w:p>
        </w:tc>
        <w:tc>
          <w:tcPr>
            <w:tcW w:w="819" w:type="dxa"/>
            <w:shd w:val="clear" w:color="auto" w:fill="FFFFFF"/>
            <w:vAlign w:val="center"/>
          </w:tcPr>
          <w:p w:rsidR="00A80546" w:rsidRPr="00A80144" w:rsidRDefault="00A80546" w:rsidP="00805188">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ГК</w:t>
            </w:r>
          </w:p>
        </w:tc>
        <w:tc>
          <w:tcPr>
            <w:tcW w:w="805" w:type="dxa"/>
            <w:shd w:val="clear" w:color="auto" w:fill="FFFFFF"/>
            <w:vAlign w:val="center"/>
          </w:tcPr>
          <w:p w:rsidR="00A80546" w:rsidRPr="00A80144" w:rsidRDefault="00A80546" w:rsidP="00805188">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ВГ</w:t>
            </w:r>
          </w:p>
        </w:tc>
        <w:tc>
          <w:tcPr>
            <w:tcW w:w="1077" w:type="dxa"/>
            <w:shd w:val="clear" w:color="auto" w:fill="FFFFFF"/>
            <w:vAlign w:val="center"/>
          </w:tcPr>
          <w:p w:rsidR="00A80546" w:rsidRPr="00A80144" w:rsidRDefault="00A80546" w:rsidP="00805188">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Т-1500У</w:t>
            </w:r>
          </w:p>
        </w:tc>
        <w:tc>
          <w:tcPr>
            <w:tcW w:w="806" w:type="dxa"/>
            <w:shd w:val="clear" w:color="auto" w:fill="FFFFFF"/>
            <w:vAlign w:val="center"/>
          </w:tcPr>
          <w:p w:rsidR="00A80546" w:rsidRPr="00A80144" w:rsidRDefault="00A80546" w:rsidP="00805188">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ТКп</w:t>
            </w:r>
          </w:p>
        </w:tc>
        <w:tc>
          <w:tcPr>
            <w:tcW w:w="812" w:type="dxa"/>
            <w:shd w:val="clear" w:color="auto" w:fill="FFFFFF"/>
            <w:vAlign w:val="center"/>
          </w:tcPr>
          <w:p w:rsidR="00A80546" w:rsidRPr="00A80144" w:rsidRDefault="00A80546" w:rsidP="00805188">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ТСп</w:t>
            </w:r>
          </w:p>
        </w:tc>
        <w:tc>
          <w:tcPr>
            <w:tcW w:w="950" w:type="dxa"/>
            <w:shd w:val="clear" w:color="auto" w:fill="FFFFFF"/>
            <w:vAlign w:val="center"/>
          </w:tcPr>
          <w:p w:rsidR="00A80546" w:rsidRPr="00A80144" w:rsidRDefault="00A80546" w:rsidP="00805188">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МВТ</w:t>
            </w:r>
          </w:p>
        </w:tc>
        <w:tc>
          <w:tcPr>
            <w:tcW w:w="945" w:type="dxa"/>
            <w:shd w:val="clear" w:color="auto" w:fill="FFFFFF"/>
            <w:vAlign w:val="center"/>
          </w:tcPr>
          <w:p w:rsidR="00A80546" w:rsidRPr="00A80144" w:rsidRDefault="00A80546" w:rsidP="00805188">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АГК</w:t>
            </w:r>
          </w:p>
        </w:tc>
        <w:tc>
          <w:tcPr>
            <w:tcW w:w="945" w:type="dxa"/>
            <w:shd w:val="clear" w:color="auto" w:fill="FFFFFF"/>
            <w:vAlign w:val="center"/>
          </w:tcPr>
          <w:p w:rsidR="00A80546" w:rsidRPr="00A80144" w:rsidRDefault="00A80546" w:rsidP="00805188">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lang w:val="en-US" w:eastAsia="en-US" w:bidi="en-US"/>
              </w:rPr>
              <w:t>Nytro</w:t>
            </w:r>
            <w:r w:rsidRPr="00A80144">
              <w:rPr>
                <w:rStyle w:val="105pt"/>
                <w:rFonts w:ascii="Arial" w:hAnsi="Arial" w:cs="Arial"/>
                <w:b/>
                <w:color w:val="auto"/>
                <w:sz w:val="22"/>
                <w:szCs w:val="22"/>
                <w:lang w:eastAsia="en-US" w:bidi="en-US"/>
              </w:rPr>
              <w:t xml:space="preserve"> </w:t>
            </w:r>
            <w:r w:rsidRPr="00A80144">
              <w:rPr>
                <w:rStyle w:val="105pt"/>
                <w:rFonts w:ascii="Arial" w:hAnsi="Arial" w:cs="Arial"/>
                <w:b/>
                <w:color w:val="auto"/>
                <w:sz w:val="22"/>
                <w:szCs w:val="22"/>
                <w:lang w:val="en-US" w:eastAsia="en-US" w:bidi="en-US"/>
              </w:rPr>
              <w:t>11GX</w:t>
            </w:r>
          </w:p>
        </w:tc>
        <w:tc>
          <w:tcPr>
            <w:tcW w:w="939" w:type="dxa"/>
            <w:shd w:val="clear" w:color="auto" w:fill="FFFFFF"/>
            <w:vAlign w:val="center"/>
          </w:tcPr>
          <w:p w:rsidR="00A80546" w:rsidRPr="00A80144" w:rsidRDefault="00A80546" w:rsidP="00805188">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lang w:val="en-US" w:eastAsia="en-US" w:bidi="en-US"/>
              </w:rPr>
              <w:t>Nytro</w:t>
            </w:r>
            <w:r w:rsidRPr="00A80144">
              <w:rPr>
                <w:rStyle w:val="105pt"/>
                <w:rFonts w:ascii="Arial" w:hAnsi="Arial" w:cs="Arial"/>
                <w:b/>
                <w:color w:val="auto"/>
                <w:sz w:val="22"/>
                <w:szCs w:val="22"/>
                <w:lang w:eastAsia="en-US" w:bidi="en-US"/>
              </w:rPr>
              <w:t xml:space="preserve"> </w:t>
            </w:r>
            <w:r w:rsidRPr="00A80144">
              <w:rPr>
                <w:rStyle w:val="105pt"/>
                <w:rFonts w:ascii="Arial" w:hAnsi="Arial" w:cs="Arial"/>
                <w:b/>
                <w:color w:val="auto"/>
                <w:sz w:val="22"/>
                <w:szCs w:val="22"/>
                <w:lang w:val="en-US" w:eastAsia="en-US" w:bidi="en-US"/>
              </w:rPr>
              <w:t>11GB</w:t>
            </w:r>
          </w:p>
          <w:p w:rsidR="00A80546" w:rsidRPr="00A80144" w:rsidRDefault="00A80546" w:rsidP="00805188">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X</w:t>
            </w:r>
          </w:p>
        </w:tc>
        <w:tc>
          <w:tcPr>
            <w:tcW w:w="1106" w:type="dxa"/>
            <w:shd w:val="clear" w:color="auto" w:fill="FFFFFF"/>
            <w:vAlign w:val="center"/>
          </w:tcPr>
          <w:p w:rsidR="00A80546" w:rsidRPr="00A80144" w:rsidRDefault="00A80546" w:rsidP="00805188">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lang w:val="en-US" w:eastAsia="en-US" w:bidi="en-US"/>
              </w:rPr>
              <w:t>Nytro</w:t>
            </w:r>
            <w:r w:rsidRPr="00A80144">
              <w:rPr>
                <w:rStyle w:val="105pt"/>
                <w:rFonts w:ascii="Arial" w:hAnsi="Arial" w:cs="Arial"/>
                <w:b/>
                <w:color w:val="auto"/>
                <w:sz w:val="22"/>
                <w:szCs w:val="22"/>
                <w:lang w:eastAsia="en-US" w:bidi="en-US"/>
              </w:rPr>
              <w:t xml:space="preserve"> </w:t>
            </w:r>
            <w:r w:rsidRPr="00A80144">
              <w:rPr>
                <w:rStyle w:val="105pt"/>
                <w:rFonts w:ascii="Arial" w:hAnsi="Arial" w:cs="Arial"/>
                <w:b/>
                <w:color w:val="auto"/>
                <w:sz w:val="22"/>
                <w:szCs w:val="22"/>
                <w:lang w:val="en-US" w:eastAsia="en-US" w:bidi="en-US"/>
              </w:rPr>
              <w:t>10XN</w:t>
            </w:r>
          </w:p>
        </w:tc>
        <w:tc>
          <w:tcPr>
            <w:tcW w:w="1210" w:type="dxa"/>
            <w:vMerge/>
            <w:shd w:val="clear" w:color="auto" w:fill="FFFFFF"/>
            <w:vAlign w:val="center"/>
          </w:tcPr>
          <w:p w:rsidR="00A80546" w:rsidRPr="00A80144" w:rsidRDefault="00A80546" w:rsidP="00805188">
            <w:pPr>
              <w:rPr>
                <w:rFonts w:ascii="Arial" w:hAnsi="Arial" w:cs="Arial"/>
                <w:sz w:val="22"/>
                <w:szCs w:val="22"/>
              </w:rPr>
            </w:pPr>
          </w:p>
        </w:tc>
        <w:tc>
          <w:tcPr>
            <w:tcW w:w="1733" w:type="dxa"/>
            <w:vMerge/>
            <w:shd w:val="clear" w:color="auto" w:fill="FFFFFF"/>
            <w:vAlign w:val="center"/>
          </w:tcPr>
          <w:p w:rsidR="00A80546" w:rsidRPr="00A80144" w:rsidRDefault="00A80546" w:rsidP="00805188">
            <w:pPr>
              <w:rPr>
                <w:rFonts w:ascii="Arial" w:hAnsi="Arial" w:cs="Arial"/>
                <w:sz w:val="22"/>
                <w:szCs w:val="22"/>
              </w:rPr>
            </w:pPr>
          </w:p>
        </w:tc>
      </w:tr>
      <w:tr w:rsidR="00A80546" w:rsidRPr="00A80144" w:rsidTr="001C5DA5">
        <w:trPr>
          <w:jc w:val="center"/>
        </w:trPr>
        <w:tc>
          <w:tcPr>
            <w:tcW w:w="480" w:type="dxa"/>
            <w:vMerge w:val="restart"/>
            <w:shd w:val="clear" w:color="auto" w:fill="FFFFFF"/>
          </w:tcPr>
          <w:p w:rsidR="00A80546" w:rsidRPr="00A80144" w:rsidRDefault="00A80546" w:rsidP="00805188">
            <w:pPr>
              <w:pStyle w:val="73"/>
              <w:shd w:val="clear" w:color="auto" w:fill="auto"/>
              <w:spacing w:before="0" w:after="0" w:line="240" w:lineRule="auto"/>
              <w:ind w:left="53"/>
              <w:jc w:val="center"/>
              <w:rPr>
                <w:rStyle w:val="105pt"/>
                <w:rFonts w:ascii="Arial" w:hAnsi="Arial" w:cs="Arial"/>
                <w:b/>
                <w:color w:val="auto"/>
                <w:sz w:val="22"/>
                <w:szCs w:val="22"/>
              </w:rPr>
            </w:pPr>
            <w:r w:rsidRPr="00A80144">
              <w:rPr>
                <w:rStyle w:val="105pt"/>
                <w:rFonts w:ascii="Arial" w:hAnsi="Arial" w:cs="Arial"/>
                <w:b/>
                <w:color w:val="auto"/>
                <w:sz w:val="22"/>
                <w:szCs w:val="22"/>
              </w:rPr>
              <w:t>1.</w:t>
            </w:r>
          </w:p>
        </w:tc>
        <w:tc>
          <w:tcPr>
            <w:tcW w:w="2889" w:type="dxa"/>
            <w:shd w:val="clear" w:color="auto" w:fill="FFFFFF"/>
          </w:tcPr>
          <w:p w:rsidR="00A80546" w:rsidRPr="00A80144" w:rsidRDefault="00A80546" w:rsidP="00805188">
            <w:pPr>
              <w:ind w:left="110"/>
              <w:rPr>
                <w:rFonts w:ascii="Arial" w:hAnsi="Arial" w:cs="Arial"/>
                <w:sz w:val="22"/>
                <w:szCs w:val="22"/>
              </w:rPr>
            </w:pPr>
            <w:r w:rsidRPr="00A80144">
              <w:rPr>
                <w:rStyle w:val="105pt"/>
                <w:rFonts w:ascii="Arial" w:hAnsi="Arial" w:cs="Arial"/>
                <w:color w:val="auto"/>
                <w:sz w:val="22"/>
                <w:szCs w:val="22"/>
              </w:rPr>
              <w:t>Вязкость кинематическая, мм</w:t>
            </w:r>
            <w:r w:rsidRPr="00A80144">
              <w:rPr>
                <w:rStyle w:val="105pt"/>
                <w:rFonts w:ascii="Arial" w:hAnsi="Arial" w:cs="Arial"/>
                <w:color w:val="auto"/>
                <w:sz w:val="22"/>
                <w:szCs w:val="22"/>
                <w:vertAlign w:val="superscript"/>
              </w:rPr>
              <w:t>2</w:t>
            </w:r>
            <w:r w:rsidRPr="00A80144">
              <w:rPr>
                <w:rStyle w:val="105pt"/>
                <w:rFonts w:ascii="Arial" w:hAnsi="Arial" w:cs="Arial"/>
                <w:color w:val="auto"/>
                <w:sz w:val="22"/>
                <w:szCs w:val="22"/>
              </w:rPr>
              <w:t xml:space="preserve">/с, не более при: </w:t>
            </w:r>
            <w:r w:rsidRPr="00A80144">
              <w:rPr>
                <w:rStyle w:val="105pt"/>
                <w:rFonts w:ascii="Arial" w:hAnsi="Arial" w:cs="Arial"/>
                <w:b/>
                <w:color w:val="auto"/>
                <w:sz w:val="22"/>
                <w:szCs w:val="22"/>
              </w:rPr>
              <w:t>50</w:t>
            </w:r>
            <w:r w:rsidRPr="00A80144">
              <w:rPr>
                <w:rStyle w:val="105pt"/>
                <w:rFonts w:ascii="Arial" w:hAnsi="Arial" w:cs="Arial"/>
                <w:color w:val="auto"/>
                <w:sz w:val="22"/>
                <w:szCs w:val="22"/>
              </w:rPr>
              <w:t>°С</w:t>
            </w:r>
          </w:p>
        </w:tc>
        <w:tc>
          <w:tcPr>
            <w:tcW w:w="819"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9</w:t>
            </w:r>
          </w:p>
        </w:tc>
        <w:tc>
          <w:tcPr>
            <w:tcW w:w="80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9</w:t>
            </w:r>
          </w:p>
        </w:tc>
        <w:tc>
          <w:tcPr>
            <w:tcW w:w="1077"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11*</w:t>
            </w:r>
          </w:p>
        </w:tc>
        <w:tc>
          <w:tcPr>
            <w:tcW w:w="806"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9</w:t>
            </w:r>
          </w:p>
        </w:tc>
        <w:tc>
          <w:tcPr>
            <w:tcW w:w="812"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9</w:t>
            </w:r>
          </w:p>
        </w:tc>
        <w:tc>
          <w:tcPr>
            <w:tcW w:w="950"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b/>
                <w:color w:val="auto"/>
                <w:sz w:val="22"/>
                <w:szCs w:val="22"/>
              </w:rPr>
              <w:t>3,5</w:t>
            </w:r>
            <w:r w:rsidRPr="00A80144">
              <w:rPr>
                <w:rStyle w:val="105pt"/>
                <w:rFonts w:ascii="Arial" w:hAnsi="Arial" w:cs="Arial"/>
                <w:color w:val="auto"/>
                <w:sz w:val="22"/>
                <w:szCs w:val="22"/>
              </w:rPr>
              <w:t>*</w:t>
            </w:r>
          </w:p>
        </w:tc>
        <w:tc>
          <w:tcPr>
            <w:tcW w:w="94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5</w:t>
            </w:r>
          </w:p>
        </w:tc>
        <w:tc>
          <w:tcPr>
            <w:tcW w:w="945"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b/>
                <w:color w:val="auto"/>
                <w:sz w:val="22"/>
                <w:szCs w:val="22"/>
              </w:rPr>
              <w:t>9</w:t>
            </w:r>
            <w:r w:rsidRPr="00A80144">
              <w:rPr>
                <w:rStyle w:val="105pt"/>
                <w:rFonts w:ascii="Arial" w:hAnsi="Arial" w:cs="Arial"/>
                <w:color w:val="auto"/>
                <w:sz w:val="22"/>
                <w:szCs w:val="22"/>
              </w:rPr>
              <w:t xml:space="preserve"> (</w:t>
            </w:r>
            <w:r w:rsidRPr="00A80144">
              <w:rPr>
                <w:rStyle w:val="105pt"/>
                <w:rFonts w:ascii="Arial" w:hAnsi="Arial" w:cs="Arial"/>
                <w:b/>
                <w:color w:val="auto"/>
                <w:sz w:val="22"/>
                <w:szCs w:val="22"/>
              </w:rPr>
              <w:t>11</w:t>
            </w:r>
            <w:r w:rsidRPr="00A80144">
              <w:rPr>
                <w:rStyle w:val="105pt"/>
                <w:rFonts w:ascii="Arial" w:hAnsi="Arial" w:cs="Arial"/>
                <w:color w:val="auto"/>
                <w:sz w:val="22"/>
                <w:szCs w:val="22"/>
              </w:rPr>
              <w:t>*)</w:t>
            </w:r>
          </w:p>
        </w:tc>
        <w:tc>
          <w:tcPr>
            <w:tcW w:w="939"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b/>
                <w:color w:val="auto"/>
                <w:sz w:val="22"/>
                <w:szCs w:val="22"/>
              </w:rPr>
              <w:t>9</w:t>
            </w:r>
            <w:r w:rsidRPr="00A80144">
              <w:rPr>
                <w:rStyle w:val="105pt"/>
                <w:rFonts w:ascii="Arial" w:hAnsi="Arial" w:cs="Arial"/>
                <w:color w:val="auto"/>
                <w:sz w:val="22"/>
                <w:szCs w:val="22"/>
              </w:rPr>
              <w:t xml:space="preserve"> (</w:t>
            </w:r>
            <w:r w:rsidRPr="00A80144">
              <w:rPr>
                <w:rStyle w:val="105pt"/>
                <w:rFonts w:ascii="Arial" w:hAnsi="Arial" w:cs="Arial"/>
                <w:b/>
                <w:color w:val="auto"/>
                <w:sz w:val="22"/>
                <w:szCs w:val="22"/>
              </w:rPr>
              <w:t>12</w:t>
            </w:r>
            <w:r w:rsidRPr="00A80144">
              <w:rPr>
                <w:rStyle w:val="105pt"/>
                <w:rFonts w:ascii="Arial" w:hAnsi="Arial" w:cs="Arial"/>
                <w:color w:val="auto"/>
                <w:sz w:val="22"/>
                <w:szCs w:val="22"/>
              </w:rPr>
              <w:t>*)</w:t>
            </w:r>
          </w:p>
        </w:tc>
        <w:tc>
          <w:tcPr>
            <w:tcW w:w="1106"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b/>
                <w:color w:val="auto"/>
                <w:sz w:val="22"/>
                <w:szCs w:val="22"/>
              </w:rPr>
              <w:t>9</w:t>
            </w:r>
            <w:r w:rsidRPr="00A80144">
              <w:rPr>
                <w:rStyle w:val="105pt"/>
                <w:rFonts w:ascii="Arial" w:hAnsi="Arial" w:cs="Arial"/>
                <w:color w:val="auto"/>
                <w:sz w:val="22"/>
                <w:szCs w:val="22"/>
              </w:rPr>
              <w:t xml:space="preserve"> (</w:t>
            </w:r>
            <w:r w:rsidRPr="00A80144">
              <w:rPr>
                <w:rStyle w:val="105pt"/>
                <w:rFonts w:ascii="Arial" w:hAnsi="Arial" w:cs="Arial"/>
                <w:b/>
                <w:color w:val="auto"/>
                <w:sz w:val="22"/>
                <w:szCs w:val="22"/>
              </w:rPr>
              <w:t>12</w:t>
            </w:r>
            <w:r w:rsidRPr="00A80144">
              <w:rPr>
                <w:rStyle w:val="105pt"/>
                <w:rFonts w:ascii="Arial" w:hAnsi="Arial" w:cs="Arial"/>
                <w:color w:val="auto"/>
                <w:sz w:val="22"/>
                <w:szCs w:val="22"/>
              </w:rPr>
              <w:t>*)</w:t>
            </w:r>
          </w:p>
        </w:tc>
        <w:tc>
          <w:tcPr>
            <w:tcW w:w="1210"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9</w:t>
            </w:r>
          </w:p>
        </w:tc>
        <w:tc>
          <w:tcPr>
            <w:tcW w:w="1733" w:type="dxa"/>
            <w:vMerge w:val="restart"/>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ГОСТ 33-2000, ГОСТ Р 53708-2009</w:t>
            </w:r>
          </w:p>
        </w:tc>
      </w:tr>
      <w:tr w:rsidR="00A80546" w:rsidRPr="00A80144" w:rsidTr="001C5DA5">
        <w:trPr>
          <w:jc w:val="center"/>
        </w:trPr>
        <w:tc>
          <w:tcPr>
            <w:tcW w:w="480" w:type="dxa"/>
            <w:vMerge/>
            <w:shd w:val="clear" w:color="auto" w:fill="FFFFFF"/>
          </w:tcPr>
          <w:p w:rsidR="00A80546" w:rsidRPr="00A80144" w:rsidRDefault="00A80546" w:rsidP="00805188">
            <w:pPr>
              <w:pStyle w:val="73"/>
              <w:shd w:val="clear" w:color="auto" w:fill="auto"/>
              <w:spacing w:before="0" w:after="0" w:line="240" w:lineRule="auto"/>
              <w:ind w:left="53"/>
              <w:jc w:val="center"/>
              <w:rPr>
                <w:rStyle w:val="105pt"/>
                <w:rFonts w:ascii="Arial" w:hAnsi="Arial" w:cs="Arial"/>
                <w:b/>
                <w:color w:val="auto"/>
                <w:sz w:val="22"/>
                <w:szCs w:val="22"/>
              </w:rPr>
            </w:pPr>
          </w:p>
        </w:tc>
        <w:tc>
          <w:tcPr>
            <w:tcW w:w="2889" w:type="dxa"/>
            <w:shd w:val="clear" w:color="auto" w:fill="FFFFFF"/>
          </w:tcPr>
          <w:p w:rsidR="00A80546" w:rsidRPr="00A80144" w:rsidRDefault="00A80546" w:rsidP="00805188">
            <w:pPr>
              <w:ind w:left="110"/>
              <w:rPr>
                <w:rFonts w:ascii="Arial" w:hAnsi="Arial" w:cs="Arial"/>
                <w:sz w:val="22"/>
                <w:szCs w:val="22"/>
              </w:rPr>
            </w:pPr>
            <w:r w:rsidRPr="00A80144">
              <w:rPr>
                <w:rStyle w:val="105pt"/>
                <w:rFonts w:ascii="Arial" w:hAnsi="Arial" w:cs="Arial"/>
                <w:color w:val="auto"/>
                <w:sz w:val="22"/>
                <w:szCs w:val="22"/>
              </w:rPr>
              <w:t xml:space="preserve">минус </w:t>
            </w:r>
            <w:r w:rsidRPr="00A80144">
              <w:rPr>
                <w:rStyle w:val="105pt"/>
                <w:rFonts w:ascii="Arial" w:hAnsi="Arial" w:cs="Arial"/>
                <w:b/>
                <w:color w:val="auto"/>
                <w:sz w:val="22"/>
                <w:szCs w:val="22"/>
              </w:rPr>
              <w:t>30</w:t>
            </w:r>
            <w:r w:rsidRPr="00A80144">
              <w:rPr>
                <w:rStyle w:val="105pt"/>
                <w:rFonts w:ascii="Arial" w:hAnsi="Arial" w:cs="Arial"/>
                <w:color w:val="auto"/>
                <w:sz w:val="22"/>
                <w:szCs w:val="22"/>
              </w:rPr>
              <w:t>°С</w:t>
            </w:r>
          </w:p>
        </w:tc>
        <w:tc>
          <w:tcPr>
            <w:tcW w:w="819"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1200</w:t>
            </w:r>
          </w:p>
        </w:tc>
        <w:tc>
          <w:tcPr>
            <w:tcW w:w="80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1500</w:t>
            </w:r>
          </w:p>
        </w:tc>
        <w:tc>
          <w:tcPr>
            <w:tcW w:w="1077"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1300</w:t>
            </w:r>
          </w:p>
        </w:tc>
        <w:tc>
          <w:tcPr>
            <w:tcW w:w="806"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1500</w:t>
            </w:r>
          </w:p>
        </w:tc>
        <w:tc>
          <w:tcPr>
            <w:tcW w:w="812"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1300</w:t>
            </w:r>
          </w:p>
        </w:tc>
        <w:tc>
          <w:tcPr>
            <w:tcW w:w="950"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b/>
                <w:color w:val="auto"/>
                <w:sz w:val="22"/>
                <w:szCs w:val="22"/>
              </w:rPr>
              <w:t>150</w:t>
            </w:r>
            <w:r w:rsidRPr="00A80144">
              <w:rPr>
                <w:rStyle w:val="105pt"/>
                <w:rFonts w:ascii="Arial" w:hAnsi="Arial" w:cs="Arial"/>
                <w:color w:val="auto"/>
                <w:sz w:val="22"/>
                <w:szCs w:val="22"/>
              </w:rPr>
              <w:t>**</w:t>
            </w:r>
          </w:p>
        </w:tc>
        <w:tc>
          <w:tcPr>
            <w:tcW w:w="945"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b/>
                <w:color w:val="auto"/>
                <w:sz w:val="22"/>
                <w:szCs w:val="22"/>
              </w:rPr>
              <w:t>800</w:t>
            </w:r>
            <w:r w:rsidRPr="00A80144">
              <w:rPr>
                <w:rStyle w:val="105pt"/>
                <w:rFonts w:ascii="Arial" w:hAnsi="Arial" w:cs="Arial"/>
                <w:color w:val="auto"/>
                <w:sz w:val="22"/>
                <w:szCs w:val="22"/>
              </w:rPr>
              <w:t>**</w:t>
            </w:r>
          </w:p>
        </w:tc>
        <w:tc>
          <w:tcPr>
            <w:tcW w:w="94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1200</w:t>
            </w:r>
          </w:p>
        </w:tc>
        <w:tc>
          <w:tcPr>
            <w:tcW w:w="939"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1200</w:t>
            </w:r>
          </w:p>
        </w:tc>
        <w:tc>
          <w:tcPr>
            <w:tcW w:w="1106"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800</w:t>
            </w:r>
          </w:p>
        </w:tc>
        <w:tc>
          <w:tcPr>
            <w:tcW w:w="1210"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1200</w:t>
            </w:r>
          </w:p>
        </w:tc>
        <w:tc>
          <w:tcPr>
            <w:tcW w:w="1733" w:type="dxa"/>
            <w:vMerge/>
            <w:shd w:val="clear" w:color="auto" w:fill="FFFFFF"/>
          </w:tcPr>
          <w:p w:rsidR="00A80546" w:rsidRPr="00A80144" w:rsidRDefault="00A80546" w:rsidP="00805188">
            <w:pPr>
              <w:jc w:val="center"/>
              <w:rPr>
                <w:rFonts w:ascii="Arial" w:hAnsi="Arial" w:cs="Arial"/>
                <w:sz w:val="22"/>
                <w:szCs w:val="22"/>
              </w:rPr>
            </w:pPr>
          </w:p>
        </w:tc>
      </w:tr>
      <w:tr w:rsidR="00A80546" w:rsidRPr="00A80144" w:rsidTr="001C5DA5">
        <w:trPr>
          <w:jc w:val="center"/>
        </w:trPr>
        <w:tc>
          <w:tcPr>
            <w:tcW w:w="480" w:type="dxa"/>
            <w:shd w:val="clear" w:color="auto" w:fill="FFFFFF"/>
          </w:tcPr>
          <w:p w:rsidR="00A80546" w:rsidRPr="00A80144" w:rsidRDefault="00A80546" w:rsidP="00805188">
            <w:pPr>
              <w:pStyle w:val="73"/>
              <w:shd w:val="clear" w:color="auto" w:fill="auto"/>
              <w:spacing w:before="0" w:after="0" w:line="240" w:lineRule="auto"/>
              <w:ind w:left="53"/>
              <w:jc w:val="center"/>
              <w:rPr>
                <w:rStyle w:val="105pt"/>
                <w:rFonts w:ascii="Arial" w:hAnsi="Arial" w:cs="Arial"/>
                <w:b/>
                <w:color w:val="auto"/>
                <w:sz w:val="22"/>
                <w:szCs w:val="22"/>
              </w:rPr>
            </w:pPr>
            <w:r w:rsidRPr="00A80144">
              <w:rPr>
                <w:rStyle w:val="105pt"/>
                <w:rFonts w:ascii="Arial" w:hAnsi="Arial" w:cs="Arial"/>
                <w:b/>
                <w:color w:val="auto"/>
                <w:sz w:val="22"/>
                <w:szCs w:val="22"/>
              </w:rPr>
              <w:t>2.</w:t>
            </w:r>
          </w:p>
        </w:tc>
        <w:tc>
          <w:tcPr>
            <w:tcW w:w="2889" w:type="dxa"/>
            <w:shd w:val="clear" w:color="auto" w:fill="FFFFFF"/>
          </w:tcPr>
          <w:p w:rsidR="00A80546" w:rsidRPr="00A80144" w:rsidRDefault="00A80546" w:rsidP="00805188">
            <w:pPr>
              <w:ind w:left="110"/>
              <w:rPr>
                <w:rFonts w:ascii="Arial" w:hAnsi="Arial" w:cs="Arial"/>
                <w:sz w:val="22"/>
                <w:szCs w:val="22"/>
              </w:rPr>
            </w:pPr>
            <w:r w:rsidRPr="00A80144">
              <w:rPr>
                <w:rStyle w:val="105pt"/>
                <w:rFonts w:ascii="Arial" w:hAnsi="Arial" w:cs="Arial"/>
                <w:color w:val="auto"/>
                <w:sz w:val="22"/>
                <w:szCs w:val="22"/>
              </w:rPr>
              <w:t xml:space="preserve">Кислотное число, мг КОН на </w:t>
            </w:r>
            <w:r w:rsidRPr="00A80144">
              <w:rPr>
                <w:rStyle w:val="105pt"/>
                <w:rFonts w:ascii="Arial" w:hAnsi="Arial" w:cs="Arial"/>
                <w:b/>
                <w:color w:val="auto"/>
                <w:sz w:val="22"/>
                <w:szCs w:val="22"/>
              </w:rPr>
              <w:t xml:space="preserve">1 </w:t>
            </w:r>
            <w:r w:rsidRPr="00A80144">
              <w:rPr>
                <w:rStyle w:val="105pt"/>
                <w:rFonts w:ascii="Arial" w:hAnsi="Arial" w:cs="Arial"/>
                <w:color w:val="auto"/>
                <w:sz w:val="22"/>
                <w:szCs w:val="22"/>
              </w:rPr>
              <w:t>г масла, не более</w:t>
            </w:r>
          </w:p>
        </w:tc>
        <w:tc>
          <w:tcPr>
            <w:tcW w:w="819"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0,01</w:t>
            </w:r>
          </w:p>
        </w:tc>
        <w:tc>
          <w:tcPr>
            <w:tcW w:w="80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0,01</w:t>
            </w:r>
          </w:p>
        </w:tc>
        <w:tc>
          <w:tcPr>
            <w:tcW w:w="1077"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0,01</w:t>
            </w:r>
          </w:p>
        </w:tc>
        <w:tc>
          <w:tcPr>
            <w:tcW w:w="806"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0,02</w:t>
            </w:r>
          </w:p>
        </w:tc>
        <w:tc>
          <w:tcPr>
            <w:tcW w:w="812"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0,02</w:t>
            </w:r>
          </w:p>
        </w:tc>
        <w:tc>
          <w:tcPr>
            <w:tcW w:w="950"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0,02</w:t>
            </w:r>
          </w:p>
        </w:tc>
        <w:tc>
          <w:tcPr>
            <w:tcW w:w="94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0,01</w:t>
            </w:r>
          </w:p>
        </w:tc>
        <w:tc>
          <w:tcPr>
            <w:tcW w:w="94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0,01</w:t>
            </w:r>
          </w:p>
        </w:tc>
        <w:tc>
          <w:tcPr>
            <w:tcW w:w="939"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0,01</w:t>
            </w:r>
          </w:p>
        </w:tc>
        <w:tc>
          <w:tcPr>
            <w:tcW w:w="1106"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0,01</w:t>
            </w:r>
          </w:p>
        </w:tc>
        <w:tc>
          <w:tcPr>
            <w:tcW w:w="1210"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0,01</w:t>
            </w:r>
          </w:p>
        </w:tc>
        <w:tc>
          <w:tcPr>
            <w:tcW w:w="1733"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ГОСТ 5985-79, ГОСТ 11362-96</w:t>
            </w:r>
          </w:p>
        </w:tc>
      </w:tr>
      <w:tr w:rsidR="00A80546" w:rsidRPr="00A80144" w:rsidTr="001C5DA5">
        <w:trPr>
          <w:jc w:val="center"/>
        </w:trPr>
        <w:tc>
          <w:tcPr>
            <w:tcW w:w="480" w:type="dxa"/>
            <w:shd w:val="clear" w:color="auto" w:fill="FFFFFF"/>
          </w:tcPr>
          <w:p w:rsidR="00A80546" w:rsidRPr="00A80144" w:rsidRDefault="00A80546" w:rsidP="00805188">
            <w:pPr>
              <w:pStyle w:val="73"/>
              <w:shd w:val="clear" w:color="auto" w:fill="auto"/>
              <w:spacing w:before="0" w:after="0" w:line="240" w:lineRule="auto"/>
              <w:ind w:left="53"/>
              <w:jc w:val="center"/>
              <w:rPr>
                <w:rStyle w:val="105pt"/>
                <w:rFonts w:ascii="Arial" w:hAnsi="Arial" w:cs="Arial"/>
                <w:b/>
                <w:color w:val="auto"/>
                <w:sz w:val="22"/>
                <w:szCs w:val="22"/>
              </w:rPr>
            </w:pPr>
            <w:r w:rsidRPr="00A80144">
              <w:rPr>
                <w:rStyle w:val="105pt"/>
                <w:rFonts w:ascii="Arial" w:hAnsi="Arial" w:cs="Arial"/>
                <w:b/>
                <w:color w:val="auto"/>
                <w:sz w:val="22"/>
                <w:szCs w:val="22"/>
              </w:rPr>
              <w:t>3.</w:t>
            </w:r>
          </w:p>
        </w:tc>
        <w:tc>
          <w:tcPr>
            <w:tcW w:w="2889" w:type="dxa"/>
            <w:shd w:val="clear" w:color="auto" w:fill="FFFFFF"/>
          </w:tcPr>
          <w:p w:rsidR="00A80546" w:rsidRPr="00A80144" w:rsidRDefault="00A80546" w:rsidP="00805188">
            <w:pPr>
              <w:ind w:left="110"/>
              <w:rPr>
                <w:rFonts w:ascii="Arial" w:hAnsi="Arial" w:cs="Arial"/>
                <w:sz w:val="22"/>
                <w:szCs w:val="22"/>
              </w:rPr>
            </w:pPr>
            <w:r w:rsidRPr="00A80144">
              <w:rPr>
                <w:rStyle w:val="105pt"/>
                <w:rFonts w:ascii="Arial" w:hAnsi="Arial" w:cs="Arial"/>
                <w:color w:val="auto"/>
                <w:sz w:val="22"/>
                <w:szCs w:val="22"/>
              </w:rPr>
              <w:t>Температура вспышки в закрытом тигле, °С, не ниже</w:t>
            </w:r>
          </w:p>
        </w:tc>
        <w:tc>
          <w:tcPr>
            <w:tcW w:w="819"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135</w:t>
            </w:r>
          </w:p>
        </w:tc>
        <w:tc>
          <w:tcPr>
            <w:tcW w:w="80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135</w:t>
            </w:r>
          </w:p>
        </w:tc>
        <w:tc>
          <w:tcPr>
            <w:tcW w:w="1077"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135</w:t>
            </w:r>
          </w:p>
        </w:tc>
        <w:tc>
          <w:tcPr>
            <w:tcW w:w="806"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135</w:t>
            </w:r>
          </w:p>
        </w:tc>
        <w:tc>
          <w:tcPr>
            <w:tcW w:w="812"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150</w:t>
            </w:r>
          </w:p>
        </w:tc>
        <w:tc>
          <w:tcPr>
            <w:tcW w:w="950"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95</w:t>
            </w:r>
          </w:p>
        </w:tc>
        <w:tc>
          <w:tcPr>
            <w:tcW w:w="94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125</w:t>
            </w:r>
          </w:p>
        </w:tc>
        <w:tc>
          <w:tcPr>
            <w:tcW w:w="94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135</w:t>
            </w:r>
          </w:p>
        </w:tc>
        <w:tc>
          <w:tcPr>
            <w:tcW w:w="939"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135</w:t>
            </w:r>
          </w:p>
        </w:tc>
        <w:tc>
          <w:tcPr>
            <w:tcW w:w="1106"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140</w:t>
            </w:r>
          </w:p>
        </w:tc>
        <w:tc>
          <w:tcPr>
            <w:tcW w:w="1210"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135</w:t>
            </w:r>
          </w:p>
        </w:tc>
        <w:tc>
          <w:tcPr>
            <w:tcW w:w="1733"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ГОСТ 6356-75, ГОСТ Р ЕН ИСО 2719-2008</w:t>
            </w:r>
          </w:p>
        </w:tc>
      </w:tr>
      <w:tr w:rsidR="00A80546" w:rsidRPr="00A80144" w:rsidTr="001C5DA5">
        <w:trPr>
          <w:jc w:val="center"/>
        </w:trPr>
        <w:tc>
          <w:tcPr>
            <w:tcW w:w="480" w:type="dxa"/>
            <w:shd w:val="clear" w:color="auto" w:fill="FFFFFF"/>
          </w:tcPr>
          <w:p w:rsidR="00A80546" w:rsidRPr="00A80144" w:rsidRDefault="00A80546" w:rsidP="00805188">
            <w:pPr>
              <w:pStyle w:val="73"/>
              <w:shd w:val="clear" w:color="auto" w:fill="auto"/>
              <w:spacing w:before="0" w:after="0" w:line="240" w:lineRule="auto"/>
              <w:ind w:left="53"/>
              <w:jc w:val="center"/>
              <w:rPr>
                <w:rStyle w:val="105pt"/>
                <w:rFonts w:ascii="Arial" w:hAnsi="Arial" w:cs="Arial"/>
                <w:b/>
                <w:color w:val="auto"/>
                <w:sz w:val="22"/>
                <w:szCs w:val="22"/>
              </w:rPr>
            </w:pPr>
            <w:r w:rsidRPr="00A80144">
              <w:rPr>
                <w:rStyle w:val="105pt"/>
                <w:rFonts w:ascii="Arial" w:hAnsi="Arial" w:cs="Arial"/>
                <w:b/>
                <w:color w:val="auto"/>
                <w:sz w:val="22"/>
                <w:szCs w:val="22"/>
              </w:rPr>
              <w:t>4.</w:t>
            </w:r>
          </w:p>
        </w:tc>
        <w:tc>
          <w:tcPr>
            <w:tcW w:w="2889" w:type="dxa"/>
            <w:shd w:val="clear" w:color="auto" w:fill="FFFFFF"/>
          </w:tcPr>
          <w:p w:rsidR="00A80546" w:rsidRPr="00A80144" w:rsidRDefault="00A80546" w:rsidP="00805188">
            <w:pPr>
              <w:ind w:left="110"/>
              <w:rPr>
                <w:rFonts w:ascii="Arial" w:hAnsi="Arial" w:cs="Arial"/>
                <w:sz w:val="22"/>
                <w:szCs w:val="22"/>
              </w:rPr>
            </w:pPr>
            <w:r w:rsidRPr="00A80144">
              <w:rPr>
                <w:rStyle w:val="105pt"/>
                <w:rFonts w:ascii="Arial" w:hAnsi="Arial" w:cs="Arial"/>
                <w:color w:val="auto"/>
                <w:sz w:val="22"/>
                <w:szCs w:val="22"/>
              </w:rPr>
              <w:t>Содержание водо</w:t>
            </w:r>
            <w:r w:rsidRPr="00A80144">
              <w:rPr>
                <w:rStyle w:val="105pt"/>
                <w:rFonts w:ascii="Arial" w:hAnsi="Arial" w:cs="Arial"/>
                <w:color w:val="auto"/>
                <w:sz w:val="22"/>
                <w:szCs w:val="22"/>
              </w:rPr>
              <w:softHyphen/>
              <w:t>растворимых кислот и щелочей</w:t>
            </w:r>
          </w:p>
        </w:tc>
        <w:tc>
          <w:tcPr>
            <w:tcW w:w="819" w:type="dxa"/>
            <w:shd w:val="clear" w:color="auto" w:fill="FFFFFF"/>
          </w:tcPr>
          <w:p w:rsidR="00A80546" w:rsidRPr="00A80144" w:rsidRDefault="00A80546" w:rsidP="00805188">
            <w:pPr>
              <w:jc w:val="center"/>
              <w:rPr>
                <w:rFonts w:ascii="Arial" w:hAnsi="Arial" w:cs="Arial"/>
                <w:sz w:val="22"/>
                <w:szCs w:val="22"/>
              </w:rPr>
            </w:pPr>
          </w:p>
        </w:tc>
        <w:tc>
          <w:tcPr>
            <w:tcW w:w="805" w:type="dxa"/>
            <w:shd w:val="clear" w:color="auto" w:fill="FFFFFF"/>
          </w:tcPr>
          <w:p w:rsidR="00A80546" w:rsidRPr="00A80144" w:rsidRDefault="00A80546" w:rsidP="00805188">
            <w:pPr>
              <w:jc w:val="center"/>
              <w:rPr>
                <w:rFonts w:ascii="Arial" w:hAnsi="Arial" w:cs="Arial"/>
                <w:sz w:val="22"/>
                <w:szCs w:val="22"/>
              </w:rPr>
            </w:pPr>
          </w:p>
        </w:tc>
        <w:tc>
          <w:tcPr>
            <w:tcW w:w="1077" w:type="dxa"/>
            <w:shd w:val="clear" w:color="auto" w:fill="FFFFFF"/>
          </w:tcPr>
          <w:p w:rsidR="00A80546" w:rsidRPr="00A80144" w:rsidRDefault="00A80546" w:rsidP="00805188">
            <w:pPr>
              <w:jc w:val="center"/>
              <w:rPr>
                <w:rFonts w:ascii="Arial" w:hAnsi="Arial" w:cs="Arial"/>
                <w:sz w:val="22"/>
                <w:szCs w:val="22"/>
              </w:rPr>
            </w:pPr>
          </w:p>
        </w:tc>
        <w:tc>
          <w:tcPr>
            <w:tcW w:w="806"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812"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950"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945" w:type="dxa"/>
            <w:shd w:val="clear" w:color="auto" w:fill="FFFFFF"/>
          </w:tcPr>
          <w:p w:rsidR="00A80546" w:rsidRPr="00A80144" w:rsidRDefault="00A80546" w:rsidP="00805188">
            <w:pPr>
              <w:jc w:val="center"/>
              <w:rPr>
                <w:rFonts w:ascii="Arial" w:hAnsi="Arial" w:cs="Arial"/>
                <w:sz w:val="22"/>
                <w:szCs w:val="22"/>
              </w:rPr>
            </w:pPr>
          </w:p>
        </w:tc>
        <w:tc>
          <w:tcPr>
            <w:tcW w:w="945" w:type="dxa"/>
            <w:shd w:val="clear" w:color="auto" w:fill="FFFFFF"/>
          </w:tcPr>
          <w:p w:rsidR="00A80546" w:rsidRPr="00A80144" w:rsidRDefault="00A80546" w:rsidP="00805188">
            <w:pPr>
              <w:jc w:val="center"/>
              <w:rPr>
                <w:rFonts w:ascii="Arial" w:hAnsi="Arial" w:cs="Arial"/>
                <w:sz w:val="22"/>
                <w:szCs w:val="22"/>
              </w:rPr>
            </w:pPr>
          </w:p>
        </w:tc>
        <w:tc>
          <w:tcPr>
            <w:tcW w:w="939" w:type="dxa"/>
            <w:shd w:val="clear" w:color="auto" w:fill="FFFFFF"/>
          </w:tcPr>
          <w:p w:rsidR="00A80546" w:rsidRPr="00A80144" w:rsidRDefault="00A80546" w:rsidP="00805188">
            <w:pPr>
              <w:jc w:val="center"/>
              <w:rPr>
                <w:rFonts w:ascii="Arial" w:hAnsi="Arial" w:cs="Arial"/>
                <w:sz w:val="22"/>
                <w:szCs w:val="22"/>
              </w:rPr>
            </w:pPr>
          </w:p>
        </w:tc>
        <w:tc>
          <w:tcPr>
            <w:tcW w:w="1106" w:type="dxa"/>
            <w:shd w:val="clear" w:color="auto" w:fill="FFFFFF"/>
          </w:tcPr>
          <w:p w:rsidR="00A80546" w:rsidRPr="00A80144" w:rsidRDefault="00A80546" w:rsidP="00805188">
            <w:pPr>
              <w:jc w:val="center"/>
              <w:rPr>
                <w:rFonts w:ascii="Arial" w:hAnsi="Arial" w:cs="Arial"/>
                <w:sz w:val="22"/>
                <w:szCs w:val="22"/>
              </w:rPr>
            </w:pPr>
          </w:p>
        </w:tc>
        <w:tc>
          <w:tcPr>
            <w:tcW w:w="1210" w:type="dxa"/>
            <w:shd w:val="clear" w:color="auto" w:fill="FFFFFF"/>
          </w:tcPr>
          <w:p w:rsidR="00A80546" w:rsidRPr="00A80144" w:rsidRDefault="00A80546" w:rsidP="00805188">
            <w:pPr>
              <w:jc w:val="center"/>
              <w:rPr>
                <w:rFonts w:ascii="Arial" w:hAnsi="Arial" w:cs="Arial"/>
                <w:sz w:val="22"/>
                <w:szCs w:val="22"/>
              </w:rPr>
            </w:pPr>
          </w:p>
        </w:tc>
        <w:tc>
          <w:tcPr>
            <w:tcW w:w="1733"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ГОСТ 6307-75</w:t>
            </w:r>
          </w:p>
        </w:tc>
      </w:tr>
      <w:tr w:rsidR="00A80546" w:rsidRPr="00A80144" w:rsidTr="001C5DA5">
        <w:trPr>
          <w:jc w:val="center"/>
        </w:trPr>
        <w:tc>
          <w:tcPr>
            <w:tcW w:w="480" w:type="dxa"/>
            <w:shd w:val="clear" w:color="auto" w:fill="FFFFFF"/>
          </w:tcPr>
          <w:p w:rsidR="00A80546" w:rsidRPr="00A80144" w:rsidRDefault="00A80546" w:rsidP="00805188">
            <w:pPr>
              <w:pStyle w:val="73"/>
              <w:shd w:val="clear" w:color="auto" w:fill="auto"/>
              <w:spacing w:before="0" w:after="0" w:line="240" w:lineRule="auto"/>
              <w:ind w:left="53"/>
              <w:jc w:val="center"/>
              <w:rPr>
                <w:rStyle w:val="105pt"/>
                <w:rFonts w:ascii="Arial" w:hAnsi="Arial" w:cs="Arial"/>
                <w:b/>
                <w:color w:val="auto"/>
                <w:sz w:val="22"/>
                <w:szCs w:val="22"/>
              </w:rPr>
            </w:pPr>
            <w:r w:rsidRPr="00A80144">
              <w:rPr>
                <w:rStyle w:val="105pt"/>
                <w:rFonts w:ascii="Arial" w:hAnsi="Arial" w:cs="Arial"/>
                <w:b/>
                <w:color w:val="auto"/>
                <w:sz w:val="22"/>
                <w:szCs w:val="22"/>
              </w:rPr>
              <w:t>5.</w:t>
            </w:r>
          </w:p>
        </w:tc>
        <w:tc>
          <w:tcPr>
            <w:tcW w:w="2889" w:type="dxa"/>
            <w:shd w:val="clear" w:color="auto" w:fill="FFFFFF"/>
          </w:tcPr>
          <w:p w:rsidR="00A80546" w:rsidRPr="00A80144" w:rsidRDefault="00A80546" w:rsidP="00805188">
            <w:pPr>
              <w:ind w:left="110"/>
              <w:rPr>
                <w:rFonts w:ascii="Arial" w:hAnsi="Arial" w:cs="Arial"/>
                <w:sz w:val="22"/>
                <w:szCs w:val="22"/>
              </w:rPr>
            </w:pPr>
            <w:r w:rsidRPr="00A80144">
              <w:rPr>
                <w:rStyle w:val="105pt"/>
                <w:rFonts w:ascii="Arial" w:hAnsi="Arial" w:cs="Arial"/>
                <w:color w:val="auto"/>
                <w:sz w:val="22"/>
                <w:szCs w:val="22"/>
              </w:rPr>
              <w:t>Содержание механических примесей</w:t>
            </w:r>
          </w:p>
        </w:tc>
        <w:tc>
          <w:tcPr>
            <w:tcW w:w="819"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805"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1077"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806"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812"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950"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945"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945"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939"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1106"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1210"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1733"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ГОСТ 6370-83</w:t>
            </w:r>
          </w:p>
        </w:tc>
      </w:tr>
      <w:tr w:rsidR="00A80546" w:rsidRPr="00A80144" w:rsidTr="001C5DA5">
        <w:trPr>
          <w:jc w:val="center"/>
        </w:trPr>
        <w:tc>
          <w:tcPr>
            <w:tcW w:w="480" w:type="dxa"/>
            <w:shd w:val="clear" w:color="auto" w:fill="FFFFFF"/>
          </w:tcPr>
          <w:p w:rsidR="00A80546" w:rsidRPr="00A80144" w:rsidRDefault="00A80546" w:rsidP="00805188">
            <w:pPr>
              <w:pStyle w:val="73"/>
              <w:shd w:val="clear" w:color="auto" w:fill="auto"/>
              <w:spacing w:before="0" w:after="0" w:line="240" w:lineRule="auto"/>
              <w:ind w:left="53"/>
              <w:jc w:val="center"/>
              <w:rPr>
                <w:rStyle w:val="105pt"/>
                <w:rFonts w:ascii="Arial" w:hAnsi="Arial" w:cs="Arial"/>
                <w:b/>
                <w:color w:val="auto"/>
                <w:sz w:val="22"/>
                <w:szCs w:val="22"/>
              </w:rPr>
            </w:pPr>
            <w:r w:rsidRPr="00A80144">
              <w:rPr>
                <w:rStyle w:val="105pt"/>
                <w:rFonts w:ascii="Arial" w:hAnsi="Arial" w:cs="Arial"/>
                <w:b/>
                <w:color w:val="auto"/>
                <w:sz w:val="22"/>
                <w:szCs w:val="22"/>
              </w:rPr>
              <w:t>6.</w:t>
            </w:r>
          </w:p>
        </w:tc>
        <w:tc>
          <w:tcPr>
            <w:tcW w:w="2889" w:type="dxa"/>
            <w:shd w:val="clear" w:color="auto" w:fill="FFFFFF"/>
          </w:tcPr>
          <w:p w:rsidR="00A80546" w:rsidRPr="00A80144" w:rsidRDefault="00A80546" w:rsidP="00805188">
            <w:pPr>
              <w:ind w:left="110"/>
              <w:rPr>
                <w:rFonts w:ascii="Arial" w:hAnsi="Arial" w:cs="Arial"/>
                <w:sz w:val="22"/>
                <w:szCs w:val="22"/>
              </w:rPr>
            </w:pPr>
            <w:r w:rsidRPr="00A80144">
              <w:rPr>
                <w:rStyle w:val="105pt"/>
                <w:rFonts w:ascii="Arial" w:hAnsi="Arial" w:cs="Arial"/>
                <w:color w:val="auto"/>
                <w:sz w:val="22"/>
                <w:szCs w:val="22"/>
              </w:rPr>
              <w:t>Температура застывания, °С, не выше</w:t>
            </w:r>
          </w:p>
        </w:tc>
        <w:tc>
          <w:tcPr>
            <w:tcW w:w="819"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-45</w:t>
            </w:r>
          </w:p>
        </w:tc>
        <w:tc>
          <w:tcPr>
            <w:tcW w:w="80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-45</w:t>
            </w:r>
          </w:p>
        </w:tc>
        <w:tc>
          <w:tcPr>
            <w:tcW w:w="1077"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-55</w:t>
            </w:r>
          </w:p>
        </w:tc>
        <w:tc>
          <w:tcPr>
            <w:tcW w:w="806"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-45</w:t>
            </w:r>
          </w:p>
        </w:tc>
        <w:tc>
          <w:tcPr>
            <w:tcW w:w="812"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-45</w:t>
            </w:r>
          </w:p>
        </w:tc>
        <w:tc>
          <w:tcPr>
            <w:tcW w:w="950"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-65</w:t>
            </w:r>
          </w:p>
        </w:tc>
        <w:tc>
          <w:tcPr>
            <w:tcW w:w="94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-60</w:t>
            </w:r>
          </w:p>
        </w:tc>
        <w:tc>
          <w:tcPr>
            <w:tcW w:w="94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-45</w:t>
            </w:r>
          </w:p>
        </w:tc>
        <w:tc>
          <w:tcPr>
            <w:tcW w:w="939"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-40</w:t>
            </w:r>
          </w:p>
        </w:tc>
        <w:tc>
          <w:tcPr>
            <w:tcW w:w="1106"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-45</w:t>
            </w:r>
          </w:p>
        </w:tc>
        <w:tc>
          <w:tcPr>
            <w:tcW w:w="1210"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-45</w:t>
            </w:r>
          </w:p>
        </w:tc>
        <w:tc>
          <w:tcPr>
            <w:tcW w:w="1733"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ГОСТ 20287-91</w:t>
            </w:r>
          </w:p>
        </w:tc>
      </w:tr>
      <w:tr w:rsidR="00A80546" w:rsidRPr="00A80144" w:rsidTr="001C5DA5">
        <w:trPr>
          <w:jc w:val="center"/>
        </w:trPr>
        <w:tc>
          <w:tcPr>
            <w:tcW w:w="480" w:type="dxa"/>
            <w:shd w:val="clear" w:color="auto" w:fill="FFFFFF"/>
          </w:tcPr>
          <w:p w:rsidR="00A80546" w:rsidRPr="00A80144" w:rsidRDefault="00A80546" w:rsidP="00805188">
            <w:pPr>
              <w:pStyle w:val="73"/>
              <w:shd w:val="clear" w:color="auto" w:fill="auto"/>
              <w:spacing w:before="0" w:after="0" w:line="240" w:lineRule="auto"/>
              <w:ind w:left="53"/>
              <w:jc w:val="center"/>
              <w:rPr>
                <w:rStyle w:val="105pt"/>
                <w:rFonts w:ascii="Arial" w:hAnsi="Arial" w:cs="Arial"/>
                <w:b/>
                <w:color w:val="auto"/>
                <w:sz w:val="22"/>
                <w:szCs w:val="22"/>
              </w:rPr>
            </w:pPr>
            <w:r w:rsidRPr="00A80144">
              <w:rPr>
                <w:rStyle w:val="105pt"/>
                <w:rFonts w:ascii="Arial" w:hAnsi="Arial" w:cs="Arial"/>
                <w:b/>
                <w:color w:val="auto"/>
                <w:sz w:val="22"/>
                <w:szCs w:val="22"/>
              </w:rPr>
              <w:t>7.</w:t>
            </w:r>
          </w:p>
        </w:tc>
        <w:tc>
          <w:tcPr>
            <w:tcW w:w="2889" w:type="dxa"/>
            <w:shd w:val="clear" w:color="auto" w:fill="FFFFFF"/>
          </w:tcPr>
          <w:p w:rsidR="00A80546" w:rsidRPr="00A80144" w:rsidRDefault="00A80546" w:rsidP="00805188">
            <w:pPr>
              <w:ind w:left="110"/>
              <w:rPr>
                <w:rFonts w:ascii="Arial" w:hAnsi="Arial" w:cs="Arial"/>
                <w:sz w:val="22"/>
                <w:szCs w:val="22"/>
              </w:rPr>
            </w:pPr>
            <w:r w:rsidRPr="00A80144">
              <w:rPr>
                <w:rStyle w:val="105pt"/>
                <w:rFonts w:ascii="Arial" w:hAnsi="Arial" w:cs="Arial"/>
                <w:color w:val="auto"/>
                <w:sz w:val="22"/>
                <w:szCs w:val="22"/>
              </w:rPr>
              <w:t>Испытание коррозион</w:t>
            </w:r>
            <w:r w:rsidRPr="00A80144">
              <w:rPr>
                <w:rStyle w:val="105pt"/>
                <w:rFonts w:ascii="Arial" w:hAnsi="Arial" w:cs="Arial"/>
                <w:color w:val="auto"/>
                <w:sz w:val="22"/>
                <w:szCs w:val="22"/>
              </w:rPr>
              <w:softHyphen/>
              <w:t xml:space="preserve">ного воздействия на пластинки из меди марки </w:t>
            </w:r>
            <w:r w:rsidRPr="00A80144">
              <w:rPr>
                <w:rStyle w:val="105pt"/>
                <w:rFonts w:ascii="Arial" w:hAnsi="Arial" w:cs="Arial"/>
                <w:b/>
                <w:color w:val="auto"/>
                <w:sz w:val="22"/>
                <w:szCs w:val="22"/>
              </w:rPr>
              <w:t>М1К</w:t>
            </w:r>
            <w:r w:rsidRPr="00A80144">
              <w:rPr>
                <w:rStyle w:val="105pt"/>
                <w:rFonts w:ascii="Arial" w:hAnsi="Arial" w:cs="Arial"/>
                <w:color w:val="auto"/>
                <w:sz w:val="22"/>
                <w:szCs w:val="22"/>
              </w:rPr>
              <w:t xml:space="preserve"> или </w:t>
            </w:r>
            <w:r w:rsidRPr="00A80144">
              <w:rPr>
                <w:rStyle w:val="105pt"/>
                <w:rFonts w:ascii="Arial" w:hAnsi="Arial" w:cs="Arial"/>
                <w:b/>
                <w:color w:val="auto"/>
                <w:sz w:val="22"/>
                <w:szCs w:val="22"/>
              </w:rPr>
              <w:t>М2</w:t>
            </w:r>
            <w:r w:rsidRPr="00A80144">
              <w:rPr>
                <w:rStyle w:val="105pt"/>
                <w:rFonts w:ascii="Arial" w:hAnsi="Arial" w:cs="Arial"/>
                <w:color w:val="auto"/>
                <w:sz w:val="22"/>
                <w:szCs w:val="22"/>
              </w:rPr>
              <w:t xml:space="preserve"> по </w:t>
            </w:r>
            <w:r w:rsidRPr="00A80144">
              <w:rPr>
                <w:rStyle w:val="105pt"/>
                <w:rFonts w:ascii="Arial" w:hAnsi="Arial" w:cs="Arial"/>
                <w:b/>
                <w:color w:val="auto"/>
                <w:sz w:val="22"/>
                <w:szCs w:val="22"/>
              </w:rPr>
              <w:t>ГОСТ 859-2001</w:t>
            </w:r>
          </w:p>
        </w:tc>
        <w:tc>
          <w:tcPr>
            <w:tcW w:w="819"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Выдерживает</w:t>
            </w:r>
          </w:p>
        </w:tc>
        <w:tc>
          <w:tcPr>
            <w:tcW w:w="805"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Выдерживает</w:t>
            </w:r>
          </w:p>
        </w:tc>
        <w:tc>
          <w:tcPr>
            <w:tcW w:w="1077"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Выдерживает</w:t>
            </w:r>
          </w:p>
        </w:tc>
        <w:tc>
          <w:tcPr>
            <w:tcW w:w="806"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Выдерживает</w:t>
            </w:r>
          </w:p>
        </w:tc>
        <w:tc>
          <w:tcPr>
            <w:tcW w:w="812" w:type="dxa"/>
            <w:shd w:val="clear" w:color="auto" w:fill="FFFFFF"/>
          </w:tcPr>
          <w:p w:rsidR="00A80546" w:rsidRPr="00A80144" w:rsidRDefault="00A80546" w:rsidP="00805188">
            <w:pPr>
              <w:jc w:val="center"/>
              <w:rPr>
                <w:rFonts w:ascii="Arial" w:hAnsi="Arial" w:cs="Arial"/>
                <w:sz w:val="22"/>
                <w:szCs w:val="22"/>
              </w:rPr>
            </w:pPr>
          </w:p>
        </w:tc>
        <w:tc>
          <w:tcPr>
            <w:tcW w:w="950"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Выдерживает</w:t>
            </w:r>
          </w:p>
        </w:tc>
        <w:tc>
          <w:tcPr>
            <w:tcW w:w="945"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Выдерживает</w:t>
            </w:r>
          </w:p>
        </w:tc>
        <w:tc>
          <w:tcPr>
            <w:tcW w:w="945"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Выдерживает</w:t>
            </w:r>
          </w:p>
        </w:tc>
        <w:tc>
          <w:tcPr>
            <w:tcW w:w="939"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Выдерживает</w:t>
            </w:r>
          </w:p>
        </w:tc>
        <w:tc>
          <w:tcPr>
            <w:tcW w:w="1106"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Выдерживает</w:t>
            </w:r>
          </w:p>
        </w:tc>
        <w:tc>
          <w:tcPr>
            <w:tcW w:w="1210"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Выдерживает</w:t>
            </w:r>
          </w:p>
        </w:tc>
        <w:tc>
          <w:tcPr>
            <w:tcW w:w="1733"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ГОСТ 2917-76</w:t>
            </w:r>
          </w:p>
        </w:tc>
      </w:tr>
      <w:tr w:rsidR="00A80546" w:rsidRPr="00A80144" w:rsidTr="001C5DA5">
        <w:trPr>
          <w:jc w:val="center"/>
        </w:trPr>
        <w:tc>
          <w:tcPr>
            <w:tcW w:w="480" w:type="dxa"/>
            <w:shd w:val="clear" w:color="auto" w:fill="FFFFFF"/>
          </w:tcPr>
          <w:p w:rsidR="00A80546" w:rsidRPr="00A80144" w:rsidRDefault="00A80546" w:rsidP="00805188">
            <w:pPr>
              <w:pStyle w:val="73"/>
              <w:shd w:val="clear" w:color="auto" w:fill="auto"/>
              <w:spacing w:before="0" w:after="0" w:line="240" w:lineRule="auto"/>
              <w:ind w:left="53"/>
              <w:jc w:val="center"/>
              <w:rPr>
                <w:rStyle w:val="105pt"/>
                <w:rFonts w:ascii="Arial" w:hAnsi="Arial" w:cs="Arial"/>
                <w:b/>
                <w:color w:val="auto"/>
                <w:sz w:val="22"/>
                <w:szCs w:val="22"/>
              </w:rPr>
            </w:pPr>
            <w:r w:rsidRPr="00A80144">
              <w:rPr>
                <w:rStyle w:val="105pt"/>
                <w:rFonts w:ascii="Arial" w:hAnsi="Arial" w:cs="Arial"/>
                <w:b/>
                <w:color w:val="auto"/>
                <w:sz w:val="22"/>
                <w:szCs w:val="22"/>
              </w:rPr>
              <w:t>8.</w:t>
            </w:r>
          </w:p>
        </w:tc>
        <w:tc>
          <w:tcPr>
            <w:tcW w:w="2889" w:type="dxa"/>
            <w:shd w:val="clear" w:color="auto" w:fill="FFFFFF"/>
          </w:tcPr>
          <w:p w:rsidR="00A80546" w:rsidRPr="00A80144" w:rsidRDefault="00A80546" w:rsidP="00805188">
            <w:pPr>
              <w:ind w:left="110"/>
              <w:rPr>
                <w:rFonts w:ascii="Arial" w:hAnsi="Arial" w:cs="Arial"/>
                <w:sz w:val="22"/>
                <w:szCs w:val="22"/>
              </w:rPr>
            </w:pPr>
            <w:r w:rsidRPr="00A80144">
              <w:rPr>
                <w:rStyle w:val="105pt"/>
                <w:rFonts w:ascii="Arial" w:hAnsi="Arial" w:cs="Arial"/>
                <w:color w:val="auto"/>
                <w:sz w:val="22"/>
                <w:szCs w:val="22"/>
              </w:rPr>
              <w:t>Тангенс угла диэлек</w:t>
            </w:r>
            <w:r w:rsidRPr="00A80144">
              <w:rPr>
                <w:rStyle w:val="105pt"/>
                <w:rFonts w:ascii="Arial" w:hAnsi="Arial" w:cs="Arial"/>
                <w:color w:val="auto"/>
                <w:sz w:val="22"/>
                <w:szCs w:val="22"/>
              </w:rPr>
              <w:softHyphen/>
              <w:t xml:space="preserve">трических потерь, %, не более при </w:t>
            </w:r>
            <w:r w:rsidRPr="00A80144">
              <w:rPr>
                <w:rStyle w:val="105pt"/>
                <w:rFonts w:ascii="Arial" w:hAnsi="Arial" w:cs="Arial"/>
                <w:b/>
                <w:color w:val="auto"/>
                <w:sz w:val="22"/>
                <w:szCs w:val="22"/>
              </w:rPr>
              <w:t>90</w:t>
            </w:r>
            <w:r w:rsidRPr="00A80144">
              <w:rPr>
                <w:rStyle w:val="105pt"/>
                <w:rFonts w:ascii="Arial" w:hAnsi="Arial" w:cs="Arial"/>
                <w:color w:val="auto"/>
                <w:sz w:val="22"/>
                <w:szCs w:val="22"/>
              </w:rPr>
              <w:t>°С</w:t>
            </w:r>
          </w:p>
        </w:tc>
        <w:tc>
          <w:tcPr>
            <w:tcW w:w="819"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0,5</w:t>
            </w:r>
          </w:p>
        </w:tc>
        <w:tc>
          <w:tcPr>
            <w:tcW w:w="80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0,5</w:t>
            </w:r>
          </w:p>
        </w:tc>
        <w:tc>
          <w:tcPr>
            <w:tcW w:w="1077"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0,5</w:t>
            </w:r>
          </w:p>
        </w:tc>
        <w:tc>
          <w:tcPr>
            <w:tcW w:w="806"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2,2</w:t>
            </w:r>
          </w:p>
        </w:tc>
        <w:tc>
          <w:tcPr>
            <w:tcW w:w="812"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1,7</w:t>
            </w:r>
          </w:p>
        </w:tc>
        <w:tc>
          <w:tcPr>
            <w:tcW w:w="950"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0,5</w:t>
            </w:r>
          </w:p>
        </w:tc>
        <w:tc>
          <w:tcPr>
            <w:tcW w:w="94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0,5</w:t>
            </w:r>
          </w:p>
        </w:tc>
        <w:tc>
          <w:tcPr>
            <w:tcW w:w="94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0,5</w:t>
            </w:r>
          </w:p>
        </w:tc>
        <w:tc>
          <w:tcPr>
            <w:tcW w:w="939"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0,5</w:t>
            </w:r>
          </w:p>
        </w:tc>
        <w:tc>
          <w:tcPr>
            <w:tcW w:w="1106"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0,5</w:t>
            </w:r>
          </w:p>
        </w:tc>
        <w:tc>
          <w:tcPr>
            <w:tcW w:w="1210"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0,5</w:t>
            </w:r>
          </w:p>
        </w:tc>
        <w:tc>
          <w:tcPr>
            <w:tcW w:w="1733"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ГОСТ 6581-75</w:t>
            </w:r>
          </w:p>
        </w:tc>
      </w:tr>
      <w:tr w:rsidR="00A80546" w:rsidRPr="00A80144" w:rsidTr="001C5DA5">
        <w:trPr>
          <w:trHeight w:val="1299"/>
          <w:jc w:val="center"/>
        </w:trPr>
        <w:tc>
          <w:tcPr>
            <w:tcW w:w="480" w:type="dxa"/>
            <w:shd w:val="clear" w:color="auto" w:fill="FFFFFF"/>
          </w:tcPr>
          <w:p w:rsidR="00A80546" w:rsidRPr="00A80144" w:rsidRDefault="00A80546" w:rsidP="00805188">
            <w:pPr>
              <w:pStyle w:val="73"/>
              <w:shd w:val="clear" w:color="auto" w:fill="auto"/>
              <w:spacing w:before="0" w:after="0" w:line="240" w:lineRule="auto"/>
              <w:ind w:left="53"/>
              <w:jc w:val="center"/>
              <w:rPr>
                <w:rStyle w:val="105pt"/>
                <w:rFonts w:ascii="Arial" w:hAnsi="Arial" w:cs="Arial"/>
                <w:b/>
                <w:color w:val="auto"/>
                <w:sz w:val="22"/>
                <w:szCs w:val="22"/>
              </w:rPr>
            </w:pPr>
            <w:r w:rsidRPr="00A80144">
              <w:rPr>
                <w:rStyle w:val="105pt"/>
                <w:rFonts w:ascii="Arial" w:hAnsi="Arial" w:cs="Arial"/>
                <w:b/>
                <w:color w:val="auto"/>
                <w:sz w:val="22"/>
                <w:szCs w:val="22"/>
              </w:rPr>
              <w:t>9.</w:t>
            </w:r>
          </w:p>
        </w:tc>
        <w:tc>
          <w:tcPr>
            <w:tcW w:w="2889" w:type="dxa"/>
            <w:shd w:val="clear" w:color="auto" w:fill="FFFFFF"/>
          </w:tcPr>
          <w:p w:rsidR="00A80546" w:rsidRPr="00A80144" w:rsidRDefault="00A80546" w:rsidP="00805188">
            <w:pPr>
              <w:ind w:left="110"/>
              <w:rPr>
                <w:rFonts w:ascii="Arial" w:hAnsi="Arial" w:cs="Arial"/>
                <w:sz w:val="22"/>
                <w:szCs w:val="22"/>
              </w:rPr>
            </w:pPr>
            <w:r w:rsidRPr="00A80144">
              <w:rPr>
                <w:rStyle w:val="105pt"/>
                <w:rFonts w:ascii="Arial" w:hAnsi="Arial" w:cs="Arial"/>
                <w:color w:val="auto"/>
                <w:sz w:val="22"/>
                <w:szCs w:val="22"/>
              </w:rPr>
              <w:t xml:space="preserve">Плотность при </w:t>
            </w:r>
            <w:r w:rsidRPr="00A80144">
              <w:rPr>
                <w:rStyle w:val="105pt"/>
                <w:rFonts w:ascii="Arial" w:hAnsi="Arial" w:cs="Arial"/>
                <w:b/>
                <w:color w:val="auto"/>
                <w:sz w:val="22"/>
                <w:szCs w:val="22"/>
              </w:rPr>
              <w:t>20</w:t>
            </w:r>
            <w:r w:rsidRPr="00A80144">
              <w:rPr>
                <w:rStyle w:val="105pt"/>
                <w:rFonts w:ascii="Arial" w:hAnsi="Arial" w:cs="Arial"/>
                <w:color w:val="auto"/>
                <w:sz w:val="22"/>
                <w:szCs w:val="22"/>
              </w:rPr>
              <w:t>°С, кг/м</w:t>
            </w:r>
            <w:r w:rsidRPr="00A80144">
              <w:rPr>
                <w:rStyle w:val="105pt"/>
                <w:rFonts w:ascii="Arial" w:hAnsi="Arial" w:cs="Arial"/>
                <w:color w:val="auto"/>
                <w:sz w:val="22"/>
                <w:szCs w:val="22"/>
                <w:vertAlign w:val="superscript"/>
              </w:rPr>
              <w:t>3</w:t>
            </w:r>
            <w:r w:rsidRPr="00A80144">
              <w:rPr>
                <w:rStyle w:val="105pt"/>
                <w:rFonts w:ascii="Arial" w:hAnsi="Arial" w:cs="Arial"/>
                <w:color w:val="auto"/>
                <w:sz w:val="22"/>
                <w:szCs w:val="22"/>
              </w:rPr>
              <w:t>, не более</w:t>
            </w:r>
          </w:p>
        </w:tc>
        <w:tc>
          <w:tcPr>
            <w:tcW w:w="819"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895</w:t>
            </w:r>
          </w:p>
        </w:tc>
        <w:tc>
          <w:tcPr>
            <w:tcW w:w="80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895</w:t>
            </w:r>
          </w:p>
        </w:tc>
        <w:tc>
          <w:tcPr>
            <w:tcW w:w="1077"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885</w:t>
            </w:r>
          </w:p>
        </w:tc>
        <w:tc>
          <w:tcPr>
            <w:tcW w:w="806"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900</w:t>
            </w:r>
          </w:p>
        </w:tc>
        <w:tc>
          <w:tcPr>
            <w:tcW w:w="812"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895</w:t>
            </w:r>
          </w:p>
        </w:tc>
        <w:tc>
          <w:tcPr>
            <w:tcW w:w="950" w:type="dxa"/>
            <w:shd w:val="clear" w:color="auto" w:fill="FFFFFF"/>
          </w:tcPr>
          <w:p w:rsidR="00A80546" w:rsidRPr="00A80144" w:rsidRDefault="00A80546" w:rsidP="00805188">
            <w:pPr>
              <w:jc w:val="center"/>
              <w:rPr>
                <w:rFonts w:ascii="Arial" w:hAnsi="Arial" w:cs="Arial"/>
                <w:b/>
                <w:sz w:val="22"/>
                <w:szCs w:val="22"/>
              </w:rPr>
            </w:pPr>
            <w:r w:rsidRPr="00A80144">
              <w:rPr>
                <w:rStyle w:val="4pt"/>
                <w:rFonts w:ascii="Arial" w:hAnsi="Arial" w:cs="Arial"/>
                <w:b/>
                <w:color w:val="auto"/>
                <w:sz w:val="22"/>
                <w:szCs w:val="22"/>
              </w:rPr>
              <w:t>-</w:t>
            </w:r>
          </w:p>
        </w:tc>
        <w:tc>
          <w:tcPr>
            <w:tcW w:w="94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895</w:t>
            </w:r>
          </w:p>
        </w:tc>
        <w:tc>
          <w:tcPr>
            <w:tcW w:w="94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895</w:t>
            </w:r>
          </w:p>
        </w:tc>
        <w:tc>
          <w:tcPr>
            <w:tcW w:w="939"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895</w:t>
            </w:r>
          </w:p>
        </w:tc>
        <w:tc>
          <w:tcPr>
            <w:tcW w:w="1106"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895</w:t>
            </w:r>
          </w:p>
        </w:tc>
        <w:tc>
          <w:tcPr>
            <w:tcW w:w="1210"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895</w:t>
            </w:r>
          </w:p>
        </w:tc>
        <w:tc>
          <w:tcPr>
            <w:tcW w:w="1733"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 xml:space="preserve">ГОСТ 3900-85, </w:t>
            </w:r>
            <w:r w:rsidRPr="00A80144">
              <w:rPr>
                <w:rStyle w:val="11pt"/>
                <w:rFonts w:ascii="Arial" w:hAnsi="Arial" w:cs="Arial"/>
                <w:color w:val="auto"/>
              </w:rPr>
              <w:t xml:space="preserve">ГОСТ </w:t>
            </w:r>
            <w:r w:rsidRPr="00A80144">
              <w:rPr>
                <w:rStyle w:val="105pt"/>
                <w:rFonts w:ascii="Arial" w:hAnsi="Arial" w:cs="Arial"/>
                <w:color w:val="auto"/>
                <w:sz w:val="22"/>
                <w:szCs w:val="22"/>
              </w:rPr>
              <w:t xml:space="preserve">Р </w:t>
            </w:r>
            <w:r w:rsidRPr="00A80144">
              <w:rPr>
                <w:rStyle w:val="11pt"/>
                <w:rFonts w:ascii="Arial" w:hAnsi="Arial" w:cs="Arial"/>
                <w:color w:val="auto"/>
              </w:rPr>
              <w:t xml:space="preserve">ИСО </w:t>
            </w:r>
            <w:r w:rsidRPr="00A80144">
              <w:rPr>
                <w:rStyle w:val="105pt"/>
                <w:rFonts w:ascii="Arial" w:hAnsi="Arial" w:cs="Arial"/>
                <w:color w:val="auto"/>
                <w:sz w:val="22"/>
                <w:szCs w:val="22"/>
              </w:rPr>
              <w:t xml:space="preserve">3675-2007, </w:t>
            </w:r>
            <w:r w:rsidRPr="00A80144">
              <w:rPr>
                <w:rStyle w:val="11pt"/>
                <w:rFonts w:ascii="Arial" w:hAnsi="Arial" w:cs="Arial"/>
                <w:color w:val="auto"/>
              </w:rPr>
              <w:t xml:space="preserve">ГОСТ </w:t>
            </w:r>
            <w:r w:rsidRPr="00A80144">
              <w:rPr>
                <w:rStyle w:val="105pt"/>
                <w:rFonts w:ascii="Arial" w:hAnsi="Arial" w:cs="Arial"/>
                <w:color w:val="auto"/>
                <w:sz w:val="22"/>
                <w:szCs w:val="22"/>
              </w:rPr>
              <w:t>Р 51069-97</w:t>
            </w:r>
          </w:p>
        </w:tc>
      </w:tr>
      <w:tr w:rsidR="00A80546" w:rsidRPr="00A80144" w:rsidTr="001C5DA5">
        <w:trPr>
          <w:jc w:val="center"/>
        </w:trPr>
        <w:tc>
          <w:tcPr>
            <w:tcW w:w="480" w:type="dxa"/>
            <w:vMerge w:val="restart"/>
            <w:shd w:val="clear" w:color="auto" w:fill="FFFFFF"/>
          </w:tcPr>
          <w:p w:rsidR="00A80546" w:rsidRPr="00A80144" w:rsidRDefault="00A80546" w:rsidP="00805188">
            <w:pPr>
              <w:pStyle w:val="73"/>
              <w:shd w:val="clear" w:color="auto" w:fill="auto"/>
              <w:spacing w:before="0" w:after="0" w:line="240" w:lineRule="auto"/>
              <w:ind w:left="53"/>
              <w:jc w:val="center"/>
              <w:rPr>
                <w:rStyle w:val="105pt"/>
                <w:rFonts w:ascii="Arial" w:hAnsi="Arial" w:cs="Arial"/>
                <w:b/>
                <w:color w:val="auto"/>
                <w:sz w:val="22"/>
                <w:szCs w:val="22"/>
              </w:rPr>
            </w:pPr>
            <w:r w:rsidRPr="00A80144">
              <w:rPr>
                <w:rStyle w:val="105pt"/>
                <w:rFonts w:ascii="Arial" w:hAnsi="Arial" w:cs="Arial"/>
                <w:b/>
                <w:color w:val="auto"/>
                <w:sz w:val="22"/>
                <w:szCs w:val="22"/>
              </w:rPr>
              <w:t>10.</w:t>
            </w:r>
          </w:p>
        </w:tc>
        <w:tc>
          <w:tcPr>
            <w:tcW w:w="2889" w:type="dxa"/>
            <w:shd w:val="clear" w:color="auto" w:fill="FFFFFF"/>
          </w:tcPr>
          <w:p w:rsidR="00A80546" w:rsidRPr="00A80144" w:rsidRDefault="00A80546" w:rsidP="00805188">
            <w:pPr>
              <w:ind w:left="110"/>
              <w:rPr>
                <w:rStyle w:val="105pt"/>
                <w:rFonts w:ascii="Arial" w:hAnsi="Arial" w:cs="Arial"/>
                <w:color w:val="auto"/>
                <w:sz w:val="22"/>
                <w:szCs w:val="22"/>
              </w:rPr>
            </w:pPr>
            <w:r w:rsidRPr="00A80144">
              <w:rPr>
                <w:rStyle w:val="105pt"/>
                <w:rFonts w:ascii="Arial" w:hAnsi="Arial" w:cs="Arial"/>
                <w:color w:val="auto"/>
                <w:sz w:val="22"/>
                <w:szCs w:val="22"/>
              </w:rPr>
              <w:t xml:space="preserve">Стабильность против окисления в соответствии с </w:t>
            </w:r>
            <w:r w:rsidRPr="00A80144">
              <w:rPr>
                <w:rStyle w:val="105pt"/>
                <w:rFonts w:ascii="Arial" w:hAnsi="Arial" w:cs="Arial"/>
                <w:b/>
                <w:color w:val="auto"/>
                <w:sz w:val="22"/>
                <w:szCs w:val="22"/>
              </w:rPr>
              <w:t>ГОСТ Р 54331-2011</w:t>
            </w:r>
            <w:r w:rsidRPr="00A80144">
              <w:rPr>
                <w:rStyle w:val="105pt"/>
                <w:rFonts w:ascii="Arial" w:hAnsi="Arial" w:cs="Arial"/>
                <w:color w:val="auto"/>
                <w:sz w:val="22"/>
                <w:szCs w:val="22"/>
              </w:rPr>
              <w:t xml:space="preserve"> (при </w:t>
            </w:r>
            <w:r w:rsidRPr="00A80144">
              <w:rPr>
                <w:rStyle w:val="105pt"/>
                <w:rFonts w:ascii="Arial" w:hAnsi="Arial" w:cs="Arial"/>
                <w:b/>
                <w:color w:val="auto"/>
                <w:sz w:val="22"/>
                <w:szCs w:val="22"/>
              </w:rPr>
              <w:t>155</w:t>
            </w:r>
            <w:r w:rsidRPr="00A80144">
              <w:rPr>
                <w:rStyle w:val="105pt"/>
                <w:rFonts w:ascii="Arial" w:hAnsi="Arial" w:cs="Arial"/>
                <w:color w:val="auto"/>
                <w:sz w:val="22"/>
                <w:szCs w:val="22"/>
              </w:rPr>
              <w:t xml:space="preserve">°С, </w:t>
            </w:r>
            <w:r w:rsidRPr="00A80144">
              <w:rPr>
                <w:rStyle w:val="105pt"/>
                <w:rFonts w:ascii="Arial" w:hAnsi="Arial" w:cs="Arial"/>
                <w:b/>
                <w:color w:val="auto"/>
                <w:sz w:val="22"/>
                <w:szCs w:val="22"/>
              </w:rPr>
              <w:t>14</w:t>
            </w:r>
            <w:r w:rsidRPr="00A80144">
              <w:rPr>
                <w:rStyle w:val="105pt"/>
                <w:rFonts w:ascii="Arial" w:hAnsi="Arial" w:cs="Arial"/>
                <w:color w:val="auto"/>
                <w:sz w:val="22"/>
                <w:szCs w:val="22"/>
              </w:rPr>
              <w:t xml:space="preserve"> ч, расходе кислорода </w:t>
            </w:r>
            <w:r w:rsidRPr="00A80144">
              <w:rPr>
                <w:rStyle w:val="105pt"/>
                <w:rFonts w:ascii="Arial" w:hAnsi="Arial" w:cs="Arial"/>
                <w:b/>
                <w:color w:val="auto"/>
                <w:sz w:val="22"/>
                <w:szCs w:val="22"/>
              </w:rPr>
              <w:t>50</w:t>
            </w:r>
            <w:r w:rsidRPr="00A80144">
              <w:rPr>
                <w:rStyle w:val="105pt"/>
                <w:rFonts w:ascii="Arial" w:hAnsi="Arial" w:cs="Arial"/>
                <w:color w:val="auto"/>
                <w:sz w:val="22"/>
                <w:szCs w:val="22"/>
              </w:rPr>
              <w:t xml:space="preserve"> мл/мин)***:</w:t>
            </w:r>
          </w:p>
        </w:tc>
        <w:tc>
          <w:tcPr>
            <w:tcW w:w="819" w:type="dxa"/>
            <w:vMerge w:val="restart"/>
            <w:shd w:val="clear" w:color="auto" w:fill="FFFFFF"/>
          </w:tcPr>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r w:rsidRPr="00A80144">
              <w:rPr>
                <w:rStyle w:val="105pt"/>
                <w:rFonts w:ascii="Arial" w:hAnsi="Arial" w:cs="Arial"/>
                <w:b/>
                <w:color w:val="auto"/>
                <w:sz w:val="22"/>
                <w:szCs w:val="22"/>
              </w:rPr>
              <w:t>0,04</w:t>
            </w:r>
          </w:p>
        </w:tc>
        <w:tc>
          <w:tcPr>
            <w:tcW w:w="805" w:type="dxa"/>
            <w:vMerge w:val="restart"/>
            <w:shd w:val="clear" w:color="auto" w:fill="FFFFFF"/>
          </w:tcPr>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r w:rsidRPr="00A80144">
              <w:rPr>
                <w:rStyle w:val="105pt"/>
                <w:rFonts w:ascii="Arial" w:hAnsi="Arial" w:cs="Arial"/>
                <w:b/>
                <w:color w:val="auto"/>
                <w:sz w:val="22"/>
                <w:szCs w:val="22"/>
              </w:rPr>
              <w:t>0,04</w:t>
            </w:r>
          </w:p>
        </w:tc>
        <w:tc>
          <w:tcPr>
            <w:tcW w:w="1077" w:type="dxa"/>
            <w:vMerge w:val="restart"/>
            <w:shd w:val="clear" w:color="auto" w:fill="FFFFFF"/>
          </w:tcPr>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r w:rsidRPr="00A80144">
              <w:rPr>
                <w:rStyle w:val="105pt"/>
                <w:rFonts w:ascii="Arial" w:hAnsi="Arial" w:cs="Arial"/>
                <w:b/>
                <w:color w:val="auto"/>
                <w:sz w:val="22"/>
                <w:szCs w:val="22"/>
              </w:rPr>
              <w:t>0,07</w:t>
            </w:r>
          </w:p>
        </w:tc>
        <w:tc>
          <w:tcPr>
            <w:tcW w:w="806" w:type="dxa"/>
            <w:vMerge w:val="restart"/>
            <w:shd w:val="clear" w:color="auto" w:fill="FFFFFF"/>
          </w:tcPr>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r w:rsidRPr="00A80144">
              <w:rPr>
                <w:rStyle w:val="105pt"/>
                <w:rFonts w:ascii="Arial" w:hAnsi="Arial" w:cs="Arial"/>
                <w:b/>
                <w:color w:val="auto"/>
                <w:sz w:val="22"/>
                <w:szCs w:val="22"/>
              </w:rPr>
              <w:t>0,008</w:t>
            </w:r>
          </w:p>
        </w:tc>
        <w:tc>
          <w:tcPr>
            <w:tcW w:w="812" w:type="dxa"/>
            <w:vMerge w:val="restart"/>
            <w:shd w:val="clear" w:color="auto" w:fill="FFFFFF"/>
          </w:tcPr>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r w:rsidRPr="00A80144">
              <w:rPr>
                <w:rStyle w:val="105pt"/>
                <w:rFonts w:ascii="Arial" w:hAnsi="Arial" w:cs="Arial"/>
                <w:b/>
                <w:color w:val="auto"/>
                <w:sz w:val="22"/>
                <w:szCs w:val="22"/>
              </w:rPr>
              <w:t>0,005</w:t>
            </w:r>
          </w:p>
        </w:tc>
        <w:tc>
          <w:tcPr>
            <w:tcW w:w="950" w:type="dxa"/>
            <w:vMerge w:val="restart"/>
            <w:shd w:val="clear" w:color="auto" w:fill="FFFFFF"/>
          </w:tcPr>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4pt"/>
                <w:rFonts w:ascii="Arial" w:hAnsi="Arial" w:cs="Arial"/>
                <w:b/>
                <w:color w:val="auto"/>
                <w:sz w:val="22"/>
                <w:szCs w:val="22"/>
              </w:rPr>
            </w:pPr>
            <w:r w:rsidRPr="00A80144">
              <w:rPr>
                <w:rStyle w:val="105pt"/>
                <w:rFonts w:ascii="Arial" w:hAnsi="Arial" w:cs="Arial"/>
                <w:b/>
                <w:color w:val="auto"/>
                <w:sz w:val="22"/>
                <w:szCs w:val="22"/>
              </w:rPr>
              <w:t>0,04</w:t>
            </w:r>
          </w:p>
        </w:tc>
        <w:tc>
          <w:tcPr>
            <w:tcW w:w="945" w:type="dxa"/>
            <w:vMerge w:val="restart"/>
            <w:shd w:val="clear" w:color="auto" w:fill="FFFFFF"/>
          </w:tcPr>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r w:rsidRPr="00A80144">
              <w:rPr>
                <w:rStyle w:val="105pt"/>
                <w:rFonts w:ascii="Arial" w:hAnsi="Arial" w:cs="Arial"/>
                <w:b/>
                <w:color w:val="auto"/>
                <w:sz w:val="22"/>
                <w:szCs w:val="22"/>
              </w:rPr>
              <w:t>0,04</w:t>
            </w:r>
          </w:p>
        </w:tc>
        <w:tc>
          <w:tcPr>
            <w:tcW w:w="945" w:type="dxa"/>
            <w:vMerge w:val="restart"/>
            <w:shd w:val="clear" w:color="auto" w:fill="FFFFFF"/>
          </w:tcPr>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r w:rsidRPr="00A80144">
              <w:rPr>
                <w:rStyle w:val="105pt"/>
                <w:rFonts w:ascii="Arial" w:hAnsi="Arial" w:cs="Arial"/>
                <w:b/>
                <w:color w:val="auto"/>
                <w:sz w:val="22"/>
                <w:szCs w:val="22"/>
              </w:rPr>
              <w:t>0,04</w:t>
            </w:r>
          </w:p>
        </w:tc>
        <w:tc>
          <w:tcPr>
            <w:tcW w:w="939" w:type="dxa"/>
            <w:vMerge w:val="restart"/>
            <w:shd w:val="clear" w:color="auto" w:fill="FFFFFF"/>
          </w:tcPr>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p>
          <w:p w:rsidR="00A80546" w:rsidRPr="00A80144" w:rsidRDefault="00A80546" w:rsidP="00805188">
            <w:pPr>
              <w:jc w:val="center"/>
              <w:rPr>
                <w:rStyle w:val="105pt"/>
                <w:rFonts w:ascii="Arial" w:hAnsi="Arial" w:cs="Arial"/>
                <w:b/>
                <w:color w:val="auto"/>
                <w:sz w:val="22"/>
                <w:szCs w:val="22"/>
              </w:rPr>
            </w:pPr>
            <w:r w:rsidRPr="00A80144">
              <w:rPr>
                <w:rStyle w:val="105pt"/>
                <w:rFonts w:ascii="Arial" w:hAnsi="Arial" w:cs="Arial"/>
                <w:b/>
                <w:color w:val="auto"/>
                <w:sz w:val="22"/>
                <w:szCs w:val="22"/>
              </w:rPr>
              <w:t>0,04</w:t>
            </w:r>
          </w:p>
        </w:tc>
        <w:tc>
          <w:tcPr>
            <w:tcW w:w="1106" w:type="dxa"/>
            <w:vMerge w:val="restart"/>
            <w:shd w:val="clear" w:color="auto" w:fill="FFFFFF"/>
          </w:tcPr>
          <w:p w:rsidR="00A80546" w:rsidRPr="00A80144" w:rsidRDefault="00A80546" w:rsidP="00805188">
            <w:pPr>
              <w:jc w:val="center"/>
              <w:rPr>
                <w:rStyle w:val="105pt"/>
                <w:rFonts w:ascii="Arial" w:hAnsi="Arial" w:cs="Arial"/>
                <w:b/>
                <w:color w:val="auto"/>
                <w:sz w:val="22"/>
                <w:szCs w:val="22"/>
                <w:lang w:eastAsia="en-US" w:bidi="en-US"/>
              </w:rPr>
            </w:pPr>
          </w:p>
          <w:p w:rsidR="00A80546" w:rsidRPr="00A80144" w:rsidRDefault="00A80546" w:rsidP="00805188">
            <w:pPr>
              <w:jc w:val="center"/>
              <w:rPr>
                <w:rStyle w:val="105pt"/>
                <w:rFonts w:ascii="Arial" w:hAnsi="Arial" w:cs="Arial"/>
                <w:b/>
                <w:color w:val="auto"/>
                <w:sz w:val="22"/>
                <w:szCs w:val="22"/>
                <w:lang w:eastAsia="en-US" w:bidi="en-US"/>
              </w:rPr>
            </w:pPr>
          </w:p>
          <w:p w:rsidR="00A80546" w:rsidRPr="00A80144" w:rsidRDefault="00A80546" w:rsidP="00805188">
            <w:pPr>
              <w:jc w:val="center"/>
              <w:rPr>
                <w:rStyle w:val="105pt"/>
                <w:rFonts w:ascii="Arial" w:hAnsi="Arial" w:cs="Arial"/>
                <w:b/>
                <w:color w:val="auto"/>
                <w:sz w:val="22"/>
                <w:szCs w:val="22"/>
                <w:lang w:eastAsia="en-US" w:bidi="en-US"/>
              </w:rPr>
            </w:pPr>
          </w:p>
          <w:p w:rsidR="00A80546" w:rsidRPr="00A80144" w:rsidRDefault="00A80546" w:rsidP="00805188">
            <w:pPr>
              <w:jc w:val="center"/>
              <w:rPr>
                <w:rStyle w:val="105pt"/>
                <w:rFonts w:ascii="Arial" w:hAnsi="Arial" w:cs="Arial"/>
                <w:b/>
                <w:color w:val="auto"/>
                <w:sz w:val="22"/>
                <w:szCs w:val="22"/>
                <w:lang w:eastAsia="en-US" w:bidi="en-US"/>
              </w:rPr>
            </w:pPr>
          </w:p>
          <w:p w:rsidR="00A80546" w:rsidRPr="00A80144" w:rsidRDefault="00A80546" w:rsidP="00805188">
            <w:pPr>
              <w:jc w:val="center"/>
              <w:rPr>
                <w:rStyle w:val="105pt"/>
                <w:rFonts w:ascii="Arial" w:hAnsi="Arial" w:cs="Arial"/>
                <w:b/>
                <w:color w:val="auto"/>
                <w:sz w:val="22"/>
                <w:szCs w:val="22"/>
                <w:lang w:eastAsia="en-US" w:bidi="en-US"/>
              </w:rPr>
            </w:pPr>
          </w:p>
          <w:p w:rsidR="00A80546" w:rsidRPr="00A80144" w:rsidRDefault="00A80546" w:rsidP="00805188">
            <w:pPr>
              <w:jc w:val="center"/>
              <w:rPr>
                <w:rStyle w:val="105pt"/>
                <w:rFonts w:ascii="Arial" w:hAnsi="Arial" w:cs="Arial"/>
                <w:b/>
                <w:color w:val="auto"/>
                <w:sz w:val="22"/>
                <w:szCs w:val="22"/>
              </w:rPr>
            </w:pPr>
            <w:r w:rsidRPr="00A80144">
              <w:rPr>
                <w:rStyle w:val="105pt"/>
                <w:rFonts w:ascii="Arial" w:hAnsi="Arial" w:cs="Arial"/>
                <w:b/>
                <w:color w:val="auto"/>
                <w:sz w:val="22"/>
                <w:szCs w:val="22"/>
                <w:lang w:val="en-US" w:eastAsia="en-US" w:bidi="en-US"/>
              </w:rPr>
              <w:t>0,04</w:t>
            </w:r>
          </w:p>
        </w:tc>
        <w:tc>
          <w:tcPr>
            <w:tcW w:w="1210" w:type="dxa"/>
            <w:vMerge w:val="restart"/>
            <w:shd w:val="clear" w:color="auto" w:fill="FFFFFF"/>
          </w:tcPr>
          <w:p w:rsidR="00A80546" w:rsidRPr="00A80144" w:rsidRDefault="00A80546" w:rsidP="00805188">
            <w:pPr>
              <w:jc w:val="center"/>
              <w:rPr>
                <w:rStyle w:val="105pt"/>
                <w:rFonts w:ascii="Arial" w:hAnsi="Arial" w:cs="Arial"/>
                <w:b/>
                <w:color w:val="auto"/>
                <w:sz w:val="22"/>
                <w:szCs w:val="22"/>
                <w:lang w:eastAsia="en-US" w:bidi="en-US"/>
              </w:rPr>
            </w:pPr>
          </w:p>
          <w:p w:rsidR="00A80546" w:rsidRPr="00A80144" w:rsidRDefault="00A80546" w:rsidP="00805188">
            <w:pPr>
              <w:jc w:val="center"/>
              <w:rPr>
                <w:rStyle w:val="105pt"/>
                <w:rFonts w:ascii="Arial" w:hAnsi="Arial" w:cs="Arial"/>
                <w:b/>
                <w:color w:val="auto"/>
                <w:sz w:val="22"/>
                <w:szCs w:val="22"/>
                <w:lang w:eastAsia="en-US" w:bidi="en-US"/>
              </w:rPr>
            </w:pPr>
          </w:p>
          <w:p w:rsidR="00A80546" w:rsidRPr="00A80144" w:rsidRDefault="00A80546" w:rsidP="00805188">
            <w:pPr>
              <w:jc w:val="center"/>
              <w:rPr>
                <w:rStyle w:val="105pt"/>
                <w:rFonts w:ascii="Arial" w:hAnsi="Arial" w:cs="Arial"/>
                <w:b/>
                <w:color w:val="auto"/>
                <w:sz w:val="22"/>
                <w:szCs w:val="22"/>
                <w:lang w:eastAsia="en-US" w:bidi="en-US"/>
              </w:rPr>
            </w:pPr>
          </w:p>
          <w:p w:rsidR="00A80546" w:rsidRPr="00A80144" w:rsidRDefault="00A80546" w:rsidP="00805188">
            <w:pPr>
              <w:jc w:val="center"/>
              <w:rPr>
                <w:rStyle w:val="105pt"/>
                <w:rFonts w:ascii="Arial" w:hAnsi="Arial" w:cs="Arial"/>
                <w:b/>
                <w:color w:val="auto"/>
                <w:sz w:val="22"/>
                <w:szCs w:val="22"/>
                <w:lang w:eastAsia="en-US" w:bidi="en-US"/>
              </w:rPr>
            </w:pPr>
          </w:p>
          <w:p w:rsidR="00A80546" w:rsidRPr="00A80144" w:rsidRDefault="00A80546" w:rsidP="00805188">
            <w:pPr>
              <w:jc w:val="center"/>
              <w:rPr>
                <w:rStyle w:val="105pt"/>
                <w:rFonts w:ascii="Arial" w:hAnsi="Arial" w:cs="Arial"/>
                <w:b/>
                <w:color w:val="auto"/>
                <w:sz w:val="22"/>
                <w:szCs w:val="22"/>
                <w:lang w:eastAsia="en-US" w:bidi="en-US"/>
              </w:rPr>
            </w:pPr>
          </w:p>
          <w:p w:rsidR="00A80546" w:rsidRPr="00A80144" w:rsidRDefault="00A80546" w:rsidP="00805188">
            <w:pPr>
              <w:jc w:val="center"/>
              <w:rPr>
                <w:rStyle w:val="105pt"/>
                <w:rFonts w:ascii="Arial" w:hAnsi="Arial" w:cs="Arial"/>
                <w:b/>
                <w:color w:val="auto"/>
                <w:sz w:val="22"/>
                <w:szCs w:val="22"/>
              </w:rPr>
            </w:pPr>
            <w:r w:rsidRPr="00A80144">
              <w:rPr>
                <w:rStyle w:val="105pt"/>
                <w:rFonts w:ascii="Arial" w:hAnsi="Arial" w:cs="Arial"/>
                <w:b/>
                <w:color w:val="auto"/>
                <w:sz w:val="22"/>
                <w:szCs w:val="22"/>
                <w:lang w:val="en-US" w:eastAsia="en-US" w:bidi="en-US"/>
              </w:rPr>
              <w:t>0,04</w:t>
            </w:r>
          </w:p>
        </w:tc>
        <w:tc>
          <w:tcPr>
            <w:tcW w:w="1733" w:type="dxa"/>
            <w:vMerge w:val="restart"/>
            <w:shd w:val="clear" w:color="auto" w:fill="FFFFFF"/>
          </w:tcPr>
          <w:p w:rsidR="00A80546" w:rsidRPr="00A80144" w:rsidRDefault="00A80546" w:rsidP="00805188">
            <w:pPr>
              <w:jc w:val="center"/>
              <w:rPr>
                <w:rStyle w:val="105pt"/>
                <w:rFonts w:ascii="Arial" w:hAnsi="Arial" w:cs="Arial"/>
                <w:color w:val="auto"/>
                <w:sz w:val="22"/>
                <w:szCs w:val="22"/>
              </w:rPr>
            </w:pPr>
            <w:r w:rsidRPr="00A80144">
              <w:rPr>
                <w:rStyle w:val="105pt"/>
                <w:rFonts w:ascii="Arial" w:hAnsi="Arial" w:cs="Arial"/>
                <w:color w:val="auto"/>
                <w:sz w:val="22"/>
                <w:szCs w:val="22"/>
              </w:rPr>
              <w:t>ГОСТ 981-75, ГОСТ Р 54331-2011</w:t>
            </w:r>
          </w:p>
        </w:tc>
      </w:tr>
      <w:tr w:rsidR="00A80546" w:rsidRPr="00A80144" w:rsidTr="001C5DA5">
        <w:trPr>
          <w:trHeight w:val="72"/>
          <w:jc w:val="center"/>
        </w:trPr>
        <w:tc>
          <w:tcPr>
            <w:tcW w:w="480" w:type="dxa"/>
            <w:vMerge/>
            <w:shd w:val="clear" w:color="auto" w:fill="FFFFFF"/>
          </w:tcPr>
          <w:p w:rsidR="00A80546" w:rsidRPr="00A80144" w:rsidRDefault="00A80546" w:rsidP="00805188">
            <w:pPr>
              <w:pStyle w:val="73"/>
              <w:shd w:val="clear" w:color="auto" w:fill="auto"/>
              <w:spacing w:before="0" w:after="0" w:line="240" w:lineRule="auto"/>
              <w:ind w:left="53"/>
              <w:jc w:val="center"/>
              <w:rPr>
                <w:rStyle w:val="105pt"/>
                <w:rFonts w:ascii="Arial" w:hAnsi="Arial" w:cs="Arial"/>
                <w:b/>
                <w:color w:val="auto"/>
                <w:sz w:val="22"/>
                <w:szCs w:val="22"/>
              </w:rPr>
            </w:pPr>
          </w:p>
        </w:tc>
        <w:tc>
          <w:tcPr>
            <w:tcW w:w="2889" w:type="dxa"/>
            <w:shd w:val="clear" w:color="auto" w:fill="FFFFFF"/>
          </w:tcPr>
          <w:p w:rsidR="00A80546" w:rsidRPr="00A80144" w:rsidRDefault="00A80546" w:rsidP="00805188">
            <w:pPr>
              <w:ind w:left="110"/>
              <w:rPr>
                <w:rStyle w:val="105pt"/>
                <w:rFonts w:ascii="Arial" w:hAnsi="Arial" w:cs="Arial"/>
                <w:color w:val="auto"/>
                <w:sz w:val="22"/>
                <w:szCs w:val="22"/>
              </w:rPr>
            </w:pPr>
            <w:r w:rsidRPr="00A80144">
              <w:rPr>
                <w:rStyle w:val="105pt"/>
                <w:rFonts w:ascii="Arial" w:hAnsi="Arial" w:cs="Arial"/>
                <w:color w:val="auto"/>
                <w:sz w:val="22"/>
                <w:szCs w:val="22"/>
              </w:rPr>
              <w:t xml:space="preserve">- масса летучих кислот, мг </w:t>
            </w:r>
            <w:r w:rsidRPr="00A80144">
              <w:rPr>
                <w:rStyle w:val="105pt"/>
                <w:rFonts w:ascii="Arial" w:hAnsi="Arial" w:cs="Arial"/>
                <w:b/>
                <w:color w:val="auto"/>
                <w:sz w:val="22"/>
                <w:szCs w:val="22"/>
              </w:rPr>
              <w:t>КОН</w:t>
            </w:r>
            <w:r w:rsidRPr="00A80144">
              <w:rPr>
                <w:rStyle w:val="105pt"/>
                <w:rFonts w:ascii="Arial" w:hAnsi="Arial" w:cs="Arial"/>
                <w:color w:val="auto"/>
                <w:sz w:val="22"/>
                <w:szCs w:val="22"/>
              </w:rPr>
              <w:t xml:space="preserve"> на </w:t>
            </w:r>
            <w:r w:rsidRPr="00A80144">
              <w:rPr>
                <w:rStyle w:val="105pt"/>
                <w:rFonts w:ascii="Arial" w:hAnsi="Arial" w:cs="Arial"/>
                <w:b/>
                <w:color w:val="auto"/>
                <w:sz w:val="22"/>
                <w:szCs w:val="22"/>
              </w:rPr>
              <w:t>1</w:t>
            </w:r>
            <w:r w:rsidRPr="00A80144">
              <w:rPr>
                <w:rStyle w:val="105pt"/>
                <w:rFonts w:ascii="Arial" w:hAnsi="Arial" w:cs="Arial"/>
                <w:color w:val="auto"/>
                <w:sz w:val="22"/>
                <w:szCs w:val="22"/>
              </w:rPr>
              <w:t xml:space="preserve"> г масла, не более</w:t>
            </w:r>
          </w:p>
        </w:tc>
        <w:tc>
          <w:tcPr>
            <w:tcW w:w="819" w:type="dxa"/>
            <w:vMerge/>
            <w:shd w:val="clear" w:color="auto" w:fill="FFFFFF"/>
          </w:tcPr>
          <w:p w:rsidR="00A80546" w:rsidRPr="00A80144" w:rsidRDefault="00A80546" w:rsidP="00805188">
            <w:pPr>
              <w:pStyle w:val="73"/>
              <w:shd w:val="clear" w:color="auto" w:fill="auto"/>
              <w:spacing w:before="0" w:after="0" w:line="240" w:lineRule="auto"/>
              <w:ind w:left="65"/>
              <w:jc w:val="center"/>
              <w:rPr>
                <w:rFonts w:ascii="Arial" w:hAnsi="Arial" w:cs="Arial"/>
                <w:color w:val="auto"/>
                <w:sz w:val="22"/>
                <w:szCs w:val="22"/>
              </w:rPr>
            </w:pPr>
          </w:p>
        </w:tc>
        <w:tc>
          <w:tcPr>
            <w:tcW w:w="805" w:type="dxa"/>
            <w:vMerge/>
            <w:shd w:val="clear" w:color="auto" w:fill="FFFFFF"/>
          </w:tcPr>
          <w:p w:rsidR="00A80546" w:rsidRPr="00A80144" w:rsidRDefault="00A80546" w:rsidP="00805188">
            <w:pPr>
              <w:pStyle w:val="73"/>
              <w:shd w:val="clear" w:color="auto" w:fill="auto"/>
              <w:spacing w:before="0" w:after="0" w:line="240" w:lineRule="auto"/>
              <w:jc w:val="center"/>
              <w:rPr>
                <w:rFonts w:ascii="Arial" w:hAnsi="Arial" w:cs="Arial"/>
                <w:color w:val="auto"/>
                <w:sz w:val="22"/>
                <w:szCs w:val="22"/>
              </w:rPr>
            </w:pPr>
          </w:p>
        </w:tc>
        <w:tc>
          <w:tcPr>
            <w:tcW w:w="1077" w:type="dxa"/>
            <w:vMerge/>
            <w:shd w:val="clear" w:color="auto" w:fill="FFFFFF"/>
          </w:tcPr>
          <w:p w:rsidR="00A80546" w:rsidRPr="00A80144" w:rsidRDefault="00A80546" w:rsidP="00805188">
            <w:pPr>
              <w:pStyle w:val="73"/>
              <w:shd w:val="clear" w:color="auto" w:fill="auto"/>
              <w:spacing w:before="0" w:after="0" w:line="240" w:lineRule="auto"/>
              <w:jc w:val="center"/>
              <w:rPr>
                <w:rFonts w:ascii="Arial" w:hAnsi="Arial" w:cs="Arial"/>
                <w:color w:val="auto"/>
                <w:sz w:val="22"/>
                <w:szCs w:val="22"/>
              </w:rPr>
            </w:pPr>
          </w:p>
        </w:tc>
        <w:tc>
          <w:tcPr>
            <w:tcW w:w="806" w:type="dxa"/>
            <w:vMerge/>
            <w:shd w:val="clear" w:color="auto" w:fill="FFFFFF"/>
          </w:tcPr>
          <w:p w:rsidR="00A80546" w:rsidRPr="00A80144" w:rsidRDefault="00A80546" w:rsidP="00805188">
            <w:pPr>
              <w:pStyle w:val="73"/>
              <w:shd w:val="clear" w:color="auto" w:fill="auto"/>
              <w:spacing w:before="0" w:after="0" w:line="240" w:lineRule="auto"/>
              <w:ind w:left="47"/>
              <w:jc w:val="center"/>
              <w:rPr>
                <w:rFonts w:ascii="Arial" w:hAnsi="Arial" w:cs="Arial"/>
                <w:color w:val="auto"/>
                <w:sz w:val="22"/>
                <w:szCs w:val="22"/>
              </w:rPr>
            </w:pPr>
          </w:p>
        </w:tc>
        <w:tc>
          <w:tcPr>
            <w:tcW w:w="812" w:type="dxa"/>
            <w:vMerge/>
            <w:shd w:val="clear" w:color="auto" w:fill="FFFFFF"/>
          </w:tcPr>
          <w:p w:rsidR="00A80546" w:rsidRPr="00A80144" w:rsidRDefault="00A80546" w:rsidP="00805188">
            <w:pPr>
              <w:pStyle w:val="73"/>
              <w:shd w:val="clear" w:color="auto" w:fill="auto"/>
              <w:spacing w:before="0" w:after="0" w:line="240" w:lineRule="auto"/>
              <w:jc w:val="center"/>
              <w:rPr>
                <w:rFonts w:ascii="Arial" w:hAnsi="Arial" w:cs="Arial"/>
                <w:color w:val="auto"/>
                <w:sz w:val="22"/>
                <w:szCs w:val="22"/>
              </w:rPr>
            </w:pPr>
          </w:p>
        </w:tc>
        <w:tc>
          <w:tcPr>
            <w:tcW w:w="950" w:type="dxa"/>
            <w:vMerge/>
            <w:shd w:val="clear" w:color="auto" w:fill="FFFFFF"/>
          </w:tcPr>
          <w:p w:rsidR="00A80546" w:rsidRPr="00A80144" w:rsidRDefault="00A80546" w:rsidP="00805188">
            <w:pPr>
              <w:pStyle w:val="73"/>
              <w:shd w:val="clear" w:color="auto" w:fill="auto"/>
              <w:spacing w:before="0" w:after="0" w:line="240" w:lineRule="auto"/>
              <w:jc w:val="center"/>
              <w:rPr>
                <w:rFonts w:ascii="Arial" w:hAnsi="Arial" w:cs="Arial"/>
                <w:color w:val="auto"/>
                <w:sz w:val="22"/>
                <w:szCs w:val="22"/>
              </w:rPr>
            </w:pPr>
          </w:p>
        </w:tc>
        <w:tc>
          <w:tcPr>
            <w:tcW w:w="945" w:type="dxa"/>
            <w:vMerge/>
            <w:shd w:val="clear" w:color="auto" w:fill="FFFFFF"/>
          </w:tcPr>
          <w:p w:rsidR="00A80546" w:rsidRPr="00A80144" w:rsidRDefault="00A80546" w:rsidP="00805188">
            <w:pPr>
              <w:pStyle w:val="73"/>
              <w:shd w:val="clear" w:color="auto" w:fill="auto"/>
              <w:spacing w:before="0" w:after="0" w:line="240" w:lineRule="auto"/>
              <w:jc w:val="center"/>
              <w:rPr>
                <w:rFonts w:ascii="Arial" w:hAnsi="Arial" w:cs="Arial"/>
                <w:color w:val="auto"/>
                <w:sz w:val="22"/>
                <w:szCs w:val="22"/>
              </w:rPr>
            </w:pPr>
          </w:p>
        </w:tc>
        <w:tc>
          <w:tcPr>
            <w:tcW w:w="945" w:type="dxa"/>
            <w:vMerge/>
            <w:shd w:val="clear" w:color="auto" w:fill="FFFFFF"/>
          </w:tcPr>
          <w:p w:rsidR="00A80546" w:rsidRPr="00A80144" w:rsidRDefault="00A80546" w:rsidP="00805188">
            <w:pPr>
              <w:pStyle w:val="73"/>
              <w:shd w:val="clear" w:color="auto" w:fill="auto"/>
              <w:spacing w:before="0" w:after="0" w:line="240" w:lineRule="auto"/>
              <w:jc w:val="center"/>
              <w:rPr>
                <w:rFonts w:ascii="Arial" w:hAnsi="Arial" w:cs="Arial"/>
                <w:b/>
                <w:color w:val="auto"/>
                <w:sz w:val="22"/>
                <w:szCs w:val="22"/>
              </w:rPr>
            </w:pPr>
          </w:p>
        </w:tc>
        <w:tc>
          <w:tcPr>
            <w:tcW w:w="939" w:type="dxa"/>
            <w:vMerge/>
            <w:shd w:val="clear" w:color="auto" w:fill="FFFFFF"/>
          </w:tcPr>
          <w:p w:rsidR="00A80546" w:rsidRPr="00A80144" w:rsidRDefault="00A80546" w:rsidP="00805188">
            <w:pPr>
              <w:pStyle w:val="73"/>
              <w:shd w:val="clear" w:color="auto" w:fill="auto"/>
              <w:spacing w:before="0" w:after="0" w:line="240" w:lineRule="auto"/>
              <w:jc w:val="center"/>
              <w:rPr>
                <w:rFonts w:ascii="Arial" w:hAnsi="Arial" w:cs="Arial"/>
                <w:b/>
                <w:color w:val="auto"/>
                <w:sz w:val="22"/>
                <w:szCs w:val="22"/>
              </w:rPr>
            </w:pPr>
          </w:p>
        </w:tc>
        <w:tc>
          <w:tcPr>
            <w:tcW w:w="1106" w:type="dxa"/>
            <w:vMerge/>
            <w:shd w:val="clear" w:color="auto" w:fill="FFFFFF"/>
          </w:tcPr>
          <w:p w:rsidR="00A80546" w:rsidRPr="00A80144" w:rsidRDefault="00A80546" w:rsidP="00805188">
            <w:pPr>
              <w:pStyle w:val="73"/>
              <w:shd w:val="clear" w:color="auto" w:fill="auto"/>
              <w:spacing w:before="0" w:after="0" w:line="240" w:lineRule="auto"/>
              <w:jc w:val="center"/>
              <w:rPr>
                <w:rFonts w:ascii="Arial" w:hAnsi="Arial" w:cs="Arial"/>
                <w:b/>
                <w:color w:val="auto"/>
                <w:sz w:val="22"/>
                <w:szCs w:val="22"/>
              </w:rPr>
            </w:pPr>
          </w:p>
        </w:tc>
        <w:tc>
          <w:tcPr>
            <w:tcW w:w="1210" w:type="dxa"/>
            <w:vMerge/>
            <w:shd w:val="clear" w:color="auto" w:fill="FFFFFF"/>
          </w:tcPr>
          <w:p w:rsidR="00A80546" w:rsidRPr="00A80144" w:rsidRDefault="00A80546" w:rsidP="00805188">
            <w:pPr>
              <w:pStyle w:val="73"/>
              <w:shd w:val="clear" w:color="auto" w:fill="auto"/>
              <w:spacing w:before="0" w:after="0" w:line="240" w:lineRule="auto"/>
              <w:jc w:val="center"/>
              <w:rPr>
                <w:rFonts w:ascii="Arial" w:hAnsi="Arial" w:cs="Arial"/>
                <w:b/>
                <w:color w:val="auto"/>
                <w:sz w:val="22"/>
                <w:szCs w:val="22"/>
              </w:rPr>
            </w:pPr>
          </w:p>
        </w:tc>
        <w:tc>
          <w:tcPr>
            <w:tcW w:w="1733" w:type="dxa"/>
            <w:vMerge/>
            <w:shd w:val="clear" w:color="auto" w:fill="FFFFFF"/>
          </w:tcPr>
          <w:p w:rsidR="00A80546" w:rsidRPr="00A80144" w:rsidRDefault="00A80546" w:rsidP="00805188">
            <w:pPr>
              <w:jc w:val="center"/>
              <w:rPr>
                <w:rStyle w:val="105pt"/>
                <w:rFonts w:ascii="Arial" w:hAnsi="Arial" w:cs="Arial"/>
                <w:color w:val="auto"/>
                <w:sz w:val="22"/>
                <w:szCs w:val="22"/>
              </w:rPr>
            </w:pPr>
          </w:p>
        </w:tc>
      </w:tr>
      <w:tr w:rsidR="00A80546" w:rsidRPr="00A80144" w:rsidTr="001C5DA5">
        <w:trPr>
          <w:trHeight w:val="60"/>
          <w:jc w:val="center"/>
        </w:trPr>
        <w:tc>
          <w:tcPr>
            <w:tcW w:w="480" w:type="dxa"/>
            <w:vMerge/>
            <w:shd w:val="clear" w:color="auto" w:fill="FFFFFF"/>
          </w:tcPr>
          <w:p w:rsidR="00A80546" w:rsidRPr="00A80144" w:rsidRDefault="00A80546" w:rsidP="00805188">
            <w:pPr>
              <w:pStyle w:val="73"/>
              <w:shd w:val="clear" w:color="auto" w:fill="auto"/>
              <w:spacing w:before="0" w:after="0" w:line="240" w:lineRule="auto"/>
              <w:ind w:left="53"/>
              <w:jc w:val="center"/>
              <w:rPr>
                <w:rStyle w:val="105pt"/>
                <w:rFonts w:ascii="Arial" w:hAnsi="Arial" w:cs="Arial"/>
                <w:b/>
                <w:color w:val="auto"/>
                <w:sz w:val="22"/>
                <w:szCs w:val="22"/>
              </w:rPr>
            </w:pPr>
          </w:p>
        </w:tc>
        <w:tc>
          <w:tcPr>
            <w:tcW w:w="2889" w:type="dxa"/>
            <w:shd w:val="clear" w:color="auto" w:fill="FFFFFF"/>
          </w:tcPr>
          <w:p w:rsidR="00A80546" w:rsidRPr="00A80144" w:rsidRDefault="00A80546" w:rsidP="00805188">
            <w:pPr>
              <w:ind w:left="110"/>
              <w:rPr>
                <w:rStyle w:val="105pt"/>
                <w:rFonts w:ascii="Arial" w:hAnsi="Arial" w:cs="Arial"/>
                <w:color w:val="auto"/>
                <w:sz w:val="22"/>
                <w:szCs w:val="22"/>
              </w:rPr>
            </w:pPr>
            <w:r w:rsidRPr="00A80144">
              <w:rPr>
                <w:rStyle w:val="105pt"/>
                <w:rFonts w:ascii="Arial" w:hAnsi="Arial" w:cs="Arial"/>
                <w:color w:val="auto"/>
                <w:sz w:val="22"/>
                <w:szCs w:val="22"/>
              </w:rPr>
              <w:t>- содержание осадка, % массы, не более</w:t>
            </w:r>
          </w:p>
        </w:tc>
        <w:tc>
          <w:tcPr>
            <w:tcW w:w="819"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0,015</w:t>
            </w:r>
          </w:p>
        </w:tc>
        <w:tc>
          <w:tcPr>
            <w:tcW w:w="80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0,015</w:t>
            </w:r>
          </w:p>
        </w:tc>
        <w:tc>
          <w:tcPr>
            <w:tcW w:w="1077"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0,015</w:t>
            </w:r>
          </w:p>
        </w:tc>
        <w:tc>
          <w:tcPr>
            <w:tcW w:w="806" w:type="dxa"/>
            <w:shd w:val="clear" w:color="auto" w:fill="FFFFFF"/>
          </w:tcPr>
          <w:p w:rsidR="00A80546" w:rsidRPr="00A80144" w:rsidRDefault="00A80546" w:rsidP="00805188">
            <w:pPr>
              <w:jc w:val="center"/>
              <w:rPr>
                <w:rFonts w:ascii="Arial" w:hAnsi="Arial" w:cs="Arial"/>
                <w:b/>
                <w:sz w:val="22"/>
                <w:szCs w:val="22"/>
              </w:rPr>
            </w:pPr>
            <w:r w:rsidRPr="00A80144">
              <w:rPr>
                <w:rStyle w:val="11pt"/>
                <w:rFonts w:ascii="Arial" w:hAnsi="Arial" w:cs="Arial"/>
                <w:b/>
                <w:color w:val="auto"/>
              </w:rPr>
              <w:t>0,01</w:t>
            </w:r>
          </w:p>
        </w:tc>
        <w:tc>
          <w:tcPr>
            <w:tcW w:w="812"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950"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945"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94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0,015</w:t>
            </w:r>
          </w:p>
        </w:tc>
        <w:tc>
          <w:tcPr>
            <w:tcW w:w="939"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0,015</w:t>
            </w:r>
          </w:p>
        </w:tc>
        <w:tc>
          <w:tcPr>
            <w:tcW w:w="1106"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lang w:val="en-US" w:eastAsia="en-US" w:bidi="en-US"/>
              </w:rPr>
              <w:t>0,015</w:t>
            </w:r>
          </w:p>
        </w:tc>
        <w:tc>
          <w:tcPr>
            <w:tcW w:w="1210"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lang w:val="en-US" w:eastAsia="en-US" w:bidi="en-US"/>
              </w:rPr>
              <w:t>0,015</w:t>
            </w:r>
          </w:p>
        </w:tc>
        <w:tc>
          <w:tcPr>
            <w:tcW w:w="1733" w:type="dxa"/>
            <w:vMerge/>
            <w:shd w:val="clear" w:color="auto" w:fill="FFFFFF"/>
          </w:tcPr>
          <w:p w:rsidR="00A80546" w:rsidRPr="00A80144" w:rsidRDefault="00A80546" w:rsidP="00805188">
            <w:pPr>
              <w:jc w:val="center"/>
              <w:rPr>
                <w:rStyle w:val="105pt"/>
                <w:rFonts w:ascii="Arial" w:hAnsi="Arial" w:cs="Arial"/>
                <w:color w:val="auto"/>
                <w:sz w:val="22"/>
                <w:szCs w:val="22"/>
              </w:rPr>
            </w:pPr>
          </w:p>
        </w:tc>
      </w:tr>
      <w:tr w:rsidR="00A80546" w:rsidRPr="00A80144" w:rsidTr="001C5DA5">
        <w:trPr>
          <w:jc w:val="center"/>
        </w:trPr>
        <w:tc>
          <w:tcPr>
            <w:tcW w:w="480" w:type="dxa"/>
            <w:vMerge/>
            <w:shd w:val="clear" w:color="auto" w:fill="FFFFFF"/>
          </w:tcPr>
          <w:p w:rsidR="00A80546" w:rsidRPr="00A80144" w:rsidRDefault="00A80546" w:rsidP="00805188">
            <w:pPr>
              <w:pStyle w:val="73"/>
              <w:shd w:val="clear" w:color="auto" w:fill="auto"/>
              <w:spacing w:before="0" w:after="0" w:line="240" w:lineRule="auto"/>
              <w:ind w:left="53"/>
              <w:jc w:val="center"/>
              <w:rPr>
                <w:rStyle w:val="105pt"/>
                <w:rFonts w:ascii="Arial" w:hAnsi="Arial" w:cs="Arial"/>
                <w:b/>
                <w:color w:val="auto"/>
                <w:sz w:val="22"/>
                <w:szCs w:val="22"/>
              </w:rPr>
            </w:pPr>
          </w:p>
        </w:tc>
        <w:tc>
          <w:tcPr>
            <w:tcW w:w="2889" w:type="dxa"/>
            <w:shd w:val="clear" w:color="auto" w:fill="FFFFFF"/>
          </w:tcPr>
          <w:p w:rsidR="00A80546" w:rsidRPr="00A80144" w:rsidRDefault="00A80546" w:rsidP="00805188">
            <w:pPr>
              <w:ind w:left="110"/>
              <w:rPr>
                <w:rStyle w:val="105pt"/>
                <w:rFonts w:ascii="Arial" w:hAnsi="Arial" w:cs="Arial"/>
                <w:color w:val="auto"/>
                <w:sz w:val="22"/>
                <w:szCs w:val="22"/>
              </w:rPr>
            </w:pPr>
            <w:r w:rsidRPr="00A80144">
              <w:rPr>
                <w:rStyle w:val="105pt"/>
                <w:rFonts w:ascii="Arial" w:hAnsi="Arial" w:cs="Arial"/>
                <w:color w:val="auto"/>
                <w:sz w:val="22"/>
                <w:szCs w:val="22"/>
              </w:rPr>
              <w:t xml:space="preserve">- кислотное число окисленного масла, мг КОН на </w:t>
            </w:r>
            <w:r w:rsidRPr="00A80144">
              <w:rPr>
                <w:rStyle w:val="105pt"/>
                <w:rFonts w:ascii="Arial" w:hAnsi="Arial" w:cs="Arial"/>
                <w:b/>
                <w:color w:val="auto"/>
                <w:sz w:val="22"/>
                <w:szCs w:val="22"/>
              </w:rPr>
              <w:t>1</w:t>
            </w:r>
            <w:r w:rsidRPr="00A80144">
              <w:rPr>
                <w:rStyle w:val="105pt"/>
                <w:rFonts w:ascii="Arial" w:hAnsi="Arial" w:cs="Arial"/>
                <w:color w:val="auto"/>
                <w:sz w:val="22"/>
                <w:szCs w:val="22"/>
              </w:rPr>
              <w:t xml:space="preserve"> г масла, не более</w:t>
            </w:r>
          </w:p>
        </w:tc>
        <w:tc>
          <w:tcPr>
            <w:tcW w:w="819" w:type="dxa"/>
            <w:shd w:val="clear" w:color="auto" w:fill="FFFFFF"/>
          </w:tcPr>
          <w:p w:rsidR="00A80546" w:rsidRPr="00A80144" w:rsidRDefault="00A80546" w:rsidP="00805188">
            <w:pPr>
              <w:jc w:val="center"/>
              <w:rPr>
                <w:rFonts w:ascii="Arial" w:hAnsi="Arial" w:cs="Arial"/>
                <w:b/>
                <w:sz w:val="22"/>
                <w:szCs w:val="22"/>
              </w:rPr>
            </w:pPr>
            <w:r w:rsidRPr="00A80144">
              <w:rPr>
                <w:rStyle w:val="11pt"/>
                <w:rFonts w:ascii="Arial" w:hAnsi="Arial" w:cs="Arial"/>
                <w:b/>
                <w:color w:val="auto"/>
              </w:rPr>
              <w:t>0,10</w:t>
            </w:r>
          </w:p>
        </w:tc>
        <w:tc>
          <w:tcPr>
            <w:tcW w:w="805" w:type="dxa"/>
            <w:shd w:val="clear" w:color="auto" w:fill="FFFFFF"/>
          </w:tcPr>
          <w:p w:rsidR="00A80546" w:rsidRPr="00A80144" w:rsidRDefault="00A80546" w:rsidP="00805188">
            <w:pPr>
              <w:jc w:val="center"/>
              <w:rPr>
                <w:rFonts w:ascii="Arial" w:hAnsi="Arial" w:cs="Arial"/>
                <w:b/>
                <w:sz w:val="22"/>
                <w:szCs w:val="22"/>
              </w:rPr>
            </w:pPr>
            <w:r w:rsidRPr="00A80144">
              <w:rPr>
                <w:rStyle w:val="11pt"/>
                <w:rFonts w:ascii="Arial" w:hAnsi="Arial" w:cs="Arial"/>
                <w:b/>
                <w:color w:val="auto"/>
              </w:rPr>
              <w:t>0,10</w:t>
            </w:r>
          </w:p>
        </w:tc>
        <w:tc>
          <w:tcPr>
            <w:tcW w:w="1077"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0,15</w:t>
            </w:r>
          </w:p>
        </w:tc>
        <w:tc>
          <w:tcPr>
            <w:tcW w:w="806" w:type="dxa"/>
            <w:shd w:val="clear" w:color="auto" w:fill="FFFFFF"/>
          </w:tcPr>
          <w:p w:rsidR="00A80546" w:rsidRPr="00A80144" w:rsidRDefault="00A80546" w:rsidP="00805188">
            <w:pPr>
              <w:jc w:val="center"/>
              <w:rPr>
                <w:rFonts w:ascii="Arial" w:hAnsi="Arial" w:cs="Arial"/>
                <w:b/>
                <w:sz w:val="22"/>
                <w:szCs w:val="22"/>
              </w:rPr>
            </w:pPr>
            <w:r w:rsidRPr="00A80144">
              <w:rPr>
                <w:rStyle w:val="11pt"/>
                <w:rFonts w:ascii="Arial" w:hAnsi="Arial" w:cs="Arial"/>
                <w:b/>
                <w:color w:val="auto"/>
              </w:rPr>
              <w:t>0,10</w:t>
            </w:r>
          </w:p>
        </w:tc>
        <w:tc>
          <w:tcPr>
            <w:tcW w:w="812" w:type="dxa"/>
            <w:shd w:val="clear" w:color="auto" w:fill="FFFFFF"/>
          </w:tcPr>
          <w:p w:rsidR="00A80546" w:rsidRPr="00A80144" w:rsidRDefault="00A80546" w:rsidP="00805188">
            <w:pPr>
              <w:jc w:val="center"/>
              <w:rPr>
                <w:rFonts w:ascii="Arial" w:hAnsi="Arial" w:cs="Arial"/>
                <w:b/>
                <w:sz w:val="22"/>
                <w:szCs w:val="22"/>
              </w:rPr>
            </w:pPr>
            <w:r w:rsidRPr="00A80144">
              <w:rPr>
                <w:rStyle w:val="11pt"/>
                <w:rFonts w:ascii="Arial" w:hAnsi="Arial" w:cs="Arial"/>
                <w:b/>
                <w:color w:val="auto"/>
              </w:rPr>
              <w:t>0,10</w:t>
            </w:r>
          </w:p>
        </w:tc>
        <w:tc>
          <w:tcPr>
            <w:tcW w:w="950" w:type="dxa"/>
            <w:shd w:val="clear" w:color="auto" w:fill="FFFFFF"/>
          </w:tcPr>
          <w:p w:rsidR="00A80546" w:rsidRPr="00A80144" w:rsidRDefault="00A80546" w:rsidP="00805188">
            <w:pPr>
              <w:jc w:val="center"/>
              <w:rPr>
                <w:rFonts w:ascii="Arial" w:hAnsi="Arial" w:cs="Arial"/>
                <w:b/>
                <w:sz w:val="22"/>
                <w:szCs w:val="22"/>
              </w:rPr>
            </w:pPr>
            <w:r w:rsidRPr="00A80144">
              <w:rPr>
                <w:rStyle w:val="11pt"/>
                <w:rFonts w:ascii="Arial" w:hAnsi="Arial" w:cs="Arial"/>
                <w:b/>
                <w:color w:val="auto"/>
              </w:rPr>
              <w:t>0,10</w:t>
            </w:r>
          </w:p>
        </w:tc>
        <w:tc>
          <w:tcPr>
            <w:tcW w:w="945" w:type="dxa"/>
            <w:shd w:val="clear" w:color="auto" w:fill="FFFFFF"/>
          </w:tcPr>
          <w:p w:rsidR="00A80546" w:rsidRPr="00A80144" w:rsidRDefault="00A80546" w:rsidP="00805188">
            <w:pPr>
              <w:jc w:val="center"/>
              <w:rPr>
                <w:rFonts w:ascii="Arial" w:hAnsi="Arial" w:cs="Arial"/>
                <w:b/>
                <w:sz w:val="22"/>
                <w:szCs w:val="22"/>
              </w:rPr>
            </w:pPr>
            <w:r w:rsidRPr="00A80144">
              <w:rPr>
                <w:rStyle w:val="11pt"/>
                <w:rFonts w:ascii="Arial" w:hAnsi="Arial" w:cs="Arial"/>
                <w:b/>
                <w:color w:val="auto"/>
              </w:rPr>
              <w:t>0,10</w:t>
            </w:r>
          </w:p>
        </w:tc>
        <w:tc>
          <w:tcPr>
            <w:tcW w:w="945" w:type="dxa"/>
            <w:shd w:val="clear" w:color="auto" w:fill="FFFFFF"/>
          </w:tcPr>
          <w:p w:rsidR="00A80546" w:rsidRPr="00A80144" w:rsidRDefault="00A80546" w:rsidP="00805188">
            <w:pPr>
              <w:jc w:val="center"/>
              <w:rPr>
                <w:rFonts w:ascii="Arial" w:hAnsi="Arial" w:cs="Arial"/>
                <w:b/>
                <w:sz w:val="22"/>
                <w:szCs w:val="22"/>
              </w:rPr>
            </w:pPr>
            <w:r w:rsidRPr="00A80144">
              <w:rPr>
                <w:rStyle w:val="11pt"/>
                <w:rFonts w:ascii="Arial" w:hAnsi="Arial" w:cs="Arial"/>
                <w:b/>
                <w:color w:val="auto"/>
              </w:rPr>
              <w:t>0,10</w:t>
            </w:r>
          </w:p>
        </w:tc>
        <w:tc>
          <w:tcPr>
            <w:tcW w:w="939" w:type="dxa"/>
            <w:shd w:val="clear" w:color="auto" w:fill="FFFFFF"/>
          </w:tcPr>
          <w:p w:rsidR="00A80546" w:rsidRPr="00A80144" w:rsidRDefault="00A80546" w:rsidP="00805188">
            <w:pPr>
              <w:jc w:val="center"/>
              <w:rPr>
                <w:rFonts w:ascii="Arial" w:hAnsi="Arial" w:cs="Arial"/>
                <w:b/>
                <w:sz w:val="22"/>
                <w:szCs w:val="22"/>
              </w:rPr>
            </w:pPr>
            <w:r w:rsidRPr="00A80144">
              <w:rPr>
                <w:rStyle w:val="11pt"/>
                <w:rFonts w:ascii="Arial" w:hAnsi="Arial" w:cs="Arial"/>
                <w:b/>
                <w:color w:val="auto"/>
              </w:rPr>
              <w:t>0,10</w:t>
            </w:r>
          </w:p>
        </w:tc>
        <w:tc>
          <w:tcPr>
            <w:tcW w:w="1106" w:type="dxa"/>
            <w:shd w:val="clear" w:color="auto" w:fill="FFFFFF"/>
          </w:tcPr>
          <w:p w:rsidR="00A80546" w:rsidRPr="00A80144" w:rsidRDefault="00A80546" w:rsidP="00805188">
            <w:pPr>
              <w:jc w:val="center"/>
              <w:rPr>
                <w:rFonts w:ascii="Arial" w:hAnsi="Arial" w:cs="Arial"/>
                <w:b/>
                <w:sz w:val="22"/>
                <w:szCs w:val="22"/>
              </w:rPr>
            </w:pPr>
            <w:r w:rsidRPr="00A80144">
              <w:rPr>
                <w:rStyle w:val="11pt"/>
                <w:rFonts w:ascii="Arial" w:hAnsi="Arial" w:cs="Arial"/>
                <w:b/>
                <w:color w:val="auto"/>
                <w:lang w:val="en-US" w:eastAsia="en-US" w:bidi="en-US"/>
              </w:rPr>
              <w:t>0,10</w:t>
            </w:r>
          </w:p>
        </w:tc>
        <w:tc>
          <w:tcPr>
            <w:tcW w:w="1210" w:type="dxa"/>
            <w:shd w:val="clear" w:color="auto" w:fill="FFFFFF"/>
          </w:tcPr>
          <w:p w:rsidR="00A80546" w:rsidRPr="00A80144" w:rsidRDefault="00A80546" w:rsidP="00805188">
            <w:pPr>
              <w:jc w:val="center"/>
              <w:rPr>
                <w:rFonts w:ascii="Arial" w:hAnsi="Arial" w:cs="Arial"/>
                <w:b/>
                <w:sz w:val="22"/>
                <w:szCs w:val="22"/>
              </w:rPr>
            </w:pPr>
            <w:r w:rsidRPr="00A80144">
              <w:rPr>
                <w:rStyle w:val="11pt"/>
                <w:rFonts w:ascii="Arial" w:hAnsi="Arial" w:cs="Arial"/>
                <w:b/>
                <w:color w:val="auto"/>
                <w:lang w:val="en-US" w:eastAsia="en-US" w:bidi="en-US"/>
              </w:rPr>
              <w:t>0,10</w:t>
            </w:r>
          </w:p>
        </w:tc>
        <w:tc>
          <w:tcPr>
            <w:tcW w:w="1733" w:type="dxa"/>
            <w:vMerge/>
            <w:shd w:val="clear" w:color="auto" w:fill="FFFFFF"/>
          </w:tcPr>
          <w:p w:rsidR="00A80546" w:rsidRPr="00A80144" w:rsidRDefault="00A80546" w:rsidP="00805188">
            <w:pPr>
              <w:jc w:val="center"/>
              <w:rPr>
                <w:rStyle w:val="105pt"/>
                <w:rFonts w:ascii="Arial" w:hAnsi="Arial" w:cs="Arial"/>
                <w:color w:val="auto"/>
                <w:sz w:val="22"/>
                <w:szCs w:val="22"/>
              </w:rPr>
            </w:pPr>
          </w:p>
        </w:tc>
      </w:tr>
      <w:tr w:rsidR="00A80546" w:rsidRPr="00A80144" w:rsidTr="001C5DA5">
        <w:trPr>
          <w:jc w:val="center"/>
        </w:trPr>
        <w:tc>
          <w:tcPr>
            <w:tcW w:w="480" w:type="dxa"/>
            <w:shd w:val="clear" w:color="auto" w:fill="FFFFFF"/>
          </w:tcPr>
          <w:p w:rsidR="00A80546" w:rsidRPr="00A80144" w:rsidRDefault="00A80546" w:rsidP="00805188">
            <w:pPr>
              <w:pStyle w:val="73"/>
              <w:shd w:val="clear" w:color="auto" w:fill="auto"/>
              <w:spacing w:before="0" w:after="0" w:line="240" w:lineRule="auto"/>
              <w:ind w:left="53"/>
              <w:jc w:val="center"/>
              <w:rPr>
                <w:rStyle w:val="105pt"/>
                <w:rFonts w:ascii="Arial" w:hAnsi="Arial" w:cs="Arial"/>
                <w:b/>
                <w:color w:val="auto"/>
                <w:sz w:val="22"/>
                <w:szCs w:val="22"/>
              </w:rPr>
            </w:pPr>
            <w:r w:rsidRPr="00A80144">
              <w:rPr>
                <w:rStyle w:val="105pt"/>
                <w:rFonts w:ascii="Arial" w:hAnsi="Arial" w:cs="Arial"/>
                <w:b/>
                <w:color w:val="auto"/>
                <w:sz w:val="22"/>
                <w:szCs w:val="22"/>
              </w:rPr>
              <w:t>11.</w:t>
            </w:r>
          </w:p>
        </w:tc>
        <w:tc>
          <w:tcPr>
            <w:tcW w:w="2889" w:type="dxa"/>
            <w:shd w:val="clear" w:color="auto" w:fill="FFFFFF"/>
          </w:tcPr>
          <w:p w:rsidR="00A80546" w:rsidRPr="00A80144" w:rsidRDefault="00A80546" w:rsidP="00805188">
            <w:pPr>
              <w:ind w:left="110"/>
              <w:rPr>
                <w:rFonts w:ascii="Arial" w:hAnsi="Arial" w:cs="Arial"/>
                <w:sz w:val="22"/>
                <w:szCs w:val="22"/>
              </w:rPr>
            </w:pPr>
            <w:r w:rsidRPr="00A80144">
              <w:rPr>
                <w:rStyle w:val="105pt"/>
                <w:rFonts w:ascii="Arial" w:hAnsi="Arial" w:cs="Arial"/>
                <w:color w:val="auto"/>
                <w:sz w:val="22"/>
                <w:szCs w:val="22"/>
              </w:rPr>
              <w:t xml:space="preserve">Стабильность против окисления, метод </w:t>
            </w:r>
            <w:r w:rsidRPr="00A80144">
              <w:rPr>
                <w:rStyle w:val="105pt"/>
                <w:rFonts w:ascii="Arial" w:hAnsi="Arial" w:cs="Arial"/>
                <w:b/>
                <w:color w:val="auto"/>
                <w:sz w:val="22"/>
                <w:szCs w:val="22"/>
              </w:rPr>
              <w:t>МЭК</w:t>
            </w:r>
            <w:r w:rsidRPr="00A80144">
              <w:rPr>
                <w:rStyle w:val="105pt"/>
                <w:rFonts w:ascii="Arial" w:hAnsi="Arial" w:cs="Arial"/>
                <w:color w:val="auto"/>
                <w:sz w:val="22"/>
                <w:szCs w:val="22"/>
              </w:rPr>
              <w:t>, индукционный период, ч, не менее</w:t>
            </w:r>
          </w:p>
        </w:tc>
        <w:tc>
          <w:tcPr>
            <w:tcW w:w="819"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150</w:t>
            </w:r>
          </w:p>
        </w:tc>
        <w:tc>
          <w:tcPr>
            <w:tcW w:w="80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150</w:t>
            </w:r>
          </w:p>
        </w:tc>
        <w:tc>
          <w:tcPr>
            <w:tcW w:w="1077"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150</w:t>
            </w:r>
          </w:p>
        </w:tc>
        <w:tc>
          <w:tcPr>
            <w:tcW w:w="806" w:type="dxa"/>
            <w:shd w:val="clear" w:color="auto" w:fill="FFFFFF"/>
          </w:tcPr>
          <w:p w:rsidR="00A80546" w:rsidRPr="00A80144" w:rsidRDefault="00A80546" w:rsidP="00805188">
            <w:pPr>
              <w:jc w:val="center"/>
              <w:rPr>
                <w:rFonts w:ascii="Arial" w:hAnsi="Arial" w:cs="Arial"/>
                <w:b/>
                <w:sz w:val="22"/>
                <w:szCs w:val="22"/>
              </w:rPr>
            </w:pPr>
          </w:p>
        </w:tc>
        <w:tc>
          <w:tcPr>
            <w:tcW w:w="812" w:type="dxa"/>
            <w:shd w:val="clear" w:color="auto" w:fill="FFFFFF"/>
          </w:tcPr>
          <w:p w:rsidR="00A80546" w:rsidRPr="00A80144" w:rsidRDefault="00A80546" w:rsidP="00805188">
            <w:pPr>
              <w:jc w:val="center"/>
              <w:rPr>
                <w:rFonts w:ascii="Arial" w:hAnsi="Arial" w:cs="Arial"/>
                <w:b/>
                <w:sz w:val="22"/>
                <w:szCs w:val="22"/>
              </w:rPr>
            </w:pPr>
          </w:p>
        </w:tc>
        <w:tc>
          <w:tcPr>
            <w:tcW w:w="950"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150</w:t>
            </w:r>
          </w:p>
        </w:tc>
        <w:tc>
          <w:tcPr>
            <w:tcW w:w="94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150</w:t>
            </w:r>
          </w:p>
        </w:tc>
        <w:tc>
          <w:tcPr>
            <w:tcW w:w="945" w:type="dxa"/>
            <w:shd w:val="clear" w:color="auto" w:fill="FFFFFF"/>
          </w:tcPr>
          <w:p w:rsidR="00A80546" w:rsidRPr="00A80144" w:rsidRDefault="00A80546" w:rsidP="00805188">
            <w:pPr>
              <w:jc w:val="center"/>
              <w:rPr>
                <w:rFonts w:ascii="Arial" w:hAnsi="Arial" w:cs="Arial"/>
                <w:sz w:val="22"/>
                <w:szCs w:val="22"/>
              </w:rPr>
            </w:pPr>
          </w:p>
        </w:tc>
        <w:tc>
          <w:tcPr>
            <w:tcW w:w="939" w:type="dxa"/>
            <w:shd w:val="clear" w:color="auto" w:fill="FFFFFF"/>
          </w:tcPr>
          <w:p w:rsidR="00A80546" w:rsidRPr="00A80144" w:rsidRDefault="00A80546" w:rsidP="00805188">
            <w:pPr>
              <w:jc w:val="center"/>
              <w:rPr>
                <w:rFonts w:ascii="Arial" w:hAnsi="Arial" w:cs="Arial"/>
                <w:sz w:val="22"/>
                <w:szCs w:val="22"/>
              </w:rPr>
            </w:pPr>
          </w:p>
        </w:tc>
        <w:tc>
          <w:tcPr>
            <w:tcW w:w="1106" w:type="dxa"/>
            <w:shd w:val="clear" w:color="auto" w:fill="FFFFFF"/>
          </w:tcPr>
          <w:p w:rsidR="00A80546" w:rsidRPr="00A80144" w:rsidRDefault="00A80546" w:rsidP="00805188">
            <w:pPr>
              <w:jc w:val="center"/>
              <w:rPr>
                <w:rFonts w:ascii="Arial" w:hAnsi="Arial" w:cs="Arial"/>
                <w:sz w:val="22"/>
                <w:szCs w:val="22"/>
              </w:rPr>
            </w:pPr>
          </w:p>
        </w:tc>
        <w:tc>
          <w:tcPr>
            <w:tcW w:w="1210" w:type="dxa"/>
            <w:shd w:val="clear" w:color="auto" w:fill="FFFFFF"/>
          </w:tcPr>
          <w:p w:rsidR="00A80546" w:rsidRPr="00A80144" w:rsidRDefault="00A80546" w:rsidP="00805188">
            <w:pPr>
              <w:jc w:val="center"/>
              <w:rPr>
                <w:rFonts w:ascii="Arial" w:hAnsi="Arial" w:cs="Arial"/>
                <w:sz w:val="22"/>
                <w:szCs w:val="22"/>
              </w:rPr>
            </w:pPr>
          </w:p>
        </w:tc>
        <w:tc>
          <w:tcPr>
            <w:tcW w:w="1733"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По международному стандарту и ГОСТ Р 54331-2011</w:t>
            </w:r>
          </w:p>
        </w:tc>
      </w:tr>
      <w:tr w:rsidR="00A80546" w:rsidRPr="00A80144" w:rsidTr="001C5DA5">
        <w:trPr>
          <w:jc w:val="center"/>
        </w:trPr>
        <w:tc>
          <w:tcPr>
            <w:tcW w:w="480" w:type="dxa"/>
            <w:shd w:val="clear" w:color="auto" w:fill="FFFFFF"/>
          </w:tcPr>
          <w:p w:rsidR="00A80546" w:rsidRPr="00A80144" w:rsidRDefault="00A80546" w:rsidP="00805188">
            <w:pPr>
              <w:pStyle w:val="73"/>
              <w:shd w:val="clear" w:color="auto" w:fill="auto"/>
              <w:spacing w:before="0" w:after="0" w:line="240" w:lineRule="auto"/>
              <w:ind w:left="53"/>
              <w:jc w:val="center"/>
              <w:rPr>
                <w:rStyle w:val="105pt"/>
                <w:rFonts w:ascii="Arial" w:hAnsi="Arial" w:cs="Arial"/>
                <w:b/>
                <w:color w:val="auto"/>
                <w:sz w:val="22"/>
                <w:szCs w:val="22"/>
              </w:rPr>
            </w:pPr>
            <w:r w:rsidRPr="00A80144">
              <w:rPr>
                <w:rStyle w:val="105pt"/>
                <w:rFonts w:ascii="Arial" w:hAnsi="Arial" w:cs="Arial"/>
                <w:b/>
                <w:color w:val="auto"/>
                <w:sz w:val="22"/>
                <w:szCs w:val="22"/>
              </w:rPr>
              <w:t>12.</w:t>
            </w:r>
          </w:p>
        </w:tc>
        <w:tc>
          <w:tcPr>
            <w:tcW w:w="2889" w:type="dxa"/>
            <w:shd w:val="clear" w:color="auto" w:fill="FFFFFF"/>
          </w:tcPr>
          <w:p w:rsidR="00A80546" w:rsidRPr="00A80144" w:rsidRDefault="00A80546" w:rsidP="00805188">
            <w:pPr>
              <w:ind w:left="110"/>
              <w:jc w:val="both"/>
              <w:rPr>
                <w:rFonts w:ascii="Arial" w:hAnsi="Arial" w:cs="Arial"/>
                <w:sz w:val="22"/>
                <w:szCs w:val="22"/>
              </w:rPr>
            </w:pPr>
            <w:r w:rsidRPr="00A80144">
              <w:rPr>
                <w:rStyle w:val="105pt"/>
                <w:rFonts w:ascii="Arial" w:hAnsi="Arial" w:cs="Arial"/>
                <w:color w:val="auto"/>
                <w:sz w:val="22"/>
                <w:szCs w:val="22"/>
              </w:rPr>
              <w:t>Содержание серы, %, не более</w:t>
            </w:r>
          </w:p>
        </w:tc>
        <w:tc>
          <w:tcPr>
            <w:tcW w:w="819" w:type="dxa"/>
            <w:shd w:val="clear" w:color="auto" w:fill="FFFFFF"/>
          </w:tcPr>
          <w:p w:rsidR="00A80546" w:rsidRPr="00A80144" w:rsidRDefault="00A80546" w:rsidP="00805188">
            <w:pPr>
              <w:jc w:val="center"/>
              <w:rPr>
                <w:rFonts w:ascii="Arial" w:hAnsi="Arial" w:cs="Arial"/>
                <w:b/>
                <w:sz w:val="22"/>
                <w:szCs w:val="22"/>
              </w:rPr>
            </w:pPr>
          </w:p>
        </w:tc>
        <w:tc>
          <w:tcPr>
            <w:tcW w:w="805" w:type="dxa"/>
            <w:shd w:val="clear" w:color="auto" w:fill="FFFFFF"/>
          </w:tcPr>
          <w:p w:rsidR="00A80546" w:rsidRPr="00A80144" w:rsidRDefault="00A80546" w:rsidP="00805188">
            <w:pPr>
              <w:jc w:val="center"/>
              <w:rPr>
                <w:rFonts w:ascii="Arial" w:hAnsi="Arial" w:cs="Arial"/>
                <w:b/>
                <w:sz w:val="22"/>
                <w:szCs w:val="22"/>
              </w:rPr>
            </w:pPr>
          </w:p>
        </w:tc>
        <w:tc>
          <w:tcPr>
            <w:tcW w:w="1077"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0,45</w:t>
            </w:r>
          </w:p>
        </w:tc>
        <w:tc>
          <w:tcPr>
            <w:tcW w:w="806" w:type="dxa"/>
            <w:shd w:val="clear" w:color="auto" w:fill="FFFFFF"/>
          </w:tcPr>
          <w:p w:rsidR="00A80546" w:rsidRPr="00A80144" w:rsidRDefault="00A80546" w:rsidP="00805188">
            <w:pPr>
              <w:jc w:val="center"/>
              <w:rPr>
                <w:rFonts w:ascii="Arial" w:hAnsi="Arial" w:cs="Arial"/>
                <w:b/>
                <w:sz w:val="22"/>
                <w:szCs w:val="22"/>
              </w:rPr>
            </w:pPr>
          </w:p>
        </w:tc>
        <w:tc>
          <w:tcPr>
            <w:tcW w:w="812"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0,6</w:t>
            </w:r>
          </w:p>
        </w:tc>
        <w:tc>
          <w:tcPr>
            <w:tcW w:w="950" w:type="dxa"/>
            <w:shd w:val="clear" w:color="auto" w:fill="FFFFFF"/>
          </w:tcPr>
          <w:p w:rsidR="00A80546" w:rsidRPr="00A80144" w:rsidRDefault="00A80546" w:rsidP="00805188">
            <w:pPr>
              <w:jc w:val="center"/>
              <w:rPr>
                <w:rFonts w:ascii="Arial" w:hAnsi="Arial" w:cs="Arial"/>
                <w:b/>
                <w:sz w:val="22"/>
                <w:szCs w:val="22"/>
              </w:rPr>
            </w:pPr>
          </w:p>
        </w:tc>
        <w:tc>
          <w:tcPr>
            <w:tcW w:w="945" w:type="dxa"/>
            <w:shd w:val="clear" w:color="auto" w:fill="FFFFFF"/>
          </w:tcPr>
          <w:p w:rsidR="00A80546" w:rsidRPr="00A80144" w:rsidRDefault="00A80546" w:rsidP="00805188">
            <w:pPr>
              <w:jc w:val="center"/>
              <w:rPr>
                <w:rFonts w:ascii="Arial" w:hAnsi="Arial" w:cs="Arial"/>
                <w:b/>
                <w:sz w:val="22"/>
                <w:szCs w:val="22"/>
              </w:rPr>
            </w:pPr>
          </w:p>
        </w:tc>
        <w:tc>
          <w:tcPr>
            <w:tcW w:w="945" w:type="dxa"/>
            <w:shd w:val="clear" w:color="auto" w:fill="FFFFFF"/>
          </w:tcPr>
          <w:p w:rsidR="00A80546" w:rsidRPr="00A80144" w:rsidRDefault="00A80546" w:rsidP="00805188">
            <w:pPr>
              <w:jc w:val="center"/>
              <w:rPr>
                <w:rFonts w:ascii="Arial" w:hAnsi="Arial" w:cs="Arial"/>
                <w:b/>
                <w:sz w:val="22"/>
                <w:szCs w:val="22"/>
              </w:rPr>
            </w:pPr>
          </w:p>
        </w:tc>
        <w:tc>
          <w:tcPr>
            <w:tcW w:w="939" w:type="dxa"/>
            <w:shd w:val="clear" w:color="auto" w:fill="FFFFFF"/>
          </w:tcPr>
          <w:p w:rsidR="00A80546" w:rsidRPr="00A80144" w:rsidRDefault="00A80546" w:rsidP="00805188">
            <w:pPr>
              <w:jc w:val="center"/>
              <w:rPr>
                <w:rFonts w:ascii="Arial" w:hAnsi="Arial" w:cs="Arial"/>
                <w:b/>
                <w:sz w:val="22"/>
                <w:szCs w:val="22"/>
              </w:rPr>
            </w:pPr>
          </w:p>
        </w:tc>
        <w:tc>
          <w:tcPr>
            <w:tcW w:w="1106" w:type="dxa"/>
            <w:shd w:val="clear" w:color="auto" w:fill="FFFFFF"/>
          </w:tcPr>
          <w:p w:rsidR="00A80546" w:rsidRPr="00A80144" w:rsidRDefault="00A80546" w:rsidP="00805188">
            <w:pPr>
              <w:jc w:val="center"/>
              <w:rPr>
                <w:rFonts w:ascii="Arial" w:hAnsi="Arial" w:cs="Arial"/>
                <w:b/>
                <w:sz w:val="22"/>
                <w:szCs w:val="22"/>
              </w:rPr>
            </w:pPr>
          </w:p>
        </w:tc>
        <w:tc>
          <w:tcPr>
            <w:tcW w:w="1210"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lang w:val="en-US" w:eastAsia="en-US" w:bidi="en-US"/>
              </w:rPr>
              <w:t>0,3</w:t>
            </w:r>
          </w:p>
        </w:tc>
        <w:tc>
          <w:tcPr>
            <w:tcW w:w="1733"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ГОСТ 19121-73, ГОСТ Р ЕН ИСО 14596-2008, ГОСТ Р 53203-2008</w:t>
            </w:r>
          </w:p>
        </w:tc>
      </w:tr>
      <w:tr w:rsidR="00A80546" w:rsidRPr="00A80144" w:rsidTr="001C5DA5">
        <w:trPr>
          <w:jc w:val="center"/>
        </w:trPr>
        <w:tc>
          <w:tcPr>
            <w:tcW w:w="480" w:type="dxa"/>
            <w:shd w:val="clear" w:color="auto" w:fill="FFFFFF"/>
          </w:tcPr>
          <w:p w:rsidR="00A80546" w:rsidRPr="00A80144" w:rsidRDefault="00A80546" w:rsidP="00805188">
            <w:pPr>
              <w:pStyle w:val="73"/>
              <w:shd w:val="clear" w:color="auto" w:fill="auto"/>
              <w:spacing w:before="0" w:after="0" w:line="240" w:lineRule="auto"/>
              <w:ind w:left="53"/>
              <w:jc w:val="center"/>
              <w:rPr>
                <w:rStyle w:val="105pt"/>
                <w:rFonts w:ascii="Arial" w:hAnsi="Arial" w:cs="Arial"/>
                <w:b/>
                <w:color w:val="auto"/>
                <w:sz w:val="22"/>
                <w:szCs w:val="22"/>
              </w:rPr>
            </w:pPr>
            <w:r w:rsidRPr="00A80144">
              <w:rPr>
                <w:rStyle w:val="105pt"/>
                <w:rFonts w:ascii="Arial" w:hAnsi="Arial" w:cs="Arial"/>
                <w:b/>
                <w:color w:val="auto"/>
                <w:sz w:val="22"/>
                <w:szCs w:val="22"/>
              </w:rPr>
              <w:t>13.</w:t>
            </w:r>
          </w:p>
        </w:tc>
        <w:tc>
          <w:tcPr>
            <w:tcW w:w="2889" w:type="dxa"/>
            <w:shd w:val="clear" w:color="auto" w:fill="FFFFFF"/>
          </w:tcPr>
          <w:p w:rsidR="00702FE2" w:rsidRPr="00A80144" w:rsidRDefault="00A80546" w:rsidP="00805188">
            <w:pPr>
              <w:ind w:left="110"/>
              <w:rPr>
                <w:rStyle w:val="105pt"/>
                <w:rFonts w:ascii="Arial" w:hAnsi="Arial" w:cs="Arial"/>
                <w:color w:val="auto"/>
                <w:sz w:val="22"/>
                <w:szCs w:val="22"/>
              </w:rPr>
            </w:pPr>
            <w:r w:rsidRPr="00A80144">
              <w:rPr>
                <w:rStyle w:val="105pt"/>
                <w:rFonts w:ascii="Arial" w:hAnsi="Arial" w:cs="Arial"/>
                <w:color w:val="auto"/>
                <w:sz w:val="22"/>
                <w:szCs w:val="22"/>
              </w:rPr>
              <w:t xml:space="preserve">Содержание ионола </w:t>
            </w:r>
          </w:p>
          <w:p w:rsidR="00A80546" w:rsidRPr="00A80144" w:rsidRDefault="00A80546" w:rsidP="00805188">
            <w:pPr>
              <w:ind w:left="110"/>
              <w:rPr>
                <w:rFonts w:ascii="Arial" w:hAnsi="Arial" w:cs="Arial"/>
                <w:sz w:val="22"/>
                <w:szCs w:val="22"/>
              </w:rPr>
            </w:pPr>
            <w:r w:rsidRPr="00A80144">
              <w:rPr>
                <w:rStyle w:val="105pt"/>
                <w:rFonts w:ascii="Arial" w:hAnsi="Arial" w:cs="Arial"/>
                <w:color w:val="auto"/>
                <w:sz w:val="22"/>
                <w:szCs w:val="22"/>
              </w:rPr>
              <w:t>(</w:t>
            </w:r>
            <w:r w:rsidRPr="00A80144">
              <w:rPr>
                <w:rStyle w:val="105pt"/>
                <w:rFonts w:ascii="Arial" w:hAnsi="Arial" w:cs="Arial"/>
                <w:b/>
                <w:color w:val="auto"/>
                <w:sz w:val="22"/>
                <w:szCs w:val="22"/>
              </w:rPr>
              <w:t>АГИДОЛ-1</w:t>
            </w:r>
            <w:r w:rsidRPr="00A80144">
              <w:rPr>
                <w:rStyle w:val="105pt"/>
                <w:rFonts w:ascii="Arial" w:hAnsi="Arial" w:cs="Arial"/>
                <w:color w:val="auto"/>
                <w:sz w:val="22"/>
                <w:szCs w:val="22"/>
              </w:rPr>
              <w:t>), %, не менее</w:t>
            </w:r>
          </w:p>
        </w:tc>
        <w:tc>
          <w:tcPr>
            <w:tcW w:w="819"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0,25</w:t>
            </w:r>
          </w:p>
        </w:tc>
        <w:tc>
          <w:tcPr>
            <w:tcW w:w="80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0,3</w:t>
            </w:r>
          </w:p>
        </w:tc>
        <w:tc>
          <w:tcPr>
            <w:tcW w:w="1077" w:type="dxa"/>
            <w:shd w:val="clear" w:color="auto" w:fill="FFFFFF"/>
          </w:tcPr>
          <w:p w:rsidR="00A80546" w:rsidRPr="00A80144" w:rsidRDefault="00A80546" w:rsidP="00805188">
            <w:pPr>
              <w:jc w:val="center"/>
              <w:rPr>
                <w:rFonts w:ascii="Arial" w:hAnsi="Arial" w:cs="Arial"/>
                <w:b/>
                <w:sz w:val="22"/>
                <w:szCs w:val="22"/>
              </w:rPr>
            </w:pPr>
            <w:r w:rsidRPr="00A80144">
              <w:rPr>
                <w:rStyle w:val="11pt"/>
                <w:rFonts w:ascii="Arial" w:hAnsi="Arial" w:cs="Arial"/>
                <w:b/>
                <w:color w:val="auto"/>
              </w:rPr>
              <w:t>0,2</w:t>
            </w:r>
          </w:p>
        </w:tc>
        <w:tc>
          <w:tcPr>
            <w:tcW w:w="806" w:type="dxa"/>
            <w:shd w:val="clear" w:color="auto" w:fill="FFFFFF"/>
          </w:tcPr>
          <w:p w:rsidR="00A80546" w:rsidRPr="00A80144" w:rsidRDefault="00A80546" w:rsidP="00805188">
            <w:pPr>
              <w:jc w:val="center"/>
              <w:rPr>
                <w:rFonts w:ascii="Arial" w:hAnsi="Arial" w:cs="Arial"/>
                <w:b/>
                <w:sz w:val="22"/>
                <w:szCs w:val="22"/>
              </w:rPr>
            </w:pPr>
            <w:r w:rsidRPr="00A80144">
              <w:rPr>
                <w:rStyle w:val="11pt"/>
                <w:rFonts w:ascii="Arial" w:hAnsi="Arial" w:cs="Arial"/>
                <w:b/>
                <w:color w:val="auto"/>
              </w:rPr>
              <w:t>0,2</w:t>
            </w:r>
          </w:p>
        </w:tc>
        <w:tc>
          <w:tcPr>
            <w:tcW w:w="812" w:type="dxa"/>
            <w:shd w:val="clear" w:color="auto" w:fill="FFFFFF"/>
          </w:tcPr>
          <w:p w:rsidR="00A80546" w:rsidRPr="00A80144" w:rsidRDefault="00A80546" w:rsidP="00805188">
            <w:pPr>
              <w:jc w:val="center"/>
              <w:rPr>
                <w:rFonts w:ascii="Arial" w:hAnsi="Arial" w:cs="Arial"/>
                <w:b/>
                <w:sz w:val="22"/>
                <w:szCs w:val="22"/>
              </w:rPr>
            </w:pPr>
            <w:r w:rsidRPr="00A80144">
              <w:rPr>
                <w:rStyle w:val="11pt"/>
                <w:rFonts w:ascii="Arial" w:hAnsi="Arial" w:cs="Arial"/>
                <w:b/>
                <w:color w:val="auto"/>
              </w:rPr>
              <w:t>0,2</w:t>
            </w:r>
          </w:p>
        </w:tc>
        <w:tc>
          <w:tcPr>
            <w:tcW w:w="950" w:type="dxa"/>
            <w:shd w:val="clear" w:color="auto" w:fill="FFFFFF"/>
          </w:tcPr>
          <w:p w:rsidR="00A80546" w:rsidRPr="00A80144" w:rsidRDefault="00A80546" w:rsidP="00805188">
            <w:pPr>
              <w:jc w:val="center"/>
              <w:rPr>
                <w:rFonts w:ascii="Arial" w:hAnsi="Arial" w:cs="Arial"/>
                <w:b/>
                <w:sz w:val="22"/>
                <w:szCs w:val="22"/>
              </w:rPr>
            </w:pPr>
            <w:r w:rsidRPr="00A80144">
              <w:rPr>
                <w:rStyle w:val="11pt"/>
                <w:rFonts w:ascii="Arial" w:hAnsi="Arial" w:cs="Arial"/>
                <w:b/>
                <w:color w:val="auto"/>
              </w:rPr>
              <w:t>0,2</w:t>
            </w:r>
          </w:p>
        </w:tc>
        <w:tc>
          <w:tcPr>
            <w:tcW w:w="94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0,3</w:t>
            </w:r>
          </w:p>
        </w:tc>
        <w:tc>
          <w:tcPr>
            <w:tcW w:w="945"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0,25</w:t>
            </w:r>
          </w:p>
        </w:tc>
        <w:tc>
          <w:tcPr>
            <w:tcW w:w="939"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0,25</w:t>
            </w:r>
          </w:p>
        </w:tc>
        <w:tc>
          <w:tcPr>
            <w:tcW w:w="1106"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0,25</w:t>
            </w:r>
          </w:p>
        </w:tc>
        <w:tc>
          <w:tcPr>
            <w:tcW w:w="1210" w:type="dxa"/>
            <w:shd w:val="clear" w:color="auto" w:fill="FFFFFF"/>
          </w:tcPr>
          <w:p w:rsidR="00A80546" w:rsidRPr="00A80144" w:rsidRDefault="00A80546" w:rsidP="00805188">
            <w:pPr>
              <w:jc w:val="center"/>
              <w:rPr>
                <w:rFonts w:ascii="Arial" w:hAnsi="Arial" w:cs="Arial"/>
                <w:b/>
                <w:sz w:val="22"/>
                <w:szCs w:val="22"/>
              </w:rPr>
            </w:pPr>
            <w:r w:rsidRPr="00A80144">
              <w:rPr>
                <w:rStyle w:val="105pt"/>
                <w:rFonts w:ascii="Arial" w:hAnsi="Arial" w:cs="Arial"/>
                <w:b/>
                <w:color w:val="auto"/>
                <w:sz w:val="22"/>
                <w:szCs w:val="22"/>
              </w:rPr>
              <w:t>0,25</w:t>
            </w:r>
          </w:p>
        </w:tc>
        <w:tc>
          <w:tcPr>
            <w:tcW w:w="1733"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ГОСТ Р 54331-2011</w:t>
            </w:r>
          </w:p>
        </w:tc>
      </w:tr>
      <w:tr w:rsidR="00A80546" w:rsidRPr="00A80144" w:rsidTr="001C5DA5">
        <w:trPr>
          <w:jc w:val="center"/>
        </w:trPr>
        <w:tc>
          <w:tcPr>
            <w:tcW w:w="480" w:type="dxa"/>
            <w:shd w:val="clear" w:color="auto" w:fill="FFFFFF"/>
          </w:tcPr>
          <w:p w:rsidR="00A80546" w:rsidRPr="00A80144" w:rsidRDefault="00A80546" w:rsidP="00805188">
            <w:pPr>
              <w:pStyle w:val="73"/>
              <w:shd w:val="clear" w:color="auto" w:fill="auto"/>
              <w:spacing w:before="0" w:after="0" w:line="240" w:lineRule="auto"/>
              <w:ind w:left="53"/>
              <w:jc w:val="center"/>
              <w:rPr>
                <w:rStyle w:val="105pt"/>
                <w:rFonts w:ascii="Arial" w:hAnsi="Arial" w:cs="Arial"/>
                <w:b/>
                <w:color w:val="auto"/>
                <w:sz w:val="22"/>
                <w:szCs w:val="22"/>
              </w:rPr>
            </w:pPr>
            <w:r w:rsidRPr="00A80144">
              <w:rPr>
                <w:rStyle w:val="105pt"/>
                <w:rFonts w:ascii="Arial" w:hAnsi="Arial" w:cs="Arial"/>
                <w:b/>
                <w:color w:val="auto"/>
                <w:sz w:val="22"/>
                <w:szCs w:val="22"/>
              </w:rPr>
              <w:t>14.</w:t>
            </w:r>
          </w:p>
        </w:tc>
        <w:tc>
          <w:tcPr>
            <w:tcW w:w="2889" w:type="dxa"/>
            <w:shd w:val="clear" w:color="auto" w:fill="FFFFFF"/>
          </w:tcPr>
          <w:p w:rsidR="00A80546" w:rsidRPr="00A80144" w:rsidRDefault="00A80546" w:rsidP="00805188">
            <w:pPr>
              <w:ind w:left="110"/>
              <w:jc w:val="both"/>
              <w:rPr>
                <w:rFonts w:ascii="Arial" w:hAnsi="Arial" w:cs="Arial"/>
                <w:sz w:val="22"/>
                <w:szCs w:val="22"/>
              </w:rPr>
            </w:pPr>
            <w:r w:rsidRPr="00A80144">
              <w:rPr>
                <w:rStyle w:val="105pt"/>
                <w:rFonts w:ascii="Arial" w:hAnsi="Arial" w:cs="Arial"/>
                <w:color w:val="auto"/>
                <w:sz w:val="22"/>
                <w:szCs w:val="22"/>
              </w:rPr>
              <w:t>Внешний вид</w:t>
            </w:r>
          </w:p>
        </w:tc>
        <w:tc>
          <w:tcPr>
            <w:tcW w:w="10414" w:type="dxa"/>
            <w:gridSpan w:val="11"/>
            <w:shd w:val="clear" w:color="auto" w:fill="FFFFFF"/>
            <w:vAlign w:val="bottom"/>
          </w:tcPr>
          <w:p w:rsidR="00A80546" w:rsidRPr="00A80144" w:rsidRDefault="00A80546" w:rsidP="00805188">
            <w:pPr>
              <w:ind w:left="93"/>
              <w:rPr>
                <w:rFonts w:ascii="Arial" w:hAnsi="Arial" w:cs="Arial"/>
                <w:sz w:val="22"/>
                <w:szCs w:val="22"/>
              </w:rPr>
            </w:pPr>
            <w:r w:rsidRPr="00A80144">
              <w:rPr>
                <w:rStyle w:val="105pt"/>
                <w:rFonts w:ascii="Arial" w:hAnsi="Arial" w:cs="Arial"/>
                <w:color w:val="auto"/>
                <w:sz w:val="22"/>
                <w:szCs w:val="22"/>
              </w:rPr>
              <w:t>Чистое, прозрачное, свободное от видимых частиц загрязнения и осадков, желтого или светло-коричневого цвета</w:t>
            </w:r>
          </w:p>
        </w:tc>
        <w:tc>
          <w:tcPr>
            <w:tcW w:w="1733" w:type="dxa"/>
            <w:shd w:val="clear" w:color="auto" w:fill="FFFFFF"/>
          </w:tcPr>
          <w:p w:rsidR="00A80546" w:rsidRPr="00A80144" w:rsidRDefault="00A80546" w:rsidP="00805188">
            <w:pPr>
              <w:jc w:val="center"/>
              <w:rPr>
                <w:rFonts w:ascii="Arial" w:hAnsi="Arial" w:cs="Arial"/>
                <w:sz w:val="22"/>
                <w:szCs w:val="22"/>
              </w:rPr>
            </w:pPr>
            <w:r w:rsidRPr="00A80144">
              <w:rPr>
                <w:rStyle w:val="105pt"/>
                <w:rFonts w:ascii="Arial" w:hAnsi="Arial" w:cs="Arial"/>
                <w:color w:val="auto"/>
                <w:sz w:val="22"/>
                <w:szCs w:val="22"/>
              </w:rPr>
              <w:t>ГОСТ</w:t>
            </w:r>
            <w:r w:rsidRPr="00A80144">
              <w:rPr>
                <w:rStyle w:val="105pt"/>
                <w:rFonts w:ascii="Arial" w:hAnsi="Arial" w:cs="Arial"/>
                <w:color w:val="auto"/>
                <w:sz w:val="22"/>
                <w:szCs w:val="22"/>
                <w:lang w:val="en-US"/>
              </w:rPr>
              <w:t xml:space="preserve"> </w:t>
            </w:r>
            <w:r w:rsidRPr="00A80144">
              <w:rPr>
                <w:rStyle w:val="105pt"/>
                <w:rFonts w:ascii="Arial" w:hAnsi="Arial" w:cs="Arial"/>
                <w:color w:val="auto"/>
                <w:sz w:val="22"/>
                <w:szCs w:val="22"/>
              </w:rPr>
              <w:t>Р</w:t>
            </w:r>
            <w:r w:rsidRPr="00A80144">
              <w:rPr>
                <w:rStyle w:val="105pt"/>
                <w:rFonts w:ascii="Arial" w:hAnsi="Arial" w:cs="Arial"/>
                <w:color w:val="auto"/>
                <w:sz w:val="22"/>
                <w:szCs w:val="22"/>
                <w:lang w:val="en-US"/>
              </w:rPr>
              <w:t xml:space="preserve"> </w:t>
            </w:r>
            <w:r w:rsidRPr="00A80144">
              <w:rPr>
                <w:rStyle w:val="105pt"/>
                <w:rFonts w:ascii="Arial" w:hAnsi="Arial" w:cs="Arial"/>
                <w:color w:val="auto"/>
                <w:sz w:val="22"/>
                <w:szCs w:val="22"/>
              </w:rPr>
              <w:t>54331-2011</w:t>
            </w:r>
          </w:p>
        </w:tc>
      </w:tr>
    </w:tbl>
    <w:p w:rsidR="00A80546" w:rsidRPr="00A80144" w:rsidRDefault="00A80546" w:rsidP="00805188">
      <w:pPr>
        <w:pStyle w:val="73"/>
        <w:shd w:val="clear" w:color="auto" w:fill="auto"/>
        <w:spacing w:before="0" w:after="0" w:line="240" w:lineRule="auto"/>
        <w:jc w:val="left"/>
        <w:rPr>
          <w:rFonts w:ascii="Arial" w:hAnsi="Arial" w:cs="Arial"/>
          <w:b/>
          <w:color w:val="auto"/>
          <w:sz w:val="22"/>
          <w:szCs w:val="22"/>
        </w:rPr>
      </w:pPr>
      <w:r w:rsidRPr="00A80144">
        <w:rPr>
          <w:rStyle w:val="105pt"/>
          <w:rFonts w:ascii="Arial" w:hAnsi="Arial" w:cs="Arial"/>
          <w:b/>
          <w:color w:val="auto"/>
          <w:sz w:val="22"/>
          <w:szCs w:val="22"/>
        </w:rPr>
        <w:t>Примечания:</w:t>
      </w:r>
    </w:p>
    <w:p w:rsidR="00A80546" w:rsidRPr="00A80144" w:rsidRDefault="00A80546" w:rsidP="00805188">
      <w:pPr>
        <w:pStyle w:val="73"/>
        <w:shd w:val="clear" w:color="auto" w:fill="auto"/>
        <w:spacing w:before="0" w:after="0" w:line="240" w:lineRule="auto"/>
        <w:ind w:firstLine="567"/>
        <w:jc w:val="left"/>
        <w:rPr>
          <w:rStyle w:val="105pt"/>
          <w:rFonts w:ascii="Arial" w:hAnsi="Arial" w:cs="Arial"/>
          <w:color w:val="auto"/>
          <w:sz w:val="22"/>
          <w:szCs w:val="22"/>
        </w:rPr>
      </w:pPr>
      <w:r w:rsidRPr="00A80144">
        <w:rPr>
          <w:rStyle w:val="105pt"/>
          <w:rFonts w:ascii="Arial" w:hAnsi="Arial" w:cs="Arial"/>
          <w:color w:val="auto"/>
          <w:sz w:val="22"/>
          <w:szCs w:val="22"/>
        </w:rPr>
        <w:t>При внесении изменений предприятием изготовителем масла в документы, определяющие технические требования к качеству масла, необходимо внести изменения в данную таблицу</w:t>
      </w:r>
      <w:r w:rsidR="008E4C16" w:rsidRPr="00A80144">
        <w:rPr>
          <w:rStyle w:val="105pt"/>
          <w:rFonts w:ascii="Arial" w:hAnsi="Arial" w:cs="Arial"/>
          <w:color w:val="auto"/>
          <w:sz w:val="22"/>
          <w:szCs w:val="22"/>
        </w:rPr>
        <w:t>. П</w:t>
      </w:r>
      <w:r w:rsidRPr="00A80144">
        <w:rPr>
          <w:rStyle w:val="105pt"/>
          <w:rFonts w:ascii="Arial" w:hAnsi="Arial" w:cs="Arial"/>
          <w:color w:val="auto"/>
          <w:sz w:val="22"/>
          <w:szCs w:val="22"/>
        </w:rPr>
        <w:t>ри возникновении разночтений приоритетным являются требования завода изготовителя масла.</w:t>
      </w:r>
    </w:p>
    <w:p w:rsidR="00A80546" w:rsidRPr="00A80144" w:rsidRDefault="00A80546" w:rsidP="00805188">
      <w:pPr>
        <w:pStyle w:val="73"/>
        <w:shd w:val="clear" w:color="auto" w:fill="auto"/>
        <w:spacing w:before="0" w:after="0" w:line="240" w:lineRule="auto"/>
        <w:ind w:firstLine="567"/>
        <w:jc w:val="left"/>
        <w:rPr>
          <w:rStyle w:val="105pt"/>
          <w:rFonts w:ascii="Arial" w:hAnsi="Arial" w:cs="Arial"/>
          <w:color w:val="auto"/>
          <w:sz w:val="22"/>
          <w:szCs w:val="22"/>
        </w:rPr>
      </w:pPr>
      <w:r w:rsidRPr="00A80144">
        <w:rPr>
          <w:rStyle w:val="9pt0"/>
          <w:rFonts w:ascii="Arial" w:hAnsi="Arial" w:cs="Arial"/>
          <w:b w:val="0"/>
          <w:color w:val="auto"/>
          <w:sz w:val="22"/>
          <w:szCs w:val="22"/>
        </w:rPr>
        <w:t>* - п</w:t>
      </w:r>
      <w:r w:rsidRPr="00A80144">
        <w:rPr>
          <w:rStyle w:val="105pt"/>
          <w:rFonts w:ascii="Arial" w:hAnsi="Arial" w:cs="Arial"/>
          <w:color w:val="auto"/>
          <w:sz w:val="22"/>
          <w:szCs w:val="22"/>
        </w:rPr>
        <w:t xml:space="preserve">ри температуре </w:t>
      </w:r>
      <w:r w:rsidRPr="00A80144">
        <w:rPr>
          <w:rStyle w:val="105pt"/>
          <w:rFonts w:ascii="Arial" w:hAnsi="Arial" w:cs="Arial"/>
          <w:b/>
          <w:color w:val="auto"/>
          <w:sz w:val="22"/>
          <w:szCs w:val="22"/>
        </w:rPr>
        <w:t>40</w:t>
      </w:r>
      <w:r w:rsidRPr="00A80144">
        <w:rPr>
          <w:rStyle w:val="105pt"/>
          <w:rFonts w:ascii="Arial" w:hAnsi="Arial" w:cs="Arial"/>
          <w:color w:val="auto"/>
          <w:sz w:val="22"/>
          <w:szCs w:val="22"/>
        </w:rPr>
        <w:t>°С.</w:t>
      </w:r>
    </w:p>
    <w:p w:rsidR="00A80546" w:rsidRPr="00A80144" w:rsidRDefault="00A80546" w:rsidP="00805188">
      <w:pPr>
        <w:pStyle w:val="73"/>
        <w:shd w:val="clear" w:color="auto" w:fill="auto"/>
        <w:tabs>
          <w:tab w:val="left" w:pos="0"/>
        </w:tabs>
        <w:spacing w:before="0" w:after="0" w:line="240" w:lineRule="auto"/>
        <w:ind w:firstLine="567"/>
        <w:jc w:val="left"/>
        <w:rPr>
          <w:rStyle w:val="105pt"/>
          <w:rFonts w:ascii="Arial" w:hAnsi="Arial" w:cs="Arial"/>
          <w:color w:val="auto"/>
          <w:sz w:val="22"/>
          <w:szCs w:val="22"/>
        </w:rPr>
      </w:pPr>
      <w:r w:rsidRPr="00A80144">
        <w:rPr>
          <w:rStyle w:val="105pt"/>
          <w:rFonts w:ascii="Arial" w:hAnsi="Arial" w:cs="Arial"/>
          <w:color w:val="auto"/>
          <w:sz w:val="22"/>
          <w:szCs w:val="22"/>
        </w:rPr>
        <w:t xml:space="preserve">** - при температуре минус </w:t>
      </w:r>
      <w:r w:rsidRPr="00A80144">
        <w:rPr>
          <w:rStyle w:val="105pt"/>
          <w:rFonts w:ascii="Arial" w:hAnsi="Arial" w:cs="Arial"/>
          <w:b/>
          <w:color w:val="auto"/>
          <w:sz w:val="22"/>
          <w:szCs w:val="22"/>
        </w:rPr>
        <w:t>40</w:t>
      </w:r>
      <w:r w:rsidRPr="00A80144">
        <w:rPr>
          <w:rStyle w:val="105pt"/>
          <w:rFonts w:ascii="Arial" w:hAnsi="Arial" w:cs="Arial"/>
          <w:color w:val="auto"/>
          <w:sz w:val="22"/>
          <w:szCs w:val="22"/>
        </w:rPr>
        <w:t>°С.</w:t>
      </w:r>
    </w:p>
    <w:p w:rsidR="00A80546" w:rsidRPr="00A80144" w:rsidRDefault="00A80546" w:rsidP="00805188">
      <w:pPr>
        <w:pStyle w:val="af4"/>
        <w:tabs>
          <w:tab w:val="right" w:pos="2241"/>
          <w:tab w:val="right" w:pos="4182"/>
          <w:tab w:val="right" w:pos="5754"/>
          <w:tab w:val="right" w:pos="6106"/>
          <w:tab w:val="right" w:pos="7361"/>
          <w:tab w:val="right" w:pos="8502"/>
          <w:tab w:val="right" w:pos="9907"/>
        </w:tabs>
        <w:ind w:left="0" w:firstLine="567"/>
        <w:rPr>
          <w:rStyle w:val="105pt"/>
          <w:rFonts w:ascii="Arial" w:hAnsi="Arial" w:cs="Arial"/>
          <w:color w:val="auto"/>
          <w:sz w:val="22"/>
          <w:szCs w:val="22"/>
        </w:rPr>
      </w:pPr>
      <w:r w:rsidRPr="00A80144">
        <w:rPr>
          <w:rStyle w:val="105pt"/>
          <w:rFonts w:ascii="Arial" w:hAnsi="Arial" w:cs="Arial"/>
          <w:color w:val="auto"/>
          <w:sz w:val="22"/>
          <w:szCs w:val="22"/>
        </w:rPr>
        <w:t>*** - или в иных условиях, указанных в нормативной документации на конкретную марку масла.</w:t>
      </w:r>
    </w:p>
    <w:p w:rsidR="008E4C16" w:rsidRPr="00A80144" w:rsidRDefault="008E4C16" w:rsidP="00805188">
      <w:pPr>
        <w:pStyle w:val="af4"/>
        <w:tabs>
          <w:tab w:val="right" w:pos="2241"/>
          <w:tab w:val="right" w:pos="4182"/>
          <w:tab w:val="right" w:pos="5754"/>
          <w:tab w:val="right" w:pos="6106"/>
          <w:tab w:val="right" w:pos="7361"/>
          <w:tab w:val="right" w:pos="8502"/>
          <w:tab w:val="right" w:pos="9907"/>
        </w:tabs>
        <w:ind w:left="0" w:firstLine="567"/>
        <w:jc w:val="right"/>
        <w:rPr>
          <w:rFonts w:ascii="Arial" w:hAnsi="Arial" w:cs="Arial"/>
          <w:b/>
          <w:sz w:val="22"/>
          <w:szCs w:val="22"/>
        </w:rPr>
      </w:pPr>
    </w:p>
    <w:p w:rsidR="00702FE2" w:rsidRPr="00A80144" w:rsidRDefault="00702FE2" w:rsidP="00702FE2">
      <w:pPr>
        <w:pStyle w:val="af4"/>
        <w:tabs>
          <w:tab w:val="right" w:pos="2241"/>
          <w:tab w:val="right" w:pos="4182"/>
          <w:tab w:val="right" w:pos="5754"/>
          <w:tab w:val="right" w:pos="6106"/>
          <w:tab w:val="right" w:pos="7361"/>
          <w:tab w:val="right" w:pos="8502"/>
          <w:tab w:val="right" w:pos="9907"/>
        </w:tabs>
        <w:spacing w:line="328" w:lineRule="exact"/>
        <w:ind w:left="1287"/>
        <w:jc w:val="right"/>
        <w:rPr>
          <w:rFonts w:ascii="Arial" w:hAnsi="Arial" w:cs="Arial"/>
          <w:b/>
          <w:sz w:val="22"/>
          <w:szCs w:val="22"/>
        </w:rPr>
      </w:pPr>
      <w:r w:rsidRPr="00A80144">
        <w:rPr>
          <w:rFonts w:ascii="Arial" w:hAnsi="Arial" w:cs="Arial"/>
          <w:b/>
          <w:sz w:val="22"/>
          <w:szCs w:val="22"/>
        </w:rPr>
        <w:t>Нормативные</w:t>
      </w:r>
      <w:r w:rsidRPr="00A80144">
        <w:rPr>
          <w:rFonts w:ascii="Arial" w:hAnsi="Arial" w:cs="Arial"/>
          <w:b/>
          <w:sz w:val="22"/>
          <w:szCs w:val="22"/>
        </w:rPr>
        <w:tab/>
        <w:t xml:space="preserve"> требования к качеству свежих и товарных </w:t>
      </w:r>
      <w:r w:rsidRPr="00A80144">
        <w:rPr>
          <w:rFonts w:ascii="Arial" w:hAnsi="Arial" w:cs="Arial"/>
          <w:b/>
          <w:sz w:val="22"/>
          <w:szCs w:val="22"/>
        </w:rPr>
        <w:tab/>
        <w:t xml:space="preserve">нефтяных </w:t>
      </w:r>
      <w:r w:rsidRPr="00A80144">
        <w:rPr>
          <w:rStyle w:val="aff0"/>
          <w:rFonts w:ascii="Arial" w:hAnsi="Arial" w:cs="Arial"/>
          <w:b/>
          <w:color w:val="auto"/>
          <w:sz w:val="22"/>
          <w:szCs w:val="22"/>
          <w:u w:val="none"/>
        </w:rPr>
        <w:t>турбинных масел Тп-22С, Тп-22Б, Тп-30</w:t>
      </w:r>
    </w:p>
    <w:tbl>
      <w:tblPr>
        <w:tblOverlap w:val="never"/>
        <w:tblW w:w="15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4"/>
        <w:gridCol w:w="6575"/>
        <w:gridCol w:w="1390"/>
        <w:gridCol w:w="55"/>
        <w:gridCol w:w="41"/>
        <w:gridCol w:w="1350"/>
        <w:gridCol w:w="55"/>
        <w:gridCol w:w="1296"/>
        <w:gridCol w:w="34"/>
        <w:gridCol w:w="6"/>
        <w:gridCol w:w="1330"/>
        <w:gridCol w:w="2358"/>
      </w:tblGrid>
      <w:tr w:rsidR="00702FE2" w:rsidRPr="00A80144" w:rsidTr="00D24626">
        <w:trPr>
          <w:trHeight w:hRule="exact" w:val="288"/>
          <w:tblHeader/>
          <w:jc w:val="center"/>
        </w:trPr>
        <w:tc>
          <w:tcPr>
            <w:tcW w:w="574" w:type="dxa"/>
            <w:vMerge w:val="restart"/>
            <w:shd w:val="clear" w:color="auto" w:fill="FFFFFF"/>
            <w:vAlign w:val="center"/>
          </w:tcPr>
          <w:p w:rsidR="00702FE2" w:rsidRPr="00A80144" w:rsidRDefault="00702FE2" w:rsidP="00D24626">
            <w:pPr>
              <w:pStyle w:val="73"/>
              <w:shd w:val="clear" w:color="auto" w:fill="auto"/>
              <w:spacing w:before="0" w:after="0" w:line="240" w:lineRule="auto"/>
              <w:jc w:val="center"/>
              <w:rPr>
                <w:rStyle w:val="105pt"/>
                <w:rFonts w:ascii="Arial" w:hAnsi="Arial" w:cs="Arial"/>
                <w:b/>
                <w:color w:val="auto"/>
                <w:sz w:val="22"/>
                <w:szCs w:val="22"/>
              </w:rPr>
            </w:pPr>
            <w:r w:rsidRPr="00A80144">
              <w:rPr>
                <w:rStyle w:val="105pt"/>
                <w:rFonts w:ascii="Arial" w:hAnsi="Arial" w:cs="Arial"/>
                <w:b/>
                <w:color w:val="auto"/>
                <w:sz w:val="22"/>
                <w:szCs w:val="22"/>
              </w:rPr>
              <w:t>№ п.п.</w:t>
            </w:r>
          </w:p>
        </w:tc>
        <w:tc>
          <w:tcPr>
            <w:tcW w:w="6575" w:type="dxa"/>
            <w:vMerge w:val="restart"/>
            <w:shd w:val="clear" w:color="auto" w:fill="FFFFFF"/>
            <w:vAlign w:val="center"/>
          </w:tcPr>
          <w:p w:rsidR="00702FE2" w:rsidRPr="00A80144" w:rsidRDefault="00702FE2" w:rsidP="00D24626">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Показатель качества</w:t>
            </w:r>
          </w:p>
        </w:tc>
        <w:tc>
          <w:tcPr>
            <w:tcW w:w="2836" w:type="dxa"/>
            <w:gridSpan w:val="4"/>
            <w:shd w:val="clear" w:color="auto" w:fill="FFFFFF"/>
            <w:vAlign w:val="center"/>
          </w:tcPr>
          <w:p w:rsidR="00702FE2" w:rsidRPr="00A80144" w:rsidRDefault="00702FE2" w:rsidP="00D24626">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Тп-22С</w:t>
            </w:r>
          </w:p>
        </w:tc>
        <w:tc>
          <w:tcPr>
            <w:tcW w:w="1351" w:type="dxa"/>
            <w:gridSpan w:val="2"/>
            <w:vMerge w:val="restart"/>
            <w:shd w:val="clear" w:color="auto" w:fill="FFFFFF"/>
            <w:vAlign w:val="center"/>
          </w:tcPr>
          <w:p w:rsidR="00702FE2" w:rsidRPr="00A80144" w:rsidRDefault="00702FE2" w:rsidP="00D24626">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Тп-22Б</w:t>
            </w:r>
          </w:p>
        </w:tc>
        <w:tc>
          <w:tcPr>
            <w:tcW w:w="1370" w:type="dxa"/>
            <w:gridSpan w:val="3"/>
            <w:vMerge w:val="restart"/>
            <w:shd w:val="clear" w:color="auto" w:fill="FFFFFF"/>
            <w:vAlign w:val="center"/>
          </w:tcPr>
          <w:p w:rsidR="00702FE2" w:rsidRPr="00A80144" w:rsidRDefault="00702FE2" w:rsidP="00D24626">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Тп-30</w:t>
            </w:r>
          </w:p>
        </w:tc>
        <w:tc>
          <w:tcPr>
            <w:tcW w:w="2358" w:type="dxa"/>
            <w:vMerge w:val="restart"/>
            <w:shd w:val="clear" w:color="auto" w:fill="FFFFFF"/>
            <w:vAlign w:val="center"/>
          </w:tcPr>
          <w:p w:rsidR="00702FE2" w:rsidRPr="00A80144" w:rsidRDefault="00702FE2" w:rsidP="00D24626">
            <w:pPr>
              <w:jc w:val="center"/>
              <w:rPr>
                <w:rStyle w:val="105pt"/>
                <w:rFonts w:ascii="Arial" w:hAnsi="Arial" w:cs="Arial"/>
                <w:b/>
                <w:color w:val="auto"/>
                <w:sz w:val="22"/>
                <w:szCs w:val="22"/>
              </w:rPr>
            </w:pPr>
            <w:r w:rsidRPr="00A80144">
              <w:rPr>
                <w:rStyle w:val="105pt"/>
                <w:rFonts w:ascii="Arial" w:hAnsi="Arial" w:cs="Arial"/>
                <w:b/>
                <w:color w:val="auto"/>
                <w:sz w:val="22"/>
                <w:szCs w:val="22"/>
              </w:rPr>
              <w:t xml:space="preserve">Методы </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испытания</w:t>
            </w:r>
          </w:p>
        </w:tc>
      </w:tr>
      <w:tr w:rsidR="00702FE2" w:rsidRPr="00A80144" w:rsidTr="00D24626">
        <w:trPr>
          <w:trHeight w:hRule="exact" w:val="317"/>
          <w:tblHeader/>
          <w:jc w:val="center"/>
        </w:trPr>
        <w:tc>
          <w:tcPr>
            <w:tcW w:w="574" w:type="dxa"/>
            <w:vMerge/>
            <w:shd w:val="clear" w:color="auto" w:fill="FFFFFF"/>
          </w:tcPr>
          <w:p w:rsidR="00702FE2" w:rsidRPr="00A80144" w:rsidRDefault="00702FE2" w:rsidP="00D24626">
            <w:pPr>
              <w:rPr>
                <w:rFonts w:ascii="Arial" w:hAnsi="Arial" w:cs="Arial"/>
                <w:sz w:val="22"/>
                <w:szCs w:val="22"/>
              </w:rPr>
            </w:pPr>
          </w:p>
        </w:tc>
        <w:tc>
          <w:tcPr>
            <w:tcW w:w="6575" w:type="dxa"/>
            <w:vMerge/>
            <w:shd w:val="clear" w:color="auto" w:fill="FFFFFF"/>
            <w:vAlign w:val="center"/>
          </w:tcPr>
          <w:p w:rsidR="00702FE2" w:rsidRPr="00A80144" w:rsidRDefault="00702FE2" w:rsidP="00D24626">
            <w:pPr>
              <w:rPr>
                <w:rFonts w:ascii="Arial" w:hAnsi="Arial" w:cs="Arial"/>
                <w:sz w:val="22"/>
                <w:szCs w:val="22"/>
              </w:rPr>
            </w:pPr>
          </w:p>
        </w:tc>
        <w:tc>
          <w:tcPr>
            <w:tcW w:w="1486" w:type="dxa"/>
            <w:gridSpan w:val="3"/>
            <w:shd w:val="clear" w:color="auto" w:fill="FFFFFF"/>
            <w:vAlign w:val="center"/>
          </w:tcPr>
          <w:p w:rsidR="00702FE2" w:rsidRPr="00A80144" w:rsidRDefault="00702FE2" w:rsidP="00D24626">
            <w:pPr>
              <w:pStyle w:val="73"/>
              <w:shd w:val="clear" w:color="auto" w:fill="auto"/>
              <w:spacing w:before="0" w:after="0" w:line="240" w:lineRule="auto"/>
              <w:jc w:val="center"/>
              <w:rPr>
                <w:rFonts w:ascii="Arial" w:hAnsi="Arial" w:cs="Arial"/>
                <w:color w:val="auto"/>
                <w:sz w:val="22"/>
                <w:szCs w:val="22"/>
              </w:rPr>
            </w:pPr>
            <w:r w:rsidRPr="00A80144">
              <w:rPr>
                <w:rStyle w:val="105pt"/>
                <w:rFonts w:ascii="Arial" w:hAnsi="Arial" w:cs="Arial"/>
                <w:color w:val="auto"/>
                <w:sz w:val="22"/>
                <w:szCs w:val="22"/>
              </w:rPr>
              <w:t xml:space="preserve">Марка </w:t>
            </w:r>
            <w:r w:rsidRPr="00A80144">
              <w:rPr>
                <w:rStyle w:val="105pt"/>
                <w:rFonts w:ascii="Arial" w:hAnsi="Arial" w:cs="Arial"/>
                <w:b/>
                <w:color w:val="auto"/>
                <w:sz w:val="22"/>
                <w:szCs w:val="22"/>
              </w:rPr>
              <w:t>1</w:t>
            </w:r>
          </w:p>
        </w:tc>
        <w:tc>
          <w:tcPr>
            <w:tcW w:w="1350" w:type="dxa"/>
            <w:shd w:val="clear" w:color="auto" w:fill="FFFFFF"/>
            <w:vAlign w:val="center"/>
          </w:tcPr>
          <w:p w:rsidR="00702FE2" w:rsidRPr="00A80144" w:rsidRDefault="00702FE2" w:rsidP="00D24626">
            <w:pPr>
              <w:pStyle w:val="73"/>
              <w:shd w:val="clear" w:color="auto" w:fill="auto"/>
              <w:spacing w:before="0" w:after="0" w:line="240" w:lineRule="auto"/>
              <w:jc w:val="center"/>
              <w:rPr>
                <w:rFonts w:ascii="Arial" w:hAnsi="Arial" w:cs="Arial"/>
                <w:color w:val="auto"/>
                <w:sz w:val="22"/>
                <w:szCs w:val="22"/>
              </w:rPr>
            </w:pPr>
            <w:r w:rsidRPr="00A80144">
              <w:rPr>
                <w:rStyle w:val="105pt"/>
                <w:rFonts w:ascii="Arial" w:hAnsi="Arial" w:cs="Arial"/>
                <w:color w:val="auto"/>
                <w:sz w:val="22"/>
                <w:szCs w:val="22"/>
              </w:rPr>
              <w:t xml:space="preserve">Марка </w:t>
            </w:r>
            <w:r w:rsidRPr="00A80144">
              <w:rPr>
                <w:rStyle w:val="105pt"/>
                <w:rFonts w:ascii="Arial" w:hAnsi="Arial" w:cs="Arial"/>
                <w:b/>
                <w:color w:val="auto"/>
                <w:sz w:val="22"/>
                <w:szCs w:val="22"/>
              </w:rPr>
              <w:t>2</w:t>
            </w:r>
          </w:p>
        </w:tc>
        <w:tc>
          <w:tcPr>
            <w:tcW w:w="1351" w:type="dxa"/>
            <w:gridSpan w:val="2"/>
            <w:vMerge/>
            <w:shd w:val="clear" w:color="auto" w:fill="FFFFFF"/>
            <w:vAlign w:val="center"/>
          </w:tcPr>
          <w:p w:rsidR="00702FE2" w:rsidRPr="00A80144" w:rsidRDefault="00702FE2" w:rsidP="00D24626">
            <w:pPr>
              <w:rPr>
                <w:rFonts w:ascii="Arial" w:hAnsi="Arial" w:cs="Arial"/>
                <w:sz w:val="22"/>
                <w:szCs w:val="22"/>
              </w:rPr>
            </w:pPr>
          </w:p>
        </w:tc>
        <w:tc>
          <w:tcPr>
            <w:tcW w:w="1370" w:type="dxa"/>
            <w:gridSpan w:val="3"/>
            <w:vMerge/>
            <w:shd w:val="clear" w:color="auto" w:fill="FFFFFF"/>
            <w:vAlign w:val="center"/>
          </w:tcPr>
          <w:p w:rsidR="00702FE2" w:rsidRPr="00A80144" w:rsidRDefault="00702FE2" w:rsidP="00D24626">
            <w:pPr>
              <w:rPr>
                <w:rFonts w:ascii="Arial" w:hAnsi="Arial" w:cs="Arial"/>
                <w:sz w:val="22"/>
                <w:szCs w:val="22"/>
              </w:rPr>
            </w:pPr>
          </w:p>
        </w:tc>
        <w:tc>
          <w:tcPr>
            <w:tcW w:w="2358" w:type="dxa"/>
            <w:vMerge/>
            <w:shd w:val="clear" w:color="auto" w:fill="FFFFFF"/>
          </w:tcPr>
          <w:p w:rsidR="00702FE2" w:rsidRPr="00A80144" w:rsidRDefault="00702FE2" w:rsidP="00D24626">
            <w:pPr>
              <w:rPr>
                <w:rFonts w:ascii="Arial" w:hAnsi="Arial" w:cs="Arial"/>
                <w:sz w:val="22"/>
                <w:szCs w:val="22"/>
              </w:rPr>
            </w:pPr>
          </w:p>
        </w:tc>
      </w:tr>
      <w:tr w:rsidR="00702FE2" w:rsidRPr="00A80144" w:rsidTr="00D24626">
        <w:trPr>
          <w:trHeight w:val="908"/>
          <w:jc w:val="center"/>
        </w:trPr>
        <w:tc>
          <w:tcPr>
            <w:tcW w:w="574"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1.</w:t>
            </w:r>
          </w:p>
        </w:tc>
        <w:tc>
          <w:tcPr>
            <w:tcW w:w="6575" w:type="dxa"/>
            <w:shd w:val="clear" w:color="auto" w:fill="FFFFFF"/>
          </w:tcPr>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Вязкость кинематическая, мм</w:t>
            </w:r>
            <w:r w:rsidRPr="00A80144">
              <w:rPr>
                <w:rStyle w:val="105pt"/>
                <w:rFonts w:ascii="Arial" w:hAnsi="Arial" w:cs="Arial"/>
                <w:color w:val="auto"/>
                <w:sz w:val="22"/>
                <w:szCs w:val="22"/>
                <w:vertAlign w:val="superscript"/>
              </w:rPr>
              <w:t>2</w:t>
            </w:r>
            <w:r w:rsidRPr="00A80144">
              <w:rPr>
                <w:rStyle w:val="105pt"/>
                <w:rFonts w:ascii="Arial" w:hAnsi="Arial" w:cs="Arial"/>
                <w:color w:val="auto"/>
                <w:sz w:val="22"/>
                <w:szCs w:val="22"/>
              </w:rPr>
              <w:t>/с, при температуре:</w:t>
            </w:r>
          </w:p>
          <w:p w:rsidR="00702FE2" w:rsidRPr="00A80144" w:rsidRDefault="00702FE2" w:rsidP="00D24626">
            <w:pPr>
              <w:ind w:left="100"/>
              <w:rPr>
                <w:rFonts w:ascii="Arial" w:hAnsi="Arial" w:cs="Arial"/>
                <w:sz w:val="22"/>
                <w:szCs w:val="22"/>
              </w:rPr>
            </w:pPr>
            <w:r w:rsidRPr="00A80144">
              <w:rPr>
                <w:rStyle w:val="105pt"/>
                <w:rFonts w:ascii="Arial" w:hAnsi="Arial" w:cs="Arial"/>
                <w:b/>
                <w:color w:val="auto"/>
                <w:sz w:val="22"/>
                <w:szCs w:val="22"/>
              </w:rPr>
              <w:t>40</w:t>
            </w:r>
            <w:r w:rsidRPr="00A80144">
              <w:rPr>
                <w:rStyle w:val="105pt"/>
                <w:rFonts w:ascii="Arial" w:hAnsi="Arial" w:cs="Arial"/>
                <w:color w:val="auto"/>
                <w:sz w:val="22"/>
                <w:szCs w:val="22"/>
              </w:rPr>
              <w:t>°С</w:t>
            </w:r>
          </w:p>
          <w:p w:rsidR="00702FE2" w:rsidRPr="00A80144" w:rsidRDefault="00702FE2" w:rsidP="00D24626">
            <w:pPr>
              <w:ind w:left="100"/>
              <w:rPr>
                <w:rFonts w:ascii="Arial" w:hAnsi="Arial" w:cs="Arial"/>
                <w:sz w:val="22"/>
                <w:szCs w:val="22"/>
              </w:rPr>
            </w:pPr>
            <w:r w:rsidRPr="00A80144">
              <w:rPr>
                <w:rStyle w:val="105pt"/>
                <w:rFonts w:ascii="Arial" w:hAnsi="Arial" w:cs="Arial"/>
                <w:b/>
                <w:color w:val="auto"/>
                <w:sz w:val="22"/>
                <w:szCs w:val="22"/>
              </w:rPr>
              <w:t>50</w:t>
            </w:r>
            <w:r w:rsidRPr="00A80144">
              <w:rPr>
                <w:rStyle w:val="105pt"/>
                <w:rFonts w:ascii="Arial" w:hAnsi="Arial" w:cs="Arial"/>
                <w:color w:val="auto"/>
                <w:sz w:val="22"/>
                <w:szCs w:val="22"/>
              </w:rPr>
              <w:t>°С</w:t>
            </w:r>
          </w:p>
        </w:tc>
        <w:tc>
          <w:tcPr>
            <w:tcW w:w="4187" w:type="dxa"/>
            <w:gridSpan w:val="6"/>
            <w:shd w:val="clear" w:color="auto" w:fill="FFFFFF"/>
          </w:tcPr>
          <w:p w:rsidR="00702FE2" w:rsidRPr="00A80144" w:rsidRDefault="00702FE2" w:rsidP="00D24626">
            <w:pPr>
              <w:jc w:val="center"/>
              <w:rPr>
                <w:rStyle w:val="105pt"/>
                <w:rFonts w:ascii="Arial" w:hAnsi="Arial" w:cs="Arial"/>
                <w:color w:val="auto"/>
                <w:sz w:val="22"/>
                <w:szCs w:val="22"/>
              </w:rPr>
            </w:pP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28,8-35,2</w:t>
            </w:r>
          </w:p>
          <w:p w:rsidR="00702FE2" w:rsidRPr="00A80144" w:rsidRDefault="00702FE2" w:rsidP="00D24626">
            <w:pPr>
              <w:jc w:val="center"/>
              <w:rPr>
                <w:rFonts w:ascii="Arial" w:hAnsi="Arial" w:cs="Arial"/>
                <w:sz w:val="22"/>
                <w:szCs w:val="22"/>
              </w:rPr>
            </w:pPr>
            <w:r w:rsidRPr="00A80144">
              <w:rPr>
                <w:rStyle w:val="105pt"/>
                <w:rFonts w:ascii="Arial" w:hAnsi="Arial" w:cs="Arial"/>
                <w:b/>
                <w:color w:val="auto"/>
                <w:sz w:val="22"/>
                <w:szCs w:val="22"/>
              </w:rPr>
              <w:t>20,0-23,0</w:t>
            </w:r>
          </w:p>
        </w:tc>
        <w:tc>
          <w:tcPr>
            <w:tcW w:w="1370" w:type="dxa"/>
            <w:gridSpan w:val="3"/>
            <w:shd w:val="clear" w:color="auto" w:fill="FFFFFF"/>
          </w:tcPr>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41,4-50,6</w:t>
            </w:r>
          </w:p>
        </w:tc>
        <w:tc>
          <w:tcPr>
            <w:tcW w:w="2358" w:type="dxa"/>
            <w:shd w:val="clear" w:color="auto" w:fill="FFFFFF"/>
          </w:tcPr>
          <w:p w:rsidR="00702FE2" w:rsidRPr="00A80144" w:rsidRDefault="00702FE2" w:rsidP="00D24626">
            <w:pPr>
              <w:jc w:val="center"/>
              <w:rPr>
                <w:rFonts w:ascii="Arial" w:hAnsi="Arial" w:cs="Arial"/>
                <w:sz w:val="22"/>
                <w:szCs w:val="22"/>
              </w:rPr>
            </w:pPr>
            <w:r w:rsidRPr="00A80144">
              <w:rPr>
                <w:rStyle w:val="105pt"/>
                <w:rFonts w:ascii="Arial" w:hAnsi="Arial" w:cs="Arial"/>
                <w:color w:val="auto"/>
                <w:sz w:val="22"/>
                <w:szCs w:val="22"/>
              </w:rPr>
              <w:t>ГОСТ 33-2000</w:t>
            </w:r>
          </w:p>
        </w:tc>
      </w:tr>
      <w:tr w:rsidR="00702FE2" w:rsidRPr="00A80144" w:rsidTr="00D24626">
        <w:trPr>
          <w:trHeight w:val="344"/>
          <w:jc w:val="center"/>
        </w:trPr>
        <w:tc>
          <w:tcPr>
            <w:tcW w:w="574"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2.</w:t>
            </w:r>
          </w:p>
        </w:tc>
        <w:tc>
          <w:tcPr>
            <w:tcW w:w="6575" w:type="dxa"/>
            <w:shd w:val="clear" w:color="auto" w:fill="FFFFFF"/>
          </w:tcPr>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Индекс вязкости, не менее</w:t>
            </w:r>
          </w:p>
        </w:tc>
        <w:tc>
          <w:tcPr>
            <w:tcW w:w="1486" w:type="dxa"/>
            <w:gridSpan w:val="3"/>
            <w:shd w:val="clear" w:color="auto" w:fill="FFFFFF"/>
          </w:tcPr>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95</w:t>
            </w:r>
          </w:p>
        </w:tc>
        <w:tc>
          <w:tcPr>
            <w:tcW w:w="1350" w:type="dxa"/>
            <w:shd w:val="clear" w:color="auto" w:fill="FFFFFF"/>
          </w:tcPr>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90</w:t>
            </w:r>
          </w:p>
        </w:tc>
        <w:tc>
          <w:tcPr>
            <w:tcW w:w="1351" w:type="dxa"/>
            <w:gridSpan w:val="2"/>
            <w:shd w:val="clear" w:color="auto" w:fill="FFFFFF"/>
          </w:tcPr>
          <w:p w:rsidR="00702FE2" w:rsidRPr="00A80144" w:rsidRDefault="00702FE2" w:rsidP="00D24626">
            <w:pPr>
              <w:jc w:val="center"/>
              <w:rPr>
                <w:rFonts w:ascii="Arial" w:hAnsi="Arial" w:cs="Arial"/>
                <w:b/>
                <w:sz w:val="22"/>
                <w:szCs w:val="22"/>
                <w:vertAlign w:val="superscript"/>
              </w:rPr>
            </w:pPr>
            <w:r w:rsidRPr="00A80144">
              <w:rPr>
                <w:rStyle w:val="105pt"/>
                <w:rFonts w:ascii="Arial" w:hAnsi="Arial" w:cs="Arial"/>
                <w:b/>
                <w:color w:val="auto"/>
                <w:sz w:val="22"/>
                <w:szCs w:val="22"/>
              </w:rPr>
              <w:t>95</w:t>
            </w:r>
            <w:r w:rsidRPr="00A80144">
              <w:rPr>
                <w:rStyle w:val="105pt"/>
                <w:rFonts w:ascii="Arial" w:hAnsi="Arial" w:cs="Arial"/>
                <w:b/>
                <w:color w:val="auto"/>
                <w:sz w:val="22"/>
                <w:szCs w:val="22"/>
                <w:vertAlign w:val="superscript"/>
              </w:rPr>
              <w:t>1)</w:t>
            </w:r>
          </w:p>
        </w:tc>
        <w:tc>
          <w:tcPr>
            <w:tcW w:w="1370" w:type="dxa"/>
            <w:gridSpan w:val="3"/>
            <w:shd w:val="clear" w:color="auto" w:fill="FFFFFF"/>
          </w:tcPr>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90</w:t>
            </w:r>
          </w:p>
        </w:tc>
        <w:tc>
          <w:tcPr>
            <w:tcW w:w="2358" w:type="dxa"/>
            <w:shd w:val="clear" w:color="auto" w:fill="FFFFFF"/>
          </w:tcPr>
          <w:p w:rsidR="00702FE2" w:rsidRPr="00A80144" w:rsidRDefault="00702FE2" w:rsidP="00D24626">
            <w:pPr>
              <w:jc w:val="center"/>
              <w:rPr>
                <w:rFonts w:ascii="Arial" w:hAnsi="Arial" w:cs="Arial"/>
                <w:sz w:val="22"/>
                <w:szCs w:val="22"/>
              </w:rPr>
            </w:pPr>
            <w:r w:rsidRPr="00A80144">
              <w:rPr>
                <w:rStyle w:val="105pt"/>
                <w:rFonts w:ascii="Arial" w:hAnsi="Arial" w:cs="Arial"/>
                <w:color w:val="auto"/>
                <w:sz w:val="22"/>
                <w:szCs w:val="22"/>
              </w:rPr>
              <w:t>ГОСТ 25371-82</w:t>
            </w:r>
          </w:p>
        </w:tc>
      </w:tr>
      <w:tr w:rsidR="00702FE2" w:rsidRPr="00A80144" w:rsidTr="00D24626">
        <w:trPr>
          <w:trHeight w:val="554"/>
          <w:jc w:val="center"/>
        </w:trPr>
        <w:tc>
          <w:tcPr>
            <w:tcW w:w="574"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3.</w:t>
            </w:r>
          </w:p>
        </w:tc>
        <w:tc>
          <w:tcPr>
            <w:tcW w:w="6575" w:type="dxa"/>
            <w:shd w:val="clear" w:color="auto" w:fill="FFFFFF"/>
          </w:tcPr>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Кислотное число, мг КОН/г, не более</w:t>
            </w:r>
          </w:p>
        </w:tc>
        <w:tc>
          <w:tcPr>
            <w:tcW w:w="2836" w:type="dxa"/>
            <w:gridSpan w:val="4"/>
            <w:shd w:val="clear" w:color="auto" w:fill="FFFFFF"/>
          </w:tcPr>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0,04-0,07</w:t>
            </w:r>
          </w:p>
        </w:tc>
        <w:tc>
          <w:tcPr>
            <w:tcW w:w="1351" w:type="dxa"/>
            <w:gridSpan w:val="2"/>
            <w:shd w:val="clear" w:color="auto" w:fill="FFFFFF"/>
          </w:tcPr>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0,07</w:t>
            </w:r>
          </w:p>
        </w:tc>
        <w:tc>
          <w:tcPr>
            <w:tcW w:w="1370" w:type="dxa"/>
            <w:gridSpan w:val="3"/>
            <w:shd w:val="clear" w:color="auto" w:fill="FFFFFF"/>
          </w:tcPr>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0,5</w:t>
            </w:r>
          </w:p>
        </w:tc>
        <w:tc>
          <w:tcPr>
            <w:tcW w:w="2358" w:type="dxa"/>
            <w:shd w:val="clear" w:color="auto" w:fill="FFFFFF"/>
          </w:tcPr>
          <w:p w:rsidR="00702FE2" w:rsidRPr="00A80144" w:rsidRDefault="00702FE2" w:rsidP="00D24626">
            <w:pPr>
              <w:jc w:val="center"/>
              <w:rPr>
                <w:rFonts w:ascii="Arial" w:hAnsi="Arial" w:cs="Arial"/>
                <w:sz w:val="22"/>
                <w:szCs w:val="22"/>
              </w:rPr>
            </w:pPr>
            <w:r w:rsidRPr="00A80144">
              <w:rPr>
                <w:rStyle w:val="105pt"/>
                <w:rFonts w:ascii="Arial" w:hAnsi="Arial" w:cs="Arial"/>
                <w:color w:val="auto"/>
                <w:sz w:val="22"/>
                <w:szCs w:val="22"/>
              </w:rPr>
              <w:t>ГОСТ 11362-96,</w:t>
            </w:r>
          </w:p>
          <w:p w:rsidR="00702FE2" w:rsidRPr="00A80144" w:rsidRDefault="00702FE2" w:rsidP="00D24626">
            <w:pPr>
              <w:jc w:val="center"/>
              <w:rPr>
                <w:rFonts w:ascii="Arial" w:hAnsi="Arial" w:cs="Arial"/>
                <w:sz w:val="22"/>
                <w:szCs w:val="22"/>
              </w:rPr>
            </w:pPr>
            <w:r w:rsidRPr="00A80144">
              <w:rPr>
                <w:rStyle w:val="105pt"/>
                <w:rFonts w:ascii="Arial" w:hAnsi="Arial" w:cs="Arial"/>
                <w:color w:val="auto"/>
                <w:sz w:val="22"/>
                <w:szCs w:val="22"/>
              </w:rPr>
              <w:t>ГОСТ 5985-79</w:t>
            </w:r>
          </w:p>
        </w:tc>
      </w:tr>
      <w:tr w:rsidR="00702FE2" w:rsidRPr="00A80144" w:rsidTr="00D24626">
        <w:trPr>
          <w:trHeight w:val="1431"/>
          <w:jc w:val="center"/>
        </w:trPr>
        <w:tc>
          <w:tcPr>
            <w:tcW w:w="574" w:type="dxa"/>
            <w:vMerge w:val="restart"/>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4.</w:t>
            </w:r>
          </w:p>
        </w:tc>
        <w:tc>
          <w:tcPr>
            <w:tcW w:w="6575" w:type="dxa"/>
            <w:shd w:val="clear" w:color="auto" w:fill="FFFFFF"/>
          </w:tcPr>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Стабильность против окисления, не более:</w:t>
            </w:r>
          </w:p>
          <w:p w:rsidR="00702FE2" w:rsidRPr="00A80144" w:rsidRDefault="00702FE2" w:rsidP="00D24626">
            <w:pPr>
              <w:ind w:left="100"/>
              <w:rPr>
                <w:rFonts w:ascii="Arial" w:hAnsi="Arial" w:cs="Arial"/>
                <w:sz w:val="22"/>
                <w:szCs w:val="22"/>
              </w:rPr>
            </w:pPr>
            <w:r w:rsidRPr="00A80144">
              <w:rPr>
                <w:rStyle w:val="105pt"/>
                <w:rFonts w:ascii="Arial" w:hAnsi="Arial" w:cs="Arial"/>
                <w:b/>
                <w:color w:val="auto"/>
                <w:sz w:val="22"/>
                <w:szCs w:val="22"/>
              </w:rPr>
              <w:t>а)</w:t>
            </w:r>
            <w:r w:rsidRPr="00A80144">
              <w:rPr>
                <w:rStyle w:val="105pt"/>
                <w:rFonts w:ascii="Arial" w:hAnsi="Arial" w:cs="Arial"/>
                <w:color w:val="auto"/>
                <w:sz w:val="22"/>
                <w:szCs w:val="22"/>
              </w:rPr>
              <w:t xml:space="preserve"> при </w:t>
            </w:r>
            <w:r w:rsidRPr="00A80144">
              <w:rPr>
                <w:rStyle w:val="105pt"/>
                <w:rFonts w:ascii="Arial" w:hAnsi="Arial" w:cs="Arial"/>
                <w:b/>
                <w:color w:val="auto"/>
                <w:sz w:val="22"/>
                <w:szCs w:val="22"/>
              </w:rPr>
              <w:t>130</w:t>
            </w:r>
            <w:r w:rsidRPr="00A80144">
              <w:rPr>
                <w:rStyle w:val="105pt"/>
                <w:rFonts w:ascii="Arial" w:hAnsi="Arial" w:cs="Arial"/>
                <w:color w:val="auto"/>
                <w:sz w:val="22"/>
                <w:szCs w:val="22"/>
              </w:rPr>
              <w:t xml:space="preserve">°С, </w:t>
            </w:r>
            <w:r w:rsidRPr="00A80144">
              <w:rPr>
                <w:rStyle w:val="105pt"/>
                <w:rFonts w:ascii="Arial" w:hAnsi="Arial" w:cs="Arial"/>
                <w:b/>
                <w:color w:val="auto"/>
                <w:sz w:val="22"/>
                <w:szCs w:val="22"/>
              </w:rPr>
              <w:t xml:space="preserve">24 </w:t>
            </w:r>
            <w:r w:rsidRPr="00A80144">
              <w:rPr>
                <w:rStyle w:val="105pt"/>
                <w:rFonts w:ascii="Arial" w:hAnsi="Arial" w:cs="Arial"/>
                <w:color w:val="auto"/>
                <w:sz w:val="22"/>
                <w:szCs w:val="22"/>
              </w:rPr>
              <w:t xml:space="preserve">ч, расходе кислорода </w:t>
            </w:r>
            <w:r w:rsidRPr="00A80144">
              <w:rPr>
                <w:rStyle w:val="105pt"/>
                <w:rFonts w:ascii="Arial" w:hAnsi="Arial" w:cs="Arial"/>
                <w:b/>
                <w:color w:val="auto"/>
                <w:sz w:val="22"/>
                <w:szCs w:val="22"/>
              </w:rPr>
              <w:t>5</w:t>
            </w:r>
            <w:r w:rsidRPr="00A80144">
              <w:rPr>
                <w:rStyle w:val="105pt"/>
                <w:rFonts w:ascii="Arial" w:hAnsi="Arial" w:cs="Arial"/>
                <w:color w:val="auto"/>
                <w:sz w:val="22"/>
                <w:szCs w:val="22"/>
              </w:rPr>
              <w:t xml:space="preserve"> дм</w:t>
            </w:r>
            <w:r w:rsidRPr="00A80144">
              <w:rPr>
                <w:rStyle w:val="105pt"/>
                <w:rFonts w:ascii="Arial" w:hAnsi="Arial" w:cs="Arial"/>
                <w:color w:val="auto"/>
                <w:sz w:val="22"/>
                <w:szCs w:val="22"/>
                <w:vertAlign w:val="superscript"/>
              </w:rPr>
              <w:t>3</w:t>
            </w:r>
            <w:r w:rsidRPr="00A80144">
              <w:rPr>
                <w:rStyle w:val="105pt"/>
                <w:rFonts w:ascii="Arial" w:hAnsi="Arial" w:cs="Arial"/>
                <w:color w:val="auto"/>
                <w:sz w:val="22"/>
                <w:szCs w:val="22"/>
              </w:rPr>
              <w:t>/ч</w:t>
            </w:r>
          </w:p>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 кислотное число, мг КОН/г</w:t>
            </w:r>
          </w:p>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 xml:space="preserve">- массовая доля осадка, </w:t>
            </w:r>
            <w:r w:rsidRPr="00A80144">
              <w:rPr>
                <w:rStyle w:val="9pt1"/>
                <w:rFonts w:ascii="Arial" w:hAnsi="Arial" w:cs="Arial"/>
                <w:i w:val="0"/>
                <w:color w:val="auto"/>
                <w:sz w:val="22"/>
                <w:szCs w:val="22"/>
              </w:rPr>
              <w:t>%</w:t>
            </w:r>
          </w:p>
          <w:p w:rsidR="00702FE2" w:rsidRPr="00A80144" w:rsidRDefault="00702FE2" w:rsidP="00D24626">
            <w:pPr>
              <w:ind w:left="100"/>
              <w:rPr>
                <w:rFonts w:ascii="Arial" w:hAnsi="Arial" w:cs="Arial"/>
                <w:sz w:val="22"/>
                <w:szCs w:val="22"/>
              </w:rPr>
            </w:pPr>
            <w:r w:rsidRPr="00A80144">
              <w:rPr>
                <w:rStyle w:val="9pt1"/>
                <w:rFonts w:ascii="Arial" w:hAnsi="Arial" w:cs="Arial"/>
                <w:color w:val="auto"/>
                <w:sz w:val="22"/>
                <w:szCs w:val="22"/>
              </w:rPr>
              <w:t>-</w:t>
            </w:r>
            <w:r w:rsidRPr="00A80144">
              <w:rPr>
                <w:rStyle w:val="105pt"/>
                <w:rFonts w:ascii="Arial" w:hAnsi="Arial" w:cs="Arial"/>
                <w:color w:val="auto"/>
                <w:sz w:val="22"/>
                <w:szCs w:val="22"/>
              </w:rPr>
              <w:t xml:space="preserve"> содержание летучих низкомолекулярных кислот, мг КОН/г</w:t>
            </w:r>
          </w:p>
        </w:tc>
        <w:tc>
          <w:tcPr>
            <w:tcW w:w="1486" w:type="dxa"/>
            <w:gridSpan w:val="3"/>
            <w:shd w:val="clear" w:color="auto" w:fill="FFFFFF"/>
          </w:tcPr>
          <w:p w:rsidR="00702FE2" w:rsidRPr="00A80144" w:rsidRDefault="00702FE2" w:rsidP="00D24626">
            <w:pPr>
              <w:jc w:val="center"/>
              <w:rPr>
                <w:rStyle w:val="105pt"/>
                <w:rFonts w:ascii="Arial" w:hAnsi="Arial" w:cs="Arial"/>
                <w:b/>
                <w:color w:val="auto"/>
                <w:sz w:val="22"/>
                <w:szCs w:val="22"/>
              </w:rPr>
            </w:pPr>
          </w:p>
          <w:p w:rsidR="00702FE2" w:rsidRPr="00A80144" w:rsidRDefault="00702FE2" w:rsidP="00D24626">
            <w:pPr>
              <w:jc w:val="center"/>
              <w:rPr>
                <w:rStyle w:val="105pt"/>
                <w:rFonts w:ascii="Arial" w:hAnsi="Arial" w:cs="Arial"/>
                <w:b/>
                <w:color w:val="auto"/>
                <w:sz w:val="22"/>
                <w:szCs w:val="22"/>
              </w:rPr>
            </w:pPr>
          </w:p>
          <w:p w:rsidR="00702FE2" w:rsidRPr="00A80144" w:rsidRDefault="00702FE2" w:rsidP="00D24626">
            <w:pPr>
              <w:jc w:val="center"/>
              <w:rPr>
                <w:rStyle w:val="105pt"/>
                <w:rFonts w:ascii="Arial" w:hAnsi="Arial" w:cs="Arial"/>
                <w:b/>
                <w:color w:val="auto"/>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tc>
        <w:tc>
          <w:tcPr>
            <w:tcW w:w="1350" w:type="dxa"/>
            <w:shd w:val="clear" w:color="auto" w:fill="FFFFFF"/>
          </w:tcPr>
          <w:p w:rsidR="00702FE2" w:rsidRPr="00A80144" w:rsidRDefault="00702FE2" w:rsidP="00D24626">
            <w:pPr>
              <w:jc w:val="center"/>
              <w:rPr>
                <w:rStyle w:val="105pt"/>
                <w:rFonts w:ascii="Arial" w:hAnsi="Arial" w:cs="Arial"/>
                <w:b/>
                <w:color w:val="auto"/>
                <w:sz w:val="22"/>
                <w:szCs w:val="22"/>
              </w:rPr>
            </w:pPr>
          </w:p>
          <w:p w:rsidR="00702FE2" w:rsidRPr="00A80144" w:rsidRDefault="00702FE2" w:rsidP="00D24626">
            <w:pPr>
              <w:jc w:val="center"/>
              <w:rPr>
                <w:rStyle w:val="105pt"/>
                <w:rFonts w:ascii="Arial" w:hAnsi="Arial" w:cs="Arial"/>
                <w:b/>
                <w:color w:val="auto"/>
                <w:sz w:val="22"/>
                <w:szCs w:val="22"/>
              </w:rPr>
            </w:pP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0,10</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0,005</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0,02</w:t>
            </w:r>
          </w:p>
        </w:tc>
        <w:tc>
          <w:tcPr>
            <w:tcW w:w="1351" w:type="dxa"/>
            <w:gridSpan w:val="2"/>
            <w:shd w:val="clear" w:color="auto" w:fill="FFFFFF"/>
          </w:tcPr>
          <w:p w:rsidR="00702FE2" w:rsidRPr="00A80144" w:rsidRDefault="00702FE2" w:rsidP="00D24626">
            <w:pPr>
              <w:jc w:val="center"/>
              <w:rPr>
                <w:rStyle w:val="105pt"/>
                <w:rFonts w:ascii="Arial" w:hAnsi="Arial" w:cs="Arial"/>
                <w:b/>
                <w:color w:val="auto"/>
                <w:sz w:val="22"/>
                <w:szCs w:val="22"/>
              </w:rPr>
            </w:pPr>
          </w:p>
          <w:p w:rsidR="00702FE2" w:rsidRPr="00A80144" w:rsidRDefault="00702FE2" w:rsidP="00D24626">
            <w:pPr>
              <w:jc w:val="center"/>
              <w:rPr>
                <w:rStyle w:val="105pt"/>
                <w:rFonts w:ascii="Arial" w:hAnsi="Arial" w:cs="Arial"/>
                <w:b/>
                <w:color w:val="auto"/>
                <w:sz w:val="22"/>
                <w:szCs w:val="22"/>
              </w:rPr>
            </w:pP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tc>
        <w:tc>
          <w:tcPr>
            <w:tcW w:w="1370" w:type="dxa"/>
            <w:gridSpan w:val="3"/>
            <w:shd w:val="clear" w:color="auto" w:fill="FFFFFF"/>
          </w:tcPr>
          <w:p w:rsidR="00702FE2" w:rsidRPr="00A80144" w:rsidRDefault="00702FE2" w:rsidP="00D24626">
            <w:pPr>
              <w:jc w:val="center"/>
              <w:rPr>
                <w:rStyle w:val="105pt"/>
                <w:rFonts w:ascii="Arial" w:hAnsi="Arial" w:cs="Arial"/>
                <w:b/>
                <w:color w:val="auto"/>
                <w:sz w:val="22"/>
                <w:szCs w:val="22"/>
              </w:rPr>
            </w:pPr>
          </w:p>
          <w:p w:rsidR="00702FE2" w:rsidRPr="00A80144" w:rsidRDefault="00702FE2" w:rsidP="00D24626">
            <w:pPr>
              <w:jc w:val="center"/>
              <w:rPr>
                <w:rStyle w:val="105pt"/>
                <w:rFonts w:ascii="Arial" w:hAnsi="Arial" w:cs="Arial"/>
                <w:b/>
                <w:color w:val="auto"/>
                <w:sz w:val="22"/>
                <w:szCs w:val="22"/>
              </w:rPr>
            </w:pP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tc>
        <w:tc>
          <w:tcPr>
            <w:tcW w:w="2358" w:type="dxa"/>
            <w:vMerge w:val="restart"/>
            <w:shd w:val="clear" w:color="auto" w:fill="FFFFFF"/>
          </w:tcPr>
          <w:p w:rsidR="00702FE2" w:rsidRPr="00A80144" w:rsidRDefault="00702FE2" w:rsidP="00D24626">
            <w:pPr>
              <w:jc w:val="center"/>
              <w:rPr>
                <w:rFonts w:ascii="Arial" w:hAnsi="Arial" w:cs="Arial"/>
                <w:sz w:val="22"/>
                <w:szCs w:val="22"/>
              </w:rPr>
            </w:pPr>
            <w:r w:rsidRPr="00A80144">
              <w:rPr>
                <w:rStyle w:val="105pt"/>
                <w:rFonts w:ascii="Arial" w:hAnsi="Arial" w:cs="Arial"/>
                <w:color w:val="auto"/>
                <w:sz w:val="22"/>
                <w:szCs w:val="22"/>
              </w:rPr>
              <w:t>ГОСТ 981-75</w:t>
            </w:r>
          </w:p>
        </w:tc>
      </w:tr>
      <w:tr w:rsidR="00702FE2" w:rsidRPr="00A80144" w:rsidTr="00D24626">
        <w:trPr>
          <w:trHeight w:val="1129"/>
          <w:jc w:val="center"/>
        </w:trPr>
        <w:tc>
          <w:tcPr>
            <w:tcW w:w="574" w:type="dxa"/>
            <w:vMerge/>
            <w:shd w:val="clear" w:color="auto" w:fill="FFFFFF"/>
          </w:tcPr>
          <w:p w:rsidR="00702FE2" w:rsidRPr="00A80144" w:rsidRDefault="00702FE2" w:rsidP="00D24626">
            <w:pPr>
              <w:jc w:val="center"/>
              <w:rPr>
                <w:rStyle w:val="105pt"/>
                <w:rFonts w:ascii="Arial" w:hAnsi="Arial" w:cs="Arial"/>
                <w:color w:val="auto"/>
                <w:sz w:val="22"/>
                <w:szCs w:val="22"/>
              </w:rPr>
            </w:pPr>
          </w:p>
        </w:tc>
        <w:tc>
          <w:tcPr>
            <w:tcW w:w="6575" w:type="dxa"/>
            <w:shd w:val="clear" w:color="auto" w:fill="FFFFFF"/>
          </w:tcPr>
          <w:p w:rsidR="00702FE2" w:rsidRPr="00A80144" w:rsidRDefault="00702FE2" w:rsidP="00D24626">
            <w:pPr>
              <w:ind w:left="100"/>
              <w:rPr>
                <w:rFonts w:ascii="Arial" w:hAnsi="Arial" w:cs="Arial"/>
                <w:sz w:val="22"/>
                <w:szCs w:val="22"/>
              </w:rPr>
            </w:pPr>
            <w:r w:rsidRPr="00A80144">
              <w:rPr>
                <w:rStyle w:val="105pt"/>
                <w:rFonts w:ascii="Arial" w:hAnsi="Arial" w:cs="Arial"/>
                <w:b/>
                <w:color w:val="auto"/>
                <w:sz w:val="22"/>
                <w:szCs w:val="22"/>
              </w:rPr>
              <w:t>б)</w:t>
            </w:r>
            <w:r w:rsidRPr="00A80144">
              <w:rPr>
                <w:rStyle w:val="105pt"/>
                <w:rFonts w:ascii="Arial" w:hAnsi="Arial" w:cs="Arial"/>
                <w:color w:val="auto"/>
                <w:sz w:val="22"/>
                <w:szCs w:val="22"/>
              </w:rPr>
              <w:t xml:space="preserve"> при </w:t>
            </w:r>
            <w:r w:rsidRPr="00A80144">
              <w:rPr>
                <w:rStyle w:val="105pt"/>
                <w:rFonts w:ascii="Arial" w:hAnsi="Arial" w:cs="Arial"/>
                <w:b/>
                <w:color w:val="auto"/>
                <w:sz w:val="22"/>
                <w:szCs w:val="22"/>
              </w:rPr>
              <w:t>150</w:t>
            </w:r>
            <w:r w:rsidRPr="00A80144">
              <w:rPr>
                <w:rStyle w:val="105pt"/>
                <w:rFonts w:ascii="Arial" w:hAnsi="Arial" w:cs="Arial"/>
                <w:color w:val="auto"/>
                <w:sz w:val="22"/>
                <w:szCs w:val="22"/>
              </w:rPr>
              <w:t xml:space="preserve">°С, </w:t>
            </w:r>
            <w:r w:rsidRPr="00A80144">
              <w:rPr>
                <w:rStyle w:val="105pt"/>
                <w:rFonts w:ascii="Arial" w:hAnsi="Arial" w:cs="Arial"/>
                <w:b/>
                <w:color w:val="auto"/>
                <w:sz w:val="22"/>
                <w:szCs w:val="22"/>
              </w:rPr>
              <w:t>16</w:t>
            </w:r>
            <w:r w:rsidRPr="00A80144">
              <w:rPr>
                <w:rStyle w:val="105pt"/>
                <w:rFonts w:ascii="Arial" w:hAnsi="Arial" w:cs="Arial"/>
                <w:color w:val="auto"/>
                <w:sz w:val="22"/>
                <w:szCs w:val="22"/>
              </w:rPr>
              <w:t xml:space="preserve"> ч и расходе кислорода </w:t>
            </w:r>
            <w:r w:rsidRPr="00A80144">
              <w:rPr>
                <w:rStyle w:val="105pt"/>
                <w:rFonts w:ascii="Arial" w:hAnsi="Arial" w:cs="Arial"/>
                <w:b/>
                <w:color w:val="auto"/>
                <w:sz w:val="22"/>
                <w:szCs w:val="22"/>
              </w:rPr>
              <w:t>3</w:t>
            </w:r>
            <w:r w:rsidRPr="00A80144">
              <w:rPr>
                <w:rStyle w:val="105pt"/>
                <w:rFonts w:ascii="Arial" w:hAnsi="Arial" w:cs="Arial"/>
                <w:color w:val="auto"/>
                <w:sz w:val="22"/>
                <w:szCs w:val="22"/>
              </w:rPr>
              <w:t xml:space="preserve"> дм</w:t>
            </w:r>
            <w:r w:rsidRPr="00A80144">
              <w:rPr>
                <w:rStyle w:val="105pt"/>
                <w:rFonts w:ascii="Arial" w:hAnsi="Arial" w:cs="Arial"/>
                <w:color w:val="auto"/>
                <w:sz w:val="22"/>
                <w:szCs w:val="22"/>
                <w:vertAlign w:val="superscript"/>
              </w:rPr>
              <w:t>3</w:t>
            </w:r>
            <w:r w:rsidRPr="00A80144">
              <w:rPr>
                <w:rStyle w:val="105pt"/>
                <w:rFonts w:ascii="Arial" w:hAnsi="Arial" w:cs="Arial"/>
                <w:color w:val="auto"/>
                <w:sz w:val="22"/>
                <w:szCs w:val="22"/>
              </w:rPr>
              <w:t>/ч:</w:t>
            </w:r>
          </w:p>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 кислотное число, мг КОН/г</w:t>
            </w:r>
          </w:p>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 xml:space="preserve">- массовая доля осадка, </w:t>
            </w:r>
            <w:r w:rsidRPr="00A80144">
              <w:rPr>
                <w:rStyle w:val="9pt1"/>
                <w:rFonts w:ascii="Arial" w:hAnsi="Arial" w:cs="Arial"/>
                <w:i w:val="0"/>
                <w:color w:val="auto"/>
                <w:sz w:val="22"/>
                <w:szCs w:val="22"/>
              </w:rPr>
              <w:t>%</w:t>
            </w:r>
          </w:p>
          <w:p w:rsidR="00702FE2" w:rsidRPr="00A80144" w:rsidRDefault="00702FE2" w:rsidP="00D24626">
            <w:pPr>
              <w:ind w:left="100"/>
              <w:rPr>
                <w:rFonts w:ascii="Arial" w:hAnsi="Arial" w:cs="Arial"/>
                <w:sz w:val="22"/>
                <w:szCs w:val="22"/>
              </w:rPr>
            </w:pPr>
            <w:r w:rsidRPr="00A80144">
              <w:rPr>
                <w:rStyle w:val="9pt1"/>
                <w:rFonts w:ascii="Arial" w:hAnsi="Arial" w:cs="Arial"/>
                <w:color w:val="auto"/>
                <w:sz w:val="22"/>
                <w:szCs w:val="22"/>
              </w:rPr>
              <w:t>-</w:t>
            </w:r>
            <w:r w:rsidRPr="00A80144">
              <w:rPr>
                <w:rStyle w:val="105pt"/>
                <w:rFonts w:ascii="Arial" w:hAnsi="Arial" w:cs="Arial"/>
                <w:color w:val="auto"/>
                <w:sz w:val="22"/>
                <w:szCs w:val="22"/>
              </w:rPr>
              <w:t xml:space="preserve"> содержание летучих низкомолекулярных кислот, мг КОН/г</w:t>
            </w:r>
          </w:p>
        </w:tc>
        <w:tc>
          <w:tcPr>
            <w:tcW w:w="1486" w:type="dxa"/>
            <w:gridSpan w:val="3"/>
            <w:shd w:val="clear" w:color="auto" w:fill="FFFFFF"/>
          </w:tcPr>
          <w:p w:rsidR="00702FE2" w:rsidRPr="00A80144" w:rsidRDefault="00702FE2" w:rsidP="00D24626">
            <w:pPr>
              <w:jc w:val="center"/>
              <w:rPr>
                <w:rStyle w:val="105pt"/>
                <w:rFonts w:ascii="Arial" w:hAnsi="Arial" w:cs="Arial"/>
                <w:b/>
                <w:color w:val="auto"/>
                <w:sz w:val="22"/>
                <w:szCs w:val="22"/>
              </w:rPr>
            </w:pP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0,15</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0,01</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0,15</w:t>
            </w:r>
          </w:p>
        </w:tc>
        <w:tc>
          <w:tcPr>
            <w:tcW w:w="1350" w:type="dxa"/>
            <w:shd w:val="clear" w:color="auto" w:fill="FFFFFF"/>
          </w:tcPr>
          <w:p w:rsidR="00702FE2" w:rsidRPr="00A80144" w:rsidRDefault="00702FE2" w:rsidP="00D24626">
            <w:pPr>
              <w:jc w:val="center"/>
              <w:rPr>
                <w:rStyle w:val="105pt"/>
                <w:rFonts w:ascii="Arial" w:hAnsi="Arial" w:cs="Arial"/>
                <w:b/>
                <w:color w:val="auto"/>
                <w:sz w:val="22"/>
                <w:szCs w:val="22"/>
              </w:rPr>
            </w:pP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tc>
        <w:tc>
          <w:tcPr>
            <w:tcW w:w="1351" w:type="dxa"/>
            <w:gridSpan w:val="2"/>
            <w:shd w:val="clear" w:color="auto" w:fill="FFFFFF"/>
          </w:tcPr>
          <w:p w:rsidR="00702FE2" w:rsidRPr="00A80144" w:rsidRDefault="00702FE2" w:rsidP="00D24626">
            <w:pPr>
              <w:jc w:val="center"/>
              <w:rPr>
                <w:rStyle w:val="105pt"/>
                <w:rFonts w:ascii="Arial" w:hAnsi="Arial" w:cs="Arial"/>
                <w:b/>
                <w:color w:val="auto"/>
                <w:sz w:val="22"/>
                <w:szCs w:val="22"/>
              </w:rPr>
            </w:pP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tc>
        <w:tc>
          <w:tcPr>
            <w:tcW w:w="1370" w:type="dxa"/>
            <w:gridSpan w:val="3"/>
            <w:shd w:val="clear" w:color="auto" w:fill="FFFFFF"/>
          </w:tcPr>
          <w:p w:rsidR="00702FE2" w:rsidRPr="00A80144" w:rsidRDefault="00702FE2" w:rsidP="00D24626">
            <w:pPr>
              <w:jc w:val="center"/>
              <w:rPr>
                <w:rStyle w:val="105pt"/>
                <w:rFonts w:ascii="Arial" w:hAnsi="Arial" w:cs="Arial"/>
                <w:b/>
                <w:color w:val="auto"/>
                <w:sz w:val="22"/>
                <w:szCs w:val="22"/>
              </w:rPr>
            </w:pP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tc>
        <w:tc>
          <w:tcPr>
            <w:tcW w:w="2358" w:type="dxa"/>
            <w:vMerge/>
            <w:shd w:val="clear" w:color="auto" w:fill="FFFFFF"/>
          </w:tcPr>
          <w:p w:rsidR="00702FE2" w:rsidRPr="00A80144" w:rsidRDefault="00702FE2" w:rsidP="00D24626">
            <w:pPr>
              <w:jc w:val="center"/>
              <w:rPr>
                <w:rFonts w:ascii="Arial" w:hAnsi="Arial" w:cs="Arial"/>
                <w:sz w:val="22"/>
                <w:szCs w:val="22"/>
              </w:rPr>
            </w:pPr>
          </w:p>
        </w:tc>
      </w:tr>
      <w:tr w:rsidR="00702FE2" w:rsidRPr="00A80144" w:rsidTr="00D24626">
        <w:trPr>
          <w:trHeight w:val="1206"/>
          <w:jc w:val="center"/>
        </w:trPr>
        <w:tc>
          <w:tcPr>
            <w:tcW w:w="574" w:type="dxa"/>
            <w:vMerge/>
            <w:shd w:val="clear" w:color="auto" w:fill="FFFFFF"/>
          </w:tcPr>
          <w:p w:rsidR="00702FE2" w:rsidRPr="00A80144" w:rsidRDefault="00702FE2" w:rsidP="00D24626">
            <w:pPr>
              <w:jc w:val="center"/>
              <w:rPr>
                <w:rStyle w:val="105pt"/>
                <w:rFonts w:ascii="Arial" w:hAnsi="Arial" w:cs="Arial"/>
                <w:color w:val="auto"/>
                <w:sz w:val="22"/>
                <w:szCs w:val="22"/>
              </w:rPr>
            </w:pPr>
          </w:p>
        </w:tc>
        <w:tc>
          <w:tcPr>
            <w:tcW w:w="6575" w:type="dxa"/>
            <w:shd w:val="clear" w:color="auto" w:fill="FFFFFF"/>
          </w:tcPr>
          <w:p w:rsidR="00702FE2" w:rsidRPr="00A80144" w:rsidRDefault="00702FE2" w:rsidP="00D24626">
            <w:pPr>
              <w:ind w:left="100"/>
              <w:rPr>
                <w:rFonts w:ascii="Arial" w:hAnsi="Arial" w:cs="Arial"/>
                <w:sz w:val="22"/>
                <w:szCs w:val="22"/>
              </w:rPr>
            </w:pPr>
            <w:r w:rsidRPr="00A80144">
              <w:rPr>
                <w:rStyle w:val="105pt"/>
                <w:rFonts w:ascii="Arial" w:hAnsi="Arial" w:cs="Arial"/>
                <w:b/>
                <w:color w:val="auto"/>
                <w:sz w:val="22"/>
                <w:szCs w:val="22"/>
              </w:rPr>
              <w:t>в)</w:t>
            </w:r>
            <w:r w:rsidRPr="00A80144">
              <w:rPr>
                <w:rStyle w:val="105pt"/>
                <w:rFonts w:ascii="Arial" w:hAnsi="Arial" w:cs="Arial"/>
                <w:color w:val="auto"/>
                <w:sz w:val="22"/>
                <w:szCs w:val="22"/>
              </w:rPr>
              <w:t xml:space="preserve"> при </w:t>
            </w:r>
            <w:r w:rsidRPr="00A80144">
              <w:rPr>
                <w:rStyle w:val="105pt"/>
                <w:rFonts w:ascii="Arial" w:hAnsi="Arial" w:cs="Arial"/>
                <w:b/>
                <w:color w:val="auto"/>
                <w:sz w:val="22"/>
                <w:szCs w:val="22"/>
              </w:rPr>
              <w:t>150</w:t>
            </w:r>
            <w:r w:rsidRPr="00A80144">
              <w:rPr>
                <w:rStyle w:val="105pt"/>
                <w:rFonts w:ascii="Arial" w:hAnsi="Arial" w:cs="Arial"/>
                <w:color w:val="auto"/>
                <w:sz w:val="22"/>
                <w:szCs w:val="22"/>
              </w:rPr>
              <w:t xml:space="preserve">°С, </w:t>
            </w:r>
            <w:r w:rsidRPr="00A80144">
              <w:rPr>
                <w:rStyle w:val="105pt"/>
                <w:rFonts w:ascii="Arial" w:hAnsi="Arial" w:cs="Arial"/>
                <w:b/>
                <w:color w:val="auto"/>
                <w:sz w:val="22"/>
                <w:szCs w:val="22"/>
              </w:rPr>
              <w:t xml:space="preserve">24 </w:t>
            </w:r>
            <w:r w:rsidRPr="00A80144">
              <w:rPr>
                <w:rStyle w:val="105pt"/>
                <w:rFonts w:ascii="Arial" w:hAnsi="Arial" w:cs="Arial"/>
                <w:color w:val="auto"/>
                <w:sz w:val="22"/>
                <w:szCs w:val="22"/>
              </w:rPr>
              <w:t xml:space="preserve">ч и расходе кислорода </w:t>
            </w:r>
            <w:r w:rsidRPr="00A80144">
              <w:rPr>
                <w:rStyle w:val="105pt"/>
                <w:rFonts w:ascii="Arial" w:hAnsi="Arial" w:cs="Arial"/>
                <w:b/>
                <w:color w:val="auto"/>
                <w:sz w:val="22"/>
                <w:szCs w:val="22"/>
              </w:rPr>
              <w:t>3</w:t>
            </w:r>
            <w:r w:rsidRPr="00A80144">
              <w:rPr>
                <w:rStyle w:val="105pt"/>
                <w:rFonts w:ascii="Arial" w:hAnsi="Arial" w:cs="Arial"/>
                <w:color w:val="auto"/>
                <w:sz w:val="22"/>
                <w:szCs w:val="22"/>
              </w:rPr>
              <w:t xml:space="preserve"> дм</w:t>
            </w:r>
            <w:r w:rsidRPr="00A80144">
              <w:rPr>
                <w:rStyle w:val="105pt"/>
                <w:rFonts w:ascii="Arial" w:hAnsi="Arial" w:cs="Arial"/>
                <w:color w:val="auto"/>
                <w:sz w:val="22"/>
                <w:szCs w:val="22"/>
                <w:vertAlign w:val="superscript"/>
              </w:rPr>
              <w:t>3</w:t>
            </w:r>
            <w:r w:rsidRPr="00A80144">
              <w:rPr>
                <w:rStyle w:val="105pt"/>
                <w:rFonts w:ascii="Arial" w:hAnsi="Arial" w:cs="Arial"/>
                <w:color w:val="auto"/>
                <w:sz w:val="22"/>
                <w:szCs w:val="22"/>
              </w:rPr>
              <w:t>/ч:</w:t>
            </w:r>
          </w:p>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 кислотное число, мг КОН/г</w:t>
            </w:r>
          </w:p>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 xml:space="preserve">- массовая доля осадка, </w:t>
            </w:r>
            <w:r w:rsidRPr="00A80144">
              <w:rPr>
                <w:rStyle w:val="9pt1"/>
                <w:rFonts w:ascii="Arial" w:hAnsi="Arial" w:cs="Arial"/>
                <w:i w:val="0"/>
                <w:color w:val="auto"/>
                <w:sz w:val="22"/>
                <w:szCs w:val="22"/>
              </w:rPr>
              <w:t>%</w:t>
            </w:r>
          </w:p>
          <w:p w:rsidR="00702FE2" w:rsidRPr="00A80144" w:rsidRDefault="00702FE2" w:rsidP="00D24626">
            <w:pPr>
              <w:ind w:left="100"/>
              <w:rPr>
                <w:rFonts w:ascii="Arial" w:hAnsi="Arial" w:cs="Arial"/>
                <w:sz w:val="22"/>
                <w:szCs w:val="22"/>
              </w:rPr>
            </w:pPr>
            <w:r w:rsidRPr="00A80144">
              <w:rPr>
                <w:rStyle w:val="9pt1"/>
                <w:rFonts w:ascii="Arial" w:hAnsi="Arial" w:cs="Arial"/>
                <w:color w:val="auto"/>
                <w:sz w:val="22"/>
                <w:szCs w:val="22"/>
              </w:rPr>
              <w:t>-</w:t>
            </w:r>
            <w:r w:rsidRPr="00A80144">
              <w:rPr>
                <w:rStyle w:val="105pt"/>
                <w:rFonts w:ascii="Arial" w:hAnsi="Arial" w:cs="Arial"/>
                <w:color w:val="auto"/>
                <w:sz w:val="22"/>
                <w:szCs w:val="22"/>
              </w:rPr>
              <w:t xml:space="preserve"> содержание летучих низкомолекулярных кислот, мг КОН/г</w:t>
            </w:r>
          </w:p>
        </w:tc>
        <w:tc>
          <w:tcPr>
            <w:tcW w:w="1486" w:type="dxa"/>
            <w:gridSpan w:val="3"/>
            <w:shd w:val="clear" w:color="auto" w:fill="FFFFFF"/>
          </w:tcPr>
          <w:p w:rsidR="00702FE2" w:rsidRPr="00A80144" w:rsidRDefault="00702FE2" w:rsidP="00D24626">
            <w:pPr>
              <w:jc w:val="center"/>
              <w:rPr>
                <w:rStyle w:val="105pt"/>
                <w:rFonts w:ascii="Arial" w:hAnsi="Arial" w:cs="Arial"/>
                <w:b/>
                <w:color w:val="auto"/>
                <w:sz w:val="22"/>
                <w:szCs w:val="22"/>
              </w:rPr>
            </w:pP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tc>
        <w:tc>
          <w:tcPr>
            <w:tcW w:w="1350" w:type="dxa"/>
            <w:shd w:val="clear" w:color="auto" w:fill="FFFFFF"/>
          </w:tcPr>
          <w:p w:rsidR="00702FE2" w:rsidRPr="00A80144" w:rsidRDefault="00702FE2" w:rsidP="00D24626">
            <w:pPr>
              <w:jc w:val="center"/>
              <w:rPr>
                <w:rStyle w:val="105pt"/>
                <w:rFonts w:ascii="Arial" w:hAnsi="Arial" w:cs="Arial"/>
                <w:b/>
                <w:color w:val="auto"/>
                <w:sz w:val="22"/>
                <w:szCs w:val="22"/>
              </w:rPr>
            </w:pP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tc>
        <w:tc>
          <w:tcPr>
            <w:tcW w:w="1351" w:type="dxa"/>
            <w:gridSpan w:val="2"/>
            <w:shd w:val="clear" w:color="auto" w:fill="FFFFFF"/>
          </w:tcPr>
          <w:p w:rsidR="00702FE2" w:rsidRPr="00A80144" w:rsidRDefault="00702FE2" w:rsidP="00D24626">
            <w:pPr>
              <w:jc w:val="center"/>
              <w:rPr>
                <w:rStyle w:val="105pt"/>
                <w:rFonts w:ascii="Arial" w:hAnsi="Arial" w:cs="Arial"/>
                <w:b/>
                <w:color w:val="auto"/>
                <w:sz w:val="22"/>
                <w:szCs w:val="22"/>
              </w:rPr>
            </w:pP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0,15</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0,01</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0,15</w:t>
            </w:r>
          </w:p>
        </w:tc>
        <w:tc>
          <w:tcPr>
            <w:tcW w:w="1370" w:type="dxa"/>
            <w:gridSpan w:val="3"/>
            <w:shd w:val="clear" w:color="auto" w:fill="FFFFFF"/>
          </w:tcPr>
          <w:p w:rsidR="00702FE2" w:rsidRPr="00A80144" w:rsidRDefault="00702FE2" w:rsidP="00D24626">
            <w:pPr>
              <w:jc w:val="center"/>
              <w:rPr>
                <w:rStyle w:val="105pt"/>
                <w:rFonts w:ascii="Arial" w:hAnsi="Arial" w:cs="Arial"/>
                <w:b/>
                <w:color w:val="auto"/>
                <w:sz w:val="22"/>
                <w:szCs w:val="22"/>
              </w:rPr>
            </w:pP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tc>
        <w:tc>
          <w:tcPr>
            <w:tcW w:w="2358" w:type="dxa"/>
            <w:vMerge/>
            <w:shd w:val="clear" w:color="auto" w:fill="FFFFFF"/>
          </w:tcPr>
          <w:p w:rsidR="00702FE2" w:rsidRPr="00A80144" w:rsidRDefault="00702FE2" w:rsidP="00D24626">
            <w:pPr>
              <w:jc w:val="center"/>
              <w:rPr>
                <w:rFonts w:ascii="Arial" w:hAnsi="Arial" w:cs="Arial"/>
                <w:sz w:val="22"/>
                <w:szCs w:val="22"/>
              </w:rPr>
            </w:pPr>
          </w:p>
        </w:tc>
      </w:tr>
      <w:tr w:rsidR="00702FE2" w:rsidRPr="00A80144" w:rsidTr="00D24626">
        <w:trPr>
          <w:trHeight w:val="1174"/>
          <w:jc w:val="center"/>
        </w:trPr>
        <w:tc>
          <w:tcPr>
            <w:tcW w:w="574" w:type="dxa"/>
            <w:vMerge/>
            <w:shd w:val="clear" w:color="auto" w:fill="FFFFFF"/>
          </w:tcPr>
          <w:p w:rsidR="00702FE2" w:rsidRPr="00A80144" w:rsidRDefault="00702FE2" w:rsidP="00D24626">
            <w:pPr>
              <w:jc w:val="center"/>
              <w:rPr>
                <w:rStyle w:val="105pt"/>
                <w:rFonts w:ascii="Arial" w:hAnsi="Arial" w:cs="Arial"/>
                <w:color w:val="auto"/>
                <w:sz w:val="22"/>
                <w:szCs w:val="22"/>
              </w:rPr>
            </w:pPr>
          </w:p>
        </w:tc>
        <w:tc>
          <w:tcPr>
            <w:tcW w:w="6575" w:type="dxa"/>
            <w:shd w:val="clear" w:color="auto" w:fill="FFFFFF"/>
          </w:tcPr>
          <w:p w:rsidR="00702FE2" w:rsidRPr="00A80144" w:rsidRDefault="00702FE2" w:rsidP="00D24626">
            <w:pPr>
              <w:ind w:left="100"/>
              <w:rPr>
                <w:rFonts w:ascii="Arial" w:hAnsi="Arial" w:cs="Arial"/>
                <w:sz w:val="22"/>
                <w:szCs w:val="22"/>
              </w:rPr>
            </w:pPr>
            <w:r w:rsidRPr="00A80144">
              <w:rPr>
                <w:rStyle w:val="105pt"/>
                <w:rFonts w:ascii="Arial" w:hAnsi="Arial" w:cs="Arial"/>
                <w:b/>
                <w:color w:val="auto"/>
                <w:sz w:val="22"/>
                <w:szCs w:val="22"/>
              </w:rPr>
              <w:t>г)</w:t>
            </w:r>
            <w:r w:rsidRPr="00A80144">
              <w:rPr>
                <w:rStyle w:val="105pt"/>
                <w:rFonts w:ascii="Arial" w:hAnsi="Arial" w:cs="Arial"/>
                <w:color w:val="auto"/>
                <w:sz w:val="22"/>
                <w:szCs w:val="22"/>
              </w:rPr>
              <w:t xml:space="preserve"> при </w:t>
            </w:r>
            <w:r w:rsidRPr="00A80144">
              <w:rPr>
                <w:rStyle w:val="105pt"/>
                <w:rFonts w:ascii="Arial" w:hAnsi="Arial" w:cs="Arial"/>
                <w:b/>
                <w:color w:val="auto"/>
                <w:sz w:val="22"/>
                <w:szCs w:val="22"/>
              </w:rPr>
              <w:t>150</w:t>
            </w:r>
            <w:r w:rsidRPr="00A80144">
              <w:rPr>
                <w:rStyle w:val="105pt"/>
                <w:rFonts w:ascii="Arial" w:hAnsi="Arial" w:cs="Arial"/>
                <w:color w:val="auto"/>
                <w:sz w:val="22"/>
                <w:szCs w:val="22"/>
              </w:rPr>
              <w:t xml:space="preserve">°С, </w:t>
            </w:r>
            <w:r w:rsidRPr="00A80144">
              <w:rPr>
                <w:rStyle w:val="105pt"/>
                <w:rFonts w:ascii="Arial" w:hAnsi="Arial" w:cs="Arial"/>
                <w:b/>
                <w:color w:val="auto"/>
                <w:sz w:val="22"/>
                <w:szCs w:val="22"/>
              </w:rPr>
              <w:t xml:space="preserve">15 </w:t>
            </w:r>
            <w:r w:rsidRPr="00A80144">
              <w:rPr>
                <w:rStyle w:val="105pt"/>
                <w:rFonts w:ascii="Arial" w:hAnsi="Arial" w:cs="Arial"/>
                <w:color w:val="auto"/>
                <w:sz w:val="22"/>
                <w:szCs w:val="22"/>
              </w:rPr>
              <w:t xml:space="preserve">ч и расходе кислорода </w:t>
            </w:r>
            <w:r w:rsidRPr="00A80144">
              <w:rPr>
                <w:rStyle w:val="105pt"/>
                <w:rFonts w:ascii="Arial" w:hAnsi="Arial" w:cs="Arial"/>
                <w:b/>
                <w:color w:val="auto"/>
                <w:sz w:val="22"/>
                <w:szCs w:val="22"/>
              </w:rPr>
              <w:t>5</w:t>
            </w:r>
            <w:r w:rsidRPr="00A80144">
              <w:rPr>
                <w:rStyle w:val="105pt"/>
                <w:rFonts w:ascii="Arial" w:hAnsi="Arial" w:cs="Arial"/>
                <w:color w:val="auto"/>
                <w:sz w:val="22"/>
                <w:szCs w:val="22"/>
              </w:rPr>
              <w:t xml:space="preserve"> дм</w:t>
            </w:r>
            <w:r w:rsidRPr="00A80144">
              <w:rPr>
                <w:rStyle w:val="105pt"/>
                <w:rFonts w:ascii="Arial" w:hAnsi="Arial" w:cs="Arial"/>
                <w:color w:val="auto"/>
                <w:sz w:val="22"/>
                <w:szCs w:val="22"/>
                <w:vertAlign w:val="superscript"/>
              </w:rPr>
              <w:t>3</w:t>
            </w:r>
            <w:r w:rsidRPr="00A80144">
              <w:rPr>
                <w:rStyle w:val="105pt"/>
                <w:rFonts w:ascii="Arial" w:hAnsi="Arial" w:cs="Arial"/>
                <w:color w:val="auto"/>
                <w:sz w:val="22"/>
                <w:szCs w:val="22"/>
              </w:rPr>
              <w:t>/ч:</w:t>
            </w:r>
          </w:p>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 кислотное число, мг КОН/г</w:t>
            </w:r>
          </w:p>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 xml:space="preserve">- массовая доля осадка, </w:t>
            </w:r>
            <w:r w:rsidRPr="00A80144">
              <w:rPr>
                <w:rStyle w:val="9pt1"/>
                <w:rFonts w:ascii="Arial" w:hAnsi="Arial" w:cs="Arial"/>
                <w:i w:val="0"/>
                <w:color w:val="auto"/>
                <w:sz w:val="22"/>
                <w:szCs w:val="22"/>
              </w:rPr>
              <w:t>%</w:t>
            </w:r>
          </w:p>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 содержание летучих низкомолекулярных кислот, мг КОН/г</w:t>
            </w:r>
          </w:p>
        </w:tc>
        <w:tc>
          <w:tcPr>
            <w:tcW w:w="1486" w:type="dxa"/>
            <w:gridSpan w:val="3"/>
            <w:shd w:val="clear" w:color="auto" w:fill="FFFFFF"/>
          </w:tcPr>
          <w:p w:rsidR="00702FE2" w:rsidRPr="00A80144" w:rsidRDefault="00702FE2" w:rsidP="00D24626">
            <w:pPr>
              <w:jc w:val="center"/>
              <w:rPr>
                <w:rStyle w:val="105pt"/>
                <w:rFonts w:ascii="Arial" w:hAnsi="Arial" w:cs="Arial"/>
                <w:b/>
                <w:color w:val="auto"/>
                <w:sz w:val="22"/>
                <w:szCs w:val="22"/>
              </w:rPr>
            </w:pP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tc>
        <w:tc>
          <w:tcPr>
            <w:tcW w:w="1350" w:type="dxa"/>
            <w:shd w:val="clear" w:color="auto" w:fill="FFFFFF"/>
          </w:tcPr>
          <w:p w:rsidR="00702FE2" w:rsidRPr="00A80144" w:rsidRDefault="00702FE2" w:rsidP="00D24626">
            <w:pPr>
              <w:jc w:val="center"/>
              <w:rPr>
                <w:rStyle w:val="105pt"/>
                <w:rFonts w:ascii="Arial" w:hAnsi="Arial" w:cs="Arial"/>
                <w:b/>
                <w:color w:val="auto"/>
                <w:sz w:val="22"/>
                <w:szCs w:val="22"/>
              </w:rPr>
            </w:pP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tc>
        <w:tc>
          <w:tcPr>
            <w:tcW w:w="1351" w:type="dxa"/>
            <w:gridSpan w:val="2"/>
            <w:shd w:val="clear" w:color="auto" w:fill="FFFFFF"/>
          </w:tcPr>
          <w:p w:rsidR="00702FE2" w:rsidRPr="00A80144" w:rsidRDefault="00702FE2" w:rsidP="00D24626">
            <w:pPr>
              <w:jc w:val="center"/>
              <w:rPr>
                <w:rStyle w:val="105pt"/>
                <w:rFonts w:ascii="Arial" w:hAnsi="Arial" w:cs="Arial"/>
                <w:b/>
                <w:color w:val="auto"/>
                <w:sz w:val="22"/>
                <w:szCs w:val="22"/>
              </w:rPr>
            </w:pP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tc>
        <w:tc>
          <w:tcPr>
            <w:tcW w:w="1370" w:type="dxa"/>
            <w:gridSpan w:val="3"/>
            <w:shd w:val="clear" w:color="auto" w:fill="FFFFFF"/>
          </w:tcPr>
          <w:p w:rsidR="00702FE2" w:rsidRPr="00A80144" w:rsidRDefault="00702FE2" w:rsidP="00D24626">
            <w:pPr>
              <w:jc w:val="center"/>
              <w:rPr>
                <w:rStyle w:val="105pt"/>
                <w:rFonts w:ascii="Arial" w:hAnsi="Arial" w:cs="Arial"/>
                <w:b/>
                <w:color w:val="auto"/>
                <w:sz w:val="22"/>
                <w:szCs w:val="22"/>
              </w:rPr>
            </w:pP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0,5</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0,01</w:t>
            </w:r>
          </w:p>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tc>
        <w:tc>
          <w:tcPr>
            <w:tcW w:w="2358" w:type="dxa"/>
            <w:vMerge/>
            <w:shd w:val="clear" w:color="auto" w:fill="FFFFFF"/>
          </w:tcPr>
          <w:p w:rsidR="00702FE2" w:rsidRPr="00A80144" w:rsidRDefault="00702FE2" w:rsidP="00D24626">
            <w:pPr>
              <w:jc w:val="center"/>
              <w:rPr>
                <w:rFonts w:ascii="Arial" w:hAnsi="Arial" w:cs="Arial"/>
                <w:sz w:val="22"/>
                <w:szCs w:val="22"/>
              </w:rPr>
            </w:pPr>
          </w:p>
        </w:tc>
      </w:tr>
      <w:tr w:rsidR="00702FE2" w:rsidRPr="00A80144" w:rsidTr="00D24626">
        <w:trPr>
          <w:trHeight w:val="335"/>
          <w:jc w:val="center"/>
        </w:trPr>
        <w:tc>
          <w:tcPr>
            <w:tcW w:w="574"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5.</w:t>
            </w:r>
          </w:p>
        </w:tc>
        <w:tc>
          <w:tcPr>
            <w:tcW w:w="6575" w:type="dxa"/>
            <w:shd w:val="clear" w:color="auto" w:fill="FFFFFF"/>
          </w:tcPr>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Температура вспышки в открытом тигле, °С, не ниже</w:t>
            </w:r>
          </w:p>
        </w:tc>
        <w:tc>
          <w:tcPr>
            <w:tcW w:w="2836" w:type="dxa"/>
            <w:gridSpan w:val="4"/>
            <w:shd w:val="clear" w:color="auto" w:fill="FFFFFF"/>
          </w:tcPr>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186</w:t>
            </w:r>
          </w:p>
        </w:tc>
        <w:tc>
          <w:tcPr>
            <w:tcW w:w="1351" w:type="dxa"/>
            <w:gridSpan w:val="2"/>
            <w:shd w:val="clear" w:color="auto" w:fill="FFFFFF"/>
          </w:tcPr>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185</w:t>
            </w:r>
          </w:p>
        </w:tc>
        <w:tc>
          <w:tcPr>
            <w:tcW w:w="1370" w:type="dxa"/>
            <w:gridSpan w:val="3"/>
            <w:shd w:val="clear" w:color="auto" w:fill="FFFFFF"/>
          </w:tcPr>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190</w:t>
            </w:r>
          </w:p>
        </w:tc>
        <w:tc>
          <w:tcPr>
            <w:tcW w:w="2358" w:type="dxa"/>
            <w:shd w:val="clear" w:color="auto" w:fill="FFFFFF"/>
          </w:tcPr>
          <w:p w:rsidR="00702FE2" w:rsidRPr="00A80144" w:rsidRDefault="00702FE2" w:rsidP="00D24626">
            <w:pPr>
              <w:jc w:val="center"/>
              <w:rPr>
                <w:rFonts w:ascii="Arial" w:hAnsi="Arial" w:cs="Arial"/>
                <w:sz w:val="22"/>
                <w:szCs w:val="22"/>
              </w:rPr>
            </w:pPr>
            <w:r w:rsidRPr="00A80144">
              <w:rPr>
                <w:rFonts w:ascii="Arial" w:hAnsi="Arial" w:cs="Arial"/>
                <w:sz w:val="22"/>
                <w:szCs w:val="22"/>
              </w:rPr>
              <w:t>ГОСТ 4333-87</w:t>
            </w:r>
          </w:p>
        </w:tc>
      </w:tr>
      <w:tr w:rsidR="00702FE2" w:rsidRPr="00A80144" w:rsidTr="00D24626">
        <w:trPr>
          <w:trHeight w:val="335"/>
          <w:jc w:val="center"/>
        </w:trPr>
        <w:tc>
          <w:tcPr>
            <w:tcW w:w="574"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6.</w:t>
            </w:r>
          </w:p>
        </w:tc>
        <w:tc>
          <w:tcPr>
            <w:tcW w:w="6575" w:type="dxa"/>
            <w:shd w:val="clear" w:color="auto" w:fill="FFFFFF"/>
          </w:tcPr>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Температура застывания</w:t>
            </w:r>
            <w:r w:rsidRPr="00A80144">
              <w:rPr>
                <w:rStyle w:val="105pt"/>
                <w:rFonts w:ascii="Arial" w:hAnsi="Arial" w:cs="Arial"/>
                <w:color w:val="auto"/>
                <w:sz w:val="22"/>
                <w:szCs w:val="22"/>
                <w:vertAlign w:val="superscript"/>
              </w:rPr>
              <w:t>2)</w:t>
            </w:r>
            <w:r w:rsidRPr="00A80144">
              <w:rPr>
                <w:rStyle w:val="105pt"/>
                <w:rFonts w:ascii="Arial" w:hAnsi="Arial" w:cs="Arial"/>
                <w:color w:val="auto"/>
                <w:sz w:val="22"/>
                <w:szCs w:val="22"/>
              </w:rPr>
              <w:t>, °С, не выше</w:t>
            </w:r>
          </w:p>
        </w:tc>
        <w:tc>
          <w:tcPr>
            <w:tcW w:w="4187" w:type="dxa"/>
            <w:gridSpan w:val="6"/>
            <w:shd w:val="clear" w:color="auto" w:fill="FFFFFF"/>
          </w:tcPr>
          <w:p w:rsidR="00702FE2" w:rsidRPr="00A80144" w:rsidRDefault="00702FE2" w:rsidP="00D24626">
            <w:pPr>
              <w:jc w:val="center"/>
              <w:rPr>
                <w:rFonts w:ascii="Arial" w:hAnsi="Arial" w:cs="Arial"/>
                <w:sz w:val="22"/>
                <w:szCs w:val="22"/>
              </w:rPr>
            </w:pPr>
            <w:r w:rsidRPr="00A80144">
              <w:rPr>
                <w:rStyle w:val="105pt"/>
                <w:rFonts w:ascii="Arial" w:hAnsi="Arial" w:cs="Arial"/>
                <w:color w:val="auto"/>
                <w:sz w:val="22"/>
                <w:szCs w:val="22"/>
              </w:rPr>
              <w:t xml:space="preserve">Минус </w:t>
            </w:r>
            <w:r w:rsidRPr="00A80144">
              <w:rPr>
                <w:rStyle w:val="105pt"/>
                <w:rFonts w:ascii="Arial" w:hAnsi="Arial" w:cs="Arial"/>
                <w:b/>
                <w:color w:val="auto"/>
                <w:sz w:val="22"/>
                <w:szCs w:val="22"/>
              </w:rPr>
              <w:t>15</w:t>
            </w:r>
          </w:p>
        </w:tc>
        <w:tc>
          <w:tcPr>
            <w:tcW w:w="1370" w:type="dxa"/>
            <w:gridSpan w:val="3"/>
            <w:shd w:val="clear" w:color="auto" w:fill="FFFFFF"/>
          </w:tcPr>
          <w:p w:rsidR="00702FE2" w:rsidRPr="00A80144" w:rsidRDefault="00702FE2" w:rsidP="00D24626">
            <w:pPr>
              <w:jc w:val="center"/>
              <w:rPr>
                <w:rFonts w:ascii="Arial" w:hAnsi="Arial" w:cs="Arial"/>
                <w:sz w:val="22"/>
                <w:szCs w:val="22"/>
              </w:rPr>
            </w:pPr>
            <w:r w:rsidRPr="00A80144">
              <w:rPr>
                <w:rStyle w:val="105pt"/>
                <w:rFonts w:ascii="Arial" w:hAnsi="Arial" w:cs="Arial"/>
                <w:color w:val="auto"/>
                <w:sz w:val="22"/>
                <w:szCs w:val="22"/>
              </w:rPr>
              <w:t xml:space="preserve">Минус </w:t>
            </w:r>
            <w:r w:rsidRPr="00A80144">
              <w:rPr>
                <w:rStyle w:val="105pt"/>
                <w:rFonts w:ascii="Arial" w:hAnsi="Arial" w:cs="Arial"/>
                <w:b/>
                <w:color w:val="auto"/>
                <w:sz w:val="22"/>
                <w:szCs w:val="22"/>
              </w:rPr>
              <w:t>10</w:t>
            </w:r>
          </w:p>
        </w:tc>
        <w:tc>
          <w:tcPr>
            <w:tcW w:w="2358" w:type="dxa"/>
            <w:shd w:val="clear" w:color="auto" w:fill="FFFFFF"/>
          </w:tcPr>
          <w:p w:rsidR="00702FE2" w:rsidRPr="00A80144" w:rsidRDefault="00702FE2" w:rsidP="00D24626">
            <w:pPr>
              <w:jc w:val="center"/>
              <w:rPr>
                <w:rFonts w:ascii="Arial" w:hAnsi="Arial" w:cs="Arial"/>
                <w:sz w:val="22"/>
                <w:szCs w:val="22"/>
              </w:rPr>
            </w:pPr>
            <w:r w:rsidRPr="00A80144">
              <w:rPr>
                <w:rStyle w:val="105pt"/>
                <w:rFonts w:ascii="Arial" w:hAnsi="Arial" w:cs="Arial"/>
                <w:color w:val="auto"/>
                <w:sz w:val="22"/>
                <w:szCs w:val="22"/>
              </w:rPr>
              <w:t>ГОСТ 20287-91</w:t>
            </w:r>
          </w:p>
        </w:tc>
      </w:tr>
      <w:tr w:rsidR="00702FE2" w:rsidRPr="00A80144" w:rsidTr="00D24626">
        <w:trPr>
          <w:trHeight w:val="197"/>
          <w:jc w:val="center"/>
        </w:trPr>
        <w:tc>
          <w:tcPr>
            <w:tcW w:w="574"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7.</w:t>
            </w:r>
          </w:p>
        </w:tc>
        <w:tc>
          <w:tcPr>
            <w:tcW w:w="6575" w:type="dxa"/>
            <w:shd w:val="clear" w:color="auto" w:fill="FFFFFF"/>
          </w:tcPr>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Время деэмульсации, с, не более</w:t>
            </w:r>
          </w:p>
        </w:tc>
        <w:tc>
          <w:tcPr>
            <w:tcW w:w="4187" w:type="dxa"/>
            <w:gridSpan w:val="6"/>
            <w:shd w:val="clear" w:color="auto" w:fill="FFFFFF"/>
          </w:tcPr>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180</w:t>
            </w:r>
          </w:p>
        </w:tc>
        <w:tc>
          <w:tcPr>
            <w:tcW w:w="1370" w:type="dxa"/>
            <w:gridSpan w:val="3"/>
            <w:shd w:val="clear" w:color="auto" w:fill="FFFFFF"/>
          </w:tcPr>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210</w:t>
            </w:r>
          </w:p>
        </w:tc>
        <w:tc>
          <w:tcPr>
            <w:tcW w:w="2358" w:type="dxa"/>
            <w:shd w:val="clear" w:color="auto" w:fill="FFFFFF"/>
          </w:tcPr>
          <w:p w:rsidR="00702FE2" w:rsidRPr="00A80144" w:rsidRDefault="00702FE2" w:rsidP="00D24626">
            <w:pPr>
              <w:jc w:val="center"/>
              <w:rPr>
                <w:rFonts w:ascii="Arial" w:hAnsi="Arial" w:cs="Arial"/>
                <w:sz w:val="22"/>
                <w:szCs w:val="22"/>
              </w:rPr>
            </w:pPr>
            <w:r w:rsidRPr="00A80144">
              <w:rPr>
                <w:rStyle w:val="105pt"/>
                <w:rFonts w:ascii="Arial" w:hAnsi="Arial" w:cs="Arial"/>
                <w:color w:val="auto"/>
                <w:sz w:val="22"/>
                <w:szCs w:val="22"/>
              </w:rPr>
              <w:t>ГОСТ 12068-66</w:t>
            </w:r>
          </w:p>
        </w:tc>
      </w:tr>
      <w:tr w:rsidR="00702FE2" w:rsidRPr="00A80144" w:rsidTr="00D24626">
        <w:trPr>
          <w:trHeight w:val="335"/>
          <w:jc w:val="center"/>
        </w:trPr>
        <w:tc>
          <w:tcPr>
            <w:tcW w:w="574"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8.</w:t>
            </w:r>
          </w:p>
        </w:tc>
        <w:tc>
          <w:tcPr>
            <w:tcW w:w="6575" w:type="dxa"/>
            <w:shd w:val="clear" w:color="auto" w:fill="FFFFFF"/>
          </w:tcPr>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Коррозия на стальных стержнях</w:t>
            </w:r>
          </w:p>
        </w:tc>
        <w:tc>
          <w:tcPr>
            <w:tcW w:w="5557" w:type="dxa"/>
            <w:gridSpan w:val="9"/>
            <w:shd w:val="clear" w:color="auto" w:fill="FFFFFF"/>
          </w:tcPr>
          <w:p w:rsidR="00702FE2" w:rsidRPr="00A80144" w:rsidRDefault="00702FE2" w:rsidP="00D24626">
            <w:pPr>
              <w:jc w:val="center"/>
              <w:rPr>
                <w:rFonts w:ascii="Arial" w:hAnsi="Arial" w:cs="Arial"/>
                <w:sz w:val="22"/>
                <w:szCs w:val="22"/>
              </w:rPr>
            </w:pPr>
            <w:r w:rsidRPr="00A80144">
              <w:rPr>
                <w:rStyle w:val="105pt"/>
                <w:rFonts w:ascii="Arial" w:hAnsi="Arial" w:cs="Arial"/>
                <w:color w:val="auto"/>
                <w:sz w:val="22"/>
                <w:szCs w:val="22"/>
              </w:rPr>
              <w:t>Отсутствие</w:t>
            </w:r>
          </w:p>
        </w:tc>
        <w:tc>
          <w:tcPr>
            <w:tcW w:w="2358"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 xml:space="preserve">ГОСТ 19199-73 </w:t>
            </w:r>
          </w:p>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 xml:space="preserve">с дополнением 4.3. </w:t>
            </w:r>
          </w:p>
          <w:p w:rsidR="00702FE2" w:rsidRPr="00A80144" w:rsidRDefault="00702FE2" w:rsidP="00D24626">
            <w:pPr>
              <w:jc w:val="center"/>
              <w:rPr>
                <w:rFonts w:ascii="Arial" w:hAnsi="Arial" w:cs="Arial"/>
                <w:sz w:val="22"/>
                <w:szCs w:val="22"/>
              </w:rPr>
            </w:pPr>
            <w:r w:rsidRPr="00A80144">
              <w:rPr>
                <w:rStyle w:val="105pt"/>
                <w:rFonts w:ascii="Arial" w:hAnsi="Arial" w:cs="Arial"/>
                <w:color w:val="auto"/>
                <w:sz w:val="22"/>
                <w:szCs w:val="22"/>
              </w:rPr>
              <w:t>ТУ 38.101821-2001</w:t>
            </w:r>
          </w:p>
        </w:tc>
      </w:tr>
      <w:tr w:rsidR="00702FE2" w:rsidRPr="00A80144" w:rsidTr="00D24626">
        <w:trPr>
          <w:trHeight w:val="333"/>
          <w:jc w:val="center"/>
        </w:trPr>
        <w:tc>
          <w:tcPr>
            <w:tcW w:w="574"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9.</w:t>
            </w:r>
          </w:p>
        </w:tc>
        <w:tc>
          <w:tcPr>
            <w:tcW w:w="6575" w:type="dxa"/>
            <w:shd w:val="clear" w:color="auto" w:fill="FFFFFF"/>
          </w:tcPr>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Коррозия на стальных пластинах, г/м</w:t>
            </w:r>
            <w:r w:rsidRPr="00A80144">
              <w:rPr>
                <w:rStyle w:val="105pt"/>
                <w:rFonts w:ascii="Arial" w:hAnsi="Arial" w:cs="Arial"/>
                <w:color w:val="auto"/>
                <w:sz w:val="22"/>
                <w:szCs w:val="22"/>
                <w:vertAlign w:val="superscript"/>
              </w:rPr>
              <w:t>2</w:t>
            </w:r>
          </w:p>
        </w:tc>
        <w:tc>
          <w:tcPr>
            <w:tcW w:w="4187" w:type="dxa"/>
            <w:gridSpan w:val="6"/>
            <w:shd w:val="clear" w:color="auto" w:fill="FFFFFF"/>
          </w:tcPr>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0-2</w:t>
            </w:r>
          </w:p>
        </w:tc>
        <w:tc>
          <w:tcPr>
            <w:tcW w:w="1370" w:type="dxa"/>
            <w:gridSpan w:val="3"/>
            <w:shd w:val="clear" w:color="auto" w:fill="FFFFFF"/>
          </w:tcPr>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tc>
        <w:tc>
          <w:tcPr>
            <w:tcW w:w="2358" w:type="dxa"/>
            <w:shd w:val="clear" w:color="auto" w:fill="FFFFFF"/>
          </w:tcPr>
          <w:p w:rsidR="00702FE2" w:rsidRPr="00A80144" w:rsidRDefault="00702FE2" w:rsidP="00D24626">
            <w:pPr>
              <w:jc w:val="center"/>
              <w:rPr>
                <w:rFonts w:ascii="Arial" w:hAnsi="Arial" w:cs="Arial"/>
                <w:sz w:val="22"/>
                <w:szCs w:val="22"/>
              </w:rPr>
            </w:pPr>
            <w:r w:rsidRPr="00A80144">
              <w:rPr>
                <w:rStyle w:val="105pt"/>
                <w:rFonts w:ascii="Arial" w:hAnsi="Arial" w:cs="Arial"/>
                <w:color w:val="auto"/>
                <w:sz w:val="22"/>
                <w:szCs w:val="22"/>
              </w:rPr>
              <w:t>МВИ 60-09</w:t>
            </w:r>
          </w:p>
        </w:tc>
      </w:tr>
      <w:tr w:rsidR="00702FE2" w:rsidRPr="00A80144" w:rsidTr="00D24626">
        <w:trPr>
          <w:trHeight w:val="333"/>
          <w:jc w:val="center"/>
        </w:trPr>
        <w:tc>
          <w:tcPr>
            <w:tcW w:w="574"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10.</w:t>
            </w:r>
          </w:p>
        </w:tc>
        <w:tc>
          <w:tcPr>
            <w:tcW w:w="6575" w:type="dxa"/>
            <w:shd w:val="clear" w:color="auto" w:fill="FFFFFF"/>
          </w:tcPr>
          <w:p w:rsidR="00702FE2" w:rsidRPr="00A80144" w:rsidRDefault="00702FE2" w:rsidP="00D24626">
            <w:pPr>
              <w:ind w:left="100"/>
              <w:rPr>
                <w:rStyle w:val="105pt"/>
                <w:rFonts w:ascii="Arial" w:hAnsi="Arial" w:cs="Arial"/>
                <w:color w:val="auto"/>
                <w:sz w:val="22"/>
                <w:szCs w:val="22"/>
              </w:rPr>
            </w:pPr>
            <w:r w:rsidRPr="00A80144">
              <w:rPr>
                <w:rStyle w:val="105pt"/>
                <w:rFonts w:ascii="Arial" w:hAnsi="Arial" w:cs="Arial"/>
                <w:color w:val="auto"/>
                <w:sz w:val="22"/>
                <w:szCs w:val="22"/>
              </w:rPr>
              <w:t>Время деаэрации, с не более</w:t>
            </w:r>
          </w:p>
        </w:tc>
        <w:tc>
          <w:tcPr>
            <w:tcW w:w="4187" w:type="dxa"/>
            <w:gridSpan w:val="6"/>
            <w:shd w:val="clear" w:color="auto" w:fill="FFFFFF"/>
          </w:tcPr>
          <w:p w:rsidR="00702FE2" w:rsidRPr="00A80144" w:rsidRDefault="00702FE2" w:rsidP="00D24626">
            <w:pPr>
              <w:jc w:val="center"/>
              <w:rPr>
                <w:rFonts w:ascii="Arial" w:hAnsi="Arial" w:cs="Arial"/>
                <w:b/>
                <w:sz w:val="22"/>
                <w:szCs w:val="22"/>
                <w:vertAlign w:val="superscript"/>
              </w:rPr>
            </w:pPr>
            <w:r w:rsidRPr="00A80144">
              <w:rPr>
                <w:rStyle w:val="105pt"/>
                <w:rFonts w:ascii="Arial" w:hAnsi="Arial" w:cs="Arial"/>
                <w:b/>
                <w:color w:val="auto"/>
                <w:sz w:val="22"/>
                <w:szCs w:val="22"/>
              </w:rPr>
              <w:t>180</w:t>
            </w:r>
            <w:r w:rsidRPr="00A80144">
              <w:rPr>
                <w:rStyle w:val="9pt0"/>
                <w:vertAlign w:val="superscript"/>
              </w:rPr>
              <w:t>1)</w:t>
            </w:r>
          </w:p>
        </w:tc>
        <w:tc>
          <w:tcPr>
            <w:tcW w:w="1370" w:type="dxa"/>
            <w:gridSpan w:val="3"/>
            <w:shd w:val="clear" w:color="auto" w:fill="FFFFFF"/>
          </w:tcPr>
          <w:p w:rsidR="00702FE2" w:rsidRPr="00A80144" w:rsidRDefault="00702FE2" w:rsidP="00D24626">
            <w:pPr>
              <w:jc w:val="center"/>
              <w:rPr>
                <w:rStyle w:val="105pt"/>
                <w:rFonts w:ascii="Arial" w:hAnsi="Arial" w:cs="Arial"/>
                <w:b/>
                <w:color w:val="auto"/>
                <w:sz w:val="22"/>
                <w:szCs w:val="22"/>
              </w:rPr>
            </w:pPr>
            <w:r w:rsidRPr="00A80144">
              <w:rPr>
                <w:rStyle w:val="105pt"/>
                <w:rFonts w:ascii="Arial" w:hAnsi="Arial" w:cs="Arial"/>
                <w:b/>
                <w:color w:val="auto"/>
                <w:sz w:val="22"/>
                <w:szCs w:val="22"/>
              </w:rPr>
              <w:t>–</w:t>
            </w:r>
          </w:p>
        </w:tc>
        <w:tc>
          <w:tcPr>
            <w:tcW w:w="2358"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МВИ 61-09</w:t>
            </w:r>
          </w:p>
        </w:tc>
      </w:tr>
      <w:tr w:rsidR="00702FE2" w:rsidRPr="00A80144" w:rsidTr="00D24626">
        <w:trPr>
          <w:trHeight w:val="578"/>
          <w:jc w:val="center"/>
        </w:trPr>
        <w:tc>
          <w:tcPr>
            <w:tcW w:w="574"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11.</w:t>
            </w:r>
          </w:p>
        </w:tc>
        <w:tc>
          <w:tcPr>
            <w:tcW w:w="6575" w:type="dxa"/>
            <w:shd w:val="clear" w:color="auto" w:fill="FFFFFF"/>
          </w:tcPr>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Содержание водорастворимых</w:t>
            </w:r>
          </w:p>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кислот и щелочей, pH водной вытяжки</w:t>
            </w:r>
          </w:p>
        </w:tc>
        <w:tc>
          <w:tcPr>
            <w:tcW w:w="5557" w:type="dxa"/>
            <w:gridSpan w:val="9"/>
            <w:shd w:val="clear" w:color="auto" w:fill="FFFFFF"/>
          </w:tcPr>
          <w:p w:rsidR="00702FE2" w:rsidRPr="00A80144" w:rsidRDefault="00702FE2" w:rsidP="00D24626">
            <w:pPr>
              <w:jc w:val="center"/>
              <w:rPr>
                <w:rFonts w:ascii="Arial" w:hAnsi="Arial" w:cs="Arial"/>
                <w:b/>
                <w:sz w:val="22"/>
                <w:szCs w:val="22"/>
                <w:vertAlign w:val="superscript"/>
              </w:rPr>
            </w:pPr>
            <w:r w:rsidRPr="00A80144">
              <w:rPr>
                <w:rStyle w:val="105pt"/>
                <w:rFonts w:ascii="Arial" w:hAnsi="Arial" w:cs="Arial"/>
                <w:b/>
                <w:color w:val="auto"/>
                <w:sz w:val="22"/>
                <w:szCs w:val="22"/>
              </w:rPr>
              <w:t>5,6-8,0</w:t>
            </w:r>
            <w:r w:rsidRPr="00A80144">
              <w:rPr>
                <w:rStyle w:val="9pt0"/>
                <w:vertAlign w:val="superscript"/>
              </w:rPr>
              <w:t>3)</w:t>
            </w:r>
          </w:p>
        </w:tc>
        <w:tc>
          <w:tcPr>
            <w:tcW w:w="2358" w:type="dxa"/>
            <w:shd w:val="clear" w:color="auto" w:fill="FFFFFF"/>
          </w:tcPr>
          <w:p w:rsidR="00702FE2" w:rsidRPr="00A80144" w:rsidRDefault="00702FE2" w:rsidP="00D24626">
            <w:pPr>
              <w:jc w:val="center"/>
              <w:rPr>
                <w:rFonts w:ascii="Arial" w:hAnsi="Arial" w:cs="Arial"/>
                <w:sz w:val="22"/>
                <w:szCs w:val="22"/>
              </w:rPr>
            </w:pPr>
            <w:r w:rsidRPr="00A80144">
              <w:rPr>
                <w:rStyle w:val="105pt"/>
                <w:rFonts w:ascii="Arial" w:hAnsi="Arial" w:cs="Arial"/>
                <w:color w:val="auto"/>
                <w:sz w:val="22"/>
                <w:szCs w:val="22"/>
              </w:rPr>
              <w:t>ГОСТ 6307-75</w:t>
            </w:r>
          </w:p>
        </w:tc>
      </w:tr>
      <w:tr w:rsidR="00702FE2" w:rsidRPr="00A80144" w:rsidTr="00D24626">
        <w:trPr>
          <w:trHeight w:val="578"/>
          <w:jc w:val="center"/>
        </w:trPr>
        <w:tc>
          <w:tcPr>
            <w:tcW w:w="574"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12.</w:t>
            </w:r>
          </w:p>
        </w:tc>
        <w:tc>
          <w:tcPr>
            <w:tcW w:w="6575" w:type="dxa"/>
            <w:shd w:val="clear" w:color="auto" w:fill="FFFFFF"/>
          </w:tcPr>
          <w:p w:rsidR="00702FE2" w:rsidRPr="00A80144" w:rsidRDefault="00702FE2" w:rsidP="00D24626">
            <w:pPr>
              <w:ind w:left="100"/>
              <w:rPr>
                <w:rStyle w:val="105pt"/>
                <w:rFonts w:ascii="Arial" w:hAnsi="Arial" w:cs="Arial"/>
                <w:color w:val="auto"/>
                <w:sz w:val="22"/>
                <w:szCs w:val="22"/>
              </w:rPr>
            </w:pPr>
            <w:r w:rsidRPr="00A80144">
              <w:rPr>
                <w:rStyle w:val="105pt"/>
                <w:rFonts w:ascii="Arial" w:hAnsi="Arial" w:cs="Arial"/>
                <w:color w:val="auto"/>
                <w:sz w:val="22"/>
                <w:szCs w:val="22"/>
              </w:rPr>
              <w:t xml:space="preserve">Содержание присадки </w:t>
            </w:r>
            <w:r w:rsidRPr="00A80144">
              <w:rPr>
                <w:rStyle w:val="105pt"/>
                <w:rFonts w:ascii="Arial" w:hAnsi="Arial" w:cs="Arial"/>
                <w:b/>
                <w:color w:val="auto"/>
                <w:sz w:val="22"/>
                <w:szCs w:val="22"/>
              </w:rPr>
              <w:t>АГИДОЛ-1</w:t>
            </w:r>
            <w:r w:rsidRPr="00A80144">
              <w:rPr>
                <w:rStyle w:val="105pt"/>
                <w:rFonts w:ascii="Arial" w:hAnsi="Arial" w:cs="Arial"/>
                <w:color w:val="auto"/>
                <w:sz w:val="22"/>
                <w:szCs w:val="22"/>
              </w:rPr>
              <w:t xml:space="preserve"> (ионол), % масс., не менее</w:t>
            </w:r>
          </w:p>
        </w:tc>
        <w:tc>
          <w:tcPr>
            <w:tcW w:w="1390" w:type="dxa"/>
            <w:shd w:val="clear" w:color="auto" w:fill="FFFFFF"/>
          </w:tcPr>
          <w:p w:rsidR="00702FE2" w:rsidRPr="00A80144" w:rsidRDefault="00702FE2" w:rsidP="00D24626">
            <w:pPr>
              <w:jc w:val="center"/>
              <w:rPr>
                <w:rFonts w:ascii="Arial" w:hAnsi="Arial" w:cs="Arial"/>
                <w:b/>
                <w:sz w:val="22"/>
                <w:szCs w:val="22"/>
                <w:vertAlign w:val="superscript"/>
              </w:rPr>
            </w:pPr>
            <w:r w:rsidRPr="00A80144">
              <w:rPr>
                <w:rFonts w:ascii="Arial" w:hAnsi="Arial" w:cs="Arial"/>
                <w:b/>
                <w:sz w:val="22"/>
                <w:szCs w:val="22"/>
              </w:rPr>
              <w:t>0,8</w:t>
            </w:r>
          </w:p>
        </w:tc>
        <w:tc>
          <w:tcPr>
            <w:tcW w:w="1446" w:type="dxa"/>
            <w:gridSpan w:val="3"/>
            <w:shd w:val="clear" w:color="auto" w:fill="FFFFFF"/>
          </w:tcPr>
          <w:p w:rsidR="00702FE2" w:rsidRPr="00A80144" w:rsidRDefault="00702FE2" w:rsidP="00D24626">
            <w:pPr>
              <w:jc w:val="center"/>
              <w:rPr>
                <w:rFonts w:ascii="Arial" w:hAnsi="Arial" w:cs="Arial"/>
                <w:b/>
                <w:sz w:val="22"/>
                <w:szCs w:val="22"/>
                <w:vertAlign w:val="superscript"/>
              </w:rPr>
            </w:pPr>
            <w:r w:rsidRPr="00A80144">
              <w:rPr>
                <w:rFonts w:ascii="Arial" w:hAnsi="Arial" w:cs="Arial"/>
                <w:b/>
                <w:sz w:val="22"/>
                <w:szCs w:val="22"/>
              </w:rPr>
              <w:t>0,8</w:t>
            </w:r>
          </w:p>
        </w:tc>
        <w:tc>
          <w:tcPr>
            <w:tcW w:w="1391" w:type="dxa"/>
            <w:gridSpan w:val="4"/>
            <w:shd w:val="clear" w:color="auto" w:fill="FFFFFF"/>
          </w:tcPr>
          <w:p w:rsidR="00702FE2" w:rsidRPr="00A80144" w:rsidRDefault="00702FE2" w:rsidP="00D24626">
            <w:pPr>
              <w:ind w:left="70"/>
              <w:jc w:val="center"/>
              <w:rPr>
                <w:rFonts w:ascii="Arial" w:hAnsi="Arial" w:cs="Arial"/>
                <w:b/>
                <w:sz w:val="22"/>
                <w:szCs w:val="22"/>
                <w:vertAlign w:val="superscript"/>
              </w:rPr>
            </w:pPr>
            <w:r w:rsidRPr="00A80144">
              <w:rPr>
                <w:rStyle w:val="105pt"/>
                <w:rFonts w:ascii="Arial" w:hAnsi="Arial" w:cs="Arial"/>
                <w:b/>
                <w:color w:val="auto"/>
                <w:sz w:val="22"/>
                <w:szCs w:val="22"/>
              </w:rPr>
              <w:t>0,8</w:t>
            </w:r>
          </w:p>
        </w:tc>
        <w:tc>
          <w:tcPr>
            <w:tcW w:w="1330" w:type="dxa"/>
            <w:shd w:val="clear" w:color="auto" w:fill="FFFFFF"/>
          </w:tcPr>
          <w:p w:rsidR="00702FE2" w:rsidRPr="00A80144" w:rsidRDefault="00702FE2" w:rsidP="00D24626">
            <w:pPr>
              <w:ind w:left="70"/>
              <w:jc w:val="center"/>
              <w:rPr>
                <w:rFonts w:ascii="Arial" w:hAnsi="Arial" w:cs="Arial"/>
                <w:b/>
                <w:sz w:val="22"/>
                <w:szCs w:val="22"/>
              </w:rPr>
            </w:pPr>
            <w:r w:rsidRPr="00A80144">
              <w:rPr>
                <w:rStyle w:val="105pt"/>
                <w:rFonts w:ascii="Arial" w:hAnsi="Arial" w:cs="Arial"/>
                <w:b/>
                <w:color w:val="auto"/>
                <w:sz w:val="22"/>
                <w:szCs w:val="22"/>
              </w:rPr>
              <w:t>0,5</w:t>
            </w:r>
          </w:p>
        </w:tc>
        <w:tc>
          <w:tcPr>
            <w:tcW w:w="2358" w:type="dxa"/>
            <w:shd w:val="clear" w:color="auto" w:fill="FFFFFF"/>
          </w:tcPr>
          <w:p w:rsidR="00702FE2" w:rsidRPr="00A80144" w:rsidRDefault="00702FE2" w:rsidP="00D24626">
            <w:pPr>
              <w:pStyle w:val="FORMATTEXT"/>
              <w:jc w:val="center"/>
              <w:rPr>
                <w:rStyle w:val="105pt"/>
                <w:rFonts w:ascii="Arial" w:eastAsiaTheme="minorEastAsia" w:hAnsi="Arial" w:cs="Arial"/>
                <w:color w:val="auto"/>
                <w:sz w:val="22"/>
                <w:szCs w:val="22"/>
              </w:rPr>
            </w:pPr>
            <w:r w:rsidRPr="00A80144">
              <w:rPr>
                <w:rStyle w:val="105pt"/>
                <w:rFonts w:ascii="Arial" w:eastAsiaTheme="minorEastAsia" w:hAnsi="Arial" w:cs="Arial"/>
                <w:color w:val="auto"/>
                <w:sz w:val="22"/>
                <w:szCs w:val="22"/>
              </w:rPr>
              <w:t xml:space="preserve">Приложения И или К </w:t>
            </w:r>
            <w:r w:rsidRPr="00A80144">
              <w:rPr>
                <w:rFonts w:ascii="Arial" w:eastAsia="Courier New" w:hAnsi="Arial" w:cs="Arial"/>
                <w:sz w:val="22"/>
                <w:szCs w:val="22"/>
              </w:rPr>
              <w:t>СТО 70238424.27.100.053-2013</w:t>
            </w:r>
            <w:r w:rsidRPr="00A80144">
              <w:rPr>
                <w:rStyle w:val="105pt"/>
                <w:rFonts w:ascii="Arial" w:eastAsiaTheme="minorEastAsia" w:hAnsi="Arial" w:cs="Arial"/>
                <w:color w:val="auto"/>
                <w:sz w:val="22"/>
                <w:szCs w:val="22"/>
              </w:rPr>
              <w:t xml:space="preserve">, </w:t>
            </w:r>
          </w:p>
          <w:p w:rsidR="00702FE2" w:rsidRPr="00A80144" w:rsidRDefault="00702FE2" w:rsidP="00D24626">
            <w:pPr>
              <w:pStyle w:val="FORMATTEXT"/>
              <w:jc w:val="center"/>
              <w:rPr>
                <w:rFonts w:ascii="Arial" w:hAnsi="Arial" w:cs="Arial"/>
                <w:sz w:val="22"/>
                <w:szCs w:val="22"/>
              </w:rPr>
            </w:pPr>
            <w:r w:rsidRPr="00A80144">
              <w:rPr>
                <w:rStyle w:val="105pt"/>
                <w:rFonts w:ascii="Arial" w:eastAsiaTheme="minorEastAsia" w:hAnsi="Arial" w:cs="Arial"/>
                <w:color w:val="auto"/>
                <w:sz w:val="22"/>
                <w:szCs w:val="22"/>
              </w:rPr>
              <w:t xml:space="preserve">МВИ 76-09 </w:t>
            </w:r>
          </w:p>
        </w:tc>
      </w:tr>
      <w:tr w:rsidR="00702FE2" w:rsidRPr="00A80144" w:rsidTr="00D24626">
        <w:trPr>
          <w:trHeight w:hRule="exact" w:val="340"/>
          <w:jc w:val="center"/>
        </w:trPr>
        <w:tc>
          <w:tcPr>
            <w:tcW w:w="574"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13.</w:t>
            </w:r>
          </w:p>
        </w:tc>
        <w:tc>
          <w:tcPr>
            <w:tcW w:w="6575" w:type="dxa"/>
            <w:shd w:val="clear" w:color="auto" w:fill="FFFFFF"/>
          </w:tcPr>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Массовая доля механических примесей, не более</w:t>
            </w:r>
          </w:p>
        </w:tc>
        <w:tc>
          <w:tcPr>
            <w:tcW w:w="5557" w:type="dxa"/>
            <w:gridSpan w:val="9"/>
            <w:shd w:val="clear" w:color="auto" w:fill="FFFFFF"/>
          </w:tcPr>
          <w:p w:rsidR="00702FE2" w:rsidRPr="00A80144" w:rsidRDefault="00702FE2" w:rsidP="00D24626">
            <w:pPr>
              <w:jc w:val="center"/>
              <w:rPr>
                <w:rFonts w:ascii="Arial" w:hAnsi="Arial" w:cs="Arial"/>
                <w:sz w:val="22"/>
                <w:szCs w:val="22"/>
              </w:rPr>
            </w:pPr>
            <w:r w:rsidRPr="00A80144">
              <w:rPr>
                <w:rStyle w:val="105pt"/>
                <w:rFonts w:ascii="Arial" w:hAnsi="Arial" w:cs="Arial"/>
                <w:b/>
                <w:color w:val="auto"/>
                <w:sz w:val="22"/>
                <w:szCs w:val="22"/>
              </w:rPr>
              <w:t>0,005</w:t>
            </w:r>
            <w:r w:rsidRPr="00A80144">
              <w:rPr>
                <w:rStyle w:val="105pt"/>
                <w:rFonts w:ascii="Arial" w:hAnsi="Arial" w:cs="Arial"/>
                <w:color w:val="auto"/>
                <w:sz w:val="22"/>
                <w:szCs w:val="22"/>
              </w:rPr>
              <w:t xml:space="preserve"> (отсутствие)</w:t>
            </w:r>
          </w:p>
        </w:tc>
        <w:tc>
          <w:tcPr>
            <w:tcW w:w="2358" w:type="dxa"/>
            <w:shd w:val="clear" w:color="auto" w:fill="FFFFFF"/>
          </w:tcPr>
          <w:p w:rsidR="00702FE2" w:rsidRPr="00A80144" w:rsidRDefault="00702FE2" w:rsidP="00D24626">
            <w:pPr>
              <w:jc w:val="center"/>
              <w:rPr>
                <w:rFonts w:ascii="Arial" w:hAnsi="Arial" w:cs="Arial"/>
                <w:sz w:val="22"/>
                <w:szCs w:val="22"/>
              </w:rPr>
            </w:pPr>
            <w:r w:rsidRPr="00A80144">
              <w:rPr>
                <w:rStyle w:val="105pt"/>
                <w:rFonts w:ascii="Arial" w:hAnsi="Arial" w:cs="Arial"/>
                <w:color w:val="auto"/>
                <w:sz w:val="22"/>
                <w:szCs w:val="22"/>
              </w:rPr>
              <w:t>ГОСТ 6370-83</w:t>
            </w:r>
          </w:p>
        </w:tc>
      </w:tr>
      <w:tr w:rsidR="00702FE2" w:rsidRPr="00A80144" w:rsidTr="00D24626">
        <w:trPr>
          <w:trHeight w:hRule="exact" w:val="767"/>
          <w:jc w:val="center"/>
        </w:trPr>
        <w:tc>
          <w:tcPr>
            <w:tcW w:w="574"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14.</w:t>
            </w:r>
          </w:p>
        </w:tc>
        <w:tc>
          <w:tcPr>
            <w:tcW w:w="6575" w:type="dxa"/>
            <w:shd w:val="clear" w:color="auto" w:fill="FFFFFF"/>
          </w:tcPr>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Класс промышленной чистоты, не более</w:t>
            </w:r>
          </w:p>
        </w:tc>
        <w:tc>
          <w:tcPr>
            <w:tcW w:w="5557" w:type="dxa"/>
            <w:gridSpan w:val="9"/>
            <w:shd w:val="clear" w:color="auto" w:fill="FFFFFF"/>
          </w:tcPr>
          <w:p w:rsidR="00702FE2" w:rsidRPr="00A80144" w:rsidRDefault="00702FE2" w:rsidP="00D24626">
            <w:pPr>
              <w:jc w:val="center"/>
              <w:rPr>
                <w:rFonts w:ascii="Arial" w:hAnsi="Arial" w:cs="Arial"/>
                <w:b/>
                <w:sz w:val="22"/>
                <w:szCs w:val="22"/>
                <w:vertAlign w:val="superscript"/>
              </w:rPr>
            </w:pPr>
            <w:r w:rsidRPr="00A80144">
              <w:rPr>
                <w:rStyle w:val="105pt"/>
                <w:rFonts w:ascii="Arial" w:hAnsi="Arial" w:cs="Arial"/>
                <w:b/>
                <w:color w:val="auto"/>
                <w:sz w:val="22"/>
                <w:szCs w:val="22"/>
              </w:rPr>
              <w:t>10</w:t>
            </w:r>
            <w:r w:rsidRPr="00A80144">
              <w:rPr>
                <w:rStyle w:val="9pt0"/>
                <w:vertAlign w:val="superscript"/>
              </w:rPr>
              <w:t>1)</w:t>
            </w:r>
          </w:p>
        </w:tc>
        <w:tc>
          <w:tcPr>
            <w:tcW w:w="2358"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ГОСТ 17216-2001 (приложения А, В, Г),</w:t>
            </w:r>
          </w:p>
          <w:p w:rsidR="00702FE2" w:rsidRPr="00A80144" w:rsidRDefault="00702FE2" w:rsidP="00D24626">
            <w:pPr>
              <w:jc w:val="center"/>
              <w:rPr>
                <w:rFonts w:ascii="Arial" w:hAnsi="Arial" w:cs="Arial"/>
                <w:sz w:val="22"/>
                <w:szCs w:val="22"/>
              </w:rPr>
            </w:pPr>
            <w:r w:rsidRPr="00A80144">
              <w:rPr>
                <w:rStyle w:val="105pt"/>
                <w:rFonts w:ascii="Arial" w:hAnsi="Arial" w:cs="Arial"/>
                <w:color w:val="auto"/>
                <w:sz w:val="22"/>
                <w:szCs w:val="22"/>
              </w:rPr>
              <w:t xml:space="preserve"> ГОСТ ИСО 4407-2006</w:t>
            </w:r>
          </w:p>
        </w:tc>
      </w:tr>
      <w:tr w:rsidR="00702FE2" w:rsidRPr="00A80144" w:rsidTr="00D24626">
        <w:trPr>
          <w:trHeight w:hRule="exact" w:val="524"/>
          <w:jc w:val="center"/>
        </w:trPr>
        <w:tc>
          <w:tcPr>
            <w:tcW w:w="574"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15.</w:t>
            </w:r>
          </w:p>
        </w:tc>
        <w:tc>
          <w:tcPr>
            <w:tcW w:w="6575" w:type="dxa"/>
            <w:shd w:val="clear" w:color="auto" w:fill="FFFFFF"/>
          </w:tcPr>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Содержание воды, %, не более</w:t>
            </w:r>
          </w:p>
        </w:tc>
        <w:tc>
          <w:tcPr>
            <w:tcW w:w="5557" w:type="dxa"/>
            <w:gridSpan w:val="9"/>
            <w:shd w:val="clear" w:color="auto" w:fill="FFFFFF"/>
          </w:tcPr>
          <w:p w:rsidR="00702FE2" w:rsidRPr="00A80144" w:rsidRDefault="00702FE2" w:rsidP="00D24626">
            <w:pPr>
              <w:jc w:val="center"/>
              <w:rPr>
                <w:rFonts w:ascii="Arial" w:hAnsi="Arial" w:cs="Arial"/>
                <w:sz w:val="22"/>
                <w:szCs w:val="22"/>
              </w:rPr>
            </w:pPr>
            <w:r w:rsidRPr="00A80144">
              <w:rPr>
                <w:rStyle w:val="105pt"/>
                <w:rFonts w:ascii="Arial" w:hAnsi="Arial" w:cs="Arial"/>
                <w:color w:val="auto"/>
                <w:sz w:val="22"/>
                <w:szCs w:val="22"/>
              </w:rPr>
              <w:t xml:space="preserve">Отсутствие (менее </w:t>
            </w:r>
            <w:r w:rsidRPr="00A80144">
              <w:rPr>
                <w:rStyle w:val="105pt"/>
                <w:rFonts w:ascii="Arial" w:hAnsi="Arial" w:cs="Arial"/>
                <w:b/>
                <w:color w:val="auto"/>
                <w:sz w:val="22"/>
                <w:szCs w:val="22"/>
              </w:rPr>
              <w:t>0,03</w:t>
            </w:r>
            <w:r w:rsidRPr="00A80144">
              <w:rPr>
                <w:rStyle w:val="105pt"/>
                <w:rFonts w:ascii="Arial" w:hAnsi="Arial" w:cs="Arial"/>
                <w:color w:val="auto"/>
                <w:sz w:val="22"/>
                <w:szCs w:val="22"/>
              </w:rPr>
              <w:t>%)</w:t>
            </w:r>
          </w:p>
        </w:tc>
        <w:tc>
          <w:tcPr>
            <w:tcW w:w="2358"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 xml:space="preserve">ГОСТ 2477-65, </w:t>
            </w:r>
          </w:p>
          <w:p w:rsidR="00702FE2" w:rsidRPr="00A80144" w:rsidRDefault="00702FE2" w:rsidP="00D24626">
            <w:pPr>
              <w:jc w:val="center"/>
              <w:rPr>
                <w:rFonts w:ascii="Arial" w:hAnsi="Arial" w:cs="Arial"/>
                <w:sz w:val="22"/>
                <w:szCs w:val="22"/>
              </w:rPr>
            </w:pPr>
            <w:r w:rsidRPr="00A80144">
              <w:rPr>
                <w:rStyle w:val="105pt"/>
                <w:rFonts w:ascii="Arial" w:hAnsi="Arial" w:cs="Arial"/>
                <w:color w:val="auto"/>
                <w:sz w:val="22"/>
                <w:szCs w:val="22"/>
              </w:rPr>
              <w:t>(ГОСТ 24614-81)</w:t>
            </w:r>
          </w:p>
        </w:tc>
      </w:tr>
      <w:tr w:rsidR="00702FE2" w:rsidRPr="00A80144" w:rsidTr="00D24626">
        <w:trPr>
          <w:trHeight w:hRule="exact" w:val="627"/>
          <w:jc w:val="center"/>
        </w:trPr>
        <w:tc>
          <w:tcPr>
            <w:tcW w:w="574"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16.</w:t>
            </w:r>
          </w:p>
        </w:tc>
        <w:tc>
          <w:tcPr>
            <w:tcW w:w="6575" w:type="dxa"/>
            <w:shd w:val="clear" w:color="auto" w:fill="FFFFFF"/>
          </w:tcPr>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 xml:space="preserve">Плотность при </w:t>
            </w:r>
            <w:r w:rsidRPr="00A80144">
              <w:rPr>
                <w:rStyle w:val="105pt"/>
                <w:rFonts w:ascii="Arial" w:hAnsi="Arial" w:cs="Arial"/>
                <w:b/>
                <w:color w:val="auto"/>
                <w:sz w:val="22"/>
                <w:szCs w:val="22"/>
              </w:rPr>
              <w:t>15</w:t>
            </w:r>
            <w:r w:rsidRPr="00A80144">
              <w:rPr>
                <w:rStyle w:val="105pt"/>
                <w:rFonts w:ascii="Arial" w:hAnsi="Arial" w:cs="Arial"/>
                <w:color w:val="auto"/>
                <w:sz w:val="22"/>
                <w:szCs w:val="22"/>
              </w:rPr>
              <w:t>°С, кг/м</w:t>
            </w:r>
            <w:r w:rsidRPr="00A80144">
              <w:rPr>
                <w:rStyle w:val="105pt"/>
                <w:rFonts w:ascii="Arial" w:hAnsi="Arial" w:cs="Arial"/>
                <w:color w:val="auto"/>
                <w:sz w:val="22"/>
                <w:szCs w:val="22"/>
                <w:vertAlign w:val="superscript"/>
              </w:rPr>
              <w:t>3</w:t>
            </w:r>
            <w:r w:rsidRPr="00A80144">
              <w:rPr>
                <w:rStyle w:val="105pt"/>
                <w:rFonts w:ascii="Arial" w:hAnsi="Arial" w:cs="Arial"/>
                <w:color w:val="auto"/>
                <w:sz w:val="22"/>
                <w:szCs w:val="22"/>
              </w:rPr>
              <w:t>, не более</w:t>
            </w:r>
          </w:p>
        </w:tc>
        <w:tc>
          <w:tcPr>
            <w:tcW w:w="2891" w:type="dxa"/>
            <w:gridSpan w:val="5"/>
            <w:shd w:val="clear" w:color="auto" w:fill="FFFFFF"/>
          </w:tcPr>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903</w:t>
            </w:r>
          </w:p>
        </w:tc>
        <w:tc>
          <w:tcPr>
            <w:tcW w:w="1330" w:type="dxa"/>
            <w:gridSpan w:val="2"/>
            <w:shd w:val="clear" w:color="auto" w:fill="FFFFFF"/>
          </w:tcPr>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tc>
        <w:tc>
          <w:tcPr>
            <w:tcW w:w="1336" w:type="dxa"/>
            <w:gridSpan w:val="2"/>
            <w:shd w:val="clear" w:color="auto" w:fill="FFFFFF"/>
          </w:tcPr>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tc>
        <w:tc>
          <w:tcPr>
            <w:tcW w:w="2358"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ГОСТ Р 51069-97</w:t>
            </w:r>
          </w:p>
          <w:p w:rsidR="00702FE2" w:rsidRPr="00A80144" w:rsidRDefault="00702FE2" w:rsidP="00D24626">
            <w:pPr>
              <w:jc w:val="center"/>
              <w:rPr>
                <w:rFonts w:ascii="Arial" w:hAnsi="Arial" w:cs="Arial"/>
                <w:sz w:val="22"/>
                <w:szCs w:val="22"/>
              </w:rPr>
            </w:pPr>
            <w:r w:rsidRPr="00A80144">
              <w:rPr>
                <w:rStyle w:val="105pt"/>
                <w:rFonts w:ascii="Arial" w:hAnsi="Arial" w:cs="Arial"/>
                <w:color w:val="auto"/>
                <w:sz w:val="22"/>
                <w:szCs w:val="22"/>
              </w:rPr>
              <w:t xml:space="preserve">или </w:t>
            </w:r>
            <w:r w:rsidRPr="00A80144">
              <w:rPr>
                <w:rStyle w:val="105pt"/>
                <w:rFonts w:ascii="Arial" w:hAnsi="Arial" w:cs="Arial"/>
                <w:color w:val="auto"/>
                <w:sz w:val="22"/>
                <w:szCs w:val="22"/>
                <w:lang w:val="en-US"/>
              </w:rPr>
              <w:t>ASTM</w:t>
            </w:r>
            <w:r w:rsidRPr="00A80144">
              <w:rPr>
                <w:rStyle w:val="105pt"/>
                <w:rFonts w:ascii="Arial" w:hAnsi="Arial" w:cs="Arial"/>
                <w:color w:val="auto"/>
                <w:sz w:val="22"/>
                <w:szCs w:val="22"/>
              </w:rPr>
              <w:t xml:space="preserve"> </w:t>
            </w:r>
            <w:r w:rsidRPr="00A80144">
              <w:rPr>
                <w:rStyle w:val="105pt"/>
                <w:rFonts w:ascii="Arial" w:hAnsi="Arial" w:cs="Arial"/>
                <w:color w:val="auto"/>
                <w:sz w:val="22"/>
                <w:szCs w:val="22"/>
                <w:lang w:val="en-US"/>
              </w:rPr>
              <w:t>D</w:t>
            </w:r>
            <w:r w:rsidRPr="00A80144">
              <w:rPr>
                <w:rStyle w:val="105pt"/>
                <w:rFonts w:ascii="Arial" w:hAnsi="Arial" w:cs="Arial"/>
                <w:color w:val="auto"/>
                <w:sz w:val="22"/>
                <w:szCs w:val="22"/>
              </w:rPr>
              <w:t>1298</w:t>
            </w:r>
          </w:p>
        </w:tc>
      </w:tr>
      <w:tr w:rsidR="00702FE2" w:rsidRPr="00A80144" w:rsidTr="00D24626">
        <w:trPr>
          <w:trHeight w:hRule="exact" w:val="340"/>
          <w:jc w:val="center"/>
        </w:trPr>
        <w:tc>
          <w:tcPr>
            <w:tcW w:w="574"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17.</w:t>
            </w:r>
          </w:p>
        </w:tc>
        <w:tc>
          <w:tcPr>
            <w:tcW w:w="6575" w:type="dxa"/>
            <w:shd w:val="clear" w:color="auto" w:fill="FFFFFF"/>
          </w:tcPr>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 xml:space="preserve">Плотность при </w:t>
            </w:r>
            <w:r w:rsidRPr="00A80144">
              <w:rPr>
                <w:rStyle w:val="105pt"/>
                <w:rFonts w:ascii="Arial" w:hAnsi="Arial" w:cs="Arial"/>
                <w:b/>
                <w:color w:val="auto"/>
                <w:sz w:val="22"/>
                <w:szCs w:val="22"/>
              </w:rPr>
              <w:t>20</w:t>
            </w:r>
            <w:r w:rsidRPr="00A80144">
              <w:rPr>
                <w:rStyle w:val="105pt"/>
                <w:rFonts w:ascii="Arial" w:hAnsi="Arial" w:cs="Arial"/>
                <w:color w:val="auto"/>
                <w:sz w:val="22"/>
                <w:szCs w:val="22"/>
              </w:rPr>
              <w:t>°С, кг/м</w:t>
            </w:r>
            <w:r w:rsidRPr="00A80144">
              <w:rPr>
                <w:rStyle w:val="105pt"/>
                <w:rFonts w:ascii="Arial" w:hAnsi="Arial" w:cs="Arial"/>
                <w:color w:val="auto"/>
                <w:sz w:val="22"/>
                <w:szCs w:val="22"/>
                <w:vertAlign w:val="superscript"/>
              </w:rPr>
              <w:t>3</w:t>
            </w:r>
            <w:r w:rsidRPr="00A80144">
              <w:rPr>
                <w:rStyle w:val="105pt"/>
                <w:rFonts w:ascii="Arial" w:hAnsi="Arial" w:cs="Arial"/>
                <w:color w:val="auto"/>
                <w:sz w:val="22"/>
                <w:szCs w:val="22"/>
              </w:rPr>
              <w:t>, не более</w:t>
            </w:r>
          </w:p>
        </w:tc>
        <w:tc>
          <w:tcPr>
            <w:tcW w:w="2891" w:type="dxa"/>
            <w:gridSpan w:val="5"/>
            <w:shd w:val="clear" w:color="auto" w:fill="FFFFFF"/>
          </w:tcPr>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900</w:t>
            </w:r>
          </w:p>
        </w:tc>
        <w:tc>
          <w:tcPr>
            <w:tcW w:w="1330" w:type="dxa"/>
            <w:gridSpan w:val="2"/>
            <w:shd w:val="clear" w:color="auto" w:fill="FFFFFF"/>
          </w:tcPr>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w:t>
            </w:r>
          </w:p>
        </w:tc>
        <w:tc>
          <w:tcPr>
            <w:tcW w:w="1336" w:type="dxa"/>
            <w:gridSpan w:val="2"/>
            <w:shd w:val="clear" w:color="auto" w:fill="FFFFFF"/>
          </w:tcPr>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895</w:t>
            </w:r>
          </w:p>
        </w:tc>
        <w:tc>
          <w:tcPr>
            <w:tcW w:w="2358" w:type="dxa"/>
            <w:shd w:val="clear" w:color="auto" w:fill="FFFFFF"/>
          </w:tcPr>
          <w:p w:rsidR="00702FE2" w:rsidRPr="00A80144" w:rsidRDefault="00702FE2" w:rsidP="00D24626">
            <w:pPr>
              <w:jc w:val="center"/>
              <w:rPr>
                <w:rFonts w:ascii="Arial" w:hAnsi="Arial" w:cs="Arial"/>
                <w:sz w:val="22"/>
                <w:szCs w:val="22"/>
              </w:rPr>
            </w:pPr>
            <w:r w:rsidRPr="00A80144">
              <w:rPr>
                <w:rStyle w:val="105pt"/>
                <w:rFonts w:ascii="Arial" w:hAnsi="Arial" w:cs="Arial"/>
                <w:color w:val="auto"/>
                <w:sz w:val="22"/>
                <w:szCs w:val="22"/>
              </w:rPr>
              <w:t>ГОСТ 3900-85</w:t>
            </w:r>
          </w:p>
        </w:tc>
      </w:tr>
      <w:tr w:rsidR="00702FE2" w:rsidRPr="00A80144" w:rsidTr="00D24626">
        <w:trPr>
          <w:trHeight w:hRule="exact" w:val="584"/>
          <w:jc w:val="center"/>
        </w:trPr>
        <w:tc>
          <w:tcPr>
            <w:tcW w:w="574"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18.</w:t>
            </w:r>
          </w:p>
        </w:tc>
        <w:tc>
          <w:tcPr>
            <w:tcW w:w="6575" w:type="dxa"/>
            <w:shd w:val="clear" w:color="auto" w:fill="FFFFFF"/>
          </w:tcPr>
          <w:p w:rsidR="00702FE2" w:rsidRPr="00A80144" w:rsidRDefault="00702FE2" w:rsidP="00D24626">
            <w:pPr>
              <w:ind w:left="100"/>
              <w:rPr>
                <w:rFonts w:ascii="Arial" w:hAnsi="Arial" w:cs="Arial"/>
                <w:sz w:val="22"/>
                <w:szCs w:val="22"/>
              </w:rPr>
            </w:pPr>
            <w:r w:rsidRPr="00A80144">
              <w:rPr>
                <w:rStyle w:val="105pt"/>
                <w:rFonts w:ascii="Arial" w:hAnsi="Arial" w:cs="Arial"/>
                <w:color w:val="auto"/>
                <w:sz w:val="22"/>
                <w:szCs w:val="22"/>
              </w:rPr>
              <w:t>Массовая доля серы</w:t>
            </w:r>
            <w:r w:rsidRPr="00A80144">
              <w:rPr>
                <w:rStyle w:val="105pt"/>
                <w:rFonts w:ascii="Arial" w:hAnsi="Arial" w:cs="Arial"/>
                <w:b/>
                <w:color w:val="auto"/>
                <w:sz w:val="22"/>
                <w:szCs w:val="22"/>
                <w:vertAlign w:val="superscript"/>
              </w:rPr>
              <w:t>2)</w:t>
            </w:r>
            <w:r w:rsidRPr="00A80144">
              <w:rPr>
                <w:rStyle w:val="105pt"/>
                <w:rFonts w:ascii="Arial" w:hAnsi="Arial" w:cs="Arial"/>
                <w:b/>
                <w:color w:val="auto"/>
                <w:sz w:val="22"/>
                <w:szCs w:val="22"/>
              </w:rPr>
              <w:t>,</w:t>
            </w:r>
            <w:r w:rsidRPr="00A80144">
              <w:rPr>
                <w:rStyle w:val="105pt"/>
                <w:rFonts w:ascii="Arial" w:hAnsi="Arial" w:cs="Arial"/>
                <w:color w:val="auto"/>
                <w:sz w:val="22"/>
                <w:szCs w:val="22"/>
              </w:rPr>
              <w:t xml:space="preserve"> </w:t>
            </w:r>
            <w:r w:rsidRPr="00A80144">
              <w:rPr>
                <w:rStyle w:val="9pt1"/>
                <w:rFonts w:ascii="Arial" w:hAnsi="Arial" w:cs="Arial"/>
                <w:i w:val="0"/>
                <w:color w:val="auto"/>
                <w:sz w:val="22"/>
                <w:szCs w:val="22"/>
              </w:rPr>
              <w:t>%</w:t>
            </w:r>
            <w:r w:rsidRPr="00A80144">
              <w:rPr>
                <w:rStyle w:val="105pt"/>
                <w:rFonts w:ascii="Arial" w:hAnsi="Arial" w:cs="Arial"/>
                <w:color w:val="auto"/>
                <w:sz w:val="22"/>
                <w:szCs w:val="22"/>
              </w:rPr>
              <w:t xml:space="preserve"> не более</w:t>
            </w:r>
          </w:p>
        </w:tc>
        <w:tc>
          <w:tcPr>
            <w:tcW w:w="2891" w:type="dxa"/>
            <w:gridSpan w:val="5"/>
            <w:shd w:val="clear" w:color="auto" w:fill="FFFFFF"/>
          </w:tcPr>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0,5</w:t>
            </w:r>
          </w:p>
        </w:tc>
        <w:tc>
          <w:tcPr>
            <w:tcW w:w="1330" w:type="dxa"/>
            <w:gridSpan w:val="2"/>
            <w:shd w:val="clear" w:color="auto" w:fill="FFFFFF"/>
          </w:tcPr>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0,45</w:t>
            </w:r>
          </w:p>
        </w:tc>
        <w:tc>
          <w:tcPr>
            <w:tcW w:w="1336" w:type="dxa"/>
            <w:gridSpan w:val="2"/>
            <w:shd w:val="clear" w:color="auto" w:fill="FFFFFF"/>
          </w:tcPr>
          <w:p w:rsidR="00702FE2" w:rsidRPr="00A80144" w:rsidRDefault="00702FE2" w:rsidP="00D24626">
            <w:pPr>
              <w:jc w:val="center"/>
              <w:rPr>
                <w:rFonts w:ascii="Arial" w:hAnsi="Arial" w:cs="Arial"/>
                <w:b/>
                <w:sz w:val="22"/>
                <w:szCs w:val="22"/>
              </w:rPr>
            </w:pPr>
            <w:r w:rsidRPr="00A80144">
              <w:rPr>
                <w:rStyle w:val="105pt"/>
                <w:rFonts w:ascii="Arial" w:hAnsi="Arial" w:cs="Arial"/>
                <w:b/>
                <w:color w:val="auto"/>
                <w:sz w:val="22"/>
                <w:szCs w:val="22"/>
              </w:rPr>
              <w:t>0,8</w:t>
            </w:r>
          </w:p>
        </w:tc>
        <w:tc>
          <w:tcPr>
            <w:tcW w:w="2358"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ГОСТ 1437-75</w:t>
            </w:r>
          </w:p>
          <w:p w:rsidR="00702FE2" w:rsidRPr="00A80144" w:rsidRDefault="00702FE2" w:rsidP="00D24626">
            <w:pPr>
              <w:jc w:val="center"/>
              <w:rPr>
                <w:rFonts w:ascii="Arial" w:hAnsi="Arial" w:cs="Arial"/>
                <w:sz w:val="22"/>
                <w:szCs w:val="22"/>
              </w:rPr>
            </w:pPr>
            <w:r w:rsidRPr="00A80144">
              <w:rPr>
                <w:rStyle w:val="105pt"/>
                <w:rFonts w:ascii="Arial" w:hAnsi="Arial" w:cs="Arial"/>
                <w:color w:val="auto"/>
                <w:sz w:val="22"/>
                <w:szCs w:val="22"/>
              </w:rPr>
              <w:t>(ГОСТ Р 53203-2008)</w:t>
            </w:r>
          </w:p>
        </w:tc>
      </w:tr>
      <w:tr w:rsidR="00702FE2" w:rsidRPr="00A80144" w:rsidTr="00D24626">
        <w:trPr>
          <w:trHeight w:hRule="exact" w:val="584"/>
          <w:jc w:val="center"/>
        </w:trPr>
        <w:tc>
          <w:tcPr>
            <w:tcW w:w="574"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19.</w:t>
            </w:r>
          </w:p>
        </w:tc>
        <w:tc>
          <w:tcPr>
            <w:tcW w:w="6575" w:type="dxa"/>
            <w:shd w:val="clear" w:color="auto" w:fill="FFFFFF"/>
          </w:tcPr>
          <w:p w:rsidR="00702FE2" w:rsidRPr="00A80144" w:rsidRDefault="00702FE2" w:rsidP="00D24626">
            <w:pPr>
              <w:ind w:left="100"/>
              <w:rPr>
                <w:rStyle w:val="105pt"/>
                <w:rFonts w:ascii="Arial" w:hAnsi="Arial" w:cs="Arial"/>
                <w:color w:val="auto"/>
                <w:sz w:val="22"/>
                <w:szCs w:val="22"/>
              </w:rPr>
            </w:pPr>
            <w:r w:rsidRPr="00A80144">
              <w:rPr>
                <w:rStyle w:val="105pt"/>
                <w:rFonts w:ascii="Arial" w:hAnsi="Arial" w:cs="Arial"/>
                <w:color w:val="auto"/>
                <w:sz w:val="22"/>
                <w:szCs w:val="22"/>
              </w:rPr>
              <w:t>Цвет на колориметре ЦНТ, ед. ЦНТ, не более</w:t>
            </w:r>
          </w:p>
        </w:tc>
        <w:tc>
          <w:tcPr>
            <w:tcW w:w="1445" w:type="dxa"/>
            <w:gridSpan w:val="2"/>
            <w:shd w:val="clear" w:color="auto" w:fill="FFFFFF"/>
          </w:tcPr>
          <w:p w:rsidR="00702FE2" w:rsidRPr="00A80144" w:rsidRDefault="00702FE2" w:rsidP="00D24626">
            <w:pPr>
              <w:jc w:val="center"/>
              <w:rPr>
                <w:rStyle w:val="105pt"/>
                <w:rFonts w:ascii="Arial" w:hAnsi="Arial" w:cs="Arial"/>
                <w:b/>
                <w:color w:val="auto"/>
                <w:sz w:val="22"/>
                <w:szCs w:val="22"/>
              </w:rPr>
            </w:pPr>
            <w:r w:rsidRPr="00A80144">
              <w:rPr>
                <w:rStyle w:val="105pt"/>
                <w:rFonts w:ascii="Arial" w:hAnsi="Arial" w:cs="Arial"/>
                <w:b/>
                <w:color w:val="auto"/>
                <w:sz w:val="22"/>
                <w:szCs w:val="22"/>
              </w:rPr>
              <w:t>1,5</w:t>
            </w:r>
          </w:p>
        </w:tc>
        <w:tc>
          <w:tcPr>
            <w:tcW w:w="1446" w:type="dxa"/>
            <w:gridSpan w:val="3"/>
            <w:shd w:val="clear" w:color="auto" w:fill="FFFFFF"/>
          </w:tcPr>
          <w:p w:rsidR="00702FE2" w:rsidRPr="00A80144" w:rsidRDefault="00702FE2" w:rsidP="00D24626">
            <w:pPr>
              <w:jc w:val="center"/>
              <w:rPr>
                <w:rStyle w:val="105pt"/>
                <w:rFonts w:ascii="Arial" w:hAnsi="Arial" w:cs="Arial"/>
                <w:b/>
                <w:color w:val="auto"/>
                <w:sz w:val="22"/>
                <w:szCs w:val="22"/>
              </w:rPr>
            </w:pPr>
            <w:r w:rsidRPr="00A80144">
              <w:rPr>
                <w:rStyle w:val="105pt"/>
                <w:rFonts w:ascii="Arial" w:hAnsi="Arial" w:cs="Arial"/>
                <w:b/>
                <w:color w:val="auto"/>
                <w:sz w:val="22"/>
                <w:szCs w:val="22"/>
              </w:rPr>
              <w:t>2,5</w:t>
            </w:r>
          </w:p>
        </w:tc>
        <w:tc>
          <w:tcPr>
            <w:tcW w:w="1330" w:type="dxa"/>
            <w:gridSpan w:val="2"/>
            <w:shd w:val="clear" w:color="auto" w:fill="FFFFFF"/>
          </w:tcPr>
          <w:p w:rsidR="00702FE2" w:rsidRPr="00A80144" w:rsidRDefault="00702FE2" w:rsidP="00D24626">
            <w:pPr>
              <w:jc w:val="center"/>
              <w:rPr>
                <w:rStyle w:val="105pt"/>
                <w:rFonts w:ascii="Arial" w:hAnsi="Arial" w:cs="Arial"/>
                <w:b/>
                <w:color w:val="auto"/>
                <w:sz w:val="22"/>
                <w:szCs w:val="22"/>
              </w:rPr>
            </w:pPr>
            <w:r w:rsidRPr="00A80144">
              <w:rPr>
                <w:rStyle w:val="105pt"/>
                <w:rFonts w:ascii="Arial" w:hAnsi="Arial" w:cs="Arial"/>
                <w:b/>
                <w:color w:val="auto"/>
                <w:sz w:val="22"/>
                <w:szCs w:val="22"/>
              </w:rPr>
              <w:t>2,0</w:t>
            </w:r>
          </w:p>
        </w:tc>
        <w:tc>
          <w:tcPr>
            <w:tcW w:w="1336" w:type="dxa"/>
            <w:gridSpan w:val="2"/>
            <w:shd w:val="clear" w:color="auto" w:fill="FFFFFF"/>
          </w:tcPr>
          <w:p w:rsidR="00702FE2" w:rsidRPr="00A80144" w:rsidRDefault="00702FE2" w:rsidP="00D24626">
            <w:pPr>
              <w:jc w:val="center"/>
              <w:rPr>
                <w:rStyle w:val="105pt"/>
                <w:rFonts w:ascii="Arial" w:hAnsi="Arial" w:cs="Arial"/>
                <w:b/>
                <w:color w:val="auto"/>
                <w:sz w:val="22"/>
                <w:szCs w:val="22"/>
              </w:rPr>
            </w:pPr>
            <w:r w:rsidRPr="00A80144">
              <w:rPr>
                <w:rStyle w:val="105pt"/>
                <w:rFonts w:ascii="Arial" w:hAnsi="Arial" w:cs="Arial"/>
                <w:b/>
                <w:color w:val="auto"/>
                <w:sz w:val="22"/>
                <w:szCs w:val="22"/>
              </w:rPr>
              <w:t>3,5</w:t>
            </w:r>
          </w:p>
        </w:tc>
        <w:tc>
          <w:tcPr>
            <w:tcW w:w="2358" w:type="dxa"/>
            <w:shd w:val="clear" w:color="auto" w:fill="FFFFFF"/>
          </w:tcPr>
          <w:p w:rsidR="00702FE2" w:rsidRPr="00A80144" w:rsidRDefault="00702FE2" w:rsidP="00D24626">
            <w:pPr>
              <w:jc w:val="center"/>
              <w:rPr>
                <w:rStyle w:val="105pt"/>
                <w:rFonts w:ascii="Arial" w:hAnsi="Arial" w:cs="Arial"/>
                <w:color w:val="auto"/>
                <w:sz w:val="22"/>
                <w:szCs w:val="22"/>
              </w:rPr>
            </w:pPr>
            <w:r w:rsidRPr="00A80144">
              <w:rPr>
                <w:rStyle w:val="105pt"/>
                <w:rFonts w:ascii="Arial" w:hAnsi="Arial" w:cs="Arial"/>
                <w:color w:val="auto"/>
                <w:sz w:val="22"/>
                <w:szCs w:val="22"/>
              </w:rPr>
              <w:t xml:space="preserve">ГОСТ 20284 или </w:t>
            </w:r>
            <w:r w:rsidRPr="00A80144">
              <w:rPr>
                <w:rStyle w:val="105pt"/>
                <w:rFonts w:ascii="Arial" w:hAnsi="Arial" w:cs="Arial"/>
                <w:color w:val="auto"/>
                <w:sz w:val="22"/>
                <w:szCs w:val="22"/>
                <w:lang w:val="en-US"/>
              </w:rPr>
              <w:t>ASTM D</w:t>
            </w:r>
            <w:r w:rsidRPr="00A80144">
              <w:rPr>
                <w:rStyle w:val="105pt"/>
                <w:rFonts w:ascii="Arial" w:hAnsi="Arial" w:cs="Arial"/>
                <w:color w:val="auto"/>
                <w:sz w:val="22"/>
                <w:szCs w:val="22"/>
              </w:rPr>
              <w:t xml:space="preserve"> </w:t>
            </w:r>
            <w:r w:rsidRPr="00A80144">
              <w:rPr>
                <w:rStyle w:val="105pt"/>
                <w:rFonts w:ascii="Arial" w:hAnsi="Arial" w:cs="Arial"/>
                <w:color w:val="auto"/>
                <w:sz w:val="22"/>
                <w:szCs w:val="22"/>
                <w:lang w:val="en-US"/>
              </w:rPr>
              <w:t>1500</w:t>
            </w:r>
          </w:p>
        </w:tc>
      </w:tr>
    </w:tbl>
    <w:p w:rsidR="00702FE2" w:rsidRPr="00A80144" w:rsidRDefault="00702FE2" w:rsidP="00702FE2">
      <w:pPr>
        <w:rPr>
          <w:rFonts w:ascii="Arial" w:hAnsi="Arial" w:cs="Arial"/>
          <w:sz w:val="22"/>
          <w:szCs w:val="22"/>
        </w:rPr>
      </w:pPr>
      <w:r w:rsidRPr="00A80144">
        <w:rPr>
          <w:rStyle w:val="9pt1pt"/>
          <w:rFonts w:ascii="Arial" w:hAnsi="Arial" w:cs="Arial"/>
          <w:color w:val="auto"/>
          <w:sz w:val="22"/>
          <w:szCs w:val="22"/>
        </w:rPr>
        <w:t>Примечания:</w:t>
      </w:r>
    </w:p>
    <w:p w:rsidR="00702FE2" w:rsidRPr="00AA3D90" w:rsidRDefault="00AA3D90" w:rsidP="00AA3D90">
      <w:pPr>
        <w:ind w:left="567"/>
        <w:rPr>
          <w:rStyle w:val="9pt0"/>
          <w:rFonts w:ascii="Arial" w:hAnsi="Arial" w:cs="Arial"/>
          <w:b w:val="0"/>
          <w:color w:val="auto"/>
          <w:sz w:val="22"/>
          <w:szCs w:val="22"/>
        </w:rPr>
      </w:pPr>
      <w:r>
        <w:rPr>
          <w:rStyle w:val="9pt0"/>
          <w:rFonts w:ascii="Arial" w:hAnsi="Arial" w:cs="Arial"/>
          <w:b w:val="0"/>
          <w:color w:val="auto"/>
          <w:sz w:val="22"/>
          <w:szCs w:val="22"/>
          <w:vertAlign w:val="superscript"/>
        </w:rPr>
        <w:t>1)</w:t>
      </w:r>
      <w:r w:rsidR="00702FE2" w:rsidRPr="00AA3D90">
        <w:rPr>
          <w:rStyle w:val="9pt0"/>
          <w:rFonts w:ascii="Arial" w:hAnsi="Arial" w:cs="Arial"/>
          <w:b w:val="0"/>
          <w:color w:val="auto"/>
          <w:sz w:val="22"/>
          <w:szCs w:val="22"/>
        </w:rPr>
        <w:t xml:space="preserve">- </w:t>
      </w:r>
      <w:r w:rsidR="00702FE2" w:rsidRPr="00C32B79">
        <w:rPr>
          <w:rStyle w:val="9pt0"/>
          <w:rFonts w:ascii="Arial" w:hAnsi="Arial" w:cs="Arial"/>
          <w:b w:val="0"/>
          <w:color w:val="auto"/>
          <w:sz w:val="22"/>
          <w:szCs w:val="22"/>
        </w:rPr>
        <w:t xml:space="preserve">приведенные нормы не являются браковочными, определение обязательное. </w:t>
      </w:r>
    </w:p>
    <w:p w:rsidR="00702FE2" w:rsidRPr="00AA3D90" w:rsidRDefault="00AA3D90" w:rsidP="00AA3D90">
      <w:pPr>
        <w:ind w:left="567"/>
        <w:rPr>
          <w:rStyle w:val="9pt0"/>
          <w:rFonts w:ascii="Arial" w:hAnsi="Arial" w:cs="Arial"/>
          <w:b w:val="0"/>
          <w:color w:val="auto"/>
          <w:sz w:val="22"/>
          <w:szCs w:val="22"/>
        </w:rPr>
      </w:pPr>
      <w:r w:rsidRPr="00AA3D90">
        <w:rPr>
          <w:rStyle w:val="9pt0"/>
          <w:rFonts w:ascii="Arial" w:hAnsi="Arial" w:cs="Arial"/>
          <w:b w:val="0"/>
          <w:color w:val="auto"/>
          <w:sz w:val="22"/>
          <w:szCs w:val="22"/>
          <w:vertAlign w:val="superscript"/>
        </w:rPr>
        <w:t>2)</w:t>
      </w:r>
      <w:r w:rsidR="00702FE2" w:rsidRPr="00AA3D90">
        <w:rPr>
          <w:rStyle w:val="9pt0"/>
          <w:rFonts w:ascii="Arial" w:hAnsi="Arial" w:cs="Arial"/>
          <w:b w:val="0"/>
          <w:color w:val="auto"/>
          <w:sz w:val="22"/>
          <w:szCs w:val="22"/>
          <w:vertAlign w:val="superscript"/>
        </w:rPr>
        <w:t xml:space="preserve">- </w:t>
      </w:r>
      <w:r w:rsidR="00702FE2" w:rsidRPr="00AA3D90">
        <w:rPr>
          <w:rStyle w:val="9pt0"/>
          <w:rFonts w:ascii="Arial" w:hAnsi="Arial" w:cs="Arial"/>
          <w:b w:val="0"/>
          <w:color w:val="auto"/>
          <w:sz w:val="22"/>
          <w:szCs w:val="22"/>
        </w:rPr>
        <w:t>температура застывания и содержание серы выполняются в лаборатории производителя масла и указываются в паспорте (сертификате) на партию масла. В химических лабораториях Филиалов не определяются.</w:t>
      </w:r>
    </w:p>
    <w:p w:rsidR="00702FE2" w:rsidRPr="00A80144" w:rsidRDefault="00702FE2" w:rsidP="00702FE2">
      <w:pPr>
        <w:ind w:firstLine="567"/>
        <w:rPr>
          <w:rFonts w:ascii="Arial" w:hAnsi="Arial" w:cs="Arial"/>
          <w:b/>
          <w:sz w:val="22"/>
          <w:szCs w:val="22"/>
        </w:rPr>
      </w:pPr>
      <w:r w:rsidRPr="00A80144">
        <w:rPr>
          <w:rStyle w:val="9pt0"/>
          <w:rFonts w:ascii="Arial" w:hAnsi="Arial" w:cs="Arial"/>
          <w:color w:val="auto"/>
          <w:sz w:val="22"/>
          <w:szCs w:val="22"/>
          <w:vertAlign w:val="superscript"/>
        </w:rPr>
        <w:t>3)</w:t>
      </w:r>
      <w:r w:rsidRPr="00A80144">
        <w:rPr>
          <w:rStyle w:val="9pt0"/>
          <w:rFonts w:ascii="Arial" w:hAnsi="Arial" w:cs="Arial"/>
          <w:b w:val="0"/>
          <w:color w:val="auto"/>
          <w:sz w:val="22"/>
          <w:szCs w:val="22"/>
        </w:rPr>
        <w:t xml:space="preserve"> - для масел </w:t>
      </w:r>
      <w:r w:rsidRPr="00A80144">
        <w:rPr>
          <w:rStyle w:val="9pt0"/>
          <w:rFonts w:ascii="Arial" w:hAnsi="Arial" w:cs="Arial"/>
          <w:color w:val="auto"/>
          <w:sz w:val="22"/>
          <w:szCs w:val="22"/>
        </w:rPr>
        <w:t>Тп-22С</w:t>
      </w:r>
      <w:r w:rsidRPr="00A80144">
        <w:rPr>
          <w:rStyle w:val="9pt0"/>
          <w:rFonts w:ascii="Arial" w:hAnsi="Arial" w:cs="Arial"/>
          <w:b w:val="0"/>
          <w:color w:val="auto"/>
          <w:sz w:val="22"/>
          <w:szCs w:val="22"/>
        </w:rPr>
        <w:t xml:space="preserve"> марки </w:t>
      </w:r>
      <w:r w:rsidRPr="00A80144">
        <w:rPr>
          <w:rStyle w:val="9pt0"/>
          <w:rFonts w:ascii="Arial" w:hAnsi="Arial" w:cs="Arial"/>
          <w:color w:val="auto"/>
          <w:sz w:val="22"/>
          <w:szCs w:val="22"/>
        </w:rPr>
        <w:t>1</w:t>
      </w:r>
      <w:r w:rsidRPr="00A80144">
        <w:rPr>
          <w:rStyle w:val="9pt0"/>
          <w:rFonts w:ascii="Arial" w:hAnsi="Arial" w:cs="Arial"/>
          <w:b w:val="0"/>
          <w:color w:val="auto"/>
          <w:sz w:val="22"/>
          <w:szCs w:val="22"/>
        </w:rPr>
        <w:t xml:space="preserve"> с присадкой </w:t>
      </w:r>
      <w:r w:rsidRPr="00A80144">
        <w:rPr>
          <w:rStyle w:val="9pt0"/>
          <w:rFonts w:ascii="Arial" w:hAnsi="Arial" w:cs="Arial"/>
          <w:color w:val="auto"/>
          <w:sz w:val="22"/>
          <w:szCs w:val="22"/>
        </w:rPr>
        <w:t>БЕТОЛ-1</w:t>
      </w:r>
      <w:r w:rsidRPr="00A80144">
        <w:rPr>
          <w:rStyle w:val="9pt0"/>
          <w:rFonts w:ascii="Arial" w:hAnsi="Arial" w:cs="Arial"/>
          <w:b w:val="0"/>
          <w:color w:val="auto"/>
          <w:sz w:val="22"/>
          <w:szCs w:val="22"/>
        </w:rPr>
        <w:t xml:space="preserve"> pH водной вытяжки </w:t>
      </w:r>
      <w:r w:rsidRPr="00A80144">
        <w:rPr>
          <w:rStyle w:val="9pt0"/>
          <w:rFonts w:ascii="Arial" w:hAnsi="Arial" w:cs="Arial"/>
          <w:color w:val="auto"/>
          <w:sz w:val="22"/>
          <w:szCs w:val="22"/>
        </w:rPr>
        <w:t>6,0-8,5.</w:t>
      </w:r>
    </w:p>
    <w:p w:rsidR="00702FE2" w:rsidRPr="00A80144" w:rsidRDefault="00702FE2" w:rsidP="000F20D3">
      <w:pPr>
        <w:pStyle w:val="af4"/>
        <w:numPr>
          <w:ilvl w:val="0"/>
          <w:numId w:val="61"/>
        </w:numPr>
        <w:tabs>
          <w:tab w:val="left" w:pos="851"/>
        </w:tabs>
        <w:ind w:left="0" w:firstLine="567"/>
        <w:rPr>
          <w:rFonts w:ascii="Arial" w:hAnsi="Arial" w:cs="Arial"/>
          <w:sz w:val="22"/>
          <w:szCs w:val="22"/>
        </w:rPr>
      </w:pPr>
      <w:r w:rsidRPr="00A80144">
        <w:rPr>
          <w:rFonts w:ascii="Arial" w:hAnsi="Arial" w:cs="Arial"/>
          <w:sz w:val="22"/>
          <w:szCs w:val="22"/>
        </w:rPr>
        <w:t xml:space="preserve">масло турбинное </w:t>
      </w:r>
      <w:r w:rsidRPr="00A80144">
        <w:rPr>
          <w:rFonts w:ascii="Arial" w:hAnsi="Arial" w:cs="Arial"/>
          <w:b/>
          <w:sz w:val="22"/>
          <w:szCs w:val="22"/>
        </w:rPr>
        <w:t>Тп-22С</w:t>
      </w:r>
      <w:r w:rsidRPr="00A80144">
        <w:rPr>
          <w:rFonts w:ascii="Arial" w:hAnsi="Arial" w:cs="Arial"/>
          <w:sz w:val="22"/>
          <w:szCs w:val="22"/>
        </w:rPr>
        <w:t xml:space="preserve"> марка </w:t>
      </w:r>
      <w:r w:rsidRPr="00A80144">
        <w:rPr>
          <w:rFonts w:ascii="Arial" w:hAnsi="Arial" w:cs="Arial"/>
          <w:b/>
          <w:sz w:val="22"/>
          <w:szCs w:val="22"/>
        </w:rPr>
        <w:t>1</w:t>
      </w:r>
      <w:r w:rsidRPr="00A80144">
        <w:rPr>
          <w:rFonts w:ascii="Arial" w:hAnsi="Arial" w:cs="Arial"/>
          <w:sz w:val="22"/>
          <w:szCs w:val="22"/>
        </w:rPr>
        <w:t xml:space="preserve"> производится в соответствии с </w:t>
      </w:r>
      <w:r w:rsidRPr="00A80144">
        <w:rPr>
          <w:rFonts w:ascii="Arial" w:hAnsi="Arial" w:cs="Arial"/>
          <w:b/>
          <w:sz w:val="22"/>
          <w:szCs w:val="22"/>
        </w:rPr>
        <w:t>ТУ 38.101821-2013</w:t>
      </w:r>
      <w:r w:rsidRPr="00A80144">
        <w:rPr>
          <w:rFonts w:ascii="Arial" w:hAnsi="Arial" w:cs="Arial"/>
          <w:sz w:val="22"/>
          <w:szCs w:val="22"/>
        </w:rPr>
        <w:t xml:space="preserve"> (с Изменением № </w:t>
      </w:r>
      <w:r w:rsidRPr="00A80144">
        <w:rPr>
          <w:rFonts w:ascii="Arial" w:hAnsi="Arial" w:cs="Arial"/>
          <w:b/>
          <w:sz w:val="22"/>
          <w:szCs w:val="22"/>
        </w:rPr>
        <w:t>1</w:t>
      </w:r>
      <w:r w:rsidRPr="00A80144">
        <w:rPr>
          <w:rFonts w:ascii="Arial" w:hAnsi="Arial" w:cs="Arial"/>
          <w:sz w:val="22"/>
          <w:szCs w:val="22"/>
        </w:rPr>
        <w:t xml:space="preserve">); масло </w:t>
      </w:r>
      <w:r w:rsidRPr="00A80144">
        <w:rPr>
          <w:rFonts w:ascii="Arial" w:hAnsi="Arial" w:cs="Arial"/>
          <w:b/>
          <w:sz w:val="22"/>
          <w:szCs w:val="22"/>
        </w:rPr>
        <w:t>Тп-22Б</w:t>
      </w:r>
      <w:r w:rsidRPr="00A80144">
        <w:rPr>
          <w:rFonts w:ascii="Arial" w:hAnsi="Arial" w:cs="Arial"/>
          <w:sz w:val="22"/>
          <w:szCs w:val="22"/>
        </w:rPr>
        <w:t xml:space="preserve"> – по </w:t>
      </w:r>
      <w:r w:rsidRPr="00A80144">
        <w:rPr>
          <w:rFonts w:ascii="Arial" w:hAnsi="Arial" w:cs="Arial"/>
          <w:b/>
          <w:sz w:val="22"/>
          <w:szCs w:val="22"/>
        </w:rPr>
        <w:t>ТУ 38.401-58-48-92</w:t>
      </w:r>
      <w:r w:rsidRPr="00A80144">
        <w:rPr>
          <w:rFonts w:ascii="Arial" w:hAnsi="Arial" w:cs="Arial"/>
          <w:sz w:val="22"/>
          <w:szCs w:val="22"/>
        </w:rPr>
        <w:t xml:space="preserve">; масло </w:t>
      </w:r>
      <w:r w:rsidRPr="00A80144">
        <w:rPr>
          <w:rFonts w:ascii="Arial" w:hAnsi="Arial" w:cs="Arial"/>
          <w:b/>
          <w:sz w:val="22"/>
          <w:szCs w:val="22"/>
        </w:rPr>
        <w:t>Тп-30</w:t>
      </w:r>
      <w:r w:rsidRPr="00A80144">
        <w:rPr>
          <w:rFonts w:ascii="Arial" w:hAnsi="Arial" w:cs="Arial"/>
          <w:sz w:val="22"/>
          <w:szCs w:val="22"/>
        </w:rPr>
        <w:t xml:space="preserve"> – по </w:t>
      </w:r>
      <w:r w:rsidRPr="00A80144">
        <w:rPr>
          <w:rFonts w:ascii="Arial" w:hAnsi="Arial" w:cs="Arial"/>
          <w:b/>
          <w:sz w:val="22"/>
          <w:szCs w:val="22"/>
        </w:rPr>
        <w:t>ГОСТ 9972-74</w:t>
      </w:r>
      <w:r w:rsidRPr="00A80144">
        <w:rPr>
          <w:rFonts w:ascii="Arial" w:hAnsi="Arial" w:cs="Arial"/>
          <w:sz w:val="22"/>
          <w:szCs w:val="22"/>
        </w:rPr>
        <w:t xml:space="preserve">; масло </w:t>
      </w:r>
      <w:r w:rsidRPr="00A80144">
        <w:rPr>
          <w:rFonts w:ascii="Arial" w:hAnsi="Arial" w:cs="Arial"/>
          <w:b/>
          <w:sz w:val="22"/>
          <w:szCs w:val="22"/>
        </w:rPr>
        <w:t>Тп-22С</w:t>
      </w:r>
      <w:r w:rsidRPr="00A80144">
        <w:rPr>
          <w:rFonts w:ascii="Arial" w:hAnsi="Arial" w:cs="Arial"/>
          <w:sz w:val="22"/>
          <w:szCs w:val="22"/>
        </w:rPr>
        <w:t xml:space="preserve"> марки </w:t>
      </w:r>
      <w:r w:rsidRPr="00A80144">
        <w:rPr>
          <w:rFonts w:ascii="Arial" w:hAnsi="Arial" w:cs="Arial"/>
          <w:b/>
          <w:sz w:val="22"/>
          <w:szCs w:val="22"/>
        </w:rPr>
        <w:t>2</w:t>
      </w:r>
      <w:r w:rsidRPr="00A80144">
        <w:rPr>
          <w:rFonts w:ascii="Arial" w:hAnsi="Arial" w:cs="Arial"/>
          <w:sz w:val="22"/>
          <w:szCs w:val="22"/>
        </w:rPr>
        <w:t xml:space="preserve"> производит </w:t>
      </w:r>
      <w:r w:rsidRPr="00A80144">
        <w:rPr>
          <w:rFonts w:ascii="Arial" w:hAnsi="Arial" w:cs="Arial"/>
          <w:b/>
          <w:sz w:val="22"/>
          <w:szCs w:val="22"/>
        </w:rPr>
        <w:t>ООО</w:t>
      </w:r>
      <w:r w:rsidRPr="00A80144">
        <w:rPr>
          <w:rFonts w:ascii="Arial" w:hAnsi="Arial" w:cs="Arial"/>
          <w:sz w:val="22"/>
          <w:szCs w:val="22"/>
        </w:rPr>
        <w:t xml:space="preserve"> «</w:t>
      </w:r>
      <w:r w:rsidRPr="00A80144">
        <w:rPr>
          <w:rFonts w:ascii="Arial" w:hAnsi="Arial" w:cs="Arial"/>
          <w:b/>
          <w:sz w:val="22"/>
          <w:szCs w:val="22"/>
        </w:rPr>
        <w:t>РН</w:t>
      </w:r>
      <w:r w:rsidRPr="00A80144">
        <w:rPr>
          <w:rFonts w:ascii="Arial" w:hAnsi="Arial" w:cs="Arial"/>
          <w:sz w:val="22"/>
          <w:szCs w:val="22"/>
        </w:rPr>
        <w:t xml:space="preserve">-смазочные материалы» в соответствии с </w:t>
      </w:r>
      <w:r w:rsidRPr="00A80144">
        <w:rPr>
          <w:rFonts w:ascii="Arial" w:hAnsi="Arial" w:cs="Arial"/>
          <w:b/>
          <w:sz w:val="22"/>
          <w:szCs w:val="22"/>
        </w:rPr>
        <w:t>ТУ 0253-066-44918199-2012</w:t>
      </w:r>
      <w:r w:rsidRPr="00A80144">
        <w:rPr>
          <w:rFonts w:ascii="Arial" w:hAnsi="Arial" w:cs="Arial"/>
          <w:sz w:val="22"/>
          <w:szCs w:val="22"/>
        </w:rPr>
        <w:t>.</w:t>
      </w:r>
    </w:p>
    <w:p w:rsidR="00702FE2" w:rsidRPr="00A80144" w:rsidRDefault="00702FE2" w:rsidP="00702FE2">
      <w:pPr>
        <w:pStyle w:val="73"/>
        <w:shd w:val="clear" w:color="auto" w:fill="auto"/>
        <w:tabs>
          <w:tab w:val="left" w:pos="0"/>
          <w:tab w:val="left" w:pos="993"/>
        </w:tabs>
        <w:spacing w:before="0" w:after="0" w:line="320" w:lineRule="exact"/>
        <w:ind w:firstLine="567"/>
        <w:jc w:val="left"/>
        <w:rPr>
          <w:color w:val="auto"/>
          <w:sz w:val="24"/>
          <w:szCs w:val="24"/>
        </w:rPr>
      </w:pPr>
    </w:p>
    <w:p w:rsidR="00805188" w:rsidRPr="00A80144" w:rsidRDefault="00805188" w:rsidP="00805188">
      <w:pPr>
        <w:pStyle w:val="af4"/>
        <w:tabs>
          <w:tab w:val="right" w:pos="2241"/>
          <w:tab w:val="right" w:pos="4182"/>
          <w:tab w:val="right" w:pos="5754"/>
          <w:tab w:val="right" w:pos="6106"/>
          <w:tab w:val="right" w:pos="7361"/>
          <w:tab w:val="right" w:pos="8502"/>
          <w:tab w:val="right" w:pos="9907"/>
        </w:tabs>
        <w:ind w:left="0"/>
        <w:jc w:val="right"/>
        <w:rPr>
          <w:rFonts w:ascii="Arial" w:hAnsi="Arial" w:cs="Arial"/>
          <w:b/>
          <w:sz w:val="22"/>
          <w:szCs w:val="22"/>
        </w:rPr>
      </w:pPr>
    </w:p>
    <w:p w:rsidR="001C5DA5" w:rsidRPr="00A80144" w:rsidRDefault="00805188" w:rsidP="00901F1C">
      <w:pPr>
        <w:pStyle w:val="af4"/>
        <w:tabs>
          <w:tab w:val="right" w:pos="2241"/>
          <w:tab w:val="right" w:pos="4182"/>
          <w:tab w:val="right" w:pos="5754"/>
          <w:tab w:val="right" w:pos="6106"/>
          <w:tab w:val="right" w:pos="7361"/>
          <w:tab w:val="right" w:pos="8502"/>
          <w:tab w:val="right" w:pos="9907"/>
        </w:tabs>
        <w:ind w:left="0"/>
        <w:jc w:val="both"/>
        <w:rPr>
          <w:rFonts w:ascii="Arial" w:hAnsi="Arial" w:cs="Arial"/>
          <w:b/>
          <w:i/>
          <w:sz w:val="22"/>
          <w:szCs w:val="22"/>
        </w:rPr>
      </w:pPr>
      <w:r w:rsidRPr="00A80144">
        <w:rPr>
          <w:rFonts w:ascii="Arial" w:hAnsi="Arial" w:cs="Arial"/>
          <w:b/>
          <w:sz w:val="22"/>
          <w:szCs w:val="22"/>
        </w:rPr>
        <w:t>Нормативные тр</w:t>
      </w:r>
      <w:r w:rsidR="001C5DA5" w:rsidRPr="00A80144">
        <w:rPr>
          <w:rFonts w:ascii="Arial" w:hAnsi="Arial" w:cs="Arial"/>
          <w:b/>
          <w:sz w:val="22"/>
          <w:szCs w:val="22"/>
        </w:rPr>
        <w:t xml:space="preserve">ебования к качеству свежих и товарных </w:t>
      </w:r>
      <w:r w:rsidR="001C5DA5" w:rsidRPr="00A80144">
        <w:rPr>
          <w:rFonts w:ascii="Arial" w:hAnsi="Arial" w:cs="Arial"/>
          <w:b/>
          <w:sz w:val="22"/>
          <w:szCs w:val="22"/>
        </w:rPr>
        <w:tab/>
        <w:t xml:space="preserve">нефтяных </w:t>
      </w:r>
      <w:r w:rsidR="001C5DA5" w:rsidRPr="00A80144">
        <w:rPr>
          <w:rStyle w:val="aff0"/>
          <w:rFonts w:ascii="Arial" w:hAnsi="Arial" w:cs="Arial"/>
          <w:b/>
          <w:color w:val="auto"/>
          <w:sz w:val="22"/>
          <w:szCs w:val="22"/>
          <w:u w:val="none"/>
        </w:rPr>
        <w:t>турбинных масел, применяемых в системах смазки газовых и паровых турбин ПГУ</w:t>
      </w:r>
    </w:p>
    <w:tbl>
      <w:tblPr>
        <w:tblOverlap w:val="never"/>
        <w:tblW w:w="14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4961"/>
        <w:gridCol w:w="2227"/>
        <w:gridCol w:w="2228"/>
        <w:gridCol w:w="2227"/>
        <w:gridCol w:w="2228"/>
      </w:tblGrid>
      <w:tr w:rsidR="001C5DA5" w:rsidRPr="00A80144" w:rsidTr="001C5DA5">
        <w:trPr>
          <w:trHeight w:val="712"/>
          <w:tblHeader/>
          <w:jc w:val="center"/>
        </w:trPr>
        <w:tc>
          <w:tcPr>
            <w:tcW w:w="704" w:type="dxa"/>
            <w:tcBorders>
              <w:bottom w:val="single" w:sz="4" w:space="0" w:color="auto"/>
            </w:tcBorders>
            <w:shd w:val="clear" w:color="auto" w:fill="FFFFFF"/>
            <w:vAlign w:val="center"/>
          </w:tcPr>
          <w:p w:rsidR="001C5DA5" w:rsidRPr="00A80144" w:rsidRDefault="001C5DA5" w:rsidP="00805188">
            <w:pPr>
              <w:pStyle w:val="73"/>
              <w:shd w:val="clear" w:color="auto" w:fill="auto"/>
              <w:spacing w:before="0" w:after="0" w:line="240" w:lineRule="auto"/>
              <w:jc w:val="center"/>
              <w:rPr>
                <w:rStyle w:val="105pt"/>
                <w:rFonts w:ascii="Arial" w:hAnsi="Arial" w:cs="Arial"/>
                <w:b/>
                <w:color w:val="auto"/>
                <w:sz w:val="22"/>
                <w:szCs w:val="22"/>
                <w:lang w:val="en-US"/>
              </w:rPr>
            </w:pPr>
            <w:r w:rsidRPr="00A80144">
              <w:rPr>
                <w:rStyle w:val="105pt"/>
                <w:rFonts w:ascii="Arial" w:hAnsi="Arial" w:cs="Arial"/>
                <w:b/>
                <w:color w:val="auto"/>
                <w:sz w:val="22"/>
                <w:szCs w:val="22"/>
              </w:rPr>
              <w:t>№ п.п.</w:t>
            </w:r>
          </w:p>
        </w:tc>
        <w:tc>
          <w:tcPr>
            <w:tcW w:w="4961" w:type="dxa"/>
            <w:tcBorders>
              <w:bottom w:val="single" w:sz="4" w:space="0" w:color="auto"/>
            </w:tcBorders>
            <w:shd w:val="clear" w:color="auto" w:fill="FFFFFF"/>
            <w:vAlign w:val="center"/>
          </w:tcPr>
          <w:p w:rsidR="001C5DA5" w:rsidRPr="00A80144" w:rsidRDefault="001C5DA5" w:rsidP="00805188">
            <w:pPr>
              <w:pStyle w:val="73"/>
              <w:shd w:val="clear" w:color="auto" w:fill="auto"/>
              <w:spacing w:before="0" w:after="0" w:line="240" w:lineRule="auto"/>
              <w:jc w:val="center"/>
              <w:rPr>
                <w:rFonts w:ascii="Arial" w:hAnsi="Arial" w:cs="Arial"/>
                <w:b/>
                <w:color w:val="auto"/>
                <w:sz w:val="22"/>
                <w:szCs w:val="22"/>
              </w:rPr>
            </w:pPr>
            <w:r w:rsidRPr="00A80144">
              <w:rPr>
                <w:rStyle w:val="105pt"/>
                <w:rFonts w:ascii="Arial" w:hAnsi="Arial" w:cs="Arial"/>
                <w:b/>
                <w:color w:val="auto"/>
                <w:sz w:val="22"/>
                <w:szCs w:val="22"/>
              </w:rPr>
              <w:t>Показатель качества</w:t>
            </w:r>
          </w:p>
        </w:tc>
        <w:tc>
          <w:tcPr>
            <w:tcW w:w="2227" w:type="dxa"/>
            <w:shd w:val="clear" w:color="auto" w:fill="FFFFFF"/>
            <w:vAlign w:val="center"/>
          </w:tcPr>
          <w:p w:rsidR="001C5DA5" w:rsidRPr="00A80144" w:rsidRDefault="001C5DA5" w:rsidP="00805188">
            <w:pPr>
              <w:pStyle w:val="73"/>
              <w:shd w:val="clear" w:color="auto" w:fill="auto"/>
              <w:spacing w:before="0" w:after="0" w:line="240" w:lineRule="auto"/>
              <w:jc w:val="center"/>
              <w:rPr>
                <w:rFonts w:ascii="Arial" w:hAnsi="Arial" w:cs="Arial"/>
                <w:b/>
                <w:color w:val="auto"/>
                <w:sz w:val="22"/>
                <w:szCs w:val="22"/>
                <w:lang w:val="en-US"/>
              </w:rPr>
            </w:pPr>
            <w:r w:rsidRPr="00A80144">
              <w:rPr>
                <w:rStyle w:val="105pt"/>
                <w:rFonts w:ascii="Arial" w:hAnsi="Arial" w:cs="Arial"/>
                <w:b/>
                <w:color w:val="auto"/>
                <w:sz w:val="22"/>
                <w:szCs w:val="22"/>
                <w:lang w:val="en-US"/>
              </w:rPr>
              <w:t>Shell Turbo</w:t>
            </w:r>
            <w:r w:rsidRPr="00A80144">
              <w:rPr>
                <w:rStyle w:val="105pt"/>
                <w:rFonts w:ascii="Arial" w:hAnsi="Arial" w:cs="Arial"/>
                <w:b/>
                <w:color w:val="auto"/>
                <w:sz w:val="22"/>
                <w:szCs w:val="22"/>
              </w:rPr>
              <w:t xml:space="preserve"> 32Т*</w:t>
            </w:r>
          </w:p>
          <w:p w:rsidR="001C5DA5" w:rsidRPr="00A80144" w:rsidRDefault="001C5DA5" w:rsidP="00805188">
            <w:pPr>
              <w:pStyle w:val="73"/>
              <w:shd w:val="clear" w:color="auto" w:fill="auto"/>
              <w:spacing w:before="0" w:after="0" w:line="240" w:lineRule="auto"/>
              <w:jc w:val="center"/>
              <w:rPr>
                <w:rFonts w:ascii="Arial" w:hAnsi="Arial" w:cs="Arial"/>
                <w:b/>
                <w:color w:val="auto"/>
                <w:sz w:val="22"/>
                <w:szCs w:val="22"/>
              </w:rPr>
            </w:pPr>
          </w:p>
        </w:tc>
        <w:tc>
          <w:tcPr>
            <w:tcW w:w="2228" w:type="dxa"/>
            <w:shd w:val="clear" w:color="auto" w:fill="FFFFFF"/>
            <w:vAlign w:val="center"/>
          </w:tcPr>
          <w:p w:rsidR="001C5DA5" w:rsidRPr="00A80144" w:rsidRDefault="001C5DA5" w:rsidP="00805188">
            <w:pPr>
              <w:jc w:val="center"/>
              <w:rPr>
                <w:rStyle w:val="105pt"/>
                <w:rFonts w:ascii="Arial" w:hAnsi="Arial" w:cs="Arial"/>
                <w:b/>
                <w:color w:val="auto"/>
                <w:sz w:val="22"/>
                <w:szCs w:val="22"/>
              </w:rPr>
            </w:pPr>
            <w:r w:rsidRPr="00A80144">
              <w:rPr>
                <w:rStyle w:val="105pt"/>
                <w:rFonts w:ascii="Arial" w:hAnsi="Arial" w:cs="Arial"/>
                <w:b/>
                <w:color w:val="auto"/>
                <w:sz w:val="22"/>
                <w:szCs w:val="22"/>
              </w:rPr>
              <w:t xml:space="preserve">Методы </w:t>
            </w:r>
          </w:p>
          <w:p w:rsidR="001C5DA5" w:rsidRPr="00A80144" w:rsidRDefault="001C5DA5" w:rsidP="00805188">
            <w:pPr>
              <w:jc w:val="center"/>
              <w:rPr>
                <w:rFonts w:ascii="Arial" w:hAnsi="Arial" w:cs="Arial"/>
                <w:b/>
                <w:sz w:val="22"/>
                <w:szCs w:val="22"/>
              </w:rPr>
            </w:pPr>
            <w:r w:rsidRPr="00A80144">
              <w:rPr>
                <w:rStyle w:val="105pt"/>
                <w:rFonts w:ascii="Arial" w:hAnsi="Arial" w:cs="Arial"/>
                <w:b/>
                <w:color w:val="auto"/>
                <w:sz w:val="22"/>
                <w:szCs w:val="22"/>
              </w:rPr>
              <w:t>испытания</w:t>
            </w:r>
          </w:p>
        </w:tc>
        <w:tc>
          <w:tcPr>
            <w:tcW w:w="2227" w:type="dxa"/>
            <w:shd w:val="clear" w:color="auto" w:fill="FFFFFF"/>
            <w:vAlign w:val="center"/>
          </w:tcPr>
          <w:p w:rsidR="001C5DA5" w:rsidRPr="00A80144" w:rsidRDefault="001C5DA5" w:rsidP="00805188">
            <w:pPr>
              <w:jc w:val="center"/>
              <w:rPr>
                <w:rFonts w:ascii="Arial" w:hAnsi="Arial" w:cs="Arial"/>
                <w:b/>
                <w:sz w:val="22"/>
                <w:szCs w:val="22"/>
              </w:rPr>
            </w:pPr>
            <w:r w:rsidRPr="00A80144">
              <w:rPr>
                <w:rFonts w:ascii="Arial" w:hAnsi="Arial" w:cs="Arial"/>
                <w:b/>
                <w:sz w:val="22"/>
                <w:szCs w:val="22"/>
              </w:rPr>
              <w:t>ТНК Турбо ЕР 46*</w:t>
            </w:r>
          </w:p>
        </w:tc>
        <w:tc>
          <w:tcPr>
            <w:tcW w:w="2228" w:type="dxa"/>
            <w:tcBorders>
              <w:bottom w:val="single" w:sz="4" w:space="0" w:color="auto"/>
            </w:tcBorders>
            <w:shd w:val="clear" w:color="auto" w:fill="FFFFFF"/>
            <w:vAlign w:val="center"/>
          </w:tcPr>
          <w:p w:rsidR="001C5DA5" w:rsidRPr="00A80144" w:rsidRDefault="001C5DA5" w:rsidP="00805188">
            <w:pPr>
              <w:jc w:val="center"/>
              <w:rPr>
                <w:rStyle w:val="105pt"/>
                <w:rFonts w:ascii="Arial" w:hAnsi="Arial" w:cs="Arial"/>
                <w:b/>
                <w:color w:val="auto"/>
                <w:sz w:val="22"/>
                <w:szCs w:val="22"/>
              </w:rPr>
            </w:pPr>
            <w:r w:rsidRPr="00A80144">
              <w:rPr>
                <w:rStyle w:val="105pt"/>
                <w:rFonts w:ascii="Arial" w:hAnsi="Arial" w:cs="Arial"/>
                <w:b/>
                <w:color w:val="auto"/>
                <w:sz w:val="22"/>
                <w:szCs w:val="22"/>
              </w:rPr>
              <w:t xml:space="preserve">Методы </w:t>
            </w:r>
          </w:p>
          <w:p w:rsidR="001C5DA5" w:rsidRPr="00A80144" w:rsidRDefault="001C5DA5" w:rsidP="00805188">
            <w:pPr>
              <w:jc w:val="center"/>
              <w:rPr>
                <w:rFonts w:ascii="Arial" w:hAnsi="Arial" w:cs="Arial"/>
                <w:b/>
                <w:sz w:val="22"/>
                <w:szCs w:val="22"/>
              </w:rPr>
            </w:pPr>
            <w:r w:rsidRPr="00A80144">
              <w:rPr>
                <w:rStyle w:val="105pt"/>
                <w:rFonts w:ascii="Arial" w:hAnsi="Arial" w:cs="Arial"/>
                <w:b/>
                <w:color w:val="auto"/>
                <w:sz w:val="22"/>
                <w:szCs w:val="22"/>
              </w:rPr>
              <w:t>испытания</w:t>
            </w:r>
          </w:p>
        </w:tc>
      </w:tr>
      <w:tr w:rsidR="001C5DA5" w:rsidRPr="00A80144" w:rsidTr="001C5DA5">
        <w:trPr>
          <w:trHeight w:val="485"/>
          <w:jc w:val="center"/>
        </w:trPr>
        <w:tc>
          <w:tcPr>
            <w:tcW w:w="704" w:type="dxa"/>
            <w:shd w:val="clear" w:color="auto" w:fill="FFFFFF"/>
          </w:tcPr>
          <w:p w:rsidR="001C5DA5" w:rsidRPr="00A80144" w:rsidRDefault="001C5DA5" w:rsidP="000F20D3">
            <w:pPr>
              <w:pStyle w:val="af4"/>
              <w:numPr>
                <w:ilvl w:val="0"/>
                <w:numId w:val="184"/>
              </w:numPr>
              <w:jc w:val="center"/>
              <w:rPr>
                <w:rStyle w:val="105pt"/>
                <w:rFonts w:ascii="Arial" w:hAnsi="Arial" w:cs="Arial"/>
                <w:color w:val="auto"/>
                <w:sz w:val="22"/>
                <w:szCs w:val="22"/>
              </w:rPr>
            </w:pPr>
          </w:p>
        </w:tc>
        <w:tc>
          <w:tcPr>
            <w:tcW w:w="4961" w:type="dxa"/>
            <w:shd w:val="clear" w:color="auto" w:fill="FFFFFF"/>
          </w:tcPr>
          <w:p w:rsidR="001C5DA5" w:rsidRPr="00A80144" w:rsidRDefault="001C5DA5" w:rsidP="00805188">
            <w:pPr>
              <w:ind w:left="100"/>
              <w:rPr>
                <w:rFonts w:ascii="Arial" w:hAnsi="Arial" w:cs="Arial"/>
                <w:sz w:val="22"/>
                <w:szCs w:val="22"/>
              </w:rPr>
            </w:pPr>
            <w:r w:rsidRPr="00A80144">
              <w:rPr>
                <w:rStyle w:val="105pt"/>
                <w:rFonts w:ascii="Arial" w:hAnsi="Arial" w:cs="Arial"/>
                <w:color w:val="auto"/>
                <w:sz w:val="22"/>
                <w:szCs w:val="22"/>
              </w:rPr>
              <w:t>Вязкость кинематическая, мм</w:t>
            </w:r>
            <w:r w:rsidRPr="00A80144">
              <w:rPr>
                <w:rStyle w:val="105pt"/>
                <w:rFonts w:ascii="Arial" w:hAnsi="Arial" w:cs="Arial"/>
                <w:color w:val="auto"/>
                <w:sz w:val="22"/>
                <w:szCs w:val="22"/>
                <w:vertAlign w:val="superscript"/>
              </w:rPr>
              <w:t>2</w:t>
            </w:r>
            <w:r w:rsidRPr="00A80144">
              <w:rPr>
                <w:rStyle w:val="105pt"/>
                <w:rFonts w:ascii="Arial" w:hAnsi="Arial" w:cs="Arial"/>
                <w:color w:val="auto"/>
                <w:sz w:val="22"/>
                <w:szCs w:val="22"/>
              </w:rPr>
              <w:t>/с, при температуре: 40°С</w:t>
            </w:r>
          </w:p>
        </w:tc>
        <w:tc>
          <w:tcPr>
            <w:tcW w:w="2227" w:type="dxa"/>
            <w:shd w:val="clear" w:color="auto" w:fill="FFFFFF"/>
          </w:tcPr>
          <w:p w:rsidR="001C5DA5" w:rsidRPr="00A80144" w:rsidRDefault="001C5DA5" w:rsidP="00805188">
            <w:pPr>
              <w:jc w:val="center"/>
              <w:rPr>
                <w:rFonts w:ascii="Arial" w:hAnsi="Arial" w:cs="Arial"/>
                <w:sz w:val="22"/>
                <w:szCs w:val="22"/>
              </w:rPr>
            </w:pPr>
          </w:p>
          <w:p w:rsidR="001C5DA5" w:rsidRPr="00A80144" w:rsidRDefault="001C5DA5" w:rsidP="00805188">
            <w:pPr>
              <w:jc w:val="center"/>
              <w:rPr>
                <w:rFonts w:ascii="Arial" w:hAnsi="Arial" w:cs="Arial"/>
                <w:sz w:val="22"/>
                <w:szCs w:val="22"/>
              </w:rPr>
            </w:pPr>
            <w:r w:rsidRPr="00A80144">
              <w:rPr>
                <w:rFonts w:ascii="Arial" w:hAnsi="Arial" w:cs="Arial"/>
                <w:sz w:val="22"/>
                <w:szCs w:val="22"/>
              </w:rPr>
              <w:t>28,8 – 35,2</w:t>
            </w:r>
          </w:p>
        </w:tc>
        <w:tc>
          <w:tcPr>
            <w:tcW w:w="2228"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lang w:val="en-US"/>
              </w:rPr>
              <w:t>ASTM D</w:t>
            </w:r>
            <w:r w:rsidRPr="00A80144">
              <w:rPr>
                <w:rFonts w:ascii="Arial" w:hAnsi="Arial" w:cs="Arial"/>
                <w:sz w:val="22"/>
                <w:szCs w:val="22"/>
              </w:rPr>
              <w:t xml:space="preserve">445 </w:t>
            </w:r>
          </w:p>
          <w:p w:rsidR="001C5DA5" w:rsidRPr="00A80144" w:rsidRDefault="001C5DA5" w:rsidP="00805188">
            <w:pPr>
              <w:jc w:val="center"/>
              <w:rPr>
                <w:rFonts w:ascii="Arial" w:hAnsi="Arial" w:cs="Arial"/>
                <w:sz w:val="22"/>
                <w:szCs w:val="22"/>
              </w:rPr>
            </w:pPr>
            <w:r w:rsidRPr="00A80144">
              <w:rPr>
                <w:rFonts w:ascii="Arial" w:hAnsi="Arial" w:cs="Arial"/>
                <w:sz w:val="22"/>
                <w:szCs w:val="22"/>
              </w:rPr>
              <w:t>или ГОСТ 33**</w:t>
            </w:r>
          </w:p>
        </w:tc>
        <w:tc>
          <w:tcPr>
            <w:tcW w:w="2227" w:type="dxa"/>
            <w:shd w:val="clear" w:color="auto" w:fill="FFFFFF"/>
          </w:tcPr>
          <w:p w:rsidR="001C5DA5" w:rsidRPr="00A80144" w:rsidRDefault="001C5DA5" w:rsidP="00805188">
            <w:pPr>
              <w:jc w:val="center"/>
              <w:rPr>
                <w:rFonts w:ascii="Arial" w:hAnsi="Arial" w:cs="Arial"/>
                <w:sz w:val="22"/>
                <w:szCs w:val="22"/>
              </w:rPr>
            </w:pPr>
          </w:p>
          <w:p w:rsidR="001C5DA5" w:rsidRPr="00A80144" w:rsidRDefault="001C5DA5" w:rsidP="00805188">
            <w:pPr>
              <w:jc w:val="center"/>
              <w:rPr>
                <w:rFonts w:ascii="Arial" w:hAnsi="Arial" w:cs="Arial"/>
                <w:sz w:val="22"/>
                <w:szCs w:val="22"/>
              </w:rPr>
            </w:pPr>
            <w:r w:rsidRPr="00A80144">
              <w:rPr>
                <w:rFonts w:ascii="Arial" w:hAnsi="Arial" w:cs="Arial"/>
                <w:sz w:val="22"/>
                <w:szCs w:val="22"/>
              </w:rPr>
              <w:t>41,4 – 50,6</w:t>
            </w:r>
          </w:p>
        </w:tc>
        <w:tc>
          <w:tcPr>
            <w:tcW w:w="2228"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ГОСТ 33</w:t>
            </w:r>
          </w:p>
          <w:p w:rsidR="001C5DA5" w:rsidRPr="00A80144" w:rsidRDefault="001C5DA5" w:rsidP="00805188">
            <w:pPr>
              <w:jc w:val="center"/>
              <w:rPr>
                <w:rFonts w:ascii="Arial" w:hAnsi="Arial" w:cs="Arial"/>
                <w:sz w:val="22"/>
                <w:szCs w:val="22"/>
                <w:lang w:val="en-US"/>
              </w:rPr>
            </w:pPr>
            <w:r w:rsidRPr="00A80144">
              <w:rPr>
                <w:rFonts w:ascii="Arial" w:hAnsi="Arial" w:cs="Arial"/>
                <w:sz w:val="22"/>
                <w:szCs w:val="22"/>
              </w:rPr>
              <w:t xml:space="preserve"> или </w:t>
            </w:r>
            <w:r w:rsidRPr="00A80144">
              <w:rPr>
                <w:rFonts w:ascii="Arial" w:hAnsi="Arial" w:cs="Arial"/>
                <w:sz w:val="22"/>
                <w:szCs w:val="22"/>
                <w:lang w:val="en-US"/>
              </w:rPr>
              <w:t>ASTM</w:t>
            </w:r>
            <w:r w:rsidRPr="00A80144">
              <w:rPr>
                <w:rFonts w:ascii="Arial" w:hAnsi="Arial" w:cs="Arial"/>
                <w:sz w:val="22"/>
                <w:szCs w:val="22"/>
              </w:rPr>
              <w:t xml:space="preserve"> </w:t>
            </w:r>
            <w:r w:rsidRPr="00A80144">
              <w:rPr>
                <w:rFonts w:ascii="Arial" w:hAnsi="Arial" w:cs="Arial"/>
                <w:sz w:val="22"/>
                <w:szCs w:val="22"/>
                <w:lang w:val="en-US"/>
              </w:rPr>
              <w:t>D445</w:t>
            </w:r>
          </w:p>
        </w:tc>
      </w:tr>
      <w:tr w:rsidR="001C5DA5" w:rsidRPr="00A80144" w:rsidTr="001C5DA5">
        <w:trPr>
          <w:trHeight w:val="344"/>
          <w:jc w:val="center"/>
        </w:trPr>
        <w:tc>
          <w:tcPr>
            <w:tcW w:w="704" w:type="dxa"/>
            <w:shd w:val="clear" w:color="auto" w:fill="FFFFFF"/>
          </w:tcPr>
          <w:p w:rsidR="001C5DA5" w:rsidRPr="00A80144" w:rsidRDefault="001C5DA5" w:rsidP="000F20D3">
            <w:pPr>
              <w:pStyle w:val="af4"/>
              <w:numPr>
                <w:ilvl w:val="0"/>
                <w:numId w:val="184"/>
              </w:numPr>
              <w:jc w:val="center"/>
              <w:rPr>
                <w:rStyle w:val="105pt"/>
                <w:rFonts w:ascii="Arial" w:hAnsi="Arial" w:cs="Arial"/>
                <w:color w:val="auto"/>
                <w:sz w:val="22"/>
                <w:szCs w:val="22"/>
              </w:rPr>
            </w:pPr>
          </w:p>
        </w:tc>
        <w:tc>
          <w:tcPr>
            <w:tcW w:w="4961" w:type="dxa"/>
            <w:shd w:val="clear" w:color="auto" w:fill="FFFFFF"/>
          </w:tcPr>
          <w:p w:rsidR="001C5DA5" w:rsidRPr="00A80144" w:rsidRDefault="001C5DA5" w:rsidP="00805188">
            <w:pPr>
              <w:ind w:left="100"/>
              <w:rPr>
                <w:rFonts w:ascii="Arial" w:hAnsi="Arial" w:cs="Arial"/>
                <w:sz w:val="22"/>
                <w:szCs w:val="22"/>
              </w:rPr>
            </w:pPr>
            <w:r w:rsidRPr="00A80144">
              <w:rPr>
                <w:rStyle w:val="105pt"/>
                <w:rFonts w:ascii="Arial" w:hAnsi="Arial" w:cs="Arial"/>
                <w:color w:val="auto"/>
                <w:sz w:val="22"/>
                <w:szCs w:val="22"/>
              </w:rPr>
              <w:t>Индекс вязкости, не менее</w:t>
            </w:r>
          </w:p>
        </w:tc>
        <w:tc>
          <w:tcPr>
            <w:tcW w:w="2227"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98</w:t>
            </w:r>
          </w:p>
        </w:tc>
        <w:tc>
          <w:tcPr>
            <w:tcW w:w="2228"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lang w:val="en-US"/>
              </w:rPr>
              <w:t>ASTM D</w:t>
            </w:r>
            <w:r w:rsidRPr="00A80144">
              <w:rPr>
                <w:rFonts w:ascii="Arial" w:hAnsi="Arial" w:cs="Arial"/>
                <w:sz w:val="22"/>
                <w:szCs w:val="22"/>
              </w:rPr>
              <w:t>2270</w:t>
            </w:r>
          </w:p>
          <w:p w:rsidR="001C5DA5" w:rsidRPr="00A80144" w:rsidRDefault="001C5DA5" w:rsidP="00805188">
            <w:pPr>
              <w:jc w:val="center"/>
              <w:rPr>
                <w:rFonts w:ascii="Arial" w:hAnsi="Arial" w:cs="Arial"/>
                <w:sz w:val="22"/>
                <w:szCs w:val="22"/>
              </w:rPr>
            </w:pPr>
            <w:r w:rsidRPr="00A80144">
              <w:rPr>
                <w:rFonts w:ascii="Arial" w:hAnsi="Arial" w:cs="Arial"/>
                <w:sz w:val="22"/>
                <w:szCs w:val="22"/>
              </w:rPr>
              <w:t>или ГОСТ</w:t>
            </w:r>
            <w:r w:rsidRPr="00A80144">
              <w:rPr>
                <w:rFonts w:ascii="Arial" w:hAnsi="Arial" w:cs="Arial"/>
                <w:sz w:val="22"/>
                <w:szCs w:val="22"/>
                <w:lang w:val="en-US"/>
              </w:rPr>
              <w:t xml:space="preserve"> 25371</w:t>
            </w:r>
            <w:r w:rsidRPr="00A80144">
              <w:rPr>
                <w:rFonts w:ascii="Arial" w:hAnsi="Arial" w:cs="Arial"/>
                <w:sz w:val="22"/>
                <w:szCs w:val="22"/>
              </w:rPr>
              <w:t>**</w:t>
            </w:r>
            <w:r w:rsidRPr="00A80144">
              <w:rPr>
                <w:rFonts w:ascii="Arial" w:hAnsi="Arial" w:cs="Arial"/>
                <w:sz w:val="22"/>
                <w:szCs w:val="22"/>
                <w:lang w:val="en-US"/>
              </w:rPr>
              <w:t xml:space="preserve"> </w:t>
            </w:r>
          </w:p>
        </w:tc>
        <w:tc>
          <w:tcPr>
            <w:tcW w:w="2227"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95</w:t>
            </w:r>
          </w:p>
        </w:tc>
        <w:tc>
          <w:tcPr>
            <w:tcW w:w="2228" w:type="dxa"/>
            <w:shd w:val="clear" w:color="auto" w:fill="FFFFFF"/>
          </w:tcPr>
          <w:p w:rsidR="001C5DA5" w:rsidRPr="00A80144" w:rsidRDefault="001C5DA5" w:rsidP="00805188">
            <w:pPr>
              <w:jc w:val="center"/>
              <w:rPr>
                <w:rFonts w:ascii="Arial" w:hAnsi="Arial" w:cs="Arial"/>
                <w:sz w:val="22"/>
                <w:szCs w:val="22"/>
                <w:lang w:val="en-US"/>
              </w:rPr>
            </w:pPr>
            <w:r w:rsidRPr="00A80144">
              <w:rPr>
                <w:rFonts w:ascii="Arial" w:hAnsi="Arial" w:cs="Arial"/>
                <w:sz w:val="22"/>
                <w:szCs w:val="22"/>
              </w:rPr>
              <w:t>ГОСТ</w:t>
            </w:r>
            <w:r w:rsidRPr="00A80144">
              <w:rPr>
                <w:rFonts w:ascii="Arial" w:hAnsi="Arial" w:cs="Arial"/>
                <w:sz w:val="22"/>
                <w:szCs w:val="22"/>
                <w:lang w:val="en-US"/>
              </w:rPr>
              <w:t xml:space="preserve"> 25371 </w:t>
            </w:r>
          </w:p>
          <w:p w:rsidR="001C5DA5" w:rsidRPr="00A80144" w:rsidRDefault="001C5DA5" w:rsidP="00805188">
            <w:pPr>
              <w:jc w:val="center"/>
              <w:rPr>
                <w:rFonts w:ascii="Arial" w:hAnsi="Arial" w:cs="Arial"/>
                <w:sz w:val="22"/>
                <w:szCs w:val="22"/>
                <w:lang w:val="en-US"/>
              </w:rPr>
            </w:pPr>
            <w:r w:rsidRPr="00A80144">
              <w:rPr>
                <w:rFonts w:ascii="Arial" w:hAnsi="Arial" w:cs="Arial"/>
                <w:sz w:val="22"/>
                <w:szCs w:val="22"/>
              </w:rPr>
              <w:t>или</w:t>
            </w:r>
            <w:r w:rsidRPr="00A80144">
              <w:rPr>
                <w:rFonts w:ascii="Arial" w:hAnsi="Arial" w:cs="Arial"/>
                <w:sz w:val="22"/>
                <w:szCs w:val="22"/>
                <w:lang w:val="en-US"/>
              </w:rPr>
              <w:t xml:space="preserve"> ASTM D2270</w:t>
            </w:r>
          </w:p>
        </w:tc>
      </w:tr>
      <w:tr w:rsidR="001C5DA5" w:rsidRPr="00A80144" w:rsidTr="001C5DA5">
        <w:trPr>
          <w:trHeight w:val="554"/>
          <w:jc w:val="center"/>
        </w:trPr>
        <w:tc>
          <w:tcPr>
            <w:tcW w:w="704" w:type="dxa"/>
            <w:shd w:val="clear" w:color="auto" w:fill="FFFFFF"/>
          </w:tcPr>
          <w:p w:rsidR="001C5DA5" w:rsidRPr="00A80144" w:rsidRDefault="001C5DA5" w:rsidP="000F20D3">
            <w:pPr>
              <w:pStyle w:val="af4"/>
              <w:numPr>
                <w:ilvl w:val="0"/>
                <w:numId w:val="184"/>
              </w:numPr>
              <w:jc w:val="center"/>
              <w:rPr>
                <w:rStyle w:val="105pt"/>
                <w:rFonts w:ascii="Arial" w:hAnsi="Arial" w:cs="Arial"/>
                <w:color w:val="auto"/>
                <w:sz w:val="22"/>
                <w:szCs w:val="22"/>
              </w:rPr>
            </w:pPr>
          </w:p>
        </w:tc>
        <w:tc>
          <w:tcPr>
            <w:tcW w:w="4961" w:type="dxa"/>
            <w:shd w:val="clear" w:color="auto" w:fill="FFFFFF"/>
          </w:tcPr>
          <w:p w:rsidR="001C5DA5" w:rsidRPr="00A80144" w:rsidRDefault="001C5DA5" w:rsidP="00805188">
            <w:pPr>
              <w:ind w:left="100"/>
              <w:rPr>
                <w:rFonts w:ascii="Arial" w:hAnsi="Arial" w:cs="Arial"/>
                <w:sz w:val="22"/>
                <w:szCs w:val="22"/>
              </w:rPr>
            </w:pPr>
            <w:r w:rsidRPr="00A80144">
              <w:rPr>
                <w:rStyle w:val="105pt"/>
                <w:rFonts w:ascii="Arial" w:hAnsi="Arial" w:cs="Arial"/>
                <w:color w:val="auto"/>
                <w:sz w:val="22"/>
                <w:szCs w:val="22"/>
              </w:rPr>
              <w:t>Кислотное число, мг КОН/г, не более</w:t>
            </w:r>
          </w:p>
        </w:tc>
        <w:tc>
          <w:tcPr>
            <w:tcW w:w="2227"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0,2</w:t>
            </w:r>
          </w:p>
        </w:tc>
        <w:tc>
          <w:tcPr>
            <w:tcW w:w="2228"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lang w:val="en-US"/>
              </w:rPr>
              <w:t>ASTM</w:t>
            </w:r>
            <w:r w:rsidRPr="00A80144">
              <w:rPr>
                <w:rFonts w:ascii="Arial" w:hAnsi="Arial" w:cs="Arial"/>
                <w:sz w:val="22"/>
                <w:szCs w:val="22"/>
              </w:rPr>
              <w:t xml:space="preserve"> </w:t>
            </w:r>
            <w:r w:rsidRPr="00A80144">
              <w:rPr>
                <w:rFonts w:ascii="Arial" w:hAnsi="Arial" w:cs="Arial"/>
                <w:sz w:val="22"/>
                <w:szCs w:val="22"/>
                <w:lang w:val="en-US"/>
              </w:rPr>
              <w:t>D</w:t>
            </w:r>
            <w:r w:rsidRPr="00A80144">
              <w:rPr>
                <w:rFonts w:ascii="Arial" w:hAnsi="Arial" w:cs="Arial"/>
                <w:sz w:val="22"/>
                <w:szCs w:val="22"/>
              </w:rPr>
              <w:t xml:space="preserve">974 или </w:t>
            </w:r>
            <w:r w:rsidRPr="00A80144">
              <w:rPr>
                <w:rFonts w:ascii="Arial" w:hAnsi="Arial" w:cs="Arial"/>
                <w:sz w:val="22"/>
                <w:szCs w:val="22"/>
                <w:lang w:val="en-US"/>
              </w:rPr>
              <w:t>ASTM</w:t>
            </w:r>
            <w:r w:rsidRPr="00A80144">
              <w:rPr>
                <w:rFonts w:ascii="Arial" w:hAnsi="Arial" w:cs="Arial"/>
                <w:sz w:val="22"/>
                <w:szCs w:val="22"/>
              </w:rPr>
              <w:t xml:space="preserve"> </w:t>
            </w:r>
            <w:r w:rsidRPr="00A80144">
              <w:rPr>
                <w:rFonts w:ascii="Arial" w:hAnsi="Arial" w:cs="Arial"/>
                <w:sz w:val="22"/>
                <w:szCs w:val="22"/>
                <w:lang w:val="en-US"/>
              </w:rPr>
              <w:t>D</w:t>
            </w:r>
            <w:r w:rsidRPr="00A80144">
              <w:rPr>
                <w:rFonts w:ascii="Arial" w:hAnsi="Arial" w:cs="Arial"/>
                <w:sz w:val="22"/>
                <w:szCs w:val="22"/>
              </w:rPr>
              <w:t>664 или ГОСТ 11362**</w:t>
            </w:r>
          </w:p>
        </w:tc>
        <w:tc>
          <w:tcPr>
            <w:tcW w:w="2227"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0,050-0,0</w:t>
            </w:r>
            <w:r w:rsidRPr="00A80144">
              <w:rPr>
                <w:rFonts w:ascii="Arial" w:hAnsi="Arial" w:cs="Arial"/>
                <w:sz w:val="22"/>
                <w:szCs w:val="22"/>
                <w:lang w:val="en-US"/>
              </w:rPr>
              <w:t>85</w:t>
            </w:r>
          </w:p>
        </w:tc>
        <w:tc>
          <w:tcPr>
            <w:tcW w:w="2228"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 xml:space="preserve">ГОСТ 5985 </w:t>
            </w:r>
          </w:p>
          <w:p w:rsidR="001C5DA5" w:rsidRPr="00A80144" w:rsidRDefault="001C5DA5" w:rsidP="00805188">
            <w:pPr>
              <w:jc w:val="center"/>
              <w:rPr>
                <w:rFonts w:ascii="Arial" w:hAnsi="Arial" w:cs="Arial"/>
                <w:sz w:val="22"/>
                <w:szCs w:val="22"/>
              </w:rPr>
            </w:pPr>
            <w:r w:rsidRPr="00A80144">
              <w:rPr>
                <w:rFonts w:ascii="Arial" w:hAnsi="Arial" w:cs="Arial"/>
                <w:sz w:val="22"/>
                <w:szCs w:val="22"/>
              </w:rPr>
              <w:t xml:space="preserve">или </w:t>
            </w:r>
            <w:r w:rsidRPr="00A80144">
              <w:rPr>
                <w:rFonts w:ascii="Arial" w:hAnsi="Arial" w:cs="Arial"/>
                <w:sz w:val="22"/>
                <w:szCs w:val="22"/>
                <w:lang w:val="en-US"/>
              </w:rPr>
              <w:t>ASTM D664</w:t>
            </w:r>
          </w:p>
        </w:tc>
      </w:tr>
      <w:tr w:rsidR="001C5DA5" w:rsidRPr="00A80144" w:rsidTr="001C5DA5">
        <w:trPr>
          <w:trHeight w:val="1129"/>
          <w:jc w:val="center"/>
        </w:trPr>
        <w:tc>
          <w:tcPr>
            <w:tcW w:w="704" w:type="dxa"/>
            <w:shd w:val="clear" w:color="auto" w:fill="FFFFFF"/>
          </w:tcPr>
          <w:p w:rsidR="001C5DA5" w:rsidRPr="00A80144" w:rsidRDefault="001C5DA5" w:rsidP="000F20D3">
            <w:pPr>
              <w:pStyle w:val="af4"/>
              <w:numPr>
                <w:ilvl w:val="0"/>
                <w:numId w:val="184"/>
              </w:numPr>
              <w:jc w:val="center"/>
              <w:rPr>
                <w:rStyle w:val="105pt"/>
                <w:rFonts w:ascii="Arial" w:hAnsi="Arial" w:cs="Arial"/>
                <w:color w:val="auto"/>
                <w:sz w:val="22"/>
                <w:szCs w:val="22"/>
              </w:rPr>
            </w:pPr>
          </w:p>
        </w:tc>
        <w:tc>
          <w:tcPr>
            <w:tcW w:w="4961" w:type="dxa"/>
            <w:shd w:val="clear" w:color="auto" w:fill="FFFFFF"/>
          </w:tcPr>
          <w:p w:rsidR="001C5DA5" w:rsidRPr="00A80144" w:rsidRDefault="001C5DA5" w:rsidP="00805188">
            <w:pPr>
              <w:ind w:left="100"/>
              <w:rPr>
                <w:rFonts w:ascii="Arial" w:hAnsi="Arial" w:cs="Arial"/>
                <w:sz w:val="22"/>
                <w:szCs w:val="22"/>
              </w:rPr>
            </w:pPr>
            <w:r w:rsidRPr="00A80144">
              <w:rPr>
                <w:rStyle w:val="105pt"/>
                <w:rFonts w:ascii="Arial" w:hAnsi="Arial" w:cs="Arial"/>
                <w:color w:val="auto"/>
                <w:sz w:val="22"/>
                <w:szCs w:val="22"/>
              </w:rPr>
              <w:t>Стабильность против окисления</w:t>
            </w:r>
            <w:r w:rsidRPr="00A80144">
              <w:rPr>
                <w:rStyle w:val="105pt"/>
                <w:rFonts w:ascii="Arial" w:hAnsi="Arial" w:cs="Arial"/>
                <w:color w:val="auto"/>
                <w:sz w:val="22"/>
                <w:szCs w:val="22"/>
                <w:vertAlign w:val="superscript"/>
              </w:rPr>
              <w:t>1)</w:t>
            </w:r>
            <w:r w:rsidRPr="00A80144">
              <w:rPr>
                <w:rStyle w:val="105pt"/>
                <w:rFonts w:ascii="Arial" w:hAnsi="Arial" w:cs="Arial"/>
                <w:color w:val="auto"/>
                <w:sz w:val="22"/>
                <w:szCs w:val="22"/>
              </w:rPr>
              <w:t xml:space="preserve">  при 150°С, 16 ч и расходе кислорода 3 дм</w:t>
            </w:r>
            <w:r w:rsidRPr="00A80144">
              <w:rPr>
                <w:rStyle w:val="105pt"/>
                <w:rFonts w:ascii="Arial" w:hAnsi="Arial" w:cs="Arial"/>
                <w:color w:val="auto"/>
                <w:sz w:val="22"/>
                <w:szCs w:val="22"/>
                <w:vertAlign w:val="superscript"/>
              </w:rPr>
              <w:t>3</w:t>
            </w:r>
            <w:r w:rsidRPr="00A80144">
              <w:rPr>
                <w:rStyle w:val="105pt"/>
                <w:rFonts w:ascii="Arial" w:hAnsi="Arial" w:cs="Arial"/>
                <w:color w:val="auto"/>
                <w:sz w:val="22"/>
                <w:szCs w:val="22"/>
              </w:rPr>
              <w:t>/ч, не более:</w:t>
            </w:r>
          </w:p>
          <w:p w:rsidR="001C5DA5" w:rsidRPr="00A80144" w:rsidRDefault="001C5DA5" w:rsidP="00805188">
            <w:pPr>
              <w:ind w:left="100"/>
              <w:rPr>
                <w:rFonts w:ascii="Arial" w:hAnsi="Arial" w:cs="Arial"/>
                <w:sz w:val="22"/>
                <w:szCs w:val="22"/>
              </w:rPr>
            </w:pPr>
            <w:r w:rsidRPr="00A80144">
              <w:rPr>
                <w:rStyle w:val="105pt"/>
                <w:rFonts w:ascii="Arial" w:hAnsi="Arial" w:cs="Arial"/>
                <w:color w:val="auto"/>
                <w:sz w:val="22"/>
                <w:szCs w:val="22"/>
              </w:rPr>
              <w:t>- кислотное число, мг КОН/г</w:t>
            </w:r>
          </w:p>
          <w:p w:rsidR="001C5DA5" w:rsidRPr="00A80144" w:rsidRDefault="001C5DA5" w:rsidP="00805188">
            <w:pPr>
              <w:ind w:left="100"/>
              <w:rPr>
                <w:rFonts w:ascii="Arial" w:hAnsi="Arial" w:cs="Arial"/>
                <w:sz w:val="22"/>
                <w:szCs w:val="22"/>
              </w:rPr>
            </w:pPr>
            <w:r w:rsidRPr="00A80144">
              <w:rPr>
                <w:rStyle w:val="105pt"/>
                <w:rFonts w:ascii="Arial" w:hAnsi="Arial" w:cs="Arial"/>
                <w:color w:val="auto"/>
                <w:sz w:val="22"/>
                <w:szCs w:val="22"/>
              </w:rPr>
              <w:t xml:space="preserve">- массовая доля осадка, </w:t>
            </w:r>
            <w:r w:rsidRPr="00A80144">
              <w:rPr>
                <w:rStyle w:val="9pt1"/>
                <w:rFonts w:ascii="Arial" w:hAnsi="Arial" w:cs="Arial"/>
                <w:i w:val="0"/>
                <w:color w:val="auto"/>
                <w:sz w:val="22"/>
                <w:szCs w:val="22"/>
              </w:rPr>
              <w:t>%</w:t>
            </w:r>
          </w:p>
          <w:p w:rsidR="001C5DA5" w:rsidRPr="00A80144" w:rsidRDefault="001C5DA5" w:rsidP="00805188">
            <w:pPr>
              <w:ind w:left="100"/>
              <w:rPr>
                <w:rFonts w:ascii="Arial" w:hAnsi="Arial" w:cs="Arial"/>
                <w:sz w:val="22"/>
                <w:szCs w:val="22"/>
              </w:rPr>
            </w:pPr>
            <w:r w:rsidRPr="00A80144">
              <w:rPr>
                <w:rStyle w:val="9pt1"/>
                <w:rFonts w:ascii="Arial" w:hAnsi="Arial" w:cs="Arial"/>
                <w:color w:val="auto"/>
                <w:sz w:val="22"/>
                <w:szCs w:val="22"/>
              </w:rPr>
              <w:t>-</w:t>
            </w:r>
            <w:r w:rsidRPr="00A80144">
              <w:rPr>
                <w:rStyle w:val="105pt"/>
                <w:rFonts w:ascii="Arial" w:hAnsi="Arial" w:cs="Arial"/>
                <w:color w:val="auto"/>
                <w:sz w:val="22"/>
                <w:szCs w:val="22"/>
              </w:rPr>
              <w:t xml:space="preserve"> содержание летучих низкомолекулярных кислот, мг КОН/г</w:t>
            </w:r>
          </w:p>
        </w:tc>
        <w:tc>
          <w:tcPr>
            <w:tcW w:w="2227" w:type="dxa"/>
            <w:shd w:val="clear" w:color="auto" w:fill="FFFFFF"/>
          </w:tcPr>
          <w:p w:rsidR="001C5DA5" w:rsidRPr="00A80144" w:rsidRDefault="001C5DA5" w:rsidP="00805188">
            <w:pPr>
              <w:jc w:val="center"/>
              <w:rPr>
                <w:rFonts w:ascii="Arial" w:hAnsi="Arial" w:cs="Arial"/>
                <w:sz w:val="22"/>
                <w:szCs w:val="22"/>
              </w:rPr>
            </w:pPr>
          </w:p>
          <w:p w:rsidR="001C5DA5" w:rsidRPr="00A80144" w:rsidRDefault="001C5DA5" w:rsidP="00805188">
            <w:pPr>
              <w:jc w:val="center"/>
              <w:rPr>
                <w:rFonts w:ascii="Arial" w:hAnsi="Arial" w:cs="Arial"/>
                <w:sz w:val="22"/>
                <w:szCs w:val="22"/>
              </w:rPr>
            </w:pPr>
          </w:p>
          <w:p w:rsidR="001C5DA5" w:rsidRPr="00A80144" w:rsidRDefault="001C5DA5" w:rsidP="00805188">
            <w:pPr>
              <w:jc w:val="center"/>
              <w:rPr>
                <w:rFonts w:ascii="Arial" w:hAnsi="Arial" w:cs="Arial"/>
                <w:sz w:val="22"/>
                <w:szCs w:val="22"/>
              </w:rPr>
            </w:pPr>
            <w:r w:rsidRPr="00A80144">
              <w:rPr>
                <w:rFonts w:ascii="Arial" w:hAnsi="Arial" w:cs="Arial"/>
                <w:sz w:val="22"/>
                <w:szCs w:val="22"/>
              </w:rPr>
              <w:t>-</w:t>
            </w:r>
          </w:p>
          <w:p w:rsidR="001C5DA5" w:rsidRPr="00A80144" w:rsidRDefault="001C5DA5" w:rsidP="00805188">
            <w:pPr>
              <w:jc w:val="center"/>
              <w:rPr>
                <w:rFonts w:ascii="Arial" w:hAnsi="Arial" w:cs="Arial"/>
                <w:sz w:val="22"/>
                <w:szCs w:val="22"/>
              </w:rPr>
            </w:pPr>
          </w:p>
        </w:tc>
        <w:tc>
          <w:tcPr>
            <w:tcW w:w="2228" w:type="dxa"/>
            <w:shd w:val="clear" w:color="auto" w:fill="FFFFFF"/>
          </w:tcPr>
          <w:p w:rsidR="001C5DA5" w:rsidRPr="00A80144" w:rsidRDefault="001C5DA5" w:rsidP="00805188">
            <w:pPr>
              <w:jc w:val="center"/>
              <w:rPr>
                <w:rFonts w:ascii="Arial" w:hAnsi="Arial" w:cs="Arial"/>
                <w:sz w:val="22"/>
                <w:szCs w:val="22"/>
              </w:rPr>
            </w:pPr>
          </w:p>
          <w:p w:rsidR="001C5DA5" w:rsidRPr="00A80144" w:rsidRDefault="001C5DA5" w:rsidP="00805188">
            <w:pPr>
              <w:jc w:val="center"/>
              <w:rPr>
                <w:rFonts w:ascii="Arial" w:hAnsi="Arial" w:cs="Arial"/>
                <w:sz w:val="22"/>
                <w:szCs w:val="22"/>
              </w:rPr>
            </w:pPr>
          </w:p>
          <w:p w:rsidR="001C5DA5" w:rsidRPr="00A80144" w:rsidRDefault="001C5DA5" w:rsidP="00805188">
            <w:pPr>
              <w:jc w:val="center"/>
              <w:rPr>
                <w:rFonts w:ascii="Arial" w:hAnsi="Arial" w:cs="Arial"/>
                <w:sz w:val="22"/>
                <w:szCs w:val="22"/>
                <w:vertAlign w:val="superscript"/>
              </w:rPr>
            </w:pPr>
            <w:r w:rsidRPr="00A80144">
              <w:rPr>
                <w:rFonts w:ascii="Arial" w:hAnsi="Arial" w:cs="Arial"/>
                <w:sz w:val="22"/>
                <w:szCs w:val="22"/>
                <w:vertAlign w:val="superscript"/>
              </w:rPr>
              <w:t>-</w:t>
            </w:r>
          </w:p>
        </w:tc>
        <w:tc>
          <w:tcPr>
            <w:tcW w:w="2227" w:type="dxa"/>
            <w:shd w:val="clear" w:color="auto" w:fill="FFFFFF"/>
          </w:tcPr>
          <w:p w:rsidR="001C5DA5" w:rsidRPr="00A80144" w:rsidRDefault="001C5DA5" w:rsidP="00805188">
            <w:pPr>
              <w:jc w:val="center"/>
              <w:rPr>
                <w:rFonts w:ascii="Arial" w:hAnsi="Arial" w:cs="Arial"/>
                <w:sz w:val="22"/>
                <w:szCs w:val="22"/>
              </w:rPr>
            </w:pPr>
          </w:p>
          <w:p w:rsidR="001C5DA5" w:rsidRPr="00A80144" w:rsidRDefault="001C5DA5" w:rsidP="00805188">
            <w:pPr>
              <w:jc w:val="center"/>
              <w:rPr>
                <w:rFonts w:ascii="Arial" w:hAnsi="Arial" w:cs="Arial"/>
                <w:sz w:val="22"/>
                <w:szCs w:val="22"/>
              </w:rPr>
            </w:pPr>
          </w:p>
          <w:p w:rsidR="001C5DA5" w:rsidRPr="00A80144" w:rsidRDefault="001C5DA5" w:rsidP="00805188">
            <w:pPr>
              <w:jc w:val="center"/>
              <w:rPr>
                <w:rFonts w:ascii="Arial" w:hAnsi="Arial" w:cs="Arial"/>
                <w:sz w:val="22"/>
                <w:szCs w:val="22"/>
              </w:rPr>
            </w:pPr>
            <w:r w:rsidRPr="00A80144">
              <w:rPr>
                <w:rFonts w:ascii="Arial" w:hAnsi="Arial" w:cs="Arial"/>
                <w:sz w:val="22"/>
                <w:szCs w:val="22"/>
              </w:rPr>
              <w:t>0,15</w:t>
            </w:r>
          </w:p>
          <w:p w:rsidR="001C5DA5" w:rsidRPr="00A80144" w:rsidRDefault="001C5DA5" w:rsidP="00805188">
            <w:pPr>
              <w:jc w:val="center"/>
              <w:rPr>
                <w:rFonts w:ascii="Arial" w:hAnsi="Arial" w:cs="Arial"/>
                <w:sz w:val="22"/>
                <w:szCs w:val="22"/>
              </w:rPr>
            </w:pPr>
            <w:r w:rsidRPr="00A80144">
              <w:rPr>
                <w:rFonts w:ascii="Arial" w:hAnsi="Arial" w:cs="Arial"/>
                <w:sz w:val="22"/>
                <w:szCs w:val="22"/>
              </w:rPr>
              <w:t>0,01</w:t>
            </w:r>
          </w:p>
          <w:p w:rsidR="001C5DA5" w:rsidRPr="00A80144" w:rsidRDefault="001C5DA5" w:rsidP="00805188">
            <w:pPr>
              <w:jc w:val="center"/>
              <w:rPr>
                <w:rFonts w:ascii="Arial" w:hAnsi="Arial" w:cs="Arial"/>
                <w:sz w:val="22"/>
                <w:szCs w:val="22"/>
              </w:rPr>
            </w:pPr>
            <w:r w:rsidRPr="00A80144">
              <w:rPr>
                <w:rFonts w:ascii="Arial" w:hAnsi="Arial" w:cs="Arial"/>
                <w:sz w:val="22"/>
                <w:szCs w:val="22"/>
              </w:rPr>
              <w:t>0,15</w:t>
            </w:r>
          </w:p>
        </w:tc>
        <w:tc>
          <w:tcPr>
            <w:tcW w:w="2228" w:type="dxa"/>
            <w:shd w:val="clear" w:color="auto" w:fill="FFFFFF"/>
          </w:tcPr>
          <w:p w:rsidR="001C5DA5" w:rsidRPr="00A80144" w:rsidRDefault="001C5DA5" w:rsidP="00805188">
            <w:pPr>
              <w:jc w:val="center"/>
              <w:rPr>
                <w:rFonts w:ascii="Arial" w:hAnsi="Arial" w:cs="Arial"/>
                <w:sz w:val="22"/>
                <w:szCs w:val="22"/>
              </w:rPr>
            </w:pPr>
          </w:p>
          <w:p w:rsidR="001C5DA5" w:rsidRPr="00A80144" w:rsidRDefault="001C5DA5" w:rsidP="00805188">
            <w:pPr>
              <w:jc w:val="center"/>
              <w:rPr>
                <w:rFonts w:ascii="Arial" w:hAnsi="Arial" w:cs="Arial"/>
                <w:sz w:val="22"/>
                <w:szCs w:val="22"/>
              </w:rPr>
            </w:pPr>
          </w:p>
          <w:p w:rsidR="001C5DA5" w:rsidRPr="00A80144" w:rsidRDefault="001C5DA5" w:rsidP="00805188">
            <w:pPr>
              <w:jc w:val="center"/>
              <w:rPr>
                <w:rFonts w:ascii="Arial" w:hAnsi="Arial" w:cs="Arial"/>
                <w:sz w:val="22"/>
                <w:szCs w:val="22"/>
              </w:rPr>
            </w:pPr>
            <w:r w:rsidRPr="00A80144">
              <w:rPr>
                <w:rFonts w:ascii="Arial" w:hAnsi="Arial" w:cs="Arial"/>
                <w:sz w:val="22"/>
                <w:szCs w:val="22"/>
              </w:rPr>
              <w:t>ГОСТ 981</w:t>
            </w:r>
          </w:p>
        </w:tc>
      </w:tr>
      <w:tr w:rsidR="001C5DA5" w:rsidRPr="00A80144" w:rsidTr="001C5DA5">
        <w:trPr>
          <w:trHeight w:val="335"/>
          <w:jc w:val="center"/>
        </w:trPr>
        <w:tc>
          <w:tcPr>
            <w:tcW w:w="704" w:type="dxa"/>
            <w:shd w:val="clear" w:color="auto" w:fill="FFFFFF"/>
          </w:tcPr>
          <w:p w:rsidR="001C5DA5" w:rsidRPr="00A80144" w:rsidRDefault="001C5DA5" w:rsidP="000F20D3">
            <w:pPr>
              <w:pStyle w:val="af4"/>
              <w:numPr>
                <w:ilvl w:val="0"/>
                <w:numId w:val="184"/>
              </w:numPr>
              <w:jc w:val="center"/>
              <w:rPr>
                <w:rStyle w:val="105pt"/>
                <w:rFonts w:ascii="Arial" w:hAnsi="Arial" w:cs="Arial"/>
                <w:color w:val="auto"/>
                <w:sz w:val="22"/>
                <w:szCs w:val="22"/>
              </w:rPr>
            </w:pPr>
          </w:p>
        </w:tc>
        <w:tc>
          <w:tcPr>
            <w:tcW w:w="4961" w:type="dxa"/>
            <w:tcBorders>
              <w:right w:val="single" w:sz="4" w:space="0" w:color="auto"/>
            </w:tcBorders>
            <w:shd w:val="clear" w:color="auto" w:fill="FFFFFF"/>
          </w:tcPr>
          <w:p w:rsidR="001C5DA5" w:rsidRPr="00A80144" w:rsidRDefault="001C5DA5" w:rsidP="00805188">
            <w:pPr>
              <w:ind w:left="100"/>
              <w:rPr>
                <w:rFonts w:ascii="Arial" w:hAnsi="Arial" w:cs="Arial"/>
                <w:sz w:val="22"/>
                <w:szCs w:val="22"/>
              </w:rPr>
            </w:pPr>
            <w:r w:rsidRPr="00A80144">
              <w:rPr>
                <w:rStyle w:val="105pt"/>
                <w:rFonts w:ascii="Arial" w:hAnsi="Arial" w:cs="Arial"/>
                <w:color w:val="auto"/>
                <w:sz w:val="22"/>
                <w:szCs w:val="22"/>
              </w:rPr>
              <w:t>Температура вспышки в открытом тигле, °С, не ниже</w:t>
            </w:r>
          </w:p>
        </w:tc>
        <w:tc>
          <w:tcPr>
            <w:tcW w:w="2227" w:type="dxa"/>
            <w:tcBorders>
              <w:top w:val="single" w:sz="4" w:space="0" w:color="auto"/>
              <w:left w:val="single" w:sz="4" w:space="0" w:color="auto"/>
              <w:right w:val="single" w:sz="4" w:space="0" w:color="auto"/>
            </w:tcBorders>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215</w:t>
            </w:r>
          </w:p>
        </w:tc>
        <w:tc>
          <w:tcPr>
            <w:tcW w:w="2228" w:type="dxa"/>
            <w:tcBorders>
              <w:top w:val="single" w:sz="4" w:space="0" w:color="auto"/>
              <w:left w:val="single" w:sz="4" w:space="0" w:color="auto"/>
              <w:right w:val="single" w:sz="4" w:space="0" w:color="auto"/>
            </w:tcBorders>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lang w:val="en-US"/>
              </w:rPr>
              <w:t>ASTM D</w:t>
            </w:r>
            <w:r w:rsidRPr="00A80144">
              <w:rPr>
                <w:rFonts w:ascii="Arial" w:hAnsi="Arial" w:cs="Arial"/>
                <w:sz w:val="22"/>
                <w:szCs w:val="22"/>
              </w:rPr>
              <w:t>92</w:t>
            </w:r>
          </w:p>
          <w:p w:rsidR="001C5DA5" w:rsidRPr="00A80144" w:rsidRDefault="001C5DA5" w:rsidP="00805188">
            <w:pPr>
              <w:jc w:val="center"/>
              <w:rPr>
                <w:rFonts w:ascii="Arial" w:hAnsi="Arial" w:cs="Arial"/>
                <w:sz w:val="22"/>
                <w:szCs w:val="22"/>
              </w:rPr>
            </w:pPr>
            <w:r w:rsidRPr="00A80144">
              <w:rPr>
                <w:rFonts w:ascii="Arial" w:hAnsi="Arial" w:cs="Arial"/>
                <w:sz w:val="22"/>
                <w:szCs w:val="22"/>
              </w:rPr>
              <w:t>или ГОСТ 4333**</w:t>
            </w:r>
          </w:p>
        </w:tc>
        <w:tc>
          <w:tcPr>
            <w:tcW w:w="2227" w:type="dxa"/>
            <w:tcBorders>
              <w:top w:val="single" w:sz="4" w:space="0" w:color="auto"/>
              <w:left w:val="single" w:sz="4" w:space="0" w:color="auto"/>
              <w:right w:val="single" w:sz="4" w:space="0" w:color="auto"/>
            </w:tcBorders>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200</w:t>
            </w:r>
          </w:p>
        </w:tc>
        <w:tc>
          <w:tcPr>
            <w:tcW w:w="2228" w:type="dxa"/>
            <w:tcBorders>
              <w:left w:val="single" w:sz="4" w:space="0" w:color="auto"/>
            </w:tcBorders>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 xml:space="preserve">ГОСТ 4333 </w:t>
            </w:r>
          </w:p>
          <w:p w:rsidR="001C5DA5" w:rsidRPr="00A80144" w:rsidRDefault="001C5DA5" w:rsidP="00805188">
            <w:pPr>
              <w:jc w:val="center"/>
              <w:rPr>
                <w:rFonts w:ascii="Arial" w:hAnsi="Arial" w:cs="Arial"/>
                <w:sz w:val="22"/>
                <w:szCs w:val="22"/>
              </w:rPr>
            </w:pPr>
            <w:r w:rsidRPr="00A80144">
              <w:rPr>
                <w:rFonts w:ascii="Arial" w:hAnsi="Arial" w:cs="Arial"/>
                <w:sz w:val="22"/>
                <w:szCs w:val="22"/>
              </w:rPr>
              <w:t xml:space="preserve">или </w:t>
            </w:r>
            <w:r w:rsidRPr="00A80144">
              <w:rPr>
                <w:rFonts w:ascii="Arial" w:hAnsi="Arial" w:cs="Arial"/>
                <w:sz w:val="22"/>
                <w:szCs w:val="22"/>
                <w:lang w:val="en-US"/>
              </w:rPr>
              <w:t>ASTM D</w:t>
            </w:r>
            <w:r w:rsidRPr="00A80144">
              <w:rPr>
                <w:rFonts w:ascii="Arial" w:hAnsi="Arial" w:cs="Arial"/>
                <w:sz w:val="22"/>
                <w:szCs w:val="22"/>
              </w:rPr>
              <w:t>92</w:t>
            </w:r>
          </w:p>
        </w:tc>
      </w:tr>
      <w:tr w:rsidR="001C5DA5" w:rsidRPr="00A80144" w:rsidTr="001C5DA5">
        <w:trPr>
          <w:trHeight w:val="335"/>
          <w:jc w:val="center"/>
        </w:trPr>
        <w:tc>
          <w:tcPr>
            <w:tcW w:w="704" w:type="dxa"/>
            <w:shd w:val="clear" w:color="auto" w:fill="FFFFFF"/>
          </w:tcPr>
          <w:p w:rsidR="001C5DA5" w:rsidRPr="00A80144" w:rsidRDefault="001C5DA5" w:rsidP="000F20D3">
            <w:pPr>
              <w:pStyle w:val="af4"/>
              <w:numPr>
                <w:ilvl w:val="0"/>
                <w:numId w:val="184"/>
              </w:numPr>
              <w:jc w:val="center"/>
              <w:rPr>
                <w:rStyle w:val="105pt"/>
                <w:rFonts w:ascii="Arial" w:hAnsi="Arial" w:cs="Arial"/>
                <w:color w:val="auto"/>
                <w:sz w:val="22"/>
                <w:szCs w:val="22"/>
              </w:rPr>
            </w:pPr>
          </w:p>
        </w:tc>
        <w:tc>
          <w:tcPr>
            <w:tcW w:w="4961" w:type="dxa"/>
            <w:tcBorders>
              <w:right w:val="single" w:sz="4" w:space="0" w:color="auto"/>
            </w:tcBorders>
            <w:shd w:val="clear" w:color="auto" w:fill="FFFFFF"/>
          </w:tcPr>
          <w:p w:rsidR="001C5DA5" w:rsidRPr="00A80144" w:rsidRDefault="001C5DA5" w:rsidP="00805188">
            <w:pPr>
              <w:ind w:left="100"/>
              <w:rPr>
                <w:rFonts w:ascii="Arial" w:hAnsi="Arial" w:cs="Arial"/>
                <w:sz w:val="22"/>
                <w:szCs w:val="22"/>
              </w:rPr>
            </w:pPr>
            <w:r w:rsidRPr="00A80144">
              <w:rPr>
                <w:rStyle w:val="105pt"/>
                <w:rFonts w:ascii="Arial" w:hAnsi="Arial" w:cs="Arial"/>
                <w:color w:val="auto"/>
                <w:sz w:val="22"/>
                <w:szCs w:val="22"/>
              </w:rPr>
              <w:t>Температура застывания</w:t>
            </w:r>
            <w:r w:rsidRPr="00A80144">
              <w:rPr>
                <w:rStyle w:val="105pt"/>
                <w:rFonts w:ascii="Arial" w:hAnsi="Arial" w:cs="Arial"/>
                <w:color w:val="auto"/>
                <w:sz w:val="22"/>
                <w:szCs w:val="22"/>
                <w:vertAlign w:val="superscript"/>
              </w:rPr>
              <w:t>2)</w:t>
            </w:r>
            <w:r w:rsidRPr="00A80144">
              <w:rPr>
                <w:rStyle w:val="105pt"/>
                <w:rFonts w:ascii="Arial" w:hAnsi="Arial" w:cs="Arial"/>
                <w:color w:val="auto"/>
                <w:sz w:val="22"/>
                <w:szCs w:val="22"/>
              </w:rPr>
              <w:t>, °С, не выше</w:t>
            </w:r>
          </w:p>
        </w:tc>
        <w:tc>
          <w:tcPr>
            <w:tcW w:w="2227" w:type="dxa"/>
            <w:tcBorders>
              <w:left w:val="single" w:sz="4" w:space="0" w:color="auto"/>
              <w:right w:val="single" w:sz="4" w:space="0" w:color="auto"/>
            </w:tcBorders>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- 12</w:t>
            </w:r>
          </w:p>
        </w:tc>
        <w:tc>
          <w:tcPr>
            <w:tcW w:w="2228" w:type="dxa"/>
            <w:tcBorders>
              <w:left w:val="single" w:sz="4" w:space="0" w:color="auto"/>
              <w:right w:val="single" w:sz="4" w:space="0" w:color="auto"/>
            </w:tcBorders>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lang w:val="en-US"/>
              </w:rPr>
              <w:t>ASTM D</w:t>
            </w:r>
            <w:r w:rsidRPr="00A80144">
              <w:rPr>
                <w:rFonts w:ascii="Arial" w:hAnsi="Arial" w:cs="Arial"/>
                <w:sz w:val="22"/>
                <w:szCs w:val="22"/>
              </w:rPr>
              <w:t>97</w:t>
            </w:r>
          </w:p>
          <w:p w:rsidR="001C5DA5" w:rsidRPr="00A80144" w:rsidRDefault="001C5DA5" w:rsidP="00805188">
            <w:pPr>
              <w:jc w:val="center"/>
              <w:rPr>
                <w:rFonts w:ascii="Arial" w:hAnsi="Arial" w:cs="Arial"/>
                <w:sz w:val="22"/>
                <w:szCs w:val="22"/>
              </w:rPr>
            </w:pPr>
            <w:r w:rsidRPr="00A80144">
              <w:rPr>
                <w:rFonts w:ascii="Arial" w:hAnsi="Arial" w:cs="Arial"/>
                <w:sz w:val="22"/>
                <w:szCs w:val="22"/>
              </w:rPr>
              <w:t>или ГОСТ 20287**</w:t>
            </w:r>
          </w:p>
        </w:tc>
        <w:tc>
          <w:tcPr>
            <w:tcW w:w="2227" w:type="dxa"/>
            <w:tcBorders>
              <w:left w:val="single" w:sz="4" w:space="0" w:color="auto"/>
              <w:right w:val="single" w:sz="4" w:space="0" w:color="auto"/>
            </w:tcBorders>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- 10</w:t>
            </w:r>
          </w:p>
        </w:tc>
        <w:tc>
          <w:tcPr>
            <w:tcW w:w="2228" w:type="dxa"/>
            <w:tcBorders>
              <w:left w:val="single" w:sz="4" w:space="0" w:color="auto"/>
            </w:tcBorders>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 xml:space="preserve">ГОСТ 20287 </w:t>
            </w:r>
          </w:p>
          <w:p w:rsidR="001C5DA5" w:rsidRPr="00A80144" w:rsidRDefault="001C5DA5" w:rsidP="00805188">
            <w:pPr>
              <w:jc w:val="center"/>
              <w:rPr>
                <w:rFonts w:ascii="Arial" w:hAnsi="Arial" w:cs="Arial"/>
                <w:sz w:val="22"/>
                <w:szCs w:val="22"/>
              </w:rPr>
            </w:pPr>
            <w:r w:rsidRPr="00A80144">
              <w:rPr>
                <w:rFonts w:ascii="Arial" w:hAnsi="Arial" w:cs="Arial"/>
                <w:sz w:val="22"/>
                <w:szCs w:val="22"/>
              </w:rPr>
              <w:t xml:space="preserve">или </w:t>
            </w:r>
            <w:r w:rsidRPr="00A80144">
              <w:rPr>
                <w:rFonts w:ascii="Arial" w:hAnsi="Arial" w:cs="Arial"/>
                <w:sz w:val="22"/>
                <w:szCs w:val="22"/>
                <w:lang w:val="en-US"/>
              </w:rPr>
              <w:t>ASTM D</w:t>
            </w:r>
            <w:r w:rsidRPr="00A80144">
              <w:rPr>
                <w:rFonts w:ascii="Arial" w:hAnsi="Arial" w:cs="Arial"/>
                <w:sz w:val="22"/>
                <w:szCs w:val="22"/>
              </w:rPr>
              <w:t>97</w:t>
            </w:r>
          </w:p>
        </w:tc>
      </w:tr>
      <w:tr w:rsidR="001C5DA5" w:rsidRPr="00A80144" w:rsidTr="001C5DA5">
        <w:trPr>
          <w:trHeight w:val="197"/>
          <w:jc w:val="center"/>
        </w:trPr>
        <w:tc>
          <w:tcPr>
            <w:tcW w:w="704" w:type="dxa"/>
            <w:shd w:val="clear" w:color="auto" w:fill="FFFFFF"/>
          </w:tcPr>
          <w:p w:rsidR="001C5DA5" w:rsidRPr="00A80144" w:rsidRDefault="001C5DA5" w:rsidP="000F20D3">
            <w:pPr>
              <w:pStyle w:val="af4"/>
              <w:numPr>
                <w:ilvl w:val="0"/>
                <w:numId w:val="184"/>
              </w:numPr>
              <w:jc w:val="center"/>
              <w:rPr>
                <w:rStyle w:val="105pt"/>
                <w:rFonts w:ascii="Arial" w:hAnsi="Arial" w:cs="Arial"/>
                <w:color w:val="auto"/>
                <w:sz w:val="22"/>
                <w:szCs w:val="22"/>
              </w:rPr>
            </w:pPr>
          </w:p>
        </w:tc>
        <w:tc>
          <w:tcPr>
            <w:tcW w:w="4961" w:type="dxa"/>
            <w:tcBorders>
              <w:right w:val="single" w:sz="4" w:space="0" w:color="auto"/>
            </w:tcBorders>
            <w:shd w:val="clear" w:color="auto" w:fill="FFFFFF"/>
          </w:tcPr>
          <w:p w:rsidR="001C5DA5" w:rsidRPr="00A80144" w:rsidRDefault="001C5DA5" w:rsidP="00805188">
            <w:pPr>
              <w:ind w:left="100"/>
              <w:rPr>
                <w:rFonts w:ascii="Arial" w:hAnsi="Arial" w:cs="Arial"/>
                <w:sz w:val="22"/>
                <w:szCs w:val="22"/>
              </w:rPr>
            </w:pPr>
            <w:r w:rsidRPr="00A80144">
              <w:rPr>
                <w:rStyle w:val="105pt"/>
                <w:rFonts w:ascii="Arial" w:hAnsi="Arial" w:cs="Arial"/>
                <w:color w:val="auto"/>
                <w:sz w:val="22"/>
                <w:szCs w:val="22"/>
              </w:rPr>
              <w:t>Время деэмульсации, (мин, с) не более</w:t>
            </w:r>
          </w:p>
        </w:tc>
        <w:tc>
          <w:tcPr>
            <w:tcW w:w="2227" w:type="dxa"/>
            <w:tcBorders>
              <w:left w:val="single" w:sz="4" w:space="0" w:color="auto"/>
              <w:bottom w:val="single" w:sz="4" w:space="0" w:color="auto"/>
              <w:right w:val="single" w:sz="4" w:space="0" w:color="auto"/>
            </w:tcBorders>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 xml:space="preserve">при условиях  40/37/3, </w:t>
            </w:r>
          </w:p>
          <w:p w:rsidR="001C5DA5" w:rsidRPr="00A80144" w:rsidRDefault="001C5DA5" w:rsidP="00805188">
            <w:pPr>
              <w:jc w:val="center"/>
              <w:rPr>
                <w:rFonts w:ascii="Arial" w:hAnsi="Arial" w:cs="Arial"/>
                <w:sz w:val="22"/>
                <w:szCs w:val="22"/>
              </w:rPr>
            </w:pPr>
            <w:r w:rsidRPr="00A80144">
              <w:rPr>
                <w:rFonts w:ascii="Arial" w:hAnsi="Arial" w:cs="Arial"/>
                <w:sz w:val="22"/>
                <w:szCs w:val="22"/>
              </w:rPr>
              <w:t>30 мин</w:t>
            </w:r>
          </w:p>
        </w:tc>
        <w:tc>
          <w:tcPr>
            <w:tcW w:w="2228" w:type="dxa"/>
            <w:tcBorders>
              <w:left w:val="single" w:sz="4" w:space="0" w:color="auto"/>
              <w:bottom w:val="single" w:sz="4" w:space="0" w:color="auto"/>
              <w:right w:val="single" w:sz="4" w:space="0" w:color="auto"/>
            </w:tcBorders>
            <w:shd w:val="clear" w:color="auto" w:fill="FFFFFF"/>
          </w:tcPr>
          <w:p w:rsidR="001C5DA5" w:rsidRPr="00A80144" w:rsidRDefault="001C5DA5" w:rsidP="00805188">
            <w:pPr>
              <w:jc w:val="center"/>
              <w:rPr>
                <w:rFonts w:ascii="Arial" w:hAnsi="Arial" w:cs="Arial"/>
                <w:sz w:val="22"/>
                <w:szCs w:val="22"/>
                <w:lang w:val="en-US"/>
              </w:rPr>
            </w:pPr>
          </w:p>
          <w:p w:rsidR="001C5DA5" w:rsidRPr="00A80144" w:rsidRDefault="001C5DA5" w:rsidP="00805188">
            <w:pPr>
              <w:jc w:val="center"/>
              <w:rPr>
                <w:rFonts w:ascii="Arial" w:hAnsi="Arial" w:cs="Arial"/>
                <w:sz w:val="22"/>
                <w:szCs w:val="22"/>
              </w:rPr>
            </w:pPr>
            <w:r w:rsidRPr="00A80144">
              <w:rPr>
                <w:rFonts w:ascii="Arial" w:hAnsi="Arial" w:cs="Arial"/>
                <w:sz w:val="22"/>
                <w:szCs w:val="22"/>
                <w:lang w:val="en-US"/>
              </w:rPr>
              <w:t>ASTM D</w:t>
            </w:r>
            <w:r w:rsidRPr="00A80144">
              <w:rPr>
                <w:rFonts w:ascii="Arial" w:hAnsi="Arial" w:cs="Arial"/>
                <w:sz w:val="22"/>
                <w:szCs w:val="22"/>
              </w:rPr>
              <w:t>1401</w:t>
            </w:r>
          </w:p>
        </w:tc>
        <w:tc>
          <w:tcPr>
            <w:tcW w:w="2227" w:type="dxa"/>
            <w:tcBorders>
              <w:left w:val="single" w:sz="4" w:space="0" w:color="auto"/>
              <w:bottom w:val="single" w:sz="4" w:space="0" w:color="auto"/>
              <w:right w:val="single" w:sz="4" w:space="0" w:color="auto"/>
            </w:tcBorders>
            <w:shd w:val="clear" w:color="auto" w:fill="FFFFFF"/>
          </w:tcPr>
          <w:p w:rsidR="001C5DA5" w:rsidRPr="00A80144" w:rsidRDefault="001C5DA5" w:rsidP="00805188">
            <w:pPr>
              <w:jc w:val="center"/>
              <w:rPr>
                <w:rFonts w:ascii="Arial" w:hAnsi="Arial" w:cs="Arial"/>
                <w:sz w:val="22"/>
                <w:szCs w:val="22"/>
              </w:rPr>
            </w:pPr>
          </w:p>
          <w:p w:rsidR="001C5DA5" w:rsidRPr="00A80144" w:rsidRDefault="001C5DA5" w:rsidP="00805188">
            <w:pPr>
              <w:jc w:val="center"/>
              <w:rPr>
                <w:rFonts w:ascii="Arial" w:hAnsi="Arial" w:cs="Arial"/>
                <w:sz w:val="22"/>
                <w:szCs w:val="22"/>
              </w:rPr>
            </w:pPr>
            <w:r w:rsidRPr="00A80144">
              <w:rPr>
                <w:rFonts w:ascii="Arial" w:hAnsi="Arial" w:cs="Arial"/>
                <w:sz w:val="22"/>
                <w:szCs w:val="22"/>
              </w:rPr>
              <w:t>180</w:t>
            </w:r>
            <w:r w:rsidRPr="00A80144">
              <w:rPr>
                <w:rFonts w:ascii="Arial" w:hAnsi="Arial" w:cs="Arial"/>
                <w:sz w:val="22"/>
                <w:szCs w:val="22"/>
                <w:lang w:val="en-US"/>
              </w:rPr>
              <w:t xml:space="preserve"> c</w:t>
            </w:r>
          </w:p>
        </w:tc>
        <w:tc>
          <w:tcPr>
            <w:tcW w:w="2228" w:type="dxa"/>
            <w:tcBorders>
              <w:left w:val="single" w:sz="4" w:space="0" w:color="auto"/>
            </w:tcBorders>
            <w:shd w:val="clear" w:color="auto" w:fill="FFFFFF"/>
          </w:tcPr>
          <w:p w:rsidR="001C5DA5" w:rsidRPr="00A80144" w:rsidRDefault="001C5DA5" w:rsidP="00805188">
            <w:pPr>
              <w:jc w:val="center"/>
              <w:rPr>
                <w:rFonts w:ascii="Arial" w:hAnsi="Arial" w:cs="Arial"/>
                <w:sz w:val="22"/>
                <w:szCs w:val="22"/>
              </w:rPr>
            </w:pPr>
          </w:p>
          <w:p w:rsidR="001C5DA5" w:rsidRPr="00A80144" w:rsidRDefault="001C5DA5" w:rsidP="00805188">
            <w:pPr>
              <w:jc w:val="center"/>
              <w:rPr>
                <w:rFonts w:ascii="Arial" w:hAnsi="Arial" w:cs="Arial"/>
                <w:sz w:val="22"/>
                <w:szCs w:val="22"/>
              </w:rPr>
            </w:pPr>
            <w:r w:rsidRPr="00A80144">
              <w:rPr>
                <w:rFonts w:ascii="Arial" w:hAnsi="Arial" w:cs="Arial"/>
                <w:sz w:val="22"/>
                <w:szCs w:val="22"/>
              </w:rPr>
              <w:t xml:space="preserve">ГОСТ 12068 </w:t>
            </w:r>
          </w:p>
        </w:tc>
      </w:tr>
      <w:tr w:rsidR="001C5DA5" w:rsidRPr="00A80144" w:rsidTr="001C5DA5">
        <w:trPr>
          <w:trHeight w:val="335"/>
          <w:jc w:val="center"/>
        </w:trPr>
        <w:tc>
          <w:tcPr>
            <w:tcW w:w="704" w:type="dxa"/>
            <w:shd w:val="clear" w:color="auto" w:fill="FFFFFF"/>
          </w:tcPr>
          <w:p w:rsidR="001C5DA5" w:rsidRPr="00A80144" w:rsidRDefault="001C5DA5" w:rsidP="000F20D3">
            <w:pPr>
              <w:pStyle w:val="af4"/>
              <w:numPr>
                <w:ilvl w:val="0"/>
                <w:numId w:val="184"/>
              </w:numPr>
              <w:jc w:val="center"/>
              <w:rPr>
                <w:rStyle w:val="105pt"/>
                <w:rFonts w:ascii="Arial" w:hAnsi="Arial" w:cs="Arial"/>
                <w:color w:val="auto"/>
                <w:sz w:val="22"/>
                <w:szCs w:val="22"/>
              </w:rPr>
            </w:pPr>
          </w:p>
        </w:tc>
        <w:tc>
          <w:tcPr>
            <w:tcW w:w="4961" w:type="dxa"/>
            <w:shd w:val="clear" w:color="auto" w:fill="FFFFFF"/>
          </w:tcPr>
          <w:p w:rsidR="001C5DA5" w:rsidRPr="00A80144" w:rsidRDefault="001C5DA5" w:rsidP="00805188">
            <w:pPr>
              <w:ind w:left="100"/>
              <w:rPr>
                <w:rFonts w:ascii="Arial" w:hAnsi="Arial" w:cs="Arial"/>
                <w:sz w:val="22"/>
                <w:szCs w:val="22"/>
              </w:rPr>
            </w:pPr>
            <w:r w:rsidRPr="00A80144">
              <w:rPr>
                <w:rStyle w:val="105pt"/>
                <w:rFonts w:ascii="Arial" w:hAnsi="Arial" w:cs="Arial"/>
                <w:color w:val="auto"/>
                <w:sz w:val="22"/>
                <w:szCs w:val="22"/>
              </w:rPr>
              <w:t xml:space="preserve">Коррозия на стальных стержнях </w:t>
            </w:r>
          </w:p>
        </w:tc>
        <w:tc>
          <w:tcPr>
            <w:tcW w:w="2227" w:type="dxa"/>
            <w:tcBorders>
              <w:top w:val="single" w:sz="4" w:space="0" w:color="auto"/>
            </w:tcBorders>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 xml:space="preserve">Испытание пройдено </w:t>
            </w:r>
          </w:p>
          <w:p w:rsidR="001C5DA5" w:rsidRPr="00A80144" w:rsidRDefault="001C5DA5" w:rsidP="00805188">
            <w:pPr>
              <w:jc w:val="center"/>
              <w:rPr>
                <w:rFonts w:ascii="Arial" w:hAnsi="Arial" w:cs="Arial"/>
                <w:sz w:val="22"/>
                <w:szCs w:val="22"/>
              </w:rPr>
            </w:pPr>
            <w:r w:rsidRPr="00A80144">
              <w:rPr>
                <w:rFonts w:ascii="Arial" w:hAnsi="Arial" w:cs="Arial"/>
                <w:sz w:val="22"/>
                <w:szCs w:val="22"/>
              </w:rPr>
              <w:t>(признаки ржавчины отсутствуют)</w:t>
            </w:r>
          </w:p>
        </w:tc>
        <w:tc>
          <w:tcPr>
            <w:tcW w:w="2228" w:type="dxa"/>
            <w:tcBorders>
              <w:top w:val="single" w:sz="4" w:space="0" w:color="auto"/>
            </w:tcBorders>
            <w:shd w:val="clear" w:color="auto" w:fill="FFFFFF"/>
          </w:tcPr>
          <w:p w:rsidR="001C5DA5" w:rsidRPr="00A80144" w:rsidRDefault="001C5DA5" w:rsidP="00805188">
            <w:pPr>
              <w:jc w:val="center"/>
              <w:rPr>
                <w:rFonts w:ascii="Arial" w:hAnsi="Arial" w:cs="Arial"/>
                <w:sz w:val="22"/>
                <w:szCs w:val="22"/>
                <w:lang w:val="en-US"/>
              </w:rPr>
            </w:pPr>
          </w:p>
          <w:p w:rsidR="001C5DA5" w:rsidRPr="00A80144" w:rsidRDefault="001C5DA5" w:rsidP="00805188">
            <w:pPr>
              <w:jc w:val="center"/>
              <w:rPr>
                <w:rFonts w:ascii="Arial" w:hAnsi="Arial" w:cs="Arial"/>
                <w:sz w:val="22"/>
                <w:szCs w:val="22"/>
              </w:rPr>
            </w:pPr>
            <w:r w:rsidRPr="00A80144">
              <w:rPr>
                <w:rFonts w:ascii="Arial" w:hAnsi="Arial" w:cs="Arial"/>
                <w:sz w:val="22"/>
                <w:szCs w:val="22"/>
                <w:lang w:val="en-US"/>
              </w:rPr>
              <w:t>ASTM</w:t>
            </w:r>
            <w:r w:rsidRPr="00A80144">
              <w:rPr>
                <w:rFonts w:ascii="Arial" w:hAnsi="Arial" w:cs="Arial"/>
                <w:sz w:val="22"/>
                <w:szCs w:val="22"/>
              </w:rPr>
              <w:t xml:space="preserve"> </w:t>
            </w:r>
            <w:r w:rsidRPr="00A80144">
              <w:rPr>
                <w:rFonts w:ascii="Arial" w:hAnsi="Arial" w:cs="Arial"/>
                <w:sz w:val="22"/>
                <w:szCs w:val="22"/>
                <w:lang w:val="en-US"/>
              </w:rPr>
              <w:t>D</w:t>
            </w:r>
            <w:r w:rsidRPr="00A80144">
              <w:rPr>
                <w:rFonts w:ascii="Arial" w:hAnsi="Arial" w:cs="Arial"/>
                <w:sz w:val="22"/>
                <w:szCs w:val="22"/>
              </w:rPr>
              <w:t>665</w:t>
            </w:r>
          </w:p>
          <w:p w:rsidR="001C5DA5" w:rsidRPr="00A80144" w:rsidRDefault="001C5DA5" w:rsidP="00805188">
            <w:pPr>
              <w:jc w:val="center"/>
              <w:rPr>
                <w:rFonts w:ascii="Arial" w:hAnsi="Arial" w:cs="Arial"/>
                <w:sz w:val="22"/>
                <w:szCs w:val="22"/>
              </w:rPr>
            </w:pPr>
            <w:r w:rsidRPr="00A80144">
              <w:rPr>
                <w:rFonts w:ascii="Arial" w:hAnsi="Arial" w:cs="Arial"/>
                <w:sz w:val="22"/>
                <w:szCs w:val="22"/>
              </w:rPr>
              <w:t>метод А</w:t>
            </w:r>
          </w:p>
        </w:tc>
        <w:tc>
          <w:tcPr>
            <w:tcW w:w="2227" w:type="dxa"/>
            <w:tcBorders>
              <w:top w:val="single" w:sz="4" w:space="0" w:color="auto"/>
            </w:tcBorders>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 xml:space="preserve"> Испытание пройдено </w:t>
            </w:r>
          </w:p>
          <w:p w:rsidR="001C5DA5" w:rsidRPr="00A80144" w:rsidRDefault="001C5DA5" w:rsidP="00805188">
            <w:pPr>
              <w:jc w:val="center"/>
              <w:rPr>
                <w:rFonts w:ascii="Arial" w:hAnsi="Arial" w:cs="Arial"/>
                <w:sz w:val="22"/>
                <w:szCs w:val="22"/>
              </w:rPr>
            </w:pPr>
            <w:r w:rsidRPr="00A80144">
              <w:rPr>
                <w:rFonts w:ascii="Arial" w:hAnsi="Arial" w:cs="Arial"/>
                <w:sz w:val="22"/>
                <w:szCs w:val="22"/>
              </w:rPr>
              <w:t>(признаки ржавчины отсутствуют)</w:t>
            </w:r>
          </w:p>
        </w:tc>
        <w:tc>
          <w:tcPr>
            <w:tcW w:w="2228" w:type="dxa"/>
            <w:shd w:val="clear" w:color="auto" w:fill="FFFFFF"/>
          </w:tcPr>
          <w:p w:rsidR="001C5DA5" w:rsidRPr="00A80144" w:rsidRDefault="001C5DA5" w:rsidP="00805188">
            <w:pPr>
              <w:jc w:val="center"/>
              <w:rPr>
                <w:rFonts w:ascii="Arial" w:hAnsi="Arial" w:cs="Arial"/>
                <w:sz w:val="22"/>
                <w:szCs w:val="22"/>
              </w:rPr>
            </w:pPr>
          </w:p>
          <w:p w:rsidR="001C5DA5" w:rsidRPr="00A80144" w:rsidRDefault="001C5DA5" w:rsidP="00805188">
            <w:pPr>
              <w:jc w:val="center"/>
              <w:rPr>
                <w:rFonts w:ascii="Arial" w:hAnsi="Arial" w:cs="Arial"/>
                <w:sz w:val="22"/>
                <w:szCs w:val="22"/>
              </w:rPr>
            </w:pPr>
            <w:r w:rsidRPr="00A80144">
              <w:rPr>
                <w:rFonts w:ascii="Arial" w:hAnsi="Arial" w:cs="Arial"/>
                <w:sz w:val="22"/>
                <w:szCs w:val="22"/>
              </w:rPr>
              <w:t xml:space="preserve">ГОСТ 19199 или </w:t>
            </w:r>
            <w:r w:rsidRPr="00A80144">
              <w:rPr>
                <w:rFonts w:ascii="Arial" w:hAnsi="Arial" w:cs="Arial"/>
                <w:sz w:val="22"/>
                <w:szCs w:val="22"/>
                <w:lang w:val="en-US"/>
              </w:rPr>
              <w:t>ASTM</w:t>
            </w:r>
            <w:r w:rsidRPr="00A80144">
              <w:rPr>
                <w:rFonts w:ascii="Arial" w:hAnsi="Arial" w:cs="Arial"/>
                <w:sz w:val="22"/>
                <w:szCs w:val="22"/>
              </w:rPr>
              <w:t xml:space="preserve"> </w:t>
            </w:r>
            <w:r w:rsidRPr="00A80144">
              <w:rPr>
                <w:rFonts w:ascii="Arial" w:hAnsi="Arial" w:cs="Arial"/>
                <w:sz w:val="22"/>
                <w:szCs w:val="22"/>
                <w:lang w:val="en-US"/>
              </w:rPr>
              <w:t>D</w:t>
            </w:r>
            <w:r w:rsidRPr="00A80144">
              <w:rPr>
                <w:rFonts w:ascii="Arial" w:hAnsi="Arial" w:cs="Arial"/>
                <w:sz w:val="22"/>
                <w:szCs w:val="22"/>
              </w:rPr>
              <w:t>665 метод А</w:t>
            </w:r>
          </w:p>
        </w:tc>
      </w:tr>
      <w:tr w:rsidR="001C5DA5" w:rsidRPr="00A80144" w:rsidTr="001C5DA5">
        <w:trPr>
          <w:trHeight w:val="333"/>
          <w:jc w:val="center"/>
        </w:trPr>
        <w:tc>
          <w:tcPr>
            <w:tcW w:w="704" w:type="dxa"/>
            <w:shd w:val="clear" w:color="auto" w:fill="FFFFFF"/>
          </w:tcPr>
          <w:p w:rsidR="001C5DA5" w:rsidRPr="00A80144" w:rsidRDefault="001C5DA5" w:rsidP="000F20D3">
            <w:pPr>
              <w:pStyle w:val="af4"/>
              <w:numPr>
                <w:ilvl w:val="0"/>
                <w:numId w:val="184"/>
              </w:numPr>
              <w:jc w:val="center"/>
              <w:rPr>
                <w:rStyle w:val="105pt"/>
                <w:rFonts w:ascii="Arial" w:hAnsi="Arial" w:cs="Arial"/>
                <w:color w:val="auto"/>
                <w:sz w:val="22"/>
                <w:szCs w:val="22"/>
              </w:rPr>
            </w:pPr>
          </w:p>
        </w:tc>
        <w:tc>
          <w:tcPr>
            <w:tcW w:w="4961" w:type="dxa"/>
            <w:shd w:val="clear" w:color="auto" w:fill="FFFFFF"/>
          </w:tcPr>
          <w:p w:rsidR="001C5DA5" w:rsidRPr="00A80144" w:rsidRDefault="001C5DA5" w:rsidP="00805188">
            <w:pPr>
              <w:ind w:left="100"/>
              <w:rPr>
                <w:rStyle w:val="105pt"/>
                <w:rFonts w:ascii="Arial" w:hAnsi="Arial" w:cs="Arial"/>
                <w:color w:val="auto"/>
                <w:sz w:val="22"/>
                <w:szCs w:val="22"/>
              </w:rPr>
            </w:pPr>
            <w:r w:rsidRPr="00A80144">
              <w:rPr>
                <w:rStyle w:val="105pt"/>
                <w:rFonts w:ascii="Arial" w:hAnsi="Arial" w:cs="Arial"/>
                <w:color w:val="auto"/>
                <w:sz w:val="22"/>
                <w:szCs w:val="22"/>
              </w:rPr>
              <w:t>Коррозия на медных пластинах, группа, не более</w:t>
            </w:r>
          </w:p>
        </w:tc>
        <w:tc>
          <w:tcPr>
            <w:tcW w:w="2227"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1В (3ч/100</w:t>
            </w:r>
            <w:r w:rsidRPr="00A80144">
              <w:rPr>
                <w:rFonts w:ascii="Arial" w:hAnsi="Arial" w:cs="Arial"/>
                <w:sz w:val="22"/>
                <w:szCs w:val="22"/>
                <w:vertAlign w:val="superscript"/>
              </w:rPr>
              <w:t>о</w:t>
            </w:r>
            <w:r w:rsidRPr="00A80144">
              <w:rPr>
                <w:rFonts w:ascii="Arial" w:hAnsi="Arial" w:cs="Arial"/>
                <w:sz w:val="22"/>
                <w:szCs w:val="22"/>
              </w:rPr>
              <w:t>С)</w:t>
            </w:r>
          </w:p>
        </w:tc>
        <w:tc>
          <w:tcPr>
            <w:tcW w:w="2228"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lang w:val="en-US"/>
              </w:rPr>
              <w:t>ASTM D</w:t>
            </w:r>
            <w:r w:rsidRPr="00A80144">
              <w:rPr>
                <w:rFonts w:ascii="Arial" w:hAnsi="Arial" w:cs="Arial"/>
                <w:sz w:val="22"/>
                <w:szCs w:val="22"/>
              </w:rPr>
              <w:t>130</w:t>
            </w:r>
          </w:p>
          <w:p w:rsidR="001C5DA5" w:rsidRPr="00A80144" w:rsidRDefault="001C5DA5" w:rsidP="00805188">
            <w:pPr>
              <w:jc w:val="center"/>
              <w:rPr>
                <w:rFonts w:ascii="Arial" w:hAnsi="Arial" w:cs="Arial"/>
                <w:sz w:val="22"/>
                <w:szCs w:val="22"/>
              </w:rPr>
            </w:pPr>
            <w:r w:rsidRPr="00A80144">
              <w:rPr>
                <w:rFonts w:ascii="Arial" w:hAnsi="Arial" w:cs="Arial"/>
                <w:sz w:val="22"/>
                <w:szCs w:val="22"/>
              </w:rPr>
              <w:t>или ГОСТ 2917**</w:t>
            </w:r>
          </w:p>
        </w:tc>
        <w:tc>
          <w:tcPr>
            <w:tcW w:w="2227"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1</w:t>
            </w:r>
          </w:p>
        </w:tc>
        <w:tc>
          <w:tcPr>
            <w:tcW w:w="2228"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 xml:space="preserve">ГОСТ 2917 </w:t>
            </w:r>
          </w:p>
          <w:p w:rsidR="001C5DA5" w:rsidRPr="00A80144" w:rsidRDefault="001C5DA5" w:rsidP="00805188">
            <w:pPr>
              <w:jc w:val="center"/>
              <w:rPr>
                <w:rFonts w:ascii="Arial" w:hAnsi="Arial" w:cs="Arial"/>
                <w:sz w:val="22"/>
                <w:szCs w:val="22"/>
              </w:rPr>
            </w:pPr>
            <w:r w:rsidRPr="00A80144">
              <w:rPr>
                <w:rFonts w:ascii="Arial" w:hAnsi="Arial" w:cs="Arial"/>
                <w:sz w:val="22"/>
                <w:szCs w:val="22"/>
              </w:rPr>
              <w:t xml:space="preserve">или </w:t>
            </w:r>
            <w:r w:rsidRPr="00A80144">
              <w:rPr>
                <w:rFonts w:ascii="Arial" w:hAnsi="Arial" w:cs="Arial"/>
                <w:sz w:val="22"/>
                <w:szCs w:val="22"/>
                <w:lang w:val="en-US"/>
              </w:rPr>
              <w:t>ASTM D</w:t>
            </w:r>
            <w:r w:rsidRPr="00A80144">
              <w:rPr>
                <w:rFonts w:ascii="Arial" w:hAnsi="Arial" w:cs="Arial"/>
                <w:sz w:val="22"/>
                <w:szCs w:val="22"/>
              </w:rPr>
              <w:t>130</w:t>
            </w:r>
          </w:p>
        </w:tc>
      </w:tr>
      <w:tr w:rsidR="001C5DA5" w:rsidRPr="00A80144" w:rsidTr="001C5DA5">
        <w:trPr>
          <w:trHeight w:val="333"/>
          <w:jc w:val="center"/>
        </w:trPr>
        <w:tc>
          <w:tcPr>
            <w:tcW w:w="704" w:type="dxa"/>
            <w:shd w:val="clear" w:color="auto" w:fill="FFFFFF"/>
          </w:tcPr>
          <w:p w:rsidR="001C5DA5" w:rsidRPr="00A80144" w:rsidRDefault="001C5DA5" w:rsidP="000F20D3">
            <w:pPr>
              <w:pStyle w:val="af4"/>
              <w:numPr>
                <w:ilvl w:val="0"/>
                <w:numId w:val="184"/>
              </w:numPr>
              <w:jc w:val="center"/>
              <w:rPr>
                <w:rStyle w:val="105pt"/>
                <w:rFonts w:ascii="Arial" w:hAnsi="Arial" w:cs="Arial"/>
                <w:color w:val="auto"/>
                <w:sz w:val="22"/>
                <w:szCs w:val="22"/>
              </w:rPr>
            </w:pPr>
          </w:p>
        </w:tc>
        <w:tc>
          <w:tcPr>
            <w:tcW w:w="4961" w:type="dxa"/>
            <w:shd w:val="clear" w:color="auto" w:fill="FFFFFF"/>
          </w:tcPr>
          <w:p w:rsidR="001C5DA5" w:rsidRPr="00A80144" w:rsidRDefault="001C5DA5" w:rsidP="00805188">
            <w:pPr>
              <w:ind w:left="100"/>
              <w:rPr>
                <w:rStyle w:val="105pt"/>
                <w:rFonts w:ascii="Arial" w:hAnsi="Arial" w:cs="Arial"/>
                <w:color w:val="auto"/>
                <w:sz w:val="22"/>
                <w:szCs w:val="22"/>
              </w:rPr>
            </w:pPr>
            <w:r w:rsidRPr="00A80144">
              <w:rPr>
                <w:rStyle w:val="105pt"/>
                <w:rFonts w:ascii="Arial" w:hAnsi="Arial" w:cs="Arial"/>
                <w:color w:val="auto"/>
                <w:sz w:val="22"/>
                <w:szCs w:val="22"/>
              </w:rPr>
              <w:t>Время деаэрации при 50</w:t>
            </w:r>
            <w:r w:rsidRPr="00A80144">
              <w:rPr>
                <w:rStyle w:val="105pt"/>
                <w:rFonts w:ascii="Arial" w:hAnsi="Arial" w:cs="Arial"/>
                <w:color w:val="auto"/>
                <w:sz w:val="22"/>
                <w:szCs w:val="22"/>
                <w:vertAlign w:val="superscript"/>
              </w:rPr>
              <w:t>о</w:t>
            </w:r>
            <w:r w:rsidRPr="00A80144">
              <w:rPr>
                <w:rStyle w:val="105pt"/>
                <w:rFonts w:ascii="Arial" w:hAnsi="Arial" w:cs="Arial"/>
                <w:color w:val="auto"/>
                <w:sz w:val="22"/>
                <w:szCs w:val="22"/>
              </w:rPr>
              <w:t>С, с не более</w:t>
            </w:r>
          </w:p>
        </w:tc>
        <w:tc>
          <w:tcPr>
            <w:tcW w:w="2227"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 xml:space="preserve">300 </w:t>
            </w:r>
          </w:p>
          <w:p w:rsidR="001C5DA5" w:rsidRPr="00A80144" w:rsidRDefault="001C5DA5" w:rsidP="00805188">
            <w:pPr>
              <w:jc w:val="center"/>
              <w:rPr>
                <w:rFonts w:ascii="Arial" w:hAnsi="Arial" w:cs="Arial"/>
                <w:sz w:val="22"/>
                <w:szCs w:val="22"/>
              </w:rPr>
            </w:pPr>
            <w:r w:rsidRPr="00A80144">
              <w:rPr>
                <w:rFonts w:ascii="Arial" w:hAnsi="Arial" w:cs="Arial"/>
                <w:sz w:val="22"/>
                <w:szCs w:val="22"/>
              </w:rPr>
              <w:t>(5 мин)</w:t>
            </w:r>
          </w:p>
        </w:tc>
        <w:tc>
          <w:tcPr>
            <w:tcW w:w="2228" w:type="dxa"/>
            <w:shd w:val="clear" w:color="auto" w:fill="FFFFFF"/>
          </w:tcPr>
          <w:p w:rsidR="001C5DA5" w:rsidRPr="00A80144" w:rsidRDefault="001C5DA5" w:rsidP="00805188">
            <w:pPr>
              <w:jc w:val="center"/>
              <w:rPr>
                <w:rStyle w:val="105pt"/>
                <w:rFonts w:ascii="Arial" w:hAnsi="Arial" w:cs="Arial"/>
                <w:color w:val="auto"/>
                <w:sz w:val="22"/>
                <w:szCs w:val="22"/>
                <w:lang w:val="en-US"/>
              </w:rPr>
            </w:pPr>
          </w:p>
          <w:p w:rsidR="001C5DA5" w:rsidRPr="00A80144" w:rsidRDefault="001C5DA5" w:rsidP="00805188">
            <w:pPr>
              <w:jc w:val="center"/>
              <w:rPr>
                <w:rFonts w:ascii="Arial" w:hAnsi="Arial" w:cs="Arial"/>
                <w:sz w:val="22"/>
                <w:szCs w:val="22"/>
              </w:rPr>
            </w:pPr>
            <w:r w:rsidRPr="00A80144">
              <w:rPr>
                <w:rStyle w:val="105pt"/>
                <w:rFonts w:ascii="Arial" w:hAnsi="Arial" w:cs="Arial"/>
                <w:color w:val="auto"/>
                <w:sz w:val="22"/>
                <w:szCs w:val="22"/>
                <w:lang w:val="en-US"/>
              </w:rPr>
              <w:t>ASTM D3427</w:t>
            </w:r>
          </w:p>
        </w:tc>
        <w:tc>
          <w:tcPr>
            <w:tcW w:w="2227"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240</w:t>
            </w:r>
          </w:p>
        </w:tc>
        <w:tc>
          <w:tcPr>
            <w:tcW w:w="2228" w:type="dxa"/>
            <w:shd w:val="clear" w:color="auto" w:fill="FFFFFF"/>
          </w:tcPr>
          <w:p w:rsidR="001C5DA5" w:rsidRPr="00A80144" w:rsidRDefault="001C5DA5" w:rsidP="00805188">
            <w:pPr>
              <w:jc w:val="center"/>
              <w:rPr>
                <w:rStyle w:val="105pt"/>
                <w:rFonts w:ascii="Arial" w:hAnsi="Arial" w:cs="Arial"/>
                <w:color w:val="auto"/>
                <w:sz w:val="22"/>
                <w:szCs w:val="22"/>
                <w:lang w:val="en-US"/>
              </w:rPr>
            </w:pPr>
            <w:r w:rsidRPr="00A80144">
              <w:rPr>
                <w:rStyle w:val="105pt"/>
                <w:rFonts w:ascii="Arial" w:hAnsi="Arial" w:cs="Arial"/>
                <w:color w:val="auto"/>
                <w:sz w:val="22"/>
                <w:szCs w:val="22"/>
                <w:lang w:val="en-US"/>
              </w:rPr>
              <w:t xml:space="preserve">ISO 9120 </w:t>
            </w:r>
          </w:p>
          <w:p w:rsidR="001C5DA5" w:rsidRPr="00A80144" w:rsidRDefault="001C5DA5" w:rsidP="00805188">
            <w:pPr>
              <w:jc w:val="center"/>
              <w:rPr>
                <w:rStyle w:val="105pt"/>
                <w:rFonts w:ascii="Arial" w:hAnsi="Arial" w:cs="Arial"/>
                <w:color w:val="auto"/>
                <w:sz w:val="22"/>
                <w:szCs w:val="22"/>
                <w:lang w:val="en-US"/>
              </w:rPr>
            </w:pPr>
            <w:r w:rsidRPr="00A80144">
              <w:rPr>
                <w:rStyle w:val="105pt"/>
                <w:rFonts w:ascii="Arial" w:hAnsi="Arial" w:cs="Arial"/>
                <w:color w:val="auto"/>
                <w:sz w:val="22"/>
                <w:szCs w:val="22"/>
              </w:rPr>
              <w:t xml:space="preserve">или </w:t>
            </w:r>
            <w:r w:rsidRPr="00A80144">
              <w:rPr>
                <w:rStyle w:val="105pt"/>
                <w:rFonts w:ascii="Arial" w:hAnsi="Arial" w:cs="Arial"/>
                <w:color w:val="auto"/>
                <w:sz w:val="22"/>
                <w:szCs w:val="22"/>
                <w:lang w:val="en-US"/>
              </w:rPr>
              <w:t>ASTM D3427</w:t>
            </w:r>
          </w:p>
        </w:tc>
      </w:tr>
      <w:tr w:rsidR="001C5DA5" w:rsidRPr="00A80144" w:rsidTr="001C5DA5">
        <w:trPr>
          <w:trHeight w:val="578"/>
          <w:jc w:val="center"/>
        </w:trPr>
        <w:tc>
          <w:tcPr>
            <w:tcW w:w="704" w:type="dxa"/>
            <w:shd w:val="clear" w:color="auto" w:fill="FFFFFF"/>
          </w:tcPr>
          <w:p w:rsidR="001C5DA5" w:rsidRPr="00A80144" w:rsidRDefault="001C5DA5" w:rsidP="000F20D3">
            <w:pPr>
              <w:pStyle w:val="af4"/>
              <w:numPr>
                <w:ilvl w:val="0"/>
                <w:numId w:val="184"/>
              </w:numPr>
              <w:jc w:val="center"/>
              <w:rPr>
                <w:rStyle w:val="105pt"/>
                <w:rFonts w:ascii="Arial" w:hAnsi="Arial" w:cs="Arial"/>
                <w:color w:val="auto"/>
                <w:sz w:val="22"/>
                <w:szCs w:val="22"/>
              </w:rPr>
            </w:pPr>
          </w:p>
        </w:tc>
        <w:tc>
          <w:tcPr>
            <w:tcW w:w="4961" w:type="dxa"/>
            <w:shd w:val="clear" w:color="auto" w:fill="FFFFFF"/>
          </w:tcPr>
          <w:p w:rsidR="001C5DA5" w:rsidRPr="00A80144" w:rsidRDefault="001C5DA5" w:rsidP="00805188">
            <w:pPr>
              <w:ind w:left="100"/>
              <w:rPr>
                <w:rFonts w:ascii="Arial" w:hAnsi="Arial" w:cs="Arial"/>
                <w:sz w:val="22"/>
                <w:szCs w:val="22"/>
              </w:rPr>
            </w:pPr>
            <w:r w:rsidRPr="00A80144">
              <w:rPr>
                <w:rStyle w:val="105pt"/>
                <w:rFonts w:ascii="Arial" w:hAnsi="Arial" w:cs="Arial"/>
                <w:color w:val="auto"/>
                <w:sz w:val="22"/>
                <w:szCs w:val="22"/>
              </w:rPr>
              <w:t>Содержание водорастворимых</w:t>
            </w:r>
          </w:p>
          <w:p w:rsidR="001C5DA5" w:rsidRPr="00A80144" w:rsidRDefault="001C5DA5" w:rsidP="00805188">
            <w:pPr>
              <w:ind w:left="100"/>
              <w:rPr>
                <w:rFonts w:ascii="Arial" w:hAnsi="Arial" w:cs="Arial"/>
                <w:sz w:val="22"/>
                <w:szCs w:val="22"/>
              </w:rPr>
            </w:pPr>
            <w:r w:rsidRPr="00A80144">
              <w:rPr>
                <w:rStyle w:val="105pt"/>
                <w:rFonts w:ascii="Arial" w:hAnsi="Arial" w:cs="Arial"/>
                <w:color w:val="auto"/>
                <w:sz w:val="22"/>
                <w:szCs w:val="22"/>
              </w:rPr>
              <w:t>кислот и щелочей</w:t>
            </w:r>
          </w:p>
        </w:tc>
        <w:tc>
          <w:tcPr>
            <w:tcW w:w="2227" w:type="dxa"/>
            <w:shd w:val="clear" w:color="auto" w:fill="FFFFFF"/>
          </w:tcPr>
          <w:p w:rsidR="001C5DA5" w:rsidRPr="00A80144" w:rsidRDefault="001C5DA5" w:rsidP="00805188">
            <w:pPr>
              <w:jc w:val="center"/>
              <w:rPr>
                <w:rFonts w:ascii="Arial" w:hAnsi="Arial" w:cs="Arial"/>
                <w:sz w:val="22"/>
                <w:szCs w:val="22"/>
              </w:rPr>
            </w:pPr>
          </w:p>
          <w:p w:rsidR="001C5DA5" w:rsidRPr="00A80144" w:rsidRDefault="001C5DA5" w:rsidP="00805188">
            <w:pPr>
              <w:jc w:val="center"/>
              <w:rPr>
                <w:rFonts w:ascii="Arial" w:hAnsi="Arial" w:cs="Arial"/>
                <w:sz w:val="22"/>
                <w:szCs w:val="22"/>
              </w:rPr>
            </w:pPr>
            <w:r w:rsidRPr="00A80144">
              <w:rPr>
                <w:rFonts w:ascii="Arial" w:hAnsi="Arial" w:cs="Arial"/>
                <w:sz w:val="22"/>
                <w:szCs w:val="22"/>
              </w:rPr>
              <w:t>-</w:t>
            </w:r>
          </w:p>
        </w:tc>
        <w:tc>
          <w:tcPr>
            <w:tcW w:w="2228" w:type="dxa"/>
            <w:shd w:val="clear" w:color="auto" w:fill="FFFFFF"/>
          </w:tcPr>
          <w:p w:rsidR="001C5DA5" w:rsidRPr="00A80144" w:rsidRDefault="001C5DA5" w:rsidP="00805188">
            <w:pPr>
              <w:jc w:val="center"/>
              <w:rPr>
                <w:rFonts w:ascii="Arial" w:hAnsi="Arial" w:cs="Arial"/>
                <w:sz w:val="22"/>
                <w:szCs w:val="22"/>
              </w:rPr>
            </w:pPr>
          </w:p>
          <w:p w:rsidR="001C5DA5" w:rsidRPr="00A80144" w:rsidRDefault="001C5DA5" w:rsidP="00805188">
            <w:pPr>
              <w:jc w:val="center"/>
              <w:rPr>
                <w:rFonts w:ascii="Arial" w:hAnsi="Arial" w:cs="Arial"/>
                <w:sz w:val="22"/>
                <w:szCs w:val="22"/>
              </w:rPr>
            </w:pPr>
            <w:r w:rsidRPr="00A80144">
              <w:rPr>
                <w:rFonts w:ascii="Arial" w:hAnsi="Arial" w:cs="Arial"/>
                <w:sz w:val="22"/>
                <w:szCs w:val="22"/>
              </w:rPr>
              <w:t>-</w:t>
            </w:r>
          </w:p>
        </w:tc>
        <w:tc>
          <w:tcPr>
            <w:tcW w:w="2227" w:type="dxa"/>
            <w:shd w:val="clear" w:color="auto" w:fill="FFFFFF"/>
          </w:tcPr>
          <w:p w:rsidR="001C5DA5" w:rsidRPr="00A80144" w:rsidRDefault="001C5DA5" w:rsidP="00805188">
            <w:pPr>
              <w:jc w:val="center"/>
              <w:rPr>
                <w:rFonts w:ascii="Arial" w:hAnsi="Arial" w:cs="Arial"/>
                <w:sz w:val="22"/>
                <w:szCs w:val="22"/>
              </w:rPr>
            </w:pPr>
          </w:p>
          <w:p w:rsidR="001C5DA5" w:rsidRPr="00A80144" w:rsidRDefault="001C5DA5" w:rsidP="00805188">
            <w:pPr>
              <w:jc w:val="center"/>
              <w:rPr>
                <w:rFonts w:ascii="Arial" w:hAnsi="Arial" w:cs="Arial"/>
                <w:sz w:val="22"/>
                <w:szCs w:val="22"/>
              </w:rPr>
            </w:pPr>
            <w:r w:rsidRPr="00A80144">
              <w:rPr>
                <w:rFonts w:ascii="Arial" w:hAnsi="Arial" w:cs="Arial"/>
                <w:sz w:val="22"/>
                <w:szCs w:val="22"/>
              </w:rPr>
              <w:t xml:space="preserve">отс </w:t>
            </w:r>
          </w:p>
        </w:tc>
        <w:tc>
          <w:tcPr>
            <w:tcW w:w="2228" w:type="dxa"/>
            <w:shd w:val="clear" w:color="auto" w:fill="FFFFFF"/>
          </w:tcPr>
          <w:p w:rsidR="001C5DA5" w:rsidRPr="00A80144" w:rsidRDefault="001C5DA5" w:rsidP="00805188">
            <w:pPr>
              <w:jc w:val="center"/>
              <w:rPr>
                <w:rFonts w:ascii="Arial" w:hAnsi="Arial" w:cs="Arial"/>
                <w:sz w:val="22"/>
                <w:szCs w:val="22"/>
              </w:rPr>
            </w:pPr>
          </w:p>
          <w:p w:rsidR="001C5DA5" w:rsidRPr="00A80144" w:rsidRDefault="001C5DA5" w:rsidP="00805188">
            <w:pPr>
              <w:jc w:val="center"/>
              <w:rPr>
                <w:rFonts w:ascii="Arial" w:hAnsi="Arial" w:cs="Arial"/>
                <w:sz w:val="22"/>
                <w:szCs w:val="22"/>
              </w:rPr>
            </w:pPr>
            <w:r w:rsidRPr="00A80144">
              <w:rPr>
                <w:rFonts w:ascii="Arial" w:hAnsi="Arial" w:cs="Arial"/>
                <w:sz w:val="22"/>
                <w:szCs w:val="22"/>
              </w:rPr>
              <w:t>ГОСТ 6307</w:t>
            </w:r>
          </w:p>
        </w:tc>
      </w:tr>
      <w:tr w:rsidR="001C5DA5" w:rsidRPr="00A80144" w:rsidTr="001C5DA5">
        <w:trPr>
          <w:trHeight w:hRule="exact" w:val="581"/>
          <w:jc w:val="center"/>
        </w:trPr>
        <w:tc>
          <w:tcPr>
            <w:tcW w:w="704" w:type="dxa"/>
            <w:shd w:val="clear" w:color="auto" w:fill="FFFFFF"/>
          </w:tcPr>
          <w:p w:rsidR="001C5DA5" w:rsidRPr="00A80144" w:rsidRDefault="001C5DA5" w:rsidP="000F20D3">
            <w:pPr>
              <w:pStyle w:val="af4"/>
              <w:numPr>
                <w:ilvl w:val="0"/>
                <w:numId w:val="184"/>
              </w:numPr>
              <w:jc w:val="center"/>
              <w:rPr>
                <w:rStyle w:val="105pt"/>
                <w:rFonts w:ascii="Arial" w:hAnsi="Arial" w:cs="Arial"/>
                <w:color w:val="auto"/>
                <w:sz w:val="22"/>
                <w:szCs w:val="22"/>
              </w:rPr>
            </w:pPr>
          </w:p>
        </w:tc>
        <w:tc>
          <w:tcPr>
            <w:tcW w:w="4961" w:type="dxa"/>
            <w:shd w:val="clear" w:color="auto" w:fill="FFFFFF"/>
          </w:tcPr>
          <w:p w:rsidR="001C5DA5" w:rsidRPr="00A80144" w:rsidRDefault="001C5DA5" w:rsidP="00805188">
            <w:pPr>
              <w:ind w:left="100"/>
              <w:rPr>
                <w:rFonts w:ascii="Arial" w:hAnsi="Arial" w:cs="Arial"/>
                <w:sz w:val="22"/>
                <w:szCs w:val="22"/>
              </w:rPr>
            </w:pPr>
            <w:r w:rsidRPr="00A80144">
              <w:rPr>
                <w:rStyle w:val="105pt"/>
                <w:rFonts w:ascii="Arial" w:hAnsi="Arial" w:cs="Arial"/>
                <w:color w:val="auto"/>
                <w:sz w:val="22"/>
                <w:szCs w:val="22"/>
              </w:rPr>
              <w:t>Массовая доля механических примесей, не более</w:t>
            </w:r>
          </w:p>
        </w:tc>
        <w:tc>
          <w:tcPr>
            <w:tcW w:w="2227"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w:t>
            </w:r>
          </w:p>
        </w:tc>
        <w:tc>
          <w:tcPr>
            <w:tcW w:w="2228"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w:t>
            </w:r>
          </w:p>
        </w:tc>
        <w:tc>
          <w:tcPr>
            <w:tcW w:w="2227"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отс</w:t>
            </w:r>
          </w:p>
        </w:tc>
        <w:tc>
          <w:tcPr>
            <w:tcW w:w="2228"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ГОСТ 6370</w:t>
            </w:r>
          </w:p>
        </w:tc>
      </w:tr>
      <w:tr w:rsidR="001C5DA5" w:rsidRPr="00A80144" w:rsidTr="001C5DA5">
        <w:trPr>
          <w:trHeight w:hRule="exact" w:val="648"/>
          <w:jc w:val="center"/>
        </w:trPr>
        <w:tc>
          <w:tcPr>
            <w:tcW w:w="704" w:type="dxa"/>
            <w:shd w:val="clear" w:color="auto" w:fill="FFFFFF"/>
          </w:tcPr>
          <w:p w:rsidR="001C5DA5" w:rsidRPr="00A80144" w:rsidRDefault="001C5DA5" w:rsidP="000F20D3">
            <w:pPr>
              <w:pStyle w:val="af4"/>
              <w:numPr>
                <w:ilvl w:val="0"/>
                <w:numId w:val="184"/>
              </w:numPr>
              <w:jc w:val="center"/>
              <w:rPr>
                <w:rStyle w:val="105pt"/>
                <w:rFonts w:ascii="Arial" w:hAnsi="Arial" w:cs="Arial"/>
                <w:color w:val="auto"/>
                <w:sz w:val="22"/>
                <w:szCs w:val="22"/>
              </w:rPr>
            </w:pPr>
          </w:p>
        </w:tc>
        <w:tc>
          <w:tcPr>
            <w:tcW w:w="4961" w:type="dxa"/>
            <w:shd w:val="clear" w:color="auto" w:fill="FFFFFF"/>
          </w:tcPr>
          <w:p w:rsidR="001C5DA5" w:rsidRPr="00A80144" w:rsidRDefault="001C5DA5" w:rsidP="00805188">
            <w:pPr>
              <w:ind w:left="100"/>
              <w:rPr>
                <w:rFonts w:ascii="Arial" w:hAnsi="Arial" w:cs="Arial"/>
                <w:sz w:val="22"/>
                <w:szCs w:val="22"/>
              </w:rPr>
            </w:pPr>
            <w:r w:rsidRPr="00A80144">
              <w:rPr>
                <w:rStyle w:val="105pt"/>
                <w:rFonts w:ascii="Arial" w:hAnsi="Arial" w:cs="Arial"/>
                <w:color w:val="auto"/>
                <w:sz w:val="22"/>
                <w:szCs w:val="22"/>
              </w:rPr>
              <w:t>Класс промышленной чистоты</w:t>
            </w:r>
            <w:r w:rsidRPr="00A80144">
              <w:rPr>
                <w:rStyle w:val="105pt"/>
                <w:rFonts w:ascii="Arial" w:hAnsi="Arial" w:cs="Arial"/>
                <w:color w:val="auto"/>
                <w:sz w:val="22"/>
                <w:szCs w:val="22"/>
                <w:vertAlign w:val="superscript"/>
              </w:rPr>
              <w:t>3)</w:t>
            </w:r>
            <w:r w:rsidRPr="00A80144">
              <w:rPr>
                <w:rStyle w:val="105pt"/>
                <w:rFonts w:ascii="Arial" w:hAnsi="Arial" w:cs="Arial"/>
                <w:color w:val="auto"/>
                <w:sz w:val="22"/>
                <w:szCs w:val="22"/>
              </w:rPr>
              <w:t>, не хуже</w:t>
            </w:r>
          </w:p>
        </w:tc>
        <w:tc>
          <w:tcPr>
            <w:tcW w:w="2227"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-/17/14 (12)</w:t>
            </w:r>
          </w:p>
        </w:tc>
        <w:tc>
          <w:tcPr>
            <w:tcW w:w="2228" w:type="dxa"/>
            <w:shd w:val="clear" w:color="auto" w:fill="FFFFFF"/>
          </w:tcPr>
          <w:p w:rsidR="001C5DA5" w:rsidRPr="00A80144" w:rsidRDefault="001C5DA5" w:rsidP="00805188">
            <w:pPr>
              <w:jc w:val="center"/>
              <w:rPr>
                <w:rFonts w:ascii="Arial" w:hAnsi="Arial" w:cs="Arial"/>
                <w:sz w:val="22"/>
                <w:szCs w:val="22"/>
                <w:lang w:val="en-US"/>
              </w:rPr>
            </w:pPr>
            <w:r w:rsidRPr="00A80144">
              <w:rPr>
                <w:rFonts w:ascii="Arial" w:hAnsi="Arial" w:cs="Arial"/>
                <w:sz w:val="22"/>
                <w:szCs w:val="22"/>
                <w:lang w:val="en-US"/>
              </w:rPr>
              <w:t>ISO 4406</w:t>
            </w:r>
            <w:r w:rsidRPr="00A80144">
              <w:rPr>
                <w:rFonts w:ascii="Arial" w:hAnsi="Arial" w:cs="Arial"/>
                <w:sz w:val="22"/>
                <w:szCs w:val="22"/>
              </w:rPr>
              <w:t xml:space="preserve"> (ГОСТ 17216**)</w:t>
            </w:r>
          </w:p>
        </w:tc>
        <w:tc>
          <w:tcPr>
            <w:tcW w:w="2227"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11</w:t>
            </w:r>
          </w:p>
        </w:tc>
        <w:tc>
          <w:tcPr>
            <w:tcW w:w="2228"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ГОСТ 17216</w:t>
            </w:r>
          </w:p>
        </w:tc>
      </w:tr>
      <w:tr w:rsidR="001C5DA5" w:rsidRPr="00A80144" w:rsidTr="001C5DA5">
        <w:trPr>
          <w:trHeight w:hRule="exact" w:val="1136"/>
          <w:jc w:val="center"/>
        </w:trPr>
        <w:tc>
          <w:tcPr>
            <w:tcW w:w="704" w:type="dxa"/>
            <w:shd w:val="clear" w:color="auto" w:fill="FFFFFF"/>
          </w:tcPr>
          <w:p w:rsidR="001C5DA5" w:rsidRPr="00A80144" w:rsidRDefault="001C5DA5" w:rsidP="000F20D3">
            <w:pPr>
              <w:pStyle w:val="af4"/>
              <w:numPr>
                <w:ilvl w:val="0"/>
                <w:numId w:val="184"/>
              </w:numPr>
              <w:jc w:val="center"/>
              <w:rPr>
                <w:rStyle w:val="105pt"/>
                <w:rFonts w:ascii="Arial" w:hAnsi="Arial" w:cs="Arial"/>
                <w:color w:val="auto"/>
                <w:sz w:val="22"/>
                <w:szCs w:val="22"/>
              </w:rPr>
            </w:pPr>
          </w:p>
        </w:tc>
        <w:tc>
          <w:tcPr>
            <w:tcW w:w="4961" w:type="dxa"/>
            <w:shd w:val="clear" w:color="auto" w:fill="FFFFFF"/>
          </w:tcPr>
          <w:p w:rsidR="001C5DA5" w:rsidRPr="00A80144" w:rsidRDefault="001C5DA5" w:rsidP="00805188">
            <w:pPr>
              <w:ind w:left="100"/>
              <w:rPr>
                <w:rFonts w:ascii="Arial" w:hAnsi="Arial" w:cs="Arial"/>
                <w:sz w:val="22"/>
                <w:szCs w:val="22"/>
                <w:vertAlign w:val="superscript"/>
              </w:rPr>
            </w:pPr>
            <w:r w:rsidRPr="00A80144">
              <w:rPr>
                <w:rStyle w:val="105pt"/>
                <w:rFonts w:ascii="Arial" w:hAnsi="Arial" w:cs="Arial"/>
                <w:color w:val="auto"/>
                <w:sz w:val="22"/>
                <w:szCs w:val="22"/>
              </w:rPr>
              <w:t>Массовая доля воды, %, не более</w:t>
            </w:r>
          </w:p>
        </w:tc>
        <w:tc>
          <w:tcPr>
            <w:tcW w:w="2227"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0,01</w:t>
            </w:r>
            <w:r w:rsidRPr="00A80144">
              <w:rPr>
                <w:rStyle w:val="105pt"/>
                <w:rFonts w:ascii="Arial" w:hAnsi="Arial" w:cs="Arial"/>
                <w:color w:val="auto"/>
                <w:sz w:val="22"/>
                <w:szCs w:val="22"/>
                <w:vertAlign w:val="superscript"/>
              </w:rPr>
              <w:t>4)</w:t>
            </w:r>
          </w:p>
        </w:tc>
        <w:tc>
          <w:tcPr>
            <w:tcW w:w="2228"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lang w:val="en-US"/>
              </w:rPr>
              <w:t>ASTM</w:t>
            </w:r>
            <w:r w:rsidRPr="00A80144">
              <w:rPr>
                <w:rFonts w:ascii="Arial" w:hAnsi="Arial" w:cs="Arial"/>
                <w:sz w:val="22"/>
                <w:szCs w:val="22"/>
              </w:rPr>
              <w:t xml:space="preserve"> </w:t>
            </w:r>
            <w:r w:rsidRPr="00A80144">
              <w:rPr>
                <w:rFonts w:ascii="Arial" w:hAnsi="Arial" w:cs="Arial"/>
                <w:sz w:val="22"/>
                <w:szCs w:val="22"/>
                <w:lang w:val="en-US"/>
              </w:rPr>
              <w:t>D</w:t>
            </w:r>
            <w:r w:rsidRPr="00A80144">
              <w:rPr>
                <w:rFonts w:ascii="Arial" w:hAnsi="Arial" w:cs="Arial"/>
                <w:sz w:val="22"/>
                <w:szCs w:val="22"/>
              </w:rPr>
              <w:t xml:space="preserve">1744 </w:t>
            </w:r>
          </w:p>
          <w:p w:rsidR="001C5DA5" w:rsidRPr="00A80144" w:rsidRDefault="001C5DA5" w:rsidP="00805188">
            <w:pPr>
              <w:jc w:val="center"/>
              <w:rPr>
                <w:rFonts w:ascii="Arial" w:hAnsi="Arial" w:cs="Arial"/>
                <w:sz w:val="22"/>
                <w:szCs w:val="22"/>
              </w:rPr>
            </w:pPr>
            <w:r w:rsidRPr="00A80144">
              <w:rPr>
                <w:rFonts w:ascii="Arial" w:hAnsi="Arial" w:cs="Arial"/>
                <w:sz w:val="22"/>
                <w:szCs w:val="22"/>
              </w:rPr>
              <w:t xml:space="preserve">или </w:t>
            </w:r>
            <w:r w:rsidRPr="00A80144">
              <w:rPr>
                <w:rFonts w:ascii="Arial" w:hAnsi="Arial" w:cs="Arial"/>
                <w:sz w:val="22"/>
                <w:szCs w:val="22"/>
                <w:lang w:val="en-US"/>
              </w:rPr>
              <w:t>ASTM</w:t>
            </w:r>
            <w:r w:rsidRPr="00A80144">
              <w:rPr>
                <w:rFonts w:ascii="Arial" w:hAnsi="Arial" w:cs="Arial"/>
                <w:sz w:val="22"/>
                <w:szCs w:val="22"/>
              </w:rPr>
              <w:t xml:space="preserve"> </w:t>
            </w:r>
            <w:r w:rsidRPr="00A80144">
              <w:rPr>
                <w:rFonts w:ascii="Arial" w:hAnsi="Arial" w:cs="Arial"/>
                <w:sz w:val="22"/>
                <w:szCs w:val="22"/>
                <w:lang w:val="en-US"/>
              </w:rPr>
              <w:t>D</w:t>
            </w:r>
            <w:r w:rsidRPr="00A80144">
              <w:rPr>
                <w:rFonts w:ascii="Arial" w:hAnsi="Arial" w:cs="Arial"/>
                <w:sz w:val="22"/>
                <w:szCs w:val="22"/>
              </w:rPr>
              <w:t>4377 или МТ 88-16374-179-01.00076-2012**</w:t>
            </w:r>
          </w:p>
        </w:tc>
        <w:tc>
          <w:tcPr>
            <w:tcW w:w="2227"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отс</w:t>
            </w:r>
          </w:p>
        </w:tc>
        <w:tc>
          <w:tcPr>
            <w:tcW w:w="2228"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ГОСТ 2477</w:t>
            </w:r>
          </w:p>
          <w:p w:rsidR="001C5DA5" w:rsidRPr="00A80144" w:rsidRDefault="001C5DA5" w:rsidP="00805188">
            <w:pPr>
              <w:jc w:val="center"/>
              <w:rPr>
                <w:rFonts w:ascii="Arial" w:hAnsi="Arial" w:cs="Arial"/>
                <w:sz w:val="22"/>
                <w:szCs w:val="22"/>
              </w:rPr>
            </w:pPr>
            <w:r w:rsidRPr="00A80144">
              <w:rPr>
                <w:rFonts w:ascii="Arial" w:hAnsi="Arial" w:cs="Arial"/>
                <w:sz w:val="22"/>
                <w:szCs w:val="22"/>
              </w:rPr>
              <w:t xml:space="preserve">или </w:t>
            </w:r>
            <w:r w:rsidRPr="00A80144">
              <w:rPr>
                <w:rFonts w:ascii="Arial" w:hAnsi="Arial" w:cs="Arial"/>
                <w:sz w:val="22"/>
                <w:szCs w:val="22"/>
                <w:lang w:val="en-US"/>
              </w:rPr>
              <w:t>ASTM</w:t>
            </w:r>
            <w:r w:rsidRPr="00A80144">
              <w:rPr>
                <w:rFonts w:ascii="Arial" w:hAnsi="Arial" w:cs="Arial"/>
                <w:sz w:val="22"/>
                <w:szCs w:val="22"/>
              </w:rPr>
              <w:t xml:space="preserve"> </w:t>
            </w:r>
            <w:r w:rsidRPr="00A80144">
              <w:rPr>
                <w:rFonts w:ascii="Arial" w:hAnsi="Arial" w:cs="Arial"/>
                <w:sz w:val="22"/>
                <w:szCs w:val="22"/>
                <w:lang w:val="en-US"/>
              </w:rPr>
              <w:t>D</w:t>
            </w:r>
            <w:r w:rsidRPr="00A80144">
              <w:rPr>
                <w:rFonts w:ascii="Arial" w:hAnsi="Arial" w:cs="Arial"/>
                <w:sz w:val="22"/>
                <w:szCs w:val="22"/>
              </w:rPr>
              <w:t>95</w:t>
            </w:r>
          </w:p>
        </w:tc>
      </w:tr>
      <w:tr w:rsidR="001C5DA5" w:rsidRPr="00A80144" w:rsidTr="001C5DA5">
        <w:trPr>
          <w:trHeight w:hRule="exact" w:val="541"/>
          <w:jc w:val="center"/>
        </w:trPr>
        <w:tc>
          <w:tcPr>
            <w:tcW w:w="704" w:type="dxa"/>
            <w:shd w:val="clear" w:color="auto" w:fill="FFFFFF"/>
          </w:tcPr>
          <w:p w:rsidR="001C5DA5" w:rsidRPr="00A80144" w:rsidRDefault="001C5DA5" w:rsidP="000F20D3">
            <w:pPr>
              <w:pStyle w:val="af4"/>
              <w:numPr>
                <w:ilvl w:val="0"/>
                <w:numId w:val="184"/>
              </w:numPr>
              <w:jc w:val="center"/>
              <w:rPr>
                <w:rStyle w:val="105pt"/>
                <w:rFonts w:ascii="Arial" w:hAnsi="Arial" w:cs="Arial"/>
                <w:color w:val="auto"/>
                <w:sz w:val="22"/>
                <w:szCs w:val="22"/>
              </w:rPr>
            </w:pPr>
          </w:p>
        </w:tc>
        <w:tc>
          <w:tcPr>
            <w:tcW w:w="4961" w:type="dxa"/>
            <w:shd w:val="clear" w:color="auto" w:fill="FFFFFF"/>
          </w:tcPr>
          <w:p w:rsidR="001C5DA5" w:rsidRPr="00A80144" w:rsidRDefault="001C5DA5" w:rsidP="00805188">
            <w:pPr>
              <w:ind w:left="100"/>
              <w:rPr>
                <w:rFonts w:ascii="Arial" w:hAnsi="Arial" w:cs="Arial"/>
                <w:sz w:val="22"/>
                <w:szCs w:val="22"/>
                <w:vertAlign w:val="superscript"/>
              </w:rPr>
            </w:pPr>
            <w:r w:rsidRPr="00A80144">
              <w:rPr>
                <w:rStyle w:val="105pt"/>
                <w:rFonts w:ascii="Arial" w:hAnsi="Arial" w:cs="Arial"/>
                <w:color w:val="auto"/>
                <w:sz w:val="22"/>
                <w:szCs w:val="22"/>
              </w:rPr>
              <w:t>Плотность при 15°С, кг/м</w:t>
            </w:r>
            <w:r w:rsidRPr="00A80144">
              <w:rPr>
                <w:rStyle w:val="105pt"/>
                <w:rFonts w:ascii="Arial" w:hAnsi="Arial" w:cs="Arial"/>
                <w:color w:val="auto"/>
                <w:sz w:val="22"/>
                <w:szCs w:val="22"/>
                <w:vertAlign w:val="superscript"/>
              </w:rPr>
              <w:t>3</w:t>
            </w:r>
            <w:r w:rsidRPr="00A80144">
              <w:rPr>
                <w:rStyle w:val="105pt"/>
                <w:rFonts w:ascii="Arial" w:hAnsi="Arial" w:cs="Arial"/>
                <w:color w:val="auto"/>
                <w:sz w:val="22"/>
                <w:szCs w:val="22"/>
              </w:rPr>
              <w:t>, не более</w:t>
            </w:r>
            <w:r w:rsidRPr="00A80144">
              <w:rPr>
                <w:rStyle w:val="105pt"/>
                <w:rFonts w:ascii="Arial" w:hAnsi="Arial" w:cs="Arial"/>
                <w:color w:val="auto"/>
                <w:sz w:val="22"/>
                <w:szCs w:val="22"/>
                <w:vertAlign w:val="superscript"/>
              </w:rPr>
              <w:t>3)</w:t>
            </w:r>
          </w:p>
        </w:tc>
        <w:tc>
          <w:tcPr>
            <w:tcW w:w="2227"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rPr>
              <w:t>830 - 880</w:t>
            </w:r>
          </w:p>
        </w:tc>
        <w:tc>
          <w:tcPr>
            <w:tcW w:w="2228" w:type="dxa"/>
            <w:shd w:val="clear" w:color="auto" w:fill="FFFFFF"/>
          </w:tcPr>
          <w:p w:rsidR="001C5DA5" w:rsidRPr="00A80144" w:rsidRDefault="001C5DA5" w:rsidP="00805188">
            <w:pPr>
              <w:jc w:val="center"/>
              <w:rPr>
                <w:rFonts w:ascii="Arial" w:hAnsi="Arial" w:cs="Arial"/>
                <w:sz w:val="22"/>
                <w:szCs w:val="22"/>
              </w:rPr>
            </w:pPr>
            <w:r w:rsidRPr="00A80144">
              <w:rPr>
                <w:rFonts w:ascii="Arial" w:hAnsi="Arial" w:cs="Arial"/>
                <w:sz w:val="22"/>
                <w:szCs w:val="22"/>
                <w:lang w:val="en-US"/>
              </w:rPr>
              <w:t>ASTM D1298</w:t>
            </w:r>
            <w:r w:rsidRPr="00A80144">
              <w:rPr>
                <w:rFonts w:ascii="Arial" w:hAnsi="Arial" w:cs="Arial"/>
                <w:sz w:val="22"/>
                <w:szCs w:val="22"/>
              </w:rPr>
              <w:t xml:space="preserve"> </w:t>
            </w:r>
          </w:p>
          <w:p w:rsidR="001C5DA5" w:rsidRPr="00A80144" w:rsidRDefault="001C5DA5" w:rsidP="00805188">
            <w:pPr>
              <w:jc w:val="center"/>
              <w:rPr>
                <w:rFonts w:ascii="Arial" w:hAnsi="Arial" w:cs="Arial"/>
                <w:sz w:val="22"/>
                <w:szCs w:val="22"/>
              </w:rPr>
            </w:pPr>
            <w:r w:rsidRPr="00A80144">
              <w:rPr>
                <w:rFonts w:ascii="Arial" w:hAnsi="Arial" w:cs="Arial"/>
                <w:sz w:val="22"/>
                <w:szCs w:val="22"/>
              </w:rPr>
              <w:t>или ГОСТ 3900**</w:t>
            </w:r>
          </w:p>
          <w:p w:rsidR="001C5DA5" w:rsidRPr="00A80144" w:rsidRDefault="001C5DA5" w:rsidP="00805188">
            <w:pPr>
              <w:jc w:val="center"/>
              <w:rPr>
                <w:rFonts w:ascii="Arial" w:hAnsi="Arial" w:cs="Arial"/>
                <w:sz w:val="22"/>
                <w:szCs w:val="22"/>
              </w:rPr>
            </w:pPr>
          </w:p>
        </w:tc>
        <w:tc>
          <w:tcPr>
            <w:tcW w:w="2227" w:type="dxa"/>
            <w:shd w:val="clear" w:color="auto" w:fill="FFFFFF"/>
          </w:tcPr>
          <w:p w:rsidR="001C5DA5" w:rsidRPr="00A80144" w:rsidRDefault="001C5DA5" w:rsidP="00805188">
            <w:pPr>
              <w:jc w:val="center"/>
              <w:rPr>
                <w:rFonts w:ascii="Arial" w:hAnsi="Arial" w:cs="Arial"/>
                <w:sz w:val="22"/>
                <w:szCs w:val="22"/>
              </w:rPr>
            </w:pPr>
            <w:r w:rsidRPr="00A80144">
              <w:rPr>
                <w:rStyle w:val="105pt"/>
                <w:rFonts w:ascii="Arial" w:hAnsi="Arial" w:cs="Arial"/>
                <w:color w:val="auto"/>
                <w:sz w:val="22"/>
                <w:szCs w:val="22"/>
              </w:rPr>
              <w:t>–</w:t>
            </w:r>
          </w:p>
        </w:tc>
        <w:tc>
          <w:tcPr>
            <w:tcW w:w="2228" w:type="dxa"/>
            <w:shd w:val="clear" w:color="auto" w:fill="FFFFFF"/>
          </w:tcPr>
          <w:p w:rsidR="001C5DA5" w:rsidRPr="00A80144" w:rsidRDefault="001C5DA5" w:rsidP="00805188">
            <w:pPr>
              <w:jc w:val="center"/>
              <w:rPr>
                <w:rFonts w:ascii="Arial" w:hAnsi="Arial" w:cs="Arial"/>
                <w:sz w:val="22"/>
                <w:szCs w:val="22"/>
              </w:rPr>
            </w:pPr>
          </w:p>
        </w:tc>
      </w:tr>
      <w:tr w:rsidR="001C5DA5" w:rsidRPr="00A80144" w:rsidTr="001C5DA5">
        <w:trPr>
          <w:trHeight w:hRule="exact" w:val="619"/>
          <w:jc w:val="center"/>
        </w:trPr>
        <w:tc>
          <w:tcPr>
            <w:tcW w:w="704" w:type="dxa"/>
            <w:shd w:val="clear" w:color="auto" w:fill="FFFFFF"/>
          </w:tcPr>
          <w:p w:rsidR="001C5DA5" w:rsidRPr="00A80144" w:rsidRDefault="001C5DA5" w:rsidP="000F20D3">
            <w:pPr>
              <w:pStyle w:val="af4"/>
              <w:numPr>
                <w:ilvl w:val="0"/>
                <w:numId w:val="184"/>
              </w:numPr>
              <w:jc w:val="center"/>
              <w:rPr>
                <w:rStyle w:val="105pt"/>
                <w:rFonts w:ascii="Arial" w:hAnsi="Arial" w:cs="Arial"/>
                <w:color w:val="auto"/>
                <w:sz w:val="22"/>
                <w:szCs w:val="22"/>
              </w:rPr>
            </w:pPr>
          </w:p>
        </w:tc>
        <w:tc>
          <w:tcPr>
            <w:tcW w:w="4961" w:type="dxa"/>
            <w:shd w:val="clear" w:color="auto" w:fill="FFFFFF"/>
          </w:tcPr>
          <w:p w:rsidR="001C5DA5" w:rsidRPr="00A80144" w:rsidRDefault="001C5DA5" w:rsidP="00805188">
            <w:pPr>
              <w:ind w:left="100"/>
              <w:rPr>
                <w:rFonts w:ascii="Arial" w:hAnsi="Arial" w:cs="Arial"/>
                <w:sz w:val="22"/>
                <w:szCs w:val="22"/>
              </w:rPr>
            </w:pPr>
            <w:r w:rsidRPr="00A80144">
              <w:rPr>
                <w:rStyle w:val="105pt"/>
                <w:rFonts w:ascii="Arial" w:hAnsi="Arial" w:cs="Arial"/>
                <w:color w:val="auto"/>
                <w:sz w:val="22"/>
                <w:szCs w:val="22"/>
              </w:rPr>
              <w:t>Плотность при 20°С, кг/м</w:t>
            </w:r>
            <w:r w:rsidRPr="00A80144">
              <w:rPr>
                <w:rStyle w:val="105pt"/>
                <w:rFonts w:ascii="Arial" w:hAnsi="Arial" w:cs="Arial"/>
                <w:color w:val="auto"/>
                <w:sz w:val="22"/>
                <w:szCs w:val="22"/>
                <w:vertAlign w:val="superscript"/>
              </w:rPr>
              <w:t>3</w:t>
            </w:r>
            <w:r w:rsidRPr="00A80144">
              <w:rPr>
                <w:rStyle w:val="105pt"/>
                <w:rFonts w:ascii="Arial" w:hAnsi="Arial" w:cs="Arial"/>
                <w:color w:val="auto"/>
                <w:sz w:val="22"/>
                <w:szCs w:val="22"/>
              </w:rPr>
              <w:t>, не более</w:t>
            </w:r>
          </w:p>
        </w:tc>
        <w:tc>
          <w:tcPr>
            <w:tcW w:w="2227" w:type="dxa"/>
            <w:shd w:val="clear" w:color="auto" w:fill="FFFFFF"/>
          </w:tcPr>
          <w:p w:rsidR="001C5DA5" w:rsidRPr="00A80144" w:rsidRDefault="001C5DA5" w:rsidP="00805188">
            <w:pPr>
              <w:jc w:val="center"/>
              <w:rPr>
                <w:rFonts w:ascii="Arial" w:hAnsi="Arial" w:cs="Arial"/>
                <w:sz w:val="22"/>
                <w:szCs w:val="22"/>
                <w:lang w:val="en-US"/>
              </w:rPr>
            </w:pPr>
            <w:r w:rsidRPr="00A80144">
              <w:rPr>
                <w:rFonts w:ascii="Arial" w:hAnsi="Arial" w:cs="Arial"/>
                <w:sz w:val="22"/>
                <w:szCs w:val="22"/>
                <w:lang w:val="en-US"/>
              </w:rPr>
              <w:t>-</w:t>
            </w:r>
          </w:p>
        </w:tc>
        <w:tc>
          <w:tcPr>
            <w:tcW w:w="2228" w:type="dxa"/>
            <w:shd w:val="clear" w:color="auto" w:fill="FFFFFF"/>
          </w:tcPr>
          <w:p w:rsidR="001C5DA5" w:rsidRPr="00A80144" w:rsidRDefault="001C5DA5" w:rsidP="00805188">
            <w:pPr>
              <w:jc w:val="center"/>
              <w:rPr>
                <w:rFonts w:ascii="Arial" w:hAnsi="Arial" w:cs="Arial"/>
                <w:sz w:val="22"/>
                <w:szCs w:val="22"/>
                <w:lang w:val="en-US"/>
              </w:rPr>
            </w:pPr>
            <w:r w:rsidRPr="00A80144">
              <w:rPr>
                <w:rFonts w:ascii="Arial" w:hAnsi="Arial" w:cs="Arial"/>
                <w:sz w:val="22"/>
                <w:szCs w:val="22"/>
                <w:lang w:val="en-US"/>
              </w:rPr>
              <w:t>-</w:t>
            </w:r>
          </w:p>
        </w:tc>
        <w:tc>
          <w:tcPr>
            <w:tcW w:w="2227" w:type="dxa"/>
            <w:shd w:val="clear" w:color="auto" w:fill="FFFFFF"/>
          </w:tcPr>
          <w:p w:rsidR="001C5DA5" w:rsidRPr="00A80144" w:rsidRDefault="001C5DA5" w:rsidP="00805188">
            <w:pPr>
              <w:jc w:val="center"/>
              <w:rPr>
                <w:rFonts w:ascii="Arial" w:hAnsi="Arial" w:cs="Arial"/>
                <w:sz w:val="22"/>
                <w:szCs w:val="22"/>
              </w:rPr>
            </w:pPr>
            <w:r w:rsidRPr="00A80144">
              <w:rPr>
                <w:rStyle w:val="105pt"/>
                <w:rFonts w:ascii="Arial" w:hAnsi="Arial" w:cs="Arial"/>
                <w:color w:val="auto"/>
                <w:sz w:val="22"/>
                <w:szCs w:val="22"/>
              </w:rPr>
              <w:t>900</w:t>
            </w:r>
          </w:p>
        </w:tc>
        <w:tc>
          <w:tcPr>
            <w:tcW w:w="2228" w:type="dxa"/>
            <w:shd w:val="clear" w:color="auto" w:fill="FFFFFF"/>
          </w:tcPr>
          <w:p w:rsidR="001C5DA5" w:rsidRPr="00A80144" w:rsidRDefault="001C5DA5" w:rsidP="00805188">
            <w:pPr>
              <w:jc w:val="center"/>
              <w:rPr>
                <w:rStyle w:val="105pt"/>
                <w:rFonts w:ascii="Arial" w:hAnsi="Arial" w:cs="Arial"/>
                <w:color w:val="auto"/>
                <w:sz w:val="22"/>
                <w:szCs w:val="22"/>
              </w:rPr>
            </w:pPr>
            <w:r w:rsidRPr="00A80144">
              <w:rPr>
                <w:rStyle w:val="105pt"/>
                <w:rFonts w:ascii="Arial" w:hAnsi="Arial" w:cs="Arial"/>
                <w:color w:val="auto"/>
                <w:sz w:val="22"/>
                <w:szCs w:val="22"/>
              </w:rPr>
              <w:t>ГОСТ 3900-85</w:t>
            </w:r>
          </w:p>
          <w:p w:rsidR="001C5DA5" w:rsidRPr="00A80144" w:rsidRDefault="001C5DA5" w:rsidP="00805188">
            <w:pPr>
              <w:jc w:val="center"/>
              <w:rPr>
                <w:rFonts w:ascii="Arial" w:hAnsi="Arial" w:cs="Arial"/>
                <w:sz w:val="22"/>
                <w:szCs w:val="22"/>
              </w:rPr>
            </w:pPr>
            <w:r w:rsidRPr="00A80144">
              <w:rPr>
                <w:rFonts w:ascii="Arial" w:hAnsi="Arial" w:cs="Arial"/>
                <w:sz w:val="22"/>
                <w:szCs w:val="22"/>
              </w:rPr>
              <w:t>или</w:t>
            </w:r>
            <w:r w:rsidRPr="00A80144">
              <w:rPr>
                <w:rFonts w:ascii="Arial" w:hAnsi="Arial" w:cs="Arial"/>
                <w:sz w:val="22"/>
                <w:szCs w:val="22"/>
                <w:lang w:val="en-US"/>
              </w:rPr>
              <w:t xml:space="preserve"> ASTM D1298</w:t>
            </w:r>
            <w:r w:rsidRPr="00A80144">
              <w:rPr>
                <w:rFonts w:ascii="Arial" w:hAnsi="Arial" w:cs="Arial"/>
                <w:sz w:val="22"/>
                <w:szCs w:val="22"/>
              </w:rPr>
              <w:t xml:space="preserve"> </w:t>
            </w:r>
          </w:p>
          <w:p w:rsidR="001C5DA5" w:rsidRPr="00A80144" w:rsidRDefault="001C5DA5" w:rsidP="00805188">
            <w:pPr>
              <w:jc w:val="center"/>
              <w:rPr>
                <w:rFonts w:ascii="Arial" w:hAnsi="Arial" w:cs="Arial"/>
                <w:sz w:val="22"/>
                <w:szCs w:val="22"/>
              </w:rPr>
            </w:pPr>
          </w:p>
        </w:tc>
      </w:tr>
      <w:tr w:rsidR="001C5DA5" w:rsidRPr="00A80144" w:rsidTr="001C5DA5">
        <w:trPr>
          <w:trHeight w:hRule="exact" w:val="809"/>
          <w:jc w:val="center"/>
        </w:trPr>
        <w:tc>
          <w:tcPr>
            <w:tcW w:w="704" w:type="dxa"/>
            <w:shd w:val="clear" w:color="auto" w:fill="FFFFFF"/>
          </w:tcPr>
          <w:p w:rsidR="001C5DA5" w:rsidRPr="00A80144" w:rsidRDefault="001C5DA5" w:rsidP="000F20D3">
            <w:pPr>
              <w:pStyle w:val="af4"/>
              <w:numPr>
                <w:ilvl w:val="0"/>
                <w:numId w:val="184"/>
              </w:numPr>
              <w:jc w:val="center"/>
              <w:rPr>
                <w:rStyle w:val="105pt"/>
                <w:rFonts w:ascii="Arial" w:hAnsi="Arial" w:cs="Arial"/>
                <w:color w:val="auto"/>
                <w:sz w:val="22"/>
                <w:szCs w:val="22"/>
              </w:rPr>
            </w:pPr>
          </w:p>
        </w:tc>
        <w:tc>
          <w:tcPr>
            <w:tcW w:w="4961" w:type="dxa"/>
            <w:shd w:val="clear" w:color="auto" w:fill="FFFFFF"/>
          </w:tcPr>
          <w:p w:rsidR="001C5DA5" w:rsidRPr="00A80144" w:rsidRDefault="001C5DA5" w:rsidP="00805188">
            <w:pPr>
              <w:ind w:left="100"/>
              <w:rPr>
                <w:rFonts w:ascii="Arial" w:hAnsi="Arial" w:cs="Arial"/>
                <w:sz w:val="22"/>
                <w:szCs w:val="22"/>
              </w:rPr>
            </w:pPr>
            <w:r w:rsidRPr="00A80144">
              <w:rPr>
                <w:rStyle w:val="105pt"/>
                <w:rFonts w:ascii="Arial" w:hAnsi="Arial" w:cs="Arial"/>
                <w:color w:val="auto"/>
                <w:sz w:val="22"/>
                <w:szCs w:val="22"/>
              </w:rPr>
              <w:t>Массовая доля серы</w:t>
            </w:r>
            <w:r w:rsidRPr="00A80144">
              <w:rPr>
                <w:rStyle w:val="105pt"/>
                <w:rFonts w:ascii="Arial" w:hAnsi="Arial" w:cs="Arial"/>
                <w:color w:val="auto"/>
                <w:sz w:val="22"/>
                <w:szCs w:val="22"/>
                <w:vertAlign w:val="superscript"/>
              </w:rPr>
              <w:t>5)</w:t>
            </w:r>
            <w:r w:rsidRPr="00A80144">
              <w:rPr>
                <w:rStyle w:val="105pt"/>
                <w:rFonts w:ascii="Arial" w:hAnsi="Arial" w:cs="Arial"/>
                <w:color w:val="auto"/>
                <w:sz w:val="22"/>
                <w:szCs w:val="22"/>
              </w:rPr>
              <w:t xml:space="preserve">, </w:t>
            </w:r>
            <w:r w:rsidRPr="00A80144">
              <w:rPr>
                <w:rStyle w:val="9pt1"/>
                <w:rFonts w:ascii="Arial" w:hAnsi="Arial" w:cs="Arial"/>
                <w:i w:val="0"/>
                <w:color w:val="auto"/>
                <w:sz w:val="22"/>
                <w:szCs w:val="22"/>
              </w:rPr>
              <w:t>%</w:t>
            </w:r>
            <w:r w:rsidRPr="00A80144">
              <w:rPr>
                <w:rStyle w:val="105pt"/>
                <w:rFonts w:ascii="Arial" w:hAnsi="Arial" w:cs="Arial"/>
                <w:color w:val="auto"/>
                <w:sz w:val="22"/>
                <w:szCs w:val="22"/>
              </w:rPr>
              <w:t xml:space="preserve"> не более</w:t>
            </w:r>
          </w:p>
        </w:tc>
        <w:tc>
          <w:tcPr>
            <w:tcW w:w="2227" w:type="dxa"/>
            <w:shd w:val="clear" w:color="auto" w:fill="FFFFFF"/>
          </w:tcPr>
          <w:p w:rsidR="001C5DA5" w:rsidRPr="00A80144" w:rsidRDefault="001C5DA5" w:rsidP="00805188">
            <w:pPr>
              <w:jc w:val="center"/>
              <w:rPr>
                <w:rFonts w:ascii="Arial" w:hAnsi="Arial" w:cs="Arial"/>
                <w:sz w:val="22"/>
                <w:szCs w:val="22"/>
                <w:lang w:val="en-US"/>
              </w:rPr>
            </w:pPr>
            <w:r w:rsidRPr="00A80144">
              <w:rPr>
                <w:rFonts w:ascii="Arial" w:hAnsi="Arial" w:cs="Arial"/>
                <w:sz w:val="22"/>
                <w:szCs w:val="22"/>
                <w:lang w:val="en-US"/>
              </w:rPr>
              <w:t>-</w:t>
            </w:r>
          </w:p>
        </w:tc>
        <w:tc>
          <w:tcPr>
            <w:tcW w:w="2228" w:type="dxa"/>
            <w:shd w:val="clear" w:color="auto" w:fill="FFFFFF"/>
          </w:tcPr>
          <w:p w:rsidR="001C5DA5" w:rsidRPr="00A80144" w:rsidRDefault="001C5DA5" w:rsidP="00805188">
            <w:pPr>
              <w:jc w:val="center"/>
              <w:rPr>
                <w:rFonts w:ascii="Arial" w:hAnsi="Arial" w:cs="Arial"/>
                <w:sz w:val="22"/>
                <w:szCs w:val="22"/>
                <w:lang w:val="en-US"/>
              </w:rPr>
            </w:pPr>
            <w:r w:rsidRPr="00A80144">
              <w:rPr>
                <w:rFonts w:ascii="Arial" w:hAnsi="Arial" w:cs="Arial"/>
                <w:sz w:val="22"/>
                <w:szCs w:val="22"/>
                <w:lang w:val="en-US"/>
              </w:rPr>
              <w:t>-</w:t>
            </w:r>
          </w:p>
        </w:tc>
        <w:tc>
          <w:tcPr>
            <w:tcW w:w="2227" w:type="dxa"/>
            <w:shd w:val="clear" w:color="auto" w:fill="FFFFFF"/>
          </w:tcPr>
          <w:p w:rsidR="001C5DA5" w:rsidRPr="00A80144" w:rsidRDefault="001C5DA5" w:rsidP="00805188">
            <w:pPr>
              <w:jc w:val="center"/>
              <w:rPr>
                <w:rFonts w:ascii="Arial" w:hAnsi="Arial" w:cs="Arial"/>
                <w:sz w:val="22"/>
                <w:szCs w:val="22"/>
              </w:rPr>
            </w:pPr>
            <w:r w:rsidRPr="00A80144">
              <w:rPr>
                <w:rStyle w:val="105pt"/>
                <w:rFonts w:ascii="Arial" w:hAnsi="Arial" w:cs="Arial"/>
                <w:color w:val="auto"/>
                <w:sz w:val="22"/>
                <w:szCs w:val="22"/>
              </w:rPr>
              <w:t>0,45</w:t>
            </w:r>
          </w:p>
        </w:tc>
        <w:tc>
          <w:tcPr>
            <w:tcW w:w="2228" w:type="dxa"/>
            <w:shd w:val="clear" w:color="auto" w:fill="FFFFFF"/>
          </w:tcPr>
          <w:p w:rsidR="001C5DA5" w:rsidRPr="00A80144" w:rsidRDefault="001C5DA5" w:rsidP="00805188">
            <w:pPr>
              <w:jc w:val="center"/>
              <w:rPr>
                <w:rFonts w:ascii="Arial" w:hAnsi="Arial" w:cs="Arial"/>
                <w:sz w:val="22"/>
                <w:szCs w:val="22"/>
              </w:rPr>
            </w:pPr>
            <w:r w:rsidRPr="00A80144">
              <w:rPr>
                <w:rStyle w:val="105pt"/>
                <w:rFonts w:ascii="Arial" w:hAnsi="Arial" w:cs="Arial"/>
                <w:color w:val="auto"/>
                <w:sz w:val="22"/>
                <w:szCs w:val="22"/>
              </w:rPr>
              <w:t>ГОСТ 1437-75 (ГОСТ Р 53203-2008)</w:t>
            </w:r>
          </w:p>
        </w:tc>
      </w:tr>
      <w:tr w:rsidR="001C5DA5" w:rsidRPr="00A80144" w:rsidTr="001C5DA5">
        <w:trPr>
          <w:trHeight w:hRule="exact" w:val="584"/>
          <w:jc w:val="center"/>
        </w:trPr>
        <w:tc>
          <w:tcPr>
            <w:tcW w:w="704" w:type="dxa"/>
            <w:shd w:val="clear" w:color="auto" w:fill="FFFFFF"/>
          </w:tcPr>
          <w:p w:rsidR="001C5DA5" w:rsidRPr="00A80144" w:rsidRDefault="001C5DA5" w:rsidP="000F20D3">
            <w:pPr>
              <w:pStyle w:val="af4"/>
              <w:numPr>
                <w:ilvl w:val="0"/>
                <w:numId w:val="184"/>
              </w:numPr>
              <w:jc w:val="center"/>
              <w:rPr>
                <w:rStyle w:val="105pt"/>
                <w:rFonts w:ascii="Arial" w:hAnsi="Arial" w:cs="Arial"/>
                <w:color w:val="auto"/>
                <w:sz w:val="22"/>
                <w:szCs w:val="22"/>
              </w:rPr>
            </w:pPr>
          </w:p>
        </w:tc>
        <w:tc>
          <w:tcPr>
            <w:tcW w:w="4961" w:type="dxa"/>
            <w:shd w:val="clear" w:color="auto" w:fill="FFFFFF"/>
          </w:tcPr>
          <w:p w:rsidR="001C5DA5" w:rsidRPr="00A80144" w:rsidRDefault="001C5DA5" w:rsidP="00805188">
            <w:pPr>
              <w:ind w:left="100"/>
              <w:rPr>
                <w:rStyle w:val="105pt"/>
                <w:rFonts w:ascii="Arial" w:hAnsi="Arial" w:cs="Arial"/>
                <w:color w:val="auto"/>
                <w:sz w:val="22"/>
                <w:szCs w:val="22"/>
              </w:rPr>
            </w:pPr>
            <w:r w:rsidRPr="00A80144">
              <w:rPr>
                <w:rStyle w:val="105pt"/>
                <w:rFonts w:ascii="Arial" w:hAnsi="Arial" w:cs="Arial"/>
                <w:color w:val="auto"/>
                <w:sz w:val="22"/>
                <w:szCs w:val="22"/>
              </w:rPr>
              <w:t>Цвет, единицы ЦНТ, не более</w:t>
            </w:r>
          </w:p>
        </w:tc>
        <w:tc>
          <w:tcPr>
            <w:tcW w:w="2227" w:type="dxa"/>
            <w:shd w:val="clear" w:color="auto" w:fill="FFFFFF"/>
          </w:tcPr>
          <w:p w:rsidR="001C5DA5" w:rsidRPr="00A80144" w:rsidRDefault="001C5DA5" w:rsidP="00805188">
            <w:pPr>
              <w:jc w:val="center"/>
              <w:rPr>
                <w:rStyle w:val="105pt"/>
                <w:rFonts w:ascii="Arial" w:hAnsi="Arial" w:cs="Arial"/>
                <w:color w:val="auto"/>
                <w:sz w:val="22"/>
                <w:szCs w:val="22"/>
              </w:rPr>
            </w:pPr>
            <w:r w:rsidRPr="00A80144">
              <w:rPr>
                <w:rStyle w:val="105pt"/>
                <w:rFonts w:ascii="Arial" w:hAnsi="Arial" w:cs="Arial"/>
                <w:color w:val="auto"/>
                <w:sz w:val="22"/>
                <w:szCs w:val="22"/>
              </w:rPr>
              <w:t>2,0</w:t>
            </w:r>
          </w:p>
        </w:tc>
        <w:tc>
          <w:tcPr>
            <w:tcW w:w="2228" w:type="dxa"/>
            <w:shd w:val="clear" w:color="auto" w:fill="FFFFFF"/>
          </w:tcPr>
          <w:p w:rsidR="001C5DA5" w:rsidRPr="00A80144" w:rsidRDefault="001C5DA5" w:rsidP="00805188">
            <w:pPr>
              <w:jc w:val="center"/>
              <w:rPr>
                <w:rStyle w:val="105pt"/>
                <w:rFonts w:ascii="Arial" w:hAnsi="Arial" w:cs="Arial"/>
                <w:color w:val="auto"/>
                <w:sz w:val="22"/>
                <w:szCs w:val="22"/>
              </w:rPr>
            </w:pPr>
            <w:r w:rsidRPr="00A80144">
              <w:rPr>
                <w:rStyle w:val="105pt"/>
                <w:rFonts w:ascii="Arial" w:hAnsi="Arial" w:cs="Arial"/>
                <w:color w:val="auto"/>
                <w:sz w:val="22"/>
                <w:szCs w:val="22"/>
                <w:lang w:val="en-US"/>
              </w:rPr>
              <w:t xml:space="preserve">ASTM D </w:t>
            </w:r>
            <w:r w:rsidRPr="00A80144">
              <w:rPr>
                <w:rStyle w:val="105pt"/>
                <w:rFonts w:ascii="Arial" w:hAnsi="Arial" w:cs="Arial"/>
                <w:color w:val="auto"/>
                <w:sz w:val="22"/>
                <w:szCs w:val="22"/>
              </w:rPr>
              <w:t>1500</w:t>
            </w:r>
          </w:p>
          <w:p w:rsidR="001C5DA5" w:rsidRPr="00A80144" w:rsidRDefault="001C5DA5" w:rsidP="00805188">
            <w:pPr>
              <w:jc w:val="center"/>
              <w:rPr>
                <w:rStyle w:val="105pt"/>
                <w:rFonts w:ascii="Arial" w:hAnsi="Arial" w:cs="Arial"/>
                <w:color w:val="auto"/>
                <w:sz w:val="22"/>
                <w:szCs w:val="22"/>
              </w:rPr>
            </w:pPr>
            <w:r w:rsidRPr="00A80144">
              <w:rPr>
                <w:rStyle w:val="105pt"/>
                <w:rFonts w:ascii="Arial" w:hAnsi="Arial" w:cs="Arial"/>
                <w:color w:val="auto"/>
                <w:sz w:val="22"/>
                <w:szCs w:val="22"/>
              </w:rPr>
              <w:t xml:space="preserve">или ГОСТ 20284** </w:t>
            </w:r>
          </w:p>
          <w:p w:rsidR="001C5DA5" w:rsidRPr="00A80144" w:rsidRDefault="001C5DA5" w:rsidP="00805188">
            <w:pPr>
              <w:jc w:val="center"/>
              <w:rPr>
                <w:rStyle w:val="105pt"/>
                <w:rFonts w:ascii="Arial" w:hAnsi="Arial" w:cs="Arial"/>
                <w:color w:val="auto"/>
                <w:sz w:val="22"/>
                <w:szCs w:val="22"/>
              </w:rPr>
            </w:pPr>
          </w:p>
        </w:tc>
        <w:tc>
          <w:tcPr>
            <w:tcW w:w="2227" w:type="dxa"/>
            <w:shd w:val="clear" w:color="auto" w:fill="FFFFFF"/>
          </w:tcPr>
          <w:p w:rsidR="001C5DA5" w:rsidRPr="00A80144" w:rsidRDefault="001C5DA5" w:rsidP="00805188">
            <w:pPr>
              <w:jc w:val="center"/>
              <w:rPr>
                <w:rStyle w:val="105pt"/>
                <w:rFonts w:ascii="Arial" w:hAnsi="Arial" w:cs="Arial"/>
                <w:color w:val="auto"/>
                <w:sz w:val="22"/>
                <w:szCs w:val="22"/>
              </w:rPr>
            </w:pPr>
            <w:r w:rsidRPr="00A80144">
              <w:rPr>
                <w:rStyle w:val="105pt"/>
                <w:rFonts w:ascii="Arial" w:hAnsi="Arial" w:cs="Arial"/>
                <w:color w:val="auto"/>
                <w:sz w:val="22"/>
                <w:szCs w:val="22"/>
              </w:rPr>
              <w:t>1,5</w:t>
            </w:r>
          </w:p>
        </w:tc>
        <w:tc>
          <w:tcPr>
            <w:tcW w:w="2228" w:type="dxa"/>
            <w:shd w:val="clear" w:color="auto" w:fill="FFFFFF"/>
          </w:tcPr>
          <w:p w:rsidR="001C5DA5" w:rsidRPr="00A80144" w:rsidRDefault="001C5DA5" w:rsidP="00805188">
            <w:pPr>
              <w:jc w:val="center"/>
              <w:rPr>
                <w:rStyle w:val="105pt"/>
                <w:rFonts w:ascii="Arial" w:hAnsi="Arial" w:cs="Arial"/>
                <w:color w:val="auto"/>
                <w:sz w:val="22"/>
                <w:szCs w:val="22"/>
              </w:rPr>
            </w:pPr>
            <w:r w:rsidRPr="00A80144">
              <w:rPr>
                <w:rStyle w:val="105pt"/>
                <w:rFonts w:ascii="Arial" w:hAnsi="Arial" w:cs="Arial"/>
                <w:color w:val="auto"/>
                <w:sz w:val="22"/>
                <w:szCs w:val="22"/>
              </w:rPr>
              <w:t xml:space="preserve">ГОСТ 20284 </w:t>
            </w:r>
          </w:p>
          <w:p w:rsidR="001C5DA5" w:rsidRPr="00A80144" w:rsidRDefault="001C5DA5" w:rsidP="00805188">
            <w:pPr>
              <w:jc w:val="center"/>
              <w:rPr>
                <w:rStyle w:val="105pt"/>
                <w:rFonts w:ascii="Arial" w:hAnsi="Arial" w:cs="Arial"/>
                <w:color w:val="auto"/>
                <w:sz w:val="22"/>
                <w:szCs w:val="22"/>
              </w:rPr>
            </w:pPr>
            <w:r w:rsidRPr="00A80144">
              <w:rPr>
                <w:rStyle w:val="105pt"/>
                <w:rFonts w:ascii="Arial" w:hAnsi="Arial" w:cs="Arial"/>
                <w:color w:val="auto"/>
                <w:sz w:val="22"/>
                <w:szCs w:val="22"/>
              </w:rPr>
              <w:t xml:space="preserve">или </w:t>
            </w:r>
            <w:r w:rsidRPr="00A80144">
              <w:rPr>
                <w:rStyle w:val="105pt"/>
                <w:rFonts w:ascii="Arial" w:hAnsi="Arial" w:cs="Arial"/>
                <w:color w:val="auto"/>
                <w:sz w:val="22"/>
                <w:szCs w:val="22"/>
                <w:lang w:val="en-US"/>
              </w:rPr>
              <w:t xml:space="preserve">ASTM D </w:t>
            </w:r>
            <w:r w:rsidRPr="00A80144">
              <w:rPr>
                <w:rStyle w:val="105pt"/>
                <w:rFonts w:ascii="Arial" w:hAnsi="Arial" w:cs="Arial"/>
                <w:color w:val="auto"/>
                <w:sz w:val="22"/>
                <w:szCs w:val="22"/>
              </w:rPr>
              <w:t>1500</w:t>
            </w:r>
          </w:p>
        </w:tc>
      </w:tr>
      <w:tr w:rsidR="001C5DA5" w:rsidRPr="00A80144" w:rsidTr="001C5DA5">
        <w:trPr>
          <w:trHeight w:val="538"/>
          <w:jc w:val="center"/>
        </w:trPr>
        <w:tc>
          <w:tcPr>
            <w:tcW w:w="704" w:type="dxa"/>
            <w:shd w:val="clear" w:color="auto" w:fill="FFFFFF"/>
          </w:tcPr>
          <w:p w:rsidR="001C5DA5" w:rsidRPr="00A80144" w:rsidRDefault="001C5DA5" w:rsidP="000F20D3">
            <w:pPr>
              <w:pStyle w:val="af4"/>
              <w:numPr>
                <w:ilvl w:val="0"/>
                <w:numId w:val="184"/>
              </w:numPr>
              <w:jc w:val="center"/>
              <w:rPr>
                <w:rStyle w:val="105pt"/>
                <w:rFonts w:ascii="Arial" w:hAnsi="Arial" w:cs="Arial"/>
                <w:color w:val="auto"/>
                <w:sz w:val="22"/>
                <w:szCs w:val="22"/>
              </w:rPr>
            </w:pPr>
          </w:p>
        </w:tc>
        <w:tc>
          <w:tcPr>
            <w:tcW w:w="4961" w:type="dxa"/>
            <w:shd w:val="clear" w:color="auto" w:fill="FFFFFF"/>
          </w:tcPr>
          <w:p w:rsidR="001C5DA5" w:rsidRPr="00A80144" w:rsidRDefault="001C5DA5" w:rsidP="00805188">
            <w:pPr>
              <w:ind w:left="100"/>
              <w:rPr>
                <w:rStyle w:val="105pt"/>
                <w:rFonts w:ascii="Arial" w:hAnsi="Arial" w:cs="Arial"/>
                <w:color w:val="auto"/>
                <w:sz w:val="22"/>
                <w:szCs w:val="22"/>
              </w:rPr>
            </w:pPr>
            <w:r w:rsidRPr="00A80144">
              <w:rPr>
                <w:rStyle w:val="105pt"/>
                <w:rFonts w:ascii="Arial" w:hAnsi="Arial" w:cs="Arial"/>
                <w:color w:val="auto"/>
                <w:sz w:val="22"/>
                <w:szCs w:val="22"/>
              </w:rPr>
              <w:t>Склонность к пенообразованию/стабильность пены, см</w:t>
            </w:r>
            <w:r w:rsidRPr="00A80144">
              <w:rPr>
                <w:rStyle w:val="105pt"/>
                <w:rFonts w:ascii="Arial" w:hAnsi="Arial" w:cs="Arial"/>
                <w:color w:val="auto"/>
                <w:sz w:val="22"/>
                <w:szCs w:val="22"/>
                <w:vertAlign w:val="superscript"/>
              </w:rPr>
              <w:t>3</w:t>
            </w:r>
            <w:r w:rsidRPr="00A80144">
              <w:rPr>
                <w:rStyle w:val="105pt"/>
                <w:rFonts w:ascii="Arial" w:hAnsi="Arial" w:cs="Arial"/>
                <w:color w:val="auto"/>
                <w:sz w:val="22"/>
                <w:szCs w:val="22"/>
              </w:rPr>
              <w:t>,</w:t>
            </w:r>
          </w:p>
          <w:p w:rsidR="001C5DA5" w:rsidRPr="00A80144" w:rsidRDefault="001C5DA5" w:rsidP="00805188">
            <w:pPr>
              <w:ind w:left="100"/>
              <w:rPr>
                <w:rStyle w:val="105pt"/>
                <w:rFonts w:ascii="Arial" w:hAnsi="Arial" w:cs="Arial"/>
                <w:color w:val="auto"/>
                <w:sz w:val="22"/>
                <w:szCs w:val="22"/>
              </w:rPr>
            </w:pPr>
            <w:r w:rsidRPr="00A80144">
              <w:rPr>
                <w:rStyle w:val="105pt"/>
                <w:rFonts w:ascii="Arial" w:hAnsi="Arial" w:cs="Arial"/>
                <w:color w:val="auto"/>
                <w:sz w:val="22"/>
                <w:szCs w:val="22"/>
              </w:rPr>
              <w:t xml:space="preserve"> не более: </w:t>
            </w:r>
          </w:p>
          <w:p w:rsidR="001C5DA5" w:rsidRPr="00A80144" w:rsidRDefault="001C5DA5" w:rsidP="00805188">
            <w:pPr>
              <w:ind w:left="100"/>
              <w:rPr>
                <w:rStyle w:val="105pt"/>
                <w:rFonts w:ascii="Arial" w:hAnsi="Arial" w:cs="Arial"/>
                <w:color w:val="auto"/>
                <w:sz w:val="22"/>
                <w:szCs w:val="22"/>
              </w:rPr>
            </w:pPr>
            <w:r w:rsidRPr="00A80144">
              <w:rPr>
                <w:rStyle w:val="105pt"/>
                <w:rFonts w:ascii="Arial" w:hAnsi="Arial" w:cs="Arial"/>
                <w:color w:val="auto"/>
                <w:sz w:val="22"/>
                <w:szCs w:val="22"/>
              </w:rPr>
              <w:t>при 24</w:t>
            </w:r>
            <w:r w:rsidRPr="00A80144">
              <w:rPr>
                <w:rStyle w:val="105pt"/>
                <w:rFonts w:ascii="Arial" w:hAnsi="Arial" w:cs="Arial"/>
                <w:color w:val="auto"/>
                <w:sz w:val="22"/>
                <w:szCs w:val="22"/>
                <w:vertAlign w:val="superscript"/>
              </w:rPr>
              <w:t>о</w:t>
            </w:r>
            <w:r w:rsidRPr="00A80144">
              <w:rPr>
                <w:rStyle w:val="105pt"/>
                <w:rFonts w:ascii="Arial" w:hAnsi="Arial" w:cs="Arial"/>
                <w:color w:val="auto"/>
                <w:sz w:val="22"/>
                <w:szCs w:val="22"/>
              </w:rPr>
              <w:t>С (последовательность1)</w:t>
            </w:r>
          </w:p>
          <w:p w:rsidR="001C5DA5" w:rsidRPr="00A80144" w:rsidRDefault="001C5DA5" w:rsidP="00805188">
            <w:pPr>
              <w:ind w:left="100"/>
              <w:rPr>
                <w:rStyle w:val="105pt"/>
                <w:rFonts w:ascii="Arial" w:hAnsi="Arial" w:cs="Arial"/>
                <w:color w:val="auto"/>
                <w:sz w:val="22"/>
                <w:szCs w:val="22"/>
              </w:rPr>
            </w:pPr>
            <w:r w:rsidRPr="00A80144">
              <w:rPr>
                <w:rStyle w:val="105pt"/>
                <w:rFonts w:ascii="Arial" w:hAnsi="Arial" w:cs="Arial"/>
                <w:color w:val="auto"/>
                <w:sz w:val="22"/>
                <w:szCs w:val="22"/>
              </w:rPr>
              <w:t>при 94</w:t>
            </w:r>
            <w:r w:rsidRPr="00A80144">
              <w:rPr>
                <w:rStyle w:val="105pt"/>
                <w:rFonts w:ascii="Arial" w:hAnsi="Arial" w:cs="Arial"/>
                <w:color w:val="auto"/>
                <w:sz w:val="22"/>
                <w:szCs w:val="22"/>
                <w:vertAlign w:val="superscript"/>
              </w:rPr>
              <w:t>о</w:t>
            </w:r>
            <w:r w:rsidRPr="00A80144">
              <w:rPr>
                <w:rStyle w:val="105pt"/>
                <w:rFonts w:ascii="Arial" w:hAnsi="Arial" w:cs="Arial"/>
                <w:color w:val="auto"/>
                <w:sz w:val="22"/>
                <w:szCs w:val="22"/>
              </w:rPr>
              <w:t>С (последовательность 2)</w:t>
            </w:r>
          </w:p>
          <w:p w:rsidR="001C5DA5" w:rsidRPr="00A80144" w:rsidRDefault="001C5DA5" w:rsidP="00805188">
            <w:pPr>
              <w:ind w:left="100"/>
              <w:rPr>
                <w:rStyle w:val="105pt"/>
                <w:rFonts w:ascii="Arial" w:hAnsi="Arial" w:cs="Arial"/>
                <w:color w:val="auto"/>
                <w:sz w:val="22"/>
                <w:szCs w:val="22"/>
              </w:rPr>
            </w:pPr>
            <w:r w:rsidRPr="00A80144">
              <w:rPr>
                <w:rStyle w:val="105pt"/>
                <w:rFonts w:ascii="Arial" w:hAnsi="Arial" w:cs="Arial"/>
                <w:color w:val="auto"/>
                <w:sz w:val="22"/>
                <w:szCs w:val="22"/>
              </w:rPr>
              <w:t>при 24</w:t>
            </w:r>
            <w:r w:rsidRPr="00A80144">
              <w:rPr>
                <w:rStyle w:val="105pt"/>
                <w:rFonts w:ascii="Arial" w:hAnsi="Arial" w:cs="Arial"/>
                <w:color w:val="auto"/>
                <w:sz w:val="22"/>
                <w:szCs w:val="22"/>
                <w:vertAlign w:val="superscript"/>
              </w:rPr>
              <w:t>о</w:t>
            </w:r>
            <w:r w:rsidRPr="00A80144">
              <w:rPr>
                <w:rStyle w:val="105pt"/>
                <w:rFonts w:ascii="Arial" w:hAnsi="Arial" w:cs="Arial"/>
                <w:color w:val="auto"/>
                <w:sz w:val="22"/>
                <w:szCs w:val="22"/>
              </w:rPr>
              <w:t>С после испытания при 94</w:t>
            </w:r>
            <w:r w:rsidRPr="00A80144">
              <w:rPr>
                <w:rStyle w:val="105pt"/>
                <w:rFonts w:ascii="Arial" w:hAnsi="Arial" w:cs="Arial"/>
                <w:color w:val="auto"/>
                <w:sz w:val="22"/>
                <w:szCs w:val="22"/>
                <w:vertAlign w:val="superscript"/>
              </w:rPr>
              <w:t>о</w:t>
            </w:r>
            <w:r w:rsidRPr="00A80144">
              <w:rPr>
                <w:rStyle w:val="105pt"/>
                <w:rFonts w:ascii="Arial" w:hAnsi="Arial" w:cs="Arial"/>
                <w:color w:val="auto"/>
                <w:sz w:val="22"/>
                <w:szCs w:val="22"/>
              </w:rPr>
              <w:t>С (последовательность 3)</w:t>
            </w:r>
          </w:p>
        </w:tc>
        <w:tc>
          <w:tcPr>
            <w:tcW w:w="2227" w:type="dxa"/>
            <w:shd w:val="clear" w:color="auto" w:fill="FFFFFF"/>
          </w:tcPr>
          <w:p w:rsidR="001C5DA5" w:rsidRPr="00A80144" w:rsidRDefault="001C5DA5" w:rsidP="00805188">
            <w:pPr>
              <w:jc w:val="center"/>
              <w:rPr>
                <w:rStyle w:val="105pt"/>
                <w:rFonts w:ascii="Arial" w:hAnsi="Arial" w:cs="Arial"/>
                <w:color w:val="auto"/>
                <w:sz w:val="22"/>
                <w:szCs w:val="22"/>
              </w:rPr>
            </w:pPr>
          </w:p>
          <w:p w:rsidR="001C5DA5" w:rsidRPr="00A80144" w:rsidRDefault="001C5DA5" w:rsidP="00805188">
            <w:pPr>
              <w:jc w:val="center"/>
              <w:rPr>
                <w:rStyle w:val="105pt"/>
                <w:rFonts w:ascii="Arial" w:hAnsi="Arial" w:cs="Arial"/>
                <w:color w:val="auto"/>
                <w:sz w:val="22"/>
                <w:szCs w:val="22"/>
              </w:rPr>
            </w:pPr>
          </w:p>
          <w:p w:rsidR="001C5DA5" w:rsidRPr="00A80144" w:rsidRDefault="001C5DA5" w:rsidP="00805188">
            <w:pPr>
              <w:jc w:val="center"/>
              <w:rPr>
                <w:rStyle w:val="105pt"/>
                <w:rFonts w:ascii="Arial" w:hAnsi="Arial" w:cs="Arial"/>
                <w:color w:val="auto"/>
                <w:sz w:val="22"/>
                <w:szCs w:val="22"/>
              </w:rPr>
            </w:pPr>
          </w:p>
          <w:p w:rsidR="001C5DA5" w:rsidRPr="00A80144" w:rsidRDefault="001C5DA5" w:rsidP="00805188">
            <w:pPr>
              <w:jc w:val="center"/>
              <w:rPr>
                <w:rStyle w:val="105pt"/>
                <w:rFonts w:ascii="Arial" w:hAnsi="Arial" w:cs="Arial"/>
                <w:color w:val="auto"/>
                <w:sz w:val="22"/>
                <w:szCs w:val="22"/>
              </w:rPr>
            </w:pPr>
            <w:r w:rsidRPr="00A80144">
              <w:rPr>
                <w:rStyle w:val="105pt"/>
                <w:rFonts w:ascii="Arial" w:hAnsi="Arial" w:cs="Arial"/>
                <w:color w:val="auto"/>
                <w:sz w:val="22"/>
                <w:szCs w:val="22"/>
              </w:rPr>
              <w:t>50/0</w:t>
            </w:r>
          </w:p>
          <w:p w:rsidR="001C5DA5" w:rsidRPr="00A80144" w:rsidRDefault="001C5DA5" w:rsidP="00805188">
            <w:pPr>
              <w:jc w:val="center"/>
              <w:rPr>
                <w:rStyle w:val="105pt"/>
                <w:rFonts w:ascii="Arial" w:hAnsi="Arial" w:cs="Arial"/>
                <w:color w:val="auto"/>
                <w:sz w:val="22"/>
                <w:szCs w:val="22"/>
              </w:rPr>
            </w:pPr>
            <w:r w:rsidRPr="00A80144">
              <w:rPr>
                <w:rStyle w:val="105pt"/>
                <w:rFonts w:ascii="Arial" w:hAnsi="Arial" w:cs="Arial"/>
                <w:color w:val="auto"/>
                <w:sz w:val="22"/>
                <w:szCs w:val="22"/>
              </w:rPr>
              <w:t>50/0</w:t>
            </w:r>
          </w:p>
          <w:p w:rsidR="001C5DA5" w:rsidRPr="00A80144" w:rsidRDefault="001C5DA5" w:rsidP="00805188">
            <w:pPr>
              <w:jc w:val="center"/>
              <w:rPr>
                <w:rStyle w:val="105pt"/>
                <w:rFonts w:ascii="Arial" w:hAnsi="Arial" w:cs="Arial"/>
                <w:color w:val="auto"/>
                <w:sz w:val="22"/>
                <w:szCs w:val="22"/>
              </w:rPr>
            </w:pPr>
            <w:r w:rsidRPr="00A80144">
              <w:rPr>
                <w:rStyle w:val="105pt"/>
                <w:rFonts w:ascii="Arial" w:hAnsi="Arial" w:cs="Arial"/>
                <w:color w:val="auto"/>
                <w:sz w:val="22"/>
                <w:szCs w:val="22"/>
              </w:rPr>
              <w:t>50/0</w:t>
            </w:r>
          </w:p>
        </w:tc>
        <w:tc>
          <w:tcPr>
            <w:tcW w:w="2228" w:type="dxa"/>
            <w:shd w:val="clear" w:color="auto" w:fill="FFFFFF"/>
          </w:tcPr>
          <w:p w:rsidR="001C5DA5" w:rsidRPr="00A80144" w:rsidRDefault="001C5DA5" w:rsidP="00805188">
            <w:pPr>
              <w:jc w:val="center"/>
              <w:rPr>
                <w:rStyle w:val="105pt"/>
                <w:rFonts w:ascii="Arial" w:hAnsi="Arial" w:cs="Arial"/>
                <w:color w:val="auto"/>
                <w:sz w:val="22"/>
                <w:szCs w:val="22"/>
                <w:lang w:val="en-US"/>
              </w:rPr>
            </w:pPr>
          </w:p>
          <w:p w:rsidR="001C5DA5" w:rsidRPr="00A80144" w:rsidRDefault="001C5DA5" w:rsidP="00805188">
            <w:pPr>
              <w:jc w:val="center"/>
              <w:rPr>
                <w:rStyle w:val="105pt"/>
                <w:rFonts w:ascii="Arial" w:hAnsi="Arial" w:cs="Arial"/>
                <w:color w:val="auto"/>
                <w:sz w:val="22"/>
                <w:szCs w:val="22"/>
                <w:lang w:val="en-US"/>
              </w:rPr>
            </w:pPr>
          </w:p>
          <w:p w:rsidR="001C5DA5" w:rsidRPr="00A80144" w:rsidRDefault="001C5DA5" w:rsidP="00805188">
            <w:pPr>
              <w:jc w:val="center"/>
              <w:rPr>
                <w:rStyle w:val="105pt"/>
                <w:rFonts w:ascii="Arial" w:hAnsi="Arial" w:cs="Arial"/>
                <w:color w:val="auto"/>
                <w:sz w:val="22"/>
                <w:szCs w:val="22"/>
                <w:lang w:val="en-US"/>
              </w:rPr>
            </w:pPr>
          </w:p>
          <w:p w:rsidR="001C5DA5" w:rsidRPr="00A80144" w:rsidRDefault="001C5DA5" w:rsidP="00805188">
            <w:pPr>
              <w:jc w:val="center"/>
              <w:rPr>
                <w:rStyle w:val="105pt"/>
                <w:rFonts w:ascii="Arial" w:hAnsi="Arial" w:cs="Arial"/>
                <w:color w:val="auto"/>
                <w:sz w:val="22"/>
                <w:szCs w:val="22"/>
              </w:rPr>
            </w:pPr>
            <w:r w:rsidRPr="00A80144">
              <w:rPr>
                <w:rStyle w:val="105pt"/>
                <w:rFonts w:ascii="Arial" w:hAnsi="Arial" w:cs="Arial"/>
                <w:color w:val="auto"/>
                <w:sz w:val="22"/>
                <w:szCs w:val="22"/>
                <w:lang w:val="en-US"/>
              </w:rPr>
              <w:t>ASTM D892</w:t>
            </w:r>
          </w:p>
        </w:tc>
        <w:tc>
          <w:tcPr>
            <w:tcW w:w="2227" w:type="dxa"/>
            <w:shd w:val="clear" w:color="auto" w:fill="FFFFFF"/>
          </w:tcPr>
          <w:p w:rsidR="001C5DA5" w:rsidRPr="00A80144" w:rsidRDefault="001C5DA5" w:rsidP="00805188">
            <w:pPr>
              <w:jc w:val="center"/>
              <w:rPr>
                <w:rStyle w:val="105pt"/>
                <w:rFonts w:ascii="Arial" w:hAnsi="Arial" w:cs="Arial"/>
                <w:color w:val="auto"/>
                <w:sz w:val="22"/>
                <w:szCs w:val="22"/>
              </w:rPr>
            </w:pPr>
          </w:p>
          <w:p w:rsidR="001C5DA5" w:rsidRPr="00A80144" w:rsidRDefault="001C5DA5" w:rsidP="00805188">
            <w:pPr>
              <w:jc w:val="center"/>
              <w:rPr>
                <w:rStyle w:val="105pt"/>
                <w:rFonts w:ascii="Arial" w:hAnsi="Arial" w:cs="Arial"/>
                <w:color w:val="auto"/>
                <w:sz w:val="22"/>
                <w:szCs w:val="22"/>
              </w:rPr>
            </w:pPr>
          </w:p>
          <w:p w:rsidR="001C5DA5" w:rsidRPr="00A80144" w:rsidRDefault="001C5DA5" w:rsidP="00805188">
            <w:pPr>
              <w:jc w:val="center"/>
              <w:rPr>
                <w:rStyle w:val="105pt"/>
                <w:rFonts w:ascii="Arial" w:hAnsi="Arial" w:cs="Arial"/>
                <w:color w:val="auto"/>
                <w:sz w:val="22"/>
                <w:szCs w:val="22"/>
              </w:rPr>
            </w:pPr>
          </w:p>
          <w:p w:rsidR="001C5DA5" w:rsidRPr="00A80144" w:rsidRDefault="001C5DA5" w:rsidP="00805188">
            <w:pPr>
              <w:jc w:val="center"/>
              <w:rPr>
                <w:rStyle w:val="105pt"/>
                <w:rFonts w:ascii="Arial" w:hAnsi="Arial" w:cs="Arial"/>
                <w:color w:val="auto"/>
                <w:sz w:val="22"/>
                <w:szCs w:val="22"/>
              </w:rPr>
            </w:pPr>
            <w:r w:rsidRPr="00A80144">
              <w:rPr>
                <w:rStyle w:val="105pt"/>
                <w:rFonts w:ascii="Arial" w:hAnsi="Arial" w:cs="Arial"/>
                <w:color w:val="auto"/>
                <w:sz w:val="22"/>
                <w:szCs w:val="22"/>
              </w:rPr>
              <w:t>450/0</w:t>
            </w:r>
          </w:p>
          <w:p w:rsidR="001C5DA5" w:rsidRPr="00A80144" w:rsidRDefault="001C5DA5" w:rsidP="00805188">
            <w:pPr>
              <w:jc w:val="center"/>
              <w:rPr>
                <w:rStyle w:val="105pt"/>
                <w:rFonts w:ascii="Arial" w:hAnsi="Arial" w:cs="Arial"/>
                <w:color w:val="auto"/>
                <w:sz w:val="22"/>
                <w:szCs w:val="22"/>
              </w:rPr>
            </w:pPr>
            <w:r w:rsidRPr="00A80144">
              <w:rPr>
                <w:rStyle w:val="105pt"/>
                <w:rFonts w:ascii="Arial" w:hAnsi="Arial" w:cs="Arial"/>
                <w:color w:val="auto"/>
                <w:sz w:val="22"/>
                <w:szCs w:val="22"/>
              </w:rPr>
              <w:t>50/0</w:t>
            </w:r>
          </w:p>
          <w:p w:rsidR="001C5DA5" w:rsidRPr="00A80144" w:rsidRDefault="001C5DA5" w:rsidP="00805188">
            <w:pPr>
              <w:jc w:val="center"/>
              <w:rPr>
                <w:rStyle w:val="105pt"/>
                <w:rFonts w:ascii="Arial" w:hAnsi="Arial" w:cs="Arial"/>
                <w:color w:val="auto"/>
                <w:sz w:val="22"/>
                <w:szCs w:val="22"/>
              </w:rPr>
            </w:pPr>
            <w:r w:rsidRPr="00A80144">
              <w:rPr>
                <w:rStyle w:val="105pt"/>
                <w:rFonts w:ascii="Arial" w:hAnsi="Arial" w:cs="Arial"/>
                <w:color w:val="auto"/>
                <w:sz w:val="22"/>
                <w:szCs w:val="22"/>
              </w:rPr>
              <w:t>450/0</w:t>
            </w:r>
          </w:p>
        </w:tc>
        <w:tc>
          <w:tcPr>
            <w:tcW w:w="2228" w:type="dxa"/>
            <w:shd w:val="clear" w:color="auto" w:fill="FFFFFF"/>
          </w:tcPr>
          <w:p w:rsidR="001C5DA5" w:rsidRPr="00A80144" w:rsidRDefault="001C5DA5" w:rsidP="00805188">
            <w:pPr>
              <w:jc w:val="center"/>
              <w:rPr>
                <w:rStyle w:val="105pt"/>
                <w:rFonts w:ascii="Arial" w:hAnsi="Arial" w:cs="Arial"/>
                <w:color w:val="auto"/>
                <w:sz w:val="22"/>
                <w:szCs w:val="22"/>
                <w:lang w:val="en-US"/>
              </w:rPr>
            </w:pPr>
          </w:p>
          <w:p w:rsidR="001C5DA5" w:rsidRPr="00A80144" w:rsidRDefault="001C5DA5" w:rsidP="00805188">
            <w:pPr>
              <w:jc w:val="center"/>
              <w:rPr>
                <w:rStyle w:val="105pt"/>
                <w:rFonts w:ascii="Arial" w:hAnsi="Arial" w:cs="Arial"/>
                <w:color w:val="auto"/>
                <w:sz w:val="22"/>
                <w:szCs w:val="22"/>
                <w:lang w:val="en-US"/>
              </w:rPr>
            </w:pPr>
          </w:p>
          <w:p w:rsidR="001C5DA5" w:rsidRPr="00A80144" w:rsidRDefault="001C5DA5" w:rsidP="00805188">
            <w:pPr>
              <w:jc w:val="center"/>
              <w:rPr>
                <w:rStyle w:val="105pt"/>
                <w:rFonts w:ascii="Arial" w:hAnsi="Arial" w:cs="Arial"/>
                <w:color w:val="auto"/>
                <w:sz w:val="22"/>
                <w:szCs w:val="22"/>
                <w:lang w:val="en-US"/>
              </w:rPr>
            </w:pPr>
          </w:p>
          <w:p w:rsidR="001C5DA5" w:rsidRPr="00A80144" w:rsidRDefault="001C5DA5" w:rsidP="00805188">
            <w:pPr>
              <w:jc w:val="center"/>
              <w:rPr>
                <w:rStyle w:val="105pt"/>
                <w:rFonts w:ascii="Arial" w:hAnsi="Arial" w:cs="Arial"/>
                <w:color w:val="auto"/>
                <w:sz w:val="22"/>
                <w:szCs w:val="22"/>
                <w:lang w:val="en-US"/>
              </w:rPr>
            </w:pPr>
            <w:r w:rsidRPr="00A80144">
              <w:rPr>
                <w:rStyle w:val="105pt"/>
                <w:rFonts w:ascii="Arial" w:hAnsi="Arial" w:cs="Arial"/>
                <w:color w:val="auto"/>
                <w:sz w:val="22"/>
                <w:szCs w:val="22"/>
                <w:lang w:val="en-US"/>
              </w:rPr>
              <w:t>ASTM D892</w:t>
            </w:r>
          </w:p>
        </w:tc>
      </w:tr>
      <w:tr w:rsidR="001C5DA5" w:rsidRPr="00A80144" w:rsidTr="001C5DA5">
        <w:trPr>
          <w:trHeight w:hRule="exact" w:val="1180"/>
          <w:jc w:val="center"/>
        </w:trPr>
        <w:tc>
          <w:tcPr>
            <w:tcW w:w="704" w:type="dxa"/>
            <w:shd w:val="clear" w:color="auto" w:fill="FFFFFF"/>
          </w:tcPr>
          <w:p w:rsidR="001C5DA5" w:rsidRPr="00A80144" w:rsidRDefault="001C5DA5" w:rsidP="000F20D3">
            <w:pPr>
              <w:pStyle w:val="af4"/>
              <w:numPr>
                <w:ilvl w:val="0"/>
                <w:numId w:val="184"/>
              </w:numPr>
              <w:jc w:val="center"/>
              <w:rPr>
                <w:rStyle w:val="105pt"/>
                <w:rFonts w:ascii="Arial" w:hAnsi="Arial" w:cs="Arial"/>
                <w:color w:val="auto"/>
                <w:sz w:val="22"/>
                <w:szCs w:val="22"/>
              </w:rPr>
            </w:pPr>
          </w:p>
        </w:tc>
        <w:tc>
          <w:tcPr>
            <w:tcW w:w="4961" w:type="dxa"/>
            <w:shd w:val="clear" w:color="auto" w:fill="FFFFFF"/>
          </w:tcPr>
          <w:p w:rsidR="001C5DA5" w:rsidRPr="00A80144" w:rsidRDefault="001C5DA5" w:rsidP="00805188">
            <w:pPr>
              <w:ind w:left="100"/>
              <w:rPr>
                <w:rFonts w:ascii="Arial" w:hAnsi="Arial" w:cs="Arial"/>
                <w:sz w:val="22"/>
                <w:szCs w:val="22"/>
              </w:rPr>
            </w:pPr>
            <w:r w:rsidRPr="00A80144">
              <w:rPr>
                <w:rFonts w:ascii="Arial" w:hAnsi="Arial" w:cs="Arial"/>
                <w:sz w:val="22"/>
                <w:szCs w:val="22"/>
              </w:rPr>
              <w:t xml:space="preserve"> Содержание связанных  ароматических аминных (</w:t>
            </w:r>
            <w:r w:rsidRPr="00A80144">
              <w:rPr>
                <w:rFonts w:ascii="Arial" w:hAnsi="Arial" w:cs="Arial"/>
                <w:sz w:val="22"/>
                <w:szCs w:val="22"/>
                <w:lang w:val="en-US"/>
              </w:rPr>
              <w:t>additive</w:t>
            </w:r>
            <w:r w:rsidRPr="00A80144">
              <w:rPr>
                <w:rFonts w:ascii="Arial" w:hAnsi="Arial" w:cs="Arial"/>
                <w:sz w:val="22"/>
                <w:szCs w:val="22"/>
              </w:rPr>
              <w:t xml:space="preserve"> 1) и/или связанных  фенольных (</w:t>
            </w:r>
            <w:r w:rsidRPr="00A80144">
              <w:rPr>
                <w:rFonts w:ascii="Arial" w:hAnsi="Arial" w:cs="Arial"/>
                <w:sz w:val="22"/>
                <w:szCs w:val="22"/>
                <w:lang w:val="en-US"/>
              </w:rPr>
              <w:t>additive</w:t>
            </w:r>
            <w:r w:rsidRPr="00A80144">
              <w:rPr>
                <w:rFonts w:ascii="Arial" w:hAnsi="Arial" w:cs="Arial"/>
                <w:sz w:val="22"/>
                <w:szCs w:val="22"/>
              </w:rPr>
              <w:t xml:space="preserve"> 2)  антиокислительных присадок (метод </w:t>
            </w:r>
            <w:r w:rsidRPr="00A80144">
              <w:rPr>
                <w:rFonts w:ascii="Arial" w:hAnsi="Arial" w:cs="Arial"/>
                <w:sz w:val="22"/>
                <w:szCs w:val="22"/>
                <w:lang w:val="en-US"/>
              </w:rPr>
              <w:t>RULLER</w:t>
            </w:r>
            <w:r w:rsidRPr="00A80144">
              <w:rPr>
                <w:rFonts w:ascii="Arial" w:hAnsi="Arial" w:cs="Arial"/>
                <w:sz w:val="22"/>
                <w:szCs w:val="22"/>
              </w:rPr>
              <w:t>), % от содержания в свежем масле</w:t>
            </w:r>
          </w:p>
          <w:p w:rsidR="001C5DA5" w:rsidRPr="00A80144" w:rsidRDefault="001C5DA5" w:rsidP="00805188">
            <w:pPr>
              <w:ind w:left="100"/>
              <w:rPr>
                <w:rFonts w:ascii="Arial" w:hAnsi="Arial" w:cs="Arial"/>
                <w:sz w:val="22"/>
                <w:szCs w:val="22"/>
              </w:rPr>
            </w:pPr>
          </w:p>
          <w:p w:rsidR="001C5DA5" w:rsidRPr="00A80144" w:rsidRDefault="001C5DA5" w:rsidP="00805188">
            <w:pPr>
              <w:ind w:left="100"/>
              <w:rPr>
                <w:rStyle w:val="105pt"/>
                <w:rFonts w:ascii="Arial" w:hAnsi="Arial" w:cs="Arial"/>
                <w:color w:val="auto"/>
                <w:sz w:val="22"/>
                <w:szCs w:val="22"/>
              </w:rPr>
            </w:pPr>
          </w:p>
        </w:tc>
        <w:tc>
          <w:tcPr>
            <w:tcW w:w="2227" w:type="dxa"/>
            <w:shd w:val="clear" w:color="auto" w:fill="FFFFFF"/>
          </w:tcPr>
          <w:p w:rsidR="001C5DA5" w:rsidRPr="00A80144" w:rsidRDefault="001C5DA5" w:rsidP="00805188">
            <w:pPr>
              <w:jc w:val="center"/>
              <w:rPr>
                <w:rFonts w:ascii="Arial" w:hAnsi="Arial" w:cs="Arial"/>
                <w:sz w:val="22"/>
                <w:szCs w:val="22"/>
              </w:rPr>
            </w:pPr>
          </w:p>
          <w:p w:rsidR="001C5DA5" w:rsidRPr="00A80144" w:rsidRDefault="001C5DA5" w:rsidP="00805188">
            <w:pPr>
              <w:jc w:val="center"/>
              <w:rPr>
                <w:rStyle w:val="105pt"/>
                <w:rFonts w:ascii="Arial" w:hAnsi="Arial" w:cs="Arial"/>
                <w:color w:val="auto"/>
                <w:sz w:val="22"/>
                <w:szCs w:val="22"/>
                <w:vertAlign w:val="superscript"/>
              </w:rPr>
            </w:pPr>
            <w:r w:rsidRPr="00A80144">
              <w:rPr>
                <w:rFonts w:ascii="Arial" w:hAnsi="Arial" w:cs="Arial"/>
                <w:sz w:val="22"/>
                <w:szCs w:val="22"/>
              </w:rPr>
              <w:t>Тенденция</w:t>
            </w:r>
            <w:r w:rsidRPr="00A80144">
              <w:rPr>
                <w:rFonts w:ascii="Arial" w:hAnsi="Arial" w:cs="Arial"/>
                <w:sz w:val="22"/>
                <w:szCs w:val="22"/>
                <w:vertAlign w:val="superscript"/>
              </w:rPr>
              <w:t>6)</w:t>
            </w:r>
          </w:p>
        </w:tc>
        <w:tc>
          <w:tcPr>
            <w:tcW w:w="2228" w:type="dxa"/>
            <w:shd w:val="clear" w:color="auto" w:fill="FFFFFF"/>
          </w:tcPr>
          <w:p w:rsidR="001C5DA5" w:rsidRPr="00A80144" w:rsidRDefault="001C5DA5" w:rsidP="00805188">
            <w:pPr>
              <w:jc w:val="center"/>
              <w:rPr>
                <w:rStyle w:val="105pt"/>
                <w:rFonts w:ascii="Arial" w:eastAsiaTheme="minorEastAsia" w:hAnsi="Arial" w:cs="Arial"/>
                <w:color w:val="auto"/>
                <w:sz w:val="22"/>
                <w:szCs w:val="22"/>
                <w:lang w:val="en-US"/>
              </w:rPr>
            </w:pPr>
          </w:p>
          <w:p w:rsidR="001C5DA5" w:rsidRPr="00A80144" w:rsidRDefault="001C5DA5" w:rsidP="00805188">
            <w:pPr>
              <w:jc w:val="center"/>
              <w:rPr>
                <w:rStyle w:val="105pt"/>
                <w:rFonts w:ascii="Arial" w:hAnsi="Arial" w:cs="Arial"/>
                <w:color w:val="auto"/>
                <w:sz w:val="22"/>
                <w:szCs w:val="22"/>
              </w:rPr>
            </w:pPr>
            <w:r w:rsidRPr="00A80144">
              <w:rPr>
                <w:rStyle w:val="105pt"/>
                <w:rFonts w:ascii="Arial" w:eastAsiaTheme="minorEastAsia" w:hAnsi="Arial" w:cs="Arial"/>
                <w:color w:val="auto"/>
                <w:sz w:val="22"/>
                <w:szCs w:val="22"/>
                <w:lang w:val="en-US"/>
              </w:rPr>
              <w:t>ASTM D</w:t>
            </w:r>
            <w:r w:rsidRPr="00A80144">
              <w:rPr>
                <w:rStyle w:val="105pt"/>
                <w:rFonts w:ascii="Arial" w:eastAsiaTheme="minorEastAsia" w:hAnsi="Arial" w:cs="Arial"/>
                <w:color w:val="auto"/>
                <w:sz w:val="22"/>
                <w:szCs w:val="22"/>
              </w:rPr>
              <w:t>6971</w:t>
            </w:r>
          </w:p>
        </w:tc>
        <w:tc>
          <w:tcPr>
            <w:tcW w:w="2227" w:type="dxa"/>
            <w:shd w:val="clear" w:color="auto" w:fill="FFFFFF"/>
          </w:tcPr>
          <w:p w:rsidR="001C5DA5" w:rsidRPr="00A80144" w:rsidRDefault="001C5DA5" w:rsidP="00805188">
            <w:pPr>
              <w:jc w:val="center"/>
              <w:rPr>
                <w:rFonts w:ascii="Arial" w:hAnsi="Arial" w:cs="Arial"/>
                <w:sz w:val="22"/>
                <w:szCs w:val="22"/>
              </w:rPr>
            </w:pPr>
          </w:p>
          <w:p w:rsidR="001C5DA5" w:rsidRPr="00A80144" w:rsidRDefault="001C5DA5" w:rsidP="00805188">
            <w:pPr>
              <w:jc w:val="center"/>
              <w:rPr>
                <w:rStyle w:val="105pt"/>
                <w:rFonts w:ascii="Arial" w:hAnsi="Arial" w:cs="Arial"/>
                <w:color w:val="auto"/>
                <w:sz w:val="22"/>
                <w:szCs w:val="22"/>
                <w:vertAlign w:val="superscript"/>
              </w:rPr>
            </w:pPr>
            <w:r w:rsidRPr="00A80144">
              <w:rPr>
                <w:rFonts w:ascii="Arial" w:hAnsi="Arial" w:cs="Arial"/>
                <w:sz w:val="22"/>
                <w:szCs w:val="22"/>
              </w:rPr>
              <w:t>Тенденция</w:t>
            </w:r>
            <w:r w:rsidRPr="00A80144">
              <w:rPr>
                <w:rFonts w:ascii="Arial" w:hAnsi="Arial" w:cs="Arial"/>
                <w:sz w:val="22"/>
                <w:szCs w:val="22"/>
                <w:vertAlign w:val="superscript"/>
              </w:rPr>
              <w:t>6)</w:t>
            </w:r>
          </w:p>
        </w:tc>
        <w:tc>
          <w:tcPr>
            <w:tcW w:w="2228" w:type="dxa"/>
            <w:shd w:val="clear" w:color="auto" w:fill="FFFFFF"/>
          </w:tcPr>
          <w:p w:rsidR="001C5DA5" w:rsidRPr="00A80144" w:rsidRDefault="001C5DA5" w:rsidP="00805188">
            <w:pPr>
              <w:jc w:val="center"/>
              <w:rPr>
                <w:rStyle w:val="105pt"/>
                <w:rFonts w:ascii="Arial" w:eastAsiaTheme="minorEastAsia" w:hAnsi="Arial" w:cs="Arial"/>
                <w:color w:val="auto"/>
                <w:sz w:val="22"/>
                <w:szCs w:val="22"/>
                <w:lang w:val="en-US"/>
              </w:rPr>
            </w:pPr>
          </w:p>
          <w:p w:rsidR="001C5DA5" w:rsidRPr="00A80144" w:rsidRDefault="001C5DA5" w:rsidP="00805188">
            <w:pPr>
              <w:jc w:val="center"/>
              <w:rPr>
                <w:rStyle w:val="105pt"/>
                <w:rFonts w:ascii="Arial" w:hAnsi="Arial" w:cs="Arial"/>
                <w:color w:val="auto"/>
                <w:sz w:val="22"/>
                <w:szCs w:val="22"/>
              </w:rPr>
            </w:pPr>
            <w:r w:rsidRPr="00A80144">
              <w:rPr>
                <w:rStyle w:val="105pt"/>
                <w:rFonts w:ascii="Arial" w:eastAsiaTheme="minorEastAsia" w:hAnsi="Arial" w:cs="Arial"/>
                <w:color w:val="auto"/>
                <w:sz w:val="22"/>
                <w:szCs w:val="22"/>
                <w:lang w:val="en-US"/>
              </w:rPr>
              <w:t>ASTM D</w:t>
            </w:r>
            <w:r w:rsidRPr="00A80144">
              <w:rPr>
                <w:rStyle w:val="105pt"/>
                <w:rFonts w:ascii="Arial" w:eastAsiaTheme="minorEastAsia" w:hAnsi="Arial" w:cs="Arial"/>
                <w:color w:val="auto"/>
                <w:sz w:val="22"/>
                <w:szCs w:val="22"/>
              </w:rPr>
              <w:t xml:space="preserve">6971 </w:t>
            </w:r>
          </w:p>
        </w:tc>
      </w:tr>
      <w:tr w:rsidR="001C5DA5" w:rsidRPr="00A80144" w:rsidTr="001C5DA5">
        <w:trPr>
          <w:trHeight w:hRule="exact" w:val="584"/>
          <w:jc w:val="center"/>
        </w:trPr>
        <w:tc>
          <w:tcPr>
            <w:tcW w:w="704" w:type="dxa"/>
            <w:shd w:val="clear" w:color="auto" w:fill="FFFFFF"/>
          </w:tcPr>
          <w:p w:rsidR="001C5DA5" w:rsidRPr="00A80144" w:rsidRDefault="001C5DA5" w:rsidP="000F20D3">
            <w:pPr>
              <w:pStyle w:val="af4"/>
              <w:numPr>
                <w:ilvl w:val="0"/>
                <w:numId w:val="184"/>
              </w:numPr>
              <w:jc w:val="center"/>
              <w:rPr>
                <w:rStyle w:val="105pt"/>
                <w:rFonts w:ascii="Arial" w:hAnsi="Arial" w:cs="Arial"/>
                <w:color w:val="auto"/>
                <w:sz w:val="22"/>
                <w:szCs w:val="22"/>
              </w:rPr>
            </w:pPr>
          </w:p>
        </w:tc>
        <w:tc>
          <w:tcPr>
            <w:tcW w:w="4961" w:type="dxa"/>
            <w:shd w:val="clear" w:color="auto" w:fill="FFFFFF"/>
          </w:tcPr>
          <w:p w:rsidR="001C5DA5" w:rsidRPr="00A80144" w:rsidRDefault="001C5DA5" w:rsidP="00805188">
            <w:pPr>
              <w:ind w:left="100"/>
              <w:rPr>
                <w:rFonts w:ascii="Arial" w:hAnsi="Arial" w:cs="Arial"/>
                <w:sz w:val="22"/>
                <w:szCs w:val="22"/>
              </w:rPr>
            </w:pPr>
            <w:r w:rsidRPr="00A80144">
              <w:rPr>
                <w:rFonts w:ascii="Arial" w:hAnsi="Arial" w:cs="Arial"/>
                <w:sz w:val="22"/>
                <w:szCs w:val="22"/>
              </w:rPr>
              <w:t xml:space="preserve"> Потенциал лакообразования (метод MPC Color), ∆Е, не более</w:t>
            </w:r>
          </w:p>
        </w:tc>
        <w:tc>
          <w:tcPr>
            <w:tcW w:w="2227" w:type="dxa"/>
            <w:shd w:val="clear" w:color="auto" w:fill="FFFFFF"/>
            <w:vAlign w:val="center"/>
          </w:tcPr>
          <w:p w:rsidR="001C5DA5" w:rsidRPr="00A80144" w:rsidRDefault="001C5DA5" w:rsidP="00805188">
            <w:pPr>
              <w:jc w:val="center"/>
              <w:rPr>
                <w:rFonts w:ascii="Arial" w:hAnsi="Arial" w:cs="Arial"/>
                <w:sz w:val="22"/>
                <w:szCs w:val="22"/>
                <w:vertAlign w:val="superscript"/>
                <w:lang w:val="en-US"/>
              </w:rPr>
            </w:pPr>
            <w:r w:rsidRPr="00A80144">
              <w:rPr>
                <w:rFonts w:ascii="Arial" w:hAnsi="Arial" w:cs="Arial"/>
                <w:sz w:val="22"/>
                <w:szCs w:val="22"/>
              </w:rPr>
              <w:t>Тенденция</w:t>
            </w:r>
            <w:r w:rsidRPr="00A80144">
              <w:rPr>
                <w:rFonts w:ascii="Arial" w:hAnsi="Arial" w:cs="Arial"/>
                <w:sz w:val="22"/>
                <w:szCs w:val="22"/>
                <w:vertAlign w:val="superscript"/>
              </w:rPr>
              <w:t>6)</w:t>
            </w:r>
          </w:p>
        </w:tc>
        <w:tc>
          <w:tcPr>
            <w:tcW w:w="2228" w:type="dxa"/>
            <w:shd w:val="clear" w:color="auto" w:fill="FFFFFF"/>
            <w:vAlign w:val="center"/>
          </w:tcPr>
          <w:p w:rsidR="001C5DA5" w:rsidRPr="00A80144" w:rsidRDefault="001C5DA5" w:rsidP="00805188">
            <w:pPr>
              <w:jc w:val="center"/>
              <w:rPr>
                <w:rStyle w:val="105pt"/>
                <w:rFonts w:ascii="Arial" w:eastAsiaTheme="minorEastAsia" w:hAnsi="Arial" w:cs="Arial"/>
                <w:color w:val="auto"/>
                <w:sz w:val="22"/>
                <w:szCs w:val="22"/>
                <w:lang w:val="en-US"/>
              </w:rPr>
            </w:pPr>
            <w:r w:rsidRPr="00A80144">
              <w:rPr>
                <w:rStyle w:val="105pt"/>
                <w:rFonts w:ascii="Arial" w:eastAsiaTheme="minorEastAsia" w:hAnsi="Arial" w:cs="Arial"/>
                <w:color w:val="auto"/>
                <w:sz w:val="22"/>
                <w:szCs w:val="22"/>
                <w:lang w:val="en-US"/>
              </w:rPr>
              <w:t>ASTM D</w:t>
            </w:r>
            <w:r w:rsidRPr="00A80144">
              <w:rPr>
                <w:rStyle w:val="105pt"/>
                <w:rFonts w:ascii="Arial" w:eastAsiaTheme="minorEastAsia" w:hAnsi="Arial" w:cs="Arial"/>
                <w:color w:val="auto"/>
                <w:sz w:val="22"/>
                <w:szCs w:val="22"/>
              </w:rPr>
              <w:t>7843</w:t>
            </w:r>
          </w:p>
        </w:tc>
        <w:tc>
          <w:tcPr>
            <w:tcW w:w="2227" w:type="dxa"/>
            <w:shd w:val="clear" w:color="auto" w:fill="FFFFFF"/>
            <w:vAlign w:val="center"/>
          </w:tcPr>
          <w:p w:rsidR="001C5DA5" w:rsidRPr="00A80144" w:rsidRDefault="001C5DA5" w:rsidP="00805188">
            <w:pPr>
              <w:jc w:val="center"/>
              <w:rPr>
                <w:rFonts w:ascii="Arial" w:hAnsi="Arial" w:cs="Arial"/>
                <w:sz w:val="22"/>
                <w:szCs w:val="22"/>
                <w:vertAlign w:val="superscript"/>
                <w:lang w:val="en-US"/>
              </w:rPr>
            </w:pPr>
            <w:r w:rsidRPr="00A80144">
              <w:rPr>
                <w:rFonts w:ascii="Arial" w:hAnsi="Arial" w:cs="Arial"/>
                <w:sz w:val="22"/>
                <w:szCs w:val="22"/>
              </w:rPr>
              <w:t>Тенденция</w:t>
            </w:r>
            <w:r w:rsidRPr="00A80144">
              <w:rPr>
                <w:rFonts w:ascii="Arial" w:hAnsi="Arial" w:cs="Arial"/>
                <w:sz w:val="22"/>
                <w:szCs w:val="22"/>
                <w:vertAlign w:val="superscript"/>
              </w:rPr>
              <w:t>6)</w:t>
            </w:r>
          </w:p>
        </w:tc>
        <w:tc>
          <w:tcPr>
            <w:tcW w:w="2228" w:type="dxa"/>
            <w:shd w:val="clear" w:color="auto" w:fill="FFFFFF"/>
            <w:vAlign w:val="center"/>
          </w:tcPr>
          <w:p w:rsidR="001C5DA5" w:rsidRPr="00A80144" w:rsidRDefault="001C5DA5" w:rsidP="00805188">
            <w:pPr>
              <w:jc w:val="center"/>
              <w:rPr>
                <w:rStyle w:val="105pt"/>
                <w:rFonts w:ascii="Arial" w:eastAsiaTheme="minorEastAsia" w:hAnsi="Arial" w:cs="Arial"/>
                <w:color w:val="auto"/>
                <w:sz w:val="22"/>
                <w:szCs w:val="22"/>
                <w:lang w:val="en-US"/>
              </w:rPr>
            </w:pPr>
            <w:r w:rsidRPr="00A80144">
              <w:rPr>
                <w:rStyle w:val="105pt"/>
                <w:rFonts w:ascii="Arial" w:eastAsiaTheme="minorEastAsia" w:hAnsi="Arial" w:cs="Arial"/>
                <w:color w:val="auto"/>
                <w:sz w:val="22"/>
                <w:szCs w:val="22"/>
                <w:lang w:val="en-US"/>
              </w:rPr>
              <w:t>ASTM D</w:t>
            </w:r>
            <w:r w:rsidRPr="00A80144">
              <w:rPr>
                <w:rStyle w:val="105pt"/>
                <w:rFonts w:ascii="Arial" w:eastAsiaTheme="minorEastAsia" w:hAnsi="Arial" w:cs="Arial"/>
                <w:color w:val="auto"/>
                <w:sz w:val="22"/>
                <w:szCs w:val="22"/>
              </w:rPr>
              <w:t>7843</w:t>
            </w:r>
          </w:p>
        </w:tc>
      </w:tr>
      <w:tr w:rsidR="001C5DA5" w:rsidRPr="00A80144" w:rsidTr="001C5DA5">
        <w:trPr>
          <w:trHeight w:hRule="exact" w:val="584"/>
          <w:jc w:val="center"/>
        </w:trPr>
        <w:tc>
          <w:tcPr>
            <w:tcW w:w="704" w:type="dxa"/>
            <w:shd w:val="clear" w:color="auto" w:fill="FFFFFF"/>
          </w:tcPr>
          <w:p w:rsidR="001C5DA5" w:rsidRPr="00A80144" w:rsidRDefault="001C5DA5" w:rsidP="000F20D3">
            <w:pPr>
              <w:pStyle w:val="af4"/>
              <w:numPr>
                <w:ilvl w:val="0"/>
                <w:numId w:val="184"/>
              </w:numPr>
              <w:jc w:val="center"/>
              <w:rPr>
                <w:rStyle w:val="105pt"/>
                <w:rFonts w:ascii="Arial" w:hAnsi="Arial" w:cs="Arial"/>
                <w:color w:val="auto"/>
                <w:sz w:val="22"/>
                <w:szCs w:val="22"/>
              </w:rPr>
            </w:pPr>
          </w:p>
        </w:tc>
        <w:tc>
          <w:tcPr>
            <w:tcW w:w="4961" w:type="dxa"/>
            <w:shd w:val="clear" w:color="auto" w:fill="FFFFFF"/>
          </w:tcPr>
          <w:p w:rsidR="001C5DA5" w:rsidRPr="00A80144" w:rsidRDefault="001C5DA5" w:rsidP="00805188">
            <w:pPr>
              <w:ind w:left="100"/>
              <w:rPr>
                <w:rFonts w:ascii="Arial" w:hAnsi="Arial" w:cs="Arial"/>
                <w:sz w:val="22"/>
                <w:szCs w:val="22"/>
              </w:rPr>
            </w:pPr>
            <w:r w:rsidRPr="00A80144">
              <w:rPr>
                <w:rFonts w:ascii="Arial" w:hAnsi="Arial" w:cs="Arial"/>
                <w:sz w:val="22"/>
                <w:szCs w:val="22"/>
                <w:lang w:val="en-US"/>
              </w:rPr>
              <w:t>C</w:t>
            </w:r>
            <w:r w:rsidRPr="00A80144">
              <w:rPr>
                <w:rFonts w:ascii="Arial" w:hAnsi="Arial" w:cs="Arial"/>
                <w:sz w:val="22"/>
                <w:szCs w:val="22"/>
              </w:rPr>
              <w:t>табильность к окислению во вращающемся сосуде (</w:t>
            </w:r>
            <w:r w:rsidRPr="00A80144">
              <w:rPr>
                <w:rFonts w:ascii="Arial" w:hAnsi="Arial" w:cs="Arial"/>
                <w:sz w:val="22"/>
                <w:szCs w:val="22"/>
                <w:lang w:val="en-US"/>
              </w:rPr>
              <w:t>RPVOT</w:t>
            </w:r>
            <w:r w:rsidRPr="00A80144">
              <w:rPr>
                <w:rFonts w:ascii="Arial" w:hAnsi="Arial" w:cs="Arial"/>
                <w:sz w:val="22"/>
                <w:szCs w:val="22"/>
              </w:rPr>
              <w:t>)</w:t>
            </w:r>
            <w:r w:rsidRPr="00A80144">
              <w:rPr>
                <w:rFonts w:ascii="Arial" w:hAnsi="Arial" w:cs="Arial"/>
                <w:sz w:val="22"/>
                <w:szCs w:val="22"/>
                <w:vertAlign w:val="superscript"/>
              </w:rPr>
              <w:t>7)</w:t>
            </w:r>
            <w:r w:rsidRPr="00A80144">
              <w:rPr>
                <w:rFonts w:ascii="Arial" w:hAnsi="Arial" w:cs="Arial"/>
                <w:sz w:val="22"/>
                <w:szCs w:val="22"/>
              </w:rPr>
              <w:t>, мин, не менее</w:t>
            </w:r>
          </w:p>
        </w:tc>
        <w:tc>
          <w:tcPr>
            <w:tcW w:w="2227" w:type="dxa"/>
            <w:shd w:val="clear" w:color="auto" w:fill="FFFFFF"/>
            <w:vAlign w:val="center"/>
          </w:tcPr>
          <w:p w:rsidR="001C5DA5" w:rsidRPr="00A80144" w:rsidRDefault="001C5DA5" w:rsidP="00805188">
            <w:pPr>
              <w:jc w:val="center"/>
              <w:rPr>
                <w:rFonts w:ascii="Arial" w:hAnsi="Arial" w:cs="Arial"/>
                <w:sz w:val="22"/>
                <w:szCs w:val="22"/>
                <w:vertAlign w:val="superscript"/>
              </w:rPr>
            </w:pPr>
            <w:r w:rsidRPr="00A80144">
              <w:rPr>
                <w:rFonts w:ascii="Arial" w:hAnsi="Arial" w:cs="Arial"/>
                <w:sz w:val="22"/>
                <w:szCs w:val="22"/>
              </w:rPr>
              <w:t>950</w:t>
            </w:r>
          </w:p>
        </w:tc>
        <w:tc>
          <w:tcPr>
            <w:tcW w:w="2228" w:type="dxa"/>
            <w:shd w:val="clear" w:color="auto" w:fill="FFFFFF"/>
            <w:vAlign w:val="center"/>
          </w:tcPr>
          <w:p w:rsidR="001C5DA5" w:rsidRPr="00A80144" w:rsidRDefault="001C5DA5" w:rsidP="00805188">
            <w:pPr>
              <w:jc w:val="center"/>
              <w:rPr>
                <w:rStyle w:val="105pt"/>
                <w:rFonts w:ascii="Arial" w:eastAsiaTheme="minorEastAsia" w:hAnsi="Arial" w:cs="Arial"/>
                <w:color w:val="auto"/>
                <w:sz w:val="22"/>
                <w:szCs w:val="22"/>
              </w:rPr>
            </w:pPr>
            <w:r w:rsidRPr="00A80144">
              <w:rPr>
                <w:rStyle w:val="105pt"/>
                <w:rFonts w:ascii="Arial" w:eastAsiaTheme="minorEastAsia" w:hAnsi="Arial" w:cs="Arial"/>
                <w:color w:val="auto"/>
                <w:sz w:val="22"/>
                <w:szCs w:val="22"/>
                <w:lang w:val="en-US"/>
              </w:rPr>
              <w:t>ASTM2272</w:t>
            </w:r>
          </w:p>
        </w:tc>
        <w:tc>
          <w:tcPr>
            <w:tcW w:w="2227" w:type="dxa"/>
            <w:shd w:val="clear" w:color="auto" w:fill="FFFFFF"/>
            <w:vAlign w:val="center"/>
          </w:tcPr>
          <w:p w:rsidR="001C5DA5" w:rsidRPr="00A80144" w:rsidRDefault="001C5DA5" w:rsidP="00805188">
            <w:pPr>
              <w:jc w:val="center"/>
              <w:rPr>
                <w:rFonts w:ascii="Arial" w:hAnsi="Arial" w:cs="Arial"/>
                <w:sz w:val="22"/>
                <w:szCs w:val="22"/>
              </w:rPr>
            </w:pPr>
            <w:r w:rsidRPr="00A80144">
              <w:rPr>
                <w:rFonts w:ascii="Arial" w:hAnsi="Arial" w:cs="Arial"/>
                <w:sz w:val="22"/>
                <w:szCs w:val="22"/>
              </w:rPr>
              <w:t>-</w:t>
            </w:r>
          </w:p>
        </w:tc>
        <w:tc>
          <w:tcPr>
            <w:tcW w:w="2228" w:type="dxa"/>
            <w:shd w:val="clear" w:color="auto" w:fill="FFFFFF"/>
            <w:vAlign w:val="center"/>
          </w:tcPr>
          <w:p w:rsidR="001C5DA5" w:rsidRPr="00A80144" w:rsidRDefault="001C5DA5" w:rsidP="00805188">
            <w:pPr>
              <w:jc w:val="center"/>
              <w:rPr>
                <w:rStyle w:val="105pt"/>
                <w:rFonts w:ascii="Arial" w:eastAsiaTheme="minorEastAsia" w:hAnsi="Arial" w:cs="Arial"/>
                <w:color w:val="auto"/>
                <w:sz w:val="22"/>
                <w:szCs w:val="22"/>
              </w:rPr>
            </w:pPr>
            <w:r w:rsidRPr="00A80144">
              <w:rPr>
                <w:rStyle w:val="105pt"/>
                <w:rFonts w:ascii="Arial" w:eastAsiaTheme="minorEastAsia" w:hAnsi="Arial" w:cs="Arial"/>
                <w:color w:val="auto"/>
                <w:sz w:val="22"/>
                <w:szCs w:val="22"/>
              </w:rPr>
              <w:t>-</w:t>
            </w:r>
          </w:p>
        </w:tc>
      </w:tr>
    </w:tbl>
    <w:p w:rsidR="001C5DA5" w:rsidRPr="00A80144" w:rsidRDefault="001C5DA5" w:rsidP="00805188">
      <w:pPr>
        <w:pStyle w:val="73"/>
        <w:shd w:val="clear" w:color="auto" w:fill="auto"/>
        <w:tabs>
          <w:tab w:val="left" w:pos="0"/>
          <w:tab w:val="left" w:pos="993"/>
        </w:tabs>
        <w:spacing w:before="0" w:after="0" w:line="240" w:lineRule="auto"/>
        <w:ind w:firstLine="567"/>
        <w:jc w:val="left"/>
        <w:rPr>
          <w:rFonts w:ascii="Arial" w:hAnsi="Arial" w:cs="Arial"/>
          <w:color w:val="auto"/>
          <w:sz w:val="22"/>
          <w:szCs w:val="22"/>
        </w:rPr>
      </w:pPr>
    </w:p>
    <w:p w:rsidR="001C5DA5" w:rsidRPr="00A80144" w:rsidRDefault="001C5DA5" w:rsidP="00805188">
      <w:pPr>
        <w:pStyle w:val="73"/>
        <w:shd w:val="clear" w:color="auto" w:fill="auto"/>
        <w:tabs>
          <w:tab w:val="left" w:pos="0"/>
          <w:tab w:val="left" w:pos="993"/>
        </w:tabs>
        <w:spacing w:before="0" w:after="0" w:line="240" w:lineRule="auto"/>
        <w:ind w:firstLine="567"/>
        <w:jc w:val="left"/>
        <w:rPr>
          <w:rFonts w:ascii="Arial" w:hAnsi="Arial" w:cs="Arial"/>
          <w:b/>
          <w:color w:val="auto"/>
          <w:sz w:val="22"/>
          <w:szCs w:val="22"/>
        </w:rPr>
      </w:pPr>
      <w:r w:rsidRPr="00A80144">
        <w:rPr>
          <w:rFonts w:ascii="Arial" w:hAnsi="Arial" w:cs="Arial"/>
          <w:b/>
          <w:color w:val="auto"/>
          <w:sz w:val="22"/>
          <w:szCs w:val="22"/>
        </w:rPr>
        <w:t>Примечания:</w:t>
      </w:r>
    </w:p>
    <w:p w:rsidR="001C5DA5" w:rsidRPr="00A80144" w:rsidRDefault="001C5DA5" w:rsidP="00805188">
      <w:pPr>
        <w:pStyle w:val="73"/>
        <w:shd w:val="clear" w:color="auto" w:fill="auto"/>
        <w:tabs>
          <w:tab w:val="left" w:pos="0"/>
          <w:tab w:val="left" w:pos="993"/>
        </w:tabs>
        <w:spacing w:before="0" w:after="0" w:line="240" w:lineRule="auto"/>
        <w:ind w:firstLine="567"/>
        <w:jc w:val="left"/>
        <w:rPr>
          <w:rFonts w:ascii="Arial" w:hAnsi="Arial" w:cs="Arial"/>
          <w:color w:val="auto"/>
          <w:sz w:val="22"/>
          <w:szCs w:val="22"/>
        </w:rPr>
      </w:pPr>
      <w:r w:rsidRPr="00A80144">
        <w:rPr>
          <w:rFonts w:ascii="Arial" w:hAnsi="Arial" w:cs="Arial"/>
          <w:color w:val="auto"/>
          <w:sz w:val="22"/>
          <w:szCs w:val="22"/>
        </w:rPr>
        <w:t xml:space="preserve">* - для масла </w:t>
      </w:r>
      <w:r w:rsidRPr="00A80144">
        <w:rPr>
          <w:rFonts w:ascii="Arial" w:hAnsi="Arial" w:cs="Arial"/>
          <w:color w:val="auto"/>
          <w:sz w:val="22"/>
          <w:szCs w:val="22"/>
          <w:lang w:val="en-US"/>
        </w:rPr>
        <w:t>Shell</w:t>
      </w:r>
      <w:r w:rsidRPr="00A80144">
        <w:rPr>
          <w:rFonts w:ascii="Arial" w:hAnsi="Arial" w:cs="Arial"/>
          <w:color w:val="auto"/>
          <w:sz w:val="22"/>
          <w:szCs w:val="22"/>
        </w:rPr>
        <w:t xml:space="preserve"> </w:t>
      </w:r>
      <w:r w:rsidRPr="00A80144">
        <w:rPr>
          <w:rFonts w:ascii="Arial" w:hAnsi="Arial" w:cs="Arial"/>
          <w:color w:val="auto"/>
          <w:sz w:val="22"/>
          <w:szCs w:val="22"/>
          <w:lang w:val="en-US"/>
        </w:rPr>
        <w:t>Turbo</w:t>
      </w:r>
      <w:r w:rsidRPr="00A80144">
        <w:rPr>
          <w:rFonts w:ascii="Arial" w:hAnsi="Arial" w:cs="Arial"/>
          <w:color w:val="auto"/>
          <w:sz w:val="22"/>
          <w:szCs w:val="22"/>
        </w:rPr>
        <w:t xml:space="preserve"> Т32 показатели указаны в соответствии с </w:t>
      </w:r>
      <w:r w:rsidRPr="00A80144">
        <w:rPr>
          <w:rFonts w:ascii="Arial" w:hAnsi="Arial" w:cs="Arial"/>
          <w:color w:val="auto"/>
          <w:sz w:val="22"/>
          <w:szCs w:val="22"/>
          <w:lang w:val="en-US"/>
        </w:rPr>
        <w:t>GEK</w:t>
      </w:r>
      <w:r w:rsidRPr="00A80144">
        <w:rPr>
          <w:rFonts w:ascii="Arial" w:hAnsi="Arial" w:cs="Arial"/>
          <w:color w:val="auto"/>
          <w:sz w:val="22"/>
          <w:szCs w:val="22"/>
        </w:rPr>
        <w:t xml:space="preserve"> 107395А (таблица 1), </w:t>
      </w:r>
      <w:r w:rsidRPr="00A80144">
        <w:rPr>
          <w:rFonts w:ascii="Arial" w:hAnsi="Arial" w:cs="Arial"/>
          <w:color w:val="auto"/>
          <w:sz w:val="22"/>
          <w:szCs w:val="22"/>
          <w:lang w:val="en-US"/>
        </w:rPr>
        <w:t>GEK</w:t>
      </w:r>
      <w:r w:rsidRPr="00A80144">
        <w:rPr>
          <w:rFonts w:ascii="Arial" w:hAnsi="Arial" w:cs="Arial"/>
          <w:color w:val="auto"/>
          <w:sz w:val="22"/>
          <w:szCs w:val="22"/>
        </w:rPr>
        <w:t xml:space="preserve"> 120498, </w:t>
      </w:r>
      <w:r w:rsidRPr="00A80144">
        <w:rPr>
          <w:rFonts w:ascii="Arial" w:hAnsi="Arial" w:cs="Arial"/>
          <w:color w:val="auto"/>
          <w:sz w:val="22"/>
          <w:szCs w:val="22"/>
          <w:lang w:val="en-US"/>
        </w:rPr>
        <w:t>GEK</w:t>
      </w:r>
      <w:r w:rsidRPr="00A80144">
        <w:rPr>
          <w:rFonts w:ascii="Arial" w:hAnsi="Arial" w:cs="Arial"/>
          <w:color w:val="auto"/>
          <w:sz w:val="22"/>
          <w:szCs w:val="22"/>
        </w:rPr>
        <w:t xml:space="preserve"> 325568</w:t>
      </w:r>
      <w:r w:rsidRPr="00A80144">
        <w:rPr>
          <w:rFonts w:ascii="Arial" w:hAnsi="Arial" w:cs="Arial"/>
          <w:color w:val="auto"/>
          <w:sz w:val="22"/>
          <w:szCs w:val="22"/>
          <w:lang w:val="en-US"/>
        </w:rPr>
        <w:t>j</w:t>
      </w:r>
      <w:r w:rsidRPr="00A80144">
        <w:rPr>
          <w:rFonts w:ascii="Arial" w:hAnsi="Arial" w:cs="Arial"/>
          <w:color w:val="auto"/>
          <w:sz w:val="22"/>
          <w:szCs w:val="22"/>
        </w:rPr>
        <w:t xml:space="preserve"> (таблица 1).  - для ТНК Турбо ЕР46 нормативы установлены в соответствии с рекомендациями производителя масла – ООО «РН-смазочные материалы» - по СТО 70238424.27.100.053-2013 (таблица 9, за исключением показателей «Стабильность против окисления» и «Содержание ингибитора окисления»), ТУ 0253-031-44918199-2008 изм. 3 и с учетом требований производителя оборудования – компании </w:t>
      </w:r>
      <w:r w:rsidRPr="00A80144">
        <w:rPr>
          <w:rFonts w:ascii="Arial" w:hAnsi="Arial" w:cs="Arial"/>
          <w:color w:val="auto"/>
          <w:sz w:val="22"/>
          <w:szCs w:val="22"/>
          <w:lang w:val="en-US"/>
        </w:rPr>
        <w:t>Siemens</w:t>
      </w:r>
      <w:r w:rsidRPr="00A80144">
        <w:rPr>
          <w:rFonts w:ascii="Arial" w:hAnsi="Arial" w:cs="Arial"/>
          <w:color w:val="auto"/>
          <w:sz w:val="22"/>
          <w:szCs w:val="22"/>
        </w:rPr>
        <w:t>.</w:t>
      </w:r>
    </w:p>
    <w:p w:rsidR="001C5DA5" w:rsidRPr="00A80144" w:rsidRDefault="001C5DA5" w:rsidP="00805188">
      <w:pPr>
        <w:pStyle w:val="73"/>
        <w:shd w:val="clear" w:color="auto" w:fill="auto"/>
        <w:tabs>
          <w:tab w:val="left" w:pos="0"/>
          <w:tab w:val="left" w:pos="993"/>
        </w:tabs>
        <w:spacing w:before="0" w:after="0" w:line="240" w:lineRule="auto"/>
        <w:ind w:firstLine="567"/>
        <w:jc w:val="left"/>
        <w:rPr>
          <w:rFonts w:ascii="Arial" w:hAnsi="Arial" w:cs="Arial"/>
          <w:color w:val="auto"/>
          <w:sz w:val="22"/>
          <w:szCs w:val="22"/>
        </w:rPr>
      </w:pPr>
      <w:r w:rsidRPr="00A80144">
        <w:rPr>
          <w:rFonts w:ascii="Arial" w:hAnsi="Arial" w:cs="Arial"/>
          <w:color w:val="auto"/>
          <w:sz w:val="22"/>
          <w:szCs w:val="22"/>
        </w:rPr>
        <w:t xml:space="preserve">** - указанные ГОСТы могут использоваться как альтернативные методы определения, но не заменяют соответствующие </w:t>
      </w:r>
      <w:r w:rsidRPr="00A80144">
        <w:rPr>
          <w:rFonts w:ascii="Arial" w:hAnsi="Arial" w:cs="Arial"/>
          <w:color w:val="auto"/>
          <w:sz w:val="22"/>
          <w:szCs w:val="22"/>
          <w:lang w:val="en-US"/>
        </w:rPr>
        <w:t>ASTM</w:t>
      </w:r>
      <w:r w:rsidRPr="00A80144">
        <w:rPr>
          <w:rFonts w:ascii="Arial" w:hAnsi="Arial" w:cs="Arial"/>
          <w:color w:val="auto"/>
          <w:sz w:val="22"/>
          <w:szCs w:val="22"/>
        </w:rPr>
        <w:t xml:space="preserve">. </w:t>
      </w:r>
    </w:p>
    <w:p w:rsidR="001C5DA5" w:rsidRPr="00A80144" w:rsidRDefault="001C5DA5" w:rsidP="00805188">
      <w:pPr>
        <w:ind w:firstLine="567"/>
        <w:rPr>
          <w:rStyle w:val="9pt0"/>
          <w:rFonts w:ascii="Arial" w:hAnsi="Arial" w:cs="Arial"/>
          <w:b w:val="0"/>
          <w:color w:val="auto"/>
          <w:sz w:val="22"/>
          <w:szCs w:val="22"/>
        </w:rPr>
      </w:pPr>
      <w:r w:rsidRPr="00A80144">
        <w:rPr>
          <w:rStyle w:val="9pt0"/>
          <w:rFonts w:ascii="Arial" w:hAnsi="Arial" w:cs="Arial"/>
          <w:b w:val="0"/>
          <w:color w:val="auto"/>
          <w:sz w:val="22"/>
          <w:szCs w:val="22"/>
          <w:vertAlign w:val="superscript"/>
        </w:rPr>
        <w:t>1)</w:t>
      </w:r>
      <w:r w:rsidRPr="00A80144">
        <w:rPr>
          <w:rStyle w:val="9pt0"/>
          <w:rFonts w:ascii="Arial" w:hAnsi="Arial" w:cs="Arial"/>
          <w:b w:val="0"/>
          <w:color w:val="auto"/>
          <w:sz w:val="22"/>
          <w:szCs w:val="22"/>
        </w:rPr>
        <w:t xml:space="preserve"> стабильность к окислению масла </w:t>
      </w:r>
      <w:r w:rsidRPr="00A80144">
        <w:rPr>
          <w:rStyle w:val="9pt0"/>
          <w:rFonts w:ascii="Arial" w:hAnsi="Arial" w:cs="Arial"/>
          <w:b w:val="0"/>
          <w:color w:val="auto"/>
          <w:sz w:val="22"/>
          <w:szCs w:val="22"/>
          <w:lang w:val="en-US"/>
        </w:rPr>
        <w:t>Shell</w:t>
      </w:r>
      <w:r w:rsidRPr="00A80144">
        <w:rPr>
          <w:rStyle w:val="9pt0"/>
          <w:rFonts w:ascii="Arial" w:hAnsi="Arial" w:cs="Arial"/>
          <w:b w:val="0"/>
          <w:color w:val="auto"/>
          <w:sz w:val="22"/>
          <w:szCs w:val="22"/>
        </w:rPr>
        <w:t xml:space="preserve"> </w:t>
      </w:r>
      <w:r w:rsidRPr="00A80144">
        <w:rPr>
          <w:rStyle w:val="9pt0"/>
          <w:rFonts w:ascii="Arial" w:hAnsi="Arial" w:cs="Arial"/>
          <w:b w:val="0"/>
          <w:color w:val="auto"/>
          <w:sz w:val="22"/>
          <w:szCs w:val="22"/>
          <w:lang w:val="en-US"/>
        </w:rPr>
        <w:t>Turbo</w:t>
      </w:r>
      <w:r w:rsidRPr="00A80144">
        <w:rPr>
          <w:rStyle w:val="9pt0"/>
          <w:rFonts w:ascii="Arial" w:hAnsi="Arial" w:cs="Arial"/>
          <w:b w:val="0"/>
          <w:color w:val="auto"/>
          <w:sz w:val="22"/>
          <w:szCs w:val="22"/>
        </w:rPr>
        <w:t xml:space="preserve"> Т32 выполняется в лаборатории производителя масла по методике </w:t>
      </w:r>
      <w:r w:rsidRPr="00A80144">
        <w:rPr>
          <w:rStyle w:val="9pt0"/>
          <w:rFonts w:ascii="Arial" w:hAnsi="Arial" w:cs="Arial"/>
          <w:b w:val="0"/>
          <w:color w:val="auto"/>
          <w:sz w:val="22"/>
          <w:szCs w:val="22"/>
          <w:lang w:val="en-US"/>
        </w:rPr>
        <w:t>ASTM</w:t>
      </w:r>
      <w:r w:rsidRPr="00A80144">
        <w:rPr>
          <w:rStyle w:val="9pt0"/>
          <w:rFonts w:ascii="Arial" w:hAnsi="Arial" w:cs="Arial"/>
          <w:b w:val="0"/>
          <w:color w:val="auto"/>
          <w:sz w:val="22"/>
          <w:szCs w:val="22"/>
        </w:rPr>
        <w:t xml:space="preserve"> </w:t>
      </w:r>
      <w:r w:rsidRPr="00A80144">
        <w:rPr>
          <w:rStyle w:val="9pt0"/>
          <w:rFonts w:ascii="Arial" w:hAnsi="Arial" w:cs="Arial"/>
          <w:b w:val="0"/>
          <w:color w:val="auto"/>
          <w:sz w:val="22"/>
          <w:szCs w:val="22"/>
          <w:lang w:val="en-US"/>
        </w:rPr>
        <w:t>D</w:t>
      </w:r>
      <w:r w:rsidRPr="00A80144">
        <w:rPr>
          <w:rStyle w:val="9pt0"/>
          <w:rFonts w:ascii="Arial" w:hAnsi="Arial" w:cs="Arial"/>
          <w:b w:val="0"/>
          <w:color w:val="auto"/>
          <w:sz w:val="22"/>
          <w:szCs w:val="22"/>
        </w:rPr>
        <w:t>943 и подтверждается поставщиком масла на основании документов производителя масла. Должна составлять не менее 5000 часов для свежего масла. В химических лабораториях Филиалов не определяется.</w:t>
      </w:r>
    </w:p>
    <w:p w:rsidR="001C5DA5" w:rsidRPr="00A80144" w:rsidRDefault="001C5DA5" w:rsidP="00805188">
      <w:pPr>
        <w:ind w:firstLine="567"/>
        <w:rPr>
          <w:rStyle w:val="9pt0"/>
          <w:rFonts w:ascii="Arial" w:hAnsi="Arial" w:cs="Arial"/>
          <w:b w:val="0"/>
          <w:color w:val="auto"/>
          <w:sz w:val="22"/>
          <w:szCs w:val="22"/>
        </w:rPr>
      </w:pPr>
      <w:r w:rsidRPr="00A80144">
        <w:rPr>
          <w:rStyle w:val="9pt0"/>
          <w:rFonts w:ascii="Arial" w:hAnsi="Arial" w:cs="Arial"/>
          <w:b w:val="0"/>
          <w:color w:val="auto"/>
          <w:sz w:val="22"/>
          <w:szCs w:val="22"/>
          <w:vertAlign w:val="superscript"/>
        </w:rPr>
        <w:t xml:space="preserve">2) </w:t>
      </w:r>
      <w:r w:rsidRPr="00A80144">
        <w:rPr>
          <w:rStyle w:val="105pt"/>
          <w:rFonts w:ascii="Arial" w:hAnsi="Arial" w:cs="Arial"/>
          <w:color w:val="auto"/>
          <w:sz w:val="22"/>
          <w:szCs w:val="22"/>
        </w:rPr>
        <w:t xml:space="preserve">температура застывания </w:t>
      </w:r>
      <w:r w:rsidRPr="00A80144">
        <w:rPr>
          <w:rStyle w:val="9pt0"/>
          <w:rFonts w:ascii="Arial" w:hAnsi="Arial" w:cs="Arial"/>
          <w:b w:val="0"/>
          <w:color w:val="auto"/>
          <w:sz w:val="22"/>
          <w:szCs w:val="22"/>
        </w:rPr>
        <w:t>выполняется в лаборатории производителя масла и подтверждается поставщиком масла на основании документов производителя масла. В химических лабораториях Филиалов не определяется.</w:t>
      </w:r>
    </w:p>
    <w:p w:rsidR="001C5DA5" w:rsidRPr="00A80144" w:rsidRDefault="001C5DA5" w:rsidP="00805188">
      <w:pPr>
        <w:ind w:firstLine="567"/>
        <w:rPr>
          <w:rStyle w:val="9pt0"/>
          <w:rFonts w:ascii="Arial" w:hAnsi="Arial" w:cs="Arial"/>
          <w:b w:val="0"/>
          <w:color w:val="auto"/>
          <w:sz w:val="22"/>
          <w:szCs w:val="22"/>
        </w:rPr>
      </w:pPr>
      <w:r w:rsidRPr="00A80144">
        <w:rPr>
          <w:rStyle w:val="9pt0"/>
          <w:rFonts w:ascii="Arial" w:hAnsi="Arial" w:cs="Arial"/>
          <w:b w:val="0"/>
          <w:color w:val="auto"/>
          <w:sz w:val="22"/>
          <w:szCs w:val="22"/>
          <w:vertAlign w:val="superscript"/>
        </w:rPr>
        <w:t>3)</w:t>
      </w:r>
      <w:r w:rsidRPr="00A80144">
        <w:rPr>
          <w:rStyle w:val="9pt0"/>
          <w:rFonts w:ascii="Arial" w:hAnsi="Arial" w:cs="Arial"/>
          <w:b w:val="0"/>
          <w:color w:val="auto"/>
          <w:sz w:val="22"/>
          <w:szCs w:val="22"/>
        </w:rPr>
        <w:t xml:space="preserve"> приведенные нормы не являются браковочными для товарных и свежих масел, определение обязательное. </w:t>
      </w:r>
    </w:p>
    <w:p w:rsidR="001C5DA5" w:rsidRPr="00A80144" w:rsidRDefault="001C5DA5" w:rsidP="00805188">
      <w:pPr>
        <w:ind w:firstLine="567"/>
        <w:rPr>
          <w:rFonts w:ascii="Arial" w:hAnsi="Arial" w:cs="Arial"/>
          <w:sz w:val="22"/>
          <w:szCs w:val="22"/>
        </w:rPr>
      </w:pPr>
      <w:r w:rsidRPr="00A80144">
        <w:rPr>
          <w:rStyle w:val="9pt0"/>
          <w:rFonts w:ascii="Arial" w:hAnsi="Arial" w:cs="Arial"/>
          <w:b w:val="0"/>
          <w:color w:val="auto"/>
          <w:sz w:val="22"/>
          <w:szCs w:val="22"/>
          <w:vertAlign w:val="superscript"/>
        </w:rPr>
        <w:t xml:space="preserve">4) </w:t>
      </w:r>
      <w:r w:rsidRPr="00A80144">
        <w:rPr>
          <w:rStyle w:val="9pt0"/>
          <w:rFonts w:ascii="Arial" w:hAnsi="Arial" w:cs="Arial"/>
          <w:b w:val="0"/>
          <w:color w:val="auto"/>
          <w:sz w:val="22"/>
          <w:szCs w:val="22"/>
        </w:rPr>
        <w:t xml:space="preserve">в случае необходимости уточнения  результатов, полученных в лаборатории Филиала, информация о содержании воды (%) в партии товарного масла </w:t>
      </w:r>
      <w:r w:rsidRPr="00A80144">
        <w:rPr>
          <w:rFonts w:ascii="Arial" w:hAnsi="Arial" w:cs="Arial"/>
          <w:sz w:val="22"/>
          <w:szCs w:val="22"/>
          <w:lang w:val="en-US"/>
        </w:rPr>
        <w:t>Shell</w:t>
      </w:r>
      <w:r w:rsidRPr="00A80144">
        <w:rPr>
          <w:rFonts w:ascii="Arial" w:hAnsi="Arial" w:cs="Arial"/>
          <w:sz w:val="22"/>
          <w:szCs w:val="22"/>
        </w:rPr>
        <w:t xml:space="preserve"> </w:t>
      </w:r>
      <w:r w:rsidRPr="00A80144">
        <w:rPr>
          <w:rFonts w:ascii="Arial" w:hAnsi="Arial" w:cs="Arial"/>
          <w:sz w:val="22"/>
          <w:szCs w:val="22"/>
          <w:lang w:val="en-US"/>
        </w:rPr>
        <w:t>Turbo</w:t>
      </w:r>
      <w:r w:rsidRPr="00A80144">
        <w:rPr>
          <w:rFonts w:ascii="Arial" w:hAnsi="Arial" w:cs="Arial"/>
          <w:sz w:val="22"/>
          <w:szCs w:val="22"/>
        </w:rPr>
        <w:t xml:space="preserve"> Т32 предоставляется поставщиком масла по запросу.</w:t>
      </w:r>
    </w:p>
    <w:p w:rsidR="001C5DA5" w:rsidRPr="00A80144" w:rsidRDefault="001C5DA5" w:rsidP="00805188">
      <w:pPr>
        <w:ind w:firstLine="567"/>
        <w:rPr>
          <w:rStyle w:val="9pt0"/>
          <w:rFonts w:ascii="Arial" w:hAnsi="Arial" w:cs="Arial"/>
          <w:b w:val="0"/>
          <w:color w:val="auto"/>
          <w:sz w:val="22"/>
          <w:szCs w:val="22"/>
        </w:rPr>
      </w:pPr>
      <w:r w:rsidRPr="00A80144">
        <w:rPr>
          <w:rStyle w:val="9pt0"/>
          <w:rFonts w:ascii="Arial" w:hAnsi="Arial" w:cs="Arial"/>
          <w:b w:val="0"/>
          <w:color w:val="auto"/>
          <w:sz w:val="22"/>
          <w:szCs w:val="22"/>
          <w:vertAlign w:val="superscript"/>
        </w:rPr>
        <w:t>5)</w:t>
      </w:r>
      <w:r w:rsidRPr="00A80144">
        <w:rPr>
          <w:rStyle w:val="9pt0"/>
          <w:rFonts w:ascii="Arial" w:hAnsi="Arial" w:cs="Arial"/>
          <w:b w:val="0"/>
          <w:color w:val="auto"/>
          <w:sz w:val="22"/>
          <w:szCs w:val="22"/>
        </w:rPr>
        <w:t>содержание серы в масле ТНК Турбо ЕР 46 выполняется в лаборатории производителя масла и указывается в паспорте (сертификате) качества масла. В химических лабораториях Филиалов не определяется.</w:t>
      </w:r>
    </w:p>
    <w:p w:rsidR="001C5DA5" w:rsidRPr="00A80144" w:rsidRDefault="001C5DA5" w:rsidP="00805188">
      <w:pPr>
        <w:pStyle w:val="73"/>
        <w:shd w:val="clear" w:color="auto" w:fill="auto"/>
        <w:tabs>
          <w:tab w:val="left" w:pos="0"/>
          <w:tab w:val="left" w:pos="993"/>
        </w:tabs>
        <w:spacing w:before="0" w:after="0" w:line="240" w:lineRule="auto"/>
        <w:jc w:val="left"/>
        <w:rPr>
          <w:rFonts w:ascii="Arial" w:hAnsi="Arial" w:cs="Arial"/>
          <w:color w:val="auto"/>
          <w:sz w:val="22"/>
          <w:szCs w:val="22"/>
        </w:rPr>
      </w:pPr>
      <w:r w:rsidRPr="00A80144">
        <w:rPr>
          <w:rFonts w:ascii="Arial" w:hAnsi="Arial" w:cs="Arial"/>
          <w:color w:val="auto"/>
          <w:sz w:val="22"/>
          <w:szCs w:val="22"/>
        </w:rPr>
        <w:t xml:space="preserve">         </w:t>
      </w:r>
      <w:r w:rsidRPr="00A80144">
        <w:rPr>
          <w:rFonts w:ascii="Arial" w:hAnsi="Arial" w:cs="Arial"/>
          <w:color w:val="auto"/>
          <w:sz w:val="22"/>
          <w:szCs w:val="22"/>
          <w:vertAlign w:val="superscript"/>
        </w:rPr>
        <w:t>6)</w:t>
      </w:r>
      <w:r w:rsidRPr="00A80144">
        <w:rPr>
          <w:rFonts w:ascii="Arial" w:hAnsi="Arial" w:cs="Arial"/>
          <w:color w:val="auto"/>
          <w:sz w:val="22"/>
          <w:szCs w:val="22"/>
        </w:rPr>
        <w:t>значение не нормируется, определение обязательное. Проба товарного масла хранится в группе анализа топлива и масел химической лаборатории Филиала и в  группе анализа топлива и масел химической лаборатории Филиала «Шатурская ГРЭС» в течение всего периода эксплуатации масла.</w:t>
      </w:r>
    </w:p>
    <w:p w:rsidR="001C5DA5" w:rsidRPr="00A80144" w:rsidRDefault="001C5DA5" w:rsidP="00805188">
      <w:pPr>
        <w:ind w:firstLine="567"/>
        <w:rPr>
          <w:rStyle w:val="9pt0"/>
          <w:rFonts w:ascii="Arial" w:hAnsi="Arial" w:cs="Arial"/>
          <w:b w:val="0"/>
          <w:color w:val="auto"/>
          <w:sz w:val="22"/>
          <w:szCs w:val="22"/>
        </w:rPr>
      </w:pPr>
      <w:r w:rsidRPr="00A80144">
        <w:rPr>
          <w:rFonts w:ascii="Arial" w:hAnsi="Arial" w:cs="Arial"/>
          <w:sz w:val="22"/>
          <w:szCs w:val="22"/>
          <w:vertAlign w:val="superscript"/>
        </w:rPr>
        <w:t xml:space="preserve">7) </w:t>
      </w:r>
      <w:r w:rsidRPr="00A80144">
        <w:rPr>
          <w:rFonts w:ascii="Arial" w:hAnsi="Arial" w:cs="Arial"/>
          <w:sz w:val="22"/>
          <w:szCs w:val="22"/>
        </w:rPr>
        <w:t>стабильность к окислению во вращающемся сосуде (</w:t>
      </w:r>
      <w:r w:rsidRPr="00A80144">
        <w:rPr>
          <w:rFonts w:ascii="Arial" w:hAnsi="Arial" w:cs="Arial"/>
          <w:sz w:val="22"/>
          <w:szCs w:val="22"/>
          <w:lang w:val="en-US"/>
        </w:rPr>
        <w:t>RPVOT</w:t>
      </w:r>
      <w:r w:rsidRPr="00A80144">
        <w:rPr>
          <w:rFonts w:ascii="Arial" w:hAnsi="Arial" w:cs="Arial"/>
          <w:sz w:val="22"/>
          <w:szCs w:val="22"/>
        </w:rPr>
        <w:t xml:space="preserve">)  </w:t>
      </w:r>
      <w:r w:rsidRPr="00A80144">
        <w:rPr>
          <w:rStyle w:val="9pt0"/>
          <w:rFonts w:ascii="Arial" w:hAnsi="Arial" w:cs="Arial"/>
          <w:b w:val="0"/>
          <w:color w:val="auto"/>
          <w:sz w:val="22"/>
          <w:szCs w:val="22"/>
        </w:rPr>
        <w:t xml:space="preserve">масла </w:t>
      </w:r>
      <w:r w:rsidRPr="00A80144">
        <w:rPr>
          <w:rStyle w:val="9pt0"/>
          <w:rFonts w:ascii="Arial" w:hAnsi="Arial" w:cs="Arial"/>
          <w:b w:val="0"/>
          <w:color w:val="auto"/>
          <w:sz w:val="22"/>
          <w:szCs w:val="22"/>
          <w:lang w:val="en-US"/>
        </w:rPr>
        <w:t>Shell</w:t>
      </w:r>
      <w:r w:rsidRPr="00A80144">
        <w:rPr>
          <w:rStyle w:val="9pt0"/>
          <w:rFonts w:ascii="Arial" w:hAnsi="Arial" w:cs="Arial"/>
          <w:b w:val="0"/>
          <w:color w:val="auto"/>
          <w:sz w:val="22"/>
          <w:szCs w:val="22"/>
        </w:rPr>
        <w:t xml:space="preserve"> </w:t>
      </w:r>
      <w:r w:rsidRPr="00A80144">
        <w:rPr>
          <w:rStyle w:val="9pt0"/>
          <w:rFonts w:ascii="Arial" w:hAnsi="Arial" w:cs="Arial"/>
          <w:b w:val="0"/>
          <w:color w:val="auto"/>
          <w:sz w:val="22"/>
          <w:szCs w:val="22"/>
          <w:lang w:val="en-US"/>
        </w:rPr>
        <w:t>Turbo</w:t>
      </w:r>
      <w:r w:rsidRPr="00A80144">
        <w:rPr>
          <w:rStyle w:val="9pt0"/>
          <w:rFonts w:ascii="Arial" w:hAnsi="Arial" w:cs="Arial"/>
          <w:b w:val="0"/>
          <w:color w:val="auto"/>
          <w:sz w:val="22"/>
          <w:szCs w:val="22"/>
        </w:rPr>
        <w:t xml:space="preserve"> Т32 выполняется в лаборатории производителя масла по методике </w:t>
      </w:r>
      <w:r w:rsidRPr="00A80144">
        <w:rPr>
          <w:rStyle w:val="9pt0"/>
          <w:rFonts w:ascii="Arial" w:hAnsi="Arial" w:cs="Arial"/>
          <w:b w:val="0"/>
          <w:color w:val="auto"/>
          <w:sz w:val="22"/>
          <w:szCs w:val="22"/>
          <w:lang w:val="en-US"/>
        </w:rPr>
        <w:t>ASTM</w:t>
      </w:r>
      <w:r w:rsidRPr="00A80144">
        <w:rPr>
          <w:rStyle w:val="9pt0"/>
          <w:rFonts w:ascii="Arial" w:hAnsi="Arial" w:cs="Arial"/>
          <w:b w:val="0"/>
          <w:color w:val="auto"/>
          <w:sz w:val="22"/>
          <w:szCs w:val="22"/>
        </w:rPr>
        <w:t xml:space="preserve"> </w:t>
      </w:r>
      <w:r w:rsidRPr="00A80144">
        <w:rPr>
          <w:rStyle w:val="9pt0"/>
          <w:rFonts w:ascii="Arial" w:hAnsi="Arial" w:cs="Arial"/>
          <w:b w:val="0"/>
          <w:color w:val="auto"/>
          <w:sz w:val="22"/>
          <w:szCs w:val="22"/>
          <w:lang w:val="en-US"/>
        </w:rPr>
        <w:t>D</w:t>
      </w:r>
      <w:r w:rsidRPr="00A80144">
        <w:rPr>
          <w:rStyle w:val="9pt0"/>
          <w:rFonts w:ascii="Arial" w:hAnsi="Arial" w:cs="Arial"/>
          <w:b w:val="0"/>
          <w:color w:val="auto"/>
          <w:sz w:val="22"/>
          <w:szCs w:val="22"/>
        </w:rPr>
        <w:t>2272 и используется для мониторинга качества масла в процессе эксплуатации. Базовым показателем является значение, указанное в техническом описании на продукт. В химических лабораториях Филиалов не определяется.</w:t>
      </w:r>
    </w:p>
    <w:p w:rsidR="001C5DA5" w:rsidRPr="00A80144" w:rsidRDefault="001C5DA5" w:rsidP="00805188">
      <w:pPr>
        <w:pStyle w:val="73"/>
        <w:shd w:val="clear" w:color="auto" w:fill="auto"/>
        <w:tabs>
          <w:tab w:val="left" w:pos="0"/>
          <w:tab w:val="left" w:pos="993"/>
        </w:tabs>
        <w:spacing w:before="0" w:after="0" w:line="240" w:lineRule="auto"/>
        <w:ind w:firstLine="567"/>
        <w:jc w:val="left"/>
        <w:rPr>
          <w:rFonts w:ascii="Arial" w:hAnsi="Arial" w:cs="Arial"/>
          <w:color w:val="auto"/>
          <w:sz w:val="22"/>
          <w:szCs w:val="22"/>
        </w:rPr>
        <w:sectPr w:rsidR="001C5DA5" w:rsidRPr="00A80144" w:rsidSect="009F7729">
          <w:pgSz w:w="16838" w:h="11906" w:orient="landscape" w:code="9"/>
          <w:pgMar w:top="1134" w:right="1134" w:bottom="851" w:left="1134" w:header="720" w:footer="720" w:gutter="0"/>
          <w:cols w:space="708"/>
          <w:noEndnote/>
          <w:titlePg/>
          <w:docGrid w:linePitch="360"/>
        </w:sectPr>
      </w:pPr>
    </w:p>
    <w:p w:rsidR="001C5DA5" w:rsidRPr="00A80144" w:rsidRDefault="001C5DA5" w:rsidP="00805188">
      <w:pPr>
        <w:rPr>
          <w:rFonts w:ascii="Arial" w:hAnsi="Arial" w:cs="Arial"/>
          <w:sz w:val="22"/>
          <w:szCs w:val="22"/>
        </w:rPr>
      </w:pPr>
    </w:p>
    <w:p w:rsidR="00663264" w:rsidRPr="00A80144" w:rsidRDefault="00663264" w:rsidP="00805188">
      <w:pPr>
        <w:pStyle w:val="73"/>
        <w:shd w:val="clear" w:color="auto" w:fill="auto"/>
        <w:spacing w:before="0" w:after="0" w:line="240" w:lineRule="auto"/>
        <w:ind w:left="60"/>
        <w:jc w:val="right"/>
        <w:rPr>
          <w:rFonts w:ascii="Arial" w:hAnsi="Arial" w:cs="Arial"/>
          <w:b/>
          <w:color w:val="auto"/>
          <w:sz w:val="22"/>
          <w:szCs w:val="22"/>
          <w:vertAlign w:val="superscript"/>
        </w:rPr>
      </w:pPr>
      <w:r w:rsidRPr="00A80144">
        <w:rPr>
          <w:rFonts w:ascii="Arial" w:hAnsi="Arial" w:cs="Arial"/>
          <w:b/>
          <w:color w:val="auto"/>
          <w:sz w:val="22"/>
          <w:szCs w:val="22"/>
        </w:rPr>
        <w:t>Нормативные требования к товарн</w:t>
      </w:r>
      <w:r w:rsidR="00805188" w:rsidRPr="00A80144">
        <w:rPr>
          <w:rFonts w:ascii="Arial" w:hAnsi="Arial" w:cs="Arial"/>
          <w:b/>
          <w:color w:val="auto"/>
          <w:sz w:val="22"/>
          <w:szCs w:val="22"/>
        </w:rPr>
        <w:t>ым огнестойким маслам типа ОМТИ</w:t>
      </w:r>
      <w:r w:rsidR="00805188" w:rsidRPr="00A80144">
        <w:rPr>
          <w:rFonts w:ascii="Arial" w:hAnsi="Arial" w:cs="Arial"/>
          <w:b/>
          <w:color w:val="auto"/>
          <w:sz w:val="22"/>
          <w:szCs w:val="22"/>
          <w:vertAlign w:val="superscript"/>
        </w:rPr>
        <w:t>1)</w:t>
      </w:r>
    </w:p>
    <w:tbl>
      <w:tblPr>
        <w:tblOverlap w:val="never"/>
        <w:tblW w:w="14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4"/>
        <w:gridCol w:w="7333"/>
        <w:gridCol w:w="3007"/>
        <w:gridCol w:w="3631"/>
      </w:tblGrid>
      <w:tr w:rsidR="00352E11" w:rsidRPr="00A80144" w:rsidTr="004C373F">
        <w:trPr>
          <w:trHeight w:val="376"/>
          <w:tblHeader/>
          <w:jc w:val="center"/>
        </w:trPr>
        <w:tc>
          <w:tcPr>
            <w:tcW w:w="574" w:type="dxa"/>
            <w:shd w:val="clear" w:color="auto" w:fill="FFFFFF"/>
            <w:vAlign w:val="center"/>
          </w:tcPr>
          <w:p w:rsidR="00663264" w:rsidRPr="00A80144" w:rsidRDefault="00663264" w:rsidP="00805188">
            <w:pPr>
              <w:pStyle w:val="73"/>
              <w:shd w:val="clear" w:color="auto" w:fill="auto"/>
              <w:spacing w:before="0" w:after="0" w:line="240" w:lineRule="auto"/>
              <w:jc w:val="center"/>
              <w:rPr>
                <w:rStyle w:val="105pt"/>
                <w:rFonts w:ascii="Arial" w:hAnsi="Arial" w:cs="Arial"/>
                <w:color w:val="auto"/>
                <w:sz w:val="22"/>
                <w:szCs w:val="22"/>
                <w:lang w:val="en-US"/>
              </w:rPr>
            </w:pPr>
            <w:r w:rsidRPr="00A80144">
              <w:rPr>
                <w:rStyle w:val="105pt"/>
                <w:rFonts w:ascii="Arial" w:hAnsi="Arial" w:cs="Arial"/>
                <w:color w:val="auto"/>
                <w:sz w:val="22"/>
                <w:szCs w:val="22"/>
              </w:rPr>
              <w:t>№ п.п.</w:t>
            </w:r>
          </w:p>
        </w:tc>
        <w:tc>
          <w:tcPr>
            <w:tcW w:w="7333" w:type="dxa"/>
            <w:shd w:val="clear" w:color="auto" w:fill="FFFFFF"/>
            <w:vAlign w:val="center"/>
          </w:tcPr>
          <w:p w:rsidR="00663264" w:rsidRPr="00A80144" w:rsidRDefault="00663264" w:rsidP="00805188">
            <w:pPr>
              <w:pStyle w:val="73"/>
              <w:shd w:val="clear" w:color="auto" w:fill="auto"/>
              <w:spacing w:before="0" w:after="0" w:line="240" w:lineRule="auto"/>
              <w:jc w:val="center"/>
              <w:rPr>
                <w:rFonts w:ascii="Arial" w:hAnsi="Arial" w:cs="Arial"/>
                <w:color w:val="auto"/>
                <w:sz w:val="22"/>
                <w:szCs w:val="22"/>
              </w:rPr>
            </w:pPr>
            <w:r w:rsidRPr="00A80144">
              <w:rPr>
                <w:rStyle w:val="105pt"/>
                <w:rFonts w:ascii="Arial" w:hAnsi="Arial" w:cs="Arial"/>
                <w:color w:val="auto"/>
                <w:sz w:val="22"/>
                <w:szCs w:val="22"/>
              </w:rPr>
              <w:t>Показатель качества</w:t>
            </w:r>
          </w:p>
        </w:tc>
        <w:tc>
          <w:tcPr>
            <w:tcW w:w="3007" w:type="dxa"/>
            <w:shd w:val="clear" w:color="auto" w:fill="FFFFFF"/>
            <w:vAlign w:val="center"/>
          </w:tcPr>
          <w:p w:rsidR="00663264" w:rsidRPr="00A80144" w:rsidRDefault="00663264" w:rsidP="00805188">
            <w:pPr>
              <w:pStyle w:val="73"/>
              <w:shd w:val="clear" w:color="auto" w:fill="auto"/>
              <w:spacing w:before="0" w:after="0" w:line="240" w:lineRule="auto"/>
              <w:jc w:val="center"/>
              <w:rPr>
                <w:rStyle w:val="105pt"/>
                <w:rFonts w:ascii="Arial" w:hAnsi="Arial" w:cs="Arial"/>
                <w:color w:val="auto"/>
                <w:sz w:val="22"/>
                <w:szCs w:val="22"/>
              </w:rPr>
            </w:pPr>
            <w:r w:rsidRPr="00A80144">
              <w:rPr>
                <w:rStyle w:val="105pt"/>
                <w:rFonts w:ascii="Arial" w:hAnsi="Arial" w:cs="Arial"/>
                <w:color w:val="auto"/>
                <w:sz w:val="22"/>
                <w:szCs w:val="22"/>
              </w:rPr>
              <w:t xml:space="preserve">Значение показателя </w:t>
            </w:r>
          </w:p>
          <w:p w:rsidR="00663264" w:rsidRPr="00A80144" w:rsidRDefault="00663264" w:rsidP="00805188">
            <w:pPr>
              <w:pStyle w:val="73"/>
              <w:shd w:val="clear" w:color="auto" w:fill="auto"/>
              <w:spacing w:before="0" w:after="0" w:line="240" w:lineRule="auto"/>
              <w:jc w:val="center"/>
              <w:rPr>
                <w:rFonts w:ascii="Arial" w:hAnsi="Arial" w:cs="Arial"/>
                <w:color w:val="auto"/>
                <w:sz w:val="22"/>
                <w:szCs w:val="22"/>
              </w:rPr>
            </w:pPr>
            <w:r w:rsidRPr="00A80144">
              <w:rPr>
                <w:rStyle w:val="105pt"/>
                <w:rFonts w:ascii="Arial" w:hAnsi="Arial" w:cs="Arial"/>
                <w:color w:val="auto"/>
                <w:sz w:val="22"/>
                <w:szCs w:val="22"/>
              </w:rPr>
              <w:t>по спецификациям</w:t>
            </w:r>
          </w:p>
        </w:tc>
        <w:tc>
          <w:tcPr>
            <w:tcW w:w="3631" w:type="dxa"/>
            <w:shd w:val="clear" w:color="auto" w:fill="FFFFFF"/>
            <w:vAlign w:val="center"/>
          </w:tcPr>
          <w:p w:rsidR="00663264" w:rsidRPr="00A80144" w:rsidRDefault="00663264" w:rsidP="00805188">
            <w:pPr>
              <w:pStyle w:val="73"/>
              <w:shd w:val="clear" w:color="auto" w:fill="auto"/>
              <w:spacing w:before="0" w:after="0" w:line="240" w:lineRule="auto"/>
              <w:jc w:val="center"/>
              <w:rPr>
                <w:rFonts w:ascii="Arial" w:hAnsi="Arial" w:cs="Arial"/>
                <w:color w:val="auto"/>
                <w:sz w:val="22"/>
                <w:szCs w:val="22"/>
              </w:rPr>
            </w:pPr>
            <w:r w:rsidRPr="00A80144">
              <w:rPr>
                <w:rStyle w:val="105pt"/>
                <w:rFonts w:ascii="Arial" w:hAnsi="Arial" w:cs="Arial"/>
                <w:color w:val="auto"/>
                <w:sz w:val="22"/>
                <w:szCs w:val="22"/>
              </w:rPr>
              <w:t>Методы испытаний</w:t>
            </w:r>
          </w:p>
        </w:tc>
      </w:tr>
      <w:tr w:rsidR="00352E11" w:rsidRPr="00A80144" w:rsidTr="004C373F">
        <w:trPr>
          <w:trHeight w:val="344"/>
          <w:jc w:val="center"/>
        </w:trPr>
        <w:tc>
          <w:tcPr>
            <w:tcW w:w="574" w:type="dxa"/>
            <w:shd w:val="clear" w:color="auto" w:fill="FFFFFF"/>
          </w:tcPr>
          <w:p w:rsidR="00663264" w:rsidRPr="00A80144" w:rsidRDefault="00663264" w:rsidP="00805188">
            <w:pPr>
              <w:jc w:val="center"/>
              <w:rPr>
                <w:rStyle w:val="105pt"/>
                <w:rFonts w:ascii="Arial" w:hAnsi="Arial" w:cs="Arial"/>
                <w:b/>
                <w:color w:val="auto"/>
                <w:sz w:val="22"/>
                <w:szCs w:val="22"/>
              </w:rPr>
            </w:pPr>
            <w:r w:rsidRPr="00A80144">
              <w:rPr>
                <w:rStyle w:val="105pt"/>
                <w:rFonts w:ascii="Arial" w:hAnsi="Arial" w:cs="Arial"/>
                <w:b/>
                <w:color w:val="auto"/>
                <w:sz w:val="22"/>
                <w:szCs w:val="22"/>
              </w:rPr>
              <w:t>1.</w:t>
            </w:r>
          </w:p>
        </w:tc>
        <w:tc>
          <w:tcPr>
            <w:tcW w:w="7333" w:type="dxa"/>
            <w:shd w:val="clear" w:color="auto" w:fill="FFFFFF"/>
          </w:tcPr>
          <w:p w:rsidR="00663264" w:rsidRPr="00A80144" w:rsidRDefault="00663264" w:rsidP="00805188">
            <w:pPr>
              <w:ind w:left="113"/>
              <w:rPr>
                <w:rFonts w:ascii="Arial" w:hAnsi="Arial" w:cs="Arial"/>
                <w:sz w:val="22"/>
                <w:szCs w:val="22"/>
              </w:rPr>
            </w:pPr>
            <w:r w:rsidRPr="00A80144">
              <w:rPr>
                <w:rStyle w:val="105pt"/>
                <w:rFonts w:ascii="Arial" w:hAnsi="Arial" w:cs="Arial"/>
                <w:color w:val="auto"/>
                <w:sz w:val="22"/>
                <w:szCs w:val="22"/>
              </w:rPr>
              <w:t>Внешний вид</w:t>
            </w:r>
          </w:p>
        </w:tc>
        <w:tc>
          <w:tcPr>
            <w:tcW w:w="3007" w:type="dxa"/>
            <w:shd w:val="clear" w:color="auto" w:fill="FFFFFF"/>
          </w:tcPr>
          <w:p w:rsidR="00663264" w:rsidRPr="00A80144" w:rsidRDefault="00663264" w:rsidP="00805188">
            <w:pPr>
              <w:jc w:val="center"/>
              <w:rPr>
                <w:rFonts w:ascii="Arial" w:hAnsi="Arial" w:cs="Arial"/>
                <w:sz w:val="22"/>
                <w:szCs w:val="22"/>
              </w:rPr>
            </w:pPr>
            <w:r w:rsidRPr="00A80144">
              <w:rPr>
                <w:rStyle w:val="105pt"/>
                <w:rFonts w:ascii="Arial" w:hAnsi="Arial" w:cs="Arial"/>
                <w:color w:val="auto"/>
                <w:sz w:val="22"/>
                <w:szCs w:val="22"/>
              </w:rPr>
              <w:t>Прозрачная, однородная, маслянистая жидкость</w:t>
            </w:r>
          </w:p>
        </w:tc>
        <w:tc>
          <w:tcPr>
            <w:tcW w:w="3631" w:type="dxa"/>
            <w:shd w:val="clear" w:color="auto" w:fill="FFFFFF"/>
          </w:tcPr>
          <w:p w:rsidR="00663264" w:rsidRPr="00A80144" w:rsidRDefault="00663264" w:rsidP="00805188">
            <w:pPr>
              <w:jc w:val="center"/>
              <w:rPr>
                <w:rFonts w:ascii="Arial" w:hAnsi="Arial" w:cs="Arial"/>
                <w:sz w:val="22"/>
                <w:szCs w:val="22"/>
                <w:vertAlign w:val="superscript"/>
              </w:rPr>
            </w:pPr>
            <w:r w:rsidRPr="00A80144">
              <w:rPr>
                <w:rStyle w:val="105pt"/>
                <w:rFonts w:ascii="Arial" w:hAnsi="Arial" w:cs="Arial"/>
                <w:color w:val="auto"/>
                <w:sz w:val="22"/>
                <w:szCs w:val="22"/>
              </w:rPr>
              <w:t>В соот</w:t>
            </w:r>
            <w:r w:rsidR="00805188" w:rsidRPr="00A80144">
              <w:rPr>
                <w:rStyle w:val="105pt"/>
                <w:rFonts w:ascii="Arial" w:hAnsi="Arial" w:cs="Arial"/>
                <w:color w:val="auto"/>
                <w:sz w:val="22"/>
                <w:szCs w:val="22"/>
              </w:rPr>
              <w:t>ветствии с методикой испытаний</w:t>
            </w:r>
            <w:r w:rsidR="00805188" w:rsidRPr="00A80144">
              <w:rPr>
                <w:rStyle w:val="105pt"/>
                <w:rFonts w:ascii="Arial" w:hAnsi="Arial" w:cs="Arial"/>
                <w:color w:val="auto"/>
                <w:sz w:val="22"/>
                <w:szCs w:val="22"/>
                <w:vertAlign w:val="superscript"/>
              </w:rPr>
              <w:t>2)</w:t>
            </w:r>
          </w:p>
        </w:tc>
      </w:tr>
      <w:tr w:rsidR="00352E11" w:rsidRPr="00A80144" w:rsidTr="004C373F">
        <w:trPr>
          <w:trHeight w:val="344"/>
          <w:jc w:val="center"/>
        </w:trPr>
        <w:tc>
          <w:tcPr>
            <w:tcW w:w="574" w:type="dxa"/>
            <w:shd w:val="clear" w:color="auto" w:fill="FFFFFF"/>
          </w:tcPr>
          <w:p w:rsidR="00663264" w:rsidRPr="00A80144" w:rsidRDefault="00663264" w:rsidP="00805188">
            <w:pPr>
              <w:jc w:val="center"/>
              <w:rPr>
                <w:rStyle w:val="105pt"/>
                <w:rFonts w:ascii="Arial" w:hAnsi="Arial" w:cs="Arial"/>
                <w:b/>
                <w:color w:val="auto"/>
                <w:sz w:val="22"/>
                <w:szCs w:val="22"/>
              </w:rPr>
            </w:pPr>
            <w:r w:rsidRPr="00A80144">
              <w:rPr>
                <w:rStyle w:val="105pt"/>
                <w:rFonts w:ascii="Arial" w:hAnsi="Arial" w:cs="Arial"/>
                <w:b/>
                <w:color w:val="auto"/>
                <w:sz w:val="22"/>
                <w:szCs w:val="22"/>
              </w:rPr>
              <w:t>2.</w:t>
            </w:r>
          </w:p>
        </w:tc>
        <w:tc>
          <w:tcPr>
            <w:tcW w:w="7333" w:type="dxa"/>
            <w:shd w:val="clear" w:color="auto" w:fill="FFFFFF"/>
          </w:tcPr>
          <w:p w:rsidR="00663264" w:rsidRPr="00A80144" w:rsidRDefault="00663264" w:rsidP="00805188">
            <w:pPr>
              <w:ind w:left="113"/>
              <w:rPr>
                <w:rFonts w:ascii="Arial" w:hAnsi="Arial" w:cs="Arial"/>
                <w:sz w:val="22"/>
                <w:szCs w:val="22"/>
              </w:rPr>
            </w:pPr>
            <w:r w:rsidRPr="00A80144">
              <w:rPr>
                <w:rStyle w:val="105pt"/>
                <w:rFonts w:ascii="Arial" w:hAnsi="Arial" w:cs="Arial"/>
                <w:color w:val="auto"/>
                <w:sz w:val="22"/>
                <w:szCs w:val="22"/>
              </w:rPr>
              <w:t>Оптическая плотность, не более</w:t>
            </w:r>
          </w:p>
        </w:tc>
        <w:tc>
          <w:tcPr>
            <w:tcW w:w="3007" w:type="dxa"/>
            <w:shd w:val="clear" w:color="auto" w:fill="FFFFFF"/>
          </w:tcPr>
          <w:p w:rsidR="00663264" w:rsidRPr="00A80144" w:rsidRDefault="00663264" w:rsidP="00805188">
            <w:pPr>
              <w:jc w:val="center"/>
              <w:rPr>
                <w:rFonts w:ascii="Arial" w:hAnsi="Arial" w:cs="Arial"/>
                <w:b/>
                <w:sz w:val="22"/>
                <w:szCs w:val="22"/>
              </w:rPr>
            </w:pPr>
            <w:r w:rsidRPr="00A80144">
              <w:rPr>
                <w:rStyle w:val="105pt"/>
                <w:rFonts w:ascii="Arial" w:hAnsi="Arial" w:cs="Arial"/>
                <w:b/>
                <w:color w:val="auto"/>
                <w:sz w:val="22"/>
                <w:szCs w:val="22"/>
              </w:rPr>
              <w:t>0,500</w:t>
            </w:r>
          </w:p>
        </w:tc>
        <w:tc>
          <w:tcPr>
            <w:tcW w:w="3631" w:type="dxa"/>
            <w:shd w:val="clear" w:color="auto" w:fill="FFFFFF"/>
          </w:tcPr>
          <w:p w:rsidR="00663264" w:rsidRPr="00A80144" w:rsidRDefault="00663264" w:rsidP="00805188">
            <w:pPr>
              <w:jc w:val="center"/>
              <w:rPr>
                <w:rFonts w:ascii="Arial" w:hAnsi="Arial" w:cs="Arial"/>
                <w:sz w:val="22"/>
                <w:szCs w:val="22"/>
                <w:vertAlign w:val="superscript"/>
              </w:rPr>
            </w:pPr>
            <w:r w:rsidRPr="00A80144">
              <w:rPr>
                <w:rStyle w:val="105pt"/>
                <w:rFonts w:ascii="Arial" w:hAnsi="Arial" w:cs="Arial"/>
                <w:color w:val="auto"/>
                <w:sz w:val="22"/>
                <w:szCs w:val="22"/>
              </w:rPr>
              <w:t>В соот</w:t>
            </w:r>
            <w:r w:rsidR="00805188" w:rsidRPr="00A80144">
              <w:rPr>
                <w:rStyle w:val="105pt"/>
                <w:rFonts w:ascii="Arial" w:hAnsi="Arial" w:cs="Arial"/>
                <w:color w:val="auto"/>
                <w:sz w:val="22"/>
                <w:szCs w:val="22"/>
              </w:rPr>
              <w:t>ветствии с методикой испытаний</w:t>
            </w:r>
            <w:r w:rsidR="00805188" w:rsidRPr="00A80144">
              <w:rPr>
                <w:rStyle w:val="105pt"/>
                <w:rFonts w:ascii="Arial" w:hAnsi="Arial" w:cs="Arial"/>
                <w:color w:val="auto"/>
                <w:sz w:val="22"/>
                <w:szCs w:val="22"/>
                <w:vertAlign w:val="superscript"/>
              </w:rPr>
              <w:t>2)</w:t>
            </w:r>
          </w:p>
        </w:tc>
      </w:tr>
      <w:tr w:rsidR="00352E11" w:rsidRPr="00A80144" w:rsidTr="004C373F">
        <w:trPr>
          <w:trHeight w:val="344"/>
          <w:jc w:val="center"/>
        </w:trPr>
        <w:tc>
          <w:tcPr>
            <w:tcW w:w="574" w:type="dxa"/>
            <w:shd w:val="clear" w:color="auto" w:fill="FFFFFF"/>
          </w:tcPr>
          <w:p w:rsidR="00663264" w:rsidRPr="00A80144" w:rsidRDefault="00663264" w:rsidP="00805188">
            <w:pPr>
              <w:jc w:val="center"/>
              <w:rPr>
                <w:rStyle w:val="105pt"/>
                <w:rFonts w:ascii="Arial" w:hAnsi="Arial" w:cs="Arial"/>
                <w:b/>
                <w:color w:val="auto"/>
                <w:sz w:val="22"/>
                <w:szCs w:val="22"/>
              </w:rPr>
            </w:pPr>
            <w:r w:rsidRPr="00A80144">
              <w:rPr>
                <w:rStyle w:val="105pt"/>
                <w:rFonts w:ascii="Arial" w:hAnsi="Arial" w:cs="Arial"/>
                <w:b/>
                <w:color w:val="auto"/>
                <w:sz w:val="22"/>
                <w:szCs w:val="22"/>
              </w:rPr>
              <w:t>3.</w:t>
            </w:r>
          </w:p>
        </w:tc>
        <w:tc>
          <w:tcPr>
            <w:tcW w:w="7333" w:type="dxa"/>
            <w:shd w:val="clear" w:color="auto" w:fill="FFFFFF"/>
          </w:tcPr>
          <w:p w:rsidR="00663264" w:rsidRPr="00A80144" w:rsidRDefault="00663264" w:rsidP="00805188">
            <w:pPr>
              <w:ind w:left="113"/>
              <w:rPr>
                <w:rFonts w:ascii="Arial" w:hAnsi="Arial" w:cs="Arial"/>
                <w:sz w:val="22"/>
                <w:szCs w:val="22"/>
              </w:rPr>
            </w:pPr>
            <w:r w:rsidRPr="00A80144">
              <w:rPr>
                <w:rStyle w:val="105pt"/>
                <w:rFonts w:ascii="Arial" w:hAnsi="Arial" w:cs="Arial"/>
                <w:color w:val="auto"/>
                <w:sz w:val="22"/>
                <w:szCs w:val="22"/>
              </w:rPr>
              <w:t xml:space="preserve">Вязкость кинематическая при </w:t>
            </w:r>
            <w:r w:rsidRPr="00A80144">
              <w:rPr>
                <w:rStyle w:val="105pt"/>
                <w:rFonts w:ascii="Arial" w:hAnsi="Arial" w:cs="Arial"/>
                <w:b/>
                <w:color w:val="auto"/>
                <w:sz w:val="22"/>
                <w:szCs w:val="22"/>
              </w:rPr>
              <w:t>50</w:t>
            </w:r>
            <w:r w:rsidRPr="00A80144">
              <w:rPr>
                <w:rStyle w:val="105pt"/>
                <w:rFonts w:ascii="Arial" w:hAnsi="Arial" w:cs="Arial"/>
                <w:color w:val="auto"/>
                <w:sz w:val="22"/>
                <w:szCs w:val="22"/>
              </w:rPr>
              <w:t>°С, мм</w:t>
            </w:r>
            <w:r w:rsidRPr="00A80144">
              <w:rPr>
                <w:rStyle w:val="105pt"/>
                <w:rFonts w:ascii="Arial" w:hAnsi="Arial" w:cs="Arial"/>
                <w:color w:val="auto"/>
                <w:sz w:val="22"/>
                <w:szCs w:val="22"/>
                <w:vertAlign w:val="superscript"/>
              </w:rPr>
              <w:t>2</w:t>
            </w:r>
            <w:r w:rsidRPr="00A80144">
              <w:rPr>
                <w:rStyle w:val="105pt"/>
                <w:rFonts w:ascii="Arial" w:hAnsi="Arial" w:cs="Arial"/>
                <w:color w:val="auto"/>
                <w:sz w:val="22"/>
                <w:szCs w:val="22"/>
              </w:rPr>
              <w:t>/с, не менее</w:t>
            </w:r>
          </w:p>
        </w:tc>
        <w:tc>
          <w:tcPr>
            <w:tcW w:w="3007" w:type="dxa"/>
            <w:shd w:val="clear" w:color="auto" w:fill="FFFFFF"/>
          </w:tcPr>
          <w:p w:rsidR="00663264" w:rsidRPr="00A80144" w:rsidRDefault="00663264" w:rsidP="00805188">
            <w:pPr>
              <w:jc w:val="center"/>
              <w:rPr>
                <w:rFonts w:ascii="Arial" w:hAnsi="Arial" w:cs="Arial"/>
                <w:sz w:val="22"/>
                <w:szCs w:val="22"/>
                <w:vertAlign w:val="superscript"/>
              </w:rPr>
            </w:pPr>
            <w:r w:rsidRPr="00A80144">
              <w:rPr>
                <w:rStyle w:val="105pt"/>
                <w:rFonts w:ascii="Arial" w:hAnsi="Arial" w:cs="Arial"/>
                <w:b/>
                <w:color w:val="auto"/>
                <w:sz w:val="22"/>
                <w:szCs w:val="22"/>
              </w:rPr>
              <w:t>23,0 (17,0)</w:t>
            </w:r>
            <w:r w:rsidR="00805188" w:rsidRPr="00A80144">
              <w:rPr>
                <w:rStyle w:val="105pt"/>
                <w:rFonts w:ascii="Arial" w:hAnsi="Arial" w:cs="Arial"/>
                <w:color w:val="auto"/>
                <w:sz w:val="22"/>
                <w:szCs w:val="22"/>
                <w:vertAlign w:val="superscript"/>
              </w:rPr>
              <w:t>3)</w:t>
            </w:r>
          </w:p>
        </w:tc>
        <w:tc>
          <w:tcPr>
            <w:tcW w:w="3631" w:type="dxa"/>
            <w:shd w:val="clear" w:color="auto" w:fill="FFFFFF"/>
          </w:tcPr>
          <w:p w:rsidR="00663264" w:rsidRPr="00A80144" w:rsidRDefault="00663264" w:rsidP="00805188">
            <w:pPr>
              <w:jc w:val="center"/>
              <w:rPr>
                <w:rFonts w:ascii="Arial" w:hAnsi="Arial" w:cs="Arial"/>
                <w:sz w:val="22"/>
                <w:szCs w:val="22"/>
              </w:rPr>
            </w:pPr>
            <w:r w:rsidRPr="00A80144">
              <w:rPr>
                <w:rStyle w:val="105pt"/>
                <w:rFonts w:ascii="Arial" w:hAnsi="Arial" w:cs="Arial"/>
                <w:color w:val="auto"/>
                <w:sz w:val="22"/>
                <w:szCs w:val="22"/>
              </w:rPr>
              <w:t>ГОСТ 33-2000</w:t>
            </w:r>
          </w:p>
        </w:tc>
      </w:tr>
      <w:tr w:rsidR="00352E11" w:rsidRPr="00A80144" w:rsidTr="004C373F">
        <w:trPr>
          <w:trHeight w:val="344"/>
          <w:jc w:val="center"/>
        </w:trPr>
        <w:tc>
          <w:tcPr>
            <w:tcW w:w="574" w:type="dxa"/>
            <w:shd w:val="clear" w:color="auto" w:fill="FFFFFF"/>
          </w:tcPr>
          <w:p w:rsidR="00663264" w:rsidRPr="00A80144" w:rsidRDefault="00663264" w:rsidP="00805188">
            <w:pPr>
              <w:jc w:val="center"/>
              <w:rPr>
                <w:rStyle w:val="105pt"/>
                <w:rFonts w:ascii="Arial" w:hAnsi="Arial" w:cs="Arial"/>
                <w:b/>
                <w:color w:val="auto"/>
                <w:sz w:val="22"/>
                <w:szCs w:val="22"/>
              </w:rPr>
            </w:pPr>
            <w:r w:rsidRPr="00A80144">
              <w:rPr>
                <w:rStyle w:val="105pt"/>
                <w:rFonts w:ascii="Arial" w:hAnsi="Arial" w:cs="Arial"/>
                <w:b/>
                <w:color w:val="auto"/>
                <w:sz w:val="22"/>
                <w:szCs w:val="22"/>
              </w:rPr>
              <w:t>4.</w:t>
            </w:r>
          </w:p>
        </w:tc>
        <w:tc>
          <w:tcPr>
            <w:tcW w:w="7333" w:type="dxa"/>
            <w:shd w:val="clear" w:color="auto" w:fill="FFFFFF"/>
          </w:tcPr>
          <w:p w:rsidR="00663264" w:rsidRPr="00A80144" w:rsidRDefault="00663264" w:rsidP="00805188">
            <w:pPr>
              <w:ind w:left="113"/>
              <w:rPr>
                <w:rFonts w:ascii="Arial" w:hAnsi="Arial" w:cs="Arial"/>
                <w:sz w:val="22"/>
                <w:szCs w:val="22"/>
                <w:vertAlign w:val="superscript"/>
              </w:rPr>
            </w:pPr>
            <w:r w:rsidRPr="00A80144">
              <w:rPr>
                <w:rStyle w:val="105pt"/>
                <w:rFonts w:ascii="Arial" w:hAnsi="Arial" w:cs="Arial"/>
                <w:color w:val="auto"/>
                <w:sz w:val="22"/>
                <w:szCs w:val="22"/>
              </w:rPr>
              <w:t xml:space="preserve">Плотность при </w:t>
            </w:r>
            <w:r w:rsidRPr="00A80144">
              <w:rPr>
                <w:rStyle w:val="105pt"/>
                <w:rFonts w:ascii="Arial" w:hAnsi="Arial" w:cs="Arial"/>
                <w:b/>
                <w:color w:val="auto"/>
                <w:sz w:val="22"/>
                <w:szCs w:val="22"/>
              </w:rPr>
              <w:t>20</w:t>
            </w:r>
            <w:r w:rsidRPr="00A80144">
              <w:rPr>
                <w:rStyle w:val="105pt"/>
                <w:rFonts w:ascii="Arial" w:hAnsi="Arial" w:cs="Arial"/>
                <w:color w:val="auto"/>
                <w:sz w:val="22"/>
                <w:szCs w:val="22"/>
              </w:rPr>
              <w:t>°С, кг/м</w:t>
            </w:r>
            <w:r w:rsidRPr="00A80144">
              <w:rPr>
                <w:rStyle w:val="105pt"/>
                <w:rFonts w:ascii="Arial" w:hAnsi="Arial" w:cs="Arial"/>
                <w:color w:val="auto"/>
                <w:sz w:val="22"/>
                <w:szCs w:val="22"/>
                <w:vertAlign w:val="superscript"/>
              </w:rPr>
              <w:t>3</w:t>
            </w:r>
          </w:p>
        </w:tc>
        <w:tc>
          <w:tcPr>
            <w:tcW w:w="3007" w:type="dxa"/>
            <w:shd w:val="clear" w:color="auto" w:fill="FFFFFF"/>
          </w:tcPr>
          <w:p w:rsidR="00663264" w:rsidRPr="00A80144" w:rsidRDefault="00663264" w:rsidP="00805188">
            <w:pPr>
              <w:jc w:val="center"/>
              <w:rPr>
                <w:rFonts w:ascii="Arial" w:hAnsi="Arial" w:cs="Arial"/>
                <w:sz w:val="22"/>
                <w:szCs w:val="22"/>
                <w:vertAlign w:val="superscript"/>
              </w:rPr>
            </w:pPr>
            <w:r w:rsidRPr="00A80144">
              <w:rPr>
                <w:rStyle w:val="105pt"/>
                <w:rFonts w:ascii="Arial" w:hAnsi="Arial" w:cs="Arial"/>
                <w:b/>
                <w:color w:val="auto"/>
                <w:sz w:val="22"/>
                <w:szCs w:val="22"/>
              </w:rPr>
              <w:t>1130-1150 (1150-1190)</w:t>
            </w:r>
            <w:r w:rsidR="00805188" w:rsidRPr="00A80144">
              <w:rPr>
                <w:rStyle w:val="105pt"/>
                <w:rFonts w:ascii="Arial" w:hAnsi="Arial" w:cs="Arial"/>
                <w:color w:val="auto"/>
                <w:sz w:val="22"/>
                <w:szCs w:val="22"/>
                <w:vertAlign w:val="superscript"/>
              </w:rPr>
              <w:t>3)</w:t>
            </w:r>
          </w:p>
        </w:tc>
        <w:tc>
          <w:tcPr>
            <w:tcW w:w="3631" w:type="dxa"/>
            <w:shd w:val="clear" w:color="auto" w:fill="FFFFFF"/>
          </w:tcPr>
          <w:p w:rsidR="00663264" w:rsidRPr="00A80144" w:rsidRDefault="00663264" w:rsidP="00805188">
            <w:pPr>
              <w:jc w:val="center"/>
              <w:rPr>
                <w:rFonts w:ascii="Arial" w:hAnsi="Arial" w:cs="Arial"/>
                <w:sz w:val="22"/>
                <w:szCs w:val="22"/>
              </w:rPr>
            </w:pPr>
            <w:r w:rsidRPr="00A80144">
              <w:rPr>
                <w:rStyle w:val="105pt"/>
                <w:rFonts w:ascii="Arial" w:hAnsi="Arial" w:cs="Arial"/>
                <w:color w:val="auto"/>
                <w:sz w:val="22"/>
                <w:szCs w:val="22"/>
              </w:rPr>
              <w:t>ГОСТ 3900-85</w:t>
            </w:r>
          </w:p>
        </w:tc>
      </w:tr>
      <w:tr w:rsidR="00352E11" w:rsidRPr="00A80144" w:rsidTr="004C373F">
        <w:trPr>
          <w:trHeight w:val="344"/>
          <w:jc w:val="center"/>
        </w:trPr>
        <w:tc>
          <w:tcPr>
            <w:tcW w:w="574" w:type="dxa"/>
            <w:shd w:val="clear" w:color="auto" w:fill="FFFFFF"/>
          </w:tcPr>
          <w:p w:rsidR="00663264" w:rsidRPr="00A80144" w:rsidRDefault="00663264" w:rsidP="00805188">
            <w:pPr>
              <w:jc w:val="center"/>
              <w:rPr>
                <w:rStyle w:val="105pt"/>
                <w:rFonts w:ascii="Arial" w:hAnsi="Arial" w:cs="Arial"/>
                <w:b/>
                <w:color w:val="auto"/>
                <w:sz w:val="22"/>
                <w:szCs w:val="22"/>
              </w:rPr>
            </w:pPr>
            <w:r w:rsidRPr="00A80144">
              <w:rPr>
                <w:rStyle w:val="105pt"/>
                <w:rFonts w:ascii="Arial" w:hAnsi="Arial" w:cs="Arial"/>
                <w:b/>
                <w:color w:val="auto"/>
                <w:sz w:val="22"/>
                <w:szCs w:val="22"/>
              </w:rPr>
              <w:t>5.</w:t>
            </w:r>
          </w:p>
        </w:tc>
        <w:tc>
          <w:tcPr>
            <w:tcW w:w="7333" w:type="dxa"/>
            <w:shd w:val="clear" w:color="auto" w:fill="FFFFFF"/>
          </w:tcPr>
          <w:p w:rsidR="00663264" w:rsidRPr="00A80144" w:rsidRDefault="00663264" w:rsidP="00805188">
            <w:pPr>
              <w:ind w:left="113"/>
              <w:rPr>
                <w:rFonts w:ascii="Arial" w:hAnsi="Arial" w:cs="Arial"/>
                <w:sz w:val="22"/>
                <w:szCs w:val="22"/>
              </w:rPr>
            </w:pPr>
            <w:r w:rsidRPr="00A80144">
              <w:rPr>
                <w:rStyle w:val="105pt"/>
                <w:rFonts w:ascii="Arial" w:hAnsi="Arial" w:cs="Arial"/>
                <w:color w:val="auto"/>
                <w:sz w:val="22"/>
                <w:szCs w:val="22"/>
              </w:rPr>
              <w:t>Температура вспышки в открытом тигле, °С, не менее</w:t>
            </w:r>
          </w:p>
        </w:tc>
        <w:tc>
          <w:tcPr>
            <w:tcW w:w="3007" w:type="dxa"/>
            <w:shd w:val="clear" w:color="auto" w:fill="FFFFFF"/>
          </w:tcPr>
          <w:p w:rsidR="00663264" w:rsidRPr="00A80144" w:rsidRDefault="00663264" w:rsidP="00805188">
            <w:pPr>
              <w:jc w:val="center"/>
              <w:rPr>
                <w:rFonts w:ascii="Arial" w:hAnsi="Arial" w:cs="Arial"/>
                <w:sz w:val="22"/>
                <w:szCs w:val="22"/>
                <w:vertAlign w:val="superscript"/>
              </w:rPr>
            </w:pPr>
            <w:r w:rsidRPr="00A80144">
              <w:rPr>
                <w:rStyle w:val="105pt"/>
                <w:rFonts w:ascii="Arial" w:hAnsi="Arial" w:cs="Arial"/>
                <w:b/>
                <w:color w:val="auto"/>
                <w:sz w:val="22"/>
                <w:szCs w:val="22"/>
              </w:rPr>
              <w:t>240 (230)</w:t>
            </w:r>
            <w:r w:rsidR="00805188" w:rsidRPr="00A80144">
              <w:rPr>
                <w:rStyle w:val="105pt"/>
                <w:rFonts w:ascii="Arial" w:hAnsi="Arial" w:cs="Arial"/>
                <w:color w:val="auto"/>
                <w:sz w:val="22"/>
                <w:szCs w:val="22"/>
                <w:vertAlign w:val="superscript"/>
              </w:rPr>
              <w:t>3)</w:t>
            </w:r>
          </w:p>
        </w:tc>
        <w:tc>
          <w:tcPr>
            <w:tcW w:w="3631" w:type="dxa"/>
            <w:shd w:val="clear" w:color="auto" w:fill="FFFFFF"/>
          </w:tcPr>
          <w:p w:rsidR="00663264" w:rsidRPr="00A80144" w:rsidRDefault="00663264" w:rsidP="00805188">
            <w:pPr>
              <w:jc w:val="center"/>
              <w:rPr>
                <w:rFonts w:ascii="Arial" w:hAnsi="Arial" w:cs="Arial"/>
                <w:sz w:val="22"/>
                <w:szCs w:val="22"/>
              </w:rPr>
            </w:pPr>
            <w:r w:rsidRPr="00A80144">
              <w:rPr>
                <w:rStyle w:val="105pt"/>
                <w:rFonts w:ascii="Arial" w:hAnsi="Arial" w:cs="Arial"/>
                <w:color w:val="auto"/>
                <w:sz w:val="22"/>
                <w:szCs w:val="22"/>
              </w:rPr>
              <w:t>ГОСТ 4333-87</w:t>
            </w:r>
          </w:p>
        </w:tc>
      </w:tr>
      <w:tr w:rsidR="00352E11" w:rsidRPr="00A80144" w:rsidTr="005D1E2B">
        <w:trPr>
          <w:trHeight w:val="191"/>
          <w:jc w:val="center"/>
        </w:trPr>
        <w:tc>
          <w:tcPr>
            <w:tcW w:w="574" w:type="dxa"/>
            <w:shd w:val="clear" w:color="auto" w:fill="FFFFFF"/>
          </w:tcPr>
          <w:p w:rsidR="00663264" w:rsidRPr="00A80144" w:rsidRDefault="00663264" w:rsidP="00805188">
            <w:pPr>
              <w:jc w:val="center"/>
              <w:rPr>
                <w:rStyle w:val="105pt"/>
                <w:rFonts w:ascii="Arial" w:hAnsi="Arial" w:cs="Arial"/>
                <w:b/>
                <w:color w:val="auto"/>
                <w:sz w:val="22"/>
                <w:szCs w:val="22"/>
              </w:rPr>
            </w:pPr>
            <w:r w:rsidRPr="00A80144">
              <w:rPr>
                <w:rStyle w:val="105pt"/>
                <w:rFonts w:ascii="Arial" w:hAnsi="Arial" w:cs="Arial"/>
                <w:b/>
                <w:color w:val="auto"/>
                <w:sz w:val="22"/>
                <w:szCs w:val="22"/>
              </w:rPr>
              <w:t>6.</w:t>
            </w:r>
          </w:p>
        </w:tc>
        <w:tc>
          <w:tcPr>
            <w:tcW w:w="7333" w:type="dxa"/>
            <w:shd w:val="clear" w:color="auto" w:fill="FFFFFF"/>
          </w:tcPr>
          <w:p w:rsidR="00663264" w:rsidRPr="00A80144" w:rsidRDefault="00663264" w:rsidP="00805188">
            <w:pPr>
              <w:ind w:left="113"/>
              <w:rPr>
                <w:rFonts w:ascii="Arial" w:hAnsi="Arial" w:cs="Arial"/>
                <w:sz w:val="22"/>
                <w:szCs w:val="22"/>
              </w:rPr>
            </w:pPr>
            <w:r w:rsidRPr="00A80144">
              <w:rPr>
                <w:rStyle w:val="105pt"/>
                <w:rFonts w:ascii="Arial" w:hAnsi="Arial" w:cs="Arial"/>
                <w:color w:val="auto"/>
                <w:sz w:val="22"/>
                <w:szCs w:val="22"/>
              </w:rPr>
              <w:t xml:space="preserve">Кислотное число, мг </w:t>
            </w:r>
            <w:r w:rsidRPr="00A80144">
              <w:rPr>
                <w:rStyle w:val="105pt"/>
                <w:rFonts w:ascii="Arial" w:hAnsi="Arial" w:cs="Arial"/>
                <w:b/>
                <w:color w:val="auto"/>
                <w:sz w:val="22"/>
                <w:szCs w:val="22"/>
              </w:rPr>
              <w:t>КОН</w:t>
            </w:r>
            <w:r w:rsidRPr="00A80144">
              <w:rPr>
                <w:rStyle w:val="105pt"/>
                <w:rFonts w:ascii="Arial" w:hAnsi="Arial" w:cs="Arial"/>
                <w:color w:val="auto"/>
                <w:sz w:val="22"/>
                <w:szCs w:val="22"/>
              </w:rPr>
              <w:t xml:space="preserve"> на </w:t>
            </w:r>
            <w:r w:rsidRPr="00A80144">
              <w:rPr>
                <w:rStyle w:val="105pt"/>
                <w:rFonts w:ascii="Arial" w:hAnsi="Arial" w:cs="Arial"/>
                <w:b/>
                <w:color w:val="auto"/>
                <w:sz w:val="22"/>
                <w:szCs w:val="22"/>
              </w:rPr>
              <w:t>1</w:t>
            </w:r>
            <w:r w:rsidRPr="00A80144">
              <w:rPr>
                <w:rStyle w:val="105pt"/>
                <w:rFonts w:ascii="Arial" w:hAnsi="Arial" w:cs="Arial"/>
                <w:color w:val="auto"/>
                <w:sz w:val="22"/>
                <w:szCs w:val="22"/>
              </w:rPr>
              <w:t xml:space="preserve"> г продукта, не более</w:t>
            </w:r>
          </w:p>
        </w:tc>
        <w:tc>
          <w:tcPr>
            <w:tcW w:w="3007" w:type="dxa"/>
            <w:shd w:val="clear" w:color="auto" w:fill="FFFFFF"/>
          </w:tcPr>
          <w:p w:rsidR="00663264" w:rsidRPr="00A80144" w:rsidRDefault="00663264" w:rsidP="00805188">
            <w:pPr>
              <w:jc w:val="center"/>
              <w:rPr>
                <w:rFonts w:ascii="Arial" w:hAnsi="Arial" w:cs="Arial"/>
                <w:b/>
                <w:sz w:val="22"/>
                <w:szCs w:val="22"/>
              </w:rPr>
            </w:pPr>
            <w:r w:rsidRPr="00A80144">
              <w:rPr>
                <w:rStyle w:val="105pt"/>
                <w:rFonts w:ascii="Arial" w:hAnsi="Arial" w:cs="Arial"/>
                <w:b/>
                <w:color w:val="auto"/>
                <w:sz w:val="22"/>
                <w:szCs w:val="22"/>
              </w:rPr>
              <w:t>0,04</w:t>
            </w:r>
          </w:p>
        </w:tc>
        <w:tc>
          <w:tcPr>
            <w:tcW w:w="3631" w:type="dxa"/>
            <w:shd w:val="clear" w:color="auto" w:fill="FFFFFF"/>
          </w:tcPr>
          <w:p w:rsidR="00663264" w:rsidRPr="00A80144" w:rsidRDefault="00663264" w:rsidP="00805188">
            <w:pPr>
              <w:jc w:val="center"/>
              <w:rPr>
                <w:rFonts w:ascii="Arial" w:hAnsi="Arial" w:cs="Arial"/>
                <w:sz w:val="22"/>
                <w:szCs w:val="22"/>
              </w:rPr>
            </w:pPr>
            <w:r w:rsidRPr="00A80144">
              <w:rPr>
                <w:rStyle w:val="105pt"/>
                <w:rFonts w:ascii="Arial" w:hAnsi="Arial" w:cs="Arial"/>
                <w:color w:val="auto"/>
                <w:sz w:val="22"/>
                <w:szCs w:val="22"/>
              </w:rPr>
              <w:t>МВИ 63-09</w:t>
            </w:r>
          </w:p>
        </w:tc>
      </w:tr>
      <w:tr w:rsidR="00352E11" w:rsidRPr="00A80144" w:rsidTr="004C373F">
        <w:trPr>
          <w:trHeight w:val="344"/>
          <w:jc w:val="center"/>
        </w:trPr>
        <w:tc>
          <w:tcPr>
            <w:tcW w:w="574" w:type="dxa"/>
            <w:shd w:val="clear" w:color="auto" w:fill="FFFFFF"/>
          </w:tcPr>
          <w:p w:rsidR="00663264" w:rsidRPr="00A80144" w:rsidRDefault="00663264" w:rsidP="00805188">
            <w:pPr>
              <w:jc w:val="center"/>
              <w:rPr>
                <w:rStyle w:val="105pt"/>
                <w:rFonts w:ascii="Arial" w:hAnsi="Arial" w:cs="Arial"/>
                <w:b/>
                <w:color w:val="auto"/>
                <w:sz w:val="22"/>
                <w:szCs w:val="22"/>
              </w:rPr>
            </w:pPr>
            <w:r w:rsidRPr="00A80144">
              <w:rPr>
                <w:rStyle w:val="105pt"/>
                <w:rFonts w:ascii="Arial" w:hAnsi="Arial" w:cs="Arial"/>
                <w:b/>
                <w:color w:val="auto"/>
                <w:sz w:val="22"/>
                <w:szCs w:val="22"/>
              </w:rPr>
              <w:t>7.</w:t>
            </w:r>
          </w:p>
        </w:tc>
        <w:tc>
          <w:tcPr>
            <w:tcW w:w="7333" w:type="dxa"/>
            <w:shd w:val="clear" w:color="auto" w:fill="FFFFFF"/>
          </w:tcPr>
          <w:p w:rsidR="00663264" w:rsidRPr="00A80144" w:rsidRDefault="00663264" w:rsidP="00805188">
            <w:pPr>
              <w:ind w:left="113"/>
              <w:rPr>
                <w:rFonts w:ascii="Arial" w:hAnsi="Arial" w:cs="Arial"/>
                <w:sz w:val="22"/>
                <w:szCs w:val="22"/>
              </w:rPr>
            </w:pPr>
            <w:r w:rsidRPr="00A80144">
              <w:rPr>
                <w:rStyle w:val="105pt"/>
                <w:rFonts w:ascii="Arial" w:hAnsi="Arial" w:cs="Arial"/>
                <w:color w:val="auto"/>
                <w:sz w:val="22"/>
                <w:szCs w:val="22"/>
              </w:rPr>
              <w:t>Реакция водной вытяжки из продукта, pH</w:t>
            </w:r>
          </w:p>
        </w:tc>
        <w:tc>
          <w:tcPr>
            <w:tcW w:w="3007" w:type="dxa"/>
            <w:shd w:val="clear" w:color="auto" w:fill="FFFFFF"/>
          </w:tcPr>
          <w:p w:rsidR="00663264" w:rsidRPr="00A80144" w:rsidRDefault="00663264" w:rsidP="00805188">
            <w:pPr>
              <w:jc w:val="center"/>
              <w:rPr>
                <w:rFonts w:ascii="Arial" w:hAnsi="Arial" w:cs="Arial"/>
                <w:b/>
                <w:sz w:val="22"/>
                <w:szCs w:val="22"/>
              </w:rPr>
            </w:pPr>
            <w:r w:rsidRPr="00A80144">
              <w:rPr>
                <w:rStyle w:val="105pt"/>
                <w:rFonts w:ascii="Arial" w:hAnsi="Arial" w:cs="Arial"/>
                <w:b/>
                <w:color w:val="auto"/>
                <w:sz w:val="22"/>
                <w:szCs w:val="22"/>
              </w:rPr>
              <w:t>5,6-8,0</w:t>
            </w:r>
          </w:p>
        </w:tc>
        <w:tc>
          <w:tcPr>
            <w:tcW w:w="3631" w:type="dxa"/>
            <w:shd w:val="clear" w:color="auto" w:fill="FFFFFF"/>
          </w:tcPr>
          <w:p w:rsidR="00663264" w:rsidRPr="00A80144" w:rsidRDefault="00663264" w:rsidP="00805188">
            <w:pPr>
              <w:jc w:val="center"/>
              <w:rPr>
                <w:rFonts w:ascii="Arial" w:hAnsi="Arial" w:cs="Arial"/>
                <w:sz w:val="22"/>
                <w:szCs w:val="22"/>
              </w:rPr>
            </w:pPr>
            <w:r w:rsidRPr="00A80144">
              <w:rPr>
                <w:rStyle w:val="105pt"/>
                <w:rFonts w:ascii="Arial" w:hAnsi="Arial" w:cs="Arial"/>
                <w:color w:val="auto"/>
                <w:sz w:val="22"/>
                <w:szCs w:val="22"/>
              </w:rPr>
              <w:t xml:space="preserve">МВИ 65-09 </w:t>
            </w:r>
          </w:p>
        </w:tc>
      </w:tr>
      <w:tr w:rsidR="00352E11" w:rsidRPr="00A80144" w:rsidTr="004C373F">
        <w:trPr>
          <w:trHeight w:val="344"/>
          <w:jc w:val="center"/>
        </w:trPr>
        <w:tc>
          <w:tcPr>
            <w:tcW w:w="574" w:type="dxa"/>
            <w:shd w:val="clear" w:color="auto" w:fill="FFFFFF"/>
          </w:tcPr>
          <w:p w:rsidR="00663264" w:rsidRPr="00A80144" w:rsidRDefault="00663264" w:rsidP="00805188">
            <w:pPr>
              <w:jc w:val="center"/>
              <w:rPr>
                <w:rStyle w:val="105pt"/>
                <w:rFonts w:ascii="Arial" w:hAnsi="Arial" w:cs="Arial"/>
                <w:b/>
                <w:color w:val="auto"/>
                <w:sz w:val="22"/>
                <w:szCs w:val="22"/>
              </w:rPr>
            </w:pPr>
            <w:r w:rsidRPr="00A80144">
              <w:rPr>
                <w:rStyle w:val="105pt"/>
                <w:rFonts w:ascii="Arial" w:hAnsi="Arial" w:cs="Arial"/>
                <w:b/>
                <w:color w:val="auto"/>
                <w:sz w:val="22"/>
                <w:szCs w:val="22"/>
              </w:rPr>
              <w:t>8.</w:t>
            </w:r>
          </w:p>
        </w:tc>
        <w:tc>
          <w:tcPr>
            <w:tcW w:w="7333" w:type="dxa"/>
            <w:shd w:val="clear" w:color="auto" w:fill="FFFFFF"/>
          </w:tcPr>
          <w:p w:rsidR="00663264" w:rsidRPr="00A80144" w:rsidRDefault="00663264" w:rsidP="00805188">
            <w:pPr>
              <w:ind w:left="113"/>
              <w:rPr>
                <w:rFonts w:ascii="Arial" w:hAnsi="Arial" w:cs="Arial"/>
                <w:sz w:val="22"/>
                <w:szCs w:val="22"/>
              </w:rPr>
            </w:pPr>
            <w:r w:rsidRPr="00A80144">
              <w:rPr>
                <w:rStyle w:val="105pt"/>
                <w:rFonts w:ascii="Arial" w:hAnsi="Arial" w:cs="Arial"/>
                <w:color w:val="auto"/>
                <w:sz w:val="22"/>
                <w:szCs w:val="22"/>
              </w:rPr>
              <w:t>Класс промышленной чистоты, не более</w:t>
            </w:r>
          </w:p>
        </w:tc>
        <w:tc>
          <w:tcPr>
            <w:tcW w:w="3007" w:type="dxa"/>
            <w:shd w:val="clear" w:color="auto" w:fill="FFFFFF"/>
          </w:tcPr>
          <w:p w:rsidR="00663264" w:rsidRPr="00A80144" w:rsidRDefault="00663264" w:rsidP="00805188">
            <w:pPr>
              <w:jc w:val="center"/>
              <w:rPr>
                <w:rFonts w:ascii="Arial" w:hAnsi="Arial" w:cs="Arial"/>
                <w:b/>
                <w:sz w:val="22"/>
                <w:szCs w:val="22"/>
              </w:rPr>
            </w:pPr>
            <w:r w:rsidRPr="00A80144">
              <w:rPr>
                <w:rStyle w:val="105pt"/>
                <w:rFonts w:ascii="Arial" w:hAnsi="Arial" w:cs="Arial"/>
                <w:b/>
                <w:color w:val="auto"/>
                <w:sz w:val="22"/>
                <w:szCs w:val="22"/>
              </w:rPr>
              <w:t>11</w:t>
            </w:r>
          </w:p>
        </w:tc>
        <w:tc>
          <w:tcPr>
            <w:tcW w:w="3631" w:type="dxa"/>
            <w:shd w:val="clear" w:color="auto" w:fill="FFFFFF"/>
          </w:tcPr>
          <w:p w:rsidR="00805188" w:rsidRPr="00A80144" w:rsidRDefault="00663264" w:rsidP="00805188">
            <w:pPr>
              <w:jc w:val="center"/>
              <w:rPr>
                <w:rStyle w:val="105pt"/>
                <w:rFonts w:ascii="Arial" w:hAnsi="Arial" w:cs="Arial"/>
                <w:color w:val="auto"/>
                <w:sz w:val="22"/>
                <w:szCs w:val="22"/>
              </w:rPr>
            </w:pPr>
            <w:r w:rsidRPr="00A80144">
              <w:rPr>
                <w:rStyle w:val="105pt"/>
                <w:rFonts w:ascii="Arial" w:hAnsi="Arial" w:cs="Arial"/>
                <w:color w:val="auto"/>
                <w:sz w:val="22"/>
                <w:szCs w:val="22"/>
              </w:rPr>
              <w:t xml:space="preserve">ГОСТ 17216-2001 </w:t>
            </w:r>
          </w:p>
          <w:p w:rsidR="00663264" w:rsidRPr="00A80144" w:rsidRDefault="00663264" w:rsidP="00805188">
            <w:pPr>
              <w:jc w:val="center"/>
              <w:rPr>
                <w:rFonts w:ascii="Arial" w:hAnsi="Arial" w:cs="Arial"/>
                <w:sz w:val="22"/>
                <w:szCs w:val="22"/>
              </w:rPr>
            </w:pPr>
            <w:r w:rsidRPr="00A80144">
              <w:rPr>
                <w:rStyle w:val="105pt"/>
                <w:rFonts w:ascii="Arial" w:hAnsi="Arial" w:cs="Arial"/>
                <w:color w:val="auto"/>
                <w:sz w:val="22"/>
                <w:szCs w:val="22"/>
              </w:rPr>
              <w:t>(приложения В,</w:t>
            </w:r>
            <w:r w:rsidR="00D63DBF" w:rsidRPr="00A80144">
              <w:rPr>
                <w:rStyle w:val="105pt"/>
                <w:rFonts w:ascii="Arial" w:hAnsi="Arial" w:cs="Arial"/>
                <w:color w:val="auto"/>
                <w:sz w:val="22"/>
                <w:szCs w:val="22"/>
              </w:rPr>
              <w:t xml:space="preserve"> </w:t>
            </w:r>
            <w:r w:rsidRPr="00A80144">
              <w:rPr>
                <w:rStyle w:val="105pt"/>
                <w:rFonts w:ascii="Arial" w:hAnsi="Arial" w:cs="Arial"/>
                <w:color w:val="auto"/>
                <w:sz w:val="22"/>
                <w:szCs w:val="22"/>
              </w:rPr>
              <w:t>Г), ГОСТ ИСО 4407-2006</w:t>
            </w:r>
          </w:p>
        </w:tc>
      </w:tr>
      <w:tr w:rsidR="00352E11" w:rsidRPr="00A80144" w:rsidTr="004C373F">
        <w:trPr>
          <w:trHeight w:val="191"/>
          <w:jc w:val="center"/>
        </w:trPr>
        <w:tc>
          <w:tcPr>
            <w:tcW w:w="574" w:type="dxa"/>
            <w:shd w:val="clear" w:color="auto" w:fill="FFFFFF"/>
          </w:tcPr>
          <w:p w:rsidR="00663264" w:rsidRPr="00A80144" w:rsidRDefault="00663264" w:rsidP="00805188">
            <w:pPr>
              <w:jc w:val="center"/>
              <w:rPr>
                <w:rStyle w:val="105pt"/>
                <w:rFonts w:ascii="Arial" w:hAnsi="Arial" w:cs="Arial"/>
                <w:b/>
                <w:color w:val="auto"/>
                <w:sz w:val="22"/>
                <w:szCs w:val="22"/>
              </w:rPr>
            </w:pPr>
            <w:r w:rsidRPr="00A80144">
              <w:rPr>
                <w:rStyle w:val="105pt"/>
                <w:rFonts w:ascii="Arial" w:hAnsi="Arial" w:cs="Arial"/>
                <w:b/>
                <w:color w:val="auto"/>
                <w:sz w:val="22"/>
                <w:szCs w:val="22"/>
              </w:rPr>
              <w:t>9.</w:t>
            </w:r>
          </w:p>
        </w:tc>
        <w:tc>
          <w:tcPr>
            <w:tcW w:w="7333" w:type="dxa"/>
            <w:shd w:val="clear" w:color="auto" w:fill="FFFFFF"/>
          </w:tcPr>
          <w:p w:rsidR="00663264" w:rsidRPr="00A80144" w:rsidRDefault="00663264" w:rsidP="00805188">
            <w:pPr>
              <w:ind w:left="113"/>
              <w:rPr>
                <w:rFonts w:ascii="Arial" w:hAnsi="Arial" w:cs="Arial"/>
                <w:sz w:val="22"/>
                <w:szCs w:val="22"/>
              </w:rPr>
            </w:pPr>
            <w:r w:rsidRPr="00A80144">
              <w:rPr>
                <w:rStyle w:val="105pt"/>
                <w:rFonts w:ascii="Arial" w:hAnsi="Arial" w:cs="Arial"/>
                <w:color w:val="auto"/>
                <w:sz w:val="22"/>
                <w:szCs w:val="22"/>
              </w:rPr>
              <w:t>Время деаэрации, с, не более</w:t>
            </w:r>
          </w:p>
        </w:tc>
        <w:tc>
          <w:tcPr>
            <w:tcW w:w="3007" w:type="dxa"/>
            <w:shd w:val="clear" w:color="auto" w:fill="FFFFFF"/>
          </w:tcPr>
          <w:p w:rsidR="00663264" w:rsidRPr="00A80144" w:rsidRDefault="00663264" w:rsidP="00805188">
            <w:pPr>
              <w:jc w:val="center"/>
              <w:rPr>
                <w:rFonts w:ascii="Arial" w:hAnsi="Arial" w:cs="Arial"/>
                <w:b/>
                <w:sz w:val="22"/>
                <w:szCs w:val="22"/>
              </w:rPr>
            </w:pPr>
            <w:r w:rsidRPr="00A80144">
              <w:rPr>
                <w:rStyle w:val="105pt"/>
                <w:rFonts w:ascii="Arial" w:hAnsi="Arial" w:cs="Arial"/>
                <w:b/>
                <w:color w:val="auto"/>
                <w:sz w:val="22"/>
                <w:szCs w:val="22"/>
              </w:rPr>
              <w:t>120</w:t>
            </w:r>
          </w:p>
        </w:tc>
        <w:tc>
          <w:tcPr>
            <w:tcW w:w="3631" w:type="dxa"/>
            <w:shd w:val="clear" w:color="auto" w:fill="FFFFFF"/>
          </w:tcPr>
          <w:p w:rsidR="00663264" w:rsidRPr="00A80144" w:rsidRDefault="00663264" w:rsidP="00805188">
            <w:pPr>
              <w:jc w:val="center"/>
              <w:rPr>
                <w:rFonts w:ascii="Arial" w:hAnsi="Arial" w:cs="Arial"/>
                <w:sz w:val="22"/>
                <w:szCs w:val="22"/>
              </w:rPr>
            </w:pPr>
            <w:r w:rsidRPr="00A80144">
              <w:rPr>
                <w:rStyle w:val="105pt"/>
                <w:rFonts w:ascii="Arial" w:hAnsi="Arial" w:cs="Arial"/>
                <w:color w:val="auto"/>
                <w:sz w:val="22"/>
                <w:szCs w:val="22"/>
              </w:rPr>
              <w:t>МВИ 61-09</w:t>
            </w:r>
          </w:p>
        </w:tc>
      </w:tr>
      <w:tr w:rsidR="00352E11" w:rsidRPr="00A80144" w:rsidTr="004C373F">
        <w:trPr>
          <w:trHeight w:val="248"/>
          <w:jc w:val="center"/>
        </w:trPr>
        <w:tc>
          <w:tcPr>
            <w:tcW w:w="574" w:type="dxa"/>
            <w:shd w:val="clear" w:color="auto" w:fill="FFFFFF"/>
          </w:tcPr>
          <w:p w:rsidR="00663264" w:rsidRPr="00A80144" w:rsidRDefault="00663264" w:rsidP="00805188">
            <w:pPr>
              <w:jc w:val="center"/>
              <w:rPr>
                <w:rStyle w:val="105pt"/>
                <w:rFonts w:ascii="Arial" w:hAnsi="Arial" w:cs="Arial"/>
                <w:b/>
                <w:color w:val="auto"/>
                <w:sz w:val="22"/>
                <w:szCs w:val="22"/>
              </w:rPr>
            </w:pPr>
            <w:r w:rsidRPr="00A80144">
              <w:rPr>
                <w:rStyle w:val="105pt"/>
                <w:rFonts w:ascii="Arial" w:hAnsi="Arial" w:cs="Arial"/>
                <w:b/>
                <w:color w:val="auto"/>
                <w:sz w:val="22"/>
                <w:szCs w:val="22"/>
              </w:rPr>
              <w:t>10.</w:t>
            </w:r>
          </w:p>
        </w:tc>
        <w:tc>
          <w:tcPr>
            <w:tcW w:w="7333" w:type="dxa"/>
            <w:shd w:val="clear" w:color="auto" w:fill="FFFFFF"/>
          </w:tcPr>
          <w:p w:rsidR="00663264" w:rsidRPr="00A80144" w:rsidRDefault="00663264" w:rsidP="00805188">
            <w:pPr>
              <w:ind w:left="113"/>
              <w:rPr>
                <w:rFonts w:ascii="Arial" w:hAnsi="Arial" w:cs="Arial"/>
                <w:sz w:val="22"/>
                <w:szCs w:val="22"/>
              </w:rPr>
            </w:pPr>
            <w:r w:rsidRPr="00A80144">
              <w:rPr>
                <w:rStyle w:val="105pt"/>
                <w:rFonts w:ascii="Arial" w:hAnsi="Arial" w:cs="Arial"/>
                <w:color w:val="auto"/>
                <w:sz w:val="22"/>
                <w:szCs w:val="22"/>
              </w:rPr>
              <w:t>Содержание воды</w:t>
            </w:r>
          </w:p>
        </w:tc>
        <w:tc>
          <w:tcPr>
            <w:tcW w:w="3007" w:type="dxa"/>
            <w:shd w:val="clear" w:color="auto" w:fill="FFFFFF"/>
          </w:tcPr>
          <w:p w:rsidR="00663264" w:rsidRPr="00A80144" w:rsidRDefault="00663264" w:rsidP="00805188">
            <w:pPr>
              <w:jc w:val="center"/>
              <w:rPr>
                <w:rFonts w:ascii="Arial" w:hAnsi="Arial" w:cs="Arial"/>
                <w:sz w:val="22"/>
                <w:szCs w:val="22"/>
              </w:rPr>
            </w:pPr>
            <w:r w:rsidRPr="00A80144">
              <w:rPr>
                <w:rStyle w:val="105pt"/>
                <w:rFonts w:ascii="Arial" w:hAnsi="Arial" w:cs="Arial"/>
                <w:color w:val="auto"/>
                <w:sz w:val="22"/>
                <w:szCs w:val="22"/>
              </w:rPr>
              <w:t xml:space="preserve">Отсутствие (менее </w:t>
            </w:r>
            <w:r w:rsidRPr="00A80144">
              <w:rPr>
                <w:rStyle w:val="105pt"/>
                <w:rFonts w:ascii="Arial" w:hAnsi="Arial" w:cs="Arial"/>
                <w:b/>
                <w:color w:val="auto"/>
                <w:sz w:val="22"/>
                <w:szCs w:val="22"/>
              </w:rPr>
              <w:t>0,03</w:t>
            </w:r>
            <w:r w:rsidRPr="00A80144">
              <w:rPr>
                <w:rStyle w:val="105pt"/>
                <w:rFonts w:ascii="Arial" w:hAnsi="Arial" w:cs="Arial"/>
                <w:color w:val="auto"/>
                <w:sz w:val="22"/>
                <w:szCs w:val="22"/>
              </w:rPr>
              <w:t>%)</w:t>
            </w:r>
          </w:p>
        </w:tc>
        <w:tc>
          <w:tcPr>
            <w:tcW w:w="3631" w:type="dxa"/>
            <w:shd w:val="clear" w:color="auto" w:fill="FFFFFF"/>
          </w:tcPr>
          <w:p w:rsidR="00663264" w:rsidRPr="00A80144" w:rsidRDefault="00663264" w:rsidP="00805188">
            <w:pPr>
              <w:jc w:val="center"/>
              <w:rPr>
                <w:rFonts w:ascii="Arial" w:hAnsi="Arial" w:cs="Arial"/>
                <w:sz w:val="22"/>
                <w:szCs w:val="22"/>
              </w:rPr>
            </w:pPr>
            <w:r w:rsidRPr="00A80144">
              <w:rPr>
                <w:rStyle w:val="105pt"/>
                <w:rFonts w:ascii="Arial" w:hAnsi="Arial" w:cs="Arial"/>
                <w:color w:val="auto"/>
                <w:sz w:val="22"/>
                <w:szCs w:val="22"/>
              </w:rPr>
              <w:t>ГОСТ 2477-65 (ГОСТ 24614-81)</w:t>
            </w:r>
          </w:p>
        </w:tc>
      </w:tr>
    </w:tbl>
    <w:p w:rsidR="00FF1F8A" w:rsidRPr="00A80144" w:rsidRDefault="00FF1F8A" w:rsidP="00805188">
      <w:pPr>
        <w:rPr>
          <w:rFonts w:ascii="Arial" w:hAnsi="Arial" w:cs="Arial"/>
          <w:sz w:val="22"/>
          <w:szCs w:val="22"/>
        </w:rPr>
      </w:pPr>
      <w:r w:rsidRPr="00A80144">
        <w:rPr>
          <w:rStyle w:val="9pt1pt"/>
          <w:rFonts w:ascii="Arial" w:hAnsi="Arial" w:cs="Arial"/>
          <w:color w:val="auto"/>
          <w:sz w:val="22"/>
          <w:szCs w:val="22"/>
        </w:rPr>
        <w:t>Примечания:</w:t>
      </w:r>
    </w:p>
    <w:p w:rsidR="00FF1F8A" w:rsidRPr="00A80144" w:rsidRDefault="00805188" w:rsidP="00805188">
      <w:pPr>
        <w:ind w:firstLine="567"/>
        <w:rPr>
          <w:rFonts w:ascii="Arial" w:hAnsi="Arial" w:cs="Arial"/>
          <w:b/>
          <w:sz w:val="22"/>
          <w:szCs w:val="22"/>
        </w:rPr>
      </w:pPr>
      <w:r w:rsidRPr="00A80144">
        <w:rPr>
          <w:rStyle w:val="9pt0"/>
          <w:rFonts w:ascii="Arial" w:hAnsi="Arial" w:cs="Arial"/>
          <w:b w:val="0"/>
          <w:color w:val="auto"/>
          <w:sz w:val="22"/>
          <w:szCs w:val="22"/>
          <w:vertAlign w:val="superscript"/>
        </w:rPr>
        <w:t>1)</w:t>
      </w:r>
      <w:r w:rsidR="00FF1F8A" w:rsidRPr="00A80144">
        <w:rPr>
          <w:rStyle w:val="9pt0"/>
          <w:rFonts w:ascii="Arial" w:hAnsi="Arial" w:cs="Arial"/>
          <w:b w:val="0"/>
          <w:color w:val="auto"/>
          <w:sz w:val="22"/>
          <w:szCs w:val="22"/>
        </w:rPr>
        <w:t xml:space="preserve"> - Масла </w:t>
      </w:r>
      <w:r w:rsidR="00FF1F8A" w:rsidRPr="00A80144">
        <w:rPr>
          <w:rStyle w:val="9pt0"/>
          <w:rFonts w:ascii="Arial" w:hAnsi="Arial" w:cs="Arial"/>
          <w:color w:val="auto"/>
          <w:sz w:val="22"/>
          <w:szCs w:val="22"/>
        </w:rPr>
        <w:t>Реолюбе - ОМТИ</w:t>
      </w:r>
      <w:r w:rsidR="00FF1F8A" w:rsidRPr="00A80144">
        <w:rPr>
          <w:rStyle w:val="9pt0"/>
          <w:rFonts w:ascii="Arial" w:hAnsi="Arial" w:cs="Arial"/>
          <w:b w:val="0"/>
          <w:color w:val="auto"/>
          <w:sz w:val="22"/>
          <w:szCs w:val="22"/>
        </w:rPr>
        <w:t xml:space="preserve"> и </w:t>
      </w:r>
      <w:r w:rsidR="00FF1F8A" w:rsidRPr="00A80144">
        <w:rPr>
          <w:rStyle w:val="9pt0"/>
          <w:rFonts w:ascii="Arial" w:hAnsi="Arial" w:cs="Arial"/>
          <w:color w:val="auto"/>
          <w:sz w:val="22"/>
          <w:szCs w:val="22"/>
        </w:rPr>
        <w:t>Реолюбе ОМТИ-32</w:t>
      </w:r>
      <w:r w:rsidR="00FF1F8A" w:rsidRPr="00A80144">
        <w:rPr>
          <w:rStyle w:val="9pt0"/>
          <w:rFonts w:ascii="Arial" w:hAnsi="Arial" w:cs="Arial"/>
          <w:b w:val="0"/>
          <w:color w:val="auto"/>
          <w:sz w:val="22"/>
          <w:szCs w:val="22"/>
        </w:rPr>
        <w:t xml:space="preserve"> производятся по российской лицензии американской компанией </w:t>
      </w:r>
      <w:r w:rsidR="00FF1F8A" w:rsidRPr="00A80144">
        <w:rPr>
          <w:rFonts w:ascii="Arial" w:hAnsi="Arial" w:cs="Arial"/>
          <w:bCs/>
          <w:sz w:val="22"/>
          <w:szCs w:val="22"/>
        </w:rPr>
        <w:t>Кемтура (Chemtura EuropeBi/bi)</w:t>
      </w:r>
      <w:r w:rsidR="00FF1F8A" w:rsidRPr="00A80144">
        <w:rPr>
          <w:rStyle w:val="9pt0"/>
          <w:rFonts w:ascii="Arial" w:hAnsi="Arial" w:cs="Arial"/>
          <w:b w:val="0"/>
          <w:color w:val="auto"/>
          <w:sz w:val="22"/>
          <w:szCs w:val="22"/>
          <w:lang w:eastAsia="en-US" w:bidi="en-US"/>
        </w:rPr>
        <w:t xml:space="preserve"> </w:t>
      </w:r>
      <w:r w:rsidR="00FF1F8A" w:rsidRPr="00A80144">
        <w:rPr>
          <w:rStyle w:val="9pt0"/>
          <w:rFonts w:ascii="Arial" w:hAnsi="Arial" w:cs="Arial"/>
          <w:b w:val="0"/>
          <w:color w:val="auto"/>
          <w:sz w:val="22"/>
          <w:szCs w:val="22"/>
        </w:rPr>
        <w:t xml:space="preserve">на ее предприятии, находящемся в г. Манчестер (Англия) и являются аналогами масел </w:t>
      </w:r>
      <w:r w:rsidR="00FF1F8A" w:rsidRPr="00A80144">
        <w:rPr>
          <w:rStyle w:val="9pt0"/>
          <w:rFonts w:ascii="Arial" w:hAnsi="Arial" w:cs="Arial"/>
          <w:color w:val="auto"/>
          <w:sz w:val="22"/>
          <w:szCs w:val="22"/>
        </w:rPr>
        <w:t>ОМТИ</w:t>
      </w:r>
      <w:r w:rsidR="00FF1F8A" w:rsidRPr="00A80144">
        <w:rPr>
          <w:rStyle w:val="9pt0"/>
          <w:rFonts w:ascii="Arial" w:hAnsi="Arial" w:cs="Arial"/>
          <w:b w:val="0"/>
          <w:color w:val="auto"/>
          <w:sz w:val="22"/>
          <w:szCs w:val="22"/>
        </w:rPr>
        <w:t xml:space="preserve"> и </w:t>
      </w:r>
      <w:r w:rsidR="00FF1F8A" w:rsidRPr="00A80144">
        <w:rPr>
          <w:rStyle w:val="9pt0"/>
          <w:rFonts w:ascii="Arial" w:hAnsi="Arial" w:cs="Arial"/>
          <w:color w:val="auto"/>
          <w:sz w:val="22"/>
          <w:szCs w:val="22"/>
        </w:rPr>
        <w:t>ОМТИ-2</w:t>
      </w:r>
      <w:r w:rsidR="00FF1F8A" w:rsidRPr="00A80144">
        <w:rPr>
          <w:rStyle w:val="9pt0"/>
          <w:rFonts w:ascii="Arial" w:hAnsi="Arial" w:cs="Arial"/>
          <w:b w:val="0"/>
          <w:color w:val="auto"/>
          <w:sz w:val="22"/>
          <w:szCs w:val="22"/>
        </w:rPr>
        <w:t xml:space="preserve"> (соответственно).</w:t>
      </w:r>
    </w:p>
    <w:p w:rsidR="00FF1F8A" w:rsidRPr="00A80144" w:rsidRDefault="00805188" w:rsidP="00805188">
      <w:pPr>
        <w:ind w:firstLine="567"/>
        <w:rPr>
          <w:rFonts w:ascii="Arial" w:hAnsi="Arial" w:cs="Arial"/>
          <w:b/>
          <w:sz w:val="22"/>
          <w:szCs w:val="22"/>
        </w:rPr>
      </w:pPr>
      <w:r w:rsidRPr="00A80144">
        <w:rPr>
          <w:rStyle w:val="9pt0"/>
          <w:rFonts w:ascii="Arial" w:hAnsi="Arial" w:cs="Arial"/>
          <w:b w:val="0"/>
          <w:color w:val="auto"/>
          <w:sz w:val="22"/>
          <w:szCs w:val="22"/>
          <w:vertAlign w:val="superscript"/>
        </w:rPr>
        <w:t>2)</w:t>
      </w:r>
      <w:r w:rsidR="00FF1F8A" w:rsidRPr="00A80144">
        <w:rPr>
          <w:rStyle w:val="9pt0"/>
          <w:rFonts w:ascii="Arial" w:hAnsi="Arial" w:cs="Arial"/>
          <w:b w:val="0"/>
          <w:color w:val="auto"/>
          <w:sz w:val="22"/>
          <w:szCs w:val="22"/>
        </w:rPr>
        <w:t xml:space="preserve"> - В соответствие с методикой испытания по </w:t>
      </w:r>
      <w:r w:rsidR="00FF1F8A" w:rsidRPr="00A80144">
        <w:rPr>
          <w:rFonts w:ascii="Arial" w:hAnsi="Arial" w:cs="Arial"/>
          <w:b/>
          <w:bCs/>
          <w:sz w:val="22"/>
          <w:szCs w:val="22"/>
        </w:rPr>
        <w:t>СТО 70238424.27.100.052-2013</w:t>
      </w:r>
      <w:r w:rsidR="00FF1F8A" w:rsidRPr="00A80144">
        <w:rPr>
          <w:rStyle w:val="9pt0"/>
          <w:rFonts w:ascii="Arial" w:hAnsi="Arial" w:cs="Arial"/>
          <w:b w:val="0"/>
          <w:color w:val="auto"/>
          <w:sz w:val="22"/>
          <w:szCs w:val="22"/>
        </w:rPr>
        <w:t>.</w:t>
      </w:r>
    </w:p>
    <w:p w:rsidR="00FF1F8A" w:rsidRPr="007F0B20" w:rsidRDefault="00805188" w:rsidP="00805188">
      <w:pPr>
        <w:pStyle w:val="FORMATTEXT"/>
        <w:tabs>
          <w:tab w:val="left" w:pos="993"/>
        </w:tabs>
        <w:ind w:firstLine="567"/>
        <w:rPr>
          <w:rStyle w:val="9pt0"/>
          <w:rFonts w:ascii="Arial" w:eastAsiaTheme="minorEastAsia" w:hAnsi="Arial" w:cs="Arial"/>
          <w:b w:val="0"/>
          <w:color w:val="auto"/>
          <w:sz w:val="22"/>
          <w:szCs w:val="22"/>
        </w:rPr>
      </w:pPr>
      <w:r w:rsidRPr="00A80144">
        <w:rPr>
          <w:rStyle w:val="9pt0"/>
          <w:rFonts w:ascii="Arial" w:eastAsiaTheme="minorEastAsia" w:hAnsi="Arial" w:cs="Arial"/>
          <w:b w:val="0"/>
          <w:color w:val="auto"/>
          <w:sz w:val="22"/>
          <w:szCs w:val="22"/>
          <w:vertAlign w:val="superscript"/>
        </w:rPr>
        <w:t>3)</w:t>
      </w:r>
      <w:r w:rsidR="00FF1F8A" w:rsidRPr="00A80144">
        <w:rPr>
          <w:rStyle w:val="9pt0"/>
          <w:rFonts w:ascii="Arial" w:eastAsiaTheme="minorEastAsia" w:hAnsi="Arial" w:cs="Arial"/>
          <w:b w:val="0"/>
          <w:color w:val="auto"/>
          <w:sz w:val="22"/>
          <w:szCs w:val="22"/>
        </w:rPr>
        <w:t xml:space="preserve"> - Показатели относятся к </w:t>
      </w:r>
      <w:r w:rsidR="00FF1F8A" w:rsidRPr="00A80144">
        <w:rPr>
          <w:rStyle w:val="9pt0"/>
          <w:rFonts w:ascii="Arial" w:eastAsiaTheme="minorEastAsia" w:hAnsi="Arial" w:cs="Arial"/>
          <w:color w:val="auto"/>
          <w:sz w:val="22"/>
          <w:szCs w:val="22"/>
        </w:rPr>
        <w:t>Реолюбе-ОМТИ-32</w:t>
      </w:r>
      <w:r w:rsidR="00FF1F8A" w:rsidRPr="00A80144">
        <w:rPr>
          <w:rStyle w:val="9pt0"/>
          <w:rFonts w:ascii="Arial" w:eastAsiaTheme="minorEastAsia" w:hAnsi="Arial" w:cs="Arial"/>
          <w:b w:val="0"/>
          <w:color w:val="auto"/>
          <w:sz w:val="22"/>
          <w:szCs w:val="22"/>
        </w:rPr>
        <w:t>.</w:t>
      </w:r>
    </w:p>
    <w:p w:rsidR="00D63DBF" w:rsidRPr="007F0B20" w:rsidRDefault="00D63DBF" w:rsidP="00805188">
      <w:pPr>
        <w:rPr>
          <w:rFonts w:ascii="Arial" w:hAnsi="Arial" w:cs="Arial"/>
          <w:sz w:val="22"/>
          <w:szCs w:val="22"/>
        </w:rPr>
      </w:pPr>
    </w:p>
    <w:sectPr w:rsidR="00D63DBF" w:rsidRPr="007F0B20" w:rsidSect="00D63DBF">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670" w:rsidRDefault="00355670" w:rsidP="00EE43F0">
      <w:r>
        <w:separator/>
      </w:r>
    </w:p>
  </w:endnote>
  <w:endnote w:type="continuationSeparator" w:id="0">
    <w:p w:rsidR="00355670" w:rsidRDefault="00355670" w:rsidP="00EE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Book">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Polo Cyrillic T">
    <w:altName w:val="Arial"/>
    <w:panose1 w:val="00000000000000000000"/>
    <w:charset w:val="00"/>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897225"/>
      <w:docPartObj>
        <w:docPartGallery w:val="Page Numbers (Bottom of Page)"/>
        <w:docPartUnique/>
      </w:docPartObj>
    </w:sdtPr>
    <w:sdtEndPr/>
    <w:sdtContent>
      <w:p w:rsidR="00AA3D90" w:rsidRDefault="00AA3D90">
        <w:pPr>
          <w:pStyle w:val="ad"/>
          <w:jc w:val="right"/>
        </w:pPr>
        <w:r>
          <w:fldChar w:fldCharType="begin"/>
        </w:r>
        <w:r>
          <w:instrText>PAGE   \* MERGEFORMAT</w:instrText>
        </w:r>
        <w:r>
          <w:fldChar w:fldCharType="separate"/>
        </w:r>
        <w:r w:rsidR="0088190D">
          <w:rPr>
            <w:noProof/>
          </w:rPr>
          <w:t>2</w:t>
        </w:r>
        <w:r>
          <w:fldChar w:fldCharType="end"/>
        </w:r>
      </w:p>
    </w:sdtContent>
  </w:sdt>
  <w:p w:rsidR="00AA3D90" w:rsidRDefault="00AA3D90">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535407"/>
      <w:docPartObj>
        <w:docPartGallery w:val="Page Numbers (Bottom of Page)"/>
        <w:docPartUnique/>
      </w:docPartObj>
    </w:sdtPr>
    <w:sdtEndPr>
      <w:rPr>
        <w:rFonts w:ascii="Arial" w:hAnsi="Arial" w:cs="Arial"/>
      </w:rPr>
    </w:sdtEndPr>
    <w:sdtContent>
      <w:p w:rsidR="00AA3D90" w:rsidRPr="000A25CE" w:rsidRDefault="00AA3D90">
        <w:pPr>
          <w:pStyle w:val="ad"/>
          <w:jc w:val="right"/>
          <w:rPr>
            <w:rFonts w:ascii="Arial" w:hAnsi="Arial" w:cs="Arial"/>
          </w:rPr>
        </w:pPr>
        <w:r w:rsidRPr="000A25CE">
          <w:rPr>
            <w:rFonts w:ascii="Arial" w:hAnsi="Arial" w:cs="Arial"/>
          </w:rPr>
          <w:fldChar w:fldCharType="begin"/>
        </w:r>
        <w:r w:rsidRPr="000A25CE">
          <w:rPr>
            <w:rFonts w:ascii="Arial" w:hAnsi="Arial" w:cs="Arial"/>
          </w:rPr>
          <w:instrText>PAGE   \* MERGEFORMAT</w:instrText>
        </w:r>
        <w:r w:rsidRPr="000A25CE">
          <w:rPr>
            <w:rFonts w:ascii="Arial" w:hAnsi="Arial" w:cs="Arial"/>
          </w:rPr>
          <w:fldChar w:fldCharType="separate"/>
        </w:r>
        <w:r w:rsidR="0088190D">
          <w:rPr>
            <w:rFonts w:ascii="Arial" w:hAnsi="Arial" w:cs="Arial"/>
            <w:noProof/>
          </w:rPr>
          <w:t>1</w:t>
        </w:r>
        <w:r w:rsidRPr="000A25CE">
          <w:rPr>
            <w:rFonts w:ascii="Arial" w:hAnsi="Arial" w:cs="Arial"/>
          </w:rPr>
          <w:fldChar w:fldCharType="end"/>
        </w:r>
      </w:p>
    </w:sdtContent>
  </w:sdt>
  <w:p w:rsidR="00AA3D90" w:rsidRDefault="00AA3D90">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31344"/>
      <w:docPartObj>
        <w:docPartGallery w:val="Page Numbers (Bottom of Page)"/>
        <w:docPartUnique/>
      </w:docPartObj>
    </w:sdtPr>
    <w:sdtEndPr/>
    <w:sdtContent>
      <w:p w:rsidR="00AA3D90" w:rsidRDefault="00AA3D90">
        <w:pPr>
          <w:pStyle w:val="ad"/>
          <w:jc w:val="right"/>
        </w:pPr>
        <w:r>
          <w:fldChar w:fldCharType="begin"/>
        </w:r>
        <w:r>
          <w:instrText>PAGE   \* MERGEFORMAT</w:instrText>
        </w:r>
        <w:r>
          <w:fldChar w:fldCharType="separate"/>
        </w:r>
        <w:r w:rsidR="00C7096F">
          <w:rPr>
            <w:noProof/>
          </w:rPr>
          <w:t>128</w:t>
        </w:r>
        <w:r>
          <w:rPr>
            <w:noProof/>
          </w:rPr>
          <w:fldChar w:fldCharType="end"/>
        </w:r>
      </w:p>
    </w:sdtContent>
  </w:sdt>
  <w:p w:rsidR="00AA3D90" w:rsidRDefault="00AA3D9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670" w:rsidRDefault="00355670" w:rsidP="00EE43F0">
      <w:r>
        <w:separator/>
      </w:r>
    </w:p>
  </w:footnote>
  <w:footnote w:type="continuationSeparator" w:id="0">
    <w:p w:rsidR="00355670" w:rsidRDefault="00355670" w:rsidP="00EE4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050"/>
      <w:gridCol w:w="4925"/>
      <w:gridCol w:w="1384"/>
      <w:gridCol w:w="1559"/>
    </w:tblGrid>
    <w:tr w:rsidR="00AA3D90" w:rsidRPr="009524C6" w:rsidTr="00D24626">
      <w:trPr>
        <w:cantSplit/>
        <w:trHeight w:val="355"/>
        <w:jc w:val="center"/>
      </w:trPr>
      <w:tc>
        <w:tcPr>
          <w:tcW w:w="2050" w:type="dxa"/>
          <w:vMerge w:val="restart"/>
          <w:vAlign w:val="center"/>
        </w:tcPr>
        <w:p w:rsidR="00AA3D90" w:rsidRPr="009524C6" w:rsidRDefault="00AA3D90" w:rsidP="00E02B1B">
          <w:pPr>
            <w:pStyle w:val="3f"/>
            <w:jc w:val="left"/>
            <w:rPr>
              <w:rFonts w:cs="Arial"/>
              <w:b w:val="0"/>
              <w:color w:val="808080"/>
              <w:szCs w:val="14"/>
            </w:rPr>
          </w:pPr>
          <w:r w:rsidRPr="00E4071B">
            <w:rPr>
              <w:noProof/>
              <w:sz w:val="2"/>
              <w:szCs w:val="2"/>
            </w:rPr>
            <w:drawing>
              <wp:inline distT="0" distB="0" distL="0" distR="0" wp14:anchorId="5A5D250D" wp14:editId="426343DB">
                <wp:extent cx="825963" cy="542925"/>
                <wp:effectExtent l="0" t="0" r="0" b="0"/>
                <wp:docPr id="4" name="Рисунок 4"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963" cy="542925"/>
                        </a:xfrm>
                        <a:prstGeom prst="rect">
                          <a:avLst/>
                        </a:prstGeom>
                        <a:noFill/>
                        <a:ln>
                          <a:noFill/>
                        </a:ln>
                      </pic:spPr>
                    </pic:pic>
                  </a:graphicData>
                </a:graphic>
              </wp:inline>
            </w:drawing>
          </w:r>
        </w:p>
      </w:tc>
      <w:tc>
        <w:tcPr>
          <w:tcW w:w="4925" w:type="dxa"/>
          <w:vMerge w:val="restart"/>
          <w:vAlign w:val="center"/>
        </w:tcPr>
        <w:p w:rsidR="00AA3D90" w:rsidRPr="00FB71B4" w:rsidRDefault="00AA3D90" w:rsidP="00E02B1B">
          <w:pPr>
            <w:pStyle w:val="3f"/>
            <w:jc w:val="left"/>
            <w:rPr>
              <w:rFonts w:ascii="Arial" w:hAnsi="Arial" w:cs="Arial"/>
              <w:color w:val="808080"/>
              <w:sz w:val="18"/>
              <w:szCs w:val="18"/>
            </w:rPr>
          </w:pPr>
          <w:r>
            <w:rPr>
              <w:rFonts w:ascii="Arial" w:eastAsiaTheme="minorEastAsia" w:hAnsi="Arial" w:cs="Arial"/>
              <w:szCs w:val="18"/>
            </w:rPr>
            <w:t>Регламент по эксплуатации энергетических масел</w:t>
          </w:r>
          <w:r w:rsidRPr="004529A4">
            <w:rPr>
              <w:rFonts w:ascii="Arial" w:eastAsiaTheme="minorEastAsia" w:hAnsi="Arial" w:cs="Arial"/>
              <w:szCs w:val="18"/>
            </w:rPr>
            <w:t xml:space="preserve"> в филиалах ПАО «Юнипро»</w:t>
          </w:r>
        </w:p>
      </w:tc>
      <w:tc>
        <w:tcPr>
          <w:tcW w:w="1384" w:type="dxa"/>
          <w:shd w:val="clear" w:color="auto" w:fill="auto"/>
          <w:vAlign w:val="center"/>
        </w:tcPr>
        <w:p w:rsidR="00AA3D90" w:rsidRPr="007D0133" w:rsidRDefault="00AA3D90" w:rsidP="00E02B1B">
          <w:pPr>
            <w:pStyle w:val="2f2"/>
            <w:ind w:left="297"/>
            <w:rPr>
              <w:rFonts w:ascii="Arial" w:hAnsi="Arial" w:cs="Arial"/>
              <w:b w:val="0"/>
              <w:color w:val="808080"/>
              <w:sz w:val="18"/>
              <w:szCs w:val="18"/>
            </w:rPr>
          </w:pPr>
          <w:r w:rsidRPr="007D0133">
            <w:rPr>
              <w:rFonts w:ascii="Arial" w:hAnsi="Arial" w:cs="Arial"/>
              <w:b w:val="0"/>
              <w:color w:val="808080"/>
              <w:sz w:val="18"/>
              <w:szCs w:val="18"/>
            </w:rPr>
            <w:t>СТО №</w:t>
          </w:r>
        </w:p>
      </w:tc>
      <w:tc>
        <w:tcPr>
          <w:tcW w:w="1559" w:type="dxa"/>
          <w:shd w:val="clear" w:color="auto" w:fill="auto"/>
          <w:vAlign w:val="center"/>
        </w:tcPr>
        <w:p w:rsidR="00AA3D90" w:rsidRPr="007D0133" w:rsidRDefault="00AA3D90" w:rsidP="00E02B1B">
          <w:pPr>
            <w:pStyle w:val="3f"/>
            <w:rPr>
              <w:rFonts w:ascii="Arial" w:hAnsi="Arial" w:cs="Arial"/>
              <w:color w:val="808080"/>
              <w:sz w:val="18"/>
              <w:szCs w:val="18"/>
            </w:rPr>
          </w:pPr>
          <w:r>
            <w:rPr>
              <w:rFonts w:ascii="Arial" w:hAnsi="Arial" w:cs="Arial"/>
              <w:bCs/>
              <w:szCs w:val="40"/>
            </w:rPr>
            <w:t xml:space="preserve">ПТУ–Р–18 </w:t>
          </w:r>
        </w:p>
      </w:tc>
    </w:tr>
    <w:tr w:rsidR="00AA3D90" w:rsidRPr="009524C6" w:rsidTr="00D24626">
      <w:trPr>
        <w:cantSplit/>
        <w:trHeight w:val="387"/>
        <w:jc w:val="center"/>
      </w:trPr>
      <w:tc>
        <w:tcPr>
          <w:tcW w:w="2050" w:type="dxa"/>
          <w:vMerge/>
          <w:vAlign w:val="center"/>
        </w:tcPr>
        <w:p w:rsidR="00AA3D90" w:rsidRPr="009524C6" w:rsidRDefault="00AA3D90" w:rsidP="00E02B1B">
          <w:pPr>
            <w:pStyle w:val="3f"/>
            <w:rPr>
              <w:rFonts w:cs="Arial"/>
              <w:color w:val="808080"/>
              <w:szCs w:val="14"/>
            </w:rPr>
          </w:pPr>
        </w:p>
      </w:tc>
      <w:tc>
        <w:tcPr>
          <w:tcW w:w="4925" w:type="dxa"/>
          <w:vMerge/>
          <w:vAlign w:val="center"/>
        </w:tcPr>
        <w:p w:rsidR="00AA3D90" w:rsidRPr="007D0133" w:rsidRDefault="00AA3D90" w:rsidP="00E02B1B">
          <w:pPr>
            <w:pStyle w:val="3f"/>
            <w:rPr>
              <w:rFonts w:ascii="Arial" w:hAnsi="Arial" w:cs="Arial"/>
              <w:color w:val="808080"/>
              <w:sz w:val="18"/>
              <w:szCs w:val="18"/>
            </w:rPr>
          </w:pPr>
        </w:p>
      </w:tc>
      <w:tc>
        <w:tcPr>
          <w:tcW w:w="1384" w:type="dxa"/>
          <w:vAlign w:val="center"/>
        </w:tcPr>
        <w:p w:rsidR="00AA3D90" w:rsidRPr="007D0133" w:rsidRDefault="00AA3D90" w:rsidP="00E02B1B">
          <w:pPr>
            <w:pStyle w:val="2f2"/>
            <w:tabs>
              <w:tab w:val="left" w:pos="284"/>
            </w:tabs>
            <w:rPr>
              <w:rFonts w:ascii="Arial" w:hAnsi="Arial" w:cs="Arial"/>
              <w:b w:val="0"/>
              <w:color w:val="808080"/>
              <w:sz w:val="18"/>
              <w:szCs w:val="18"/>
            </w:rPr>
          </w:pPr>
          <w:r w:rsidRPr="007D0133">
            <w:rPr>
              <w:rFonts w:ascii="Arial" w:hAnsi="Arial" w:cs="Arial"/>
              <w:b w:val="0"/>
              <w:color w:val="808080"/>
              <w:sz w:val="18"/>
              <w:szCs w:val="18"/>
            </w:rPr>
            <w:t>Версия №</w:t>
          </w:r>
        </w:p>
      </w:tc>
      <w:tc>
        <w:tcPr>
          <w:tcW w:w="1559" w:type="dxa"/>
          <w:vAlign w:val="center"/>
        </w:tcPr>
        <w:p w:rsidR="00AA3D90" w:rsidRPr="00016902" w:rsidRDefault="00AA3D90" w:rsidP="00E02B1B">
          <w:pPr>
            <w:pStyle w:val="3f"/>
            <w:rPr>
              <w:rFonts w:ascii="Arial" w:hAnsi="Arial" w:cs="Arial"/>
              <w:color w:val="808080"/>
              <w:sz w:val="18"/>
              <w:szCs w:val="18"/>
            </w:rPr>
          </w:pPr>
          <w:r>
            <w:rPr>
              <w:rFonts w:ascii="Arial" w:hAnsi="Arial" w:cs="Arial"/>
              <w:color w:val="808080"/>
              <w:sz w:val="18"/>
              <w:szCs w:val="18"/>
            </w:rPr>
            <w:t>2.0.</w:t>
          </w:r>
        </w:p>
      </w:tc>
    </w:tr>
  </w:tbl>
  <w:p w:rsidR="00AA3D90" w:rsidRDefault="00AA3D9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E3492B4"/>
    <w:lvl w:ilvl="0">
      <w:start w:val="1"/>
      <w:numFmt w:val="decimal"/>
      <w:pStyle w:val="a"/>
      <w:lvlText w:val="%1."/>
      <w:lvlJc w:val="left"/>
      <w:pPr>
        <w:tabs>
          <w:tab w:val="num" w:pos="360"/>
        </w:tabs>
        <w:ind w:left="360" w:hanging="360"/>
      </w:pPr>
    </w:lvl>
  </w:abstractNum>
  <w:abstractNum w:abstractNumId="1" w15:restartNumberingAfterBreak="0">
    <w:nsid w:val="009E4AE9"/>
    <w:multiLevelType w:val="multilevel"/>
    <w:tmpl w:val="4198D772"/>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5."/>
      <w:lvlJc w:val="left"/>
      <w:pPr>
        <w:ind w:left="2267" w:hanging="990"/>
      </w:pPr>
      <w:rPr>
        <w:rFonts w:hint="default"/>
        <w:b/>
        <w:color w:val="auto"/>
        <w:sz w:val="24"/>
        <w:szCs w:val="24"/>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0D7685C"/>
    <w:multiLevelType w:val="hybridMultilevel"/>
    <w:tmpl w:val="B8BCAD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37416A0"/>
    <w:multiLevelType w:val="multilevel"/>
    <w:tmpl w:val="80363CEA"/>
    <w:lvl w:ilvl="0">
      <w:start w:val="11"/>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8"/>
        <w:szCs w:val="24"/>
      </w:rPr>
    </w:lvl>
    <w:lvl w:ilvl="2">
      <w:start w:val="12"/>
      <w:numFmt w:val="decimal"/>
      <w:lvlText w:val="%3.1.5."/>
      <w:lvlJc w:val="left"/>
      <w:pPr>
        <w:ind w:left="1700" w:hanging="990"/>
      </w:pPr>
      <w:rPr>
        <w:rFonts w:hint="default"/>
        <w:b/>
        <w:color w:val="auto"/>
        <w:sz w:val="22"/>
        <w:szCs w:val="22"/>
      </w:rPr>
    </w:lvl>
    <w:lvl w:ilvl="3">
      <w:start w:val="11"/>
      <w:numFmt w:val="decimal"/>
      <w:lvlText w:val="%4.1.2.2."/>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 w15:restartNumberingAfterBreak="0">
    <w:nsid w:val="041E2ADF"/>
    <w:multiLevelType w:val="hybridMultilevel"/>
    <w:tmpl w:val="E9609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351683"/>
    <w:multiLevelType w:val="multilevel"/>
    <w:tmpl w:val="75C21276"/>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0"/>
      <w:numFmt w:val="decimal"/>
      <w:lvlText w:val="%3.6.2."/>
      <w:lvlJc w:val="left"/>
      <w:pPr>
        <w:ind w:left="2267" w:hanging="990"/>
      </w:pPr>
      <w:rPr>
        <w:rFonts w:hint="default"/>
        <w:b/>
        <w:color w:val="auto"/>
        <w:sz w:val="24"/>
        <w:szCs w:val="24"/>
      </w:rPr>
    </w:lvl>
    <w:lvl w:ilvl="3">
      <w:start w:val="11"/>
      <w:numFmt w:val="decimal"/>
      <w:lvlText w:val="%4.6.2.2."/>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15:restartNumberingAfterBreak="0">
    <w:nsid w:val="04DF0E08"/>
    <w:multiLevelType w:val="hybridMultilevel"/>
    <w:tmpl w:val="0C6CCD80"/>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7" w15:restartNumberingAfterBreak="0">
    <w:nsid w:val="06261E1F"/>
    <w:multiLevelType w:val="hybridMultilevel"/>
    <w:tmpl w:val="84EE42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657777D"/>
    <w:multiLevelType w:val="hybridMultilevel"/>
    <w:tmpl w:val="8236C5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6732751"/>
    <w:multiLevelType w:val="hybridMultilevel"/>
    <w:tmpl w:val="A2EE0BE4"/>
    <w:lvl w:ilvl="0" w:tplc="04190001">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10" w15:restartNumberingAfterBreak="0">
    <w:nsid w:val="06A059CF"/>
    <w:multiLevelType w:val="hybridMultilevel"/>
    <w:tmpl w:val="69B8245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1" w15:restartNumberingAfterBreak="0">
    <w:nsid w:val="06AE7EAD"/>
    <w:multiLevelType w:val="multilevel"/>
    <w:tmpl w:val="C192B004"/>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11."/>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072F3ABE"/>
    <w:multiLevelType w:val="hybridMultilevel"/>
    <w:tmpl w:val="2D8E169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8240046"/>
    <w:multiLevelType w:val="multilevel"/>
    <w:tmpl w:val="6396F7A0"/>
    <w:lvl w:ilvl="0">
      <w:start w:val="4"/>
      <w:numFmt w:val="decimal"/>
      <w:lvlText w:val="%1."/>
      <w:lvlJc w:val="left"/>
      <w:pPr>
        <w:ind w:left="990" w:hanging="990"/>
      </w:pPr>
      <w:rPr>
        <w:rFonts w:hint="default"/>
        <w:b/>
        <w:color w:val="auto"/>
      </w:rPr>
    </w:lvl>
    <w:lvl w:ilvl="1">
      <w:start w:val="3"/>
      <w:numFmt w:val="decimal"/>
      <w:lvlText w:val="%1.%2."/>
      <w:lvlJc w:val="left"/>
      <w:pPr>
        <w:ind w:left="4676" w:hanging="990"/>
      </w:pPr>
      <w:rPr>
        <w:rFonts w:hint="default"/>
        <w:b/>
        <w:color w:val="auto"/>
        <w:sz w:val="24"/>
        <w:szCs w:val="24"/>
      </w:rPr>
    </w:lvl>
    <w:lvl w:ilvl="2">
      <w:start w:val="5"/>
      <w:numFmt w:val="decimal"/>
      <w:lvlText w:val="%3.3.1."/>
      <w:lvlJc w:val="left"/>
      <w:pPr>
        <w:ind w:left="2267" w:hanging="990"/>
      </w:pPr>
      <w:rPr>
        <w:rFonts w:hint="default"/>
        <w:b/>
        <w:color w:val="auto"/>
        <w:sz w:val="22"/>
        <w:szCs w:val="22"/>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15:restartNumberingAfterBreak="0">
    <w:nsid w:val="087D651F"/>
    <w:multiLevelType w:val="multilevel"/>
    <w:tmpl w:val="A4B2E626"/>
    <w:lvl w:ilvl="0">
      <w:start w:val="10"/>
      <w:numFmt w:val="decimal"/>
      <w:lvlText w:val="%1."/>
      <w:lvlJc w:val="left"/>
      <w:pPr>
        <w:ind w:left="990" w:hanging="990"/>
      </w:pPr>
      <w:rPr>
        <w:rFonts w:hint="default"/>
        <w:b/>
        <w:color w:val="auto"/>
      </w:rPr>
    </w:lvl>
    <w:lvl w:ilvl="1">
      <w:start w:val="7"/>
      <w:numFmt w:val="decimal"/>
      <w:lvlText w:val="%1.%2."/>
      <w:lvlJc w:val="left"/>
      <w:pPr>
        <w:ind w:left="1274" w:hanging="990"/>
      </w:pPr>
      <w:rPr>
        <w:rFonts w:hint="default"/>
        <w:b/>
        <w:color w:val="auto"/>
        <w:sz w:val="28"/>
        <w:szCs w:val="24"/>
      </w:rPr>
    </w:lvl>
    <w:lvl w:ilvl="2">
      <w:start w:val="11"/>
      <w:numFmt w:val="decimal"/>
      <w:lvlText w:val="%3.7.11."/>
      <w:lvlJc w:val="left"/>
      <w:pPr>
        <w:ind w:left="1841"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5" w15:restartNumberingAfterBreak="0">
    <w:nsid w:val="091177D1"/>
    <w:multiLevelType w:val="multilevel"/>
    <w:tmpl w:val="24204BBC"/>
    <w:lvl w:ilvl="0">
      <w:start w:val="10"/>
      <w:numFmt w:val="decimal"/>
      <w:lvlText w:val="%1."/>
      <w:lvlJc w:val="left"/>
      <w:pPr>
        <w:ind w:left="990" w:hanging="990"/>
      </w:pPr>
      <w:rPr>
        <w:rFonts w:hint="default"/>
        <w:b/>
        <w:color w:val="auto"/>
      </w:rPr>
    </w:lvl>
    <w:lvl w:ilvl="1">
      <w:start w:val="1"/>
      <w:numFmt w:val="decimal"/>
      <w:lvlText w:val="%1.%2."/>
      <w:lvlJc w:val="left"/>
      <w:pPr>
        <w:ind w:left="4676" w:hanging="990"/>
      </w:pPr>
      <w:rPr>
        <w:rFonts w:hint="default"/>
        <w:b/>
        <w:color w:val="auto"/>
        <w:sz w:val="24"/>
        <w:szCs w:val="24"/>
      </w:rPr>
    </w:lvl>
    <w:lvl w:ilvl="2">
      <w:start w:val="11"/>
      <w:numFmt w:val="decimal"/>
      <w:lvlText w:val="%3.2.2."/>
      <w:lvlJc w:val="left"/>
      <w:pPr>
        <w:ind w:left="2267" w:hanging="990"/>
      </w:pPr>
      <w:rPr>
        <w:rFonts w:hint="default"/>
        <w:b/>
        <w:color w:val="auto"/>
        <w:sz w:val="22"/>
        <w:szCs w:val="22"/>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6" w15:restartNumberingAfterBreak="0">
    <w:nsid w:val="096926D8"/>
    <w:multiLevelType w:val="multilevel"/>
    <w:tmpl w:val="E23C9CA4"/>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21."/>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7" w15:restartNumberingAfterBreak="0">
    <w:nsid w:val="09D56B59"/>
    <w:multiLevelType w:val="multilevel"/>
    <w:tmpl w:val="F1060432"/>
    <w:lvl w:ilvl="0">
      <w:start w:val="10"/>
      <w:numFmt w:val="decimal"/>
      <w:lvlText w:val="%1."/>
      <w:lvlJc w:val="left"/>
      <w:pPr>
        <w:ind w:left="990" w:hanging="990"/>
      </w:pPr>
      <w:rPr>
        <w:rFonts w:hint="default"/>
        <w:b/>
        <w:color w:val="auto"/>
      </w:rPr>
    </w:lvl>
    <w:lvl w:ilvl="1">
      <w:start w:val="7"/>
      <w:numFmt w:val="decimal"/>
      <w:lvlText w:val="%1.%2."/>
      <w:lvlJc w:val="left"/>
      <w:pPr>
        <w:ind w:left="1274" w:hanging="990"/>
      </w:pPr>
      <w:rPr>
        <w:rFonts w:hint="default"/>
        <w:b/>
        <w:color w:val="auto"/>
        <w:sz w:val="28"/>
        <w:szCs w:val="24"/>
      </w:rPr>
    </w:lvl>
    <w:lvl w:ilvl="2">
      <w:start w:val="11"/>
      <w:numFmt w:val="decimal"/>
      <w:lvlText w:val="%3.7.5."/>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 w15:restartNumberingAfterBreak="0">
    <w:nsid w:val="09F3654D"/>
    <w:multiLevelType w:val="hybridMultilevel"/>
    <w:tmpl w:val="0E74E9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0A797F13"/>
    <w:multiLevelType w:val="multilevel"/>
    <w:tmpl w:val="5622C2EE"/>
    <w:lvl w:ilvl="0">
      <w:start w:val="15"/>
      <w:numFmt w:val="decimal"/>
      <w:lvlText w:val="%1."/>
      <w:lvlJc w:val="left"/>
      <w:pPr>
        <w:ind w:left="2204" w:hanging="360"/>
      </w:pPr>
      <w:rPr>
        <w:rFonts w:hint="default"/>
        <w:b/>
      </w:rPr>
    </w:lvl>
    <w:lvl w:ilvl="1">
      <w:start w:val="3"/>
      <w:numFmt w:val="decimal"/>
      <w:lvlText w:val="%1.%2."/>
      <w:lvlJc w:val="left"/>
      <w:pPr>
        <w:ind w:left="1495" w:hanging="360"/>
      </w:pPr>
      <w:rPr>
        <w:rFonts w:hint="default"/>
        <w:b/>
        <w:i w:val="0"/>
        <w:color w:val="auto"/>
        <w:sz w:val="24"/>
      </w:rPr>
    </w:lvl>
    <w:lvl w:ilvl="2">
      <w:start w:val="1"/>
      <w:numFmt w:val="decimal"/>
      <w:lvlText w:val="%1.%2.%3."/>
      <w:lvlJc w:val="left"/>
      <w:pPr>
        <w:ind w:left="3284" w:hanging="720"/>
      </w:pPr>
      <w:rPr>
        <w:rFonts w:hint="default"/>
        <w:b/>
        <w:color w:val="auto"/>
      </w:rPr>
    </w:lvl>
    <w:lvl w:ilvl="3">
      <w:start w:val="1"/>
      <w:numFmt w:val="decimal"/>
      <w:lvlText w:val="%1.%2.%3.%4."/>
      <w:lvlJc w:val="left"/>
      <w:pPr>
        <w:ind w:left="3644" w:hanging="720"/>
      </w:pPr>
      <w:rPr>
        <w:rFonts w:hint="default"/>
      </w:rPr>
    </w:lvl>
    <w:lvl w:ilvl="4">
      <w:start w:val="14"/>
      <w:numFmt w:val="decimal"/>
      <w:lvlText w:val="%1.%2.%3.%4.%5."/>
      <w:lvlJc w:val="left"/>
      <w:pPr>
        <w:ind w:left="4364" w:hanging="1080"/>
      </w:pPr>
      <w:rPr>
        <w:rFonts w:hint="default"/>
      </w:rPr>
    </w:lvl>
    <w:lvl w:ilvl="5">
      <w:start w:val="1"/>
      <w:numFmt w:val="decimal"/>
      <w:lvlText w:val="%1.%2.%3.%4.%5.%6."/>
      <w:lvlJc w:val="left"/>
      <w:pPr>
        <w:ind w:left="4724" w:hanging="1080"/>
      </w:pPr>
      <w:rPr>
        <w:rFonts w:hint="default"/>
      </w:rPr>
    </w:lvl>
    <w:lvl w:ilvl="6">
      <w:start w:val="1"/>
      <w:numFmt w:val="decimal"/>
      <w:lvlText w:val="%1.%2.%3.%4.%5.%6.%7."/>
      <w:lvlJc w:val="left"/>
      <w:pPr>
        <w:ind w:left="5444" w:hanging="1440"/>
      </w:pPr>
      <w:rPr>
        <w:rFonts w:hint="default"/>
      </w:rPr>
    </w:lvl>
    <w:lvl w:ilvl="7">
      <w:start w:val="1"/>
      <w:numFmt w:val="decimal"/>
      <w:lvlText w:val="%1.%2.%3.%4.%5.%6.%7.%8."/>
      <w:lvlJc w:val="left"/>
      <w:pPr>
        <w:ind w:left="5804" w:hanging="1440"/>
      </w:pPr>
      <w:rPr>
        <w:rFonts w:hint="default"/>
      </w:rPr>
    </w:lvl>
    <w:lvl w:ilvl="8">
      <w:start w:val="1"/>
      <w:numFmt w:val="decimal"/>
      <w:lvlText w:val="%1.%2.%3.%4.%5.%6.%7.%8.%9."/>
      <w:lvlJc w:val="left"/>
      <w:pPr>
        <w:ind w:left="6524" w:hanging="1800"/>
      </w:pPr>
      <w:rPr>
        <w:rFonts w:hint="default"/>
      </w:rPr>
    </w:lvl>
  </w:abstractNum>
  <w:abstractNum w:abstractNumId="20" w15:restartNumberingAfterBreak="0">
    <w:nsid w:val="0B1679E8"/>
    <w:multiLevelType w:val="hybridMultilevel"/>
    <w:tmpl w:val="C99AA2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0C3D4382"/>
    <w:multiLevelType w:val="multilevel"/>
    <w:tmpl w:val="EB863850"/>
    <w:lvl w:ilvl="0">
      <w:start w:val="13"/>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8"/>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0C5847A6"/>
    <w:multiLevelType w:val="multilevel"/>
    <w:tmpl w:val="012A1A54"/>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1."/>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3" w15:restartNumberingAfterBreak="0">
    <w:nsid w:val="0C6245B2"/>
    <w:multiLevelType w:val="multilevel"/>
    <w:tmpl w:val="8D403C06"/>
    <w:lvl w:ilvl="0">
      <w:start w:val="10"/>
      <w:numFmt w:val="decimal"/>
      <w:lvlText w:val="%1."/>
      <w:lvlJc w:val="left"/>
      <w:pPr>
        <w:ind w:left="990" w:hanging="990"/>
      </w:pPr>
      <w:rPr>
        <w:rFonts w:hint="default"/>
        <w:b/>
        <w:color w:val="auto"/>
      </w:rPr>
    </w:lvl>
    <w:lvl w:ilvl="1">
      <w:start w:val="9"/>
      <w:numFmt w:val="decimal"/>
      <w:lvlText w:val="%2.2."/>
      <w:lvlJc w:val="left"/>
      <w:pPr>
        <w:ind w:left="4676" w:hanging="990"/>
      </w:pPr>
      <w:rPr>
        <w:rFonts w:hint="default"/>
        <w:b/>
        <w:color w:val="auto"/>
        <w:sz w:val="24"/>
        <w:szCs w:val="24"/>
      </w:rPr>
    </w:lvl>
    <w:lvl w:ilvl="2">
      <w:start w:val="4"/>
      <w:numFmt w:val="decimal"/>
      <w:lvlText w:val="%3.3.4."/>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4" w15:restartNumberingAfterBreak="0">
    <w:nsid w:val="0CF66D6A"/>
    <w:multiLevelType w:val="hybridMultilevel"/>
    <w:tmpl w:val="6F3A68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0FB36D59"/>
    <w:multiLevelType w:val="hybridMultilevel"/>
    <w:tmpl w:val="7BC49F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0FF4337D"/>
    <w:multiLevelType w:val="multilevel"/>
    <w:tmpl w:val="8660A7EA"/>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18."/>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7" w15:restartNumberingAfterBreak="0">
    <w:nsid w:val="10595F0E"/>
    <w:multiLevelType w:val="multilevel"/>
    <w:tmpl w:val="17080E84"/>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4."/>
      <w:lvlJc w:val="left"/>
      <w:pPr>
        <w:ind w:left="2267" w:hanging="990"/>
      </w:pPr>
      <w:rPr>
        <w:rFonts w:hint="default"/>
        <w:b/>
        <w:color w:val="auto"/>
        <w:sz w:val="24"/>
        <w:szCs w:val="24"/>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8" w15:restartNumberingAfterBreak="0">
    <w:nsid w:val="11842544"/>
    <w:multiLevelType w:val="hybridMultilevel"/>
    <w:tmpl w:val="CBB0CBA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11C43BEF"/>
    <w:multiLevelType w:val="multilevel"/>
    <w:tmpl w:val="07ACB5E0"/>
    <w:lvl w:ilvl="0">
      <w:start w:val="10"/>
      <w:numFmt w:val="decimal"/>
      <w:lvlText w:val="%1."/>
      <w:lvlJc w:val="left"/>
      <w:pPr>
        <w:ind w:left="990" w:hanging="990"/>
      </w:pPr>
      <w:rPr>
        <w:rFonts w:hint="default"/>
        <w:b/>
        <w:color w:val="auto"/>
      </w:rPr>
    </w:lvl>
    <w:lvl w:ilvl="1">
      <w:start w:val="7"/>
      <w:numFmt w:val="decimal"/>
      <w:lvlText w:val="%1.%2."/>
      <w:lvlJc w:val="left"/>
      <w:pPr>
        <w:ind w:left="1274" w:hanging="990"/>
      </w:pPr>
      <w:rPr>
        <w:rFonts w:hint="default"/>
        <w:b/>
        <w:color w:val="auto"/>
        <w:sz w:val="28"/>
        <w:szCs w:val="24"/>
      </w:rPr>
    </w:lvl>
    <w:lvl w:ilvl="2">
      <w:start w:val="11"/>
      <w:numFmt w:val="decimal"/>
      <w:lvlText w:val="%3.7.7."/>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0" w15:restartNumberingAfterBreak="0">
    <w:nsid w:val="13AD7B92"/>
    <w:multiLevelType w:val="multilevel"/>
    <w:tmpl w:val="F77CDBD6"/>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13."/>
      <w:lvlJc w:val="left"/>
      <w:pPr>
        <w:ind w:left="1700" w:hanging="990"/>
      </w:pPr>
      <w:rPr>
        <w:rFonts w:hint="default"/>
        <w:b/>
        <w:color w:val="auto"/>
        <w:sz w:val="24"/>
        <w:szCs w:val="24"/>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1" w15:restartNumberingAfterBreak="0">
    <w:nsid w:val="1464649A"/>
    <w:multiLevelType w:val="hybridMultilevel"/>
    <w:tmpl w:val="DAF46A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14827585"/>
    <w:multiLevelType w:val="hybridMultilevel"/>
    <w:tmpl w:val="6BBED9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16090C22"/>
    <w:multiLevelType w:val="hybridMultilevel"/>
    <w:tmpl w:val="5824EE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16340A75"/>
    <w:multiLevelType w:val="hybridMultilevel"/>
    <w:tmpl w:val="EDA469A4"/>
    <w:lvl w:ilvl="0" w:tplc="561AA3C4">
      <w:start w:val="1"/>
      <w:numFmt w:val="decimal"/>
      <w:lvlText w:val="%1)"/>
      <w:lvlJc w:val="left"/>
      <w:pPr>
        <w:ind w:left="927" w:hanging="360"/>
      </w:pPr>
      <w:rPr>
        <w:rFonts w:hint="default"/>
        <w:b/>
        <w:vertAlign w:val="superscrip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17C93CC9"/>
    <w:multiLevelType w:val="multilevel"/>
    <w:tmpl w:val="C1A2117A"/>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5.1."/>
      <w:lvlJc w:val="left"/>
      <w:pPr>
        <w:ind w:left="1841" w:hanging="990"/>
      </w:pPr>
      <w:rPr>
        <w:rFonts w:hint="default"/>
        <w:b/>
        <w:color w:val="auto"/>
        <w:sz w:val="22"/>
        <w:szCs w:val="22"/>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6" w15:restartNumberingAfterBreak="0">
    <w:nsid w:val="18040F24"/>
    <w:multiLevelType w:val="hybridMultilevel"/>
    <w:tmpl w:val="24227E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187C76DE"/>
    <w:multiLevelType w:val="multilevel"/>
    <w:tmpl w:val="EEA4C76E"/>
    <w:lvl w:ilvl="0">
      <w:start w:val="11"/>
      <w:numFmt w:val="decimal"/>
      <w:lvlText w:val="%1."/>
      <w:lvlJc w:val="left"/>
      <w:pPr>
        <w:ind w:left="990" w:hanging="990"/>
      </w:pPr>
      <w:rPr>
        <w:rFonts w:hint="default"/>
        <w:b/>
        <w:color w:val="auto"/>
      </w:rPr>
    </w:lvl>
    <w:lvl w:ilvl="1">
      <w:start w:val="2"/>
      <w:numFmt w:val="decimal"/>
      <w:lvlText w:val="%1.%2."/>
      <w:lvlJc w:val="left"/>
      <w:pPr>
        <w:ind w:left="1274" w:hanging="990"/>
      </w:pPr>
      <w:rPr>
        <w:rFonts w:hint="default"/>
        <w:b/>
        <w:color w:val="auto"/>
        <w:sz w:val="28"/>
        <w:szCs w:val="24"/>
      </w:rPr>
    </w:lvl>
    <w:lvl w:ilvl="2">
      <w:start w:val="12"/>
      <w:numFmt w:val="decimal"/>
      <w:lvlText w:val="%3.2.8."/>
      <w:lvlJc w:val="left"/>
      <w:pPr>
        <w:ind w:left="1700" w:hanging="990"/>
      </w:pPr>
      <w:rPr>
        <w:rFonts w:hint="default"/>
        <w:b/>
        <w:color w:val="auto"/>
        <w:sz w:val="22"/>
        <w:szCs w:val="22"/>
      </w:rPr>
    </w:lvl>
    <w:lvl w:ilvl="3">
      <w:start w:val="11"/>
      <w:numFmt w:val="decimal"/>
      <w:lvlText w:val="%4.1.2.2."/>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8" w15:restartNumberingAfterBreak="0">
    <w:nsid w:val="196A21DB"/>
    <w:multiLevelType w:val="hybridMultilevel"/>
    <w:tmpl w:val="266ECC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1A8D36BD"/>
    <w:multiLevelType w:val="multilevel"/>
    <w:tmpl w:val="7732427C"/>
    <w:lvl w:ilvl="0">
      <w:start w:val="10"/>
      <w:numFmt w:val="decimal"/>
      <w:lvlText w:val="%1."/>
      <w:lvlJc w:val="left"/>
      <w:pPr>
        <w:ind w:left="990" w:hanging="990"/>
      </w:pPr>
      <w:rPr>
        <w:rFonts w:hint="default"/>
        <w:b/>
        <w:color w:val="auto"/>
      </w:rPr>
    </w:lvl>
    <w:lvl w:ilvl="1">
      <w:start w:val="1"/>
      <w:numFmt w:val="decimal"/>
      <w:lvlText w:val="%1.%2."/>
      <w:lvlJc w:val="left"/>
      <w:pPr>
        <w:ind w:left="4676" w:hanging="990"/>
      </w:pPr>
      <w:rPr>
        <w:rFonts w:hint="default"/>
        <w:b/>
        <w:color w:val="auto"/>
        <w:sz w:val="24"/>
        <w:szCs w:val="24"/>
      </w:rPr>
    </w:lvl>
    <w:lvl w:ilvl="2">
      <w:start w:val="10"/>
      <w:numFmt w:val="decimal"/>
      <w:lvlText w:val="%3.1.2."/>
      <w:lvlJc w:val="left"/>
      <w:pPr>
        <w:ind w:left="2267" w:hanging="990"/>
      </w:pPr>
      <w:rPr>
        <w:rFonts w:hint="default"/>
        <w:b/>
        <w:color w:val="auto"/>
        <w:sz w:val="24"/>
        <w:szCs w:val="24"/>
      </w:rPr>
    </w:lvl>
    <w:lvl w:ilvl="3">
      <w:start w:val="11"/>
      <w:numFmt w:val="decimal"/>
      <w:lvlText w:val="%4.1.2.2."/>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0" w15:restartNumberingAfterBreak="0">
    <w:nsid w:val="1AB71E1E"/>
    <w:multiLevelType w:val="hybridMultilevel"/>
    <w:tmpl w:val="FF6EC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1CB73D5C"/>
    <w:multiLevelType w:val="hybridMultilevel"/>
    <w:tmpl w:val="8B12A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CC3253B"/>
    <w:multiLevelType w:val="multilevel"/>
    <w:tmpl w:val="754E8CF4"/>
    <w:lvl w:ilvl="0">
      <w:start w:val="11"/>
      <w:numFmt w:val="decimal"/>
      <w:lvlText w:val="%1."/>
      <w:lvlJc w:val="left"/>
      <w:pPr>
        <w:ind w:left="990" w:hanging="990"/>
      </w:pPr>
      <w:rPr>
        <w:rFonts w:hint="default"/>
        <w:b/>
        <w:color w:val="auto"/>
      </w:rPr>
    </w:lvl>
    <w:lvl w:ilvl="1">
      <w:start w:val="2"/>
      <w:numFmt w:val="decimal"/>
      <w:lvlText w:val="%1.%2."/>
      <w:lvlJc w:val="left"/>
      <w:pPr>
        <w:ind w:left="1274" w:hanging="990"/>
      </w:pPr>
      <w:rPr>
        <w:rFonts w:hint="default"/>
        <w:b/>
        <w:color w:val="auto"/>
        <w:sz w:val="28"/>
        <w:szCs w:val="24"/>
      </w:rPr>
    </w:lvl>
    <w:lvl w:ilvl="2">
      <w:start w:val="12"/>
      <w:numFmt w:val="decimal"/>
      <w:lvlText w:val="%3.2.3."/>
      <w:lvlJc w:val="left"/>
      <w:pPr>
        <w:ind w:left="1700" w:hanging="990"/>
      </w:pPr>
      <w:rPr>
        <w:rFonts w:hint="default"/>
        <w:b/>
        <w:color w:val="auto"/>
        <w:sz w:val="22"/>
        <w:szCs w:val="22"/>
      </w:rPr>
    </w:lvl>
    <w:lvl w:ilvl="3">
      <w:start w:val="11"/>
      <w:numFmt w:val="decimal"/>
      <w:lvlText w:val="%4.1.2.2."/>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3" w15:restartNumberingAfterBreak="0">
    <w:nsid w:val="1D0E528C"/>
    <w:multiLevelType w:val="multilevel"/>
    <w:tmpl w:val="CE985930"/>
    <w:lvl w:ilvl="0">
      <w:start w:val="9"/>
      <w:numFmt w:val="decimal"/>
      <w:lvlText w:val="%1."/>
      <w:lvlJc w:val="left"/>
      <w:pPr>
        <w:ind w:left="990" w:hanging="990"/>
      </w:pPr>
      <w:rPr>
        <w:rFonts w:hint="default"/>
        <w:b/>
        <w:color w:val="auto"/>
      </w:rPr>
    </w:lvl>
    <w:lvl w:ilvl="1">
      <w:start w:val="10"/>
      <w:numFmt w:val="decimal"/>
      <w:lvlText w:val="%2.1."/>
      <w:lvlJc w:val="left"/>
      <w:pPr>
        <w:ind w:left="4676" w:hanging="990"/>
      </w:pPr>
      <w:rPr>
        <w:rFonts w:hint="default"/>
        <w:b/>
        <w:color w:val="auto"/>
        <w:sz w:val="22"/>
        <w:szCs w:val="22"/>
      </w:rPr>
    </w:lvl>
    <w:lvl w:ilvl="2">
      <w:start w:val="4"/>
      <w:numFmt w:val="decimal"/>
      <w:lvlText w:val="%3.3.4."/>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4" w15:restartNumberingAfterBreak="0">
    <w:nsid w:val="1D7A092D"/>
    <w:multiLevelType w:val="multilevel"/>
    <w:tmpl w:val="DA00CB38"/>
    <w:lvl w:ilvl="0">
      <w:start w:val="10"/>
      <w:numFmt w:val="decimal"/>
      <w:lvlText w:val="%1."/>
      <w:lvlJc w:val="left"/>
      <w:pPr>
        <w:ind w:left="990" w:hanging="990"/>
      </w:pPr>
      <w:rPr>
        <w:rFonts w:hint="default"/>
        <w:b/>
        <w:color w:val="auto"/>
      </w:rPr>
    </w:lvl>
    <w:lvl w:ilvl="1">
      <w:start w:val="7"/>
      <w:numFmt w:val="decimal"/>
      <w:lvlText w:val="%1.%2."/>
      <w:lvlJc w:val="left"/>
      <w:pPr>
        <w:ind w:left="1274" w:hanging="990"/>
      </w:pPr>
      <w:rPr>
        <w:rFonts w:hint="default"/>
        <w:b/>
        <w:color w:val="auto"/>
        <w:sz w:val="28"/>
        <w:szCs w:val="24"/>
      </w:rPr>
    </w:lvl>
    <w:lvl w:ilvl="2">
      <w:start w:val="11"/>
      <w:numFmt w:val="decimal"/>
      <w:lvlText w:val="%3.7.3."/>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5" w15:restartNumberingAfterBreak="0">
    <w:nsid w:val="1DDC4739"/>
    <w:multiLevelType w:val="hybridMultilevel"/>
    <w:tmpl w:val="3BF44C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1FDE5174"/>
    <w:multiLevelType w:val="multilevel"/>
    <w:tmpl w:val="FEEC5512"/>
    <w:lvl w:ilvl="0">
      <w:start w:val="11"/>
      <w:numFmt w:val="decimal"/>
      <w:lvlText w:val="%1."/>
      <w:lvlJc w:val="left"/>
      <w:pPr>
        <w:ind w:left="990" w:hanging="990"/>
      </w:pPr>
      <w:rPr>
        <w:rFonts w:hint="default"/>
        <w:b/>
        <w:color w:val="auto"/>
      </w:rPr>
    </w:lvl>
    <w:lvl w:ilvl="1">
      <w:start w:val="4"/>
      <w:numFmt w:val="decimal"/>
      <w:lvlText w:val="%1.%2."/>
      <w:lvlJc w:val="left"/>
      <w:pPr>
        <w:ind w:left="1274" w:hanging="990"/>
      </w:pPr>
      <w:rPr>
        <w:rFonts w:hint="default"/>
        <w:b/>
        <w:color w:val="auto"/>
        <w:sz w:val="28"/>
        <w:szCs w:val="24"/>
      </w:rPr>
    </w:lvl>
    <w:lvl w:ilvl="2">
      <w:start w:val="12"/>
      <w:numFmt w:val="decimal"/>
      <w:lvlText w:val="%3.4.2."/>
      <w:lvlJc w:val="left"/>
      <w:pPr>
        <w:ind w:left="1700" w:hanging="990"/>
      </w:pPr>
      <w:rPr>
        <w:rFonts w:hint="default"/>
        <w:b/>
        <w:color w:val="auto"/>
        <w:sz w:val="22"/>
        <w:szCs w:val="22"/>
      </w:rPr>
    </w:lvl>
    <w:lvl w:ilvl="3">
      <w:start w:val="11"/>
      <w:numFmt w:val="decimal"/>
      <w:lvlText w:val="%4.1.2.2."/>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7" w15:restartNumberingAfterBreak="0">
    <w:nsid w:val="20285059"/>
    <w:multiLevelType w:val="multilevel"/>
    <w:tmpl w:val="CD32AFC2"/>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4.1."/>
      <w:lvlJc w:val="left"/>
      <w:pPr>
        <w:ind w:left="2267" w:hanging="990"/>
      </w:pPr>
      <w:rPr>
        <w:rFonts w:hint="default"/>
        <w:b/>
        <w:color w:val="auto"/>
        <w:sz w:val="22"/>
        <w:szCs w:val="22"/>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8" w15:restartNumberingAfterBreak="0">
    <w:nsid w:val="208129FD"/>
    <w:multiLevelType w:val="multilevel"/>
    <w:tmpl w:val="86A63642"/>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0"/>
      <w:numFmt w:val="decimal"/>
      <w:lvlText w:val="%3.6.2."/>
      <w:lvlJc w:val="left"/>
      <w:pPr>
        <w:ind w:left="2267" w:hanging="990"/>
      </w:pPr>
      <w:rPr>
        <w:rFonts w:hint="default"/>
        <w:b/>
        <w:color w:val="auto"/>
        <w:sz w:val="24"/>
        <w:szCs w:val="24"/>
      </w:rPr>
    </w:lvl>
    <w:lvl w:ilvl="3">
      <w:start w:val="11"/>
      <w:numFmt w:val="decimal"/>
      <w:lvlText w:val="%4.6.2.5."/>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9" w15:restartNumberingAfterBreak="0">
    <w:nsid w:val="208C5942"/>
    <w:multiLevelType w:val="multilevel"/>
    <w:tmpl w:val="9732E720"/>
    <w:lvl w:ilvl="0">
      <w:start w:val="12"/>
      <w:numFmt w:val="decimal"/>
      <w:lvlText w:val="%1."/>
      <w:lvlJc w:val="left"/>
      <w:pPr>
        <w:ind w:left="990" w:hanging="990"/>
      </w:pPr>
      <w:rPr>
        <w:rFonts w:hint="default"/>
        <w:b/>
        <w:color w:val="auto"/>
      </w:rPr>
    </w:lvl>
    <w:lvl w:ilvl="1">
      <w:start w:val="7"/>
      <w:numFmt w:val="decimal"/>
      <w:lvlText w:val="%1.%2."/>
      <w:lvlJc w:val="left"/>
      <w:pPr>
        <w:ind w:left="1274" w:hanging="990"/>
      </w:pPr>
      <w:rPr>
        <w:rFonts w:hint="default"/>
        <w:b/>
        <w:color w:val="auto"/>
        <w:sz w:val="28"/>
        <w:szCs w:val="24"/>
      </w:rPr>
    </w:lvl>
    <w:lvl w:ilvl="2">
      <w:start w:val="10"/>
      <w:numFmt w:val="decimal"/>
      <w:lvlText w:val="%3.7.3."/>
      <w:lvlJc w:val="left"/>
      <w:pPr>
        <w:ind w:left="1700" w:hanging="990"/>
      </w:pPr>
      <w:rPr>
        <w:rFonts w:hint="default"/>
        <w:b/>
        <w:color w:val="auto"/>
        <w:sz w:val="24"/>
        <w:szCs w:val="24"/>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0" w15:restartNumberingAfterBreak="0">
    <w:nsid w:val="213C365F"/>
    <w:multiLevelType w:val="hybridMultilevel"/>
    <w:tmpl w:val="3B1E44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21754FE3"/>
    <w:multiLevelType w:val="hybridMultilevel"/>
    <w:tmpl w:val="F5D455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218B1685"/>
    <w:multiLevelType w:val="multilevel"/>
    <w:tmpl w:val="69EABF96"/>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997"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3" w15:restartNumberingAfterBreak="0">
    <w:nsid w:val="21FD2FF3"/>
    <w:multiLevelType w:val="multilevel"/>
    <w:tmpl w:val="AE0200FA"/>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22."/>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4" w15:restartNumberingAfterBreak="0">
    <w:nsid w:val="222F3039"/>
    <w:multiLevelType w:val="hybridMultilevel"/>
    <w:tmpl w:val="5DB0C3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22597968"/>
    <w:multiLevelType w:val="hybridMultilevel"/>
    <w:tmpl w:val="31061194"/>
    <w:lvl w:ilvl="0" w:tplc="B62EB2C0">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2298624E"/>
    <w:multiLevelType w:val="multilevel"/>
    <w:tmpl w:val="A38CD9C6"/>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23."/>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7" w15:restartNumberingAfterBreak="0">
    <w:nsid w:val="22B94A93"/>
    <w:multiLevelType w:val="multilevel"/>
    <w:tmpl w:val="AA728C04"/>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10."/>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8" w15:restartNumberingAfterBreak="0">
    <w:nsid w:val="23830C02"/>
    <w:multiLevelType w:val="multilevel"/>
    <w:tmpl w:val="DDFA4620"/>
    <w:lvl w:ilvl="0">
      <w:start w:val="11"/>
      <w:numFmt w:val="decimal"/>
      <w:lvlText w:val="%1."/>
      <w:lvlJc w:val="left"/>
      <w:pPr>
        <w:ind w:left="990" w:hanging="990"/>
      </w:pPr>
      <w:rPr>
        <w:rFonts w:hint="default"/>
        <w:b/>
        <w:color w:val="auto"/>
      </w:rPr>
    </w:lvl>
    <w:lvl w:ilvl="1">
      <w:start w:val="3"/>
      <w:numFmt w:val="decimal"/>
      <w:lvlText w:val="%1.%2."/>
      <w:lvlJc w:val="left"/>
      <w:pPr>
        <w:ind w:left="1274" w:hanging="990"/>
      </w:pPr>
      <w:rPr>
        <w:rFonts w:hint="default"/>
        <w:b/>
        <w:color w:val="auto"/>
        <w:sz w:val="28"/>
        <w:szCs w:val="24"/>
      </w:rPr>
    </w:lvl>
    <w:lvl w:ilvl="2">
      <w:start w:val="12"/>
      <w:numFmt w:val="decimal"/>
      <w:lvlText w:val="%3.3.2."/>
      <w:lvlJc w:val="left"/>
      <w:pPr>
        <w:ind w:left="1700" w:hanging="990"/>
      </w:pPr>
      <w:rPr>
        <w:rFonts w:hint="default"/>
        <w:b/>
        <w:color w:val="auto"/>
        <w:sz w:val="22"/>
        <w:szCs w:val="22"/>
      </w:rPr>
    </w:lvl>
    <w:lvl w:ilvl="3">
      <w:start w:val="11"/>
      <w:numFmt w:val="decimal"/>
      <w:lvlText w:val="%4.1.2.2."/>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9" w15:restartNumberingAfterBreak="0">
    <w:nsid w:val="28980119"/>
    <w:multiLevelType w:val="hybridMultilevel"/>
    <w:tmpl w:val="27843662"/>
    <w:lvl w:ilvl="0" w:tplc="D3C85D08">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2A181E50"/>
    <w:multiLevelType w:val="multilevel"/>
    <w:tmpl w:val="0D3C2B1C"/>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0"/>
      <w:numFmt w:val="decimal"/>
      <w:lvlText w:val="%3.6.2."/>
      <w:lvlJc w:val="left"/>
      <w:pPr>
        <w:ind w:left="2267" w:hanging="990"/>
      </w:pPr>
      <w:rPr>
        <w:rFonts w:hint="default"/>
        <w:b/>
        <w:color w:val="auto"/>
        <w:sz w:val="24"/>
        <w:szCs w:val="24"/>
      </w:rPr>
    </w:lvl>
    <w:lvl w:ilvl="3">
      <w:start w:val="11"/>
      <w:numFmt w:val="decimal"/>
      <w:lvlText w:val="%4.6.2.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1" w15:restartNumberingAfterBreak="0">
    <w:nsid w:val="2A9B41C8"/>
    <w:multiLevelType w:val="multilevel"/>
    <w:tmpl w:val="3774C9FA"/>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5.3."/>
      <w:lvlJc w:val="left"/>
      <w:pPr>
        <w:ind w:left="2267" w:hanging="990"/>
      </w:pPr>
      <w:rPr>
        <w:rFonts w:hint="default"/>
        <w:b/>
        <w:color w:val="auto"/>
        <w:sz w:val="22"/>
        <w:szCs w:val="22"/>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2" w15:restartNumberingAfterBreak="0">
    <w:nsid w:val="2B8957BF"/>
    <w:multiLevelType w:val="hybridMultilevel"/>
    <w:tmpl w:val="E0164438"/>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63" w15:restartNumberingAfterBreak="0">
    <w:nsid w:val="2CC2549A"/>
    <w:multiLevelType w:val="multilevel"/>
    <w:tmpl w:val="7F52F246"/>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16."/>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4" w15:restartNumberingAfterBreak="0">
    <w:nsid w:val="2D5720E8"/>
    <w:multiLevelType w:val="hybridMultilevel"/>
    <w:tmpl w:val="212E3A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2D5C5C25"/>
    <w:multiLevelType w:val="hybridMultilevel"/>
    <w:tmpl w:val="9F947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E385F6D"/>
    <w:multiLevelType w:val="multilevel"/>
    <w:tmpl w:val="A4FE1B1E"/>
    <w:lvl w:ilvl="0">
      <w:start w:val="10"/>
      <w:numFmt w:val="decimal"/>
      <w:lvlText w:val="%1."/>
      <w:lvlJc w:val="left"/>
      <w:pPr>
        <w:ind w:left="990" w:hanging="990"/>
      </w:pPr>
      <w:rPr>
        <w:rFonts w:hint="default"/>
        <w:b/>
        <w:color w:val="auto"/>
      </w:rPr>
    </w:lvl>
    <w:lvl w:ilvl="1">
      <w:start w:val="7"/>
      <w:numFmt w:val="decimal"/>
      <w:lvlText w:val="%1.%2."/>
      <w:lvlJc w:val="left"/>
      <w:pPr>
        <w:ind w:left="1274" w:hanging="990"/>
      </w:pPr>
      <w:rPr>
        <w:rFonts w:hint="default"/>
        <w:b/>
        <w:color w:val="auto"/>
        <w:sz w:val="28"/>
        <w:szCs w:val="24"/>
      </w:rPr>
    </w:lvl>
    <w:lvl w:ilvl="2">
      <w:start w:val="11"/>
      <w:numFmt w:val="decimal"/>
      <w:lvlText w:val="%3.7.1."/>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7" w15:restartNumberingAfterBreak="0">
    <w:nsid w:val="2FF45816"/>
    <w:multiLevelType w:val="multilevel"/>
    <w:tmpl w:val="4808E868"/>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3."/>
      <w:lvlJc w:val="left"/>
      <w:pPr>
        <w:ind w:left="2267" w:hanging="990"/>
      </w:pPr>
      <w:rPr>
        <w:rFonts w:hint="default"/>
        <w:b/>
        <w:color w:val="auto"/>
        <w:sz w:val="24"/>
        <w:szCs w:val="24"/>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8" w15:restartNumberingAfterBreak="0">
    <w:nsid w:val="30AA3141"/>
    <w:multiLevelType w:val="multilevel"/>
    <w:tmpl w:val="E0944184"/>
    <w:lvl w:ilvl="0">
      <w:start w:val="11"/>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8"/>
        <w:szCs w:val="24"/>
      </w:rPr>
    </w:lvl>
    <w:lvl w:ilvl="2">
      <w:start w:val="12"/>
      <w:numFmt w:val="decimal"/>
      <w:lvlText w:val="%3.1.6."/>
      <w:lvlJc w:val="left"/>
      <w:pPr>
        <w:ind w:left="1700" w:hanging="990"/>
      </w:pPr>
      <w:rPr>
        <w:rFonts w:hint="default"/>
        <w:b/>
        <w:color w:val="auto"/>
        <w:sz w:val="22"/>
        <w:szCs w:val="22"/>
      </w:rPr>
    </w:lvl>
    <w:lvl w:ilvl="3">
      <w:start w:val="11"/>
      <w:numFmt w:val="decimal"/>
      <w:lvlText w:val="%4.1.2.2."/>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9" w15:restartNumberingAfterBreak="0">
    <w:nsid w:val="30C36A51"/>
    <w:multiLevelType w:val="multilevel"/>
    <w:tmpl w:val="8092E5CE"/>
    <w:lvl w:ilvl="0">
      <w:start w:val="11"/>
      <w:numFmt w:val="decimal"/>
      <w:lvlText w:val="%1."/>
      <w:lvlJc w:val="left"/>
      <w:pPr>
        <w:ind w:left="990" w:hanging="990"/>
      </w:pPr>
      <w:rPr>
        <w:rFonts w:hint="default"/>
        <w:b/>
        <w:color w:val="auto"/>
      </w:rPr>
    </w:lvl>
    <w:lvl w:ilvl="1">
      <w:start w:val="2"/>
      <w:numFmt w:val="decimal"/>
      <w:lvlText w:val="%1.%2."/>
      <w:lvlJc w:val="left"/>
      <w:pPr>
        <w:ind w:left="1274" w:hanging="990"/>
      </w:pPr>
      <w:rPr>
        <w:rFonts w:hint="default"/>
        <w:b/>
        <w:color w:val="auto"/>
        <w:sz w:val="28"/>
        <w:szCs w:val="24"/>
      </w:rPr>
    </w:lvl>
    <w:lvl w:ilvl="2">
      <w:start w:val="12"/>
      <w:numFmt w:val="decimal"/>
      <w:lvlText w:val="%3.2.5."/>
      <w:lvlJc w:val="left"/>
      <w:pPr>
        <w:ind w:left="1700" w:hanging="990"/>
      </w:pPr>
      <w:rPr>
        <w:rFonts w:hint="default"/>
        <w:b/>
        <w:color w:val="auto"/>
        <w:sz w:val="22"/>
        <w:szCs w:val="22"/>
      </w:rPr>
    </w:lvl>
    <w:lvl w:ilvl="3">
      <w:start w:val="11"/>
      <w:numFmt w:val="decimal"/>
      <w:lvlText w:val="%4.1.2.2."/>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70" w15:restartNumberingAfterBreak="0">
    <w:nsid w:val="3213307C"/>
    <w:multiLevelType w:val="hybridMultilevel"/>
    <w:tmpl w:val="610806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32C97FFB"/>
    <w:multiLevelType w:val="hybridMultilevel"/>
    <w:tmpl w:val="2214E2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33603A38"/>
    <w:multiLevelType w:val="multilevel"/>
    <w:tmpl w:val="8A2C308A"/>
    <w:lvl w:ilvl="0">
      <w:start w:val="9"/>
      <w:numFmt w:val="decimal"/>
      <w:lvlText w:val="%1."/>
      <w:lvlJc w:val="left"/>
      <w:pPr>
        <w:ind w:left="990" w:hanging="990"/>
      </w:pPr>
      <w:rPr>
        <w:rFonts w:hint="default"/>
        <w:b/>
        <w:color w:val="auto"/>
      </w:rPr>
    </w:lvl>
    <w:lvl w:ilvl="1">
      <w:start w:val="10"/>
      <w:numFmt w:val="decimal"/>
      <w:lvlText w:val="%2.6."/>
      <w:lvlJc w:val="left"/>
      <w:pPr>
        <w:ind w:left="4676" w:hanging="990"/>
      </w:pPr>
      <w:rPr>
        <w:rFonts w:hint="default"/>
        <w:b/>
        <w:color w:val="auto"/>
        <w:sz w:val="22"/>
        <w:szCs w:val="22"/>
      </w:rPr>
    </w:lvl>
    <w:lvl w:ilvl="2">
      <w:start w:val="4"/>
      <w:numFmt w:val="decimal"/>
      <w:lvlText w:val="%3.3.4."/>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73" w15:restartNumberingAfterBreak="0">
    <w:nsid w:val="34A302A3"/>
    <w:multiLevelType w:val="multilevel"/>
    <w:tmpl w:val="CDC807F2"/>
    <w:lvl w:ilvl="0">
      <w:start w:val="10"/>
      <w:numFmt w:val="decimal"/>
      <w:lvlText w:val="%1."/>
      <w:lvlJc w:val="left"/>
      <w:pPr>
        <w:ind w:left="990" w:hanging="990"/>
      </w:pPr>
      <w:rPr>
        <w:rFonts w:hint="default"/>
        <w:b/>
        <w:color w:val="auto"/>
      </w:rPr>
    </w:lvl>
    <w:lvl w:ilvl="1">
      <w:start w:val="7"/>
      <w:numFmt w:val="decimal"/>
      <w:lvlText w:val="%1.%2."/>
      <w:lvlJc w:val="left"/>
      <w:pPr>
        <w:ind w:left="1274" w:hanging="990"/>
      </w:pPr>
      <w:rPr>
        <w:rFonts w:hint="default"/>
        <w:b/>
        <w:color w:val="auto"/>
        <w:sz w:val="28"/>
        <w:szCs w:val="24"/>
      </w:rPr>
    </w:lvl>
    <w:lvl w:ilvl="2">
      <w:start w:val="11"/>
      <w:numFmt w:val="decimal"/>
      <w:lvlText w:val="%3.7.8."/>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74" w15:restartNumberingAfterBreak="0">
    <w:nsid w:val="34E31783"/>
    <w:multiLevelType w:val="multilevel"/>
    <w:tmpl w:val="D2327D46"/>
    <w:lvl w:ilvl="0">
      <w:start w:val="10"/>
      <w:numFmt w:val="decimal"/>
      <w:lvlText w:val="%1."/>
      <w:lvlJc w:val="left"/>
      <w:pPr>
        <w:ind w:left="990" w:hanging="990"/>
      </w:pPr>
      <w:rPr>
        <w:rFonts w:hint="default"/>
        <w:b/>
        <w:color w:val="auto"/>
      </w:rPr>
    </w:lvl>
    <w:lvl w:ilvl="1">
      <w:start w:val="7"/>
      <w:numFmt w:val="decimal"/>
      <w:lvlText w:val="%1.%2."/>
      <w:lvlJc w:val="left"/>
      <w:pPr>
        <w:ind w:left="1274" w:hanging="990"/>
      </w:pPr>
      <w:rPr>
        <w:rFonts w:hint="default"/>
        <w:b/>
        <w:color w:val="auto"/>
        <w:sz w:val="28"/>
        <w:szCs w:val="24"/>
      </w:rPr>
    </w:lvl>
    <w:lvl w:ilvl="2">
      <w:start w:val="11"/>
      <w:numFmt w:val="decimal"/>
      <w:lvlText w:val="%3.7.2."/>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75" w15:restartNumberingAfterBreak="0">
    <w:nsid w:val="35AA7A8F"/>
    <w:multiLevelType w:val="hybridMultilevel"/>
    <w:tmpl w:val="3B78DF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36257665"/>
    <w:multiLevelType w:val="hybridMultilevel"/>
    <w:tmpl w:val="C5C495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362E329A"/>
    <w:multiLevelType w:val="multilevel"/>
    <w:tmpl w:val="C466334C"/>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3.3."/>
      <w:lvlJc w:val="left"/>
      <w:pPr>
        <w:ind w:left="2267" w:hanging="990"/>
      </w:pPr>
      <w:rPr>
        <w:rFonts w:hint="default"/>
        <w:b/>
        <w:color w:val="auto"/>
        <w:sz w:val="22"/>
        <w:szCs w:val="22"/>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78" w15:restartNumberingAfterBreak="0">
    <w:nsid w:val="368D7705"/>
    <w:multiLevelType w:val="hybridMultilevel"/>
    <w:tmpl w:val="3D042608"/>
    <w:lvl w:ilvl="0" w:tplc="7B5CFF90">
      <w:start w:val="1"/>
      <w:numFmt w:val="decimal"/>
      <w:lvlText w:val="%1)"/>
      <w:lvlJc w:val="left"/>
      <w:pPr>
        <w:ind w:left="927" w:hanging="360"/>
      </w:pPr>
      <w:rPr>
        <w:rFonts w:hint="default"/>
        <w:b w:val="0"/>
        <w:vertAlign w:val="superscrip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9" w15:restartNumberingAfterBreak="0">
    <w:nsid w:val="37CA05CC"/>
    <w:multiLevelType w:val="hybridMultilevel"/>
    <w:tmpl w:val="02F6F7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38A009CA"/>
    <w:multiLevelType w:val="multilevel"/>
    <w:tmpl w:val="62ACD4B0"/>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17."/>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81" w15:restartNumberingAfterBreak="0">
    <w:nsid w:val="39D72BFC"/>
    <w:multiLevelType w:val="hybridMultilevel"/>
    <w:tmpl w:val="5DD4EF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3A0A5453"/>
    <w:multiLevelType w:val="multilevel"/>
    <w:tmpl w:val="6DA8516E"/>
    <w:lvl w:ilvl="0">
      <w:start w:val="10"/>
      <w:numFmt w:val="decimal"/>
      <w:lvlText w:val="%1."/>
      <w:lvlJc w:val="left"/>
      <w:pPr>
        <w:ind w:left="990" w:hanging="990"/>
      </w:pPr>
      <w:rPr>
        <w:rFonts w:hint="default"/>
        <w:b/>
        <w:color w:val="auto"/>
      </w:rPr>
    </w:lvl>
    <w:lvl w:ilvl="1">
      <w:start w:val="1"/>
      <w:numFmt w:val="decimal"/>
      <w:lvlText w:val="%1.%2."/>
      <w:lvlJc w:val="left"/>
      <w:pPr>
        <w:ind w:left="4676" w:hanging="990"/>
      </w:pPr>
      <w:rPr>
        <w:rFonts w:hint="default"/>
        <w:b/>
        <w:color w:val="auto"/>
        <w:sz w:val="24"/>
        <w:szCs w:val="24"/>
      </w:rPr>
    </w:lvl>
    <w:lvl w:ilvl="2">
      <w:start w:val="11"/>
      <w:numFmt w:val="decimal"/>
      <w:lvlText w:val="%3.1.2."/>
      <w:lvlJc w:val="left"/>
      <w:pPr>
        <w:ind w:left="2267" w:hanging="990"/>
      </w:pPr>
      <w:rPr>
        <w:rFonts w:hint="default"/>
        <w:b/>
        <w:color w:val="auto"/>
        <w:sz w:val="24"/>
        <w:szCs w:val="24"/>
      </w:rPr>
    </w:lvl>
    <w:lvl w:ilvl="3">
      <w:start w:val="11"/>
      <w:numFmt w:val="decimal"/>
      <w:lvlText w:val="%4.1.2.1."/>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83" w15:restartNumberingAfterBreak="0">
    <w:nsid w:val="3B3F287F"/>
    <w:multiLevelType w:val="multilevel"/>
    <w:tmpl w:val="765C2D72"/>
    <w:lvl w:ilvl="0">
      <w:start w:val="10"/>
      <w:numFmt w:val="decimal"/>
      <w:lvlText w:val="%1."/>
      <w:lvlJc w:val="left"/>
      <w:pPr>
        <w:ind w:left="990" w:hanging="990"/>
      </w:pPr>
      <w:rPr>
        <w:rFonts w:hint="default"/>
        <w:b/>
        <w:color w:val="auto"/>
      </w:rPr>
    </w:lvl>
    <w:lvl w:ilvl="1">
      <w:start w:val="1"/>
      <w:numFmt w:val="decimal"/>
      <w:lvlText w:val="%1.%2."/>
      <w:lvlJc w:val="left"/>
      <w:pPr>
        <w:ind w:left="4676" w:hanging="990"/>
      </w:pPr>
      <w:rPr>
        <w:rFonts w:hint="default"/>
        <w:b/>
        <w:color w:val="auto"/>
        <w:sz w:val="24"/>
        <w:szCs w:val="24"/>
      </w:rPr>
    </w:lvl>
    <w:lvl w:ilvl="2">
      <w:start w:val="11"/>
      <w:numFmt w:val="decimal"/>
      <w:lvlText w:val="%3.1.1."/>
      <w:lvlJc w:val="left"/>
      <w:pPr>
        <w:ind w:left="2267" w:hanging="990"/>
      </w:pPr>
      <w:rPr>
        <w:rFonts w:hint="default"/>
        <w:b/>
        <w:color w:val="auto"/>
        <w:sz w:val="22"/>
        <w:szCs w:val="22"/>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84" w15:restartNumberingAfterBreak="0">
    <w:nsid w:val="3BC40BDF"/>
    <w:multiLevelType w:val="hybridMultilevel"/>
    <w:tmpl w:val="784ED340"/>
    <w:lvl w:ilvl="0" w:tplc="B4C2F060">
      <w:start w:val="1"/>
      <w:numFmt w:val="bullet"/>
      <w:lvlText w:val=""/>
      <w:lvlJc w:val="left"/>
      <w:pPr>
        <w:ind w:left="1287" w:hanging="360"/>
      </w:pPr>
      <w:rPr>
        <w:rFonts w:ascii="Symbol" w:hAnsi="Symbol" w:hint="default"/>
        <w:color w:val="auto"/>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3BDC35DE"/>
    <w:multiLevelType w:val="multilevel"/>
    <w:tmpl w:val="F4A86C94"/>
    <w:lvl w:ilvl="0">
      <w:start w:val="9"/>
      <w:numFmt w:val="decimal"/>
      <w:lvlText w:val="%1."/>
      <w:lvlJc w:val="left"/>
      <w:pPr>
        <w:ind w:left="990" w:hanging="990"/>
      </w:pPr>
      <w:rPr>
        <w:rFonts w:hint="default"/>
        <w:b/>
        <w:color w:val="auto"/>
      </w:rPr>
    </w:lvl>
    <w:lvl w:ilvl="1">
      <w:start w:val="10"/>
      <w:numFmt w:val="decimal"/>
      <w:lvlText w:val="%2.7."/>
      <w:lvlJc w:val="left"/>
      <w:pPr>
        <w:ind w:left="4676" w:hanging="990"/>
      </w:pPr>
      <w:rPr>
        <w:rFonts w:hint="default"/>
        <w:b/>
        <w:color w:val="auto"/>
        <w:sz w:val="22"/>
        <w:szCs w:val="22"/>
      </w:rPr>
    </w:lvl>
    <w:lvl w:ilvl="2">
      <w:start w:val="4"/>
      <w:numFmt w:val="decimal"/>
      <w:lvlText w:val="%3.3.4."/>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86" w15:restartNumberingAfterBreak="0">
    <w:nsid w:val="3C820B91"/>
    <w:multiLevelType w:val="multilevel"/>
    <w:tmpl w:val="D85CD35E"/>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0"/>
      <w:numFmt w:val="decimal"/>
      <w:lvlText w:val="%3.6.2."/>
      <w:lvlJc w:val="left"/>
      <w:pPr>
        <w:ind w:left="2267" w:hanging="990"/>
      </w:pPr>
      <w:rPr>
        <w:rFonts w:hint="default"/>
        <w:b/>
        <w:color w:val="auto"/>
        <w:sz w:val="24"/>
        <w:szCs w:val="24"/>
      </w:rPr>
    </w:lvl>
    <w:lvl w:ilvl="3">
      <w:start w:val="11"/>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87" w15:restartNumberingAfterBreak="0">
    <w:nsid w:val="3C8F04A6"/>
    <w:multiLevelType w:val="hybridMultilevel"/>
    <w:tmpl w:val="6308AB9A"/>
    <w:lvl w:ilvl="0" w:tplc="D826B6CE">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3CE4487B"/>
    <w:multiLevelType w:val="multilevel"/>
    <w:tmpl w:val="EDCEBAEE"/>
    <w:lvl w:ilvl="0">
      <w:start w:val="13"/>
      <w:numFmt w:val="decimal"/>
      <w:lvlText w:val="%1."/>
      <w:lvlJc w:val="left"/>
      <w:pPr>
        <w:ind w:left="660" w:hanging="660"/>
      </w:pPr>
      <w:rPr>
        <w:rFonts w:hint="default"/>
      </w:rPr>
    </w:lvl>
    <w:lvl w:ilvl="1">
      <w:start w:val="2"/>
      <w:numFmt w:val="decimal"/>
      <w:lvlText w:val="%1.%2."/>
      <w:lvlJc w:val="left"/>
      <w:pPr>
        <w:ind w:left="1004" w:hanging="720"/>
      </w:pPr>
      <w:rPr>
        <w:rFonts w:hint="default"/>
      </w:rPr>
    </w:lvl>
    <w:lvl w:ilvl="2">
      <w:start w:val="2"/>
      <w:numFmt w:val="decimal"/>
      <w:lvlText w:val="%1.%2.%3."/>
      <w:lvlJc w:val="left"/>
      <w:pPr>
        <w:ind w:left="1288" w:hanging="720"/>
      </w:pPr>
      <w:rPr>
        <w:rFonts w:hint="default"/>
        <w:b/>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89" w15:restartNumberingAfterBreak="0">
    <w:nsid w:val="3CF70D31"/>
    <w:multiLevelType w:val="multilevel"/>
    <w:tmpl w:val="7786C398"/>
    <w:lvl w:ilvl="0">
      <w:start w:val="10"/>
      <w:numFmt w:val="decimal"/>
      <w:lvlText w:val="%1."/>
      <w:lvlJc w:val="left"/>
      <w:pPr>
        <w:ind w:left="990" w:hanging="990"/>
      </w:pPr>
      <w:rPr>
        <w:rFonts w:hint="default"/>
        <w:b/>
        <w:color w:val="auto"/>
      </w:rPr>
    </w:lvl>
    <w:lvl w:ilvl="1">
      <w:start w:val="7"/>
      <w:numFmt w:val="decimal"/>
      <w:lvlText w:val="%1.%2."/>
      <w:lvlJc w:val="left"/>
      <w:pPr>
        <w:ind w:left="1274" w:hanging="990"/>
      </w:pPr>
      <w:rPr>
        <w:rFonts w:hint="default"/>
        <w:b/>
        <w:color w:val="auto"/>
        <w:sz w:val="28"/>
        <w:szCs w:val="24"/>
      </w:rPr>
    </w:lvl>
    <w:lvl w:ilvl="2">
      <w:start w:val="11"/>
      <w:numFmt w:val="decimal"/>
      <w:lvlText w:val="%3.7.10."/>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90" w15:restartNumberingAfterBreak="0">
    <w:nsid w:val="3D4547C0"/>
    <w:multiLevelType w:val="multilevel"/>
    <w:tmpl w:val="E7820226"/>
    <w:lvl w:ilvl="0">
      <w:start w:val="10"/>
      <w:numFmt w:val="decimal"/>
      <w:lvlText w:val="%1."/>
      <w:lvlJc w:val="left"/>
      <w:pPr>
        <w:ind w:left="990" w:hanging="990"/>
      </w:pPr>
      <w:rPr>
        <w:rFonts w:hint="default"/>
        <w:b/>
        <w:color w:val="auto"/>
      </w:rPr>
    </w:lvl>
    <w:lvl w:ilvl="1">
      <w:start w:val="1"/>
      <w:numFmt w:val="decimal"/>
      <w:lvlText w:val="%1.%2."/>
      <w:lvlJc w:val="left"/>
      <w:pPr>
        <w:ind w:left="4676" w:hanging="990"/>
      </w:pPr>
      <w:rPr>
        <w:rFonts w:hint="default"/>
        <w:b/>
        <w:color w:val="auto"/>
        <w:sz w:val="24"/>
        <w:szCs w:val="24"/>
      </w:rPr>
    </w:lvl>
    <w:lvl w:ilvl="2">
      <w:start w:val="10"/>
      <w:numFmt w:val="decimal"/>
      <w:lvlText w:val="%3.1.2."/>
      <w:lvlJc w:val="left"/>
      <w:pPr>
        <w:ind w:left="2267" w:hanging="990"/>
      </w:pPr>
      <w:rPr>
        <w:rFonts w:hint="default"/>
        <w:b/>
        <w:color w:val="auto"/>
        <w:sz w:val="24"/>
        <w:szCs w:val="24"/>
      </w:rPr>
    </w:lvl>
    <w:lvl w:ilvl="3">
      <w:start w:val="11"/>
      <w:numFmt w:val="decimal"/>
      <w:lvlText w:val="%4.1.2.3."/>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91" w15:restartNumberingAfterBreak="0">
    <w:nsid w:val="3E6C69C4"/>
    <w:multiLevelType w:val="hybridMultilevel"/>
    <w:tmpl w:val="ACAA7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3E79605F"/>
    <w:multiLevelType w:val="multilevel"/>
    <w:tmpl w:val="2C6A22DA"/>
    <w:lvl w:ilvl="0">
      <w:start w:val="8"/>
      <w:numFmt w:val="decimal"/>
      <w:lvlText w:val="%1."/>
      <w:lvlJc w:val="left"/>
      <w:pPr>
        <w:ind w:left="990" w:hanging="990"/>
      </w:pPr>
      <w:rPr>
        <w:rFonts w:hint="default"/>
        <w:b/>
        <w:color w:val="auto"/>
      </w:rPr>
    </w:lvl>
    <w:lvl w:ilvl="1">
      <w:start w:val="9"/>
      <w:numFmt w:val="decimal"/>
      <w:lvlText w:val="%2.1."/>
      <w:lvlJc w:val="left"/>
      <w:pPr>
        <w:ind w:left="4676" w:hanging="990"/>
      </w:pPr>
      <w:rPr>
        <w:rFonts w:hint="default"/>
        <w:b/>
        <w:color w:val="auto"/>
        <w:sz w:val="22"/>
        <w:szCs w:val="22"/>
      </w:rPr>
    </w:lvl>
    <w:lvl w:ilvl="2">
      <w:start w:val="4"/>
      <w:numFmt w:val="decimal"/>
      <w:lvlText w:val="%3.3.4."/>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93" w15:restartNumberingAfterBreak="0">
    <w:nsid w:val="3ED40A1C"/>
    <w:multiLevelType w:val="multilevel"/>
    <w:tmpl w:val="A7304BBE"/>
    <w:lvl w:ilvl="0">
      <w:start w:val="11"/>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6"/>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4" w15:restartNumberingAfterBreak="0">
    <w:nsid w:val="3FBF3643"/>
    <w:multiLevelType w:val="multilevel"/>
    <w:tmpl w:val="2264D0D8"/>
    <w:lvl w:ilvl="0">
      <w:start w:val="9"/>
      <w:numFmt w:val="decimal"/>
      <w:lvlText w:val="%1."/>
      <w:lvlJc w:val="left"/>
      <w:pPr>
        <w:ind w:left="990" w:hanging="990"/>
      </w:pPr>
      <w:rPr>
        <w:rFonts w:hint="default"/>
        <w:b/>
        <w:color w:val="auto"/>
      </w:rPr>
    </w:lvl>
    <w:lvl w:ilvl="1">
      <w:start w:val="10"/>
      <w:numFmt w:val="decimal"/>
      <w:lvlText w:val="%2.2."/>
      <w:lvlJc w:val="left"/>
      <w:pPr>
        <w:ind w:left="4676" w:hanging="990"/>
      </w:pPr>
      <w:rPr>
        <w:rFonts w:hint="default"/>
        <w:b/>
        <w:color w:val="auto"/>
        <w:sz w:val="22"/>
        <w:szCs w:val="22"/>
      </w:rPr>
    </w:lvl>
    <w:lvl w:ilvl="2">
      <w:start w:val="4"/>
      <w:numFmt w:val="decimal"/>
      <w:lvlText w:val="%3.3.4."/>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95" w15:restartNumberingAfterBreak="0">
    <w:nsid w:val="40681D69"/>
    <w:multiLevelType w:val="multilevel"/>
    <w:tmpl w:val="0FAA6FE8"/>
    <w:lvl w:ilvl="0">
      <w:start w:val="11"/>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8"/>
        <w:szCs w:val="24"/>
      </w:rPr>
    </w:lvl>
    <w:lvl w:ilvl="2">
      <w:start w:val="12"/>
      <w:numFmt w:val="decimal"/>
      <w:lvlText w:val="%3.1.4."/>
      <w:lvlJc w:val="left"/>
      <w:pPr>
        <w:ind w:left="1700" w:hanging="990"/>
      </w:pPr>
      <w:rPr>
        <w:rFonts w:hint="default"/>
        <w:b/>
        <w:color w:val="auto"/>
        <w:sz w:val="22"/>
        <w:szCs w:val="22"/>
      </w:rPr>
    </w:lvl>
    <w:lvl w:ilvl="3">
      <w:start w:val="11"/>
      <w:numFmt w:val="decimal"/>
      <w:lvlText w:val="%4.1.2.2."/>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96" w15:restartNumberingAfterBreak="0">
    <w:nsid w:val="40857BF6"/>
    <w:multiLevelType w:val="multilevel"/>
    <w:tmpl w:val="B28C18E8"/>
    <w:lvl w:ilvl="0">
      <w:start w:val="11"/>
      <w:numFmt w:val="decimal"/>
      <w:lvlText w:val="%1."/>
      <w:lvlJc w:val="left"/>
      <w:pPr>
        <w:ind w:left="990" w:hanging="990"/>
      </w:pPr>
      <w:rPr>
        <w:rFonts w:hint="default"/>
        <w:b/>
        <w:color w:val="auto"/>
      </w:rPr>
    </w:lvl>
    <w:lvl w:ilvl="1">
      <w:start w:val="2"/>
      <w:numFmt w:val="decimal"/>
      <w:lvlText w:val="%1.%2."/>
      <w:lvlJc w:val="left"/>
      <w:pPr>
        <w:ind w:left="1274" w:hanging="990"/>
      </w:pPr>
      <w:rPr>
        <w:rFonts w:hint="default"/>
        <w:b/>
        <w:color w:val="auto"/>
        <w:sz w:val="28"/>
        <w:szCs w:val="24"/>
      </w:rPr>
    </w:lvl>
    <w:lvl w:ilvl="2">
      <w:start w:val="12"/>
      <w:numFmt w:val="decimal"/>
      <w:lvlText w:val="%3.2.7."/>
      <w:lvlJc w:val="left"/>
      <w:pPr>
        <w:ind w:left="1700" w:hanging="990"/>
      </w:pPr>
      <w:rPr>
        <w:rFonts w:hint="default"/>
        <w:b/>
        <w:color w:val="auto"/>
        <w:sz w:val="22"/>
        <w:szCs w:val="22"/>
      </w:rPr>
    </w:lvl>
    <w:lvl w:ilvl="3">
      <w:start w:val="11"/>
      <w:numFmt w:val="decimal"/>
      <w:lvlText w:val="%4.1.2.2."/>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97" w15:restartNumberingAfterBreak="0">
    <w:nsid w:val="4203251A"/>
    <w:multiLevelType w:val="multilevel"/>
    <w:tmpl w:val="47E0CBFC"/>
    <w:lvl w:ilvl="0">
      <w:start w:val="11"/>
      <w:numFmt w:val="decimal"/>
      <w:lvlText w:val="%1."/>
      <w:lvlJc w:val="left"/>
      <w:pPr>
        <w:ind w:left="990" w:hanging="990"/>
      </w:pPr>
      <w:rPr>
        <w:rFonts w:hint="default"/>
        <w:b/>
        <w:color w:val="auto"/>
      </w:rPr>
    </w:lvl>
    <w:lvl w:ilvl="1">
      <w:start w:val="4"/>
      <w:numFmt w:val="decimal"/>
      <w:lvlText w:val="%1.%2."/>
      <w:lvlJc w:val="left"/>
      <w:pPr>
        <w:ind w:left="1274" w:hanging="990"/>
      </w:pPr>
      <w:rPr>
        <w:rFonts w:hint="default"/>
        <w:b/>
        <w:color w:val="auto"/>
        <w:sz w:val="28"/>
        <w:szCs w:val="24"/>
      </w:rPr>
    </w:lvl>
    <w:lvl w:ilvl="2">
      <w:start w:val="12"/>
      <w:numFmt w:val="decimal"/>
      <w:lvlText w:val="%3.4.7."/>
      <w:lvlJc w:val="left"/>
      <w:pPr>
        <w:ind w:left="1700" w:hanging="990"/>
      </w:pPr>
      <w:rPr>
        <w:rFonts w:hint="default"/>
        <w:b/>
        <w:color w:val="auto"/>
        <w:sz w:val="22"/>
        <w:szCs w:val="22"/>
      </w:rPr>
    </w:lvl>
    <w:lvl w:ilvl="3">
      <w:start w:val="11"/>
      <w:numFmt w:val="decimal"/>
      <w:lvlText w:val="%4.1.2.2."/>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98" w15:restartNumberingAfterBreak="0">
    <w:nsid w:val="42E4741D"/>
    <w:multiLevelType w:val="multilevel"/>
    <w:tmpl w:val="67A6DA9E"/>
    <w:lvl w:ilvl="0">
      <w:start w:val="11"/>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8"/>
        <w:szCs w:val="24"/>
      </w:rPr>
    </w:lvl>
    <w:lvl w:ilvl="2">
      <w:start w:val="12"/>
      <w:numFmt w:val="decimal"/>
      <w:lvlText w:val="%3.1.2."/>
      <w:lvlJc w:val="left"/>
      <w:pPr>
        <w:ind w:left="1700" w:hanging="990"/>
      </w:pPr>
      <w:rPr>
        <w:rFonts w:hint="default"/>
        <w:b/>
        <w:color w:val="auto"/>
        <w:sz w:val="22"/>
        <w:szCs w:val="22"/>
      </w:rPr>
    </w:lvl>
    <w:lvl w:ilvl="3">
      <w:start w:val="11"/>
      <w:numFmt w:val="decimal"/>
      <w:lvlText w:val="%4.1.2.1."/>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99" w15:restartNumberingAfterBreak="0">
    <w:nsid w:val="448D1321"/>
    <w:multiLevelType w:val="multilevel"/>
    <w:tmpl w:val="F320B932"/>
    <w:lvl w:ilvl="0">
      <w:start w:val="11"/>
      <w:numFmt w:val="decimal"/>
      <w:lvlText w:val="%1."/>
      <w:lvlJc w:val="left"/>
      <w:pPr>
        <w:ind w:left="990" w:hanging="990"/>
      </w:pPr>
      <w:rPr>
        <w:rFonts w:hint="default"/>
        <w:b/>
        <w:color w:val="auto"/>
      </w:rPr>
    </w:lvl>
    <w:lvl w:ilvl="1">
      <w:start w:val="2"/>
      <w:numFmt w:val="decimal"/>
      <w:lvlText w:val="%1.%2."/>
      <w:lvlJc w:val="left"/>
      <w:pPr>
        <w:ind w:left="1274" w:hanging="990"/>
      </w:pPr>
      <w:rPr>
        <w:rFonts w:hint="default"/>
        <w:b/>
        <w:color w:val="auto"/>
        <w:sz w:val="28"/>
        <w:szCs w:val="24"/>
      </w:rPr>
    </w:lvl>
    <w:lvl w:ilvl="2">
      <w:start w:val="12"/>
      <w:numFmt w:val="decimal"/>
      <w:lvlText w:val="%3.2.2."/>
      <w:lvlJc w:val="left"/>
      <w:pPr>
        <w:ind w:left="1700" w:hanging="990"/>
      </w:pPr>
      <w:rPr>
        <w:rFonts w:hint="default"/>
        <w:b/>
        <w:color w:val="auto"/>
        <w:sz w:val="22"/>
        <w:szCs w:val="22"/>
      </w:rPr>
    </w:lvl>
    <w:lvl w:ilvl="3">
      <w:start w:val="11"/>
      <w:numFmt w:val="decimal"/>
      <w:lvlText w:val="%4.1.2.2."/>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0" w15:restartNumberingAfterBreak="0">
    <w:nsid w:val="45D00848"/>
    <w:multiLevelType w:val="multilevel"/>
    <w:tmpl w:val="5A6A2540"/>
    <w:lvl w:ilvl="0">
      <w:start w:val="11"/>
      <w:numFmt w:val="decimal"/>
      <w:lvlText w:val="%1."/>
      <w:lvlJc w:val="left"/>
      <w:pPr>
        <w:ind w:left="660" w:hanging="660"/>
      </w:pPr>
      <w:rPr>
        <w:rFonts w:hint="default"/>
      </w:rPr>
    </w:lvl>
    <w:lvl w:ilvl="1">
      <w:start w:val="4"/>
      <w:numFmt w:val="decimal"/>
      <w:lvlText w:val="%1.%2."/>
      <w:lvlJc w:val="left"/>
      <w:pPr>
        <w:ind w:left="1298" w:hanging="660"/>
      </w:pPr>
      <w:rPr>
        <w:rFonts w:hint="default"/>
      </w:rPr>
    </w:lvl>
    <w:lvl w:ilvl="2">
      <w:start w:val="2"/>
      <w:numFmt w:val="decimal"/>
      <w:lvlText w:val="%1.%2.%3."/>
      <w:lvlJc w:val="left"/>
      <w:pPr>
        <w:ind w:left="1996" w:hanging="720"/>
      </w:pPr>
      <w:rPr>
        <w:rFonts w:hint="default"/>
        <w:b/>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1" w15:restartNumberingAfterBreak="0">
    <w:nsid w:val="46916C24"/>
    <w:multiLevelType w:val="multilevel"/>
    <w:tmpl w:val="482AF3EA"/>
    <w:lvl w:ilvl="0">
      <w:start w:val="12"/>
      <w:numFmt w:val="decimal"/>
      <w:lvlText w:val="%1."/>
      <w:lvlJc w:val="left"/>
      <w:pPr>
        <w:ind w:left="576" w:hanging="576"/>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713"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2" w15:restartNumberingAfterBreak="0">
    <w:nsid w:val="47345903"/>
    <w:multiLevelType w:val="multilevel"/>
    <w:tmpl w:val="63CE3EBA"/>
    <w:lvl w:ilvl="0">
      <w:start w:val="6"/>
      <w:numFmt w:val="decimal"/>
      <w:lvlText w:val="%1."/>
      <w:lvlJc w:val="left"/>
      <w:pPr>
        <w:ind w:left="990" w:hanging="990"/>
      </w:pPr>
      <w:rPr>
        <w:rFonts w:hint="default"/>
        <w:b/>
        <w:color w:val="auto"/>
      </w:rPr>
    </w:lvl>
    <w:lvl w:ilvl="1">
      <w:start w:val="7"/>
      <w:numFmt w:val="decimal"/>
      <w:lvlText w:val="%2.1."/>
      <w:lvlJc w:val="left"/>
      <w:pPr>
        <w:ind w:left="4676" w:hanging="990"/>
      </w:pPr>
      <w:rPr>
        <w:rFonts w:hint="default"/>
        <w:b/>
        <w:color w:val="auto"/>
        <w:sz w:val="22"/>
        <w:szCs w:val="22"/>
      </w:rPr>
    </w:lvl>
    <w:lvl w:ilvl="2">
      <w:start w:val="4"/>
      <w:numFmt w:val="decimal"/>
      <w:lvlText w:val="%3.3.4."/>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3" w15:restartNumberingAfterBreak="0">
    <w:nsid w:val="477A4F81"/>
    <w:multiLevelType w:val="multilevel"/>
    <w:tmpl w:val="17B60F4A"/>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0"/>
      <w:numFmt w:val="decimal"/>
      <w:lvlText w:val="%3.6.2."/>
      <w:lvlJc w:val="left"/>
      <w:pPr>
        <w:ind w:left="2267" w:hanging="990"/>
      </w:pPr>
      <w:rPr>
        <w:rFonts w:hint="default"/>
        <w:b/>
        <w:color w:val="auto"/>
        <w:sz w:val="24"/>
        <w:szCs w:val="24"/>
      </w:rPr>
    </w:lvl>
    <w:lvl w:ilvl="3">
      <w:start w:val="11"/>
      <w:numFmt w:val="decimal"/>
      <w:lvlText w:val="%4.6.2.3."/>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4" w15:restartNumberingAfterBreak="0">
    <w:nsid w:val="49062524"/>
    <w:multiLevelType w:val="multilevel"/>
    <w:tmpl w:val="DD6C1CD4"/>
    <w:lvl w:ilvl="0">
      <w:start w:val="11"/>
      <w:numFmt w:val="decimal"/>
      <w:lvlText w:val="%1."/>
      <w:lvlJc w:val="left"/>
      <w:pPr>
        <w:ind w:left="990" w:hanging="990"/>
      </w:pPr>
      <w:rPr>
        <w:rFonts w:hint="default"/>
        <w:b/>
        <w:color w:val="auto"/>
      </w:rPr>
    </w:lvl>
    <w:lvl w:ilvl="1">
      <w:start w:val="4"/>
      <w:numFmt w:val="decimal"/>
      <w:lvlText w:val="%1.%2."/>
      <w:lvlJc w:val="left"/>
      <w:pPr>
        <w:ind w:left="1274" w:hanging="990"/>
      </w:pPr>
      <w:rPr>
        <w:rFonts w:hint="default"/>
        <w:b/>
        <w:color w:val="auto"/>
        <w:sz w:val="28"/>
        <w:szCs w:val="24"/>
      </w:rPr>
    </w:lvl>
    <w:lvl w:ilvl="2">
      <w:start w:val="12"/>
      <w:numFmt w:val="decimal"/>
      <w:lvlText w:val="%3.4.6."/>
      <w:lvlJc w:val="left"/>
      <w:pPr>
        <w:ind w:left="1700" w:hanging="990"/>
      </w:pPr>
      <w:rPr>
        <w:rFonts w:hint="default"/>
        <w:b/>
        <w:color w:val="auto"/>
        <w:sz w:val="22"/>
        <w:szCs w:val="22"/>
      </w:rPr>
    </w:lvl>
    <w:lvl w:ilvl="3">
      <w:start w:val="11"/>
      <w:numFmt w:val="decimal"/>
      <w:lvlText w:val="%4.1.2.2."/>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5" w15:restartNumberingAfterBreak="0">
    <w:nsid w:val="497C601B"/>
    <w:multiLevelType w:val="multilevel"/>
    <w:tmpl w:val="68E22746"/>
    <w:lvl w:ilvl="0">
      <w:start w:val="14"/>
      <w:numFmt w:val="decimal"/>
      <w:lvlText w:val="%1."/>
      <w:lvlJc w:val="left"/>
      <w:pPr>
        <w:ind w:left="480" w:hanging="48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06" w15:restartNumberingAfterBreak="0">
    <w:nsid w:val="498A7C25"/>
    <w:multiLevelType w:val="hybridMultilevel"/>
    <w:tmpl w:val="B7E20A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15:restartNumberingAfterBreak="0">
    <w:nsid w:val="49FD462D"/>
    <w:multiLevelType w:val="hybridMultilevel"/>
    <w:tmpl w:val="00EEE6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8" w15:restartNumberingAfterBreak="0">
    <w:nsid w:val="4C0D45A0"/>
    <w:multiLevelType w:val="multilevel"/>
    <w:tmpl w:val="F0DE1BB0"/>
    <w:lvl w:ilvl="0">
      <w:start w:val="11"/>
      <w:numFmt w:val="decimal"/>
      <w:lvlText w:val="%1."/>
      <w:lvlJc w:val="left"/>
      <w:pPr>
        <w:ind w:left="990" w:hanging="990"/>
      </w:pPr>
      <w:rPr>
        <w:rFonts w:hint="default"/>
        <w:b/>
        <w:color w:val="auto"/>
      </w:rPr>
    </w:lvl>
    <w:lvl w:ilvl="1">
      <w:start w:val="10"/>
      <w:numFmt w:val="decimal"/>
      <w:lvlText w:val="%2.4."/>
      <w:lvlJc w:val="left"/>
      <w:pPr>
        <w:ind w:left="4676" w:hanging="990"/>
      </w:pPr>
      <w:rPr>
        <w:rFonts w:hint="default"/>
        <w:b/>
        <w:color w:val="auto"/>
        <w:sz w:val="24"/>
        <w:szCs w:val="24"/>
      </w:rPr>
    </w:lvl>
    <w:lvl w:ilvl="2">
      <w:start w:val="4"/>
      <w:numFmt w:val="decimal"/>
      <w:lvlText w:val="%3.3.4."/>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9" w15:restartNumberingAfterBreak="0">
    <w:nsid w:val="4CD263F4"/>
    <w:multiLevelType w:val="multilevel"/>
    <w:tmpl w:val="960E0BBE"/>
    <w:lvl w:ilvl="0">
      <w:start w:val="11"/>
      <w:numFmt w:val="decimal"/>
      <w:lvlText w:val="%1."/>
      <w:lvlJc w:val="left"/>
      <w:pPr>
        <w:ind w:left="990" w:hanging="990"/>
      </w:pPr>
      <w:rPr>
        <w:rFonts w:hint="default"/>
        <w:b/>
        <w:color w:val="auto"/>
      </w:rPr>
    </w:lvl>
    <w:lvl w:ilvl="1">
      <w:start w:val="2"/>
      <w:numFmt w:val="decimal"/>
      <w:lvlText w:val="%1.%2."/>
      <w:lvlJc w:val="left"/>
      <w:pPr>
        <w:ind w:left="1274" w:hanging="990"/>
      </w:pPr>
      <w:rPr>
        <w:rFonts w:hint="default"/>
        <w:b/>
        <w:color w:val="auto"/>
        <w:sz w:val="28"/>
        <w:szCs w:val="24"/>
      </w:rPr>
    </w:lvl>
    <w:lvl w:ilvl="2">
      <w:start w:val="12"/>
      <w:numFmt w:val="decimal"/>
      <w:lvlText w:val="%3.2.6."/>
      <w:lvlJc w:val="left"/>
      <w:pPr>
        <w:ind w:left="1700" w:hanging="990"/>
      </w:pPr>
      <w:rPr>
        <w:rFonts w:hint="default"/>
        <w:b/>
        <w:color w:val="auto"/>
        <w:sz w:val="22"/>
        <w:szCs w:val="22"/>
      </w:rPr>
    </w:lvl>
    <w:lvl w:ilvl="3">
      <w:start w:val="11"/>
      <w:numFmt w:val="decimal"/>
      <w:lvlText w:val="%4.1.2.2."/>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0" w15:restartNumberingAfterBreak="0">
    <w:nsid w:val="4D993E12"/>
    <w:multiLevelType w:val="hybridMultilevel"/>
    <w:tmpl w:val="105281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1" w15:restartNumberingAfterBreak="0">
    <w:nsid w:val="4DD10335"/>
    <w:multiLevelType w:val="multilevel"/>
    <w:tmpl w:val="ECEEEE02"/>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19."/>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2" w15:restartNumberingAfterBreak="0">
    <w:nsid w:val="4EB07EB1"/>
    <w:multiLevelType w:val="multilevel"/>
    <w:tmpl w:val="6536245A"/>
    <w:lvl w:ilvl="0">
      <w:start w:val="4"/>
      <w:numFmt w:val="decimal"/>
      <w:lvlText w:val="%1."/>
      <w:lvlJc w:val="left"/>
      <w:pPr>
        <w:ind w:left="990" w:hanging="990"/>
      </w:pPr>
      <w:rPr>
        <w:rFonts w:hint="default"/>
        <w:b/>
        <w:color w:val="auto"/>
      </w:rPr>
    </w:lvl>
    <w:lvl w:ilvl="1">
      <w:start w:val="3"/>
      <w:numFmt w:val="decimal"/>
      <w:lvlText w:val="%1.%2."/>
      <w:lvlJc w:val="left"/>
      <w:pPr>
        <w:ind w:left="4676" w:hanging="990"/>
      </w:pPr>
      <w:rPr>
        <w:rFonts w:hint="default"/>
        <w:b/>
        <w:color w:val="auto"/>
        <w:sz w:val="24"/>
        <w:szCs w:val="24"/>
      </w:rPr>
    </w:lvl>
    <w:lvl w:ilvl="2">
      <w:start w:val="5"/>
      <w:numFmt w:val="decimal"/>
      <w:lvlText w:val="%3.3.2."/>
      <w:lvlJc w:val="left"/>
      <w:pPr>
        <w:ind w:left="2267" w:hanging="990"/>
      </w:pPr>
      <w:rPr>
        <w:rFonts w:hint="default"/>
        <w:b/>
        <w:color w:val="auto"/>
        <w:sz w:val="22"/>
        <w:szCs w:val="22"/>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3" w15:restartNumberingAfterBreak="0">
    <w:nsid w:val="4FE36E80"/>
    <w:multiLevelType w:val="hybridMultilevel"/>
    <w:tmpl w:val="CBB6904A"/>
    <w:lvl w:ilvl="0" w:tplc="04190001">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14" w15:restartNumberingAfterBreak="0">
    <w:nsid w:val="50127D56"/>
    <w:multiLevelType w:val="hybridMultilevel"/>
    <w:tmpl w:val="48DA35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507C5D66"/>
    <w:multiLevelType w:val="multilevel"/>
    <w:tmpl w:val="56A8EF30"/>
    <w:lvl w:ilvl="0">
      <w:start w:val="5"/>
      <w:numFmt w:val="decimal"/>
      <w:lvlText w:val="%1."/>
      <w:lvlJc w:val="left"/>
      <w:pPr>
        <w:ind w:left="990" w:hanging="990"/>
      </w:pPr>
      <w:rPr>
        <w:rFonts w:hint="default"/>
        <w:b/>
        <w:color w:val="auto"/>
      </w:rPr>
    </w:lvl>
    <w:lvl w:ilvl="1">
      <w:start w:val="6"/>
      <w:numFmt w:val="decimal"/>
      <w:lvlText w:val="%2.1."/>
      <w:lvlJc w:val="left"/>
      <w:pPr>
        <w:ind w:left="1983" w:hanging="990"/>
      </w:pPr>
      <w:rPr>
        <w:rFonts w:hint="default"/>
        <w:b/>
        <w:color w:val="auto"/>
        <w:sz w:val="22"/>
        <w:szCs w:val="22"/>
      </w:rPr>
    </w:lvl>
    <w:lvl w:ilvl="2">
      <w:start w:val="4"/>
      <w:numFmt w:val="decimal"/>
      <w:lvlText w:val="%3.3.4."/>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6" w15:restartNumberingAfterBreak="0">
    <w:nsid w:val="50FA4B6A"/>
    <w:multiLevelType w:val="multilevel"/>
    <w:tmpl w:val="D7464AD0"/>
    <w:lvl w:ilvl="0">
      <w:start w:val="8"/>
      <w:numFmt w:val="decimal"/>
      <w:lvlText w:val="%1."/>
      <w:lvlJc w:val="left"/>
      <w:pPr>
        <w:ind w:left="990" w:hanging="990"/>
      </w:pPr>
      <w:rPr>
        <w:rFonts w:hint="default"/>
        <w:b/>
        <w:color w:val="auto"/>
      </w:rPr>
    </w:lvl>
    <w:lvl w:ilvl="1">
      <w:start w:val="9"/>
      <w:numFmt w:val="decimal"/>
      <w:lvlText w:val="%2.2."/>
      <w:lvlJc w:val="left"/>
      <w:pPr>
        <w:ind w:left="4676" w:hanging="990"/>
      </w:pPr>
      <w:rPr>
        <w:rFonts w:hint="default"/>
        <w:b/>
        <w:color w:val="auto"/>
        <w:sz w:val="22"/>
        <w:szCs w:val="22"/>
      </w:rPr>
    </w:lvl>
    <w:lvl w:ilvl="2">
      <w:start w:val="4"/>
      <w:numFmt w:val="decimal"/>
      <w:lvlText w:val="%3.3.4."/>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7" w15:restartNumberingAfterBreak="0">
    <w:nsid w:val="51060BDC"/>
    <w:multiLevelType w:val="hybridMultilevel"/>
    <w:tmpl w:val="59FEDF00"/>
    <w:lvl w:ilvl="0" w:tplc="A9C21FBC">
      <w:start w:val="1"/>
      <w:numFmt w:val="upperRoman"/>
      <w:pStyle w:val="3"/>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8" w15:restartNumberingAfterBreak="0">
    <w:nsid w:val="512D6CE4"/>
    <w:multiLevelType w:val="multilevel"/>
    <w:tmpl w:val="8EF852B8"/>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3.4."/>
      <w:lvlJc w:val="left"/>
      <w:pPr>
        <w:ind w:left="2267" w:hanging="990"/>
      </w:pPr>
      <w:rPr>
        <w:rFonts w:hint="default"/>
        <w:b/>
        <w:color w:val="auto"/>
        <w:sz w:val="22"/>
        <w:szCs w:val="22"/>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9" w15:restartNumberingAfterBreak="0">
    <w:nsid w:val="51946DBD"/>
    <w:multiLevelType w:val="multilevel"/>
    <w:tmpl w:val="4E0C9558"/>
    <w:lvl w:ilvl="0">
      <w:start w:val="4"/>
      <w:numFmt w:val="decimal"/>
      <w:lvlText w:val="%1."/>
      <w:lvlJc w:val="left"/>
      <w:pPr>
        <w:ind w:left="990" w:hanging="990"/>
      </w:pPr>
      <w:rPr>
        <w:rFonts w:hint="default"/>
        <w:b/>
        <w:color w:val="auto"/>
      </w:rPr>
    </w:lvl>
    <w:lvl w:ilvl="1">
      <w:start w:val="4"/>
      <w:numFmt w:val="decimal"/>
      <w:lvlText w:val="%2.1."/>
      <w:lvlJc w:val="left"/>
      <w:pPr>
        <w:ind w:left="4676" w:hanging="990"/>
      </w:pPr>
      <w:rPr>
        <w:rFonts w:hint="default"/>
        <w:b/>
        <w:color w:val="auto"/>
        <w:sz w:val="24"/>
        <w:szCs w:val="24"/>
      </w:rPr>
    </w:lvl>
    <w:lvl w:ilvl="2">
      <w:start w:val="5"/>
      <w:numFmt w:val="decimal"/>
      <w:lvlText w:val="%3.3.4."/>
      <w:lvlJc w:val="left"/>
      <w:pPr>
        <w:ind w:left="2267" w:hanging="990"/>
      </w:pPr>
      <w:rPr>
        <w:rFonts w:hint="default"/>
        <w:b/>
        <w:color w:val="auto"/>
        <w:sz w:val="22"/>
        <w:szCs w:val="22"/>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0" w15:restartNumberingAfterBreak="0">
    <w:nsid w:val="52566C2B"/>
    <w:multiLevelType w:val="multilevel"/>
    <w:tmpl w:val="38F0A106"/>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20."/>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1" w15:restartNumberingAfterBreak="0">
    <w:nsid w:val="52D57397"/>
    <w:multiLevelType w:val="multilevel"/>
    <w:tmpl w:val="7F3EDA06"/>
    <w:lvl w:ilvl="0">
      <w:start w:val="9"/>
      <w:numFmt w:val="decimal"/>
      <w:lvlText w:val="%1."/>
      <w:lvlJc w:val="left"/>
      <w:pPr>
        <w:ind w:left="990" w:hanging="990"/>
      </w:pPr>
      <w:rPr>
        <w:rFonts w:hint="default"/>
        <w:b/>
        <w:color w:val="auto"/>
      </w:rPr>
    </w:lvl>
    <w:lvl w:ilvl="1">
      <w:start w:val="8"/>
      <w:numFmt w:val="decimal"/>
      <w:lvlText w:val="%2.3."/>
      <w:lvlJc w:val="left"/>
      <w:pPr>
        <w:ind w:left="4676" w:hanging="990"/>
      </w:pPr>
      <w:rPr>
        <w:rFonts w:hint="default"/>
        <w:b/>
        <w:color w:val="auto"/>
        <w:sz w:val="24"/>
        <w:szCs w:val="24"/>
      </w:rPr>
    </w:lvl>
    <w:lvl w:ilvl="2">
      <w:start w:val="4"/>
      <w:numFmt w:val="decimal"/>
      <w:lvlText w:val="%3.3.4."/>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2" w15:restartNumberingAfterBreak="0">
    <w:nsid w:val="530A6FAD"/>
    <w:multiLevelType w:val="multilevel"/>
    <w:tmpl w:val="699C04AC"/>
    <w:lvl w:ilvl="0">
      <w:start w:val="11"/>
      <w:numFmt w:val="decimal"/>
      <w:lvlText w:val="%1."/>
      <w:lvlJc w:val="left"/>
      <w:pPr>
        <w:ind w:left="990" w:hanging="990"/>
      </w:pPr>
      <w:rPr>
        <w:rFonts w:hint="default"/>
        <w:b/>
        <w:color w:val="auto"/>
      </w:rPr>
    </w:lvl>
    <w:lvl w:ilvl="1">
      <w:start w:val="2"/>
      <w:numFmt w:val="decimal"/>
      <w:lvlText w:val="%1.%2."/>
      <w:lvlJc w:val="left"/>
      <w:pPr>
        <w:ind w:left="1274" w:hanging="990"/>
      </w:pPr>
      <w:rPr>
        <w:rFonts w:hint="default"/>
        <w:b/>
        <w:color w:val="auto"/>
        <w:sz w:val="28"/>
        <w:szCs w:val="24"/>
      </w:rPr>
    </w:lvl>
    <w:lvl w:ilvl="2">
      <w:start w:val="12"/>
      <w:numFmt w:val="decimal"/>
      <w:lvlText w:val="%3.2.4."/>
      <w:lvlJc w:val="left"/>
      <w:pPr>
        <w:ind w:left="1700" w:hanging="990"/>
      </w:pPr>
      <w:rPr>
        <w:rFonts w:hint="default"/>
        <w:b/>
        <w:color w:val="auto"/>
        <w:sz w:val="22"/>
        <w:szCs w:val="22"/>
      </w:rPr>
    </w:lvl>
    <w:lvl w:ilvl="3">
      <w:start w:val="11"/>
      <w:numFmt w:val="decimal"/>
      <w:lvlText w:val="%4.1.2.2."/>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3" w15:restartNumberingAfterBreak="0">
    <w:nsid w:val="53215924"/>
    <w:multiLevelType w:val="hybridMultilevel"/>
    <w:tmpl w:val="41B66A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4" w15:restartNumberingAfterBreak="0">
    <w:nsid w:val="53A101E5"/>
    <w:multiLevelType w:val="multilevel"/>
    <w:tmpl w:val="F89C44BC"/>
    <w:lvl w:ilvl="0">
      <w:start w:val="7"/>
      <w:numFmt w:val="decimal"/>
      <w:lvlText w:val="%1."/>
      <w:lvlJc w:val="left"/>
      <w:pPr>
        <w:ind w:left="990" w:hanging="990"/>
      </w:pPr>
      <w:rPr>
        <w:rFonts w:hint="default"/>
        <w:b/>
        <w:color w:val="auto"/>
      </w:rPr>
    </w:lvl>
    <w:lvl w:ilvl="1">
      <w:start w:val="8"/>
      <w:numFmt w:val="decimal"/>
      <w:lvlText w:val="%2.2."/>
      <w:lvlJc w:val="left"/>
      <w:pPr>
        <w:ind w:left="1700" w:hanging="990"/>
      </w:pPr>
      <w:rPr>
        <w:rFonts w:hint="default"/>
        <w:b/>
        <w:color w:val="auto"/>
        <w:sz w:val="22"/>
        <w:szCs w:val="22"/>
      </w:rPr>
    </w:lvl>
    <w:lvl w:ilvl="2">
      <w:start w:val="4"/>
      <w:numFmt w:val="decimal"/>
      <w:lvlText w:val="%3.3.4."/>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5" w15:restartNumberingAfterBreak="0">
    <w:nsid w:val="53DD0701"/>
    <w:multiLevelType w:val="multilevel"/>
    <w:tmpl w:val="C81089C6"/>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3.1."/>
      <w:lvlJc w:val="left"/>
      <w:pPr>
        <w:ind w:left="2267" w:hanging="990"/>
      </w:pPr>
      <w:rPr>
        <w:rFonts w:hint="default"/>
        <w:b/>
        <w:color w:val="auto"/>
        <w:sz w:val="22"/>
        <w:szCs w:val="22"/>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6" w15:restartNumberingAfterBreak="0">
    <w:nsid w:val="545458B4"/>
    <w:multiLevelType w:val="hybridMultilevel"/>
    <w:tmpl w:val="5A76E84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27" w15:restartNumberingAfterBreak="0">
    <w:nsid w:val="557E058F"/>
    <w:multiLevelType w:val="hybridMultilevel"/>
    <w:tmpl w:val="CECE32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8" w15:restartNumberingAfterBreak="0">
    <w:nsid w:val="559921E4"/>
    <w:multiLevelType w:val="multilevel"/>
    <w:tmpl w:val="1F2E947A"/>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2."/>
      <w:lvlJc w:val="left"/>
      <w:pPr>
        <w:ind w:left="2267" w:hanging="990"/>
      </w:pPr>
      <w:rPr>
        <w:rFonts w:hint="default"/>
        <w:b/>
        <w:color w:val="auto"/>
        <w:sz w:val="24"/>
        <w:szCs w:val="24"/>
      </w:rPr>
    </w:lvl>
    <w:lvl w:ilvl="3">
      <w:start w:val="11"/>
      <w:numFmt w:val="decimal"/>
      <w:lvlText w:val="%4.6.2.1."/>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9" w15:restartNumberingAfterBreak="0">
    <w:nsid w:val="55A011BD"/>
    <w:multiLevelType w:val="multilevel"/>
    <w:tmpl w:val="B8647B46"/>
    <w:lvl w:ilvl="0">
      <w:start w:val="5"/>
      <w:numFmt w:val="decimal"/>
      <w:lvlText w:val="%1."/>
      <w:lvlJc w:val="left"/>
      <w:pPr>
        <w:ind w:left="990" w:hanging="990"/>
      </w:pPr>
      <w:rPr>
        <w:rFonts w:hint="default"/>
        <w:b/>
        <w:color w:val="auto"/>
      </w:rPr>
    </w:lvl>
    <w:lvl w:ilvl="1">
      <w:start w:val="6"/>
      <w:numFmt w:val="decimal"/>
      <w:lvlText w:val="%2.2."/>
      <w:lvlJc w:val="left"/>
      <w:pPr>
        <w:ind w:left="4676" w:hanging="990"/>
      </w:pPr>
      <w:rPr>
        <w:rFonts w:hint="default"/>
        <w:b/>
        <w:color w:val="auto"/>
        <w:sz w:val="22"/>
        <w:szCs w:val="22"/>
      </w:rPr>
    </w:lvl>
    <w:lvl w:ilvl="2">
      <w:start w:val="4"/>
      <w:numFmt w:val="decimal"/>
      <w:lvlText w:val="%3.3.4."/>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30" w15:restartNumberingAfterBreak="0">
    <w:nsid w:val="57093AF4"/>
    <w:multiLevelType w:val="hybridMultilevel"/>
    <w:tmpl w:val="E5E876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15:restartNumberingAfterBreak="0">
    <w:nsid w:val="57406A7C"/>
    <w:multiLevelType w:val="multilevel"/>
    <w:tmpl w:val="4C5CD75E"/>
    <w:lvl w:ilvl="0">
      <w:start w:val="11"/>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8"/>
        <w:szCs w:val="24"/>
      </w:rPr>
    </w:lvl>
    <w:lvl w:ilvl="2">
      <w:start w:val="12"/>
      <w:numFmt w:val="decimal"/>
      <w:lvlText w:val="%3.1.2."/>
      <w:lvlJc w:val="left"/>
      <w:pPr>
        <w:ind w:left="1700" w:hanging="990"/>
      </w:pPr>
      <w:rPr>
        <w:rFonts w:hint="default"/>
        <w:b/>
        <w:color w:val="auto"/>
        <w:sz w:val="24"/>
        <w:szCs w:val="24"/>
      </w:rPr>
    </w:lvl>
    <w:lvl w:ilvl="3">
      <w:start w:val="12"/>
      <w:numFmt w:val="decimal"/>
      <w:lvlText w:val="%4.1.2.1."/>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32" w15:restartNumberingAfterBreak="0">
    <w:nsid w:val="574531D7"/>
    <w:multiLevelType w:val="multilevel"/>
    <w:tmpl w:val="A552BDBE"/>
    <w:lvl w:ilvl="0">
      <w:start w:val="11"/>
      <w:numFmt w:val="decimal"/>
      <w:lvlText w:val="%1."/>
      <w:lvlJc w:val="left"/>
      <w:pPr>
        <w:ind w:left="990" w:hanging="990"/>
      </w:pPr>
      <w:rPr>
        <w:rFonts w:hint="default"/>
        <w:b/>
        <w:color w:val="auto"/>
      </w:rPr>
    </w:lvl>
    <w:lvl w:ilvl="1">
      <w:start w:val="3"/>
      <w:numFmt w:val="decimal"/>
      <w:lvlText w:val="%1.%2."/>
      <w:lvlJc w:val="left"/>
      <w:pPr>
        <w:ind w:left="1274" w:hanging="990"/>
      </w:pPr>
      <w:rPr>
        <w:rFonts w:hint="default"/>
        <w:b/>
        <w:color w:val="auto"/>
        <w:sz w:val="28"/>
        <w:szCs w:val="24"/>
      </w:rPr>
    </w:lvl>
    <w:lvl w:ilvl="2">
      <w:start w:val="12"/>
      <w:numFmt w:val="decimal"/>
      <w:lvlText w:val="%3.3.3."/>
      <w:lvlJc w:val="left"/>
      <w:pPr>
        <w:ind w:left="1700" w:hanging="990"/>
      </w:pPr>
      <w:rPr>
        <w:rFonts w:hint="default"/>
        <w:b/>
        <w:color w:val="auto"/>
        <w:sz w:val="22"/>
        <w:szCs w:val="22"/>
      </w:rPr>
    </w:lvl>
    <w:lvl w:ilvl="3">
      <w:start w:val="11"/>
      <w:numFmt w:val="decimal"/>
      <w:lvlText w:val="%4.1.2.2."/>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33" w15:restartNumberingAfterBreak="0">
    <w:nsid w:val="586C008D"/>
    <w:multiLevelType w:val="hybridMultilevel"/>
    <w:tmpl w:val="889071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4" w15:restartNumberingAfterBreak="0">
    <w:nsid w:val="5994458B"/>
    <w:multiLevelType w:val="multilevel"/>
    <w:tmpl w:val="32CE6620"/>
    <w:lvl w:ilvl="0">
      <w:start w:val="10"/>
      <w:numFmt w:val="decimal"/>
      <w:lvlText w:val="%1."/>
      <w:lvlJc w:val="left"/>
      <w:pPr>
        <w:ind w:left="990" w:hanging="990"/>
      </w:pPr>
      <w:rPr>
        <w:rFonts w:hint="default"/>
        <w:b/>
        <w:color w:val="auto"/>
      </w:rPr>
    </w:lvl>
    <w:lvl w:ilvl="1">
      <w:start w:val="1"/>
      <w:numFmt w:val="decimal"/>
      <w:lvlText w:val="%1.%2."/>
      <w:lvlJc w:val="left"/>
      <w:pPr>
        <w:ind w:left="4676" w:hanging="990"/>
      </w:pPr>
      <w:rPr>
        <w:rFonts w:hint="default"/>
        <w:b/>
        <w:color w:val="auto"/>
        <w:sz w:val="24"/>
        <w:szCs w:val="24"/>
      </w:rPr>
    </w:lvl>
    <w:lvl w:ilvl="2">
      <w:start w:val="11"/>
      <w:numFmt w:val="decimal"/>
      <w:lvlText w:val="%3.1.3."/>
      <w:lvlJc w:val="left"/>
      <w:pPr>
        <w:ind w:left="2408" w:hanging="990"/>
      </w:pPr>
      <w:rPr>
        <w:rFonts w:hint="default"/>
        <w:b/>
        <w:color w:val="auto"/>
        <w:sz w:val="22"/>
        <w:szCs w:val="22"/>
      </w:rPr>
    </w:lvl>
    <w:lvl w:ilvl="3">
      <w:start w:val="10"/>
      <w:numFmt w:val="decimal"/>
      <w:lvlText w:val="%4.1.2.3."/>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35" w15:restartNumberingAfterBreak="0">
    <w:nsid w:val="59B8241E"/>
    <w:multiLevelType w:val="hybridMultilevel"/>
    <w:tmpl w:val="83ACFB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15:restartNumberingAfterBreak="0">
    <w:nsid w:val="59CF18AD"/>
    <w:multiLevelType w:val="multilevel"/>
    <w:tmpl w:val="A0FC5826"/>
    <w:lvl w:ilvl="0">
      <w:start w:val="13"/>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7" w15:restartNumberingAfterBreak="0">
    <w:nsid w:val="5A87434D"/>
    <w:multiLevelType w:val="multilevel"/>
    <w:tmpl w:val="2F80B8F4"/>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6."/>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38" w15:restartNumberingAfterBreak="0">
    <w:nsid w:val="5B132E2E"/>
    <w:multiLevelType w:val="hybridMultilevel"/>
    <w:tmpl w:val="B6824E64"/>
    <w:lvl w:ilvl="0" w:tplc="AEA215F6">
      <w:start w:val="1"/>
      <w:numFmt w:val="upperRoman"/>
      <w:pStyle w:val="4"/>
      <w:lvlText w:val="%1."/>
      <w:lvlJc w:val="left"/>
      <w:pPr>
        <w:tabs>
          <w:tab w:val="num" w:pos="2843"/>
        </w:tabs>
        <w:ind w:left="2843" w:hanging="720"/>
      </w:pPr>
      <w:rPr>
        <w:rFonts w:hint="default"/>
      </w:rPr>
    </w:lvl>
    <w:lvl w:ilvl="1" w:tplc="04190019" w:tentative="1">
      <w:start w:val="1"/>
      <w:numFmt w:val="lowerLetter"/>
      <w:lvlText w:val="%2."/>
      <w:lvlJc w:val="left"/>
      <w:pPr>
        <w:tabs>
          <w:tab w:val="num" w:pos="3203"/>
        </w:tabs>
        <w:ind w:left="3203" w:hanging="360"/>
      </w:pPr>
    </w:lvl>
    <w:lvl w:ilvl="2" w:tplc="0419001B" w:tentative="1">
      <w:start w:val="1"/>
      <w:numFmt w:val="lowerRoman"/>
      <w:lvlText w:val="%3."/>
      <w:lvlJc w:val="right"/>
      <w:pPr>
        <w:tabs>
          <w:tab w:val="num" w:pos="3923"/>
        </w:tabs>
        <w:ind w:left="3923" w:hanging="180"/>
      </w:pPr>
    </w:lvl>
    <w:lvl w:ilvl="3" w:tplc="0419000F" w:tentative="1">
      <w:start w:val="1"/>
      <w:numFmt w:val="decimal"/>
      <w:lvlText w:val="%4."/>
      <w:lvlJc w:val="left"/>
      <w:pPr>
        <w:tabs>
          <w:tab w:val="num" w:pos="4643"/>
        </w:tabs>
        <w:ind w:left="4643" w:hanging="360"/>
      </w:pPr>
    </w:lvl>
    <w:lvl w:ilvl="4" w:tplc="04190019" w:tentative="1">
      <w:start w:val="1"/>
      <w:numFmt w:val="lowerLetter"/>
      <w:lvlText w:val="%5."/>
      <w:lvlJc w:val="left"/>
      <w:pPr>
        <w:tabs>
          <w:tab w:val="num" w:pos="5363"/>
        </w:tabs>
        <w:ind w:left="5363" w:hanging="360"/>
      </w:pPr>
    </w:lvl>
    <w:lvl w:ilvl="5" w:tplc="0419001B" w:tentative="1">
      <w:start w:val="1"/>
      <w:numFmt w:val="lowerRoman"/>
      <w:lvlText w:val="%6."/>
      <w:lvlJc w:val="right"/>
      <w:pPr>
        <w:tabs>
          <w:tab w:val="num" w:pos="6083"/>
        </w:tabs>
        <w:ind w:left="6083" w:hanging="180"/>
      </w:pPr>
    </w:lvl>
    <w:lvl w:ilvl="6" w:tplc="0419000F" w:tentative="1">
      <w:start w:val="1"/>
      <w:numFmt w:val="decimal"/>
      <w:lvlText w:val="%7."/>
      <w:lvlJc w:val="left"/>
      <w:pPr>
        <w:tabs>
          <w:tab w:val="num" w:pos="6803"/>
        </w:tabs>
        <w:ind w:left="6803" w:hanging="360"/>
      </w:pPr>
    </w:lvl>
    <w:lvl w:ilvl="7" w:tplc="04190019" w:tentative="1">
      <w:start w:val="1"/>
      <w:numFmt w:val="lowerLetter"/>
      <w:lvlText w:val="%8."/>
      <w:lvlJc w:val="left"/>
      <w:pPr>
        <w:tabs>
          <w:tab w:val="num" w:pos="7523"/>
        </w:tabs>
        <w:ind w:left="7523" w:hanging="360"/>
      </w:pPr>
    </w:lvl>
    <w:lvl w:ilvl="8" w:tplc="0419001B" w:tentative="1">
      <w:start w:val="1"/>
      <w:numFmt w:val="lowerRoman"/>
      <w:lvlText w:val="%9."/>
      <w:lvlJc w:val="right"/>
      <w:pPr>
        <w:tabs>
          <w:tab w:val="num" w:pos="8243"/>
        </w:tabs>
        <w:ind w:left="8243" w:hanging="180"/>
      </w:pPr>
    </w:lvl>
  </w:abstractNum>
  <w:abstractNum w:abstractNumId="139" w15:restartNumberingAfterBreak="0">
    <w:nsid w:val="5B6A2B5B"/>
    <w:multiLevelType w:val="multilevel"/>
    <w:tmpl w:val="2A4AC4FA"/>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3.2."/>
      <w:lvlJc w:val="left"/>
      <w:pPr>
        <w:ind w:left="2267" w:hanging="990"/>
      </w:pPr>
      <w:rPr>
        <w:rFonts w:hint="default"/>
        <w:b/>
        <w:color w:val="auto"/>
        <w:sz w:val="22"/>
        <w:szCs w:val="22"/>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0" w15:restartNumberingAfterBreak="0">
    <w:nsid w:val="5B9823EC"/>
    <w:multiLevelType w:val="hybridMultilevel"/>
    <w:tmpl w:val="8E5CFB78"/>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141" w15:restartNumberingAfterBreak="0">
    <w:nsid w:val="5C1D05B9"/>
    <w:multiLevelType w:val="multilevel"/>
    <w:tmpl w:val="46AC9934"/>
    <w:lvl w:ilvl="0">
      <w:start w:val="15"/>
      <w:numFmt w:val="decimal"/>
      <w:lvlText w:val="%1."/>
      <w:lvlJc w:val="left"/>
      <w:pPr>
        <w:ind w:left="480" w:hanging="480"/>
      </w:pPr>
      <w:rPr>
        <w:rFonts w:hint="default"/>
      </w:rPr>
    </w:lvl>
    <w:lvl w:ilvl="1">
      <w:start w:val="1"/>
      <w:numFmt w:val="decimal"/>
      <w:lvlText w:val="%1.%2."/>
      <w:lvlJc w:val="left"/>
      <w:pPr>
        <w:ind w:left="1615" w:hanging="480"/>
      </w:pPr>
      <w:rPr>
        <w:rFonts w:hint="default"/>
        <w:b/>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42" w15:restartNumberingAfterBreak="0">
    <w:nsid w:val="5C1F552D"/>
    <w:multiLevelType w:val="multilevel"/>
    <w:tmpl w:val="5744604C"/>
    <w:lvl w:ilvl="0">
      <w:start w:val="11"/>
      <w:numFmt w:val="decimal"/>
      <w:lvlText w:val="%1."/>
      <w:lvlJc w:val="left"/>
      <w:pPr>
        <w:ind w:left="660" w:hanging="660"/>
      </w:pPr>
      <w:rPr>
        <w:rFonts w:hint="default"/>
      </w:rPr>
    </w:lvl>
    <w:lvl w:ilvl="1">
      <w:start w:val="2"/>
      <w:numFmt w:val="decimal"/>
      <w:lvlText w:val="%1.%2."/>
      <w:lvlJc w:val="left"/>
      <w:pPr>
        <w:ind w:left="1298" w:hanging="660"/>
      </w:pPr>
      <w:rPr>
        <w:rFonts w:hint="default"/>
      </w:rPr>
    </w:lvl>
    <w:lvl w:ilvl="2">
      <w:start w:val="5"/>
      <w:numFmt w:val="decimal"/>
      <w:lvlText w:val="%1.%2.%3."/>
      <w:lvlJc w:val="left"/>
      <w:pPr>
        <w:ind w:left="1996" w:hanging="720"/>
      </w:pPr>
      <w:rPr>
        <w:rFonts w:hint="default"/>
        <w:b/>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3" w15:restartNumberingAfterBreak="0">
    <w:nsid w:val="5D0265CC"/>
    <w:multiLevelType w:val="multilevel"/>
    <w:tmpl w:val="54BABD48"/>
    <w:lvl w:ilvl="0">
      <w:start w:val="11"/>
      <w:numFmt w:val="decimal"/>
      <w:lvlText w:val="%1."/>
      <w:lvlJc w:val="left"/>
      <w:pPr>
        <w:ind w:left="990" w:hanging="990"/>
      </w:pPr>
      <w:rPr>
        <w:rFonts w:hint="default"/>
        <w:b/>
        <w:color w:val="auto"/>
      </w:rPr>
    </w:lvl>
    <w:lvl w:ilvl="1">
      <w:start w:val="4"/>
      <w:numFmt w:val="decimal"/>
      <w:lvlText w:val="%1.%2."/>
      <w:lvlJc w:val="left"/>
      <w:pPr>
        <w:ind w:left="1274" w:hanging="990"/>
      </w:pPr>
      <w:rPr>
        <w:rFonts w:hint="default"/>
        <w:b/>
        <w:color w:val="auto"/>
        <w:sz w:val="28"/>
        <w:szCs w:val="24"/>
      </w:rPr>
    </w:lvl>
    <w:lvl w:ilvl="2">
      <w:start w:val="12"/>
      <w:numFmt w:val="decimal"/>
      <w:lvlText w:val="%3.4.4."/>
      <w:lvlJc w:val="left"/>
      <w:pPr>
        <w:ind w:left="1700" w:hanging="990"/>
      </w:pPr>
      <w:rPr>
        <w:rFonts w:hint="default"/>
        <w:b/>
        <w:color w:val="auto"/>
        <w:sz w:val="22"/>
        <w:szCs w:val="22"/>
      </w:rPr>
    </w:lvl>
    <w:lvl w:ilvl="3">
      <w:start w:val="11"/>
      <w:numFmt w:val="decimal"/>
      <w:lvlText w:val="%4.1.2.2."/>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4" w15:restartNumberingAfterBreak="0">
    <w:nsid w:val="5F837C3C"/>
    <w:multiLevelType w:val="multilevel"/>
    <w:tmpl w:val="E892D97E"/>
    <w:lvl w:ilvl="0">
      <w:start w:val="11"/>
      <w:numFmt w:val="decimal"/>
      <w:lvlText w:val="%1."/>
      <w:lvlJc w:val="left"/>
      <w:pPr>
        <w:ind w:left="990" w:hanging="990"/>
      </w:pPr>
      <w:rPr>
        <w:rFonts w:hint="default"/>
        <w:b/>
        <w:color w:val="auto"/>
      </w:rPr>
    </w:lvl>
    <w:lvl w:ilvl="1">
      <w:start w:val="4"/>
      <w:numFmt w:val="decimal"/>
      <w:lvlText w:val="%1.%2."/>
      <w:lvlJc w:val="left"/>
      <w:pPr>
        <w:ind w:left="1274" w:hanging="990"/>
      </w:pPr>
      <w:rPr>
        <w:rFonts w:hint="default"/>
        <w:b/>
        <w:color w:val="auto"/>
        <w:sz w:val="28"/>
        <w:szCs w:val="24"/>
      </w:rPr>
    </w:lvl>
    <w:lvl w:ilvl="2">
      <w:start w:val="12"/>
      <w:numFmt w:val="decimal"/>
      <w:lvlText w:val="%3.4.3."/>
      <w:lvlJc w:val="left"/>
      <w:pPr>
        <w:ind w:left="1700" w:hanging="990"/>
      </w:pPr>
      <w:rPr>
        <w:rFonts w:hint="default"/>
        <w:b/>
        <w:color w:val="auto"/>
        <w:sz w:val="22"/>
        <w:szCs w:val="22"/>
      </w:rPr>
    </w:lvl>
    <w:lvl w:ilvl="3">
      <w:start w:val="11"/>
      <w:numFmt w:val="decimal"/>
      <w:lvlText w:val="%4.1.2.2."/>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5" w15:restartNumberingAfterBreak="0">
    <w:nsid w:val="60821DF3"/>
    <w:multiLevelType w:val="multilevel"/>
    <w:tmpl w:val="7B3292EE"/>
    <w:lvl w:ilvl="0">
      <w:start w:val="4"/>
      <w:numFmt w:val="decimal"/>
      <w:lvlText w:val="%1."/>
      <w:lvlJc w:val="left"/>
      <w:pPr>
        <w:ind w:left="990" w:hanging="990"/>
      </w:pPr>
      <w:rPr>
        <w:rFonts w:hint="default"/>
        <w:b/>
        <w:color w:val="auto"/>
      </w:rPr>
    </w:lvl>
    <w:lvl w:ilvl="1">
      <w:start w:val="3"/>
      <w:numFmt w:val="decimal"/>
      <w:lvlText w:val="%1.%2."/>
      <w:lvlJc w:val="left"/>
      <w:pPr>
        <w:ind w:left="4676" w:hanging="990"/>
      </w:pPr>
      <w:rPr>
        <w:rFonts w:hint="default"/>
        <w:b/>
        <w:color w:val="auto"/>
        <w:sz w:val="24"/>
        <w:szCs w:val="24"/>
      </w:rPr>
    </w:lvl>
    <w:lvl w:ilvl="2">
      <w:start w:val="5"/>
      <w:numFmt w:val="decimal"/>
      <w:lvlText w:val="%3.3.3."/>
      <w:lvlJc w:val="left"/>
      <w:pPr>
        <w:ind w:left="2267" w:hanging="990"/>
      </w:pPr>
      <w:rPr>
        <w:rFonts w:hint="default"/>
        <w:b/>
        <w:color w:val="auto"/>
        <w:sz w:val="22"/>
        <w:szCs w:val="22"/>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6" w15:restartNumberingAfterBreak="0">
    <w:nsid w:val="60B376FB"/>
    <w:multiLevelType w:val="hybridMultilevel"/>
    <w:tmpl w:val="8C96D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0CD6331"/>
    <w:multiLevelType w:val="multilevel"/>
    <w:tmpl w:val="BF6068E4"/>
    <w:lvl w:ilvl="0">
      <w:start w:val="11"/>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8"/>
        <w:szCs w:val="24"/>
      </w:rPr>
    </w:lvl>
    <w:lvl w:ilvl="2">
      <w:start w:val="12"/>
      <w:numFmt w:val="decimal"/>
      <w:lvlText w:val="%3.1.1."/>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8" w15:restartNumberingAfterBreak="0">
    <w:nsid w:val="61FB1368"/>
    <w:multiLevelType w:val="multilevel"/>
    <w:tmpl w:val="14428F6A"/>
    <w:lvl w:ilvl="0">
      <w:start w:val="6"/>
      <w:numFmt w:val="decimal"/>
      <w:lvlText w:val="%1."/>
      <w:lvlJc w:val="left"/>
      <w:pPr>
        <w:ind w:left="990" w:hanging="990"/>
      </w:pPr>
      <w:rPr>
        <w:rFonts w:hint="default"/>
        <w:b/>
        <w:color w:val="auto"/>
      </w:rPr>
    </w:lvl>
    <w:lvl w:ilvl="1">
      <w:start w:val="7"/>
      <w:numFmt w:val="decimal"/>
      <w:lvlText w:val="%2.2."/>
      <w:lvlJc w:val="left"/>
      <w:pPr>
        <w:ind w:left="4676" w:hanging="990"/>
      </w:pPr>
      <w:rPr>
        <w:rFonts w:hint="default"/>
        <w:b/>
        <w:color w:val="auto"/>
        <w:sz w:val="22"/>
        <w:szCs w:val="22"/>
      </w:rPr>
    </w:lvl>
    <w:lvl w:ilvl="2">
      <w:start w:val="4"/>
      <w:numFmt w:val="decimal"/>
      <w:lvlText w:val="%3.3.4."/>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9" w15:restartNumberingAfterBreak="0">
    <w:nsid w:val="62B0580B"/>
    <w:multiLevelType w:val="multilevel"/>
    <w:tmpl w:val="7FEAC410"/>
    <w:lvl w:ilvl="0">
      <w:start w:val="1"/>
      <w:numFmt w:val="decimal"/>
      <w:lvlText w:val="%1."/>
      <w:lvlJc w:val="left"/>
      <w:pPr>
        <w:ind w:left="990" w:hanging="990"/>
      </w:pPr>
      <w:rPr>
        <w:rFonts w:hint="default"/>
        <w:b/>
        <w:color w:val="auto"/>
      </w:rPr>
    </w:lvl>
    <w:lvl w:ilvl="1">
      <w:start w:val="1"/>
      <w:numFmt w:val="decimal"/>
      <w:lvlText w:val="%1.%2."/>
      <w:lvlJc w:val="left"/>
      <w:pPr>
        <w:ind w:left="4676" w:hanging="990"/>
      </w:pPr>
      <w:rPr>
        <w:rFonts w:hint="default"/>
        <w:b/>
        <w:color w:val="auto"/>
        <w:sz w:val="22"/>
        <w:szCs w:val="22"/>
      </w:rPr>
    </w:lvl>
    <w:lvl w:ilvl="2">
      <w:start w:val="1"/>
      <w:numFmt w:val="decimal"/>
      <w:lvlText w:val="%3.3.1."/>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50" w15:restartNumberingAfterBreak="0">
    <w:nsid w:val="633D54FA"/>
    <w:multiLevelType w:val="hybridMultilevel"/>
    <w:tmpl w:val="7D9EB2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1" w15:restartNumberingAfterBreak="0">
    <w:nsid w:val="63494014"/>
    <w:multiLevelType w:val="multilevel"/>
    <w:tmpl w:val="8D742FDE"/>
    <w:lvl w:ilvl="0">
      <w:start w:val="11"/>
      <w:numFmt w:val="decimal"/>
      <w:lvlText w:val="%1."/>
      <w:lvlJc w:val="left"/>
      <w:pPr>
        <w:ind w:left="990" w:hanging="990"/>
      </w:pPr>
      <w:rPr>
        <w:rFonts w:hint="default"/>
        <w:b/>
        <w:color w:val="auto"/>
      </w:rPr>
    </w:lvl>
    <w:lvl w:ilvl="1">
      <w:start w:val="4"/>
      <w:numFmt w:val="decimal"/>
      <w:lvlText w:val="%1.%2."/>
      <w:lvlJc w:val="left"/>
      <w:pPr>
        <w:ind w:left="1274" w:hanging="990"/>
      </w:pPr>
      <w:rPr>
        <w:rFonts w:hint="default"/>
        <w:b/>
        <w:color w:val="auto"/>
        <w:sz w:val="28"/>
        <w:szCs w:val="24"/>
      </w:rPr>
    </w:lvl>
    <w:lvl w:ilvl="2">
      <w:start w:val="12"/>
      <w:numFmt w:val="decimal"/>
      <w:lvlText w:val="%3.4.5."/>
      <w:lvlJc w:val="left"/>
      <w:pPr>
        <w:ind w:left="1700" w:hanging="990"/>
      </w:pPr>
      <w:rPr>
        <w:rFonts w:hint="default"/>
        <w:b/>
        <w:color w:val="auto"/>
        <w:sz w:val="22"/>
        <w:szCs w:val="22"/>
      </w:rPr>
    </w:lvl>
    <w:lvl w:ilvl="3">
      <w:start w:val="11"/>
      <w:numFmt w:val="decimal"/>
      <w:lvlText w:val="%4.1.2.2."/>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52" w15:restartNumberingAfterBreak="0">
    <w:nsid w:val="6367304D"/>
    <w:multiLevelType w:val="multilevel"/>
    <w:tmpl w:val="3926D2D6"/>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14."/>
      <w:lvlJc w:val="left"/>
      <w:pPr>
        <w:ind w:left="2692"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53" w15:restartNumberingAfterBreak="0">
    <w:nsid w:val="642C2A64"/>
    <w:multiLevelType w:val="multilevel"/>
    <w:tmpl w:val="DA3A7A6C"/>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12."/>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54" w15:restartNumberingAfterBreak="0">
    <w:nsid w:val="64A14D6F"/>
    <w:multiLevelType w:val="hybridMultilevel"/>
    <w:tmpl w:val="BB982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5A539ED"/>
    <w:multiLevelType w:val="hybridMultilevel"/>
    <w:tmpl w:val="BE0A31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6" w15:restartNumberingAfterBreak="0">
    <w:nsid w:val="66D42003"/>
    <w:multiLevelType w:val="hybridMultilevel"/>
    <w:tmpl w:val="6660D53C"/>
    <w:lvl w:ilvl="0" w:tplc="60146B38">
      <w:start w:val="1"/>
      <w:numFmt w:val="bullet"/>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672E2251"/>
    <w:multiLevelType w:val="multilevel"/>
    <w:tmpl w:val="7346A5CA"/>
    <w:lvl w:ilvl="0">
      <w:start w:val="1"/>
      <w:numFmt w:val="bullet"/>
      <w:lvlText w:val=""/>
      <w:lvlJc w:val="left"/>
      <w:pPr>
        <w:ind w:left="7511" w:hanging="990"/>
      </w:pPr>
      <w:rPr>
        <w:rFonts w:ascii="Symbol" w:hAnsi="Symbol" w:hint="default"/>
        <w:b w:val="0"/>
        <w:color w:val="auto"/>
      </w:rPr>
    </w:lvl>
    <w:lvl w:ilvl="1">
      <w:start w:val="1"/>
      <w:numFmt w:val="decimal"/>
      <w:lvlText w:val="%1.%2."/>
      <w:lvlJc w:val="left"/>
      <w:pPr>
        <w:ind w:left="8078" w:hanging="990"/>
      </w:pPr>
      <w:rPr>
        <w:rFonts w:hint="default"/>
        <w:b/>
        <w:color w:val="0000FF"/>
        <w:sz w:val="28"/>
      </w:rPr>
    </w:lvl>
    <w:lvl w:ilvl="2">
      <w:start w:val="1"/>
      <w:numFmt w:val="decimal"/>
      <w:lvlText w:val="%1.%2.%3."/>
      <w:lvlJc w:val="left"/>
      <w:pPr>
        <w:ind w:left="8645" w:hanging="990"/>
      </w:pPr>
      <w:rPr>
        <w:rFonts w:hint="default"/>
        <w:b/>
        <w:color w:val="0000FF"/>
      </w:rPr>
    </w:lvl>
    <w:lvl w:ilvl="3">
      <w:start w:val="1"/>
      <w:numFmt w:val="decimal"/>
      <w:lvlText w:val="%1.%2.%3.%4."/>
      <w:lvlJc w:val="left"/>
      <w:pPr>
        <w:ind w:left="9212" w:hanging="990"/>
      </w:pPr>
      <w:rPr>
        <w:rFonts w:hint="default"/>
        <w:b/>
        <w:color w:val="0000FF"/>
      </w:rPr>
    </w:lvl>
    <w:lvl w:ilvl="4">
      <w:start w:val="1"/>
      <w:numFmt w:val="decimal"/>
      <w:lvlText w:val="%1.%2.%3.%4.%5."/>
      <w:lvlJc w:val="left"/>
      <w:pPr>
        <w:ind w:left="9869" w:hanging="1080"/>
      </w:pPr>
      <w:rPr>
        <w:rFonts w:hint="default"/>
        <w:b/>
      </w:rPr>
    </w:lvl>
    <w:lvl w:ilvl="5">
      <w:start w:val="1"/>
      <w:numFmt w:val="decimal"/>
      <w:lvlText w:val="%1.%2.%3.%4.%5.%6."/>
      <w:lvlJc w:val="left"/>
      <w:pPr>
        <w:ind w:left="10436" w:hanging="1080"/>
      </w:pPr>
      <w:rPr>
        <w:rFonts w:hint="default"/>
        <w:b/>
      </w:rPr>
    </w:lvl>
    <w:lvl w:ilvl="6">
      <w:start w:val="1"/>
      <w:numFmt w:val="decimal"/>
      <w:lvlText w:val="%1.%2.%3.%4.%5.%6.%7."/>
      <w:lvlJc w:val="left"/>
      <w:pPr>
        <w:ind w:left="11363" w:hanging="1440"/>
      </w:pPr>
      <w:rPr>
        <w:rFonts w:hint="default"/>
        <w:b/>
      </w:rPr>
    </w:lvl>
    <w:lvl w:ilvl="7">
      <w:start w:val="1"/>
      <w:numFmt w:val="decimal"/>
      <w:lvlText w:val="%1.%2.%3.%4.%5.%6.%7.%8."/>
      <w:lvlJc w:val="left"/>
      <w:pPr>
        <w:ind w:left="11930" w:hanging="1440"/>
      </w:pPr>
      <w:rPr>
        <w:rFonts w:hint="default"/>
        <w:b/>
      </w:rPr>
    </w:lvl>
    <w:lvl w:ilvl="8">
      <w:start w:val="1"/>
      <w:numFmt w:val="decimal"/>
      <w:lvlText w:val="%1.%2.%3.%4.%5.%6.%7.%8.%9."/>
      <w:lvlJc w:val="left"/>
      <w:pPr>
        <w:ind w:left="12857" w:hanging="1800"/>
      </w:pPr>
      <w:rPr>
        <w:rFonts w:hint="default"/>
        <w:b/>
      </w:rPr>
    </w:lvl>
  </w:abstractNum>
  <w:abstractNum w:abstractNumId="158" w15:restartNumberingAfterBreak="0">
    <w:nsid w:val="67A50089"/>
    <w:multiLevelType w:val="multilevel"/>
    <w:tmpl w:val="31AC072E"/>
    <w:lvl w:ilvl="0">
      <w:start w:val="8"/>
      <w:numFmt w:val="decimal"/>
      <w:lvlText w:val="%1."/>
      <w:lvlJc w:val="left"/>
      <w:pPr>
        <w:ind w:left="990" w:hanging="990"/>
      </w:pPr>
      <w:rPr>
        <w:rFonts w:hint="default"/>
        <w:b/>
        <w:color w:val="auto"/>
      </w:rPr>
    </w:lvl>
    <w:lvl w:ilvl="1">
      <w:start w:val="7"/>
      <w:numFmt w:val="decimal"/>
      <w:lvlText w:val="%2.2."/>
      <w:lvlJc w:val="left"/>
      <w:pPr>
        <w:ind w:left="4676" w:hanging="990"/>
      </w:pPr>
      <w:rPr>
        <w:rFonts w:hint="default"/>
        <w:b/>
        <w:color w:val="auto"/>
        <w:sz w:val="24"/>
        <w:szCs w:val="24"/>
      </w:rPr>
    </w:lvl>
    <w:lvl w:ilvl="2">
      <w:start w:val="4"/>
      <w:numFmt w:val="decimal"/>
      <w:lvlText w:val="%3.3.4."/>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59" w15:restartNumberingAfterBreak="0">
    <w:nsid w:val="67C5341F"/>
    <w:multiLevelType w:val="multilevel"/>
    <w:tmpl w:val="94D8A7F2"/>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5.4."/>
      <w:lvlJc w:val="left"/>
      <w:pPr>
        <w:ind w:left="2267" w:hanging="990"/>
      </w:pPr>
      <w:rPr>
        <w:rFonts w:hint="default"/>
        <w:b/>
        <w:color w:val="auto"/>
        <w:sz w:val="22"/>
        <w:szCs w:val="22"/>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60" w15:restartNumberingAfterBreak="0">
    <w:nsid w:val="67F86037"/>
    <w:multiLevelType w:val="multilevel"/>
    <w:tmpl w:val="F7D44380"/>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5.5."/>
      <w:lvlJc w:val="left"/>
      <w:pPr>
        <w:ind w:left="2267" w:hanging="990"/>
      </w:pPr>
      <w:rPr>
        <w:rFonts w:hint="default"/>
        <w:b/>
        <w:color w:val="auto"/>
        <w:sz w:val="22"/>
        <w:szCs w:val="22"/>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61" w15:restartNumberingAfterBreak="0">
    <w:nsid w:val="68F6735C"/>
    <w:multiLevelType w:val="multilevel"/>
    <w:tmpl w:val="ECC4A044"/>
    <w:lvl w:ilvl="0">
      <w:start w:val="11"/>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8"/>
        <w:szCs w:val="24"/>
      </w:rPr>
    </w:lvl>
    <w:lvl w:ilvl="2">
      <w:start w:val="12"/>
      <w:numFmt w:val="decimal"/>
      <w:lvlText w:val="%3.1.3."/>
      <w:lvlJc w:val="left"/>
      <w:pPr>
        <w:ind w:left="1700" w:hanging="990"/>
      </w:pPr>
      <w:rPr>
        <w:rFonts w:hint="default"/>
        <w:b/>
        <w:color w:val="auto"/>
        <w:sz w:val="22"/>
        <w:szCs w:val="22"/>
      </w:rPr>
    </w:lvl>
    <w:lvl w:ilvl="3">
      <w:start w:val="11"/>
      <w:numFmt w:val="decimal"/>
      <w:lvlText w:val="%4.1.2.2."/>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62" w15:restartNumberingAfterBreak="0">
    <w:nsid w:val="695818EB"/>
    <w:multiLevelType w:val="multilevel"/>
    <w:tmpl w:val="C9E05330"/>
    <w:lvl w:ilvl="0">
      <w:start w:val="10"/>
      <w:numFmt w:val="decimal"/>
      <w:lvlText w:val="%1."/>
      <w:lvlJc w:val="left"/>
      <w:pPr>
        <w:ind w:left="990" w:hanging="990"/>
      </w:pPr>
      <w:rPr>
        <w:rFonts w:hint="default"/>
        <w:b/>
        <w:color w:val="auto"/>
      </w:rPr>
    </w:lvl>
    <w:lvl w:ilvl="1">
      <w:start w:val="7"/>
      <w:numFmt w:val="decimal"/>
      <w:lvlText w:val="%1.%2."/>
      <w:lvlJc w:val="left"/>
      <w:pPr>
        <w:ind w:left="1274" w:hanging="990"/>
      </w:pPr>
      <w:rPr>
        <w:rFonts w:hint="default"/>
        <w:b/>
        <w:color w:val="auto"/>
        <w:sz w:val="28"/>
        <w:szCs w:val="24"/>
      </w:rPr>
    </w:lvl>
    <w:lvl w:ilvl="2">
      <w:start w:val="11"/>
      <w:numFmt w:val="decimal"/>
      <w:lvlText w:val="%3.7.4."/>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63" w15:restartNumberingAfterBreak="0">
    <w:nsid w:val="69BB71D5"/>
    <w:multiLevelType w:val="hybridMultilevel"/>
    <w:tmpl w:val="A8600C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4" w15:restartNumberingAfterBreak="0">
    <w:nsid w:val="69C616A2"/>
    <w:multiLevelType w:val="multilevel"/>
    <w:tmpl w:val="BBE845A2"/>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8."/>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65" w15:restartNumberingAfterBreak="0">
    <w:nsid w:val="6A41195D"/>
    <w:multiLevelType w:val="multilevel"/>
    <w:tmpl w:val="90989574"/>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5.6."/>
      <w:lvlJc w:val="left"/>
      <w:pPr>
        <w:ind w:left="2267" w:hanging="990"/>
      </w:pPr>
      <w:rPr>
        <w:rFonts w:hint="default"/>
        <w:b/>
        <w:color w:val="auto"/>
        <w:sz w:val="22"/>
        <w:szCs w:val="22"/>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66" w15:restartNumberingAfterBreak="0">
    <w:nsid w:val="6A691BEB"/>
    <w:multiLevelType w:val="multilevel"/>
    <w:tmpl w:val="91EA3668"/>
    <w:lvl w:ilvl="0">
      <w:start w:val="9"/>
      <w:numFmt w:val="decimal"/>
      <w:lvlText w:val="%1."/>
      <w:lvlJc w:val="left"/>
      <w:pPr>
        <w:ind w:left="990" w:hanging="990"/>
      </w:pPr>
      <w:rPr>
        <w:rFonts w:hint="default"/>
        <w:b/>
        <w:color w:val="auto"/>
      </w:rPr>
    </w:lvl>
    <w:lvl w:ilvl="1">
      <w:start w:val="10"/>
      <w:numFmt w:val="decimal"/>
      <w:lvlText w:val="%2.5."/>
      <w:lvlJc w:val="left"/>
      <w:pPr>
        <w:ind w:left="4676" w:hanging="990"/>
      </w:pPr>
      <w:rPr>
        <w:rFonts w:hint="default"/>
        <w:b/>
        <w:color w:val="auto"/>
        <w:sz w:val="22"/>
        <w:szCs w:val="22"/>
      </w:rPr>
    </w:lvl>
    <w:lvl w:ilvl="2">
      <w:start w:val="4"/>
      <w:numFmt w:val="decimal"/>
      <w:lvlText w:val="%3.3.4."/>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67" w15:restartNumberingAfterBreak="0">
    <w:nsid w:val="6B2B2D50"/>
    <w:multiLevelType w:val="multilevel"/>
    <w:tmpl w:val="828CAD46"/>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5.2."/>
      <w:lvlJc w:val="left"/>
      <w:pPr>
        <w:ind w:left="2267" w:hanging="990"/>
      </w:pPr>
      <w:rPr>
        <w:rFonts w:hint="default"/>
        <w:b/>
        <w:color w:val="auto"/>
        <w:sz w:val="22"/>
        <w:szCs w:val="22"/>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68" w15:restartNumberingAfterBreak="0">
    <w:nsid w:val="6BAF5DC6"/>
    <w:multiLevelType w:val="multilevel"/>
    <w:tmpl w:val="C4D0E750"/>
    <w:lvl w:ilvl="0">
      <w:start w:val="10"/>
      <w:numFmt w:val="decimal"/>
      <w:lvlText w:val="%1."/>
      <w:lvlJc w:val="left"/>
      <w:pPr>
        <w:ind w:left="990" w:hanging="990"/>
      </w:pPr>
      <w:rPr>
        <w:rFonts w:hint="default"/>
        <w:b/>
        <w:color w:val="auto"/>
      </w:rPr>
    </w:lvl>
    <w:lvl w:ilvl="1">
      <w:start w:val="1"/>
      <w:numFmt w:val="decimal"/>
      <w:lvlText w:val="%1.%2."/>
      <w:lvlJc w:val="left"/>
      <w:pPr>
        <w:ind w:left="4676" w:hanging="990"/>
      </w:pPr>
      <w:rPr>
        <w:rFonts w:hint="default"/>
        <w:b/>
        <w:color w:val="auto"/>
        <w:sz w:val="24"/>
        <w:szCs w:val="24"/>
      </w:rPr>
    </w:lvl>
    <w:lvl w:ilvl="2">
      <w:start w:val="11"/>
      <w:numFmt w:val="decimal"/>
      <w:lvlText w:val="%3.1.4."/>
      <w:lvlJc w:val="left"/>
      <w:pPr>
        <w:ind w:left="2692" w:hanging="990"/>
      </w:pPr>
      <w:rPr>
        <w:rFonts w:hint="default"/>
        <w:b/>
        <w:color w:val="auto"/>
        <w:sz w:val="22"/>
        <w:szCs w:val="22"/>
      </w:rPr>
    </w:lvl>
    <w:lvl w:ilvl="3">
      <w:start w:val="10"/>
      <w:numFmt w:val="decimal"/>
      <w:lvlText w:val="%4.1.2.3."/>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69" w15:restartNumberingAfterBreak="0">
    <w:nsid w:val="6C9C5B4F"/>
    <w:multiLevelType w:val="hybridMultilevel"/>
    <w:tmpl w:val="507C2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6D5E0227"/>
    <w:multiLevelType w:val="multilevel"/>
    <w:tmpl w:val="A442ECBC"/>
    <w:lvl w:ilvl="0">
      <w:start w:val="9"/>
      <w:numFmt w:val="decimal"/>
      <w:lvlText w:val="%1."/>
      <w:lvlJc w:val="left"/>
      <w:pPr>
        <w:ind w:left="990" w:hanging="990"/>
      </w:pPr>
      <w:rPr>
        <w:rFonts w:hint="default"/>
        <w:b/>
        <w:color w:val="auto"/>
      </w:rPr>
    </w:lvl>
    <w:lvl w:ilvl="1">
      <w:start w:val="10"/>
      <w:numFmt w:val="decimal"/>
      <w:lvlText w:val="%2.8."/>
      <w:lvlJc w:val="left"/>
      <w:pPr>
        <w:ind w:left="4676" w:hanging="990"/>
      </w:pPr>
      <w:rPr>
        <w:rFonts w:hint="default"/>
        <w:b/>
        <w:color w:val="auto"/>
        <w:sz w:val="22"/>
        <w:szCs w:val="22"/>
      </w:rPr>
    </w:lvl>
    <w:lvl w:ilvl="2">
      <w:start w:val="4"/>
      <w:numFmt w:val="decimal"/>
      <w:lvlText w:val="%3.3.4."/>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71" w15:restartNumberingAfterBreak="0">
    <w:nsid w:val="6E684DF7"/>
    <w:multiLevelType w:val="multilevel"/>
    <w:tmpl w:val="6DD4C5E2"/>
    <w:lvl w:ilvl="0">
      <w:start w:val="13"/>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2" w15:restartNumberingAfterBreak="0">
    <w:nsid w:val="6EB435B6"/>
    <w:multiLevelType w:val="multilevel"/>
    <w:tmpl w:val="97201D80"/>
    <w:lvl w:ilvl="0">
      <w:start w:val="7"/>
      <w:numFmt w:val="decimal"/>
      <w:lvlText w:val="%1."/>
      <w:lvlJc w:val="left"/>
      <w:pPr>
        <w:ind w:left="990" w:hanging="990"/>
      </w:pPr>
      <w:rPr>
        <w:rFonts w:hint="default"/>
        <w:b/>
        <w:color w:val="auto"/>
      </w:rPr>
    </w:lvl>
    <w:lvl w:ilvl="1">
      <w:start w:val="8"/>
      <w:numFmt w:val="decimal"/>
      <w:lvlText w:val="%2.1."/>
      <w:lvlJc w:val="left"/>
      <w:pPr>
        <w:ind w:left="4676" w:hanging="990"/>
      </w:pPr>
      <w:rPr>
        <w:rFonts w:hint="default"/>
        <w:b/>
        <w:color w:val="auto"/>
        <w:sz w:val="22"/>
        <w:szCs w:val="22"/>
      </w:rPr>
    </w:lvl>
    <w:lvl w:ilvl="2">
      <w:start w:val="4"/>
      <w:numFmt w:val="decimal"/>
      <w:lvlText w:val="%3.3.4."/>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73" w15:restartNumberingAfterBreak="0">
    <w:nsid w:val="704C7534"/>
    <w:multiLevelType w:val="multilevel"/>
    <w:tmpl w:val="D0142EE8"/>
    <w:lvl w:ilvl="0">
      <w:start w:val="10"/>
      <w:numFmt w:val="decimal"/>
      <w:lvlText w:val="%1."/>
      <w:lvlJc w:val="left"/>
      <w:pPr>
        <w:ind w:left="990" w:hanging="990"/>
      </w:pPr>
      <w:rPr>
        <w:rFonts w:hint="default"/>
        <w:b/>
        <w:color w:val="auto"/>
      </w:rPr>
    </w:lvl>
    <w:lvl w:ilvl="1">
      <w:start w:val="7"/>
      <w:numFmt w:val="decimal"/>
      <w:lvlText w:val="%1.%2."/>
      <w:lvlJc w:val="left"/>
      <w:pPr>
        <w:ind w:left="1274" w:hanging="990"/>
      </w:pPr>
      <w:rPr>
        <w:rFonts w:hint="default"/>
        <w:b/>
        <w:color w:val="auto"/>
        <w:sz w:val="28"/>
        <w:szCs w:val="24"/>
      </w:rPr>
    </w:lvl>
    <w:lvl w:ilvl="2">
      <w:start w:val="11"/>
      <w:numFmt w:val="decimal"/>
      <w:lvlText w:val="%3.7.9."/>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74" w15:restartNumberingAfterBreak="0">
    <w:nsid w:val="70D911C5"/>
    <w:multiLevelType w:val="hybridMultilevel"/>
    <w:tmpl w:val="B2365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711929CB"/>
    <w:multiLevelType w:val="multilevel"/>
    <w:tmpl w:val="3260EC5A"/>
    <w:lvl w:ilvl="0">
      <w:start w:val="13"/>
      <w:numFmt w:val="decimal"/>
      <w:lvlText w:val="%1."/>
      <w:lvlJc w:val="left"/>
      <w:pPr>
        <w:ind w:left="660" w:hanging="66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6" w15:restartNumberingAfterBreak="0">
    <w:nsid w:val="718247B8"/>
    <w:multiLevelType w:val="hybridMultilevel"/>
    <w:tmpl w:val="2702DC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7" w15:restartNumberingAfterBreak="0">
    <w:nsid w:val="73345F57"/>
    <w:multiLevelType w:val="multilevel"/>
    <w:tmpl w:val="9B208B90"/>
    <w:lvl w:ilvl="0">
      <w:start w:val="1"/>
      <w:numFmt w:val="decimal"/>
      <w:lvlText w:val="%1."/>
      <w:lvlJc w:val="left"/>
      <w:pPr>
        <w:ind w:left="1287" w:hanging="360"/>
      </w:pPr>
      <w:rPr>
        <w:rFonts w:hint="default"/>
        <w:b/>
      </w:rPr>
    </w:lvl>
    <w:lvl w:ilvl="1">
      <w:start w:val="1"/>
      <w:numFmt w:val="decimal"/>
      <w:isLgl/>
      <w:lvlText w:val="%1.%2."/>
      <w:lvlJc w:val="left"/>
      <w:pPr>
        <w:ind w:left="1347" w:hanging="42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b/>
      </w:rPr>
    </w:lvl>
    <w:lvl w:ilvl="4">
      <w:start w:val="1"/>
      <w:numFmt w:val="decimal"/>
      <w:isLgl/>
      <w:lvlText w:val="%1.%2.%3.%4.%5."/>
      <w:lvlJc w:val="left"/>
      <w:pPr>
        <w:ind w:left="2007" w:hanging="1080"/>
      </w:pPr>
      <w:rPr>
        <w:rFonts w:hint="default"/>
        <w:b/>
      </w:rPr>
    </w:lvl>
    <w:lvl w:ilvl="5">
      <w:start w:val="1"/>
      <w:numFmt w:val="decimal"/>
      <w:isLgl/>
      <w:lvlText w:val="%1.%2.%3.%4.%5.%6."/>
      <w:lvlJc w:val="left"/>
      <w:pPr>
        <w:ind w:left="2007" w:hanging="1080"/>
      </w:pPr>
      <w:rPr>
        <w:rFonts w:hint="default"/>
        <w:b/>
      </w:rPr>
    </w:lvl>
    <w:lvl w:ilvl="6">
      <w:start w:val="1"/>
      <w:numFmt w:val="decimal"/>
      <w:isLgl/>
      <w:lvlText w:val="%1.%2.%3.%4.%5.%6.%7."/>
      <w:lvlJc w:val="left"/>
      <w:pPr>
        <w:ind w:left="2367" w:hanging="1440"/>
      </w:pPr>
      <w:rPr>
        <w:rFonts w:hint="default"/>
        <w:b/>
      </w:rPr>
    </w:lvl>
    <w:lvl w:ilvl="7">
      <w:start w:val="1"/>
      <w:numFmt w:val="decimal"/>
      <w:isLgl/>
      <w:lvlText w:val="%1.%2.%3.%4.%5.%6.%7.%8."/>
      <w:lvlJc w:val="left"/>
      <w:pPr>
        <w:ind w:left="2367" w:hanging="1440"/>
      </w:pPr>
      <w:rPr>
        <w:rFonts w:hint="default"/>
        <w:b/>
      </w:rPr>
    </w:lvl>
    <w:lvl w:ilvl="8">
      <w:start w:val="1"/>
      <w:numFmt w:val="decimal"/>
      <w:isLgl/>
      <w:lvlText w:val="%1.%2.%3.%4.%5.%6.%7.%8.%9."/>
      <w:lvlJc w:val="left"/>
      <w:pPr>
        <w:ind w:left="2727" w:hanging="1800"/>
      </w:pPr>
      <w:rPr>
        <w:rFonts w:hint="default"/>
        <w:b/>
      </w:rPr>
    </w:lvl>
  </w:abstractNum>
  <w:abstractNum w:abstractNumId="178" w15:restartNumberingAfterBreak="0">
    <w:nsid w:val="743570ED"/>
    <w:multiLevelType w:val="multilevel"/>
    <w:tmpl w:val="8EE4362C"/>
    <w:lvl w:ilvl="0">
      <w:start w:val="10"/>
      <w:numFmt w:val="decimal"/>
      <w:lvlText w:val="%1."/>
      <w:lvlJc w:val="left"/>
      <w:pPr>
        <w:ind w:left="990" w:hanging="990"/>
      </w:pPr>
      <w:rPr>
        <w:rFonts w:hint="default"/>
        <w:b/>
        <w:color w:val="auto"/>
      </w:rPr>
    </w:lvl>
    <w:lvl w:ilvl="1">
      <w:start w:val="1"/>
      <w:numFmt w:val="decimal"/>
      <w:lvlText w:val="%1.%2."/>
      <w:lvlJc w:val="left"/>
      <w:pPr>
        <w:ind w:left="4676" w:hanging="990"/>
      </w:pPr>
      <w:rPr>
        <w:rFonts w:hint="default"/>
        <w:b/>
        <w:color w:val="auto"/>
        <w:sz w:val="24"/>
        <w:szCs w:val="24"/>
      </w:rPr>
    </w:lvl>
    <w:lvl w:ilvl="2">
      <w:start w:val="11"/>
      <w:numFmt w:val="decimal"/>
      <w:lvlText w:val="%3.1.2."/>
      <w:lvlJc w:val="left"/>
      <w:pPr>
        <w:ind w:left="2267" w:hanging="990"/>
      </w:pPr>
      <w:rPr>
        <w:rFonts w:hint="default"/>
        <w:b/>
        <w:color w:val="auto"/>
        <w:sz w:val="22"/>
        <w:szCs w:val="22"/>
      </w:rPr>
    </w:lvl>
    <w:lvl w:ilvl="3">
      <w:start w:val="10"/>
      <w:numFmt w:val="decimal"/>
      <w:lvlText w:val="%4.1.2.1."/>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79" w15:restartNumberingAfterBreak="0">
    <w:nsid w:val="74B50B82"/>
    <w:multiLevelType w:val="hybridMultilevel"/>
    <w:tmpl w:val="681692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0" w15:restartNumberingAfterBreak="0">
    <w:nsid w:val="74D14C17"/>
    <w:multiLevelType w:val="hybridMultilevel"/>
    <w:tmpl w:val="5F12B69C"/>
    <w:lvl w:ilvl="0" w:tplc="7B5CFF90">
      <w:start w:val="1"/>
      <w:numFmt w:val="decimal"/>
      <w:lvlText w:val="%1)"/>
      <w:lvlJc w:val="left"/>
      <w:pPr>
        <w:ind w:left="720" w:hanging="360"/>
      </w:pPr>
      <w:rPr>
        <w:rFonts w:hint="default"/>
        <w:b w:val="0"/>
        <w:vertAlign w:val="superscrip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75354066"/>
    <w:multiLevelType w:val="hybridMultilevel"/>
    <w:tmpl w:val="B718C4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75951714"/>
    <w:multiLevelType w:val="hybridMultilevel"/>
    <w:tmpl w:val="42E4A13A"/>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83" w15:restartNumberingAfterBreak="0">
    <w:nsid w:val="763B021C"/>
    <w:multiLevelType w:val="hybridMultilevel"/>
    <w:tmpl w:val="FAF8BBC2"/>
    <w:lvl w:ilvl="0" w:tplc="98E40062">
      <w:start w:val="1"/>
      <w:numFmt w:val="decimal"/>
      <w:lvlText w:val="12.5.%1"/>
      <w:lvlJc w:val="left"/>
      <w:pPr>
        <w:ind w:left="720" w:hanging="360"/>
      </w:pPr>
      <w:rPr>
        <w:rFonts w:ascii="Arial" w:hAnsi="Arial" w:cs="Arial"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76AA1C29"/>
    <w:multiLevelType w:val="multilevel"/>
    <w:tmpl w:val="C6E275C8"/>
    <w:lvl w:ilvl="0">
      <w:start w:val="7"/>
      <w:numFmt w:val="decimal"/>
      <w:lvlText w:val="%1."/>
      <w:lvlJc w:val="left"/>
      <w:pPr>
        <w:ind w:left="990" w:hanging="990"/>
      </w:pPr>
      <w:rPr>
        <w:rFonts w:hint="default"/>
        <w:b/>
        <w:color w:val="auto"/>
      </w:rPr>
    </w:lvl>
    <w:lvl w:ilvl="1">
      <w:start w:val="8"/>
      <w:numFmt w:val="decimal"/>
      <w:lvlText w:val="%2.3."/>
      <w:lvlJc w:val="left"/>
      <w:pPr>
        <w:ind w:left="4676" w:hanging="990"/>
      </w:pPr>
      <w:rPr>
        <w:rFonts w:hint="default"/>
        <w:b/>
        <w:color w:val="auto"/>
        <w:sz w:val="22"/>
        <w:szCs w:val="22"/>
      </w:rPr>
    </w:lvl>
    <w:lvl w:ilvl="2">
      <w:start w:val="4"/>
      <w:numFmt w:val="decimal"/>
      <w:lvlText w:val="%3.3.4."/>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5" w15:restartNumberingAfterBreak="0">
    <w:nsid w:val="76ED38AE"/>
    <w:multiLevelType w:val="multilevel"/>
    <w:tmpl w:val="F502E6C6"/>
    <w:lvl w:ilvl="0">
      <w:start w:val="6"/>
      <w:numFmt w:val="decimal"/>
      <w:lvlText w:val="%1."/>
      <w:lvlJc w:val="left"/>
      <w:pPr>
        <w:ind w:left="990" w:hanging="990"/>
      </w:pPr>
      <w:rPr>
        <w:rFonts w:hint="default"/>
        <w:b/>
        <w:color w:val="auto"/>
      </w:rPr>
    </w:lvl>
    <w:lvl w:ilvl="1">
      <w:start w:val="5"/>
      <w:numFmt w:val="decimal"/>
      <w:lvlText w:val="%2.4."/>
      <w:lvlJc w:val="left"/>
      <w:pPr>
        <w:ind w:left="4676" w:hanging="990"/>
      </w:pPr>
      <w:rPr>
        <w:rFonts w:hint="default"/>
        <w:b/>
        <w:color w:val="auto"/>
        <w:sz w:val="24"/>
        <w:szCs w:val="24"/>
      </w:rPr>
    </w:lvl>
    <w:lvl w:ilvl="2">
      <w:start w:val="4"/>
      <w:numFmt w:val="decimal"/>
      <w:lvlText w:val="%3.3.4."/>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6" w15:restartNumberingAfterBreak="0">
    <w:nsid w:val="770F4E58"/>
    <w:multiLevelType w:val="multilevel"/>
    <w:tmpl w:val="F2CAAFAA"/>
    <w:lvl w:ilvl="0">
      <w:start w:val="10"/>
      <w:numFmt w:val="decimal"/>
      <w:lvlText w:val="%1."/>
      <w:lvlJc w:val="left"/>
      <w:pPr>
        <w:ind w:left="990" w:hanging="990"/>
      </w:pPr>
      <w:rPr>
        <w:rFonts w:hint="default"/>
        <w:b/>
        <w:color w:val="auto"/>
      </w:rPr>
    </w:lvl>
    <w:lvl w:ilvl="1">
      <w:start w:val="1"/>
      <w:numFmt w:val="decimal"/>
      <w:lvlText w:val="%1.%2."/>
      <w:lvlJc w:val="left"/>
      <w:pPr>
        <w:ind w:left="4676" w:hanging="990"/>
      </w:pPr>
      <w:rPr>
        <w:rFonts w:hint="default"/>
        <w:b/>
        <w:color w:val="auto"/>
        <w:sz w:val="24"/>
        <w:szCs w:val="24"/>
      </w:rPr>
    </w:lvl>
    <w:lvl w:ilvl="2">
      <w:start w:val="11"/>
      <w:numFmt w:val="decimal"/>
      <w:lvlText w:val="%3.1.5."/>
      <w:lvlJc w:val="left"/>
      <w:pPr>
        <w:ind w:left="2692" w:hanging="990"/>
      </w:pPr>
      <w:rPr>
        <w:rFonts w:hint="default"/>
        <w:b/>
        <w:color w:val="auto"/>
        <w:sz w:val="22"/>
        <w:szCs w:val="22"/>
      </w:rPr>
    </w:lvl>
    <w:lvl w:ilvl="3">
      <w:start w:val="10"/>
      <w:numFmt w:val="decimal"/>
      <w:lvlText w:val="%4.1.2.3."/>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7" w15:restartNumberingAfterBreak="0">
    <w:nsid w:val="775B3C29"/>
    <w:multiLevelType w:val="multilevel"/>
    <w:tmpl w:val="C93CA5DA"/>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9."/>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8" w15:restartNumberingAfterBreak="0">
    <w:nsid w:val="77A36D08"/>
    <w:multiLevelType w:val="multilevel"/>
    <w:tmpl w:val="44D2BB4A"/>
    <w:lvl w:ilvl="0">
      <w:start w:val="11"/>
      <w:numFmt w:val="decimal"/>
      <w:lvlText w:val="%1."/>
      <w:lvlJc w:val="left"/>
      <w:pPr>
        <w:ind w:left="780" w:hanging="780"/>
      </w:pPr>
      <w:rPr>
        <w:rFonts w:hint="default"/>
      </w:rPr>
    </w:lvl>
    <w:lvl w:ilvl="1">
      <w:start w:val="6"/>
      <w:numFmt w:val="decimal"/>
      <w:lvlText w:val="%1.%2."/>
      <w:lvlJc w:val="left"/>
      <w:pPr>
        <w:ind w:left="1135" w:hanging="780"/>
      </w:pPr>
      <w:rPr>
        <w:rFonts w:hint="default"/>
      </w:rPr>
    </w:lvl>
    <w:lvl w:ilvl="2">
      <w:start w:val="26"/>
      <w:numFmt w:val="decimal"/>
      <w:lvlText w:val="%1.%2.%3."/>
      <w:lvlJc w:val="left"/>
      <w:pPr>
        <w:ind w:left="1490" w:hanging="780"/>
      </w:pPr>
      <w:rPr>
        <w:rFonts w:hint="default"/>
        <w:b/>
      </w:rPr>
    </w:lvl>
    <w:lvl w:ilvl="3">
      <w:start w:val="1"/>
      <w:numFmt w:val="decimal"/>
      <w:lvlText w:val="%1.%2.%3.%4."/>
      <w:lvlJc w:val="left"/>
      <w:pPr>
        <w:ind w:left="1845" w:hanging="7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89" w15:restartNumberingAfterBreak="0">
    <w:nsid w:val="786C06B6"/>
    <w:multiLevelType w:val="hybridMultilevel"/>
    <w:tmpl w:val="EAD6C494"/>
    <w:lvl w:ilvl="0" w:tplc="04190001">
      <w:start w:val="1"/>
      <w:numFmt w:val="bullet"/>
      <w:lvlText w:val=""/>
      <w:lvlJc w:val="left"/>
      <w:pPr>
        <w:ind w:left="1716" w:hanging="360"/>
      </w:pPr>
      <w:rPr>
        <w:rFonts w:ascii="Symbol" w:hAnsi="Symbol" w:hint="default"/>
      </w:rPr>
    </w:lvl>
    <w:lvl w:ilvl="1" w:tplc="04190003" w:tentative="1">
      <w:start w:val="1"/>
      <w:numFmt w:val="bullet"/>
      <w:lvlText w:val="o"/>
      <w:lvlJc w:val="left"/>
      <w:pPr>
        <w:ind w:left="2436" w:hanging="360"/>
      </w:pPr>
      <w:rPr>
        <w:rFonts w:ascii="Courier New" w:hAnsi="Courier New" w:cs="Courier New" w:hint="default"/>
      </w:rPr>
    </w:lvl>
    <w:lvl w:ilvl="2" w:tplc="04190005" w:tentative="1">
      <w:start w:val="1"/>
      <w:numFmt w:val="bullet"/>
      <w:lvlText w:val=""/>
      <w:lvlJc w:val="left"/>
      <w:pPr>
        <w:ind w:left="3156" w:hanging="360"/>
      </w:pPr>
      <w:rPr>
        <w:rFonts w:ascii="Wingdings" w:hAnsi="Wingdings" w:hint="default"/>
      </w:rPr>
    </w:lvl>
    <w:lvl w:ilvl="3" w:tplc="04190001" w:tentative="1">
      <w:start w:val="1"/>
      <w:numFmt w:val="bullet"/>
      <w:lvlText w:val=""/>
      <w:lvlJc w:val="left"/>
      <w:pPr>
        <w:ind w:left="3876" w:hanging="360"/>
      </w:pPr>
      <w:rPr>
        <w:rFonts w:ascii="Symbol" w:hAnsi="Symbol" w:hint="default"/>
      </w:rPr>
    </w:lvl>
    <w:lvl w:ilvl="4" w:tplc="04190003" w:tentative="1">
      <w:start w:val="1"/>
      <w:numFmt w:val="bullet"/>
      <w:lvlText w:val="o"/>
      <w:lvlJc w:val="left"/>
      <w:pPr>
        <w:ind w:left="4596" w:hanging="360"/>
      </w:pPr>
      <w:rPr>
        <w:rFonts w:ascii="Courier New" w:hAnsi="Courier New" w:cs="Courier New" w:hint="default"/>
      </w:rPr>
    </w:lvl>
    <w:lvl w:ilvl="5" w:tplc="04190005" w:tentative="1">
      <w:start w:val="1"/>
      <w:numFmt w:val="bullet"/>
      <w:lvlText w:val=""/>
      <w:lvlJc w:val="left"/>
      <w:pPr>
        <w:ind w:left="5316" w:hanging="360"/>
      </w:pPr>
      <w:rPr>
        <w:rFonts w:ascii="Wingdings" w:hAnsi="Wingdings" w:hint="default"/>
      </w:rPr>
    </w:lvl>
    <w:lvl w:ilvl="6" w:tplc="04190001" w:tentative="1">
      <w:start w:val="1"/>
      <w:numFmt w:val="bullet"/>
      <w:lvlText w:val=""/>
      <w:lvlJc w:val="left"/>
      <w:pPr>
        <w:ind w:left="6036" w:hanging="360"/>
      </w:pPr>
      <w:rPr>
        <w:rFonts w:ascii="Symbol" w:hAnsi="Symbol" w:hint="default"/>
      </w:rPr>
    </w:lvl>
    <w:lvl w:ilvl="7" w:tplc="04190003" w:tentative="1">
      <w:start w:val="1"/>
      <w:numFmt w:val="bullet"/>
      <w:lvlText w:val="o"/>
      <w:lvlJc w:val="left"/>
      <w:pPr>
        <w:ind w:left="6756" w:hanging="360"/>
      </w:pPr>
      <w:rPr>
        <w:rFonts w:ascii="Courier New" w:hAnsi="Courier New" w:cs="Courier New" w:hint="default"/>
      </w:rPr>
    </w:lvl>
    <w:lvl w:ilvl="8" w:tplc="04190005" w:tentative="1">
      <w:start w:val="1"/>
      <w:numFmt w:val="bullet"/>
      <w:lvlText w:val=""/>
      <w:lvlJc w:val="left"/>
      <w:pPr>
        <w:ind w:left="7476" w:hanging="360"/>
      </w:pPr>
      <w:rPr>
        <w:rFonts w:ascii="Wingdings" w:hAnsi="Wingdings" w:hint="default"/>
      </w:rPr>
    </w:lvl>
  </w:abstractNum>
  <w:abstractNum w:abstractNumId="190" w15:restartNumberingAfterBreak="0">
    <w:nsid w:val="78C86F69"/>
    <w:multiLevelType w:val="hybridMultilevel"/>
    <w:tmpl w:val="B8845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78D970C4"/>
    <w:multiLevelType w:val="multilevel"/>
    <w:tmpl w:val="6E506E16"/>
    <w:lvl w:ilvl="0">
      <w:start w:val="11"/>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8"/>
        <w:szCs w:val="24"/>
      </w:rPr>
    </w:lvl>
    <w:lvl w:ilvl="2">
      <w:start w:val="11"/>
      <w:numFmt w:val="decimal"/>
      <w:lvlText w:val="%3.1.2."/>
      <w:lvlJc w:val="left"/>
      <w:pPr>
        <w:ind w:left="1700" w:hanging="990"/>
      </w:pPr>
      <w:rPr>
        <w:rFonts w:hint="default"/>
        <w:b/>
        <w:color w:val="auto"/>
        <w:sz w:val="24"/>
        <w:szCs w:val="24"/>
      </w:rPr>
    </w:lvl>
    <w:lvl w:ilvl="3">
      <w:start w:val="12"/>
      <w:numFmt w:val="decimal"/>
      <w:lvlText w:val="%4.1.2.2."/>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92" w15:restartNumberingAfterBreak="0">
    <w:nsid w:val="7937029E"/>
    <w:multiLevelType w:val="hybridMultilevel"/>
    <w:tmpl w:val="89C61B86"/>
    <w:lvl w:ilvl="0" w:tplc="58C4BD9E">
      <w:start w:val="1"/>
      <w:numFmt w:val="bullet"/>
      <w:lvlText w:val=""/>
      <w:lvlJc w:val="left"/>
      <w:pPr>
        <w:ind w:left="1287" w:hanging="360"/>
      </w:pPr>
      <w:rPr>
        <w:rFonts w:ascii="Symbol" w:hAnsi="Symbol" w:hint="default"/>
        <w:color w:val="auto"/>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3" w15:restartNumberingAfterBreak="0">
    <w:nsid w:val="7A502F35"/>
    <w:multiLevelType w:val="multilevel"/>
    <w:tmpl w:val="BAC2356E"/>
    <w:lvl w:ilvl="0">
      <w:start w:val="9"/>
      <w:numFmt w:val="decimal"/>
      <w:lvlText w:val="%1."/>
      <w:lvlJc w:val="left"/>
      <w:pPr>
        <w:ind w:left="990" w:hanging="990"/>
      </w:pPr>
      <w:rPr>
        <w:rFonts w:hint="default"/>
        <w:b/>
        <w:color w:val="auto"/>
      </w:rPr>
    </w:lvl>
    <w:lvl w:ilvl="1">
      <w:start w:val="10"/>
      <w:numFmt w:val="decimal"/>
      <w:lvlText w:val="%2.3."/>
      <w:lvlJc w:val="left"/>
      <w:pPr>
        <w:ind w:left="4676" w:hanging="990"/>
      </w:pPr>
      <w:rPr>
        <w:rFonts w:hint="default"/>
        <w:b/>
        <w:color w:val="auto"/>
        <w:sz w:val="22"/>
        <w:szCs w:val="22"/>
      </w:rPr>
    </w:lvl>
    <w:lvl w:ilvl="2">
      <w:start w:val="4"/>
      <w:numFmt w:val="decimal"/>
      <w:lvlText w:val="%3.3.4."/>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94" w15:restartNumberingAfterBreak="0">
    <w:nsid w:val="7AB848BD"/>
    <w:multiLevelType w:val="multilevel"/>
    <w:tmpl w:val="3CA8661E"/>
    <w:lvl w:ilvl="0">
      <w:start w:val="11"/>
      <w:numFmt w:val="decimal"/>
      <w:lvlText w:val="%1."/>
      <w:lvlJc w:val="left"/>
      <w:pPr>
        <w:ind w:left="990" w:hanging="990"/>
      </w:pPr>
      <w:rPr>
        <w:rFonts w:hint="default"/>
        <w:b/>
        <w:color w:val="auto"/>
      </w:rPr>
    </w:lvl>
    <w:lvl w:ilvl="1">
      <w:start w:val="4"/>
      <w:numFmt w:val="decimal"/>
      <w:lvlText w:val="%1.%2."/>
      <w:lvlJc w:val="left"/>
      <w:pPr>
        <w:ind w:left="1274" w:hanging="990"/>
      </w:pPr>
      <w:rPr>
        <w:rFonts w:hint="default"/>
        <w:b/>
        <w:color w:val="auto"/>
        <w:sz w:val="28"/>
        <w:szCs w:val="24"/>
      </w:rPr>
    </w:lvl>
    <w:lvl w:ilvl="2">
      <w:start w:val="12"/>
      <w:numFmt w:val="decimal"/>
      <w:lvlText w:val="%3.4.8."/>
      <w:lvlJc w:val="left"/>
      <w:pPr>
        <w:ind w:left="1700" w:hanging="990"/>
      </w:pPr>
      <w:rPr>
        <w:rFonts w:hint="default"/>
        <w:b/>
        <w:color w:val="auto"/>
        <w:sz w:val="22"/>
        <w:szCs w:val="22"/>
      </w:rPr>
    </w:lvl>
    <w:lvl w:ilvl="3">
      <w:start w:val="11"/>
      <w:numFmt w:val="decimal"/>
      <w:lvlText w:val="%4.1.2.2."/>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95" w15:restartNumberingAfterBreak="0">
    <w:nsid w:val="7B1F28C9"/>
    <w:multiLevelType w:val="multilevel"/>
    <w:tmpl w:val="20B08A1C"/>
    <w:lvl w:ilvl="0">
      <w:start w:val="7"/>
      <w:numFmt w:val="decimal"/>
      <w:lvlText w:val="%1."/>
      <w:lvlJc w:val="left"/>
      <w:pPr>
        <w:ind w:left="990" w:hanging="990"/>
      </w:pPr>
      <w:rPr>
        <w:rFonts w:hint="default"/>
        <w:b/>
        <w:color w:val="auto"/>
      </w:rPr>
    </w:lvl>
    <w:lvl w:ilvl="1">
      <w:start w:val="5"/>
      <w:numFmt w:val="decimal"/>
      <w:lvlText w:val="%2.2."/>
      <w:lvlJc w:val="left"/>
      <w:pPr>
        <w:ind w:left="4676" w:hanging="990"/>
      </w:pPr>
      <w:rPr>
        <w:rFonts w:hint="default"/>
        <w:b/>
        <w:color w:val="auto"/>
        <w:sz w:val="24"/>
        <w:szCs w:val="24"/>
      </w:rPr>
    </w:lvl>
    <w:lvl w:ilvl="2">
      <w:start w:val="4"/>
      <w:numFmt w:val="decimal"/>
      <w:lvlText w:val="%3.3.4."/>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96" w15:restartNumberingAfterBreak="0">
    <w:nsid w:val="7B8152C5"/>
    <w:multiLevelType w:val="multilevel"/>
    <w:tmpl w:val="BD6C8FE0"/>
    <w:lvl w:ilvl="0">
      <w:start w:val="9"/>
      <w:numFmt w:val="decimal"/>
      <w:lvlText w:val="%1."/>
      <w:lvlJc w:val="left"/>
      <w:pPr>
        <w:ind w:left="990" w:hanging="990"/>
      </w:pPr>
      <w:rPr>
        <w:rFonts w:hint="default"/>
        <w:b/>
        <w:color w:val="auto"/>
      </w:rPr>
    </w:lvl>
    <w:lvl w:ilvl="1">
      <w:start w:val="10"/>
      <w:numFmt w:val="decimal"/>
      <w:lvlText w:val="%2.4."/>
      <w:lvlJc w:val="left"/>
      <w:pPr>
        <w:ind w:left="4676" w:hanging="990"/>
      </w:pPr>
      <w:rPr>
        <w:rFonts w:hint="default"/>
        <w:b/>
        <w:color w:val="auto"/>
        <w:sz w:val="22"/>
        <w:szCs w:val="22"/>
      </w:rPr>
    </w:lvl>
    <w:lvl w:ilvl="2">
      <w:start w:val="4"/>
      <w:numFmt w:val="decimal"/>
      <w:lvlText w:val="%3.3.4."/>
      <w:lvlJc w:val="left"/>
      <w:pPr>
        <w:ind w:left="2267" w:hanging="990"/>
      </w:pPr>
      <w:rPr>
        <w:rFonts w:hint="default"/>
        <w:b/>
        <w:color w:val="auto"/>
        <w:sz w:val="24"/>
        <w:szCs w:val="24"/>
      </w:rPr>
    </w:lvl>
    <w:lvl w:ilvl="3">
      <w:start w:val="1"/>
      <w:numFmt w:val="decimal"/>
      <w:lvlText w:val="%1.%2.%3.%4."/>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97" w15:restartNumberingAfterBreak="0">
    <w:nsid w:val="7B82793D"/>
    <w:multiLevelType w:val="hybridMultilevel"/>
    <w:tmpl w:val="B1CA163E"/>
    <w:lvl w:ilvl="0" w:tplc="C1F4282A">
      <w:start w:val="1"/>
      <w:numFmt w:val="bullet"/>
      <w:lvlText w:val=""/>
      <w:lvlJc w:val="left"/>
      <w:pPr>
        <w:ind w:left="720" w:hanging="360"/>
      </w:pPr>
      <w:rPr>
        <w:rFonts w:ascii="Symbol" w:hAnsi="Symbol"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7C261E3B"/>
    <w:multiLevelType w:val="multilevel"/>
    <w:tmpl w:val="6EE6C95A"/>
    <w:lvl w:ilvl="0">
      <w:start w:val="10"/>
      <w:numFmt w:val="decimal"/>
      <w:lvlText w:val="%1."/>
      <w:lvlJc w:val="left"/>
      <w:pPr>
        <w:ind w:left="990" w:hanging="990"/>
      </w:pPr>
      <w:rPr>
        <w:rFonts w:hint="default"/>
        <w:b/>
        <w:color w:val="auto"/>
      </w:rPr>
    </w:lvl>
    <w:lvl w:ilvl="1">
      <w:start w:val="7"/>
      <w:numFmt w:val="decimal"/>
      <w:lvlText w:val="%1.%2."/>
      <w:lvlJc w:val="left"/>
      <w:pPr>
        <w:ind w:left="1274" w:hanging="990"/>
      </w:pPr>
      <w:rPr>
        <w:rFonts w:hint="default"/>
        <w:b/>
        <w:color w:val="auto"/>
        <w:sz w:val="28"/>
        <w:szCs w:val="24"/>
      </w:rPr>
    </w:lvl>
    <w:lvl w:ilvl="2">
      <w:start w:val="11"/>
      <w:numFmt w:val="decimal"/>
      <w:lvlText w:val="%3.7.6."/>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99" w15:restartNumberingAfterBreak="0">
    <w:nsid w:val="7CCD2ABC"/>
    <w:multiLevelType w:val="multilevel"/>
    <w:tmpl w:val="CDA4CC26"/>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15."/>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00" w15:restartNumberingAfterBreak="0">
    <w:nsid w:val="7DB02838"/>
    <w:multiLevelType w:val="multilevel"/>
    <w:tmpl w:val="503C7454"/>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2."/>
      <w:lvlJc w:val="left"/>
      <w:pPr>
        <w:ind w:left="2267" w:hanging="990"/>
      </w:pPr>
      <w:rPr>
        <w:rFonts w:hint="default"/>
        <w:b/>
        <w:color w:val="auto"/>
        <w:sz w:val="24"/>
        <w:szCs w:val="24"/>
      </w:rPr>
    </w:lvl>
    <w:lvl w:ilvl="3">
      <w:start w:val="10"/>
      <w:numFmt w:val="decimal"/>
      <w:lvlText w:val="%4.6.2.1."/>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01" w15:restartNumberingAfterBreak="0">
    <w:nsid w:val="7E234B91"/>
    <w:multiLevelType w:val="hybridMultilevel"/>
    <w:tmpl w:val="826CC81E"/>
    <w:lvl w:ilvl="0" w:tplc="D70A3DD2">
      <w:start w:val="1"/>
      <w:numFmt w:val="decimal"/>
      <w:lvlText w:val="%1)"/>
      <w:lvlJc w:val="left"/>
      <w:pPr>
        <w:ind w:left="927" w:hanging="360"/>
      </w:pPr>
      <w:rPr>
        <w:rFonts w:hint="default"/>
        <w:i w:val="0"/>
        <w:vertAlign w:val="superscrip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2" w15:restartNumberingAfterBreak="0">
    <w:nsid w:val="7F1463AD"/>
    <w:multiLevelType w:val="multilevel"/>
    <w:tmpl w:val="6ED210C8"/>
    <w:lvl w:ilvl="0">
      <w:start w:val="10"/>
      <w:numFmt w:val="decimal"/>
      <w:lvlText w:val="%1."/>
      <w:lvlJc w:val="left"/>
      <w:pPr>
        <w:ind w:left="990" w:hanging="990"/>
      </w:pPr>
      <w:rPr>
        <w:rFonts w:hint="default"/>
        <w:b/>
        <w:color w:val="auto"/>
      </w:rPr>
    </w:lvl>
    <w:lvl w:ilvl="1">
      <w:start w:val="1"/>
      <w:numFmt w:val="decimal"/>
      <w:lvlText w:val="%1.%2."/>
      <w:lvlJc w:val="left"/>
      <w:pPr>
        <w:ind w:left="1274" w:hanging="990"/>
      </w:pPr>
      <w:rPr>
        <w:rFonts w:hint="default"/>
        <w:b/>
        <w:color w:val="auto"/>
        <w:sz w:val="24"/>
        <w:szCs w:val="24"/>
      </w:rPr>
    </w:lvl>
    <w:lvl w:ilvl="2">
      <w:start w:val="11"/>
      <w:numFmt w:val="decimal"/>
      <w:lvlText w:val="%3.6.7."/>
      <w:lvlJc w:val="left"/>
      <w:pPr>
        <w:ind w:left="1700" w:hanging="990"/>
      </w:pPr>
      <w:rPr>
        <w:rFonts w:hint="default"/>
        <w:b/>
        <w:color w:val="auto"/>
        <w:sz w:val="22"/>
        <w:szCs w:val="22"/>
      </w:rPr>
    </w:lvl>
    <w:lvl w:ilvl="3">
      <w:start w:val="10"/>
      <w:numFmt w:val="decimal"/>
      <w:lvlText w:val="%4.6.2.6."/>
      <w:lvlJc w:val="left"/>
      <w:pPr>
        <w:ind w:left="2691" w:hanging="990"/>
      </w:pPr>
      <w:rPr>
        <w:rFonts w:hint="default"/>
        <w:b/>
        <w:color w:val="auto"/>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03" w15:restartNumberingAfterBreak="0">
    <w:nsid w:val="7FE723B3"/>
    <w:multiLevelType w:val="hybridMultilevel"/>
    <w:tmpl w:val="A4305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7"/>
  </w:num>
  <w:num w:numId="2">
    <w:abstractNumId w:val="0"/>
  </w:num>
  <w:num w:numId="3">
    <w:abstractNumId w:val="138"/>
  </w:num>
  <w:num w:numId="4">
    <w:abstractNumId w:val="203"/>
  </w:num>
  <w:num w:numId="5">
    <w:abstractNumId w:val="169"/>
  </w:num>
  <w:num w:numId="6">
    <w:abstractNumId w:val="51"/>
  </w:num>
  <w:num w:numId="7">
    <w:abstractNumId w:val="91"/>
  </w:num>
  <w:num w:numId="8">
    <w:abstractNumId w:val="4"/>
  </w:num>
  <w:num w:numId="9">
    <w:abstractNumId w:val="192"/>
  </w:num>
  <w:num w:numId="10">
    <w:abstractNumId w:val="81"/>
  </w:num>
  <w:num w:numId="11">
    <w:abstractNumId w:val="130"/>
  </w:num>
  <w:num w:numId="12">
    <w:abstractNumId w:val="107"/>
  </w:num>
  <w:num w:numId="13">
    <w:abstractNumId w:val="70"/>
  </w:num>
  <w:num w:numId="14">
    <w:abstractNumId w:val="36"/>
  </w:num>
  <w:num w:numId="15">
    <w:abstractNumId w:val="106"/>
  </w:num>
  <w:num w:numId="16">
    <w:abstractNumId w:val="24"/>
  </w:num>
  <w:num w:numId="17">
    <w:abstractNumId w:val="110"/>
  </w:num>
  <w:num w:numId="18">
    <w:abstractNumId w:val="55"/>
  </w:num>
  <w:num w:numId="19">
    <w:abstractNumId w:val="18"/>
  </w:num>
  <w:num w:numId="20">
    <w:abstractNumId w:val="163"/>
  </w:num>
  <w:num w:numId="21">
    <w:abstractNumId w:val="87"/>
  </w:num>
  <w:num w:numId="22">
    <w:abstractNumId w:val="179"/>
  </w:num>
  <w:num w:numId="23">
    <w:abstractNumId w:val="28"/>
  </w:num>
  <w:num w:numId="24">
    <w:abstractNumId w:val="2"/>
  </w:num>
  <w:num w:numId="25">
    <w:abstractNumId w:val="54"/>
  </w:num>
  <w:num w:numId="26">
    <w:abstractNumId w:val="8"/>
  </w:num>
  <w:num w:numId="27">
    <w:abstractNumId w:val="33"/>
  </w:num>
  <w:num w:numId="28">
    <w:abstractNumId w:val="7"/>
  </w:num>
  <w:num w:numId="29">
    <w:abstractNumId w:val="50"/>
  </w:num>
  <w:num w:numId="30">
    <w:abstractNumId w:val="155"/>
  </w:num>
  <w:num w:numId="31">
    <w:abstractNumId w:val="32"/>
  </w:num>
  <w:num w:numId="32">
    <w:abstractNumId w:val="6"/>
  </w:num>
  <w:num w:numId="33">
    <w:abstractNumId w:val="40"/>
  </w:num>
  <w:num w:numId="34">
    <w:abstractNumId w:val="114"/>
  </w:num>
  <w:num w:numId="35">
    <w:abstractNumId w:val="76"/>
  </w:num>
  <w:num w:numId="36">
    <w:abstractNumId w:val="25"/>
  </w:num>
  <w:num w:numId="37">
    <w:abstractNumId w:val="79"/>
  </w:num>
  <w:num w:numId="38">
    <w:abstractNumId w:val="31"/>
  </w:num>
  <w:num w:numId="39">
    <w:abstractNumId w:val="140"/>
  </w:num>
  <w:num w:numId="40">
    <w:abstractNumId w:val="62"/>
  </w:num>
  <w:num w:numId="41">
    <w:abstractNumId w:val="150"/>
  </w:num>
  <w:num w:numId="42">
    <w:abstractNumId w:val="126"/>
  </w:num>
  <w:num w:numId="43">
    <w:abstractNumId w:val="10"/>
  </w:num>
  <w:num w:numId="44">
    <w:abstractNumId w:val="113"/>
  </w:num>
  <w:num w:numId="45">
    <w:abstractNumId w:val="146"/>
  </w:num>
  <w:num w:numId="46">
    <w:abstractNumId w:val="182"/>
  </w:num>
  <w:num w:numId="47">
    <w:abstractNumId w:val="176"/>
  </w:num>
  <w:num w:numId="48">
    <w:abstractNumId w:val="123"/>
  </w:num>
  <w:num w:numId="49">
    <w:abstractNumId w:val="127"/>
  </w:num>
  <w:num w:numId="50">
    <w:abstractNumId w:val="38"/>
  </w:num>
  <w:num w:numId="51">
    <w:abstractNumId w:val="59"/>
  </w:num>
  <w:num w:numId="52">
    <w:abstractNumId w:val="84"/>
  </w:num>
  <w:num w:numId="53">
    <w:abstractNumId w:val="9"/>
  </w:num>
  <w:num w:numId="54">
    <w:abstractNumId w:val="45"/>
  </w:num>
  <w:num w:numId="55">
    <w:abstractNumId w:val="177"/>
  </w:num>
  <w:num w:numId="56">
    <w:abstractNumId w:val="64"/>
  </w:num>
  <w:num w:numId="57">
    <w:abstractNumId w:val="133"/>
  </w:num>
  <w:num w:numId="58">
    <w:abstractNumId w:val="65"/>
  </w:num>
  <w:num w:numId="59">
    <w:abstractNumId w:val="75"/>
  </w:num>
  <w:num w:numId="60">
    <w:abstractNumId w:val="19"/>
  </w:num>
  <w:num w:numId="61">
    <w:abstractNumId w:val="154"/>
  </w:num>
  <w:num w:numId="62">
    <w:abstractNumId w:val="197"/>
  </w:num>
  <w:num w:numId="63">
    <w:abstractNumId w:val="149"/>
  </w:num>
  <w:num w:numId="64">
    <w:abstractNumId w:val="157"/>
  </w:num>
  <w:num w:numId="65">
    <w:abstractNumId w:val="20"/>
  </w:num>
  <w:num w:numId="66">
    <w:abstractNumId w:val="83"/>
  </w:num>
  <w:num w:numId="67">
    <w:abstractNumId w:val="178"/>
  </w:num>
  <w:num w:numId="68">
    <w:abstractNumId w:val="39"/>
  </w:num>
  <w:num w:numId="69">
    <w:abstractNumId w:val="90"/>
  </w:num>
  <w:num w:numId="70">
    <w:abstractNumId w:val="134"/>
  </w:num>
  <w:num w:numId="71">
    <w:abstractNumId w:val="168"/>
  </w:num>
  <w:num w:numId="72">
    <w:abstractNumId w:val="186"/>
  </w:num>
  <w:num w:numId="73">
    <w:abstractNumId w:val="15"/>
  </w:num>
  <w:num w:numId="74">
    <w:abstractNumId w:val="125"/>
  </w:num>
  <w:num w:numId="75">
    <w:abstractNumId w:val="139"/>
  </w:num>
  <w:num w:numId="76">
    <w:abstractNumId w:val="77"/>
  </w:num>
  <w:num w:numId="77">
    <w:abstractNumId w:val="118"/>
  </w:num>
  <w:num w:numId="78">
    <w:abstractNumId w:val="47"/>
  </w:num>
  <w:num w:numId="79">
    <w:abstractNumId w:val="35"/>
  </w:num>
  <w:num w:numId="80">
    <w:abstractNumId w:val="167"/>
  </w:num>
  <w:num w:numId="81">
    <w:abstractNumId w:val="61"/>
  </w:num>
  <w:num w:numId="82">
    <w:abstractNumId w:val="159"/>
  </w:num>
  <w:num w:numId="83">
    <w:abstractNumId w:val="160"/>
  </w:num>
  <w:num w:numId="84">
    <w:abstractNumId w:val="165"/>
  </w:num>
  <w:num w:numId="85">
    <w:abstractNumId w:val="22"/>
  </w:num>
  <w:num w:numId="86">
    <w:abstractNumId w:val="200"/>
  </w:num>
  <w:num w:numId="87">
    <w:abstractNumId w:val="5"/>
  </w:num>
  <w:num w:numId="88">
    <w:abstractNumId w:val="103"/>
  </w:num>
  <w:num w:numId="89">
    <w:abstractNumId w:val="60"/>
  </w:num>
  <w:num w:numId="90">
    <w:abstractNumId w:val="48"/>
  </w:num>
  <w:num w:numId="91">
    <w:abstractNumId w:val="86"/>
  </w:num>
  <w:num w:numId="92">
    <w:abstractNumId w:val="67"/>
  </w:num>
  <w:num w:numId="93">
    <w:abstractNumId w:val="27"/>
  </w:num>
  <w:num w:numId="94">
    <w:abstractNumId w:val="1"/>
  </w:num>
  <w:num w:numId="95">
    <w:abstractNumId w:val="137"/>
  </w:num>
  <w:num w:numId="96">
    <w:abstractNumId w:val="202"/>
  </w:num>
  <w:num w:numId="97">
    <w:abstractNumId w:val="164"/>
  </w:num>
  <w:num w:numId="98">
    <w:abstractNumId w:val="187"/>
  </w:num>
  <w:num w:numId="99">
    <w:abstractNumId w:val="57"/>
  </w:num>
  <w:num w:numId="100">
    <w:abstractNumId w:val="11"/>
  </w:num>
  <w:num w:numId="101">
    <w:abstractNumId w:val="153"/>
  </w:num>
  <w:num w:numId="102">
    <w:abstractNumId w:val="30"/>
  </w:num>
  <w:num w:numId="103">
    <w:abstractNumId w:val="152"/>
  </w:num>
  <w:num w:numId="104">
    <w:abstractNumId w:val="199"/>
  </w:num>
  <w:num w:numId="105">
    <w:abstractNumId w:val="63"/>
  </w:num>
  <w:num w:numId="106">
    <w:abstractNumId w:val="80"/>
  </w:num>
  <w:num w:numId="107">
    <w:abstractNumId w:val="26"/>
  </w:num>
  <w:num w:numId="108">
    <w:abstractNumId w:val="111"/>
  </w:num>
  <w:num w:numId="109">
    <w:abstractNumId w:val="53"/>
  </w:num>
  <w:num w:numId="110">
    <w:abstractNumId w:val="56"/>
  </w:num>
  <w:num w:numId="111">
    <w:abstractNumId w:val="66"/>
  </w:num>
  <w:num w:numId="112">
    <w:abstractNumId w:val="13"/>
  </w:num>
  <w:num w:numId="113">
    <w:abstractNumId w:val="112"/>
  </w:num>
  <w:num w:numId="114">
    <w:abstractNumId w:val="145"/>
  </w:num>
  <w:num w:numId="115">
    <w:abstractNumId w:val="119"/>
  </w:num>
  <w:num w:numId="116">
    <w:abstractNumId w:val="115"/>
  </w:num>
  <w:num w:numId="117">
    <w:abstractNumId w:val="129"/>
  </w:num>
  <w:num w:numId="118">
    <w:abstractNumId w:val="102"/>
  </w:num>
  <w:num w:numId="119">
    <w:abstractNumId w:val="148"/>
  </w:num>
  <w:num w:numId="120">
    <w:abstractNumId w:val="172"/>
  </w:num>
  <w:num w:numId="121">
    <w:abstractNumId w:val="124"/>
  </w:num>
  <w:num w:numId="122">
    <w:abstractNumId w:val="184"/>
  </w:num>
  <w:num w:numId="123">
    <w:abstractNumId w:val="92"/>
  </w:num>
  <w:num w:numId="124">
    <w:abstractNumId w:val="116"/>
  </w:num>
  <w:num w:numId="125">
    <w:abstractNumId w:val="43"/>
  </w:num>
  <w:num w:numId="126">
    <w:abstractNumId w:val="94"/>
  </w:num>
  <w:num w:numId="127">
    <w:abstractNumId w:val="193"/>
  </w:num>
  <w:num w:numId="128">
    <w:abstractNumId w:val="196"/>
  </w:num>
  <w:num w:numId="129">
    <w:abstractNumId w:val="166"/>
  </w:num>
  <w:num w:numId="130">
    <w:abstractNumId w:val="72"/>
  </w:num>
  <w:num w:numId="131">
    <w:abstractNumId w:val="85"/>
  </w:num>
  <w:num w:numId="132">
    <w:abstractNumId w:val="170"/>
  </w:num>
  <w:num w:numId="133">
    <w:abstractNumId w:val="16"/>
  </w:num>
  <w:num w:numId="134">
    <w:abstractNumId w:val="120"/>
  </w:num>
  <w:num w:numId="135">
    <w:abstractNumId w:val="74"/>
  </w:num>
  <w:num w:numId="136">
    <w:abstractNumId w:val="44"/>
  </w:num>
  <w:num w:numId="137">
    <w:abstractNumId w:val="162"/>
  </w:num>
  <w:num w:numId="138">
    <w:abstractNumId w:val="17"/>
  </w:num>
  <w:num w:numId="139">
    <w:abstractNumId w:val="198"/>
  </w:num>
  <w:num w:numId="140">
    <w:abstractNumId w:val="29"/>
  </w:num>
  <w:num w:numId="141">
    <w:abstractNumId w:val="73"/>
  </w:num>
  <w:num w:numId="142">
    <w:abstractNumId w:val="173"/>
  </w:num>
  <w:num w:numId="143">
    <w:abstractNumId w:val="89"/>
  </w:num>
  <w:num w:numId="144">
    <w:abstractNumId w:val="14"/>
  </w:num>
  <w:num w:numId="145">
    <w:abstractNumId w:val="147"/>
  </w:num>
  <w:num w:numId="146">
    <w:abstractNumId w:val="98"/>
  </w:num>
  <w:num w:numId="147">
    <w:abstractNumId w:val="161"/>
  </w:num>
  <w:num w:numId="148">
    <w:abstractNumId w:val="95"/>
  </w:num>
  <w:num w:numId="149">
    <w:abstractNumId w:val="3"/>
  </w:num>
  <w:num w:numId="150">
    <w:abstractNumId w:val="68"/>
  </w:num>
  <w:num w:numId="151">
    <w:abstractNumId w:val="191"/>
  </w:num>
  <w:num w:numId="152">
    <w:abstractNumId w:val="99"/>
  </w:num>
  <w:num w:numId="153">
    <w:abstractNumId w:val="42"/>
  </w:num>
  <w:num w:numId="154">
    <w:abstractNumId w:val="122"/>
  </w:num>
  <w:num w:numId="155">
    <w:abstractNumId w:val="69"/>
  </w:num>
  <w:num w:numId="156">
    <w:abstractNumId w:val="109"/>
  </w:num>
  <w:num w:numId="157">
    <w:abstractNumId w:val="96"/>
  </w:num>
  <w:num w:numId="158">
    <w:abstractNumId w:val="37"/>
  </w:num>
  <w:num w:numId="159">
    <w:abstractNumId w:val="58"/>
  </w:num>
  <w:num w:numId="160">
    <w:abstractNumId w:val="132"/>
  </w:num>
  <w:num w:numId="161">
    <w:abstractNumId w:val="46"/>
  </w:num>
  <w:num w:numId="162">
    <w:abstractNumId w:val="144"/>
  </w:num>
  <w:num w:numId="163">
    <w:abstractNumId w:val="151"/>
  </w:num>
  <w:num w:numId="164">
    <w:abstractNumId w:val="104"/>
  </w:num>
  <w:num w:numId="165">
    <w:abstractNumId w:val="97"/>
  </w:num>
  <w:num w:numId="166">
    <w:abstractNumId w:val="194"/>
  </w:num>
  <w:num w:numId="167">
    <w:abstractNumId w:val="143"/>
  </w:num>
  <w:num w:numId="168">
    <w:abstractNumId w:val="156"/>
  </w:num>
  <w:num w:numId="169">
    <w:abstractNumId w:val="185"/>
  </w:num>
  <w:num w:numId="170">
    <w:abstractNumId w:val="195"/>
  </w:num>
  <w:num w:numId="171">
    <w:abstractNumId w:val="158"/>
  </w:num>
  <w:num w:numId="172">
    <w:abstractNumId w:val="121"/>
  </w:num>
  <w:num w:numId="173">
    <w:abstractNumId w:val="23"/>
  </w:num>
  <w:num w:numId="174">
    <w:abstractNumId w:val="108"/>
  </w:num>
  <w:num w:numId="175">
    <w:abstractNumId w:val="82"/>
  </w:num>
  <w:num w:numId="176">
    <w:abstractNumId w:val="41"/>
  </w:num>
  <w:num w:numId="177">
    <w:abstractNumId w:val="128"/>
  </w:num>
  <w:num w:numId="178">
    <w:abstractNumId w:val="49"/>
  </w:num>
  <w:num w:numId="179">
    <w:abstractNumId w:val="131"/>
  </w:num>
  <w:num w:numId="180">
    <w:abstractNumId w:val="12"/>
  </w:num>
  <w:num w:numId="181">
    <w:abstractNumId w:val="174"/>
  </w:num>
  <w:num w:numId="182">
    <w:abstractNumId w:val="181"/>
  </w:num>
  <w:num w:numId="183">
    <w:abstractNumId w:val="135"/>
  </w:num>
  <w:num w:numId="184">
    <w:abstractNumId w:val="190"/>
  </w:num>
  <w:num w:numId="185">
    <w:abstractNumId w:val="189"/>
  </w:num>
  <w:num w:numId="186">
    <w:abstractNumId w:val="101"/>
  </w:num>
  <w:num w:numId="187">
    <w:abstractNumId w:val="183"/>
  </w:num>
  <w:num w:numId="188">
    <w:abstractNumId w:val="52"/>
  </w:num>
  <w:num w:numId="189">
    <w:abstractNumId w:val="142"/>
  </w:num>
  <w:num w:numId="190">
    <w:abstractNumId w:val="71"/>
  </w:num>
  <w:num w:numId="191">
    <w:abstractNumId w:val="100"/>
  </w:num>
  <w:num w:numId="192">
    <w:abstractNumId w:val="93"/>
  </w:num>
  <w:num w:numId="193">
    <w:abstractNumId w:val="188"/>
  </w:num>
  <w:num w:numId="194">
    <w:abstractNumId w:val="136"/>
  </w:num>
  <w:num w:numId="195">
    <w:abstractNumId w:val="171"/>
  </w:num>
  <w:num w:numId="196">
    <w:abstractNumId w:val="21"/>
  </w:num>
  <w:num w:numId="197">
    <w:abstractNumId w:val="141"/>
  </w:num>
  <w:num w:numId="198">
    <w:abstractNumId w:val="78"/>
  </w:num>
  <w:num w:numId="199">
    <w:abstractNumId w:val="34"/>
  </w:num>
  <w:num w:numId="200">
    <w:abstractNumId w:val="201"/>
  </w:num>
  <w:num w:numId="201">
    <w:abstractNumId w:val="180"/>
  </w:num>
  <w:num w:numId="202">
    <w:abstractNumId w:val="88"/>
  </w:num>
  <w:num w:numId="203">
    <w:abstractNumId w:val="175"/>
  </w:num>
  <w:num w:numId="204">
    <w:abstractNumId w:val="105"/>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3F0"/>
    <w:rsid w:val="00000109"/>
    <w:rsid w:val="00000438"/>
    <w:rsid w:val="000004D9"/>
    <w:rsid w:val="0000081C"/>
    <w:rsid w:val="00000F20"/>
    <w:rsid w:val="00001124"/>
    <w:rsid w:val="00002186"/>
    <w:rsid w:val="0000272E"/>
    <w:rsid w:val="00002A88"/>
    <w:rsid w:val="00002C9D"/>
    <w:rsid w:val="00002EBC"/>
    <w:rsid w:val="00003158"/>
    <w:rsid w:val="0000354B"/>
    <w:rsid w:val="00003754"/>
    <w:rsid w:val="0000422D"/>
    <w:rsid w:val="0000423B"/>
    <w:rsid w:val="0000448A"/>
    <w:rsid w:val="0000479D"/>
    <w:rsid w:val="00004C97"/>
    <w:rsid w:val="00004F27"/>
    <w:rsid w:val="00005006"/>
    <w:rsid w:val="00005056"/>
    <w:rsid w:val="0000549E"/>
    <w:rsid w:val="00005A0E"/>
    <w:rsid w:val="0000620E"/>
    <w:rsid w:val="0000630F"/>
    <w:rsid w:val="0000656F"/>
    <w:rsid w:val="000069FF"/>
    <w:rsid w:val="00006B37"/>
    <w:rsid w:val="00007087"/>
    <w:rsid w:val="0000763A"/>
    <w:rsid w:val="00007A3E"/>
    <w:rsid w:val="00007EE1"/>
    <w:rsid w:val="00010A82"/>
    <w:rsid w:val="00010CCF"/>
    <w:rsid w:val="00010F63"/>
    <w:rsid w:val="00010FC4"/>
    <w:rsid w:val="00011095"/>
    <w:rsid w:val="000118CE"/>
    <w:rsid w:val="00011988"/>
    <w:rsid w:val="00011BCC"/>
    <w:rsid w:val="00011DFB"/>
    <w:rsid w:val="00011F48"/>
    <w:rsid w:val="0001251E"/>
    <w:rsid w:val="0001266E"/>
    <w:rsid w:val="00012D26"/>
    <w:rsid w:val="00012D88"/>
    <w:rsid w:val="000132D7"/>
    <w:rsid w:val="00013A74"/>
    <w:rsid w:val="00013CF8"/>
    <w:rsid w:val="00013FB2"/>
    <w:rsid w:val="00014290"/>
    <w:rsid w:val="00014393"/>
    <w:rsid w:val="00014DCD"/>
    <w:rsid w:val="000152E0"/>
    <w:rsid w:val="000152FC"/>
    <w:rsid w:val="0001564E"/>
    <w:rsid w:val="00015A9D"/>
    <w:rsid w:val="00015ABD"/>
    <w:rsid w:val="0001620C"/>
    <w:rsid w:val="00016674"/>
    <w:rsid w:val="000169EA"/>
    <w:rsid w:val="00016B19"/>
    <w:rsid w:val="00016ECB"/>
    <w:rsid w:val="0001738F"/>
    <w:rsid w:val="0001776A"/>
    <w:rsid w:val="000177B5"/>
    <w:rsid w:val="000179BD"/>
    <w:rsid w:val="00017AB0"/>
    <w:rsid w:val="00017C8B"/>
    <w:rsid w:val="00020166"/>
    <w:rsid w:val="0002020C"/>
    <w:rsid w:val="000202E0"/>
    <w:rsid w:val="00020635"/>
    <w:rsid w:val="000207CD"/>
    <w:rsid w:val="00020B5F"/>
    <w:rsid w:val="00020F30"/>
    <w:rsid w:val="00020F6F"/>
    <w:rsid w:val="000212F6"/>
    <w:rsid w:val="000213AF"/>
    <w:rsid w:val="0002191F"/>
    <w:rsid w:val="00021EF9"/>
    <w:rsid w:val="0002226A"/>
    <w:rsid w:val="00022505"/>
    <w:rsid w:val="0002266A"/>
    <w:rsid w:val="0002280E"/>
    <w:rsid w:val="000228B8"/>
    <w:rsid w:val="00022FD1"/>
    <w:rsid w:val="000231B0"/>
    <w:rsid w:val="00023DC9"/>
    <w:rsid w:val="00024AF3"/>
    <w:rsid w:val="00024D67"/>
    <w:rsid w:val="00024F78"/>
    <w:rsid w:val="00025253"/>
    <w:rsid w:val="000252B6"/>
    <w:rsid w:val="00025449"/>
    <w:rsid w:val="00026104"/>
    <w:rsid w:val="00026A20"/>
    <w:rsid w:val="00026B85"/>
    <w:rsid w:val="00026D6F"/>
    <w:rsid w:val="00027748"/>
    <w:rsid w:val="000278A8"/>
    <w:rsid w:val="00030021"/>
    <w:rsid w:val="000303B2"/>
    <w:rsid w:val="0003082E"/>
    <w:rsid w:val="00030948"/>
    <w:rsid w:val="00030B6D"/>
    <w:rsid w:val="00031227"/>
    <w:rsid w:val="00031541"/>
    <w:rsid w:val="00031579"/>
    <w:rsid w:val="00031B68"/>
    <w:rsid w:val="00031D60"/>
    <w:rsid w:val="0003321B"/>
    <w:rsid w:val="000332E4"/>
    <w:rsid w:val="000333B5"/>
    <w:rsid w:val="00033715"/>
    <w:rsid w:val="000339F1"/>
    <w:rsid w:val="00033A49"/>
    <w:rsid w:val="0003402C"/>
    <w:rsid w:val="00034379"/>
    <w:rsid w:val="00034650"/>
    <w:rsid w:val="0003476C"/>
    <w:rsid w:val="000347D4"/>
    <w:rsid w:val="00034BEF"/>
    <w:rsid w:val="000350F6"/>
    <w:rsid w:val="00035428"/>
    <w:rsid w:val="00035494"/>
    <w:rsid w:val="00035576"/>
    <w:rsid w:val="0003625E"/>
    <w:rsid w:val="00036522"/>
    <w:rsid w:val="00036939"/>
    <w:rsid w:val="00036BF1"/>
    <w:rsid w:val="00036C2D"/>
    <w:rsid w:val="00036C6A"/>
    <w:rsid w:val="00036C71"/>
    <w:rsid w:val="000377C6"/>
    <w:rsid w:val="00037ABD"/>
    <w:rsid w:val="00040324"/>
    <w:rsid w:val="000403EC"/>
    <w:rsid w:val="00040616"/>
    <w:rsid w:val="000409DF"/>
    <w:rsid w:val="00040E9B"/>
    <w:rsid w:val="00041164"/>
    <w:rsid w:val="00041325"/>
    <w:rsid w:val="00041D56"/>
    <w:rsid w:val="00042323"/>
    <w:rsid w:val="00042410"/>
    <w:rsid w:val="000425D9"/>
    <w:rsid w:val="000426ED"/>
    <w:rsid w:val="00042A17"/>
    <w:rsid w:val="0004387E"/>
    <w:rsid w:val="00043E7F"/>
    <w:rsid w:val="000440E5"/>
    <w:rsid w:val="00044522"/>
    <w:rsid w:val="000449C7"/>
    <w:rsid w:val="00044AA0"/>
    <w:rsid w:val="00044CDD"/>
    <w:rsid w:val="00045525"/>
    <w:rsid w:val="00045558"/>
    <w:rsid w:val="00045BFC"/>
    <w:rsid w:val="00046326"/>
    <w:rsid w:val="00046707"/>
    <w:rsid w:val="00046CC3"/>
    <w:rsid w:val="00047240"/>
    <w:rsid w:val="00047540"/>
    <w:rsid w:val="000478EF"/>
    <w:rsid w:val="00047932"/>
    <w:rsid w:val="000479F1"/>
    <w:rsid w:val="00047E4C"/>
    <w:rsid w:val="00050B8F"/>
    <w:rsid w:val="00050BA2"/>
    <w:rsid w:val="00050ECB"/>
    <w:rsid w:val="00050FA9"/>
    <w:rsid w:val="00050FD9"/>
    <w:rsid w:val="00051464"/>
    <w:rsid w:val="000515B0"/>
    <w:rsid w:val="000516AF"/>
    <w:rsid w:val="0005177F"/>
    <w:rsid w:val="00051995"/>
    <w:rsid w:val="000519E3"/>
    <w:rsid w:val="00051EC1"/>
    <w:rsid w:val="00051F01"/>
    <w:rsid w:val="00051F4C"/>
    <w:rsid w:val="00052453"/>
    <w:rsid w:val="0005282A"/>
    <w:rsid w:val="0005282D"/>
    <w:rsid w:val="0005379A"/>
    <w:rsid w:val="00053AA1"/>
    <w:rsid w:val="00053D75"/>
    <w:rsid w:val="00053F7D"/>
    <w:rsid w:val="00054015"/>
    <w:rsid w:val="000545D5"/>
    <w:rsid w:val="00054BA4"/>
    <w:rsid w:val="00054DF0"/>
    <w:rsid w:val="00054EF4"/>
    <w:rsid w:val="00055409"/>
    <w:rsid w:val="0005552B"/>
    <w:rsid w:val="00055815"/>
    <w:rsid w:val="00055822"/>
    <w:rsid w:val="00055C07"/>
    <w:rsid w:val="0005630E"/>
    <w:rsid w:val="0005656E"/>
    <w:rsid w:val="000565B3"/>
    <w:rsid w:val="000568F6"/>
    <w:rsid w:val="00056CA8"/>
    <w:rsid w:val="000573AD"/>
    <w:rsid w:val="00057410"/>
    <w:rsid w:val="000574D4"/>
    <w:rsid w:val="0005759A"/>
    <w:rsid w:val="000577C6"/>
    <w:rsid w:val="0005783E"/>
    <w:rsid w:val="00057A1E"/>
    <w:rsid w:val="00057BD2"/>
    <w:rsid w:val="00060203"/>
    <w:rsid w:val="000603F6"/>
    <w:rsid w:val="000604DF"/>
    <w:rsid w:val="0006072F"/>
    <w:rsid w:val="0006105A"/>
    <w:rsid w:val="00061144"/>
    <w:rsid w:val="000614F5"/>
    <w:rsid w:val="0006165E"/>
    <w:rsid w:val="00061A03"/>
    <w:rsid w:val="00061B13"/>
    <w:rsid w:val="000624D5"/>
    <w:rsid w:val="0006294B"/>
    <w:rsid w:val="00062B4A"/>
    <w:rsid w:val="00062B8A"/>
    <w:rsid w:val="00062FF6"/>
    <w:rsid w:val="000636D9"/>
    <w:rsid w:val="000637AD"/>
    <w:rsid w:val="00063912"/>
    <w:rsid w:val="0006395B"/>
    <w:rsid w:val="00063D09"/>
    <w:rsid w:val="00064013"/>
    <w:rsid w:val="0006419C"/>
    <w:rsid w:val="00064735"/>
    <w:rsid w:val="00064A76"/>
    <w:rsid w:val="00064C7B"/>
    <w:rsid w:val="00064D4F"/>
    <w:rsid w:val="000652D5"/>
    <w:rsid w:val="0006535A"/>
    <w:rsid w:val="00065B9E"/>
    <w:rsid w:val="00065EAC"/>
    <w:rsid w:val="00066BD6"/>
    <w:rsid w:val="0006721D"/>
    <w:rsid w:val="00067625"/>
    <w:rsid w:val="00067CD1"/>
    <w:rsid w:val="00067F05"/>
    <w:rsid w:val="00067F55"/>
    <w:rsid w:val="00070CFC"/>
    <w:rsid w:val="0007125C"/>
    <w:rsid w:val="00071484"/>
    <w:rsid w:val="000715FE"/>
    <w:rsid w:val="00071D8F"/>
    <w:rsid w:val="00072C89"/>
    <w:rsid w:val="0007317B"/>
    <w:rsid w:val="0007318C"/>
    <w:rsid w:val="000734B8"/>
    <w:rsid w:val="000735F0"/>
    <w:rsid w:val="000739E6"/>
    <w:rsid w:val="00073B7A"/>
    <w:rsid w:val="00073DF7"/>
    <w:rsid w:val="00073E48"/>
    <w:rsid w:val="000742FB"/>
    <w:rsid w:val="00074A53"/>
    <w:rsid w:val="00074C49"/>
    <w:rsid w:val="00074DAF"/>
    <w:rsid w:val="00074E81"/>
    <w:rsid w:val="0007506F"/>
    <w:rsid w:val="000756D9"/>
    <w:rsid w:val="000759F0"/>
    <w:rsid w:val="000759F8"/>
    <w:rsid w:val="00075D39"/>
    <w:rsid w:val="00075E57"/>
    <w:rsid w:val="0007661D"/>
    <w:rsid w:val="00076695"/>
    <w:rsid w:val="000767D3"/>
    <w:rsid w:val="00077ED5"/>
    <w:rsid w:val="00080C8F"/>
    <w:rsid w:val="00080DCD"/>
    <w:rsid w:val="000812A2"/>
    <w:rsid w:val="00081340"/>
    <w:rsid w:val="000813AC"/>
    <w:rsid w:val="00081E64"/>
    <w:rsid w:val="00081EB6"/>
    <w:rsid w:val="00082378"/>
    <w:rsid w:val="00082B9D"/>
    <w:rsid w:val="000834CC"/>
    <w:rsid w:val="000845DD"/>
    <w:rsid w:val="00084910"/>
    <w:rsid w:val="00085113"/>
    <w:rsid w:val="000851D2"/>
    <w:rsid w:val="0008535D"/>
    <w:rsid w:val="00085713"/>
    <w:rsid w:val="00085FF3"/>
    <w:rsid w:val="00086010"/>
    <w:rsid w:val="000860A8"/>
    <w:rsid w:val="000867C6"/>
    <w:rsid w:val="00086A8B"/>
    <w:rsid w:val="00086B53"/>
    <w:rsid w:val="00086E09"/>
    <w:rsid w:val="00086F8D"/>
    <w:rsid w:val="00086FB9"/>
    <w:rsid w:val="00087552"/>
    <w:rsid w:val="000902DE"/>
    <w:rsid w:val="000912E5"/>
    <w:rsid w:val="0009141A"/>
    <w:rsid w:val="00091AFB"/>
    <w:rsid w:val="00091B8D"/>
    <w:rsid w:val="00091BFF"/>
    <w:rsid w:val="0009222F"/>
    <w:rsid w:val="000927C6"/>
    <w:rsid w:val="00092BB4"/>
    <w:rsid w:val="00092F9B"/>
    <w:rsid w:val="000931F4"/>
    <w:rsid w:val="000932B8"/>
    <w:rsid w:val="0009339F"/>
    <w:rsid w:val="00093B94"/>
    <w:rsid w:val="000943A8"/>
    <w:rsid w:val="0009490D"/>
    <w:rsid w:val="00094B37"/>
    <w:rsid w:val="00095298"/>
    <w:rsid w:val="000955B5"/>
    <w:rsid w:val="00095866"/>
    <w:rsid w:val="000958FC"/>
    <w:rsid w:val="00095CB6"/>
    <w:rsid w:val="00095F1B"/>
    <w:rsid w:val="00096023"/>
    <w:rsid w:val="00096125"/>
    <w:rsid w:val="00096126"/>
    <w:rsid w:val="0009647C"/>
    <w:rsid w:val="00096752"/>
    <w:rsid w:val="000969BA"/>
    <w:rsid w:val="00096B2F"/>
    <w:rsid w:val="00096CF0"/>
    <w:rsid w:val="00097508"/>
    <w:rsid w:val="00097810"/>
    <w:rsid w:val="00097DE8"/>
    <w:rsid w:val="000A0406"/>
    <w:rsid w:val="000A0485"/>
    <w:rsid w:val="000A060F"/>
    <w:rsid w:val="000A0633"/>
    <w:rsid w:val="000A0756"/>
    <w:rsid w:val="000A0D59"/>
    <w:rsid w:val="000A123D"/>
    <w:rsid w:val="000A1C8C"/>
    <w:rsid w:val="000A23BF"/>
    <w:rsid w:val="000A23C5"/>
    <w:rsid w:val="000A25CE"/>
    <w:rsid w:val="000A2A72"/>
    <w:rsid w:val="000A2F9F"/>
    <w:rsid w:val="000A357E"/>
    <w:rsid w:val="000A3655"/>
    <w:rsid w:val="000A377A"/>
    <w:rsid w:val="000A4017"/>
    <w:rsid w:val="000A4CA2"/>
    <w:rsid w:val="000A50DD"/>
    <w:rsid w:val="000A5ACD"/>
    <w:rsid w:val="000A5B7F"/>
    <w:rsid w:val="000A601F"/>
    <w:rsid w:val="000A67DC"/>
    <w:rsid w:val="000A69C7"/>
    <w:rsid w:val="000A6F53"/>
    <w:rsid w:val="000A70D9"/>
    <w:rsid w:val="000A7302"/>
    <w:rsid w:val="000A737F"/>
    <w:rsid w:val="000A7472"/>
    <w:rsid w:val="000A7C11"/>
    <w:rsid w:val="000A7D78"/>
    <w:rsid w:val="000A7DA3"/>
    <w:rsid w:val="000B0692"/>
    <w:rsid w:val="000B0730"/>
    <w:rsid w:val="000B0A0C"/>
    <w:rsid w:val="000B0BA8"/>
    <w:rsid w:val="000B1106"/>
    <w:rsid w:val="000B12FA"/>
    <w:rsid w:val="000B13DF"/>
    <w:rsid w:val="000B1758"/>
    <w:rsid w:val="000B1827"/>
    <w:rsid w:val="000B193A"/>
    <w:rsid w:val="000B19B0"/>
    <w:rsid w:val="000B2458"/>
    <w:rsid w:val="000B2B1B"/>
    <w:rsid w:val="000B2DC8"/>
    <w:rsid w:val="000B2E07"/>
    <w:rsid w:val="000B311B"/>
    <w:rsid w:val="000B31D3"/>
    <w:rsid w:val="000B3314"/>
    <w:rsid w:val="000B36D1"/>
    <w:rsid w:val="000B3833"/>
    <w:rsid w:val="000B4269"/>
    <w:rsid w:val="000B4620"/>
    <w:rsid w:val="000B48A1"/>
    <w:rsid w:val="000B490B"/>
    <w:rsid w:val="000B4A94"/>
    <w:rsid w:val="000B4ADF"/>
    <w:rsid w:val="000B4DA3"/>
    <w:rsid w:val="000B4F01"/>
    <w:rsid w:val="000B4FC5"/>
    <w:rsid w:val="000B59AC"/>
    <w:rsid w:val="000B5C79"/>
    <w:rsid w:val="000B63AA"/>
    <w:rsid w:val="000B63B2"/>
    <w:rsid w:val="000B666F"/>
    <w:rsid w:val="000B6832"/>
    <w:rsid w:val="000B6A86"/>
    <w:rsid w:val="000B6BD7"/>
    <w:rsid w:val="000B6FC9"/>
    <w:rsid w:val="000B7600"/>
    <w:rsid w:val="000B768A"/>
    <w:rsid w:val="000B76A3"/>
    <w:rsid w:val="000B79C9"/>
    <w:rsid w:val="000C0387"/>
    <w:rsid w:val="000C0447"/>
    <w:rsid w:val="000C050D"/>
    <w:rsid w:val="000C095F"/>
    <w:rsid w:val="000C09CA"/>
    <w:rsid w:val="000C0ADA"/>
    <w:rsid w:val="000C0C38"/>
    <w:rsid w:val="000C0CEF"/>
    <w:rsid w:val="000C0D7F"/>
    <w:rsid w:val="000C0FD1"/>
    <w:rsid w:val="000C1498"/>
    <w:rsid w:val="000C1553"/>
    <w:rsid w:val="000C1A96"/>
    <w:rsid w:val="000C20B0"/>
    <w:rsid w:val="000C2605"/>
    <w:rsid w:val="000C2729"/>
    <w:rsid w:val="000C2D22"/>
    <w:rsid w:val="000C339F"/>
    <w:rsid w:val="000C3632"/>
    <w:rsid w:val="000C36D4"/>
    <w:rsid w:val="000C3828"/>
    <w:rsid w:val="000C3EBC"/>
    <w:rsid w:val="000C4053"/>
    <w:rsid w:val="000C4522"/>
    <w:rsid w:val="000C4530"/>
    <w:rsid w:val="000C460A"/>
    <w:rsid w:val="000C4A39"/>
    <w:rsid w:val="000C4EC9"/>
    <w:rsid w:val="000C4ED5"/>
    <w:rsid w:val="000C5453"/>
    <w:rsid w:val="000C5693"/>
    <w:rsid w:val="000C57AD"/>
    <w:rsid w:val="000C5A31"/>
    <w:rsid w:val="000C5D33"/>
    <w:rsid w:val="000C5EC1"/>
    <w:rsid w:val="000C5F14"/>
    <w:rsid w:val="000C6431"/>
    <w:rsid w:val="000C68DB"/>
    <w:rsid w:val="000C6BBB"/>
    <w:rsid w:val="000C6C4E"/>
    <w:rsid w:val="000C6F8B"/>
    <w:rsid w:val="000C7513"/>
    <w:rsid w:val="000C79F6"/>
    <w:rsid w:val="000D03AC"/>
    <w:rsid w:val="000D0767"/>
    <w:rsid w:val="000D129B"/>
    <w:rsid w:val="000D17D0"/>
    <w:rsid w:val="000D18E8"/>
    <w:rsid w:val="000D27A9"/>
    <w:rsid w:val="000D2917"/>
    <w:rsid w:val="000D2AAE"/>
    <w:rsid w:val="000D313E"/>
    <w:rsid w:val="000D341F"/>
    <w:rsid w:val="000D39F3"/>
    <w:rsid w:val="000D3D40"/>
    <w:rsid w:val="000D4FD0"/>
    <w:rsid w:val="000D53C2"/>
    <w:rsid w:val="000D562A"/>
    <w:rsid w:val="000D58D8"/>
    <w:rsid w:val="000D5C4C"/>
    <w:rsid w:val="000D603E"/>
    <w:rsid w:val="000D60E5"/>
    <w:rsid w:val="000D6337"/>
    <w:rsid w:val="000D6428"/>
    <w:rsid w:val="000D6490"/>
    <w:rsid w:val="000D7ED5"/>
    <w:rsid w:val="000E05CF"/>
    <w:rsid w:val="000E064D"/>
    <w:rsid w:val="000E0A9F"/>
    <w:rsid w:val="000E110C"/>
    <w:rsid w:val="000E1569"/>
    <w:rsid w:val="000E1807"/>
    <w:rsid w:val="000E19C5"/>
    <w:rsid w:val="000E1A17"/>
    <w:rsid w:val="000E2099"/>
    <w:rsid w:val="000E2F4D"/>
    <w:rsid w:val="000E32DF"/>
    <w:rsid w:val="000E4C9E"/>
    <w:rsid w:val="000E4D27"/>
    <w:rsid w:val="000E513C"/>
    <w:rsid w:val="000E525F"/>
    <w:rsid w:val="000E529D"/>
    <w:rsid w:val="000E5462"/>
    <w:rsid w:val="000E58B3"/>
    <w:rsid w:val="000E58BE"/>
    <w:rsid w:val="000E5A38"/>
    <w:rsid w:val="000E5A8C"/>
    <w:rsid w:val="000E5C72"/>
    <w:rsid w:val="000E6680"/>
    <w:rsid w:val="000E67E9"/>
    <w:rsid w:val="000E6A40"/>
    <w:rsid w:val="000E6C61"/>
    <w:rsid w:val="000E6ECE"/>
    <w:rsid w:val="000E6FCD"/>
    <w:rsid w:val="000E70BE"/>
    <w:rsid w:val="000E79F8"/>
    <w:rsid w:val="000E7A60"/>
    <w:rsid w:val="000E7AAF"/>
    <w:rsid w:val="000E7B3E"/>
    <w:rsid w:val="000E7C8C"/>
    <w:rsid w:val="000F02DC"/>
    <w:rsid w:val="000F02EF"/>
    <w:rsid w:val="000F0366"/>
    <w:rsid w:val="000F0BD9"/>
    <w:rsid w:val="000F0FEA"/>
    <w:rsid w:val="000F1169"/>
    <w:rsid w:val="000F12CD"/>
    <w:rsid w:val="000F1614"/>
    <w:rsid w:val="000F189D"/>
    <w:rsid w:val="000F1ED2"/>
    <w:rsid w:val="000F1F6A"/>
    <w:rsid w:val="000F20C4"/>
    <w:rsid w:val="000F20D3"/>
    <w:rsid w:val="000F2246"/>
    <w:rsid w:val="000F2544"/>
    <w:rsid w:val="000F2B42"/>
    <w:rsid w:val="000F2EB2"/>
    <w:rsid w:val="000F325C"/>
    <w:rsid w:val="000F372F"/>
    <w:rsid w:val="000F3748"/>
    <w:rsid w:val="000F43CC"/>
    <w:rsid w:val="000F449D"/>
    <w:rsid w:val="000F4F94"/>
    <w:rsid w:val="000F623C"/>
    <w:rsid w:val="000F6934"/>
    <w:rsid w:val="000F6A53"/>
    <w:rsid w:val="000F6BAF"/>
    <w:rsid w:val="000F6EB4"/>
    <w:rsid w:val="000F757D"/>
    <w:rsid w:val="000F760B"/>
    <w:rsid w:val="000F7A81"/>
    <w:rsid w:val="000F7AC6"/>
    <w:rsid w:val="000F7F3E"/>
    <w:rsid w:val="0010017C"/>
    <w:rsid w:val="00100705"/>
    <w:rsid w:val="00100845"/>
    <w:rsid w:val="00101069"/>
    <w:rsid w:val="00101869"/>
    <w:rsid w:val="001018B7"/>
    <w:rsid w:val="00101A52"/>
    <w:rsid w:val="00101DB5"/>
    <w:rsid w:val="001026F5"/>
    <w:rsid w:val="00102F62"/>
    <w:rsid w:val="0010367C"/>
    <w:rsid w:val="001039B8"/>
    <w:rsid w:val="00103CD2"/>
    <w:rsid w:val="001040E1"/>
    <w:rsid w:val="001046BD"/>
    <w:rsid w:val="001049AA"/>
    <w:rsid w:val="00104C8C"/>
    <w:rsid w:val="00104E3D"/>
    <w:rsid w:val="0010511C"/>
    <w:rsid w:val="00105400"/>
    <w:rsid w:val="0010556F"/>
    <w:rsid w:val="001057BB"/>
    <w:rsid w:val="00105A3A"/>
    <w:rsid w:val="00105FF3"/>
    <w:rsid w:val="00106B1A"/>
    <w:rsid w:val="00106C9C"/>
    <w:rsid w:val="00106DDA"/>
    <w:rsid w:val="00107793"/>
    <w:rsid w:val="00107CF7"/>
    <w:rsid w:val="001107DB"/>
    <w:rsid w:val="0011091D"/>
    <w:rsid w:val="00110F59"/>
    <w:rsid w:val="00110FBA"/>
    <w:rsid w:val="00111071"/>
    <w:rsid w:val="00111972"/>
    <w:rsid w:val="001121CB"/>
    <w:rsid w:val="0011236D"/>
    <w:rsid w:val="00112514"/>
    <w:rsid w:val="0011254B"/>
    <w:rsid w:val="00112BB1"/>
    <w:rsid w:val="001136C4"/>
    <w:rsid w:val="00113773"/>
    <w:rsid w:val="00113869"/>
    <w:rsid w:val="00113ACB"/>
    <w:rsid w:val="00113D0D"/>
    <w:rsid w:val="00113DA6"/>
    <w:rsid w:val="0011417E"/>
    <w:rsid w:val="0011450A"/>
    <w:rsid w:val="0011456E"/>
    <w:rsid w:val="0011492C"/>
    <w:rsid w:val="00114AEB"/>
    <w:rsid w:val="00114C65"/>
    <w:rsid w:val="00114F3D"/>
    <w:rsid w:val="001155C7"/>
    <w:rsid w:val="001158AE"/>
    <w:rsid w:val="00115AAE"/>
    <w:rsid w:val="00116373"/>
    <w:rsid w:val="00116911"/>
    <w:rsid w:val="00116B1C"/>
    <w:rsid w:val="00117062"/>
    <w:rsid w:val="00117D0D"/>
    <w:rsid w:val="00117D92"/>
    <w:rsid w:val="00117DF5"/>
    <w:rsid w:val="00117FE2"/>
    <w:rsid w:val="00120210"/>
    <w:rsid w:val="00120253"/>
    <w:rsid w:val="0012083E"/>
    <w:rsid w:val="00120D06"/>
    <w:rsid w:val="00121106"/>
    <w:rsid w:val="0012115B"/>
    <w:rsid w:val="00121580"/>
    <w:rsid w:val="001216B4"/>
    <w:rsid w:val="001219C0"/>
    <w:rsid w:val="00121C0F"/>
    <w:rsid w:val="00122016"/>
    <w:rsid w:val="00122385"/>
    <w:rsid w:val="001224D3"/>
    <w:rsid w:val="00122638"/>
    <w:rsid w:val="001228FC"/>
    <w:rsid w:val="001229F3"/>
    <w:rsid w:val="00122A24"/>
    <w:rsid w:val="00122B8C"/>
    <w:rsid w:val="001230FD"/>
    <w:rsid w:val="001231E1"/>
    <w:rsid w:val="001232BA"/>
    <w:rsid w:val="0012379B"/>
    <w:rsid w:val="00123B24"/>
    <w:rsid w:val="00123C28"/>
    <w:rsid w:val="001243C8"/>
    <w:rsid w:val="001248B4"/>
    <w:rsid w:val="00124F57"/>
    <w:rsid w:val="0012599B"/>
    <w:rsid w:val="00125E64"/>
    <w:rsid w:val="00127018"/>
    <w:rsid w:val="0012726B"/>
    <w:rsid w:val="0012741B"/>
    <w:rsid w:val="00127A5F"/>
    <w:rsid w:val="00127F87"/>
    <w:rsid w:val="001304C3"/>
    <w:rsid w:val="001306E0"/>
    <w:rsid w:val="00130830"/>
    <w:rsid w:val="001309D7"/>
    <w:rsid w:val="00130B3E"/>
    <w:rsid w:val="00130DD5"/>
    <w:rsid w:val="001310BF"/>
    <w:rsid w:val="00131253"/>
    <w:rsid w:val="00131270"/>
    <w:rsid w:val="00131450"/>
    <w:rsid w:val="00131751"/>
    <w:rsid w:val="001319CB"/>
    <w:rsid w:val="00131E32"/>
    <w:rsid w:val="0013231B"/>
    <w:rsid w:val="0013278F"/>
    <w:rsid w:val="00132CBE"/>
    <w:rsid w:val="00132F97"/>
    <w:rsid w:val="0013304C"/>
    <w:rsid w:val="001332C4"/>
    <w:rsid w:val="00133530"/>
    <w:rsid w:val="00133536"/>
    <w:rsid w:val="001337CC"/>
    <w:rsid w:val="00133C33"/>
    <w:rsid w:val="001341DE"/>
    <w:rsid w:val="00134249"/>
    <w:rsid w:val="00134422"/>
    <w:rsid w:val="0013488F"/>
    <w:rsid w:val="00134A9C"/>
    <w:rsid w:val="00134BC5"/>
    <w:rsid w:val="00134EF9"/>
    <w:rsid w:val="0013514C"/>
    <w:rsid w:val="001353B2"/>
    <w:rsid w:val="001353DC"/>
    <w:rsid w:val="001354BB"/>
    <w:rsid w:val="001355E9"/>
    <w:rsid w:val="00135DBA"/>
    <w:rsid w:val="00136058"/>
    <w:rsid w:val="001362D3"/>
    <w:rsid w:val="001363D9"/>
    <w:rsid w:val="001364B6"/>
    <w:rsid w:val="00136673"/>
    <w:rsid w:val="00136AC8"/>
    <w:rsid w:val="00136BEB"/>
    <w:rsid w:val="00136DB0"/>
    <w:rsid w:val="0013713B"/>
    <w:rsid w:val="00137474"/>
    <w:rsid w:val="001377BE"/>
    <w:rsid w:val="00137D92"/>
    <w:rsid w:val="00137E63"/>
    <w:rsid w:val="001403ED"/>
    <w:rsid w:val="00140D01"/>
    <w:rsid w:val="00140F8D"/>
    <w:rsid w:val="001414C2"/>
    <w:rsid w:val="00141519"/>
    <w:rsid w:val="001417C5"/>
    <w:rsid w:val="001417D5"/>
    <w:rsid w:val="00141C57"/>
    <w:rsid w:val="0014224E"/>
    <w:rsid w:val="00142F56"/>
    <w:rsid w:val="001434B3"/>
    <w:rsid w:val="0014365F"/>
    <w:rsid w:val="00143976"/>
    <w:rsid w:val="00143EB3"/>
    <w:rsid w:val="00144E93"/>
    <w:rsid w:val="001450CA"/>
    <w:rsid w:val="00145FC3"/>
    <w:rsid w:val="00146124"/>
    <w:rsid w:val="00146441"/>
    <w:rsid w:val="0014666D"/>
    <w:rsid w:val="00146671"/>
    <w:rsid w:val="0014668A"/>
    <w:rsid w:val="001467D3"/>
    <w:rsid w:val="00146E10"/>
    <w:rsid w:val="00147709"/>
    <w:rsid w:val="00150212"/>
    <w:rsid w:val="001506D3"/>
    <w:rsid w:val="00150C6B"/>
    <w:rsid w:val="0015104E"/>
    <w:rsid w:val="00151221"/>
    <w:rsid w:val="00151866"/>
    <w:rsid w:val="00151C30"/>
    <w:rsid w:val="00151C78"/>
    <w:rsid w:val="0015244D"/>
    <w:rsid w:val="001525F4"/>
    <w:rsid w:val="00153019"/>
    <w:rsid w:val="00153200"/>
    <w:rsid w:val="001539A6"/>
    <w:rsid w:val="00153CF0"/>
    <w:rsid w:val="00153EAF"/>
    <w:rsid w:val="001540D8"/>
    <w:rsid w:val="001541BD"/>
    <w:rsid w:val="001547D9"/>
    <w:rsid w:val="00154E19"/>
    <w:rsid w:val="00154EDE"/>
    <w:rsid w:val="001556FB"/>
    <w:rsid w:val="0015580A"/>
    <w:rsid w:val="00155A06"/>
    <w:rsid w:val="00155AEA"/>
    <w:rsid w:val="0015655A"/>
    <w:rsid w:val="001565B1"/>
    <w:rsid w:val="00156B0F"/>
    <w:rsid w:val="00156FE7"/>
    <w:rsid w:val="00157130"/>
    <w:rsid w:val="001576F7"/>
    <w:rsid w:val="0015779B"/>
    <w:rsid w:val="00157EEC"/>
    <w:rsid w:val="001604AB"/>
    <w:rsid w:val="00160A45"/>
    <w:rsid w:val="00160C03"/>
    <w:rsid w:val="001613FF"/>
    <w:rsid w:val="00162BBA"/>
    <w:rsid w:val="00162C5C"/>
    <w:rsid w:val="00162C8E"/>
    <w:rsid w:val="00162EF4"/>
    <w:rsid w:val="00163249"/>
    <w:rsid w:val="00163C4E"/>
    <w:rsid w:val="00163D8A"/>
    <w:rsid w:val="00163FF0"/>
    <w:rsid w:val="001643C6"/>
    <w:rsid w:val="00164695"/>
    <w:rsid w:val="00164C0A"/>
    <w:rsid w:val="0016540E"/>
    <w:rsid w:val="0016547F"/>
    <w:rsid w:val="0016550F"/>
    <w:rsid w:val="001656B8"/>
    <w:rsid w:val="001658CC"/>
    <w:rsid w:val="00166079"/>
    <w:rsid w:val="0016625F"/>
    <w:rsid w:val="00166EAA"/>
    <w:rsid w:val="0016714B"/>
    <w:rsid w:val="001674ED"/>
    <w:rsid w:val="0016758B"/>
    <w:rsid w:val="001677BB"/>
    <w:rsid w:val="00167A62"/>
    <w:rsid w:val="00167E63"/>
    <w:rsid w:val="00170CE3"/>
    <w:rsid w:val="00170EA0"/>
    <w:rsid w:val="001713EB"/>
    <w:rsid w:val="00171744"/>
    <w:rsid w:val="00171B97"/>
    <w:rsid w:val="00171BB0"/>
    <w:rsid w:val="0017220A"/>
    <w:rsid w:val="00172CC6"/>
    <w:rsid w:val="0017368A"/>
    <w:rsid w:val="00173C10"/>
    <w:rsid w:val="00173D3C"/>
    <w:rsid w:val="00173E40"/>
    <w:rsid w:val="00173FAA"/>
    <w:rsid w:val="00173FF7"/>
    <w:rsid w:val="00174033"/>
    <w:rsid w:val="0017423F"/>
    <w:rsid w:val="00175E18"/>
    <w:rsid w:val="00176103"/>
    <w:rsid w:val="00176163"/>
    <w:rsid w:val="001762A7"/>
    <w:rsid w:val="0017675C"/>
    <w:rsid w:val="00176C9B"/>
    <w:rsid w:val="001775CC"/>
    <w:rsid w:val="00177B60"/>
    <w:rsid w:val="00177D73"/>
    <w:rsid w:val="00177EA9"/>
    <w:rsid w:val="0018044E"/>
    <w:rsid w:val="001807E5"/>
    <w:rsid w:val="00180914"/>
    <w:rsid w:val="00180ED5"/>
    <w:rsid w:val="001811BF"/>
    <w:rsid w:val="00181E97"/>
    <w:rsid w:val="001828DE"/>
    <w:rsid w:val="00182BF6"/>
    <w:rsid w:val="00182CC8"/>
    <w:rsid w:val="00182CD1"/>
    <w:rsid w:val="00182DEF"/>
    <w:rsid w:val="00183231"/>
    <w:rsid w:val="0018398F"/>
    <w:rsid w:val="00183AE3"/>
    <w:rsid w:val="00183C50"/>
    <w:rsid w:val="00183E3B"/>
    <w:rsid w:val="001844BA"/>
    <w:rsid w:val="00184556"/>
    <w:rsid w:val="00184A11"/>
    <w:rsid w:val="00184A7F"/>
    <w:rsid w:val="00184B3F"/>
    <w:rsid w:val="0018507E"/>
    <w:rsid w:val="00185696"/>
    <w:rsid w:val="001858FA"/>
    <w:rsid w:val="00185C70"/>
    <w:rsid w:val="00185E25"/>
    <w:rsid w:val="001864AF"/>
    <w:rsid w:val="001866ED"/>
    <w:rsid w:val="00186AA9"/>
    <w:rsid w:val="0018743A"/>
    <w:rsid w:val="00187517"/>
    <w:rsid w:val="001876AC"/>
    <w:rsid w:val="001878F3"/>
    <w:rsid w:val="00187A7D"/>
    <w:rsid w:val="00187CF1"/>
    <w:rsid w:val="00187EC5"/>
    <w:rsid w:val="0019036E"/>
    <w:rsid w:val="001907B6"/>
    <w:rsid w:val="00190BDC"/>
    <w:rsid w:val="001910E7"/>
    <w:rsid w:val="0019136D"/>
    <w:rsid w:val="00191B65"/>
    <w:rsid w:val="00192094"/>
    <w:rsid w:val="0019223F"/>
    <w:rsid w:val="0019260D"/>
    <w:rsid w:val="0019268A"/>
    <w:rsid w:val="001927AF"/>
    <w:rsid w:val="001928B8"/>
    <w:rsid w:val="00192DFF"/>
    <w:rsid w:val="001932F9"/>
    <w:rsid w:val="001938C8"/>
    <w:rsid w:val="00193C7B"/>
    <w:rsid w:val="00193CDB"/>
    <w:rsid w:val="0019403F"/>
    <w:rsid w:val="001949B1"/>
    <w:rsid w:val="0019568E"/>
    <w:rsid w:val="001958B6"/>
    <w:rsid w:val="00195D9C"/>
    <w:rsid w:val="00195EC2"/>
    <w:rsid w:val="00196149"/>
    <w:rsid w:val="001966D9"/>
    <w:rsid w:val="001969C8"/>
    <w:rsid w:val="00197081"/>
    <w:rsid w:val="00197089"/>
    <w:rsid w:val="00197E98"/>
    <w:rsid w:val="001A07FA"/>
    <w:rsid w:val="001A0D80"/>
    <w:rsid w:val="001A0FD1"/>
    <w:rsid w:val="001A1BC6"/>
    <w:rsid w:val="001A1BD2"/>
    <w:rsid w:val="001A1F58"/>
    <w:rsid w:val="001A1FEC"/>
    <w:rsid w:val="001A2F67"/>
    <w:rsid w:val="001A359A"/>
    <w:rsid w:val="001A36FD"/>
    <w:rsid w:val="001A3A01"/>
    <w:rsid w:val="001A3AC9"/>
    <w:rsid w:val="001A3B8D"/>
    <w:rsid w:val="001A3C78"/>
    <w:rsid w:val="001A3F30"/>
    <w:rsid w:val="001A4013"/>
    <w:rsid w:val="001A4F42"/>
    <w:rsid w:val="001A580E"/>
    <w:rsid w:val="001A5866"/>
    <w:rsid w:val="001A6099"/>
    <w:rsid w:val="001A6129"/>
    <w:rsid w:val="001A6BC1"/>
    <w:rsid w:val="001A6D5F"/>
    <w:rsid w:val="001A780F"/>
    <w:rsid w:val="001A789C"/>
    <w:rsid w:val="001A7E27"/>
    <w:rsid w:val="001A7F8C"/>
    <w:rsid w:val="001A7FDB"/>
    <w:rsid w:val="001B0295"/>
    <w:rsid w:val="001B05FC"/>
    <w:rsid w:val="001B07C9"/>
    <w:rsid w:val="001B0983"/>
    <w:rsid w:val="001B0BA4"/>
    <w:rsid w:val="001B0EDD"/>
    <w:rsid w:val="001B135A"/>
    <w:rsid w:val="001B1A07"/>
    <w:rsid w:val="001B1AA6"/>
    <w:rsid w:val="001B1D82"/>
    <w:rsid w:val="001B1EEA"/>
    <w:rsid w:val="001B2006"/>
    <w:rsid w:val="001B2879"/>
    <w:rsid w:val="001B2CDB"/>
    <w:rsid w:val="001B30A1"/>
    <w:rsid w:val="001B375E"/>
    <w:rsid w:val="001B38A3"/>
    <w:rsid w:val="001B3A19"/>
    <w:rsid w:val="001B3F06"/>
    <w:rsid w:val="001B44FB"/>
    <w:rsid w:val="001B4905"/>
    <w:rsid w:val="001B4C80"/>
    <w:rsid w:val="001B5786"/>
    <w:rsid w:val="001B59ED"/>
    <w:rsid w:val="001B5FFE"/>
    <w:rsid w:val="001B63A6"/>
    <w:rsid w:val="001B65FE"/>
    <w:rsid w:val="001B666E"/>
    <w:rsid w:val="001B669E"/>
    <w:rsid w:val="001B679F"/>
    <w:rsid w:val="001B6857"/>
    <w:rsid w:val="001B712D"/>
    <w:rsid w:val="001B7175"/>
    <w:rsid w:val="001B7398"/>
    <w:rsid w:val="001B7A28"/>
    <w:rsid w:val="001B7B41"/>
    <w:rsid w:val="001C00F6"/>
    <w:rsid w:val="001C013B"/>
    <w:rsid w:val="001C0275"/>
    <w:rsid w:val="001C0A6D"/>
    <w:rsid w:val="001C13A3"/>
    <w:rsid w:val="001C21E8"/>
    <w:rsid w:val="001C2A83"/>
    <w:rsid w:val="001C2C6E"/>
    <w:rsid w:val="001C316E"/>
    <w:rsid w:val="001C31C4"/>
    <w:rsid w:val="001C33DF"/>
    <w:rsid w:val="001C36F9"/>
    <w:rsid w:val="001C3AB9"/>
    <w:rsid w:val="001C3ABA"/>
    <w:rsid w:val="001C423C"/>
    <w:rsid w:val="001C4452"/>
    <w:rsid w:val="001C4B20"/>
    <w:rsid w:val="001C51AC"/>
    <w:rsid w:val="001C53E9"/>
    <w:rsid w:val="001C597A"/>
    <w:rsid w:val="001C59E9"/>
    <w:rsid w:val="001C5B2C"/>
    <w:rsid w:val="001C5B5E"/>
    <w:rsid w:val="001C5DA5"/>
    <w:rsid w:val="001C6194"/>
    <w:rsid w:val="001C62D9"/>
    <w:rsid w:val="001C6719"/>
    <w:rsid w:val="001C67AE"/>
    <w:rsid w:val="001C68A8"/>
    <w:rsid w:val="001C7D95"/>
    <w:rsid w:val="001C7EAD"/>
    <w:rsid w:val="001D0179"/>
    <w:rsid w:val="001D0399"/>
    <w:rsid w:val="001D1091"/>
    <w:rsid w:val="001D150D"/>
    <w:rsid w:val="001D196E"/>
    <w:rsid w:val="001D1EFE"/>
    <w:rsid w:val="001D2072"/>
    <w:rsid w:val="001D2349"/>
    <w:rsid w:val="001D2B36"/>
    <w:rsid w:val="001D2D5D"/>
    <w:rsid w:val="001D2E6F"/>
    <w:rsid w:val="001D3018"/>
    <w:rsid w:val="001D324C"/>
    <w:rsid w:val="001D34FD"/>
    <w:rsid w:val="001D3BAF"/>
    <w:rsid w:val="001D3DA9"/>
    <w:rsid w:val="001D3EBD"/>
    <w:rsid w:val="001D44C3"/>
    <w:rsid w:val="001D48F4"/>
    <w:rsid w:val="001D4A96"/>
    <w:rsid w:val="001D4E05"/>
    <w:rsid w:val="001D4FFD"/>
    <w:rsid w:val="001D513D"/>
    <w:rsid w:val="001D5474"/>
    <w:rsid w:val="001D58E9"/>
    <w:rsid w:val="001D5E48"/>
    <w:rsid w:val="001D60FA"/>
    <w:rsid w:val="001D657E"/>
    <w:rsid w:val="001D65C0"/>
    <w:rsid w:val="001D672E"/>
    <w:rsid w:val="001D6DD6"/>
    <w:rsid w:val="001D6E14"/>
    <w:rsid w:val="001D706A"/>
    <w:rsid w:val="001D7866"/>
    <w:rsid w:val="001D7A55"/>
    <w:rsid w:val="001D7A8C"/>
    <w:rsid w:val="001D7AB0"/>
    <w:rsid w:val="001D7D3F"/>
    <w:rsid w:val="001E0217"/>
    <w:rsid w:val="001E0964"/>
    <w:rsid w:val="001E0F9B"/>
    <w:rsid w:val="001E12A5"/>
    <w:rsid w:val="001E172E"/>
    <w:rsid w:val="001E1CC9"/>
    <w:rsid w:val="001E1CF5"/>
    <w:rsid w:val="001E1DE2"/>
    <w:rsid w:val="001E1ECD"/>
    <w:rsid w:val="001E207C"/>
    <w:rsid w:val="001E24EA"/>
    <w:rsid w:val="001E2C44"/>
    <w:rsid w:val="001E2E1C"/>
    <w:rsid w:val="001E2FC3"/>
    <w:rsid w:val="001E3614"/>
    <w:rsid w:val="001E3649"/>
    <w:rsid w:val="001E3ABE"/>
    <w:rsid w:val="001E3F3D"/>
    <w:rsid w:val="001E4C75"/>
    <w:rsid w:val="001E5049"/>
    <w:rsid w:val="001E516E"/>
    <w:rsid w:val="001E58AF"/>
    <w:rsid w:val="001E59B6"/>
    <w:rsid w:val="001E6612"/>
    <w:rsid w:val="001E67A9"/>
    <w:rsid w:val="001E6831"/>
    <w:rsid w:val="001E6C9B"/>
    <w:rsid w:val="001E7210"/>
    <w:rsid w:val="001E7537"/>
    <w:rsid w:val="001E7764"/>
    <w:rsid w:val="001E7790"/>
    <w:rsid w:val="001E78C6"/>
    <w:rsid w:val="001E7AE7"/>
    <w:rsid w:val="001E7E19"/>
    <w:rsid w:val="001F0C1F"/>
    <w:rsid w:val="001F0C2A"/>
    <w:rsid w:val="001F0CE0"/>
    <w:rsid w:val="001F0E3A"/>
    <w:rsid w:val="001F142D"/>
    <w:rsid w:val="001F1456"/>
    <w:rsid w:val="001F147B"/>
    <w:rsid w:val="001F16D6"/>
    <w:rsid w:val="001F1F9F"/>
    <w:rsid w:val="001F25FC"/>
    <w:rsid w:val="001F2617"/>
    <w:rsid w:val="001F2655"/>
    <w:rsid w:val="001F27F5"/>
    <w:rsid w:val="001F2F15"/>
    <w:rsid w:val="001F30FE"/>
    <w:rsid w:val="001F33A3"/>
    <w:rsid w:val="001F3FCA"/>
    <w:rsid w:val="001F4307"/>
    <w:rsid w:val="001F4317"/>
    <w:rsid w:val="001F43A3"/>
    <w:rsid w:val="001F46EE"/>
    <w:rsid w:val="001F4A0E"/>
    <w:rsid w:val="001F4D20"/>
    <w:rsid w:val="001F529C"/>
    <w:rsid w:val="001F5843"/>
    <w:rsid w:val="001F58A8"/>
    <w:rsid w:val="001F5AAE"/>
    <w:rsid w:val="001F5F41"/>
    <w:rsid w:val="001F5FC2"/>
    <w:rsid w:val="001F67A3"/>
    <w:rsid w:val="001F6C1F"/>
    <w:rsid w:val="001F6CFE"/>
    <w:rsid w:val="001F6D4E"/>
    <w:rsid w:val="001F734C"/>
    <w:rsid w:val="001F73AD"/>
    <w:rsid w:val="001F765A"/>
    <w:rsid w:val="001F7990"/>
    <w:rsid w:val="001F7E44"/>
    <w:rsid w:val="00200040"/>
    <w:rsid w:val="0020025C"/>
    <w:rsid w:val="0020038A"/>
    <w:rsid w:val="00200D6A"/>
    <w:rsid w:val="00200F94"/>
    <w:rsid w:val="0020149F"/>
    <w:rsid w:val="0020169E"/>
    <w:rsid w:val="002016B7"/>
    <w:rsid w:val="002016F3"/>
    <w:rsid w:val="00201BEB"/>
    <w:rsid w:val="00201E0C"/>
    <w:rsid w:val="0020278A"/>
    <w:rsid w:val="0020313D"/>
    <w:rsid w:val="00203C2B"/>
    <w:rsid w:val="00203D0C"/>
    <w:rsid w:val="00204288"/>
    <w:rsid w:val="00205663"/>
    <w:rsid w:val="00205665"/>
    <w:rsid w:val="00206603"/>
    <w:rsid w:val="00206985"/>
    <w:rsid w:val="00206C22"/>
    <w:rsid w:val="00207144"/>
    <w:rsid w:val="00207329"/>
    <w:rsid w:val="00207668"/>
    <w:rsid w:val="00207890"/>
    <w:rsid w:val="002078CC"/>
    <w:rsid w:val="0021140E"/>
    <w:rsid w:val="0021143E"/>
    <w:rsid w:val="00211584"/>
    <w:rsid w:val="002115F7"/>
    <w:rsid w:val="002118F5"/>
    <w:rsid w:val="00212193"/>
    <w:rsid w:val="0021255A"/>
    <w:rsid w:val="002128FA"/>
    <w:rsid w:val="00212959"/>
    <w:rsid w:val="00212FDF"/>
    <w:rsid w:val="00213294"/>
    <w:rsid w:val="002135AC"/>
    <w:rsid w:val="0021369F"/>
    <w:rsid w:val="002139CC"/>
    <w:rsid w:val="00213C81"/>
    <w:rsid w:val="00213DB2"/>
    <w:rsid w:val="00213F0C"/>
    <w:rsid w:val="00213F58"/>
    <w:rsid w:val="002141B7"/>
    <w:rsid w:val="002141CC"/>
    <w:rsid w:val="00214496"/>
    <w:rsid w:val="00214664"/>
    <w:rsid w:val="00214873"/>
    <w:rsid w:val="00214922"/>
    <w:rsid w:val="00214ACE"/>
    <w:rsid w:val="00214F9B"/>
    <w:rsid w:val="00214FC7"/>
    <w:rsid w:val="00215D63"/>
    <w:rsid w:val="00215F67"/>
    <w:rsid w:val="00216061"/>
    <w:rsid w:val="0021613D"/>
    <w:rsid w:val="00216144"/>
    <w:rsid w:val="0021674A"/>
    <w:rsid w:val="002200AB"/>
    <w:rsid w:val="00220284"/>
    <w:rsid w:val="0022090B"/>
    <w:rsid w:val="002211C1"/>
    <w:rsid w:val="002214A2"/>
    <w:rsid w:val="00221825"/>
    <w:rsid w:val="002219AE"/>
    <w:rsid w:val="00221B30"/>
    <w:rsid w:val="00222718"/>
    <w:rsid w:val="002229D8"/>
    <w:rsid w:val="00222A6B"/>
    <w:rsid w:val="0022329A"/>
    <w:rsid w:val="00223CBC"/>
    <w:rsid w:val="0022465E"/>
    <w:rsid w:val="002251E6"/>
    <w:rsid w:val="002254A7"/>
    <w:rsid w:val="002254C2"/>
    <w:rsid w:val="00225CB2"/>
    <w:rsid w:val="00226553"/>
    <w:rsid w:val="00226643"/>
    <w:rsid w:val="00226A23"/>
    <w:rsid w:val="00226AF8"/>
    <w:rsid w:val="00227A49"/>
    <w:rsid w:val="002300B0"/>
    <w:rsid w:val="002304C2"/>
    <w:rsid w:val="00230C2F"/>
    <w:rsid w:val="00231287"/>
    <w:rsid w:val="00231519"/>
    <w:rsid w:val="0023161C"/>
    <w:rsid w:val="00231A5A"/>
    <w:rsid w:val="00231BB9"/>
    <w:rsid w:val="00231E9F"/>
    <w:rsid w:val="002322E2"/>
    <w:rsid w:val="00232BD6"/>
    <w:rsid w:val="00232ED1"/>
    <w:rsid w:val="002336D4"/>
    <w:rsid w:val="00233D6C"/>
    <w:rsid w:val="00233E7A"/>
    <w:rsid w:val="00233F5C"/>
    <w:rsid w:val="0023486E"/>
    <w:rsid w:val="00234ACC"/>
    <w:rsid w:val="00235049"/>
    <w:rsid w:val="0023506A"/>
    <w:rsid w:val="00235096"/>
    <w:rsid w:val="00235321"/>
    <w:rsid w:val="0023559A"/>
    <w:rsid w:val="00235F8B"/>
    <w:rsid w:val="00236F0F"/>
    <w:rsid w:val="00237E90"/>
    <w:rsid w:val="0024023E"/>
    <w:rsid w:val="00240364"/>
    <w:rsid w:val="0024073B"/>
    <w:rsid w:val="00240D22"/>
    <w:rsid w:val="002413E7"/>
    <w:rsid w:val="0024146C"/>
    <w:rsid w:val="002418A5"/>
    <w:rsid w:val="002419E8"/>
    <w:rsid w:val="00241B4D"/>
    <w:rsid w:val="00241B6E"/>
    <w:rsid w:val="00241C19"/>
    <w:rsid w:val="00241CBB"/>
    <w:rsid w:val="00241EC9"/>
    <w:rsid w:val="002420C0"/>
    <w:rsid w:val="002426A3"/>
    <w:rsid w:val="00242DB5"/>
    <w:rsid w:val="00242E4A"/>
    <w:rsid w:val="00242E9F"/>
    <w:rsid w:val="00243036"/>
    <w:rsid w:val="00243119"/>
    <w:rsid w:val="002431C7"/>
    <w:rsid w:val="0024351A"/>
    <w:rsid w:val="00243657"/>
    <w:rsid w:val="002436D4"/>
    <w:rsid w:val="002436E5"/>
    <w:rsid w:val="00243B7C"/>
    <w:rsid w:val="00243B9B"/>
    <w:rsid w:val="002440AE"/>
    <w:rsid w:val="002448DD"/>
    <w:rsid w:val="002455EE"/>
    <w:rsid w:val="00245CCE"/>
    <w:rsid w:val="00246975"/>
    <w:rsid w:val="00246B51"/>
    <w:rsid w:val="00246BD7"/>
    <w:rsid w:val="00246D0A"/>
    <w:rsid w:val="00247080"/>
    <w:rsid w:val="0024744D"/>
    <w:rsid w:val="00247B1F"/>
    <w:rsid w:val="00247FD4"/>
    <w:rsid w:val="002500C7"/>
    <w:rsid w:val="0025019D"/>
    <w:rsid w:val="00250819"/>
    <w:rsid w:val="00250870"/>
    <w:rsid w:val="00250E09"/>
    <w:rsid w:val="00250E73"/>
    <w:rsid w:val="002515E9"/>
    <w:rsid w:val="002519EF"/>
    <w:rsid w:val="00251D94"/>
    <w:rsid w:val="00252110"/>
    <w:rsid w:val="0025219F"/>
    <w:rsid w:val="00252CDD"/>
    <w:rsid w:val="00252D6F"/>
    <w:rsid w:val="00252EC1"/>
    <w:rsid w:val="00252FE8"/>
    <w:rsid w:val="00252FF6"/>
    <w:rsid w:val="00253101"/>
    <w:rsid w:val="00253609"/>
    <w:rsid w:val="00253BCE"/>
    <w:rsid w:val="00253D4A"/>
    <w:rsid w:val="00254630"/>
    <w:rsid w:val="0025491C"/>
    <w:rsid w:val="00254FF2"/>
    <w:rsid w:val="00255261"/>
    <w:rsid w:val="0025542D"/>
    <w:rsid w:val="00255C0F"/>
    <w:rsid w:val="00255E4A"/>
    <w:rsid w:val="00255F30"/>
    <w:rsid w:val="002560D5"/>
    <w:rsid w:val="00256759"/>
    <w:rsid w:val="00256A81"/>
    <w:rsid w:val="00256C68"/>
    <w:rsid w:val="00256EB4"/>
    <w:rsid w:val="00257A53"/>
    <w:rsid w:val="00257B18"/>
    <w:rsid w:val="002613A2"/>
    <w:rsid w:val="002613AC"/>
    <w:rsid w:val="0026231D"/>
    <w:rsid w:val="0026232E"/>
    <w:rsid w:val="0026348B"/>
    <w:rsid w:val="00263727"/>
    <w:rsid w:val="00263835"/>
    <w:rsid w:val="00263A60"/>
    <w:rsid w:val="002648DB"/>
    <w:rsid w:val="002649F9"/>
    <w:rsid w:val="00264BE4"/>
    <w:rsid w:val="00265533"/>
    <w:rsid w:val="00265588"/>
    <w:rsid w:val="00265981"/>
    <w:rsid w:val="00265C5D"/>
    <w:rsid w:val="00265D8D"/>
    <w:rsid w:val="00266167"/>
    <w:rsid w:val="00266270"/>
    <w:rsid w:val="002663AA"/>
    <w:rsid w:val="00266F4F"/>
    <w:rsid w:val="00267235"/>
    <w:rsid w:val="00267273"/>
    <w:rsid w:val="00267CBD"/>
    <w:rsid w:val="002700F2"/>
    <w:rsid w:val="00270257"/>
    <w:rsid w:val="002702A4"/>
    <w:rsid w:val="002709D7"/>
    <w:rsid w:val="0027103C"/>
    <w:rsid w:val="002712E6"/>
    <w:rsid w:val="00271303"/>
    <w:rsid w:val="002715B4"/>
    <w:rsid w:val="0027166B"/>
    <w:rsid w:val="00271E87"/>
    <w:rsid w:val="00271FC9"/>
    <w:rsid w:val="00272D4C"/>
    <w:rsid w:val="00272D8C"/>
    <w:rsid w:val="00272E2B"/>
    <w:rsid w:val="00272F01"/>
    <w:rsid w:val="00274263"/>
    <w:rsid w:val="002743D4"/>
    <w:rsid w:val="00274B7A"/>
    <w:rsid w:val="00275275"/>
    <w:rsid w:val="00275AA4"/>
    <w:rsid w:val="00275CB9"/>
    <w:rsid w:val="0027617F"/>
    <w:rsid w:val="002762FE"/>
    <w:rsid w:val="0027662B"/>
    <w:rsid w:val="00276997"/>
    <w:rsid w:val="00276F70"/>
    <w:rsid w:val="00276FDF"/>
    <w:rsid w:val="002771B3"/>
    <w:rsid w:val="0027728A"/>
    <w:rsid w:val="0027789D"/>
    <w:rsid w:val="00277B9D"/>
    <w:rsid w:val="00277C69"/>
    <w:rsid w:val="00280096"/>
    <w:rsid w:val="00280300"/>
    <w:rsid w:val="00280832"/>
    <w:rsid w:val="00280D21"/>
    <w:rsid w:val="002811E3"/>
    <w:rsid w:val="002814F9"/>
    <w:rsid w:val="002818F5"/>
    <w:rsid w:val="00281A6B"/>
    <w:rsid w:val="0028220F"/>
    <w:rsid w:val="00282429"/>
    <w:rsid w:val="0028252B"/>
    <w:rsid w:val="002834F6"/>
    <w:rsid w:val="00283AFB"/>
    <w:rsid w:val="00283C0C"/>
    <w:rsid w:val="00283CED"/>
    <w:rsid w:val="00283E89"/>
    <w:rsid w:val="002843F8"/>
    <w:rsid w:val="00284A6B"/>
    <w:rsid w:val="00284D23"/>
    <w:rsid w:val="00284D84"/>
    <w:rsid w:val="00284E55"/>
    <w:rsid w:val="00284FDC"/>
    <w:rsid w:val="002853C4"/>
    <w:rsid w:val="0028551E"/>
    <w:rsid w:val="0028587A"/>
    <w:rsid w:val="00285D04"/>
    <w:rsid w:val="00285D42"/>
    <w:rsid w:val="0028640C"/>
    <w:rsid w:val="00286602"/>
    <w:rsid w:val="00286728"/>
    <w:rsid w:val="00286B5B"/>
    <w:rsid w:val="00286C45"/>
    <w:rsid w:val="00286CE7"/>
    <w:rsid w:val="00287188"/>
    <w:rsid w:val="0028720E"/>
    <w:rsid w:val="00287AAE"/>
    <w:rsid w:val="00290409"/>
    <w:rsid w:val="002908FB"/>
    <w:rsid w:val="00290DF2"/>
    <w:rsid w:val="00290ECC"/>
    <w:rsid w:val="00291013"/>
    <w:rsid w:val="00291C83"/>
    <w:rsid w:val="00291CDD"/>
    <w:rsid w:val="00291EAC"/>
    <w:rsid w:val="00292251"/>
    <w:rsid w:val="0029229F"/>
    <w:rsid w:val="00292641"/>
    <w:rsid w:val="002928AD"/>
    <w:rsid w:val="00293123"/>
    <w:rsid w:val="002931EA"/>
    <w:rsid w:val="0029321A"/>
    <w:rsid w:val="0029377D"/>
    <w:rsid w:val="00293B16"/>
    <w:rsid w:val="00294884"/>
    <w:rsid w:val="0029583E"/>
    <w:rsid w:val="00295E94"/>
    <w:rsid w:val="00296244"/>
    <w:rsid w:val="00296310"/>
    <w:rsid w:val="00296CC6"/>
    <w:rsid w:val="00297258"/>
    <w:rsid w:val="002972B2"/>
    <w:rsid w:val="002972DA"/>
    <w:rsid w:val="0029740D"/>
    <w:rsid w:val="00297C78"/>
    <w:rsid w:val="002A050E"/>
    <w:rsid w:val="002A076D"/>
    <w:rsid w:val="002A0A3D"/>
    <w:rsid w:val="002A0B7A"/>
    <w:rsid w:val="002A0FF2"/>
    <w:rsid w:val="002A106C"/>
    <w:rsid w:val="002A1174"/>
    <w:rsid w:val="002A1557"/>
    <w:rsid w:val="002A1616"/>
    <w:rsid w:val="002A186B"/>
    <w:rsid w:val="002A2299"/>
    <w:rsid w:val="002A261B"/>
    <w:rsid w:val="002A285A"/>
    <w:rsid w:val="002A289D"/>
    <w:rsid w:val="002A2AD8"/>
    <w:rsid w:val="002A2CC8"/>
    <w:rsid w:val="002A2DB0"/>
    <w:rsid w:val="002A2ED4"/>
    <w:rsid w:val="002A3036"/>
    <w:rsid w:val="002A305A"/>
    <w:rsid w:val="002A31FB"/>
    <w:rsid w:val="002A3479"/>
    <w:rsid w:val="002A431F"/>
    <w:rsid w:val="002A44E4"/>
    <w:rsid w:val="002A4567"/>
    <w:rsid w:val="002A4A2C"/>
    <w:rsid w:val="002A4D92"/>
    <w:rsid w:val="002A4DA3"/>
    <w:rsid w:val="002A4EFF"/>
    <w:rsid w:val="002A5145"/>
    <w:rsid w:val="002A5757"/>
    <w:rsid w:val="002A5790"/>
    <w:rsid w:val="002A5857"/>
    <w:rsid w:val="002A6829"/>
    <w:rsid w:val="002A6AE4"/>
    <w:rsid w:val="002A6C03"/>
    <w:rsid w:val="002A6C2B"/>
    <w:rsid w:val="002A6E26"/>
    <w:rsid w:val="002A7CD4"/>
    <w:rsid w:val="002B03B0"/>
    <w:rsid w:val="002B05FD"/>
    <w:rsid w:val="002B0840"/>
    <w:rsid w:val="002B0A32"/>
    <w:rsid w:val="002B1019"/>
    <w:rsid w:val="002B11D5"/>
    <w:rsid w:val="002B1238"/>
    <w:rsid w:val="002B1239"/>
    <w:rsid w:val="002B15C6"/>
    <w:rsid w:val="002B1996"/>
    <w:rsid w:val="002B1D66"/>
    <w:rsid w:val="002B2044"/>
    <w:rsid w:val="002B2287"/>
    <w:rsid w:val="002B231C"/>
    <w:rsid w:val="002B282B"/>
    <w:rsid w:val="002B2ACD"/>
    <w:rsid w:val="002B2BDF"/>
    <w:rsid w:val="002B303F"/>
    <w:rsid w:val="002B386B"/>
    <w:rsid w:val="002B38E9"/>
    <w:rsid w:val="002B3929"/>
    <w:rsid w:val="002B3AAF"/>
    <w:rsid w:val="002B3E21"/>
    <w:rsid w:val="002B4488"/>
    <w:rsid w:val="002B44C6"/>
    <w:rsid w:val="002B455E"/>
    <w:rsid w:val="002B48C4"/>
    <w:rsid w:val="002B4A65"/>
    <w:rsid w:val="002B4C7B"/>
    <w:rsid w:val="002B52EF"/>
    <w:rsid w:val="002B549A"/>
    <w:rsid w:val="002B58CC"/>
    <w:rsid w:val="002B5A31"/>
    <w:rsid w:val="002B5F39"/>
    <w:rsid w:val="002B63D6"/>
    <w:rsid w:val="002B677F"/>
    <w:rsid w:val="002B68A5"/>
    <w:rsid w:val="002B6D58"/>
    <w:rsid w:val="002B6DE4"/>
    <w:rsid w:val="002B6FB1"/>
    <w:rsid w:val="002B7086"/>
    <w:rsid w:val="002B7289"/>
    <w:rsid w:val="002B764B"/>
    <w:rsid w:val="002B78D7"/>
    <w:rsid w:val="002C0341"/>
    <w:rsid w:val="002C069A"/>
    <w:rsid w:val="002C1081"/>
    <w:rsid w:val="002C10B0"/>
    <w:rsid w:val="002C1303"/>
    <w:rsid w:val="002C15F8"/>
    <w:rsid w:val="002C170D"/>
    <w:rsid w:val="002C1811"/>
    <w:rsid w:val="002C186E"/>
    <w:rsid w:val="002C1BEE"/>
    <w:rsid w:val="002C1D33"/>
    <w:rsid w:val="002C2527"/>
    <w:rsid w:val="002C29A8"/>
    <w:rsid w:val="002C29EB"/>
    <w:rsid w:val="002C2DE2"/>
    <w:rsid w:val="002C2FC6"/>
    <w:rsid w:val="002C3155"/>
    <w:rsid w:val="002C34D8"/>
    <w:rsid w:val="002C376A"/>
    <w:rsid w:val="002C38AB"/>
    <w:rsid w:val="002C391C"/>
    <w:rsid w:val="002C3E8F"/>
    <w:rsid w:val="002C3FBE"/>
    <w:rsid w:val="002C4117"/>
    <w:rsid w:val="002C42EA"/>
    <w:rsid w:val="002C4741"/>
    <w:rsid w:val="002C49E0"/>
    <w:rsid w:val="002C4C49"/>
    <w:rsid w:val="002C4D06"/>
    <w:rsid w:val="002C4EC3"/>
    <w:rsid w:val="002C4FCC"/>
    <w:rsid w:val="002C5171"/>
    <w:rsid w:val="002C58D8"/>
    <w:rsid w:val="002C5BD1"/>
    <w:rsid w:val="002C5C1B"/>
    <w:rsid w:val="002C6095"/>
    <w:rsid w:val="002C6A82"/>
    <w:rsid w:val="002C6F90"/>
    <w:rsid w:val="002C798E"/>
    <w:rsid w:val="002C7A80"/>
    <w:rsid w:val="002C7DAA"/>
    <w:rsid w:val="002D0004"/>
    <w:rsid w:val="002D0356"/>
    <w:rsid w:val="002D0677"/>
    <w:rsid w:val="002D070A"/>
    <w:rsid w:val="002D0941"/>
    <w:rsid w:val="002D1082"/>
    <w:rsid w:val="002D12E3"/>
    <w:rsid w:val="002D1324"/>
    <w:rsid w:val="002D1429"/>
    <w:rsid w:val="002D1803"/>
    <w:rsid w:val="002D19E7"/>
    <w:rsid w:val="002D1EA6"/>
    <w:rsid w:val="002D1FD5"/>
    <w:rsid w:val="002D214F"/>
    <w:rsid w:val="002D2631"/>
    <w:rsid w:val="002D3254"/>
    <w:rsid w:val="002D337B"/>
    <w:rsid w:val="002D36AD"/>
    <w:rsid w:val="002D36BE"/>
    <w:rsid w:val="002D3A51"/>
    <w:rsid w:val="002D3B17"/>
    <w:rsid w:val="002D4945"/>
    <w:rsid w:val="002D4A19"/>
    <w:rsid w:val="002D5464"/>
    <w:rsid w:val="002D6247"/>
    <w:rsid w:val="002D65D8"/>
    <w:rsid w:val="002D67CD"/>
    <w:rsid w:val="002D6C59"/>
    <w:rsid w:val="002D6C68"/>
    <w:rsid w:val="002D6ED4"/>
    <w:rsid w:val="002D7579"/>
    <w:rsid w:val="002D7930"/>
    <w:rsid w:val="002D7A6A"/>
    <w:rsid w:val="002E03CD"/>
    <w:rsid w:val="002E06F5"/>
    <w:rsid w:val="002E0FB3"/>
    <w:rsid w:val="002E1400"/>
    <w:rsid w:val="002E140F"/>
    <w:rsid w:val="002E19E8"/>
    <w:rsid w:val="002E1A64"/>
    <w:rsid w:val="002E1CF6"/>
    <w:rsid w:val="002E2184"/>
    <w:rsid w:val="002E2191"/>
    <w:rsid w:val="002E228F"/>
    <w:rsid w:val="002E2AF8"/>
    <w:rsid w:val="002E308F"/>
    <w:rsid w:val="002E31DC"/>
    <w:rsid w:val="002E33A5"/>
    <w:rsid w:val="002E435C"/>
    <w:rsid w:val="002E4447"/>
    <w:rsid w:val="002E4D31"/>
    <w:rsid w:val="002E4D80"/>
    <w:rsid w:val="002E4F2A"/>
    <w:rsid w:val="002E51AC"/>
    <w:rsid w:val="002E528F"/>
    <w:rsid w:val="002E5342"/>
    <w:rsid w:val="002E5452"/>
    <w:rsid w:val="002E54EF"/>
    <w:rsid w:val="002E561F"/>
    <w:rsid w:val="002E5A0C"/>
    <w:rsid w:val="002E5B16"/>
    <w:rsid w:val="002E5C1E"/>
    <w:rsid w:val="002E6123"/>
    <w:rsid w:val="002E61F1"/>
    <w:rsid w:val="002E642E"/>
    <w:rsid w:val="002E66D2"/>
    <w:rsid w:val="002E6DB5"/>
    <w:rsid w:val="002E6DB6"/>
    <w:rsid w:val="002E6FE9"/>
    <w:rsid w:val="002E71D2"/>
    <w:rsid w:val="002E74E6"/>
    <w:rsid w:val="002E7720"/>
    <w:rsid w:val="002E7763"/>
    <w:rsid w:val="002E77E2"/>
    <w:rsid w:val="002E7AC0"/>
    <w:rsid w:val="002E7F05"/>
    <w:rsid w:val="002F0074"/>
    <w:rsid w:val="002F0308"/>
    <w:rsid w:val="002F051A"/>
    <w:rsid w:val="002F0626"/>
    <w:rsid w:val="002F0766"/>
    <w:rsid w:val="002F07B5"/>
    <w:rsid w:val="002F0ACF"/>
    <w:rsid w:val="002F14AE"/>
    <w:rsid w:val="002F169B"/>
    <w:rsid w:val="002F1805"/>
    <w:rsid w:val="002F1D77"/>
    <w:rsid w:val="002F1DEA"/>
    <w:rsid w:val="002F1F40"/>
    <w:rsid w:val="002F23DF"/>
    <w:rsid w:val="002F2815"/>
    <w:rsid w:val="002F28C2"/>
    <w:rsid w:val="002F2A7C"/>
    <w:rsid w:val="002F2B1E"/>
    <w:rsid w:val="002F2C9C"/>
    <w:rsid w:val="002F3E96"/>
    <w:rsid w:val="002F413B"/>
    <w:rsid w:val="002F4411"/>
    <w:rsid w:val="002F458D"/>
    <w:rsid w:val="002F47E1"/>
    <w:rsid w:val="002F48BA"/>
    <w:rsid w:val="002F48C3"/>
    <w:rsid w:val="002F499E"/>
    <w:rsid w:val="002F4B7A"/>
    <w:rsid w:val="002F4D5B"/>
    <w:rsid w:val="002F522B"/>
    <w:rsid w:val="002F575D"/>
    <w:rsid w:val="002F592C"/>
    <w:rsid w:val="002F5B40"/>
    <w:rsid w:val="002F60D2"/>
    <w:rsid w:val="002F6352"/>
    <w:rsid w:val="002F63AD"/>
    <w:rsid w:val="002F6D8E"/>
    <w:rsid w:val="002F741D"/>
    <w:rsid w:val="002F7653"/>
    <w:rsid w:val="0030051C"/>
    <w:rsid w:val="00300591"/>
    <w:rsid w:val="003006AC"/>
    <w:rsid w:val="00300812"/>
    <w:rsid w:val="00300CF6"/>
    <w:rsid w:val="00301838"/>
    <w:rsid w:val="00301BC7"/>
    <w:rsid w:val="003027F2"/>
    <w:rsid w:val="00302C72"/>
    <w:rsid w:val="0030335C"/>
    <w:rsid w:val="00303364"/>
    <w:rsid w:val="00303DF3"/>
    <w:rsid w:val="003044D8"/>
    <w:rsid w:val="003045C4"/>
    <w:rsid w:val="003046F5"/>
    <w:rsid w:val="00304722"/>
    <w:rsid w:val="00304C55"/>
    <w:rsid w:val="003051AF"/>
    <w:rsid w:val="00305851"/>
    <w:rsid w:val="003058B0"/>
    <w:rsid w:val="00305CE4"/>
    <w:rsid w:val="00305F12"/>
    <w:rsid w:val="00305F1C"/>
    <w:rsid w:val="003060E1"/>
    <w:rsid w:val="003066EF"/>
    <w:rsid w:val="003067F3"/>
    <w:rsid w:val="00306B85"/>
    <w:rsid w:val="00306CA3"/>
    <w:rsid w:val="00306E0C"/>
    <w:rsid w:val="003071D2"/>
    <w:rsid w:val="00307222"/>
    <w:rsid w:val="003072A6"/>
    <w:rsid w:val="0030753A"/>
    <w:rsid w:val="0031050A"/>
    <w:rsid w:val="00310531"/>
    <w:rsid w:val="003108C3"/>
    <w:rsid w:val="00310F03"/>
    <w:rsid w:val="00310F1A"/>
    <w:rsid w:val="0031115D"/>
    <w:rsid w:val="00311C75"/>
    <w:rsid w:val="00311FC7"/>
    <w:rsid w:val="00312113"/>
    <w:rsid w:val="00313234"/>
    <w:rsid w:val="003137B6"/>
    <w:rsid w:val="00313CEF"/>
    <w:rsid w:val="00314321"/>
    <w:rsid w:val="00314CB3"/>
    <w:rsid w:val="00314FDD"/>
    <w:rsid w:val="0031514F"/>
    <w:rsid w:val="0031535E"/>
    <w:rsid w:val="00315CE5"/>
    <w:rsid w:val="00315DD8"/>
    <w:rsid w:val="00316150"/>
    <w:rsid w:val="00316B2D"/>
    <w:rsid w:val="0031727E"/>
    <w:rsid w:val="003173AA"/>
    <w:rsid w:val="0031768B"/>
    <w:rsid w:val="00317EA5"/>
    <w:rsid w:val="00317F78"/>
    <w:rsid w:val="00320C50"/>
    <w:rsid w:val="00320C58"/>
    <w:rsid w:val="00320E1D"/>
    <w:rsid w:val="00321626"/>
    <w:rsid w:val="0032162C"/>
    <w:rsid w:val="0032183F"/>
    <w:rsid w:val="00321EE9"/>
    <w:rsid w:val="00321F68"/>
    <w:rsid w:val="00321FBB"/>
    <w:rsid w:val="0032214D"/>
    <w:rsid w:val="00322299"/>
    <w:rsid w:val="00322686"/>
    <w:rsid w:val="00322699"/>
    <w:rsid w:val="003228A2"/>
    <w:rsid w:val="003232E9"/>
    <w:rsid w:val="003249EE"/>
    <w:rsid w:val="00324C3E"/>
    <w:rsid w:val="00324D51"/>
    <w:rsid w:val="00324E72"/>
    <w:rsid w:val="00324EBD"/>
    <w:rsid w:val="00324FD8"/>
    <w:rsid w:val="003250D8"/>
    <w:rsid w:val="00325276"/>
    <w:rsid w:val="00325B76"/>
    <w:rsid w:val="00325F05"/>
    <w:rsid w:val="00325FBC"/>
    <w:rsid w:val="00326201"/>
    <w:rsid w:val="003268BF"/>
    <w:rsid w:val="00326AD6"/>
    <w:rsid w:val="00326D84"/>
    <w:rsid w:val="00327616"/>
    <w:rsid w:val="00330403"/>
    <w:rsid w:val="00330688"/>
    <w:rsid w:val="003308C0"/>
    <w:rsid w:val="00330AC3"/>
    <w:rsid w:val="00330E1E"/>
    <w:rsid w:val="00331287"/>
    <w:rsid w:val="00331A12"/>
    <w:rsid w:val="00331B92"/>
    <w:rsid w:val="003323B2"/>
    <w:rsid w:val="00332A3F"/>
    <w:rsid w:val="003331EE"/>
    <w:rsid w:val="003332DD"/>
    <w:rsid w:val="00333891"/>
    <w:rsid w:val="0033478E"/>
    <w:rsid w:val="00334AF6"/>
    <w:rsid w:val="00334B31"/>
    <w:rsid w:val="00334D95"/>
    <w:rsid w:val="00334F91"/>
    <w:rsid w:val="0033524F"/>
    <w:rsid w:val="00335296"/>
    <w:rsid w:val="00335544"/>
    <w:rsid w:val="00335648"/>
    <w:rsid w:val="00335690"/>
    <w:rsid w:val="003357C9"/>
    <w:rsid w:val="00335B7D"/>
    <w:rsid w:val="003363D2"/>
    <w:rsid w:val="003364BD"/>
    <w:rsid w:val="0033688E"/>
    <w:rsid w:val="003369CC"/>
    <w:rsid w:val="00336EC6"/>
    <w:rsid w:val="00336EDF"/>
    <w:rsid w:val="00337372"/>
    <w:rsid w:val="0033752A"/>
    <w:rsid w:val="00337847"/>
    <w:rsid w:val="003378E9"/>
    <w:rsid w:val="003404E4"/>
    <w:rsid w:val="00340642"/>
    <w:rsid w:val="00340726"/>
    <w:rsid w:val="00340A20"/>
    <w:rsid w:val="00340A3A"/>
    <w:rsid w:val="00340BC5"/>
    <w:rsid w:val="00340EB7"/>
    <w:rsid w:val="003411F4"/>
    <w:rsid w:val="003412E0"/>
    <w:rsid w:val="0034177D"/>
    <w:rsid w:val="00341823"/>
    <w:rsid w:val="00341DA0"/>
    <w:rsid w:val="003426CA"/>
    <w:rsid w:val="00342C4E"/>
    <w:rsid w:val="00342E64"/>
    <w:rsid w:val="00342FB8"/>
    <w:rsid w:val="00342FF2"/>
    <w:rsid w:val="00343185"/>
    <w:rsid w:val="00343316"/>
    <w:rsid w:val="00343CB7"/>
    <w:rsid w:val="0034459F"/>
    <w:rsid w:val="00344A4F"/>
    <w:rsid w:val="00344CBB"/>
    <w:rsid w:val="00344DC4"/>
    <w:rsid w:val="00345096"/>
    <w:rsid w:val="0034549A"/>
    <w:rsid w:val="003456C4"/>
    <w:rsid w:val="00345EAE"/>
    <w:rsid w:val="00346220"/>
    <w:rsid w:val="00346949"/>
    <w:rsid w:val="00346F78"/>
    <w:rsid w:val="00347221"/>
    <w:rsid w:val="00347A67"/>
    <w:rsid w:val="00350B34"/>
    <w:rsid w:val="00350C9B"/>
    <w:rsid w:val="00350D78"/>
    <w:rsid w:val="00350E75"/>
    <w:rsid w:val="003512EE"/>
    <w:rsid w:val="00351423"/>
    <w:rsid w:val="00351616"/>
    <w:rsid w:val="00351958"/>
    <w:rsid w:val="003519AB"/>
    <w:rsid w:val="00351F1A"/>
    <w:rsid w:val="003522B7"/>
    <w:rsid w:val="00352B06"/>
    <w:rsid w:val="00352E11"/>
    <w:rsid w:val="00353860"/>
    <w:rsid w:val="00353E29"/>
    <w:rsid w:val="00354129"/>
    <w:rsid w:val="0035461F"/>
    <w:rsid w:val="00354629"/>
    <w:rsid w:val="00354CE7"/>
    <w:rsid w:val="00354E8C"/>
    <w:rsid w:val="0035553B"/>
    <w:rsid w:val="00355670"/>
    <w:rsid w:val="0035587F"/>
    <w:rsid w:val="003558AB"/>
    <w:rsid w:val="00355BC5"/>
    <w:rsid w:val="0035635C"/>
    <w:rsid w:val="00356C6F"/>
    <w:rsid w:val="003572CC"/>
    <w:rsid w:val="003574CA"/>
    <w:rsid w:val="0035765B"/>
    <w:rsid w:val="00357A21"/>
    <w:rsid w:val="00357B07"/>
    <w:rsid w:val="00357E4A"/>
    <w:rsid w:val="00357F72"/>
    <w:rsid w:val="00360149"/>
    <w:rsid w:val="003601D8"/>
    <w:rsid w:val="00360245"/>
    <w:rsid w:val="0036037E"/>
    <w:rsid w:val="00360BA5"/>
    <w:rsid w:val="00360C23"/>
    <w:rsid w:val="0036101E"/>
    <w:rsid w:val="00361516"/>
    <w:rsid w:val="00361D31"/>
    <w:rsid w:val="0036200E"/>
    <w:rsid w:val="0036251E"/>
    <w:rsid w:val="00362A57"/>
    <w:rsid w:val="00362A63"/>
    <w:rsid w:val="00362CBE"/>
    <w:rsid w:val="0036367E"/>
    <w:rsid w:val="00363F28"/>
    <w:rsid w:val="0036409C"/>
    <w:rsid w:val="003641E1"/>
    <w:rsid w:val="00364201"/>
    <w:rsid w:val="00364462"/>
    <w:rsid w:val="00364754"/>
    <w:rsid w:val="00364F0A"/>
    <w:rsid w:val="00364F58"/>
    <w:rsid w:val="0036539E"/>
    <w:rsid w:val="0036569A"/>
    <w:rsid w:val="00365EB9"/>
    <w:rsid w:val="00366760"/>
    <w:rsid w:val="00366C9C"/>
    <w:rsid w:val="00366E24"/>
    <w:rsid w:val="00366E4B"/>
    <w:rsid w:val="00367386"/>
    <w:rsid w:val="003674D5"/>
    <w:rsid w:val="003675F6"/>
    <w:rsid w:val="00367EDB"/>
    <w:rsid w:val="00367FED"/>
    <w:rsid w:val="00370250"/>
    <w:rsid w:val="00370A8F"/>
    <w:rsid w:val="003716B7"/>
    <w:rsid w:val="00371F59"/>
    <w:rsid w:val="0037254A"/>
    <w:rsid w:val="00372567"/>
    <w:rsid w:val="00372DC4"/>
    <w:rsid w:val="00372F29"/>
    <w:rsid w:val="0037338A"/>
    <w:rsid w:val="003734C0"/>
    <w:rsid w:val="00373702"/>
    <w:rsid w:val="0037370D"/>
    <w:rsid w:val="0037373B"/>
    <w:rsid w:val="0037375C"/>
    <w:rsid w:val="0037472D"/>
    <w:rsid w:val="0037477F"/>
    <w:rsid w:val="00374859"/>
    <w:rsid w:val="00374A57"/>
    <w:rsid w:val="00374DC1"/>
    <w:rsid w:val="00374E27"/>
    <w:rsid w:val="003755AF"/>
    <w:rsid w:val="00375753"/>
    <w:rsid w:val="00375782"/>
    <w:rsid w:val="00375F4C"/>
    <w:rsid w:val="003764A6"/>
    <w:rsid w:val="003766E4"/>
    <w:rsid w:val="00376768"/>
    <w:rsid w:val="00376CD7"/>
    <w:rsid w:val="0037710A"/>
    <w:rsid w:val="003773D2"/>
    <w:rsid w:val="003776E6"/>
    <w:rsid w:val="003776F4"/>
    <w:rsid w:val="00377871"/>
    <w:rsid w:val="00377E3E"/>
    <w:rsid w:val="00377EDE"/>
    <w:rsid w:val="0038007C"/>
    <w:rsid w:val="003808AB"/>
    <w:rsid w:val="00380D0E"/>
    <w:rsid w:val="00381A4F"/>
    <w:rsid w:val="00381E25"/>
    <w:rsid w:val="00382808"/>
    <w:rsid w:val="00382DC9"/>
    <w:rsid w:val="0038316A"/>
    <w:rsid w:val="003831F7"/>
    <w:rsid w:val="0038346C"/>
    <w:rsid w:val="00383C55"/>
    <w:rsid w:val="003844D7"/>
    <w:rsid w:val="003847A7"/>
    <w:rsid w:val="003847F4"/>
    <w:rsid w:val="00384D70"/>
    <w:rsid w:val="003852AA"/>
    <w:rsid w:val="00385740"/>
    <w:rsid w:val="00385A63"/>
    <w:rsid w:val="00385ABC"/>
    <w:rsid w:val="00385BA8"/>
    <w:rsid w:val="00385CE6"/>
    <w:rsid w:val="00385E36"/>
    <w:rsid w:val="00386427"/>
    <w:rsid w:val="003865A1"/>
    <w:rsid w:val="00386A29"/>
    <w:rsid w:val="0038744A"/>
    <w:rsid w:val="003877B6"/>
    <w:rsid w:val="00387DBE"/>
    <w:rsid w:val="00390314"/>
    <w:rsid w:val="00390FE0"/>
    <w:rsid w:val="00391037"/>
    <w:rsid w:val="0039103C"/>
    <w:rsid w:val="00392267"/>
    <w:rsid w:val="003924AF"/>
    <w:rsid w:val="00392684"/>
    <w:rsid w:val="00392755"/>
    <w:rsid w:val="00393479"/>
    <w:rsid w:val="00393580"/>
    <w:rsid w:val="0039371D"/>
    <w:rsid w:val="003939AB"/>
    <w:rsid w:val="00393EAF"/>
    <w:rsid w:val="003949E5"/>
    <w:rsid w:val="00394B2D"/>
    <w:rsid w:val="00394C4D"/>
    <w:rsid w:val="00395064"/>
    <w:rsid w:val="003951CE"/>
    <w:rsid w:val="00395448"/>
    <w:rsid w:val="00395C9D"/>
    <w:rsid w:val="00395EA5"/>
    <w:rsid w:val="003960A6"/>
    <w:rsid w:val="0039678C"/>
    <w:rsid w:val="00396F12"/>
    <w:rsid w:val="003970A5"/>
    <w:rsid w:val="0039714F"/>
    <w:rsid w:val="003972EE"/>
    <w:rsid w:val="00397512"/>
    <w:rsid w:val="00397A8E"/>
    <w:rsid w:val="003A0F5F"/>
    <w:rsid w:val="003A19DC"/>
    <w:rsid w:val="003A19EA"/>
    <w:rsid w:val="003A1A9F"/>
    <w:rsid w:val="003A1B47"/>
    <w:rsid w:val="003A1E3D"/>
    <w:rsid w:val="003A1FEC"/>
    <w:rsid w:val="003A29A0"/>
    <w:rsid w:val="003A2F1F"/>
    <w:rsid w:val="003A349B"/>
    <w:rsid w:val="003A3621"/>
    <w:rsid w:val="003A3862"/>
    <w:rsid w:val="003A3D8F"/>
    <w:rsid w:val="003A40B1"/>
    <w:rsid w:val="003A4875"/>
    <w:rsid w:val="003A4CD9"/>
    <w:rsid w:val="003A4D59"/>
    <w:rsid w:val="003A4F9C"/>
    <w:rsid w:val="003A4FA7"/>
    <w:rsid w:val="003A5B5C"/>
    <w:rsid w:val="003A5D61"/>
    <w:rsid w:val="003A64D5"/>
    <w:rsid w:val="003A656D"/>
    <w:rsid w:val="003A660D"/>
    <w:rsid w:val="003A66F3"/>
    <w:rsid w:val="003A68BF"/>
    <w:rsid w:val="003A6D87"/>
    <w:rsid w:val="003A6D91"/>
    <w:rsid w:val="003A7D66"/>
    <w:rsid w:val="003B0432"/>
    <w:rsid w:val="003B07D4"/>
    <w:rsid w:val="003B08F6"/>
    <w:rsid w:val="003B0AE4"/>
    <w:rsid w:val="003B0B53"/>
    <w:rsid w:val="003B144B"/>
    <w:rsid w:val="003B1815"/>
    <w:rsid w:val="003B1A04"/>
    <w:rsid w:val="003B236B"/>
    <w:rsid w:val="003B279B"/>
    <w:rsid w:val="003B27A8"/>
    <w:rsid w:val="003B2869"/>
    <w:rsid w:val="003B2A08"/>
    <w:rsid w:val="003B3097"/>
    <w:rsid w:val="003B3194"/>
    <w:rsid w:val="003B38F8"/>
    <w:rsid w:val="003B43EC"/>
    <w:rsid w:val="003B45F8"/>
    <w:rsid w:val="003B47AB"/>
    <w:rsid w:val="003B4A2B"/>
    <w:rsid w:val="003B4C57"/>
    <w:rsid w:val="003B4D4E"/>
    <w:rsid w:val="003B4EDB"/>
    <w:rsid w:val="003B5099"/>
    <w:rsid w:val="003B511C"/>
    <w:rsid w:val="003B591A"/>
    <w:rsid w:val="003B5BEB"/>
    <w:rsid w:val="003B68F6"/>
    <w:rsid w:val="003B690F"/>
    <w:rsid w:val="003B70D8"/>
    <w:rsid w:val="003B7874"/>
    <w:rsid w:val="003B7903"/>
    <w:rsid w:val="003C02A6"/>
    <w:rsid w:val="003C0546"/>
    <w:rsid w:val="003C06F4"/>
    <w:rsid w:val="003C0762"/>
    <w:rsid w:val="003C0FC5"/>
    <w:rsid w:val="003C137F"/>
    <w:rsid w:val="003C151C"/>
    <w:rsid w:val="003C1B25"/>
    <w:rsid w:val="003C28F6"/>
    <w:rsid w:val="003C2C75"/>
    <w:rsid w:val="003C2F37"/>
    <w:rsid w:val="003C3325"/>
    <w:rsid w:val="003C3D27"/>
    <w:rsid w:val="003C3DB5"/>
    <w:rsid w:val="003C4366"/>
    <w:rsid w:val="003C45C3"/>
    <w:rsid w:val="003C4632"/>
    <w:rsid w:val="003C4D24"/>
    <w:rsid w:val="003C51C1"/>
    <w:rsid w:val="003C59E2"/>
    <w:rsid w:val="003C59FF"/>
    <w:rsid w:val="003C5C58"/>
    <w:rsid w:val="003C63C1"/>
    <w:rsid w:val="003C6B73"/>
    <w:rsid w:val="003C70DA"/>
    <w:rsid w:val="003C71A3"/>
    <w:rsid w:val="003D016E"/>
    <w:rsid w:val="003D0370"/>
    <w:rsid w:val="003D0E57"/>
    <w:rsid w:val="003D144C"/>
    <w:rsid w:val="003D188C"/>
    <w:rsid w:val="003D1C89"/>
    <w:rsid w:val="003D1E1B"/>
    <w:rsid w:val="003D26B4"/>
    <w:rsid w:val="003D29D2"/>
    <w:rsid w:val="003D2EC6"/>
    <w:rsid w:val="003D2F2B"/>
    <w:rsid w:val="003D327E"/>
    <w:rsid w:val="003D33F5"/>
    <w:rsid w:val="003D3488"/>
    <w:rsid w:val="003D39B3"/>
    <w:rsid w:val="003D3DC1"/>
    <w:rsid w:val="003D3F3F"/>
    <w:rsid w:val="003D3F82"/>
    <w:rsid w:val="003D42C7"/>
    <w:rsid w:val="003D452D"/>
    <w:rsid w:val="003D4855"/>
    <w:rsid w:val="003D4B04"/>
    <w:rsid w:val="003D4C81"/>
    <w:rsid w:val="003D4EAE"/>
    <w:rsid w:val="003D4F80"/>
    <w:rsid w:val="003D50DE"/>
    <w:rsid w:val="003D52F1"/>
    <w:rsid w:val="003D5757"/>
    <w:rsid w:val="003D57FE"/>
    <w:rsid w:val="003D5F6F"/>
    <w:rsid w:val="003D610B"/>
    <w:rsid w:val="003D6125"/>
    <w:rsid w:val="003D61CB"/>
    <w:rsid w:val="003D62A5"/>
    <w:rsid w:val="003D66E9"/>
    <w:rsid w:val="003D6702"/>
    <w:rsid w:val="003D679D"/>
    <w:rsid w:val="003D6F8A"/>
    <w:rsid w:val="003D77CA"/>
    <w:rsid w:val="003D7E40"/>
    <w:rsid w:val="003D7E57"/>
    <w:rsid w:val="003E0393"/>
    <w:rsid w:val="003E053B"/>
    <w:rsid w:val="003E0B21"/>
    <w:rsid w:val="003E0D92"/>
    <w:rsid w:val="003E1C50"/>
    <w:rsid w:val="003E2090"/>
    <w:rsid w:val="003E23A1"/>
    <w:rsid w:val="003E25A5"/>
    <w:rsid w:val="003E2FCF"/>
    <w:rsid w:val="003E31B3"/>
    <w:rsid w:val="003E379A"/>
    <w:rsid w:val="003E3C00"/>
    <w:rsid w:val="003E3D36"/>
    <w:rsid w:val="003E434B"/>
    <w:rsid w:val="003E435C"/>
    <w:rsid w:val="003E502B"/>
    <w:rsid w:val="003E516C"/>
    <w:rsid w:val="003E5214"/>
    <w:rsid w:val="003E57F1"/>
    <w:rsid w:val="003E5C60"/>
    <w:rsid w:val="003E653F"/>
    <w:rsid w:val="003E77D7"/>
    <w:rsid w:val="003E7909"/>
    <w:rsid w:val="003E7F85"/>
    <w:rsid w:val="003E7FFC"/>
    <w:rsid w:val="003F016E"/>
    <w:rsid w:val="003F0637"/>
    <w:rsid w:val="003F082E"/>
    <w:rsid w:val="003F08BA"/>
    <w:rsid w:val="003F0C41"/>
    <w:rsid w:val="003F0C68"/>
    <w:rsid w:val="003F1072"/>
    <w:rsid w:val="003F149C"/>
    <w:rsid w:val="003F1864"/>
    <w:rsid w:val="003F1A71"/>
    <w:rsid w:val="003F1B7A"/>
    <w:rsid w:val="003F1E77"/>
    <w:rsid w:val="003F2104"/>
    <w:rsid w:val="003F2247"/>
    <w:rsid w:val="003F23AE"/>
    <w:rsid w:val="003F2449"/>
    <w:rsid w:val="003F26A8"/>
    <w:rsid w:val="003F26CA"/>
    <w:rsid w:val="003F29B4"/>
    <w:rsid w:val="003F2BDF"/>
    <w:rsid w:val="003F3182"/>
    <w:rsid w:val="003F34AF"/>
    <w:rsid w:val="003F34D7"/>
    <w:rsid w:val="003F3656"/>
    <w:rsid w:val="003F3B4D"/>
    <w:rsid w:val="003F3C7C"/>
    <w:rsid w:val="003F4038"/>
    <w:rsid w:val="003F4670"/>
    <w:rsid w:val="003F4A13"/>
    <w:rsid w:val="003F4BA4"/>
    <w:rsid w:val="003F4E0C"/>
    <w:rsid w:val="003F52D0"/>
    <w:rsid w:val="003F57A6"/>
    <w:rsid w:val="003F5900"/>
    <w:rsid w:val="003F5DD7"/>
    <w:rsid w:val="003F6D3F"/>
    <w:rsid w:val="003F7303"/>
    <w:rsid w:val="003F7485"/>
    <w:rsid w:val="003F7586"/>
    <w:rsid w:val="003F75C8"/>
    <w:rsid w:val="003F76F7"/>
    <w:rsid w:val="003F7928"/>
    <w:rsid w:val="003F7A12"/>
    <w:rsid w:val="003F7E43"/>
    <w:rsid w:val="003F7F26"/>
    <w:rsid w:val="003F7F4D"/>
    <w:rsid w:val="0040014B"/>
    <w:rsid w:val="004002D4"/>
    <w:rsid w:val="00400359"/>
    <w:rsid w:val="00400A62"/>
    <w:rsid w:val="00401215"/>
    <w:rsid w:val="004014B5"/>
    <w:rsid w:val="004017D9"/>
    <w:rsid w:val="004019C8"/>
    <w:rsid w:val="00401CA0"/>
    <w:rsid w:val="00401D91"/>
    <w:rsid w:val="00401FEE"/>
    <w:rsid w:val="00402095"/>
    <w:rsid w:val="0040211A"/>
    <w:rsid w:val="00402226"/>
    <w:rsid w:val="0040280D"/>
    <w:rsid w:val="0040372C"/>
    <w:rsid w:val="004037DC"/>
    <w:rsid w:val="004039F2"/>
    <w:rsid w:val="00403B84"/>
    <w:rsid w:val="00404262"/>
    <w:rsid w:val="004042AF"/>
    <w:rsid w:val="004043B3"/>
    <w:rsid w:val="004045EC"/>
    <w:rsid w:val="004047B9"/>
    <w:rsid w:val="0040481D"/>
    <w:rsid w:val="00404B5D"/>
    <w:rsid w:val="00404C9A"/>
    <w:rsid w:val="004054F3"/>
    <w:rsid w:val="004056B2"/>
    <w:rsid w:val="0040585D"/>
    <w:rsid w:val="00405876"/>
    <w:rsid w:val="004058D3"/>
    <w:rsid w:val="004059D1"/>
    <w:rsid w:val="00406021"/>
    <w:rsid w:val="00406031"/>
    <w:rsid w:val="00406DE3"/>
    <w:rsid w:val="00406F78"/>
    <w:rsid w:val="0040700D"/>
    <w:rsid w:val="004076D7"/>
    <w:rsid w:val="00407735"/>
    <w:rsid w:val="00407CB6"/>
    <w:rsid w:val="00407ED2"/>
    <w:rsid w:val="0041015E"/>
    <w:rsid w:val="00410549"/>
    <w:rsid w:val="0041071B"/>
    <w:rsid w:val="0041097D"/>
    <w:rsid w:val="00410D38"/>
    <w:rsid w:val="00410D50"/>
    <w:rsid w:val="004110D8"/>
    <w:rsid w:val="00411EC3"/>
    <w:rsid w:val="0041201C"/>
    <w:rsid w:val="004125E7"/>
    <w:rsid w:val="00412656"/>
    <w:rsid w:val="004126CD"/>
    <w:rsid w:val="0041285A"/>
    <w:rsid w:val="004132C5"/>
    <w:rsid w:val="004133BA"/>
    <w:rsid w:val="00413473"/>
    <w:rsid w:val="0041368D"/>
    <w:rsid w:val="00413B70"/>
    <w:rsid w:val="00414106"/>
    <w:rsid w:val="00414440"/>
    <w:rsid w:val="00414445"/>
    <w:rsid w:val="00414835"/>
    <w:rsid w:val="00414A4C"/>
    <w:rsid w:val="00414CE0"/>
    <w:rsid w:val="00414D61"/>
    <w:rsid w:val="00414D8C"/>
    <w:rsid w:val="00414FC9"/>
    <w:rsid w:val="004150BB"/>
    <w:rsid w:val="00415658"/>
    <w:rsid w:val="00415D10"/>
    <w:rsid w:val="00415FF4"/>
    <w:rsid w:val="00416040"/>
    <w:rsid w:val="00416584"/>
    <w:rsid w:val="00416F5A"/>
    <w:rsid w:val="004171D5"/>
    <w:rsid w:val="0041732F"/>
    <w:rsid w:val="00417C90"/>
    <w:rsid w:val="00417FD4"/>
    <w:rsid w:val="00420291"/>
    <w:rsid w:val="00420441"/>
    <w:rsid w:val="004206F1"/>
    <w:rsid w:val="00420724"/>
    <w:rsid w:val="00420F19"/>
    <w:rsid w:val="0042192C"/>
    <w:rsid w:val="00421D57"/>
    <w:rsid w:val="004229DD"/>
    <w:rsid w:val="00422A25"/>
    <w:rsid w:val="004237FE"/>
    <w:rsid w:val="00423988"/>
    <w:rsid w:val="00424265"/>
    <w:rsid w:val="00424438"/>
    <w:rsid w:val="00424E5C"/>
    <w:rsid w:val="004252C0"/>
    <w:rsid w:val="00425511"/>
    <w:rsid w:val="0042665F"/>
    <w:rsid w:val="004269EC"/>
    <w:rsid w:val="00426A98"/>
    <w:rsid w:val="00426AB7"/>
    <w:rsid w:val="00426CAD"/>
    <w:rsid w:val="00426CE0"/>
    <w:rsid w:val="00426FFD"/>
    <w:rsid w:val="00427165"/>
    <w:rsid w:val="00427427"/>
    <w:rsid w:val="0042763F"/>
    <w:rsid w:val="00430126"/>
    <w:rsid w:val="004309D7"/>
    <w:rsid w:val="00430E14"/>
    <w:rsid w:val="00430EE8"/>
    <w:rsid w:val="004319F7"/>
    <w:rsid w:val="00431F06"/>
    <w:rsid w:val="00432F41"/>
    <w:rsid w:val="004334A2"/>
    <w:rsid w:val="004335ED"/>
    <w:rsid w:val="004339E3"/>
    <w:rsid w:val="004339F9"/>
    <w:rsid w:val="00433E2E"/>
    <w:rsid w:val="00434205"/>
    <w:rsid w:val="00434223"/>
    <w:rsid w:val="00434A20"/>
    <w:rsid w:val="00434B74"/>
    <w:rsid w:val="00434D35"/>
    <w:rsid w:val="00434FF3"/>
    <w:rsid w:val="0043512C"/>
    <w:rsid w:val="004353E7"/>
    <w:rsid w:val="004355FC"/>
    <w:rsid w:val="0043573D"/>
    <w:rsid w:val="004357EB"/>
    <w:rsid w:val="00435D5B"/>
    <w:rsid w:val="00435ED6"/>
    <w:rsid w:val="0043615B"/>
    <w:rsid w:val="00436447"/>
    <w:rsid w:val="004366C2"/>
    <w:rsid w:val="00437052"/>
    <w:rsid w:val="00437081"/>
    <w:rsid w:val="00437279"/>
    <w:rsid w:val="00437606"/>
    <w:rsid w:val="0043766E"/>
    <w:rsid w:val="004404C4"/>
    <w:rsid w:val="00440945"/>
    <w:rsid w:val="0044105B"/>
    <w:rsid w:val="0044138C"/>
    <w:rsid w:val="00441428"/>
    <w:rsid w:val="00441DD3"/>
    <w:rsid w:val="0044292E"/>
    <w:rsid w:val="00442DF9"/>
    <w:rsid w:val="0044351B"/>
    <w:rsid w:val="0044364A"/>
    <w:rsid w:val="004437CC"/>
    <w:rsid w:val="00443BDC"/>
    <w:rsid w:val="00444065"/>
    <w:rsid w:val="00444114"/>
    <w:rsid w:val="004443E3"/>
    <w:rsid w:val="004449CC"/>
    <w:rsid w:val="00445549"/>
    <w:rsid w:val="004467CB"/>
    <w:rsid w:val="00446846"/>
    <w:rsid w:val="00446E6F"/>
    <w:rsid w:val="00447520"/>
    <w:rsid w:val="00447FD8"/>
    <w:rsid w:val="004502D2"/>
    <w:rsid w:val="004509D8"/>
    <w:rsid w:val="00450B08"/>
    <w:rsid w:val="00450B79"/>
    <w:rsid w:val="00450C4B"/>
    <w:rsid w:val="00450D09"/>
    <w:rsid w:val="00450D22"/>
    <w:rsid w:val="004511E5"/>
    <w:rsid w:val="00451EDF"/>
    <w:rsid w:val="00452169"/>
    <w:rsid w:val="0045226E"/>
    <w:rsid w:val="00452505"/>
    <w:rsid w:val="00452567"/>
    <w:rsid w:val="00452897"/>
    <w:rsid w:val="00452AC3"/>
    <w:rsid w:val="00452B2B"/>
    <w:rsid w:val="004532AE"/>
    <w:rsid w:val="004532C2"/>
    <w:rsid w:val="004532DE"/>
    <w:rsid w:val="0045386D"/>
    <w:rsid w:val="00453EFC"/>
    <w:rsid w:val="0045407C"/>
    <w:rsid w:val="004545F0"/>
    <w:rsid w:val="0045461B"/>
    <w:rsid w:val="0045474C"/>
    <w:rsid w:val="00454A54"/>
    <w:rsid w:val="00454F84"/>
    <w:rsid w:val="00455305"/>
    <w:rsid w:val="00455711"/>
    <w:rsid w:val="00455B83"/>
    <w:rsid w:val="00455CAF"/>
    <w:rsid w:val="00455F8B"/>
    <w:rsid w:val="004562BF"/>
    <w:rsid w:val="0045647C"/>
    <w:rsid w:val="0045682B"/>
    <w:rsid w:val="00456F79"/>
    <w:rsid w:val="00457483"/>
    <w:rsid w:val="004579C8"/>
    <w:rsid w:val="00457D41"/>
    <w:rsid w:val="00460258"/>
    <w:rsid w:val="004602AE"/>
    <w:rsid w:val="004602BA"/>
    <w:rsid w:val="004604DB"/>
    <w:rsid w:val="004616A2"/>
    <w:rsid w:val="004617B4"/>
    <w:rsid w:val="00461C89"/>
    <w:rsid w:val="00461D0D"/>
    <w:rsid w:val="0046206E"/>
    <w:rsid w:val="00462147"/>
    <w:rsid w:val="0046219B"/>
    <w:rsid w:val="00462617"/>
    <w:rsid w:val="00462E88"/>
    <w:rsid w:val="0046307B"/>
    <w:rsid w:val="00463337"/>
    <w:rsid w:val="00463997"/>
    <w:rsid w:val="00463C59"/>
    <w:rsid w:val="00464064"/>
    <w:rsid w:val="0046419A"/>
    <w:rsid w:val="0046494D"/>
    <w:rsid w:val="00464992"/>
    <w:rsid w:val="00464EBB"/>
    <w:rsid w:val="0046519A"/>
    <w:rsid w:val="004651DB"/>
    <w:rsid w:val="0046555D"/>
    <w:rsid w:val="004657FA"/>
    <w:rsid w:val="00465F19"/>
    <w:rsid w:val="0046629B"/>
    <w:rsid w:val="00466325"/>
    <w:rsid w:val="004670A6"/>
    <w:rsid w:val="00467269"/>
    <w:rsid w:val="004672DF"/>
    <w:rsid w:val="00467643"/>
    <w:rsid w:val="004706A9"/>
    <w:rsid w:val="00470896"/>
    <w:rsid w:val="004709CF"/>
    <w:rsid w:val="00470DD7"/>
    <w:rsid w:val="00470E16"/>
    <w:rsid w:val="00470FE0"/>
    <w:rsid w:val="00471018"/>
    <w:rsid w:val="00471192"/>
    <w:rsid w:val="004717E3"/>
    <w:rsid w:val="004717E5"/>
    <w:rsid w:val="00471E09"/>
    <w:rsid w:val="0047272B"/>
    <w:rsid w:val="004729DB"/>
    <w:rsid w:val="00472F70"/>
    <w:rsid w:val="00473AB7"/>
    <w:rsid w:val="00473F11"/>
    <w:rsid w:val="004742F6"/>
    <w:rsid w:val="004743DD"/>
    <w:rsid w:val="00474649"/>
    <w:rsid w:val="00474CE3"/>
    <w:rsid w:val="004754D2"/>
    <w:rsid w:val="004764CE"/>
    <w:rsid w:val="00476BBF"/>
    <w:rsid w:val="00476C0C"/>
    <w:rsid w:val="00476C5D"/>
    <w:rsid w:val="00476F28"/>
    <w:rsid w:val="0047711B"/>
    <w:rsid w:val="004775AF"/>
    <w:rsid w:val="0048040E"/>
    <w:rsid w:val="00480421"/>
    <w:rsid w:val="0048058E"/>
    <w:rsid w:val="0048077C"/>
    <w:rsid w:val="00480783"/>
    <w:rsid w:val="0048089E"/>
    <w:rsid w:val="00480B3F"/>
    <w:rsid w:val="00481C30"/>
    <w:rsid w:val="00482601"/>
    <w:rsid w:val="00482690"/>
    <w:rsid w:val="00482A82"/>
    <w:rsid w:val="00482E08"/>
    <w:rsid w:val="00482E84"/>
    <w:rsid w:val="004832C5"/>
    <w:rsid w:val="0048334B"/>
    <w:rsid w:val="00483368"/>
    <w:rsid w:val="00484434"/>
    <w:rsid w:val="00484594"/>
    <w:rsid w:val="004846E2"/>
    <w:rsid w:val="00484DA0"/>
    <w:rsid w:val="00484E92"/>
    <w:rsid w:val="004850A6"/>
    <w:rsid w:val="004850D5"/>
    <w:rsid w:val="0048548B"/>
    <w:rsid w:val="00485674"/>
    <w:rsid w:val="004863AB"/>
    <w:rsid w:val="004863E9"/>
    <w:rsid w:val="00486445"/>
    <w:rsid w:val="0048696C"/>
    <w:rsid w:val="00487A0C"/>
    <w:rsid w:val="0049052E"/>
    <w:rsid w:val="00490798"/>
    <w:rsid w:val="00490A0C"/>
    <w:rsid w:val="00490A30"/>
    <w:rsid w:val="00490D4E"/>
    <w:rsid w:val="004910AC"/>
    <w:rsid w:val="004913AD"/>
    <w:rsid w:val="004914E1"/>
    <w:rsid w:val="0049155A"/>
    <w:rsid w:val="004918F6"/>
    <w:rsid w:val="0049204E"/>
    <w:rsid w:val="004921E0"/>
    <w:rsid w:val="004927AB"/>
    <w:rsid w:val="00492A35"/>
    <w:rsid w:val="00492B3C"/>
    <w:rsid w:val="00492E6A"/>
    <w:rsid w:val="004933E8"/>
    <w:rsid w:val="004934A2"/>
    <w:rsid w:val="004935D5"/>
    <w:rsid w:val="004937D3"/>
    <w:rsid w:val="00493AD2"/>
    <w:rsid w:val="004944F7"/>
    <w:rsid w:val="00494859"/>
    <w:rsid w:val="004949E4"/>
    <w:rsid w:val="00494F97"/>
    <w:rsid w:val="00495186"/>
    <w:rsid w:val="004959CA"/>
    <w:rsid w:val="00495DF0"/>
    <w:rsid w:val="00495EBA"/>
    <w:rsid w:val="004963D9"/>
    <w:rsid w:val="004965B9"/>
    <w:rsid w:val="00496CB3"/>
    <w:rsid w:val="00496F8E"/>
    <w:rsid w:val="0049702B"/>
    <w:rsid w:val="00497303"/>
    <w:rsid w:val="004976B4"/>
    <w:rsid w:val="00497B1D"/>
    <w:rsid w:val="00497E7A"/>
    <w:rsid w:val="00497F9D"/>
    <w:rsid w:val="004A0069"/>
    <w:rsid w:val="004A0315"/>
    <w:rsid w:val="004A076F"/>
    <w:rsid w:val="004A0BC5"/>
    <w:rsid w:val="004A178D"/>
    <w:rsid w:val="004A1982"/>
    <w:rsid w:val="004A19E2"/>
    <w:rsid w:val="004A1B17"/>
    <w:rsid w:val="004A1EB6"/>
    <w:rsid w:val="004A1ECA"/>
    <w:rsid w:val="004A2692"/>
    <w:rsid w:val="004A27EE"/>
    <w:rsid w:val="004A27F5"/>
    <w:rsid w:val="004A27F7"/>
    <w:rsid w:val="004A284A"/>
    <w:rsid w:val="004A296B"/>
    <w:rsid w:val="004A2B3C"/>
    <w:rsid w:val="004A2BF1"/>
    <w:rsid w:val="004A2DC9"/>
    <w:rsid w:val="004A2E7B"/>
    <w:rsid w:val="004A301E"/>
    <w:rsid w:val="004A3A7E"/>
    <w:rsid w:val="004A425A"/>
    <w:rsid w:val="004A42D7"/>
    <w:rsid w:val="004A4CC9"/>
    <w:rsid w:val="004A4E55"/>
    <w:rsid w:val="004A52D6"/>
    <w:rsid w:val="004A55BE"/>
    <w:rsid w:val="004A5D57"/>
    <w:rsid w:val="004A6103"/>
    <w:rsid w:val="004A6A0F"/>
    <w:rsid w:val="004A6F19"/>
    <w:rsid w:val="004A7409"/>
    <w:rsid w:val="004A75D5"/>
    <w:rsid w:val="004A780C"/>
    <w:rsid w:val="004A79AC"/>
    <w:rsid w:val="004A7E3E"/>
    <w:rsid w:val="004B02CF"/>
    <w:rsid w:val="004B0DCA"/>
    <w:rsid w:val="004B1530"/>
    <w:rsid w:val="004B18AD"/>
    <w:rsid w:val="004B1B03"/>
    <w:rsid w:val="004B1B1C"/>
    <w:rsid w:val="004B1F3C"/>
    <w:rsid w:val="004B1F40"/>
    <w:rsid w:val="004B209C"/>
    <w:rsid w:val="004B213F"/>
    <w:rsid w:val="004B228D"/>
    <w:rsid w:val="004B274A"/>
    <w:rsid w:val="004B277E"/>
    <w:rsid w:val="004B2ED5"/>
    <w:rsid w:val="004B3433"/>
    <w:rsid w:val="004B34E6"/>
    <w:rsid w:val="004B360B"/>
    <w:rsid w:val="004B368E"/>
    <w:rsid w:val="004B36B6"/>
    <w:rsid w:val="004B3ADC"/>
    <w:rsid w:val="004B3B26"/>
    <w:rsid w:val="004B3C3E"/>
    <w:rsid w:val="004B5156"/>
    <w:rsid w:val="004B5256"/>
    <w:rsid w:val="004B5413"/>
    <w:rsid w:val="004B5741"/>
    <w:rsid w:val="004B58A2"/>
    <w:rsid w:val="004B5E0F"/>
    <w:rsid w:val="004B6128"/>
    <w:rsid w:val="004B6F9E"/>
    <w:rsid w:val="004B7056"/>
    <w:rsid w:val="004B7BB6"/>
    <w:rsid w:val="004C10D8"/>
    <w:rsid w:val="004C140A"/>
    <w:rsid w:val="004C1AE5"/>
    <w:rsid w:val="004C1B6F"/>
    <w:rsid w:val="004C25DB"/>
    <w:rsid w:val="004C27B7"/>
    <w:rsid w:val="004C2A9D"/>
    <w:rsid w:val="004C2C92"/>
    <w:rsid w:val="004C321A"/>
    <w:rsid w:val="004C373F"/>
    <w:rsid w:val="004C41D1"/>
    <w:rsid w:val="004C4223"/>
    <w:rsid w:val="004C473B"/>
    <w:rsid w:val="004C4973"/>
    <w:rsid w:val="004C4ABA"/>
    <w:rsid w:val="004C4AEC"/>
    <w:rsid w:val="004C504A"/>
    <w:rsid w:val="004C52BB"/>
    <w:rsid w:val="004C5670"/>
    <w:rsid w:val="004C59CC"/>
    <w:rsid w:val="004C5A1D"/>
    <w:rsid w:val="004C639C"/>
    <w:rsid w:val="004C6506"/>
    <w:rsid w:val="004C6614"/>
    <w:rsid w:val="004C6C23"/>
    <w:rsid w:val="004C756C"/>
    <w:rsid w:val="004C79A5"/>
    <w:rsid w:val="004C7FD9"/>
    <w:rsid w:val="004D0983"/>
    <w:rsid w:val="004D0A57"/>
    <w:rsid w:val="004D0A7C"/>
    <w:rsid w:val="004D0C71"/>
    <w:rsid w:val="004D1430"/>
    <w:rsid w:val="004D1BA5"/>
    <w:rsid w:val="004D1BA9"/>
    <w:rsid w:val="004D208F"/>
    <w:rsid w:val="004D22FB"/>
    <w:rsid w:val="004D2663"/>
    <w:rsid w:val="004D277B"/>
    <w:rsid w:val="004D28E1"/>
    <w:rsid w:val="004D2959"/>
    <w:rsid w:val="004D2D2E"/>
    <w:rsid w:val="004D2DE4"/>
    <w:rsid w:val="004D3244"/>
    <w:rsid w:val="004D3C3D"/>
    <w:rsid w:val="004D4100"/>
    <w:rsid w:val="004D435E"/>
    <w:rsid w:val="004D4A8C"/>
    <w:rsid w:val="004D4DC4"/>
    <w:rsid w:val="004D4DFC"/>
    <w:rsid w:val="004D5296"/>
    <w:rsid w:val="004D52FE"/>
    <w:rsid w:val="004D56B5"/>
    <w:rsid w:val="004D571A"/>
    <w:rsid w:val="004D591C"/>
    <w:rsid w:val="004D6676"/>
    <w:rsid w:val="004D67F1"/>
    <w:rsid w:val="004D6835"/>
    <w:rsid w:val="004D7526"/>
    <w:rsid w:val="004D784D"/>
    <w:rsid w:val="004D7E15"/>
    <w:rsid w:val="004E0176"/>
    <w:rsid w:val="004E0233"/>
    <w:rsid w:val="004E0362"/>
    <w:rsid w:val="004E0912"/>
    <w:rsid w:val="004E111E"/>
    <w:rsid w:val="004E140E"/>
    <w:rsid w:val="004E1910"/>
    <w:rsid w:val="004E1AFF"/>
    <w:rsid w:val="004E1C22"/>
    <w:rsid w:val="004E20C6"/>
    <w:rsid w:val="004E2207"/>
    <w:rsid w:val="004E2316"/>
    <w:rsid w:val="004E2D09"/>
    <w:rsid w:val="004E3A4A"/>
    <w:rsid w:val="004E3B6E"/>
    <w:rsid w:val="004E4060"/>
    <w:rsid w:val="004E41B1"/>
    <w:rsid w:val="004E41FF"/>
    <w:rsid w:val="004E4338"/>
    <w:rsid w:val="004E4977"/>
    <w:rsid w:val="004E4BEB"/>
    <w:rsid w:val="004E4C54"/>
    <w:rsid w:val="004E4CF6"/>
    <w:rsid w:val="004E4D9E"/>
    <w:rsid w:val="004E4FEA"/>
    <w:rsid w:val="004E5855"/>
    <w:rsid w:val="004E5E04"/>
    <w:rsid w:val="004E5EE2"/>
    <w:rsid w:val="004E608E"/>
    <w:rsid w:val="004E65EF"/>
    <w:rsid w:val="004E6D67"/>
    <w:rsid w:val="004F01F4"/>
    <w:rsid w:val="004F07D0"/>
    <w:rsid w:val="004F0941"/>
    <w:rsid w:val="004F0F75"/>
    <w:rsid w:val="004F106F"/>
    <w:rsid w:val="004F14AF"/>
    <w:rsid w:val="004F16B6"/>
    <w:rsid w:val="004F1D44"/>
    <w:rsid w:val="004F1DC0"/>
    <w:rsid w:val="004F1FBE"/>
    <w:rsid w:val="004F21EC"/>
    <w:rsid w:val="004F2474"/>
    <w:rsid w:val="004F2B26"/>
    <w:rsid w:val="004F2EBC"/>
    <w:rsid w:val="004F323E"/>
    <w:rsid w:val="004F35F3"/>
    <w:rsid w:val="004F37D5"/>
    <w:rsid w:val="004F386A"/>
    <w:rsid w:val="004F3C6A"/>
    <w:rsid w:val="004F3C79"/>
    <w:rsid w:val="004F3E9F"/>
    <w:rsid w:val="004F3F53"/>
    <w:rsid w:val="004F402F"/>
    <w:rsid w:val="004F4327"/>
    <w:rsid w:val="004F488A"/>
    <w:rsid w:val="004F4984"/>
    <w:rsid w:val="004F4A81"/>
    <w:rsid w:val="004F4A96"/>
    <w:rsid w:val="004F4FE2"/>
    <w:rsid w:val="004F5549"/>
    <w:rsid w:val="004F5687"/>
    <w:rsid w:val="004F5B31"/>
    <w:rsid w:val="004F5E53"/>
    <w:rsid w:val="004F65C8"/>
    <w:rsid w:val="004F682F"/>
    <w:rsid w:val="004F6A48"/>
    <w:rsid w:val="004F6E20"/>
    <w:rsid w:val="004F6F46"/>
    <w:rsid w:val="004F729B"/>
    <w:rsid w:val="004F7471"/>
    <w:rsid w:val="004F7888"/>
    <w:rsid w:val="004F7B60"/>
    <w:rsid w:val="00500B0B"/>
    <w:rsid w:val="00501136"/>
    <w:rsid w:val="00501150"/>
    <w:rsid w:val="005012A3"/>
    <w:rsid w:val="0050155C"/>
    <w:rsid w:val="0050161A"/>
    <w:rsid w:val="00501787"/>
    <w:rsid w:val="005019B9"/>
    <w:rsid w:val="00502385"/>
    <w:rsid w:val="00502713"/>
    <w:rsid w:val="00502ACB"/>
    <w:rsid w:val="00502BFF"/>
    <w:rsid w:val="00502FB1"/>
    <w:rsid w:val="00503522"/>
    <w:rsid w:val="0050358A"/>
    <w:rsid w:val="00503817"/>
    <w:rsid w:val="00503AC0"/>
    <w:rsid w:val="00503DE5"/>
    <w:rsid w:val="0050413F"/>
    <w:rsid w:val="005047C9"/>
    <w:rsid w:val="00504C37"/>
    <w:rsid w:val="005050F9"/>
    <w:rsid w:val="005053E7"/>
    <w:rsid w:val="00505C39"/>
    <w:rsid w:val="00505DF4"/>
    <w:rsid w:val="00506297"/>
    <w:rsid w:val="00506AC7"/>
    <w:rsid w:val="00507836"/>
    <w:rsid w:val="00507D5D"/>
    <w:rsid w:val="00507FFC"/>
    <w:rsid w:val="00510104"/>
    <w:rsid w:val="00510AFA"/>
    <w:rsid w:val="00510DB2"/>
    <w:rsid w:val="0051148E"/>
    <w:rsid w:val="005117C2"/>
    <w:rsid w:val="00511835"/>
    <w:rsid w:val="00511B13"/>
    <w:rsid w:val="00511E47"/>
    <w:rsid w:val="00511F86"/>
    <w:rsid w:val="00512028"/>
    <w:rsid w:val="00512352"/>
    <w:rsid w:val="0051297D"/>
    <w:rsid w:val="00512C83"/>
    <w:rsid w:val="00512EAB"/>
    <w:rsid w:val="00512F0E"/>
    <w:rsid w:val="0051347E"/>
    <w:rsid w:val="00513AF3"/>
    <w:rsid w:val="005141E3"/>
    <w:rsid w:val="0051422F"/>
    <w:rsid w:val="005150AA"/>
    <w:rsid w:val="0051604C"/>
    <w:rsid w:val="00516394"/>
    <w:rsid w:val="00516C6D"/>
    <w:rsid w:val="00517270"/>
    <w:rsid w:val="00517357"/>
    <w:rsid w:val="00517C65"/>
    <w:rsid w:val="00517F5C"/>
    <w:rsid w:val="00520179"/>
    <w:rsid w:val="005203CB"/>
    <w:rsid w:val="005208BF"/>
    <w:rsid w:val="00520B44"/>
    <w:rsid w:val="005216AF"/>
    <w:rsid w:val="00521803"/>
    <w:rsid w:val="00521A6C"/>
    <w:rsid w:val="00521D6A"/>
    <w:rsid w:val="00521DF8"/>
    <w:rsid w:val="0052223C"/>
    <w:rsid w:val="005227BC"/>
    <w:rsid w:val="0052312D"/>
    <w:rsid w:val="0052344D"/>
    <w:rsid w:val="0052389F"/>
    <w:rsid w:val="005239C5"/>
    <w:rsid w:val="00523E01"/>
    <w:rsid w:val="005243C4"/>
    <w:rsid w:val="005244D4"/>
    <w:rsid w:val="0052456C"/>
    <w:rsid w:val="00524A28"/>
    <w:rsid w:val="00525481"/>
    <w:rsid w:val="0052607C"/>
    <w:rsid w:val="005261BC"/>
    <w:rsid w:val="0052633A"/>
    <w:rsid w:val="00526621"/>
    <w:rsid w:val="00526906"/>
    <w:rsid w:val="005271B3"/>
    <w:rsid w:val="00527431"/>
    <w:rsid w:val="0052779C"/>
    <w:rsid w:val="00527A29"/>
    <w:rsid w:val="00527CF2"/>
    <w:rsid w:val="00530C92"/>
    <w:rsid w:val="00530ED7"/>
    <w:rsid w:val="0053156D"/>
    <w:rsid w:val="005317D7"/>
    <w:rsid w:val="0053215F"/>
    <w:rsid w:val="00532EEB"/>
    <w:rsid w:val="00534213"/>
    <w:rsid w:val="00534685"/>
    <w:rsid w:val="005347C7"/>
    <w:rsid w:val="00534A24"/>
    <w:rsid w:val="0053523F"/>
    <w:rsid w:val="00535429"/>
    <w:rsid w:val="00535D1C"/>
    <w:rsid w:val="005370F2"/>
    <w:rsid w:val="00537526"/>
    <w:rsid w:val="005405F8"/>
    <w:rsid w:val="005406E1"/>
    <w:rsid w:val="0054090D"/>
    <w:rsid w:val="00540928"/>
    <w:rsid w:val="00540994"/>
    <w:rsid w:val="00540AA3"/>
    <w:rsid w:val="00540E30"/>
    <w:rsid w:val="00541805"/>
    <w:rsid w:val="0054272E"/>
    <w:rsid w:val="00543203"/>
    <w:rsid w:val="0054329E"/>
    <w:rsid w:val="00543476"/>
    <w:rsid w:val="00543B63"/>
    <w:rsid w:val="0054473D"/>
    <w:rsid w:val="005447C6"/>
    <w:rsid w:val="005449BA"/>
    <w:rsid w:val="005449EA"/>
    <w:rsid w:val="00544C69"/>
    <w:rsid w:val="00544C84"/>
    <w:rsid w:val="005450E9"/>
    <w:rsid w:val="005452FB"/>
    <w:rsid w:val="005455DF"/>
    <w:rsid w:val="005460C1"/>
    <w:rsid w:val="00546372"/>
    <w:rsid w:val="005465F7"/>
    <w:rsid w:val="0054671F"/>
    <w:rsid w:val="005468AA"/>
    <w:rsid w:val="00546B92"/>
    <w:rsid w:val="00546BE3"/>
    <w:rsid w:val="0054736B"/>
    <w:rsid w:val="0054796F"/>
    <w:rsid w:val="005479FA"/>
    <w:rsid w:val="00547F5D"/>
    <w:rsid w:val="005503C4"/>
    <w:rsid w:val="0055048C"/>
    <w:rsid w:val="00550680"/>
    <w:rsid w:val="00550768"/>
    <w:rsid w:val="00550BE7"/>
    <w:rsid w:val="00550D5F"/>
    <w:rsid w:val="00551141"/>
    <w:rsid w:val="00551328"/>
    <w:rsid w:val="005513A9"/>
    <w:rsid w:val="005514B7"/>
    <w:rsid w:val="00551519"/>
    <w:rsid w:val="00551CC2"/>
    <w:rsid w:val="005523AA"/>
    <w:rsid w:val="00552783"/>
    <w:rsid w:val="00552A89"/>
    <w:rsid w:val="00552AD3"/>
    <w:rsid w:val="00552CEF"/>
    <w:rsid w:val="005533A6"/>
    <w:rsid w:val="005535A7"/>
    <w:rsid w:val="005535C5"/>
    <w:rsid w:val="00554387"/>
    <w:rsid w:val="005545F2"/>
    <w:rsid w:val="00554958"/>
    <w:rsid w:val="00554A9C"/>
    <w:rsid w:val="00554F8A"/>
    <w:rsid w:val="00555030"/>
    <w:rsid w:val="005554E6"/>
    <w:rsid w:val="00555599"/>
    <w:rsid w:val="0055561F"/>
    <w:rsid w:val="005558AE"/>
    <w:rsid w:val="00555993"/>
    <w:rsid w:val="00555C5D"/>
    <w:rsid w:val="00556BD5"/>
    <w:rsid w:val="00557852"/>
    <w:rsid w:val="00560833"/>
    <w:rsid w:val="00560955"/>
    <w:rsid w:val="00560BAF"/>
    <w:rsid w:val="00560D56"/>
    <w:rsid w:val="005612BD"/>
    <w:rsid w:val="00561CEA"/>
    <w:rsid w:val="00561E57"/>
    <w:rsid w:val="00562CC1"/>
    <w:rsid w:val="00562F46"/>
    <w:rsid w:val="005636A0"/>
    <w:rsid w:val="00563964"/>
    <w:rsid w:val="00563CB8"/>
    <w:rsid w:val="0056496D"/>
    <w:rsid w:val="005649A6"/>
    <w:rsid w:val="00564F7E"/>
    <w:rsid w:val="0056548C"/>
    <w:rsid w:val="00565707"/>
    <w:rsid w:val="00565710"/>
    <w:rsid w:val="0056577C"/>
    <w:rsid w:val="00565AAC"/>
    <w:rsid w:val="00565BA6"/>
    <w:rsid w:val="00565E63"/>
    <w:rsid w:val="00565F93"/>
    <w:rsid w:val="005669AC"/>
    <w:rsid w:val="00566B39"/>
    <w:rsid w:val="00566CEB"/>
    <w:rsid w:val="00567290"/>
    <w:rsid w:val="00567411"/>
    <w:rsid w:val="005674EE"/>
    <w:rsid w:val="005703ED"/>
    <w:rsid w:val="005705CD"/>
    <w:rsid w:val="00570A00"/>
    <w:rsid w:val="00570D51"/>
    <w:rsid w:val="00570F8F"/>
    <w:rsid w:val="00571283"/>
    <w:rsid w:val="00571549"/>
    <w:rsid w:val="00571723"/>
    <w:rsid w:val="00571C58"/>
    <w:rsid w:val="00571E00"/>
    <w:rsid w:val="00571F1F"/>
    <w:rsid w:val="00572382"/>
    <w:rsid w:val="005725E9"/>
    <w:rsid w:val="005725EE"/>
    <w:rsid w:val="00572ABF"/>
    <w:rsid w:val="00572DBA"/>
    <w:rsid w:val="005732D2"/>
    <w:rsid w:val="00573481"/>
    <w:rsid w:val="00573653"/>
    <w:rsid w:val="00573886"/>
    <w:rsid w:val="00573E7E"/>
    <w:rsid w:val="005743EC"/>
    <w:rsid w:val="00574731"/>
    <w:rsid w:val="0057477D"/>
    <w:rsid w:val="00574F07"/>
    <w:rsid w:val="0057540D"/>
    <w:rsid w:val="00575A8A"/>
    <w:rsid w:val="00575D69"/>
    <w:rsid w:val="005761FE"/>
    <w:rsid w:val="00576299"/>
    <w:rsid w:val="0057642C"/>
    <w:rsid w:val="00576517"/>
    <w:rsid w:val="005766F5"/>
    <w:rsid w:val="00576827"/>
    <w:rsid w:val="00576928"/>
    <w:rsid w:val="00576A0F"/>
    <w:rsid w:val="00576B31"/>
    <w:rsid w:val="00577541"/>
    <w:rsid w:val="00577967"/>
    <w:rsid w:val="00577F60"/>
    <w:rsid w:val="00577FE8"/>
    <w:rsid w:val="005800A8"/>
    <w:rsid w:val="005800EC"/>
    <w:rsid w:val="00580544"/>
    <w:rsid w:val="00580621"/>
    <w:rsid w:val="00580777"/>
    <w:rsid w:val="00580D08"/>
    <w:rsid w:val="005810BE"/>
    <w:rsid w:val="00581159"/>
    <w:rsid w:val="0058119C"/>
    <w:rsid w:val="00582513"/>
    <w:rsid w:val="00582771"/>
    <w:rsid w:val="00582D97"/>
    <w:rsid w:val="00582E63"/>
    <w:rsid w:val="0058311B"/>
    <w:rsid w:val="00583300"/>
    <w:rsid w:val="00583904"/>
    <w:rsid w:val="00583A9A"/>
    <w:rsid w:val="00583F78"/>
    <w:rsid w:val="0058405D"/>
    <w:rsid w:val="00584560"/>
    <w:rsid w:val="005846D0"/>
    <w:rsid w:val="0058475E"/>
    <w:rsid w:val="00584C01"/>
    <w:rsid w:val="00584DB5"/>
    <w:rsid w:val="00584F77"/>
    <w:rsid w:val="0058503F"/>
    <w:rsid w:val="0058582F"/>
    <w:rsid w:val="005858C8"/>
    <w:rsid w:val="00585BF5"/>
    <w:rsid w:val="00587028"/>
    <w:rsid w:val="005876CB"/>
    <w:rsid w:val="00587754"/>
    <w:rsid w:val="00587999"/>
    <w:rsid w:val="00587A5B"/>
    <w:rsid w:val="00587F21"/>
    <w:rsid w:val="0059020A"/>
    <w:rsid w:val="0059024F"/>
    <w:rsid w:val="0059050D"/>
    <w:rsid w:val="00590955"/>
    <w:rsid w:val="00590A6A"/>
    <w:rsid w:val="00590E93"/>
    <w:rsid w:val="0059117B"/>
    <w:rsid w:val="00591186"/>
    <w:rsid w:val="0059172E"/>
    <w:rsid w:val="0059187E"/>
    <w:rsid w:val="00591895"/>
    <w:rsid w:val="0059198F"/>
    <w:rsid w:val="00591DA5"/>
    <w:rsid w:val="00591F9C"/>
    <w:rsid w:val="00592193"/>
    <w:rsid w:val="005923A2"/>
    <w:rsid w:val="00592ADA"/>
    <w:rsid w:val="00592B32"/>
    <w:rsid w:val="0059320C"/>
    <w:rsid w:val="005935A0"/>
    <w:rsid w:val="005937E7"/>
    <w:rsid w:val="00593857"/>
    <w:rsid w:val="00593B3D"/>
    <w:rsid w:val="0059414C"/>
    <w:rsid w:val="0059467D"/>
    <w:rsid w:val="00594DEB"/>
    <w:rsid w:val="0059532A"/>
    <w:rsid w:val="00595782"/>
    <w:rsid w:val="005958A5"/>
    <w:rsid w:val="005958E3"/>
    <w:rsid w:val="00595DBA"/>
    <w:rsid w:val="00595DEB"/>
    <w:rsid w:val="00595F0A"/>
    <w:rsid w:val="00596FB2"/>
    <w:rsid w:val="00597042"/>
    <w:rsid w:val="00597364"/>
    <w:rsid w:val="005974B7"/>
    <w:rsid w:val="00597B85"/>
    <w:rsid w:val="005A0761"/>
    <w:rsid w:val="005A1473"/>
    <w:rsid w:val="005A1AD3"/>
    <w:rsid w:val="005A1BFF"/>
    <w:rsid w:val="005A2A72"/>
    <w:rsid w:val="005A2DD8"/>
    <w:rsid w:val="005A2DFD"/>
    <w:rsid w:val="005A350D"/>
    <w:rsid w:val="005A3552"/>
    <w:rsid w:val="005A35BF"/>
    <w:rsid w:val="005A39A4"/>
    <w:rsid w:val="005A39FF"/>
    <w:rsid w:val="005A3EC2"/>
    <w:rsid w:val="005A3FF9"/>
    <w:rsid w:val="005A45E8"/>
    <w:rsid w:val="005A4AE0"/>
    <w:rsid w:val="005A4B76"/>
    <w:rsid w:val="005A4D53"/>
    <w:rsid w:val="005A5535"/>
    <w:rsid w:val="005A58E7"/>
    <w:rsid w:val="005A5942"/>
    <w:rsid w:val="005A5DD4"/>
    <w:rsid w:val="005A62D0"/>
    <w:rsid w:val="005A6443"/>
    <w:rsid w:val="005A66BB"/>
    <w:rsid w:val="005A6BA5"/>
    <w:rsid w:val="005A714F"/>
    <w:rsid w:val="005A7289"/>
    <w:rsid w:val="005A7610"/>
    <w:rsid w:val="005A7C8B"/>
    <w:rsid w:val="005A7F2F"/>
    <w:rsid w:val="005B12C6"/>
    <w:rsid w:val="005B1AAE"/>
    <w:rsid w:val="005B1C59"/>
    <w:rsid w:val="005B1FAF"/>
    <w:rsid w:val="005B2E8E"/>
    <w:rsid w:val="005B3556"/>
    <w:rsid w:val="005B3B31"/>
    <w:rsid w:val="005B3B94"/>
    <w:rsid w:val="005B3E68"/>
    <w:rsid w:val="005B41F6"/>
    <w:rsid w:val="005B4505"/>
    <w:rsid w:val="005B4CF6"/>
    <w:rsid w:val="005B4DED"/>
    <w:rsid w:val="005B500B"/>
    <w:rsid w:val="005B5A54"/>
    <w:rsid w:val="005B5A58"/>
    <w:rsid w:val="005B5FDD"/>
    <w:rsid w:val="005B6001"/>
    <w:rsid w:val="005B64F9"/>
    <w:rsid w:val="005B6752"/>
    <w:rsid w:val="005B69A3"/>
    <w:rsid w:val="005B6CC0"/>
    <w:rsid w:val="005B726D"/>
    <w:rsid w:val="005B77F1"/>
    <w:rsid w:val="005B79D9"/>
    <w:rsid w:val="005B7A9C"/>
    <w:rsid w:val="005B7BA6"/>
    <w:rsid w:val="005B7F60"/>
    <w:rsid w:val="005C0107"/>
    <w:rsid w:val="005C1747"/>
    <w:rsid w:val="005C18D7"/>
    <w:rsid w:val="005C19AE"/>
    <w:rsid w:val="005C1F61"/>
    <w:rsid w:val="005C20EF"/>
    <w:rsid w:val="005C29EA"/>
    <w:rsid w:val="005C2A10"/>
    <w:rsid w:val="005C3530"/>
    <w:rsid w:val="005C360B"/>
    <w:rsid w:val="005C3736"/>
    <w:rsid w:val="005C3877"/>
    <w:rsid w:val="005C3AE3"/>
    <w:rsid w:val="005C4C26"/>
    <w:rsid w:val="005C4F82"/>
    <w:rsid w:val="005C511C"/>
    <w:rsid w:val="005C5A6C"/>
    <w:rsid w:val="005C5A73"/>
    <w:rsid w:val="005C60BC"/>
    <w:rsid w:val="005C6CB4"/>
    <w:rsid w:val="005C6EF6"/>
    <w:rsid w:val="005C7618"/>
    <w:rsid w:val="005D0396"/>
    <w:rsid w:val="005D0E4C"/>
    <w:rsid w:val="005D0FD8"/>
    <w:rsid w:val="005D1191"/>
    <w:rsid w:val="005D1C0E"/>
    <w:rsid w:val="005D1CFD"/>
    <w:rsid w:val="005D1DBB"/>
    <w:rsid w:val="005D1E2B"/>
    <w:rsid w:val="005D2724"/>
    <w:rsid w:val="005D275B"/>
    <w:rsid w:val="005D28DD"/>
    <w:rsid w:val="005D2F30"/>
    <w:rsid w:val="005D3235"/>
    <w:rsid w:val="005D3329"/>
    <w:rsid w:val="005D3C2A"/>
    <w:rsid w:val="005D3D20"/>
    <w:rsid w:val="005D3D32"/>
    <w:rsid w:val="005D462F"/>
    <w:rsid w:val="005D4677"/>
    <w:rsid w:val="005D4779"/>
    <w:rsid w:val="005D4C0D"/>
    <w:rsid w:val="005D51E0"/>
    <w:rsid w:val="005D600E"/>
    <w:rsid w:val="005D6681"/>
    <w:rsid w:val="005D6BAB"/>
    <w:rsid w:val="005D731C"/>
    <w:rsid w:val="005D755F"/>
    <w:rsid w:val="005D79ED"/>
    <w:rsid w:val="005D7BAA"/>
    <w:rsid w:val="005E01E0"/>
    <w:rsid w:val="005E0466"/>
    <w:rsid w:val="005E06E8"/>
    <w:rsid w:val="005E12EB"/>
    <w:rsid w:val="005E1476"/>
    <w:rsid w:val="005E1C67"/>
    <w:rsid w:val="005E271A"/>
    <w:rsid w:val="005E2A34"/>
    <w:rsid w:val="005E2C51"/>
    <w:rsid w:val="005E3143"/>
    <w:rsid w:val="005E33DD"/>
    <w:rsid w:val="005E34DE"/>
    <w:rsid w:val="005E3777"/>
    <w:rsid w:val="005E3C14"/>
    <w:rsid w:val="005E44B7"/>
    <w:rsid w:val="005E46FD"/>
    <w:rsid w:val="005E4AC1"/>
    <w:rsid w:val="005E4DBE"/>
    <w:rsid w:val="005E508E"/>
    <w:rsid w:val="005E5090"/>
    <w:rsid w:val="005E512D"/>
    <w:rsid w:val="005E5495"/>
    <w:rsid w:val="005E5C44"/>
    <w:rsid w:val="005E5F39"/>
    <w:rsid w:val="005E620C"/>
    <w:rsid w:val="005E6770"/>
    <w:rsid w:val="005E677D"/>
    <w:rsid w:val="005E71C7"/>
    <w:rsid w:val="005E782B"/>
    <w:rsid w:val="005E7B82"/>
    <w:rsid w:val="005E7BB7"/>
    <w:rsid w:val="005F05AE"/>
    <w:rsid w:val="005F05F7"/>
    <w:rsid w:val="005F081F"/>
    <w:rsid w:val="005F0941"/>
    <w:rsid w:val="005F1023"/>
    <w:rsid w:val="005F1320"/>
    <w:rsid w:val="005F18DF"/>
    <w:rsid w:val="005F1CED"/>
    <w:rsid w:val="005F2325"/>
    <w:rsid w:val="005F254B"/>
    <w:rsid w:val="005F3403"/>
    <w:rsid w:val="005F340E"/>
    <w:rsid w:val="005F39CE"/>
    <w:rsid w:val="005F3C9B"/>
    <w:rsid w:val="005F3CF4"/>
    <w:rsid w:val="005F3DA4"/>
    <w:rsid w:val="005F3DF0"/>
    <w:rsid w:val="005F447E"/>
    <w:rsid w:val="005F5555"/>
    <w:rsid w:val="005F58D2"/>
    <w:rsid w:val="005F5984"/>
    <w:rsid w:val="005F5D21"/>
    <w:rsid w:val="005F61C4"/>
    <w:rsid w:val="005F68BD"/>
    <w:rsid w:val="005F6969"/>
    <w:rsid w:val="005F715E"/>
    <w:rsid w:val="005F78DF"/>
    <w:rsid w:val="00600AD4"/>
    <w:rsid w:val="00600D49"/>
    <w:rsid w:val="006011A6"/>
    <w:rsid w:val="00601515"/>
    <w:rsid w:val="006017DD"/>
    <w:rsid w:val="00601D85"/>
    <w:rsid w:val="00601E73"/>
    <w:rsid w:val="006022F8"/>
    <w:rsid w:val="00602688"/>
    <w:rsid w:val="006027A5"/>
    <w:rsid w:val="00602CB7"/>
    <w:rsid w:val="00602E7B"/>
    <w:rsid w:val="00603124"/>
    <w:rsid w:val="006043A0"/>
    <w:rsid w:val="006047B0"/>
    <w:rsid w:val="00604E1C"/>
    <w:rsid w:val="0060533D"/>
    <w:rsid w:val="0060551B"/>
    <w:rsid w:val="00605551"/>
    <w:rsid w:val="006055D0"/>
    <w:rsid w:val="00605664"/>
    <w:rsid w:val="006057FA"/>
    <w:rsid w:val="0060588E"/>
    <w:rsid w:val="00605B06"/>
    <w:rsid w:val="00605C2F"/>
    <w:rsid w:val="00605CE1"/>
    <w:rsid w:val="00605E7C"/>
    <w:rsid w:val="0060651E"/>
    <w:rsid w:val="006067D2"/>
    <w:rsid w:val="00607174"/>
    <w:rsid w:val="00607302"/>
    <w:rsid w:val="0060743D"/>
    <w:rsid w:val="00607A33"/>
    <w:rsid w:val="00607B06"/>
    <w:rsid w:val="00607D1B"/>
    <w:rsid w:val="006110DC"/>
    <w:rsid w:val="0061143A"/>
    <w:rsid w:val="006116C8"/>
    <w:rsid w:val="00611857"/>
    <w:rsid w:val="0061322C"/>
    <w:rsid w:val="00613455"/>
    <w:rsid w:val="00613A95"/>
    <w:rsid w:val="00613ECB"/>
    <w:rsid w:val="00614182"/>
    <w:rsid w:val="0061433E"/>
    <w:rsid w:val="00615056"/>
    <w:rsid w:val="006150A6"/>
    <w:rsid w:val="006154D6"/>
    <w:rsid w:val="00615600"/>
    <w:rsid w:val="00615CEE"/>
    <w:rsid w:val="00615CFC"/>
    <w:rsid w:val="00615D53"/>
    <w:rsid w:val="00616327"/>
    <w:rsid w:val="006169C0"/>
    <w:rsid w:val="006169F7"/>
    <w:rsid w:val="00617045"/>
    <w:rsid w:val="00617A2E"/>
    <w:rsid w:val="00617A53"/>
    <w:rsid w:val="00617B82"/>
    <w:rsid w:val="006206A2"/>
    <w:rsid w:val="00620794"/>
    <w:rsid w:val="0062087E"/>
    <w:rsid w:val="00620FA3"/>
    <w:rsid w:val="0062140D"/>
    <w:rsid w:val="006217D9"/>
    <w:rsid w:val="00621F71"/>
    <w:rsid w:val="0062262D"/>
    <w:rsid w:val="0062300B"/>
    <w:rsid w:val="0062384B"/>
    <w:rsid w:val="00623B61"/>
    <w:rsid w:val="00623BE7"/>
    <w:rsid w:val="0062430D"/>
    <w:rsid w:val="00624850"/>
    <w:rsid w:val="0062493A"/>
    <w:rsid w:val="006249ED"/>
    <w:rsid w:val="00624E92"/>
    <w:rsid w:val="0062542F"/>
    <w:rsid w:val="00625EDC"/>
    <w:rsid w:val="006261F3"/>
    <w:rsid w:val="00626436"/>
    <w:rsid w:val="00626CEC"/>
    <w:rsid w:val="00626F9C"/>
    <w:rsid w:val="006270B1"/>
    <w:rsid w:val="0062712D"/>
    <w:rsid w:val="0062727E"/>
    <w:rsid w:val="00627661"/>
    <w:rsid w:val="00627B7A"/>
    <w:rsid w:val="00627C08"/>
    <w:rsid w:val="006307AA"/>
    <w:rsid w:val="006309F3"/>
    <w:rsid w:val="00630EF3"/>
    <w:rsid w:val="0063199B"/>
    <w:rsid w:val="00631B3C"/>
    <w:rsid w:val="006323B6"/>
    <w:rsid w:val="00632438"/>
    <w:rsid w:val="0063252E"/>
    <w:rsid w:val="00632597"/>
    <w:rsid w:val="00632996"/>
    <w:rsid w:val="006329DD"/>
    <w:rsid w:val="00633C28"/>
    <w:rsid w:val="006343E9"/>
    <w:rsid w:val="00634464"/>
    <w:rsid w:val="00634A14"/>
    <w:rsid w:val="00634D5C"/>
    <w:rsid w:val="00634F57"/>
    <w:rsid w:val="00635106"/>
    <w:rsid w:val="0063582D"/>
    <w:rsid w:val="00635A88"/>
    <w:rsid w:val="00635AA1"/>
    <w:rsid w:val="00635DB1"/>
    <w:rsid w:val="00635E67"/>
    <w:rsid w:val="006364E9"/>
    <w:rsid w:val="00636545"/>
    <w:rsid w:val="00636E94"/>
    <w:rsid w:val="00637359"/>
    <w:rsid w:val="006376E5"/>
    <w:rsid w:val="00637AFB"/>
    <w:rsid w:val="00640381"/>
    <w:rsid w:val="00640996"/>
    <w:rsid w:val="00640A21"/>
    <w:rsid w:val="00640F2B"/>
    <w:rsid w:val="0064130D"/>
    <w:rsid w:val="00641AC3"/>
    <w:rsid w:val="00641B0F"/>
    <w:rsid w:val="00641C5A"/>
    <w:rsid w:val="00641C64"/>
    <w:rsid w:val="006421C8"/>
    <w:rsid w:val="0064237D"/>
    <w:rsid w:val="00642F07"/>
    <w:rsid w:val="006431F4"/>
    <w:rsid w:val="0064348D"/>
    <w:rsid w:val="00643876"/>
    <w:rsid w:val="00643F23"/>
    <w:rsid w:val="0064421D"/>
    <w:rsid w:val="0064461A"/>
    <w:rsid w:val="00644734"/>
    <w:rsid w:val="00644966"/>
    <w:rsid w:val="00644BE2"/>
    <w:rsid w:val="00644F88"/>
    <w:rsid w:val="0064501A"/>
    <w:rsid w:val="006464BF"/>
    <w:rsid w:val="0064679B"/>
    <w:rsid w:val="00646928"/>
    <w:rsid w:val="00646BA0"/>
    <w:rsid w:val="00646DD8"/>
    <w:rsid w:val="0064701A"/>
    <w:rsid w:val="006471B2"/>
    <w:rsid w:val="0064788C"/>
    <w:rsid w:val="00647EF2"/>
    <w:rsid w:val="00647FC0"/>
    <w:rsid w:val="006504F1"/>
    <w:rsid w:val="00650516"/>
    <w:rsid w:val="00650B51"/>
    <w:rsid w:val="00650D5A"/>
    <w:rsid w:val="00650FDA"/>
    <w:rsid w:val="00651472"/>
    <w:rsid w:val="00651761"/>
    <w:rsid w:val="00651BAD"/>
    <w:rsid w:val="00651F35"/>
    <w:rsid w:val="00651F9E"/>
    <w:rsid w:val="006523D3"/>
    <w:rsid w:val="00652559"/>
    <w:rsid w:val="006526AE"/>
    <w:rsid w:val="006535A3"/>
    <w:rsid w:val="006537E3"/>
    <w:rsid w:val="00653909"/>
    <w:rsid w:val="00653BB6"/>
    <w:rsid w:val="0065468C"/>
    <w:rsid w:val="00654AE9"/>
    <w:rsid w:val="00654D0C"/>
    <w:rsid w:val="00654E0E"/>
    <w:rsid w:val="00655362"/>
    <w:rsid w:val="006558EC"/>
    <w:rsid w:val="00655BA3"/>
    <w:rsid w:val="00655D3F"/>
    <w:rsid w:val="006565CB"/>
    <w:rsid w:val="006567F3"/>
    <w:rsid w:val="00656974"/>
    <w:rsid w:val="00656A27"/>
    <w:rsid w:val="0065743B"/>
    <w:rsid w:val="0065748F"/>
    <w:rsid w:val="0065772D"/>
    <w:rsid w:val="00657799"/>
    <w:rsid w:val="0066015C"/>
    <w:rsid w:val="00660422"/>
    <w:rsid w:val="00660711"/>
    <w:rsid w:val="0066075C"/>
    <w:rsid w:val="00660B9E"/>
    <w:rsid w:val="00661380"/>
    <w:rsid w:val="00661748"/>
    <w:rsid w:val="006617A8"/>
    <w:rsid w:val="00661957"/>
    <w:rsid w:val="00662527"/>
    <w:rsid w:val="0066277E"/>
    <w:rsid w:val="00662B45"/>
    <w:rsid w:val="00662D9E"/>
    <w:rsid w:val="00663181"/>
    <w:rsid w:val="00663264"/>
    <w:rsid w:val="00663DC8"/>
    <w:rsid w:val="0066442F"/>
    <w:rsid w:val="0066458C"/>
    <w:rsid w:val="0066472F"/>
    <w:rsid w:val="006648DC"/>
    <w:rsid w:val="00664F90"/>
    <w:rsid w:val="006656C6"/>
    <w:rsid w:val="00665D3A"/>
    <w:rsid w:val="00665D43"/>
    <w:rsid w:val="00665DEC"/>
    <w:rsid w:val="00666472"/>
    <w:rsid w:val="006668C1"/>
    <w:rsid w:val="00666C5D"/>
    <w:rsid w:val="00666E44"/>
    <w:rsid w:val="00666EF1"/>
    <w:rsid w:val="00666F17"/>
    <w:rsid w:val="006671C9"/>
    <w:rsid w:val="00667394"/>
    <w:rsid w:val="006673E0"/>
    <w:rsid w:val="00667574"/>
    <w:rsid w:val="006676D4"/>
    <w:rsid w:val="00670013"/>
    <w:rsid w:val="006707CB"/>
    <w:rsid w:val="00670803"/>
    <w:rsid w:val="006708BF"/>
    <w:rsid w:val="0067104C"/>
    <w:rsid w:val="0067153F"/>
    <w:rsid w:val="00671563"/>
    <w:rsid w:val="006719DE"/>
    <w:rsid w:val="00671D6F"/>
    <w:rsid w:val="00671E2E"/>
    <w:rsid w:val="00671FEF"/>
    <w:rsid w:val="00672378"/>
    <w:rsid w:val="0067241A"/>
    <w:rsid w:val="006725D6"/>
    <w:rsid w:val="0067289D"/>
    <w:rsid w:val="006729A1"/>
    <w:rsid w:val="00672CE3"/>
    <w:rsid w:val="006731F5"/>
    <w:rsid w:val="0067322D"/>
    <w:rsid w:val="0067331F"/>
    <w:rsid w:val="00673615"/>
    <w:rsid w:val="0067369C"/>
    <w:rsid w:val="00673DDD"/>
    <w:rsid w:val="006742D8"/>
    <w:rsid w:val="006742FE"/>
    <w:rsid w:val="00674652"/>
    <w:rsid w:val="006747A0"/>
    <w:rsid w:val="00674D29"/>
    <w:rsid w:val="00674D2C"/>
    <w:rsid w:val="00674F9F"/>
    <w:rsid w:val="006754CA"/>
    <w:rsid w:val="00675647"/>
    <w:rsid w:val="00675B67"/>
    <w:rsid w:val="00676A39"/>
    <w:rsid w:val="00676B8C"/>
    <w:rsid w:val="00676D5A"/>
    <w:rsid w:val="00676F13"/>
    <w:rsid w:val="00677074"/>
    <w:rsid w:val="0067725A"/>
    <w:rsid w:val="00677A4E"/>
    <w:rsid w:val="00677DA9"/>
    <w:rsid w:val="00680282"/>
    <w:rsid w:val="006809BF"/>
    <w:rsid w:val="00680FA0"/>
    <w:rsid w:val="006811ED"/>
    <w:rsid w:val="00681377"/>
    <w:rsid w:val="00681413"/>
    <w:rsid w:val="006814BB"/>
    <w:rsid w:val="0068182E"/>
    <w:rsid w:val="00681ED4"/>
    <w:rsid w:val="00681EEA"/>
    <w:rsid w:val="00682671"/>
    <w:rsid w:val="0068298D"/>
    <w:rsid w:val="00682B88"/>
    <w:rsid w:val="0068353F"/>
    <w:rsid w:val="0068386D"/>
    <w:rsid w:val="00683BB8"/>
    <w:rsid w:val="006842B2"/>
    <w:rsid w:val="00684A42"/>
    <w:rsid w:val="00684AB5"/>
    <w:rsid w:val="00684F6E"/>
    <w:rsid w:val="0068546F"/>
    <w:rsid w:val="006855D9"/>
    <w:rsid w:val="00686085"/>
    <w:rsid w:val="00686C09"/>
    <w:rsid w:val="00686EC1"/>
    <w:rsid w:val="0068705D"/>
    <w:rsid w:val="00687722"/>
    <w:rsid w:val="00687829"/>
    <w:rsid w:val="00687C1C"/>
    <w:rsid w:val="00687C49"/>
    <w:rsid w:val="006902A7"/>
    <w:rsid w:val="0069066E"/>
    <w:rsid w:val="00690E26"/>
    <w:rsid w:val="0069122C"/>
    <w:rsid w:val="006923DA"/>
    <w:rsid w:val="00692731"/>
    <w:rsid w:val="00692F5B"/>
    <w:rsid w:val="00693090"/>
    <w:rsid w:val="0069377A"/>
    <w:rsid w:val="006939D0"/>
    <w:rsid w:val="00693CF9"/>
    <w:rsid w:val="00693F6A"/>
    <w:rsid w:val="006947A0"/>
    <w:rsid w:val="00694B39"/>
    <w:rsid w:val="00694B42"/>
    <w:rsid w:val="00694BEC"/>
    <w:rsid w:val="00695198"/>
    <w:rsid w:val="0069596D"/>
    <w:rsid w:val="00695BEF"/>
    <w:rsid w:val="006966C8"/>
    <w:rsid w:val="00696749"/>
    <w:rsid w:val="006969E6"/>
    <w:rsid w:val="00696ACC"/>
    <w:rsid w:val="00697334"/>
    <w:rsid w:val="00697335"/>
    <w:rsid w:val="006974D8"/>
    <w:rsid w:val="00697C36"/>
    <w:rsid w:val="006A0089"/>
    <w:rsid w:val="006A0479"/>
    <w:rsid w:val="006A0E70"/>
    <w:rsid w:val="006A17D0"/>
    <w:rsid w:val="006A235A"/>
    <w:rsid w:val="006A280A"/>
    <w:rsid w:val="006A2824"/>
    <w:rsid w:val="006A30F6"/>
    <w:rsid w:val="006A32A0"/>
    <w:rsid w:val="006A33CB"/>
    <w:rsid w:val="006A3E6C"/>
    <w:rsid w:val="006A3F6C"/>
    <w:rsid w:val="006A41D9"/>
    <w:rsid w:val="006A425C"/>
    <w:rsid w:val="006A442F"/>
    <w:rsid w:val="006A47B0"/>
    <w:rsid w:val="006A4E03"/>
    <w:rsid w:val="006A57FD"/>
    <w:rsid w:val="006A5BF0"/>
    <w:rsid w:val="006A5E37"/>
    <w:rsid w:val="006A5F98"/>
    <w:rsid w:val="006A6061"/>
    <w:rsid w:val="006A684D"/>
    <w:rsid w:val="006A6EF6"/>
    <w:rsid w:val="006A706E"/>
    <w:rsid w:val="006A7790"/>
    <w:rsid w:val="006A7DDE"/>
    <w:rsid w:val="006B00DE"/>
    <w:rsid w:val="006B038C"/>
    <w:rsid w:val="006B0473"/>
    <w:rsid w:val="006B0597"/>
    <w:rsid w:val="006B05A1"/>
    <w:rsid w:val="006B0813"/>
    <w:rsid w:val="006B0A6B"/>
    <w:rsid w:val="006B0B6D"/>
    <w:rsid w:val="006B0CF3"/>
    <w:rsid w:val="006B0D38"/>
    <w:rsid w:val="006B0D67"/>
    <w:rsid w:val="006B168B"/>
    <w:rsid w:val="006B1889"/>
    <w:rsid w:val="006B1E81"/>
    <w:rsid w:val="006B20A9"/>
    <w:rsid w:val="006B2135"/>
    <w:rsid w:val="006B2903"/>
    <w:rsid w:val="006B2E2F"/>
    <w:rsid w:val="006B2E65"/>
    <w:rsid w:val="006B2F50"/>
    <w:rsid w:val="006B304D"/>
    <w:rsid w:val="006B30C2"/>
    <w:rsid w:val="006B3434"/>
    <w:rsid w:val="006B3D82"/>
    <w:rsid w:val="006B3FD5"/>
    <w:rsid w:val="006B434A"/>
    <w:rsid w:val="006B4C2D"/>
    <w:rsid w:val="006B4C9F"/>
    <w:rsid w:val="006B4E9E"/>
    <w:rsid w:val="006B54C1"/>
    <w:rsid w:val="006B56CE"/>
    <w:rsid w:val="006B61A5"/>
    <w:rsid w:val="006B642F"/>
    <w:rsid w:val="006B64AE"/>
    <w:rsid w:val="006B64DF"/>
    <w:rsid w:val="006B69A3"/>
    <w:rsid w:val="006B707D"/>
    <w:rsid w:val="006B716E"/>
    <w:rsid w:val="006B71AD"/>
    <w:rsid w:val="006B7803"/>
    <w:rsid w:val="006B7835"/>
    <w:rsid w:val="006B7DE4"/>
    <w:rsid w:val="006C0056"/>
    <w:rsid w:val="006C0211"/>
    <w:rsid w:val="006C045A"/>
    <w:rsid w:val="006C0A99"/>
    <w:rsid w:val="006C0E07"/>
    <w:rsid w:val="006C0E08"/>
    <w:rsid w:val="006C100D"/>
    <w:rsid w:val="006C104F"/>
    <w:rsid w:val="006C1354"/>
    <w:rsid w:val="006C1916"/>
    <w:rsid w:val="006C1991"/>
    <w:rsid w:val="006C1A0F"/>
    <w:rsid w:val="006C1E09"/>
    <w:rsid w:val="006C2087"/>
    <w:rsid w:val="006C20B8"/>
    <w:rsid w:val="006C24BE"/>
    <w:rsid w:val="006C319B"/>
    <w:rsid w:val="006C33FB"/>
    <w:rsid w:val="006C3DA5"/>
    <w:rsid w:val="006C437F"/>
    <w:rsid w:val="006C4677"/>
    <w:rsid w:val="006C49E5"/>
    <w:rsid w:val="006C4D7E"/>
    <w:rsid w:val="006C5027"/>
    <w:rsid w:val="006C50E6"/>
    <w:rsid w:val="006C51A9"/>
    <w:rsid w:val="006C5200"/>
    <w:rsid w:val="006C5252"/>
    <w:rsid w:val="006C54AC"/>
    <w:rsid w:val="006C59BB"/>
    <w:rsid w:val="006C5BDB"/>
    <w:rsid w:val="006C5D58"/>
    <w:rsid w:val="006C5EA6"/>
    <w:rsid w:val="006C65D2"/>
    <w:rsid w:val="006C69E4"/>
    <w:rsid w:val="006C6BC9"/>
    <w:rsid w:val="006C6BD3"/>
    <w:rsid w:val="006C6BE3"/>
    <w:rsid w:val="006C6DD3"/>
    <w:rsid w:val="006C743A"/>
    <w:rsid w:val="006C7673"/>
    <w:rsid w:val="006C7741"/>
    <w:rsid w:val="006C7CE6"/>
    <w:rsid w:val="006C7FF7"/>
    <w:rsid w:val="006D0681"/>
    <w:rsid w:val="006D0868"/>
    <w:rsid w:val="006D0AB6"/>
    <w:rsid w:val="006D0E29"/>
    <w:rsid w:val="006D0E60"/>
    <w:rsid w:val="006D159F"/>
    <w:rsid w:val="006D1C72"/>
    <w:rsid w:val="006D29FB"/>
    <w:rsid w:val="006D2D5B"/>
    <w:rsid w:val="006D2F9A"/>
    <w:rsid w:val="006D3DA3"/>
    <w:rsid w:val="006D4133"/>
    <w:rsid w:val="006D4643"/>
    <w:rsid w:val="006D4761"/>
    <w:rsid w:val="006D4B06"/>
    <w:rsid w:val="006D4CAE"/>
    <w:rsid w:val="006D59CA"/>
    <w:rsid w:val="006D5CDE"/>
    <w:rsid w:val="006D5FC1"/>
    <w:rsid w:val="006D6FB3"/>
    <w:rsid w:val="006D6FC7"/>
    <w:rsid w:val="006D7286"/>
    <w:rsid w:val="006D7FFE"/>
    <w:rsid w:val="006E02CE"/>
    <w:rsid w:val="006E07E8"/>
    <w:rsid w:val="006E0CFE"/>
    <w:rsid w:val="006E111E"/>
    <w:rsid w:val="006E1351"/>
    <w:rsid w:val="006E14BD"/>
    <w:rsid w:val="006E164E"/>
    <w:rsid w:val="006E1B36"/>
    <w:rsid w:val="006E1F57"/>
    <w:rsid w:val="006E2315"/>
    <w:rsid w:val="006E28A1"/>
    <w:rsid w:val="006E28C7"/>
    <w:rsid w:val="006E2B22"/>
    <w:rsid w:val="006E2B7C"/>
    <w:rsid w:val="006E34A7"/>
    <w:rsid w:val="006E360A"/>
    <w:rsid w:val="006E3A66"/>
    <w:rsid w:val="006E40F8"/>
    <w:rsid w:val="006E436D"/>
    <w:rsid w:val="006E4AA5"/>
    <w:rsid w:val="006E4B85"/>
    <w:rsid w:val="006E51C1"/>
    <w:rsid w:val="006E52E4"/>
    <w:rsid w:val="006E54FF"/>
    <w:rsid w:val="006E563E"/>
    <w:rsid w:val="006E5D61"/>
    <w:rsid w:val="006E5D95"/>
    <w:rsid w:val="006E5FB8"/>
    <w:rsid w:val="006E622E"/>
    <w:rsid w:val="006E6818"/>
    <w:rsid w:val="006E68A2"/>
    <w:rsid w:val="006E6B2A"/>
    <w:rsid w:val="006E7047"/>
    <w:rsid w:val="006E7077"/>
    <w:rsid w:val="006E72F4"/>
    <w:rsid w:val="006E7381"/>
    <w:rsid w:val="006E76C2"/>
    <w:rsid w:val="006E7A4B"/>
    <w:rsid w:val="006E7EE1"/>
    <w:rsid w:val="006E7FCF"/>
    <w:rsid w:val="006E7FD4"/>
    <w:rsid w:val="006F0CE0"/>
    <w:rsid w:val="006F112F"/>
    <w:rsid w:val="006F16CB"/>
    <w:rsid w:val="006F1B1E"/>
    <w:rsid w:val="006F1EFB"/>
    <w:rsid w:val="006F2DB8"/>
    <w:rsid w:val="006F2DDE"/>
    <w:rsid w:val="006F32D6"/>
    <w:rsid w:val="006F333D"/>
    <w:rsid w:val="006F34D0"/>
    <w:rsid w:val="006F35CD"/>
    <w:rsid w:val="006F3FAA"/>
    <w:rsid w:val="006F4203"/>
    <w:rsid w:val="006F43F0"/>
    <w:rsid w:val="006F46F6"/>
    <w:rsid w:val="006F4E76"/>
    <w:rsid w:val="006F5208"/>
    <w:rsid w:val="006F54B4"/>
    <w:rsid w:val="006F5500"/>
    <w:rsid w:val="006F570F"/>
    <w:rsid w:val="006F5732"/>
    <w:rsid w:val="006F60C7"/>
    <w:rsid w:val="006F636E"/>
    <w:rsid w:val="006F6813"/>
    <w:rsid w:val="006F6F93"/>
    <w:rsid w:val="006F70A4"/>
    <w:rsid w:val="006F7655"/>
    <w:rsid w:val="006F7685"/>
    <w:rsid w:val="006F7A6A"/>
    <w:rsid w:val="006F7C43"/>
    <w:rsid w:val="006F7CC6"/>
    <w:rsid w:val="006F7D2D"/>
    <w:rsid w:val="007002C1"/>
    <w:rsid w:val="0070048A"/>
    <w:rsid w:val="007006B1"/>
    <w:rsid w:val="007008C6"/>
    <w:rsid w:val="00700913"/>
    <w:rsid w:val="007009EB"/>
    <w:rsid w:val="007012A6"/>
    <w:rsid w:val="007016F9"/>
    <w:rsid w:val="007018A0"/>
    <w:rsid w:val="00701E19"/>
    <w:rsid w:val="00701F65"/>
    <w:rsid w:val="00702029"/>
    <w:rsid w:val="007021F6"/>
    <w:rsid w:val="007028C9"/>
    <w:rsid w:val="00702990"/>
    <w:rsid w:val="00702C10"/>
    <w:rsid w:val="00702C5B"/>
    <w:rsid w:val="00702FE2"/>
    <w:rsid w:val="007034F5"/>
    <w:rsid w:val="0070385B"/>
    <w:rsid w:val="007039E4"/>
    <w:rsid w:val="00703AFF"/>
    <w:rsid w:val="00703B24"/>
    <w:rsid w:val="00703C07"/>
    <w:rsid w:val="007043DF"/>
    <w:rsid w:val="00704751"/>
    <w:rsid w:val="00704796"/>
    <w:rsid w:val="00704C7C"/>
    <w:rsid w:val="00704E80"/>
    <w:rsid w:val="00704FC0"/>
    <w:rsid w:val="007050D6"/>
    <w:rsid w:val="00705129"/>
    <w:rsid w:val="00705468"/>
    <w:rsid w:val="00705563"/>
    <w:rsid w:val="00705663"/>
    <w:rsid w:val="0070596E"/>
    <w:rsid w:val="00705B3B"/>
    <w:rsid w:val="00706415"/>
    <w:rsid w:val="00706C98"/>
    <w:rsid w:val="00707079"/>
    <w:rsid w:val="00707806"/>
    <w:rsid w:val="00707A1C"/>
    <w:rsid w:val="00707E2E"/>
    <w:rsid w:val="00707F8B"/>
    <w:rsid w:val="00710356"/>
    <w:rsid w:val="0071064C"/>
    <w:rsid w:val="007107EF"/>
    <w:rsid w:val="0071128E"/>
    <w:rsid w:val="007119C7"/>
    <w:rsid w:val="007121E7"/>
    <w:rsid w:val="00712B25"/>
    <w:rsid w:val="00712C85"/>
    <w:rsid w:val="00713354"/>
    <w:rsid w:val="0071351F"/>
    <w:rsid w:val="00713D19"/>
    <w:rsid w:val="0071472B"/>
    <w:rsid w:val="007147E2"/>
    <w:rsid w:val="00714A23"/>
    <w:rsid w:val="00714D68"/>
    <w:rsid w:val="00714D72"/>
    <w:rsid w:val="0071519B"/>
    <w:rsid w:val="007151AB"/>
    <w:rsid w:val="007151E9"/>
    <w:rsid w:val="007156D9"/>
    <w:rsid w:val="00715719"/>
    <w:rsid w:val="00715D5F"/>
    <w:rsid w:val="00717019"/>
    <w:rsid w:val="007175C0"/>
    <w:rsid w:val="007176C8"/>
    <w:rsid w:val="007203F4"/>
    <w:rsid w:val="00720762"/>
    <w:rsid w:val="0072080C"/>
    <w:rsid w:val="00720D07"/>
    <w:rsid w:val="00721305"/>
    <w:rsid w:val="00721512"/>
    <w:rsid w:val="0072152B"/>
    <w:rsid w:val="007216A9"/>
    <w:rsid w:val="00721C3A"/>
    <w:rsid w:val="00722066"/>
    <w:rsid w:val="007225AC"/>
    <w:rsid w:val="0072285B"/>
    <w:rsid w:val="007229DC"/>
    <w:rsid w:val="00722F76"/>
    <w:rsid w:val="007231B4"/>
    <w:rsid w:val="00723A13"/>
    <w:rsid w:val="00723AB1"/>
    <w:rsid w:val="00723BD9"/>
    <w:rsid w:val="0072402B"/>
    <w:rsid w:val="0072411E"/>
    <w:rsid w:val="007242C2"/>
    <w:rsid w:val="007245ED"/>
    <w:rsid w:val="0072484E"/>
    <w:rsid w:val="00724A77"/>
    <w:rsid w:val="00724B22"/>
    <w:rsid w:val="00724F86"/>
    <w:rsid w:val="00725FE8"/>
    <w:rsid w:val="0072615F"/>
    <w:rsid w:val="0072644A"/>
    <w:rsid w:val="00726FF9"/>
    <w:rsid w:val="00727048"/>
    <w:rsid w:val="007270AD"/>
    <w:rsid w:val="00727596"/>
    <w:rsid w:val="007277F5"/>
    <w:rsid w:val="00727A28"/>
    <w:rsid w:val="00727B7E"/>
    <w:rsid w:val="00727D3A"/>
    <w:rsid w:val="007304EF"/>
    <w:rsid w:val="007307E4"/>
    <w:rsid w:val="00730D26"/>
    <w:rsid w:val="00730E58"/>
    <w:rsid w:val="00730EF4"/>
    <w:rsid w:val="00731A7C"/>
    <w:rsid w:val="00731EE9"/>
    <w:rsid w:val="0073212A"/>
    <w:rsid w:val="00732247"/>
    <w:rsid w:val="00732382"/>
    <w:rsid w:val="007323AF"/>
    <w:rsid w:val="0073250A"/>
    <w:rsid w:val="007326C9"/>
    <w:rsid w:val="0073275E"/>
    <w:rsid w:val="007331C4"/>
    <w:rsid w:val="0073323A"/>
    <w:rsid w:val="0073365E"/>
    <w:rsid w:val="00733865"/>
    <w:rsid w:val="007342B7"/>
    <w:rsid w:val="00734583"/>
    <w:rsid w:val="007347EE"/>
    <w:rsid w:val="007349B5"/>
    <w:rsid w:val="007351BB"/>
    <w:rsid w:val="007358A9"/>
    <w:rsid w:val="00735931"/>
    <w:rsid w:val="0073605B"/>
    <w:rsid w:val="007360F3"/>
    <w:rsid w:val="007361E6"/>
    <w:rsid w:val="007364A9"/>
    <w:rsid w:val="0073694F"/>
    <w:rsid w:val="00736F75"/>
    <w:rsid w:val="00737128"/>
    <w:rsid w:val="0073734C"/>
    <w:rsid w:val="00737908"/>
    <w:rsid w:val="00737E2A"/>
    <w:rsid w:val="00737E83"/>
    <w:rsid w:val="00737EBD"/>
    <w:rsid w:val="00740103"/>
    <w:rsid w:val="0074024A"/>
    <w:rsid w:val="00740439"/>
    <w:rsid w:val="007404AE"/>
    <w:rsid w:val="007409A9"/>
    <w:rsid w:val="00740ADA"/>
    <w:rsid w:val="00740D9D"/>
    <w:rsid w:val="00741038"/>
    <w:rsid w:val="00741533"/>
    <w:rsid w:val="00741BF4"/>
    <w:rsid w:val="00741CD9"/>
    <w:rsid w:val="00741F31"/>
    <w:rsid w:val="00741F82"/>
    <w:rsid w:val="0074203E"/>
    <w:rsid w:val="0074227F"/>
    <w:rsid w:val="00742307"/>
    <w:rsid w:val="007424AD"/>
    <w:rsid w:val="00742BBE"/>
    <w:rsid w:val="00743730"/>
    <w:rsid w:val="00743AA3"/>
    <w:rsid w:val="00743F54"/>
    <w:rsid w:val="00744148"/>
    <w:rsid w:val="00744A57"/>
    <w:rsid w:val="00744A5A"/>
    <w:rsid w:val="00744B29"/>
    <w:rsid w:val="007452E8"/>
    <w:rsid w:val="007454EA"/>
    <w:rsid w:val="00745508"/>
    <w:rsid w:val="00745983"/>
    <w:rsid w:val="00745C8B"/>
    <w:rsid w:val="00745E34"/>
    <w:rsid w:val="007460D6"/>
    <w:rsid w:val="00746112"/>
    <w:rsid w:val="0074629E"/>
    <w:rsid w:val="007468D1"/>
    <w:rsid w:val="00746921"/>
    <w:rsid w:val="0074775C"/>
    <w:rsid w:val="007479EE"/>
    <w:rsid w:val="00747A1F"/>
    <w:rsid w:val="00747B70"/>
    <w:rsid w:val="007504E1"/>
    <w:rsid w:val="00750557"/>
    <w:rsid w:val="00750729"/>
    <w:rsid w:val="00750ACD"/>
    <w:rsid w:val="00750D04"/>
    <w:rsid w:val="00750DEF"/>
    <w:rsid w:val="00751819"/>
    <w:rsid w:val="00751979"/>
    <w:rsid w:val="007519B3"/>
    <w:rsid w:val="00751D07"/>
    <w:rsid w:val="007526CF"/>
    <w:rsid w:val="00752715"/>
    <w:rsid w:val="00752BC8"/>
    <w:rsid w:val="00752BD7"/>
    <w:rsid w:val="00753236"/>
    <w:rsid w:val="0075365A"/>
    <w:rsid w:val="00753DA7"/>
    <w:rsid w:val="0075405E"/>
    <w:rsid w:val="0075473D"/>
    <w:rsid w:val="0075486F"/>
    <w:rsid w:val="007548EE"/>
    <w:rsid w:val="007549DE"/>
    <w:rsid w:val="00754BDF"/>
    <w:rsid w:val="00756033"/>
    <w:rsid w:val="00756086"/>
    <w:rsid w:val="00756213"/>
    <w:rsid w:val="00756ACF"/>
    <w:rsid w:val="00756C74"/>
    <w:rsid w:val="00756D07"/>
    <w:rsid w:val="00756EAB"/>
    <w:rsid w:val="0075719B"/>
    <w:rsid w:val="007576FD"/>
    <w:rsid w:val="007578B9"/>
    <w:rsid w:val="00757BDE"/>
    <w:rsid w:val="00757F6F"/>
    <w:rsid w:val="007605C4"/>
    <w:rsid w:val="0076077A"/>
    <w:rsid w:val="007608E4"/>
    <w:rsid w:val="00760921"/>
    <w:rsid w:val="00760A64"/>
    <w:rsid w:val="0076117B"/>
    <w:rsid w:val="0076187D"/>
    <w:rsid w:val="0076197A"/>
    <w:rsid w:val="00761CD4"/>
    <w:rsid w:val="00761EA9"/>
    <w:rsid w:val="007621C0"/>
    <w:rsid w:val="00762405"/>
    <w:rsid w:val="00763482"/>
    <w:rsid w:val="007636A0"/>
    <w:rsid w:val="00763D22"/>
    <w:rsid w:val="00763F74"/>
    <w:rsid w:val="00764251"/>
    <w:rsid w:val="00764848"/>
    <w:rsid w:val="0076487B"/>
    <w:rsid w:val="0076503D"/>
    <w:rsid w:val="00765122"/>
    <w:rsid w:val="0076539B"/>
    <w:rsid w:val="0076663F"/>
    <w:rsid w:val="00766B8C"/>
    <w:rsid w:val="00766B95"/>
    <w:rsid w:val="00766C6C"/>
    <w:rsid w:val="00766ECA"/>
    <w:rsid w:val="0076718D"/>
    <w:rsid w:val="007671E4"/>
    <w:rsid w:val="007674DB"/>
    <w:rsid w:val="0076755A"/>
    <w:rsid w:val="00767A08"/>
    <w:rsid w:val="00767C55"/>
    <w:rsid w:val="00767D5A"/>
    <w:rsid w:val="00767E55"/>
    <w:rsid w:val="00767ED5"/>
    <w:rsid w:val="00770211"/>
    <w:rsid w:val="007705A9"/>
    <w:rsid w:val="007706B9"/>
    <w:rsid w:val="00770780"/>
    <w:rsid w:val="00770B16"/>
    <w:rsid w:val="00770BC7"/>
    <w:rsid w:val="007715B9"/>
    <w:rsid w:val="00771B13"/>
    <w:rsid w:val="007722B8"/>
    <w:rsid w:val="0077270E"/>
    <w:rsid w:val="007727C7"/>
    <w:rsid w:val="00773792"/>
    <w:rsid w:val="007739FA"/>
    <w:rsid w:val="00773D5F"/>
    <w:rsid w:val="007743DD"/>
    <w:rsid w:val="007751B2"/>
    <w:rsid w:val="007751D4"/>
    <w:rsid w:val="00775205"/>
    <w:rsid w:val="007755E3"/>
    <w:rsid w:val="007757CC"/>
    <w:rsid w:val="007758CF"/>
    <w:rsid w:val="00775C1E"/>
    <w:rsid w:val="0077632A"/>
    <w:rsid w:val="0077642E"/>
    <w:rsid w:val="00776552"/>
    <w:rsid w:val="007765AE"/>
    <w:rsid w:val="00776650"/>
    <w:rsid w:val="007766A6"/>
    <w:rsid w:val="00776A91"/>
    <w:rsid w:val="00776D39"/>
    <w:rsid w:val="007774C6"/>
    <w:rsid w:val="007775D2"/>
    <w:rsid w:val="007778CB"/>
    <w:rsid w:val="007805AC"/>
    <w:rsid w:val="007805B0"/>
    <w:rsid w:val="007805EC"/>
    <w:rsid w:val="007808E8"/>
    <w:rsid w:val="00780C65"/>
    <w:rsid w:val="00780DBB"/>
    <w:rsid w:val="00781327"/>
    <w:rsid w:val="0078149F"/>
    <w:rsid w:val="00781A8C"/>
    <w:rsid w:val="00781E4E"/>
    <w:rsid w:val="0078228E"/>
    <w:rsid w:val="00782407"/>
    <w:rsid w:val="0078269E"/>
    <w:rsid w:val="00782ADA"/>
    <w:rsid w:val="00782FD3"/>
    <w:rsid w:val="0078306F"/>
    <w:rsid w:val="007831E6"/>
    <w:rsid w:val="0078341E"/>
    <w:rsid w:val="00783AAB"/>
    <w:rsid w:val="00783FE6"/>
    <w:rsid w:val="0078472B"/>
    <w:rsid w:val="00784A14"/>
    <w:rsid w:val="00784FEE"/>
    <w:rsid w:val="007850A8"/>
    <w:rsid w:val="00785423"/>
    <w:rsid w:val="0078571C"/>
    <w:rsid w:val="00785936"/>
    <w:rsid w:val="00785FD2"/>
    <w:rsid w:val="007862C0"/>
    <w:rsid w:val="0078696C"/>
    <w:rsid w:val="00786B70"/>
    <w:rsid w:val="007871CC"/>
    <w:rsid w:val="007871D8"/>
    <w:rsid w:val="00787A08"/>
    <w:rsid w:val="00787A47"/>
    <w:rsid w:val="007901AF"/>
    <w:rsid w:val="00790204"/>
    <w:rsid w:val="007903E6"/>
    <w:rsid w:val="007905DB"/>
    <w:rsid w:val="00790E94"/>
    <w:rsid w:val="007912DD"/>
    <w:rsid w:val="0079145F"/>
    <w:rsid w:val="00791B4C"/>
    <w:rsid w:val="00791E2F"/>
    <w:rsid w:val="0079218F"/>
    <w:rsid w:val="007922F9"/>
    <w:rsid w:val="007927C9"/>
    <w:rsid w:val="00792945"/>
    <w:rsid w:val="0079385E"/>
    <w:rsid w:val="00793A20"/>
    <w:rsid w:val="00793B12"/>
    <w:rsid w:val="00793BA5"/>
    <w:rsid w:val="00793CC3"/>
    <w:rsid w:val="00793D8F"/>
    <w:rsid w:val="00793DFD"/>
    <w:rsid w:val="00793F14"/>
    <w:rsid w:val="00794375"/>
    <w:rsid w:val="00794398"/>
    <w:rsid w:val="00794434"/>
    <w:rsid w:val="00794739"/>
    <w:rsid w:val="00794907"/>
    <w:rsid w:val="00794C9C"/>
    <w:rsid w:val="00794D7A"/>
    <w:rsid w:val="00795047"/>
    <w:rsid w:val="007954DB"/>
    <w:rsid w:val="0079573F"/>
    <w:rsid w:val="00795D81"/>
    <w:rsid w:val="00795E70"/>
    <w:rsid w:val="0079607B"/>
    <w:rsid w:val="00796CB7"/>
    <w:rsid w:val="00797086"/>
    <w:rsid w:val="007974AA"/>
    <w:rsid w:val="00797833"/>
    <w:rsid w:val="00797F58"/>
    <w:rsid w:val="007A0138"/>
    <w:rsid w:val="007A0431"/>
    <w:rsid w:val="007A0536"/>
    <w:rsid w:val="007A061F"/>
    <w:rsid w:val="007A0877"/>
    <w:rsid w:val="007A0A2D"/>
    <w:rsid w:val="007A0BFA"/>
    <w:rsid w:val="007A0E82"/>
    <w:rsid w:val="007A1217"/>
    <w:rsid w:val="007A1394"/>
    <w:rsid w:val="007A200D"/>
    <w:rsid w:val="007A3091"/>
    <w:rsid w:val="007A3367"/>
    <w:rsid w:val="007A34A3"/>
    <w:rsid w:val="007A37B2"/>
    <w:rsid w:val="007A38E3"/>
    <w:rsid w:val="007A42AE"/>
    <w:rsid w:val="007A4702"/>
    <w:rsid w:val="007A4C57"/>
    <w:rsid w:val="007A5106"/>
    <w:rsid w:val="007A5A32"/>
    <w:rsid w:val="007A5B83"/>
    <w:rsid w:val="007A5CD6"/>
    <w:rsid w:val="007A5E49"/>
    <w:rsid w:val="007A63BB"/>
    <w:rsid w:val="007A67BC"/>
    <w:rsid w:val="007A698A"/>
    <w:rsid w:val="007A6AAE"/>
    <w:rsid w:val="007A6CCF"/>
    <w:rsid w:val="007A6DFF"/>
    <w:rsid w:val="007A6FBC"/>
    <w:rsid w:val="007A7108"/>
    <w:rsid w:val="007A79B9"/>
    <w:rsid w:val="007B0530"/>
    <w:rsid w:val="007B0732"/>
    <w:rsid w:val="007B09FC"/>
    <w:rsid w:val="007B10E0"/>
    <w:rsid w:val="007B11EB"/>
    <w:rsid w:val="007B16E0"/>
    <w:rsid w:val="007B23E5"/>
    <w:rsid w:val="007B2874"/>
    <w:rsid w:val="007B2BDE"/>
    <w:rsid w:val="007B2C54"/>
    <w:rsid w:val="007B3131"/>
    <w:rsid w:val="007B4440"/>
    <w:rsid w:val="007B49AF"/>
    <w:rsid w:val="007B4AE1"/>
    <w:rsid w:val="007B510D"/>
    <w:rsid w:val="007B5127"/>
    <w:rsid w:val="007B5299"/>
    <w:rsid w:val="007B5652"/>
    <w:rsid w:val="007B5C4A"/>
    <w:rsid w:val="007B654F"/>
    <w:rsid w:val="007B6ACB"/>
    <w:rsid w:val="007B6B67"/>
    <w:rsid w:val="007B6BF4"/>
    <w:rsid w:val="007B6C9F"/>
    <w:rsid w:val="007B6DDA"/>
    <w:rsid w:val="007B7536"/>
    <w:rsid w:val="007B7D3F"/>
    <w:rsid w:val="007B7EA0"/>
    <w:rsid w:val="007C007A"/>
    <w:rsid w:val="007C05D5"/>
    <w:rsid w:val="007C06F1"/>
    <w:rsid w:val="007C09F9"/>
    <w:rsid w:val="007C0A7E"/>
    <w:rsid w:val="007C0AD8"/>
    <w:rsid w:val="007C1227"/>
    <w:rsid w:val="007C1293"/>
    <w:rsid w:val="007C182B"/>
    <w:rsid w:val="007C1BAD"/>
    <w:rsid w:val="007C208E"/>
    <w:rsid w:val="007C271B"/>
    <w:rsid w:val="007C279E"/>
    <w:rsid w:val="007C2D3D"/>
    <w:rsid w:val="007C3BA8"/>
    <w:rsid w:val="007C42D3"/>
    <w:rsid w:val="007C4961"/>
    <w:rsid w:val="007C49E4"/>
    <w:rsid w:val="007C4B5C"/>
    <w:rsid w:val="007C4E28"/>
    <w:rsid w:val="007C4EF7"/>
    <w:rsid w:val="007C5209"/>
    <w:rsid w:val="007C52DD"/>
    <w:rsid w:val="007C5685"/>
    <w:rsid w:val="007C61CE"/>
    <w:rsid w:val="007C6B07"/>
    <w:rsid w:val="007C6D0E"/>
    <w:rsid w:val="007C7590"/>
    <w:rsid w:val="007C7A1A"/>
    <w:rsid w:val="007C7CB2"/>
    <w:rsid w:val="007D06DF"/>
    <w:rsid w:val="007D0BDB"/>
    <w:rsid w:val="007D0F2F"/>
    <w:rsid w:val="007D0F37"/>
    <w:rsid w:val="007D1590"/>
    <w:rsid w:val="007D25B1"/>
    <w:rsid w:val="007D2C00"/>
    <w:rsid w:val="007D2E0F"/>
    <w:rsid w:val="007D307E"/>
    <w:rsid w:val="007D3246"/>
    <w:rsid w:val="007D3809"/>
    <w:rsid w:val="007D38AF"/>
    <w:rsid w:val="007D3D75"/>
    <w:rsid w:val="007D4192"/>
    <w:rsid w:val="007D460F"/>
    <w:rsid w:val="007D4D54"/>
    <w:rsid w:val="007D4F25"/>
    <w:rsid w:val="007D518A"/>
    <w:rsid w:val="007D5362"/>
    <w:rsid w:val="007D55DA"/>
    <w:rsid w:val="007D5604"/>
    <w:rsid w:val="007D5706"/>
    <w:rsid w:val="007D586E"/>
    <w:rsid w:val="007D5AE4"/>
    <w:rsid w:val="007D6105"/>
    <w:rsid w:val="007D68F5"/>
    <w:rsid w:val="007D6C20"/>
    <w:rsid w:val="007D6ED6"/>
    <w:rsid w:val="007D75D8"/>
    <w:rsid w:val="007E0010"/>
    <w:rsid w:val="007E00D7"/>
    <w:rsid w:val="007E10F8"/>
    <w:rsid w:val="007E16A8"/>
    <w:rsid w:val="007E23D1"/>
    <w:rsid w:val="007E337D"/>
    <w:rsid w:val="007E3494"/>
    <w:rsid w:val="007E3757"/>
    <w:rsid w:val="007E3946"/>
    <w:rsid w:val="007E3E52"/>
    <w:rsid w:val="007E3EF6"/>
    <w:rsid w:val="007E4016"/>
    <w:rsid w:val="007E48C9"/>
    <w:rsid w:val="007E49FA"/>
    <w:rsid w:val="007E4C34"/>
    <w:rsid w:val="007E537C"/>
    <w:rsid w:val="007E58CF"/>
    <w:rsid w:val="007E5BE2"/>
    <w:rsid w:val="007E604D"/>
    <w:rsid w:val="007E66DD"/>
    <w:rsid w:val="007E6920"/>
    <w:rsid w:val="007E6CD1"/>
    <w:rsid w:val="007E6E47"/>
    <w:rsid w:val="007E6FD1"/>
    <w:rsid w:val="007E7216"/>
    <w:rsid w:val="007E7C4E"/>
    <w:rsid w:val="007F0266"/>
    <w:rsid w:val="007F0279"/>
    <w:rsid w:val="007F03AD"/>
    <w:rsid w:val="007F0B20"/>
    <w:rsid w:val="007F0DED"/>
    <w:rsid w:val="007F1083"/>
    <w:rsid w:val="007F12D2"/>
    <w:rsid w:val="007F1471"/>
    <w:rsid w:val="007F1BA7"/>
    <w:rsid w:val="007F1BF0"/>
    <w:rsid w:val="007F1F85"/>
    <w:rsid w:val="007F217B"/>
    <w:rsid w:val="007F21A5"/>
    <w:rsid w:val="007F22C2"/>
    <w:rsid w:val="007F23DC"/>
    <w:rsid w:val="007F27A8"/>
    <w:rsid w:val="007F289C"/>
    <w:rsid w:val="007F2AEC"/>
    <w:rsid w:val="007F2BB6"/>
    <w:rsid w:val="007F2BDA"/>
    <w:rsid w:val="007F30D3"/>
    <w:rsid w:val="007F3392"/>
    <w:rsid w:val="007F3C3B"/>
    <w:rsid w:val="007F3D97"/>
    <w:rsid w:val="007F4016"/>
    <w:rsid w:val="007F49C8"/>
    <w:rsid w:val="007F4CF1"/>
    <w:rsid w:val="007F4F5A"/>
    <w:rsid w:val="007F547A"/>
    <w:rsid w:val="007F54AA"/>
    <w:rsid w:val="007F55E7"/>
    <w:rsid w:val="007F58B3"/>
    <w:rsid w:val="007F5936"/>
    <w:rsid w:val="007F6618"/>
    <w:rsid w:val="007F6CB3"/>
    <w:rsid w:val="007F707B"/>
    <w:rsid w:val="007F7DB0"/>
    <w:rsid w:val="007F7E36"/>
    <w:rsid w:val="007F7F47"/>
    <w:rsid w:val="00800F0D"/>
    <w:rsid w:val="008010B3"/>
    <w:rsid w:val="008012E5"/>
    <w:rsid w:val="0080176F"/>
    <w:rsid w:val="0080182E"/>
    <w:rsid w:val="00802049"/>
    <w:rsid w:val="008025BB"/>
    <w:rsid w:val="008026CF"/>
    <w:rsid w:val="00802BDC"/>
    <w:rsid w:val="00802FB3"/>
    <w:rsid w:val="00803135"/>
    <w:rsid w:val="0080326C"/>
    <w:rsid w:val="0080343B"/>
    <w:rsid w:val="00803586"/>
    <w:rsid w:val="0080359E"/>
    <w:rsid w:val="00803849"/>
    <w:rsid w:val="008039CC"/>
    <w:rsid w:val="00804054"/>
    <w:rsid w:val="00804295"/>
    <w:rsid w:val="00804376"/>
    <w:rsid w:val="00804953"/>
    <w:rsid w:val="00804C22"/>
    <w:rsid w:val="00804CB1"/>
    <w:rsid w:val="00804F91"/>
    <w:rsid w:val="00805188"/>
    <w:rsid w:val="008058D1"/>
    <w:rsid w:val="008059FB"/>
    <w:rsid w:val="00805C38"/>
    <w:rsid w:val="00805E0C"/>
    <w:rsid w:val="0080637E"/>
    <w:rsid w:val="0080646F"/>
    <w:rsid w:val="00806AAD"/>
    <w:rsid w:val="00806C60"/>
    <w:rsid w:val="008071A4"/>
    <w:rsid w:val="00807884"/>
    <w:rsid w:val="008078B6"/>
    <w:rsid w:val="008079A4"/>
    <w:rsid w:val="00807EF6"/>
    <w:rsid w:val="00810E6B"/>
    <w:rsid w:val="00810EA5"/>
    <w:rsid w:val="00810EBB"/>
    <w:rsid w:val="00811284"/>
    <w:rsid w:val="0081184D"/>
    <w:rsid w:val="00811CCC"/>
    <w:rsid w:val="0081243E"/>
    <w:rsid w:val="008124B7"/>
    <w:rsid w:val="00812A77"/>
    <w:rsid w:val="00812A9C"/>
    <w:rsid w:val="00812BA2"/>
    <w:rsid w:val="00812F00"/>
    <w:rsid w:val="00814138"/>
    <w:rsid w:val="00814593"/>
    <w:rsid w:val="00814715"/>
    <w:rsid w:val="00814F76"/>
    <w:rsid w:val="00814FA2"/>
    <w:rsid w:val="008152BC"/>
    <w:rsid w:val="008153A4"/>
    <w:rsid w:val="0081586F"/>
    <w:rsid w:val="00815A5B"/>
    <w:rsid w:val="008162C0"/>
    <w:rsid w:val="0081651D"/>
    <w:rsid w:val="0081670E"/>
    <w:rsid w:val="008171B0"/>
    <w:rsid w:val="00817BF8"/>
    <w:rsid w:val="00817D20"/>
    <w:rsid w:val="00817F46"/>
    <w:rsid w:val="00817F47"/>
    <w:rsid w:val="008203D9"/>
    <w:rsid w:val="00820BF1"/>
    <w:rsid w:val="00820E7A"/>
    <w:rsid w:val="0082135D"/>
    <w:rsid w:val="00821398"/>
    <w:rsid w:val="00821C2C"/>
    <w:rsid w:val="00821F96"/>
    <w:rsid w:val="00822556"/>
    <w:rsid w:val="00822B47"/>
    <w:rsid w:val="00822D8A"/>
    <w:rsid w:val="00823213"/>
    <w:rsid w:val="00823373"/>
    <w:rsid w:val="00823FB3"/>
    <w:rsid w:val="00824550"/>
    <w:rsid w:val="00824A91"/>
    <w:rsid w:val="0082516B"/>
    <w:rsid w:val="00825373"/>
    <w:rsid w:val="008267B6"/>
    <w:rsid w:val="008272EB"/>
    <w:rsid w:val="0082736E"/>
    <w:rsid w:val="00827387"/>
    <w:rsid w:val="0082753B"/>
    <w:rsid w:val="0082754C"/>
    <w:rsid w:val="00827939"/>
    <w:rsid w:val="00827EC9"/>
    <w:rsid w:val="00830054"/>
    <w:rsid w:val="00830146"/>
    <w:rsid w:val="00830BFE"/>
    <w:rsid w:val="00830EB4"/>
    <w:rsid w:val="008310DB"/>
    <w:rsid w:val="00831E61"/>
    <w:rsid w:val="00832758"/>
    <w:rsid w:val="00832784"/>
    <w:rsid w:val="00832B7D"/>
    <w:rsid w:val="00832F30"/>
    <w:rsid w:val="0083376B"/>
    <w:rsid w:val="008337C2"/>
    <w:rsid w:val="00833A28"/>
    <w:rsid w:val="00833E81"/>
    <w:rsid w:val="008348B6"/>
    <w:rsid w:val="00834C75"/>
    <w:rsid w:val="00834E80"/>
    <w:rsid w:val="00835154"/>
    <w:rsid w:val="0083552A"/>
    <w:rsid w:val="008356AE"/>
    <w:rsid w:val="0083650C"/>
    <w:rsid w:val="008367F9"/>
    <w:rsid w:val="008368F2"/>
    <w:rsid w:val="00836C64"/>
    <w:rsid w:val="00836D1C"/>
    <w:rsid w:val="00836F9F"/>
    <w:rsid w:val="00836FB1"/>
    <w:rsid w:val="00837076"/>
    <w:rsid w:val="0083730C"/>
    <w:rsid w:val="008377F2"/>
    <w:rsid w:val="008379D2"/>
    <w:rsid w:val="00837DBD"/>
    <w:rsid w:val="0084120E"/>
    <w:rsid w:val="008414A1"/>
    <w:rsid w:val="00841605"/>
    <w:rsid w:val="00841626"/>
    <w:rsid w:val="008417BA"/>
    <w:rsid w:val="00841B01"/>
    <w:rsid w:val="00842057"/>
    <w:rsid w:val="008421CD"/>
    <w:rsid w:val="00842436"/>
    <w:rsid w:val="008427C1"/>
    <w:rsid w:val="008428BF"/>
    <w:rsid w:val="00842B65"/>
    <w:rsid w:val="008431F4"/>
    <w:rsid w:val="00843425"/>
    <w:rsid w:val="0084353B"/>
    <w:rsid w:val="00843C87"/>
    <w:rsid w:val="00843D14"/>
    <w:rsid w:val="00843D1E"/>
    <w:rsid w:val="00843D63"/>
    <w:rsid w:val="00843E5F"/>
    <w:rsid w:val="008441B9"/>
    <w:rsid w:val="00844558"/>
    <w:rsid w:val="008452B6"/>
    <w:rsid w:val="0084590E"/>
    <w:rsid w:val="00845BEB"/>
    <w:rsid w:val="00845C19"/>
    <w:rsid w:val="00845C98"/>
    <w:rsid w:val="00845D11"/>
    <w:rsid w:val="00846705"/>
    <w:rsid w:val="00846BE1"/>
    <w:rsid w:val="00846C6A"/>
    <w:rsid w:val="00846DBA"/>
    <w:rsid w:val="008504AA"/>
    <w:rsid w:val="00850ADA"/>
    <w:rsid w:val="00850B3E"/>
    <w:rsid w:val="008512E7"/>
    <w:rsid w:val="008517AF"/>
    <w:rsid w:val="0085180B"/>
    <w:rsid w:val="0085198F"/>
    <w:rsid w:val="008519A7"/>
    <w:rsid w:val="00851D10"/>
    <w:rsid w:val="008520C8"/>
    <w:rsid w:val="008520E9"/>
    <w:rsid w:val="00852344"/>
    <w:rsid w:val="0085257F"/>
    <w:rsid w:val="008526D7"/>
    <w:rsid w:val="0085283B"/>
    <w:rsid w:val="00852916"/>
    <w:rsid w:val="00852A33"/>
    <w:rsid w:val="008530BE"/>
    <w:rsid w:val="00853D1F"/>
    <w:rsid w:val="008541D1"/>
    <w:rsid w:val="00854219"/>
    <w:rsid w:val="008549D6"/>
    <w:rsid w:val="00854F92"/>
    <w:rsid w:val="00855111"/>
    <w:rsid w:val="0085515B"/>
    <w:rsid w:val="008554C1"/>
    <w:rsid w:val="0085571B"/>
    <w:rsid w:val="008559D5"/>
    <w:rsid w:val="00855B3E"/>
    <w:rsid w:val="00855C73"/>
    <w:rsid w:val="00855ECD"/>
    <w:rsid w:val="00855F68"/>
    <w:rsid w:val="008561BE"/>
    <w:rsid w:val="00856C6B"/>
    <w:rsid w:val="00856D0F"/>
    <w:rsid w:val="00857359"/>
    <w:rsid w:val="008574F9"/>
    <w:rsid w:val="0085792B"/>
    <w:rsid w:val="008579CB"/>
    <w:rsid w:val="00857A0D"/>
    <w:rsid w:val="00857A8F"/>
    <w:rsid w:val="00860037"/>
    <w:rsid w:val="00860056"/>
    <w:rsid w:val="00860A62"/>
    <w:rsid w:val="00860C3D"/>
    <w:rsid w:val="00860C4A"/>
    <w:rsid w:val="00860D0D"/>
    <w:rsid w:val="00860DD0"/>
    <w:rsid w:val="008612C8"/>
    <w:rsid w:val="00861441"/>
    <w:rsid w:val="00862307"/>
    <w:rsid w:val="00862642"/>
    <w:rsid w:val="008627EB"/>
    <w:rsid w:val="00862F8D"/>
    <w:rsid w:val="008631E1"/>
    <w:rsid w:val="00863576"/>
    <w:rsid w:val="00863739"/>
    <w:rsid w:val="008638B6"/>
    <w:rsid w:val="008638C6"/>
    <w:rsid w:val="00863E1F"/>
    <w:rsid w:val="008640C8"/>
    <w:rsid w:val="00864248"/>
    <w:rsid w:val="0086438F"/>
    <w:rsid w:val="00864548"/>
    <w:rsid w:val="00864662"/>
    <w:rsid w:val="0086474B"/>
    <w:rsid w:val="00864CE7"/>
    <w:rsid w:val="008650AA"/>
    <w:rsid w:val="00865DE7"/>
    <w:rsid w:val="00865ED7"/>
    <w:rsid w:val="008662CA"/>
    <w:rsid w:val="00866793"/>
    <w:rsid w:val="008667D7"/>
    <w:rsid w:val="00867182"/>
    <w:rsid w:val="008672FF"/>
    <w:rsid w:val="00867878"/>
    <w:rsid w:val="0086799F"/>
    <w:rsid w:val="00867C53"/>
    <w:rsid w:val="00867C58"/>
    <w:rsid w:val="00870E52"/>
    <w:rsid w:val="0087145A"/>
    <w:rsid w:val="008716ED"/>
    <w:rsid w:val="00871720"/>
    <w:rsid w:val="00871B39"/>
    <w:rsid w:val="00872690"/>
    <w:rsid w:val="00872BF3"/>
    <w:rsid w:val="008736CF"/>
    <w:rsid w:val="008737CA"/>
    <w:rsid w:val="00873A3A"/>
    <w:rsid w:val="00873D6F"/>
    <w:rsid w:val="00874177"/>
    <w:rsid w:val="00874319"/>
    <w:rsid w:val="008743EF"/>
    <w:rsid w:val="0087475E"/>
    <w:rsid w:val="00874B86"/>
    <w:rsid w:val="008750DC"/>
    <w:rsid w:val="00875486"/>
    <w:rsid w:val="00875645"/>
    <w:rsid w:val="008756DF"/>
    <w:rsid w:val="008756F3"/>
    <w:rsid w:val="0087596D"/>
    <w:rsid w:val="00875A3D"/>
    <w:rsid w:val="0087642F"/>
    <w:rsid w:val="00876448"/>
    <w:rsid w:val="00876801"/>
    <w:rsid w:val="00876E78"/>
    <w:rsid w:val="008772E7"/>
    <w:rsid w:val="0087736E"/>
    <w:rsid w:val="008777D1"/>
    <w:rsid w:val="008802A6"/>
    <w:rsid w:val="00880B33"/>
    <w:rsid w:val="00880D03"/>
    <w:rsid w:val="00880D86"/>
    <w:rsid w:val="00880F6C"/>
    <w:rsid w:val="00881032"/>
    <w:rsid w:val="008810D9"/>
    <w:rsid w:val="0088190D"/>
    <w:rsid w:val="00882672"/>
    <w:rsid w:val="00882FCC"/>
    <w:rsid w:val="00883222"/>
    <w:rsid w:val="00883400"/>
    <w:rsid w:val="00883662"/>
    <w:rsid w:val="0088373A"/>
    <w:rsid w:val="008837B5"/>
    <w:rsid w:val="00884000"/>
    <w:rsid w:val="0088483B"/>
    <w:rsid w:val="00884FB2"/>
    <w:rsid w:val="00885923"/>
    <w:rsid w:val="00885C40"/>
    <w:rsid w:val="00885C5A"/>
    <w:rsid w:val="00885E54"/>
    <w:rsid w:val="00885FF6"/>
    <w:rsid w:val="00886387"/>
    <w:rsid w:val="0088674E"/>
    <w:rsid w:val="0088690E"/>
    <w:rsid w:val="0088715C"/>
    <w:rsid w:val="008872DD"/>
    <w:rsid w:val="00887A20"/>
    <w:rsid w:val="00887C8B"/>
    <w:rsid w:val="00887F43"/>
    <w:rsid w:val="00890410"/>
    <w:rsid w:val="0089041A"/>
    <w:rsid w:val="008907C8"/>
    <w:rsid w:val="0089091D"/>
    <w:rsid w:val="008909D3"/>
    <w:rsid w:val="00890BBD"/>
    <w:rsid w:val="00890C7F"/>
    <w:rsid w:val="008910BD"/>
    <w:rsid w:val="008912FD"/>
    <w:rsid w:val="00891630"/>
    <w:rsid w:val="008918DE"/>
    <w:rsid w:val="00891A5C"/>
    <w:rsid w:val="0089208C"/>
    <w:rsid w:val="008921DF"/>
    <w:rsid w:val="0089245F"/>
    <w:rsid w:val="00892645"/>
    <w:rsid w:val="0089281A"/>
    <w:rsid w:val="00892BE7"/>
    <w:rsid w:val="00892D3B"/>
    <w:rsid w:val="00892F08"/>
    <w:rsid w:val="00893EF3"/>
    <w:rsid w:val="00893FF8"/>
    <w:rsid w:val="008944EB"/>
    <w:rsid w:val="00894762"/>
    <w:rsid w:val="00894798"/>
    <w:rsid w:val="00894D90"/>
    <w:rsid w:val="00894E64"/>
    <w:rsid w:val="00895052"/>
    <w:rsid w:val="008952A2"/>
    <w:rsid w:val="008957A3"/>
    <w:rsid w:val="00895802"/>
    <w:rsid w:val="00896154"/>
    <w:rsid w:val="00896201"/>
    <w:rsid w:val="0089662D"/>
    <w:rsid w:val="00896A25"/>
    <w:rsid w:val="00896B36"/>
    <w:rsid w:val="00896BC8"/>
    <w:rsid w:val="008970FA"/>
    <w:rsid w:val="008974BE"/>
    <w:rsid w:val="008978E9"/>
    <w:rsid w:val="00897C92"/>
    <w:rsid w:val="008A0409"/>
    <w:rsid w:val="008A0480"/>
    <w:rsid w:val="008A054F"/>
    <w:rsid w:val="008A0902"/>
    <w:rsid w:val="008A0C3D"/>
    <w:rsid w:val="008A0C6E"/>
    <w:rsid w:val="008A0ED0"/>
    <w:rsid w:val="008A116B"/>
    <w:rsid w:val="008A2046"/>
    <w:rsid w:val="008A220E"/>
    <w:rsid w:val="008A2210"/>
    <w:rsid w:val="008A23AD"/>
    <w:rsid w:val="008A279E"/>
    <w:rsid w:val="008A2C5D"/>
    <w:rsid w:val="008A2C64"/>
    <w:rsid w:val="008A2F2E"/>
    <w:rsid w:val="008A2F67"/>
    <w:rsid w:val="008A3122"/>
    <w:rsid w:val="008A3289"/>
    <w:rsid w:val="008A38D4"/>
    <w:rsid w:val="008A3D3A"/>
    <w:rsid w:val="008A3FFF"/>
    <w:rsid w:val="008A401A"/>
    <w:rsid w:val="008A40E5"/>
    <w:rsid w:val="008A40F2"/>
    <w:rsid w:val="008A465A"/>
    <w:rsid w:val="008A4823"/>
    <w:rsid w:val="008A50E9"/>
    <w:rsid w:val="008A5899"/>
    <w:rsid w:val="008A58FD"/>
    <w:rsid w:val="008A59A3"/>
    <w:rsid w:val="008A5ABA"/>
    <w:rsid w:val="008A602E"/>
    <w:rsid w:val="008A61C5"/>
    <w:rsid w:val="008A6534"/>
    <w:rsid w:val="008A6F13"/>
    <w:rsid w:val="008A759A"/>
    <w:rsid w:val="008A7857"/>
    <w:rsid w:val="008A78DC"/>
    <w:rsid w:val="008A7C4A"/>
    <w:rsid w:val="008A7EFF"/>
    <w:rsid w:val="008B048E"/>
    <w:rsid w:val="008B0761"/>
    <w:rsid w:val="008B0A7A"/>
    <w:rsid w:val="008B0B18"/>
    <w:rsid w:val="008B17D6"/>
    <w:rsid w:val="008B17DB"/>
    <w:rsid w:val="008B185B"/>
    <w:rsid w:val="008B1F2D"/>
    <w:rsid w:val="008B21FF"/>
    <w:rsid w:val="008B2734"/>
    <w:rsid w:val="008B297E"/>
    <w:rsid w:val="008B2AA7"/>
    <w:rsid w:val="008B2EC9"/>
    <w:rsid w:val="008B320F"/>
    <w:rsid w:val="008B35A8"/>
    <w:rsid w:val="008B3971"/>
    <w:rsid w:val="008B3CEC"/>
    <w:rsid w:val="008B3D0C"/>
    <w:rsid w:val="008B4419"/>
    <w:rsid w:val="008B48F4"/>
    <w:rsid w:val="008B4C53"/>
    <w:rsid w:val="008B4D63"/>
    <w:rsid w:val="008B5779"/>
    <w:rsid w:val="008B5930"/>
    <w:rsid w:val="008B5D51"/>
    <w:rsid w:val="008B6009"/>
    <w:rsid w:val="008B6143"/>
    <w:rsid w:val="008B6688"/>
    <w:rsid w:val="008B6D8B"/>
    <w:rsid w:val="008B6D9E"/>
    <w:rsid w:val="008B6F76"/>
    <w:rsid w:val="008B7201"/>
    <w:rsid w:val="008B742C"/>
    <w:rsid w:val="008B7499"/>
    <w:rsid w:val="008B770B"/>
    <w:rsid w:val="008B792B"/>
    <w:rsid w:val="008B7AAB"/>
    <w:rsid w:val="008B7BCC"/>
    <w:rsid w:val="008B7DCD"/>
    <w:rsid w:val="008C0198"/>
    <w:rsid w:val="008C03BB"/>
    <w:rsid w:val="008C05CB"/>
    <w:rsid w:val="008C0700"/>
    <w:rsid w:val="008C0916"/>
    <w:rsid w:val="008C0A21"/>
    <w:rsid w:val="008C0B8A"/>
    <w:rsid w:val="008C0C4C"/>
    <w:rsid w:val="008C0F89"/>
    <w:rsid w:val="008C186D"/>
    <w:rsid w:val="008C1A83"/>
    <w:rsid w:val="008C2316"/>
    <w:rsid w:val="008C2AE9"/>
    <w:rsid w:val="008C2FFD"/>
    <w:rsid w:val="008C380E"/>
    <w:rsid w:val="008C3A16"/>
    <w:rsid w:val="008C3CCE"/>
    <w:rsid w:val="008C3DA8"/>
    <w:rsid w:val="008C3DBF"/>
    <w:rsid w:val="008C4348"/>
    <w:rsid w:val="008C4AAD"/>
    <w:rsid w:val="008C4C7B"/>
    <w:rsid w:val="008C5018"/>
    <w:rsid w:val="008C543E"/>
    <w:rsid w:val="008C55FB"/>
    <w:rsid w:val="008C5602"/>
    <w:rsid w:val="008C57CA"/>
    <w:rsid w:val="008C57DB"/>
    <w:rsid w:val="008C5994"/>
    <w:rsid w:val="008C5A51"/>
    <w:rsid w:val="008C61BF"/>
    <w:rsid w:val="008C62A4"/>
    <w:rsid w:val="008C6415"/>
    <w:rsid w:val="008C6F7E"/>
    <w:rsid w:val="008C6F82"/>
    <w:rsid w:val="008C7B5C"/>
    <w:rsid w:val="008C7E01"/>
    <w:rsid w:val="008C7EB0"/>
    <w:rsid w:val="008C7EBA"/>
    <w:rsid w:val="008D08E4"/>
    <w:rsid w:val="008D0A5E"/>
    <w:rsid w:val="008D0B99"/>
    <w:rsid w:val="008D0D11"/>
    <w:rsid w:val="008D0EB2"/>
    <w:rsid w:val="008D10AD"/>
    <w:rsid w:val="008D130E"/>
    <w:rsid w:val="008D13FD"/>
    <w:rsid w:val="008D1C83"/>
    <w:rsid w:val="008D2329"/>
    <w:rsid w:val="008D2960"/>
    <w:rsid w:val="008D2A3A"/>
    <w:rsid w:val="008D2C9C"/>
    <w:rsid w:val="008D2D9A"/>
    <w:rsid w:val="008D2DF9"/>
    <w:rsid w:val="008D324C"/>
    <w:rsid w:val="008D35C2"/>
    <w:rsid w:val="008D3AE5"/>
    <w:rsid w:val="008D3B94"/>
    <w:rsid w:val="008D4384"/>
    <w:rsid w:val="008D46B8"/>
    <w:rsid w:val="008D4BF7"/>
    <w:rsid w:val="008D4E95"/>
    <w:rsid w:val="008D500C"/>
    <w:rsid w:val="008D53AA"/>
    <w:rsid w:val="008D546F"/>
    <w:rsid w:val="008D6576"/>
    <w:rsid w:val="008D69DA"/>
    <w:rsid w:val="008D6BFF"/>
    <w:rsid w:val="008D6C6C"/>
    <w:rsid w:val="008D74F0"/>
    <w:rsid w:val="008D7CA3"/>
    <w:rsid w:val="008E0686"/>
    <w:rsid w:val="008E0AA2"/>
    <w:rsid w:val="008E0CB0"/>
    <w:rsid w:val="008E10B5"/>
    <w:rsid w:val="008E110E"/>
    <w:rsid w:val="008E1168"/>
    <w:rsid w:val="008E13D1"/>
    <w:rsid w:val="008E1A32"/>
    <w:rsid w:val="008E1A4A"/>
    <w:rsid w:val="008E1BF7"/>
    <w:rsid w:val="008E1D3D"/>
    <w:rsid w:val="008E1DEB"/>
    <w:rsid w:val="008E211C"/>
    <w:rsid w:val="008E3371"/>
    <w:rsid w:val="008E3494"/>
    <w:rsid w:val="008E3737"/>
    <w:rsid w:val="008E38F5"/>
    <w:rsid w:val="008E3B9F"/>
    <w:rsid w:val="008E3E58"/>
    <w:rsid w:val="008E46F7"/>
    <w:rsid w:val="008E4976"/>
    <w:rsid w:val="008E4BB9"/>
    <w:rsid w:val="008E4C16"/>
    <w:rsid w:val="008E4D39"/>
    <w:rsid w:val="008E4E4C"/>
    <w:rsid w:val="008E4F67"/>
    <w:rsid w:val="008E5312"/>
    <w:rsid w:val="008E562B"/>
    <w:rsid w:val="008E5805"/>
    <w:rsid w:val="008E5A39"/>
    <w:rsid w:val="008E5AEF"/>
    <w:rsid w:val="008E7282"/>
    <w:rsid w:val="008E735E"/>
    <w:rsid w:val="008E73C8"/>
    <w:rsid w:val="008E757B"/>
    <w:rsid w:val="008E76AC"/>
    <w:rsid w:val="008E7796"/>
    <w:rsid w:val="008E7865"/>
    <w:rsid w:val="008F00A4"/>
    <w:rsid w:val="008F0EFD"/>
    <w:rsid w:val="008F1411"/>
    <w:rsid w:val="008F149A"/>
    <w:rsid w:val="008F187F"/>
    <w:rsid w:val="008F1B19"/>
    <w:rsid w:val="008F1BE3"/>
    <w:rsid w:val="008F1C06"/>
    <w:rsid w:val="008F1C56"/>
    <w:rsid w:val="008F1E5B"/>
    <w:rsid w:val="008F2A59"/>
    <w:rsid w:val="008F31B9"/>
    <w:rsid w:val="008F3464"/>
    <w:rsid w:val="008F34A1"/>
    <w:rsid w:val="008F37E3"/>
    <w:rsid w:val="008F3A44"/>
    <w:rsid w:val="008F3F0F"/>
    <w:rsid w:val="008F4901"/>
    <w:rsid w:val="008F4FCE"/>
    <w:rsid w:val="008F5AAB"/>
    <w:rsid w:val="008F61D1"/>
    <w:rsid w:val="008F631B"/>
    <w:rsid w:val="008F68A2"/>
    <w:rsid w:val="008F706E"/>
    <w:rsid w:val="008F76F3"/>
    <w:rsid w:val="008F77E1"/>
    <w:rsid w:val="008F7914"/>
    <w:rsid w:val="008F7C9F"/>
    <w:rsid w:val="00900557"/>
    <w:rsid w:val="00900942"/>
    <w:rsid w:val="00900E1C"/>
    <w:rsid w:val="00900E27"/>
    <w:rsid w:val="0090156E"/>
    <w:rsid w:val="00901B2B"/>
    <w:rsid w:val="00901BA8"/>
    <w:rsid w:val="00901F1C"/>
    <w:rsid w:val="0090265C"/>
    <w:rsid w:val="0090292C"/>
    <w:rsid w:val="00902E02"/>
    <w:rsid w:val="009032EB"/>
    <w:rsid w:val="009032F9"/>
    <w:rsid w:val="0090366E"/>
    <w:rsid w:val="009041C8"/>
    <w:rsid w:val="0090422C"/>
    <w:rsid w:val="00904D57"/>
    <w:rsid w:val="00905307"/>
    <w:rsid w:val="00905479"/>
    <w:rsid w:val="0090589E"/>
    <w:rsid w:val="00905CA0"/>
    <w:rsid w:val="00906390"/>
    <w:rsid w:val="0090682E"/>
    <w:rsid w:val="00906C7A"/>
    <w:rsid w:val="00907152"/>
    <w:rsid w:val="00907541"/>
    <w:rsid w:val="00907D3A"/>
    <w:rsid w:val="009101AE"/>
    <w:rsid w:val="009108A0"/>
    <w:rsid w:val="009109DB"/>
    <w:rsid w:val="0091112E"/>
    <w:rsid w:val="00911366"/>
    <w:rsid w:val="009118BF"/>
    <w:rsid w:val="0091192F"/>
    <w:rsid w:val="009119FD"/>
    <w:rsid w:val="009121AD"/>
    <w:rsid w:val="009124B4"/>
    <w:rsid w:val="009128A4"/>
    <w:rsid w:val="009128A6"/>
    <w:rsid w:val="0091325D"/>
    <w:rsid w:val="009133EB"/>
    <w:rsid w:val="0091486F"/>
    <w:rsid w:val="00914A08"/>
    <w:rsid w:val="00914AE6"/>
    <w:rsid w:val="009153FB"/>
    <w:rsid w:val="0091554A"/>
    <w:rsid w:val="009157D7"/>
    <w:rsid w:val="009157DA"/>
    <w:rsid w:val="00915AAC"/>
    <w:rsid w:val="00915B51"/>
    <w:rsid w:val="009162A8"/>
    <w:rsid w:val="00916353"/>
    <w:rsid w:val="0091639E"/>
    <w:rsid w:val="0091663A"/>
    <w:rsid w:val="0091669E"/>
    <w:rsid w:val="0091671E"/>
    <w:rsid w:val="009169DE"/>
    <w:rsid w:val="00916AB7"/>
    <w:rsid w:val="00916D64"/>
    <w:rsid w:val="0091701A"/>
    <w:rsid w:val="009171E4"/>
    <w:rsid w:val="0091732B"/>
    <w:rsid w:val="009176C0"/>
    <w:rsid w:val="00917F13"/>
    <w:rsid w:val="00920399"/>
    <w:rsid w:val="0092073F"/>
    <w:rsid w:val="00920ADE"/>
    <w:rsid w:val="00920BB9"/>
    <w:rsid w:val="009210B0"/>
    <w:rsid w:val="0092114A"/>
    <w:rsid w:val="00921227"/>
    <w:rsid w:val="009217DE"/>
    <w:rsid w:val="00921DE8"/>
    <w:rsid w:val="00922468"/>
    <w:rsid w:val="00922760"/>
    <w:rsid w:val="009229CB"/>
    <w:rsid w:val="00922D47"/>
    <w:rsid w:val="00923964"/>
    <w:rsid w:val="00923DE3"/>
    <w:rsid w:val="0092424A"/>
    <w:rsid w:val="00924391"/>
    <w:rsid w:val="009243AD"/>
    <w:rsid w:val="009248DB"/>
    <w:rsid w:val="00924EC4"/>
    <w:rsid w:val="0092519B"/>
    <w:rsid w:val="00925326"/>
    <w:rsid w:val="00925487"/>
    <w:rsid w:val="0092577A"/>
    <w:rsid w:val="009257F7"/>
    <w:rsid w:val="00925992"/>
    <w:rsid w:val="00925D8B"/>
    <w:rsid w:val="00926A44"/>
    <w:rsid w:val="00926F0E"/>
    <w:rsid w:val="009271A4"/>
    <w:rsid w:val="009273F2"/>
    <w:rsid w:val="00927B2F"/>
    <w:rsid w:val="00927D2C"/>
    <w:rsid w:val="00927F37"/>
    <w:rsid w:val="0093029F"/>
    <w:rsid w:val="009304B8"/>
    <w:rsid w:val="0093053B"/>
    <w:rsid w:val="00930590"/>
    <w:rsid w:val="00930975"/>
    <w:rsid w:val="00930AEE"/>
    <w:rsid w:val="00931134"/>
    <w:rsid w:val="0093145B"/>
    <w:rsid w:val="00932180"/>
    <w:rsid w:val="00932196"/>
    <w:rsid w:val="0093280C"/>
    <w:rsid w:val="00932821"/>
    <w:rsid w:val="00932996"/>
    <w:rsid w:val="00932A7D"/>
    <w:rsid w:val="00932AD1"/>
    <w:rsid w:val="00932B7F"/>
    <w:rsid w:val="00933B69"/>
    <w:rsid w:val="00933C0A"/>
    <w:rsid w:val="00934269"/>
    <w:rsid w:val="009342F7"/>
    <w:rsid w:val="009348C5"/>
    <w:rsid w:val="00934915"/>
    <w:rsid w:val="00934EAB"/>
    <w:rsid w:val="00935474"/>
    <w:rsid w:val="00935EE6"/>
    <w:rsid w:val="0093608A"/>
    <w:rsid w:val="009361CC"/>
    <w:rsid w:val="00936469"/>
    <w:rsid w:val="00936474"/>
    <w:rsid w:val="00936A7D"/>
    <w:rsid w:val="00936ABE"/>
    <w:rsid w:val="00937061"/>
    <w:rsid w:val="00937145"/>
    <w:rsid w:val="00937493"/>
    <w:rsid w:val="00937A19"/>
    <w:rsid w:val="00940013"/>
    <w:rsid w:val="009404A5"/>
    <w:rsid w:val="009407C8"/>
    <w:rsid w:val="00940A1B"/>
    <w:rsid w:val="00941A48"/>
    <w:rsid w:val="00941B12"/>
    <w:rsid w:val="00941B36"/>
    <w:rsid w:val="0094249D"/>
    <w:rsid w:val="00942659"/>
    <w:rsid w:val="00942666"/>
    <w:rsid w:val="00942734"/>
    <w:rsid w:val="009428DC"/>
    <w:rsid w:val="0094315E"/>
    <w:rsid w:val="009435B5"/>
    <w:rsid w:val="009435C2"/>
    <w:rsid w:val="0094370B"/>
    <w:rsid w:val="009440AE"/>
    <w:rsid w:val="00944765"/>
    <w:rsid w:val="00944B7B"/>
    <w:rsid w:val="009450E2"/>
    <w:rsid w:val="0094555E"/>
    <w:rsid w:val="009456DC"/>
    <w:rsid w:val="00945AB6"/>
    <w:rsid w:val="00945EAE"/>
    <w:rsid w:val="009463B2"/>
    <w:rsid w:val="009463B8"/>
    <w:rsid w:val="009469AF"/>
    <w:rsid w:val="00946FE1"/>
    <w:rsid w:val="00947C09"/>
    <w:rsid w:val="00951367"/>
    <w:rsid w:val="0095184F"/>
    <w:rsid w:val="00951AD6"/>
    <w:rsid w:val="00951D1C"/>
    <w:rsid w:val="00951E9B"/>
    <w:rsid w:val="0095220B"/>
    <w:rsid w:val="00952429"/>
    <w:rsid w:val="009527B8"/>
    <w:rsid w:val="009527E7"/>
    <w:rsid w:val="00952941"/>
    <w:rsid w:val="00952D02"/>
    <w:rsid w:val="0095353B"/>
    <w:rsid w:val="00953F36"/>
    <w:rsid w:val="00953F97"/>
    <w:rsid w:val="00954051"/>
    <w:rsid w:val="00954258"/>
    <w:rsid w:val="0095453D"/>
    <w:rsid w:val="00954BAA"/>
    <w:rsid w:val="00954DE8"/>
    <w:rsid w:val="009552A9"/>
    <w:rsid w:val="009552E3"/>
    <w:rsid w:val="00955517"/>
    <w:rsid w:val="0095562C"/>
    <w:rsid w:val="009557ED"/>
    <w:rsid w:val="009558B7"/>
    <w:rsid w:val="00955F1E"/>
    <w:rsid w:val="009566EA"/>
    <w:rsid w:val="00956712"/>
    <w:rsid w:val="00956838"/>
    <w:rsid w:val="00956AE3"/>
    <w:rsid w:val="00956C64"/>
    <w:rsid w:val="00957462"/>
    <w:rsid w:val="00957843"/>
    <w:rsid w:val="009578AF"/>
    <w:rsid w:val="00957B84"/>
    <w:rsid w:val="00957CC5"/>
    <w:rsid w:val="00957FA6"/>
    <w:rsid w:val="009602FE"/>
    <w:rsid w:val="00960382"/>
    <w:rsid w:val="0096051B"/>
    <w:rsid w:val="009606A2"/>
    <w:rsid w:val="0096084F"/>
    <w:rsid w:val="009608D7"/>
    <w:rsid w:val="00960BBF"/>
    <w:rsid w:val="00960D0A"/>
    <w:rsid w:val="009613F0"/>
    <w:rsid w:val="00961B24"/>
    <w:rsid w:val="00961DB9"/>
    <w:rsid w:val="00962062"/>
    <w:rsid w:val="0096232C"/>
    <w:rsid w:val="009626B9"/>
    <w:rsid w:val="00962C8A"/>
    <w:rsid w:val="00962F8A"/>
    <w:rsid w:val="00963089"/>
    <w:rsid w:val="00963CF8"/>
    <w:rsid w:val="00963E39"/>
    <w:rsid w:val="00964F39"/>
    <w:rsid w:val="009650EC"/>
    <w:rsid w:val="009651A1"/>
    <w:rsid w:val="00965805"/>
    <w:rsid w:val="0096598D"/>
    <w:rsid w:val="009659C6"/>
    <w:rsid w:val="009659CB"/>
    <w:rsid w:val="00965AD6"/>
    <w:rsid w:val="00966659"/>
    <w:rsid w:val="009666E1"/>
    <w:rsid w:val="009668C6"/>
    <w:rsid w:val="009669AB"/>
    <w:rsid w:val="00966D02"/>
    <w:rsid w:val="009673D1"/>
    <w:rsid w:val="00967464"/>
    <w:rsid w:val="00970512"/>
    <w:rsid w:val="00970719"/>
    <w:rsid w:val="00970FA5"/>
    <w:rsid w:val="00971237"/>
    <w:rsid w:val="00971404"/>
    <w:rsid w:val="00971418"/>
    <w:rsid w:val="00971476"/>
    <w:rsid w:val="00971A57"/>
    <w:rsid w:val="00971C5A"/>
    <w:rsid w:val="00971FD2"/>
    <w:rsid w:val="009721AD"/>
    <w:rsid w:val="009722EA"/>
    <w:rsid w:val="0097239E"/>
    <w:rsid w:val="00972EF5"/>
    <w:rsid w:val="0097322D"/>
    <w:rsid w:val="0097327F"/>
    <w:rsid w:val="00973485"/>
    <w:rsid w:val="00973488"/>
    <w:rsid w:val="009738B0"/>
    <w:rsid w:val="00973ADB"/>
    <w:rsid w:val="00973DAF"/>
    <w:rsid w:val="009746CF"/>
    <w:rsid w:val="0097476F"/>
    <w:rsid w:val="00974BBD"/>
    <w:rsid w:val="00974C8E"/>
    <w:rsid w:val="00974EF2"/>
    <w:rsid w:val="00974F54"/>
    <w:rsid w:val="00975232"/>
    <w:rsid w:val="00975308"/>
    <w:rsid w:val="0097540B"/>
    <w:rsid w:val="00975507"/>
    <w:rsid w:val="009759BC"/>
    <w:rsid w:val="00976089"/>
    <w:rsid w:val="009760DA"/>
    <w:rsid w:val="009764BC"/>
    <w:rsid w:val="009768DF"/>
    <w:rsid w:val="0097778E"/>
    <w:rsid w:val="00977A3C"/>
    <w:rsid w:val="00977DE9"/>
    <w:rsid w:val="00980338"/>
    <w:rsid w:val="00980A79"/>
    <w:rsid w:val="00980D13"/>
    <w:rsid w:val="00980E54"/>
    <w:rsid w:val="00980FA5"/>
    <w:rsid w:val="009811D0"/>
    <w:rsid w:val="009816E7"/>
    <w:rsid w:val="009818D4"/>
    <w:rsid w:val="00981CD2"/>
    <w:rsid w:val="00981CEA"/>
    <w:rsid w:val="00981D6F"/>
    <w:rsid w:val="00982ADF"/>
    <w:rsid w:val="00982AED"/>
    <w:rsid w:val="00982B88"/>
    <w:rsid w:val="00982C75"/>
    <w:rsid w:val="00982C7C"/>
    <w:rsid w:val="009830D7"/>
    <w:rsid w:val="009832F3"/>
    <w:rsid w:val="00983560"/>
    <w:rsid w:val="009837AD"/>
    <w:rsid w:val="00983880"/>
    <w:rsid w:val="0098422D"/>
    <w:rsid w:val="009843C4"/>
    <w:rsid w:val="00984549"/>
    <w:rsid w:val="00984669"/>
    <w:rsid w:val="00984CF9"/>
    <w:rsid w:val="00984FE6"/>
    <w:rsid w:val="00985335"/>
    <w:rsid w:val="0098566B"/>
    <w:rsid w:val="00986093"/>
    <w:rsid w:val="009861C4"/>
    <w:rsid w:val="0098653D"/>
    <w:rsid w:val="00986BE1"/>
    <w:rsid w:val="00987B8C"/>
    <w:rsid w:val="009900F1"/>
    <w:rsid w:val="0099029F"/>
    <w:rsid w:val="00991182"/>
    <w:rsid w:val="00991754"/>
    <w:rsid w:val="00991BBC"/>
    <w:rsid w:val="009925B8"/>
    <w:rsid w:val="00992903"/>
    <w:rsid w:val="0099291C"/>
    <w:rsid w:val="009929B0"/>
    <w:rsid w:val="00992D66"/>
    <w:rsid w:val="00992EBA"/>
    <w:rsid w:val="00993864"/>
    <w:rsid w:val="00993AD2"/>
    <w:rsid w:val="00993FE8"/>
    <w:rsid w:val="00993FEB"/>
    <w:rsid w:val="009942A9"/>
    <w:rsid w:val="00994518"/>
    <w:rsid w:val="0099463B"/>
    <w:rsid w:val="009946DD"/>
    <w:rsid w:val="009949E8"/>
    <w:rsid w:val="00994E68"/>
    <w:rsid w:val="009950E7"/>
    <w:rsid w:val="0099538D"/>
    <w:rsid w:val="0099567C"/>
    <w:rsid w:val="009958A0"/>
    <w:rsid w:val="00995CEE"/>
    <w:rsid w:val="00995DE7"/>
    <w:rsid w:val="00996214"/>
    <w:rsid w:val="009965FD"/>
    <w:rsid w:val="00996BC6"/>
    <w:rsid w:val="00996FF2"/>
    <w:rsid w:val="0099711B"/>
    <w:rsid w:val="009972AE"/>
    <w:rsid w:val="0099741B"/>
    <w:rsid w:val="00997C87"/>
    <w:rsid w:val="009A0057"/>
    <w:rsid w:val="009A0067"/>
    <w:rsid w:val="009A02B1"/>
    <w:rsid w:val="009A0575"/>
    <w:rsid w:val="009A09EE"/>
    <w:rsid w:val="009A0FBB"/>
    <w:rsid w:val="009A1304"/>
    <w:rsid w:val="009A14DC"/>
    <w:rsid w:val="009A1D0A"/>
    <w:rsid w:val="009A261C"/>
    <w:rsid w:val="009A3152"/>
    <w:rsid w:val="009A35FA"/>
    <w:rsid w:val="009A3BF2"/>
    <w:rsid w:val="009A3CC7"/>
    <w:rsid w:val="009A3DD0"/>
    <w:rsid w:val="009A4087"/>
    <w:rsid w:val="009A414A"/>
    <w:rsid w:val="009A43C9"/>
    <w:rsid w:val="009A4679"/>
    <w:rsid w:val="009A4721"/>
    <w:rsid w:val="009A4756"/>
    <w:rsid w:val="009A4821"/>
    <w:rsid w:val="009A48BE"/>
    <w:rsid w:val="009A546C"/>
    <w:rsid w:val="009A5BCC"/>
    <w:rsid w:val="009A5F4B"/>
    <w:rsid w:val="009A61AA"/>
    <w:rsid w:val="009A6A4F"/>
    <w:rsid w:val="009A6BEF"/>
    <w:rsid w:val="009A6C5C"/>
    <w:rsid w:val="009A7025"/>
    <w:rsid w:val="009A7C80"/>
    <w:rsid w:val="009B0947"/>
    <w:rsid w:val="009B09E1"/>
    <w:rsid w:val="009B0A26"/>
    <w:rsid w:val="009B0A37"/>
    <w:rsid w:val="009B0F17"/>
    <w:rsid w:val="009B101D"/>
    <w:rsid w:val="009B1087"/>
    <w:rsid w:val="009B1831"/>
    <w:rsid w:val="009B1E7B"/>
    <w:rsid w:val="009B1FB9"/>
    <w:rsid w:val="009B20DC"/>
    <w:rsid w:val="009B2453"/>
    <w:rsid w:val="009B264A"/>
    <w:rsid w:val="009B297F"/>
    <w:rsid w:val="009B2A7D"/>
    <w:rsid w:val="009B3111"/>
    <w:rsid w:val="009B34BF"/>
    <w:rsid w:val="009B371C"/>
    <w:rsid w:val="009B3A9F"/>
    <w:rsid w:val="009B43EA"/>
    <w:rsid w:val="009B449F"/>
    <w:rsid w:val="009B44BB"/>
    <w:rsid w:val="009B45F7"/>
    <w:rsid w:val="009B47E1"/>
    <w:rsid w:val="009B482D"/>
    <w:rsid w:val="009B4A32"/>
    <w:rsid w:val="009B4FAB"/>
    <w:rsid w:val="009B4FEB"/>
    <w:rsid w:val="009B563E"/>
    <w:rsid w:val="009B592C"/>
    <w:rsid w:val="009B63AD"/>
    <w:rsid w:val="009B63FA"/>
    <w:rsid w:val="009B6A97"/>
    <w:rsid w:val="009B6B85"/>
    <w:rsid w:val="009B6DE2"/>
    <w:rsid w:val="009B6E87"/>
    <w:rsid w:val="009B77FB"/>
    <w:rsid w:val="009B7834"/>
    <w:rsid w:val="009B7AD1"/>
    <w:rsid w:val="009B7B28"/>
    <w:rsid w:val="009B7E8E"/>
    <w:rsid w:val="009B7FBE"/>
    <w:rsid w:val="009C0CD7"/>
    <w:rsid w:val="009C11A8"/>
    <w:rsid w:val="009C12B2"/>
    <w:rsid w:val="009C15A8"/>
    <w:rsid w:val="009C1C16"/>
    <w:rsid w:val="009C1C2C"/>
    <w:rsid w:val="009C1C32"/>
    <w:rsid w:val="009C1E7A"/>
    <w:rsid w:val="009C29D6"/>
    <w:rsid w:val="009C2C88"/>
    <w:rsid w:val="009C37D1"/>
    <w:rsid w:val="009C3A33"/>
    <w:rsid w:val="009C3B1D"/>
    <w:rsid w:val="009C3EE1"/>
    <w:rsid w:val="009C48D0"/>
    <w:rsid w:val="009C4A6E"/>
    <w:rsid w:val="009C4C96"/>
    <w:rsid w:val="009C595A"/>
    <w:rsid w:val="009C5BA2"/>
    <w:rsid w:val="009C5CDA"/>
    <w:rsid w:val="009C5EAD"/>
    <w:rsid w:val="009C661C"/>
    <w:rsid w:val="009C66EE"/>
    <w:rsid w:val="009C6DF4"/>
    <w:rsid w:val="009C725F"/>
    <w:rsid w:val="009C7515"/>
    <w:rsid w:val="009C75CC"/>
    <w:rsid w:val="009C7806"/>
    <w:rsid w:val="009C7832"/>
    <w:rsid w:val="009C7A03"/>
    <w:rsid w:val="009C7DA1"/>
    <w:rsid w:val="009D00A4"/>
    <w:rsid w:val="009D0120"/>
    <w:rsid w:val="009D0128"/>
    <w:rsid w:val="009D0789"/>
    <w:rsid w:val="009D094B"/>
    <w:rsid w:val="009D0C0D"/>
    <w:rsid w:val="009D13B0"/>
    <w:rsid w:val="009D15C3"/>
    <w:rsid w:val="009D1A34"/>
    <w:rsid w:val="009D1B05"/>
    <w:rsid w:val="009D1B59"/>
    <w:rsid w:val="009D1E3F"/>
    <w:rsid w:val="009D1E40"/>
    <w:rsid w:val="009D2436"/>
    <w:rsid w:val="009D24E8"/>
    <w:rsid w:val="009D260D"/>
    <w:rsid w:val="009D28E9"/>
    <w:rsid w:val="009D2929"/>
    <w:rsid w:val="009D2B11"/>
    <w:rsid w:val="009D312B"/>
    <w:rsid w:val="009D3293"/>
    <w:rsid w:val="009D36EA"/>
    <w:rsid w:val="009D42B4"/>
    <w:rsid w:val="009D4366"/>
    <w:rsid w:val="009D4898"/>
    <w:rsid w:val="009D4B42"/>
    <w:rsid w:val="009D59F8"/>
    <w:rsid w:val="009D5CBF"/>
    <w:rsid w:val="009D5DFE"/>
    <w:rsid w:val="009D61A3"/>
    <w:rsid w:val="009D64D8"/>
    <w:rsid w:val="009D67A0"/>
    <w:rsid w:val="009D6A40"/>
    <w:rsid w:val="009D7177"/>
    <w:rsid w:val="009D71AE"/>
    <w:rsid w:val="009D740C"/>
    <w:rsid w:val="009D766D"/>
    <w:rsid w:val="009D78CC"/>
    <w:rsid w:val="009D7999"/>
    <w:rsid w:val="009D7C9B"/>
    <w:rsid w:val="009D7DAB"/>
    <w:rsid w:val="009E0123"/>
    <w:rsid w:val="009E0298"/>
    <w:rsid w:val="009E02E9"/>
    <w:rsid w:val="009E04B3"/>
    <w:rsid w:val="009E09F4"/>
    <w:rsid w:val="009E0BFC"/>
    <w:rsid w:val="009E1604"/>
    <w:rsid w:val="009E1757"/>
    <w:rsid w:val="009E1773"/>
    <w:rsid w:val="009E1A36"/>
    <w:rsid w:val="009E1D6A"/>
    <w:rsid w:val="009E28DC"/>
    <w:rsid w:val="009E294C"/>
    <w:rsid w:val="009E2971"/>
    <w:rsid w:val="009E2B7A"/>
    <w:rsid w:val="009E2C0B"/>
    <w:rsid w:val="009E306B"/>
    <w:rsid w:val="009E33B4"/>
    <w:rsid w:val="009E377F"/>
    <w:rsid w:val="009E39A1"/>
    <w:rsid w:val="009E39FF"/>
    <w:rsid w:val="009E40AD"/>
    <w:rsid w:val="009E4F02"/>
    <w:rsid w:val="009E5045"/>
    <w:rsid w:val="009E50B8"/>
    <w:rsid w:val="009E51FA"/>
    <w:rsid w:val="009E5336"/>
    <w:rsid w:val="009E5815"/>
    <w:rsid w:val="009E585D"/>
    <w:rsid w:val="009E5B1A"/>
    <w:rsid w:val="009E5D3C"/>
    <w:rsid w:val="009E632A"/>
    <w:rsid w:val="009E63C6"/>
    <w:rsid w:val="009E68F4"/>
    <w:rsid w:val="009E6A39"/>
    <w:rsid w:val="009E6C29"/>
    <w:rsid w:val="009E6FDA"/>
    <w:rsid w:val="009E7A33"/>
    <w:rsid w:val="009E7A4D"/>
    <w:rsid w:val="009E7BDE"/>
    <w:rsid w:val="009E7F08"/>
    <w:rsid w:val="009F000B"/>
    <w:rsid w:val="009F0327"/>
    <w:rsid w:val="009F03E4"/>
    <w:rsid w:val="009F065F"/>
    <w:rsid w:val="009F0763"/>
    <w:rsid w:val="009F0885"/>
    <w:rsid w:val="009F0BC9"/>
    <w:rsid w:val="009F0C16"/>
    <w:rsid w:val="009F0E56"/>
    <w:rsid w:val="009F11F2"/>
    <w:rsid w:val="009F138B"/>
    <w:rsid w:val="009F1706"/>
    <w:rsid w:val="009F18CE"/>
    <w:rsid w:val="009F1956"/>
    <w:rsid w:val="009F1A98"/>
    <w:rsid w:val="009F1C03"/>
    <w:rsid w:val="009F1D9A"/>
    <w:rsid w:val="009F235B"/>
    <w:rsid w:val="009F25EC"/>
    <w:rsid w:val="009F2996"/>
    <w:rsid w:val="009F30B0"/>
    <w:rsid w:val="009F3340"/>
    <w:rsid w:val="009F3B38"/>
    <w:rsid w:val="009F3F22"/>
    <w:rsid w:val="009F44D3"/>
    <w:rsid w:val="009F491A"/>
    <w:rsid w:val="009F499D"/>
    <w:rsid w:val="009F4C25"/>
    <w:rsid w:val="009F4EE7"/>
    <w:rsid w:val="009F5226"/>
    <w:rsid w:val="009F5298"/>
    <w:rsid w:val="009F560E"/>
    <w:rsid w:val="009F5CD5"/>
    <w:rsid w:val="009F6036"/>
    <w:rsid w:val="009F6531"/>
    <w:rsid w:val="009F66AD"/>
    <w:rsid w:val="009F67D2"/>
    <w:rsid w:val="009F685D"/>
    <w:rsid w:val="009F6C21"/>
    <w:rsid w:val="009F7251"/>
    <w:rsid w:val="009F7729"/>
    <w:rsid w:val="009F772D"/>
    <w:rsid w:val="009F7EC7"/>
    <w:rsid w:val="00A0011D"/>
    <w:rsid w:val="00A001A7"/>
    <w:rsid w:val="00A0020B"/>
    <w:rsid w:val="00A0022C"/>
    <w:rsid w:val="00A0035F"/>
    <w:rsid w:val="00A008FC"/>
    <w:rsid w:val="00A00D53"/>
    <w:rsid w:val="00A0106F"/>
    <w:rsid w:val="00A0134A"/>
    <w:rsid w:val="00A016D4"/>
    <w:rsid w:val="00A01705"/>
    <w:rsid w:val="00A01D56"/>
    <w:rsid w:val="00A02009"/>
    <w:rsid w:val="00A02051"/>
    <w:rsid w:val="00A02250"/>
    <w:rsid w:val="00A02360"/>
    <w:rsid w:val="00A02D40"/>
    <w:rsid w:val="00A02F19"/>
    <w:rsid w:val="00A03036"/>
    <w:rsid w:val="00A030A1"/>
    <w:rsid w:val="00A033D7"/>
    <w:rsid w:val="00A038B0"/>
    <w:rsid w:val="00A03AD0"/>
    <w:rsid w:val="00A03B1D"/>
    <w:rsid w:val="00A04138"/>
    <w:rsid w:val="00A04163"/>
    <w:rsid w:val="00A05ABF"/>
    <w:rsid w:val="00A05C42"/>
    <w:rsid w:val="00A05D25"/>
    <w:rsid w:val="00A06292"/>
    <w:rsid w:val="00A06328"/>
    <w:rsid w:val="00A067FD"/>
    <w:rsid w:val="00A068E6"/>
    <w:rsid w:val="00A06BA4"/>
    <w:rsid w:val="00A06BB4"/>
    <w:rsid w:val="00A06BC0"/>
    <w:rsid w:val="00A06C58"/>
    <w:rsid w:val="00A0785C"/>
    <w:rsid w:val="00A10203"/>
    <w:rsid w:val="00A10282"/>
    <w:rsid w:val="00A104F8"/>
    <w:rsid w:val="00A10528"/>
    <w:rsid w:val="00A1056A"/>
    <w:rsid w:val="00A1072B"/>
    <w:rsid w:val="00A10803"/>
    <w:rsid w:val="00A110BC"/>
    <w:rsid w:val="00A111AB"/>
    <w:rsid w:val="00A11274"/>
    <w:rsid w:val="00A116FC"/>
    <w:rsid w:val="00A11826"/>
    <w:rsid w:val="00A11A9B"/>
    <w:rsid w:val="00A126D7"/>
    <w:rsid w:val="00A12840"/>
    <w:rsid w:val="00A128AE"/>
    <w:rsid w:val="00A12F09"/>
    <w:rsid w:val="00A13745"/>
    <w:rsid w:val="00A138DC"/>
    <w:rsid w:val="00A13954"/>
    <w:rsid w:val="00A13B0A"/>
    <w:rsid w:val="00A14C33"/>
    <w:rsid w:val="00A14F69"/>
    <w:rsid w:val="00A15706"/>
    <w:rsid w:val="00A1578B"/>
    <w:rsid w:val="00A15B5A"/>
    <w:rsid w:val="00A15E49"/>
    <w:rsid w:val="00A15F2C"/>
    <w:rsid w:val="00A15F96"/>
    <w:rsid w:val="00A160AE"/>
    <w:rsid w:val="00A16255"/>
    <w:rsid w:val="00A1628B"/>
    <w:rsid w:val="00A16D71"/>
    <w:rsid w:val="00A176C6"/>
    <w:rsid w:val="00A178DF"/>
    <w:rsid w:val="00A20283"/>
    <w:rsid w:val="00A2050A"/>
    <w:rsid w:val="00A205AD"/>
    <w:rsid w:val="00A20741"/>
    <w:rsid w:val="00A20BA9"/>
    <w:rsid w:val="00A20DEC"/>
    <w:rsid w:val="00A2113B"/>
    <w:rsid w:val="00A21565"/>
    <w:rsid w:val="00A2160D"/>
    <w:rsid w:val="00A217FC"/>
    <w:rsid w:val="00A21BC0"/>
    <w:rsid w:val="00A2227D"/>
    <w:rsid w:val="00A22E94"/>
    <w:rsid w:val="00A231FF"/>
    <w:rsid w:val="00A2339A"/>
    <w:rsid w:val="00A23507"/>
    <w:rsid w:val="00A2371E"/>
    <w:rsid w:val="00A239B8"/>
    <w:rsid w:val="00A2459D"/>
    <w:rsid w:val="00A2471B"/>
    <w:rsid w:val="00A24A91"/>
    <w:rsid w:val="00A2537A"/>
    <w:rsid w:val="00A25D17"/>
    <w:rsid w:val="00A2643D"/>
    <w:rsid w:val="00A26A22"/>
    <w:rsid w:val="00A26BB6"/>
    <w:rsid w:val="00A27793"/>
    <w:rsid w:val="00A27D5C"/>
    <w:rsid w:val="00A30038"/>
    <w:rsid w:val="00A30798"/>
    <w:rsid w:val="00A30C67"/>
    <w:rsid w:val="00A30C83"/>
    <w:rsid w:val="00A30E02"/>
    <w:rsid w:val="00A31168"/>
    <w:rsid w:val="00A3135A"/>
    <w:rsid w:val="00A31766"/>
    <w:rsid w:val="00A318F4"/>
    <w:rsid w:val="00A3198D"/>
    <w:rsid w:val="00A31C33"/>
    <w:rsid w:val="00A31F46"/>
    <w:rsid w:val="00A327AC"/>
    <w:rsid w:val="00A32B83"/>
    <w:rsid w:val="00A32CB6"/>
    <w:rsid w:val="00A331A4"/>
    <w:rsid w:val="00A33337"/>
    <w:rsid w:val="00A3352F"/>
    <w:rsid w:val="00A338A2"/>
    <w:rsid w:val="00A33A77"/>
    <w:rsid w:val="00A33BAA"/>
    <w:rsid w:val="00A340AA"/>
    <w:rsid w:val="00A344A3"/>
    <w:rsid w:val="00A348E3"/>
    <w:rsid w:val="00A358A8"/>
    <w:rsid w:val="00A35FA2"/>
    <w:rsid w:val="00A3622D"/>
    <w:rsid w:val="00A3637A"/>
    <w:rsid w:val="00A3688F"/>
    <w:rsid w:val="00A36B05"/>
    <w:rsid w:val="00A36F5B"/>
    <w:rsid w:val="00A36F71"/>
    <w:rsid w:val="00A3713C"/>
    <w:rsid w:val="00A37410"/>
    <w:rsid w:val="00A375F6"/>
    <w:rsid w:val="00A37627"/>
    <w:rsid w:val="00A377FC"/>
    <w:rsid w:val="00A37A0D"/>
    <w:rsid w:val="00A37D61"/>
    <w:rsid w:val="00A37EBC"/>
    <w:rsid w:val="00A40087"/>
    <w:rsid w:val="00A4029E"/>
    <w:rsid w:val="00A40B69"/>
    <w:rsid w:val="00A411D8"/>
    <w:rsid w:val="00A41703"/>
    <w:rsid w:val="00A41F27"/>
    <w:rsid w:val="00A42228"/>
    <w:rsid w:val="00A43033"/>
    <w:rsid w:val="00A430CD"/>
    <w:rsid w:val="00A4382C"/>
    <w:rsid w:val="00A43884"/>
    <w:rsid w:val="00A43A74"/>
    <w:rsid w:val="00A43BC1"/>
    <w:rsid w:val="00A43D6D"/>
    <w:rsid w:val="00A4408C"/>
    <w:rsid w:val="00A44364"/>
    <w:rsid w:val="00A44496"/>
    <w:rsid w:val="00A448EF"/>
    <w:rsid w:val="00A44CFA"/>
    <w:rsid w:val="00A44E4F"/>
    <w:rsid w:val="00A453E9"/>
    <w:rsid w:val="00A45546"/>
    <w:rsid w:val="00A457ED"/>
    <w:rsid w:val="00A46040"/>
    <w:rsid w:val="00A46F18"/>
    <w:rsid w:val="00A46F98"/>
    <w:rsid w:val="00A47A92"/>
    <w:rsid w:val="00A47C23"/>
    <w:rsid w:val="00A5098B"/>
    <w:rsid w:val="00A50E3A"/>
    <w:rsid w:val="00A50FBA"/>
    <w:rsid w:val="00A51199"/>
    <w:rsid w:val="00A51875"/>
    <w:rsid w:val="00A51A63"/>
    <w:rsid w:val="00A51F5B"/>
    <w:rsid w:val="00A52661"/>
    <w:rsid w:val="00A530EB"/>
    <w:rsid w:val="00A53735"/>
    <w:rsid w:val="00A53A9A"/>
    <w:rsid w:val="00A5480F"/>
    <w:rsid w:val="00A54AAB"/>
    <w:rsid w:val="00A54CB2"/>
    <w:rsid w:val="00A54FD7"/>
    <w:rsid w:val="00A55A08"/>
    <w:rsid w:val="00A55A6E"/>
    <w:rsid w:val="00A55A8B"/>
    <w:rsid w:val="00A55E4A"/>
    <w:rsid w:val="00A55F03"/>
    <w:rsid w:val="00A55F44"/>
    <w:rsid w:val="00A5645C"/>
    <w:rsid w:val="00A565D9"/>
    <w:rsid w:val="00A5664D"/>
    <w:rsid w:val="00A56C7D"/>
    <w:rsid w:val="00A57364"/>
    <w:rsid w:val="00A57475"/>
    <w:rsid w:val="00A57886"/>
    <w:rsid w:val="00A57C0E"/>
    <w:rsid w:val="00A602DA"/>
    <w:rsid w:val="00A60C23"/>
    <w:rsid w:val="00A60E96"/>
    <w:rsid w:val="00A61066"/>
    <w:rsid w:val="00A619D5"/>
    <w:rsid w:val="00A6248D"/>
    <w:rsid w:val="00A62934"/>
    <w:rsid w:val="00A62D07"/>
    <w:rsid w:val="00A6311B"/>
    <w:rsid w:val="00A6321D"/>
    <w:rsid w:val="00A63368"/>
    <w:rsid w:val="00A635A8"/>
    <w:rsid w:val="00A63763"/>
    <w:rsid w:val="00A638D7"/>
    <w:rsid w:val="00A63921"/>
    <w:rsid w:val="00A641D9"/>
    <w:rsid w:val="00A64A30"/>
    <w:rsid w:val="00A64BC0"/>
    <w:rsid w:val="00A64D78"/>
    <w:rsid w:val="00A64E8A"/>
    <w:rsid w:val="00A64F9D"/>
    <w:rsid w:val="00A65057"/>
    <w:rsid w:val="00A6549C"/>
    <w:rsid w:val="00A654F7"/>
    <w:rsid w:val="00A65555"/>
    <w:rsid w:val="00A6573C"/>
    <w:rsid w:val="00A657E1"/>
    <w:rsid w:val="00A6587F"/>
    <w:rsid w:val="00A663AE"/>
    <w:rsid w:val="00A664BA"/>
    <w:rsid w:val="00A66559"/>
    <w:rsid w:val="00A6655D"/>
    <w:rsid w:val="00A66A9A"/>
    <w:rsid w:val="00A66B77"/>
    <w:rsid w:val="00A6711C"/>
    <w:rsid w:val="00A6786B"/>
    <w:rsid w:val="00A6796F"/>
    <w:rsid w:val="00A70CE4"/>
    <w:rsid w:val="00A71262"/>
    <w:rsid w:val="00A71CA0"/>
    <w:rsid w:val="00A71DA0"/>
    <w:rsid w:val="00A72117"/>
    <w:rsid w:val="00A722FA"/>
    <w:rsid w:val="00A72395"/>
    <w:rsid w:val="00A726A2"/>
    <w:rsid w:val="00A7292B"/>
    <w:rsid w:val="00A72A07"/>
    <w:rsid w:val="00A72F56"/>
    <w:rsid w:val="00A7337B"/>
    <w:rsid w:val="00A737C6"/>
    <w:rsid w:val="00A73AAF"/>
    <w:rsid w:val="00A73B2E"/>
    <w:rsid w:val="00A73BBC"/>
    <w:rsid w:val="00A73C28"/>
    <w:rsid w:val="00A73C2B"/>
    <w:rsid w:val="00A73C8D"/>
    <w:rsid w:val="00A73F57"/>
    <w:rsid w:val="00A73FBB"/>
    <w:rsid w:val="00A74733"/>
    <w:rsid w:val="00A74D49"/>
    <w:rsid w:val="00A74E7B"/>
    <w:rsid w:val="00A7514F"/>
    <w:rsid w:val="00A75221"/>
    <w:rsid w:val="00A75CD4"/>
    <w:rsid w:val="00A75E13"/>
    <w:rsid w:val="00A76EA0"/>
    <w:rsid w:val="00A76FAB"/>
    <w:rsid w:val="00A77F91"/>
    <w:rsid w:val="00A80144"/>
    <w:rsid w:val="00A80546"/>
    <w:rsid w:val="00A808C0"/>
    <w:rsid w:val="00A81540"/>
    <w:rsid w:val="00A815D5"/>
    <w:rsid w:val="00A818C1"/>
    <w:rsid w:val="00A82538"/>
    <w:rsid w:val="00A825CA"/>
    <w:rsid w:val="00A82FEE"/>
    <w:rsid w:val="00A831E2"/>
    <w:rsid w:val="00A8326B"/>
    <w:rsid w:val="00A83504"/>
    <w:rsid w:val="00A83C19"/>
    <w:rsid w:val="00A84082"/>
    <w:rsid w:val="00A845C2"/>
    <w:rsid w:val="00A8474A"/>
    <w:rsid w:val="00A84788"/>
    <w:rsid w:val="00A85087"/>
    <w:rsid w:val="00A8517D"/>
    <w:rsid w:val="00A853A9"/>
    <w:rsid w:val="00A858A6"/>
    <w:rsid w:val="00A85FE4"/>
    <w:rsid w:val="00A86849"/>
    <w:rsid w:val="00A86875"/>
    <w:rsid w:val="00A86B7C"/>
    <w:rsid w:val="00A86BCC"/>
    <w:rsid w:val="00A86C59"/>
    <w:rsid w:val="00A87206"/>
    <w:rsid w:val="00A87925"/>
    <w:rsid w:val="00A87E66"/>
    <w:rsid w:val="00A90277"/>
    <w:rsid w:val="00A90E62"/>
    <w:rsid w:val="00A91669"/>
    <w:rsid w:val="00A91A00"/>
    <w:rsid w:val="00A91F6E"/>
    <w:rsid w:val="00A9205C"/>
    <w:rsid w:val="00A9218E"/>
    <w:rsid w:val="00A926B4"/>
    <w:rsid w:val="00A926DE"/>
    <w:rsid w:val="00A928E1"/>
    <w:rsid w:val="00A92BDB"/>
    <w:rsid w:val="00A93132"/>
    <w:rsid w:val="00A9390C"/>
    <w:rsid w:val="00A93E42"/>
    <w:rsid w:val="00A93F36"/>
    <w:rsid w:val="00A94374"/>
    <w:rsid w:val="00A9440B"/>
    <w:rsid w:val="00A94F2B"/>
    <w:rsid w:val="00A94F8E"/>
    <w:rsid w:val="00A95B1C"/>
    <w:rsid w:val="00A95DD3"/>
    <w:rsid w:val="00A965CE"/>
    <w:rsid w:val="00A966B9"/>
    <w:rsid w:val="00A973B6"/>
    <w:rsid w:val="00A973D8"/>
    <w:rsid w:val="00A97940"/>
    <w:rsid w:val="00A97F2C"/>
    <w:rsid w:val="00AA0CB8"/>
    <w:rsid w:val="00AA0DA0"/>
    <w:rsid w:val="00AA142D"/>
    <w:rsid w:val="00AA14D7"/>
    <w:rsid w:val="00AA19FE"/>
    <w:rsid w:val="00AA1CE7"/>
    <w:rsid w:val="00AA1D35"/>
    <w:rsid w:val="00AA1E0B"/>
    <w:rsid w:val="00AA1F35"/>
    <w:rsid w:val="00AA20E9"/>
    <w:rsid w:val="00AA2DB9"/>
    <w:rsid w:val="00AA3692"/>
    <w:rsid w:val="00AA3D90"/>
    <w:rsid w:val="00AA3FF2"/>
    <w:rsid w:val="00AA43B5"/>
    <w:rsid w:val="00AA43E9"/>
    <w:rsid w:val="00AA481F"/>
    <w:rsid w:val="00AA4C1A"/>
    <w:rsid w:val="00AA4CDB"/>
    <w:rsid w:val="00AA4D07"/>
    <w:rsid w:val="00AA4DF4"/>
    <w:rsid w:val="00AA52F3"/>
    <w:rsid w:val="00AA5A18"/>
    <w:rsid w:val="00AA5D28"/>
    <w:rsid w:val="00AA6006"/>
    <w:rsid w:val="00AA60C3"/>
    <w:rsid w:val="00AA641D"/>
    <w:rsid w:val="00AA669E"/>
    <w:rsid w:val="00AA6799"/>
    <w:rsid w:val="00AA6F2C"/>
    <w:rsid w:val="00AA720E"/>
    <w:rsid w:val="00AA72AF"/>
    <w:rsid w:val="00AA7B30"/>
    <w:rsid w:val="00AA7C8D"/>
    <w:rsid w:val="00AA7D1A"/>
    <w:rsid w:val="00AB04B0"/>
    <w:rsid w:val="00AB1447"/>
    <w:rsid w:val="00AB15C1"/>
    <w:rsid w:val="00AB1689"/>
    <w:rsid w:val="00AB1784"/>
    <w:rsid w:val="00AB21AC"/>
    <w:rsid w:val="00AB275B"/>
    <w:rsid w:val="00AB2AE1"/>
    <w:rsid w:val="00AB2B80"/>
    <w:rsid w:val="00AB3037"/>
    <w:rsid w:val="00AB30EB"/>
    <w:rsid w:val="00AB39AC"/>
    <w:rsid w:val="00AB3AEB"/>
    <w:rsid w:val="00AB3AF8"/>
    <w:rsid w:val="00AB3BA8"/>
    <w:rsid w:val="00AB3CDD"/>
    <w:rsid w:val="00AB487B"/>
    <w:rsid w:val="00AB4E87"/>
    <w:rsid w:val="00AB50F1"/>
    <w:rsid w:val="00AB5704"/>
    <w:rsid w:val="00AB577B"/>
    <w:rsid w:val="00AB5C13"/>
    <w:rsid w:val="00AB5C2F"/>
    <w:rsid w:val="00AB647B"/>
    <w:rsid w:val="00AB71CD"/>
    <w:rsid w:val="00AB72A2"/>
    <w:rsid w:val="00AB737F"/>
    <w:rsid w:val="00AB7A77"/>
    <w:rsid w:val="00AB7AB4"/>
    <w:rsid w:val="00AB7E3B"/>
    <w:rsid w:val="00AB7FCD"/>
    <w:rsid w:val="00AC00CC"/>
    <w:rsid w:val="00AC015B"/>
    <w:rsid w:val="00AC039F"/>
    <w:rsid w:val="00AC0921"/>
    <w:rsid w:val="00AC0B2F"/>
    <w:rsid w:val="00AC0E95"/>
    <w:rsid w:val="00AC1009"/>
    <w:rsid w:val="00AC1387"/>
    <w:rsid w:val="00AC1847"/>
    <w:rsid w:val="00AC1F3C"/>
    <w:rsid w:val="00AC20F3"/>
    <w:rsid w:val="00AC242A"/>
    <w:rsid w:val="00AC2561"/>
    <w:rsid w:val="00AC2CA3"/>
    <w:rsid w:val="00AC3007"/>
    <w:rsid w:val="00AC3023"/>
    <w:rsid w:val="00AC30DD"/>
    <w:rsid w:val="00AC345D"/>
    <w:rsid w:val="00AC35AD"/>
    <w:rsid w:val="00AC38AC"/>
    <w:rsid w:val="00AC3A38"/>
    <w:rsid w:val="00AC3B98"/>
    <w:rsid w:val="00AC3DD9"/>
    <w:rsid w:val="00AC403B"/>
    <w:rsid w:val="00AC4283"/>
    <w:rsid w:val="00AC460B"/>
    <w:rsid w:val="00AC46B8"/>
    <w:rsid w:val="00AC4B86"/>
    <w:rsid w:val="00AC4BD7"/>
    <w:rsid w:val="00AC4CA9"/>
    <w:rsid w:val="00AC4DC9"/>
    <w:rsid w:val="00AC4FAD"/>
    <w:rsid w:val="00AC57F0"/>
    <w:rsid w:val="00AC5827"/>
    <w:rsid w:val="00AC58FF"/>
    <w:rsid w:val="00AC5D05"/>
    <w:rsid w:val="00AC63EE"/>
    <w:rsid w:val="00AC67CA"/>
    <w:rsid w:val="00AC6CA6"/>
    <w:rsid w:val="00AC6D47"/>
    <w:rsid w:val="00AC700B"/>
    <w:rsid w:val="00AC72BE"/>
    <w:rsid w:val="00AC75B0"/>
    <w:rsid w:val="00AC79ED"/>
    <w:rsid w:val="00AD0615"/>
    <w:rsid w:val="00AD0D4A"/>
    <w:rsid w:val="00AD1234"/>
    <w:rsid w:val="00AD21C5"/>
    <w:rsid w:val="00AD220D"/>
    <w:rsid w:val="00AD2235"/>
    <w:rsid w:val="00AD227E"/>
    <w:rsid w:val="00AD22D0"/>
    <w:rsid w:val="00AD2342"/>
    <w:rsid w:val="00AD2366"/>
    <w:rsid w:val="00AD24E5"/>
    <w:rsid w:val="00AD347E"/>
    <w:rsid w:val="00AD34D2"/>
    <w:rsid w:val="00AD37B3"/>
    <w:rsid w:val="00AD3ADC"/>
    <w:rsid w:val="00AD3D68"/>
    <w:rsid w:val="00AD416A"/>
    <w:rsid w:val="00AD44B9"/>
    <w:rsid w:val="00AD4802"/>
    <w:rsid w:val="00AD58B4"/>
    <w:rsid w:val="00AD5CB9"/>
    <w:rsid w:val="00AD67CA"/>
    <w:rsid w:val="00AD6BFF"/>
    <w:rsid w:val="00AD6D94"/>
    <w:rsid w:val="00AD7155"/>
    <w:rsid w:val="00AD72F8"/>
    <w:rsid w:val="00AD7312"/>
    <w:rsid w:val="00AD76BB"/>
    <w:rsid w:val="00AD773D"/>
    <w:rsid w:val="00AE032D"/>
    <w:rsid w:val="00AE03D0"/>
    <w:rsid w:val="00AE0662"/>
    <w:rsid w:val="00AE08FA"/>
    <w:rsid w:val="00AE09F1"/>
    <w:rsid w:val="00AE0C34"/>
    <w:rsid w:val="00AE1262"/>
    <w:rsid w:val="00AE152F"/>
    <w:rsid w:val="00AE15C6"/>
    <w:rsid w:val="00AE1A5A"/>
    <w:rsid w:val="00AE1A60"/>
    <w:rsid w:val="00AE1B63"/>
    <w:rsid w:val="00AE259D"/>
    <w:rsid w:val="00AE281C"/>
    <w:rsid w:val="00AE29E0"/>
    <w:rsid w:val="00AE2F44"/>
    <w:rsid w:val="00AE2FF5"/>
    <w:rsid w:val="00AE309E"/>
    <w:rsid w:val="00AE370B"/>
    <w:rsid w:val="00AE3D55"/>
    <w:rsid w:val="00AE4121"/>
    <w:rsid w:val="00AE416E"/>
    <w:rsid w:val="00AE453E"/>
    <w:rsid w:val="00AE475C"/>
    <w:rsid w:val="00AE4BEC"/>
    <w:rsid w:val="00AE5268"/>
    <w:rsid w:val="00AE56A0"/>
    <w:rsid w:val="00AE65FB"/>
    <w:rsid w:val="00AE6BF9"/>
    <w:rsid w:val="00AE6C7F"/>
    <w:rsid w:val="00AE7395"/>
    <w:rsid w:val="00AF0242"/>
    <w:rsid w:val="00AF0293"/>
    <w:rsid w:val="00AF08AB"/>
    <w:rsid w:val="00AF08C8"/>
    <w:rsid w:val="00AF0D44"/>
    <w:rsid w:val="00AF0E5F"/>
    <w:rsid w:val="00AF12AF"/>
    <w:rsid w:val="00AF1D65"/>
    <w:rsid w:val="00AF1EA9"/>
    <w:rsid w:val="00AF1F0E"/>
    <w:rsid w:val="00AF2049"/>
    <w:rsid w:val="00AF22CB"/>
    <w:rsid w:val="00AF272D"/>
    <w:rsid w:val="00AF27B9"/>
    <w:rsid w:val="00AF2B5A"/>
    <w:rsid w:val="00AF35CF"/>
    <w:rsid w:val="00AF364F"/>
    <w:rsid w:val="00AF3C4C"/>
    <w:rsid w:val="00AF3EA0"/>
    <w:rsid w:val="00AF3EA8"/>
    <w:rsid w:val="00AF4079"/>
    <w:rsid w:val="00AF4147"/>
    <w:rsid w:val="00AF4764"/>
    <w:rsid w:val="00AF4772"/>
    <w:rsid w:val="00AF4828"/>
    <w:rsid w:val="00AF4854"/>
    <w:rsid w:val="00AF4F89"/>
    <w:rsid w:val="00AF5029"/>
    <w:rsid w:val="00AF540A"/>
    <w:rsid w:val="00AF5629"/>
    <w:rsid w:val="00AF5BBF"/>
    <w:rsid w:val="00AF5C04"/>
    <w:rsid w:val="00AF5C1A"/>
    <w:rsid w:val="00AF5FF3"/>
    <w:rsid w:val="00AF64C5"/>
    <w:rsid w:val="00AF68F6"/>
    <w:rsid w:val="00AF6A69"/>
    <w:rsid w:val="00AF6B81"/>
    <w:rsid w:val="00AF7081"/>
    <w:rsid w:val="00AF747C"/>
    <w:rsid w:val="00B00231"/>
    <w:rsid w:val="00B004D2"/>
    <w:rsid w:val="00B00DE0"/>
    <w:rsid w:val="00B00EDF"/>
    <w:rsid w:val="00B01156"/>
    <w:rsid w:val="00B0137A"/>
    <w:rsid w:val="00B01649"/>
    <w:rsid w:val="00B01B64"/>
    <w:rsid w:val="00B01CA4"/>
    <w:rsid w:val="00B01CEB"/>
    <w:rsid w:val="00B020D3"/>
    <w:rsid w:val="00B0255D"/>
    <w:rsid w:val="00B02A17"/>
    <w:rsid w:val="00B03518"/>
    <w:rsid w:val="00B03713"/>
    <w:rsid w:val="00B04243"/>
    <w:rsid w:val="00B04605"/>
    <w:rsid w:val="00B0546D"/>
    <w:rsid w:val="00B0580C"/>
    <w:rsid w:val="00B064CA"/>
    <w:rsid w:val="00B064F7"/>
    <w:rsid w:val="00B0670D"/>
    <w:rsid w:val="00B06CBA"/>
    <w:rsid w:val="00B06F71"/>
    <w:rsid w:val="00B07172"/>
    <w:rsid w:val="00B071BB"/>
    <w:rsid w:val="00B07595"/>
    <w:rsid w:val="00B07748"/>
    <w:rsid w:val="00B07B27"/>
    <w:rsid w:val="00B07C67"/>
    <w:rsid w:val="00B07F5C"/>
    <w:rsid w:val="00B104FB"/>
    <w:rsid w:val="00B10593"/>
    <w:rsid w:val="00B1086F"/>
    <w:rsid w:val="00B10925"/>
    <w:rsid w:val="00B10D34"/>
    <w:rsid w:val="00B1122F"/>
    <w:rsid w:val="00B113EA"/>
    <w:rsid w:val="00B114E8"/>
    <w:rsid w:val="00B11AAA"/>
    <w:rsid w:val="00B11BBC"/>
    <w:rsid w:val="00B11DDE"/>
    <w:rsid w:val="00B11F06"/>
    <w:rsid w:val="00B12305"/>
    <w:rsid w:val="00B12329"/>
    <w:rsid w:val="00B1272E"/>
    <w:rsid w:val="00B12FDC"/>
    <w:rsid w:val="00B130ED"/>
    <w:rsid w:val="00B13246"/>
    <w:rsid w:val="00B1329C"/>
    <w:rsid w:val="00B132AA"/>
    <w:rsid w:val="00B13333"/>
    <w:rsid w:val="00B1338A"/>
    <w:rsid w:val="00B13506"/>
    <w:rsid w:val="00B14B29"/>
    <w:rsid w:val="00B14ED9"/>
    <w:rsid w:val="00B15142"/>
    <w:rsid w:val="00B15215"/>
    <w:rsid w:val="00B15607"/>
    <w:rsid w:val="00B15FA2"/>
    <w:rsid w:val="00B1638D"/>
    <w:rsid w:val="00B163B6"/>
    <w:rsid w:val="00B163D4"/>
    <w:rsid w:val="00B16659"/>
    <w:rsid w:val="00B168D8"/>
    <w:rsid w:val="00B171B0"/>
    <w:rsid w:val="00B174DB"/>
    <w:rsid w:val="00B17910"/>
    <w:rsid w:val="00B20132"/>
    <w:rsid w:val="00B20700"/>
    <w:rsid w:val="00B20818"/>
    <w:rsid w:val="00B20820"/>
    <w:rsid w:val="00B20974"/>
    <w:rsid w:val="00B20F95"/>
    <w:rsid w:val="00B213C3"/>
    <w:rsid w:val="00B21576"/>
    <w:rsid w:val="00B2172C"/>
    <w:rsid w:val="00B21C52"/>
    <w:rsid w:val="00B222AC"/>
    <w:rsid w:val="00B22536"/>
    <w:rsid w:val="00B22837"/>
    <w:rsid w:val="00B22C5A"/>
    <w:rsid w:val="00B22F8C"/>
    <w:rsid w:val="00B23DE2"/>
    <w:rsid w:val="00B23E5E"/>
    <w:rsid w:val="00B23F06"/>
    <w:rsid w:val="00B24189"/>
    <w:rsid w:val="00B24407"/>
    <w:rsid w:val="00B2446F"/>
    <w:rsid w:val="00B2479A"/>
    <w:rsid w:val="00B24D01"/>
    <w:rsid w:val="00B2552B"/>
    <w:rsid w:val="00B25F1C"/>
    <w:rsid w:val="00B2604B"/>
    <w:rsid w:val="00B2665A"/>
    <w:rsid w:val="00B266DA"/>
    <w:rsid w:val="00B26A51"/>
    <w:rsid w:val="00B27718"/>
    <w:rsid w:val="00B27888"/>
    <w:rsid w:val="00B27F73"/>
    <w:rsid w:val="00B27F9C"/>
    <w:rsid w:val="00B30063"/>
    <w:rsid w:val="00B3038A"/>
    <w:rsid w:val="00B30717"/>
    <w:rsid w:val="00B3084A"/>
    <w:rsid w:val="00B3086C"/>
    <w:rsid w:val="00B30CFD"/>
    <w:rsid w:val="00B30E2D"/>
    <w:rsid w:val="00B30E91"/>
    <w:rsid w:val="00B3108B"/>
    <w:rsid w:val="00B31153"/>
    <w:rsid w:val="00B31A2E"/>
    <w:rsid w:val="00B31D86"/>
    <w:rsid w:val="00B31F09"/>
    <w:rsid w:val="00B31F6A"/>
    <w:rsid w:val="00B32253"/>
    <w:rsid w:val="00B326E3"/>
    <w:rsid w:val="00B32B51"/>
    <w:rsid w:val="00B33A57"/>
    <w:rsid w:val="00B33BFC"/>
    <w:rsid w:val="00B33C5B"/>
    <w:rsid w:val="00B33D64"/>
    <w:rsid w:val="00B3430C"/>
    <w:rsid w:val="00B346CA"/>
    <w:rsid w:val="00B34905"/>
    <w:rsid w:val="00B34940"/>
    <w:rsid w:val="00B3539D"/>
    <w:rsid w:val="00B355C4"/>
    <w:rsid w:val="00B357AD"/>
    <w:rsid w:val="00B35C4E"/>
    <w:rsid w:val="00B35ECB"/>
    <w:rsid w:val="00B35FF2"/>
    <w:rsid w:val="00B36936"/>
    <w:rsid w:val="00B36AA4"/>
    <w:rsid w:val="00B36D3F"/>
    <w:rsid w:val="00B36E1D"/>
    <w:rsid w:val="00B37118"/>
    <w:rsid w:val="00B3758A"/>
    <w:rsid w:val="00B3761F"/>
    <w:rsid w:val="00B377AE"/>
    <w:rsid w:val="00B37C98"/>
    <w:rsid w:val="00B37F53"/>
    <w:rsid w:val="00B37FBB"/>
    <w:rsid w:val="00B4038B"/>
    <w:rsid w:val="00B40667"/>
    <w:rsid w:val="00B4080B"/>
    <w:rsid w:val="00B40D77"/>
    <w:rsid w:val="00B40DEE"/>
    <w:rsid w:val="00B411E2"/>
    <w:rsid w:val="00B4139D"/>
    <w:rsid w:val="00B4164F"/>
    <w:rsid w:val="00B41779"/>
    <w:rsid w:val="00B41828"/>
    <w:rsid w:val="00B418C6"/>
    <w:rsid w:val="00B418CF"/>
    <w:rsid w:val="00B419AF"/>
    <w:rsid w:val="00B42032"/>
    <w:rsid w:val="00B4239A"/>
    <w:rsid w:val="00B425C8"/>
    <w:rsid w:val="00B42772"/>
    <w:rsid w:val="00B428CD"/>
    <w:rsid w:val="00B42BBE"/>
    <w:rsid w:val="00B42C68"/>
    <w:rsid w:val="00B42E26"/>
    <w:rsid w:val="00B42E38"/>
    <w:rsid w:val="00B42ECA"/>
    <w:rsid w:val="00B42F4C"/>
    <w:rsid w:val="00B42FD6"/>
    <w:rsid w:val="00B4311B"/>
    <w:rsid w:val="00B43AB1"/>
    <w:rsid w:val="00B43DFA"/>
    <w:rsid w:val="00B44225"/>
    <w:rsid w:val="00B44710"/>
    <w:rsid w:val="00B44EE1"/>
    <w:rsid w:val="00B45027"/>
    <w:rsid w:val="00B45BD9"/>
    <w:rsid w:val="00B45F46"/>
    <w:rsid w:val="00B46551"/>
    <w:rsid w:val="00B46705"/>
    <w:rsid w:val="00B46E21"/>
    <w:rsid w:val="00B46EF0"/>
    <w:rsid w:val="00B47029"/>
    <w:rsid w:val="00B47052"/>
    <w:rsid w:val="00B47239"/>
    <w:rsid w:val="00B4745D"/>
    <w:rsid w:val="00B47995"/>
    <w:rsid w:val="00B47ABD"/>
    <w:rsid w:val="00B47CF1"/>
    <w:rsid w:val="00B47F26"/>
    <w:rsid w:val="00B50112"/>
    <w:rsid w:val="00B50141"/>
    <w:rsid w:val="00B50E3B"/>
    <w:rsid w:val="00B50F4A"/>
    <w:rsid w:val="00B50F9B"/>
    <w:rsid w:val="00B511A5"/>
    <w:rsid w:val="00B51641"/>
    <w:rsid w:val="00B517F0"/>
    <w:rsid w:val="00B518F9"/>
    <w:rsid w:val="00B51B1A"/>
    <w:rsid w:val="00B51EFA"/>
    <w:rsid w:val="00B51F26"/>
    <w:rsid w:val="00B5222F"/>
    <w:rsid w:val="00B52B58"/>
    <w:rsid w:val="00B52BBC"/>
    <w:rsid w:val="00B52C25"/>
    <w:rsid w:val="00B52E17"/>
    <w:rsid w:val="00B535C3"/>
    <w:rsid w:val="00B5391E"/>
    <w:rsid w:val="00B53DC1"/>
    <w:rsid w:val="00B5424C"/>
    <w:rsid w:val="00B5498D"/>
    <w:rsid w:val="00B54B39"/>
    <w:rsid w:val="00B54DB5"/>
    <w:rsid w:val="00B54F04"/>
    <w:rsid w:val="00B55252"/>
    <w:rsid w:val="00B55F94"/>
    <w:rsid w:val="00B56762"/>
    <w:rsid w:val="00B5679D"/>
    <w:rsid w:val="00B56A9C"/>
    <w:rsid w:val="00B57109"/>
    <w:rsid w:val="00B575EA"/>
    <w:rsid w:val="00B576C6"/>
    <w:rsid w:val="00B57831"/>
    <w:rsid w:val="00B57C3B"/>
    <w:rsid w:val="00B57C69"/>
    <w:rsid w:val="00B57E57"/>
    <w:rsid w:val="00B607A2"/>
    <w:rsid w:val="00B60CFE"/>
    <w:rsid w:val="00B60DDC"/>
    <w:rsid w:val="00B6160C"/>
    <w:rsid w:val="00B62139"/>
    <w:rsid w:val="00B6268B"/>
    <w:rsid w:val="00B62696"/>
    <w:rsid w:val="00B627BF"/>
    <w:rsid w:val="00B62A91"/>
    <w:rsid w:val="00B62FB6"/>
    <w:rsid w:val="00B631DE"/>
    <w:rsid w:val="00B63658"/>
    <w:rsid w:val="00B6374F"/>
    <w:rsid w:val="00B63A2A"/>
    <w:rsid w:val="00B63EA6"/>
    <w:rsid w:val="00B63EE8"/>
    <w:rsid w:val="00B63FBD"/>
    <w:rsid w:val="00B64151"/>
    <w:rsid w:val="00B642FF"/>
    <w:rsid w:val="00B6432F"/>
    <w:rsid w:val="00B64422"/>
    <w:rsid w:val="00B64447"/>
    <w:rsid w:val="00B645E8"/>
    <w:rsid w:val="00B65B04"/>
    <w:rsid w:val="00B65BAA"/>
    <w:rsid w:val="00B66AB3"/>
    <w:rsid w:val="00B6707C"/>
    <w:rsid w:val="00B67A39"/>
    <w:rsid w:val="00B67FFE"/>
    <w:rsid w:val="00B7019A"/>
    <w:rsid w:val="00B71202"/>
    <w:rsid w:val="00B717D5"/>
    <w:rsid w:val="00B71A3F"/>
    <w:rsid w:val="00B71DF6"/>
    <w:rsid w:val="00B71F73"/>
    <w:rsid w:val="00B72220"/>
    <w:rsid w:val="00B72785"/>
    <w:rsid w:val="00B729D6"/>
    <w:rsid w:val="00B729F7"/>
    <w:rsid w:val="00B73475"/>
    <w:rsid w:val="00B7349F"/>
    <w:rsid w:val="00B738DA"/>
    <w:rsid w:val="00B73BA9"/>
    <w:rsid w:val="00B73BDF"/>
    <w:rsid w:val="00B73E8D"/>
    <w:rsid w:val="00B7571E"/>
    <w:rsid w:val="00B75740"/>
    <w:rsid w:val="00B75A35"/>
    <w:rsid w:val="00B76467"/>
    <w:rsid w:val="00B766B8"/>
    <w:rsid w:val="00B76E3B"/>
    <w:rsid w:val="00B76F20"/>
    <w:rsid w:val="00B76F97"/>
    <w:rsid w:val="00B7758A"/>
    <w:rsid w:val="00B80507"/>
    <w:rsid w:val="00B80588"/>
    <w:rsid w:val="00B80A12"/>
    <w:rsid w:val="00B80A7C"/>
    <w:rsid w:val="00B80C15"/>
    <w:rsid w:val="00B80F57"/>
    <w:rsid w:val="00B81688"/>
    <w:rsid w:val="00B81755"/>
    <w:rsid w:val="00B818B1"/>
    <w:rsid w:val="00B81960"/>
    <w:rsid w:val="00B8203D"/>
    <w:rsid w:val="00B821DF"/>
    <w:rsid w:val="00B8242C"/>
    <w:rsid w:val="00B82468"/>
    <w:rsid w:val="00B82A27"/>
    <w:rsid w:val="00B82BDB"/>
    <w:rsid w:val="00B82DEE"/>
    <w:rsid w:val="00B82E64"/>
    <w:rsid w:val="00B8324D"/>
    <w:rsid w:val="00B8348D"/>
    <w:rsid w:val="00B83719"/>
    <w:rsid w:val="00B83C20"/>
    <w:rsid w:val="00B83CB7"/>
    <w:rsid w:val="00B846AF"/>
    <w:rsid w:val="00B848F8"/>
    <w:rsid w:val="00B84BFD"/>
    <w:rsid w:val="00B84CB1"/>
    <w:rsid w:val="00B84D9B"/>
    <w:rsid w:val="00B84E9F"/>
    <w:rsid w:val="00B84F8E"/>
    <w:rsid w:val="00B8529E"/>
    <w:rsid w:val="00B85D3D"/>
    <w:rsid w:val="00B85D4A"/>
    <w:rsid w:val="00B861D6"/>
    <w:rsid w:val="00B87B43"/>
    <w:rsid w:val="00B87B79"/>
    <w:rsid w:val="00B87D88"/>
    <w:rsid w:val="00B87E88"/>
    <w:rsid w:val="00B87F98"/>
    <w:rsid w:val="00B90352"/>
    <w:rsid w:val="00B9067C"/>
    <w:rsid w:val="00B9075B"/>
    <w:rsid w:val="00B907D7"/>
    <w:rsid w:val="00B910E5"/>
    <w:rsid w:val="00B91CED"/>
    <w:rsid w:val="00B9254A"/>
    <w:rsid w:val="00B92632"/>
    <w:rsid w:val="00B93096"/>
    <w:rsid w:val="00B930E9"/>
    <w:rsid w:val="00B9321B"/>
    <w:rsid w:val="00B936CF"/>
    <w:rsid w:val="00B93901"/>
    <w:rsid w:val="00B93B09"/>
    <w:rsid w:val="00B93FD7"/>
    <w:rsid w:val="00B943BE"/>
    <w:rsid w:val="00B945F0"/>
    <w:rsid w:val="00B94744"/>
    <w:rsid w:val="00B94876"/>
    <w:rsid w:val="00B94B0A"/>
    <w:rsid w:val="00B94B33"/>
    <w:rsid w:val="00B952EC"/>
    <w:rsid w:val="00B956A3"/>
    <w:rsid w:val="00B95A3B"/>
    <w:rsid w:val="00B95C2C"/>
    <w:rsid w:val="00B95E0F"/>
    <w:rsid w:val="00B960C6"/>
    <w:rsid w:val="00B96352"/>
    <w:rsid w:val="00B96BA6"/>
    <w:rsid w:val="00B96C3A"/>
    <w:rsid w:val="00B97245"/>
    <w:rsid w:val="00B97727"/>
    <w:rsid w:val="00B97F18"/>
    <w:rsid w:val="00BA0400"/>
    <w:rsid w:val="00BA070A"/>
    <w:rsid w:val="00BA0CA6"/>
    <w:rsid w:val="00BA17B3"/>
    <w:rsid w:val="00BA1DDD"/>
    <w:rsid w:val="00BA200F"/>
    <w:rsid w:val="00BA2D87"/>
    <w:rsid w:val="00BA3061"/>
    <w:rsid w:val="00BA3460"/>
    <w:rsid w:val="00BA35F4"/>
    <w:rsid w:val="00BA3617"/>
    <w:rsid w:val="00BA38F2"/>
    <w:rsid w:val="00BA39B5"/>
    <w:rsid w:val="00BA3EAF"/>
    <w:rsid w:val="00BA4417"/>
    <w:rsid w:val="00BA54F7"/>
    <w:rsid w:val="00BA5522"/>
    <w:rsid w:val="00BA581B"/>
    <w:rsid w:val="00BA58B5"/>
    <w:rsid w:val="00BA5CE4"/>
    <w:rsid w:val="00BA6001"/>
    <w:rsid w:val="00BA69E9"/>
    <w:rsid w:val="00BA745F"/>
    <w:rsid w:val="00BA748A"/>
    <w:rsid w:val="00BA7D67"/>
    <w:rsid w:val="00BB00FB"/>
    <w:rsid w:val="00BB0240"/>
    <w:rsid w:val="00BB0368"/>
    <w:rsid w:val="00BB0C72"/>
    <w:rsid w:val="00BB0C7D"/>
    <w:rsid w:val="00BB0CE7"/>
    <w:rsid w:val="00BB1112"/>
    <w:rsid w:val="00BB1809"/>
    <w:rsid w:val="00BB1CCF"/>
    <w:rsid w:val="00BB226E"/>
    <w:rsid w:val="00BB2949"/>
    <w:rsid w:val="00BB2B22"/>
    <w:rsid w:val="00BB3168"/>
    <w:rsid w:val="00BB33A4"/>
    <w:rsid w:val="00BB3475"/>
    <w:rsid w:val="00BB3897"/>
    <w:rsid w:val="00BB38E6"/>
    <w:rsid w:val="00BB38EB"/>
    <w:rsid w:val="00BB3F0E"/>
    <w:rsid w:val="00BB401A"/>
    <w:rsid w:val="00BB44D8"/>
    <w:rsid w:val="00BB464E"/>
    <w:rsid w:val="00BB48B4"/>
    <w:rsid w:val="00BB4B73"/>
    <w:rsid w:val="00BB4DE9"/>
    <w:rsid w:val="00BB4ECC"/>
    <w:rsid w:val="00BB562E"/>
    <w:rsid w:val="00BB56A6"/>
    <w:rsid w:val="00BB58B5"/>
    <w:rsid w:val="00BB6071"/>
    <w:rsid w:val="00BB6130"/>
    <w:rsid w:val="00BB6337"/>
    <w:rsid w:val="00BB65DC"/>
    <w:rsid w:val="00BB714E"/>
    <w:rsid w:val="00BB7344"/>
    <w:rsid w:val="00BB7375"/>
    <w:rsid w:val="00BB7D88"/>
    <w:rsid w:val="00BC041F"/>
    <w:rsid w:val="00BC0784"/>
    <w:rsid w:val="00BC0B52"/>
    <w:rsid w:val="00BC0B74"/>
    <w:rsid w:val="00BC0C0B"/>
    <w:rsid w:val="00BC1258"/>
    <w:rsid w:val="00BC13AF"/>
    <w:rsid w:val="00BC164B"/>
    <w:rsid w:val="00BC1A17"/>
    <w:rsid w:val="00BC2544"/>
    <w:rsid w:val="00BC2682"/>
    <w:rsid w:val="00BC2ECC"/>
    <w:rsid w:val="00BC3082"/>
    <w:rsid w:val="00BC30A8"/>
    <w:rsid w:val="00BC30E4"/>
    <w:rsid w:val="00BC37FD"/>
    <w:rsid w:val="00BC3D56"/>
    <w:rsid w:val="00BC3DA2"/>
    <w:rsid w:val="00BC3E83"/>
    <w:rsid w:val="00BC48C0"/>
    <w:rsid w:val="00BC48EE"/>
    <w:rsid w:val="00BC496A"/>
    <w:rsid w:val="00BC4B07"/>
    <w:rsid w:val="00BC4B83"/>
    <w:rsid w:val="00BC4BE5"/>
    <w:rsid w:val="00BC4DC3"/>
    <w:rsid w:val="00BC50FD"/>
    <w:rsid w:val="00BC55E4"/>
    <w:rsid w:val="00BC5838"/>
    <w:rsid w:val="00BC5931"/>
    <w:rsid w:val="00BC5B03"/>
    <w:rsid w:val="00BC621B"/>
    <w:rsid w:val="00BC6A59"/>
    <w:rsid w:val="00BC6AD0"/>
    <w:rsid w:val="00BC6F3A"/>
    <w:rsid w:val="00BC705A"/>
    <w:rsid w:val="00BC7CE4"/>
    <w:rsid w:val="00BC7CF1"/>
    <w:rsid w:val="00BD0738"/>
    <w:rsid w:val="00BD0B46"/>
    <w:rsid w:val="00BD0FA8"/>
    <w:rsid w:val="00BD137E"/>
    <w:rsid w:val="00BD1E6A"/>
    <w:rsid w:val="00BD1F38"/>
    <w:rsid w:val="00BD2316"/>
    <w:rsid w:val="00BD25AE"/>
    <w:rsid w:val="00BD27C6"/>
    <w:rsid w:val="00BD3321"/>
    <w:rsid w:val="00BD354D"/>
    <w:rsid w:val="00BD41D6"/>
    <w:rsid w:val="00BD4325"/>
    <w:rsid w:val="00BD4591"/>
    <w:rsid w:val="00BD4A4D"/>
    <w:rsid w:val="00BD4B89"/>
    <w:rsid w:val="00BD4E8E"/>
    <w:rsid w:val="00BD569F"/>
    <w:rsid w:val="00BD57B4"/>
    <w:rsid w:val="00BD5957"/>
    <w:rsid w:val="00BD59B8"/>
    <w:rsid w:val="00BD63B1"/>
    <w:rsid w:val="00BD66CD"/>
    <w:rsid w:val="00BD68A0"/>
    <w:rsid w:val="00BD6D1F"/>
    <w:rsid w:val="00BD7506"/>
    <w:rsid w:val="00BD754D"/>
    <w:rsid w:val="00BD7A84"/>
    <w:rsid w:val="00BD7F35"/>
    <w:rsid w:val="00BE0387"/>
    <w:rsid w:val="00BE0428"/>
    <w:rsid w:val="00BE0F11"/>
    <w:rsid w:val="00BE1779"/>
    <w:rsid w:val="00BE18F3"/>
    <w:rsid w:val="00BE207B"/>
    <w:rsid w:val="00BE22C3"/>
    <w:rsid w:val="00BE253E"/>
    <w:rsid w:val="00BE2B0E"/>
    <w:rsid w:val="00BE2CCB"/>
    <w:rsid w:val="00BE3035"/>
    <w:rsid w:val="00BE324D"/>
    <w:rsid w:val="00BE3277"/>
    <w:rsid w:val="00BE32F5"/>
    <w:rsid w:val="00BE3306"/>
    <w:rsid w:val="00BE36EA"/>
    <w:rsid w:val="00BE3D2A"/>
    <w:rsid w:val="00BE3EDF"/>
    <w:rsid w:val="00BE4119"/>
    <w:rsid w:val="00BE4240"/>
    <w:rsid w:val="00BE4598"/>
    <w:rsid w:val="00BE5CC0"/>
    <w:rsid w:val="00BE61A3"/>
    <w:rsid w:val="00BE6338"/>
    <w:rsid w:val="00BE6460"/>
    <w:rsid w:val="00BE6720"/>
    <w:rsid w:val="00BE681F"/>
    <w:rsid w:val="00BE69E2"/>
    <w:rsid w:val="00BE6F22"/>
    <w:rsid w:val="00BE7191"/>
    <w:rsid w:val="00BE738C"/>
    <w:rsid w:val="00BE779F"/>
    <w:rsid w:val="00BE7B8E"/>
    <w:rsid w:val="00BE7D91"/>
    <w:rsid w:val="00BF00E5"/>
    <w:rsid w:val="00BF070D"/>
    <w:rsid w:val="00BF09D1"/>
    <w:rsid w:val="00BF1231"/>
    <w:rsid w:val="00BF13C3"/>
    <w:rsid w:val="00BF1B52"/>
    <w:rsid w:val="00BF1EF2"/>
    <w:rsid w:val="00BF27F9"/>
    <w:rsid w:val="00BF293F"/>
    <w:rsid w:val="00BF2D1A"/>
    <w:rsid w:val="00BF2DB8"/>
    <w:rsid w:val="00BF30F3"/>
    <w:rsid w:val="00BF3303"/>
    <w:rsid w:val="00BF36A6"/>
    <w:rsid w:val="00BF39C8"/>
    <w:rsid w:val="00BF3B48"/>
    <w:rsid w:val="00BF3DD0"/>
    <w:rsid w:val="00BF4029"/>
    <w:rsid w:val="00BF4047"/>
    <w:rsid w:val="00BF4858"/>
    <w:rsid w:val="00BF564A"/>
    <w:rsid w:val="00BF586A"/>
    <w:rsid w:val="00BF5BFA"/>
    <w:rsid w:val="00BF5C8E"/>
    <w:rsid w:val="00BF5DD5"/>
    <w:rsid w:val="00BF648A"/>
    <w:rsid w:val="00BF6972"/>
    <w:rsid w:val="00BF6E98"/>
    <w:rsid w:val="00BF7B22"/>
    <w:rsid w:val="00BF7FA1"/>
    <w:rsid w:val="00C0049F"/>
    <w:rsid w:val="00C0082A"/>
    <w:rsid w:val="00C00A22"/>
    <w:rsid w:val="00C00B58"/>
    <w:rsid w:val="00C00E77"/>
    <w:rsid w:val="00C016EE"/>
    <w:rsid w:val="00C0178F"/>
    <w:rsid w:val="00C01AE2"/>
    <w:rsid w:val="00C026C6"/>
    <w:rsid w:val="00C02A4B"/>
    <w:rsid w:val="00C02CA7"/>
    <w:rsid w:val="00C02D21"/>
    <w:rsid w:val="00C02DAB"/>
    <w:rsid w:val="00C02F89"/>
    <w:rsid w:val="00C032FD"/>
    <w:rsid w:val="00C035B8"/>
    <w:rsid w:val="00C03640"/>
    <w:rsid w:val="00C037A3"/>
    <w:rsid w:val="00C03884"/>
    <w:rsid w:val="00C038A6"/>
    <w:rsid w:val="00C03E79"/>
    <w:rsid w:val="00C041E7"/>
    <w:rsid w:val="00C04F3C"/>
    <w:rsid w:val="00C055F3"/>
    <w:rsid w:val="00C05884"/>
    <w:rsid w:val="00C058C2"/>
    <w:rsid w:val="00C05CD6"/>
    <w:rsid w:val="00C05E15"/>
    <w:rsid w:val="00C05EF6"/>
    <w:rsid w:val="00C05EF7"/>
    <w:rsid w:val="00C06352"/>
    <w:rsid w:val="00C068AD"/>
    <w:rsid w:val="00C069A2"/>
    <w:rsid w:val="00C07443"/>
    <w:rsid w:val="00C07565"/>
    <w:rsid w:val="00C07627"/>
    <w:rsid w:val="00C07720"/>
    <w:rsid w:val="00C1007B"/>
    <w:rsid w:val="00C10379"/>
    <w:rsid w:val="00C10721"/>
    <w:rsid w:val="00C10928"/>
    <w:rsid w:val="00C10BB5"/>
    <w:rsid w:val="00C11605"/>
    <w:rsid w:val="00C11657"/>
    <w:rsid w:val="00C1179C"/>
    <w:rsid w:val="00C119BD"/>
    <w:rsid w:val="00C11C70"/>
    <w:rsid w:val="00C124D6"/>
    <w:rsid w:val="00C12B8A"/>
    <w:rsid w:val="00C13029"/>
    <w:rsid w:val="00C13677"/>
    <w:rsid w:val="00C141E6"/>
    <w:rsid w:val="00C14345"/>
    <w:rsid w:val="00C14452"/>
    <w:rsid w:val="00C1447F"/>
    <w:rsid w:val="00C14594"/>
    <w:rsid w:val="00C14619"/>
    <w:rsid w:val="00C14EDE"/>
    <w:rsid w:val="00C14F7A"/>
    <w:rsid w:val="00C15242"/>
    <w:rsid w:val="00C15432"/>
    <w:rsid w:val="00C15F7D"/>
    <w:rsid w:val="00C162E2"/>
    <w:rsid w:val="00C1683F"/>
    <w:rsid w:val="00C1732C"/>
    <w:rsid w:val="00C17473"/>
    <w:rsid w:val="00C174D1"/>
    <w:rsid w:val="00C175B1"/>
    <w:rsid w:val="00C176E4"/>
    <w:rsid w:val="00C20889"/>
    <w:rsid w:val="00C20A71"/>
    <w:rsid w:val="00C21012"/>
    <w:rsid w:val="00C21122"/>
    <w:rsid w:val="00C212AD"/>
    <w:rsid w:val="00C21636"/>
    <w:rsid w:val="00C21C37"/>
    <w:rsid w:val="00C21E78"/>
    <w:rsid w:val="00C222FA"/>
    <w:rsid w:val="00C22556"/>
    <w:rsid w:val="00C22717"/>
    <w:rsid w:val="00C22B5E"/>
    <w:rsid w:val="00C2363E"/>
    <w:rsid w:val="00C243B9"/>
    <w:rsid w:val="00C2520A"/>
    <w:rsid w:val="00C254AC"/>
    <w:rsid w:val="00C256B9"/>
    <w:rsid w:val="00C25DA1"/>
    <w:rsid w:val="00C26233"/>
    <w:rsid w:val="00C26A90"/>
    <w:rsid w:val="00C26CFD"/>
    <w:rsid w:val="00C2702C"/>
    <w:rsid w:val="00C2716D"/>
    <w:rsid w:val="00C272DE"/>
    <w:rsid w:val="00C2754C"/>
    <w:rsid w:val="00C276D0"/>
    <w:rsid w:val="00C279EE"/>
    <w:rsid w:val="00C27A96"/>
    <w:rsid w:val="00C31113"/>
    <w:rsid w:val="00C31319"/>
    <w:rsid w:val="00C3190D"/>
    <w:rsid w:val="00C326AC"/>
    <w:rsid w:val="00C32B79"/>
    <w:rsid w:val="00C331A0"/>
    <w:rsid w:val="00C33429"/>
    <w:rsid w:val="00C336EE"/>
    <w:rsid w:val="00C3383D"/>
    <w:rsid w:val="00C33BE6"/>
    <w:rsid w:val="00C344AA"/>
    <w:rsid w:val="00C3458F"/>
    <w:rsid w:val="00C34652"/>
    <w:rsid w:val="00C34A4C"/>
    <w:rsid w:val="00C34B9F"/>
    <w:rsid w:val="00C3502B"/>
    <w:rsid w:val="00C35165"/>
    <w:rsid w:val="00C3516C"/>
    <w:rsid w:val="00C359FF"/>
    <w:rsid w:val="00C35A73"/>
    <w:rsid w:val="00C35FF0"/>
    <w:rsid w:val="00C36208"/>
    <w:rsid w:val="00C368FD"/>
    <w:rsid w:val="00C36D46"/>
    <w:rsid w:val="00C37969"/>
    <w:rsid w:val="00C40A59"/>
    <w:rsid w:val="00C40CA4"/>
    <w:rsid w:val="00C40D32"/>
    <w:rsid w:val="00C41B24"/>
    <w:rsid w:val="00C41BBB"/>
    <w:rsid w:val="00C41DE2"/>
    <w:rsid w:val="00C41FD6"/>
    <w:rsid w:val="00C42620"/>
    <w:rsid w:val="00C42B35"/>
    <w:rsid w:val="00C42F36"/>
    <w:rsid w:val="00C43319"/>
    <w:rsid w:val="00C43358"/>
    <w:rsid w:val="00C4357A"/>
    <w:rsid w:val="00C43637"/>
    <w:rsid w:val="00C43751"/>
    <w:rsid w:val="00C4375D"/>
    <w:rsid w:val="00C439D8"/>
    <w:rsid w:val="00C43A4C"/>
    <w:rsid w:val="00C44855"/>
    <w:rsid w:val="00C44B24"/>
    <w:rsid w:val="00C44CE0"/>
    <w:rsid w:val="00C4582B"/>
    <w:rsid w:val="00C45C5D"/>
    <w:rsid w:val="00C45FF1"/>
    <w:rsid w:val="00C462F9"/>
    <w:rsid w:val="00C4680D"/>
    <w:rsid w:val="00C46B47"/>
    <w:rsid w:val="00C46D6C"/>
    <w:rsid w:val="00C46E26"/>
    <w:rsid w:val="00C46E62"/>
    <w:rsid w:val="00C471F9"/>
    <w:rsid w:val="00C4777C"/>
    <w:rsid w:val="00C50C47"/>
    <w:rsid w:val="00C5184B"/>
    <w:rsid w:val="00C521EF"/>
    <w:rsid w:val="00C52628"/>
    <w:rsid w:val="00C532D6"/>
    <w:rsid w:val="00C53451"/>
    <w:rsid w:val="00C5358C"/>
    <w:rsid w:val="00C53621"/>
    <w:rsid w:val="00C53DF3"/>
    <w:rsid w:val="00C53EA7"/>
    <w:rsid w:val="00C5421D"/>
    <w:rsid w:val="00C5423C"/>
    <w:rsid w:val="00C547DB"/>
    <w:rsid w:val="00C548D1"/>
    <w:rsid w:val="00C54B7C"/>
    <w:rsid w:val="00C54C3D"/>
    <w:rsid w:val="00C55222"/>
    <w:rsid w:val="00C55587"/>
    <w:rsid w:val="00C5586E"/>
    <w:rsid w:val="00C558C3"/>
    <w:rsid w:val="00C560D8"/>
    <w:rsid w:val="00C5612A"/>
    <w:rsid w:val="00C5627F"/>
    <w:rsid w:val="00C56974"/>
    <w:rsid w:val="00C56F60"/>
    <w:rsid w:val="00C57634"/>
    <w:rsid w:val="00C57B5B"/>
    <w:rsid w:val="00C57C3B"/>
    <w:rsid w:val="00C57C3E"/>
    <w:rsid w:val="00C57FA3"/>
    <w:rsid w:val="00C60180"/>
    <w:rsid w:val="00C60E5B"/>
    <w:rsid w:val="00C61F28"/>
    <w:rsid w:val="00C62095"/>
    <w:rsid w:val="00C62823"/>
    <w:rsid w:val="00C6310D"/>
    <w:rsid w:val="00C63150"/>
    <w:rsid w:val="00C6390A"/>
    <w:rsid w:val="00C63C5A"/>
    <w:rsid w:val="00C64EEE"/>
    <w:rsid w:val="00C65078"/>
    <w:rsid w:val="00C652A9"/>
    <w:rsid w:val="00C6566A"/>
    <w:rsid w:val="00C65A99"/>
    <w:rsid w:val="00C65E78"/>
    <w:rsid w:val="00C6669A"/>
    <w:rsid w:val="00C66BC8"/>
    <w:rsid w:val="00C66FC3"/>
    <w:rsid w:val="00C67133"/>
    <w:rsid w:val="00C67828"/>
    <w:rsid w:val="00C6793A"/>
    <w:rsid w:val="00C70040"/>
    <w:rsid w:val="00C70732"/>
    <w:rsid w:val="00C7096F"/>
    <w:rsid w:val="00C70B0A"/>
    <w:rsid w:val="00C70C2D"/>
    <w:rsid w:val="00C7103C"/>
    <w:rsid w:val="00C7188F"/>
    <w:rsid w:val="00C71A5C"/>
    <w:rsid w:val="00C7234F"/>
    <w:rsid w:val="00C72D5D"/>
    <w:rsid w:val="00C72DE1"/>
    <w:rsid w:val="00C72FCC"/>
    <w:rsid w:val="00C733F3"/>
    <w:rsid w:val="00C734C2"/>
    <w:rsid w:val="00C73600"/>
    <w:rsid w:val="00C73FDE"/>
    <w:rsid w:val="00C73FDF"/>
    <w:rsid w:val="00C74D51"/>
    <w:rsid w:val="00C75128"/>
    <w:rsid w:val="00C7534F"/>
    <w:rsid w:val="00C7545E"/>
    <w:rsid w:val="00C7566A"/>
    <w:rsid w:val="00C7577D"/>
    <w:rsid w:val="00C75BF2"/>
    <w:rsid w:val="00C76529"/>
    <w:rsid w:val="00C765D4"/>
    <w:rsid w:val="00C769A7"/>
    <w:rsid w:val="00C772C6"/>
    <w:rsid w:val="00C7740C"/>
    <w:rsid w:val="00C77640"/>
    <w:rsid w:val="00C8029C"/>
    <w:rsid w:val="00C8047A"/>
    <w:rsid w:val="00C80504"/>
    <w:rsid w:val="00C80EA6"/>
    <w:rsid w:val="00C8111C"/>
    <w:rsid w:val="00C8144A"/>
    <w:rsid w:val="00C8175C"/>
    <w:rsid w:val="00C817AC"/>
    <w:rsid w:val="00C81864"/>
    <w:rsid w:val="00C8196E"/>
    <w:rsid w:val="00C81AD6"/>
    <w:rsid w:val="00C81D47"/>
    <w:rsid w:val="00C81E3E"/>
    <w:rsid w:val="00C82325"/>
    <w:rsid w:val="00C82699"/>
    <w:rsid w:val="00C828D7"/>
    <w:rsid w:val="00C829A4"/>
    <w:rsid w:val="00C82C29"/>
    <w:rsid w:val="00C82F0C"/>
    <w:rsid w:val="00C83199"/>
    <w:rsid w:val="00C8344E"/>
    <w:rsid w:val="00C836B5"/>
    <w:rsid w:val="00C837AA"/>
    <w:rsid w:val="00C83A40"/>
    <w:rsid w:val="00C83AAB"/>
    <w:rsid w:val="00C83D56"/>
    <w:rsid w:val="00C83F1D"/>
    <w:rsid w:val="00C83F9C"/>
    <w:rsid w:val="00C84135"/>
    <w:rsid w:val="00C842F4"/>
    <w:rsid w:val="00C843A2"/>
    <w:rsid w:val="00C849EC"/>
    <w:rsid w:val="00C84AEB"/>
    <w:rsid w:val="00C855A1"/>
    <w:rsid w:val="00C8562E"/>
    <w:rsid w:val="00C869E5"/>
    <w:rsid w:val="00C869F3"/>
    <w:rsid w:val="00C8706C"/>
    <w:rsid w:val="00C87BB3"/>
    <w:rsid w:val="00C900C7"/>
    <w:rsid w:val="00C908AA"/>
    <w:rsid w:val="00C90C11"/>
    <w:rsid w:val="00C915A6"/>
    <w:rsid w:val="00C9174D"/>
    <w:rsid w:val="00C92327"/>
    <w:rsid w:val="00C9232C"/>
    <w:rsid w:val="00C92BDE"/>
    <w:rsid w:val="00C92F0D"/>
    <w:rsid w:val="00C9371D"/>
    <w:rsid w:val="00C93CE1"/>
    <w:rsid w:val="00C93EA2"/>
    <w:rsid w:val="00C93EDB"/>
    <w:rsid w:val="00C940D4"/>
    <w:rsid w:val="00C94635"/>
    <w:rsid w:val="00C94D06"/>
    <w:rsid w:val="00C95CDF"/>
    <w:rsid w:val="00C9731D"/>
    <w:rsid w:val="00C97C01"/>
    <w:rsid w:val="00C97E0D"/>
    <w:rsid w:val="00CA01B2"/>
    <w:rsid w:val="00CA029D"/>
    <w:rsid w:val="00CA0520"/>
    <w:rsid w:val="00CA0836"/>
    <w:rsid w:val="00CA0B49"/>
    <w:rsid w:val="00CA14F6"/>
    <w:rsid w:val="00CA164A"/>
    <w:rsid w:val="00CA16F5"/>
    <w:rsid w:val="00CA178A"/>
    <w:rsid w:val="00CA1976"/>
    <w:rsid w:val="00CA1B24"/>
    <w:rsid w:val="00CA1B92"/>
    <w:rsid w:val="00CA1E80"/>
    <w:rsid w:val="00CA216D"/>
    <w:rsid w:val="00CA255E"/>
    <w:rsid w:val="00CA3124"/>
    <w:rsid w:val="00CA3B93"/>
    <w:rsid w:val="00CA3E70"/>
    <w:rsid w:val="00CA446D"/>
    <w:rsid w:val="00CA49C9"/>
    <w:rsid w:val="00CA4C6E"/>
    <w:rsid w:val="00CA4DBC"/>
    <w:rsid w:val="00CA4E6A"/>
    <w:rsid w:val="00CA53C5"/>
    <w:rsid w:val="00CA5AD1"/>
    <w:rsid w:val="00CA5D38"/>
    <w:rsid w:val="00CA5F54"/>
    <w:rsid w:val="00CA60E9"/>
    <w:rsid w:val="00CA64B1"/>
    <w:rsid w:val="00CA69CF"/>
    <w:rsid w:val="00CA6D84"/>
    <w:rsid w:val="00CA7442"/>
    <w:rsid w:val="00CA7470"/>
    <w:rsid w:val="00CA7C80"/>
    <w:rsid w:val="00CB039C"/>
    <w:rsid w:val="00CB04D4"/>
    <w:rsid w:val="00CB1BF3"/>
    <w:rsid w:val="00CB1EF4"/>
    <w:rsid w:val="00CB2CD3"/>
    <w:rsid w:val="00CB2EDE"/>
    <w:rsid w:val="00CB329C"/>
    <w:rsid w:val="00CB34FE"/>
    <w:rsid w:val="00CB3AB1"/>
    <w:rsid w:val="00CB3AF8"/>
    <w:rsid w:val="00CB3CC5"/>
    <w:rsid w:val="00CB3DE3"/>
    <w:rsid w:val="00CB4508"/>
    <w:rsid w:val="00CB47E6"/>
    <w:rsid w:val="00CB51F9"/>
    <w:rsid w:val="00CB52C5"/>
    <w:rsid w:val="00CB55B4"/>
    <w:rsid w:val="00CB5E94"/>
    <w:rsid w:val="00CB5EA0"/>
    <w:rsid w:val="00CB6079"/>
    <w:rsid w:val="00CB6540"/>
    <w:rsid w:val="00CB6D64"/>
    <w:rsid w:val="00CB7570"/>
    <w:rsid w:val="00CB79A5"/>
    <w:rsid w:val="00CB79D1"/>
    <w:rsid w:val="00CB7BC8"/>
    <w:rsid w:val="00CC00D2"/>
    <w:rsid w:val="00CC0292"/>
    <w:rsid w:val="00CC05AB"/>
    <w:rsid w:val="00CC05BD"/>
    <w:rsid w:val="00CC065A"/>
    <w:rsid w:val="00CC0941"/>
    <w:rsid w:val="00CC0946"/>
    <w:rsid w:val="00CC0F55"/>
    <w:rsid w:val="00CC146B"/>
    <w:rsid w:val="00CC1DB2"/>
    <w:rsid w:val="00CC2099"/>
    <w:rsid w:val="00CC23E5"/>
    <w:rsid w:val="00CC2B27"/>
    <w:rsid w:val="00CC2F12"/>
    <w:rsid w:val="00CC368E"/>
    <w:rsid w:val="00CC3AA5"/>
    <w:rsid w:val="00CC3F36"/>
    <w:rsid w:val="00CC4834"/>
    <w:rsid w:val="00CC50B3"/>
    <w:rsid w:val="00CC6B0E"/>
    <w:rsid w:val="00CC6EAF"/>
    <w:rsid w:val="00CC7089"/>
    <w:rsid w:val="00CC739E"/>
    <w:rsid w:val="00CC7B52"/>
    <w:rsid w:val="00CD0268"/>
    <w:rsid w:val="00CD041F"/>
    <w:rsid w:val="00CD0B51"/>
    <w:rsid w:val="00CD0C48"/>
    <w:rsid w:val="00CD0D59"/>
    <w:rsid w:val="00CD15BE"/>
    <w:rsid w:val="00CD17A2"/>
    <w:rsid w:val="00CD2361"/>
    <w:rsid w:val="00CD2594"/>
    <w:rsid w:val="00CD2883"/>
    <w:rsid w:val="00CD2A1B"/>
    <w:rsid w:val="00CD2AA0"/>
    <w:rsid w:val="00CD2FF2"/>
    <w:rsid w:val="00CD32E8"/>
    <w:rsid w:val="00CD3D15"/>
    <w:rsid w:val="00CD3DD7"/>
    <w:rsid w:val="00CD3FC0"/>
    <w:rsid w:val="00CD48C9"/>
    <w:rsid w:val="00CD4CB6"/>
    <w:rsid w:val="00CD4D2D"/>
    <w:rsid w:val="00CD4D96"/>
    <w:rsid w:val="00CD4E54"/>
    <w:rsid w:val="00CD5B15"/>
    <w:rsid w:val="00CD64B9"/>
    <w:rsid w:val="00CD6A47"/>
    <w:rsid w:val="00CD72D2"/>
    <w:rsid w:val="00CD77B5"/>
    <w:rsid w:val="00CD7A8B"/>
    <w:rsid w:val="00CD7C96"/>
    <w:rsid w:val="00CD7E5B"/>
    <w:rsid w:val="00CD7E8B"/>
    <w:rsid w:val="00CE0266"/>
    <w:rsid w:val="00CE02EE"/>
    <w:rsid w:val="00CE0400"/>
    <w:rsid w:val="00CE0480"/>
    <w:rsid w:val="00CE0D98"/>
    <w:rsid w:val="00CE0E6F"/>
    <w:rsid w:val="00CE0E84"/>
    <w:rsid w:val="00CE2E2C"/>
    <w:rsid w:val="00CE2EA5"/>
    <w:rsid w:val="00CE33F8"/>
    <w:rsid w:val="00CE3547"/>
    <w:rsid w:val="00CE381B"/>
    <w:rsid w:val="00CE40B5"/>
    <w:rsid w:val="00CE41A0"/>
    <w:rsid w:val="00CE4620"/>
    <w:rsid w:val="00CE4819"/>
    <w:rsid w:val="00CE503A"/>
    <w:rsid w:val="00CE5899"/>
    <w:rsid w:val="00CE5900"/>
    <w:rsid w:val="00CE66D3"/>
    <w:rsid w:val="00CE6770"/>
    <w:rsid w:val="00CE6A01"/>
    <w:rsid w:val="00CE6E08"/>
    <w:rsid w:val="00CE731A"/>
    <w:rsid w:val="00CE7B41"/>
    <w:rsid w:val="00CE7BBF"/>
    <w:rsid w:val="00CF02A8"/>
    <w:rsid w:val="00CF15F6"/>
    <w:rsid w:val="00CF18D8"/>
    <w:rsid w:val="00CF19F7"/>
    <w:rsid w:val="00CF1BEB"/>
    <w:rsid w:val="00CF1C5F"/>
    <w:rsid w:val="00CF1E67"/>
    <w:rsid w:val="00CF1F3F"/>
    <w:rsid w:val="00CF20C1"/>
    <w:rsid w:val="00CF2E57"/>
    <w:rsid w:val="00CF3350"/>
    <w:rsid w:val="00CF3D09"/>
    <w:rsid w:val="00CF3E84"/>
    <w:rsid w:val="00CF4AE0"/>
    <w:rsid w:val="00CF4AF2"/>
    <w:rsid w:val="00CF4BD7"/>
    <w:rsid w:val="00CF4EC5"/>
    <w:rsid w:val="00CF5233"/>
    <w:rsid w:val="00CF5572"/>
    <w:rsid w:val="00CF58B6"/>
    <w:rsid w:val="00CF6123"/>
    <w:rsid w:val="00CF635B"/>
    <w:rsid w:val="00CF648C"/>
    <w:rsid w:val="00CF6785"/>
    <w:rsid w:val="00CF699A"/>
    <w:rsid w:val="00CF6B5B"/>
    <w:rsid w:val="00CF6D7F"/>
    <w:rsid w:val="00CF6DEF"/>
    <w:rsid w:val="00CF7118"/>
    <w:rsid w:val="00CF748E"/>
    <w:rsid w:val="00CF754C"/>
    <w:rsid w:val="00CF7A91"/>
    <w:rsid w:val="00CF7B45"/>
    <w:rsid w:val="00CF7BB5"/>
    <w:rsid w:val="00CF7D7B"/>
    <w:rsid w:val="00D00F2C"/>
    <w:rsid w:val="00D00F75"/>
    <w:rsid w:val="00D00F7F"/>
    <w:rsid w:val="00D0160F"/>
    <w:rsid w:val="00D01F63"/>
    <w:rsid w:val="00D020A7"/>
    <w:rsid w:val="00D021A6"/>
    <w:rsid w:val="00D02619"/>
    <w:rsid w:val="00D038C8"/>
    <w:rsid w:val="00D0390A"/>
    <w:rsid w:val="00D039BE"/>
    <w:rsid w:val="00D0427B"/>
    <w:rsid w:val="00D043F3"/>
    <w:rsid w:val="00D04756"/>
    <w:rsid w:val="00D047BD"/>
    <w:rsid w:val="00D0485D"/>
    <w:rsid w:val="00D04B47"/>
    <w:rsid w:val="00D04C0E"/>
    <w:rsid w:val="00D0518E"/>
    <w:rsid w:val="00D051AA"/>
    <w:rsid w:val="00D05742"/>
    <w:rsid w:val="00D058CD"/>
    <w:rsid w:val="00D062FA"/>
    <w:rsid w:val="00D06A97"/>
    <w:rsid w:val="00D06B5F"/>
    <w:rsid w:val="00D0775B"/>
    <w:rsid w:val="00D07C77"/>
    <w:rsid w:val="00D10033"/>
    <w:rsid w:val="00D100CF"/>
    <w:rsid w:val="00D10646"/>
    <w:rsid w:val="00D10D15"/>
    <w:rsid w:val="00D11097"/>
    <w:rsid w:val="00D11441"/>
    <w:rsid w:val="00D11B2E"/>
    <w:rsid w:val="00D11F16"/>
    <w:rsid w:val="00D12CF9"/>
    <w:rsid w:val="00D13381"/>
    <w:rsid w:val="00D1385D"/>
    <w:rsid w:val="00D13ACF"/>
    <w:rsid w:val="00D13BAA"/>
    <w:rsid w:val="00D13DD5"/>
    <w:rsid w:val="00D14692"/>
    <w:rsid w:val="00D14755"/>
    <w:rsid w:val="00D147DB"/>
    <w:rsid w:val="00D14ACC"/>
    <w:rsid w:val="00D15267"/>
    <w:rsid w:val="00D15F38"/>
    <w:rsid w:val="00D16134"/>
    <w:rsid w:val="00D16BAF"/>
    <w:rsid w:val="00D16E1E"/>
    <w:rsid w:val="00D17215"/>
    <w:rsid w:val="00D17789"/>
    <w:rsid w:val="00D17AEF"/>
    <w:rsid w:val="00D17C12"/>
    <w:rsid w:val="00D17EBB"/>
    <w:rsid w:val="00D2015E"/>
    <w:rsid w:val="00D2039F"/>
    <w:rsid w:val="00D20554"/>
    <w:rsid w:val="00D20BC7"/>
    <w:rsid w:val="00D20F7A"/>
    <w:rsid w:val="00D212E5"/>
    <w:rsid w:val="00D2247C"/>
    <w:rsid w:val="00D225AD"/>
    <w:rsid w:val="00D22AEF"/>
    <w:rsid w:val="00D22D2B"/>
    <w:rsid w:val="00D22DD1"/>
    <w:rsid w:val="00D23032"/>
    <w:rsid w:val="00D232CB"/>
    <w:rsid w:val="00D23677"/>
    <w:rsid w:val="00D23B95"/>
    <w:rsid w:val="00D23DE3"/>
    <w:rsid w:val="00D23F2F"/>
    <w:rsid w:val="00D24390"/>
    <w:rsid w:val="00D24626"/>
    <w:rsid w:val="00D2497F"/>
    <w:rsid w:val="00D249D0"/>
    <w:rsid w:val="00D24B0E"/>
    <w:rsid w:val="00D25010"/>
    <w:rsid w:val="00D25056"/>
    <w:rsid w:val="00D2546A"/>
    <w:rsid w:val="00D2598E"/>
    <w:rsid w:val="00D259EB"/>
    <w:rsid w:val="00D25BC0"/>
    <w:rsid w:val="00D25CC0"/>
    <w:rsid w:val="00D26871"/>
    <w:rsid w:val="00D2718D"/>
    <w:rsid w:val="00D27773"/>
    <w:rsid w:val="00D27A39"/>
    <w:rsid w:val="00D27C62"/>
    <w:rsid w:val="00D27ECF"/>
    <w:rsid w:val="00D309AA"/>
    <w:rsid w:val="00D30CC5"/>
    <w:rsid w:val="00D30DA2"/>
    <w:rsid w:val="00D311F5"/>
    <w:rsid w:val="00D312A3"/>
    <w:rsid w:val="00D3149E"/>
    <w:rsid w:val="00D3160F"/>
    <w:rsid w:val="00D31BCA"/>
    <w:rsid w:val="00D31C9E"/>
    <w:rsid w:val="00D32194"/>
    <w:rsid w:val="00D3234C"/>
    <w:rsid w:val="00D3299F"/>
    <w:rsid w:val="00D32B97"/>
    <w:rsid w:val="00D32C6E"/>
    <w:rsid w:val="00D32F1C"/>
    <w:rsid w:val="00D32FBB"/>
    <w:rsid w:val="00D33215"/>
    <w:rsid w:val="00D33285"/>
    <w:rsid w:val="00D33A3B"/>
    <w:rsid w:val="00D33B1B"/>
    <w:rsid w:val="00D34B53"/>
    <w:rsid w:val="00D34EC4"/>
    <w:rsid w:val="00D3525B"/>
    <w:rsid w:val="00D35CD7"/>
    <w:rsid w:val="00D35F81"/>
    <w:rsid w:val="00D35FB5"/>
    <w:rsid w:val="00D3661E"/>
    <w:rsid w:val="00D368F5"/>
    <w:rsid w:val="00D36E03"/>
    <w:rsid w:val="00D36EE2"/>
    <w:rsid w:val="00D37760"/>
    <w:rsid w:val="00D37D47"/>
    <w:rsid w:val="00D401EA"/>
    <w:rsid w:val="00D40289"/>
    <w:rsid w:val="00D40484"/>
    <w:rsid w:val="00D406CD"/>
    <w:rsid w:val="00D4090E"/>
    <w:rsid w:val="00D40BD8"/>
    <w:rsid w:val="00D40BFF"/>
    <w:rsid w:val="00D41058"/>
    <w:rsid w:val="00D4113C"/>
    <w:rsid w:val="00D41840"/>
    <w:rsid w:val="00D41BD5"/>
    <w:rsid w:val="00D41C21"/>
    <w:rsid w:val="00D41C64"/>
    <w:rsid w:val="00D421A2"/>
    <w:rsid w:val="00D42825"/>
    <w:rsid w:val="00D43257"/>
    <w:rsid w:val="00D4366C"/>
    <w:rsid w:val="00D440DC"/>
    <w:rsid w:val="00D443FB"/>
    <w:rsid w:val="00D44681"/>
    <w:rsid w:val="00D449F5"/>
    <w:rsid w:val="00D44A93"/>
    <w:rsid w:val="00D44B5C"/>
    <w:rsid w:val="00D44B5F"/>
    <w:rsid w:val="00D44CF3"/>
    <w:rsid w:val="00D44D09"/>
    <w:rsid w:val="00D44F78"/>
    <w:rsid w:val="00D45429"/>
    <w:rsid w:val="00D4543A"/>
    <w:rsid w:val="00D455C8"/>
    <w:rsid w:val="00D459BE"/>
    <w:rsid w:val="00D46027"/>
    <w:rsid w:val="00D46465"/>
    <w:rsid w:val="00D465D0"/>
    <w:rsid w:val="00D46690"/>
    <w:rsid w:val="00D46867"/>
    <w:rsid w:val="00D46C93"/>
    <w:rsid w:val="00D46E67"/>
    <w:rsid w:val="00D470B4"/>
    <w:rsid w:val="00D474C8"/>
    <w:rsid w:val="00D50145"/>
    <w:rsid w:val="00D5037E"/>
    <w:rsid w:val="00D503A6"/>
    <w:rsid w:val="00D50548"/>
    <w:rsid w:val="00D50BFF"/>
    <w:rsid w:val="00D50DA5"/>
    <w:rsid w:val="00D50EF4"/>
    <w:rsid w:val="00D50FD8"/>
    <w:rsid w:val="00D511FE"/>
    <w:rsid w:val="00D5173D"/>
    <w:rsid w:val="00D51991"/>
    <w:rsid w:val="00D51C8B"/>
    <w:rsid w:val="00D51D59"/>
    <w:rsid w:val="00D529C5"/>
    <w:rsid w:val="00D52ADC"/>
    <w:rsid w:val="00D53584"/>
    <w:rsid w:val="00D53D9C"/>
    <w:rsid w:val="00D54027"/>
    <w:rsid w:val="00D5465B"/>
    <w:rsid w:val="00D546FD"/>
    <w:rsid w:val="00D54735"/>
    <w:rsid w:val="00D548CE"/>
    <w:rsid w:val="00D550EB"/>
    <w:rsid w:val="00D55182"/>
    <w:rsid w:val="00D551FC"/>
    <w:rsid w:val="00D552F8"/>
    <w:rsid w:val="00D5532D"/>
    <w:rsid w:val="00D5536B"/>
    <w:rsid w:val="00D5621A"/>
    <w:rsid w:val="00D5651B"/>
    <w:rsid w:val="00D56808"/>
    <w:rsid w:val="00D56A5B"/>
    <w:rsid w:val="00D56DCB"/>
    <w:rsid w:val="00D56E88"/>
    <w:rsid w:val="00D571AC"/>
    <w:rsid w:val="00D57AC8"/>
    <w:rsid w:val="00D57C8D"/>
    <w:rsid w:val="00D57ECC"/>
    <w:rsid w:val="00D602C1"/>
    <w:rsid w:val="00D603AA"/>
    <w:rsid w:val="00D6040C"/>
    <w:rsid w:val="00D6068E"/>
    <w:rsid w:val="00D60791"/>
    <w:rsid w:val="00D60B80"/>
    <w:rsid w:val="00D60D3D"/>
    <w:rsid w:val="00D612B2"/>
    <w:rsid w:val="00D614CD"/>
    <w:rsid w:val="00D61E99"/>
    <w:rsid w:val="00D623C6"/>
    <w:rsid w:val="00D626F4"/>
    <w:rsid w:val="00D62A49"/>
    <w:rsid w:val="00D62AB5"/>
    <w:rsid w:val="00D63597"/>
    <w:rsid w:val="00D6369D"/>
    <w:rsid w:val="00D63DBF"/>
    <w:rsid w:val="00D641F0"/>
    <w:rsid w:val="00D64469"/>
    <w:rsid w:val="00D6455A"/>
    <w:rsid w:val="00D64708"/>
    <w:rsid w:val="00D6484F"/>
    <w:rsid w:val="00D64E7B"/>
    <w:rsid w:val="00D653B8"/>
    <w:rsid w:val="00D6556D"/>
    <w:rsid w:val="00D6573D"/>
    <w:rsid w:val="00D659A0"/>
    <w:rsid w:val="00D66383"/>
    <w:rsid w:val="00D667D6"/>
    <w:rsid w:val="00D66B2C"/>
    <w:rsid w:val="00D66BF6"/>
    <w:rsid w:val="00D66EFA"/>
    <w:rsid w:val="00D6707E"/>
    <w:rsid w:val="00D676C8"/>
    <w:rsid w:val="00D70901"/>
    <w:rsid w:val="00D70934"/>
    <w:rsid w:val="00D70F58"/>
    <w:rsid w:val="00D71741"/>
    <w:rsid w:val="00D718E7"/>
    <w:rsid w:val="00D71B38"/>
    <w:rsid w:val="00D71D18"/>
    <w:rsid w:val="00D72109"/>
    <w:rsid w:val="00D727D7"/>
    <w:rsid w:val="00D7293D"/>
    <w:rsid w:val="00D73BB3"/>
    <w:rsid w:val="00D73BB9"/>
    <w:rsid w:val="00D73BD7"/>
    <w:rsid w:val="00D73DC1"/>
    <w:rsid w:val="00D74306"/>
    <w:rsid w:val="00D7461D"/>
    <w:rsid w:val="00D7493E"/>
    <w:rsid w:val="00D74C89"/>
    <w:rsid w:val="00D75874"/>
    <w:rsid w:val="00D75A9C"/>
    <w:rsid w:val="00D75B87"/>
    <w:rsid w:val="00D75D11"/>
    <w:rsid w:val="00D75E11"/>
    <w:rsid w:val="00D765B2"/>
    <w:rsid w:val="00D768D1"/>
    <w:rsid w:val="00D76A5D"/>
    <w:rsid w:val="00D76E2F"/>
    <w:rsid w:val="00D76ED1"/>
    <w:rsid w:val="00D77208"/>
    <w:rsid w:val="00D77D0D"/>
    <w:rsid w:val="00D77D89"/>
    <w:rsid w:val="00D801AF"/>
    <w:rsid w:val="00D809C9"/>
    <w:rsid w:val="00D80E6D"/>
    <w:rsid w:val="00D80E9A"/>
    <w:rsid w:val="00D80FDC"/>
    <w:rsid w:val="00D81208"/>
    <w:rsid w:val="00D812FF"/>
    <w:rsid w:val="00D81417"/>
    <w:rsid w:val="00D814FC"/>
    <w:rsid w:val="00D81C9A"/>
    <w:rsid w:val="00D82A44"/>
    <w:rsid w:val="00D82C8B"/>
    <w:rsid w:val="00D82D91"/>
    <w:rsid w:val="00D82E7E"/>
    <w:rsid w:val="00D8309A"/>
    <w:rsid w:val="00D83361"/>
    <w:rsid w:val="00D837F1"/>
    <w:rsid w:val="00D85DDA"/>
    <w:rsid w:val="00D86056"/>
    <w:rsid w:val="00D86083"/>
    <w:rsid w:val="00D865A5"/>
    <w:rsid w:val="00D8695A"/>
    <w:rsid w:val="00D86F93"/>
    <w:rsid w:val="00D87485"/>
    <w:rsid w:val="00D8748F"/>
    <w:rsid w:val="00D874A9"/>
    <w:rsid w:val="00D879F5"/>
    <w:rsid w:val="00D87A62"/>
    <w:rsid w:val="00D90401"/>
    <w:rsid w:val="00D904BC"/>
    <w:rsid w:val="00D90903"/>
    <w:rsid w:val="00D90C8D"/>
    <w:rsid w:val="00D9128B"/>
    <w:rsid w:val="00D915AE"/>
    <w:rsid w:val="00D916D2"/>
    <w:rsid w:val="00D9178A"/>
    <w:rsid w:val="00D918EE"/>
    <w:rsid w:val="00D91C4C"/>
    <w:rsid w:val="00D91F4F"/>
    <w:rsid w:val="00D91FAD"/>
    <w:rsid w:val="00D929E3"/>
    <w:rsid w:val="00D92DA2"/>
    <w:rsid w:val="00D93560"/>
    <w:rsid w:val="00D93CD2"/>
    <w:rsid w:val="00D93D59"/>
    <w:rsid w:val="00D94142"/>
    <w:rsid w:val="00D942C4"/>
    <w:rsid w:val="00D94550"/>
    <w:rsid w:val="00D94CC0"/>
    <w:rsid w:val="00D94DC6"/>
    <w:rsid w:val="00D95643"/>
    <w:rsid w:val="00D957CB"/>
    <w:rsid w:val="00D960AB"/>
    <w:rsid w:val="00D962E0"/>
    <w:rsid w:val="00D96978"/>
    <w:rsid w:val="00D96DDE"/>
    <w:rsid w:val="00D96E95"/>
    <w:rsid w:val="00D97308"/>
    <w:rsid w:val="00D97694"/>
    <w:rsid w:val="00D97794"/>
    <w:rsid w:val="00D97E3A"/>
    <w:rsid w:val="00DA03CC"/>
    <w:rsid w:val="00DA0960"/>
    <w:rsid w:val="00DA0DB5"/>
    <w:rsid w:val="00DA0E34"/>
    <w:rsid w:val="00DA1021"/>
    <w:rsid w:val="00DA13E6"/>
    <w:rsid w:val="00DA1556"/>
    <w:rsid w:val="00DA1734"/>
    <w:rsid w:val="00DA174B"/>
    <w:rsid w:val="00DA1871"/>
    <w:rsid w:val="00DA19BC"/>
    <w:rsid w:val="00DA1E8E"/>
    <w:rsid w:val="00DA2603"/>
    <w:rsid w:val="00DA2C80"/>
    <w:rsid w:val="00DA2F43"/>
    <w:rsid w:val="00DA2FFB"/>
    <w:rsid w:val="00DA3133"/>
    <w:rsid w:val="00DA38FC"/>
    <w:rsid w:val="00DA3FDA"/>
    <w:rsid w:val="00DA40AC"/>
    <w:rsid w:val="00DA40E2"/>
    <w:rsid w:val="00DA440E"/>
    <w:rsid w:val="00DA4516"/>
    <w:rsid w:val="00DA472E"/>
    <w:rsid w:val="00DA5063"/>
    <w:rsid w:val="00DA5259"/>
    <w:rsid w:val="00DA544F"/>
    <w:rsid w:val="00DA5D9F"/>
    <w:rsid w:val="00DA6128"/>
    <w:rsid w:val="00DA6897"/>
    <w:rsid w:val="00DA69BC"/>
    <w:rsid w:val="00DA6A54"/>
    <w:rsid w:val="00DA6BBE"/>
    <w:rsid w:val="00DA76A4"/>
    <w:rsid w:val="00DA7A96"/>
    <w:rsid w:val="00DA7EAC"/>
    <w:rsid w:val="00DB0216"/>
    <w:rsid w:val="00DB02A0"/>
    <w:rsid w:val="00DB0429"/>
    <w:rsid w:val="00DB06DD"/>
    <w:rsid w:val="00DB07B1"/>
    <w:rsid w:val="00DB0882"/>
    <w:rsid w:val="00DB0A46"/>
    <w:rsid w:val="00DB0F33"/>
    <w:rsid w:val="00DB129F"/>
    <w:rsid w:val="00DB14C4"/>
    <w:rsid w:val="00DB1585"/>
    <w:rsid w:val="00DB1DF5"/>
    <w:rsid w:val="00DB1F40"/>
    <w:rsid w:val="00DB2465"/>
    <w:rsid w:val="00DB2A7D"/>
    <w:rsid w:val="00DB2C05"/>
    <w:rsid w:val="00DB2C57"/>
    <w:rsid w:val="00DB35D1"/>
    <w:rsid w:val="00DB3753"/>
    <w:rsid w:val="00DB3B00"/>
    <w:rsid w:val="00DB4E3A"/>
    <w:rsid w:val="00DB4E7E"/>
    <w:rsid w:val="00DB4FCA"/>
    <w:rsid w:val="00DB5529"/>
    <w:rsid w:val="00DB55BF"/>
    <w:rsid w:val="00DB5BAF"/>
    <w:rsid w:val="00DB6169"/>
    <w:rsid w:val="00DB6F09"/>
    <w:rsid w:val="00DB7130"/>
    <w:rsid w:val="00DB71D8"/>
    <w:rsid w:val="00DB7276"/>
    <w:rsid w:val="00DB75E7"/>
    <w:rsid w:val="00DC0029"/>
    <w:rsid w:val="00DC0A65"/>
    <w:rsid w:val="00DC0D00"/>
    <w:rsid w:val="00DC0FFA"/>
    <w:rsid w:val="00DC1502"/>
    <w:rsid w:val="00DC15CA"/>
    <w:rsid w:val="00DC1DCB"/>
    <w:rsid w:val="00DC21A1"/>
    <w:rsid w:val="00DC21FE"/>
    <w:rsid w:val="00DC281C"/>
    <w:rsid w:val="00DC2C21"/>
    <w:rsid w:val="00DC2CC0"/>
    <w:rsid w:val="00DC2E2A"/>
    <w:rsid w:val="00DC2E58"/>
    <w:rsid w:val="00DC2EBA"/>
    <w:rsid w:val="00DC31F1"/>
    <w:rsid w:val="00DC34EC"/>
    <w:rsid w:val="00DC4094"/>
    <w:rsid w:val="00DC481B"/>
    <w:rsid w:val="00DC4A52"/>
    <w:rsid w:val="00DC4E3E"/>
    <w:rsid w:val="00DC5517"/>
    <w:rsid w:val="00DC62CA"/>
    <w:rsid w:val="00DC63ED"/>
    <w:rsid w:val="00DC69CD"/>
    <w:rsid w:val="00DC6C34"/>
    <w:rsid w:val="00DC6D5A"/>
    <w:rsid w:val="00DC70C2"/>
    <w:rsid w:val="00DC71D0"/>
    <w:rsid w:val="00DC7382"/>
    <w:rsid w:val="00DC73D1"/>
    <w:rsid w:val="00DC7400"/>
    <w:rsid w:val="00DC75A5"/>
    <w:rsid w:val="00DC769D"/>
    <w:rsid w:val="00DC7ABC"/>
    <w:rsid w:val="00DC7B4F"/>
    <w:rsid w:val="00DC7BAC"/>
    <w:rsid w:val="00DD0C8D"/>
    <w:rsid w:val="00DD0E2A"/>
    <w:rsid w:val="00DD1390"/>
    <w:rsid w:val="00DD13D9"/>
    <w:rsid w:val="00DD1721"/>
    <w:rsid w:val="00DD1870"/>
    <w:rsid w:val="00DD18EE"/>
    <w:rsid w:val="00DD1ADE"/>
    <w:rsid w:val="00DD1C86"/>
    <w:rsid w:val="00DD24B9"/>
    <w:rsid w:val="00DD25E9"/>
    <w:rsid w:val="00DD2C4D"/>
    <w:rsid w:val="00DD3155"/>
    <w:rsid w:val="00DD3207"/>
    <w:rsid w:val="00DD3C17"/>
    <w:rsid w:val="00DD42C5"/>
    <w:rsid w:val="00DD441F"/>
    <w:rsid w:val="00DD4829"/>
    <w:rsid w:val="00DD4B5E"/>
    <w:rsid w:val="00DD4C01"/>
    <w:rsid w:val="00DD4C79"/>
    <w:rsid w:val="00DD4E26"/>
    <w:rsid w:val="00DD5437"/>
    <w:rsid w:val="00DD55DD"/>
    <w:rsid w:val="00DD5F14"/>
    <w:rsid w:val="00DD6170"/>
    <w:rsid w:val="00DD69BC"/>
    <w:rsid w:val="00DD6CE5"/>
    <w:rsid w:val="00DD70B1"/>
    <w:rsid w:val="00DD71AD"/>
    <w:rsid w:val="00DD72F5"/>
    <w:rsid w:val="00DD78D3"/>
    <w:rsid w:val="00DD7E75"/>
    <w:rsid w:val="00DD7ED3"/>
    <w:rsid w:val="00DD7FDF"/>
    <w:rsid w:val="00DE00FF"/>
    <w:rsid w:val="00DE027F"/>
    <w:rsid w:val="00DE02ED"/>
    <w:rsid w:val="00DE0420"/>
    <w:rsid w:val="00DE0521"/>
    <w:rsid w:val="00DE0A36"/>
    <w:rsid w:val="00DE0D2B"/>
    <w:rsid w:val="00DE12F7"/>
    <w:rsid w:val="00DE18EC"/>
    <w:rsid w:val="00DE1C0C"/>
    <w:rsid w:val="00DE24C3"/>
    <w:rsid w:val="00DE283C"/>
    <w:rsid w:val="00DE2886"/>
    <w:rsid w:val="00DE2A5B"/>
    <w:rsid w:val="00DE2BDB"/>
    <w:rsid w:val="00DE2EF0"/>
    <w:rsid w:val="00DE33F4"/>
    <w:rsid w:val="00DE36EB"/>
    <w:rsid w:val="00DE3CBA"/>
    <w:rsid w:val="00DE3F5F"/>
    <w:rsid w:val="00DE43D4"/>
    <w:rsid w:val="00DE5326"/>
    <w:rsid w:val="00DE5617"/>
    <w:rsid w:val="00DE5689"/>
    <w:rsid w:val="00DE6021"/>
    <w:rsid w:val="00DE60B8"/>
    <w:rsid w:val="00DE655D"/>
    <w:rsid w:val="00DE65DE"/>
    <w:rsid w:val="00DE6B22"/>
    <w:rsid w:val="00DE7084"/>
    <w:rsid w:val="00DE77B4"/>
    <w:rsid w:val="00DE7DFE"/>
    <w:rsid w:val="00DE7E63"/>
    <w:rsid w:val="00DF0150"/>
    <w:rsid w:val="00DF046C"/>
    <w:rsid w:val="00DF0533"/>
    <w:rsid w:val="00DF0576"/>
    <w:rsid w:val="00DF0A5C"/>
    <w:rsid w:val="00DF0A91"/>
    <w:rsid w:val="00DF0C69"/>
    <w:rsid w:val="00DF1850"/>
    <w:rsid w:val="00DF1C8E"/>
    <w:rsid w:val="00DF1E82"/>
    <w:rsid w:val="00DF2013"/>
    <w:rsid w:val="00DF25D6"/>
    <w:rsid w:val="00DF288B"/>
    <w:rsid w:val="00DF2A2B"/>
    <w:rsid w:val="00DF2A95"/>
    <w:rsid w:val="00DF36C1"/>
    <w:rsid w:val="00DF41B7"/>
    <w:rsid w:val="00DF464B"/>
    <w:rsid w:val="00DF4C60"/>
    <w:rsid w:val="00DF4CEF"/>
    <w:rsid w:val="00DF5252"/>
    <w:rsid w:val="00DF539D"/>
    <w:rsid w:val="00DF54B2"/>
    <w:rsid w:val="00DF5C82"/>
    <w:rsid w:val="00DF62F1"/>
    <w:rsid w:val="00DF644C"/>
    <w:rsid w:val="00DF6610"/>
    <w:rsid w:val="00DF69CF"/>
    <w:rsid w:val="00DF6A7A"/>
    <w:rsid w:val="00DF6DE5"/>
    <w:rsid w:val="00DF6DEA"/>
    <w:rsid w:val="00DF71B3"/>
    <w:rsid w:val="00DF7587"/>
    <w:rsid w:val="00E000BF"/>
    <w:rsid w:val="00E00612"/>
    <w:rsid w:val="00E00722"/>
    <w:rsid w:val="00E0082A"/>
    <w:rsid w:val="00E00B10"/>
    <w:rsid w:val="00E00C1F"/>
    <w:rsid w:val="00E00D51"/>
    <w:rsid w:val="00E01234"/>
    <w:rsid w:val="00E012A8"/>
    <w:rsid w:val="00E0195D"/>
    <w:rsid w:val="00E01BBF"/>
    <w:rsid w:val="00E01BEB"/>
    <w:rsid w:val="00E020B8"/>
    <w:rsid w:val="00E0213C"/>
    <w:rsid w:val="00E02B1B"/>
    <w:rsid w:val="00E035CD"/>
    <w:rsid w:val="00E03BC4"/>
    <w:rsid w:val="00E045B5"/>
    <w:rsid w:val="00E04612"/>
    <w:rsid w:val="00E04FD2"/>
    <w:rsid w:val="00E0518D"/>
    <w:rsid w:val="00E054A9"/>
    <w:rsid w:val="00E0591B"/>
    <w:rsid w:val="00E05A7A"/>
    <w:rsid w:val="00E05BC9"/>
    <w:rsid w:val="00E05D67"/>
    <w:rsid w:val="00E05E4C"/>
    <w:rsid w:val="00E0600F"/>
    <w:rsid w:val="00E06434"/>
    <w:rsid w:val="00E06483"/>
    <w:rsid w:val="00E066B9"/>
    <w:rsid w:val="00E06F61"/>
    <w:rsid w:val="00E0708C"/>
    <w:rsid w:val="00E0710E"/>
    <w:rsid w:val="00E07626"/>
    <w:rsid w:val="00E07EDA"/>
    <w:rsid w:val="00E115AE"/>
    <w:rsid w:val="00E11F96"/>
    <w:rsid w:val="00E1215B"/>
    <w:rsid w:val="00E12291"/>
    <w:rsid w:val="00E12928"/>
    <w:rsid w:val="00E12BFE"/>
    <w:rsid w:val="00E1318E"/>
    <w:rsid w:val="00E133CD"/>
    <w:rsid w:val="00E141C1"/>
    <w:rsid w:val="00E141E1"/>
    <w:rsid w:val="00E1425F"/>
    <w:rsid w:val="00E14618"/>
    <w:rsid w:val="00E146EE"/>
    <w:rsid w:val="00E14F97"/>
    <w:rsid w:val="00E151E8"/>
    <w:rsid w:val="00E1576C"/>
    <w:rsid w:val="00E15AE2"/>
    <w:rsid w:val="00E16CFF"/>
    <w:rsid w:val="00E17129"/>
    <w:rsid w:val="00E1758E"/>
    <w:rsid w:val="00E1798C"/>
    <w:rsid w:val="00E17C0F"/>
    <w:rsid w:val="00E17C67"/>
    <w:rsid w:val="00E17FDE"/>
    <w:rsid w:val="00E202F1"/>
    <w:rsid w:val="00E2050F"/>
    <w:rsid w:val="00E20879"/>
    <w:rsid w:val="00E20A94"/>
    <w:rsid w:val="00E21516"/>
    <w:rsid w:val="00E219DC"/>
    <w:rsid w:val="00E21BCF"/>
    <w:rsid w:val="00E21D43"/>
    <w:rsid w:val="00E21E1F"/>
    <w:rsid w:val="00E22524"/>
    <w:rsid w:val="00E22BB5"/>
    <w:rsid w:val="00E22F3D"/>
    <w:rsid w:val="00E235B2"/>
    <w:rsid w:val="00E235E7"/>
    <w:rsid w:val="00E23DA9"/>
    <w:rsid w:val="00E248AF"/>
    <w:rsid w:val="00E24A78"/>
    <w:rsid w:val="00E24B06"/>
    <w:rsid w:val="00E25591"/>
    <w:rsid w:val="00E25598"/>
    <w:rsid w:val="00E25B7E"/>
    <w:rsid w:val="00E25BF9"/>
    <w:rsid w:val="00E25D20"/>
    <w:rsid w:val="00E26786"/>
    <w:rsid w:val="00E26AC3"/>
    <w:rsid w:val="00E26AEB"/>
    <w:rsid w:val="00E26B41"/>
    <w:rsid w:val="00E2734C"/>
    <w:rsid w:val="00E27689"/>
    <w:rsid w:val="00E27A05"/>
    <w:rsid w:val="00E27BC8"/>
    <w:rsid w:val="00E301B3"/>
    <w:rsid w:val="00E301F0"/>
    <w:rsid w:val="00E30239"/>
    <w:rsid w:val="00E30585"/>
    <w:rsid w:val="00E307B9"/>
    <w:rsid w:val="00E30E7D"/>
    <w:rsid w:val="00E312B6"/>
    <w:rsid w:val="00E312C0"/>
    <w:rsid w:val="00E3182C"/>
    <w:rsid w:val="00E3263F"/>
    <w:rsid w:val="00E32706"/>
    <w:rsid w:val="00E32A45"/>
    <w:rsid w:val="00E32B4B"/>
    <w:rsid w:val="00E32DDB"/>
    <w:rsid w:val="00E33025"/>
    <w:rsid w:val="00E33128"/>
    <w:rsid w:val="00E333EC"/>
    <w:rsid w:val="00E3379E"/>
    <w:rsid w:val="00E338C6"/>
    <w:rsid w:val="00E339FC"/>
    <w:rsid w:val="00E343FD"/>
    <w:rsid w:val="00E34B92"/>
    <w:rsid w:val="00E34C5B"/>
    <w:rsid w:val="00E35F7C"/>
    <w:rsid w:val="00E36652"/>
    <w:rsid w:val="00E3715A"/>
    <w:rsid w:val="00E375F5"/>
    <w:rsid w:val="00E37AFC"/>
    <w:rsid w:val="00E4045A"/>
    <w:rsid w:val="00E40689"/>
    <w:rsid w:val="00E40857"/>
    <w:rsid w:val="00E40D80"/>
    <w:rsid w:val="00E4163B"/>
    <w:rsid w:val="00E41831"/>
    <w:rsid w:val="00E419A1"/>
    <w:rsid w:val="00E42B01"/>
    <w:rsid w:val="00E42D24"/>
    <w:rsid w:val="00E42F59"/>
    <w:rsid w:val="00E4396C"/>
    <w:rsid w:val="00E43B1C"/>
    <w:rsid w:val="00E43B69"/>
    <w:rsid w:val="00E43BAC"/>
    <w:rsid w:val="00E44983"/>
    <w:rsid w:val="00E44B6D"/>
    <w:rsid w:val="00E44D97"/>
    <w:rsid w:val="00E44E1F"/>
    <w:rsid w:val="00E44F46"/>
    <w:rsid w:val="00E450E0"/>
    <w:rsid w:val="00E452CE"/>
    <w:rsid w:val="00E45505"/>
    <w:rsid w:val="00E45977"/>
    <w:rsid w:val="00E461ED"/>
    <w:rsid w:val="00E4663C"/>
    <w:rsid w:val="00E467A9"/>
    <w:rsid w:val="00E46ACE"/>
    <w:rsid w:val="00E46E8D"/>
    <w:rsid w:val="00E474B9"/>
    <w:rsid w:val="00E47669"/>
    <w:rsid w:val="00E4774B"/>
    <w:rsid w:val="00E47816"/>
    <w:rsid w:val="00E4784D"/>
    <w:rsid w:val="00E47C9F"/>
    <w:rsid w:val="00E5029A"/>
    <w:rsid w:val="00E50A5D"/>
    <w:rsid w:val="00E50BEB"/>
    <w:rsid w:val="00E50F0F"/>
    <w:rsid w:val="00E50F90"/>
    <w:rsid w:val="00E51370"/>
    <w:rsid w:val="00E513FC"/>
    <w:rsid w:val="00E51E6E"/>
    <w:rsid w:val="00E51F03"/>
    <w:rsid w:val="00E52B62"/>
    <w:rsid w:val="00E53218"/>
    <w:rsid w:val="00E5326E"/>
    <w:rsid w:val="00E5358C"/>
    <w:rsid w:val="00E5455B"/>
    <w:rsid w:val="00E54792"/>
    <w:rsid w:val="00E54A17"/>
    <w:rsid w:val="00E54DCD"/>
    <w:rsid w:val="00E5551F"/>
    <w:rsid w:val="00E5589F"/>
    <w:rsid w:val="00E55D9E"/>
    <w:rsid w:val="00E56004"/>
    <w:rsid w:val="00E56825"/>
    <w:rsid w:val="00E56909"/>
    <w:rsid w:val="00E5695A"/>
    <w:rsid w:val="00E56B40"/>
    <w:rsid w:val="00E56D55"/>
    <w:rsid w:val="00E56E04"/>
    <w:rsid w:val="00E57150"/>
    <w:rsid w:val="00E5715F"/>
    <w:rsid w:val="00E57A50"/>
    <w:rsid w:val="00E57EC5"/>
    <w:rsid w:val="00E57F9B"/>
    <w:rsid w:val="00E60607"/>
    <w:rsid w:val="00E60611"/>
    <w:rsid w:val="00E606A1"/>
    <w:rsid w:val="00E609D0"/>
    <w:rsid w:val="00E60A18"/>
    <w:rsid w:val="00E60BC4"/>
    <w:rsid w:val="00E60F90"/>
    <w:rsid w:val="00E617AE"/>
    <w:rsid w:val="00E61B4A"/>
    <w:rsid w:val="00E61F79"/>
    <w:rsid w:val="00E62238"/>
    <w:rsid w:val="00E622E7"/>
    <w:rsid w:val="00E6272E"/>
    <w:rsid w:val="00E62BD6"/>
    <w:rsid w:val="00E62EF9"/>
    <w:rsid w:val="00E62F4C"/>
    <w:rsid w:val="00E6338C"/>
    <w:rsid w:val="00E63562"/>
    <w:rsid w:val="00E63E7B"/>
    <w:rsid w:val="00E640A3"/>
    <w:rsid w:val="00E64CEA"/>
    <w:rsid w:val="00E653B5"/>
    <w:rsid w:val="00E654CD"/>
    <w:rsid w:val="00E66035"/>
    <w:rsid w:val="00E66802"/>
    <w:rsid w:val="00E66833"/>
    <w:rsid w:val="00E66868"/>
    <w:rsid w:val="00E66E42"/>
    <w:rsid w:val="00E67320"/>
    <w:rsid w:val="00E67CD4"/>
    <w:rsid w:val="00E700C5"/>
    <w:rsid w:val="00E701C0"/>
    <w:rsid w:val="00E7057E"/>
    <w:rsid w:val="00E705A5"/>
    <w:rsid w:val="00E70E2A"/>
    <w:rsid w:val="00E7151B"/>
    <w:rsid w:val="00E71EAC"/>
    <w:rsid w:val="00E72395"/>
    <w:rsid w:val="00E72489"/>
    <w:rsid w:val="00E724C1"/>
    <w:rsid w:val="00E72BFD"/>
    <w:rsid w:val="00E72CB4"/>
    <w:rsid w:val="00E731E0"/>
    <w:rsid w:val="00E732A5"/>
    <w:rsid w:val="00E73734"/>
    <w:rsid w:val="00E737FA"/>
    <w:rsid w:val="00E73964"/>
    <w:rsid w:val="00E73D1D"/>
    <w:rsid w:val="00E73DFA"/>
    <w:rsid w:val="00E73E3C"/>
    <w:rsid w:val="00E7414F"/>
    <w:rsid w:val="00E74536"/>
    <w:rsid w:val="00E7464C"/>
    <w:rsid w:val="00E7490A"/>
    <w:rsid w:val="00E74B89"/>
    <w:rsid w:val="00E74E58"/>
    <w:rsid w:val="00E751AE"/>
    <w:rsid w:val="00E757F8"/>
    <w:rsid w:val="00E75844"/>
    <w:rsid w:val="00E75B5D"/>
    <w:rsid w:val="00E75CD9"/>
    <w:rsid w:val="00E762D4"/>
    <w:rsid w:val="00E7657E"/>
    <w:rsid w:val="00E7668F"/>
    <w:rsid w:val="00E768F7"/>
    <w:rsid w:val="00E769D4"/>
    <w:rsid w:val="00E770D1"/>
    <w:rsid w:val="00E77146"/>
    <w:rsid w:val="00E77368"/>
    <w:rsid w:val="00E77446"/>
    <w:rsid w:val="00E774DE"/>
    <w:rsid w:val="00E77855"/>
    <w:rsid w:val="00E77885"/>
    <w:rsid w:val="00E7788E"/>
    <w:rsid w:val="00E77A6D"/>
    <w:rsid w:val="00E77B14"/>
    <w:rsid w:val="00E77E9C"/>
    <w:rsid w:val="00E802B5"/>
    <w:rsid w:val="00E806D7"/>
    <w:rsid w:val="00E80854"/>
    <w:rsid w:val="00E80C87"/>
    <w:rsid w:val="00E80C93"/>
    <w:rsid w:val="00E80F02"/>
    <w:rsid w:val="00E81124"/>
    <w:rsid w:val="00E81490"/>
    <w:rsid w:val="00E814C9"/>
    <w:rsid w:val="00E814E5"/>
    <w:rsid w:val="00E81981"/>
    <w:rsid w:val="00E81F5F"/>
    <w:rsid w:val="00E81FFF"/>
    <w:rsid w:val="00E825A5"/>
    <w:rsid w:val="00E82679"/>
    <w:rsid w:val="00E82A06"/>
    <w:rsid w:val="00E83387"/>
    <w:rsid w:val="00E836B6"/>
    <w:rsid w:val="00E840E7"/>
    <w:rsid w:val="00E84990"/>
    <w:rsid w:val="00E84EE9"/>
    <w:rsid w:val="00E8508A"/>
    <w:rsid w:val="00E854AC"/>
    <w:rsid w:val="00E85713"/>
    <w:rsid w:val="00E85BB3"/>
    <w:rsid w:val="00E862CC"/>
    <w:rsid w:val="00E86811"/>
    <w:rsid w:val="00E86955"/>
    <w:rsid w:val="00E86DE8"/>
    <w:rsid w:val="00E87005"/>
    <w:rsid w:val="00E873E4"/>
    <w:rsid w:val="00E879E4"/>
    <w:rsid w:val="00E90A70"/>
    <w:rsid w:val="00E90E35"/>
    <w:rsid w:val="00E918E4"/>
    <w:rsid w:val="00E91DAE"/>
    <w:rsid w:val="00E92905"/>
    <w:rsid w:val="00E929F8"/>
    <w:rsid w:val="00E92C93"/>
    <w:rsid w:val="00E92DBE"/>
    <w:rsid w:val="00E92F0E"/>
    <w:rsid w:val="00E930BC"/>
    <w:rsid w:val="00E93168"/>
    <w:rsid w:val="00E93814"/>
    <w:rsid w:val="00E938DD"/>
    <w:rsid w:val="00E940BF"/>
    <w:rsid w:val="00E9442E"/>
    <w:rsid w:val="00E94E7A"/>
    <w:rsid w:val="00E95094"/>
    <w:rsid w:val="00E95274"/>
    <w:rsid w:val="00E957C3"/>
    <w:rsid w:val="00E95836"/>
    <w:rsid w:val="00E95856"/>
    <w:rsid w:val="00E964AB"/>
    <w:rsid w:val="00E966AE"/>
    <w:rsid w:val="00E96880"/>
    <w:rsid w:val="00E969C9"/>
    <w:rsid w:val="00E975B6"/>
    <w:rsid w:val="00E977A2"/>
    <w:rsid w:val="00E97970"/>
    <w:rsid w:val="00E97B45"/>
    <w:rsid w:val="00E97F1A"/>
    <w:rsid w:val="00EA0690"/>
    <w:rsid w:val="00EA0C55"/>
    <w:rsid w:val="00EA11C5"/>
    <w:rsid w:val="00EA11C6"/>
    <w:rsid w:val="00EA1287"/>
    <w:rsid w:val="00EA1320"/>
    <w:rsid w:val="00EA16DD"/>
    <w:rsid w:val="00EA19FC"/>
    <w:rsid w:val="00EA1F15"/>
    <w:rsid w:val="00EA2506"/>
    <w:rsid w:val="00EA2880"/>
    <w:rsid w:val="00EA2EDE"/>
    <w:rsid w:val="00EA3061"/>
    <w:rsid w:val="00EA34E7"/>
    <w:rsid w:val="00EA3C0F"/>
    <w:rsid w:val="00EA4476"/>
    <w:rsid w:val="00EA4495"/>
    <w:rsid w:val="00EA44D6"/>
    <w:rsid w:val="00EA486B"/>
    <w:rsid w:val="00EA4AAB"/>
    <w:rsid w:val="00EA55CC"/>
    <w:rsid w:val="00EA5698"/>
    <w:rsid w:val="00EA5737"/>
    <w:rsid w:val="00EA6ECC"/>
    <w:rsid w:val="00EA7456"/>
    <w:rsid w:val="00EA7B88"/>
    <w:rsid w:val="00EB02F7"/>
    <w:rsid w:val="00EB03E7"/>
    <w:rsid w:val="00EB0782"/>
    <w:rsid w:val="00EB0E7C"/>
    <w:rsid w:val="00EB0ECA"/>
    <w:rsid w:val="00EB1009"/>
    <w:rsid w:val="00EB1297"/>
    <w:rsid w:val="00EB1329"/>
    <w:rsid w:val="00EB138A"/>
    <w:rsid w:val="00EB14DD"/>
    <w:rsid w:val="00EB2C73"/>
    <w:rsid w:val="00EB306D"/>
    <w:rsid w:val="00EB319D"/>
    <w:rsid w:val="00EB322E"/>
    <w:rsid w:val="00EB344A"/>
    <w:rsid w:val="00EB4A68"/>
    <w:rsid w:val="00EB4CD9"/>
    <w:rsid w:val="00EB4D7F"/>
    <w:rsid w:val="00EB4FB4"/>
    <w:rsid w:val="00EB52DB"/>
    <w:rsid w:val="00EB5501"/>
    <w:rsid w:val="00EB57AC"/>
    <w:rsid w:val="00EB5A79"/>
    <w:rsid w:val="00EB5A99"/>
    <w:rsid w:val="00EB5B42"/>
    <w:rsid w:val="00EB5C69"/>
    <w:rsid w:val="00EB5CF3"/>
    <w:rsid w:val="00EB5DC3"/>
    <w:rsid w:val="00EB5E58"/>
    <w:rsid w:val="00EB60AC"/>
    <w:rsid w:val="00EB624E"/>
    <w:rsid w:val="00EB63D2"/>
    <w:rsid w:val="00EB6767"/>
    <w:rsid w:val="00EB6AB8"/>
    <w:rsid w:val="00EB6B22"/>
    <w:rsid w:val="00EB6B64"/>
    <w:rsid w:val="00EB6FA6"/>
    <w:rsid w:val="00EB7A31"/>
    <w:rsid w:val="00EB7D4E"/>
    <w:rsid w:val="00EC035B"/>
    <w:rsid w:val="00EC0789"/>
    <w:rsid w:val="00EC0CFF"/>
    <w:rsid w:val="00EC0FFA"/>
    <w:rsid w:val="00EC11A0"/>
    <w:rsid w:val="00EC16FE"/>
    <w:rsid w:val="00EC18CF"/>
    <w:rsid w:val="00EC1B31"/>
    <w:rsid w:val="00EC1E1D"/>
    <w:rsid w:val="00EC1E72"/>
    <w:rsid w:val="00EC1EA4"/>
    <w:rsid w:val="00EC1F06"/>
    <w:rsid w:val="00EC2062"/>
    <w:rsid w:val="00EC277E"/>
    <w:rsid w:val="00EC281C"/>
    <w:rsid w:val="00EC29C5"/>
    <w:rsid w:val="00EC328D"/>
    <w:rsid w:val="00EC34F7"/>
    <w:rsid w:val="00EC3533"/>
    <w:rsid w:val="00EC37BA"/>
    <w:rsid w:val="00EC380A"/>
    <w:rsid w:val="00EC40E1"/>
    <w:rsid w:val="00EC4917"/>
    <w:rsid w:val="00EC4F45"/>
    <w:rsid w:val="00EC4F9D"/>
    <w:rsid w:val="00EC4FFA"/>
    <w:rsid w:val="00EC5297"/>
    <w:rsid w:val="00EC5781"/>
    <w:rsid w:val="00EC584F"/>
    <w:rsid w:val="00EC5AA1"/>
    <w:rsid w:val="00EC5E66"/>
    <w:rsid w:val="00EC63F5"/>
    <w:rsid w:val="00EC65F4"/>
    <w:rsid w:val="00EC694A"/>
    <w:rsid w:val="00EC6D24"/>
    <w:rsid w:val="00EC7100"/>
    <w:rsid w:val="00EC7144"/>
    <w:rsid w:val="00EC7436"/>
    <w:rsid w:val="00EC7682"/>
    <w:rsid w:val="00EC7BD8"/>
    <w:rsid w:val="00EC7C5B"/>
    <w:rsid w:val="00EC7E05"/>
    <w:rsid w:val="00ED00BE"/>
    <w:rsid w:val="00ED0229"/>
    <w:rsid w:val="00ED0558"/>
    <w:rsid w:val="00ED0804"/>
    <w:rsid w:val="00ED0DC0"/>
    <w:rsid w:val="00ED129E"/>
    <w:rsid w:val="00ED1565"/>
    <w:rsid w:val="00ED1598"/>
    <w:rsid w:val="00ED2324"/>
    <w:rsid w:val="00ED25A1"/>
    <w:rsid w:val="00ED2FE0"/>
    <w:rsid w:val="00ED328E"/>
    <w:rsid w:val="00ED3300"/>
    <w:rsid w:val="00ED3865"/>
    <w:rsid w:val="00ED3AAA"/>
    <w:rsid w:val="00ED445F"/>
    <w:rsid w:val="00ED46F5"/>
    <w:rsid w:val="00ED4DEA"/>
    <w:rsid w:val="00ED5AAD"/>
    <w:rsid w:val="00ED630A"/>
    <w:rsid w:val="00ED634D"/>
    <w:rsid w:val="00ED652D"/>
    <w:rsid w:val="00ED6931"/>
    <w:rsid w:val="00ED6F1E"/>
    <w:rsid w:val="00ED71E5"/>
    <w:rsid w:val="00ED72F1"/>
    <w:rsid w:val="00ED74CF"/>
    <w:rsid w:val="00EE023C"/>
    <w:rsid w:val="00EE0EE5"/>
    <w:rsid w:val="00EE10F4"/>
    <w:rsid w:val="00EE11E6"/>
    <w:rsid w:val="00EE120E"/>
    <w:rsid w:val="00EE1C83"/>
    <w:rsid w:val="00EE1DAC"/>
    <w:rsid w:val="00EE1F4F"/>
    <w:rsid w:val="00EE20B9"/>
    <w:rsid w:val="00EE2124"/>
    <w:rsid w:val="00EE23E8"/>
    <w:rsid w:val="00EE2557"/>
    <w:rsid w:val="00EE2669"/>
    <w:rsid w:val="00EE27D4"/>
    <w:rsid w:val="00EE284B"/>
    <w:rsid w:val="00EE291C"/>
    <w:rsid w:val="00EE2C62"/>
    <w:rsid w:val="00EE3064"/>
    <w:rsid w:val="00EE30FC"/>
    <w:rsid w:val="00EE34E7"/>
    <w:rsid w:val="00EE394B"/>
    <w:rsid w:val="00EE422A"/>
    <w:rsid w:val="00EE43F0"/>
    <w:rsid w:val="00EE47B4"/>
    <w:rsid w:val="00EE4824"/>
    <w:rsid w:val="00EE48A1"/>
    <w:rsid w:val="00EE4B45"/>
    <w:rsid w:val="00EE4D48"/>
    <w:rsid w:val="00EE6155"/>
    <w:rsid w:val="00EE697B"/>
    <w:rsid w:val="00EE78E1"/>
    <w:rsid w:val="00EE7ED9"/>
    <w:rsid w:val="00EF073C"/>
    <w:rsid w:val="00EF0915"/>
    <w:rsid w:val="00EF0A15"/>
    <w:rsid w:val="00EF1A0A"/>
    <w:rsid w:val="00EF2421"/>
    <w:rsid w:val="00EF25AA"/>
    <w:rsid w:val="00EF2867"/>
    <w:rsid w:val="00EF2D22"/>
    <w:rsid w:val="00EF2F57"/>
    <w:rsid w:val="00EF3062"/>
    <w:rsid w:val="00EF31BB"/>
    <w:rsid w:val="00EF3689"/>
    <w:rsid w:val="00EF4500"/>
    <w:rsid w:val="00EF4659"/>
    <w:rsid w:val="00EF47A6"/>
    <w:rsid w:val="00EF4CC0"/>
    <w:rsid w:val="00EF51B1"/>
    <w:rsid w:val="00EF5232"/>
    <w:rsid w:val="00EF5457"/>
    <w:rsid w:val="00EF5483"/>
    <w:rsid w:val="00EF57F8"/>
    <w:rsid w:val="00EF6240"/>
    <w:rsid w:val="00EF6359"/>
    <w:rsid w:val="00EF64E0"/>
    <w:rsid w:val="00EF6945"/>
    <w:rsid w:val="00EF6A19"/>
    <w:rsid w:val="00EF6B60"/>
    <w:rsid w:val="00EF6F51"/>
    <w:rsid w:val="00EF79D2"/>
    <w:rsid w:val="00EF7A47"/>
    <w:rsid w:val="00EF7EBF"/>
    <w:rsid w:val="00F00074"/>
    <w:rsid w:val="00F00289"/>
    <w:rsid w:val="00F002AC"/>
    <w:rsid w:val="00F00A44"/>
    <w:rsid w:val="00F00BFF"/>
    <w:rsid w:val="00F01008"/>
    <w:rsid w:val="00F01435"/>
    <w:rsid w:val="00F0161F"/>
    <w:rsid w:val="00F01FA5"/>
    <w:rsid w:val="00F02FD1"/>
    <w:rsid w:val="00F0305A"/>
    <w:rsid w:val="00F03895"/>
    <w:rsid w:val="00F0398D"/>
    <w:rsid w:val="00F03B43"/>
    <w:rsid w:val="00F03F90"/>
    <w:rsid w:val="00F0414F"/>
    <w:rsid w:val="00F044CE"/>
    <w:rsid w:val="00F04DF7"/>
    <w:rsid w:val="00F04FB4"/>
    <w:rsid w:val="00F05267"/>
    <w:rsid w:val="00F05461"/>
    <w:rsid w:val="00F05837"/>
    <w:rsid w:val="00F0620A"/>
    <w:rsid w:val="00F06370"/>
    <w:rsid w:val="00F063C0"/>
    <w:rsid w:val="00F0663D"/>
    <w:rsid w:val="00F06C42"/>
    <w:rsid w:val="00F06E9E"/>
    <w:rsid w:val="00F06FA1"/>
    <w:rsid w:val="00F070B8"/>
    <w:rsid w:val="00F075D1"/>
    <w:rsid w:val="00F078E0"/>
    <w:rsid w:val="00F07A08"/>
    <w:rsid w:val="00F07BB0"/>
    <w:rsid w:val="00F108E9"/>
    <w:rsid w:val="00F10D0A"/>
    <w:rsid w:val="00F10D87"/>
    <w:rsid w:val="00F1138C"/>
    <w:rsid w:val="00F11E71"/>
    <w:rsid w:val="00F12029"/>
    <w:rsid w:val="00F124F2"/>
    <w:rsid w:val="00F126E8"/>
    <w:rsid w:val="00F12719"/>
    <w:rsid w:val="00F12C56"/>
    <w:rsid w:val="00F13422"/>
    <w:rsid w:val="00F134ED"/>
    <w:rsid w:val="00F138ED"/>
    <w:rsid w:val="00F139EB"/>
    <w:rsid w:val="00F13C6F"/>
    <w:rsid w:val="00F13CA9"/>
    <w:rsid w:val="00F13EFE"/>
    <w:rsid w:val="00F1460E"/>
    <w:rsid w:val="00F15363"/>
    <w:rsid w:val="00F15371"/>
    <w:rsid w:val="00F1574C"/>
    <w:rsid w:val="00F157E6"/>
    <w:rsid w:val="00F15920"/>
    <w:rsid w:val="00F15C7A"/>
    <w:rsid w:val="00F16123"/>
    <w:rsid w:val="00F166A2"/>
    <w:rsid w:val="00F169A3"/>
    <w:rsid w:val="00F16D24"/>
    <w:rsid w:val="00F16FDD"/>
    <w:rsid w:val="00F17333"/>
    <w:rsid w:val="00F173E4"/>
    <w:rsid w:val="00F17421"/>
    <w:rsid w:val="00F175F1"/>
    <w:rsid w:val="00F17E7A"/>
    <w:rsid w:val="00F20057"/>
    <w:rsid w:val="00F20321"/>
    <w:rsid w:val="00F20489"/>
    <w:rsid w:val="00F20C71"/>
    <w:rsid w:val="00F20D2E"/>
    <w:rsid w:val="00F20DE1"/>
    <w:rsid w:val="00F210D7"/>
    <w:rsid w:val="00F2121E"/>
    <w:rsid w:val="00F2168F"/>
    <w:rsid w:val="00F21D5E"/>
    <w:rsid w:val="00F22193"/>
    <w:rsid w:val="00F2240A"/>
    <w:rsid w:val="00F22741"/>
    <w:rsid w:val="00F22A16"/>
    <w:rsid w:val="00F22B07"/>
    <w:rsid w:val="00F22B9C"/>
    <w:rsid w:val="00F234CE"/>
    <w:rsid w:val="00F235F8"/>
    <w:rsid w:val="00F2387D"/>
    <w:rsid w:val="00F24062"/>
    <w:rsid w:val="00F240D4"/>
    <w:rsid w:val="00F24252"/>
    <w:rsid w:val="00F242A8"/>
    <w:rsid w:val="00F24669"/>
    <w:rsid w:val="00F248C6"/>
    <w:rsid w:val="00F24992"/>
    <w:rsid w:val="00F24BE0"/>
    <w:rsid w:val="00F25227"/>
    <w:rsid w:val="00F2552C"/>
    <w:rsid w:val="00F2584F"/>
    <w:rsid w:val="00F260FD"/>
    <w:rsid w:val="00F26390"/>
    <w:rsid w:val="00F2662C"/>
    <w:rsid w:val="00F26B97"/>
    <w:rsid w:val="00F26DA9"/>
    <w:rsid w:val="00F26EC5"/>
    <w:rsid w:val="00F270AE"/>
    <w:rsid w:val="00F270B7"/>
    <w:rsid w:val="00F270D0"/>
    <w:rsid w:val="00F27507"/>
    <w:rsid w:val="00F277F6"/>
    <w:rsid w:val="00F27B33"/>
    <w:rsid w:val="00F3083E"/>
    <w:rsid w:val="00F30AEC"/>
    <w:rsid w:val="00F30C16"/>
    <w:rsid w:val="00F31216"/>
    <w:rsid w:val="00F313E0"/>
    <w:rsid w:val="00F3142D"/>
    <w:rsid w:val="00F316B7"/>
    <w:rsid w:val="00F31820"/>
    <w:rsid w:val="00F31924"/>
    <w:rsid w:val="00F31AFA"/>
    <w:rsid w:val="00F32046"/>
    <w:rsid w:val="00F3263F"/>
    <w:rsid w:val="00F3266C"/>
    <w:rsid w:val="00F3269E"/>
    <w:rsid w:val="00F32B9B"/>
    <w:rsid w:val="00F32E31"/>
    <w:rsid w:val="00F32E86"/>
    <w:rsid w:val="00F32EFC"/>
    <w:rsid w:val="00F330F5"/>
    <w:rsid w:val="00F33439"/>
    <w:rsid w:val="00F33588"/>
    <w:rsid w:val="00F33744"/>
    <w:rsid w:val="00F34160"/>
    <w:rsid w:val="00F34289"/>
    <w:rsid w:val="00F342A2"/>
    <w:rsid w:val="00F342EB"/>
    <w:rsid w:val="00F34481"/>
    <w:rsid w:val="00F349D8"/>
    <w:rsid w:val="00F34BF1"/>
    <w:rsid w:val="00F355C4"/>
    <w:rsid w:val="00F35A08"/>
    <w:rsid w:val="00F35B05"/>
    <w:rsid w:val="00F35E19"/>
    <w:rsid w:val="00F3629A"/>
    <w:rsid w:val="00F368E6"/>
    <w:rsid w:val="00F36B13"/>
    <w:rsid w:val="00F36B89"/>
    <w:rsid w:val="00F36BD4"/>
    <w:rsid w:val="00F36C18"/>
    <w:rsid w:val="00F36D8F"/>
    <w:rsid w:val="00F37A9E"/>
    <w:rsid w:val="00F37C93"/>
    <w:rsid w:val="00F37FED"/>
    <w:rsid w:val="00F40994"/>
    <w:rsid w:val="00F40A1A"/>
    <w:rsid w:val="00F41537"/>
    <w:rsid w:val="00F41F3C"/>
    <w:rsid w:val="00F42274"/>
    <w:rsid w:val="00F42826"/>
    <w:rsid w:val="00F42DFC"/>
    <w:rsid w:val="00F4318E"/>
    <w:rsid w:val="00F43275"/>
    <w:rsid w:val="00F434DC"/>
    <w:rsid w:val="00F43C5B"/>
    <w:rsid w:val="00F43C5F"/>
    <w:rsid w:val="00F43D23"/>
    <w:rsid w:val="00F4443A"/>
    <w:rsid w:val="00F44654"/>
    <w:rsid w:val="00F44877"/>
    <w:rsid w:val="00F45F69"/>
    <w:rsid w:val="00F4644F"/>
    <w:rsid w:val="00F47039"/>
    <w:rsid w:val="00F47BF8"/>
    <w:rsid w:val="00F500AB"/>
    <w:rsid w:val="00F506BE"/>
    <w:rsid w:val="00F50F0B"/>
    <w:rsid w:val="00F51237"/>
    <w:rsid w:val="00F51366"/>
    <w:rsid w:val="00F513CC"/>
    <w:rsid w:val="00F5158B"/>
    <w:rsid w:val="00F51C77"/>
    <w:rsid w:val="00F51E08"/>
    <w:rsid w:val="00F522C4"/>
    <w:rsid w:val="00F52476"/>
    <w:rsid w:val="00F526D9"/>
    <w:rsid w:val="00F5270A"/>
    <w:rsid w:val="00F52858"/>
    <w:rsid w:val="00F532D8"/>
    <w:rsid w:val="00F53500"/>
    <w:rsid w:val="00F5363D"/>
    <w:rsid w:val="00F53650"/>
    <w:rsid w:val="00F536FF"/>
    <w:rsid w:val="00F53EFA"/>
    <w:rsid w:val="00F542A6"/>
    <w:rsid w:val="00F55192"/>
    <w:rsid w:val="00F552B0"/>
    <w:rsid w:val="00F55428"/>
    <w:rsid w:val="00F5584B"/>
    <w:rsid w:val="00F559E1"/>
    <w:rsid w:val="00F55C42"/>
    <w:rsid w:val="00F55F40"/>
    <w:rsid w:val="00F564F5"/>
    <w:rsid w:val="00F5676A"/>
    <w:rsid w:val="00F56B1E"/>
    <w:rsid w:val="00F56E2F"/>
    <w:rsid w:val="00F56E97"/>
    <w:rsid w:val="00F56FB7"/>
    <w:rsid w:val="00F571B3"/>
    <w:rsid w:val="00F57355"/>
    <w:rsid w:val="00F5766B"/>
    <w:rsid w:val="00F57DD8"/>
    <w:rsid w:val="00F6065F"/>
    <w:rsid w:val="00F60E49"/>
    <w:rsid w:val="00F60EA9"/>
    <w:rsid w:val="00F611CE"/>
    <w:rsid w:val="00F615E6"/>
    <w:rsid w:val="00F62203"/>
    <w:rsid w:val="00F62463"/>
    <w:rsid w:val="00F63465"/>
    <w:rsid w:val="00F636B6"/>
    <w:rsid w:val="00F63701"/>
    <w:rsid w:val="00F638C8"/>
    <w:rsid w:val="00F639BC"/>
    <w:rsid w:val="00F63D2B"/>
    <w:rsid w:val="00F63F74"/>
    <w:rsid w:val="00F6416B"/>
    <w:rsid w:val="00F644A1"/>
    <w:rsid w:val="00F646E2"/>
    <w:rsid w:val="00F64977"/>
    <w:rsid w:val="00F64A85"/>
    <w:rsid w:val="00F64E52"/>
    <w:rsid w:val="00F656D8"/>
    <w:rsid w:val="00F6582C"/>
    <w:rsid w:val="00F65962"/>
    <w:rsid w:val="00F65BD5"/>
    <w:rsid w:val="00F65D5B"/>
    <w:rsid w:val="00F65EA3"/>
    <w:rsid w:val="00F661C9"/>
    <w:rsid w:val="00F6622A"/>
    <w:rsid w:val="00F66816"/>
    <w:rsid w:val="00F66C40"/>
    <w:rsid w:val="00F66EFA"/>
    <w:rsid w:val="00F670ED"/>
    <w:rsid w:val="00F67309"/>
    <w:rsid w:val="00F67385"/>
    <w:rsid w:val="00F6777F"/>
    <w:rsid w:val="00F67C19"/>
    <w:rsid w:val="00F70D91"/>
    <w:rsid w:val="00F70E71"/>
    <w:rsid w:val="00F7134C"/>
    <w:rsid w:val="00F71378"/>
    <w:rsid w:val="00F72349"/>
    <w:rsid w:val="00F72463"/>
    <w:rsid w:val="00F72A65"/>
    <w:rsid w:val="00F72D13"/>
    <w:rsid w:val="00F73047"/>
    <w:rsid w:val="00F73097"/>
    <w:rsid w:val="00F731DA"/>
    <w:rsid w:val="00F73471"/>
    <w:rsid w:val="00F73804"/>
    <w:rsid w:val="00F73A26"/>
    <w:rsid w:val="00F740E1"/>
    <w:rsid w:val="00F74C89"/>
    <w:rsid w:val="00F753F4"/>
    <w:rsid w:val="00F7563B"/>
    <w:rsid w:val="00F75BFC"/>
    <w:rsid w:val="00F75DB4"/>
    <w:rsid w:val="00F75DBB"/>
    <w:rsid w:val="00F76830"/>
    <w:rsid w:val="00F769CE"/>
    <w:rsid w:val="00F7710E"/>
    <w:rsid w:val="00F77450"/>
    <w:rsid w:val="00F774B8"/>
    <w:rsid w:val="00F774E1"/>
    <w:rsid w:val="00F77A6A"/>
    <w:rsid w:val="00F77BB1"/>
    <w:rsid w:val="00F77E7E"/>
    <w:rsid w:val="00F80226"/>
    <w:rsid w:val="00F806A4"/>
    <w:rsid w:val="00F808F8"/>
    <w:rsid w:val="00F80D1C"/>
    <w:rsid w:val="00F80E36"/>
    <w:rsid w:val="00F81443"/>
    <w:rsid w:val="00F81A85"/>
    <w:rsid w:val="00F81E92"/>
    <w:rsid w:val="00F81F74"/>
    <w:rsid w:val="00F82472"/>
    <w:rsid w:val="00F8255A"/>
    <w:rsid w:val="00F828A8"/>
    <w:rsid w:val="00F829DA"/>
    <w:rsid w:val="00F82A04"/>
    <w:rsid w:val="00F831F9"/>
    <w:rsid w:val="00F8331C"/>
    <w:rsid w:val="00F833CA"/>
    <w:rsid w:val="00F8358C"/>
    <w:rsid w:val="00F839C5"/>
    <w:rsid w:val="00F83C7F"/>
    <w:rsid w:val="00F83D38"/>
    <w:rsid w:val="00F83FC9"/>
    <w:rsid w:val="00F84387"/>
    <w:rsid w:val="00F847BC"/>
    <w:rsid w:val="00F84A89"/>
    <w:rsid w:val="00F84C23"/>
    <w:rsid w:val="00F84D2F"/>
    <w:rsid w:val="00F84F06"/>
    <w:rsid w:val="00F85963"/>
    <w:rsid w:val="00F859C6"/>
    <w:rsid w:val="00F86259"/>
    <w:rsid w:val="00F86407"/>
    <w:rsid w:val="00F86789"/>
    <w:rsid w:val="00F86A9A"/>
    <w:rsid w:val="00F86AD8"/>
    <w:rsid w:val="00F86B2C"/>
    <w:rsid w:val="00F871D8"/>
    <w:rsid w:val="00F875E5"/>
    <w:rsid w:val="00F877C7"/>
    <w:rsid w:val="00F90047"/>
    <w:rsid w:val="00F900B2"/>
    <w:rsid w:val="00F9050B"/>
    <w:rsid w:val="00F906D7"/>
    <w:rsid w:val="00F90868"/>
    <w:rsid w:val="00F90D43"/>
    <w:rsid w:val="00F90E04"/>
    <w:rsid w:val="00F91332"/>
    <w:rsid w:val="00F9163C"/>
    <w:rsid w:val="00F91B2B"/>
    <w:rsid w:val="00F91EED"/>
    <w:rsid w:val="00F926FA"/>
    <w:rsid w:val="00F92FAC"/>
    <w:rsid w:val="00F93096"/>
    <w:rsid w:val="00F93342"/>
    <w:rsid w:val="00F933AB"/>
    <w:rsid w:val="00F93A4C"/>
    <w:rsid w:val="00F93A7D"/>
    <w:rsid w:val="00F93ACA"/>
    <w:rsid w:val="00F93F0E"/>
    <w:rsid w:val="00F94292"/>
    <w:rsid w:val="00F948D1"/>
    <w:rsid w:val="00F94ED0"/>
    <w:rsid w:val="00F95291"/>
    <w:rsid w:val="00F95527"/>
    <w:rsid w:val="00F95D24"/>
    <w:rsid w:val="00F9648C"/>
    <w:rsid w:val="00F9666D"/>
    <w:rsid w:val="00F96680"/>
    <w:rsid w:val="00F96922"/>
    <w:rsid w:val="00F96AD6"/>
    <w:rsid w:val="00F976B5"/>
    <w:rsid w:val="00F977C9"/>
    <w:rsid w:val="00F979BC"/>
    <w:rsid w:val="00F97ACF"/>
    <w:rsid w:val="00FA00B9"/>
    <w:rsid w:val="00FA0310"/>
    <w:rsid w:val="00FA0457"/>
    <w:rsid w:val="00FA08FE"/>
    <w:rsid w:val="00FA14DF"/>
    <w:rsid w:val="00FA16C9"/>
    <w:rsid w:val="00FA17DC"/>
    <w:rsid w:val="00FA1A83"/>
    <w:rsid w:val="00FA1A86"/>
    <w:rsid w:val="00FA20C5"/>
    <w:rsid w:val="00FA273D"/>
    <w:rsid w:val="00FA2AF6"/>
    <w:rsid w:val="00FA2C7D"/>
    <w:rsid w:val="00FA2D36"/>
    <w:rsid w:val="00FA322A"/>
    <w:rsid w:val="00FA3D9B"/>
    <w:rsid w:val="00FA41B3"/>
    <w:rsid w:val="00FA43B8"/>
    <w:rsid w:val="00FA4675"/>
    <w:rsid w:val="00FA4952"/>
    <w:rsid w:val="00FA4C71"/>
    <w:rsid w:val="00FA4CAC"/>
    <w:rsid w:val="00FA4D3E"/>
    <w:rsid w:val="00FA5310"/>
    <w:rsid w:val="00FA558A"/>
    <w:rsid w:val="00FA5A0A"/>
    <w:rsid w:val="00FA5E8B"/>
    <w:rsid w:val="00FA5E98"/>
    <w:rsid w:val="00FA67C8"/>
    <w:rsid w:val="00FA6BF0"/>
    <w:rsid w:val="00FA70EB"/>
    <w:rsid w:val="00FA7104"/>
    <w:rsid w:val="00FA7CEC"/>
    <w:rsid w:val="00FA7D32"/>
    <w:rsid w:val="00FB02E4"/>
    <w:rsid w:val="00FB04AC"/>
    <w:rsid w:val="00FB0A9A"/>
    <w:rsid w:val="00FB1F86"/>
    <w:rsid w:val="00FB22E0"/>
    <w:rsid w:val="00FB28B5"/>
    <w:rsid w:val="00FB2971"/>
    <w:rsid w:val="00FB2A4F"/>
    <w:rsid w:val="00FB2E11"/>
    <w:rsid w:val="00FB332E"/>
    <w:rsid w:val="00FB3A26"/>
    <w:rsid w:val="00FB3AA2"/>
    <w:rsid w:val="00FB4619"/>
    <w:rsid w:val="00FB4EA4"/>
    <w:rsid w:val="00FB4EC5"/>
    <w:rsid w:val="00FB56F1"/>
    <w:rsid w:val="00FB57D6"/>
    <w:rsid w:val="00FB5B20"/>
    <w:rsid w:val="00FB5B8F"/>
    <w:rsid w:val="00FB5FEA"/>
    <w:rsid w:val="00FB6002"/>
    <w:rsid w:val="00FB64B5"/>
    <w:rsid w:val="00FB67A3"/>
    <w:rsid w:val="00FB68FB"/>
    <w:rsid w:val="00FB6BF2"/>
    <w:rsid w:val="00FB6FC5"/>
    <w:rsid w:val="00FB6FF4"/>
    <w:rsid w:val="00FB71D4"/>
    <w:rsid w:val="00FB7547"/>
    <w:rsid w:val="00FB77F0"/>
    <w:rsid w:val="00FC0229"/>
    <w:rsid w:val="00FC0783"/>
    <w:rsid w:val="00FC0CF5"/>
    <w:rsid w:val="00FC0F53"/>
    <w:rsid w:val="00FC0FD9"/>
    <w:rsid w:val="00FC145D"/>
    <w:rsid w:val="00FC1734"/>
    <w:rsid w:val="00FC1858"/>
    <w:rsid w:val="00FC22C5"/>
    <w:rsid w:val="00FC2998"/>
    <w:rsid w:val="00FC2ACC"/>
    <w:rsid w:val="00FC2BB7"/>
    <w:rsid w:val="00FC2D7F"/>
    <w:rsid w:val="00FC2F31"/>
    <w:rsid w:val="00FC2F9E"/>
    <w:rsid w:val="00FC34DC"/>
    <w:rsid w:val="00FC4089"/>
    <w:rsid w:val="00FC432B"/>
    <w:rsid w:val="00FC4647"/>
    <w:rsid w:val="00FC4775"/>
    <w:rsid w:val="00FC4785"/>
    <w:rsid w:val="00FC484F"/>
    <w:rsid w:val="00FC4AF5"/>
    <w:rsid w:val="00FC5122"/>
    <w:rsid w:val="00FC619D"/>
    <w:rsid w:val="00FC6201"/>
    <w:rsid w:val="00FC662D"/>
    <w:rsid w:val="00FC6EF6"/>
    <w:rsid w:val="00FC6FE6"/>
    <w:rsid w:val="00FC7574"/>
    <w:rsid w:val="00FC76B4"/>
    <w:rsid w:val="00FC7974"/>
    <w:rsid w:val="00FC7A7C"/>
    <w:rsid w:val="00FC7CBE"/>
    <w:rsid w:val="00FD03B1"/>
    <w:rsid w:val="00FD0499"/>
    <w:rsid w:val="00FD0606"/>
    <w:rsid w:val="00FD0CB2"/>
    <w:rsid w:val="00FD0EEC"/>
    <w:rsid w:val="00FD0FF4"/>
    <w:rsid w:val="00FD1CE0"/>
    <w:rsid w:val="00FD20BD"/>
    <w:rsid w:val="00FD23D1"/>
    <w:rsid w:val="00FD255B"/>
    <w:rsid w:val="00FD2E7A"/>
    <w:rsid w:val="00FD2E8C"/>
    <w:rsid w:val="00FD2F4C"/>
    <w:rsid w:val="00FD2F4E"/>
    <w:rsid w:val="00FD3D4E"/>
    <w:rsid w:val="00FD3F7C"/>
    <w:rsid w:val="00FD4437"/>
    <w:rsid w:val="00FD4F04"/>
    <w:rsid w:val="00FD5099"/>
    <w:rsid w:val="00FD52FC"/>
    <w:rsid w:val="00FD5B57"/>
    <w:rsid w:val="00FD5E52"/>
    <w:rsid w:val="00FD6893"/>
    <w:rsid w:val="00FD6F97"/>
    <w:rsid w:val="00FD7CA1"/>
    <w:rsid w:val="00FE001F"/>
    <w:rsid w:val="00FE0057"/>
    <w:rsid w:val="00FE03F9"/>
    <w:rsid w:val="00FE0DF8"/>
    <w:rsid w:val="00FE154C"/>
    <w:rsid w:val="00FE158B"/>
    <w:rsid w:val="00FE16F0"/>
    <w:rsid w:val="00FE177C"/>
    <w:rsid w:val="00FE1BE3"/>
    <w:rsid w:val="00FE1E1B"/>
    <w:rsid w:val="00FE2292"/>
    <w:rsid w:val="00FE24D7"/>
    <w:rsid w:val="00FE24E9"/>
    <w:rsid w:val="00FE25D3"/>
    <w:rsid w:val="00FE28BE"/>
    <w:rsid w:val="00FE2AA6"/>
    <w:rsid w:val="00FE340B"/>
    <w:rsid w:val="00FE35E5"/>
    <w:rsid w:val="00FE3642"/>
    <w:rsid w:val="00FE36DE"/>
    <w:rsid w:val="00FE37F7"/>
    <w:rsid w:val="00FE3E68"/>
    <w:rsid w:val="00FE4031"/>
    <w:rsid w:val="00FE4052"/>
    <w:rsid w:val="00FE5128"/>
    <w:rsid w:val="00FE59AB"/>
    <w:rsid w:val="00FE5B51"/>
    <w:rsid w:val="00FE5C2B"/>
    <w:rsid w:val="00FE6C68"/>
    <w:rsid w:val="00FE6ECE"/>
    <w:rsid w:val="00FE767E"/>
    <w:rsid w:val="00FE78D5"/>
    <w:rsid w:val="00FE7CEF"/>
    <w:rsid w:val="00FE7E88"/>
    <w:rsid w:val="00FF0B2C"/>
    <w:rsid w:val="00FF0D35"/>
    <w:rsid w:val="00FF11D5"/>
    <w:rsid w:val="00FF15DA"/>
    <w:rsid w:val="00FF1899"/>
    <w:rsid w:val="00FF1913"/>
    <w:rsid w:val="00FF1B1B"/>
    <w:rsid w:val="00FF1F8A"/>
    <w:rsid w:val="00FF237B"/>
    <w:rsid w:val="00FF2A01"/>
    <w:rsid w:val="00FF2A99"/>
    <w:rsid w:val="00FF2EDA"/>
    <w:rsid w:val="00FF3C23"/>
    <w:rsid w:val="00FF4477"/>
    <w:rsid w:val="00FF45EE"/>
    <w:rsid w:val="00FF47E8"/>
    <w:rsid w:val="00FF4A79"/>
    <w:rsid w:val="00FF4D9E"/>
    <w:rsid w:val="00FF500E"/>
    <w:rsid w:val="00FF51CF"/>
    <w:rsid w:val="00FF539F"/>
    <w:rsid w:val="00FF5513"/>
    <w:rsid w:val="00FF56D9"/>
    <w:rsid w:val="00FF57F3"/>
    <w:rsid w:val="00FF5B55"/>
    <w:rsid w:val="00FF6005"/>
    <w:rsid w:val="00FF62E8"/>
    <w:rsid w:val="00FF659D"/>
    <w:rsid w:val="00FF65B5"/>
    <w:rsid w:val="00FF6661"/>
    <w:rsid w:val="00FF68B7"/>
    <w:rsid w:val="00FF6AB2"/>
    <w:rsid w:val="00FF6EBC"/>
    <w:rsid w:val="00FF6F04"/>
    <w:rsid w:val="00FF7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0475C90-F95B-4B3A-B5A6-1A10AD40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C5DA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EE43F0"/>
    <w:pPr>
      <w:keepNext/>
      <w:ind w:left="2831" w:firstLine="709"/>
      <w:jc w:val="both"/>
      <w:outlineLvl w:val="0"/>
    </w:pPr>
    <w:rPr>
      <w:b/>
      <w:bCs/>
      <w:sz w:val="28"/>
    </w:rPr>
  </w:style>
  <w:style w:type="paragraph" w:styleId="2">
    <w:name w:val="heading 2"/>
    <w:basedOn w:val="a0"/>
    <w:next w:val="a0"/>
    <w:link w:val="20"/>
    <w:qFormat/>
    <w:rsid w:val="00EE43F0"/>
    <w:pPr>
      <w:keepNext/>
      <w:widowControl w:val="0"/>
      <w:shd w:val="clear" w:color="auto" w:fill="FFFFFF"/>
      <w:autoSpaceDE w:val="0"/>
      <w:autoSpaceDN w:val="0"/>
      <w:adjustRightInd w:val="0"/>
      <w:spacing w:before="2496" w:line="264" w:lineRule="exact"/>
      <w:ind w:right="24"/>
      <w:jc w:val="center"/>
      <w:outlineLvl w:val="1"/>
    </w:pPr>
    <w:rPr>
      <w:rFonts w:ascii="Arial" w:hAnsi="Arial" w:cs="Arial"/>
      <w:b/>
      <w:bCs/>
      <w:color w:val="000000"/>
      <w:spacing w:val="-17"/>
      <w:sz w:val="25"/>
      <w:szCs w:val="25"/>
    </w:rPr>
  </w:style>
  <w:style w:type="paragraph" w:styleId="3">
    <w:name w:val="heading 3"/>
    <w:basedOn w:val="a0"/>
    <w:next w:val="a0"/>
    <w:link w:val="30"/>
    <w:qFormat/>
    <w:rsid w:val="00EE43F0"/>
    <w:pPr>
      <w:keepNext/>
      <w:numPr>
        <w:numId w:val="1"/>
      </w:numPr>
      <w:jc w:val="both"/>
      <w:outlineLvl w:val="2"/>
    </w:pPr>
    <w:rPr>
      <w:b/>
      <w:bCs/>
      <w:sz w:val="28"/>
    </w:rPr>
  </w:style>
  <w:style w:type="paragraph" w:styleId="4">
    <w:name w:val="heading 4"/>
    <w:basedOn w:val="a0"/>
    <w:next w:val="a0"/>
    <w:link w:val="40"/>
    <w:qFormat/>
    <w:rsid w:val="00EE43F0"/>
    <w:pPr>
      <w:keepNext/>
      <w:numPr>
        <w:numId w:val="3"/>
      </w:numPr>
      <w:tabs>
        <w:tab w:val="clear" w:pos="2843"/>
        <w:tab w:val="num" w:pos="1800"/>
      </w:tabs>
      <w:ind w:left="2340" w:hanging="217"/>
      <w:jc w:val="both"/>
      <w:outlineLvl w:val="3"/>
    </w:pPr>
    <w:rPr>
      <w:b/>
      <w:bCs/>
      <w:sz w:val="28"/>
    </w:rPr>
  </w:style>
  <w:style w:type="paragraph" w:styleId="5">
    <w:name w:val="heading 5"/>
    <w:basedOn w:val="a0"/>
    <w:next w:val="a0"/>
    <w:link w:val="50"/>
    <w:qFormat/>
    <w:rsid w:val="00EE43F0"/>
    <w:pPr>
      <w:keepNext/>
      <w:ind w:left="57" w:firstLine="651"/>
      <w:jc w:val="both"/>
      <w:outlineLvl w:val="4"/>
    </w:pPr>
    <w:rPr>
      <w:b/>
      <w:sz w:val="28"/>
    </w:rPr>
  </w:style>
  <w:style w:type="paragraph" w:styleId="6">
    <w:name w:val="heading 6"/>
    <w:basedOn w:val="a0"/>
    <w:next w:val="a0"/>
    <w:link w:val="60"/>
    <w:uiPriority w:val="9"/>
    <w:qFormat/>
    <w:rsid w:val="00EE43F0"/>
    <w:pPr>
      <w:keepNext/>
      <w:jc w:val="both"/>
      <w:outlineLvl w:val="5"/>
    </w:pPr>
    <w:rPr>
      <w:rFonts w:ascii="Times New Roman CYR" w:hAnsi="Times New Roman CYR"/>
      <w:szCs w:val="20"/>
    </w:rPr>
  </w:style>
  <w:style w:type="paragraph" w:styleId="7">
    <w:name w:val="heading 7"/>
    <w:basedOn w:val="a0"/>
    <w:next w:val="a0"/>
    <w:link w:val="70"/>
    <w:qFormat/>
    <w:rsid w:val="00EE43F0"/>
    <w:pPr>
      <w:keepNext/>
      <w:ind w:left="2123" w:firstLine="709"/>
      <w:jc w:val="both"/>
      <w:outlineLvl w:val="6"/>
    </w:pPr>
    <w:rPr>
      <w:sz w:val="28"/>
      <w:szCs w:val="28"/>
      <w:u w:val="single"/>
    </w:rPr>
  </w:style>
  <w:style w:type="paragraph" w:styleId="8">
    <w:name w:val="heading 8"/>
    <w:basedOn w:val="a0"/>
    <w:next w:val="a0"/>
    <w:link w:val="80"/>
    <w:qFormat/>
    <w:rsid w:val="00EE43F0"/>
    <w:pPr>
      <w:keepNext/>
      <w:jc w:val="center"/>
      <w:outlineLvl w:val="7"/>
    </w:pPr>
    <w:rPr>
      <w:rFonts w:ascii="Times New Roman CYR" w:hAnsi="Times New Roman CY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E43F0"/>
    <w:rPr>
      <w:rFonts w:ascii="Times New Roman" w:eastAsia="Times New Roman" w:hAnsi="Times New Roman" w:cs="Times New Roman"/>
      <w:b/>
      <w:bCs/>
      <w:sz w:val="28"/>
      <w:szCs w:val="24"/>
      <w:lang w:eastAsia="ru-RU"/>
    </w:rPr>
  </w:style>
  <w:style w:type="character" w:customStyle="1" w:styleId="20">
    <w:name w:val="Заголовок 2 Знак"/>
    <w:basedOn w:val="a1"/>
    <w:link w:val="2"/>
    <w:rsid w:val="00EE43F0"/>
    <w:rPr>
      <w:rFonts w:ascii="Arial" w:eastAsia="Times New Roman" w:hAnsi="Arial" w:cs="Arial"/>
      <w:b/>
      <w:bCs/>
      <w:color w:val="000000"/>
      <w:spacing w:val="-17"/>
      <w:sz w:val="25"/>
      <w:szCs w:val="25"/>
      <w:shd w:val="clear" w:color="auto" w:fill="FFFFFF"/>
      <w:lang w:eastAsia="ru-RU"/>
    </w:rPr>
  </w:style>
  <w:style w:type="character" w:customStyle="1" w:styleId="30">
    <w:name w:val="Заголовок 3 Знак"/>
    <w:basedOn w:val="a1"/>
    <w:link w:val="3"/>
    <w:rsid w:val="00EE43F0"/>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rsid w:val="00EE43F0"/>
    <w:rPr>
      <w:rFonts w:ascii="Times New Roman" w:eastAsia="Times New Roman" w:hAnsi="Times New Roman" w:cs="Times New Roman"/>
      <w:b/>
      <w:bCs/>
      <w:sz w:val="28"/>
      <w:szCs w:val="24"/>
      <w:lang w:eastAsia="ru-RU"/>
    </w:rPr>
  </w:style>
  <w:style w:type="character" w:customStyle="1" w:styleId="50">
    <w:name w:val="Заголовок 5 Знак"/>
    <w:basedOn w:val="a1"/>
    <w:link w:val="5"/>
    <w:rsid w:val="00EE43F0"/>
    <w:rPr>
      <w:rFonts w:ascii="Times New Roman" w:eastAsia="Times New Roman" w:hAnsi="Times New Roman" w:cs="Times New Roman"/>
      <w:b/>
      <w:sz w:val="28"/>
      <w:szCs w:val="24"/>
      <w:lang w:eastAsia="ru-RU"/>
    </w:rPr>
  </w:style>
  <w:style w:type="character" w:customStyle="1" w:styleId="60">
    <w:name w:val="Заголовок 6 Знак"/>
    <w:basedOn w:val="a1"/>
    <w:link w:val="6"/>
    <w:uiPriority w:val="9"/>
    <w:rsid w:val="00EE43F0"/>
    <w:rPr>
      <w:rFonts w:ascii="Times New Roman CYR" w:eastAsia="Times New Roman" w:hAnsi="Times New Roman CYR" w:cs="Times New Roman"/>
      <w:sz w:val="24"/>
      <w:szCs w:val="20"/>
      <w:lang w:eastAsia="ru-RU"/>
    </w:rPr>
  </w:style>
  <w:style w:type="character" w:customStyle="1" w:styleId="70">
    <w:name w:val="Заголовок 7 Знак"/>
    <w:basedOn w:val="a1"/>
    <w:link w:val="7"/>
    <w:rsid w:val="00EE43F0"/>
    <w:rPr>
      <w:rFonts w:ascii="Times New Roman" w:eastAsia="Times New Roman" w:hAnsi="Times New Roman" w:cs="Times New Roman"/>
      <w:sz w:val="28"/>
      <w:szCs w:val="28"/>
      <w:u w:val="single"/>
      <w:lang w:eastAsia="ru-RU"/>
    </w:rPr>
  </w:style>
  <w:style w:type="character" w:customStyle="1" w:styleId="80">
    <w:name w:val="Заголовок 8 Знак"/>
    <w:basedOn w:val="a1"/>
    <w:link w:val="8"/>
    <w:rsid w:val="00EE43F0"/>
    <w:rPr>
      <w:rFonts w:ascii="Times New Roman CYR" w:eastAsia="Times New Roman" w:hAnsi="Times New Roman CYR" w:cs="Times New Roman"/>
      <w:b/>
      <w:sz w:val="24"/>
      <w:szCs w:val="20"/>
      <w:lang w:eastAsia="ru-RU"/>
    </w:rPr>
  </w:style>
  <w:style w:type="paragraph" w:styleId="a4">
    <w:name w:val="Plain Text"/>
    <w:basedOn w:val="a0"/>
    <w:link w:val="a5"/>
    <w:semiHidden/>
    <w:rsid w:val="00EE43F0"/>
    <w:rPr>
      <w:rFonts w:ascii="Courier New" w:hAnsi="Courier New"/>
      <w:sz w:val="20"/>
    </w:rPr>
  </w:style>
  <w:style w:type="character" w:customStyle="1" w:styleId="a5">
    <w:name w:val="Текст Знак"/>
    <w:basedOn w:val="a1"/>
    <w:link w:val="a4"/>
    <w:semiHidden/>
    <w:rsid w:val="00EE43F0"/>
    <w:rPr>
      <w:rFonts w:ascii="Courier New" w:eastAsia="Times New Roman" w:hAnsi="Courier New" w:cs="Times New Roman"/>
      <w:sz w:val="20"/>
      <w:szCs w:val="24"/>
      <w:lang w:eastAsia="ru-RU"/>
    </w:rPr>
  </w:style>
  <w:style w:type="paragraph" w:styleId="a6">
    <w:name w:val="Body Text Indent"/>
    <w:basedOn w:val="a0"/>
    <w:link w:val="a7"/>
    <w:rsid w:val="00EE43F0"/>
    <w:pPr>
      <w:ind w:left="540" w:hanging="180"/>
      <w:jc w:val="both"/>
    </w:pPr>
    <w:rPr>
      <w:sz w:val="28"/>
    </w:rPr>
  </w:style>
  <w:style w:type="character" w:customStyle="1" w:styleId="a7">
    <w:name w:val="Основной текст с отступом Знак"/>
    <w:basedOn w:val="a1"/>
    <w:link w:val="a6"/>
    <w:rsid w:val="00EE43F0"/>
    <w:rPr>
      <w:rFonts w:ascii="Times New Roman" w:eastAsia="Times New Roman" w:hAnsi="Times New Roman" w:cs="Times New Roman"/>
      <w:sz w:val="28"/>
      <w:szCs w:val="24"/>
      <w:lang w:eastAsia="ru-RU"/>
    </w:rPr>
  </w:style>
  <w:style w:type="paragraph" w:styleId="a8">
    <w:name w:val="Normal (Web)"/>
    <w:basedOn w:val="a0"/>
    <w:rsid w:val="00EE43F0"/>
    <w:pPr>
      <w:spacing w:before="100" w:beforeAutospacing="1" w:after="100" w:afterAutospacing="1"/>
    </w:pPr>
    <w:rPr>
      <w:rFonts w:ascii="Arial Unicode MS" w:eastAsia="Arial Unicode MS" w:hAnsi="Arial Unicode MS" w:cs="Arial Unicode MS"/>
      <w:color w:val="000080"/>
    </w:rPr>
  </w:style>
  <w:style w:type="paragraph" w:styleId="21">
    <w:name w:val="Body Text Indent 2"/>
    <w:basedOn w:val="a0"/>
    <w:link w:val="22"/>
    <w:rsid w:val="00EE43F0"/>
    <w:pPr>
      <w:ind w:firstLine="709"/>
      <w:jc w:val="both"/>
    </w:pPr>
    <w:rPr>
      <w:sz w:val="28"/>
    </w:rPr>
  </w:style>
  <w:style w:type="character" w:customStyle="1" w:styleId="22">
    <w:name w:val="Основной текст с отступом 2 Знак"/>
    <w:basedOn w:val="a1"/>
    <w:link w:val="21"/>
    <w:rsid w:val="00EE43F0"/>
    <w:rPr>
      <w:rFonts w:ascii="Times New Roman" w:eastAsia="Times New Roman" w:hAnsi="Times New Roman" w:cs="Times New Roman"/>
      <w:sz w:val="28"/>
      <w:szCs w:val="24"/>
      <w:lang w:eastAsia="ru-RU"/>
    </w:rPr>
  </w:style>
  <w:style w:type="paragraph" w:styleId="a9">
    <w:name w:val="Title"/>
    <w:basedOn w:val="a"/>
    <w:link w:val="aa"/>
    <w:qFormat/>
    <w:rsid w:val="00EE43F0"/>
    <w:pPr>
      <w:numPr>
        <w:numId w:val="0"/>
      </w:numPr>
      <w:tabs>
        <w:tab w:val="left" w:pos="708"/>
      </w:tabs>
      <w:spacing w:before="240" w:after="60"/>
      <w:jc w:val="center"/>
      <w:outlineLvl w:val="0"/>
    </w:pPr>
    <w:rPr>
      <w:rFonts w:ascii="Arial" w:hAnsi="Arial" w:cs="Arial"/>
      <w:b/>
      <w:bCs/>
      <w:kern w:val="28"/>
      <w:sz w:val="32"/>
      <w:szCs w:val="32"/>
    </w:rPr>
  </w:style>
  <w:style w:type="character" w:customStyle="1" w:styleId="aa">
    <w:name w:val="Заголовок Знак"/>
    <w:basedOn w:val="a1"/>
    <w:link w:val="a9"/>
    <w:rsid w:val="00EE43F0"/>
    <w:rPr>
      <w:rFonts w:ascii="Arial" w:eastAsia="Times New Roman" w:hAnsi="Arial" w:cs="Arial"/>
      <w:b/>
      <w:bCs/>
      <w:kern w:val="28"/>
      <w:sz w:val="32"/>
      <w:szCs w:val="32"/>
      <w:lang w:eastAsia="ru-RU"/>
    </w:rPr>
  </w:style>
  <w:style w:type="paragraph" w:styleId="a">
    <w:name w:val="List Number"/>
    <w:basedOn w:val="a0"/>
    <w:semiHidden/>
    <w:rsid w:val="00EE43F0"/>
    <w:pPr>
      <w:numPr>
        <w:numId w:val="2"/>
      </w:numPr>
    </w:pPr>
  </w:style>
  <w:style w:type="paragraph" w:styleId="31">
    <w:name w:val="Body Text Indent 3"/>
    <w:basedOn w:val="a0"/>
    <w:link w:val="32"/>
    <w:rsid w:val="00EE43F0"/>
    <w:pPr>
      <w:ind w:firstLine="720"/>
      <w:jc w:val="both"/>
    </w:pPr>
    <w:rPr>
      <w:sz w:val="28"/>
    </w:rPr>
  </w:style>
  <w:style w:type="character" w:customStyle="1" w:styleId="32">
    <w:name w:val="Основной текст с отступом 3 Знак"/>
    <w:basedOn w:val="a1"/>
    <w:link w:val="31"/>
    <w:rsid w:val="00EE43F0"/>
    <w:rPr>
      <w:rFonts w:ascii="Times New Roman" w:eastAsia="Times New Roman" w:hAnsi="Times New Roman" w:cs="Times New Roman"/>
      <w:sz w:val="28"/>
      <w:szCs w:val="24"/>
      <w:lang w:eastAsia="ru-RU"/>
    </w:rPr>
  </w:style>
  <w:style w:type="paragraph" w:customStyle="1" w:styleId="11">
    <w:name w:val="Обычный1"/>
    <w:rsid w:val="00EE43F0"/>
    <w:pPr>
      <w:snapToGrid w:val="0"/>
      <w:spacing w:before="100" w:after="100" w:line="240" w:lineRule="auto"/>
    </w:pPr>
    <w:rPr>
      <w:rFonts w:ascii="Times New Roman" w:eastAsia="Times New Roman" w:hAnsi="Times New Roman" w:cs="Times New Roman"/>
      <w:sz w:val="24"/>
      <w:szCs w:val="20"/>
      <w:lang w:eastAsia="ru-RU"/>
    </w:rPr>
  </w:style>
  <w:style w:type="paragraph" w:styleId="ab">
    <w:name w:val="header"/>
    <w:basedOn w:val="a0"/>
    <w:link w:val="ac"/>
    <w:uiPriority w:val="99"/>
    <w:rsid w:val="00EE43F0"/>
    <w:pPr>
      <w:tabs>
        <w:tab w:val="center" w:pos="4677"/>
        <w:tab w:val="right" w:pos="9355"/>
      </w:tabs>
      <w:ind w:firstLine="709"/>
      <w:jc w:val="both"/>
    </w:pPr>
    <w:rPr>
      <w:sz w:val="28"/>
      <w:szCs w:val="20"/>
    </w:rPr>
  </w:style>
  <w:style w:type="character" w:customStyle="1" w:styleId="ac">
    <w:name w:val="Верхний колонтитул Знак"/>
    <w:basedOn w:val="a1"/>
    <w:link w:val="ab"/>
    <w:uiPriority w:val="99"/>
    <w:rsid w:val="00EE43F0"/>
    <w:rPr>
      <w:rFonts w:ascii="Times New Roman" w:eastAsia="Times New Roman" w:hAnsi="Times New Roman" w:cs="Times New Roman"/>
      <w:sz w:val="28"/>
      <w:szCs w:val="20"/>
      <w:lang w:eastAsia="ru-RU"/>
    </w:rPr>
  </w:style>
  <w:style w:type="paragraph" w:styleId="ad">
    <w:name w:val="footer"/>
    <w:basedOn w:val="a0"/>
    <w:link w:val="ae"/>
    <w:uiPriority w:val="99"/>
    <w:rsid w:val="00EE43F0"/>
    <w:pPr>
      <w:tabs>
        <w:tab w:val="center" w:pos="4677"/>
        <w:tab w:val="right" w:pos="9355"/>
      </w:tabs>
    </w:pPr>
  </w:style>
  <w:style w:type="character" w:customStyle="1" w:styleId="ae">
    <w:name w:val="Нижний колонтитул Знак"/>
    <w:basedOn w:val="a1"/>
    <w:link w:val="ad"/>
    <w:uiPriority w:val="99"/>
    <w:rsid w:val="00EE43F0"/>
    <w:rPr>
      <w:rFonts w:ascii="Times New Roman" w:eastAsia="Times New Roman" w:hAnsi="Times New Roman" w:cs="Times New Roman"/>
      <w:sz w:val="24"/>
      <w:szCs w:val="24"/>
      <w:lang w:eastAsia="ru-RU"/>
    </w:rPr>
  </w:style>
  <w:style w:type="paragraph" w:styleId="23">
    <w:name w:val="List Continue 2"/>
    <w:basedOn w:val="a0"/>
    <w:semiHidden/>
    <w:rsid w:val="00EE43F0"/>
    <w:pPr>
      <w:spacing w:after="120"/>
      <w:ind w:left="566"/>
    </w:pPr>
    <w:rPr>
      <w:b/>
      <w:spacing w:val="22"/>
      <w:sz w:val="18"/>
      <w:szCs w:val="20"/>
    </w:rPr>
  </w:style>
  <w:style w:type="paragraph" w:customStyle="1" w:styleId="FR1">
    <w:name w:val="FR1"/>
    <w:rsid w:val="00EE43F0"/>
    <w:pPr>
      <w:widowControl w:val="0"/>
      <w:snapToGrid w:val="0"/>
      <w:spacing w:after="0" w:line="439" w:lineRule="auto"/>
      <w:ind w:firstLine="420"/>
      <w:jc w:val="both"/>
    </w:pPr>
    <w:rPr>
      <w:rFonts w:ascii="Arial" w:eastAsia="Times New Roman" w:hAnsi="Arial" w:cs="Times New Roman"/>
      <w:szCs w:val="20"/>
      <w:lang w:eastAsia="ru-RU"/>
    </w:rPr>
  </w:style>
  <w:style w:type="paragraph" w:styleId="33">
    <w:name w:val="Body Text 3"/>
    <w:basedOn w:val="a0"/>
    <w:link w:val="34"/>
    <w:semiHidden/>
    <w:rsid w:val="00EE43F0"/>
    <w:pPr>
      <w:jc w:val="both"/>
    </w:pPr>
    <w:rPr>
      <w:bCs/>
      <w:sz w:val="28"/>
    </w:rPr>
  </w:style>
  <w:style w:type="character" w:customStyle="1" w:styleId="34">
    <w:name w:val="Основной текст 3 Знак"/>
    <w:basedOn w:val="a1"/>
    <w:link w:val="33"/>
    <w:semiHidden/>
    <w:rsid w:val="00EE43F0"/>
    <w:rPr>
      <w:rFonts w:ascii="Times New Roman" w:eastAsia="Times New Roman" w:hAnsi="Times New Roman" w:cs="Times New Roman"/>
      <w:bCs/>
      <w:sz w:val="28"/>
      <w:szCs w:val="24"/>
      <w:lang w:eastAsia="ru-RU"/>
    </w:rPr>
  </w:style>
  <w:style w:type="paragraph" w:styleId="af">
    <w:name w:val="Body Text"/>
    <w:basedOn w:val="a0"/>
    <w:link w:val="af0"/>
    <w:semiHidden/>
    <w:rsid w:val="00EE43F0"/>
    <w:pPr>
      <w:jc w:val="both"/>
    </w:pPr>
    <w:rPr>
      <w:rFonts w:ascii="Times New Roman CYR" w:hAnsi="Times New Roman CYR"/>
      <w:b/>
      <w:szCs w:val="20"/>
    </w:rPr>
  </w:style>
  <w:style w:type="character" w:customStyle="1" w:styleId="af0">
    <w:name w:val="Основной текст Знак"/>
    <w:basedOn w:val="a1"/>
    <w:link w:val="af"/>
    <w:semiHidden/>
    <w:rsid w:val="00EE43F0"/>
    <w:rPr>
      <w:rFonts w:ascii="Times New Roman CYR" w:eastAsia="Times New Roman" w:hAnsi="Times New Roman CYR" w:cs="Times New Roman"/>
      <w:b/>
      <w:sz w:val="24"/>
      <w:szCs w:val="20"/>
      <w:lang w:eastAsia="ru-RU"/>
    </w:rPr>
  </w:style>
  <w:style w:type="paragraph" w:styleId="24">
    <w:name w:val="Body Text 2"/>
    <w:basedOn w:val="a0"/>
    <w:link w:val="25"/>
    <w:semiHidden/>
    <w:rsid w:val="00EE43F0"/>
    <w:rPr>
      <w:sz w:val="28"/>
    </w:rPr>
  </w:style>
  <w:style w:type="character" w:customStyle="1" w:styleId="25">
    <w:name w:val="Основной текст 2 Знак"/>
    <w:basedOn w:val="a1"/>
    <w:link w:val="24"/>
    <w:semiHidden/>
    <w:rsid w:val="00EE43F0"/>
    <w:rPr>
      <w:rFonts w:ascii="Times New Roman" w:eastAsia="Times New Roman" w:hAnsi="Times New Roman" w:cs="Times New Roman"/>
      <w:sz w:val="28"/>
      <w:szCs w:val="24"/>
      <w:lang w:eastAsia="ru-RU"/>
    </w:rPr>
  </w:style>
  <w:style w:type="paragraph" w:customStyle="1" w:styleId="af1">
    <w:name w:val="Обычный абзац"/>
    <w:basedOn w:val="a"/>
    <w:rsid w:val="00EE43F0"/>
    <w:pPr>
      <w:numPr>
        <w:numId w:val="0"/>
      </w:numPr>
      <w:tabs>
        <w:tab w:val="left" w:pos="708"/>
      </w:tabs>
      <w:spacing w:before="60" w:after="60"/>
      <w:ind w:firstLine="709"/>
      <w:jc w:val="both"/>
    </w:pPr>
    <w:rPr>
      <w:rFonts w:ascii="Verdana" w:hAnsi="Verdana"/>
    </w:rPr>
  </w:style>
  <w:style w:type="character" w:styleId="af2">
    <w:name w:val="page number"/>
    <w:basedOn w:val="a1"/>
    <w:semiHidden/>
    <w:rsid w:val="00EE43F0"/>
  </w:style>
  <w:style w:type="paragraph" w:styleId="af3">
    <w:name w:val="No Spacing"/>
    <w:uiPriority w:val="1"/>
    <w:qFormat/>
    <w:rsid w:val="006E7FCF"/>
    <w:pPr>
      <w:spacing w:after="0" w:line="240" w:lineRule="auto"/>
    </w:pPr>
  </w:style>
  <w:style w:type="paragraph" w:customStyle="1" w:styleId="EON">
    <w:name w:val="E.ON Основной текст"/>
    <w:basedOn w:val="a0"/>
    <w:link w:val="EON0"/>
    <w:qFormat/>
    <w:rsid w:val="006E7FCF"/>
    <w:pPr>
      <w:spacing w:line="260" w:lineRule="exact"/>
      <w:contextualSpacing/>
    </w:pPr>
    <w:rPr>
      <w:rFonts w:eastAsiaTheme="minorEastAsia"/>
      <w:sz w:val="22"/>
      <w:szCs w:val="22"/>
    </w:rPr>
  </w:style>
  <w:style w:type="character" w:customStyle="1" w:styleId="EON0">
    <w:name w:val="E.ON Основной текст Знак"/>
    <w:basedOn w:val="a1"/>
    <w:link w:val="EON"/>
    <w:rsid w:val="006E7FCF"/>
    <w:rPr>
      <w:rFonts w:ascii="Times New Roman" w:eastAsiaTheme="minorEastAsia" w:hAnsi="Times New Roman" w:cs="Times New Roman"/>
      <w:lang w:eastAsia="ru-RU"/>
    </w:rPr>
  </w:style>
  <w:style w:type="paragraph" w:customStyle="1" w:styleId="ConsPlusTitle">
    <w:name w:val="ConsPlusTitle"/>
    <w:uiPriority w:val="99"/>
    <w:rsid w:val="006F7D2D"/>
    <w:pPr>
      <w:autoSpaceDE w:val="0"/>
      <w:autoSpaceDN w:val="0"/>
      <w:adjustRightInd w:val="0"/>
      <w:spacing w:after="0" w:line="240" w:lineRule="auto"/>
    </w:pPr>
    <w:rPr>
      <w:rFonts w:ascii="Calibri" w:hAnsi="Calibri" w:cs="Calibri"/>
      <w:b/>
      <w:bCs/>
    </w:rPr>
  </w:style>
  <w:style w:type="paragraph" w:styleId="af4">
    <w:name w:val="List Paragraph"/>
    <w:basedOn w:val="a0"/>
    <w:uiPriority w:val="34"/>
    <w:qFormat/>
    <w:rsid w:val="0053156D"/>
    <w:pPr>
      <w:ind w:left="720"/>
      <w:contextualSpacing/>
    </w:pPr>
  </w:style>
  <w:style w:type="character" w:customStyle="1" w:styleId="af5">
    <w:name w:val="Основной текст_"/>
    <w:basedOn w:val="a1"/>
    <w:link w:val="12"/>
    <w:rsid w:val="00B9254A"/>
    <w:rPr>
      <w:rFonts w:ascii="Tahoma" w:eastAsia="Tahoma" w:hAnsi="Tahoma" w:cs="Tahoma"/>
      <w:sz w:val="21"/>
      <w:szCs w:val="21"/>
      <w:shd w:val="clear" w:color="auto" w:fill="FFFFFF"/>
    </w:rPr>
  </w:style>
  <w:style w:type="paragraph" w:customStyle="1" w:styleId="12">
    <w:name w:val="Основной текст1"/>
    <w:basedOn w:val="a0"/>
    <w:link w:val="af5"/>
    <w:rsid w:val="00B9254A"/>
    <w:pPr>
      <w:shd w:val="clear" w:color="auto" w:fill="FFFFFF"/>
      <w:spacing w:after="1140" w:line="384" w:lineRule="exact"/>
      <w:ind w:hanging="1080"/>
      <w:jc w:val="right"/>
    </w:pPr>
    <w:rPr>
      <w:rFonts w:ascii="Tahoma" w:eastAsia="Tahoma" w:hAnsi="Tahoma" w:cs="Tahoma"/>
      <w:sz w:val="21"/>
      <w:szCs w:val="21"/>
      <w:lang w:eastAsia="en-US"/>
    </w:rPr>
  </w:style>
  <w:style w:type="character" w:customStyle="1" w:styleId="26">
    <w:name w:val="Заголовок №2_"/>
    <w:basedOn w:val="a1"/>
    <w:link w:val="27"/>
    <w:rsid w:val="00DD18EE"/>
    <w:rPr>
      <w:rFonts w:ascii="Tahoma" w:eastAsia="Tahoma" w:hAnsi="Tahoma" w:cs="Tahoma"/>
      <w:sz w:val="21"/>
      <w:szCs w:val="21"/>
      <w:shd w:val="clear" w:color="auto" w:fill="FFFFFF"/>
    </w:rPr>
  </w:style>
  <w:style w:type="paragraph" w:customStyle="1" w:styleId="27">
    <w:name w:val="Заголовок №2"/>
    <w:basedOn w:val="a0"/>
    <w:link w:val="26"/>
    <w:rsid w:val="00DD18EE"/>
    <w:pPr>
      <w:shd w:val="clear" w:color="auto" w:fill="FFFFFF"/>
      <w:spacing w:after="420" w:line="0" w:lineRule="atLeast"/>
      <w:ind w:hanging="1080"/>
      <w:jc w:val="both"/>
      <w:outlineLvl w:val="1"/>
    </w:pPr>
    <w:rPr>
      <w:rFonts w:ascii="Tahoma" w:eastAsia="Tahoma" w:hAnsi="Tahoma" w:cs="Tahoma"/>
      <w:sz w:val="21"/>
      <w:szCs w:val="21"/>
      <w:lang w:eastAsia="en-US"/>
    </w:rPr>
  </w:style>
  <w:style w:type="paragraph" w:styleId="af6">
    <w:name w:val="Balloon Text"/>
    <w:basedOn w:val="a0"/>
    <w:link w:val="af7"/>
    <w:uiPriority w:val="99"/>
    <w:semiHidden/>
    <w:unhideWhenUsed/>
    <w:rsid w:val="00490A30"/>
    <w:rPr>
      <w:rFonts w:ascii="Tahoma" w:hAnsi="Tahoma" w:cs="Tahoma"/>
      <w:sz w:val="16"/>
      <w:szCs w:val="16"/>
    </w:rPr>
  </w:style>
  <w:style w:type="character" w:customStyle="1" w:styleId="af7">
    <w:name w:val="Текст выноски Знак"/>
    <w:basedOn w:val="a1"/>
    <w:link w:val="af6"/>
    <w:uiPriority w:val="99"/>
    <w:semiHidden/>
    <w:rsid w:val="00490A30"/>
    <w:rPr>
      <w:rFonts w:ascii="Tahoma" w:eastAsia="Times New Roman" w:hAnsi="Tahoma" w:cs="Tahoma"/>
      <w:sz w:val="16"/>
      <w:szCs w:val="16"/>
      <w:lang w:eastAsia="ru-RU"/>
    </w:rPr>
  </w:style>
  <w:style w:type="paragraph" w:styleId="af8">
    <w:name w:val="footnote text"/>
    <w:basedOn w:val="a0"/>
    <w:link w:val="af9"/>
    <w:uiPriority w:val="99"/>
    <w:semiHidden/>
    <w:unhideWhenUsed/>
    <w:rsid w:val="00EC1EA4"/>
    <w:rPr>
      <w:sz w:val="20"/>
      <w:szCs w:val="20"/>
    </w:rPr>
  </w:style>
  <w:style w:type="character" w:customStyle="1" w:styleId="af9">
    <w:name w:val="Текст сноски Знак"/>
    <w:basedOn w:val="a1"/>
    <w:link w:val="af8"/>
    <w:uiPriority w:val="99"/>
    <w:semiHidden/>
    <w:rsid w:val="00EC1EA4"/>
    <w:rPr>
      <w:rFonts w:ascii="Times New Roman" w:eastAsia="Times New Roman" w:hAnsi="Times New Roman" w:cs="Times New Roman"/>
      <w:sz w:val="20"/>
      <w:szCs w:val="20"/>
      <w:lang w:eastAsia="ru-RU"/>
    </w:rPr>
  </w:style>
  <w:style w:type="character" w:styleId="afa">
    <w:name w:val="footnote reference"/>
    <w:basedOn w:val="a1"/>
    <w:uiPriority w:val="99"/>
    <w:semiHidden/>
    <w:unhideWhenUsed/>
    <w:rsid w:val="00EC1EA4"/>
    <w:rPr>
      <w:vertAlign w:val="superscript"/>
    </w:rPr>
  </w:style>
  <w:style w:type="table" w:styleId="afb">
    <w:name w:val="Table Grid"/>
    <w:basedOn w:val="a2"/>
    <w:uiPriority w:val="59"/>
    <w:rsid w:val="00CA744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RMATTEXT">
    <w:name w:val=".FORMATTEXT"/>
    <w:uiPriority w:val="99"/>
    <w:rsid w:val="00062FF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LBOTTOM">
    <w:name w:val="#COL_BOTTOM"/>
    <w:rsid w:val="00D14A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LTOP">
    <w:name w:val="#COL_TOP"/>
    <w:uiPriority w:val="99"/>
    <w:rsid w:val="00D14A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PRINTSECTION">
    <w:name w:val="#PRINT_SECTION"/>
    <w:uiPriority w:val="99"/>
    <w:rsid w:val="00D14A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fc">
    <w:name w:val="."/>
    <w:uiPriority w:val="99"/>
    <w:rsid w:val="00D14A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ENTERTEXT">
    <w:name w:val=".CENTERTEXT"/>
    <w:uiPriority w:val="99"/>
    <w:rsid w:val="00D14A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DJVU">
    <w:name w:val=".DJVU"/>
    <w:uiPriority w:val="99"/>
    <w:rsid w:val="00D14A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EMPTYLINE">
    <w:name w:val=".EMPTY_LINE"/>
    <w:uiPriority w:val="99"/>
    <w:rsid w:val="00D14A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HEADERTEXT">
    <w:name w:val=".HEADERTEXT"/>
    <w:uiPriority w:val="99"/>
    <w:rsid w:val="00D14ACC"/>
    <w:pPr>
      <w:widowControl w:val="0"/>
      <w:autoSpaceDE w:val="0"/>
      <w:autoSpaceDN w:val="0"/>
      <w:adjustRightInd w:val="0"/>
      <w:spacing w:after="0" w:line="240" w:lineRule="auto"/>
    </w:pPr>
    <w:rPr>
      <w:rFonts w:ascii="Times New Roman" w:eastAsiaTheme="minorEastAsia" w:hAnsi="Times New Roman" w:cs="Times New Roman"/>
      <w:color w:val="2B4279"/>
      <w:sz w:val="24"/>
      <w:szCs w:val="24"/>
      <w:lang w:eastAsia="ru-RU"/>
    </w:rPr>
  </w:style>
  <w:style w:type="paragraph" w:customStyle="1" w:styleId="HORIZLINE">
    <w:name w:val=".HORIZLINE"/>
    <w:uiPriority w:val="99"/>
    <w:rsid w:val="00D14A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MIDDLEPICT">
    <w:name w:val=".MIDDLEPICT"/>
    <w:uiPriority w:val="99"/>
    <w:rsid w:val="00D14A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TOPLEVELTEXT">
    <w:name w:val=".TOPLEVELTEXT"/>
    <w:uiPriority w:val="99"/>
    <w:rsid w:val="00D14A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UNFORMATTEXT">
    <w:name w:val=".UNFORMATTEXT"/>
    <w:uiPriority w:val="99"/>
    <w:rsid w:val="00D14ACC"/>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BODY">
    <w:name w:val="BODY"/>
    <w:uiPriority w:val="99"/>
    <w:rsid w:val="00D14A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TABLE">
    <w:name w:val="TABLE"/>
    <w:uiPriority w:val="99"/>
    <w:rsid w:val="00D14A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d">
    <w:name w:val="Hyperlink"/>
    <w:basedOn w:val="a1"/>
    <w:rsid w:val="007D06DF"/>
    <w:rPr>
      <w:color w:val="000080"/>
      <w:u w:val="single"/>
    </w:rPr>
  </w:style>
  <w:style w:type="character" w:customStyle="1" w:styleId="35">
    <w:name w:val="Заголовок №3_"/>
    <w:basedOn w:val="a1"/>
    <w:link w:val="36"/>
    <w:rsid w:val="007D06DF"/>
    <w:rPr>
      <w:rFonts w:ascii="Times New Roman" w:eastAsia="Times New Roman" w:hAnsi="Times New Roman" w:cs="Times New Roman"/>
      <w:b/>
      <w:bCs/>
      <w:sz w:val="30"/>
      <w:szCs w:val="30"/>
      <w:shd w:val="clear" w:color="auto" w:fill="FFFFFF"/>
    </w:rPr>
  </w:style>
  <w:style w:type="character" w:customStyle="1" w:styleId="Exact">
    <w:name w:val="Подпись к картинке Exact"/>
    <w:basedOn w:val="a1"/>
    <w:rsid w:val="007D06DF"/>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2Exact">
    <w:name w:val="Основной текст (2) Exact"/>
    <w:basedOn w:val="a1"/>
    <w:rsid w:val="007D06DF"/>
    <w:rPr>
      <w:rFonts w:ascii="Times New Roman" w:eastAsia="Times New Roman" w:hAnsi="Times New Roman" w:cs="Times New Roman"/>
      <w:b/>
      <w:bCs/>
      <w:i w:val="0"/>
      <w:iCs w:val="0"/>
      <w:smallCaps w:val="0"/>
      <w:strike w:val="0"/>
      <w:spacing w:val="7"/>
      <w:sz w:val="23"/>
      <w:szCs w:val="23"/>
      <w:u w:val="none"/>
    </w:rPr>
  </w:style>
  <w:style w:type="character" w:customStyle="1" w:styleId="28">
    <w:name w:val="Основной текст (2)_"/>
    <w:basedOn w:val="a1"/>
    <w:rsid w:val="007D06DF"/>
    <w:rPr>
      <w:rFonts w:ascii="Times New Roman" w:eastAsia="Times New Roman" w:hAnsi="Times New Roman" w:cs="Times New Roman"/>
      <w:b/>
      <w:bCs/>
      <w:i w:val="0"/>
      <w:iCs w:val="0"/>
      <w:smallCaps w:val="0"/>
      <w:strike w:val="0"/>
      <w:sz w:val="26"/>
      <w:szCs w:val="26"/>
      <w:u w:val="none"/>
    </w:rPr>
  </w:style>
  <w:style w:type="character" w:customStyle="1" w:styleId="37">
    <w:name w:val="Основной текст (3)_"/>
    <w:basedOn w:val="a1"/>
    <w:rsid w:val="007D06DF"/>
    <w:rPr>
      <w:rFonts w:ascii="Times New Roman" w:eastAsia="Times New Roman" w:hAnsi="Times New Roman" w:cs="Times New Roman"/>
      <w:b w:val="0"/>
      <w:bCs w:val="0"/>
      <w:i w:val="0"/>
      <w:iCs w:val="0"/>
      <w:smallCaps w:val="0"/>
      <w:strike w:val="0"/>
      <w:sz w:val="21"/>
      <w:szCs w:val="21"/>
      <w:u w:val="none"/>
    </w:rPr>
  </w:style>
  <w:style w:type="character" w:customStyle="1" w:styleId="afe">
    <w:name w:val="Основной текст + Полужирный"/>
    <w:basedOn w:val="af5"/>
    <w:rsid w:val="007D06DF"/>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1">
    <w:name w:val="Оглавление 6 Знак"/>
    <w:basedOn w:val="a1"/>
    <w:link w:val="62"/>
    <w:rsid w:val="00BC7CE4"/>
    <w:rPr>
      <w:rFonts w:ascii="Times New Roman" w:eastAsia="Times New Roman" w:hAnsi="Times New Roman" w:cs="Times New Roman"/>
      <w:sz w:val="26"/>
      <w:szCs w:val="26"/>
    </w:rPr>
  </w:style>
  <w:style w:type="character" w:customStyle="1" w:styleId="4Exact">
    <w:name w:val="Основной текст (4) Exact"/>
    <w:basedOn w:val="a1"/>
    <w:link w:val="41"/>
    <w:rsid w:val="007D06DF"/>
    <w:rPr>
      <w:rFonts w:ascii="Times New Roman" w:eastAsia="Times New Roman" w:hAnsi="Times New Roman" w:cs="Times New Roman"/>
      <w:spacing w:val="-6"/>
      <w:sz w:val="15"/>
      <w:szCs w:val="15"/>
      <w:shd w:val="clear" w:color="auto" w:fill="FFFFFF"/>
    </w:rPr>
  </w:style>
  <w:style w:type="character" w:customStyle="1" w:styleId="22pt">
    <w:name w:val="Основной текст (2) + Интервал 2 pt"/>
    <w:basedOn w:val="28"/>
    <w:rsid w:val="007D06DF"/>
    <w:rPr>
      <w:rFonts w:ascii="Times New Roman" w:eastAsia="Times New Roman" w:hAnsi="Times New Roman" w:cs="Times New Roman"/>
      <w:b/>
      <w:bCs/>
      <w:i w:val="0"/>
      <w:iCs w:val="0"/>
      <w:smallCaps w:val="0"/>
      <w:strike w:val="0"/>
      <w:color w:val="000000"/>
      <w:spacing w:val="50"/>
      <w:w w:val="100"/>
      <w:position w:val="0"/>
      <w:sz w:val="26"/>
      <w:szCs w:val="26"/>
      <w:u w:val="single"/>
      <w:lang w:val="ru-RU" w:eastAsia="ru-RU" w:bidi="ru-RU"/>
    </w:rPr>
  </w:style>
  <w:style w:type="character" w:customStyle="1" w:styleId="29">
    <w:name w:val="Основной текст (2)"/>
    <w:basedOn w:val="28"/>
    <w:rsid w:val="007D06DF"/>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33pt">
    <w:name w:val="Основной текст (3) + Интервал 3 pt"/>
    <w:basedOn w:val="37"/>
    <w:rsid w:val="007D06DF"/>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ru-RU" w:eastAsia="ru-RU" w:bidi="ru-RU"/>
    </w:rPr>
  </w:style>
  <w:style w:type="character" w:customStyle="1" w:styleId="2a">
    <w:name w:val="Основной текст (2) + Не полужирный"/>
    <w:basedOn w:val="28"/>
    <w:rsid w:val="007D06D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6pt">
    <w:name w:val="Основной текст + 16 pt"/>
    <w:basedOn w:val="af5"/>
    <w:rsid w:val="007D06DF"/>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b">
    <w:name w:val="Основной текст2"/>
    <w:basedOn w:val="af5"/>
    <w:rsid w:val="007D06D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3">
    <w:name w:val="Заголовок №1_"/>
    <w:basedOn w:val="a1"/>
    <w:link w:val="14"/>
    <w:rsid w:val="007D06DF"/>
    <w:rPr>
      <w:rFonts w:ascii="Impact" w:eastAsia="Impact" w:hAnsi="Impact" w:cs="Impact"/>
      <w:spacing w:val="20"/>
      <w:sz w:val="23"/>
      <w:szCs w:val="23"/>
      <w:shd w:val="clear" w:color="auto" w:fill="FFFFFF"/>
    </w:rPr>
  </w:style>
  <w:style w:type="character" w:customStyle="1" w:styleId="1TimesNewRoman14pt0pt">
    <w:name w:val="Заголовок №1 + Times New Roman;14 pt;Интервал 0 pt"/>
    <w:basedOn w:val="13"/>
    <w:rsid w:val="007D06DF"/>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9pt">
    <w:name w:val="Основной текст + 9 pt"/>
    <w:basedOn w:val="af5"/>
    <w:rsid w:val="007D06D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aff">
    <w:name w:val="Подпись к таблице_"/>
    <w:basedOn w:val="a1"/>
    <w:rsid w:val="007D06DF"/>
    <w:rPr>
      <w:rFonts w:ascii="Times New Roman" w:eastAsia="Times New Roman" w:hAnsi="Times New Roman" w:cs="Times New Roman"/>
      <w:b w:val="0"/>
      <w:bCs w:val="0"/>
      <w:i w:val="0"/>
      <w:iCs w:val="0"/>
      <w:smallCaps w:val="0"/>
      <w:strike w:val="0"/>
      <w:sz w:val="26"/>
      <w:szCs w:val="26"/>
      <w:u w:val="none"/>
    </w:rPr>
  </w:style>
  <w:style w:type="character" w:customStyle="1" w:styleId="105pt">
    <w:name w:val="Основной текст + 10;5 pt"/>
    <w:basedOn w:val="af5"/>
    <w:rsid w:val="007D06D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4pt">
    <w:name w:val="Основной текст + 4 pt"/>
    <w:basedOn w:val="af5"/>
    <w:rsid w:val="007D06DF"/>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11pt">
    <w:name w:val="Основной текст + 11 pt"/>
    <w:basedOn w:val="af5"/>
    <w:rsid w:val="007D06D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9pt0">
    <w:name w:val="Основной текст + 9 pt;Полужирный"/>
    <w:basedOn w:val="af5"/>
    <w:rsid w:val="007D06D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pt1pt">
    <w:name w:val="Основной текст + 9 pt;Полужирный;Интервал 1 pt"/>
    <w:basedOn w:val="af5"/>
    <w:rsid w:val="007D06DF"/>
    <w:rPr>
      <w:rFonts w:ascii="Times New Roman" w:eastAsia="Times New Roman" w:hAnsi="Times New Roman" w:cs="Times New Roman"/>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pt1">
    <w:name w:val="Основной текст + 9 pt;Курсив"/>
    <w:basedOn w:val="af5"/>
    <w:rsid w:val="007D06D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aff0">
    <w:name w:val="Подпись к таблице"/>
    <w:basedOn w:val="aff"/>
    <w:rsid w:val="007D06DF"/>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c">
    <w:name w:val="Подпись к таблице (2)_"/>
    <w:basedOn w:val="a1"/>
    <w:link w:val="2d"/>
    <w:rsid w:val="007D06DF"/>
    <w:rPr>
      <w:rFonts w:ascii="Times New Roman" w:eastAsia="Times New Roman" w:hAnsi="Times New Roman" w:cs="Times New Roman"/>
      <w:sz w:val="21"/>
      <w:szCs w:val="21"/>
      <w:shd w:val="clear" w:color="auto" w:fill="FFFFFF"/>
    </w:rPr>
  </w:style>
  <w:style w:type="character" w:customStyle="1" w:styleId="Candara10pt">
    <w:name w:val="Основной текст + Candara;10 pt"/>
    <w:basedOn w:val="af5"/>
    <w:rsid w:val="007D06DF"/>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4pt1pt">
    <w:name w:val="Основной текст + 14 pt;Интервал 1 pt"/>
    <w:basedOn w:val="af5"/>
    <w:rsid w:val="007D06DF"/>
    <w:rPr>
      <w:rFonts w:ascii="Times New Roman" w:eastAsia="Times New Roman" w:hAnsi="Times New Roman" w:cs="Times New Roman"/>
      <w:b w:val="0"/>
      <w:bCs w:val="0"/>
      <w:i w:val="0"/>
      <w:iCs w:val="0"/>
      <w:smallCaps w:val="0"/>
      <w:strike w:val="0"/>
      <w:color w:val="000000"/>
      <w:spacing w:val="20"/>
      <w:w w:val="100"/>
      <w:position w:val="0"/>
      <w:sz w:val="28"/>
      <w:szCs w:val="28"/>
      <w:u w:val="none"/>
      <w:shd w:val="clear" w:color="auto" w:fill="FFFFFF"/>
      <w:lang w:val="ru-RU" w:eastAsia="ru-RU" w:bidi="ru-RU"/>
    </w:rPr>
  </w:style>
  <w:style w:type="character" w:customStyle="1" w:styleId="75pt">
    <w:name w:val="Основной текст + 7;5 pt"/>
    <w:basedOn w:val="af5"/>
    <w:rsid w:val="007D06D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0pt">
    <w:name w:val="Основной текст + Курсив;Интервал 0 pt"/>
    <w:basedOn w:val="af5"/>
    <w:rsid w:val="007D06DF"/>
    <w:rPr>
      <w:rFonts w:ascii="Times New Roman" w:eastAsia="Times New Roman" w:hAnsi="Times New Roman" w:cs="Times New Roman"/>
      <w:b w:val="0"/>
      <w:bCs w:val="0"/>
      <w:i/>
      <w:iCs/>
      <w:smallCaps w:val="0"/>
      <w:strike w:val="0"/>
      <w:color w:val="000000"/>
      <w:spacing w:val="10"/>
      <w:w w:val="100"/>
      <w:position w:val="0"/>
      <w:sz w:val="26"/>
      <w:szCs w:val="26"/>
      <w:u w:val="none"/>
      <w:shd w:val="clear" w:color="auto" w:fill="FFFFFF"/>
      <w:lang w:val="ru-RU" w:eastAsia="ru-RU" w:bidi="ru-RU"/>
    </w:rPr>
  </w:style>
  <w:style w:type="character" w:customStyle="1" w:styleId="MicrosoftSansSerif12pt">
    <w:name w:val="Основной текст + Microsoft Sans Serif;12 pt;Курсив"/>
    <w:basedOn w:val="af5"/>
    <w:rsid w:val="007D06DF"/>
    <w:rPr>
      <w:rFonts w:ascii="Microsoft Sans Serif" w:eastAsia="Microsoft Sans Serif" w:hAnsi="Microsoft Sans Serif" w:cs="Microsoft Sans Serif"/>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3pt">
    <w:name w:val="Подпись к таблице + Интервал 3 pt"/>
    <w:basedOn w:val="aff"/>
    <w:rsid w:val="007D06DF"/>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ru-RU" w:eastAsia="ru-RU" w:bidi="ru-RU"/>
    </w:rPr>
  </w:style>
  <w:style w:type="character" w:customStyle="1" w:styleId="MicrosoftSansSerif4pt">
    <w:name w:val="Основной текст + Microsoft Sans Serif;4 pt"/>
    <w:basedOn w:val="af5"/>
    <w:rsid w:val="007D06DF"/>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3pt0">
    <w:name w:val="Основной текст + Интервал 3 pt"/>
    <w:basedOn w:val="af5"/>
    <w:rsid w:val="007D06DF"/>
    <w:rPr>
      <w:rFonts w:ascii="Times New Roman" w:eastAsia="Times New Roman" w:hAnsi="Times New Roman" w:cs="Times New Roman"/>
      <w:b w:val="0"/>
      <w:bCs w:val="0"/>
      <w:i w:val="0"/>
      <w:iCs w:val="0"/>
      <w:smallCaps w:val="0"/>
      <w:strike w:val="0"/>
      <w:color w:val="000000"/>
      <w:spacing w:val="70"/>
      <w:w w:val="100"/>
      <w:position w:val="0"/>
      <w:sz w:val="26"/>
      <w:szCs w:val="26"/>
      <w:u w:val="none"/>
      <w:shd w:val="clear" w:color="auto" w:fill="FFFFFF"/>
      <w:lang w:val="ru-RU" w:eastAsia="ru-RU" w:bidi="ru-RU"/>
    </w:rPr>
  </w:style>
  <w:style w:type="character" w:customStyle="1" w:styleId="38">
    <w:name w:val="Основной текст3"/>
    <w:basedOn w:val="af5"/>
    <w:rsid w:val="007D06D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MicrosoftSansSerif115pt">
    <w:name w:val="Основной текст + Microsoft Sans Serif;11;5 pt"/>
    <w:basedOn w:val="af5"/>
    <w:rsid w:val="007D06DF"/>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05pt1pt">
    <w:name w:val="Основной текст + 10;5 pt;Интервал 1 pt"/>
    <w:basedOn w:val="af5"/>
    <w:rsid w:val="007D06DF"/>
    <w:rPr>
      <w:rFonts w:ascii="Times New Roman" w:eastAsia="Times New Roman" w:hAnsi="Times New Roman" w:cs="Times New Roman"/>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9pt0pt">
    <w:name w:val="Основной текст + 9 pt;Курсив;Интервал 0 pt"/>
    <w:basedOn w:val="af5"/>
    <w:rsid w:val="007D06DF"/>
    <w:rPr>
      <w:rFonts w:ascii="Times New Roman" w:eastAsia="Times New Roman" w:hAnsi="Times New Roman" w:cs="Times New Roman"/>
      <w:b w:val="0"/>
      <w:bCs w:val="0"/>
      <w:i/>
      <w:iCs/>
      <w:smallCaps w:val="0"/>
      <w:strike w:val="0"/>
      <w:color w:val="000000"/>
      <w:spacing w:val="10"/>
      <w:w w:val="100"/>
      <w:position w:val="0"/>
      <w:sz w:val="18"/>
      <w:szCs w:val="18"/>
      <w:u w:val="none"/>
      <w:shd w:val="clear" w:color="auto" w:fill="FFFFFF"/>
      <w:lang w:val="ru-RU" w:eastAsia="ru-RU" w:bidi="ru-RU"/>
    </w:rPr>
  </w:style>
  <w:style w:type="character" w:customStyle="1" w:styleId="51">
    <w:name w:val="Основной текст (5)_"/>
    <w:basedOn w:val="a1"/>
    <w:link w:val="52"/>
    <w:rsid w:val="007D06DF"/>
    <w:rPr>
      <w:rFonts w:ascii="Franklin Gothic Book" w:eastAsia="Franklin Gothic Book" w:hAnsi="Franklin Gothic Book" w:cs="Franklin Gothic Book"/>
      <w:sz w:val="10"/>
      <w:szCs w:val="10"/>
      <w:shd w:val="clear" w:color="auto" w:fill="FFFFFF"/>
    </w:rPr>
  </w:style>
  <w:style w:type="character" w:customStyle="1" w:styleId="95pt">
    <w:name w:val="Основной текст + 9;5 pt;Полужирный;Курсив"/>
    <w:basedOn w:val="af5"/>
    <w:rsid w:val="007D06DF"/>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aff1">
    <w:name w:val="Основной текст + Курсив"/>
    <w:basedOn w:val="af5"/>
    <w:rsid w:val="007D06D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20">
    <w:name w:val="Заголовок №2 (2)_"/>
    <w:basedOn w:val="a1"/>
    <w:link w:val="221"/>
    <w:rsid w:val="007D06DF"/>
    <w:rPr>
      <w:rFonts w:ascii="Times New Roman" w:eastAsia="Times New Roman" w:hAnsi="Times New Roman" w:cs="Times New Roman"/>
      <w:sz w:val="32"/>
      <w:szCs w:val="32"/>
      <w:shd w:val="clear" w:color="auto" w:fill="FFFFFF"/>
    </w:rPr>
  </w:style>
  <w:style w:type="character" w:customStyle="1" w:styleId="39">
    <w:name w:val="Основной текст (3)"/>
    <w:basedOn w:val="37"/>
    <w:rsid w:val="007D06D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20">
    <w:name w:val="Заголовок №1 (2)_"/>
    <w:basedOn w:val="a1"/>
    <w:link w:val="121"/>
    <w:rsid w:val="007D06DF"/>
    <w:rPr>
      <w:rFonts w:ascii="Bookman Old Style" w:eastAsia="Bookman Old Style" w:hAnsi="Bookman Old Style" w:cs="Bookman Old Style"/>
      <w:sz w:val="34"/>
      <w:szCs w:val="34"/>
      <w:shd w:val="clear" w:color="auto" w:fill="FFFFFF"/>
      <w:lang w:val="en-US" w:bidi="en-US"/>
    </w:rPr>
  </w:style>
  <w:style w:type="character" w:customStyle="1" w:styleId="63">
    <w:name w:val="Основной текст (6)_"/>
    <w:basedOn w:val="a1"/>
    <w:link w:val="64"/>
    <w:rsid w:val="007D06DF"/>
    <w:rPr>
      <w:rFonts w:ascii="Microsoft Sans Serif" w:eastAsia="Microsoft Sans Serif" w:hAnsi="Microsoft Sans Serif" w:cs="Microsoft Sans Serif"/>
      <w:shd w:val="clear" w:color="auto" w:fill="FFFFFF"/>
    </w:rPr>
  </w:style>
  <w:style w:type="character" w:customStyle="1" w:styleId="320">
    <w:name w:val="Заголовок №3 (2)_"/>
    <w:basedOn w:val="a1"/>
    <w:rsid w:val="007D06DF"/>
    <w:rPr>
      <w:rFonts w:ascii="Times New Roman" w:eastAsia="Times New Roman" w:hAnsi="Times New Roman" w:cs="Times New Roman"/>
      <w:b w:val="0"/>
      <w:bCs w:val="0"/>
      <w:i w:val="0"/>
      <w:iCs w:val="0"/>
      <w:smallCaps w:val="0"/>
      <w:strike w:val="0"/>
      <w:sz w:val="26"/>
      <w:szCs w:val="26"/>
      <w:u w:val="none"/>
      <w:lang w:val="en-US" w:eastAsia="en-US" w:bidi="en-US"/>
    </w:rPr>
  </w:style>
  <w:style w:type="character" w:customStyle="1" w:styleId="321">
    <w:name w:val="Заголовок №3 (2) + Курсив;Малые прописные"/>
    <w:basedOn w:val="320"/>
    <w:rsid w:val="007D06DF"/>
    <w:rPr>
      <w:rFonts w:ascii="Times New Roman" w:eastAsia="Times New Roman" w:hAnsi="Times New Roman" w:cs="Times New Roman"/>
      <w:b w:val="0"/>
      <w:bCs w:val="0"/>
      <w:i/>
      <w:iCs/>
      <w:smallCaps/>
      <w:strike w:val="0"/>
      <w:color w:val="000000"/>
      <w:spacing w:val="0"/>
      <w:w w:val="100"/>
      <w:position w:val="0"/>
      <w:sz w:val="26"/>
      <w:szCs w:val="26"/>
      <w:u w:val="none"/>
      <w:lang w:val="ru-RU" w:eastAsia="ru-RU" w:bidi="ru-RU"/>
    </w:rPr>
  </w:style>
  <w:style w:type="character" w:customStyle="1" w:styleId="71">
    <w:name w:val="Основной текст (7)_"/>
    <w:basedOn w:val="a1"/>
    <w:link w:val="72"/>
    <w:rsid w:val="007D06DF"/>
    <w:rPr>
      <w:rFonts w:ascii="Consolas" w:eastAsia="Consolas" w:hAnsi="Consolas" w:cs="Consolas"/>
      <w:sz w:val="18"/>
      <w:szCs w:val="18"/>
      <w:shd w:val="clear" w:color="auto" w:fill="FFFFFF"/>
    </w:rPr>
  </w:style>
  <w:style w:type="character" w:customStyle="1" w:styleId="81">
    <w:name w:val="Основной текст (8)_"/>
    <w:basedOn w:val="a1"/>
    <w:link w:val="82"/>
    <w:rsid w:val="007D06DF"/>
    <w:rPr>
      <w:rFonts w:ascii="Consolas" w:eastAsia="Consolas" w:hAnsi="Consolas" w:cs="Consolas"/>
      <w:i/>
      <w:iCs/>
      <w:spacing w:val="50"/>
      <w:sz w:val="20"/>
      <w:szCs w:val="20"/>
      <w:shd w:val="clear" w:color="auto" w:fill="FFFFFF"/>
    </w:rPr>
  </w:style>
  <w:style w:type="character" w:customStyle="1" w:styleId="8TimesNewRoman20pt0pt">
    <w:name w:val="Основной текст (8) + Times New Roman;20 pt;Полужирный;Не курсив;Интервал 0 pt"/>
    <w:basedOn w:val="81"/>
    <w:rsid w:val="007D06DF"/>
    <w:rPr>
      <w:rFonts w:ascii="Times New Roman" w:eastAsia="Times New Roman" w:hAnsi="Times New Roman" w:cs="Times New Roman"/>
      <w:b/>
      <w:bCs/>
      <w:i/>
      <w:iCs/>
      <w:color w:val="000000"/>
      <w:spacing w:val="0"/>
      <w:w w:val="100"/>
      <w:position w:val="0"/>
      <w:sz w:val="40"/>
      <w:szCs w:val="40"/>
      <w:shd w:val="clear" w:color="auto" w:fill="FFFFFF"/>
      <w:lang w:val="ru-RU" w:eastAsia="ru-RU" w:bidi="ru-RU"/>
    </w:rPr>
  </w:style>
  <w:style w:type="character" w:customStyle="1" w:styleId="53">
    <w:name w:val="Заголовок №5_"/>
    <w:basedOn w:val="a1"/>
    <w:link w:val="54"/>
    <w:rsid w:val="007D06DF"/>
    <w:rPr>
      <w:rFonts w:ascii="Times New Roman" w:eastAsia="Times New Roman" w:hAnsi="Times New Roman" w:cs="Times New Roman"/>
      <w:b/>
      <w:bCs/>
      <w:sz w:val="30"/>
      <w:szCs w:val="30"/>
      <w:shd w:val="clear" w:color="auto" w:fill="FFFFFF"/>
    </w:rPr>
  </w:style>
  <w:style w:type="character" w:customStyle="1" w:styleId="9">
    <w:name w:val="Основной текст (9)_"/>
    <w:basedOn w:val="a1"/>
    <w:link w:val="90"/>
    <w:rsid w:val="007D06DF"/>
    <w:rPr>
      <w:rFonts w:ascii="Times New Roman" w:eastAsia="Times New Roman" w:hAnsi="Times New Roman" w:cs="Times New Roman"/>
      <w:b/>
      <w:bCs/>
      <w:sz w:val="18"/>
      <w:szCs w:val="18"/>
      <w:shd w:val="clear" w:color="auto" w:fill="FFFFFF"/>
    </w:rPr>
  </w:style>
  <w:style w:type="character" w:customStyle="1" w:styleId="100">
    <w:name w:val="Основной текст (10)_"/>
    <w:basedOn w:val="a1"/>
    <w:rsid w:val="007D06DF"/>
    <w:rPr>
      <w:rFonts w:ascii="Times New Roman" w:eastAsia="Times New Roman" w:hAnsi="Times New Roman" w:cs="Times New Roman"/>
      <w:b w:val="0"/>
      <w:bCs w:val="0"/>
      <w:i w:val="0"/>
      <w:iCs w:val="0"/>
      <w:smallCaps w:val="0"/>
      <w:strike w:val="0"/>
      <w:sz w:val="22"/>
      <w:szCs w:val="22"/>
      <w:u w:val="none"/>
    </w:rPr>
  </w:style>
  <w:style w:type="character" w:customStyle="1" w:styleId="110">
    <w:name w:val="Основной текст (11)_"/>
    <w:basedOn w:val="a1"/>
    <w:link w:val="111"/>
    <w:rsid w:val="007D06DF"/>
    <w:rPr>
      <w:rFonts w:ascii="Microsoft Sans Serif" w:eastAsia="Microsoft Sans Serif" w:hAnsi="Microsoft Sans Serif" w:cs="Microsoft Sans Serif"/>
      <w:spacing w:val="10"/>
      <w:shd w:val="clear" w:color="auto" w:fill="FFFFFF"/>
    </w:rPr>
  </w:style>
  <w:style w:type="character" w:customStyle="1" w:styleId="aff2">
    <w:name w:val="Подпись к картинке_"/>
    <w:basedOn w:val="a1"/>
    <w:rsid w:val="007D06DF"/>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aff3">
    <w:name w:val="Подпись к картинке"/>
    <w:basedOn w:val="aff2"/>
    <w:rsid w:val="007D06DF"/>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ru-RU" w:eastAsia="ru-RU" w:bidi="ru-RU"/>
    </w:rPr>
  </w:style>
  <w:style w:type="character" w:customStyle="1" w:styleId="122">
    <w:name w:val="Основной текст (12)_"/>
    <w:basedOn w:val="a1"/>
    <w:link w:val="123"/>
    <w:rsid w:val="007D06DF"/>
    <w:rPr>
      <w:rFonts w:ascii="Times New Roman" w:eastAsia="Times New Roman" w:hAnsi="Times New Roman" w:cs="Times New Roman"/>
      <w:i/>
      <w:iCs/>
      <w:sz w:val="26"/>
      <w:szCs w:val="26"/>
      <w:shd w:val="clear" w:color="auto" w:fill="FFFFFF"/>
    </w:rPr>
  </w:style>
  <w:style w:type="character" w:customStyle="1" w:styleId="124">
    <w:name w:val="Основной текст (12) + Не курсив"/>
    <w:basedOn w:val="122"/>
    <w:rsid w:val="007D06DF"/>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75pt0">
    <w:name w:val="Основной текст + 7;5 pt;Курсив"/>
    <w:basedOn w:val="af5"/>
    <w:rsid w:val="007D06DF"/>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en-US" w:eastAsia="en-US" w:bidi="en-US"/>
    </w:rPr>
  </w:style>
  <w:style w:type="character" w:customStyle="1" w:styleId="39pt0pt">
    <w:name w:val="Основной текст (3) + 9 pt;Курсив;Интервал 0 pt"/>
    <w:basedOn w:val="37"/>
    <w:rsid w:val="007D06DF"/>
    <w:rPr>
      <w:rFonts w:ascii="Times New Roman" w:eastAsia="Times New Roman" w:hAnsi="Times New Roman" w:cs="Times New Roman"/>
      <w:b w:val="0"/>
      <w:bCs w:val="0"/>
      <w:i/>
      <w:iCs/>
      <w:smallCaps w:val="0"/>
      <w:strike w:val="0"/>
      <w:color w:val="000000"/>
      <w:spacing w:val="10"/>
      <w:w w:val="100"/>
      <w:position w:val="0"/>
      <w:sz w:val="18"/>
      <w:szCs w:val="18"/>
      <w:u w:val="none"/>
      <w:lang w:val="en-US" w:eastAsia="en-US" w:bidi="en-US"/>
    </w:rPr>
  </w:style>
  <w:style w:type="character" w:customStyle="1" w:styleId="130">
    <w:name w:val="Основной текст (13)_"/>
    <w:basedOn w:val="a1"/>
    <w:link w:val="131"/>
    <w:rsid w:val="007D06DF"/>
    <w:rPr>
      <w:rFonts w:ascii="Microsoft Sans Serif" w:eastAsia="Microsoft Sans Serif" w:hAnsi="Microsoft Sans Serif" w:cs="Microsoft Sans Serif"/>
      <w:sz w:val="16"/>
      <w:szCs w:val="16"/>
      <w:shd w:val="clear" w:color="auto" w:fill="FFFFFF"/>
    </w:rPr>
  </w:style>
  <w:style w:type="character" w:customStyle="1" w:styleId="42">
    <w:name w:val="Основной текст4"/>
    <w:basedOn w:val="af5"/>
    <w:rsid w:val="007D06D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pt">
    <w:name w:val="Основной текст + Курсив;Интервал 1 pt"/>
    <w:basedOn w:val="af5"/>
    <w:rsid w:val="007D06DF"/>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9pt1pt0">
    <w:name w:val="Основной текст + 9 pt;Интервал 1 pt"/>
    <w:basedOn w:val="af5"/>
    <w:rsid w:val="007D06DF"/>
    <w:rPr>
      <w:rFonts w:ascii="Times New Roman" w:eastAsia="Times New Roman" w:hAnsi="Times New Roman" w:cs="Times New Roman"/>
      <w:b w:val="0"/>
      <w:bCs w:val="0"/>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121pt">
    <w:name w:val="Основной текст (12) + Интервал 1 pt"/>
    <w:basedOn w:val="122"/>
    <w:rsid w:val="007D06DF"/>
    <w:rPr>
      <w:rFonts w:ascii="Times New Roman" w:eastAsia="Times New Roman" w:hAnsi="Times New Roman" w:cs="Times New Roman"/>
      <w:i/>
      <w:iCs/>
      <w:color w:val="000000"/>
      <w:spacing w:val="20"/>
      <w:w w:val="100"/>
      <w:position w:val="0"/>
      <w:sz w:val="26"/>
      <w:szCs w:val="26"/>
      <w:shd w:val="clear" w:color="auto" w:fill="FFFFFF"/>
      <w:lang w:val="en-US" w:eastAsia="en-US" w:bidi="en-US"/>
    </w:rPr>
  </w:style>
  <w:style w:type="character" w:customStyle="1" w:styleId="129pt1pt">
    <w:name w:val="Основной текст (12) + 9 pt;Не курсив;Интервал 1 pt"/>
    <w:basedOn w:val="122"/>
    <w:rsid w:val="007D06DF"/>
    <w:rPr>
      <w:rFonts w:ascii="Times New Roman" w:eastAsia="Times New Roman" w:hAnsi="Times New Roman" w:cs="Times New Roman"/>
      <w:i/>
      <w:iCs/>
      <w:color w:val="000000"/>
      <w:spacing w:val="20"/>
      <w:w w:val="100"/>
      <w:position w:val="0"/>
      <w:sz w:val="18"/>
      <w:szCs w:val="18"/>
      <w:shd w:val="clear" w:color="auto" w:fill="FFFFFF"/>
      <w:lang w:val="ru-RU" w:eastAsia="ru-RU" w:bidi="ru-RU"/>
    </w:rPr>
  </w:style>
  <w:style w:type="character" w:customStyle="1" w:styleId="1015pt">
    <w:name w:val="Основной текст (10) + 15 pt;Полужирный"/>
    <w:basedOn w:val="100"/>
    <w:rsid w:val="007D06DF"/>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101">
    <w:name w:val="Основной текст (10)"/>
    <w:basedOn w:val="100"/>
    <w:rsid w:val="007D06D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5">
    <w:name w:val="Заголовок №6_"/>
    <w:basedOn w:val="a1"/>
    <w:link w:val="66"/>
    <w:rsid w:val="007D06DF"/>
    <w:rPr>
      <w:rFonts w:ascii="Times New Roman" w:eastAsia="Times New Roman" w:hAnsi="Times New Roman" w:cs="Times New Roman"/>
      <w:b/>
      <w:bCs/>
      <w:sz w:val="30"/>
      <w:szCs w:val="30"/>
      <w:shd w:val="clear" w:color="auto" w:fill="FFFFFF"/>
    </w:rPr>
  </w:style>
  <w:style w:type="character" w:customStyle="1" w:styleId="140">
    <w:name w:val="Основной текст (14)_"/>
    <w:basedOn w:val="a1"/>
    <w:link w:val="141"/>
    <w:rsid w:val="007D06DF"/>
    <w:rPr>
      <w:rFonts w:ascii="Times New Roman" w:eastAsia="Times New Roman" w:hAnsi="Times New Roman" w:cs="Times New Roman"/>
      <w:b/>
      <w:bCs/>
      <w:sz w:val="30"/>
      <w:szCs w:val="30"/>
      <w:shd w:val="clear" w:color="auto" w:fill="FFFFFF"/>
    </w:rPr>
  </w:style>
  <w:style w:type="character" w:customStyle="1" w:styleId="4pt0">
    <w:name w:val="Основной текст + Интервал 4 pt"/>
    <w:basedOn w:val="af5"/>
    <w:rsid w:val="007D06DF"/>
    <w:rPr>
      <w:rFonts w:ascii="Times New Roman" w:eastAsia="Times New Roman" w:hAnsi="Times New Roman" w:cs="Times New Roman"/>
      <w:b w:val="0"/>
      <w:bCs w:val="0"/>
      <w:i w:val="0"/>
      <w:iCs w:val="0"/>
      <w:smallCaps w:val="0"/>
      <w:strike w:val="0"/>
      <w:color w:val="000000"/>
      <w:spacing w:val="90"/>
      <w:w w:val="100"/>
      <w:position w:val="0"/>
      <w:sz w:val="26"/>
      <w:szCs w:val="26"/>
      <w:u w:val="single"/>
      <w:shd w:val="clear" w:color="auto" w:fill="FFFFFF"/>
      <w:lang w:val="ru-RU" w:eastAsia="ru-RU" w:bidi="ru-RU"/>
    </w:rPr>
  </w:style>
  <w:style w:type="character" w:customStyle="1" w:styleId="55">
    <w:name w:val="Основной текст5"/>
    <w:basedOn w:val="af5"/>
    <w:rsid w:val="007D06DF"/>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eastAsia="ru-RU" w:bidi="ru-RU"/>
    </w:rPr>
  </w:style>
  <w:style w:type="character" w:customStyle="1" w:styleId="4pt1">
    <w:name w:val="Подпись к таблице + Интервал 4 pt"/>
    <w:basedOn w:val="aff"/>
    <w:rsid w:val="007D06DF"/>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ru-RU" w:eastAsia="ru-RU" w:bidi="ru-RU"/>
    </w:rPr>
  </w:style>
  <w:style w:type="character" w:customStyle="1" w:styleId="6MicrosoftSansSerif12pt">
    <w:name w:val="Заголовок №6 + Microsoft Sans Serif;12 pt;Не полужирный"/>
    <w:basedOn w:val="65"/>
    <w:rsid w:val="007D06DF"/>
    <w:rPr>
      <w:rFonts w:ascii="Microsoft Sans Serif" w:eastAsia="Microsoft Sans Serif" w:hAnsi="Microsoft Sans Serif" w:cs="Microsoft Sans Serif"/>
      <w:b/>
      <w:bCs/>
      <w:color w:val="000000"/>
      <w:spacing w:val="0"/>
      <w:w w:val="100"/>
      <w:position w:val="0"/>
      <w:sz w:val="24"/>
      <w:szCs w:val="24"/>
      <w:shd w:val="clear" w:color="auto" w:fill="FFFFFF"/>
      <w:lang w:val="ru-RU" w:eastAsia="ru-RU" w:bidi="ru-RU"/>
    </w:rPr>
  </w:style>
  <w:style w:type="character" w:customStyle="1" w:styleId="90pt">
    <w:name w:val="Основной текст (9) + Интервал 0 pt"/>
    <w:basedOn w:val="9"/>
    <w:rsid w:val="007D06DF"/>
    <w:rPr>
      <w:rFonts w:ascii="Times New Roman" w:eastAsia="Times New Roman" w:hAnsi="Times New Roman" w:cs="Times New Roman"/>
      <w:b/>
      <w:bCs/>
      <w:color w:val="000000"/>
      <w:spacing w:val="10"/>
      <w:w w:val="100"/>
      <w:position w:val="0"/>
      <w:sz w:val="18"/>
      <w:szCs w:val="18"/>
      <w:shd w:val="clear" w:color="auto" w:fill="FFFFFF"/>
      <w:lang w:val="ru-RU" w:eastAsia="ru-RU" w:bidi="ru-RU"/>
    </w:rPr>
  </w:style>
  <w:style w:type="character" w:customStyle="1" w:styleId="2e">
    <w:name w:val="Подпись к картинке (2)_"/>
    <w:basedOn w:val="a1"/>
    <w:link w:val="2f"/>
    <w:rsid w:val="007D06DF"/>
    <w:rPr>
      <w:rFonts w:ascii="Times New Roman" w:eastAsia="Times New Roman" w:hAnsi="Times New Roman" w:cs="Times New Roman"/>
      <w:i/>
      <w:iCs/>
      <w:spacing w:val="20"/>
      <w:sz w:val="26"/>
      <w:szCs w:val="26"/>
      <w:shd w:val="clear" w:color="auto" w:fill="FFFFFF"/>
    </w:rPr>
  </w:style>
  <w:style w:type="character" w:customStyle="1" w:styleId="14pt">
    <w:name w:val="Основной текст + 14 pt"/>
    <w:basedOn w:val="af5"/>
    <w:rsid w:val="007D06D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5">
    <w:name w:val="Основной текст (15)_"/>
    <w:basedOn w:val="a1"/>
    <w:link w:val="150"/>
    <w:rsid w:val="007D06DF"/>
    <w:rPr>
      <w:rFonts w:ascii="Microsoft Sans Serif" w:eastAsia="Microsoft Sans Serif" w:hAnsi="Microsoft Sans Serif" w:cs="Microsoft Sans Serif"/>
      <w:shd w:val="clear" w:color="auto" w:fill="FFFFFF"/>
    </w:rPr>
  </w:style>
  <w:style w:type="character" w:customStyle="1" w:styleId="Exact0">
    <w:name w:val="Основной текст Exact"/>
    <w:basedOn w:val="a1"/>
    <w:rsid w:val="007D06DF"/>
    <w:rPr>
      <w:rFonts w:ascii="Times New Roman" w:eastAsia="Times New Roman" w:hAnsi="Times New Roman" w:cs="Times New Roman"/>
      <w:b w:val="0"/>
      <w:bCs w:val="0"/>
      <w:i w:val="0"/>
      <w:iCs w:val="0"/>
      <w:smallCaps w:val="0"/>
      <w:strike w:val="0"/>
      <w:spacing w:val="5"/>
      <w:sz w:val="23"/>
      <w:szCs w:val="23"/>
      <w:u w:val="none"/>
    </w:rPr>
  </w:style>
  <w:style w:type="character" w:customStyle="1" w:styleId="0ptExact">
    <w:name w:val="Основной текст + Интервал 0 pt Exact"/>
    <w:basedOn w:val="af5"/>
    <w:rsid w:val="007D06DF"/>
    <w:rPr>
      <w:rFonts w:ascii="Times New Roman" w:eastAsia="Times New Roman" w:hAnsi="Times New Roman" w:cs="Times New Roman"/>
      <w:b w:val="0"/>
      <w:bCs w:val="0"/>
      <w:i w:val="0"/>
      <w:iCs w:val="0"/>
      <w:smallCaps w:val="0"/>
      <w:strike w:val="0"/>
      <w:color w:val="000000"/>
      <w:spacing w:val="6"/>
      <w:w w:val="100"/>
      <w:position w:val="0"/>
      <w:sz w:val="23"/>
      <w:szCs w:val="23"/>
      <w:u w:val="none"/>
      <w:shd w:val="clear" w:color="auto" w:fill="FFFFFF"/>
      <w:lang w:val="ru-RU" w:eastAsia="ru-RU" w:bidi="ru-RU"/>
    </w:rPr>
  </w:style>
  <w:style w:type="character" w:customStyle="1" w:styleId="12pt0ptExact">
    <w:name w:val="Основной текст + 12 pt;Курсив;Интервал 0 pt Exact"/>
    <w:basedOn w:val="af5"/>
    <w:rsid w:val="007D06DF"/>
    <w:rPr>
      <w:rFonts w:ascii="Times New Roman" w:eastAsia="Times New Roman" w:hAnsi="Times New Roman" w:cs="Times New Roman"/>
      <w:b w:val="0"/>
      <w:bCs w:val="0"/>
      <w:i/>
      <w:iCs/>
      <w:smallCaps w:val="0"/>
      <w:strike w:val="0"/>
      <w:color w:val="000000"/>
      <w:spacing w:val="15"/>
      <w:w w:val="100"/>
      <w:position w:val="0"/>
      <w:sz w:val="24"/>
      <w:szCs w:val="24"/>
      <w:u w:val="none"/>
      <w:shd w:val="clear" w:color="auto" w:fill="FFFFFF"/>
      <w:lang w:val="en-US" w:eastAsia="en-US" w:bidi="en-US"/>
    </w:rPr>
  </w:style>
  <w:style w:type="character" w:customStyle="1" w:styleId="10pt">
    <w:name w:val="Основной текст + 10 pt"/>
    <w:basedOn w:val="af5"/>
    <w:rsid w:val="007D06DF"/>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9pt0pt0">
    <w:name w:val="Основной текст + 9 pt;Полужирный;Интервал 0 pt"/>
    <w:basedOn w:val="af5"/>
    <w:rsid w:val="007D06DF"/>
    <w:rPr>
      <w:rFonts w:ascii="Times New Roman" w:eastAsia="Times New Roman" w:hAnsi="Times New Roman" w:cs="Times New Roman"/>
      <w:b/>
      <w:bCs/>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132">
    <w:name w:val="Заголовок №1 (3)_"/>
    <w:basedOn w:val="a1"/>
    <w:link w:val="133"/>
    <w:rsid w:val="007D06DF"/>
    <w:rPr>
      <w:rFonts w:ascii="Microsoft Sans Serif" w:eastAsia="Microsoft Sans Serif" w:hAnsi="Microsoft Sans Serif" w:cs="Microsoft Sans Serif"/>
      <w:spacing w:val="30"/>
      <w:shd w:val="clear" w:color="auto" w:fill="FFFFFF"/>
      <w:lang w:val="en-US" w:bidi="en-US"/>
    </w:rPr>
  </w:style>
  <w:style w:type="character" w:customStyle="1" w:styleId="329pt0pt">
    <w:name w:val="Заголовок №3 (2) + 9 pt;Полужирный;Интервал 0 pt"/>
    <w:basedOn w:val="320"/>
    <w:rsid w:val="007D06DF"/>
    <w:rPr>
      <w:rFonts w:ascii="Times New Roman" w:eastAsia="Times New Roman" w:hAnsi="Times New Roman" w:cs="Times New Roman"/>
      <w:b/>
      <w:bCs/>
      <w:i w:val="0"/>
      <w:iCs w:val="0"/>
      <w:smallCaps w:val="0"/>
      <w:strike w:val="0"/>
      <w:color w:val="000000"/>
      <w:spacing w:val="10"/>
      <w:w w:val="100"/>
      <w:position w:val="0"/>
      <w:sz w:val="18"/>
      <w:szCs w:val="18"/>
      <w:u w:val="none"/>
      <w:lang w:val="en-US" w:eastAsia="en-US" w:bidi="en-US"/>
    </w:rPr>
  </w:style>
  <w:style w:type="character" w:customStyle="1" w:styleId="322">
    <w:name w:val="Заголовок №3 (2)"/>
    <w:basedOn w:val="320"/>
    <w:rsid w:val="007D06D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MicrosoftSansSerif11pt">
    <w:name w:val="Основной текст + Microsoft Sans Serif;11 pt"/>
    <w:basedOn w:val="af5"/>
    <w:rsid w:val="007D06DF"/>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7D06DF"/>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ru-RU" w:eastAsia="ru-RU" w:bidi="ru-RU"/>
    </w:rPr>
  </w:style>
  <w:style w:type="character" w:customStyle="1" w:styleId="16">
    <w:name w:val="Основной текст (16)_"/>
    <w:basedOn w:val="a1"/>
    <w:link w:val="160"/>
    <w:rsid w:val="007D06DF"/>
    <w:rPr>
      <w:rFonts w:ascii="Consolas" w:eastAsia="Consolas" w:hAnsi="Consolas" w:cs="Consolas"/>
      <w:i/>
      <w:iCs/>
      <w:spacing w:val="-40"/>
      <w:sz w:val="20"/>
      <w:szCs w:val="20"/>
      <w:shd w:val="clear" w:color="auto" w:fill="FFFFFF"/>
    </w:rPr>
  </w:style>
  <w:style w:type="character" w:customStyle="1" w:styleId="330">
    <w:name w:val="Заголовок №3 (3)_"/>
    <w:basedOn w:val="a1"/>
    <w:link w:val="331"/>
    <w:rsid w:val="007D06DF"/>
    <w:rPr>
      <w:rFonts w:ascii="Times New Roman" w:eastAsia="Times New Roman" w:hAnsi="Times New Roman" w:cs="Times New Roman"/>
      <w:i/>
      <w:iCs/>
      <w:spacing w:val="20"/>
      <w:sz w:val="26"/>
      <w:szCs w:val="26"/>
      <w:shd w:val="clear" w:color="auto" w:fill="FFFFFF"/>
    </w:rPr>
  </w:style>
  <w:style w:type="character" w:customStyle="1" w:styleId="330pt">
    <w:name w:val="Заголовок №3 (3) + Не курсив;Интервал 0 pt"/>
    <w:basedOn w:val="330"/>
    <w:rsid w:val="007D06DF"/>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MicrosoftSansSerif105pt">
    <w:name w:val="Основной текст + Microsoft Sans Serif;10;5 pt"/>
    <w:basedOn w:val="af5"/>
    <w:rsid w:val="007D06DF"/>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17">
    <w:name w:val="Основной текст (17)_"/>
    <w:basedOn w:val="a1"/>
    <w:link w:val="170"/>
    <w:rsid w:val="007D06DF"/>
    <w:rPr>
      <w:rFonts w:ascii="Times New Roman" w:eastAsia="Times New Roman" w:hAnsi="Times New Roman" w:cs="Times New Roman"/>
      <w:sz w:val="26"/>
      <w:szCs w:val="26"/>
      <w:shd w:val="clear" w:color="auto" w:fill="FFFFFF"/>
    </w:rPr>
  </w:style>
  <w:style w:type="character" w:customStyle="1" w:styleId="39pt">
    <w:name w:val="Основной текст (3) + 9 pt;Курсив"/>
    <w:basedOn w:val="37"/>
    <w:rsid w:val="007D06DF"/>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character" w:customStyle="1" w:styleId="3a">
    <w:name w:val="Подпись к картинке (3)_"/>
    <w:basedOn w:val="a1"/>
    <w:rsid w:val="007D06DF"/>
    <w:rPr>
      <w:rFonts w:ascii="Times New Roman" w:eastAsia="Times New Roman" w:hAnsi="Times New Roman" w:cs="Times New Roman"/>
      <w:b w:val="0"/>
      <w:bCs w:val="0"/>
      <w:i w:val="0"/>
      <w:iCs w:val="0"/>
      <w:smallCaps w:val="0"/>
      <w:strike w:val="0"/>
      <w:sz w:val="26"/>
      <w:szCs w:val="26"/>
      <w:u w:val="none"/>
    </w:rPr>
  </w:style>
  <w:style w:type="character" w:customStyle="1" w:styleId="18Exact">
    <w:name w:val="Основной текст (18) Exact"/>
    <w:basedOn w:val="a1"/>
    <w:link w:val="18"/>
    <w:rsid w:val="007D06DF"/>
    <w:rPr>
      <w:rFonts w:ascii="Times New Roman" w:eastAsia="Times New Roman" w:hAnsi="Times New Roman" w:cs="Times New Roman"/>
      <w:i/>
      <w:iCs/>
      <w:spacing w:val="13"/>
      <w:sz w:val="19"/>
      <w:szCs w:val="19"/>
      <w:shd w:val="clear" w:color="auto" w:fill="FFFFFF"/>
    </w:rPr>
  </w:style>
  <w:style w:type="character" w:customStyle="1" w:styleId="43">
    <w:name w:val="Заголовок №4_"/>
    <w:basedOn w:val="a1"/>
    <w:link w:val="44"/>
    <w:rsid w:val="007D06DF"/>
    <w:rPr>
      <w:rFonts w:ascii="Times New Roman" w:eastAsia="Times New Roman" w:hAnsi="Times New Roman" w:cs="Times New Roman"/>
      <w:sz w:val="26"/>
      <w:szCs w:val="26"/>
      <w:shd w:val="clear" w:color="auto" w:fill="FFFFFF"/>
    </w:rPr>
  </w:style>
  <w:style w:type="character" w:customStyle="1" w:styleId="4-1pt">
    <w:name w:val="Заголовок №4 + Малые прописные;Интервал -1 pt"/>
    <w:basedOn w:val="43"/>
    <w:rsid w:val="007D06DF"/>
    <w:rPr>
      <w:rFonts w:ascii="Times New Roman" w:eastAsia="Times New Roman" w:hAnsi="Times New Roman" w:cs="Times New Roman"/>
      <w:smallCaps/>
      <w:color w:val="000000"/>
      <w:spacing w:val="-30"/>
      <w:w w:val="100"/>
      <w:position w:val="0"/>
      <w:sz w:val="26"/>
      <w:szCs w:val="26"/>
      <w:shd w:val="clear" w:color="auto" w:fill="FFFFFF"/>
      <w:lang w:val="ru-RU" w:eastAsia="ru-RU" w:bidi="ru-RU"/>
    </w:rPr>
  </w:style>
  <w:style w:type="character" w:customStyle="1" w:styleId="45">
    <w:name w:val="Заголовок №4 + Малые прописные"/>
    <w:basedOn w:val="43"/>
    <w:rsid w:val="007D06DF"/>
    <w:rPr>
      <w:rFonts w:ascii="Times New Roman" w:eastAsia="Times New Roman" w:hAnsi="Times New Roman" w:cs="Times New Roman"/>
      <w:smallCaps/>
      <w:color w:val="000000"/>
      <w:spacing w:val="0"/>
      <w:w w:val="100"/>
      <w:position w:val="0"/>
      <w:sz w:val="26"/>
      <w:szCs w:val="26"/>
      <w:shd w:val="clear" w:color="auto" w:fill="FFFFFF"/>
      <w:lang w:val="ru-RU" w:eastAsia="ru-RU" w:bidi="ru-RU"/>
    </w:rPr>
  </w:style>
  <w:style w:type="character" w:customStyle="1" w:styleId="-1pt">
    <w:name w:val="Основной текст + Интервал -1 pt"/>
    <w:basedOn w:val="af5"/>
    <w:rsid w:val="007D06DF"/>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19">
    <w:name w:val="Основной текст (19)_"/>
    <w:basedOn w:val="a1"/>
    <w:rsid w:val="007D06DF"/>
    <w:rPr>
      <w:rFonts w:ascii="Microsoft Sans Serif" w:eastAsia="Microsoft Sans Serif" w:hAnsi="Microsoft Sans Serif" w:cs="Microsoft Sans Serif"/>
      <w:b w:val="0"/>
      <w:bCs w:val="0"/>
      <w:i w:val="0"/>
      <w:iCs w:val="0"/>
      <w:smallCaps w:val="0"/>
      <w:strike w:val="0"/>
      <w:sz w:val="9"/>
      <w:szCs w:val="9"/>
      <w:u w:val="none"/>
    </w:rPr>
  </w:style>
  <w:style w:type="character" w:customStyle="1" w:styleId="190">
    <w:name w:val="Основной текст (19)"/>
    <w:basedOn w:val="19"/>
    <w:rsid w:val="007D06DF"/>
    <w:rPr>
      <w:rFonts w:ascii="Microsoft Sans Serif" w:eastAsia="Microsoft Sans Serif" w:hAnsi="Microsoft Sans Serif" w:cs="Microsoft Sans Serif"/>
      <w:b w:val="0"/>
      <w:bCs w:val="0"/>
      <w:i w:val="0"/>
      <w:iCs w:val="0"/>
      <w:smallCaps w:val="0"/>
      <w:strike w:val="0"/>
      <w:color w:val="000000"/>
      <w:spacing w:val="0"/>
      <w:w w:val="100"/>
      <w:position w:val="0"/>
      <w:sz w:val="9"/>
      <w:szCs w:val="9"/>
      <w:u w:val="none"/>
      <w:lang w:val="ru-RU" w:eastAsia="ru-RU" w:bidi="ru-RU"/>
    </w:rPr>
  </w:style>
  <w:style w:type="character" w:customStyle="1" w:styleId="194pt">
    <w:name w:val="Основной текст (19) + 4 pt;Курсив"/>
    <w:basedOn w:val="19"/>
    <w:rsid w:val="007D06DF"/>
    <w:rPr>
      <w:rFonts w:ascii="Microsoft Sans Serif" w:eastAsia="Microsoft Sans Serif" w:hAnsi="Microsoft Sans Serif" w:cs="Microsoft Sans Serif"/>
      <w:b w:val="0"/>
      <w:bCs w:val="0"/>
      <w:i/>
      <w:iCs/>
      <w:smallCaps w:val="0"/>
      <w:strike w:val="0"/>
      <w:color w:val="000000"/>
      <w:spacing w:val="0"/>
      <w:w w:val="100"/>
      <w:position w:val="0"/>
      <w:sz w:val="8"/>
      <w:szCs w:val="8"/>
      <w:u w:val="none"/>
      <w:lang w:val="ru-RU" w:eastAsia="ru-RU" w:bidi="ru-RU"/>
    </w:rPr>
  </w:style>
  <w:style w:type="character" w:customStyle="1" w:styleId="200">
    <w:name w:val="Основной текст (20)_"/>
    <w:basedOn w:val="a1"/>
    <w:link w:val="201"/>
    <w:rsid w:val="007D06DF"/>
    <w:rPr>
      <w:rFonts w:ascii="Century Gothic" w:eastAsia="Century Gothic" w:hAnsi="Century Gothic" w:cs="Century Gothic"/>
      <w:b/>
      <w:bCs/>
      <w:shd w:val="clear" w:color="auto" w:fill="FFFFFF"/>
    </w:rPr>
  </w:style>
  <w:style w:type="character" w:customStyle="1" w:styleId="210">
    <w:name w:val="Основной текст (21)_"/>
    <w:basedOn w:val="a1"/>
    <w:link w:val="211"/>
    <w:rsid w:val="007D06DF"/>
    <w:rPr>
      <w:rFonts w:ascii="Times New Roman" w:eastAsia="Times New Roman" w:hAnsi="Times New Roman" w:cs="Times New Roman"/>
      <w:i/>
      <w:iCs/>
      <w:spacing w:val="20"/>
      <w:sz w:val="20"/>
      <w:szCs w:val="20"/>
      <w:shd w:val="clear" w:color="auto" w:fill="FFFFFF"/>
    </w:rPr>
  </w:style>
  <w:style w:type="character" w:customStyle="1" w:styleId="210pt">
    <w:name w:val="Основной текст (21) + Не курсив;Интервал 0 pt"/>
    <w:basedOn w:val="210"/>
    <w:rsid w:val="007D06DF"/>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218pt0pt">
    <w:name w:val="Основной текст (21) + 8 pt;Не курсив;Интервал 0 pt"/>
    <w:basedOn w:val="210"/>
    <w:rsid w:val="007D06DF"/>
    <w:rPr>
      <w:rFonts w:ascii="Times New Roman" w:eastAsia="Times New Roman" w:hAnsi="Times New Roman" w:cs="Times New Roman"/>
      <w:i/>
      <w:iCs/>
      <w:color w:val="000000"/>
      <w:spacing w:val="0"/>
      <w:w w:val="100"/>
      <w:position w:val="0"/>
      <w:sz w:val="16"/>
      <w:szCs w:val="16"/>
      <w:shd w:val="clear" w:color="auto" w:fill="FFFFFF"/>
      <w:lang w:val="ru-RU" w:eastAsia="ru-RU" w:bidi="ru-RU"/>
    </w:rPr>
  </w:style>
  <w:style w:type="character" w:customStyle="1" w:styleId="222">
    <w:name w:val="Основной текст (22)_"/>
    <w:basedOn w:val="a1"/>
    <w:rsid w:val="007D06DF"/>
    <w:rPr>
      <w:rFonts w:ascii="Consolas" w:eastAsia="Consolas" w:hAnsi="Consolas" w:cs="Consolas"/>
      <w:b w:val="0"/>
      <w:bCs w:val="0"/>
      <w:i w:val="0"/>
      <w:iCs w:val="0"/>
      <w:smallCaps w:val="0"/>
      <w:strike w:val="0"/>
      <w:sz w:val="20"/>
      <w:szCs w:val="20"/>
      <w:u w:val="none"/>
    </w:rPr>
  </w:style>
  <w:style w:type="character" w:customStyle="1" w:styleId="223">
    <w:name w:val="Основной текст (22)"/>
    <w:basedOn w:val="222"/>
    <w:rsid w:val="007D06DF"/>
    <w:rPr>
      <w:rFonts w:ascii="Consolas" w:eastAsia="Consolas" w:hAnsi="Consolas" w:cs="Consolas"/>
      <w:b w:val="0"/>
      <w:bCs w:val="0"/>
      <w:i w:val="0"/>
      <w:iCs w:val="0"/>
      <w:smallCaps w:val="0"/>
      <w:strike/>
      <w:color w:val="000000"/>
      <w:spacing w:val="0"/>
      <w:w w:val="100"/>
      <w:position w:val="0"/>
      <w:sz w:val="20"/>
      <w:szCs w:val="20"/>
      <w:u w:val="none"/>
      <w:lang w:val="ru-RU" w:eastAsia="ru-RU" w:bidi="ru-RU"/>
    </w:rPr>
  </w:style>
  <w:style w:type="character" w:customStyle="1" w:styleId="1pt0">
    <w:name w:val="Основной текст + Курсив;Малые прописные;Интервал 1 pt"/>
    <w:basedOn w:val="af5"/>
    <w:rsid w:val="007D06DF"/>
    <w:rPr>
      <w:rFonts w:ascii="Times New Roman" w:eastAsia="Times New Roman" w:hAnsi="Times New Roman" w:cs="Times New Roman"/>
      <w:b w:val="0"/>
      <w:bCs w:val="0"/>
      <w:i/>
      <w:iCs/>
      <w:smallCaps/>
      <w:strike w:val="0"/>
      <w:color w:val="000000"/>
      <w:spacing w:val="20"/>
      <w:w w:val="100"/>
      <w:position w:val="0"/>
      <w:sz w:val="26"/>
      <w:szCs w:val="26"/>
      <w:u w:val="none"/>
      <w:shd w:val="clear" w:color="auto" w:fill="FFFFFF"/>
      <w:lang w:val="en-US" w:eastAsia="en-US" w:bidi="en-US"/>
    </w:rPr>
  </w:style>
  <w:style w:type="character" w:customStyle="1" w:styleId="995pt0pt">
    <w:name w:val="Основной текст (9) + 9;5 pt;Не полужирный;Курсив;Интервал 0 pt"/>
    <w:basedOn w:val="9"/>
    <w:rsid w:val="007D06DF"/>
    <w:rPr>
      <w:rFonts w:ascii="Times New Roman" w:eastAsia="Times New Roman" w:hAnsi="Times New Roman" w:cs="Times New Roman"/>
      <w:b/>
      <w:bCs/>
      <w:i/>
      <w:iCs/>
      <w:color w:val="000000"/>
      <w:spacing w:val="10"/>
      <w:w w:val="100"/>
      <w:position w:val="0"/>
      <w:sz w:val="19"/>
      <w:szCs w:val="19"/>
      <w:shd w:val="clear" w:color="auto" w:fill="FFFFFF"/>
      <w:lang w:val="ru-RU" w:eastAsia="ru-RU" w:bidi="ru-RU"/>
    </w:rPr>
  </w:style>
  <w:style w:type="character" w:customStyle="1" w:styleId="230">
    <w:name w:val="Основной текст (23)_"/>
    <w:basedOn w:val="a1"/>
    <w:link w:val="231"/>
    <w:rsid w:val="007D06DF"/>
    <w:rPr>
      <w:rFonts w:ascii="Century Gothic" w:eastAsia="Century Gothic" w:hAnsi="Century Gothic" w:cs="Century Gothic"/>
      <w:sz w:val="9"/>
      <w:szCs w:val="9"/>
      <w:shd w:val="clear" w:color="auto" w:fill="FFFFFF"/>
    </w:rPr>
  </w:style>
  <w:style w:type="character" w:customStyle="1" w:styleId="340">
    <w:name w:val="Заголовок №3 (4)_"/>
    <w:basedOn w:val="a1"/>
    <w:link w:val="341"/>
    <w:rsid w:val="007D06DF"/>
    <w:rPr>
      <w:rFonts w:ascii="Century Gothic" w:eastAsia="Century Gothic" w:hAnsi="Century Gothic" w:cs="Century Gothic"/>
      <w:b/>
      <w:bCs/>
      <w:shd w:val="clear" w:color="auto" w:fill="FFFFFF"/>
    </w:rPr>
  </w:style>
  <w:style w:type="character" w:customStyle="1" w:styleId="34Consolas12pt">
    <w:name w:val="Заголовок №3 (4) + Consolas;12 pt;Не полужирный;Курсив"/>
    <w:basedOn w:val="340"/>
    <w:rsid w:val="007D06DF"/>
    <w:rPr>
      <w:rFonts w:ascii="Consolas" w:eastAsia="Consolas" w:hAnsi="Consolas" w:cs="Consolas"/>
      <w:b/>
      <w:bCs/>
      <w:i/>
      <w:iCs/>
      <w:color w:val="000000"/>
      <w:spacing w:val="0"/>
      <w:w w:val="100"/>
      <w:position w:val="0"/>
      <w:sz w:val="24"/>
      <w:szCs w:val="24"/>
      <w:shd w:val="clear" w:color="auto" w:fill="FFFFFF"/>
      <w:lang w:val="en-US" w:eastAsia="en-US" w:bidi="en-US"/>
    </w:rPr>
  </w:style>
  <w:style w:type="character" w:customStyle="1" w:styleId="240">
    <w:name w:val="Основной текст (24)_"/>
    <w:basedOn w:val="a1"/>
    <w:link w:val="241"/>
    <w:rsid w:val="007D06DF"/>
    <w:rPr>
      <w:rFonts w:ascii="Consolas" w:eastAsia="Consolas" w:hAnsi="Consolas" w:cs="Consolas"/>
      <w:i/>
      <w:iCs/>
      <w:spacing w:val="10"/>
      <w:sz w:val="16"/>
      <w:szCs w:val="16"/>
      <w:shd w:val="clear" w:color="auto" w:fill="FFFFFF"/>
      <w:lang w:val="en-US" w:bidi="en-US"/>
    </w:rPr>
  </w:style>
  <w:style w:type="character" w:customStyle="1" w:styleId="80pt">
    <w:name w:val="Основной текст (8) + Малые прописные;Интервал 0 pt"/>
    <w:basedOn w:val="81"/>
    <w:rsid w:val="007D06DF"/>
    <w:rPr>
      <w:rFonts w:ascii="Consolas" w:eastAsia="Consolas" w:hAnsi="Consolas" w:cs="Consolas"/>
      <w:i/>
      <w:iCs/>
      <w:smallCaps/>
      <w:color w:val="000000"/>
      <w:spacing w:val="10"/>
      <w:w w:val="100"/>
      <w:position w:val="0"/>
      <w:sz w:val="20"/>
      <w:szCs w:val="20"/>
      <w:shd w:val="clear" w:color="auto" w:fill="FFFFFF"/>
      <w:lang w:val="ru-RU" w:eastAsia="ru-RU" w:bidi="ru-RU"/>
    </w:rPr>
  </w:style>
  <w:style w:type="character" w:customStyle="1" w:styleId="8TimesNewRoman65pt0pt">
    <w:name w:val="Основной текст (8) + Times New Roman;6;5 pt;Не курсив;Интервал 0 pt"/>
    <w:basedOn w:val="81"/>
    <w:rsid w:val="007D06DF"/>
    <w:rPr>
      <w:rFonts w:ascii="Times New Roman" w:eastAsia="Times New Roman" w:hAnsi="Times New Roman" w:cs="Times New Roman"/>
      <w:i/>
      <w:iCs/>
      <w:color w:val="000000"/>
      <w:spacing w:val="10"/>
      <w:w w:val="100"/>
      <w:position w:val="0"/>
      <w:sz w:val="13"/>
      <w:szCs w:val="13"/>
      <w:shd w:val="clear" w:color="auto" w:fill="FFFFFF"/>
      <w:lang w:val="ru-RU" w:eastAsia="ru-RU" w:bidi="ru-RU"/>
    </w:rPr>
  </w:style>
  <w:style w:type="character" w:customStyle="1" w:styleId="80pt0">
    <w:name w:val="Основной текст (8) + Интервал 0 pt"/>
    <w:basedOn w:val="81"/>
    <w:rsid w:val="007D06DF"/>
    <w:rPr>
      <w:rFonts w:ascii="Consolas" w:eastAsia="Consolas" w:hAnsi="Consolas" w:cs="Consolas"/>
      <w:i/>
      <w:iCs/>
      <w:color w:val="000000"/>
      <w:spacing w:val="10"/>
      <w:w w:val="100"/>
      <w:position w:val="0"/>
      <w:sz w:val="20"/>
      <w:szCs w:val="20"/>
      <w:shd w:val="clear" w:color="auto" w:fill="FFFFFF"/>
      <w:lang w:val="ru-RU" w:eastAsia="ru-RU" w:bidi="ru-RU"/>
    </w:rPr>
  </w:style>
  <w:style w:type="character" w:customStyle="1" w:styleId="8TimesNewRoman13pt0pt">
    <w:name w:val="Основной текст (8) + Times New Roman;13 pt;Не курсив;Интервал 0 pt"/>
    <w:basedOn w:val="81"/>
    <w:rsid w:val="007D06DF"/>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8TimesNewRoman9pt1pt">
    <w:name w:val="Основной текст (8) + Times New Roman;9 pt;Не курсив;Интервал 1 pt"/>
    <w:basedOn w:val="81"/>
    <w:rsid w:val="007D06DF"/>
    <w:rPr>
      <w:rFonts w:ascii="Times New Roman" w:eastAsia="Times New Roman" w:hAnsi="Times New Roman" w:cs="Times New Roman"/>
      <w:i/>
      <w:iCs/>
      <w:color w:val="000000"/>
      <w:spacing w:val="20"/>
      <w:w w:val="100"/>
      <w:position w:val="0"/>
      <w:sz w:val="18"/>
      <w:szCs w:val="18"/>
      <w:shd w:val="clear" w:color="auto" w:fill="FFFFFF"/>
      <w:lang w:val="ru-RU" w:eastAsia="ru-RU" w:bidi="ru-RU"/>
    </w:rPr>
  </w:style>
  <w:style w:type="character" w:customStyle="1" w:styleId="aff4">
    <w:name w:val="Основной текст + Малые прописные"/>
    <w:basedOn w:val="af5"/>
    <w:rsid w:val="007D06DF"/>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en-US" w:eastAsia="en-US" w:bidi="en-US"/>
    </w:rPr>
  </w:style>
  <w:style w:type="character" w:customStyle="1" w:styleId="250">
    <w:name w:val="Основной текст (25)_"/>
    <w:basedOn w:val="a1"/>
    <w:link w:val="251"/>
    <w:rsid w:val="007D06DF"/>
    <w:rPr>
      <w:rFonts w:ascii="Times New Roman" w:eastAsia="Times New Roman" w:hAnsi="Times New Roman" w:cs="Times New Roman"/>
      <w:b/>
      <w:bCs/>
      <w:sz w:val="13"/>
      <w:szCs w:val="13"/>
      <w:shd w:val="clear" w:color="auto" w:fill="FFFFFF"/>
    </w:rPr>
  </w:style>
  <w:style w:type="character" w:customStyle="1" w:styleId="25Candara8pt">
    <w:name w:val="Основной текст (25) + Candara;8 pt;Не полужирный"/>
    <w:basedOn w:val="250"/>
    <w:rsid w:val="007D06DF"/>
    <w:rPr>
      <w:rFonts w:ascii="Candara" w:eastAsia="Candara" w:hAnsi="Candara" w:cs="Candara"/>
      <w:b/>
      <w:bCs/>
      <w:color w:val="000000"/>
      <w:spacing w:val="0"/>
      <w:w w:val="100"/>
      <w:position w:val="0"/>
      <w:sz w:val="16"/>
      <w:szCs w:val="16"/>
      <w:shd w:val="clear" w:color="auto" w:fill="FFFFFF"/>
      <w:lang w:val="ru-RU" w:eastAsia="ru-RU" w:bidi="ru-RU"/>
    </w:rPr>
  </w:style>
  <w:style w:type="character" w:customStyle="1" w:styleId="260">
    <w:name w:val="Основной текст (26)_"/>
    <w:basedOn w:val="a1"/>
    <w:link w:val="261"/>
    <w:rsid w:val="007D06DF"/>
    <w:rPr>
      <w:rFonts w:ascii="Times New Roman" w:eastAsia="Times New Roman" w:hAnsi="Times New Roman" w:cs="Times New Roman"/>
      <w:spacing w:val="10"/>
      <w:sz w:val="21"/>
      <w:szCs w:val="21"/>
      <w:shd w:val="clear" w:color="auto" w:fill="FFFFFF"/>
      <w:lang w:val="en-US" w:bidi="en-US"/>
    </w:rPr>
  </w:style>
  <w:style w:type="character" w:customStyle="1" w:styleId="26MicrosoftSansSerif5pt0pt">
    <w:name w:val="Основной текст (26) + Microsoft Sans Serif;5 pt;Курсив;Интервал 0 pt"/>
    <w:basedOn w:val="260"/>
    <w:rsid w:val="007D06DF"/>
    <w:rPr>
      <w:rFonts w:ascii="Microsoft Sans Serif" w:eastAsia="Microsoft Sans Serif" w:hAnsi="Microsoft Sans Serif" w:cs="Microsoft Sans Serif"/>
      <w:i/>
      <w:iCs/>
      <w:color w:val="000000"/>
      <w:spacing w:val="0"/>
      <w:w w:val="100"/>
      <w:position w:val="0"/>
      <w:sz w:val="10"/>
      <w:szCs w:val="10"/>
      <w:shd w:val="clear" w:color="auto" w:fill="FFFFFF"/>
      <w:lang w:val="ru-RU" w:eastAsia="ru-RU" w:bidi="ru-RU"/>
    </w:rPr>
  </w:style>
  <w:style w:type="character" w:customStyle="1" w:styleId="25Consolas6pt1pt">
    <w:name w:val="Основной текст (25) + Consolas;6 pt;Не полужирный;Курсив;Интервал 1 pt"/>
    <w:basedOn w:val="250"/>
    <w:rsid w:val="007D06DF"/>
    <w:rPr>
      <w:rFonts w:ascii="Consolas" w:eastAsia="Consolas" w:hAnsi="Consolas" w:cs="Consolas"/>
      <w:b/>
      <w:bCs/>
      <w:i/>
      <w:iCs/>
      <w:color w:val="000000"/>
      <w:spacing w:val="20"/>
      <w:w w:val="100"/>
      <w:position w:val="0"/>
      <w:sz w:val="12"/>
      <w:szCs w:val="12"/>
      <w:shd w:val="clear" w:color="auto" w:fill="FFFFFF"/>
      <w:lang w:val="ru-RU" w:eastAsia="ru-RU" w:bidi="ru-RU"/>
    </w:rPr>
  </w:style>
  <w:style w:type="character" w:customStyle="1" w:styleId="1pt1">
    <w:name w:val="Подпись к таблице + Курсив;Интервал 1 pt"/>
    <w:basedOn w:val="aff"/>
    <w:rsid w:val="007D06DF"/>
    <w:rPr>
      <w:rFonts w:ascii="Times New Roman" w:eastAsia="Times New Roman" w:hAnsi="Times New Roman" w:cs="Times New Roman"/>
      <w:b w:val="0"/>
      <w:bCs w:val="0"/>
      <w:i/>
      <w:iCs/>
      <w:smallCaps w:val="0"/>
      <w:strike w:val="0"/>
      <w:color w:val="000000"/>
      <w:spacing w:val="20"/>
      <w:w w:val="100"/>
      <w:position w:val="0"/>
      <w:sz w:val="26"/>
      <w:szCs w:val="26"/>
      <w:u w:val="none"/>
      <w:lang w:val="ru-RU" w:eastAsia="ru-RU" w:bidi="ru-RU"/>
    </w:rPr>
  </w:style>
  <w:style w:type="character" w:customStyle="1" w:styleId="67">
    <w:name w:val="Основной текст6"/>
    <w:basedOn w:val="af5"/>
    <w:rsid w:val="007D06D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0">
    <w:name w:val="Основной текст (27)_"/>
    <w:basedOn w:val="a1"/>
    <w:link w:val="271"/>
    <w:rsid w:val="007D06DF"/>
    <w:rPr>
      <w:rFonts w:ascii="Times New Roman" w:eastAsia="Times New Roman" w:hAnsi="Times New Roman" w:cs="Times New Roman"/>
      <w:sz w:val="14"/>
      <w:szCs w:val="14"/>
      <w:shd w:val="clear" w:color="auto" w:fill="FFFFFF"/>
    </w:rPr>
  </w:style>
  <w:style w:type="character" w:customStyle="1" w:styleId="27MicrosoftSansSerif4pt">
    <w:name w:val="Основной текст (27) + Microsoft Sans Serif;4 pt"/>
    <w:basedOn w:val="270"/>
    <w:rsid w:val="007D06DF"/>
    <w:rPr>
      <w:rFonts w:ascii="Microsoft Sans Serif" w:eastAsia="Microsoft Sans Serif" w:hAnsi="Microsoft Sans Serif" w:cs="Microsoft Sans Serif"/>
      <w:color w:val="000000"/>
      <w:spacing w:val="0"/>
      <w:w w:val="100"/>
      <w:position w:val="0"/>
      <w:sz w:val="8"/>
      <w:szCs w:val="8"/>
      <w:shd w:val="clear" w:color="auto" w:fill="FFFFFF"/>
      <w:lang w:val="ru-RU" w:eastAsia="ru-RU" w:bidi="ru-RU"/>
    </w:rPr>
  </w:style>
  <w:style w:type="character" w:customStyle="1" w:styleId="3b">
    <w:name w:val="Подпись к картинке (3)"/>
    <w:basedOn w:val="3a"/>
    <w:rsid w:val="007D06D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1pt0">
    <w:name w:val="Основной текст (12) + Малые прописные;Интервал 1 pt"/>
    <w:basedOn w:val="122"/>
    <w:rsid w:val="007D06DF"/>
    <w:rPr>
      <w:rFonts w:ascii="Times New Roman" w:eastAsia="Times New Roman" w:hAnsi="Times New Roman" w:cs="Times New Roman"/>
      <w:i/>
      <w:iCs/>
      <w:smallCaps/>
      <w:color w:val="000000"/>
      <w:spacing w:val="20"/>
      <w:w w:val="100"/>
      <w:position w:val="0"/>
      <w:sz w:val="26"/>
      <w:szCs w:val="26"/>
      <w:shd w:val="clear" w:color="auto" w:fill="FFFFFF"/>
      <w:lang w:val="en-US" w:eastAsia="en-US" w:bidi="en-US"/>
    </w:rPr>
  </w:style>
  <w:style w:type="character" w:customStyle="1" w:styleId="280">
    <w:name w:val="Основной текст (28)_"/>
    <w:basedOn w:val="a1"/>
    <w:rsid w:val="007D06DF"/>
    <w:rPr>
      <w:rFonts w:ascii="Times New Roman" w:eastAsia="Times New Roman" w:hAnsi="Times New Roman" w:cs="Times New Roman"/>
      <w:b/>
      <w:bCs/>
      <w:i w:val="0"/>
      <w:iCs w:val="0"/>
      <w:smallCaps w:val="0"/>
      <w:strike w:val="0"/>
      <w:sz w:val="26"/>
      <w:szCs w:val="26"/>
      <w:u w:val="none"/>
    </w:rPr>
  </w:style>
  <w:style w:type="character" w:customStyle="1" w:styleId="281">
    <w:name w:val="Основной текст (28)"/>
    <w:basedOn w:val="280"/>
    <w:rsid w:val="007D06DF"/>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20">
    <w:name w:val="Заголовок №6 (2)_"/>
    <w:basedOn w:val="a1"/>
    <w:link w:val="621"/>
    <w:rsid w:val="007D06DF"/>
    <w:rPr>
      <w:rFonts w:ascii="Times New Roman" w:eastAsia="Times New Roman" w:hAnsi="Times New Roman" w:cs="Times New Roman"/>
      <w:b/>
      <w:bCs/>
      <w:spacing w:val="-10"/>
      <w:sz w:val="26"/>
      <w:szCs w:val="26"/>
      <w:shd w:val="clear" w:color="auto" w:fill="FFFFFF"/>
    </w:rPr>
  </w:style>
  <w:style w:type="character" w:customStyle="1" w:styleId="620pt">
    <w:name w:val="Заголовок №6 (2) + Интервал 0 pt"/>
    <w:basedOn w:val="620"/>
    <w:rsid w:val="007D06DF"/>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8-2pt">
    <w:name w:val="Основной текст (28) + Курсив;Интервал -2 pt"/>
    <w:basedOn w:val="280"/>
    <w:rsid w:val="007D06DF"/>
    <w:rPr>
      <w:rFonts w:ascii="Times New Roman" w:eastAsia="Times New Roman" w:hAnsi="Times New Roman" w:cs="Times New Roman"/>
      <w:b/>
      <w:bCs/>
      <w:i/>
      <w:iCs/>
      <w:smallCaps w:val="0"/>
      <w:strike w:val="0"/>
      <w:color w:val="000000"/>
      <w:spacing w:val="-40"/>
      <w:w w:val="100"/>
      <w:position w:val="0"/>
      <w:sz w:val="26"/>
      <w:szCs w:val="26"/>
      <w:u w:val="single"/>
      <w:lang w:val="en-US" w:eastAsia="en-US" w:bidi="en-US"/>
    </w:rPr>
  </w:style>
  <w:style w:type="character" w:customStyle="1" w:styleId="2f0">
    <w:name w:val="Оглавление (2)_"/>
    <w:basedOn w:val="a1"/>
    <w:rsid w:val="007D06DF"/>
    <w:rPr>
      <w:rFonts w:ascii="Times New Roman" w:eastAsia="Times New Roman" w:hAnsi="Times New Roman" w:cs="Times New Roman"/>
      <w:b/>
      <w:bCs/>
      <w:i w:val="0"/>
      <w:iCs w:val="0"/>
      <w:smallCaps w:val="0"/>
      <w:strike w:val="0"/>
      <w:sz w:val="26"/>
      <w:szCs w:val="26"/>
      <w:u w:val="none"/>
    </w:rPr>
  </w:style>
  <w:style w:type="character" w:customStyle="1" w:styleId="2-2pt">
    <w:name w:val="Оглавление (2) + Курсив;Интервал -2 pt"/>
    <w:basedOn w:val="2f0"/>
    <w:rsid w:val="007D06DF"/>
    <w:rPr>
      <w:rFonts w:ascii="Times New Roman" w:eastAsia="Times New Roman" w:hAnsi="Times New Roman" w:cs="Times New Roman"/>
      <w:b/>
      <w:bCs/>
      <w:i/>
      <w:iCs/>
      <w:smallCaps w:val="0"/>
      <w:strike w:val="0"/>
      <w:color w:val="000000"/>
      <w:spacing w:val="-40"/>
      <w:w w:val="100"/>
      <w:position w:val="0"/>
      <w:sz w:val="26"/>
      <w:szCs w:val="26"/>
      <w:u w:val="none"/>
      <w:lang w:val="ru-RU" w:eastAsia="ru-RU" w:bidi="ru-RU"/>
    </w:rPr>
  </w:style>
  <w:style w:type="character" w:customStyle="1" w:styleId="3c">
    <w:name w:val="Оглавление (3)_"/>
    <w:basedOn w:val="a1"/>
    <w:link w:val="3d"/>
    <w:rsid w:val="007D06DF"/>
    <w:rPr>
      <w:rFonts w:ascii="Times New Roman" w:eastAsia="Times New Roman" w:hAnsi="Times New Roman" w:cs="Times New Roman"/>
      <w:b/>
      <w:bCs/>
      <w:sz w:val="26"/>
      <w:szCs w:val="26"/>
      <w:shd w:val="clear" w:color="auto" w:fill="FFFFFF"/>
    </w:rPr>
  </w:style>
  <w:style w:type="character" w:customStyle="1" w:styleId="310pt">
    <w:name w:val="Оглавление (3) + 10 pt;Не полужирный;Курсив"/>
    <w:basedOn w:val="3c"/>
    <w:rsid w:val="007D06DF"/>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46">
    <w:name w:val="Оглавление (4)_"/>
    <w:basedOn w:val="a1"/>
    <w:link w:val="47"/>
    <w:rsid w:val="007D06DF"/>
    <w:rPr>
      <w:rFonts w:ascii="Franklin Gothic Book" w:eastAsia="Franklin Gothic Book" w:hAnsi="Franklin Gothic Book" w:cs="Franklin Gothic Book"/>
      <w:spacing w:val="-10"/>
      <w:sz w:val="10"/>
      <w:szCs w:val="10"/>
      <w:shd w:val="clear" w:color="auto" w:fill="FFFFFF"/>
    </w:rPr>
  </w:style>
  <w:style w:type="character" w:customStyle="1" w:styleId="2f1">
    <w:name w:val="Оглавление (2)"/>
    <w:basedOn w:val="2f0"/>
    <w:rsid w:val="007D06DF"/>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customStyle="1" w:styleId="36">
    <w:name w:val="Заголовок №3"/>
    <w:basedOn w:val="a0"/>
    <w:link w:val="35"/>
    <w:rsid w:val="007D06DF"/>
    <w:pPr>
      <w:widowControl w:val="0"/>
      <w:shd w:val="clear" w:color="auto" w:fill="FFFFFF"/>
      <w:spacing w:line="0" w:lineRule="atLeast"/>
      <w:outlineLvl w:val="2"/>
    </w:pPr>
    <w:rPr>
      <w:b/>
      <w:bCs/>
      <w:sz w:val="30"/>
      <w:szCs w:val="30"/>
      <w:lang w:eastAsia="en-US"/>
    </w:rPr>
  </w:style>
  <w:style w:type="paragraph" w:customStyle="1" w:styleId="73">
    <w:name w:val="Основной текст7"/>
    <w:basedOn w:val="a0"/>
    <w:rsid w:val="007D06DF"/>
    <w:pPr>
      <w:widowControl w:val="0"/>
      <w:shd w:val="clear" w:color="auto" w:fill="FFFFFF"/>
      <w:spacing w:before="360" w:after="300" w:line="317" w:lineRule="exact"/>
      <w:jc w:val="both"/>
    </w:pPr>
    <w:rPr>
      <w:color w:val="000000"/>
      <w:sz w:val="26"/>
      <w:szCs w:val="26"/>
      <w:lang w:bidi="ru-RU"/>
    </w:rPr>
  </w:style>
  <w:style w:type="paragraph" w:styleId="62">
    <w:name w:val="toc 6"/>
    <w:basedOn w:val="a0"/>
    <w:link w:val="61"/>
    <w:autoRedefine/>
    <w:rsid w:val="00BC7CE4"/>
    <w:pPr>
      <w:widowControl w:val="0"/>
      <w:tabs>
        <w:tab w:val="right" w:leader="dot" w:pos="9356"/>
      </w:tabs>
      <w:spacing w:line="317" w:lineRule="exact"/>
    </w:pPr>
    <w:rPr>
      <w:sz w:val="26"/>
      <w:szCs w:val="26"/>
      <w:lang w:eastAsia="en-US"/>
    </w:rPr>
  </w:style>
  <w:style w:type="paragraph" w:customStyle="1" w:styleId="41">
    <w:name w:val="Основной текст (4)"/>
    <w:basedOn w:val="a0"/>
    <w:link w:val="4Exact"/>
    <w:rsid w:val="007D06DF"/>
    <w:pPr>
      <w:widowControl w:val="0"/>
      <w:shd w:val="clear" w:color="auto" w:fill="FFFFFF"/>
      <w:spacing w:line="0" w:lineRule="atLeast"/>
    </w:pPr>
    <w:rPr>
      <w:spacing w:val="-6"/>
      <w:sz w:val="15"/>
      <w:szCs w:val="15"/>
      <w:lang w:eastAsia="en-US"/>
    </w:rPr>
  </w:style>
  <w:style w:type="paragraph" w:customStyle="1" w:styleId="14">
    <w:name w:val="Заголовок №1"/>
    <w:basedOn w:val="a0"/>
    <w:link w:val="13"/>
    <w:rsid w:val="007D06DF"/>
    <w:pPr>
      <w:widowControl w:val="0"/>
      <w:shd w:val="clear" w:color="auto" w:fill="FFFFFF"/>
      <w:spacing w:after="60" w:line="0" w:lineRule="atLeast"/>
      <w:outlineLvl w:val="0"/>
    </w:pPr>
    <w:rPr>
      <w:rFonts w:ascii="Impact" w:eastAsia="Impact" w:hAnsi="Impact" w:cs="Impact"/>
      <w:spacing w:val="20"/>
      <w:sz w:val="23"/>
      <w:szCs w:val="23"/>
      <w:lang w:eastAsia="en-US"/>
    </w:rPr>
  </w:style>
  <w:style w:type="paragraph" w:customStyle="1" w:styleId="2d">
    <w:name w:val="Подпись к таблице (2)"/>
    <w:basedOn w:val="a0"/>
    <w:link w:val="2c"/>
    <w:rsid w:val="007D06DF"/>
    <w:pPr>
      <w:widowControl w:val="0"/>
      <w:shd w:val="clear" w:color="auto" w:fill="FFFFFF"/>
      <w:spacing w:line="253" w:lineRule="exact"/>
      <w:ind w:firstLine="740"/>
    </w:pPr>
    <w:rPr>
      <w:sz w:val="21"/>
      <w:szCs w:val="21"/>
      <w:lang w:eastAsia="en-US"/>
    </w:rPr>
  </w:style>
  <w:style w:type="paragraph" w:customStyle="1" w:styleId="52">
    <w:name w:val="Основной текст (5)"/>
    <w:basedOn w:val="a0"/>
    <w:link w:val="51"/>
    <w:rsid w:val="007D06DF"/>
    <w:pPr>
      <w:widowControl w:val="0"/>
      <w:shd w:val="clear" w:color="auto" w:fill="FFFFFF"/>
      <w:spacing w:line="0" w:lineRule="atLeast"/>
      <w:jc w:val="right"/>
    </w:pPr>
    <w:rPr>
      <w:rFonts w:ascii="Franklin Gothic Book" w:eastAsia="Franklin Gothic Book" w:hAnsi="Franklin Gothic Book" w:cs="Franklin Gothic Book"/>
      <w:sz w:val="10"/>
      <w:szCs w:val="10"/>
      <w:lang w:eastAsia="en-US"/>
    </w:rPr>
  </w:style>
  <w:style w:type="paragraph" w:customStyle="1" w:styleId="221">
    <w:name w:val="Заголовок №2 (2)"/>
    <w:basedOn w:val="a0"/>
    <w:link w:val="220"/>
    <w:rsid w:val="007D06DF"/>
    <w:pPr>
      <w:widowControl w:val="0"/>
      <w:shd w:val="clear" w:color="auto" w:fill="FFFFFF"/>
      <w:spacing w:line="271" w:lineRule="exact"/>
      <w:outlineLvl w:val="1"/>
    </w:pPr>
    <w:rPr>
      <w:sz w:val="32"/>
      <w:szCs w:val="32"/>
      <w:lang w:eastAsia="en-US"/>
    </w:rPr>
  </w:style>
  <w:style w:type="paragraph" w:customStyle="1" w:styleId="121">
    <w:name w:val="Заголовок №1 (2)"/>
    <w:basedOn w:val="a0"/>
    <w:link w:val="120"/>
    <w:rsid w:val="007D06DF"/>
    <w:pPr>
      <w:widowControl w:val="0"/>
      <w:shd w:val="clear" w:color="auto" w:fill="FFFFFF"/>
      <w:spacing w:before="120" w:line="328" w:lineRule="exact"/>
      <w:jc w:val="center"/>
      <w:outlineLvl w:val="0"/>
    </w:pPr>
    <w:rPr>
      <w:rFonts w:ascii="Bookman Old Style" w:eastAsia="Bookman Old Style" w:hAnsi="Bookman Old Style" w:cs="Bookman Old Style"/>
      <w:sz w:val="34"/>
      <w:szCs w:val="34"/>
      <w:lang w:val="en-US" w:eastAsia="en-US" w:bidi="en-US"/>
    </w:rPr>
  </w:style>
  <w:style w:type="paragraph" w:customStyle="1" w:styleId="64">
    <w:name w:val="Основной текст (6)"/>
    <w:basedOn w:val="a0"/>
    <w:link w:val="63"/>
    <w:rsid w:val="007D06DF"/>
    <w:pPr>
      <w:widowControl w:val="0"/>
      <w:shd w:val="clear" w:color="auto" w:fill="FFFFFF"/>
      <w:spacing w:line="328" w:lineRule="exact"/>
      <w:jc w:val="right"/>
    </w:pPr>
    <w:rPr>
      <w:rFonts w:ascii="Microsoft Sans Serif" w:eastAsia="Microsoft Sans Serif" w:hAnsi="Microsoft Sans Serif" w:cs="Microsoft Sans Serif"/>
      <w:sz w:val="22"/>
      <w:szCs w:val="22"/>
      <w:lang w:eastAsia="en-US"/>
    </w:rPr>
  </w:style>
  <w:style w:type="paragraph" w:customStyle="1" w:styleId="72">
    <w:name w:val="Основной текст (7)"/>
    <w:basedOn w:val="a0"/>
    <w:link w:val="71"/>
    <w:rsid w:val="007D06DF"/>
    <w:pPr>
      <w:widowControl w:val="0"/>
      <w:shd w:val="clear" w:color="auto" w:fill="FFFFFF"/>
      <w:spacing w:line="0" w:lineRule="atLeast"/>
      <w:jc w:val="both"/>
    </w:pPr>
    <w:rPr>
      <w:rFonts w:ascii="Consolas" w:eastAsia="Consolas" w:hAnsi="Consolas" w:cs="Consolas"/>
      <w:sz w:val="18"/>
      <w:szCs w:val="18"/>
      <w:lang w:eastAsia="en-US"/>
    </w:rPr>
  </w:style>
  <w:style w:type="paragraph" w:customStyle="1" w:styleId="82">
    <w:name w:val="Основной текст (8)"/>
    <w:basedOn w:val="a0"/>
    <w:link w:val="81"/>
    <w:rsid w:val="007D06DF"/>
    <w:pPr>
      <w:widowControl w:val="0"/>
      <w:shd w:val="clear" w:color="auto" w:fill="FFFFFF"/>
      <w:spacing w:line="0" w:lineRule="atLeast"/>
      <w:jc w:val="both"/>
    </w:pPr>
    <w:rPr>
      <w:rFonts w:ascii="Consolas" w:eastAsia="Consolas" w:hAnsi="Consolas" w:cs="Consolas"/>
      <w:i/>
      <w:iCs/>
      <w:spacing w:val="50"/>
      <w:sz w:val="20"/>
      <w:szCs w:val="20"/>
      <w:lang w:eastAsia="en-US"/>
    </w:rPr>
  </w:style>
  <w:style w:type="paragraph" w:customStyle="1" w:styleId="54">
    <w:name w:val="Заголовок №5"/>
    <w:basedOn w:val="a0"/>
    <w:link w:val="53"/>
    <w:rsid w:val="007D06DF"/>
    <w:pPr>
      <w:widowControl w:val="0"/>
      <w:shd w:val="clear" w:color="auto" w:fill="FFFFFF"/>
      <w:spacing w:after="180" w:line="369" w:lineRule="exact"/>
      <w:jc w:val="both"/>
      <w:outlineLvl w:val="4"/>
    </w:pPr>
    <w:rPr>
      <w:b/>
      <w:bCs/>
      <w:sz w:val="30"/>
      <w:szCs w:val="30"/>
      <w:lang w:eastAsia="en-US"/>
    </w:rPr>
  </w:style>
  <w:style w:type="paragraph" w:customStyle="1" w:styleId="90">
    <w:name w:val="Основной текст (9)"/>
    <w:basedOn w:val="a0"/>
    <w:link w:val="9"/>
    <w:rsid w:val="007D06DF"/>
    <w:pPr>
      <w:widowControl w:val="0"/>
      <w:shd w:val="clear" w:color="auto" w:fill="FFFFFF"/>
      <w:spacing w:line="0" w:lineRule="atLeast"/>
    </w:pPr>
    <w:rPr>
      <w:b/>
      <w:bCs/>
      <w:sz w:val="18"/>
      <w:szCs w:val="18"/>
      <w:lang w:eastAsia="en-US"/>
    </w:rPr>
  </w:style>
  <w:style w:type="paragraph" w:customStyle="1" w:styleId="111">
    <w:name w:val="Основной текст (11)"/>
    <w:basedOn w:val="a0"/>
    <w:link w:val="110"/>
    <w:rsid w:val="007D06DF"/>
    <w:pPr>
      <w:widowControl w:val="0"/>
      <w:shd w:val="clear" w:color="auto" w:fill="FFFFFF"/>
      <w:spacing w:before="60" w:after="480" w:line="0" w:lineRule="atLeast"/>
    </w:pPr>
    <w:rPr>
      <w:rFonts w:ascii="Microsoft Sans Serif" w:eastAsia="Microsoft Sans Serif" w:hAnsi="Microsoft Sans Serif" w:cs="Microsoft Sans Serif"/>
      <w:spacing w:val="10"/>
      <w:sz w:val="22"/>
      <w:szCs w:val="22"/>
      <w:lang w:eastAsia="en-US"/>
    </w:rPr>
  </w:style>
  <w:style w:type="paragraph" w:customStyle="1" w:styleId="123">
    <w:name w:val="Основной текст (12)"/>
    <w:basedOn w:val="a0"/>
    <w:link w:val="122"/>
    <w:rsid w:val="007D06DF"/>
    <w:pPr>
      <w:widowControl w:val="0"/>
      <w:shd w:val="clear" w:color="auto" w:fill="FFFFFF"/>
      <w:spacing w:line="317" w:lineRule="exact"/>
      <w:jc w:val="both"/>
    </w:pPr>
    <w:rPr>
      <w:i/>
      <w:iCs/>
      <w:sz w:val="26"/>
      <w:szCs w:val="26"/>
      <w:lang w:eastAsia="en-US"/>
    </w:rPr>
  </w:style>
  <w:style w:type="paragraph" w:customStyle="1" w:styleId="131">
    <w:name w:val="Основной текст (13)"/>
    <w:basedOn w:val="a0"/>
    <w:link w:val="130"/>
    <w:rsid w:val="007D06DF"/>
    <w:pPr>
      <w:widowControl w:val="0"/>
      <w:shd w:val="clear" w:color="auto" w:fill="FFFFFF"/>
      <w:spacing w:line="207" w:lineRule="exact"/>
      <w:jc w:val="center"/>
    </w:pPr>
    <w:rPr>
      <w:rFonts w:ascii="Microsoft Sans Serif" w:eastAsia="Microsoft Sans Serif" w:hAnsi="Microsoft Sans Serif" w:cs="Microsoft Sans Serif"/>
      <w:sz w:val="16"/>
      <w:szCs w:val="16"/>
      <w:lang w:eastAsia="en-US"/>
    </w:rPr>
  </w:style>
  <w:style w:type="paragraph" w:customStyle="1" w:styleId="66">
    <w:name w:val="Заголовок №6"/>
    <w:basedOn w:val="a0"/>
    <w:link w:val="65"/>
    <w:rsid w:val="007D06DF"/>
    <w:pPr>
      <w:widowControl w:val="0"/>
      <w:shd w:val="clear" w:color="auto" w:fill="FFFFFF"/>
      <w:spacing w:line="363" w:lineRule="exact"/>
      <w:jc w:val="center"/>
      <w:outlineLvl w:val="5"/>
    </w:pPr>
    <w:rPr>
      <w:b/>
      <w:bCs/>
      <w:sz w:val="30"/>
      <w:szCs w:val="30"/>
      <w:lang w:eastAsia="en-US"/>
    </w:rPr>
  </w:style>
  <w:style w:type="paragraph" w:customStyle="1" w:styleId="141">
    <w:name w:val="Основной текст (14)"/>
    <w:basedOn w:val="a0"/>
    <w:link w:val="140"/>
    <w:rsid w:val="007D06DF"/>
    <w:pPr>
      <w:widowControl w:val="0"/>
      <w:shd w:val="clear" w:color="auto" w:fill="FFFFFF"/>
      <w:spacing w:after="180" w:line="363" w:lineRule="exact"/>
      <w:jc w:val="center"/>
    </w:pPr>
    <w:rPr>
      <w:b/>
      <w:bCs/>
      <w:sz w:val="30"/>
      <w:szCs w:val="30"/>
      <w:lang w:eastAsia="en-US"/>
    </w:rPr>
  </w:style>
  <w:style w:type="paragraph" w:customStyle="1" w:styleId="2f">
    <w:name w:val="Подпись к картинке (2)"/>
    <w:basedOn w:val="a0"/>
    <w:link w:val="2e"/>
    <w:rsid w:val="007D06DF"/>
    <w:pPr>
      <w:widowControl w:val="0"/>
      <w:shd w:val="clear" w:color="auto" w:fill="FFFFFF"/>
      <w:spacing w:line="0" w:lineRule="atLeast"/>
    </w:pPr>
    <w:rPr>
      <w:i/>
      <w:iCs/>
      <w:spacing w:val="20"/>
      <w:sz w:val="26"/>
      <w:szCs w:val="26"/>
      <w:lang w:eastAsia="en-US"/>
    </w:rPr>
  </w:style>
  <w:style w:type="paragraph" w:customStyle="1" w:styleId="150">
    <w:name w:val="Основной текст (15)"/>
    <w:basedOn w:val="a0"/>
    <w:link w:val="15"/>
    <w:rsid w:val="007D06DF"/>
    <w:pPr>
      <w:widowControl w:val="0"/>
      <w:shd w:val="clear" w:color="auto" w:fill="FFFFFF"/>
      <w:spacing w:after="60" w:line="0" w:lineRule="atLeast"/>
      <w:jc w:val="right"/>
    </w:pPr>
    <w:rPr>
      <w:rFonts w:ascii="Microsoft Sans Serif" w:eastAsia="Microsoft Sans Serif" w:hAnsi="Microsoft Sans Serif" w:cs="Microsoft Sans Serif"/>
      <w:sz w:val="22"/>
      <w:szCs w:val="22"/>
      <w:lang w:eastAsia="en-US"/>
    </w:rPr>
  </w:style>
  <w:style w:type="paragraph" w:customStyle="1" w:styleId="133">
    <w:name w:val="Заголовок №1 (3)"/>
    <w:basedOn w:val="a0"/>
    <w:link w:val="132"/>
    <w:rsid w:val="007D06DF"/>
    <w:pPr>
      <w:widowControl w:val="0"/>
      <w:shd w:val="clear" w:color="auto" w:fill="FFFFFF"/>
      <w:spacing w:before="120" w:after="60" w:line="0" w:lineRule="atLeast"/>
      <w:outlineLvl w:val="0"/>
    </w:pPr>
    <w:rPr>
      <w:rFonts w:ascii="Microsoft Sans Serif" w:eastAsia="Microsoft Sans Serif" w:hAnsi="Microsoft Sans Serif" w:cs="Microsoft Sans Serif"/>
      <w:spacing w:val="30"/>
      <w:sz w:val="22"/>
      <w:szCs w:val="22"/>
      <w:lang w:val="en-US" w:eastAsia="en-US" w:bidi="en-US"/>
    </w:rPr>
  </w:style>
  <w:style w:type="paragraph" w:customStyle="1" w:styleId="160">
    <w:name w:val="Основной текст (16)"/>
    <w:basedOn w:val="a0"/>
    <w:link w:val="16"/>
    <w:rsid w:val="007D06DF"/>
    <w:pPr>
      <w:widowControl w:val="0"/>
      <w:shd w:val="clear" w:color="auto" w:fill="FFFFFF"/>
      <w:spacing w:line="0" w:lineRule="atLeast"/>
    </w:pPr>
    <w:rPr>
      <w:rFonts w:ascii="Consolas" w:eastAsia="Consolas" w:hAnsi="Consolas" w:cs="Consolas"/>
      <w:i/>
      <w:iCs/>
      <w:spacing w:val="-40"/>
      <w:sz w:val="20"/>
      <w:szCs w:val="20"/>
      <w:lang w:eastAsia="en-US"/>
    </w:rPr>
  </w:style>
  <w:style w:type="paragraph" w:customStyle="1" w:styleId="331">
    <w:name w:val="Заголовок №3 (3)"/>
    <w:basedOn w:val="a0"/>
    <w:link w:val="330"/>
    <w:rsid w:val="007D06DF"/>
    <w:pPr>
      <w:widowControl w:val="0"/>
      <w:shd w:val="clear" w:color="auto" w:fill="FFFFFF"/>
      <w:spacing w:after="60" w:line="0" w:lineRule="atLeast"/>
      <w:jc w:val="both"/>
      <w:outlineLvl w:val="2"/>
    </w:pPr>
    <w:rPr>
      <w:i/>
      <w:iCs/>
      <w:spacing w:val="20"/>
      <w:sz w:val="26"/>
      <w:szCs w:val="26"/>
      <w:lang w:eastAsia="en-US"/>
    </w:rPr>
  </w:style>
  <w:style w:type="paragraph" w:customStyle="1" w:styleId="170">
    <w:name w:val="Основной текст (17)"/>
    <w:basedOn w:val="a0"/>
    <w:link w:val="17"/>
    <w:rsid w:val="007D06DF"/>
    <w:pPr>
      <w:widowControl w:val="0"/>
      <w:shd w:val="clear" w:color="auto" w:fill="FFFFFF"/>
      <w:spacing w:line="317" w:lineRule="exact"/>
      <w:jc w:val="both"/>
    </w:pPr>
    <w:rPr>
      <w:sz w:val="26"/>
      <w:szCs w:val="26"/>
      <w:lang w:eastAsia="en-US"/>
    </w:rPr>
  </w:style>
  <w:style w:type="paragraph" w:customStyle="1" w:styleId="18">
    <w:name w:val="Основной текст (18)"/>
    <w:basedOn w:val="a0"/>
    <w:link w:val="18Exact"/>
    <w:rsid w:val="007D06DF"/>
    <w:pPr>
      <w:widowControl w:val="0"/>
      <w:shd w:val="clear" w:color="auto" w:fill="FFFFFF"/>
      <w:spacing w:line="0" w:lineRule="atLeast"/>
      <w:jc w:val="center"/>
    </w:pPr>
    <w:rPr>
      <w:i/>
      <w:iCs/>
      <w:spacing w:val="13"/>
      <w:sz w:val="19"/>
      <w:szCs w:val="19"/>
      <w:lang w:eastAsia="en-US"/>
    </w:rPr>
  </w:style>
  <w:style w:type="paragraph" w:customStyle="1" w:styleId="44">
    <w:name w:val="Заголовок №4"/>
    <w:basedOn w:val="a0"/>
    <w:link w:val="43"/>
    <w:rsid w:val="007D06DF"/>
    <w:pPr>
      <w:widowControl w:val="0"/>
      <w:shd w:val="clear" w:color="auto" w:fill="FFFFFF"/>
      <w:spacing w:line="415" w:lineRule="exact"/>
      <w:jc w:val="both"/>
      <w:outlineLvl w:val="3"/>
    </w:pPr>
    <w:rPr>
      <w:sz w:val="26"/>
      <w:szCs w:val="26"/>
      <w:lang w:eastAsia="en-US"/>
    </w:rPr>
  </w:style>
  <w:style w:type="paragraph" w:customStyle="1" w:styleId="201">
    <w:name w:val="Основной текст (20)"/>
    <w:basedOn w:val="a0"/>
    <w:link w:val="200"/>
    <w:rsid w:val="007D06DF"/>
    <w:pPr>
      <w:widowControl w:val="0"/>
      <w:shd w:val="clear" w:color="auto" w:fill="FFFFFF"/>
      <w:spacing w:line="0" w:lineRule="atLeast"/>
      <w:jc w:val="both"/>
    </w:pPr>
    <w:rPr>
      <w:rFonts w:ascii="Century Gothic" w:eastAsia="Century Gothic" w:hAnsi="Century Gothic" w:cs="Century Gothic"/>
      <w:b/>
      <w:bCs/>
      <w:sz w:val="22"/>
      <w:szCs w:val="22"/>
      <w:lang w:eastAsia="en-US"/>
    </w:rPr>
  </w:style>
  <w:style w:type="paragraph" w:customStyle="1" w:styleId="211">
    <w:name w:val="Основной текст (21)"/>
    <w:basedOn w:val="a0"/>
    <w:link w:val="210"/>
    <w:rsid w:val="007D06DF"/>
    <w:pPr>
      <w:widowControl w:val="0"/>
      <w:shd w:val="clear" w:color="auto" w:fill="FFFFFF"/>
      <w:spacing w:line="0" w:lineRule="atLeast"/>
    </w:pPr>
    <w:rPr>
      <w:i/>
      <w:iCs/>
      <w:spacing w:val="20"/>
      <w:sz w:val="20"/>
      <w:szCs w:val="20"/>
      <w:lang w:eastAsia="en-US"/>
    </w:rPr>
  </w:style>
  <w:style w:type="paragraph" w:customStyle="1" w:styleId="231">
    <w:name w:val="Основной текст (23)"/>
    <w:basedOn w:val="a0"/>
    <w:link w:val="230"/>
    <w:rsid w:val="007D06DF"/>
    <w:pPr>
      <w:widowControl w:val="0"/>
      <w:shd w:val="clear" w:color="auto" w:fill="FFFFFF"/>
      <w:spacing w:line="0" w:lineRule="atLeast"/>
    </w:pPr>
    <w:rPr>
      <w:rFonts w:ascii="Century Gothic" w:eastAsia="Century Gothic" w:hAnsi="Century Gothic" w:cs="Century Gothic"/>
      <w:sz w:val="9"/>
      <w:szCs w:val="9"/>
      <w:lang w:eastAsia="en-US"/>
    </w:rPr>
  </w:style>
  <w:style w:type="paragraph" w:customStyle="1" w:styleId="341">
    <w:name w:val="Заголовок №3 (4)"/>
    <w:basedOn w:val="a0"/>
    <w:link w:val="340"/>
    <w:rsid w:val="007D06DF"/>
    <w:pPr>
      <w:widowControl w:val="0"/>
      <w:shd w:val="clear" w:color="auto" w:fill="FFFFFF"/>
      <w:spacing w:line="0" w:lineRule="atLeast"/>
      <w:jc w:val="both"/>
      <w:outlineLvl w:val="2"/>
    </w:pPr>
    <w:rPr>
      <w:rFonts w:ascii="Century Gothic" w:eastAsia="Century Gothic" w:hAnsi="Century Gothic" w:cs="Century Gothic"/>
      <w:b/>
      <w:bCs/>
      <w:sz w:val="22"/>
      <w:szCs w:val="22"/>
      <w:lang w:eastAsia="en-US"/>
    </w:rPr>
  </w:style>
  <w:style w:type="paragraph" w:customStyle="1" w:styleId="241">
    <w:name w:val="Основной текст (24)"/>
    <w:basedOn w:val="a0"/>
    <w:link w:val="240"/>
    <w:rsid w:val="007D06DF"/>
    <w:pPr>
      <w:widowControl w:val="0"/>
      <w:shd w:val="clear" w:color="auto" w:fill="FFFFFF"/>
      <w:spacing w:line="0" w:lineRule="atLeast"/>
    </w:pPr>
    <w:rPr>
      <w:rFonts w:ascii="Consolas" w:eastAsia="Consolas" w:hAnsi="Consolas" w:cs="Consolas"/>
      <w:i/>
      <w:iCs/>
      <w:spacing w:val="10"/>
      <w:sz w:val="16"/>
      <w:szCs w:val="16"/>
      <w:lang w:val="en-US" w:eastAsia="en-US" w:bidi="en-US"/>
    </w:rPr>
  </w:style>
  <w:style w:type="paragraph" w:customStyle="1" w:styleId="251">
    <w:name w:val="Основной текст (25)"/>
    <w:basedOn w:val="a0"/>
    <w:link w:val="250"/>
    <w:rsid w:val="007D06DF"/>
    <w:pPr>
      <w:widowControl w:val="0"/>
      <w:shd w:val="clear" w:color="auto" w:fill="FFFFFF"/>
      <w:spacing w:line="179" w:lineRule="exact"/>
      <w:jc w:val="both"/>
    </w:pPr>
    <w:rPr>
      <w:b/>
      <w:bCs/>
      <w:sz w:val="13"/>
      <w:szCs w:val="13"/>
      <w:lang w:eastAsia="en-US"/>
    </w:rPr>
  </w:style>
  <w:style w:type="paragraph" w:customStyle="1" w:styleId="261">
    <w:name w:val="Основной текст (26)"/>
    <w:basedOn w:val="a0"/>
    <w:link w:val="260"/>
    <w:rsid w:val="007D06DF"/>
    <w:pPr>
      <w:widowControl w:val="0"/>
      <w:shd w:val="clear" w:color="auto" w:fill="FFFFFF"/>
      <w:spacing w:line="179" w:lineRule="exact"/>
      <w:jc w:val="both"/>
    </w:pPr>
    <w:rPr>
      <w:spacing w:val="10"/>
      <w:sz w:val="21"/>
      <w:szCs w:val="21"/>
      <w:lang w:val="en-US" w:eastAsia="en-US" w:bidi="en-US"/>
    </w:rPr>
  </w:style>
  <w:style w:type="paragraph" w:customStyle="1" w:styleId="271">
    <w:name w:val="Основной текст (27)"/>
    <w:basedOn w:val="a0"/>
    <w:link w:val="270"/>
    <w:rsid w:val="007D06DF"/>
    <w:pPr>
      <w:widowControl w:val="0"/>
      <w:shd w:val="clear" w:color="auto" w:fill="FFFFFF"/>
      <w:spacing w:before="420" w:after="3600" w:line="0" w:lineRule="atLeast"/>
    </w:pPr>
    <w:rPr>
      <w:sz w:val="14"/>
      <w:szCs w:val="14"/>
      <w:lang w:eastAsia="en-US"/>
    </w:rPr>
  </w:style>
  <w:style w:type="paragraph" w:customStyle="1" w:styleId="621">
    <w:name w:val="Заголовок №6 (2)"/>
    <w:basedOn w:val="a0"/>
    <w:link w:val="620"/>
    <w:rsid w:val="007D06DF"/>
    <w:pPr>
      <w:widowControl w:val="0"/>
      <w:shd w:val="clear" w:color="auto" w:fill="FFFFFF"/>
      <w:spacing w:line="323" w:lineRule="exact"/>
      <w:outlineLvl w:val="5"/>
    </w:pPr>
    <w:rPr>
      <w:b/>
      <w:bCs/>
      <w:spacing w:val="-10"/>
      <w:sz w:val="26"/>
      <w:szCs w:val="26"/>
      <w:lang w:eastAsia="en-US"/>
    </w:rPr>
  </w:style>
  <w:style w:type="paragraph" w:customStyle="1" w:styleId="3d">
    <w:name w:val="Оглавление (3)"/>
    <w:basedOn w:val="a0"/>
    <w:link w:val="3c"/>
    <w:rsid w:val="007D06DF"/>
    <w:pPr>
      <w:widowControl w:val="0"/>
      <w:shd w:val="clear" w:color="auto" w:fill="FFFFFF"/>
      <w:spacing w:line="0" w:lineRule="atLeast"/>
      <w:jc w:val="both"/>
    </w:pPr>
    <w:rPr>
      <w:b/>
      <w:bCs/>
      <w:sz w:val="26"/>
      <w:szCs w:val="26"/>
      <w:lang w:eastAsia="en-US"/>
    </w:rPr>
  </w:style>
  <w:style w:type="paragraph" w:customStyle="1" w:styleId="47">
    <w:name w:val="Оглавление (4)"/>
    <w:basedOn w:val="a0"/>
    <w:link w:val="46"/>
    <w:rsid w:val="007D06DF"/>
    <w:pPr>
      <w:widowControl w:val="0"/>
      <w:shd w:val="clear" w:color="auto" w:fill="FFFFFF"/>
      <w:spacing w:line="0" w:lineRule="atLeast"/>
    </w:pPr>
    <w:rPr>
      <w:rFonts w:ascii="Franklin Gothic Book" w:eastAsia="Franklin Gothic Book" w:hAnsi="Franklin Gothic Book" w:cs="Franklin Gothic Book"/>
      <w:spacing w:val="-10"/>
      <w:sz w:val="10"/>
      <w:szCs w:val="10"/>
      <w:lang w:eastAsia="en-US"/>
    </w:rPr>
  </w:style>
  <w:style w:type="character" w:customStyle="1" w:styleId="3TimesNewRoman11pt">
    <w:name w:val="Основной текст (3) + Times New Roman;11 pt"/>
    <w:basedOn w:val="37"/>
    <w:rsid w:val="007D06D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styleId="aff5">
    <w:name w:val="Placeholder Text"/>
    <w:basedOn w:val="a1"/>
    <w:uiPriority w:val="99"/>
    <w:semiHidden/>
    <w:rsid w:val="00FC0FD9"/>
    <w:rPr>
      <w:color w:val="808080"/>
    </w:rPr>
  </w:style>
  <w:style w:type="paragraph" w:customStyle="1" w:styleId="formattext0">
    <w:name w:val="formattext"/>
    <w:basedOn w:val="a0"/>
    <w:rsid w:val="004E111E"/>
    <w:pPr>
      <w:spacing w:line="285" w:lineRule="atLeast"/>
      <w:ind w:firstLine="450"/>
      <w:jc w:val="both"/>
    </w:pPr>
  </w:style>
  <w:style w:type="paragraph" w:customStyle="1" w:styleId="style9">
    <w:name w:val="style9"/>
    <w:basedOn w:val="a0"/>
    <w:rsid w:val="00B94744"/>
    <w:pPr>
      <w:autoSpaceDE w:val="0"/>
      <w:autoSpaceDN w:val="0"/>
    </w:pPr>
  </w:style>
  <w:style w:type="paragraph" w:customStyle="1" w:styleId="style21">
    <w:name w:val="style21"/>
    <w:basedOn w:val="a0"/>
    <w:rsid w:val="00B94744"/>
    <w:pPr>
      <w:autoSpaceDE w:val="0"/>
      <w:autoSpaceDN w:val="0"/>
    </w:pPr>
  </w:style>
  <w:style w:type="character" w:customStyle="1" w:styleId="fontstyle104">
    <w:name w:val="fontstyle104"/>
    <w:basedOn w:val="a1"/>
    <w:rsid w:val="00B94744"/>
    <w:rPr>
      <w:rFonts w:ascii="Times New Roman" w:hAnsi="Times New Roman" w:cs="Times New Roman" w:hint="default"/>
      <w:color w:val="000000"/>
    </w:rPr>
  </w:style>
  <w:style w:type="paragraph" w:customStyle="1" w:styleId="EON1">
    <w:name w:val="E.ON Название компании"/>
    <w:basedOn w:val="a0"/>
    <w:link w:val="EON2"/>
    <w:qFormat/>
    <w:rsid w:val="00277C69"/>
    <w:pPr>
      <w:framePr w:wrap="around" w:vAnchor="page" w:hAnchor="page" w:x="9357" w:y="2864"/>
      <w:tabs>
        <w:tab w:val="left" w:pos="142"/>
      </w:tabs>
      <w:spacing w:after="200" w:line="200" w:lineRule="exact"/>
      <w:contextualSpacing/>
    </w:pPr>
    <w:rPr>
      <w:rFonts w:ascii="Polo Cyrillic T" w:eastAsia="Calibri" w:hAnsi="Polo Cyrillic T"/>
      <w:b/>
      <w:spacing w:val="6"/>
      <w:sz w:val="16"/>
      <w:szCs w:val="16"/>
      <w:lang w:eastAsia="en-US"/>
    </w:rPr>
  </w:style>
  <w:style w:type="character" w:customStyle="1" w:styleId="EON2">
    <w:name w:val="E.ON Название компании Знак"/>
    <w:basedOn w:val="a1"/>
    <w:link w:val="EON1"/>
    <w:rsid w:val="00277C69"/>
    <w:rPr>
      <w:rFonts w:ascii="Polo Cyrillic T" w:eastAsia="Calibri" w:hAnsi="Polo Cyrillic T" w:cs="Times New Roman"/>
      <w:b/>
      <w:spacing w:val="6"/>
      <w:sz w:val="16"/>
      <w:szCs w:val="16"/>
    </w:rPr>
  </w:style>
  <w:style w:type="character" w:styleId="aff6">
    <w:name w:val="Strong"/>
    <w:basedOn w:val="a1"/>
    <w:uiPriority w:val="22"/>
    <w:qFormat/>
    <w:rsid w:val="00277C69"/>
    <w:rPr>
      <w:b/>
      <w:bCs/>
    </w:rPr>
  </w:style>
  <w:style w:type="numbering" w:customStyle="1" w:styleId="1a">
    <w:name w:val="Нет списка1"/>
    <w:next w:val="a3"/>
    <w:uiPriority w:val="99"/>
    <w:semiHidden/>
    <w:unhideWhenUsed/>
    <w:rsid w:val="00277C69"/>
  </w:style>
  <w:style w:type="character" w:styleId="aff7">
    <w:name w:val="annotation reference"/>
    <w:basedOn w:val="a1"/>
    <w:uiPriority w:val="99"/>
    <w:semiHidden/>
    <w:unhideWhenUsed/>
    <w:rsid w:val="00277C69"/>
    <w:rPr>
      <w:sz w:val="16"/>
      <w:szCs w:val="16"/>
    </w:rPr>
  </w:style>
  <w:style w:type="paragraph" w:styleId="aff8">
    <w:name w:val="annotation text"/>
    <w:basedOn w:val="a0"/>
    <w:link w:val="aff9"/>
    <w:uiPriority w:val="99"/>
    <w:semiHidden/>
    <w:unhideWhenUsed/>
    <w:rsid w:val="00277C69"/>
    <w:rPr>
      <w:rFonts w:eastAsiaTheme="minorHAnsi" w:cstheme="minorBidi"/>
      <w:sz w:val="20"/>
      <w:szCs w:val="20"/>
    </w:rPr>
  </w:style>
  <w:style w:type="character" w:customStyle="1" w:styleId="aff9">
    <w:name w:val="Текст примечания Знак"/>
    <w:basedOn w:val="a1"/>
    <w:link w:val="aff8"/>
    <w:uiPriority w:val="99"/>
    <w:semiHidden/>
    <w:rsid w:val="00277C69"/>
    <w:rPr>
      <w:rFonts w:ascii="Times New Roman" w:hAnsi="Times New Roman"/>
      <w:sz w:val="20"/>
      <w:szCs w:val="20"/>
      <w:lang w:eastAsia="ru-RU"/>
    </w:rPr>
  </w:style>
  <w:style w:type="paragraph" w:styleId="affa">
    <w:name w:val="annotation subject"/>
    <w:basedOn w:val="aff8"/>
    <w:next w:val="aff8"/>
    <w:link w:val="affb"/>
    <w:uiPriority w:val="99"/>
    <w:semiHidden/>
    <w:unhideWhenUsed/>
    <w:rsid w:val="00277C69"/>
    <w:rPr>
      <w:b/>
      <w:bCs/>
    </w:rPr>
  </w:style>
  <w:style w:type="character" w:customStyle="1" w:styleId="affb">
    <w:name w:val="Тема примечания Знак"/>
    <w:basedOn w:val="aff9"/>
    <w:link w:val="affa"/>
    <w:uiPriority w:val="99"/>
    <w:semiHidden/>
    <w:rsid w:val="00277C69"/>
    <w:rPr>
      <w:rFonts w:ascii="Times New Roman" w:hAnsi="Times New Roman"/>
      <w:b/>
      <w:bCs/>
      <w:sz w:val="20"/>
      <w:szCs w:val="20"/>
      <w:lang w:eastAsia="ru-RU"/>
    </w:rPr>
  </w:style>
  <w:style w:type="character" w:customStyle="1" w:styleId="affc">
    <w:name w:val="Основной стиль текста Знак"/>
    <w:link w:val="affd"/>
    <w:locked/>
    <w:rsid w:val="00277C69"/>
    <w:rPr>
      <w:rFonts w:ascii="MS Mincho" w:eastAsia="MS Mincho" w:hAnsi="MS Mincho"/>
      <w:snapToGrid w:val="0"/>
      <w:sz w:val="28"/>
      <w:lang w:eastAsia="ru-RU"/>
    </w:rPr>
  </w:style>
  <w:style w:type="paragraph" w:customStyle="1" w:styleId="affd">
    <w:name w:val="Основной стиль текста"/>
    <w:link w:val="affc"/>
    <w:autoRedefine/>
    <w:rsid w:val="00277C69"/>
    <w:pPr>
      <w:widowControl w:val="0"/>
      <w:tabs>
        <w:tab w:val="num" w:pos="1134"/>
      </w:tabs>
      <w:snapToGrid w:val="0"/>
      <w:spacing w:after="0" w:line="240" w:lineRule="auto"/>
      <w:jc w:val="both"/>
    </w:pPr>
    <w:rPr>
      <w:rFonts w:ascii="MS Mincho" w:eastAsia="MS Mincho" w:hAnsi="MS Mincho"/>
      <w:snapToGrid w:val="0"/>
      <w:sz w:val="28"/>
      <w:lang w:eastAsia="ru-RU"/>
    </w:rPr>
  </w:style>
  <w:style w:type="character" w:customStyle="1" w:styleId="102">
    <w:name w:val="Основной текст + 10"/>
    <w:aliases w:val="5 pt"/>
    <w:basedOn w:val="a1"/>
    <w:rsid w:val="00F53500"/>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paragraph" w:styleId="affe">
    <w:name w:val="Revision"/>
    <w:hidden/>
    <w:uiPriority w:val="99"/>
    <w:semiHidden/>
    <w:rsid w:val="00D45429"/>
    <w:pPr>
      <w:spacing w:after="0" w:line="240" w:lineRule="auto"/>
    </w:pPr>
    <w:rPr>
      <w:rFonts w:ascii="Times New Roman" w:eastAsia="Times New Roman" w:hAnsi="Times New Roman" w:cs="Times New Roman"/>
      <w:sz w:val="24"/>
      <w:szCs w:val="24"/>
      <w:lang w:eastAsia="ru-RU"/>
    </w:rPr>
  </w:style>
  <w:style w:type="table" w:customStyle="1" w:styleId="1b">
    <w:name w:val="Сетка таблицы1"/>
    <w:basedOn w:val="a2"/>
    <w:next w:val="afb"/>
    <w:uiPriority w:val="59"/>
    <w:rsid w:val="00E80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Emphasis"/>
    <w:basedOn w:val="a1"/>
    <w:uiPriority w:val="20"/>
    <w:qFormat/>
    <w:rsid w:val="0069122C"/>
    <w:rPr>
      <w:i/>
      <w:iCs/>
    </w:rPr>
  </w:style>
  <w:style w:type="paragraph" w:customStyle="1" w:styleId="1c">
    <w:name w:val="Титульный лист 1"/>
    <w:basedOn w:val="a0"/>
    <w:rsid w:val="001C423C"/>
    <w:pPr>
      <w:widowControl w:val="0"/>
      <w:overflowPunct w:val="0"/>
      <w:autoSpaceDE w:val="0"/>
      <w:autoSpaceDN w:val="0"/>
      <w:adjustRightInd w:val="0"/>
      <w:jc w:val="center"/>
      <w:textAlignment w:val="baseline"/>
    </w:pPr>
    <w:rPr>
      <w:b/>
      <w:sz w:val="36"/>
      <w:szCs w:val="20"/>
    </w:rPr>
  </w:style>
  <w:style w:type="paragraph" w:customStyle="1" w:styleId="3e">
    <w:name w:val="Титульный лист 3"/>
    <w:basedOn w:val="a0"/>
    <w:rsid w:val="001C423C"/>
    <w:pPr>
      <w:widowControl w:val="0"/>
      <w:overflowPunct w:val="0"/>
      <w:autoSpaceDE w:val="0"/>
      <w:autoSpaceDN w:val="0"/>
      <w:adjustRightInd w:val="0"/>
      <w:textAlignment w:val="baseline"/>
    </w:pPr>
    <w:rPr>
      <w:b/>
      <w:sz w:val="28"/>
      <w:szCs w:val="20"/>
    </w:rPr>
  </w:style>
  <w:style w:type="paragraph" w:customStyle="1" w:styleId="48">
    <w:name w:val="Титультый лист 4"/>
    <w:basedOn w:val="a0"/>
    <w:rsid w:val="001C423C"/>
    <w:pPr>
      <w:widowControl w:val="0"/>
      <w:overflowPunct w:val="0"/>
      <w:autoSpaceDE w:val="0"/>
      <w:autoSpaceDN w:val="0"/>
      <w:adjustRightInd w:val="0"/>
      <w:textAlignment w:val="baseline"/>
    </w:pPr>
    <w:rPr>
      <w:b/>
      <w:sz w:val="28"/>
      <w:szCs w:val="20"/>
    </w:rPr>
  </w:style>
  <w:style w:type="paragraph" w:customStyle="1" w:styleId="56">
    <w:name w:val="Титульный лист 5"/>
    <w:basedOn w:val="a0"/>
    <w:rsid w:val="001C423C"/>
    <w:pPr>
      <w:widowControl w:val="0"/>
      <w:overflowPunct w:val="0"/>
      <w:autoSpaceDE w:val="0"/>
      <w:autoSpaceDN w:val="0"/>
      <w:adjustRightInd w:val="0"/>
      <w:jc w:val="center"/>
      <w:textAlignment w:val="baseline"/>
    </w:pPr>
    <w:rPr>
      <w:b/>
      <w:sz w:val="40"/>
      <w:szCs w:val="20"/>
    </w:rPr>
  </w:style>
  <w:style w:type="paragraph" w:customStyle="1" w:styleId="74">
    <w:name w:val="Титульный лист 7"/>
    <w:basedOn w:val="a0"/>
    <w:rsid w:val="001C423C"/>
    <w:pPr>
      <w:widowControl w:val="0"/>
      <w:overflowPunct w:val="0"/>
      <w:autoSpaceDE w:val="0"/>
      <w:autoSpaceDN w:val="0"/>
      <w:adjustRightInd w:val="0"/>
      <w:jc w:val="center"/>
      <w:textAlignment w:val="baseline"/>
    </w:pPr>
    <w:rPr>
      <w:b/>
      <w:sz w:val="28"/>
      <w:szCs w:val="20"/>
    </w:rPr>
  </w:style>
  <w:style w:type="paragraph" w:customStyle="1" w:styleId="83">
    <w:name w:val="Титульный лист 8"/>
    <w:basedOn w:val="a0"/>
    <w:rsid w:val="001C423C"/>
    <w:pPr>
      <w:widowControl w:val="0"/>
      <w:overflowPunct w:val="0"/>
      <w:autoSpaceDE w:val="0"/>
      <w:autoSpaceDN w:val="0"/>
      <w:adjustRightInd w:val="0"/>
      <w:jc w:val="center"/>
      <w:textAlignment w:val="baseline"/>
    </w:pPr>
    <w:rPr>
      <w:b/>
      <w:sz w:val="28"/>
      <w:szCs w:val="20"/>
    </w:rPr>
  </w:style>
  <w:style w:type="paragraph" w:customStyle="1" w:styleId="2f2">
    <w:name w:val="Колонтитул 2"/>
    <w:basedOn w:val="ab"/>
    <w:rsid w:val="00E02B1B"/>
    <w:pPr>
      <w:widowControl w:val="0"/>
      <w:tabs>
        <w:tab w:val="clear" w:pos="4677"/>
        <w:tab w:val="clear" w:pos="9355"/>
      </w:tabs>
      <w:overflowPunct w:val="0"/>
      <w:autoSpaceDE w:val="0"/>
      <w:autoSpaceDN w:val="0"/>
      <w:adjustRightInd w:val="0"/>
      <w:spacing w:after="40"/>
      <w:ind w:firstLine="0"/>
      <w:jc w:val="right"/>
      <w:textAlignment w:val="baseline"/>
    </w:pPr>
    <w:rPr>
      <w:b/>
      <w:sz w:val="20"/>
    </w:rPr>
  </w:style>
  <w:style w:type="paragraph" w:customStyle="1" w:styleId="3f">
    <w:name w:val="Колонтитул 3"/>
    <w:basedOn w:val="ab"/>
    <w:rsid w:val="00E02B1B"/>
    <w:pPr>
      <w:widowControl w:val="0"/>
      <w:tabs>
        <w:tab w:val="clear" w:pos="4677"/>
        <w:tab w:val="clear" w:pos="9355"/>
      </w:tabs>
      <w:overflowPunct w:val="0"/>
      <w:autoSpaceDE w:val="0"/>
      <w:autoSpaceDN w:val="0"/>
      <w:adjustRightInd w:val="0"/>
      <w:spacing w:after="40"/>
      <w:ind w:firstLine="0"/>
      <w:textAlignment w:val="baseline"/>
    </w:pPr>
    <w:rPr>
      <w:b/>
      <w:sz w:val="20"/>
    </w:rPr>
  </w:style>
  <w:style w:type="paragraph" w:customStyle="1" w:styleId="afff0">
    <w:name w:val="Заголовок таблица"/>
    <w:basedOn w:val="a0"/>
    <w:autoRedefine/>
    <w:rsid w:val="00E02B1B"/>
    <w:pPr>
      <w:widowControl w:val="0"/>
      <w:numPr>
        <w:ilvl w:val="12"/>
      </w:numPr>
      <w:overflowPunct w:val="0"/>
      <w:autoSpaceDE w:val="0"/>
      <w:autoSpaceDN w:val="0"/>
      <w:adjustRightInd w:val="0"/>
      <w:spacing w:before="60"/>
      <w:ind w:left="24" w:hanging="24"/>
      <w:jc w:val="center"/>
      <w:textAlignment w:val="baseline"/>
    </w:pPr>
    <w:rPr>
      <w:b/>
      <w:iCs/>
      <w:spacing w:val="-2"/>
      <w:sz w:val="22"/>
      <w:szCs w:val="20"/>
    </w:rPr>
  </w:style>
  <w:style w:type="paragraph" w:customStyle="1" w:styleId="afff1">
    <w:name w:val="Текст таблица"/>
    <w:basedOn w:val="a0"/>
    <w:rsid w:val="00E02B1B"/>
    <w:pPr>
      <w:numPr>
        <w:ilvl w:val="12"/>
      </w:numPr>
      <w:spacing w:before="60"/>
    </w:pPr>
    <w:rPr>
      <w:b/>
      <w:iCs/>
      <w:sz w:val="20"/>
      <w:szCs w:val="20"/>
    </w:rPr>
  </w:style>
  <w:style w:type="paragraph" w:customStyle="1" w:styleId="1d">
    <w:name w:val="Заголовок1"/>
    <w:basedOn w:val="a0"/>
    <w:autoRedefine/>
    <w:rsid w:val="00E02B1B"/>
    <w:pPr>
      <w:widowControl w:val="0"/>
      <w:overflowPunct w:val="0"/>
      <w:autoSpaceDE w:val="0"/>
      <w:autoSpaceDN w:val="0"/>
      <w:adjustRightInd w:val="0"/>
      <w:spacing w:line="312" w:lineRule="auto"/>
      <w:textAlignment w:val="baseline"/>
    </w:pPr>
    <w:rPr>
      <w:rFonts w:ascii="Arial" w:hAnsi="Arial" w:cs="Arial"/>
      <w:b/>
      <w:bCs/>
      <w:color w:val="0000F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02179">
      <w:bodyDiv w:val="1"/>
      <w:marLeft w:val="0"/>
      <w:marRight w:val="0"/>
      <w:marTop w:val="0"/>
      <w:marBottom w:val="0"/>
      <w:divBdr>
        <w:top w:val="none" w:sz="0" w:space="0" w:color="auto"/>
        <w:left w:val="none" w:sz="0" w:space="0" w:color="auto"/>
        <w:bottom w:val="none" w:sz="0" w:space="0" w:color="auto"/>
        <w:right w:val="none" w:sz="0" w:space="0" w:color="auto"/>
      </w:divBdr>
      <w:divsChild>
        <w:div w:id="1243569599">
          <w:marLeft w:val="0"/>
          <w:marRight w:val="0"/>
          <w:marTop w:val="0"/>
          <w:marBottom w:val="0"/>
          <w:divBdr>
            <w:top w:val="none" w:sz="0" w:space="0" w:color="auto"/>
            <w:left w:val="none" w:sz="0" w:space="0" w:color="auto"/>
            <w:bottom w:val="none" w:sz="0" w:space="0" w:color="auto"/>
            <w:right w:val="none" w:sz="0" w:space="0" w:color="auto"/>
          </w:divBdr>
          <w:divsChild>
            <w:div w:id="220597377">
              <w:marLeft w:val="60"/>
              <w:marRight w:val="0"/>
              <w:marTop w:val="0"/>
              <w:marBottom w:val="0"/>
              <w:divBdr>
                <w:top w:val="none" w:sz="0" w:space="0" w:color="auto"/>
                <w:left w:val="none" w:sz="0" w:space="0" w:color="auto"/>
                <w:bottom w:val="none" w:sz="0" w:space="0" w:color="auto"/>
                <w:right w:val="none" w:sz="0" w:space="0" w:color="auto"/>
              </w:divBdr>
              <w:divsChild>
                <w:div w:id="397290159">
                  <w:marLeft w:val="60"/>
                  <w:marRight w:val="60"/>
                  <w:marTop w:val="0"/>
                  <w:marBottom w:val="0"/>
                  <w:divBdr>
                    <w:top w:val="none" w:sz="0" w:space="0" w:color="auto"/>
                    <w:left w:val="none" w:sz="0" w:space="0" w:color="auto"/>
                    <w:bottom w:val="none" w:sz="0" w:space="0" w:color="auto"/>
                    <w:right w:val="single" w:sz="6" w:space="6" w:color="888888"/>
                  </w:divBdr>
                  <w:divsChild>
                    <w:div w:id="778259145">
                      <w:marLeft w:val="0"/>
                      <w:marRight w:val="0"/>
                      <w:marTop w:val="0"/>
                      <w:marBottom w:val="0"/>
                      <w:divBdr>
                        <w:top w:val="none" w:sz="0" w:space="0" w:color="auto"/>
                        <w:left w:val="none" w:sz="0" w:space="0" w:color="auto"/>
                        <w:bottom w:val="none" w:sz="0" w:space="0" w:color="auto"/>
                        <w:right w:val="none" w:sz="0" w:space="0" w:color="auto"/>
                      </w:divBdr>
                      <w:divsChild>
                        <w:div w:id="902184275">
                          <w:marLeft w:val="0"/>
                          <w:marRight w:val="0"/>
                          <w:marTop w:val="0"/>
                          <w:marBottom w:val="0"/>
                          <w:divBdr>
                            <w:top w:val="none" w:sz="0" w:space="0" w:color="auto"/>
                            <w:left w:val="none" w:sz="0" w:space="0" w:color="auto"/>
                            <w:bottom w:val="none" w:sz="0" w:space="0" w:color="auto"/>
                            <w:right w:val="none" w:sz="0" w:space="0" w:color="auto"/>
                          </w:divBdr>
                          <w:divsChild>
                            <w:div w:id="499736807">
                              <w:marLeft w:val="0"/>
                              <w:marRight w:val="0"/>
                              <w:marTop w:val="0"/>
                              <w:marBottom w:val="0"/>
                              <w:divBdr>
                                <w:top w:val="none" w:sz="0" w:space="0" w:color="auto"/>
                                <w:left w:val="none" w:sz="0" w:space="0" w:color="auto"/>
                                <w:bottom w:val="none" w:sz="0" w:space="0" w:color="auto"/>
                                <w:right w:val="none" w:sz="0" w:space="0" w:color="auto"/>
                              </w:divBdr>
                              <w:divsChild>
                                <w:div w:id="948583299">
                                  <w:marLeft w:val="0"/>
                                  <w:marRight w:val="0"/>
                                  <w:marTop w:val="0"/>
                                  <w:marBottom w:val="0"/>
                                  <w:divBdr>
                                    <w:top w:val="none" w:sz="0" w:space="0" w:color="auto"/>
                                    <w:left w:val="none" w:sz="0" w:space="0" w:color="auto"/>
                                    <w:bottom w:val="none" w:sz="0" w:space="0" w:color="auto"/>
                                    <w:right w:val="none" w:sz="0" w:space="0" w:color="auto"/>
                                  </w:divBdr>
                                  <w:divsChild>
                                    <w:div w:id="25686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286968">
      <w:bodyDiv w:val="1"/>
      <w:marLeft w:val="0"/>
      <w:marRight w:val="0"/>
      <w:marTop w:val="0"/>
      <w:marBottom w:val="0"/>
      <w:divBdr>
        <w:top w:val="none" w:sz="0" w:space="0" w:color="auto"/>
        <w:left w:val="none" w:sz="0" w:space="0" w:color="auto"/>
        <w:bottom w:val="none" w:sz="0" w:space="0" w:color="auto"/>
        <w:right w:val="none" w:sz="0" w:space="0" w:color="auto"/>
      </w:divBdr>
      <w:divsChild>
        <w:div w:id="1402017658">
          <w:marLeft w:val="0"/>
          <w:marRight w:val="0"/>
          <w:marTop w:val="0"/>
          <w:marBottom w:val="0"/>
          <w:divBdr>
            <w:top w:val="none" w:sz="0" w:space="0" w:color="auto"/>
            <w:left w:val="none" w:sz="0" w:space="0" w:color="auto"/>
            <w:bottom w:val="none" w:sz="0" w:space="0" w:color="auto"/>
            <w:right w:val="none" w:sz="0" w:space="0" w:color="auto"/>
          </w:divBdr>
          <w:divsChild>
            <w:div w:id="552693219">
              <w:marLeft w:val="0"/>
              <w:marRight w:val="0"/>
              <w:marTop w:val="0"/>
              <w:marBottom w:val="0"/>
              <w:divBdr>
                <w:top w:val="none" w:sz="0" w:space="0" w:color="auto"/>
                <w:left w:val="none" w:sz="0" w:space="0" w:color="auto"/>
                <w:bottom w:val="none" w:sz="0" w:space="0" w:color="auto"/>
                <w:right w:val="none" w:sz="0" w:space="0" w:color="auto"/>
              </w:divBdr>
              <w:divsChild>
                <w:div w:id="1427191552">
                  <w:marLeft w:val="0"/>
                  <w:marRight w:val="0"/>
                  <w:marTop w:val="0"/>
                  <w:marBottom w:val="0"/>
                  <w:divBdr>
                    <w:top w:val="none" w:sz="0" w:space="0" w:color="auto"/>
                    <w:left w:val="none" w:sz="0" w:space="0" w:color="auto"/>
                    <w:bottom w:val="none" w:sz="0" w:space="0" w:color="auto"/>
                    <w:right w:val="none" w:sz="0" w:space="0" w:color="auto"/>
                  </w:divBdr>
                  <w:divsChild>
                    <w:div w:id="221910026">
                      <w:marLeft w:val="0"/>
                      <w:marRight w:val="4408"/>
                      <w:marTop w:val="0"/>
                      <w:marBottom w:val="0"/>
                      <w:divBdr>
                        <w:top w:val="none" w:sz="0" w:space="0" w:color="auto"/>
                        <w:left w:val="none" w:sz="0" w:space="0" w:color="auto"/>
                        <w:bottom w:val="none" w:sz="0" w:space="0" w:color="auto"/>
                        <w:right w:val="none" w:sz="0" w:space="0" w:color="auto"/>
                      </w:divBdr>
                      <w:divsChild>
                        <w:div w:id="821194330">
                          <w:marLeft w:val="200"/>
                          <w:marRight w:val="20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 w:id="951478140">
      <w:bodyDiv w:val="1"/>
      <w:marLeft w:val="0"/>
      <w:marRight w:val="0"/>
      <w:marTop w:val="0"/>
      <w:marBottom w:val="0"/>
      <w:divBdr>
        <w:top w:val="none" w:sz="0" w:space="0" w:color="auto"/>
        <w:left w:val="none" w:sz="0" w:space="0" w:color="auto"/>
        <w:bottom w:val="none" w:sz="0" w:space="0" w:color="auto"/>
        <w:right w:val="none" w:sz="0" w:space="0" w:color="auto"/>
      </w:divBdr>
    </w:div>
    <w:div w:id="1047953096">
      <w:bodyDiv w:val="1"/>
      <w:marLeft w:val="0"/>
      <w:marRight w:val="0"/>
      <w:marTop w:val="0"/>
      <w:marBottom w:val="0"/>
      <w:divBdr>
        <w:top w:val="none" w:sz="0" w:space="0" w:color="auto"/>
        <w:left w:val="none" w:sz="0" w:space="0" w:color="auto"/>
        <w:bottom w:val="none" w:sz="0" w:space="0" w:color="auto"/>
        <w:right w:val="none" w:sz="0" w:space="0" w:color="auto"/>
      </w:divBdr>
    </w:div>
    <w:div w:id="146226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E3C2B1E-37E4-46B5-84C4-4C9483CC6A07}">
  <ds:schemaRefs>
    <ds:schemaRef ds:uri="http://schemas.openxmlformats.org/officeDocument/2006/bibliography"/>
  </ds:schemaRefs>
</ds:datastoreItem>
</file>

<file path=customXml/itemProps2.xml><?xml version="1.0" encoding="utf-8"?>
<ds:datastoreItem xmlns:ds="http://schemas.openxmlformats.org/officeDocument/2006/customXml" ds:itemID="{738B1298-D258-4871-A095-65C539F22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38890</Words>
  <Characters>221674</Characters>
  <Application>Microsoft Office Word</Application>
  <DocSecurity>0</DocSecurity>
  <Lines>1847</Lines>
  <Paragraphs>520</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260044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arsentev_e</dc:creator>
  <cp:lastModifiedBy>Голобокова Елена Николаевна</cp:lastModifiedBy>
  <cp:revision>2</cp:revision>
  <cp:lastPrinted>2016-12-23T10:58:00Z</cp:lastPrinted>
  <dcterms:created xsi:type="dcterms:W3CDTF">2019-09-23T09:05:00Z</dcterms:created>
  <dcterms:modified xsi:type="dcterms:W3CDTF">2019-09-23T09:05:00Z</dcterms:modified>
</cp:coreProperties>
</file>