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B1F34" w14:textId="17EAAA29" w:rsidR="00EF4B07" w:rsidRPr="005D111E" w:rsidRDefault="007634F1" w:rsidP="00EF4B07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b/>
          <w:bCs/>
          <w:sz w:val="20"/>
          <w:lang w:eastAsia="en-US"/>
        </w:rPr>
      </w:pPr>
      <w:bookmarkStart w:id="0" w:name="bookmark3"/>
      <w:r w:rsidRPr="005D111E">
        <w:rPr>
          <w:rFonts w:ascii="Arial" w:eastAsia="Verdana" w:hAnsi="Arial" w:cs="Arial"/>
          <w:b/>
          <w:bCs/>
          <w:sz w:val="20"/>
          <w:lang w:eastAsia="en-US"/>
        </w:rPr>
        <w:t>Приложение № 1</w:t>
      </w:r>
    </w:p>
    <w:p w14:paraId="29A8F7B1" w14:textId="77777777" w:rsidR="00EF4B07" w:rsidRPr="005D111E" w:rsidRDefault="00EF4B07" w:rsidP="00EF4B07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sz w:val="20"/>
          <w:lang w:eastAsia="en-US"/>
        </w:rPr>
      </w:pPr>
      <w:r w:rsidRPr="005D111E">
        <w:rPr>
          <w:rFonts w:ascii="Arial" w:eastAsia="Verdana" w:hAnsi="Arial" w:cs="Arial"/>
          <w:sz w:val="20"/>
          <w:lang w:eastAsia="en-US"/>
        </w:rPr>
        <w:t>к техническому заданию</w:t>
      </w:r>
    </w:p>
    <w:p w14:paraId="15E3D504" w14:textId="77777777" w:rsidR="007634F1" w:rsidRPr="005D111E" w:rsidRDefault="00EF4B07" w:rsidP="007634F1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sz w:val="20"/>
          <w:lang w:eastAsia="en-US"/>
        </w:rPr>
      </w:pPr>
      <w:r w:rsidRPr="005D111E">
        <w:rPr>
          <w:rFonts w:ascii="Arial" w:eastAsia="Verdana" w:hAnsi="Arial" w:cs="Arial"/>
          <w:sz w:val="20"/>
          <w:lang w:eastAsia="en-US"/>
        </w:rPr>
        <w:t xml:space="preserve">на </w:t>
      </w:r>
      <w:bookmarkStart w:id="1" w:name="ТекстовоеПоле5"/>
      <w:r w:rsidR="007634F1" w:rsidRPr="005D111E">
        <w:rPr>
          <w:rFonts w:ascii="Arial" w:eastAsia="Verdana" w:hAnsi="Arial" w:cs="Arial"/>
          <w:sz w:val="20"/>
          <w:lang w:eastAsia="en-US"/>
        </w:rPr>
        <w:t xml:space="preserve">оказание услуг механизмами </w:t>
      </w:r>
    </w:p>
    <w:p w14:paraId="630E2B7D" w14:textId="7B8F2E9A" w:rsidR="00EF4B07" w:rsidRPr="005D111E" w:rsidRDefault="007634F1" w:rsidP="005D111E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bCs/>
          <w:sz w:val="20"/>
          <w:lang w:eastAsia="en-US"/>
        </w:rPr>
      </w:pPr>
      <w:r w:rsidRPr="005D111E">
        <w:rPr>
          <w:rFonts w:ascii="Arial" w:eastAsia="Verdana" w:hAnsi="Arial" w:cs="Arial"/>
          <w:sz w:val="20"/>
          <w:lang w:eastAsia="en-US"/>
        </w:rPr>
        <w:t>и спецтехникой (прочего транспорта)</w:t>
      </w:r>
      <w:bookmarkEnd w:id="1"/>
    </w:p>
    <w:p w14:paraId="6541A7FC" w14:textId="77777777" w:rsidR="00BF3010" w:rsidRPr="005D111E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0"/>
          <w:lang w:eastAsia="en-US"/>
        </w:rPr>
      </w:pPr>
    </w:p>
    <w:p w14:paraId="36A2F994" w14:textId="77B77F76" w:rsidR="00F516B7" w:rsidRPr="005D111E" w:rsidRDefault="00BF3010" w:rsidP="007634F1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5D111E">
        <w:rPr>
          <w:rFonts w:ascii="Arial" w:eastAsia="Verdana" w:hAnsi="Arial" w:cs="Arial"/>
          <w:b/>
          <w:sz w:val="20"/>
          <w:lang w:eastAsia="en-US"/>
        </w:rPr>
        <w:t xml:space="preserve">Требования по охране труда </w:t>
      </w:r>
    </w:p>
    <w:p w14:paraId="2761C71D" w14:textId="6709BBDA" w:rsidR="007868FB" w:rsidRPr="005D111E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5D111E">
        <w:rPr>
          <w:rFonts w:ascii="Arial" w:eastAsia="Verdana" w:hAnsi="Arial" w:cs="Arial"/>
          <w:b/>
          <w:sz w:val="20"/>
          <w:lang w:eastAsia="en-US"/>
        </w:rPr>
        <w:t>1.</w:t>
      </w:r>
      <w:r w:rsidR="007868FB" w:rsidRPr="005D111E">
        <w:rPr>
          <w:rFonts w:ascii="Arial" w:eastAsia="Verdana" w:hAnsi="Arial" w:cs="Arial"/>
          <w:b/>
          <w:sz w:val="20"/>
          <w:lang w:eastAsia="en-US"/>
        </w:rPr>
        <w:t>Требования к Подрядчику</w:t>
      </w:r>
      <w:r w:rsidR="00802BEF" w:rsidRPr="005D111E">
        <w:rPr>
          <w:rFonts w:ascii="Arial" w:eastAsia="Verdana" w:hAnsi="Arial" w:cs="Arial"/>
          <w:b/>
          <w:sz w:val="20"/>
          <w:lang w:eastAsia="en-US"/>
        </w:rPr>
        <w:t>.</w:t>
      </w:r>
      <w:r w:rsidR="007868FB" w:rsidRPr="005D111E">
        <w:rPr>
          <w:rFonts w:ascii="Arial" w:eastAsia="Verdana" w:hAnsi="Arial" w:cs="Arial"/>
          <w:b/>
          <w:sz w:val="20"/>
          <w:lang w:eastAsia="en-US"/>
        </w:rPr>
        <w:t xml:space="preserve"> </w:t>
      </w:r>
      <w:bookmarkEnd w:id="0"/>
    </w:p>
    <w:p w14:paraId="6D206C5D" w14:textId="77777777" w:rsidR="007868FB" w:rsidRPr="005D111E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5D111E">
        <w:rPr>
          <w:rFonts w:ascii="Arial" w:eastAsia="Verdana" w:hAnsi="Arial" w:cs="Arial"/>
          <w:b/>
          <w:color w:val="000000"/>
          <w:sz w:val="20"/>
        </w:rPr>
        <w:t>Обязательные требования:</w:t>
      </w:r>
    </w:p>
    <w:p w14:paraId="02B51F21" w14:textId="6D6DDD91" w:rsidR="00685C5C" w:rsidRPr="005D111E" w:rsidRDefault="007868FB" w:rsidP="00685C5C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Наличие у </w:t>
      </w:r>
      <w:r w:rsidR="00203512" w:rsidRPr="005D111E">
        <w:rPr>
          <w:rFonts w:ascii="Arial" w:eastAsia="Verdana" w:hAnsi="Arial" w:cs="Arial"/>
          <w:color w:val="000000"/>
          <w:sz w:val="20"/>
        </w:rPr>
        <w:t>Подрядчика</w:t>
      </w:r>
      <w:r w:rsidR="00685C5C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лиц, допущенных к производству работ (оказанию услуг), профессиональной подготовки, подтвержденной удостоверениями на право выполнения работ, в том</w:t>
      </w:r>
      <w:r w:rsidR="00685C5C" w:rsidRPr="005D111E">
        <w:rPr>
          <w:rFonts w:ascii="Arial" w:eastAsia="Verdana" w:hAnsi="Arial" w:cs="Arial"/>
          <w:color w:val="000000"/>
          <w:sz w:val="20"/>
        </w:rPr>
        <w:t xml:space="preserve"> числе</w:t>
      </w:r>
      <w:r w:rsidRPr="005D111E">
        <w:rPr>
          <w:rFonts w:ascii="Arial" w:eastAsia="Verdana" w:hAnsi="Arial" w:cs="Arial"/>
          <w:color w:val="000000"/>
          <w:sz w:val="20"/>
        </w:rPr>
        <w:t>:</w:t>
      </w:r>
    </w:p>
    <w:p w14:paraId="1686E4A1" w14:textId="12DD57E5" w:rsidR="007634F1" w:rsidRPr="005D111E" w:rsidRDefault="007634F1" w:rsidP="007634F1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502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i/>
          <w:color w:val="000000"/>
          <w:sz w:val="20"/>
        </w:rPr>
        <w:t xml:space="preserve">- </w:t>
      </w:r>
      <w:r w:rsidRPr="005D111E">
        <w:rPr>
          <w:rFonts w:ascii="Arial" w:eastAsia="Verdana" w:hAnsi="Arial" w:cs="Arial"/>
          <w:color w:val="000000"/>
          <w:sz w:val="20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54875110" w14:textId="0D45B4FB" w:rsidR="007634F1" w:rsidRPr="005D111E" w:rsidRDefault="007634F1" w:rsidP="007634F1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sz w:val="20"/>
        </w:rPr>
      </w:pPr>
      <w:r w:rsidRPr="005D111E">
        <w:rPr>
          <w:rFonts w:ascii="Arial" w:eastAsia="Verdana" w:hAnsi="Arial" w:cs="Arial"/>
          <w:sz w:val="20"/>
        </w:rPr>
        <w:t xml:space="preserve">          - на управление транспо</w:t>
      </w:r>
      <w:r w:rsidR="009D73E3" w:rsidRPr="005D111E">
        <w:rPr>
          <w:rFonts w:ascii="Arial" w:eastAsia="Verdana" w:hAnsi="Arial" w:cs="Arial"/>
          <w:sz w:val="20"/>
        </w:rPr>
        <w:t>ртными средствами и механизмами;</w:t>
      </w:r>
    </w:p>
    <w:p w14:paraId="5431959E" w14:textId="44D1B45C" w:rsidR="009D73E3" w:rsidRPr="005D111E" w:rsidRDefault="009D73E3" w:rsidP="00C5774E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i/>
          <w:sz w:val="20"/>
        </w:rPr>
      </w:pPr>
      <w:r w:rsidRPr="005D111E">
        <w:rPr>
          <w:rFonts w:ascii="Arial" w:eastAsia="Verdana" w:hAnsi="Arial" w:cs="Arial"/>
          <w:sz w:val="20"/>
        </w:rPr>
        <w:t xml:space="preserve">          - рабо</w:t>
      </w:r>
      <w:r w:rsidR="009F1348" w:rsidRPr="005D111E">
        <w:rPr>
          <w:rFonts w:ascii="Arial" w:eastAsia="Verdana" w:hAnsi="Arial" w:cs="Arial"/>
          <w:sz w:val="20"/>
        </w:rPr>
        <w:t>т с грузоподъемными механизмами (к</w:t>
      </w:r>
      <w:r w:rsidR="00C5774E" w:rsidRPr="005D111E">
        <w:rPr>
          <w:rFonts w:ascii="Arial" w:eastAsia="Verdana" w:hAnsi="Arial" w:cs="Arial"/>
          <w:sz w:val="20"/>
        </w:rPr>
        <w:t xml:space="preserve">рановщики </w:t>
      </w:r>
      <w:r w:rsidR="009F1348" w:rsidRPr="005D111E">
        <w:rPr>
          <w:rFonts w:ascii="Arial" w:eastAsia="Verdana" w:hAnsi="Arial" w:cs="Arial"/>
          <w:sz w:val="20"/>
        </w:rPr>
        <w:t xml:space="preserve">должны </w:t>
      </w:r>
      <w:r w:rsidR="004629F4" w:rsidRPr="005D111E">
        <w:rPr>
          <w:rFonts w:ascii="Arial" w:eastAsia="Verdana" w:hAnsi="Arial" w:cs="Arial"/>
          <w:sz w:val="20"/>
        </w:rPr>
        <w:t>быть</w:t>
      </w:r>
      <w:r w:rsidR="00B61377" w:rsidRPr="005D111E">
        <w:rPr>
          <w:rFonts w:ascii="Arial" w:eastAsia="Verdana" w:hAnsi="Arial" w:cs="Arial"/>
          <w:sz w:val="20"/>
        </w:rPr>
        <w:t xml:space="preserve"> обучены </w:t>
      </w:r>
      <w:r w:rsidR="009F1348" w:rsidRPr="005D111E">
        <w:rPr>
          <w:rFonts w:ascii="Arial" w:eastAsia="Verdana" w:hAnsi="Arial" w:cs="Arial"/>
          <w:sz w:val="20"/>
        </w:rPr>
        <w:t>и  аттестованы    в    профессионально-</w:t>
      </w:r>
      <w:r w:rsidR="00C5774E" w:rsidRPr="005D111E">
        <w:rPr>
          <w:rFonts w:ascii="Arial" w:eastAsia="Verdana" w:hAnsi="Arial" w:cs="Arial"/>
          <w:sz w:val="20"/>
        </w:rPr>
        <w:t>технических учебных заведениях).</w:t>
      </w:r>
    </w:p>
    <w:p w14:paraId="3D6258C9" w14:textId="008BC812" w:rsidR="00203512" w:rsidRPr="005D111E" w:rsidRDefault="007868FB" w:rsidP="00203512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</w:t>
      </w:r>
      <w:r w:rsidR="00AA0C5B" w:rsidRPr="005D111E">
        <w:rPr>
          <w:rFonts w:ascii="Arial" w:eastAsia="Verdana" w:hAnsi="Arial" w:cs="Arial"/>
          <w:color w:val="000000"/>
          <w:sz w:val="20"/>
        </w:rPr>
        <w:t>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B8ABCC0" w14:textId="0D86FC1C" w:rsidR="00D504F5" w:rsidRPr="005D111E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Наличие у Подрядчика </w:t>
      </w:r>
      <w:r w:rsidR="00D504F5" w:rsidRPr="005D111E">
        <w:rPr>
          <w:rFonts w:ascii="Arial" w:eastAsia="Verdana" w:hAnsi="Arial" w:cs="Arial"/>
          <w:color w:val="000000"/>
          <w:sz w:val="20"/>
        </w:rPr>
        <w:t xml:space="preserve">документов, подтверждающих 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создание и функционирование </w:t>
      </w:r>
      <w:r w:rsidRPr="005D111E">
        <w:rPr>
          <w:rFonts w:ascii="Arial" w:eastAsia="Verdana" w:hAnsi="Arial" w:cs="Arial"/>
          <w:color w:val="000000"/>
          <w:sz w:val="20"/>
        </w:rPr>
        <w:t>сист</w:t>
      </w:r>
      <w:r w:rsidR="00203512" w:rsidRPr="005D111E">
        <w:rPr>
          <w:rFonts w:ascii="Arial" w:eastAsia="Verdana" w:hAnsi="Arial" w:cs="Arial"/>
          <w:color w:val="000000"/>
          <w:sz w:val="20"/>
        </w:rPr>
        <w:t>ем</w:t>
      </w:r>
      <w:r w:rsidR="00600060" w:rsidRPr="005D111E">
        <w:rPr>
          <w:rFonts w:ascii="Arial" w:eastAsia="Verdana" w:hAnsi="Arial" w:cs="Arial"/>
          <w:color w:val="000000"/>
          <w:sz w:val="20"/>
        </w:rPr>
        <w:t>ы</w:t>
      </w:r>
      <w:r w:rsidRPr="005D111E">
        <w:rPr>
          <w:rFonts w:ascii="Arial" w:eastAsia="Verdana" w:hAnsi="Arial" w:cs="Arial"/>
          <w:color w:val="000000"/>
          <w:sz w:val="20"/>
        </w:rPr>
        <w:t xml:space="preserve"> управления охраной труда (СУ</w:t>
      </w:r>
      <w:r w:rsidR="00D504F5" w:rsidRPr="005D111E">
        <w:rPr>
          <w:rFonts w:ascii="Arial" w:eastAsia="Verdana" w:hAnsi="Arial" w:cs="Arial"/>
          <w:color w:val="000000"/>
          <w:sz w:val="20"/>
        </w:rPr>
        <w:t>ОТ) (OHSAS 18001-2007/ГОСТ Р 54934-2012 или ГОСТ12.0.230-2007)</w:t>
      </w:r>
      <w:r w:rsidR="00F7523B" w:rsidRPr="005D111E">
        <w:rPr>
          <w:rFonts w:ascii="Arial" w:eastAsia="Verdana" w:hAnsi="Arial" w:cs="Arial"/>
          <w:color w:val="000000"/>
          <w:sz w:val="20"/>
        </w:rPr>
        <w:t>, в том числе о</w:t>
      </w:r>
      <w:r w:rsidR="00D504F5" w:rsidRPr="005D111E">
        <w:rPr>
          <w:rFonts w:ascii="Arial" w:eastAsia="Verdana" w:hAnsi="Arial" w:cs="Arial"/>
          <w:color w:val="000000"/>
          <w:sz w:val="20"/>
        </w:rPr>
        <w:t xml:space="preserve">пределяющих </w:t>
      </w:r>
      <w:r w:rsidR="00F7523B" w:rsidRPr="005D111E">
        <w:rPr>
          <w:rFonts w:ascii="Arial" w:eastAsia="Verdana" w:hAnsi="Arial" w:cs="Arial"/>
          <w:color w:val="000000"/>
          <w:sz w:val="20"/>
        </w:rPr>
        <w:t>его п</w:t>
      </w:r>
      <w:r w:rsidR="00D504F5" w:rsidRPr="005D111E">
        <w:rPr>
          <w:rFonts w:ascii="Arial" w:eastAsia="Verdana" w:hAnsi="Arial" w:cs="Arial"/>
          <w:color w:val="000000"/>
          <w:sz w:val="20"/>
        </w:rPr>
        <w:t>олитику</w:t>
      </w:r>
      <w:r w:rsidR="00F7523B" w:rsidRPr="005D111E">
        <w:rPr>
          <w:rFonts w:ascii="Arial" w:eastAsia="Verdana" w:hAnsi="Arial" w:cs="Arial"/>
          <w:color w:val="000000"/>
          <w:sz w:val="20"/>
        </w:rPr>
        <w:t xml:space="preserve"> в области управления охраны труда</w:t>
      </w:r>
      <w:r w:rsidR="00D504F5" w:rsidRPr="005D111E">
        <w:rPr>
          <w:rFonts w:ascii="Arial" w:eastAsia="Verdana" w:hAnsi="Arial" w:cs="Arial"/>
          <w:color w:val="000000"/>
          <w:sz w:val="20"/>
        </w:rPr>
        <w:t>, а также устанавливающие следующие процедуры:</w:t>
      </w:r>
    </w:p>
    <w:p w14:paraId="7477FF11" w14:textId="66D8A136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«Руководство по системе»</w:t>
      </w:r>
    </w:p>
    <w:p w14:paraId="3A812FE7" w14:textId="1FAD86A9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«Управление документацией»</w:t>
      </w:r>
    </w:p>
    <w:p w14:paraId="09178D29" w14:textId="5F13C667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="00AA0C5B" w:rsidRPr="005D111E">
        <w:rPr>
          <w:rFonts w:ascii="Arial" w:eastAsia="Verdana" w:hAnsi="Arial" w:cs="Arial"/>
          <w:color w:val="000000"/>
          <w:sz w:val="20"/>
        </w:rPr>
        <w:t>«</w:t>
      </w:r>
      <w:r w:rsidRPr="005D111E">
        <w:rPr>
          <w:rFonts w:ascii="Arial" w:eastAsia="Verdana" w:hAnsi="Arial" w:cs="Arial"/>
          <w:color w:val="000000"/>
          <w:sz w:val="20"/>
        </w:rPr>
        <w:t>Идентификация опасностей, оценки рисков и определения мер управления</w:t>
      </w:r>
      <w:r w:rsidR="00AA0C5B" w:rsidRPr="005D111E">
        <w:rPr>
          <w:rFonts w:ascii="Arial" w:eastAsia="Verdana" w:hAnsi="Arial" w:cs="Arial"/>
          <w:color w:val="000000"/>
          <w:sz w:val="20"/>
        </w:rPr>
        <w:t>»</w:t>
      </w:r>
    </w:p>
    <w:p w14:paraId="678F0202" w14:textId="14AF426D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«Управление записями»</w:t>
      </w:r>
    </w:p>
    <w:p w14:paraId="744CF5B1" w14:textId="2293FD62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«Внутренний аудит»</w:t>
      </w:r>
    </w:p>
    <w:p w14:paraId="477A87E1" w14:textId="226C4B68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«Несоответствия. Корректирующие и предупреждающие действия»</w:t>
      </w:r>
    </w:p>
    <w:p w14:paraId="42BB90E3" w14:textId="2F958E1A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«Порядок отчетности об инцидентах и их расследование»</w:t>
      </w:r>
    </w:p>
    <w:p w14:paraId="30B23F9D" w14:textId="17795390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«Отчетность по системе»</w:t>
      </w:r>
    </w:p>
    <w:p w14:paraId="72250B17" w14:textId="2487862B" w:rsidR="00D504F5" w:rsidRPr="005D111E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•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«Анализ со стороны руководства»</w:t>
      </w:r>
    </w:p>
    <w:p w14:paraId="5198DF4E" w14:textId="0E82800A" w:rsidR="007868FB" w:rsidRPr="005D111E" w:rsidRDefault="007868FB" w:rsidP="00203512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Наличие у Подрядчика постоянно-действующей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5D111E">
        <w:rPr>
          <w:rFonts w:ascii="Arial" w:eastAsia="Verdana" w:hAnsi="Arial" w:cs="Arial"/>
          <w:color w:val="000000"/>
          <w:sz w:val="20"/>
        </w:rPr>
        <w:t xml:space="preserve">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1F96FAC" w14:textId="3F76B1A6" w:rsidR="00D504F5" w:rsidRPr="005D111E" w:rsidRDefault="00D504F5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Наличие у Подрядчика специалиста по охране труда</w:t>
      </w:r>
      <w:r w:rsidR="00203512" w:rsidRPr="005D111E">
        <w:rPr>
          <w:rFonts w:ascii="Arial" w:eastAsia="Verdana" w:hAnsi="Arial" w:cs="Arial"/>
          <w:color w:val="000000"/>
          <w:sz w:val="20"/>
        </w:rPr>
        <w:t>,</w:t>
      </w:r>
      <w:r w:rsidRPr="005D111E">
        <w:rPr>
          <w:rFonts w:ascii="Arial" w:eastAsia="Verdana" w:hAnsi="Arial" w:cs="Arial"/>
          <w:color w:val="000000"/>
          <w:sz w:val="20"/>
        </w:rPr>
        <w:t xml:space="preserve">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(предоставление копии договора).</w:t>
      </w:r>
    </w:p>
    <w:p w14:paraId="33481C66" w14:textId="3F31EF21" w:rsidR="00203512" w:rsidRPr="005D111E" w:rsidRDefault="00203512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Наличие у Подрядчика работников, обеспеченных средствами индивидуальной защиты в соответствии с отраслевыми нормами</w:t>
      </w:r>
      <w:r w:rsidR="00F85B11" w:rsidRPr="005D111E">
        <w:rPr>
          <w:rFonts w:ascii="Arial" w:eastAsia="Verdana" w:hAnsi="Arial" w:cs="Arial"/>
          <w:color w:val="000000"/>
          <w:sz w:val="20"/>
        </w:rPr>
        <w:t xml:space="preserve"> и видами выполняемых работ</w:t>
      </w:r>
      <w:r w:rsidRPr="005D111E">
        <w:rPr>
          <w:rFonts w:ascii="Arial" w:eastAsia="Verdana" w:hAnsi="Arial" w:cs="Arial"/>
          <w:color w:val="000000"/>
          <w:sz w:val="20"/>
        </w:rPr>
        <w:t xml:space="preserve">. При этом минимальный комплект средств индивидуальной защиты </w:t>
      </w:r>
      <w:r w:rsidR="00F85B11" w:rsidRPr="005D111E">
        <w:rPr>
          <w:rFonts w:ascii="Arial" w:eastAsia="Verdana" w:hAnsi="Arial" w:cs="Arial"/>
          <w:color w:val="000000"/>
          <w:sz w:val="20"/>
        </w:rPr>
        <w:t>должен состоять из:</w:t>
      </w:r>
    </w:p>
    <w:p w14:paraId="45B1CEEA" w14:textId="79AF99CE" w:rsidR="00F85B11" w:rsidRPr="005D111E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07AFE4B0" w14:textId="2FAFE048" w:rsidR="00F85B11" w:rsidRPr="005D111E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2D495B77" w14:textId="77777777" w:rsidR="00F85B11" w:rsidRPr="005D111E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Защитная каска с подбородным ремнем;</w:t>
      </w:r>
    </w:p>
    <w:p w14:paraId="6DC9B0E0" w14:textId="77777777" w:rsidR="00F85B11" w:rsidRPr="005D111E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Защитные очки;</w:t>
      </w:r>
    </w:p>
    <w:p w14:paraId="31469407" w14:textId="77777777" w:rsidR="00F85B11" w:rsidRPr="005D111E" w:rsidRDefault="00F85B11" w:rsidP="00F85B11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Наушники.</w:t>
      </w:r>
    </w:p>
    <w:p w14:paraId="42CB0E0C" w14:textId="60AC655A" w:rsidR="007868FB" w:rsidRPr="005D111E" w:rsidRDefault="007868FB" w:rsidP="007868FB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lastRenderedPageBreak/>
        <w:t xml:space="preserve">В случае привлечения субподрядных организаций, Подрядчик обязан предоставить документы привлекаемых субподрядных организаций в </w:t>
      </w:r>
      <w:r w:rsidR="00465E78" w:rsidRPr="005D111E">
        <w:rPr>
          <w:rFonts w:ascii="Arial" w:eastAsia="Verdana" w:hAnsi="Arial" w:cs="Arial"/>
          <w:color w:val="000000"/>
          <w:sz w:val="20"/>
        </w:rPr>
        <w:t>части работ</w:t>
      </w:r>
      <w:r w:rsidRPr="005D111E">
        <w:rPr>
          <w:rFonts w:ascii="Arial" w:eastAsia="Verdana" w:hAnsi="Arial" w:cs="Arial"/>
          <w:color w:val="000000"/>
          <w:sz w:val="20"/>
        </w:rPr>
        <w:t xml:space="preserve">, </w:t>
      </w:r>
      <w:r w:rsidR="00465E78" w:rsidRPr="005D111E">
        <w:rPr>
          <w:rFonts w:ascii="Arial" w:eastAsia="Verdana" w:hAnsi="Arial" w:cs="Arial"/>
          <w:color w:val="000000"/>
          <w:sz w:val="20"/>
        </w:rPr>
        <w:t xml:space="preserve">поручаемых данным Субподрядчикам. </w:t>
      </w:r>
    </w:p>
    <w:p w14:paraId="7D51DDDD" w14:textId="3BA3357F" w:rsidR="00D769DD" w:rsidRPr="005D111E" w:rsidRDefault="00D769DD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5D111E">
        <w:rPr>
          <w:rFonts w:ascii="Arial" w:eastAsia="Verdana" w:hAnsi="Arial" w:cs="Arial"/>
          <w:color w:val="000000"/>
          <w:sz w:val="20"/>
        </w:rPr>
        <w:t xml:space="preserve"> </w:t>
      </w:r>
      <w:r w:rsidRPr="005D111E">
        <w:rPr>
          <w:rFonts w:ascii="Arial" w:eastAsia="Verdana" w:hAnsi="Arial" w:cs="Arial"/>
          <w:color w:val="000000"/>
          <w:sz w:val="20"/>
        </w:rPr>
        <w:t>1 к настоящему ТЗ.</w:t>
      </w:r>
    </w:p>
    <w:p w14:paraId="02E6B4A2" w14:textId="77777777" w:rsidR="007868FB" w:rsidRPr="005D111E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5D111E">
        <w:rPr>
          <w:rFonts w:ascii="Arial" w:eastAsia="Verdana" w:hAnsi="Arial" w:cs="Arial"/>
          <w:b/>
          <w:color w:val="000000"/>
          <w:sz w:val="20"/>
        </w:rPr>
        <w:t>Желательные требования:</w:t>
      </w:r>
    </w:p>
    <w:p w14:paraId="67AC6F42" w14:textId="50B90EBA" w:rsidR="00DF59F0" w:rsidRPr="005D111E" w:rsidRDefault="007868FB" w:rsidP="00DF59F0">
      <w:pPr>
        <w:numPr>
          <w:ilvl w:val="2"/>
          <w:numId w:val="2"/>
        </w:numPr>
        <w:tabs>
          <w:tab w:val="left" w:pos="1134"/>
        </w:tabs>
        <w:ind w:left="284" w:firstLine="283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</w:t>
      </w:r>
      <w:r w:rsidR="00DF59F0" w:rsidRPr="005D111E">
        <w:rPr>
          <w:rFonts w:ascii="Arial" w:eastAsia="Verdana" w:hAnsi="Arial" w:cs="Arial"/>
          <w:color w:val="000000"/>
          <w:sz w:val="20"/>
        </w:rPr>
        <w:t>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785C2686" w14:textId="4047DFBA" w:rsidR="00EF4B07" w:rsidRPr="005D111E" w:rsidRDefault="007868FB" w:rsidP="00EF4B07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="00DF59F0" w:rsidRPr="005D111E">
        <w:rPr>
          <w:rFonts w:ascii="Arial" w:hAnsi="Arial" w:cs="Arial"/>
          <w:sz w:val="20"/>
          <w:lang w:eastAsia="en-US"/>
        </w:rPr>
        <w:t xml:space="preserve"> </w:t>
      </w:r>
      <w:r w:rsidR="00DF59F0" w:rsidRPr="005D111E">
        <w:rPr>
          <w:rFonts w:ascii="Arial" w:eastAsia="Verdana" w:hAnsi="Arial" w:cs="Arial"/>
          <w:color w:val="000000"/>
          <w:sz w:val="20"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AF03B1B" w14:textId="77777777" w:rsidR="007868FB" w:rsidRPr="005D111E" w:rsidRDefault="007868FB" w:rsidP="007868FB">
      <w:pPr>
        <w:widowControl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bookmarkStart w:id="2" w:name="bookmark4"/>
      <w:r w:rsidRPr="005D111E">
        <w:rPr>
          <w:rFonts w:ascii="Arial" w:eastAsia="Verdana" w:hAnsi="Arial" w:cs="Arial"/>
          <w:b/>
          <w:sz w:val="20"/>
          <w:lang w:eastAsia="en-US"/>
        </w:rPr>
        <w:t xml:space="preserve">Требования к выполнению </w:t>
      </w:r>
      <w:bookmarkEnd w:id="2"/>
      <w:r w:rsidRPr="005D111E">
        <w:rPr>
          <w:rFonts w:ascii="Arial" w:eastAsia="Verdana" w:hAnsi="Arial" w:cs="Arial"/>
          <w:b/>
          <w:sz w:val="20"/>
          <w:lang w:eastAsia="en-US"/>
        </w:rPr>
        <w:t>работ (оказанию услуг).</w:t>
      </w:r>
    </w:p>
    <w:p w14:paraId="3D1837E0" w14:textId="56367CBE" w:rsidR="007868FB" w:rsidRPr="005D111E" w:rsidRDefault="007868FB" w:rsidP="007868FB">
      <w:pPr>
        <w:widowControl/>
        <w:numPr>
          <w:ilvl w:val="1"/>
          <w:numId w:val="2"/>
        </w:numPr>
        <w:tabs>
          <w:tab w:val="left" w:pos="993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265A7F52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b/>
          <w:i/>
          <w:color w:val="000000"/>
          <w:sz w:val="20"/>
        </w:rPr>
        <w:t xml:space="preserve">- </w:t>
      </w:r>
      <w:r w:rsidRPr="005D111E">
        <w:rPr>
          <w:rFonts w:ascii="Arial" w:eastAsia="Verdana" w:hAnsi="Arial" w:cs="Arial"/>
          <w:color w:val="000000"/>
          <w:sz w:val="20"/>
        </w:rPr>
        <w:t>«Правила организации технического обслуживания объектов электроэнергетики», введённые Приказом Минэнерго России от 25.10.2017г. №1013;</w:t>
      </w:r>
    </w:p>
    <w:p w14:paraId="78D3450D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- "СП 45.13330.2012. Свод правил. Земляные сооружения, основания и фундаменты. Актуализированная редакция СНиП 3.02.01-87", </w:t>
      </w:r>
    </w:p>
    <w:p w14:paraId="5C0D02E0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утверждённые Приказом Минрегиона России от 29.12.2011 N 635/2; </w:t>
      </w:r>
    </w:p>
    <w:p w14:paraId="3EEEB05C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-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14:paraId="65F07E47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-Федеральный закон от 10.12.1995 г.№196-ФЗ «О безопасности дорожного движения», утв. Постановлением Правительства РФ от 23.10.1993 №1090 «О Правилах дорожного движения»; </w:t>
      </w:r>
    </w:p>
    <w:p w14:paraId="56296739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-Федеральный закон № 7-ФЗ от 10.01.2002г. «Об охране окружающей среды»; </w:t>
      </w:r>
    </w:p>
    <w:p w14:paraId="0D69D219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-Федеральный закон № 99-ФЗ от 04.05.2011г. «О лицензировании отдельных видов деятельности»;</w:t>
      </w:r>
    </w:p>
    <w:p w14:paraId="2FADBB23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-Федеральный закон № 89-ФЗ от 24.06.1998г. «Об отходах производства и потребления»;</w:t>
      </w:r>
    </w:p>
    <w:p w14:paraId="36F0EE14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-«Правила охраны труда при эксплуатации и техническом обслуживании автомобилей и других транспортных средств на пневмоходу в энергетике. РД 153-34.0-03.420-2002» утв. Минэнерго РФ 15.03.2002, РАО "ЕЭС России" 19.02.2002г;</w:t>
      </w:r>
    </w:p>
    <w:p w14:paraId="53EA503A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-Правила по охране труда на автомобильном транспорте (Приказ Министерства труда и социальной защиты РФ от 06.02.2018г. №59н);</w:t>
      </w:r>
    </w:p>
    <w:p w14:paraId="3778CC6F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-«Правила по охране труда при погрузочно-разгрузочных работах и размещении грузов» утв. Приказом Минтруда России от 17.09.2014 N 642н;</w:t>
      </w:r>
    </w:p>
    <w:p w14:paraId="3047922C" w14:textId="6D15B24D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-«Обязательные реквизиты и порядок заполнения путевых листов» утв. Приказом Минтранса России от 18.09.2008 N 152;</w:t>
      </w:r>
    </w:p>
    <w:p w14:paraId="746623EA" w14:textId="7BFDBAAD" w:rsidR="004629F4" w:rsidRPr="005D111E" w:rsidRDefault="004629F4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hAnsi="Arial" w:cs="Arial"/>
          <w:sz w:val="20"/>
        </w:rPr>
        <w:t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от12.11.2013 № 533;</w:t>
      </w:r>
    </w:p>
    <w:p w14:paraId="44BF5F47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 -«Положение об особенностях режима рабочего времени и времени отдыха водителей автомобилей» утв. Приказом Минтранса России от 20.08.2004 N 15;</w:t>
      </w:r>
    </w:p>
    <w:p w14:paraId="7CB6F098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 -«ГОСТ 33997-2016. Межгосударственный стандарт. Колесные транспортные средства. Требования к безопасности в эксплуатации и методы проверки» введен в действие Приказом Росстандарта от 18.07.2017 N 708-ст.</w:t>
      </w:r>
    </w:p>
    <w:p w14:paraId="1138F434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Другие 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50FD2177" w14:textId="77777777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19F9C360" w14:textId="589B6400" w:rsidR="00685C5C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lastRenderedPageBreak/>
        <w:t>-Инструкция «О мерах пожарной безопасности на филиале «Берёзовская ГРЭС» ПАО «Юнипро», ИПБ-ОНПиЭБ-01, утверждённая 24.08.2017г.;</w:t>
      </w:r>
    </w:p>
    <w:p w14:paraId="5C58437E" w14:textId="7F33054C" w:rsidR="00DA57BD" w:rsidRPr="005D111E" w:rsidRDefault="00DA57BD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sz w:val="20"/>
        </w:rPr>
      </w:pPr>
      <w:r w:rsidRPr="005D111E">
        <w:rPr>
          <w:rFonts w:ascii="Arial" w:hAnsi="Arial" w:cs="Arial"/>
          <w:sz w:val="20"/>
        </w:rPr>
        <w:t>-Правила государственной регистрации тракторов, самоходных дорожно-строительных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(гостехнадзора) (утв. Минсельхозпродом РФ от 16 января 1995 г.);</w:t>
      </w:r>
    </w:p>
    <w:p w14:paraId="652467A3" w14:textId="063FB005" w:rsidR="007868FB" w:rsidRPr="005D111E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-Регламент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1CAD15F0" w14:textId="60A0D966" w:rsidR="00193F1F" w:rsidRPr="005D111E" w:rsidRDefault="00193F1F" w:rsidP="00267B22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РО-СОТТА-21 Регламент организации. Система менеджмента охрана здоровья и безопасности труда. Техника безопасности при</w:t>
      </w:r>
      <w:r w:rsidR="00267B22" w:rsidRPr="005D111E">
        <w:rPr>
          <w:rFonts w:ascii="Arial" w:eastAsia="Verdana" w:hAnsi="Arial" w:cs="Arial"/>
          <w:color w:val="000000"/>
          <w:sz w:val="20"/>
        </w:rPr>
        <w:t xml:space="preserve"> вождении транспортных средств;</w:t>
      </w:r>
    </w:p>
    <w:p w14:paraId="7CE2C612" w14:textId="6F07A000" w:rsidR="00267B22" w:rsidRPr="005D111E" w:rsidRDefault="00267B22" w:rsidP="00267B22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 СТО № ОТиБП-П.24 Порядок проведения оценки рисков до начала выполнения работ по нарядам-допускам и динамической оценки рисков в процессе выполнения работ в ПАО «Юнипро»;</w:t>
      </w:r>
    </w:p>
    <w:p w14:paraId="759FF5A7" w14:textId="5AA0A9D9" w:rsidR="00267B22" w:rsidRPr="005D111E" w:rsidRDefault="00267B22" w:rsidP="00FD6E10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 xml:space="preserve"> ПРО № БОТиБП-П.16 Порядок отчетности об инцидентах и их расследовании в ПАО «Юнипро». </w:t>
      </w:r>
    </w:p>
    <w:p w14:paraId="2CE2080D" w14:textId="63D0D9C4" w:rsidR="007868FB" w:rsidRPr="005D111E" w:rsidRDefault="007868FB" w:rsidP="00267B22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</w:t>
      </w:r>
      <w:r w:rsidR="00257271" w:rsidRPr="005D111E">
        <w:rPr>
          <w:rFonts w:ascii="Arial" w:eastAsia="Verdana" w:hAnsi="Arial" w:cs="Arial"/>
          <w:color w:val="000000"/>
          <w:sz w:val="20"/>
        </w:rPr>
        <w:t>, а также лиц ответственных за охрану труда (специалист по охране труда)</w:t>
      </w:r>
      <w:r w:rsidRPr="005D111E">
        <w:rPr>
          <w:rFonts w:ascii="Arial" w:eastAsia="Verdana" w:hAnsi="Arial" w:cs="Arial"/>
          <w:color w:val="000000"/>
          <w:sz w:val="20"/>
        </w:rPr>
        <w:t>.</w:t>
      </w:r>
    </w:p>
    <w:p w14:paraId="34EED5DD" w14:textId="0E897600" w:rsidR="004A39C3" w:rsidRPr="005D111E" w:rsidRDefault="004629F4" w:rsidP="00B61377">
      <w:pPr>
        <w:widowControl/>
        <w:overflowPunct/>
        <w:autoSpaceDE/>
        <w:autoSpaceDN/>
        <w:adjustRightInd/>
        <w:spacing w:before="0"/>
        <w:ind w:firstLine="567"/>
        <w:textAlignment w:val="auto"/>
        <w:rPr>
          <w:rFonts w:ascii="Arial" w:eastAsia="Verdana" w:hAnsi="Arial" w:cs="Arial"/>
          <w:color w:val="000000"/>
          <w:sz w:val="20"/>
          <w:highlight w:val="yellow"/>
        </w:rPr>
      </w:pPr>
      <w:r w:rsidRPr="005D111E">
        <w:rPr>
          <w:rFonts w:ascii="Arial" w:hAnsi="Arial" w:cs="Arial"/>
          <w:b/>
          <w:sz w:val="20"/>
        </w:rPr>
        <w:t>2.3</w:t>
      </w:r>
      <w:r w:rsidRPr="005D111E">
        <w:rPr>
          <w:rFonts w:ascii="Arial" w:hAnsi="Arial" w:cs="Arial"/>
          <w:sz w:val="20"/>
        </w:rPr>
        <w:t xml:space="preserve"> </w:t>
      </w:r>
      <w:r w:rsidR="004A39C3" w:rsidRPr="005D111E">
        <w:rPr>
          <w:rFonts w:ascii="Arial" w:hAnsi="Arial" w:cs="Arial"/>
          <w:sz w:val="20"/>
        </w:rPr>
        <w:t>Постановка ПС на учет в Федеральной службе по экологическому, технологическому и атомному надзору</w:t>
      </w:r>
      <w:r w:rsidR="004A39C3" w:rsidRPr="005D111E">
        <w:rPr>
          <w:rFonts w:ascii="Arial" w:eastAsia="Verdana" w:hAnsi="Arial" w:cs="Arial"/>
          <w:color w:val="000000"/>
          <w:sz w:val="20"/>
          <w:highlight w:val="yellow"/>
        </w:rPr>
        <w:t xml:space="preserve"> </w:t>
      </w:r>
    </w:p>
    <w:p w14:paraId="74384DE6" w14:textId="7FBE507B" w:rsidR="00CA2B7A" w:rsidRPr="005D111E" w:rsidRDefault="00B61377" w:rsidP="00B61377">
      <w:pPr>
        <w:widowControl/>
        <w:overflowPunct/>
        <w:autoSpaceDE/>
        <w:autoSpaceDN/>
        <w:adjustRightInd/>
        <w:spacing w:before="0"/>
        <w:ind w:firstLine="567"/>
        <w:textAlignment w:val="auto"/>
        <w:rPr>
          <w:rFonts w:ascii="Arial" w:eastAsia="Verdana" w:hAnsi="Arial" w:cs="Arial"/>
          <w:color w:val="000000"/>
          <w:sz w:val="20"/>
          <w:highlight w:val="yellow"/>
        </w:rPr>
      </w:pPr>
      <w:r w:rsidRPr="005D111E">
        <w:rPr>
          <w:rFonts w:ascii="Arial" w:hAnsi="Arial" w:cs="Arial"/>
          <w:b/>
          <w:sz w:val="20"/>
        </w:rPr>
        <w:t>2.4.</w:t>
      </w:r>
      <w:r w:rsidRPr="005D111E">
        <w:rPr>
          <w:rFonts w:ascii="Arial" w:hAnsi="Arial" w:cs="Arial"/>
          <w:sz w:val="20"/>
        </w:rPr>
        <w:t xml:space="preserve"> Приборы безопасности (</w:t>
      </w:r>
      <w:r w:rsidR="004629F4" w:rsidRPr="005D111E">
        <w:rPr>
          <w:rFonts w:ascii="Arial" w:hAnsi="Arial" w:cs="Arial"/>
          <w:sz w:val="20"/>
        </w:rPr>
        <w:t>указатели, ограничители и регистраторы</w:t>
      </w:r>
      <w:r w:rsidRPr="005D111E">
        <w:rPr>
          <w:rFonts w:ascii="Arial" w:hAnsi="Arial" w:cs="Arial"/>
          <w:sz w:val="20"/>
        </w:rPr>
        <w:t>)</w:t>
      </w:r>
      <w:r w:rsidR="004629F4" w:rsidRPr="005D111E">
        <w:rPr>
          <w:rFonts w:ascii="Arial" w:hAnsi="Arial" w:cs="Arial"/>
          <w:sz w:val="20"/>
        </w:rPr>
        <w:t>.</w:t>
      </w:r>
    </w:p>
    <w:p w14:paraId="502901B8" w14:textId="4C8C2FD1" w:rsidR="00FD6712" w:rsidRPr="005D111E" w:rsidRDefault="007868FB" w:rsidP="00B61377">
      <w:pPr>
        <w:pStyle w:val="a4"/>
        <w:widowControl/>
        <w:numPr>
          <w:ilvl w:val="1"/>
          <w:numId w:val="13"/>
        </w:numPr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5D111E">
        <w:rPr>
          <w:rFonts w:ascii="Arial" w:eastAsia="Verdana" w:hAnsi="Arial" w:cs="Arial"/>
          <w:color w:val="000000"/>
          <w:sz w:val="20"/>
        </w:rPr>
        <w:t>При количестве персонала Подрядчика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62189304" w14:textId="77777777" w:rsidR="00EC79F8" w:rsidRPr="005D111E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p w14:paraId="0689ADBC" w14:textId="77777777" w:rsidR="005D111E" w:rsidRDefault="005D111E" w:rsidP="005D111E">
      <w:pPr>
        <w:jc w:val="center"/>
        <w:rPr>
          <w:rFonts w:ascii="Arial" w:hAnsi="Arial" w:cs="Arial"/>
          <w:sz w:val="20"/>
        </w:rPr>
      </w:pPr>
    </w:p>
    <w:p w14:paraId="3B96935F" w14:textId="77777777" w:rsidR="005D111E" w:rsidRPr="00222A07" w:rsidRDefault="005D111E" w:rsidP="005D111E">
      <w:pPr>
        <w:jc w:val="center"/>
        <w:rPr>
          <w:rFonts w:ascii="Arial" w:hAnsi="Arial" w:cs="Arial"/>
          <w:sz w:val="20"/>
        </w:rPr>
      </w:pPr>
      <w:bookmarkStart w:id="3" w:name="_GoBack"/>
      <w:bookmarkEnd w:id="3"/>
    </w:p>
    <w:p w14:paraId="6ADABA58" w14:textId="77777777" w:rsidR="005D111E" w:rsidRPr="00222A07" w:rsidRDefault="005D111E" w:rsidP="005D111E">
      <w:pPr>
        <w:jc w:val="center"/>
        <w:rPr>
          <w:rFonts w:ascii="Arial" w:hAnsi="Arial" w:cs="Arial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11E" w14:paraId="371BABB2" w14:textId="77777777" w:rsidTr="00134663">
        <w:tc>
          <w:tcPr>
            <w:tcW w:w="4672" w:type="dxa"/>
          </w:tcPr>
          <w:p w14:paraId="642BB2E2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Заказчик: ПАО «Юнипро»:</w:t>
            </w:r>
          </w:p>
          <w:p w14:paraId="7B7A7E1C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2544FB99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6274E722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39D3F94A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______________________/____________/</w:t>
            </w:r>
          </w:p>
        </w:tc>
        <w:tc>
          <w:tcPr>
            <w:tcW w:w="4673" w:type="dxa"/>
          </w:tcPr>
          <w:p w14:paraId="140F61FA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Исполнитель:</w:t>
            </w:r>
          </w:p>
          <w:p w14:paraId="2D2E8259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6C4B5198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20861614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</w:p>
          <w:p w14:paraId="5309B96F" w14:textId="77777777" w:rsidR="005D111E" w:rsidRPr="00756DA7" w:rsidRDefault="005D111E" w:rsidP="00134663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________________________/___________/</w:t>
            </w:r>
          </w:p>
        </w:tc>
      </w:tr>
    </w:tbl>
    <w:p w14:paraId="63CCF27E" w14:textId="77777777" w:rsidR="00EC79F8" w:rsidRPr="005D111E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sectPr w:rsidR="00EC79F8" w:rsidRPr="005D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775D39"/>
    <w:multiLevelType w:val="multilevel"/>
    <w:tmpl w:val="252EB46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auto"/>
      </w:rPr>
    </w:lvl>
  </w:abstractNum>
  <w:abstractNum w:abstractNumId="6" w15:restartNumberingAfterBreak="0">
    <w:nsid w:val="39123027"/>
    <w:multiLevelType w:val="multilevel"/>
    <w:tmpl w:val="BE78A3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F54B0A"/>
    <w:multiLevelType w:val="multilevel"/>
    <w:tmpl w:val="927E938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94C85"/>
    <w:rsid w:val="000D523D"/>
    <w:rsid w:val="0013156D"/>
    <w:rsid w:val="00193F1F"/>
    <w:rsid w:val="001C2E8B"/>
    <w:rsid w:val="0020219A"/>
    <w:rsid w:val="00203512"/>
    <w:rsid w:val="00225C27"/>
    <w:rsid w:val="00241304"/>
    <w:rsid w:val="00242429"/>
    <w:rsid w:val="00257271"/>
    <w:rsid w:val="00267B22"/>
    <w:rsid w:val="002D0358"/>
    <w:rsid w:val="003133D1"/>
    <w:rsid w:val="0035011A"/>
    <w:rsid w:val="00416129"/>
    <w:rsid w:val="004311A0"/>
    <w:rsid w:val="004629F4"/>
    <w:rsid w:val="00465E78"/>
    <w:rsid w:val="00483921"/>
    <w:rsid w:val="004A39C3"/>
    <w:rsid w:val="005072F5"/>
    <w:rsid w:val="00543939"/>
    <w:rsid w:val="005C7991"/>
    <w:rsid w:val="005D111E"/>
    <w:rsid w:val="00600060"/>
    <w:rsid w:val="00623CED"/>
    <w:rsid w:val="006404D7"/>
    <w:rsid w:val="00685C5C"/>
    <w:rsid w:val="006A51F7"/>
    <w:rsid w:val="006E32BB"/>
    <w:rsid w:val="00724EE2"/>
    <w:rsid w:val="00731ADC"/>
    <w:rsid w:val="00740A6D"/>
    <w:rsid w:val="007634F1"/>
    <w:rsid w:val="007868FB"/>
    <w:rsid w:val="007E7ED3"/>
    <w:rsid w:val="00802BEF"/>
    <w:rsid w:val="008279A1"/>
    <w:rsid w:val="00885F92"/>
    <w:rsid w:val="009618E3"/>
    <w:rsid w:val="009C1A6D"/>
    <w:rsid w:val="009C5066"/>
    <w:rsid w:val="009C79D6"/>
    <w:rsid w:val="009D73E3"/>
    <w:rsid w:val="009F1348"/>
    <w:rsid w:val="00AA0C5B"/>
    <w:rsid w:val="00B61377"/>
    <w:rsid w:val="00BF3010"/>
    <w:rsid w:val="00C30871"/>
    <w:rsid w:val="00C5774E"/>
    <w:rsid w:val="00C96414"/>
    <w:rsid w:val="00CA2B7A"/>
    <w:rsid w:val="00CC53BB"/>
    <w:rsid w:val="00D211E4"/>
    <w:rsid w:val="00D25C8E"/>
    <w:rsid w:val="00D504F5"/>
    <w:rsid w:val="00D769DD"/>
    <w:rsid w:val="00DA57BD"/>
    <w:rsid w:val="00DA5F34"/>
    <w:rsid w:val="00DB1A29"/>
    <w:rsid w:val="00DD45FD"/>
    <w:rsid w:val="00DF59F0"/>
    <w:rsid w:val="00E75499"/>
    <w:rsid w:val="00EA3A66"/>
    <w:rsid w:val="00EC79F8"/>
    <w:rsid w:val="00EF4B07"/>
    <w:rsid w:val="00F516B7"/>
    <w:rsid w:val="00F7523B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B07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0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0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4">
    <w:name w:val="List Paragraph"/>
    <w:basedOn w:val="a0"/>
    <w:link w:val="a5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2"/>
    <w:next w:val="a6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6">
    <w:name w:val="Table Grid"/>
    <w:basedOn w:val="a2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CC53B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CC53BB"/>
    <w:rPr>
      <w:sz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paragraph" w:customStyle="1" w:styleId="a">
    <w:name w:val="Список нумерованный"/>
    <w:basedOn w:val="a0"/>
    <w:rsid w:val="00241304"/>
    <w:pPr>
      <w:widowControl/>
      <w:numPr>
        <w:numId w:val="11"/>
      </w:numPr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5D68-C069-4CE6-B67C-C5800F59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Прекина Ольга Григорьевна</cp:lastModifiedBy>
  <cp:revision>16</cp:revision>
  <cp:lastPrinted>2019-09-03T01:36:00Z</cp:lastPrinted>
  <dcterms:created xsi:type="dcterms:W3CDTF">2018-12-07T10:07:00Z</dcterms:created>
  <dcterms:modified xsi:type="dcterms:W3CDTF">2019-09-17T04:57:00Z</dcterms:modified>
</cp:coreProperties>
</file>