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B1F34" w14:textId="1B061275" w:rsidR="00EF4B07" w:rsidRPr="00222A07" w:rsidRDefault="00D5136F" w:rsidP="001C2AF8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bCs/>
          <w:sz w:val="20"/>
          <w:lang w:eastAsia="en-US"/>
        </w:rPr>
      </w:pPr>
      <w:bookmarkStart w:id="0" w:name="bookmark3"/>
      <w:r w:rsidRPr="00222A07">
        <w:rPr>
          <w:rFonts w:ascii="Arial" w:eastAsia="Verdana" w:hAnsi="Arial" w:cs="Arial"/>
          <w:bCs/>
          <w:sz w:val="20"/>
          <w:lang w:eastAsia="en-US"/>
        </w:rPr>
        <w:t>Приложение № 2</w:t>
      </w:r>
    </w:p>
    <w:p w14:paraId="29A8F7B1" w14:textId="7C7C841F" w:rsidR="00EF4B07" w:rsidRPr="00222A07" w:rsidRDefault="008408CF" w:rsidP="001C2AF8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sz w:val="20"/>
          <w:lang w:eastAsia="en-US"/>
        </w:rPr>
      </w:pPr>
      <w:r>
        <w:rPr>
          <w:rFonts w:ascii="Arial" w:eastAsia="Verdana" w:hAnsi="Arial" w:cs="Arial"/>
          <w:sz w:val="20"/>
          <w:lang w:eastAsia="en-US"/>
        </w:rPr>
        <w:t>к Т</w:t>
      </w:r>
      <w:r w:rsidR="00EF4B07" w:rsidRPr="00222A07">
        <w:rPr>
          <w:rFonts w:ascii="Arial" w:eastAsia="Verdana" w:hAnsi="Arial" w:cs="Arial"/>
          <w:sz w:val="20"/>
          <w:lang w:eastAsia="en-US"/>
        </w:rPr>
        <w:t>ехническому заданию</w:t>
      </w:r>
    </w:p>
    <w:p w14:paraId="07FEF481" w14:textId="721C5012" w:rsidR="001C2AF8" w:rsidRPr="00222A07" w:rsidRDefault="001C2AF8" w:rsidP="001C2AF8">
      <w:pPr>
        <w:jc w:val="right"/>
        <w:rPr>
          <w:rFonts w:ascii="Arial" w:eastAsia="Verdana" w:hAnsi="Arial" w:cs="Arial"/>
          <w:sz w:val="20"/>
          <w:lang w:eastAsia="en-US"/>
        </w:rPr>
      </w:pPr>
      <w:r w:rsidRPr="00222A07">
        <w:rPr>
          <w:rFonts w:ascii="Arial" w:eastAsia="Verdana" w:hAnsi="Arial" w:cs="Arial"/>
          <w:sz w:val="20"/>
          <w:lang w:eastAsia="en-US"/>
        </w:rPr>
        <w:t xml:space="preserve">     </w:t>
      </w:r>
      <w:r w:rsidR="00EF4B07" w:rsidRPr="00222A07">
        <w:rPr>
          <w:rFonts w:ascii="Arial" w:eastAsia="Verdana" w:hAnsi="Arial" w:cs="Arial"/>
          <w:sz w:val="20"/>
          <w:lang w:eastAsia="en-US"/>
        </w:rPr>
        <w:t xml:space="preserve">на </w:t>
      </w:r>
      <w:bookmarkStart w:id="1" w:name="ТекстовоеПоле5"/>
      <w:r w:rsidRPr="00222A07">
        <w:rPr>
          <w:rFonts w:ascii="Arial" w:eastAsia="Verdana" w:hAnsi="Arial" w:cs="Arial"/>
          <w:sz w:val="20"/>
          <w:lang w:eastAsia="en-US"/>
        </w:rPr>
        <w:t xml:space="preserve">осуществление пассажирских перевозок </w:t>
      </w:r>
    </w:p>
    <w:p w14:paraId="33FEC763" w14:textId="5AF6AD9D" w:rsidR="001C2AF8" w:rsidRPr="00222A07" w:rsidRDefault="001C2AF8" w:rsidP="001C2AF8">
      <w:pPr>
        <w:jc w:val="right"/>
        <w:rPr>
          <w:rFonts w:ascii="Arial" w:hAnsi="Arial" w:cs="Arial"/>
          <w:sz w:val="20"/>
        </w:rPr>
      </w:pPr>
      <w:r w:rsidRPr="00222A07">
        <w:rPr>
          <w:rFonts w:ascii="Arial" w:hAnsi="Arial" w:cs="Arial"/>
          <w:sz w:val="20"/>
        </w:rPr>
        <w:t>персонала филиала</w:t>
      </w:r>
    </w:p>
    <w:p w14:paraId="5033F003" w14:textId="77777777" w:rsidR="001C2AF8" w:rsidRPr="00222A07" w:rsidRDefault="001C2AF8" w:rsidP="001C2AF8">
      <w:pPr>
        <w:jc w:val="right"/>
        <w:rPr>
          <w:rFonts w:ascii="Arial" w:hAnsi="Arial" w:cs="Arial"/>
          <w:sz w:val="20"/>
        </w:rPr>
      </w:pPr>
      <w:r w:rsidRPr="00222A07">
        <w:rPr>
          <w:rFonts w:ascii="Arial" w:hAnsi="Arial" w:cs="Arial"/>
          <w:sz w:val="20"/>
        </w:rPr>
        <w:t xml:space="preserve"> «</w:t>
      </w:r>
      <w:proofErr w:type="spellStart"/>
      <w:r w:rsidRPr="00222A07">
        <w:rPr>
          <w:rFonts w:ascii="Arial" w:hAnsi="Arial" w:cs="Arial"/>
          <w:sz w:val="20"/>
        </w:rPr>
        <w:t>Берёзовская</w:t>
      </w:r>
      <w:proofErr w:type="spellEnd"/>
      <w:r w:rsidRPr="00222A07">
        <w:rPr>
          <w:rFonts w:ascii="Arial" w:hAnsi="Arial" w:cs="Arial"/>
          <w:sz w:val="20"/>
        </w:rPr>
        <w:t xml:space="preserve"> ГРЭС» ПАО «</w:t>
      </w:r>
      <w:proofErr w:type="spellStart"/>
      <w:r w:rsidRPr="00222A07">
        <w:rPr>
          <w:rFonts w:ascii="Arial" w:hAnsi="Arial" w:cs="Arial"/>
          <w:sz w:val="20"/>
        </w:rPr>
        <w:t>Юнипро</w:t>
      </w:r>
      <w:proofErr w:type="spellEnd"/>
      <w:r w:rsidRPr="00222A07">
        <w:rPr>
          <w:rFonts w:ascii="Arial" w:hAnsi="Arial" w:cs="Arial"/>
          <w:sz w:val="20"/>
        </w:rPr>
        <w:t xml:space="preserve">» </w:t>
      </w:r>
    </w:p>
    <w:p w14:paraId="6541A7FC" w14:textId="3BFF2DB6" w:rsidR="00BF3010" w:rsidRPr="00222A07" w:rsidRDefault="00EF4B07" w:rsidP="00222A07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222A07">
        <w:rPr>
          <w:rFonts w:ascii="Arial" w:eastAsia="Verdana" w:hAnsi="Arial" w:cs="Arial"/>
          <w:b/>
          <w:sz w:val="20"/>
          <w:lang w:eastAsia="en-US"/>
        </w:rPr>
        <w:t xml:space="preserve"> </w:t>
      </w:r>
      <w:bookmarkEnd w:id="1"/>
    </w:p>
    <w:p w14:paraId="47896879" w14:textId="77777777" w:rsidR="00222A07" w:rsidRPr="00222A07" w:rsidRDefault="00222A07" w:rsidP="00222A07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textAlignment w:val="auto"/>
        <w:rPr>
          <w:rFonts w:ascii="Arial" w:eastAsia="Verdana" w:hAnsi="Arial" w:cs="Arial"/>
          <w:b/>
          <w:sz w:val="20"/>
          <w:lang w:eastAsia="en-US"/>
        </w:rPr>
      </w:pPr>
    </w:p>
    <w:p w14:paraId="22D650A1" w14:textId="5530EAA5" w:rsidR="00BF3010" w:rsidRPr="00222A07" w:rsidRDefault="00BF3010" w:rsidP="00BF3010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222A07">
        <w:rPr>
          <w:rFonts w:ascii="Arial" w:eastAsia="Verdana" w:hAnsi="Arial" w:cs="Arial"/>
          <w:b/>
          <w:sz w:val="20"/>
          <w:lang w:eastAsia="en-US"/>
        </w:rPr>
        <w:t xml:space="preserve">Требования по охране труда </w:t>
      </w:r>
    </w:p>
    <w:p w14:paraId="36A2F994" w14:textId="58233D22" w:rsidR="00F516B7" w:rsidRPr="00222A07" w:rsidRDefault="00FD1304" w:rsidP="00616DC1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222A07">
        <w:rPr>
          <w:rFonts w:ascii="Arial" w:eastAsia="Verdana" w:hAnsi="Arial" w:cs="Arial"/>
          <w:b/>
          <w:sz w:val="20"/>
          <w:lang w:eastAsia="en-US"/>
        </w:rPr>
        <w:tab/>
      </w:r>
      <w:r w:rsidRPr="00222A07">
        <w:rPr>
          <w:rFonts w:ascii="Arial" w:eastAsia="Verdana" w:hAnsi="Arial" w:cs="Arial"/>
          <w:b/>
          <w:sz w:val="20"/>
          <w:lang w:eastAsia="en-US"/>
        </w:rPr>
        <w:tab/>
      </w:r>
    </w:p>
    <w:p w14:paraId="2761C71D" w14:textId="6709BBDA" w:rsidR="007868FB" w:rsidRPr="00222A07" w:rsidRDefault="00F516B7" w:rsidP="00D769DD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r w:rsidRPr="00222A07">
        <w:rPr>
          <w:rFonts w:ascii="Arial" w:eastAsia="Verdana" w:hAnsi="Arial" w:cs="Arial"/>
          <w:b/>
          <w:sz w:val="20"/>
          <w:lang w:eastAsia="en-US"/>
        </w:rPr>
        <w:t>1.</w:t>
      </w:r>
      <w:r w:rsidR="007868FB" w:rsidRPr="00222A07">
        <w:rPr>
          <w:rFonts w:ascii="Arial" w:eastAsia="Verdana" w:hAnsi="Arial" w:cs="Arial"/>
          <w:b/>
          <w:sz w:val="20"/>
          <w:lang w:eastAsia="en-US"/>
        </w:rPr>
        <w:t>Требования к Подрядчику</w:t>
      </w:r>
      <w:r w:rsidR="00802BEF" w:rsidRPr="00222A07">
        <w:rPr>
          <w:rFonts w:ascii="Arial" w:eastAsia="Verdana" w:hAnsi="Arial" w:cs="Arial"/>
          <w:b/>
          <w:sz w:val="20"/>
          <w:lang w:eastAsia="en-US"/>
        </w:rPr>
        <w:t>.</w:t>
      </w:r>
      <w:r w:rsidR="007868FB" w:rsidRPr="00222A07">
        <w:rPr>
          <w:rFonts w:ascii="Arial" w:eastAsia="Verdana" w:hAnsi="Arial" w:cs="Arial"/>
          <w:b/>
          <w:sz w:val="20"/>
          <w:lang w:eastAsia="en-US"/>
        </w:rPr>
        <w:t xml:space="preserve"> </w:t>
      </w:r>
      <w:bookmarkEnd w:id="0"/>
    </w:p>
    <w:p w14:paraId="6D206C5D" w14:textId="77777777" w:rsidR="007868FB" w:rsidRPr="00222A07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222A07">
        <w:rPr>
          <w:rFonts w:ascii="Arial" w:eastAsia="Verdana" w:hAnsi="Arial" w:cs="Arial"/>
          <w:b/>
          <w:color w:val="000000"/>
          <w:sz w:val="20"/>
        </w:rPr>
        <w:t>Обязательные требования:</w:t>
      </w:r>
    </w:p>
    <w:p w14:paraId="02B51F21" w14:textId="6D6DDD91" w:rsidR="00685C5C" w:rsidRPr="00222A07" w:rsidRDefault="007868FB" w:rsidP="00685C5C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Наличие у </w:t>
      </w:r>
      <w:r w:rsidR="00203512" w:rsidRPr="00222A07">
        <w:rPr>
          <w:rFonts w:ascii="Arial" w:eastAsia="Verdana" w:hAnsi="Arial" w:cs="Arial"/>
          <w:color w:val="000000"/>
          <w:sz w:val="20"/>
        </w:rPr>
        <w:t>Подрядчика</w:t>
      </w:r>
      <w:r w:rsidR="00685C5C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лиц, допущенных к производству работ (оказанию услуг), профессиональной подготовки, подтвержденной удостоверениями на право выполнения работ, в том</w:t>
      </w:r>
      <w:r w:rsidR="00685C5C" w:rsidRPr="00222A07">
        <w:rPr>
          <w:rFonts w:ascii="Arial" w:eastAsia="Verdana" w:hAnsi="Arial" w:cs="Arial"/>
          <w:color w:val="000000"/>
          <w:sz w:val="20"/>
        </w:rPr>
        <w:t xml:space="preserve"> числе</w:t>
      </w:r>
      <w:r w:rsidRPr="00222A07">
        <w:rPr>
          <w:rFonts w:ascii="Arial" w:eastAsia="Verdana" w:hAnsi="Arial" w:cs="Arial"/>
          <w:color w:val="000000"/>
          <w:sz w:val="20"/>
        </w:rPr>
        <w:t>:</w:t>
      </w:r>
    </w:p>
    <w:p w14:paraId="136F8F13" w14:textId="40E5B9E3" w:rsidR="00802BEF" w:rsidRPr="00222A07" w:rsidRDefault="00802BEF" w:rsidP="009C5066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-на упра</w:t>
      </w:r>
      <w:r w:rsidR="001C2AF8" w:rsidRPr="00222A07">
        <w:rPr>
          <w:rFonts w:ascii="Arial" w:eastAsia="Verdana" w:hAnsi="Arial" w:cs="Arial"/>
          <w:color w:val="000000"/>
          <w:sz w:val="20"/>
        </w:rPr>
        <w:t>вление транспортными средствами.</w:t>
      </w:r>
    </w:p>
    <w:p w14:paraId="3D6258C9" w14:textId="008BC812" w:rsidR="00203512" w:rsidRPr="00222A07" w:rsidRDefault="007868FB" w:rsidP="00203512">
      <w:pPr>
        <w:widowControl/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Ростехнадзор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>) Росси</w:t>
      </w:r>
      <w:r w:rsidR="00AA0C5B" w:rsidRPr="00222A07">
        <w:rPr>
          <w:rFonts w:ascii="Arial" w:eastAsia="Verdana" w:hAnsi="Arial" w:cs="Arial"/>
          <w:color w:val="000000"/>
          <w:sz w:val="20"/>
        </w:rPr>
        <w:t>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5B8ABCC0" w14:textId="0D86FC1C" w:rsidR="00D504F5" w:rsidRPr="00222A07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Наличие у Подрядчика </w:t>
      </w:r>
      <w:r w:rsidR="00D504F5" w:rsidRPr="00222A07">
        <w:rPr>
          <w:rFonts w:ascii="Arial" w:eastAsia="Verdana" w:hAnsi="Arial" w:cs="Arial"/>
          <w:color w:val="000000"/>
          <w:sz w:val="20"/>
        </w:rPr>
        <w:t xml:space="preserve">документов, подтверждающих 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создание и функционирование </w:t>
      </w:r>
      <w:r w:rsidRPr="00222A07">
        <w:rPr>
          <w:rFonts w:ascii="Arial" w:eastAsia="Verdana" w:hAnsi="Arial" w:cs="Arial"/>
          <w:color w:val="000000"/>
          <w:sz w:val="20"/>
        </w:rPr>
        <w:t>сист</w:t>
      </w:r>
      <w:r w:rsidR="00203512" w:rsidRPr="00222A07">
        <w:rPr>
          <w:rFonts w:ascii="Arial" w:eastAsia="Verdana" w:hAnsi="Arial" w:cs="Arial"/>
          <w:color w:val="000000"/>
          <w:sz w:val="20"/>
        </w:rPr>
        <w:t>ем</w:t>
      </w:r>
      <w:r w:rsidR="00600060" w:rsidRPr="00222A07">
        <w:rPr>
          <w:rFonts w:ascii="Arial" w:eastAsia="Verdana" w:hAnsi="Arial" w:cs="Arial"/>
          <w:color w:val="000000"/>
          <w:sz w:val="20"/>
        </w:rPr>
        <w:t>ы</w:t>
      </w:r>
      <w:r w:rsidRPr="00222A07">
        <w:rPr>
          <w:rFonts w:ascii="Arial" w:eastAsia="Verdana" w:hAnsi="Arial" w:cs="Arial"/>
          <w:color w:val="000000"/>
          <w:sz w:val="20"/>
        </w:rPr>
        <w:t xml:space="preserve"> управления охраной труда (СУ</w:t>
      </w:r>
      <w:r w:rsidR="00D504F5" w:rsidRPr="00222A07">
        <w:rPr>
          <w:rFonts w:ascii="Arial" w:eastAsia="Verdana" w:hAnsi="Arial" w:cs="Arial"/>
          <w:color w:val="000000"/>
          <w:sz w:val="20"/>
        </w:rPr>
        <w:t>ОТ) (OHSAS 18001-2007/ГОСТ Р 54934-2012 или ГОСТ12.0.230-2007)</w:t>
      </w:r>
      <w:r w:rsidR="00F7523B" w:rsidRPr="00222A07">
        <w:rPr>
          <w:rFonts w:ascii="Arial" w:eastAsia="Verdana" w:hAnsi="Arial" w:cs="Arial"/>
          <w:color w:val="000000"/>
          <w:sz w:val="20"/>
        </w:rPr>
        <w:t>, в том числе о</w:t>
      </w:r>
      <w:r w:rsidR="00D504F5" w:rsidRPr="00222A07">
        <w:rPr>
          <w:rFonts w:ascii="Arial" w:eastAsia="Verdana" w:hAnsi="Arial" w:cs="Arial"/>
          <w:color w:val="000000"/>
          <w:sz w:val="20"/>
        </w:rPr>
        <w:t xml:space="preserve">пределяющих </w:t>
      </w:r>
      <w:r w:rsidR="00F7523B" w:rsidRPr="00222A07">
        <w:rPr>
          <w:rFonts w:ascii="Arial" w:eastAsia="Verdana" w:hAnsi="Arial" w:cs="Arial"/>
          <w:color w:val="000000"/>
          <w:sz w:val="20"/>
        </w:rPr>
        <w:t>его п</w:t>
      </w:r>
      <w:r w:rsidR="00D504F5" w:rsidRPr="00222A07">
        <w:rPr>
          <w:rFonts w:ascii="Arial" w:eastAsia="Verdana" w:hAnsi="Arial" w:cs="Arial"/>
          <w:color w:val="000000"/>
          <w:sz w:val="20"/>
        </w:rPr>
        <w:t>олитику</w:t>
      </w:r>
      <w:r w:rsidR="00F7523B" w:rsidRPr="00222A07">
        <w:rPr>
          <w:rFonts w:ascii="Arial" w:eastAsia="Verdana" w:hAnsi="Arial" w:cs="Arial"/>
          <w:color w:val="000000"/>
          <w:sz w:val="20"/>
        </w:rPr>
        <w:t xml:space="preserve"> в области управления охраны труда</w:t>
      </w:r>
      <w:r w:rsidR="00D504F5" w:rsidRPr="00222A07">
        <w:rPr>
          <w:rFonts w:ascii="Arial" w:eastAsia="Verdana" w:hAnsi="Arial" w:cs="Arial"/>
          <w:color w:val="000000"/>
          <w:sz w:val="20"/>
        </w:rPr>
        <w:t>, а также устанавливающие следующие процедуры:</w:t>
      </w:r>
    </w:p>
    <w:p w14:paraId="7477FF11" w14:textId="66D8A136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«Руководство по системе»</w:t>
      </w:r>
    </w:p>
    <w:p w14:paraId="3A812FE7" w14:textId="1FAD86A9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«Управление документацией»</w:t>
      </w:r>
    </w:p>
    <w:p w14:paraId="09178D29" w14:textId="5F13C667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="00AA0C5B" w:rsidRPr="00222A07">
        <w:rPr>
          <w:rFonts w:ascii="Arial" w:eastAsia="Verdana" w:hAnsi="Arial" w:cs="Arial"/>
          <w:color w:val="000000"/>
          <w:sz w:val="20"/>
        </w:rPr>
        <w:t>«</w:t>
      </w:r>
      <w:r w:rsidRPr="00222A07">
        <w:rPr>
          <w:rFonts w:ascii="Arial" w:eastAsia="Verdana" w:hAnsi="Arial" w:cs="Arial"/>
          <w:color w:val="000000"/>
          <w:sz w:val="20"/>
        </w:rPr>
        <w:t>Идентификация опасностей, оценки рисков и определения мер управления</w:t>
      </w:r>
      <w:r w:rsidR="00AA0C5B" w:rsidRPr="00222A07">
        <w:rPr>
          <w:rFonts w:ascii="Arial" w:eastAsia="Verdana" w:hAnsi="Arial" w:cs="Arial"/>
          <w:color w:val="000000"/>
          <w:sz w:val="20"/>
        </w:rPr>
        <w:t>»</w:t>
      </w:r>
    </w:p>
    <w:p w14:paraId="678F0202" w14:textId="14AF426D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«Управление записями»</w:t>
      </w:r>
    </w:p>
    <w:p w14:paraId="744CF5B1" w14:textId="2293FD62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«Внутренний аудит»</w:t>
      </w:r>
    </w:p>
    <w:p w14:paraId="477A87E1" w14:textId="226C4B68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«Несоответствия. Корректирующие и предупреждающие действия»</w:t>
      </w:r>
    </w:p>
    <w:p w14:paraId="42BB90E3" w14:textId="2F958E1A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«Порядок отчетности об инцидентах и их расследование»</w:t>
      </w:r>
    </w:p>
    <w:p w14:paraId="30B23F9D" w14:textId="17795390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«Отчетность по системе»</w:t>
      </w:r>
    </w:p>
    <w:p w14:paraId="72250B17" w14:textId="2487862B" w:rsidR="00D504F5" w:rsidRPr="00222A07" w:rsidRDefault="00D504F5" w:rsidP="00D504F5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•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«Анализ со стороны руководства»</w:t>
      </w:r>
    </w:p>
    <w:p w14:paraId="5198DF4E" w14:textId="0E82800A" w:rsidR="007868FB" w:rsidRPr="00222A07" w:rsidRDefault="007868FB" w:rsidP="00203512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Наличие у Подрядчика </w:t>
      </w:r>
      <w:proofErr w:type="gramStart"/>
      <w:r w:rsidRPr="00222A07">
        <w:rPr>
          <w:rFonts w:ascii="Arial" w:eastAsia="Verdana" w:hAnsi="Arial" w:cs="Arial"/>
          <w:color w:val="000000"/>
          <w:sz w:val="20"/>
        </w:rPr>
        <w:t>постоянно-действующей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  <w:r w:rsidR="00203512" w:rsidRPr="00222A07">
        <w:rPr>
          <w:rFonts w:ascii="Arial" w:eastAsia="Verdana" w:hAnsi="Arial" w:cs="Arial"/>
          <w:color w:val="000000"/>
          <w:sz w:val="20"/>
        </w:rPr>
        <w:t xml:space="preserve"> Для </w:t>
      </w:r>
      <w:proofErr w:type="spellStart"/>
      <w:r w:rsidR="00203512" w:rsidRPr="00222A0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="00203512" w:rsidRPr="00222A07">
        <w:rPr>
          <w:rFonts w:ascii="Arial" w:eastAsia="Verdana" w:hAnsi="Arial" w:cs="Arial"/>
          <w:color w:val="000000"/>
          <w:sz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11F96FAC" w14:textId="3F76B1A6" w:rsidR="00D504F5" w:rsidRPr="00222A07" w:rsidRDefault="00D504F5" w:rsidP="00D504F5">
      <w:pPr>
        <w:widowControl/>
        <w:numPr>
          <w:ilvl w:val="2"/>
          <w:numId w:val="2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Наличие у Подрядчика специалиста по охране труда</w:t>
      </w:r>
      <w:r w:rsidR="00203512" w:rsidRPr="00222A07">
        <w:rPr>
          <w:rFonts w:ascii="Arial" w:eastAsia="Verdana" w:hAnsi="Arial" w:cs="Arial"/>
          <w:color w:val="000000"/>
          <w:sz w:val="20"/>
        </w:rPr>
        <w:t>,</w:t>
      </w:r>
      <w:r w:rsidRPr="00222A07">
        <w:rPr>
          <w:rFonts w:ascii="Arial" w:eastAsia="Verdana" w:hAnsi="Arial" w:cs="Arial"/>
          <w:color w:val="000000"/>
          <w:sz w:val="20"/>
        </w:rPr>
        <w:t xml:space="preserve"> имеющего профильное образование (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техносферная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техносферной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безопасности (подтверждено дипломом). Для 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</w:t>
      </w:r>
      <w:r w:rsidR="00F7523B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(предоставление копии договора).</w:t>
      </w:r>
    </w:p>
    <w:p w14:paraId="347059E8" w14:textId="242D1CAA" w:rsidR="005F7B96" w:rsidRPr="00222A07" w:rsidRDefault="005F7B96" w:rsidP="005F7B96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128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 В   транспортных    </w:t>
      </w:r>
      <w:proofErr w:type="gramStart"/>
      <w:r w:rsidRPr="00222A07">
        <w:rPr>
          <w:rFonts w:ascii="Arial" w:eastAsia="Verdana" w:hAnsi="Arial" w:cs="Arial"/>
          <w:color w:val="000000"/>
          <w:sz w:val="20"/>
        </w:rPr>
        <w:t xml:space="preserve">средствах,   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>используемых   для    перевозки    пассажиров,</w:t>
      </w:r>
    </w:p>
    <w:p w14:paraId="2CAB1126" w14:textId="75A92518" w:rsidR="005F7B96" w:rsidRPr="00222A07" w:rsidRDefault="005F7B96" w:rsidP="005F7B96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     </w:t>
      </w:r>
      <w:proofErr w:type="gramStart"/>
      <w:r w:rsidRPr="00222A07">
        <w:rPr>
          <w:rFonts w:ascii="Arial" w:eastAsia="Verdana" w:hAnsi="Arial" w:cs="Arial"/>
          <w:color w:val="000000"/>
          <w:sz w:val="20"/>
        </w:rPr>
        <w:t>места  для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 xml:space="preserve">  сидения  должны  быть  оборудованы  ремнями  безопасности.</w:t>
      </w:r>
    </w:p>
    <w:p w14:paraId="42CB0E0C" w14:textId="60AC655A" w:rsidR="007868FB" w:rsidRPr="00222A07" w:rsidRDefault="007868FB" w:rsidP="007868FB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</w:t>
      </w:r>
      <w:r w:rsidR="00465E78" w:rsidRPr="00222A07">
        <w:rPr>
          <w:rFonts w:ascii="Arial" w:eastAsia="Verdana" w:hAnsi="Arial" w:cs="Arial"/>
          <w:color w:val="000000"/>
          <w:sz w:val="20"/>
        </w:rPr>
        <w:t>части работ</w:t>
      </w:r>
      <w:r w:rsidRPr="00222A07">
        <w:rPr>
          <w:rFonts w:ascii="Arial" w:eastAsia="Verdana" w:hAnsi="Arial" w:cs="Arial"/>
          <w:color w:val="000000"/>
          <w:sz w:val="20"/>
        </w:rPr>
        <w:t xml:space="preserve">, </w:t>
      </w:r>
      <w:r w:rsidR="00465E78" w:rsidRPr="00222A07">
        <w:rPr>
          <w:rFonts w:ascii="Arial" w:eastAsia="Verdana" w:hAnsi="Arial" w:cs="Arial"/>
          <w:color w:val="000000"/>
          <w:sz w:val="20"/>
        </w:rPr>
        <w:t xml:space="preserve">поручаемых данным Субподрядчикам. </w:t>
      </w:r>
    </w:p>
    <w:p w14:paraId="7D51DDDD" w14:textId="3BA3357F" w:rsidR="00D769DD" w:rsidRPr="00222A07" w:rsidRDefault="00D769DD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</w:t>
      </w:r>
      <w:r w:rsidR="00600060" w:rsidRPr="00222A07">
        <w:rPr>
          <w:rFonts w:ascii="Arial" w:eastAsia="Verdana" w:hAnsi="Arial" w:cs="Arial"/>
          <w:color w:val="000000"/>
          <w:sz w:val="20"/>
        </w:rPr>
        <w:t xml:space="preserve"> </w:t>
      </w:r>
      <w:r w:rsidRPr="00222A07">
        <w:rPr>
          <w:rFonts w:ascii="Arial" w:eastAsia="Verdana" w:hAnsi="Arial" w:cs="Arial"/>
          <w:color w:val="000000"/>
          <w:sz w:val="20"/>
        </w:rPr>
        <w:t>1 к настоящему ТЗ.</w:t>
      </w:r>
    </w:p>
    <w:p w14:paraId="02E6B4A2" w14:textId="77777777" w:rsidR="007868FB" w:rsidRPr="00222A07" w:rsidRDefault="007868FB" w:rsidP="007868FB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z w:val="20"/>
        </w:rPr>
      </w:pPr>
      <w:r w:rsidRPr="00222A07">
        <w:rPr>
          <w:rFonts w:ascii="Arial" w:eastAsia="Verdana" w:hAnsi="Arial" w:cs="Arial"/>
          <w:b/>
          <w:color w:val="000000"/>
          <w:sz w:val="20"/>
        </w:rPr>
        <w:t>Желательные требования:</w:t>
      </w:r>
    </w:p>
    <w:p w14:paraId="67AC6F42" w14:textId="50B90EBA" w:rsidR="00DF59F0" w:rsidRPr="00222A07" w:rsidRDefault="007868FB" w:rsidP="00DF59F0">
      <w:pPr>
        <w:numPr>
          <w:ilvl w:val="2"/>
          <w:numId w:val="2"/>
        </w:numPr>
        <w:tabs>
          <w:tab w:val="left" w:pos="1134"/>
        </w:tabs>
        <w:ind w:left="284" w:firstLine="283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</w:t>
      </w:r>
      <w:r w:rsidR="00DF59F0" w:rsidRPr="00222A07">
        <w:rPr>
          <w:rFonts w:ascii="Arial" w:eastAsia="Verdana" w:hAnsi="Arial" w:cs="Arial"/>
          <w:color w:val="000000"/>
          <w:sz w:val="20"/>
        </w:rPr>
        <w:t xml:space="preserve">Информацию о </w:t>
      </w:r>
      <w:r w:rsidR="00DF59F0" w:rsidRPr="00222A07">
        <w:rPr>
          <w:rFonts w:ascii="Arial" w:eastAsia="Verdana" w:hAnsi="Arial" w:cs="Arial"/>
          <w:color w:val="000000"/>
          <w:sz w:val="20"/>
        </w:rPr>
        <w:lastRenderedPageBreak/>
        <w:t xml:space="preserve">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DF59F0" w:rsidRPr="00222A07">
        <w:rPr>
          <w:rFonts w:ascii="Arial" w:eastAsia="Verdana" w:hAnsi="Arial" w:cs="Arial"/>
          <w:color w:val="000000"/>
          <w:sz w:val="20"/>
        </w:rPr>
        <w:t>Ростехрегулирования</w:t>
      </w:r>
      <w:proofErr w:type="spellEnd"/>
      <w:r w:rsidR="00DF59F0" w:rsidRPr="00222A07">
        <w:rPr>
          <w:rFonts w:ascii="Arial" w:eastAsia="Verdana" w:hAnsi="Arial" w:cs="Arial"/>
          <w:color w:val="000000"/>
          <w:sz w:val="2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36FD1C2" w14:textId="6676D806" w:rsidR="00483921" w:rsidRPr="00222A07" w:rsidRDefault="007868FB" w:rsidP="004311A0">
      <w:pPr>
        <w:widowControl/>
        <w:numPr>
          <w:ilvl w:val="2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="00DF59F0" w:rsidRPr="00222A07">
        <w:rPr>
          <w:rFonts w:ascii="Arial" w:hAnsi="Arial" w:cs="Arial"/>
          <w:sz w:val="20"/>
          <w:lang w:eastAsia="en-US"/>
        </w:rPr>
        <w:t xml:space="preserve"> </w:t>
      </w:r>
      <w:proofErr w:type="spellStart"/>
      <w:r w:rsidR="00DF59F0" w:rsidRPr="00222A07">
        <w:rPr>
          <w:rFonts w:ascii="Arial" w:eastAsia="Verdana" w:hAnsi="Arial" w:cs="Arial"/>
          <w:color w:val="000000"/>
          <w:sz w:val="20"/>
        </w:rPr>
        <w:t>Микропредприятия</w:t>
      </w:r>
      <w:proofErr w:type="spellEnd"/>
      <w:r w:rsidR="00DF59F0" w:rsidRPr="00222A07">
        <w:rPr>
          <w:rFonts w:ascii="Arial" w:eastAsia="Verdana" w:hAnsi="Arial" w:cs="Arial"/>
          <w:color w:val="000000"/>
          <w:sz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785C2686" w14:textId="77777777" w:rsidR="00EF4B07" w:rsidRPr="00222A07" w:rsidRDefault="00EF4B07" w:rsidP="00EF4B07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</w:rPr>
      </w:pPr>
    </w:p>
    <w:p w14:paraId="0AF03B1B" w14:textId="77777777" w:rsidR="007868FB" w:rsidRPr="00222A07" w:rsidRDefault="007868FB" w:rsidP="007868FB">
      <w:pPr>
        <w:widowControl/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jc w:val="left"/>
        <w:textAlignment w:val="auto"/>
        <w:rPr>
          <w:rFonts w:ascii="Arial" w:eastAsia="Verdana" w:hAnsi="Arial" w:cs="Arial"/>
          <w:b/>
          <w:sz w:val="20"/>
          <w:lang w:eastAsia="en-US"/>
        </w:rPr>
      </w:pPr>
      <w:bookmarkStart w:id="2" w:name="bookmark4"/>
      <w:r w:rsidRPr="00222A07">
        <w:rPr>
          <w:rFonts w:ascii="Arial" w:eastAsia="Verdana" w:hAnsi="Arial" w:cs="Arial"/>
          <w:b/>
          <w:sz w:val="20"/>
          <w:lang w:eastAsia="en-US"/>
        </w:rPr>
        <w:t xml:space="preserve">Требования к выполнению </w:t>
      </w:r>
      <w:bookmarkEnd w:id="2"/>
      <w:r w:rsidRPr="00222A07">
        <w:rPr>
          <w:rFonts w:ascii="Arial" w:eastAsia="Verdana" w:hAnsi="Arial" w:cs="Arial"/>
          <w:b/>
          <w:sz w:val="20"/>
          <w:lang w:eastAsia="en-US"/>
        </w:rPr>
        <w:t>работ (оказанию услуг).</w:t>
      </w:r>
    </w:p>
    <w:p w14:paraId="5C0D02E0" w14:textId="45ADA740" w:rsidR="00685C5C" w:rsidRPr="00222A07" w:rsidRDefault="007868FB" w:rsidP="001C2AF8">
      <w:pPr>
        <w:widowControl/>
        <w:numPr>
          <w:ilvl w:val="1"/>
          <w:numId w:val="2"/>
        </w:numPr>
        <w:tabs>
          <w:tab w:val="left" w:pos="993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Подрядчик обязан при выполнении работ (оказании услуг) руководствоваться, соблюдать и исполнять требования следующих нормативно-технических документов:</w:t>
      </w:r>
    </w:p>
    <w:p w14:paraId="3EEEB05C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-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14:paraId="65F07E47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-Федеральный закон от 10.12.1995 г.№196-ФЗ «О безопасности дорожного движения», утв. Постановлением Правительства РФ от 23.10.1993 №1090 «О Правилах дорожного движения»; </w:t>
      </w:r>
    </w:p>
    <w:p w14:paraId="56296739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-Федеральный закон № 7-ФЗ от 10.01.2002г. «Об охране окружающей среды»; </w:t>
      </w:r>
    </w:p>
    <w:p w14:paraId="0D69D219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-Федеральный закон № 99-ФЗ от 04.05.2011г. «О лицензировании отдельных видов деятельности»;</w:t>
      </w:r>
    </w:p>
    <w:p w14:paraId="2FADBB23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-Федеральный закон № 89-ФЗ от 24.06.1998г. «Об отходах производства и потребления»;</w:t>
      </w:r>
    </w:p>
    <w:p w14:paraId="36F0EE14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proofErr w:type="gramStart"/>
      <w:r w:rsidRPr="00222A0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 xml:space="preserve">Правила охраны труда при эксплуатации и техническом обслуживании автомобилей и других транспортных средств на 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пневмоходу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в энергетике. РД 153-34.0-03.420-2002» утв. Минэнерго РФ 15.03.2002, РАО "ЕЭС России" 19.02.2002г;</w:t>
      </w:r>
    </w:p>
    <w:p w14:paraId="53EA503A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-Правила по охране труда на автомобильном транспорте (Приказ Министерства труда и социальной защиты РФ от 06.02.2018г. №59н);</w:t>
      </w:r>
    </w:p>
    <w:p w14:paraId="3047922C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proofErr w:type="gramStart"/>
      <w:r w:rsidRPr="00222A0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>Обязательные реквизиты и порядок заполнения путевых листов» утв. Приказом Минтранса России от 18.09.2008 N 152;</w:t>
      </w:r>
    </w:p>
    <w:p w14:paraId="44BF5F47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 </w:t>
      </w:r>
      <w:proofErr w:type="gramStart"/>
      <w:r w:rsidRPr="00222A0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>Положение об особенностях режима рабочего времени и времени отдыха водителей автомобилей» утв. Приказом Минтранса России от 20.08.2004 N 15;</w:t>
      </w:r>
    </w:p>
    <w:p w14:paraId="7CB6F098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 </w:t>
      </w:r>
      <w:proofErr w:type="gramStart"/>
      <w:r w:rsidRPr="00222A07">
        <w:rPr>
          <w:rFonts w:ascii="Arial" w:eastAsia="Verdana" w:hAnsi="Arial" w:cs="Arial"/>
          <w:color w:val="000000"/>
          <w:sz w:val="20"/>
        </w:rPr>
        <w:t>-«</w:t>
      </w:r>
      <w:proofErr w:type="gramEnd"/>
      <w:r w:rsidRPr="00222A07">
        <w:rPr>
          <w:rFonts w:ascii="Arial" w:eastAsia="Verdana" w:hAnsi="Arial" w:cs="Arial"/>
          <w:color w:val="000000"/>
          <w:sz w:val="20"/>
        </w:rPr>
        <w:t xml:space="preserve">ГОСТ 33997-2016. Межгосударственный стандарт. Колесные транспортные средства. Требования к безопасности в эксплуатации и методы проверки» введен в действие Приказом 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Росстандарта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от 18.07.2017 N 708-ст.</w:t>
      </w:r>
    </w:p>
    <w:p w14:paraId="1138F434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Другие 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50FD2177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19F9C360" w14:textId="77777777" w:rsidR="00685C5C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-Инструкция «О мерах пожарной безопасности на филиале «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Берёзовская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 ГРЭС» ПАО «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>», ИПБ-ОНПиЭБ-01, утверждённая 24.08.2017г.;</w:t>
      </w:r>
    </w:p>
    <w:p w14:paraId="652467A3" w14:textId="063FB005" w:rsidR="007868FB" w:rsidRPr="00222A07" w:rsidRDefault="00685C5C" w:rsidP="00685C5C">
      <w:pPr>
        <w:widowControl/>
        <w:tabs>
          <w:tab w:val="left" w:pos="993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-Регламент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1CAD15F0" w14:textId="3F06CB5F" w:rsidR="00193F1F" w:rsidRPr="00222A07" w:rsidRDefault="00BB412C" w:rsidP="00BB412C">
      <w:pPr>
        <w:widowControl/>
        <w:tabs>
          <w:tab w:val="left" w:pos="40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- </w:t>
      </w:r>
      <w:r w:rsidR="00193F1F" w:rsidRPr="00222A07">
        <w:rPr>
          <w:rFonts w:ascii="Arial" w:eastAsia="Verdana" w:hAnsi="Arial" w:cs="Arial"/>
          <w:color w:val="000000"/>
          <w:sz w:val="20"/>
        </w:rPr>
        <w:t>РО-СОТТА-21 Регламент организации. Система менеджмента охрана здоровья</w:t>
      </w:r>
      <w:r w:rsidRPr="00222A07">
        <w:rPr>
          <w:rFonts w:ascii="Arial" w:eastAsia="Verdana" w:hAnsi="Arial" w:cs="Arial"/>
          <w:color w:val="000000"/>
          <w:sz w:val="20"/>
        </w:rPr>
        <w:t xml:space="preserve"> и безопасности труда. Техника </w:t>
      </w:r>
      <w:r w:rsidR="00193F1F" w:rsidRPr="00222A07">
        <w:rPr>
          <w:rFonts w:ascii="Arial" w:eastAsia="Verdana" w:hAnsi="Arial" w:cs="Arial"/>
          <w:color w:val="000000"/>
          <w:sz w:val="20"/>
        </w:rPr>
        <w:t>безопасности пр</w:t>
      </w:r>
      <w:r w:rsidRPr="00222A07">
        <w:rPr>
          <w:rFonts w:ascii="Arial" w:eastAsia="Verdana" w:hAnsi="Arial" w:cs="Arial"/>
          <w:color w:val="000000"/>
          <w:sz w:val="20"/>
        </w:rPr>
        <w:t>и вождении транспортных средств;</w:t>
      </w:r>
      <w:r w:rsidR="00193F1F" w:rsidRPr="00222A07">
        <w:rPr>
          <w:rFonts w:ascii="Arial" w:eastAsia="Verdana" w:hAnsi="Arial" w:cs="Arial"/>
          <w:color w:val="000000"/>
          <w:sz w:val="20"/>
        </w:rPr>
        <w:t xml:space="preserve"> </w:t>
      </w:r>
    </w:p>
    <w:p w14:paraId="00A205ED" w14:textId="77777777" w:rsidR="00BB412C" w:rsidRPr="00222A07" w:rsidRDefault="00BB412C" w:rsidP="00BB412C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567" w:firstLine="0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>СТО № ОТиБП-П.24 Порядок проведения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>»;</w:t>
      </w:r>
    </w:p>
    <w:p w14:paraId="62CA0400" w14:textId="77777777" w:rsidR="00BB412C" w:rsidRPr="00222A07" w:rsidRDefault="00BB412C" w:rsidP="00BB412C">
      <w:pPr>
        <w:widowControl/>
        <w:numPr>
          <w:ilvl w:val="0"/>
          <w:numId w:val="3"/>
        </w:numPr>
        <w:tabs>
          <w:tab w:val="left" w:pos="404"/>
        </w:tabs>
        <w:overflowPunct/>
        <w:autoSpaceDE/>
        <w:autoSpaceDN/>
        <w:adjustRightInd/>
        <w:spacing w:before="0"/>
        <w:ind w:left="567" w:firstLine="0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 ПРО № БОТиБП-П.16 Порядок отчетности об инцидентах и их расследовании в ПАО «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Юнипро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 xml:space="preserve">». </w:t>
      </w:r>
    </w:p>
    <w:p w14:paraId="502901B8" w14:textId="3C6E3A38" w:rsidR="00FD6712" w:rsidRPr="00222A07" w:rsidRDefault="007868FB" w:rsidP="00D769DD">
      <w:pPr>
        <w:widowControl/>
        <w:numPr>
          <w:ilvl w:val="1"/>
          <w:numId w:val="2"/>
        </w:numPr>
        <w:tabs>
          <w:tab w:val="left" w:pos="113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z w:val="20"/>
        </w:rPr>
      </w:pPr>
      <w:r w:rsidRPr="00222A07">
        <w:rPr>
          <w:rFonts w:ascii="Arial" w:eastAsia="Verdana" w:hAnsi="Arial" w:cs="Arial"/>
          <w:color w:val="000000"/>
          <w:sz w:val="20"/>
        </w:rPr>
        <w:t xml:space="preserve">При количестве персонала Подрядчика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222A07">
        <w:rPr>
          <w:rFonts w:ascii="Arial" w:eastAsia="Verdana" w:hAnsi="Arial" w:cs="Arial"/>
          <w:color w:val="000000"/>
          <w:sz w:val="20"/>
        </w:rPr>
        <w:lastRenderedPageBreak/>
        <w:t xml:space="preserve">Подрядчика (в </w:t>
      </w:r>
      <w:proofErr w:type="spellStart"/>
      <w:r w:rsidRPr="00222A07">
        <w:rPr>
          <w:rFonts w:ascii="Arial" w:eastAsia="Verdana" w:hAnsi="Arial" w:cs="Arial"/>
          <w:color w:val="000000"/>
          <w:sz w:val="20"/>
        </w:rPr>
        <w:t>т.ч</w:t>
      </w:r>
      <w:proofErr w:type="spellEnd"/>
      <w:r w:rsidRPr="00222A07">
        <w:rPr>
          <w:rFonts w:ascii="Arial" w:eastAsia="Verdana" w:hAnsi="Arial" w:cs="Arial"/>
          <w:color w:val="000000"/>
          <w:sz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62189304" w14:textId="77777777" w:rsidR="00EC79F8" w:rsidRPr="00222A07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p w14:paraId="63CCF27E" w14:textId="77777777" w:rsidR="00EC79F8" w:rsidRPr="00222A07" w:rsidRDefault="00EC79F8" w:rsidP="00EC79F8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z w:val="20"/>
        </w:rPr>
      </w:pPr>
    </w:p>
    <w:p w14:paraId="08519DA6" w14:textId="77777777" w:rsidR="00EC79F8" w:rsidRPr="00756DA7" w:rsidRDefault="00EC79F8" w:rsidP="00241304">
      <w:pPr>
        <w:widowControl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0"/>
          <w:lang w:val="en-US"/>
        </w:rPr>
      </w:pPr>
    </w:p>
    <w:p w14:paraId="6BF30232" w14:textId="77777777" w:rsidR="002D0358" w:rsidRPr="00222A07" w:rsidRDefault="002D0358" w:rsidP="00EF4B07">
      <w:pPr>
        <w:jc w:val="center"/>
        <w:rPr>
          <w:rFonts w:ascii="Arial" w:hAnsi="Arial" w:cs="Arial"/>
          <w:sz w:val="20"/>
        </w:rPr>
      </w:pPr>
    </w:p>
    <w:p w14:paraId="23734C50" w14:textId="77777777" w:rsidR="002D0358" w:rsidRPr="00222A07" w:rsidRDefault="002D0358" w:rsidP="00EF4B07">
      <w:pPr>
        <w:jc w:val="center"/>
        <w:rPr>
          <w:rFonts w:ascii="Arial" w:hAnsi="Arial" w:cs="Arial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6DA7" w14:paraId="639F6D77" w14:textId="77777777" w:rsidTr="00756DA7">
        <w:tc>
          <w:tcPr>
            <w:tcW w:w="4672" w:type="dxa"/>
          </w:tcPr>
          <w:p w14:paraId="0B6DF0C3" w14:textId="13BA272F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Заказчик: ПАО «</w:t>
            </w:r>
            <w:proofErr w:type="spellStart"/>
            <w:r w:rsidRPr="00756DA7">
              <w:rPr>
                <w:rFonts w:ascii="Arial" w:hAnsi="Arial" w:cs="Arial"/>
                <w:b/>
                <w:sz w:val="20"/>
              </w:rPr>
              <w:t>Юнипро</w:t>
            </w:r>
            <w:proofErr w:type="spellEnd"/>
            <w:r w:rsidRPr="00756DA7">
              <w:rPr>
                <w:rFonts w:ascii="Arial" w:hAnsi="Arial" w:cs="Arial"/>
                <w:b/>
                <w:sz w:val="20"/>
              </w:rPr>
              <w:t>»:</w:t>
            </w:r>
          </w:p>
          <w:p w14:paraId="677DEE58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652D8F9E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1FEB7E96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4BB5EABC" w14:textId="28640055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______________________/____________/</w:t>
            </w:r>
          </w:p>
        </w:tc>
        <w:tc>
          <w:tcPr>
            <w:tcW w:w="4673" w:type="dxa"/>
          </w:tcPr>
          <w:p w14:paraId="1CFAFBED" w14:textId="48D7728D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Исполнитель:</w:t>
            </w:r>
          </w:p>
          <w:p w14:paraId="1D88112A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17872D10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37D89009" w14:textId="7777777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</w:p>
          <w:p w14:paraId="0C5270E7" w14:textId="0A1A7F37" w:rsidR="00756DA7" w:rsidRPr="00756DA7" w:rsidRDefault="00756DA7" w:rsidP="00756DA7">
            <w:pPr>
              <w:rPr>
                <w:rFonts w:ascii="Arial" w:hAnsi="Arial" w:cs="Arial"/>
                <w:b/>
                <w:sz w:val="20"/>
              </w:rPr>
            </w:pPr>
            <w:r w:rsidRPr="00756DA7">
              <w:rPr>
                <w:rFonts w:ascii="Arial" w:hAnsi="Arial" w:cs="Arial"/>
                <w:b/>
                <w:sz w:val="20"/>
              </w:rPr>
              <w:t>________________________/___________/</w:t>
            </w:r>
          </w:p>
        </w:tc>
      </w:tr>
    </w:tbl>
    <w:p w14:paraId="15B877A8" w14:textId="26B4C9BE" w:rsidR="00BE2B01" w:rsidRPr="00222A07" w:rsidRDefault="00BE2B01" w:rsidP="00756DA7">
      <w:pPr>
        <w:rPr>
          <w:rFonts w:ascii="Arial" w:hAnsi="Arial" w:cs="Arial"/>
          <w:sz w:val="20"/>
        </w:rPr>
      </w:pPr>
      <w:bookmarkStart w:id="3" w:name="_GoBack"/>
      <w:bookmarkEnd w:id="3"/>
    </w:p>
    <w:sectPr w:rsidR="00BE2B01" w:rsidRPr="0022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C6C71D6"/>
    <w:lvl w:ilvl="0">
      <w:start w:val="1"/>
      <w:numFmt w:val="decimal"/>
      <w:pStyle w:val="1"/>
      <w:lvlText w:val="%1."/>
      <w:lvlJc w:val="left"/>
      <w:pPr>
        <w:tabs>
          <w:tab w:val="num" w:pos="-252"/>
        </w:tabs>
        <w:ind w:left="-252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202"/>
        </w:tabs>
        <w:ind w:left="202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429"/>
        </w:tabs>
        <w:ind w:left="429" w:hanging="681"/>
      </w:pPr>
      <w:rPr>
        <w:rFonts w:hint="default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1765"/>
        </w:tabs>
        <w:ind w:left="1422" w:hanging="737"/>
      </w:pPr>
      <w:rPr>
        <w:rFonts w:hint="default"/>
        <w:color w:val="auto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-252"/>
        </w:tabs>
        <w:ind w:left="-252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252"/>
        </w:tabs>
        <w:ind w:left="-252" w:firstLine="0"/>
      </w:pPr>
      <w:rPr>
        <w:rFonts w:hint="default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F54B0A"/>
    <w:multiLevelType w:val="multilevel"/>
    <w:tmpl w:val="927E938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6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8" w15:restartNumberingAfterBreak="0">
    <w:nsid w:val="5EC27CFC"/>
    <w:multiLevelType w:val="hybridMultilevel"/>
    <w:tmpl w:val="531A83BC"/>
    <w:lvl w:ilvl="0" w:tplc="E5661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C22EF0"/>
    <w:multiLevelType w:val="multilevel"/>
    <w:tmpl w:val="C8282E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0301"/>
    <w:multiLevelType w:val="hybridMultilevel"/>
    <w:tmpl w:val="E2069A8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D"/>
    <w:rsid w:val="00094C85"/>
    <w:rsid w:val="0013156D"/>
    <w:rsid w:val="00193F1F"/>
    <w:rsid w:val="001C2AF8"/>
    <w:rsid w:val="001C2E8B"/>
    <w:rsid w:val="0020219A"/>
    <w:rsid w:val="00203512"/>
    <w:rsid w:val="00222A07"/>
    <w:rsid w:val="00225C27"/>
    <w:rsid w:val="00241304"/>
    <w:rsid w:val="00242429"/>
    <w:rsid w:val="00257271"/>
    <w:rsid w:val="002D0358"/>
    <w:rsid w:val="003133D1"/>
    <w:rsid w:val="00416129"/>
    <w:rsid w:val="004311A0"/>
    <w:rsid w:val="00465E78"/>
    <w:rsid w:val="00483921"/>
    <w:rsid w:val="005072F5"/>
    <w:rsid w:val="00543939"/>
    <w:rsid w:val="005C7991"/>
    <w:rsid w:val="005F7B96"/>
    <w:rsid w:val="00600060"/>
    <w:rsid w:val="00616DC1"/>
    <w:rsid w:val="00623CED"/>
    <w:rsid w:val="006404D7"/>
    <w:rsid w:val="00685C5C"/>
    <w:rsid w:val="006A51F7"/>
    <w:rsid w:val="006E32BB"/>
    <w:rsid w:val="00724EE2"/>
    <w:rsid w:val="00731ADC"/>
    <w:rsid w:val="00740A6D"/>
    <w:rsid w:val="00756DA7"/>
    <w:rsid w:val="007868FB"/>
    <w:rsid w:val="007E7ED3"/>
    <w:rsid w:val="00802BEF"/>
    <w:rsid w:val="008279A1"/>
    <w:rsid w:val="008408CF"/>
    <w:rsid w:val="00885F92"/>
    <w:rsid w:val="009618E3"/>
    <w:rsid w:val="009C1A6D"/>
    <w:rsid w:val="009C5066"/>
    <w:rsid w:val="00AA0C5B"/>
    <w:rsid w:val="00B11A28"/>
    <w:rsid w:val="00BB412C"/>
    <w:rsid w:val="00BE2B01"/>
    <w:rsid w:val="00BF3010"/>
    <w:rsid w:val="00C30871"/>
    <w:rsid w:val="00C96414"/>
    <w:rsid w:val="00CC53BB"/>
    <w:rsid w:val="00D211E4"/>
    <w:rsid w:val="00D25C8E"/>
    <w:rsid w:val="00D504F5"/>
    <w:rsid w:val="00D5136F"/>
    <w:rsid w:val="00D769DD"/>
    <w:rsid w:val="00DB1A29"/>
    <w:rsid w:val="00DD45FD"/>
    <w:rsid w:val="00DF59F0"/>
    <w:rsid w:val="00E75499"/>
    <w:rsid w:val="00EA3A66"/>
    <w:rsid w:val="00EA4045"/>
    <w:rsid w:val="00EC79F8"/>
    <w:rsid w:val="00EF4B07"/>
    <w:rsid w:val="00F516B7"/>
    <w:rsid w:val="00F7523B"/>
    <w:rsid w:val="00F848B9"/>
    <w:rsid w:val="00F85B11"/>
    <w:rsid w:val="00FA0312"/>
    <w:rsid w:val="00FA7501"/>
    <w:rsid w:val="00FD130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323"/>
  <w15:chartTrackingRefBased/>
  <w15:docId w15:val="{B467B368-7644-4AAF-8FD9-06105001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F4B07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2"/>
    <w:link w:val="10"/>
    <w:qFormat/>
    <w:rsid w:val="007868FB"/>
    <w:pPr>
      <w:keepNext/>
      <w:keepLines/>
      <w:numPr>
        <w:numId w:val="1"/>
      </w:numPr>
      <w:spacing w:before="360" w:after="60"/>
      <w:jc w:val="left"/>
      <w:outlineLvl w:val="0"/>
    </w:pPr>
    <w:rPr>
      <w:b/>
      <w:bCs/>
      <w:kern w:val="28"/>
      <w:sz w:val="28"/>
      <w:szCs w:val="24"/>
    </w:rPr>
  </w:style>
  <w:style w:type="paragraph" w:styleId="2">
    <w:name w:val="heading 2"/>
    <w:basedOn w:val="a0"/>
    <w:link w:val="20"/>
    <w:qFormat/>
    <w:rsid w:val="007868FB"/>
    <w:pPr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0"/>
    <w:link w:val="31"/>
    <w:qFormat/>
    <w:rsid w:val="007868F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86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7868FB"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0"/>
    <w:link w:val="60"/>
    <w:qFormat/>
    <w:rsid w:val="007868FB"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link w:val="70"/>
    <w:qFormat/>
    <w:rsid w:val="007868FB"/>
    <w:pPr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link w:val="80"/>
    <w:qFormat/>
    <w:rsid w:val="007868FB"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link w:val="90"/>
    <w:qFormat/>
    <w:rsid w:val="007868FB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68FB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7868FB"/>
    <w:pPr>
      <w:keepNext w:val="0"/>
      <w:keepLines w:val="0"/>
      <w:numPr>
        <w:ilvl w:val="3"/>
        <w:numId w:val="1"/>
      </w:numPr>
      <w:tabs>
        <w:tab w:val="left" w:pos="1701"/>
      </w:tabs>
      <w:spacing w:before="60"/>
    </w:pPr>
    <w:rPr>
      <w:rFonts w:ascii="Times New Roman" w:eastAsia="Times New Roman" w:hAnsi="Times New Roman" w:cs="Times New Roman"/>
      <w:i w:val="0"/>
      <w:iCs w:val="0"/>
      <w:color w:val="auto"/>
    </w:rPr>
  </w:style>
  <w:style w:type="paragraph" w:styleId="a4">
    <w:name w:val="List Paragraph"/>
    <w:basedOn w:val="a0"/>
    <w:link w:val="a5"/>
    <w:uiPriority w:val="34"/>
    <w:qFormat/>
    <w:rsid w:val="007868FB"/>
    <w:pPr>
      <w:ind w:left="708"/>
    </w:pPr>
  </w:style>
  <w:style w:type="table" w:customStyle="1" w:styleId="11">
    <w:name w:val="Сетка таблицы1"/>
    <w:basedOn w:val="a2"/>
    <w:next w:val="a6"/>
    <w:rsid w:val="00786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786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868F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table" w:styleId="a6">
    <w:name w:val="Table Grid"/>
    <w:basedOn w:val="a2"/>
    <w:uiPriority w:val="39"/>
    <w:rsid w:val="0078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DF59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F59F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CC53B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CC53BB"/>
    <w:rPr>
      <w:sz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CC5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53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53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1"/>
    <w:uiPriority w:val="99"/>
    <w:semiHidden/>
    <w:unhideWhenUsed/>
    <w:rsid w:val="00AA0C5B"/>
    <w:rPr>
      <w:strike w:val="0"/>
      <w:dstrike w:val="0"/>
      <w:color w:val="2288BB"/>
      <w:u w:val="none"/>
      <w:effect w:val="none"/>
    </w:rPr>
  </w:style>
  <w:style w:type="paragraph" w:customStyle="1" w:styleId="a">
    <w:name w:val="Список нумерованный"/>
    <w:basedOn w:val="a0"/>
    <w:rsid w:val="00241304"/>
    <w:pPr>
      <w:widowControl/>
      <w:numPr>
        <w:numId w:val="11"/>
      </w:numPr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383A-5ADB-4222-8D43-56C3C3B7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Польшиков Алексей Борисович</dc:creator>
  <cp:keywords/>
  <dc:description/>
  <cp:lastModifiedBy>Прекина Ольга Григорьевна</cp:lastModifiedBy>
  <cp:revision>19</cp:revision>
  <cp:lastPrinted>2019-09-05T05:03:00Z</cp:lastPrinted>
  <dcterms:created xsi:type="dcterms:W3CDTF">2018-12-07T10:07:00Z</dcterms:created>
  <dcterms:modified xsi:type="dcterms:W3CDTF">2019-09-17T01:49:00Z</dcterms:modified>
</cp:coreProperties>
</file>