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2E1446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2E1446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  <w:bookmarkStart w:id="0" w:name="_GoBack"/>
      <w:bookmarkEnd w:id="0"/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46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0395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5513A-A63E-4EB6-BBF2-1B1F5AC5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2019-08-16T12:52:00Z</dcterms:modified>
</cp:coreProperties>
</file>