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671F0" w14:textId="77777777" w:rsidR="00866D68" w:rsidRPr="007C0D8C" w:rsidRDefault="00866D68" w:rsidP="00866D68">
      <w:pPr>
        <w:spacing w:after="0" w:line="260" w:lineRule="exact"/>
        <w:jc w:val="right"/>
        <w:rPr>
          <w:rFonts w:ascii="Arial" w:eastAsia="Verdana" w:hAnsi="Arial" w:cs="Arial"/>
          <w:b/>
          <w:i/>
          <w:color w:val="000000"/>
          <w:spacing w:val="-10"/>
          <w:sz w:val="24"/>
          <w:szCs w:val="22"/>
        </w:rPr>
      </w:pPr>
      <w:r w:rsidRPr="007C0D8C">
        <w:rPr>
          <w:rFonts w:ascii="Arial" w:eastAsia="Verdana" w:hAnsi="Arial" w:cs="Arial"/>
          <w:b/>
          <w:i/>
          <w:color w:val="000000"/>
          <w:spacing w:val="-10"/>
          <w:sz w:val="24"/>
          <w:szCs w:val="22"/>
        </w:rPr>
        <w:t>Приложение №1</w:t>
      </w:r>
    </w:p>
    <w:p w14:paraId="4F77CA14" w14:textId="77777777" w:rsidR="001546A8" w:rsidRDefault="00866D68" w:rsidP="00480ECA">
      <w:pPr>
        <w:ind w:left="3686" w:firstLine="0"/>
        <w:jc w:val="right"/>
        <w:rPr>
          <w:rFonts w:ascii="Arial" w:hAnsi="Arial" w:cs="Arial"/>
          <w:b/>
          <w:sz w:val="20"/>
          <w:szCs w:val="22"/>
        </w:rPr>
      </w:pPr>
      <w:r w:rsidRPr="00480ECA">
        <w:rPr>
          <w:rFonts w:ascii="Arial" w:hAnsi="Arial" w:cs="Arial"/>
          <w:b/>
          <w:szCs w:val="22"/>
        </w:rPr>
        <w:t xml:space="preserve">к </w:t>
      </w:r>
      <w:r w:rsidR="00480ECA" w:rsidRPr="00480ECA">
        <w:rPr>
          <w:rFonts w:ascii="Arial" w:hAnsi="Arial" w:cs="Arial"/>
          <w:b/>
          <w:sz w:val="20"/>
          <w:szCs w:val="22"/>
        </w:rPr>
        <w:t>Т</w:t>
      </w:r>
      <w:r w:rsidRPr="00480ECA">
        <w:rPr>
          <w:rFonts w:ascii="Arial" w:hAnsi="Arial" w:cs="Arial"/>
          <w:b/>
          <w:sz w:val="20"/>
          <w:szCs w:val="22"/>
        </w:rPr>
        <w:t>ехническому заданию</w:t>
      </w:r>
      <w:r w:rsidR="00480ECA" w:rsidRPr="00480ECA">
        <w:rPr>
          <w:rFonts w:ascii="Arial" w:hAnsi="Arial" w:cs="Arial"/>
          <w:b/>
          <w:sz w:val="20"/>
          <w:szCs w:val="22"/>
        </w:rPr>
        <w:t xml:space="preserve"> </w:t>
      </w:r>
    </w:p>
    <w:p w14:paraId="032F317A" w14:textId="77777777" w:rsidR="0046239A" w:rsidRPr="0046239A" w:rsidRDefault="0046239A" w:rsidP="003B5326">
      <w:pPr>
        <w:pStyle w:val="af3"/>
        <w:ind w:right="141" w:firstLine="284"/>
        <w:jc w:val="right"/>
        <w:rPr>
          <w:rFonts w:ascii="Arial" w:hAnsi="Arial" w:cs="Arial"/>
          <w:b/>
          <w:sz w:val="20"/>
        </w:rPr>
      </w:pPr>
      <w:r w:rsidRPr="0046239A">
        <w:rPr>
          <w:rFonts w:ascii="Arial" w:hAnsi="Arial" w:cs="Arial"/>
          <w:b/>
          <w:sz w:val="20"/>
        </w:rPr>
        <w:t xml:space="preserve">на выполнение работ </w:t>
      </w:r>
    </w:p>
    <w:p w14:paraId="74E06C2B" w14:textId="77777777" w:rsidR="0046239A" w:rsidRPr="0046239A" w:rsidRDefault="0046239A" w:rsidP="003B5326">
      <w:pPr>
        <w:pStyle w:val="af3"/>
        <w:ind w:right="141" w:firstLine="284"/>
        <w:jc w:val="right"/>
        <w:rPr>
          <w:rFonts w:ascii="Arial" w:hAnsi="Arial" w:cs="Arial"/>
          <w:b/>
          <w:sz w:val="20"/>
        </w:rPr>
      </w:pPr>
      <w:r w:rsidRPr="0046239A">
        <w:rPr>
          <w:rFonts w:ascii="Arial" w:hAnsi="Arial" w:cs="Arial"/>
          <w:b/>
          <w:sz w:val="20"/>
        </w:rPr>
        <w:t xml:space="preserve">по возведению в главном корпусе </w:t>
      </w:r>
    </w:p>
    <w:p w14:paraId="5B6F0F59" w14:textId="77777777" w:rsidR="0046239A" w:rsidRPr="0046239A" w:rsidRDefault="0046239A" w:rsidP="003B5326">
      <w:pPr>
        <w:pStyle w:val="af3"/>
        <w:ind w:right="141" w:firstLine="284"/>
        <w:jc w:val="right"/>
        <w:rPr>
          <w:rFonts w:ascii="Arial" w:hAnsi="Arial" w:cs="Arial"/>
          <w:b/>
          <w:sz w:val="20"/>
        </w:rPr>
      </w:pPr>
      <w:r w:rsidRPr="0046239A">
        <w:rPr>
          <w:rFonts w:ascii="Arial" w:hAnsi="Arial" w:cs="Arial"/>
          <w:b/>
          <w:sz w:val="20"/>
        </w:rPr>
        <w:t xml:space="preserve">филиала «Березовская ГРЭС» ПАО </w:t>
      </w:r>
      <w:proofErr w:type="spellStart"/>
      <w:r w:rsidRPr="0046239A">
        <w:rPr>
          <w:rFonts w:ascii="Arial" w:hAnsi="Arial" w:cs="Arial"/>
          <w:b/>
          <w:sz w:val="20"/>
        </w:rPr>
        <w:t>Юнипро</w:t>
      </w:r>
      <w:proofErr w:type="spellEnd"/>
      <w:r w:rsidRPr="0046239A">
        <w:rPr>
          <w:rFonts w:ascii="Arial" w:hAnsi="Arial" w:cs="Arial"/>
          <w:b/>
          <w:sz w:val="20"/>
        </w:rPr>
        <w:t xml:space="preserve"> </w:t>
      </w:r>
    </w:p>
    <w:p w14:paraId="51E3052A" w14:textId="4EACA771" w:rsidR="007C0D8C" w:rsidRPr="0046239A" w:rsidRDefault="0046239A" w:rsidP="003B5326">
      <w:pPr>
        <w:pStyle w:val="af3"/>
        <w:ind w:right="141" w:firstLine="284"/>
        <w:jc w:val="right"/>
        <w:rPr>
          <w:rFonts w:ascii="Arial" w:hAnsi="Arial" w:cs="Arial"/>
          <w:b/>
          <w:sz w:val="20"/>
        </w:rPr>
      </w:pPr>
      <w:r w:rsidRPr="0046239A">
        <w:rPr>
          <w:rFonts w:ascii="Arial" w:hAnsi="Arial" w:cs="Arial"/>
          <w:b/>
          <w:sz w:val="20"/>
        </w:rPr>
        <w:t>помещений для оперативного персонала.</w:t>
      </w:r>
    </w:p>
    <w:p w14:paraId="0FF0BC3F" w14:textId="77777777" w:rsidR="00CA1CF9" w:rsidRDefault="00CA1CF9" w:rsidP="00051DB3">
      <w:pPr>
        <w:spacing w:after="0" w:line="260" w:lineRule="exact"/>
        <w:ind w:firstLine="0"/>
        <w:jc w:val="center"/>
        <w:rPr>
          <w:rFonts w:ascii="Arial" w:eastAsia="Verdana" w:hAnsi="Arial" w:cs="Arial"/>
          <w:b/>
          <w:color w:val="000000"/>
          <w:spacing w:val="-10"/>
          <w:sz w:val="24"/>
          <w:szCs w:val="22"/>
        </w:rPr>
      </w:pPr>
    </w:p>
    <w:p w14:paraId="528404EE" w14:textId="77777777" w:rsidR="00866D68" w:rsidRDefault="00866D68" w:rsidP="00051DB3">
      <w:pPr>
        <w:spacing w:after="0" w:line="260" w:lineRule="exact"/>
        <w:ind w:firstLine="0"/>
        <w:jc w:val="center"/>
        <w:rPr>
          <w:rFonts w:ascii="Arial" w:eastAsia="Verdana" w:hAnsi="Arial" w:cs="Arial"/>
          <w:b/>
          <w:color w:val="000000"/>
          <w:spacing w:val="-10"/>
          <w:sz w:val="24"/>
          <w:szCs w:val="22"/>
        </w:rPr>
      </w:pPr>
      <w:r w:rsidRPr="00866D68">
        <w:rPr>
          <w:rFonts w:ascii="Arial" w:eastAsia="Verdana" w:hAnsi="Arial" w:cs="Arial"/>
          <w:b/>
          <w:color w:val="000000"/>
          <w:spacing w:val="-10"/>
          <w:sz w:val="24"/>
          <w:szCs w:val="22"/>
        </w:rPr>
        <w:t>Требования по охране труда</w:t>
      </w:r>
    </w:p>
    <w:p w14:paraId="2DBDF920" w14:textId="77777777" w:rsidR="00615592" w:rsidRPr="00866D68" w:rsidRDefault="00615592" w:rsidP="00866D68">
      <w:pPr>
        <w:spacing w:after="0" w:line="260" w:lineRule="exact"/>
        <w:jc w:val="center"/>
        <w:rPr>
          <w:rFonts w:ascii="Arial" w:eastAsia="Verdana" w:hAnsi="Arial" w:cs="Arial"/>
          <w:b/>
          <w:color w:val="000000"/>
          <w:spacing w:val="-10"/>
          <w:sz w:val="24"/>
          <w:szCs w:val="22"/>
        </w:rPr>
      </w:pPr>
    </w:p>
    <w:p w14:paraId="6C0B1238" w14:textId="12B47B50" w:rsidR="0098437A" w:rsidRPr="00866D68" w:rsidRDefault="0098437A" w:rsidP="0087015E">
      <w:pPr>
        <w:pStyle w:val="a4"/>
        <w:numPr>
          <w:ilvl w:val="1"/>
          <w:numId w:val="3"/>
        </w:numPr>
        <w:spacing w:after="0" w:line="260" w:lineRule="exact"/>
        <w:ind w:firstLine="21"/>
        <w:rPr>
          <w:rFonts w:ascii="Arial" w:eastAsia="Verdana" w:hAnsi="Arial" w:cs="Arial"/>
          <w:b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b/>
          <w:color w:val="000000"/>
          <w:spacing w:val="-10"/>
          <w:sz w:val="22"/>
          <w:szCs w:val="22"/>
        </w:rPr>
        <w:t xml:space="preserve">Требования к </w:t>
      </w:r>
      <w:r w:rsidR="0046239A">
        <w:rPr>
          <w:rFonts w:ascii="Arial" w:eastAsia="Verdana" w:hAnsi="Arial" w:cs="Arial"/>
          <w:b/>
          <w:color w:val="000000"/>
          <w:spacing w:val="-10"/>
          <w:sz w:val="22"/>
          <w:szCs w:val="22"/>
        </w:rPr>
        <w:t>Подрядчику</w:t>
      </w:r>
    </w:p>
    <w:p w14:paraId="7FC6E720" w14:textId="77777777" w:rsidR="0098437A" w:rsidRPr="00866D68" w:rsidRDefault="0098437A" w:rsidP="0087015E">
      <w:pPr>
        <w:pStyle w:val="a4"/>
        <w:spacing w:after="0" w:line="260" w:lineRule="exact"/>
        <w:ind w:left="405" w:firstLine="0"/>
        <w:rPr>
          <w:rFonts w:ascii="Arial" w:eastAsia="Verdana" w:hAnsi="Arial" w:cs="Arial"/>
          <w:color w:val="000000"/>
          <w:spacing w:val="-10"/>
          <w:sz w:val="22"/>
          <w:szCs w:val="22"/>
        </w:rPr>
      </w:pPr>
    </w:p>
    <w:p w14:paraId="0C9DAF57" w14:textId="77777777" w:rsidR="0098437A" w:rsidRPr="00051DB3" w:rsidRDefault="0098437A" w:rsidP="0087015E">
      <w:pPr>
        <w:pStyle w:val="a4"/>
        <w:numPr>
          <w:ilvl w:val="1"/>
          <w:numId w:val="4"/>
        </w:numPr>
        <w:spacing w:after="0" w:line="260" w:lineRule="exact"/>
        <w:rPr>
          <w:rFonts w:ascii="Arial" w:eastAsia="Verdana" w:hAnsi="Arial" w:cs="Arial"/>
          <w:b/>
          <w:color w:val="000000"/>
          <w:spacing w:val="-10"/>
          <w:sz w:val="20"/>
          <w:szCs w:val="22"/>
        </w:rPr>
      </w:pPr>
      <w:r w:rsidRPr="00051DB3">
        <w:rPr>
          <w:rFonts w:ascii="Arial" w:eastAsia="Verdana" w:hAnsi="Arial" w:cs="Arial"/>
          <w:b/>
          <w:color w:val="000000"/>
          <w:spacing w:val="-10"/>
          <w:sz w:val="20"/>
          <w:szCs w:val="22"/>
        </w:rPr>
        <w:t>Обязательные требования:</w:t>
      </w:r>
    </w:p>
    <w:p w14:paraId="26512022" w14:textId="4F8970A4" w:rsidR="0098437A" w:rsidRPr="00866D68" w:rsidRDefault="0098437A" w:rsidP="0087015E">
      <w:pPr>
        <w:pStyle w:val="a4"/>
        <w:numPr>
          <w:ilvl w:val="2"/>
          <w:numId w:val="3"/>
        </w:numPr>
        <w:tabs>
          <w:tab w:val="left" w:pos="1134"/>
        </w:tabs>
        <w:spacing w:after="0" w:line="260" w:lineRule="exact"/>
        <w:ind w:left="0" w:firstLine="426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Наличие у </w:t>
      </w:r>
      <w:r w:rsidR="0046239A">
        <w:rPr>
          <w:rFonts w:ascii="Arial" w:eastAsia="Verdana" w:hAnsi="Arial" w:cs="Arial"/>
          <w:color w:val="000000"/>
          <w:spacing w:val="-10"/>
          <w:sz w:val="22"/>
          <w:szCs w:val="22"/>
        </w:rPr>
        <w:t>Подрядчика</w:t>
      </w: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лиц, допущенных к производству работ, профессиональной подготовки, подтвержденной удостоверениями на право выполнения работ, в том числе:</w:t>
      </w:r>
    </w:p>
    <w:p w14:paraId="08E2049B" w14:textId="1964BCC9" w:rsidR="003B5326" w:rsidRPr="003B5326" w:rsidRDefault="003B5326" w:rsidP="001B15D6">
      <w:pPr>
        <w:pStyle w:val="6"/>
        <w:numPr>
          <w:ilvl w:val="0"/>
          <w:numId w:val="2"/>
        </w:numPr>
        <w:shd w:val="clear" w:color="auto" w:fill="auto"/>
        <w:tabs>
          <w:tab w:val="left" w:pos="404"/>
        </w:tabs>
        <w:spacing w:before="240" w:after="0" w:line="280" w:lineRule="exact"/>
        <w:ind w:right="60"/>
        <w:jc w:val="both"/>
        <w:rPr>
          <w:rFonts w:ascii="Arial" w:eastAsia="Verdana" w:hAnsi="Arial" w:cs="Arial"/>
          <w:color w:val="000000"/>
          <w:sz w:val="22"/>
          <w:szCs w:val="22"/>
          <w:shd w:val="clear" w:color="auto" w:fill="auto"/>
        </w:rPr>
      </w:pPr>
      <w:r w:rsidRPr="003B5326">
        <w:rPr>
          <w:rFonts w:ascii="Arial" w:hAnsi="Arial" w:cs="Arial"/>
          <w:color w:val="000000"/>
          <w:sz w:val="22"/>
          <w:szCs w:val="22"/>
        </w:rPr>
        <w:t>СНиП 12-03-2001 «Безопасность труда в строительстве. Часть 1. Общие требования»;</w:t>
      </w:r>
    </w:p>
    <w:p w14:paraId="2D425F97" w14:textId="03B877F6" w:rsidR="003B5326" w:rsidRPr="003B5326" w:rsidRDefault="003B5326" w:rsidP="001B15D6">
      <w:pPr>
        <w:pStyle w:val="6"/>
        <w:numPr>
          <w:ilvl w:val="0"/>
          <w:numId w:val="2"/>
        </w:numPr>
        <w:shd w:val="clear" w:color="auto" w:fill="auto"/>
        <w:tabs>
          <w:tab w:val="left" w:pos="404"/>
        </w:tabs>
        <w:spacing w:before="240" w:after="0" w:line="280" w:lineRule="exact"/>
        <w:ind w:right="60"/>
        <w:jc w:val="both"/>
        <w:rPr>
          <w:rFonts w:ascii="Arial" w:eastAsia="Verdana" w:hAnsi="Arial" w:cs="Arial"/>
          <w:color w:val="000000"/>
          <w:sz w:val="22"/>
          <w:szCs w:val="22"/>
          <w:shd w:val="clear" w:color="auto" w:fill="auto"/>
        </w:rPr>
      </w:pPr>
      <w:r w:rsidRPr="00E95467">
        <w:rPr>
          <w:rFonts w:ascii="Arial" w:hAnsi="Arial" w:cs="Arial"/>
          <w:color w:val="000000"/>
          <w:sz w:val="22"/>
          <w:szCs w:val="22"/>
        </w:rPr>
        <w:t>СНиП 12-04-2002 «Безопасность труда в строительстве. Часть 2. Строительное производство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67B4EEAE" w14:textId="68A5BCA2" w:rsidR="003B5326" w:rsidRPr="003B5326" w:rsidRDefault="006D03B4" w:rsidP="003B5326">
      <w:pPr>
        <w:pStyle w:val="6"/>
        <w:numPr>
          <w:ilvl w:val="0"/>
          <w:numId w:val="2"/>
        </w:numPr>
        <w:shd w:val="clear" w:color="auto" w:fill="auto"/>
        <w:tabs>
          <w:tab w:val="left" w:pos="404"/>
        </w:tabs>
        <w:spacing w:before="240" w:after="0" w:line="280" w:lineRule="exact"/>
        <w:ind w:right="60"/>
        <w:jc w:val="both"/>
        <w:rPr>
          <w:rFonts w:ascii="Arial" w:eastAsia="Verdana" w:hAnsi="Arial" w:cs="Arial"/>
          <w:color w:val="000000"/>
          <w:sz w:val="22"/>
          <w:szCs w:val="22"/>
          <w:shd w:val="clear" w:color="auto" w:fill="auto"/>
        </w:rPr>
      </w:pPr>
      <w:r w:rsidRPr="00E95467">
        <w:rPr>
          <w:rFonts w:ascii="Arial" w:hAnsi="Arial" w:cs="Arial"/>
          <w:bCs/>
          <w:color w:val="000000"/>
          <w:sz w:val="22"/>
          <w:szCs w:val="22"/>
        </w:rPr>
        <w:t>«Правила по охране труда при вы</w:t>
      </w:r>
      <w:r>
        <w:rPr>
          <w:rFonts w:ascii="Arial" w:hAnsi="Arial" w:cs="Arial"/>
          <w:bCs/>
          <w:color w:val="000000"/>
          <w:sz w:val="22"/>
          <w:szCs w:val="22"/>
        </w:rPr>
        <w:t>полнении окрасочных работ</w:t>
      </w:r>
      <w:r w:rsidRPr="00E95467">
        <w:rPr>
          <w:rFonts w:ascii="Arial" w:hAnsi="Arial" w:cs="Arial"/>
          <w:bCs/>
          <w:color w:val="000000"/>
          <w:sz w:val="22"/>
          <w:szCs w:val="22"/>
        </w:rPr>
        <w:t>»,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E95467">
        <w:rPr>
          <w:rFonts w:ascii="Arial" w:hAnsi="Arial" w:cs="Arial"/>
          <w:bCs/>
          <w:color w:val="000000"/>
          <w:sz w:val="22"/>
          <w:szCs w:val="22"/>
        </w:rPr>
        <w:t>утвержденные Приказом Мин</w:t>
      </w:r>
      <w:r>
        <w:rPr>
          <w:rFonts w:ascii="Arial" w:hAnsi="Arial" w:cs="Arial"/>
          <w:bCs/>
          <w:color w:val="000000"/>
          <w:sz w:val="22"/>
          <w:szCs w:val="22"/>
        </w:rPr>
        <w:t>истерством труда и социальной защиты</w:t>
      </w:r>
      <w:r w:rsidRPr="00E95467">
        <w:rPr>
          <w:rFonts w:ascii="Arial" w:hAnsi="Arial" w:cs="Arial"/>
          <w:bCs/>
          <w:color w:val="000000"/>
          <w:sz w:val="22"/>
          <w:szCs w:val="22"/>
        </w:rPr>
        <w:t xml:space="preserve"> Р</w:t>
      </w:r>
      <w:r>
        <w:rPr>
          <w:rFonts w:ascii="Arial" w:hAnsi="Arial" w:cs="Arial"/>
          <w:bCs/>
          <w:color w:val="000000"/>
          <w:sz w:val="22"/>
          <w:szCs w:val="22"/>
        </w:rPr>
        <w:t>Ф №127н от 07.03.2018г</w:t>
      </w:r>
      <w:r w:rsidR="003B5326">
        <w:rPr>
          <w:rFonts w:ascii="Arial" w:hAnsi="Arial" w:cs="Arial"/>
          <w:color w:val="000000"/>
          <w:sz w:val="22"/>
          <w:szCs w:val="22"/>
        </w:rPr>
        <w:t>;</w:t>
      </w:r>
    </w:p>
    <w:p w14:paraId="08D237EF" w14:textId="23B9C567" w:rsidR="003B5326" w:rsidRPr="003B5326" w:rsidRDefault="003B5326" w:rsidP="001B15D6">
      <w:pPr>
        <w:pStyle w:val="6"/>
        <w:numPr>
          <w:ilvl w:val="0"/>
          <w:numId w:val="2"/>
        </w:numPr>
        <w:shd w:val="clear" w:color="auto" w:fill="auto"/>
        <w:tabs>
          <w:tab w:val="left" w:pos="404"/>
        </w:tabs>
        <w:spacing w:before="240" w:after="0" w:line="280" w:lineRule="exact"/>
        <w:ind w:right="60"/>
        <w:jc w:val="both"/>
        <w:rPr>
          <w:rFonts w:ascii="Arial" w:eastAsia="Verdana" w:hAnsi="Arial" w:cs="Arial"/>
          <w:color w:val="000000"/>
          <w:sz w:val="22"/>
          <w:szCs w:val="22"/>
          <w:shd w:val="clear" w:color="auto" w:fill="auto"/>
        </w:rPr>
      </w:pPr>
      <w:r w:rsidRPr="00E95467">
        <w:rPr>
          <w:rFonts w:ascii="Arial" w:hAnsi="Arial" w:cs="Arial"/>
          <w:bCs/>
          <w:color w:val="000000"/>
          <w:sz w:val="22"/>
          <w:szCs w:val="22"/>
        </w:rPr>
        <w:t>«Правила по охране труда при работе на высоте», утвержденные Приказом Минтруда России от 28.03.2014 №155н</w:t>
      </w:r>
    </w:p>
    <w:p w14:paraId="729E0D14" w14:textId="13F68D4D" w:rsidR="0098437A" w:rsidRPr="007E5CE5" w:rsidRDefault="0098437A" w:rsidP="001B15D6">
      <w:pPr>
        <w:numPr>
          <w:ilvl w:val="0"/>
          <w:numId w:val="2"/>
        </w:numPr>
        <w:tabs>
          <w:tab w:val="left" w:pos="1134"/>
        </w:tabs>
        <w:spacing w:before="240" w:after="0" w:line="260" w:lineRule="exact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работы с инструменто</w:t>
      </w:r>
      <w:r w:rsidR="007E5CE5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м </w:t>
      </w:r>
      <w:r w:rsidRPr="007E5CE5">
        <w:rPr>
          <w:rFonts w:ascii="Arial" w:eastAsia="Verdana" w:hAnsi="Arial" w:cs="Arial"/>
          <w:color w:val="000000"/>
          <w:spacing w:val="-10"/>
          <w:sz w:val="22"/>
          <w:szCs w:val="22"/>
        </w:rPr>
        <w:t>в соответствии с требованиями «Правилам безопасности при работе с инструментом и приспособлениями», утвержденные</w:t>
      </w:r>
      <w:r w:rsidRPr="007E5CE5">
        <w:rPr>
          <w:rFonts w:ascii="Arial" w:eastAsia="Verdana" w:hAnsi="Arial" w:cs="Arial"/>
          <w:spacing w:val="-10"/>
          <w:sz w:val="22"/>
          <w:szCs w:val="22"/>
        </w:rPr>
        <w:t xml:space="preserve"> </w:t>
      </w:r>
      <w:hyperlink r:id="rId7" w:history="1">
        <w:r w:rsidRPr="007E5CE5">
          <w:rPr>
            <w:rFonts w:ascii="Arial" w:eastAsia="Verdana" w:hAnsi="Arial" w:cs="Arial"/>
            <w:spacing w:val="-10"/>
            <w:sz w:val="22"/>
            <w:szCs w:val="22"/>
          </w:rPr>
          <w:t>Приказ</w:t>
        </w:r>
      </w:hyperlink>
      <w:r w:rsidRPr="007E5CE5">
        <w:rPr>
          <w:rFonts w:ascii="Arial" w:eastAsia="Verdana" w:hAnsi="Arial" w:cs="Arial"/>
          <w:color w:val="000000"/>
          <w:spacing w:val="-10"/>
          <w:sz w:val="22"/>
          <w:szCs w:val="22"/>
        </w:rPr>
        <w:t>ом Минтруда Росс</w:t>
      </w:r>
      <w:r w:rsidR="007E5CE5">
        <w:rPr>
          <w:rFonts w:ascii="Arial" w:eastAsia="Verdana" w:hAnsi="Arial" w:cs="Arial"/>
          <w:color w:val="000000"/>
          <w:spacing w:val="-10"/>
          <w:sz w:val="22"/>
          <w:szCs w:val="22"/>
        </w:rPr>
        <w:t>ии от 17 августа 2015 г. N 552н;</w:t>
      </w:r>
    </w:p>
    <w:p w14:paraId="34689BFF" w14:textId="77777777" w:rsidR="00DA4D49" w:rsidRDefault="0098437A" w:rsidP="001B15D6">
      <w:pPr>
        <w:numPr>
          <w:ilvl w:val="0"/>
          <w:numId w:val="2"/>
        </w:numPr>
        <w:tabs>
          <w:tab w:val="left" w:pos="404"/>
          <w:tab w:val="left" w:pos="1134"/>
        </w:tabs>
        <w:spacing w:before="240" w:after="0" w:line="260" w:lineRule="exact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пожароопасных работ;</w:t>
      </w:r>
    </w:p>
    <w:p w14:paraId="603DF2C8" w14:textId="0342639A" w:rsidR="0098437A" w:rsidRPr="00866D68" w:rsidRDefault="00DA4D49" w:rsidP="0087015E">
      <w:pPr>
        <w:tabs>
          <w:tab w:val="left" w:pos="404"/>
          <w:tab w:val="left" w:pos="1134"/>
        </w:tabs>
        <w:spacing w:after="0" w:line="260" w:lineRule="exact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Персонал </w:t>
      </w:r>
      <w:r w:rsidR="0046239A">
        <w:rPr>
          <w:rFonts w:ascii="Arial" w:eastAsia="Verdana" w:hAnsi="Arial" w:cs="Arial"/>
          <w:color w:val="000000"/>
          <w:spacing w:val="-10"/>
          <w:sz w:val="22"/>
          <w:szCs w:val="22"/>
        </w:rPr>
        <w:t>Подрядчика</w:t>
      </w: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Ростехнадзор</w:t>
      </w:r>
      <w:proofErr w:type="spellEnd"/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) Российской Федерации, в том числе иметь в наличии действующие протоколы аттестаций в области промышленной безопасности при проведении соответствующих видов ра</w:t>
      </w:r>
      <w:r w:rsidR="009462E7"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бот на опасных производственных объектах.</w:t>
      </w:r>
    </w:p>
    <w:p w14:paraId="4397D0A7" w14:textId="387AC8C7" w:rsidR="009462E7" w:rsidRDefault="009462E7" w:rsidP="0087015E">
      <w:pPr>
        <w:pStyle w:val="a4"/>
        <w:numPr>
          <w:ilvl w:val="2"/>
          <w:numId w:val="3"/>
        </w:numPr>
        <w:tabs>
          <w:tab w:val="left" w:pos="404"/>
          <w:tab w:val="left" w:pos="1134"/>
        </w:tabs>
        <w:spacing w:after="0" w:line="260" w:lineRule="exact"/>
        <w:ind w:left="0" w:firstLine="426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Наличие у </w:t>
      </w:r>
      <w:r w:rsidR="0046239A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Подрядчика </w:t>
      </w: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документов, подтверждающих создание и функционирование системы управления охраной труда (СУОТ) (OHSAS 18001-2007/ГОСТ Р 54934-2012 или ГОСТ12.0.230-2007), в том числе определяющих его политику в области управления охраны труда, а также устанавливающие следующие процедуры:</w:t>
      </w:r>
    </w:p>
    <w:p w14:paraId="4770062B" w14:textId="77777777" w:rsidR="00E25C61" w:rsidRPr="00866D68" w:rsidRDefault="00E25C61" w:rsidP="00E25C61">
      <w:pPr>
        <w:pStyle w:val="a4"/>
        <w:tabs>
          <w:tab w:val="left" w:pos="404"/>
          <w:tab w:val="left" w:pos="1134"/>
        </w:tabs>
        <w:spacing w:after="0" w:line="260" w:lineRule="exact"/>
        <w:ind w:left="405" w:firstLine="0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• «Руководство по системе»</w:t>
      </w:r>
      <w:r>
        <w:rPr>
          <w:rFonts w:ascii="Arial" w:eastAsia="Verdana" w:hAnsi="Arial" w:cs="Arial"/>
          <w:color w:val="000000"/>
          <w:spacing w:val="-10"/>
          <w:sz w:val="22"/>
          <w:szCs w:val="22"/>
        </w:rPr>
        <w:t>;</w:t>
      </w: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</w:t>
      </w:r>
    </w:p>
    <w:p w14:paraId="2FA988AC" w14:textId="77777777" w:rsidR="00E25C61" w:rsidRPr="00866D68" w:rsidRDefault="00E25C61" w:rsidP="00E25C61">
      <w:pPr>
        <w:pStyle w:val="a4"/>
        <w:tabs>
          <w:tab w:val="left" w:pos="404"/>
          <w:tab w:val="left" w:pos="1134"/>
        </w:tabs>
        <w:spacing w:after="0" w:line="260" w:lineRule="exact"/>
        <w:ind w:left="405" w:firstLine="0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• «Управление документацией»</w:t>
      </w:r>
      <w:r>
        <w:rPr>
          <w:rFonts w:ascii="Arial" w:eastAsia="Verdana" w:hAnsi="Arial" w:cs="Arial"/>
          <w:color w:val="000000"/>
          <w:spacing w:val="-10"/>
          <w:sz w:val="22"/>
          <w:szCs w:val="22"/>
        </w:rPr>
        <w:t>;</w:t>
      </w:r>
    </w:p>
    <w:p w14:paraId="15ECFB4A" w14:textId="77777777" w:rsidR="00E25C61" w:rsidRPr="00866D68" w:rsidRDefault="00E25C61" w:rsidP="00E25C61">
      <w:pPr>
        <w:pStyle w:val="a4"/>
        <w:tabs>
          <w:tab w:val="left" w:pos="404"/>
          <w:tab w:val="left" w:pos="1134"/>
        </w:tabs>
        <w:spacing w:after="0" w:line="260" w:lineRule="exact"/>
        <w:ind w:left="405" w:firstLine="0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• «Идентификация опасностей, оценки рисков и определения мер управления»</w:t>
      </w:r>
      <w:r>
        <w:rPr>
          <w:rFonts w:ascii="Arial" w:eastAsia="Verdana" w:hAnsi="Arial" w:cs="Arial"/>
          <w:color w:val="000000"/>
          <w:spacing w:val="-10"/>
          <w:sz w:val="22"/>
          <w:szCs w:val="22"/>
        </w:rPr>
        <w:t>;</w:t>
      </w:r>
    </w:p>
    <w:p w14:paraId="3F710054" w14:textId="77777777" w:rsidR="00E25C61" w:rsidRPr="00866D68" w:rsidRDefault="00E25C61" w:rsidP="00E25C61">
      <w:pPr>
        <w:pStyle w:val="a4"/>
        <w:tabs>
          <w:tab w:val="left" w:pos="404"/>
          <w:tab w:val="left" w:pos="1134"/>
        </w:tabs>
        <w:spacing w:after="0" w:line="260" w:lineRule="exact"/>
        <w:ind w:left="405" w:firstLine="0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• «Управление записями»</w:t>
      </w:r>
      <w:r>
        <w:rPr>
          <w:rFonts w:ascii="Arial" w:eastAsia="Verdana" w:hAnsi="Arial" w:cs="Arial"/>
          <w:color w:val="000000"/>
          <w:spacing w:val="-10"/>
          <w:sz w:val="22"/>
          <w:szCs w:val="22"/>
        </w:rPr>
        <w:t>;</w:t>
      </w:r>
    </w:p>
    <w:p w14:paraId="6D266410" w14:textId="77777777" w:rsidR="00E25C61" w:rsidRPr="00866D68" w:rsidRDefault="00E25C61" w:rsidP="00E25C61">
      <w:pPr>
        <w:pStyle w:val="a4"/>
        <w:tabs>
          <w:tab w:val="left" w:pos="404"/>
          <w:tab w:val="left" w:pos="1134"/>
        </w:tabs>
        <w:spacing w:after="0" w:line="260" w:lineRule="exact"/>
        <w:ind w:left="405" w:firstLine="0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• «Внутренний аудит»</w:t>
      </w:r>
      <w:r>
        <w:rPr>
          <w:rFonts w:ascii="Arial" w:eastAsia="Verdana" w:hAnsi="Arial" w:cs="Arial"/>
          <w:color w:val="000000"/>
          <w:spacing w:val="-10"/>
          <w:sz w:val="22"/>
          <w:szCs w:val="22"/>
        </w:rPr>
        <w:t>;</w:t>
      </w:r>
    </w:p>
    <w:p w14:paraId="74D9B9F0" w14:textId="77777777" w:rsidR="00E25C61" w:rsidRPr="00866D68" w:rsidRDefault="00E25C61" w:rsidP="00E25C61">
      <w:pPr>
        <w:pStyle w:val="a4"/>
        <w:tabs>
          <w:tab w:val="left" w:pos="404"/>
          <w:tab w:val="left" w:pos="1134"/>
        </w:tabs>
        <w:spacing w:after="0" w:line="260" w:lineRule="exact"/>
        <w:ind w:left="405" w:firstLine="0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• «Несоответствия. Корректирующие и предупреждающие действия»</w:t>
      </w:r>
      <w:r>
        <w:rPr>
          <w:rFonts w:ascii="Arial" w:eastAsia="Verdana" w:hAnsi="Arial" w:cs="Arial"/>
          <w:color w:val="000000"/>
          <w:spacing w:val="-10"/>
          <w:sz w:val="22"/>
          <w:szCs w:val="22"/>
        </w:rPr>
        <w:t>;</w:t>
      </w:r>
    </w:p>
    <w:p w14:paraId="5FBF1D67" w14:textId="77777777" w:rsidR="00E25C61" w:rsidRPr="00866D68" w:rsidRDefault="00E25C61" w:rsidP="00E25C61">
      <w:pPr>
        <w:pStyle w:val="a4"/>
        <w:tabs>
          <w:tab w:val="left" w:pos="404"/>
          <w:tab w:val="left" w:pos="1134"/>
        </w:tabs>
        <w:spacing w:after="0" w:line="260" w:lineRule="exact"/>
        <w:ind w:left="405" w:firstLine="0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• «Порядок отчетности об инцидентах и их расследование»</w:t>
      </w:r>
      <w:r>
        <w:rPr>
          <w:rFonts w:ascii="Arial" w:eastAsia="Verdana" w:hAnsi="Arial" w:cs="Arial"/>
          <w:color w:val="000000"/>
          <w:spacing w:val="-10"/>
          <w:sz w:val="22"/>
          <w:szCs w:val="22"/>
        </w:rPr>
        <w:t>;</w:t>
      </w:r>
    </w:p>
    <w:p w14:paraId="41D7E3F1" w14:textId="77777777" w:rsidR="00E25C61" w:rsidRPr="00866D68" w:rsidRDefault="00E25C61" w:rsidP="00E25C61">
      <w:pPr>
        <w:pStyle w:val="a4"/>
        <w:tabs>
          <w:tab w:val="left" w:pos="404"/>
          <w:tab w:val="left" w:pos="1134"/>
        </w:tabs>
        <w:spacing w:after="0" w:line="260" w:lineRule="exact"/>
        <w:ind w:left="405" w:firstLine="0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• «Отчетность по системе»</w:t>
      </w:r>
      <w:r>
        <w:rPr>
          <w:rFonts w:ascii="Arial" w:eastAsia="Verdana" w:hAnsi="Arial" w:cs="Arial"/>
          <w:color w:val="000000"/>
          <w:spacing w:val="-10"/>
          <w:sz w:val="22"/>
          <w:szCs w:val="22"/>
        </w:rPr>
        <w:t>;</w:t>
      </w:r>
    </w:p>
    <w:p w14:paraId="251F93A6" w14:textId="12506121" w:rsidR="00E25C61" w:rsidRDefault="00E25C61" w:rsidP="00E25C61">
      <w:pPr>
        <w:pStyle w:val="a4"/>
        <w:tabs>
          <w:tab w:val="left" w:pos="404"/>
          <w:tab w:val="left" w:pos="1134"/>
        </w:tabs>
        <w:spacing w:after="0" w:line="260" w:lineRule="exact"/>
        <w:ind w:left="405" w:firstLine="0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• «Анализ со стороны руководства»</w:t>
      </w:r>
      <w:r>
        <w:rPr>
          <w:rFonts w:ascii="Arial" w:eastAsia="Verdana" w:hAnsi="Arial" w:cs="Arial"/>
          <w:color w:val="000000"/>
          <w:spacing w:val="-10"/>
          <w:sz w:val="22"/>
          <w:szCs w:val="22"/>
        </w:rPr>
        <w:t>.</w:t>
      </w:r>
    </w:p>
    <w:p w14:paraId="0157C8B0" w14:textId="013B789A" w:rsidR="00E25C61" w:rsidRPr="00E25C61" w:rsidRDefault="00E25C61" w:rsidP="00E25C61">
      <w:pPr>
        <w:pStyle w:val="a4"/>
        <w:numPr>
          <w:ilvl w:val="2"/>
          <w:numId w:val="3"/>
        </w:numPr>
        <w:tabs>
          <w:tab w:val="left" w:pos="404"/>
          <w:tab w:val="left" w:pos="1134"/>
        </w:tabs>
        <w:spacing w:after="0" w:line="260" w:lineRule="exact"/>
        <w:ind w:left="0" w:firstLine="426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E25C61">
        <w:rPr>
          <w:rFonts w:ascii="Arial" w:hAnsi="Arial" w:cs="Arial"/>
          <w:color w:val="000000"/>
          <w:sz w:val="22"/>
          <w:szCs w:val="22"/>
        </w:rPr>
        <w:t xml:space="preserve">Наличие письма руководителя организации, подтверждающего аттестацию персонала по СНиП 12-03-2001 «Безопасность труда в строительстве. Часть 1. Общие требования», СНиП 12-04-2002 «Безопасность труда в строительстве. Часть 2. Строительное производство; </w:t>
      </w:r>
      <w:r w:rsidRPr="00E25C61">
        <w:rPr>
          <w:rFonts w:ascii="Arial" w:hAnsi="Arial" w:cs="Arial"/>
          <w:bCs/>
          <w:color w:val="000000"/>
          <w:sz w:val="22"/>
          <w:szCs w:val="22"/>
        </w:rPr>
        <w:t xml:space="preserve">«Правила по охране труда при работе на высоте», утвержденные  Приказом </w:t>
      </w:r>
      <w:r w:rsidRPr="00E25C61">
        <w:rPr>
          <w:rFonts w:ascii="Arial" w:hAnsi="Arial" w:cs="Arial"/>
          <w:bCs/>
          <w:color w:val="000000"/>
          <w:sz w:val="22"/>
          <w:szCs w:val="22"/>
        </w:rPr>
        <w:lastRenderedPageBreak/>
        <w:t>Минтруда России от 28.03.2014 №155н</w:t>
      </w:r>
      <w:r w:rsidRPr="00E25C61">
        <w:rPr>
          <w:rFonts w:ascii="Arial" w:hAnsi="Arial" w:cs="Arial"/>
          <w:color w:val="000000"/>
          <w:sz w:val="22"/>
          <w:szCs w:val="22"/>
        </w:rPr>
        <w:t>,  РД 34.03.204-93 «Правила безопасности при работе с инструментом и приспособлениями», ПОТ Р М-017-2001 «Межотраслевые правила по охране труда при окрасочных работах», Правила по охране труда при эксплуатации электроустановок, утвержденные приказом Минтруда России от 24 июля 2013 г. N 328н  (приказ зарегистрирован в Минюсте России 12.12.2013г. №30593), с указанием работников, которые могут быть назначены ответственными руководителями, производителями работ, членами бригады, и подтверждение группы по электробезопасности этих работников.</w:t>
      </w:r>
    </w:p>
    <w:p w14:paraId="142EFE56" w14:textId="029FCB41" w:rsidR="00E5707D" w:rsidRPr="00866D68" w:rsidRDefault="00E5707D" w:rsidP="0087015E">
      <w:pPr>
        <w:pStyle w:val="a4"/>
        <w:numPr>
          <w:ilvl w:val="2"/>
          <w:numId w:val="3"/>
        </w:numPr>
        <w:autoSpaceDE w:val="0"/>
        <w:autoSpaceDN w:val="0"/>
        <w:adjustRightInd w:val="0"/>
        <w:spacing w:before="0" w:after="0" w:line="260" w:lineRule="exact"/>
        <w:ind w:left="0" w:firstLine="426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Наличие у </w:t>
      </w:r>
      <w:r w:rsidR="0046239A">
        <w:rPr>
          <w:rFonts w:ascii="Arial" w:eastAsia="Verdana" w:hAnsi="Arial" w:cs="Arial"/>
          <w:color w:val="000000"/>
          <w:spacing w:val="-10"/>
          <w:sz w:val="22"/>
          <w:szCs w:val="22"/>
        </w:rPr>
        <w:t>Подрядчика</w:t>
      </w: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</w:t>
      </w:r>
      <w:r w:rsidR="007F438F"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постояннодействующей</w:t>
      </w: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комиссии по проверке знаний работников организации (подтверждается копией приказа об организации работы такой комиссии и копиями удостоверений всех ее членов). Для </w:t>
      </w:r>
      <w:proofErr w:type="spellStart"/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микропредприятия</w:t>
      </w:r>
      <w:proofErr w:type="spellEnd"/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с численностью сотрудников до 15 человек допускается проверка знаний работников в специализированном центре (предоставление копий удостоверений).</w:t>
      </w:r>
    </w:p>
    <w:p w14:paraId="69DFD91F" w14:textId="45D9A271" w:rsidR="00E5707D" w:rsidRDefault="00E5707D" w:rsidP="0087015E">
      <w:pPr>
        <w:pStyle w:val="a4"/>
        <w:numPr>
          <w:ilvl w:val="2"/>
          <w:numId w:val="3"/>
        </w:numPr>
        <w:autoSpaceDE w:val="0"/>
        <w:autoSpaceDN w:val="0"/>
        <w:adjustRightInd w:val="0"/>
        <w:spacing w:before="0" w:after="0" w:line="260" w:lineRule="exact"/>
        <w:ind w:left="0" w:firstLine="426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Наличие у </w:t>
      </w:r>
      <w:r w:rsidR="0046239A">
        <w:rPr>
          <w:rFonts w:ascii="Arial" w:eastAsia="Verdana" w:hAnsi="Arial" w:cs="Arial"/>
          <w:color w:val="000000"/>
          <w:spacing w:val="-10"/>
          <w:sz w:val="22"/>
          <w:szCs w:val="22"/>
        </w:rPr>
        <w:t>Подрядчика</w:t>
      </w: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специалиста по охране труда, имеющего профильное образование (</w:t>
      </w:r>
      <w:proofErr w:type="spellStart"/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техносферная</w:t>
      </w:r>
      <w:proofErr w:type="spellEnd"/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безопасность) или представлено подтверждение о повышении квалификации работника в объеме знаний по </w:t>
      </w:r>
      <w:proofErr w:type="spellStart"/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техносферной</w:t>
      </w:r>
      <w:proofErr w:type="spellEnd"/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безопасности (подтверждено дипломом). Для </w:t>
      </w:r>
      <w:proofErr w:type="spellStart"/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микропредприятия</w:t>
      </w:r>
      <w:proofErr w:type="spellEnd"/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с численностью сотрудников до 15 человек допускается привлекать стороннего специалиста по охране труда с вышеуказанными компетенциями (предоставление копии договора).</w:t>
      </w:r>
    </w:p>
    <w:p w14:paraId="3FD55C69" w14:textId="77777777" w:rsidR="00E25C61" w:rsidRPr="00E25C61" w:rsidRDefault="00E25C61" w:rsidP="00E25C61">
      <w:pPr>
        <w:pStyle w:val="a4"/>
        <w:numPr>
          <w:ilvl w:val="2"/>
          <w:numId w:val="3"/>
        </w:numPr>
        <w:autoSpaceDE w:val="0"/>
        <w:autoSpaceDN w:val="0"/>
        <w:adjustRightInd w:val="0"/>
        <w:spacing w:before="0" w:after="0" w:line="260" w:lineRule="exact"/>
        <w:ind w:left="0" w:firstLine="426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E25C61">
        <w:rPr>
          <w:rFonts w:ascii="Arial" w:hAnsi="Arial" w:cs="Arial"/>
          <w:color w:val="000000"/>
          <w:sz w:val="22"/>
          <w:szCs w:val="22"/>
        </w:rPr>
        <w:t>В составе закупочной документации должны быть представлены:</w:t>
      </w:r>
    </w:p>
    <w:p w14:paraId="77470354" w14:textId="77777777" w:rsidR="00E25C61" w:rsidRPr="00E25C61" w:rsidRDefault="00E25C61" w:rsidP="00E25C61">
      <w:pPr>
        <w:pStyle w:val="6"/>
        <w:numPr>
          <w:ilvl w:val="0"/>
          <w:numId w:val="16"/>
        </w:numPr>
        <w:tabs>
          <w:tab w:val="left" w:pos="0"/>
        </w:tabs>
        <w:spacing w:after="0" w:line="240" w:lineRule="auto"/>
        <w:ind w:right="60"/>
        <w:jc w:val="both"/>
        <w:rPr>
          <w:rFonts w:ascii="Arial" w:hAnsi="Arial" w:cs="Arial"/>
          <w:color w:val="000000"/>
          <w:sz w:val="22"/>
          <w:szCs w:val="22"/>
        </w:rPr>
      </w:pPr>
      <w:r w:rsidRPr="00E25C61">
        <w:rPr>
          <w:rFonts w:ascii="Arial" w:hAnsi="Arial" w:cs="Arial"/>
          <w:color w:val="000000"/>
          <w:sz w:val="22"/>
          <w:szCs w:val="22"/>
        </w:rPr>
        <w:t xml:space="preserve">информация о наличии системы управления охраной труда (СУОТ) подтвержденной документально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</w:t>
      </w:r>
      <w:proofErr w:type="spellStart"/>
      <w:r w:rsidRPr="00E25C61">
        <w:rPr>
          <w:rFonts w:ascii="Arial" w:hAnsi="Arial" w:cs="Arial"/>
          <w:color w:val="000000"/>
          <w:sz w:val="22"/>
          <w:szCs w:val="22"/>
        </w:rPr>
        <w:t>Ростехрегулирования</w:t>
      </w:r>
      <w:proofErr w:type="spellEnd"/>
      <w:r w:rsidRPr="00E25C61">
        <w:rPr>
          <w:rFonts w:ascii="Arial" w:hAnsi="Arial" w:cs="Arial"/>
          <w:color w:val="000000"/>
          <w:sz w:val="22"/>
          <w:szCs w:val="22"/>
        </w:rPr>
        <w:t xml:space="preserve"> от 10 июля 2007 г. N 169-ст. (приветствуется предоставление сертификата соответствия СУОТ на соответствие системе менеджмента OHSAS 18001-2007);</w:t>
      </w:r>
    </w:p>
    <w:p w14:paraId="7A57AFE3" w14:textId="77777777" w:rsidR="00E25C61" w:rsidRPr="00E25C61" w:rsidRDefault="00E25C61" w:rsidP="00E25C61">
      <w:pPr>
        <w:pStyle w:val="6"/>
        <w:numPr>
          <w:ilvl w:val="0"/>
          <w:numId w:val="16"/>
        </w:numPr>
        <w:tabs>
          <w:tab w:val="left" w:pos="0"/>
        </w:tabs>
        <w:spacing w:after="0" w:line="240" w:lineRule="auto"/>
        <w:ind w:right="60"/>
        <w:jc w:val="both"/>
        <w:rPr>
          <w:rFonts w:ascii="Arial" w:hAnsi="Arial" w:cs="Arial"/>
          <w:color w:val="000000"/>
          <w:sz w:val="22"/>
          <w:szCs w:val="22"/>
        </w:rPr>
      </w:pPr>
      <w:r w:rsidRPr="00E25C61">
        <w:rPr>
          <w:rFonts w:ascii="Arial" w:hAnsi="Arial" w:cs="Arial"/>
          <w:color w:val="000000"/>
          <w:sz w:val="22"/>
          <w:szCs w:val="22"/>
        </w:rPr>
        <w:t>копия приказа по организации работы постояннодействующей комиссии по проверке знаний работников организации. Копии удостоверений всех членов постояннодействующей комиссии по проверке знаний работников организации;</w:t>
      </w:r>
    </w:p>
    <w:p w14:paraId="110399C5" w14:textId="51C48996" w:rsidR="00E25C61" w:rsidRPr="00E25C61" w:rsidRDefault="00E25C61" w:rsidP="00E25C61">
      <w:pPr>
        <w:pStyle w:val="6"/>
        <w:numPr>
          <w:ilvl w:val="0"/>
          <w:numId w:val="16"/>
        </w:numPr>
        <w:tabs>
          <w:tab w:val="left" w:pos="0"/>
        </w:tabs>
        <w:spacing w:after="0" w:line="240" w:lineRule="auto"/>
        <w:ind w:right="60"/>
        <w:jc w:val="both"/>
        <w:rPr>
          <w:rFonts w:ascii="Arial" w:hAnsi="Arial" w:cs="Arial"/>
          <w:color w:val="000000"/>
          <w:sz w:val="22"/>
          <w:szCs w:val="22"/>
        </w:rPr>
      </w:pPr>
      <w:r w:rsidRPr="00E25C61">
        <w:rPr>
          <w:rFonts w:ascii="Arial" w:hAnsi="Arial" w:cs="Arial"/>
          <w:color w:val="000000"/>
          <w:sz w:val="22"/>
          <w:szCs w:val="22"/>
        </w:rPr>
        <w:t>сведения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статистическим органом;</w:t>
      </w:r>
    </w:p>
    <w:p w14:paraId="618E5A19" w14:textId="27B12AD8" w:rsidR="00E25C61" w:rsidRPr="00E25C61" w:rsidRDefault="00E25C61" w:rsidP="00E25C61">
      <w:pPr>
        <w:pStyle w:val="6"/>
        <w:numPr>
          <w:ilvl w:val="0"/>
          <w:numId w:val="16"/>
        </w:numPr>
        <w:tabs>
          <w:tab w:val="left" w:pos="0"/>
        </w:tabs>
        <w:spacing w:after="0" w:line="240" w:lineRule="auto"/>
        <w:ind w:right="60"/>
        <w:jc w:val="both"/>
        <w:rPr>
          <w:rFonts w:ascii="Arial" w:hAnsi="Arial" w:cs="Arial"/>
          <w:color w:val="000000"/>
          <w:sz w:val="22"/>
          <w:szCs w:val="22"/>
        </w:rPr>
      </w:pPr>
      <w:r w:rsidRPr="00E25C61">
        <w:rPr>
          <w:rFonts w:ascii="Arial" w:hAnsi="Arial" w:cs="Arial"/>
          <w:color w:val="000000"/>
          <w:sz w:val="22"/>
          <w:szCs w:val="22"/>
        </w:rPr>
        <w:t>копии удостоверений и копии протоколов проверки знаний требований ОТ специалистов и рабочих (выборочно для 3-х профессий/должностей).</w:t>
      </w:r>
    </w:p>
    <w:p w14:paraId="7B8AAA89" w14:textId="003667F7" w:rsidR="00E25C61" w:rsidRPr="00E25C61" w:rsidRDefault="0046239A" w:rsidP="0087015E">
      <w:pPr>
        <w:pStyle w:val="a4"/>
        <w:numPr>
          <w:ilvl w:val="2"/>
          <w:numId w:val="3"/>
        </w:numPr>
        <w:autoSpaceDE w:val="0"/>
        <w:autoSpaceDN w:val="0"/>
        <w:adjustRightInd w:val="0"/>
        <w:spacing w:before="0" w:after="0" w:line="260" w:lineRule="exact"/>
        <w:ind w:left="0" w:firstLine="426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Подрядчик</w:t>
      </w:r>
      <w:r w:rsidR="00E25C61" w:rsidRPr="00E25C61">
        <w:rPr>
          <w:rFonts w:ascii="Arial" w:eastAsia="Calibri" w:hAnsi="Arial" w:cs="Arial"/>
          <w:color w:val="000000"/>
          <w:sz w:val="22"/>
          <w:szCs w:val="22"/>
        </w:rPr>
        <w:t xml:space="preserve"> обязан до начала производства работ разработать и согласовать с Заказчиком План безопасности проведения работ персоналом </w:t>
      </w:r>
      <w:r>
        <w:rPr>
          <w:rFonts w:ascii="Arial" w:eastAsia="Calibri" w:hAnsi="Arial" w:cs="Arial"/>
          <w:color w:val="000000"/>
          <w:sz w:val="22"/>
          <w:szCs w:val="22"/>
        </w:rPr>
        <w:t>Подрядчика</w:t>
      </w:r>
      <w:r w:rsidR="00E25C61" w:rsidRPr="00E25C61">
        <w:rPr>
          <w:rFonts w:ascii="Arial" w:eastAsia="Calibri" w:hAnsi="Arial" w:cs="Arial"/>
          <w:color w:val="000000"/>
          <w:sz w:val="22"/>
          <w:szCs w:val="22"/>
        </w:rPr>
        <w:t xml:space="preserve"> и обеспечить его выполнение.</w:t>
      </w:r>
    </w:p>
    <w:p w14:paraId="52C570F1" w14:textId="193417D3" w:rsidR="00E25C61" w:rsidRPr="00E25C61" w:rsidRDefault="00E5707D" w:rsidP="00E25C61">
      <w:pPr>
        <w:pStyle w:val="a4"/>
        <w:numPr>
          <w:ilvl w:val="2"/>
          <w:numId w:val="3"/>
        </w:numPr>
        <w:autoSpaceDE w:val="0"/>
        <w:autoSpaceDN w:val="0"/>
        <w:adjustRightInd w:val="0"/>
        <w:spacing w:before="0" w:after="0" w:line="260" w:lineRule="exact"/>
        <w:ind w:left="0" w:firstLine="426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Наличие у </w:t>
      </w:r>
      <w:r w:rsidR="0046239A">
        <w:rPr>
          <w:rFonts w:ascii="Arial" w:eastAsia="Verdana" w:hAnsi="Arial" w:cs="Arial"/>
          <w:color w:val="000000"/>
          <w:spacing w:val="-10"/>
          <w:sz w:val="22"/>
          <w:szCs w:val="22"/>
        </w:rPr>
        <w:t>Подрядчика</w:t>
      </w: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работников, обеспеченных средствами индивидуальной защиты в соответствии с отраслевыми нормами и видами выполняемых работ.</w:t>
      </w:r>
    </w:p>
    <w:p w14:paraId="54A0D697" w14:textId="77777777" w:rsidR="00E5707D" w:rsidRPr="00866D68" w:rsidRDefault="00E5707D" w:rsidP="0087015E">
      <w:pPr>
        <w:autoSpaceDE w:val="0"/>
        <w:autoSpaceDN w:val="0"/>
        <w:adjustRightInd w:val="0"/>
        <w:spacing w:before="0" w:after="0" w:line="260" w:lineRule="exact"/>
        <w:ind w:firstLine="0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При этом минимальный комплект средств индивидуальной защиты должен состоять из:</w:t>
      </w:r>
    </w:p>
    <w:p w14:paraId="78BAF5EB" w14:textId="08870410" w:rsidR="0087015E" w:rsidRDefault="00E5707D" w:rsidP="0087015E">
      <w:pPr>
        <w:pStyle w:val="a4"/>
        <w:numPr>
          <w:ilvl w:val="0"/>
          <w:numId w:val="5"/>
        </w:numPr>
        <w:autoSpaceDE w:val="0"/>
        <w:autoSpaceDN w:val="0"/>
        <w:adjustRightInd w:val="0"/>
        <w:spacing w:before="0" w:after="0" w:line="260" w:lineRule="exact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Специальной одежды от общих производственных загрязнений (например, брюки или</w:t>
      </w:r>
      <w:r w:rsidR="00284F3B"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</w:t>
      </w: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полукомбинезон и куртка или комбинезон) с логотипом компании в зависимости от</w:t>
      </w:r>
      <w:r w:rsidR="00284F3B"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</w:t>
      </w: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сезона выполнения работ лето или зима</w:t>
      </w:r>
      <w:r w:rsidR="00CA1CF9">
        <w:rPr>
          <w:rFonts w:ascii="Arial" w:eastAsia="Verdana" w:hAnsi="Arial" w:cs="Arial"/>
          <w:color w:val="000000"/>
          <w:spacing w:val="-10"/>
          <w:sz w:val="22"/>
          <w:szCs w:val="22"/>
        </w:rPr>
        <w:t>;</w:t>
      </w:r>
    </w:p>
    <w:p w14:paraId="39554176" w14:textId="34F6FEFB" w:rsidR="00E5707D" w:rsidRPr="00866D68" w:rsidRDefault="0087015E" w:rsidP="0087015E">
      <w:pPr>
        <w:pStyle w:val="a4"/>
        <w:numPr>
          <w:ilvl w:val="0"/>
          <w:numId w:val="5"/>
        </w:numPr>
        <w:autoSpaceDE w:val="0"/>
        <w:autoSpaceDN w:val="0"/>
        <w:adjustRightInd w:val="0"/>
        <w:spacing w:before="0" w:after="0" w:line="260" w:lineRule="exact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7015E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Для выполнения </w:t>
      </w:r>
      <w:r w:rsidR="0024577C">
        <w:rPr>
          <w:rFonts w:ascii="Arial" w:eastAsia="Verdana" w:hAnsi="Arial" w:cs="Arial"/>
          <w:color w:val="000000"/>
          <w:spacing w:val="-10"/>
          <w:sz w:val="22"/>
          <w:szCs w:val="22"/>
        </w:rPr>
        <w:t>всех видов</w:t>
      </w:r>
      <w:r w:rsidRPr="0087015E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</w:t>
      </w:r>
      <w:r w:rsidR="00885B2A" w:rsidRPr="0087015E">
        <w:rPr>
          <w:rFonts w:ascii="Arial" w:eastAsia="Verdana" w:hAnsi="Arial" w:cs="Arial"/>
          <w:color w:val="000000"/>
          <w:spacing w:val="-10"/>
          <w:sz w:val="22"/>
          <w:szCs w:val="22"/>
        </w:rPr>
        <w:t>работ,</w:t>
      </w:r>
      <w:r w:rsidR="0024577C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связанных с монтажом, проведением пусконаладочных работ и вводом в эксплуатацию электроустановок, </w:t>
      </w:r>
      <w:r w:rsidRPr="0087015E">
        <w:rPr>
          <w:rFonts w:ascii="Arial" w:eastAsia="Verdana" w:hAnsi="Arial" w:cs="Arial"/>
          <w:color w:val="000000"/>
          <w:spacing w:val="-10"/>
          <w:sz w:val="22"/>
          <w:szCs w:val="22"/>
        </w:rPr>
        <w:t>необходимо использовать защитную одежду от воздействия электрической дуги короткого замыкания</w:t>
      </w:r>
      <w:r w:rsidR="0024577C">
        <w:rPr>
          <w:rFonts w:ascii="Arial" w:eastAsia="Verdana" w:hAnsi="Arial" w:cs="Arial"/>
          <w:color w:val="000000"/>
          <w:spacing w:val="-10"/>
          <w:sz w:val="22"/>
          <w:szCs w:val="22"/>
        </w:rPr>
        <w:t>,</w:t>
      </w:r>
      <w:r w:rsidRPr="0087015E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требуется защитная спецодежда из термостойких материалов с постоянными защитными свойствами</w:t>
      </w:r>
      <w:r w:rsidR="00E5707D"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;</w:t>
      </w:r>
    </w:p>
    <w:p w14:paraId="16BD2735" w14:textId="18C4BCB1" w:rsidR="00E5707D" w:rsidRPr="00866D68" w:rsidRDefault="00E5707D" w:rsidP="0087015E">
      <w:pPr>
        <w:pStyle w:val="a4"/>
        <w:numPr>
          <w:ilvl w:val="0"/>
          <w:numId w:val="5"/>
        </w:numPr>
        <w:autoSpaceDE w:val="0"/>
        <w:autoSpaceDN w:val="0"/>
        <w:adjustRightInd w:val="0"/>
        <w:spacing w:before="0" w:after="0" w:line="260" w:lineRule="exact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Специальная обувь</w:t>
      </w:r>
      <w:r w:rsidR="0024577C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с </w:t>
      </w:r>
      <w:proofErr w:type="spellStart"/>
      <w:r w:rsidR="0024577C">
        <w:rPr>
          <w:rFonts w:ascii="Arial" w:eastAsia="Verdana" w:hAnsi="Arial" w:cs="Arial"/>
          <w:color w:val="000000"/>
          <w:spacing w:val="-10"/>
          <w:sz w:val="22"/>
          <w:szCs w:val="22"/>
        </w:rPr>
        <w:t>подноском</w:t>
      </w:r>
      <w:proofErr w:type="spellEnd"/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(например, ботинки</w:t>
      </w:r>
      <w:r w:rsidR="00610085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и</w:t>
      </w:r>
      <w:r w:rsidR="0056257B">
        <w:rPr>
          <w:rFonts w:ascii="Arial" w:eastAsia="Verdana" w:hAnsi="Arial" w:cs="Arial"/>
          <w:color w:val="000000"/>
          <w:spacing w:val="-10"/>
          <w:sz w:val="22"/>
          <w:szCs w:val="22"/>
        </w:rPr>
        <w:t>ли</w:t>
      </w: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сапоги) в зависимости от</w:t>
      </w:r>
      <w:r w:rsidR="00284F3B"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</w:t>
      </w: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сезона выполнения работ;</w:t>
      </w:r>
    </w:p>
    <w:p w14:paraId="7195DFD6" w14:textId="79EA521C" w:rsidR="00E5707D" w:rsidRPr="00866D68" w:rsidRDefault="00E5707D" w:rsidP="0087015E">
      <w:pPr>
        <w:pStyle w:val="a4"/>
        <w:numPr>
          <w:ilvl w:val="0"/>
          <w:numId w:val="5"/>
        </w:numPr>
        <w:autoSpaceDE w:val="0"/>
        <w:autoSpaceDN w:val="0"/>
        <w:adjustRightInd w:val="0"/>
        <w:spacing w:before="0" w:after="0" w:line="260" w:lineRule="exact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Защитная каска с подбородным ремнем</w:t>
      </w:r>
      <w:r w:rsidR="0024577C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и логотипом организации</w:t>
      </w:r>
      <w:r w:rsidR="003D69B1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</w:t>
      </w:r>
      <w:r w:rsidR="0046239A">
        <w:rPr>
          <w:rFonts w:ascii="Arial" w:eastAsia="Verdana" w:hAnsi="Arial" w:cs="Arial"/>
          <w:color w:val="000000"/>
          <w:spacing w:val="-10"/>
          <w:sz w:val="22"/>
          <w:szCs w:val="22"/>
        </w:rPr>
        <w:t>Подрядчика</w:t>
      </w: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;</w:t>
      </w:r>
    </w:p>
    <w:p w14:paraId="1DB90ECE" w14:textId="77777777" w:rsidR="00284F3B" w:rsidRDefault="00284F3B" w:rsidP="0087015E">
      <w:pPr>
        <w:pStyle w:val="a4"/>
        <w:numPr>
          <w:ilvl w:val="0"/>
          <w:numId w:val="5"/>
        </w:numPr>
        <w:autoSpaceDE w:val="0"/>
        <w:autoSpaceDN w:val="0"/>
        <w:adjustRightInd w:val="0"/>
        <w:spacing w:before="0" w:after="0" w:line="260" w:lineRule="exact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Защитные очки;</w:t>
      </w:r>
    </w:p>
    <w:p w14:paraId="4E878387" w14:textId="3FCDB8D8" w:rsidR="0056257B" w:rsidRPr="00866D68" w:rsidRDefault="0056257B" w:rsidP="0087015E">
      <w:pPr>
        <w:pStyle w:val="a4"/>
        <w:numPr>
          <w:ilvl w:val="0"/>
          <w:numId w:val="5"/>
        </w:numPr>
        <w:autoSpaceDE w:val="0"/>
        <w:autoSpaceDN w:val="0"/>
        <w:adjustRightInd w:val="0"/>
        <w:spacing w:before="0" w:after="0" w:line="260" w:lineRule="exact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>
        <w:rPr>
          <w:rFonts w:ascii="Arial" w:eastAsia="Verdana" w:hAnsi="Arial" w:cs="Arial"/>
          <w:color w:val="000000"/>
          <w:spacing w:val="-10"/>
          <w:sz w:val="22"/>
          <w:szCs w:val="22"/>
        </w:rPr>
        <w:t>Перчатки;</w:t>
      </w:r>
    </w:p>
    <w:p w14:paraId="5F79A444" w14:textId="77777777" w:rsidR="00284F3B" w:rsidRPr="00866D68" w:rsidRDefault="00E5707D" w:rsidP="0087015E">
      <w:pPr>
        <w:pStyle w:val="a4"/>
        <w:numPr>
          <w:ilvl w:val="0"/>
          <w:numId w:val="5"/>
        </w:numPr>
        <w:autoSpaceDE w:val="0"/>
        <w:autoSpaceDN w:val="0"/>
        <w:adjustRightInd w:val="0"/>
        <w:spacing w:before="0" w:after="0" w:line="260" w:lineRule="exact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Наушники.</w:t>
      </w:r>
    </w:p>
    <w:p w14:paraId="589F9DB7" w14:textId="0C2F9000" w:rsidR="00284F3B" w:rsidRPr="00866D68" w:rsidRDefault="00E5707D" w:rsidP="0087015E">
      <w:pPr>
        <w:pStyle w:val="a4"/>
        <w:numPr>
          <w:ilvl w:val="2"/>
          <w:numId w:val="3"/>
        </w:numPr>
        <w:autoSpaceDE w:val="0"/>
        <w:autoSpaceDN w:val="0"/>
        <w:adjustRightInd w:val="0"/>
        <w:spacing w:before="0" w:after="0" w:line="260" w:lineRule="exact"/>
        <w:ind w:left="0" w:firstLine="426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В случае привлечения субподрядных организаций, </w:t>
      </w:r>
      <w:r w:rsidR="0046239A">
        <w:rPr>
          <w:rFonts w:ascii="Arial" w:eastAsia="Verdana" w:hAnsi="Arial" w:cs="Arial"/>
          <w:color w:val="000000"/>
          <w:spacing w:val="-10"/>
          <w:sz w:val="22"/>
          <w:szCs w:val="22"/>
        </w:rPr>
        <w:t>Подрядчик</w:t>
      </w: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обязан</w:t>
      </w:r>
      <w:r w:rsidR="00284F3B"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</w:t>
      </w: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предоставить документы привлекаемых субподрядных организаций в части работ, поручаемых</w:t>
      </w:r>
      <w:r w:rsidR="00284F3B"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</w:t>
      </w: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данным Субподрядчикам.</w:t>
      </w:r>
    </w:p>
    <w:p w14:paraId="7E726D96" w14:textId="6DC88A14" w:rsidR="00E5707D" w:rsidRPr="005806C3" w:rsidRDefault="00E5707D" w:rsidP="0087015E">
      <w:pPr>
        <w:pStyle w:val="a4"/>
        <w:numPr>
          <w:ilvl w:val="2"/>
          <w:numId w:val="3"/>
        </w:numPr>
        <w:autoSpaceDE w:val="0"/>
        <w:autoSpaceDN w:val="0"/>
        <w:adjustRightInd w:val="0"/>
        <w:spacing w:before="0" w:after="0" w:line="260" w:lineRule="exact"/>
        <w:ind w:left="0" w:firstLine="426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5806C3">
        <w:rPr>
          <w:rFonts w:ascii="Arial" w:eastAsia="Verdana" w:hAnsi="Arial" w:cs="Arial"/>
          <w:color w:val="000000"/>
          <w:spacing w:val="-10"/>
          <w:sz w:val="22"/>
          <w:szCs w:val="22"/>
        </w:rPr>
        <w:lastRenderedPageBreak/>
        <w:t>Информацию за подписью руководителя организации, подтверждающего наличие в</w:t>
      </w:r>
      <w:r w:rsidR="00284F3B" w:rsidRPr="005806C3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</w:t>
      </w:r>
      <w:r w:rsidRPr="005806C3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необходимом </w:t>
      </w:r>
      <w:r w:rsidR="00923E79" w:rsidRPr="005806C3">
        <w:rPr>
          <w:rFonts w:ascii="Arial" w:eastAsia="Verdana" w:hAnsi="Arial" w:cs="Arial"/>
          <w:color w:val="000000"/>
          <w:spacing w:val="-10"/>
          <w:sz w:val="22"/>
          <w:szCs w:val="22"/>
        </w:rPr>
        <w:t>к</w:t>
      </w:r>
      <w:r w:rsidRPr="005806C3">
        <w:rPr>
          <w:rFonts w:ascii="Arial" w:eastAsia="Verdana" w:hAnsi="Arial" w:cs="Arial"/>
          <w:color w:val="000000"/>
          <w:spacing w:val="-10"/>
          <w:sz w:val="22"/>
          <w:szCs w:val="22"/>
        </w:rPr>
        <w:t>оличестве обученного и аттестованного персонала для проведения всех</w:t>
      </w:r>
      <w:r w:rsidR="00923E79" w:rsidRPr="005806C3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</w:t>
      </w:r>
      <w:r w:rsidRPr="005806C3">
        <w:rPr>
          <w:rFonts w:ascii="Arial" w:eastAsia="Verdana" w:hAnsi="Arial" w:cs="Arial"/>
          <w:color w:val="000000"/>
          <w:spacing w:val="-10"/>
          <w:sz w:val="22"/>
          <w:szCs w:val="22"/>
        </w:rPr>
        <w:t>необходимых работ согласно ТЗ, копии удостоверений соответствующих работников, а также</w:t>
      </w:r>
      <w:r w:rsidR="00923E79" w:rsidRPr="005806C3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</w:t>
      </w:r>
      <w:r w:rsidRPr="005806C3">
        <w:rPr>
          <w:rFonts w:ascii="Arial" w:eastAsia="Verdana" w:hAnsi="Arial" w:cs="Arial"/>
          <w:color w:val="000000"/>
          <w:spacing w:val="-10"/>
          <w:sz w:val="22"/>
          <w:szCs w:val="22"/>
        </w:rPr>
        <w:t>обеспеченность персонала средствами индивидуальной защиты в соответствии с нормами</w:t>
      </w:r>
      <w:r w:rsidR="00CA1CF9">
        <w:rPr>
          <w:rFonts w:ascii="Arial" w:eastAsia="Verdana" w:hAnsi="Arial" w:cs="Arial"/>
          <w:color w:val="000000"/>
          <w:spacing w:val="-10"/>
          <w:sz w:val="22"/>
          <w:szCs w:val="22"/>
        </w:rPr>
        <w:t>,</w:t>
      </w:r>
      <w:r w:rsidR="00923E79" w:rsidRPr="005806C3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</w:t>
      </w:r>
      <w:r w:rsidRPr="005806C3">
        <w:rPr>
          <w:rFonts w:ascii="Arial" w:eastAsia="Verdana" w:hAnsi="Arial" w:cs="Arial"/>
          <w:color w:val="000000"/>
          <w:spacing w:val="-10"/>
          <w:sz w:val="22"/>
          <w:szCs w:val="22"/>
        </w:rPr>
        <w:t>предоставляется</w:t>
      </w:r>
      <w:r w:rsidR="00CA1CF9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Участником закупки и </w:t>
      </w:r>
      <w:proofErr w:type="spellStart"/>
      <w:r w:rsidR="0046239A">
        <w:rPr>
          <w:rFonts w:ascii="Arial" w:eastAsia="Verdana" w:hAnsi="Arial" w:cs="Arial"/>
          <w:color w:val="000000"/>
          <w:spacing w:val="-10"/>
          <w:sz w:val="22"/>
          <w:szCs w:val="22"/>
        </w:rPr>
        <w:t>Подрядчиком</w:t>
      </w:r>
      <w:r w:rsidR="000D5341">
        <w:rPr>
          <w:rFonts w:ascii="Arial" w:eastAsia="Verdana" w:hAnsi="Arial" w:cs="Arial"/>
          <w:color w:val="000000"/>
          <w:spacing w:val="-10"/>
          <w:sz w:val="22"/>
          <w:szCs w:val="22"/>
        </w:rPr>
        <w:t>м</w:t>
      </w:r>
      <w:proofErr w:type="spellEnd"/>
      <w:r w:rsidR="00CA1CF9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в надлежащем виде и </w:t>
      </w:r>
      <w:r w:rsidR="00CA1CF9" w:rsidRPr="005806C3">
        <w:rPr>
          <w:rFonts w:ascii="Arial" w:eastAsia="Verdana" w:hAnsi="Arial" w:cs="Arial"/>
          <w:color w:val="000000"/>
          <w:spacing w:val="-10"/>
          <w:sz w:val="22"/>
          <w:szCs w:val="22"/>
        </w:rPr>
        <w:t>по установленной форм</w:t>
      </w:r>
      <w:r w:rsidRPr="005806C3">
        <w:rPr>
          <w:rFonts w:ascii="Arial" w:eastAsia="Verdana" w:hAnsi="Arial" w:cs="Arial"/>
          <w:color w:val="000000"/>
          <w:spacing w:val="-10"/>
          <w:sz w:val="22"/>
          <w:szCs w:val="22"/>
        </w:rPr>
        <w:t>е.</w:t>
      </w:r>
    </w:p>
    <w:p w14:paraId="06E31A38" w14:textId="77777777" w:rsidR="00923E79" w:rsidRPr="005806C3" w:rsidRDefault="00923E79" w:rsidP="0087015E">
      <w:pPr>
        <w:pStyle w:val="a4"/>
        <w:autoSpaceDE w:val="0"/>
        <w:autoSpaceDN w:val="0"/>
        <w:adjustRightInd w:val="0"/>
        <w:spacing w:before="0" w:after="0" w:line="260" w:lineRule="exact"/>
        <w:ind w:left="0" w:firstLine="0"/>
        <w:rPr>
          <w:rFonts w:ascii="Arial" w:eastAsia="Verdana" w:hAnsi="Arial" w:cs="Arial"/>
          <w:color w:val="000000"/>
          <w:spacing w:val="-10"/>
          <w:sz w:val="22"/>
          <w:szCs w:val="22"/>
        </w:rPr>
      </w:pPr>
    </w:p>
    <w:p w14:paraId="51717A3C" w14:textId="77777777" w:rsidR="00923E79" w:rsidRPr="00CA1CF9" w:rsidRDefault="00E5707D" w:rsidP="00CA1CF9">
      <w:pPr>
        <w:pStyle w:val="a4"/>
        <w:numPr>
          <w:ilvl w:val="1"/>
          <w:numId w:val="4"/>
        </w:numPr>
        <w:spacing w:after="0" w:line="260" w:lineRule="exact"/>
        <w:rPr>
          <w:rFonts w:ascii="Arial" w:eastAsia="Verdana" w:hAnsi="Arial" w:cs="Arial"/>
          <w:b/>
          <w:color w:val="000000"/>
          <w:spacing w:val="-10"/>
          <w:sz w:val="20"/>
          <w:szCs w:val="22"/>
        </w:rPr>
      </w:pPr>
      <w:r w:rsidRPr="00CA1CF9">
        <w:rPr>
          <w:rFonts w:ascii="Arial" w:eastAsia="Verdana" w:hAnsi="Arial" w:cs="Arial"/>
          <w:b/>
          <w:color w:val="000000"/>
          <w:spacing w:val="-10"/>
          <w:sz w:val="20"/>
          <w:szCs w:val="22"/>
        </w:rPr>
        <w:t xml:space="preserve"> Желательные требования:</w:t>
      </w:r>
    </w:p>
    <w:p w14:paraId="6F31C37F" w14:textId="614557E6" w:rsidR="00923E79" w:rsidRPr="00833CD6" w:rsidRDefault="00E5707D" w:rsidP="0087015E">
      <w:pPr>
        <w:pStyle w:val="a4"/>
        <w:numPr>
          <w:ilvl w:val="2"/>
          <w:numId w:val="4"/>
        </w:numPr>
        <w:autoSpaceDE w:val="0"/>
        <w:autoSpaceDN w:val="0"/>
        <w:adjustRightInd w:val="0"/>
        <w:spacing w:before="0" w:after="0" w:line="260" w:lineRule="exact"/>
        <w:ind w:left="0" w:firstLine="709"/>
        <w:rPr>
          <w:rFonts w:ascii="Arial" w:eastAsia="Verdana" w:hAnsi="Arial" w:cs="Arial"/>
          <w:b/>
          <w:color w:val="000000"/>
          <w:spacing w:val="-10"/>
          <w:sz w:val="22"/>
          <w:szCs w:val="22"/>
        </w:rPr>
      </w:pPr>
      <w:r w:rsidRPr="00833CD6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Желательно наличие у </w:t>
      </w:r>
      <w:r w:rsidR="0046239A">
        <w:rPr>
          <w:rFonts w:ascii="Arial" w:eastAsia="Verdana" w:hAnsi="Arial" w:cs="Arial"/>
          <w:color w:val="000000"/>
          <w:spacing w:val="-10"/>
          <w:sz w:val="22"/>
          <w:szCs w:val="22"/>
        </w:rPr>
        <w:t>Подрядчика</w:t>
      </w:r>
      <w:r w:rsidRPr="00833CD6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системы менеджмента</w:t>
      </w:r>
      <w:r w:rsidR="00923E79" w:rsidRPr="00833CD6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</w:t>
      </w:r>
      <w:r w:rsidRPr="00833CD6">
        <w:rPr>
          <w:rFonts w:ascii="Arial" w:eastAsia="Verdana" w:hAnsi="Arial" w:cs="Arial"/>
          <w:color w:val="000000"/>
          <w:spacing w:val="-10"/>
          <w:sz w:val="22"/>
          <w:szCs w:val="22"/>
        </w:rPr>
        <w:t>безопасности труда и охраны здоровья, соответствующей требованиям стандарта OHSAS 18001-2007 Информацию о наличии системы управления охраной труда (СУОТ) подтвержденной</w:t>
      </w:r>
      <w:r w:rsidR="00923E79" w:rsidRPr="00833CD6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</w:t>
      </w:r>
      <w:r w:rsidRPr="00833CD6">
        <w:rPr>
          <w:rFonts w:ascii="Arial" w:eastAsia="Verdana" w:hAnsi="Arial" w:cs="Arial"/>
          <w:color w:val="000000"/>
          <w:spacing w:val="-10"/>
          <w:sz w:val="22"/>
          <w:szCs w:val="22"/>
        </w:rPr>
        <w:t>документально в соответствии с ГОСТ 12.0.230-2007. Межгосударственный стандарт. Система</w:t>
      </w:r>
      <w:r w:rsidR="00923E79" w:rsidRPr="00833CD6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</w:t>
      </w:r>
      <w:r w:rsidRPr="00833CD6">
        <w:rPr>
          <w:rFonts w:ascii="Arial" w:eastAsia="Verdana" w:hAnsi="Arial" w:cs="Arial"/>
          <w:color w:val="000000"/>
          <w:spacing w:val="-10"/>
          <w:sz w:val="22"/>
          <w:szCs w:val="22"/>
        </w:rPr>
        <w:t>стандартов безопасности труда. Системы управления охраной труда. Общие требования,</w:t>
      </w:r>
      <w:r w:rsidR="00923E79" w:rsidRPr="00833CD6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</w:t>
      </w:r>
      <w:r w:rsidRPr="00833CD6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введенным в действие приказом </w:t>
      </w:r>
      <w:proofErr w:type="spellStart"/>
      <w:r w:rsidRPr="00833CD6">
        <w:rPr>
          <w:rFonts w:ascii="Arial" w:eastAsia="Verdana" w:hAnsi="Arial" w:cs="Arial"/>
          <w:color w:val="000000"/>
          <w:spacing w:val="-10"/>
          <w:sz w:val="22"/>
          <w:szCs w:val="22"/>
        </w:rPr>
        <w:t>Ростехрегулирования</w:t>
      </w:r>
      <w:proofErr w:type="spellEnd"/>
      <w:r w:rsidRPr="00833CD6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от 10.07.2007 № 169-ст, или</w:t>
      </w:r>
      <w:r w:rsidR="00923E79" w:rsidRPr="00833CD6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</w:t>
      </w:r>
      <w:r w:rsidRPr="00833CD6">
        <w:rPr>
          <w:rFonts w:ascii="Arial" w:eastAsia="Verdana" w:hAnsi="Arial" w:cs="Arial"/>
          <w:color w:val="000000"/>
          <w:spacing w:val="-10"/>
          <w:sz w:val="22"/>
          <w:szCs w:val="22"/>
        </w:rPr>
        <w:t>представление сертификата соответствия СУОТ на соответствие системе менеджмента OHSAS, а</w:t>
      </w:r>
      <w:r w:rsidR="00923E79" w:rsidRPr="00833CD6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</w:t>
      </w:r>
      <w:r w:rsidRPr="00833CD6">
        <w:rPr>
          <w:rFonts w:ascii="Arial" w:eastAsia="Verdana" w:hAnsi="Arial" w:cs="Arial"/>
          <w:color w:val="000000"/>
          <w:spacing w:val="-10"/>
          <w:sz w:val="22"/>
          <w:szCs w:val="22"/>
        </w:rPr>
        <w:t>также отчетов по предыдущему сертификационному или ре-сертификационном аудиту и отчета</w:t>
      </w:r>
      <w:r w:rsidR="00923E79" w:rsidRPr="00833CD6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</w:t>
      </w:r>
      <w:r w:rsidRPr="00833CD6">
        <w:rPr>
          <w:rFonts w:ascii="Arial" w:eastAsia="Verdana" w:hAnsi="Arial" w:cs="Arial"/>
          <w:color w:val="000000"/>
          <w:spacing w:val="-10"/>
          <w:sz w:val="22"/>
          <w:szCs w:val="22"/>
        </w:rPr>
        <w:t>по анализу со стороны руководства системы управления охраны труда за предыдущий период.</w:t>
      </w:r>
    </w:p>
    <w:p w14:paraId="6325D286" w14:textId="7DE72EDD" w:rsidR="009462E7" w:rsidRPr="00833CD6" w:rsidRDefault="00E5707D" w:rsidP="0087015E">
      <w:pPr>
        <w:pStyle w:val="a4"/>
        <w:numPr>
          <w:ilvl w:val="2"/>
          <w:numId w:val="4"/>
        </w:numPr>
        <w:autoSpaceDE w:val="0"/>
        <w:autoSpaceDN w:val="0"/>
        <w:adjustRightInd w:val="0"/>
        <w:spacing w:before="0" w:after="0" w:line="260" w:lineRule="exact"/>
        <w:ind w:left="0" w:firstLine="709"/>
        <w:rPr>
          <w:rFonts w:ascii="Arial" w:eastAsia="Verdana" w:hAnsi="Arial" w:cs="Arial"/>
          <w:b/>
          <w:color w:val="000000"/>
          <w:spacing w:val="-10"/>
          <w:sz w:val="22"/>
          <w:szCs w:val="22"/>
        </w:rPr>
      </w:pPr>
      <w:r w:rsidRPr="00833CD6">
        <w:rPr>
          <w:rFonts w:ascii="Arial" w:eastAsia="Verdana" w:hAnsi="Arial" w:cs="Arial"/>
          <w:color w:val="000000"/>
          <w:spacing w:val="-10"/>
          <w:sz w:val="22"/>
          <w:szCs w:val="22"/>
        </w:rPr>
        <w:t>Желат</w:t>
      </w:r>
      <w:r w:rsidR="00923E79" w:rsidRPr="00833CD6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ельно отсутствие у </w:t>
      </w:r>
      <w:r w:rsidR="0046239A">
        <w:rPr>
          <w:rFonts w:ascii="Arial" w:eastAsia="Verdana" w:hAnsi="Arial" w:cs="Arial"/>
          <w:color w:val="000000"/>
          <w:spacing w:val="-10"/>
          <w:sz w:val="22"/>
          <w:szCs w:val="22"/>
        </w:rPr>
        <w:t>Подрядчика</w:t>
      </w:r>
      <w:r w:rsidRPr="00833CD6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пострадавших при несчастных</w:t>
      </w:r>
      <w:r w:rsidR="00923E79" w:rsidRPr="00833CD6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</w:t>
      </w:r>
      <w:r w:rsidRPr="00833CD6">
        <w:rPr>
          <w:rFonts w:ascii="Arial" w:eastAsia="Verdana" w:hAnsi="Arial" w:cs="Arial"/>
          <w:color w:val="000000"/>
          <w:spacing w:val="-10"/>
          <w:sz w:val="22"/>
          <w:szCs w:val="22"/>
        </w:rPr>
        <w:t>случаях на производстве, подтверждается формами №7-травматизм, утвержденной</w:t>
      </w:r>
      <w:r w:rsidR="00923E79" w:rsidRPr="00833CD6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</w:t>
      </w:r>
      <w:r w:rsidRPr="00833CD6">
        <w:rPr>
          <w:rFonts w:ascii="Arial" w:eastAsia="Verdana" w:hAnsi="Arial" w:cs="Arial"/>
          <w:color w:val="000000"/>
          <w:spacing w:val="-10"/>
          <w:sz w:val="22"/>
          <w:szCs w:val="22"/>
        </w:rPr>
        <w:t>соответствующим приказом Росстата, за последние 3 года, заверенные статистическим органом.</w:t>
      </w:r>
      <w:r w:rsidR="00923E79" w:rsidRPr="00833CD6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</w:t>
      </w:r>
      <w:proofErr w:type="spellStart"/>
      <w:r w:rsidRPr="00833CD6">
        <w:rPr>
          <w:rFonts w:ascii="Arial" w:eastAsia="Verdana" w:hAnsi="Arial" w:cs="Arial"/>
          <w:color w:val="000000"/>
          <w:spacing w:val="-10"/>
          <w:sz w:val="22"/>
          <w:szCs w:val="22"/>
        </w:rPr>
        <w:t>Микропредприятия</w:t>
      </w:r>
      <w:proofErr w:type="spellEnd"/>
      <w:r w:rsidRPr="00833CD6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(численностью до 15 человек) вместо формы №7-травматизм представляют</w:t>
      </w:r>
      <w:r w:rsidR="00923E79" w:rsidRPr="00833CD6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</w:t>
      </w:r>
      <w:r w:rsidRPr="00833CD6">
        <w:rPr>
          <w:rFonts w:ascii="Arial" w:eastAsia="Verdana" w:hAnsi="Arial" w:cs="Arial"/>
          <w:color w:val="000000"/>
          <w:spacing w:val="-10"/>
          <w:sz w:val="22"/>
          <w:szCs w:val="22"/>
        </w:rPr>
        <w:t>копию «Журнала регистрации несчастных случаев на производстве» за последние 3 года</w:t>
      </w:r>
      <w:r w:rsidR="00923E79" w:rsidRPr="00833CD6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</w:t>
      </w:r>
      <w:r w:rsidRPr="00833CD6">
        <w:rPr>
          <w:rFonts w:ascii="Arial" w:eastAsia="Verdana" w:hAnsi="Arial" w:cs="Arial"/>
          <w:color w:val="000000"/>
          <w:spacing w:val="-10"/>
          <w:sz w:val="22"/>
          <w:szCs w:val="22"/>
        </w:rPr>
        <w:t>заверенную генеральным директором предприятия и печатью предприятия.</w:t>
      </w:r>
    </w:p>
    <w:p w14:paraId="3D0A5464" w14:textId="77777777" w:rsidR="00923E79" w:rsidRPr="00866D68" w:rsidRDefault="00923E79" w:rsidP="0087015E">
      <w:pPr>
        <w:autoSpaceDE w:val="0"/>
        <w:autoSpaceDN w:val="0"/>
        <w:adjustRightInd w:val="0"/>
        <w:spacing w:before="0" w:after="0" w:line="260" w:lineRule="exact"/>
        <w:ind w:firstLine="0"/>
        <w:rPr>
          <w:rFonts w:ascii="Arial" w:eastAsia="Verdana" w:hAnsi="Arial" w:cs="Arial"/>
          <w:b/>
          <w:color w:val="000000"/>
          <w:spacing w:val="-10"/>
          <w:sz w:val="22"/>
          <w:szCs w:val="22"/>
        </w:rPr>
      </w:pPr>
    </w:p>
    <w:p w14:paraId="505467E1" w14:textId="77777777" w:rsidR="00923E79" w:rsidRPr="00866D68" w:rsidRDefault="00923E79" w:rsidP="0087015E">
      <w:pPr>
        <w:pStyle w:val="a4"/>
        <w:numPr>
          <w:ilvl w:val="1"/>
          <w:numId w:val="3"/>
        </w:numPr>
        <w:spacing w:after="0" w:line="260" w:lineRule="exact"/>
        <w:ind w:firstLine="21"/>
        <w:rPr>
          <w:rFonts w:ascii="Arial" w:eastAsia="Verdana" w:hAnsi="Arial" w:cs="Arial"/>
          <w:b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b/>
          <w:color w:val="000000"/>
          <w:spacing w:val="-10"/>
          <w:sz w:val="22"/>
          <w:szCs w:val="22"/>
        </w:rPr>
        <w:t xml:space="preserve">Требования к выполнению работ </w:t>
      </w:r>
    </w:p>
    <w:p w14:paraId="5121FDA0" w14:textId="77777777" w:rsidR="004D20DD" w:rsidRPr="00866D68" w:rsidRDefault="004D20DD" w:rsidP="0087015E">
      <w:pPr>
        <w:pStyle w:val="a4"/>
        <w:autoSpaceDE w:val="0"/>
        <w:autoSpaceDN w:val="0"/>
        <w:adjustRightInd w:val="0"/>
        <w:spacing w:before="0" w:after="0" w:line="260" w:lineRule="exact"/>
        <w:ind w:left="360" w:firstLine="0"/>
        <w:rPr>
          <w:rFonts w:ascii="Arial" w:eastAsia="Verdana" w:hAnsi="Arial" w:cs="Arial"/>
          <w:b/>
          <w:color w:val="000000"/>
          <w:spacing w:val="-10"/>
          <w:sz w:val="22"/>
          <w:szCs w:val="22"/>
        </w:rPr>
      </w:pPr>
    </w:p>
    <w:p w14:paraId="200BC9A1" w14:textId="3A03C9DA" w:rsidR="004D20DD" w:rsidRPr="00866D68" w:rsidRDefault="0046239A" w:rsidP="0087015E">
      <w:pPr>
        <w:pStyle w:val="a4"/>
        <w:numPr>
          <w:ilvl w:val="1"/>
          <w:numId w:val="9"/>
        </w:numPr>
        <w:tabs>
          <w:tab w:val="left" w:pos="993"/>
        </w:tabs>
        <w:spacing w:after="0" w:line="260" w:lineRule="exact"/>
        <w:ind w:left="0" w:firstLine="405"/>
        <w:outlineLvl w:val="0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>
        <w:rPr>
          <w:rFonts w:ascii="Arial" w:eastAsia="Verdana" w:hAnsi="Arial" w:cs="Arial"/>
          <w:color w:val="000000"/>
          <w:spacing w:val="-10"/>
          <w:sz w:val="22"/>
          <w:szCs w:val="22"/>
        </w:rPr>
        <w:t>Подрядчик</w:t>
      </w:r>
      <w:r w:rsidR="004D20DD"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обязан при выполнении работ руководствоваться, соблюдать и исполнять требования следующих нормативно-технических документов:</w:t>
      </w:r>
    </w:p>
    <w:p w14:paraId="452CBDEF" w14:textId="77777777" w:rsidR="004D20DD" w:rsidRDefault="004D20DD" w:rsidP="0087015E">
      <w:pPr>
        <w:numPr>
          <w:ilvl w:val="0"/>
          <w:numId w:val="7"/>
        </w:numPr>
        <w:tabs>
          <w:tab w:val="left" w:pos="404"/>
        </w:tabs>
        <w:spacing w:after="0" w:line="260" w:lineRule="exact"/>
        <w:contextualSpacing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Правила по охране труда при эксплуатации электроустановок, утвержденных Приказом Минтруда России от 24.07.2013 № 328н;</w:t>
      </w:r>
    </w:p>
    <w:p w14:paraId="2D988E86" w14:textId="77777777" w:rsidR="00BF62D7" w:rsidRDefault="00BF62D7" w:rsidP="00BF62D7">
      <w:pPr>
        <w:pStyle w:val="a"/>
        <w:numPr>
          <w:ilvl w:val="0"/>
          <w:numId w:val="7"/>
        </w:numPr>
        <w:tabs>
          <w:tab w:val="left" w:pos="284"/>
          <w:tab w:val="num" w:pos="709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5B5C07">
        <w:rPr>
          <w:rFonts w:ascii="Arial" w:hAnsi="Arial" w:cs="Arial"/>
          <w:sz w:val="22"/>
          <w:szCs w:val="22"/>
        </w:rPr>
        <w:t>«Здания и сооружения ТЭС. Организация эксплуатации и технического обслуживания. Нормы и требования». СТО 17330282.27.100.003 - 2008;</w:t>
      </w:r>
    </w:p>
    <w:p w14:paraId="5F005970" w14:textId="77777777" w:rsidR="00BF62D7" w:rsidRDefault="00BF62D7" w:rsidP="00BF62D7">
      <w:pPr>
        <w:pStyle w:val="a"/>
        <w:numPr>
          <w:ilvl w:val="0"/>
          <w:numId w:val="7"/>
        </w:numPr>
        <w:tabs>
          <w:tab w:val="left" w:pos="284"/>
          <w:tab w:val="num" w:pos="709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5B5C07">
        <w:rPr>
          <w:rFonts w:ascii="Arial" w:hAnsi="Arial" w:cs="Arial"/>
          <w:sz w:val="22"/>
          <w:szCs w:val="22"/>
        </w:rPr>
        <w:t>«Правила организации технического обслуживания и ремонта оборудования, зданий и сооружений электростанций и сетей». СО 34.04.181-2003;</w:t>
      </w:r>
    </w:p>
    <w:p w14:paraId="31F81721" w14:textId="77777777" w:rsidR="00BF62D7" w:rsidRDefault="00BF62D7" w:rsidP="00BF62D7">
      <w:pPr>
        <w:pStyle w:val="a"/>
        <w:numPr>
          <w:ilvl w:val="0"/>
          <w:numId w:val="7"/>
        </w:numPr>
        <w:tabs>
          <w:tab w:val="left" w:pos="284"/>
          <w:tab w:val="num" w:pos="709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5B5C07">
        <w:rPr>
          <w:rFonts w:ascii="Arial" w:hAnsi="Arial" w:cs="Arial"/>
          <w:sz w:val="22"/>
          <w:szCs w:val="22"/>
        </w:rPr>
        <w:t xml:space="preserve">«Правила технической эксплуатации электрических станций и сетей Российской Федерации». (СО 153 – 34.20.501. – 2003); </w:t>
      </w:r>
    </w:p>
    <w:p w14:paraId="5EB9540B" w14:textId="66BF5FBF" w:rsidR="00BF62D7" w:rsidRPr="00BF62D7" w:rsidRDefault="00BF62D7" w:rsidP="00BF62D7">
      <w:pPr>
        <w:pStyle w:val="a"/>
        <w:numPr>
          <w:ilvl w:val="0"/>
          <w:numId w:val="7"/>
        </w:numPr>
        <w:tabs>
          <w:tab w:val="left" w:pos="284"/>
          <w:tab w:val="left" w:pos="709"/>
        </w:tabs>
        <w:spacing w:after="20"/>
        <w:jc w:val="both"/>
        <w:rPr>
          <w:rFonts w:ascii="Arial" w:hAnsi="Arial" w:cs="Arial"/>
          <w:sz w:val="22"/>
          <w:szCs w:val="22"/>
        </w:rPr>
      </w:pPr>
      <w:r w:rsidRPr="005B5C07">
        <w:rPr>
          <w:rFonts w:ascii="Arial" w:hAnsi="Arial" w:cs="Arial"/>
          <w:sz w:val="22"/>
          <w:szCs w:val="22"/>
        </w:rPr>
        <w:t>Правила устройства</w:t>
      </w:r>
      <w:r>
        <w:rPr>
          <w:rFonts w:ascii="Arial" w:hAnsi="Arial" w:cs="Arial"/>
          <w:sz w:val="22"/>
          <w:szCs w:val="22"/>
        </w:rPr>
        <w:t xml:space="preserve"> электроустановок (ПУЭ) изд. 7;</w:t>
      </w:r>
    </w:p>
    <w:p w14:paraId="668233AE" w14:textId="54D74B0E" w:rsidR="00BF62D7" w:rsidRPr="00BF62D7" w:rsidRDefault="00BF62D7" w:rsidP="00BF62D7">
      <w:pPr>
        <w:numPr>
          <w:ilvl w:val="0"/>
          <w:numId w:val="7"/>
        </w:numPr>
        <w:tabs>
          <w:tab w:val="left" w:pos="404"/>
        </w:tabs>
        <w:spacing w:before="0" w:after="0" w:line="260" w:lineRule="exact"/>
        <w:contextualSpacing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5B5C07">
        <w:rPr>
          <w:rFonts w:ascii="Arial" w:hAnsi="Arial" w:cs="Arial"/>
          <w:sz w:val="22"/>
          <w:szCs w:val="22"/>
        </w:rPr>
        <w:t>«Правила пожарной безопасности для энергетических предприятий». РД 153-34.0-03.301-00 (ВППБ-01-02-95);</w:t>
      </w:r>
    </w:p>
    <w:p w14:paraId="62672D81" w14:textId="2C13CDF0" w:rsidR="00BF62D7" w:rsidRPr="00BF62D7" w:rsidRDefault="00BF62D7" w:rsidP="0087015E">
      <w:pPr>
        <w:numPr>
          <w:ilvl w:val="0"/>
          <w:numId w:val="7"/>
        </w:numPr>
        <w:tabs>
          <w:tab w:val="left" w:pos="404"/>
        </w:tabs>
        <w:spacing w:after="0" w:line="260" w:lineRule="exact"/>
        <w:contextualSpacing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5B5C07">
        <w:rPr>
          <w:rFonts w:ascii="Arial" w:hAnsi="Arial" w:cs="Arial"/>
          <w:sz w:val="22"/>
          <w:szCs w:val="22"/>
        </w:rPr>
        <w:t xml:space="preserve">СП 70.13330.2012. Свод правил. Несущие и ограждающие конструкции. Актуализированная редакция СНиП 3.03.01-87 (утв. Приказом </w:t>
      </w:r>
      <w:proofErr w:type="spellStart"/>
      <w:r w:rsidRPr="005B5C07">
        <w:rPr>
          <w:rFonts w:ascii="Arial" w:hAnsi="Arial" w:cs="Arial"/>
          <w:sz w:val="22"/>
          <w:szCs w:val="22"/>
        </w:rPr>
        <w:t>Минрегиона</w:t>
      </w:r>
      <w:proofErr w:type="spellEnd"/>
      <w:r w:rsidRPr="005B5C07">
        <w:rPr>
          <w:rFonts w:ascii="Arial" w:hAnsi="Arial" w:cs="Arial"/>
          <w:sz w:val="22"/>
          <w:szCs w:val="22"/>
        </w:rPr>
        <w:t xml:space="preserve"> России от 25.12.2012 №109/ГС)</w:t>
      </w:r>
      <w:r>
        <w:rPr>
          <w:rFonts w:ascii="Arial" w:hAnsi="Arial" w:cs="Arial"/>
          <w:sz w:val="22"/>
          <w:szCs w:val="22"/>
        </w:rPr>
        <w:t>;</w:t>
      </w:r>
    </w:p>
    <w:p w14:paraId="60B8C96A" w14:textId="540D2C67" w:rsidR="00BF62D7" w:rsidRPr="00BF62D7" w:rsidRDefault="00BF62D7" w:rsidP="0087015E">
      <w:pPr>
        <w:numPr>
          <w:ilvl w:val="0"/>
          <w:numId w:val="7"/>
        </w:numPr>
        <w:tabs>
          <w:tab w:val="left" w:pos="404"/>
        </w:tabs>
        <w:spacing w:after="0" w:line="260" w:lineRule="exact"/>
        <w:contextualSpacing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5B5C07">
        <w:rPr>
          <w:rFonts w:ascii="Arial" w:hAnsi="Arial" w:cs="Arial"/>
          <w:sz w:val="22"/>
          <w:szCs w:val="22"/>
        </w:rPr>
        <w:t>СНиП 3.04.03-85 «Защита строительных конструкций и сооружений от коррозии»;</w:t>
      </w:r>
    </w:p>
    <w:p w14:paraId="186D4D5A" w14:textId="4002FBCA" w:rsidR="00BF62D7" w:rsidRPr="00BF62D7" w:rsidRDefault="00BF62D7" w:rsidP="0087015E">
      <w:pPr>
        <w:numPr>
          <w:ilvl w:val="0"/>
          <w:numId w:val="7"/>
        </w:numPr>
        <w:tabs>
          <w:tab w:val="left" w:pos="404"/>
        </w:tabs>
        <w:spacing w:after="0" w:line="260" w:lineRule="exact"/>
        <w:contextualSpacing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5B5C07">
        <w:rPr>
          <w:rFonts w:ascii="Arial" w:hAnsi="Arial" w:cs="Arial"/>
          <w:sz w:val="22"/>
          <w:szCs w:val="22"/>
        </w:rPr>
        <w:t xml:space="preserve">СП 48.13330.2011. Свод правил. Организация строительства. Актуализированная редакция СНиП 12-01-2004(утв. Приказом </w:t>
      </w:r>
      <w:proofErr w:type="spellStart"/>
      <w:r w:rsidRPr="005B5C07">
        <w:rPr>
          <w:rFonts w:ascii="Arial" w:hAnsi="Arial" w:cs="Arial"/>
          <w:sz w:val="22"/>
          <w:szCs w:val="22"/>
        </w:rPr>
        <w:t>Минрегиона</w:t>
      </w:r>
      <w:proofErr w:type="spellEnd"/>
      <w:r w:rsidRPr="005B5C07">
        <w:rPr>
          <w:rFonts w:ascii="Arial" w:hAnsi="Arial" w:cs="Arial"/>
          <w:sz w:val="22"/>
          <w:szCs w:val="22"/>
        </w:rPr>
        <w:t xml:space="preserve"> России</w:t>
      </w:r>
      <w:r w:rsidRPr="005B5C07">
        <w:rPr>
          <w:rFonts w:ascii="Arial" w:eastAsia="Calibri" w:hAnsi="Arial" w:cs="Arial"/>
          <w:sz w:val="22"/>
          <w:szCs w:val="22"/>
        </w:rPr>
        <w:t xml:space="preserve"> </w:t>
      </w:r>
      <w:r w:rsidRPr="005B5C07">
        <w:rPr>
          <w:rFonts w:ascii="Arial" w:hAnsi="Arial" w:cs="Arial"/>
          <w:sz w:val="22"/>
          <w:szCs w:val="22"/>
        </w:rPr>
        <w:t>от 27 декабря 2010 г. №781);</w:t>
      </w:r>
    </w:p>
    <w:p w14:paraId="4D82436F" w14:textId="5655F519" w:rsidR="00BF62D7" w:rsidRPr="00866D68" w:rsidRDefault="00BF62D7" w:rsidP="0087015E">
      <w:pPr>
        <w:numPr>
          <w:ilvl w:val="0"/>
          <w:numId w:val="7"/>
        </w:numPr>
        <w:tabs>
          <w:tab w:val="left" w:pos="404"/>
        </w:tabs>
        <w:spacing w:after="0" w:line="260" w:lineRule="exact"/>
        <w:contextualSpacing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5B5C07">
        <w:rPr>
          <w:rFonts w:ascii="Arial" w:hAnsi="Arial" w:cs="Arial"/>
          <w:sz w:val="22"/>
          <w:szCs w:val="22"/>
        </w:rPr>
        <w:t>РД-11-02-2006 «</w:t>
      </w:r>
      <w:r w:rsidRPr="005B5C07">
        <w:rPr>
          <w:rFonts w:ascii="Arial" w:hAnsi="Arial" w:cs="Arial"/>
          <w:bCs/>
          <w:sz w:val="22"/>
          <w:szCs w:val="22"/>
        </w:rPr>
        <w:t>Требования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требования, предъявляемые к актам освидетельствования работ, конструкций, участков сетей инженерно-технического обеспечения»</w:t>
      </w:r>
      <w:r>
        <w:rPr>
          <w:rFonts w:ascii="Arial" w:hAnsi="Arial" w:cs="Arial"/>
          <w:bCs/>
          <w:sz w:val="22"/>
          <w:szCs w:val="22"/>
        </w:rPr>
        <w:t>;</w:t>
      </w:r>
    </w:p>
    <w:p w14:paraId="607F5D07" w14:textId="77777777" w:rsidR="004D20DD" w:rsidRPr="00866D68" w:rsidRDefault="004D20DD" w:rsidP="0087015E">
      <w:pPr>
        <w:numPr>
          <w:ilvl w:val="0"/>
          <w:numId w:val="7"/>
        </w:numPr>
        <w:tabs>
          <w:tab w:val="left" w:pos="404"/>
        </w:tabs>
        <w:spacing w:after="0" w:line="260" w:lineRule="exact"/>
        <w:contextualSpacing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Федеральные нормы и правила в области промышленной безопасности «Правила безопасности опасных производственных объектов, на которых используются подъемные сооружения», утвержденных Приказом </w:t>
      </w:r>
      <w:proofErr w:type="spellStart"/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Ростехнадзора</w:t>
      </w:r>
      <w:proofErr w:type="spellEnd"/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от 12.11.2013 № 533;</w:t>
      </w:r>
    </w:p>
    <w:p w14:paraId="1120C244" w14:textId="77777777" w:rsidR="004D20DD" w:rsidRPr="00866D68" w:rsidRDefault="004D20DD" w:rsidP="0087015E">
      <w:pPr>
        <w:numPr>
          <w:ilvl w:val="0"/>
          <w:numId w:val="7"/>
        </w:numPr>
        <w:tabs>
          <w:tab w:val="left" w:pos="404"/>
        </w:tabs>
        <w:spacing w:after="0" w:line="260" w:lineRule="exact"/>
        <w:contextualSpacing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Правила по охране труда при работе на высоте, утвержденные Приказом Минтруда России от 28.03.2014 № 155н;</w:t>
      </w:r>
    </w:p>
    <w:p w14:paraId="69AE3E0B" w14:textId="77777777" w:rsidR="002C5D4B" w:rsidRPr="00866D68" w:rsidRDefault="002C5D4B" w:rsidP="002C5D4B">
      <w:pPr>
        <w:numPr>
          <w:ilvl w:val="0"/>
          <w:numId w:val="7"/>
        </w:numPr>
        <w:tabs>
          <w:tab w:val="left" w:pos="404"/>
        </w:tabs>
        <w:spacing w:after="0" w:line="260" w:lineRule="exact"/>
        <w:contextualSpacing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lastRenderedPageBreak/>
        <w:t>Правила технической эксплуатации электрических станций и сетей Российской Федерации, утвержденные Приказом Минэнерго РФ от 19.06.2003 № 229;</w:t>
      </w:r>
    </w:p>
    <w:p w14:paraId="6EEDF99D" w14:textId="77777777" w:rsidR="002C5D4B" w:rsidRPr="00866D68" w:rsidRDefault="002C5D4B" w:rsidP="002C5D4B">
      <w:pPr>
        <w:numPr>
          <w:ilvl w:val="0"/>
          <w:numId w:val="7"/>
        </w:numPr>
        <w:tabs>
          <w:tab w:val="left" w:pos="404"/>
        </w:tabs>
        <w:spacing w:after="0" w:line="260" w:lineRule="exact"/>
        <w:contextualSpacing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Правила организации технического обслуживания и ремонта объектов электроэнергетики», утверждены Приказом Мин</w:t>
      </w:r>
      <w:r w:rsidRPr="002C5D4B">
        <w:rPr>
          <w:rFonts w:ascii="Arial" w:eastAsia="Verdana" w:hAnsi="Arial" w:cs="Arial"/>
          <w:color w:val="000000"/>
          <w:spacing w:val="-10"/>
          <w:sz w:val="22"/>
          <w:szCs w:val="22"/>
        </w:rPr>
        <w:t>э</w:t>
      </w: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нерго России № 1013 от 25.10.2017г;</w:t>
      </w:r>
    </w:p>
    <w:p w14:paraId="3AF910C8" w14:textId="77777777" w:rsidR="002C5D4B" w:rsidRPr="002C5D4B" w:rsidRDefault="002C5D4B" w:rsidP="002C5D4B">
      <w:pPr>
        <w:numPr>
          <w:ilvl w:val="0"/>
          <w:numId w:val="7"/>
        </w:numPr>
        <w:tabs>
          <w:tab w:val="left" w:pos="404"/>
        </w:tabs>
        <w:spacing w:after="0" w:line="260" w:lineRule="exact"/>
        <w:contextualSpacing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2C5D4B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Федеральные нормы и правила в области промышленной безопасности «Правила промышленной безопасности опасных производственных объектов, на которых используется оборудование, работающее под избыточным давлением», утвержденные Приказом </w:t>
      </w:r>
      <w:proofErr w:type="spellStart"/>
      <w:r w:rsidRPr="002C5D4B">
        <w:rPr>
          <w:rFonts w:ascii="Arial" w:eastAsia="Verdana" w:hAnsi="Arial" w:cs="Arial"/>
          <w:color w:val="000000"/>
          <w:spacing w:val="-10"/>
          <w:sz w:val="22"/>
          <w:szCs w:val="22"/>
        </w:rPr>
        <w:t>Ростехнадзора</w:t>
      </w:r>
      <w:proofErr w:type="spellEnd"/>
      <w:r w:rsidRPr="002C5D4B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от 25.03.2014 № 116;</w:t>
      </w:r>
    </w:p>
    <w:p w14:paraId="6CB6371C" w14:textId="77777777" w:rsidR="002C5D4B" w:rsidRPr="002C5D4B" w:rsidRDefault="002C5D4B" w:rsidP="002C5D4B">
      <w:pPr>
        <w:numPr>
          <w:ilvl w:val="0"/>
          <w:numId w:val="7"/>
        </w:numPr>
        <w:tabs>
          <w:tab w:val="left" w:pos="404"/>
        </w:tabs>
        <w:spacing w:after="0" w:line="260" w:lineRule="exact"/>
        <w:contextualSpacing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2C5D4B">
        <w:rPr>
          <w:rFonts w:ascii="Arial" w:eastAsia="Verdana" w:hAnsi="Arial" w:cs="Arial"/>
          <w:color w:val="000000"/>
          <w:spacing w:val="-10"/>
          <w:sz w:val="22"/>
          <w:szCs w:val="22"/>
        </w:rPr>
        <w:t>РД 34.03.201-97 «Правила техники безопасности при эксплуатации тепломеханического оборудования электростанций и тепловых сетей», утвержденные Минтопэнерго России 03.04.1997;</w:t>
      </w:r>
    </w:p>
    <w:p w14:paraId="256D1733" w14:textId="60EBCC58" w:rsidR="002C5D4B" w:rsidRPr="002C5D4B" w:rsidRDefault="002C5D4B" w:rsidP="002C5D4B">
      <w:pPr>
        <w:numPr>
          <w:ilvl w:val="0"/>
          <w:numId w:val="7"/>
        </w:numPr>
        <w:tabs>
          <w:tab w:val="left" w:pos="404"/>
        </w:tabs>
        <w:spacing w:after="0" w:line="260" w:lineRule="exact"/>
        <w:contextualSpacing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2C5D4B">
        <w:rPr>
          <w:rFonts w:ascii="Arial" w:eastAsia="Verdana" w:hAnsi="Arial" w:cs="Arial"/>
          <w:color w:val="000000"/>
          <w:spacing w:val="-10"/>
          <w:sz w:val="22"/>
          <w:szCs w:val="22"/>
        </w:rPr>
        <w:t>«Правила по охране труда в строительстве», утвержденные приказом Министерства труда и социальной защиты Российской Федерации от 01.06.2015 № 336н</w:t>
      </w:r>
      <w:r>
        <w:rPr>
          <w:rFonts w:ascii="Arial" w:eastAsia="Verdana" w:hAnsi="Arial" w:cs="Arial"/>
          <w:color w:val="000000"/>
          <w:spacing w:val="-10"/>
          <w:sz w:val="22"/>
          <w:szCs w:val="22"/>
        </w:rPr>
        <w:t>;</w:t>
      </w:r>
    </w:p>
    <w:p w14:paraId="30C973AF" w14:textId="77777777" w:rsidR="004D20DD" w:rsidRPr="00866D68" w:rsidRDefault="004D20DD" w:rsidP="002C5D4B">
      <w:pPr>
        <w:numPr>
          <w:ilvl w:val="0"/>
          <w:numId w:val="7"/>
        </w:numPr>
        <w:tabs>
          <w:tab w:val="left" w:pos="404"/>
        </w:tabs>
        <w:spacing w:after="0" w:line="260" w:lineRule="exact"/>
        <w:contextualSpacing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Действующие директивные материалы, обязательные для энергетики, а также Стандарты и Инструкции, действующие у Заказчика, в том числе:</w:t>
      </w:r>
    </w:p>
    <w:p w14:paraId="3B67D744" w14:textId="77FEE69D" w:rsidR="004D20DD" w:rsidRPr="00866D68" w:rsidRDefault="004D20DD" w:rsidP="00BE69F4">
      <w:pPr>
        <w:numPr>
          <w:ilvl w:val="0"/>
          <w:numId w:val="7"/>
        </w:numPr>
        <w:tabs>
          <w:tab w:val="left" w:pos="851"/>
          <w:tab w:val="left" w:pos="1418"/>
        </w:tabs>
        <w:spacing w:after="0" w:line="260" w:lineRule="exact"/>
        <w:ind w:firstLine="414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Регламент системы менеджмента охраны здоровья и безопасности труда «Правила техники безопасности для подрядных организаций» (СТО №ОТиБП-Р.03);</w:t>
      </w:r>
    </w:p>
    <w:p w14:paraId="19BA2B9D" w14:textId="77777777" w:rsidR="004D20DD" w:rsidRPr="00866D68" w:rsidRDefault="004D20DD" w:rsidP="00BE69F4">
      <w:pPr>
        <w:numPr>
          <w:ilvl w:val="0"/>
          <w:numId w:val="7"/>
        </w:numPr>
        <w:tabs>
          <w:tab w:val="left" w:pos="851"/>
          <w:tab w:val="left" w:pos="1418"/>
        </w:tabs>
        <w:spacing w:after="0" w:line="260" w:lineRule="exact"/>
        <w:ind w:firstLine="414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Стандарт организации «О мерах безопасности при работе с асбестом и асбестосодержащими материалами на объектах ПАО «</w:t>
      </w:r>
      <w:proofErr w:type="spellStart"/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Юнипро</w:t>
      </w:r>
      <w:proofErr w:type="spellEnd"/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» (СТО №ОТиБП-С.20);</w:t>
      </w:r>
    </w:p>
    <w:p w14:paraId="1627ECB2" w14:textId="77777777" w:rsidR="004D20DD" w:rsidRPr="00866D68" w:rsidRDefault="004D20DD" w:rsidP="00BE69F4">
      <w:pPr>
        <w:numPr>
          <w:ilvl w:val="0"/>
          <w:numId w:val="7"/>
        </w:numPr>
        <w:tabs>
          <w:tab w:val="left" w:pos="851"/>
          <w:tab w:val="left" w:pos="1418"/>
        </w:tabs>
        <w:spacing w:after="0" w:line="260" w:lineRule="exact"/>
        <w:ind w:firstLine="414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Стандарт «Общественная безопасность» (СТО №№ОТиБП-С.15);</w:t>
      </w:r>
    </w:p>
    <w:p w14:paraId="14B02728" w14:textId="0B9524B6" w:rsidR="004D20DD" w:rsidRPr="00866D68" w:rsidRDefault="004D20DD" w:rsidP="00BE69F4">
      <w:pPr>
        <w:numPr>
          <w:ilvl w:val="0"/>
          <w:numId w:val="7"/>
        </w:numPr>
        <w:tabs>
          <w:tab w:val="left" w:pos="851"/>
          <w:tab w:val="left" w:pos="1418"/>
        </w:tabs>
        <w:spacing w:after="0" w:line="260" w:lineRule="exact"/>
        <w:ind w:firstLine="414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Технический регламент «О применении </w:t>
      </w:r>
      <w:proofErr w:type="spellStart"/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безасбестовых</w:t>
      </w:r>
      <w:proofErr w:type="spellEnd"/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уплотнительных материалов»</w:t>
      </w:r>
      <w:r w:rsidR="00BE69F4">
        <w:rPr>
          <w:rFonts w:ascii="Arial" w:eastAsia="Verdana" w:hAnsi="Arial" w:cs="Arial"/>
          <w:color w:val="000000"/>
          <w:spacing w:val="-10"/>
          <w:sz w:val="22"/>
          <w:szCs w:val="22"/>
        </w:rPr>
        <w:t>;</w:t>
      </w:r>
    </w:p>
    <w:p w14:paraId="44DAEFBD" w14:textId="77777777" w:rsidR="004D20DD" w:rsidRPr="00866D68" w:rsidRDefault="004D20DD" w:rsidP="00BE69F4">
      <w:pPr>
        <w:numPr>
          <w:ilvl w:val="0"/>
          <w:numId w:val="7"/>
        </w:numPr>
        <w:tabs>
          <w:tab w:val="left" w:pos="851"/>
          <w:tab w:val="left" w:pos="1418"/>
        </w:tabs>
        <w:spacing w:after="0" w:line="260" w:lineRule="exact"/>
        <w:ind w:firstLine="414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Инструкция «О мерах пожарной безопасности на Филиале «Березовская ГРЭС» ПАО «</w:t>
      </w:r>
      <w:proofErr w:type="spellStart"/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Юнипро</w:t>
      </w:r>
      <w:proofErr w:type="spellEnd"/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» (ИПБ-ОНПиЭБ-01), утверждённой 24.08.2017г.;</w:t>
      </w:r>
    </w:p>
    <w:p w14:paraId="1E2C0712" w14:textId="77777777" w:rsidR="004D20DD" w:rsidRPr="00866D68" w:rsidRDefault="004D20DD" w:rsidP="00BE69F4">
      <w:pPr>
        <w:numPr>
          <w:ilvl w:val="0"/>
          <w:numId w:val="7"/>
        </w:numPr>
        <w:tabs>
          <w:tab w:val="left" w:pos="851"/>
          <w:tab w:val="left" w:pos="1418"/>
        </w:tabs>
        <w:spacing w:after="0" w:line="260" w:lineRule="exact"/>
        <w:ind w:firstLine="414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Инструкция «О порядке подготовки и организации проведения пожароопасных работ в цехах, помещениях и на территории филиала «</w:t>
      </w:r>
      <w:proofErr w:type="spellStart"/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Берёзовская</w:t>
      </w:r>
      <w:proofErr w:type="spellEnd"/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ГРЭС» ПАО «</w:t>
      </w:r>
      <w:proofErr w:type="spellStart"/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Юнипро</w:t>
      </w:r>
      <w:proofErr w:type="spellEnd"/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» (ИПБ-ОНПиЭБ-02») от 16.02.2018г.</w:t>
      </w:r>
    </w:p>
    <w:p w14:paraId="1A17F61D" w14:textId="77777777" w:rsidR="004D20DD" w:rsidRPr="00866D68" w:rsidRDefault="004D20DD" w:rsidP="00BE69F4">
      <w:pPr>
        <w:numPr>
          <w:ilvl w:val="0"/>
          <w:numId w:val="7"/>
        </w:numPr>
        <w:tabs>
          <w:tab w:val="left" w:pos="851"/>
          <w:tab w:val="left" w:pos="1418"/>
        </w:tabs>
        <w:spacing w:after="0" w:line="260" w:lineRule="exact"/>
        <w:ind w:firstLine="414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Производственная инструкция «О назначении, кратких характеристиках, принципах работы оборудования пожарной сигнализации, дополнительных мерах безопасности при проведении огневых работ в зданиях, сооружениях и помещениях, оборудованных пожарной сигнализацией», ПИ-ОИТ-02;</w:t>
      </w:r>
    </w:p>
    <w:p w14:paraId="24496F55" w14:textId="77777777" w:rsidR="004D20DD" w:rsidRPr="00866D68" w:rsidRDefault="004D20DD" w:rsidP="00BE69F4">
      <w:pPr>
        <w:numPr>
          <w:ilvl w:val="0"/>
          <w:numId w:val="7"/>
        </w:numPr>
        <w:tabs>
          <w:tab w:val="left" w:pos="851"/>
          <w:tab w:val="left" w:pos="1418"/>
        </w:tabs>
        <w:spacing w:after="0" w:line="260" w:lineRule="exact"/>
        <w:ind w:firstLine="414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Регламент системы экологического менеджмента «Правила охраны окружающей среды для подрядных организаций и арендаторов (РО-ПТУ-11);</w:t>
      </w:r>
    </w:p>
    <w:p w14:paraId="3040DD95" w14:textId="77777777" w:rsidR="004D20DD" w:rsidRPr="00866D68" w:rsidRDefault="004D20DD" w:rsidP="00BE69F4">
      <w:pPr>
        <w:numPr>
          <w:ilvl w:val="0"/>
          <w:numId w:val="7"/>
        </w:numPr>
        <w:tabs>
          <w:tab w:val="left" w:pos="851"/>
          <w:tab w:val="left" w:pos="1418"/>
        </w:tabs>
        <w:spacing w:after="0" w:line="260" w:lineRule="exact"/>
        <w:ind w:firstLine="414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Регламент документирования и учета возвратных материалов и оборудования, образующихся в процессе ремонта, модернизации и реконструкции объектов действующего производства филиала «</w:t>
      </w:r>
      <w:proofErr w:type="spellStart"/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Берёзовская</w:t>
      </w:r>
      <w:proofErr w:type="spellEnd"/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ГРЭС»;</w:t>
      </w:r>
    </w:p>
    <w:p w14:paraId="43815E77" w14:textId="77777777" w:rsidR="004D20DD" w:rsidRPr="00866D68" w:rsidRDefault="004D20DD" w:rsidP="00BE69F4">
      <w:pPr>
        <w:numPr>
          <w:ilvl w:val="0"/>
          <w:numId w:val="7"/>
        </w:numPr>
        <w:tabs>
          <w:tab w:val="left" w:pos="851"/>
          <w:tab w:val="left" w:pos="1418"/>
        </w:tabs>
        <w:spacing w:after="0" w:line="260" w:lineRule="exact"/>
        <w:ind w:firstLine="414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Регламент согласования проектов производства работ (ППР), технологических карт (ТК), проектов производства работ грузоподъемными кранами (</w:t>
      </w:r>
      <w:proofErr w:type="spellStart"/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ППРк</w:t>
      </w:r>
      <w:proofErr w:type="spellEnd"/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), технологических карт погрузочно-разгрузочных работ (ТК п/р работ), дополнений к ППР, ТК, </w:t>
      </w:r>
      <w:proofErr w:type="spellStart"/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ППРк</w:t>
      </w:r>
      <w:proofErr w:type="spellEnd"/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, ТК п/р работ.</w:t>
      </w:r>
    </w:p>
    <w:p w14:paraId="2A66CB59" w14:textId="77777777" w:rsidR="001F2760" w:rsidRPr="00866D68" w:rsidRDefault="001F2760" w:rsidP="0087015E">
      <w:pPr>
        <w:autoSpaceDE w:val="0"/>
        <w:autoSpaceDN w:val="0"/>
        <w:adjustRightInd w:val="0"/>
        <w:spacing w:before="0" w:after="0" w:line="260" w:lineRule="exact"/>
        <w:ind w:firstLine="0"/>
        <w:rPr>
          <w:rFonts w:ascii="Arial" w:eastAsia="Verdana" w:hAnsi="Arial" w:cs="Arial"/>
          <w:b/>
          <w:color w:val="000000"/>
          <w:spacing w:val="-10"/>
          <w:sz w:val="22"/>
          <w:szCs w:val="22"/>
        </w:rPr>
      </w:pPr>
    </w:p>
    <w:p w14:paraId="4493DC24" w14:textId="0B76EFA9" w:rsidR="001F2760" w:rsidRPr="00866D68" w:rsidRDefault="001F2760" w:rsidP="0087015E">
      <w:pPr>
        <w:pStyle w:val="a4"/>
        <w:numPr>
          <w:ilvl w:val="1"/>
          <w:numId w:val="9"/>
        </w:numPr>
        <w:tabs>
          <w:tab w:val="left" w:pos="993"/>
        </w:tabs>
        <w:spacing w:after="0" w:line="260" w:lineRule="exact"/>
        <w:ind w:left="0" w:firstLine="405"/>
        <w:outlineLvl w:val="0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До начала выполнения работ </w:t>
      </w:r>
      <w:r w:rsidR="0046239A">
        <w:rPr>
          <w:rFonts w:ascii="Arial" w:eastAsia="Verdana" w:hAnsi="Arial" w:cs="Arial"/>
          <w:color w:val="000000"/>
          <w:spacing w:val="-10"/>
          <w:sz w:val="22"/>
          <w:szCs w:val="22"/>
        </w:rPr>
        <w:t>Подрядчик</w:t>
      </w: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обязан предоставить списки лиц, ответственных за безопасное проведение работ, в </w:t>
      </w:r>
      <w:proofErr w:type="spellStart"/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т.ч</w:t>
      </w:r>
      <w:proofErr w:type="spellEnd"/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электробезопасности, а также лиц ответственных за охрану труда (специалист по охране труда).</w:t>
      </w:r>
    </w:p>
    <w:p w14:paraId="77711D80" w14:textId="639EBE2C" w:rsidR="001F2760" w:rsidRDefault="001F2760" w:rsidP="0087015E">
      <w:pPr>
        <w:pStyle w:val="a4"/>
        <w:numPr>
          <w:ilvl w:val="1"/>
          <w:numId w:val="9"/>
        </w:numPr>
        <w:tabs>
          <w:tab w:val="left" w:pos="993"/>
        </w:tabs>
        <w:spacing w:after="0" w:line="260" w:lineRule="exact"/>
        <w:ind w:left="0" w:firstLine="405"/>
        <w:outlineLvl w:val="0"/>
        <w:rPr>
          <w:rFonts w:ascii="Arial" w:eastAsia="Verdana" w:hAnsi="Arial" w:cs="Arial"/>
          <w:color w:val="000000"/>
          <w:spacing w:val="-10"/>
          <w:sz w:val="22"/>
          <w:szCs w:val="22"/>
        </w:rPr>
      </w:pP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П</w:t>
      </w:r>
      <w:bookmarkStart w:id="0" w:name="_GoBack"/>
      <w:bookmarkEnd w:id="0"/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ри количестве персонала </w:t>
      </w:r>
      <w:r w:rsidR="0046239A">
        <w:rPr>
          <w:rFonts w:ascii="Arial" w:eastAsia="Verdana" w:hAnsi="Arial" w:cs="Arial"/>
          <w:color w:val="000000"/>
          <w:spacing w:val="-10"/>
          <w:sz w:val="22"/>
          <w:szCs w:val="22"/>
        </w:rPr>
        <w:t>Подрядчик</w:t>
      </w: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, в том числе с учётом персонала субподрядных организаций, более 10-ти человек, </w:t>
      </w:r>
      <w:r w:rsidR="0046239A">
        <w:rPr>
          <w:rFonts w:ascii="Arial" w:eastAsia="Verdana" w:hAnsi="Arial" w:cs="Arial"/>
          <w:color w:val="000000"/>
          <w:spacing w:val="-10"/>
          <w:sz w:val="22"/>
          <w:szCs w:val="22"/>
        </w:rPr>
        <w:t>Подрядчик</w:t>
      </w: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</w:t>
      </w:r>
      <w:r w:rsidR="00FE3F03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этом, при количестве персонала </w:t>
      </w:r>
      <w:r w:rsidR="0046239A">
        <w:rPr>
          <w:rFonts w:ascii="Arial" w:eastAsia="Verdana" w:hAnsi="Arial" w:cs="Arial"/>
          <w:color w:val="000000"/>
          <w:spacing w:val="-10"/>
          <w:sz w:val="22"/>
          <w:szCs w:val="22"/>
        </w:rPr>
        <w:t>Подрядчика</w:t>
      </w: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</w:t>
      </w:r>
      <w:r w:rsidR="0046239A">
        <w:rPr>
          <w:rFonts w:ascii="Arial" w:eastAsia="Verdana" w:hAnsi="Arial" w:cs="Arial"/>
          <w:color w:val="000000"/>
          <w:spacing w:val="-10"/>
          <w:sz w:val="22"/>
          <w:szCs w:val="22"/>
        </w:rPr>
        <w:t>Подрядчика</w:t>
      </w:r>
      <w:r w:rsidR="00292A7F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</w:t>
      </w: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(с учётом субподрядчиков) </w:t>
      </w: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lastRenderedPageBreak/>
        <w:t xml:space="preserve">более 50-ти человек, должно быть обеспечено постоянное присутствие инспекторов </w:t>
      </w:r>
      <w:r w:rsidR="0046239A">
        <w:rPr>
          <w:rFonts w:ascii="Arial" w:eastAsia="Verdana" w:hAnsi="Arial" w:cs="Arial"/>
          <w:color w:val="000000"/>
          <w:spacing w:val="-10"/>
          <w:sz w:val="22"/>
          <w:szCs w:val="22"/>
        </w:rPr>
        <w:t>Подрядчика</w:t>
      </w: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</w:t>
      </w:r>
      <w:r w:rsidR="0046239A">
        <w:rPr>
          <w:rFonts w:ascii="Arial" w:eastAsia="Verdana" w:hAnsi="Arial" w:cs="Arial"/>
          <w:color w:val="000000"/>
          <w:spacing w:val="-10"/>
          <w:sz w:val="22"/>
          <w:szCs w:val="22"/>
        </w:rPr>
        <w:t>Подрядчика</w:t>
      </w:r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 xml:space="preserve"> (в </w:t>
      </w:r>
      <w:proofErr w:type="spellStart"/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т.ч</w:t>
      </w:r>
      <w:proofErr w:type="spellEnd"/>
      <w:r w:rsidRPr="00866D68">
        <w:rPr>
          <w:rFonts w:ascii="Arial" w:eastAsia="Verdana" w:hAnsi="Arial" w:cs="Arial"/>
          <w:color w:val="000000"/>
          <w:spacing w:val="-10"/>
          <w:sz w:val="22"/>
          <w:szCs w:val="22"/>
        </w:rPr>
        <w:t>. субподрядчиков), Заказчику предоставляются еженедельные отчёты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14:paraId="531A2D36" w14:textId="77777777" w:rsidR="00DD5905" w:rsidRDefault="00DD5905" w:rsidP="00DD5905">
      <w:pPr>
        <w:pStyle w:val="a4"/>
        <w:tabs>
          <w:tab w:val="left" w:pos="993"/>
        </w:tabs>
        <w:spacing w:after="0" w:line="260" w:lineRule="exact"/>
        <w:ind w:left="405" w:firstLine="0"/>
        <w:outlineLvl w:val="0"/>
        <w:rPr>
          <w:rFonts w:ascii="Arial" w:eastAsia="Verdana" w:hAnsi="Arial" w:cs="Arial"/>
          <w:color w:val="000000"/>
          <w:spacing w:val="-10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71"/>
        <w:gridCol w:w="3019"/>
        <w:gridCol w:w="2957"/>
      </w:tblGrid>
      <w:tr w:rsidR="00DD5905" w:rsidRPr="00116534" w14:paraId="6A5FC6EA" w14:textId="77777777" w:rsidTr="00DD5905">
        <w:trPr>
          <w:trHeight w:val="635"/>
        </w:trPr>
        <w:tc>
          <w:tcPr>
            <w:tcW w:w="3366" w:type="dxa"/>
            <w:shd w:val="clear" w:color="auto" w:fill="auto"/>
            <w:vAlign w:val="bottom"/>
          </w:tcPr>
          <w:p w14:paraId="4EDF89D4" w14:textId="77777777" w:rsidR="00DD5905" w:rsidRPr="00116534" w:rsidRDefault="00DD5905" w:rsidP="00EB251D">
            <w:pPr>
              <w:pStyle w:val="af4"/>
              <w:ind w:firstLine="567"/>
              <w:contextualSpacing/>
              <w:rPr>
                <w:rFonts w:ascii="Arial" w:hAnsi="Arial" w:cs="Arial"/>
              </w:rPr>
            </w:pPr>
            <w:r w:rsidRPr="00116534">
              <w:rPr>
                <w:rFonts w:ascii="Arial" w:hAnsi="Arial" w:cs="Arial"/>
              </w:rPr>
              <w:t>Начальник КТЦ</w:t>
            </w:r>
          </w:p>
        </w:tc>
        <w:tc>
          <w:tcPr>
            <w:tcW w:w="31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B76FB1" w14:textId="77777777" w:rsidR="00DD5905" w:rsidRPr="00116534" w:rsidRDefault="00DD5905" w:rsidP="00DD5905">
            <w:pPr>
              <w:pStyle w:val="af4"/>
              <w:contextualSpacing/>
              <w:rPr>
                <w:rFonts w:ascii="Arial" w:hAnsi="Arial" w:cs="Arial"/>
              </w:rPr>
            </w:pPr>
          </w:p>
        </w:tc>
        <w:tc>
          <w:tcPr>
            <w:tcW w:w="3058" w:type="dxa"/>
            <w:shd w:val="clear" w:color="auto" w:fill="auto"/>
            <w:vAlign w:val="bottom"/>
          </w:tcPr>
          <w:p w14:paraId="4844C5CC" w14:textId="77777777" w:rsidR="00DD5905" w:rsidRPr="00116534" w:rsidRDefault="00DD5905" w:rsidP="00EB251D">
            <w:pPr>
              <w:pStyle w:val="af4"/>
              <w:ind w:firstLine="567"/>
              <w:contextualSpacing/>
              <w:rPr>
                <w:rFonts w:ascii="Arial" w:hAnsi="Arial" w:cs="Arial"/>
              </w:rPr>
            </w:pPr>
          </w:p>
          <w:p w14:paraId="1164FD8D" w14:textId="77777777" w:rsidR="00DD5905" w:rsidRPr="00116534" w:rsidRDefault="00DD5905" w:rsidP="00EB251D">
            <w:pPr>
              <w:pStyle w:val="af4"/>
              <w:ind w:firstLine="567"/>
              <w:contextualSpacing/>
              <w:rPr>
                <w:rFonts w:ascii="Arial" w:hAnsi="Arial" w:cs="Arial"/>
              </w:rPr>
            </w:pPr>
            <w:r w:rsidRPr="00116534">
              <w:rPr>
                <w:rFonts w:ascii="Arial" w:hAnsi="Arial" w:cs="Arial"/>
              </w:rPr>
              <w:t>С.А.</w:t>
            </w:r>
            <w:r>
              <w:rPr>
                <w:rFonts w:ascii="Arial" w:hAnsi="Arial" w:cs="Arial"/>
              </w:rPr>
              <w:t xml:space="preserve"> </w:t>
            </w:r>
            <w:r w:rsidRPr="00116534">
              <w:rPr>
                <w:rFonts w:ascii="Arial" w:hAnsi="Arial" w:cs="Arial"/>
              </w:rPr>
              <w:t>Белый</w:t>
            </w:r>
          </w:p>
        </w:tc>
      </w:tr>
      <w:tr w:rsidR="00DD5905" w:rsidRPr="00116534" w14:paraId="04F8AD3A" w14:textId="77777777" w:rsidTr="00DD5905">
        <w:trPr>
          <w:trHeight w:val="635"/>
        </w:trPr>
        <w:tc>
          <w:tcPr>
            <w:tcW w:w="3366" w:type="dxa"/>
            <w:shd w:val="clear" w:color="auto" w:fill="auto"/>
            <w:vAlign w:val="bottom"/>
          </w:tcPr>
          <w:p w14:paraId="775EDDCA" w14:textId="77777777" w:rsidR="00DD5905" w:rsidRPr="00116534" w:rsidRDefault="00DD5905" w:rsidP="00EB251D">
            <w:pPr>
              <w:pStyle w:val="af4"/>
              <w:ind w:firstLine="567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СОТ и БП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6F85F9" w14:textId="77777777" w:rsidR="00DD5905" w:rsidRPr="00116534" w:rsidRDefault="00DD5905" w:rsidP="00DD5905">
            <w:pPr>
              <w:pStyle w:val="af4"/>
              <w:contextualSpacing/>
              <w:rPr>
                <w:rFonts w:ascii="Arial" w:hAnsi="Arial" w:cs="Arial"/>
              </w:rPr>
            </w:pPr>
          </w:p>
        </w:tc>
        <w:tc>
          <w:tcPr>
            <w:tcW w:w="3058" w:type="dxa"/>
            <w:shd w:val="clear" w:color="auto" w:fill="auto"/>
            <w:vAlign w:val="bottom"/>
          </w:tcPr>
          <w:p w14:paraId="0A73510A" w14:textId="77777777" w:rsidR="00DD5905" w:rsidRPr="00116534" w:rsidRDefault="00DD5905" w:rsidP="00EB251D">
            <w:pPr>
              <w:pStyle w:val="af4"/>
              <w:ind w:firstLine="567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А.Е. Бакушев</w:t>
            </w:r>
          </w:p>
        </w:tc>
      </w:tr>
    </w:tbl>
    <w:p w14:paraId="5BAB1F60" w14:textId="77777777" w:rsidR="00DD5905" w:rsidRDefault="00DD5905" w:rsidP="00DD5905">
      <w:pPr>
        <w:pStyle w:val="a4"/>
        <w:tabs>
          <w:tab w:val="left" w:pos="993"/>
        </w:tabs>
        <w:spacing w:after="0" w:line="260" w:lineRule="exact"/>
        <w:ind w:left="360" w:firstLine="0"/>
        <w:outlineLvl w:val="0"/>
        <w:rPr>
          <w:rFonts w:ascii="Arial" w:eastAsia="Verdana" w:hAnsi="Arial" w:cs="Arial"/>
          <w:color w:val="000000"/>
          <w:spacing w:val="-10"/>
          <w:sz w:val="22"/>
          <w:szCs w:val="22"/>
        </w:rPr>
      </w:pPr>
    </w:p>
    <w:sectPr w:rsidR="00DD5905" w:rsidSect="00EE1ADF">
      <w:footerReference w:type="default" r:id="rId8"/>
      <w:pgSz w:w="11906" w:h="16838"/>
      <w:pgMar w:top="567" w:right="850" w:bottom="993" w:left="1701" w:header="708" w:footer="12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19733B" w14:textId="77777777" w:rsidR="002010E3" w:rsidRDefault="002010E3" w:rsidP="006C4D3D">
      <w:pPr>
        <w:spacing w:before="0" w:after="0"/>
      </w:pPr>
      <w:r>
        <w:separator/>
      </w:r>
    </w:p>
  </w:endnote>
  <w:endnote w:type="continuationSeparator" w:id="0">
    <w:p w14:paraId="6F3AC5EF" w14:textId="77777777" w:rsidR="002010E3" w:rsidRDefault="002010E3" w:rsidP="006C4D3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8149594"/>
      <w:docPartObj>
        <w:docPartGallery w:val="Page Numbers (Bottom of Page)"/>
        <w:docPartUnique/>
      </w:docPartObj>
    </w:sdtPr>
    <w:sdtEndPr/>
    <w:sdtContent>
      <w:p w14:paraId="39B725D3" w14:textId="34AA95A1" w:rsidR="006C4D3D" w:rsidRDefault="006C4D3D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39A">
          <w:rPr>
            <w:noProof/>
          </w:rPr>
          <w:t>5</w:t>
        </w:r>
        <w:r>
          <w:fldChar w:fldCharType="end"/>
        </w:r>
      </w:p>
    </w:sdtContent>
  </w:sdt>
  <w:p w14:paraId="3D9F4EA1" w14:textId="77777777" w:rsidR="006C4D3D" w:rsidRDefault="006C4D3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4547CC" w14:textId="77777777" w:rsidR="002010E3" w:rsidRDefault="002010E3" w:rsidP="006C4D3D">
      <w:pPr>
        <w:spacing w:before="0" w:after="0"/>
      </w:pPr>
      <w:r>
        <w:separator/>
      </w:r>
    </w:p>
  </w:footnote>
  <w:footnote w:type="continuationSeparator" w:id="0">
    <w:p w14:paraId="3AF164C2" w14:textId="77777777" w:rsidR="002010E3" w:rsidRDefault="002010E3" w:rsidP="006C4D3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A0D24"/>
    <w:multiLevelType w:val="multilevel"/>
    <w:tmpl w:val="453A3C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C2A6C2D"/>
    <w:multiLevelType w:val="multilevel"/>
    <w:tmpl w:val="79CCFFC8"/>
    <w:lvl w:ilvl="0">
      <w:start w:val="1"/>
      <w:numFmt w:val="bullet"/>
      <w:lvlText w:val=""/>
      <w:lvlJc w:val="left"/>
      <w:pPr>
        <w:ind w:left="405" w:hanging="405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ascii="Arial" w:eastAsia="Verdana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 w15:restartNumberingAfterBreak="0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" w15:restartNumberingAfterBreak="0">
    <w:nsid w:val="235368C5"/>
    <w:multiLevelType w:val="hybridMultilevel"/>
    <w:tmpl w:val="252426EC"/>
    <w:lvl w:ilvl="0" w:tplc="25E41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D69DA"/>
    <w:multiLevelType w:val="hybridMultilevel"/>
    <w:tmpl w:val="47D04350"/>
    <w:lvl w:ilvl="0" w:tplc="C98CA7CC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3D6162DF"/>
    <w:multiLevelType w:val="hybridMultilevel"/>
    <w:tmpl w:val="81CA8DA4"/>
    <w:lvl w:ilvl="0" w:tplc="11D2236C">
      <w:start w:val="1"/>
      <w:numFmt w:val="bullet"/>
      <w:lvlText w:val="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86"/>
        </w:tabs>
        <w:ind w:left="168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406"/>
        </w:tabs>
        <w:ind w:left="2406" w:hanging="360"/>
      </w:pPr>
    </w:lvl>
    <w:lvl w:ilvl="3" w:tplc="04190001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46"/>
        </w:tabs>
        <w:ind w:left="384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66"/>
        </w:tabs>
        <w:ind w:left="456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04190003">
      <w:start w:val="1"/>
      <w:numFmt w:val="decimal"/>
      <w:lvlText w:val="%8."/>
      <w:lvlJc w:val="left"/>
      <w:pPr>
        <w:tabs>
          <w:tab w:val="num" w:pos="6006"/>
        </w:tabs>
        <w:ind w:left="600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726"/>
        </w:tabs>
        <w:ind w:left="6726" w:hanging="360"/>
      </w:pPr>
    </w:lvl>
  </w:abstractNum>
  <w:abstractNum w:abstractNumId="7" w15:restartNumberingAfterBreak="0">
    <w:nsid w:val="405E1074"/>
    <w:multiLevelType w:val="multilevel"/>
    <w:tmpl w:val="207447D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6.1.%2"/>
      <w:lvlJc w:val="left"/>
      <w:pPr>
        <w:ind w:left="1288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20748A2"/>
    <w:multiLevelType w:val="multilevel"/>
    <w:tmpl w:val="12B63E8C"/>
    <w:lvl w:ilvl="0">
      <w:start w:val="7"/>
      <w:numFmt w:val="decimal"/>
      <w:lvlText w:val="%1."/>
      <w:lvlJc w:val="left"/>
      <w:pPr>
        <w:ind w:left="532" w:hanging="39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498D7C7E"/>
    <w:multiLevelType w:val="multilevel"/>
    <w:tmpl w:val="056A11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11" w15:restartNumberingAfterBreak="0">
    <w:nsid w:val="5B0061BE"/>
    <w:multiLevelType w:val="hybridMultilevel"/>
    <w:tmpl w:val="F47A8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A08F6"/>
    <w:multiLevelType w:val="hybridMultilevel"/>
    <w:tmpl w:val="018C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F0409"/>
    <w:multiLevelType w:val="hybridMultilevel"/>
    <w:tmpl w:val="FC4CA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1C03A9"/>
    <w:multiLevelType w:val="multilevel"/>
    <w:tmpl w:val="B0147A2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ascii="Arial" w:eastAsia="Verdana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F6B3DC9"/>
    <w:multiLevelType w:val="hybridMultilevel"/>
    <w:tmpl w:val="90FA6B6E"/>
    <w:lvl w:ilvl="0" w:tplc="11D2236C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4"/>
  </w:num>
  <w:num w:numId="4">
    <w:abstractNumId w:val="9"/>
  </w:num>
  <w:num w:numId="5">
    <w:abstractNumId w:val="1"/>
  </w:num>
  <w:num w:numId="6">
    <w:abstractNumId w:val="8"/>
  </w:num>
  <w:num w:numId="7">
    <w:abstractNumId w:val="11"/>
  </w:num>
  <w:num w:numId="8">
    <w:abstractNumId w:val="3"/>
  </w:num>
  <w:num w:numId="9">
    <w:abstractNumId w:val="0"/>
  </w:num>
  <w:num w:numId="10">
    <w:abstractNumId w:val="2"/>
  </w:num>
  <w:num w:numId="11">
    <w:abstractNumId w:val="4"/>
  </w:num>
  <w:num w:numId="12">
    <w:abstractNumId w:val="10"/>
  </w:num>
  <w:num w:numId="13">
    <w:abstractNumId w:val="6"/>
  </w:num>
  <w:num w:numId="14">
    <w:abstractNumId w:val="15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7A"/>
    <w:rsid w:val="00002AFE"/>
    <w:rsid w:val="00015B5E"/>
    <w:rsid w:val="00051DB3"/>
    <w:rsid w:val="000D5341"/>
    <w:rsid w:val="001537ED"/>
    <w:rsid w:val="001546A8"/>
    <w:rsid w:val="001B15D6"/>
    <w:rsid w:val="001F2760"/>
    <w:rsid w:val="002010E3"/>
    <w:rsid w:val="002401DB"/>
    <w:rsid w:val="0024577C"/>
    <w:rsid w:val="00284F3B"/>
    <w:rsid w:val="00292A7F"/>
    <w:rsid w:val="002C5D4B"/>
    <w:rsid w:val="002F3EBA"/>
    <w:rsid w:val="0033380B"/>
    <w:rsid w:val="003B5326"/>
    <w:rsid w:val="003C5A8E"/>
    <w:rsid w:val="003D4585"/>
    <w:rsid w:val="003D69B1"/>
    <w:rsid w:val="00441399"/>
    <w:rsid w:val="0046239A"/>
    <w:rsid w:val="00480ECA"/>
    <w:rsid w:val="004B04C0"/>
    <w:rsid w:val="004D20DD"/>
    <w:rsid w:val="004D57D6"/>
    <w:rsid w:val="0056257B"/>
    <w:rsid w:val="0056308B"/>
    <w:rsid w:val="00574446"/>
    <w:rsid w:val="005806C3"/>
    <w:rsid w:val="00610085"/>
    <w:rsid w:val="00615592"/>
    <w:rsid w:val="00625D7C"/>
    <w:rsid w:val="006C4D3D"/>
    <w:rsid w:val="006D03B4"/>
    <w:rsid w:val="006F7DE7"/>
    <w:rsid w:val="007C0D8C"/>
    <w:rsid w:val="007E5CE5"/>
    <w:rsid w:val="007F438F"/>
    <w:rsid w:val="00833CD6"/>
    <w:rsid w:val="00866D68"/>
    <w:rsid w:val="0087015E"/>
    <w:rsid w:val="00885B2A"/>
    <w:rsid w:val="00923E79"/>
    <w:rsid w:val="00941386"/>
    <w:rsid w:val="009462E7"/>
    <w:rsid w:val="0098437A"/>
    <w:rsid w:val="009C5FFD"/>
    <w:rsid w:val="009D6FF8"/>
    <w:rsid w:val="00A277AE"/>
    <w:rsid w:val="00BE69F4"/>
    <w:rsid w:val="00BF1E3D"/>
    <w:rsid w:val="00BF62D7"/>
    <w:rsid w:val="00CA1CF9"/>
    <w:rsid w:val="00CD4D1B"/>
    <w:rsid w:val="00D644C1"/>
    <w:rsid w:val="00D92CC2"/>
    <w:rsid w:val="00DA4D49"/>
    <w:rsid w:val="00DC5620"/>
    <w:rsid w:val="00DD5905"/>
    <w:rsid w:val="00DE4D1E"/>
    <w:rsid w:val="00DF1D7C"/>
    <w:rsid w:val="00E25C61"/>
    <w:rsid w:val="00E30449"/>
    <w:rsid w:val="00E5707D"/>
    <w:rsid w:val="00EE1ADF"/>
    <w:rsid w:val="00F933B1"/>
    <w:rsid w:val="00F93AC5"/>
    <w:rsid w:val="00FE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645A9D"/>
  <w15:chartTrackingRefBased/>
  <w15:docId w15:val="{E6A5C0F7-0DE5-4F0C-BB27-B6DA3D69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8437A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8437A"/>
    <w:pPr>
      <w:ind w:left="720"/>
      <w:contextualSpacing/>
    </w:pPr>
  </w:style>
  <w:style w:type="character" w:customStyle="1" w:styleId="a5">
    <w:name w:val="Абзац списка Знак"/>
    <w:basedOn w:val="a1"/>
    <w:link w:val="a4"/>
    <w:uiPriority w:val="34"/>
    <w:locked/>
    <w:rsid w:val="004D20DD"/>
    <w:rPr>
      <w:rFonts w:ascii="Verdana" w:eastAsia="Times New Roman" w:hAnsi="Verdana" w:cs="Tahoma"/>
      <w:sz w:val="18"/>
      <w:szCs w:val="20"/>
    </w:rPr>
  </w:style>
  <w:style w:type="table" w:styleId="a6">
    <w:name w:val="Table Grid"/>
    <w:basedOn w:val="a2"/>
    <w:uiPriority w:val="39"/>
    <w:rsid w:val="001F2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1"/>
    <w:uiPriority w:val="99"/>
    <w:semiHidden/>
    <w:unhideWhenUsed/>
    <w:rsid w:val="003C5A8E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3C5A8E"/>
    <w:rPr>
      <w:sz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3C5A8E"/>
    <w:rPr>
      <w:rFonts w:ascii="Verdana" w:eastAsia="Times New Roman" w:hAnsi="Verdana" w:cs="Tahoma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C5A8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C5A8E"/>
    <w:rPr>
      <w:rFonts w:ascii="Verdana" w:eastAsia="Times New Roman" w:hAnsi="Verdana" w:cs="Tahoma"/>
      <w:b/>
      <w:bCs/>
      <w:sz w:val="20"/>
      <w:szCs w:val="20"/>
    </w:rPr>
  </w:style>
  <w:style w:type="paragraph" w:styleId="ac">
    <w:name w:val="Balloon Text"/>
    <w:basedOn w:val="a0"/>
    <w:link w:val="ad"/>
    <w:uiPriority w:val="99"/>
    <w:semiHidden/>
    <w:unhideWhenUsed/>
    <w:rsid w:val="003C5A8E"/>
    <w:pPr>
      <w:spacing w:before="0" w:after="0"/>
    </w:pPr>
    <w:rPr>
      <w:rFonts w:ascii="Segoe UI" w:hAnsi="Segoe UI" w:cs="Segoe UI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3C5A8E"/>
    <w:rPr>
      <w:rFonts w:ascii="Segoe UI" w:eastAsia="Times New Roman" w:hAnsi="Segoe UI" w:cs="Segoe UI"/>
      <w:sz w:val="18"/>
      <w:szCs w:val="18"/>
    </w:rPr>
  </w:style>
  <w:style w:type="paragraph" w:styleId="ae">
    <w:name w:val="header"/>
    <w:basedOn w:val="a0"/>
    <w:link w:val="af"/>
    <w:uiPriority w:val="99"/>
    <w:unhideWhenUsed/>
    <w:rsid w:val="006C4D3D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Верхний колонтитул Знак"/>
    <w:basedOn w:val="a1"/>
    <w:link w:val="ae"/>
    <w:uiPriority w:val="99"/>
    <w:rsid w:val="006C4D3D"/>
    <w:rPr>
      <w:rFonts w:ascii="Verdana" w:eastAsia="Times New Roman" w:hAnsi="Verdana" w:cs="Tahoma"/>
      <w:sz w:val="18"/>
      <w:szCs w:val="20"/>
    </w:rPr>
  </w:style>
  <w:style w:type="paragraph" w:styleId="af0">
    <w:name w:val="footer"/>
    <w:basedOn w:val="a0"/>
    <w:link w:val="af1"/>
    <w:uiPriority w:val="99"/>
    <w:unhideWhenUsed/>
    <w:rsid w:val="006C4D3D"/>
    <w:pPr>
      <w:tabs>
        <w:tab w:val="center" w:pos="4677"/>
        <w:tab w:val="right" w:pos="9355"/>
      </w:tabs>
      <w:spacing w:before="0" w:after="0"/>
    </w:pPr>
  </w:style>
  <w:style w:type="character" w:customStyle="1" w:styleId="af1">
    <w:name w:val="Нижний колонтитул Знак"/>
    <w:basedOn w:val="a1"/>
    <w:link w:val="af0"/>
    <w:uiPriority w:val="99"/>
    <w:rsid w:val="006C4D3D"/>
    <w:rPr>
      <w:rFonts w:ascii="Verdana" w:eastAsia="Times New Roman" w:hAnsi="Verdana" w:cs="Tahoma"/>
      <w:sz w:val="18"/>
      <w:szCs w:val="20"/>
    </w:rPr>
  </w:style>
  <w:style w:type="character" w:customStyle="1" w:styleId="af2">
    <w:name w:val="Основной текст_"/>
    <w:link w:val="6"/>
    <w:locked/>
    <w:rsid w:val="007E5CE5"/>
    <w:rPr>
      <w:rFonts w:ascii="Verdana" w:hAnsi="Verdana"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0"/>
    <w:link w:val="af2"/>
    <w:rsid w:val="007E5CE5"/>
    <w:pPr>
      <w:shd w:val="clear" w:color="auto" w:fill="FFFFFF"/>
      <w:spacing w:before="0" w:after="180" w:line="227" w:lineRule="exact"/>
      <w:ind w:hanging="460"/>
      <w:jc w:val="left"/>
    </w:pPr>
    <w:rPr>
      <w:rFonts w:eastAsiaTheme="minorHAnsi" w:cstheme="minorBidi"/>
      <w:spacing w:val="-10"/>
      <w:sz w:val="19"/>
      <w:szCs w:val="19"/>
      <w:shd w:val="clear" w:color="auto" w:fill="FFFFFF"/>
    </w:rPr>
  </w:style>
  <w:style w:type="paragraph" w:customStyle="1" w:styleId="af3">
    <w:name w:val="Обычный_для_документов"/>
    <w:basedOn w:val="a0"/>
    <w:rsid w:val="003B5326"/>
    <w:pPr>
      <w:spacing w:before="0" w:after="0"/>
      <w:ind w:right="425" w:firstLine="0"/>
    </w:pPr>
    <w:rPr>
      <w:sz w:val="22"/>
    </w:rPr>
  </w:style>
  <w:style w:type="paragraph" w:customStyle="1" w:styleId="a">
    <w:name w:val="Список нумерованный"/>
    <w:basedOn w:val="a0"/>
    <w:rsid w:val="00BF62D7"/>
    <w:pPr>
      <w:numPr>
        <w:numId w:val="12"/>
      </w:numPr>
      <w:spacing w:before="0" w:after="240"/>
      <w:ind w:right="425"/>
      <w:jc w:val="left"/>
    </w:pPr>
    <w:rPr>
      <w:rFonts w:cs="Times New Roman"/>
      <w:szCs w:val="24"/>
      <w:lang w:eastAsia="ru-RU"/>
    </w:rPr>
  </w:style>
  <w:style w:type="paragraph" w:styleId="af4">
    <w:name w:val="No Spacing"/>
    <w:link w:val="af5"/>
    <w:uiPriority w:val="1"/>
    <w:qFormat/>
    <w:rsid w:val="00DD59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5">
    <w:name w:val="Без интервала Знак"/>
    <w:link w:val="af4"/>
    <w:uiPriority w:val="1"/>
    <w:rsid w:val="00DD590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5016BFD977325403344561E9FA5D5A7B70BB1BBD114037E679AE55AC5r4o9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2082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Unipro</Company>
  <LinksUpToDate>false</LinksUpToDate>
  <CharactersWithSpaces>13923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Дробушевский Александр Маркович</dc:creator>
  <cp:keywords/>
  <dc:description/>
  <cp:lastModifiedBy>Суслин Илья Геннадьевич</cp:lastModifiedBy>
  <cp:revision>14</cp:revision>
  <cp:lastPrinted>2019-05-20T03:21:00Z</cp:lastPrinted>
  <dcterms:created xsi:type="dcterms:W3CDTF">2019-04-08T06:25:00Z</dcterms:created>
  <dcterms:modified xsi:type="dcterms:W3CDTF">2019-05-21T03:27:00Z</dcterms:modified>
</cp:coreProperties>
</file>