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B9" w:rsidRDefault="00683D90" w:rsidP="002D08B9">
      <w:pPr>
        <w:spacing w:after="0"/>
      </w:pPr>
      <w:r>
        <w:t>Приложение №3</w:t>
      </w:r>
    </w:p>
    <w:p w:rsidR="002D08B9" w:rsidRDefault="002D08B9" w:rsidP="002D08B9"/>
    <w:p w:rsidR="002D08B9" w:rsidRDefault="002D08B9" w:rsidP="002D08B9"/>
    <w:p w:rsidR="002D08B9" w:rsidRDefault="002D08B9" w:rsidP="002D08B9">
      <w:pPr>
        <w:rPr>
          <w:sz w:val="36"/>
          <w:szCs w:val="36"/>
        </w:rPr>
      </w:pPr>
      <w:r>
        <w:t xml:space="preserve">                                                    </w:t>
      </w:r>
      <w:r>
        <w:rPr>
          <w:sz w:val="36"/>
          <w:szCs w:val="36"/>
        </w:rPr>
        <w:t>Технические требования</w:t>
      </w:r>
    </w:p>
    <w:p w:rsidR="00076B54" w:rsidRPr="00E86168" w:rsidRDefault="00806617" w:rsidP="00E86168">
      <w:pPr>
        <w:jc w:val="center"/>
      </w:pPr>
      <w:r>
        <w:t>на поставку к</w:t>
      </w:r>
      <w:r w:rsidR="002D08B9">
        <w:t>абельно-проводниковой</w:t>
      </w:r>
      <w:r w:rsidR="002D08B9" w:rsidRPr="005E1EFD">
        <w:t xml:space="preserve"> продукци</w:t>
      </w:r>
      <w:r w:rsidR="002D08B9">
        <w:t>и</w:t>
      </w:r>
      <w:r w:rsidR="00AA7BD1">
        <w:t>.</w:t>
      </w:r>
    </w:p>
    <w:p w:rsidR="002D08B9" w:rsidRPr="00076B54" w:rsidRDefault="002D08B9" w:rsidP="002D08B9">
      <w:pPr>
        <w:pStyle w:val="a3"/>
        <w:numPr>
          <w:ilvl w:val="0"/>
          <w:numId w:val="1"/>
        </w:numPr>
        <w:spacing w:after="0"/>
      </w:pPr>
      <w:r w:rsidRPr="00242BCE">
        <w:t>Наименование: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6B54">
        <w:t xml:space="preserve">Кабели </w:t>
      </w:r>
      <w:proofErr w:type="spellStart"/>
      <w:r w:rsidRPr="00076B54">
        <w:t>ВВГнгLS</w:t>
      </w:r>
      <w:proofErr w:type="spellEnd"/>
      <w:r w:rsidRPr="00076B54">
        <w:t xml:space="preserve"> 3х1,5мм2; </w:t>
      </w:r>
      <w:proofErr w:type="spellStart"/>
      <w:r w:rsidRPr="00076B54">
        <w:t>ВВГнгLS</w:t>
      </w:r>
      <w:proofErr w:type="spellEnd"/>
      <w:r w:rsidRPr="00076B54">
        <w:t xml:space="preserve"> 3х2,5мм2; </w:t>
      </w:r>
      <w:proofErr w:type="spellStart"/>
      <w:r w:rsidRPr="00076B54">
        <w:t>ВВГнгLS</w:t>
      </w:r>
      <w:proofErr w:type="spellEnd"/>
      <w:r w:rsidRPr="00076B54">
        <w:t xml:space="preserve"> 3х4мм2; </w:t>
      </w:r>
      <w:proofErr w:type="spellStart"/>
      <w:r w:rsidRPr="00076B54">
        <w:t>ВВГнгLS</w:t>
      </w:r>
      <w:proofErr w:type="spellEnd"/>
      <w:r w:rsidRPr="00076B54">
        <w:t xml:space="preserve"> 5х2,5мм2</w:t>
      </w:r>
      <w:r w:rsidR="0025011B" w:rsidRPr="00076B54">
        <w:t>;</w:t>
      </w:r>
      <w:r w:rsidR="0025011B" w:rsidRPr="0025011B">
        <w:t xml:space="preserve"> </w:t>
      </w:r>
      <w:proofErr w:type="spellStart"/>
      <w:r w:rsidR="0025011B" w:rsidRPr="00076B54">
        <w:t>ВВГнгLS</w:t>
      </w:r>
      <w:proofErr w:type="spellEnd"/>
      <w:r w:rsidR="0025011B" w:rsidRPr="00076B54">
        <w:t xml:space="preserve"> 5х4 мм2</w:t>
      </w:r>
      <w:r w:rsidR="0025011B">
        <w:t>;</w:t>
      </w:r>
      <w:r w:rsidR="0025011B" w:rsidRPr="00076B54">
        <w:t xml:space="preserve"> </w:t>
      </w:r>
      <w:proofErr w:type="spellStart"/>
      <w:r w:rsidR="0025011B" w:rsidRPr="00076B54">
        <w:t>ВВГнгLS</w:t>
      </w:r>
      <w:proofErr w:type="spellEnd"/>
      <w:r w:rsidR="0025011B" w:rsidRPr="00076B54">
        <w:t xml:space="preserve"> 5х6 мм2</w:t>
      </w:r>
    </w:p>
    <w:p w:rsidR="002D08B9" w:rsidRDefault="002D08B9" w:rsidP="002D08B9">
      <w:pPr>
        <w:pStyle w:val="a3"/>
        <w:numPr>
          <w:ilvl w:val="0"/>
          <w:numId w:val="1"/>
        </w:numPr>
        <w:spacing w:after="0"/>
      </w:pPr>
      <w:r>
        <w:t xml:space="preserve"> Технические характеристики</w:t>
      </w:r>
      <w:r w:rsidRPr="00242BCE">
        <w:t>:</w:t>
      </w:r>
    </w:p>
    <w:p w:rsidR="002D08B9" w:rsidRPr="00242BCE" w:rsidRDefault="002D08B9" w:rsidP="00076B54">
      <w:pPr>
        <w:pStyle w:val="a3"/>
        <w:numPr>
          <w:ilvl w:val="0"/>
          <w:numId w:val="1"/>
        </w:numPr>
        <w:spacing w:after="0"/>
      </w:pPr>
      <w:r w:rsidRPr="00076B54">
        <w:t xml:space="preserve">Кабель ВВГнг-LS – силовой кабель, с изоляцией и оболочкой из поливинилхлоридных композиций пониженной </w:t>
      </w:r>
      <w:proofErr w:type="spellStart"/>
      <w:r w:rsidRPr="00076B54">
        <w:t>пожароопасности</w:t>
      </w:r>
      <w:proofErr w:type="spellEnd"/>
      <w:r w:rsidRPr="00076B54">
        <w:t xml:space="preserve">, предназначенный для монтажа электросетей, передачи и распределения электроэнергии в сетях и установках 660 В, 1000 </w:t>
      </w:r>
      <w:proofErr w:type="gramStart"/>
      <w:r w:rsidRPr="00076B54">
        <w:t>В</w:t>
      </w:r>
      <w:proofErr w:type="gramEnd"/>
      <w:r w:rsidRPr="00076B54">
        <w:t xml:space="preserve"> с частотой 50 Гц.</w:t>
      </w:r>
    </w:p>
    <w:p w:rsidR="002D08B9" w:rsidRDefault="002D08B9" w:rsidP="002D08B9">
      <w:pPr>
        <w:pStyle w:val="a3"/>
        <w:numPr>
          <w:ilvl w:val="0"/>
          <w:numId w:val="1"/>
        </w:numPr>
        <w:spacing w:after="0"/>
      </w:pPr>
      <w:r>
        <w:t xml:space="preserve">Основные технические требования: Кабели должны быть изготовлены в соответствии с </w:t>
      </w:r>
      <w:r w:rsidRPr="00046475">
        <w:t>ГОСТ 31996-2012, ТУ 16-705.499-2010</w:t>
      </w:r>
      <w:r>
        <w:t xml:space="preserve"> Климатическое исполнение</w:t>
      </w:r>
      <w:r w:rsidR="00046475">
        <w:t xml:space="preserve"> УХЛ Категория размещения 3</w:t>
      </w:r>
    </w:p>
    <w:p w:rsidR="002D08B9" w:rsidRDefault="002D08B9" w:rsidP="002D08B9">
      <w:pPr>
        <w:pStyle w:val="a3"/>
        <w:spacing w:after="0"/>
      </w:pPr>
      <w:r>
        <w:t xml:space="preserve">Кабельная продукция должна быть новой, не бывшей в употреблении, не восстановленной. Срок службы кабелей – не менее 20 лет. Маркировка кабелей должна соответствовать </w:t>
      </w:r>
      <w:r w:rsidRPr="00AA7BD1">
        <w:t xml:space="preserve">требованиям </w:t>
      </w:r>
      <w:hyperlink r:id="rId5" w:history="1">
        <w:r w:rsidRPr="00AA7BD1">
          <w:rPr>
            <w:rStyle w:val="a4"/>
            <w:color w:val="auto"/>
          </w:rPr>
          <w:t>ГОСТ 18690</w:t>
        </w:r>
      </w:hyperlink>
      <w:r w:rsidRPr="003D692F">
        <w:t xml:space="preserve"> </w:t>
      </w:r>
      <w:r>
        <w:t>с дополнениями, изложенными в ГОСТ 31996-2012.</w:t>
      </w:r>
    </w:p>
    <w:p w:rsidR="002D08B9" w:rsidRPr="00B45D02" w:rsidRDefault="002D08B9" w:rsidP="00046475">
      <w:pPr>
        <w:pStyle w:val="a3"/>
        <w:numPr>
          <w:ilvl w:val="0"/>
          <w:numId w:val="1"/>
        </w:numPr>
        <w:spacing w:after="0"/>
      </w:pPr>
      <w:r>
        <w:t>Дополнительные требования: Кабели должны быть стойкими к навиванию.</w:t>
      </w:r>
      <w:r w:rsidRPr="00527E30">
        <w:t xml:space="preserve"> </w:t>
      </w:r>
      <w:r>
        <w:t>Изоляция и оболочка кабелей из поливинилхлоридных пластикатов должны быть стойкими к растрескиванию при повышенной температуре. Кабели должны быть стойкими к старению при воздействии температуры, превышающей на (10±2) °C длительно допустимую температуру нагрева жилы.</w:t>
      </w:r>
    </w:p>
    <w:p w:rsidR="002D08B9" w:rsidRDefault="00666149" w:rsidP="002D08B9">
      <w:pPr>
        <w:pStyle w:val="a3"/>
        <w:numPr>
          <w:ilvl w:val="0"/>
          <w:numId w:val="1"/>
        </w:numPr>
        <w:spacing w:after="0"/>
      </w:pPr>
      <w:r>
        <w:t>Срок поставки 01.05</w:t>
      </w:r>
      <w:r w:rsidR="002D08B9">
        <w:t>.2019г: Кабель ВВГнг</w:t>
      </w:r>
      <w:r w:rsidR="002D08B9">
        <w:rPr>
          <w:lang w:val="en-US"/>
        </w:rPr>
        <w:t>LS</w:t>
      </w:r>
      <w:r>
        <w:t xml:space="preserve"> 5х6 мм2 – 8907</w:t>
      </w:r>
      <w:r w:rsidR="002D08B9">
        <w:t xml:space="preserve">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 w:rsidR="00666149">
        <w:t xml:space="preserve"> 3х2.5 мм2- 5245</w:t>
      </w:r>
      <w:r>
        <w:t xml:space="preserve"> м.</w:t>
      </w:r>
    </w:p>
    <w:p w:rsidR="002D08B9" w:rsidRDefault="002D08B9" w:rsidP="002D08B9">
      <w:pPr>
        <w:spacing w:after="0"/>
        <w:ind w:left="360"/>
      </w:pPr>
      <w:r>
        <w:t xml:space="preserve">       Срок поставки 10.01.2020г: Кабель ВВГнг</w:t>
      </w:r>
      <w:r w:rsidRPr="00940F8D">
        <w:rPr>
          <w:lang w:val="en-US"/>
        </w:rPr>
        <w:t>LS</w:t>
      </w:r>
      <w:r w:rsidR="00666149">
        <w:t xml:space="preserve"> 5х6 мм2 – 867</w:t>
      </w:r>
      <w:r>
        <w:t xml:space="preserve">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 w:rsidR="00666149">
        <w:t xml:space="preserve"> 3х2.5 мм2- 3070</w:t>
      </w:r>
      <w:r>
        <w:t xml:space="preserve">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 w:rsidR="00666149">
        <w:t xml:space="preserve"> 5х4 мм2- 2485</w:t>
      </w:r>
      <w:r>
        <w:t xml:space="preserve">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>
        <w:t xml:space="preserve"> 5х2.5 мм2- 5870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>
        <w:t xml:space="preserve"> 3х1.5 мм2- 5450 м</w:t>
      </w:r>
    </w:p>
    <w:p w:rsidR="002D08B9" w:rsidRDefault="002D08B9" w:rsidP="002D08B9">
      <w:pPr>
        <w:spacing w:after="0"/>
        <w:ind w:left="360"/>
      </w:pPr>
      <w:r>
        <w:t xml:space="preserve">       Срок поставки 10.01.2021г: Кабель ВВГнг</w:t>
      </w:r>
      <w:r w:rsidRPr="00940F8D">
        <w:rPr>
          <w:lang w:val="en-US"/>
        </w:rPr>
        <w:t>LS</w:t>
      </w:r>
      <w:r w:rsidR="00666149">
        <w:t xml:space="preserve"> 5х4 мм2 – 2485</w:t>
      </w:r>
      <w:r>
        <w:t xml:space="preserve">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 w:rsidR="00666149">
        <w:t xml:space="preserve"> 3х2.5 мм2- 3070</w:t>
      </w:r>
      <w:r>
        <w:t xml:space="preserve"> м.</w:t>
      </w:r>
    </w:p>
    <w:p w:rsidR="002D08B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 w:rsidR="00666149">
        <w:t xml:space="preserve"> 5х2.5 мм2-587</w:t>
      </w:r>
      <w:r>
        <w:t>0 м.</w:t>
      </w:r>
    </w:p>
    <w:p w:rsidR="00666149" w:rsidRDefault="002D08B9" w:rsidP="002D08B9">
      <w:pPr>
        <w:pStyle w:val="a3"/>
        <w:spacing w:after="0"/>
      </w:pPr>
      <w:r>
        <w:t xml:space="preserve">                                                    Кабель ВВГнг</w:t>
      </w:r>
      <w:r>
        <w:rPr>
          <w:lang w:val="en-US"/>
        </w:rPr>
        <w:t>LS</w:t>
      </w:r>
      <w:r w:rsidR="00666149">
        <w:t xml:space="preserve"> 3х1.5 мм2- 54</w:t>
      </w:r>
      <w:r>
        <w:t xml:space="preserve">50 м </w:t>
      </w:r>
    </w:p>
    <w:p w:rsidR="002D08B9" w:rsidRPr="00B45D02" w:rsidRDefault="00666149" w:rsidP="00666149">
      <w:pPr>
        <w:spacing w:after="0"/>
        <w:ind w:left="360"/>
      </w:pPr>
      <w:r>
        <w:t xml:space="preserve">                                                           Кабель ВВГнг</w:t>
      </w:r>
      <w:r w:rsidRPr="00940F8D">
        <w:rPr>
          <w:lang w:val="en-US"/>
        </w:rPr>
        <w:t>LS</w:t>
      </w:r>
      <w:r>
        <w:t xml:space="preserve"> 5х6 мм2 – 867 м.</w:t>
      </w:r>
      <w:r w:rsidR="002D08B9">
        <w:t xml:space="preserve"> </w:t>
      </w:r>
    </w:p>
    <w:p w:rsidR="002D08B9" w:rsidRDefault="002D08B9" w:rsidP="002D08B9">
      <w:pPr>
        <w:pStyle w:val="a3"/>
        <w:numPr>
          <w:ilvl w:val="0"/>
          <w:numId w:val="1"/>
        </w:numPr>
        <w:spacing w:after="0"/>
      </w:pPr>
      <w:r>
        <w:t>Требование к приемке: Входной контроль на площадке Заказчика.</w:t>
      </w:r>
      <w:r w:rsidRPr="00A93922">
        <w:t xml:space="preserve"> </w:t>
      </w:r>
      <w:r>
        <w:t xml:space="preserve">Приемка кабелей согласно </w:t>
      </w:r>
      <w:r w:rsidRPr="00AA7BD1">
        <w:t xml:space="preserve">требованиям </w:t>
      </w:r>
      <w:hyperlink r:id="rId6" w:history="1">
        <w:r w:rsidRPr="00AA7BD1">
          <w:rPr>
            <w:rStyle w:val="a4"/>
            <w:color w:val="auto"/>
          </w:rPr>
          <w:t>ГОСТ 15.309</w:t>
        </w:r>
      </w:hyperlink>
      <w:r w:rsidRPr="00AA7BD1">
        <w:t xml:space="preserve"> и </w:t>
      </w:r>
      <w:r>
        <w:t xml:space="preserve">ГОСТ 31996-2012. </w:t>
      </w:r>
    </w:p>
    <w:p w:rsidR="00076B54" w:rsidRDefault="002D08B9" w:rsidP="00076B54">
      <w:pPr>
        <w:pStyle w:val="a3"/>
        <w:numPr>
          <w:ilvl w:val="0"/>
          <w:numId w:val="1"/>
        </w:numPr>
        <w:spacing w:after="0"/>
      </w:pPr>
      <w:r>
        <w:t>Требования к изготовителю (поставщику):</w:t>
      </w:r>
    </w:p>
    <w:p w:rsidR="002D08B9" w:rsidRPr="000752DE" w:rsidRDefault="002D08B9" w:rsidP="002D08B9">
      <w:pPr>
        <w:spacing w:after="0"/>
      </w:pPr>
      <w:r>
        <w:lastRenderedPageBreak/>
        <w:t xml:space="preserve">             </w:t>
      </w:r>
      <w:r w:rsidRPr="000752DE">
        <w:t xml:space="preserve">Опыт изготовления и поставки </w:t>
      </w:r>
      <w:r>
        <w:t>кабельной продукции</w:t>
      </w:r>
      <w:r w:rsidRPr="000752DE">
        <w:t xml:space="preserve"> не менее 3 лет</w:t>
      </w:r>
    </w:p>
    <w:p w:rsidR="002D08B9" w:rsidRPr="000752DE" w:rsidRDefault="002D08B9" w:rsidP="002D08B9">
      <w:pPr>
        <w:spacing w:after="0"/>
      </w:pPr>
      <w:r>
        <w:t xml:space="preserve">             </w:t>
      </w:r>
      <w:r w:rsidRPr="000752DE">
        <w:t xml:space="preserve">Наличие официальных полномочий от производителя </w:t>
      </w:r>
      <w:r>
        <w:t>на поставку кабельной продукции</w:t>
      </w:r>
      <w:r w:rsidRPr="000752DE">
        <w:t>.</w:t>
      </w:r>
      <w:r w:rsidRPr="00A93922">
        <w:t xml:space="preserve"> </w:t>
      </w:r>
      <w:r>
        <w:t xml:space="preserve">Транспортирование и хранение кабелей должны соответствовать </w:t>
      </w:r>
      <w:r w:rsidRPr="00AA7BD1">
        <w:t xml:space="preserve">требованиям </w:t>
      </w:r>
      <w:hyperlink r:id="rId7" w:history="1">
        <w:r w:rsidRPr="00AA7BD1">
          <w:rPr>
            <w:rStyle w:val="a4"/>
            <w:color w:val="auto"/>
          </w:rPr>
          <w:t>ГОСТ 18690</w:t>
        </w:r>
      </w:hyperlink>
      <w:r>
        <w:t xml:space="preserve"> с дополнениями, изложенными в ГОСТ 31996-2012</w:t>
      </w:r>
    </w:p>
    <w:p w:rsidR="002D08B9" w:rsidRPr="000752DE" w:rsidRDefault="002D08B9" w:rsidP="002D08B9">
      <w:pPr>
        <w:spacing w:after="0"/>
      </w:pPr>
      <w:r>
        <w:t xml:space="preserve">       9.</w:t>
      </w:r>
      <w:r w:rsidRPr="000752DE">
        <w:t xml:space="preserve">  Перечень документации:</w:t>
      </w:r>
    </w:p>
    <w:p w:rsidR="002D08B9" w:rsidRPr="000752DE" w:rsidRDefault="002D08B9" w:rsidP="002D08B9">
      <w:pPr>
        <w:spacing w:after="0"/>
      </w:pPr>
      <w:r>
        <w:t xml:space="preserve">            </w:t>
      </w:r>
      <w:r w:rsidRPr="000752DE">
        <w:t>Свидетельство о приемке; паспорт.</w:t>
      </w:r>
    </w:p>
    <w:p w:rsidR="002D08B9" w:rsidRPr="000752DE" w:rsidRDefault="002D08B9" w:rsidP="002D08B9">
      <w:pPr>
        <w:spacing w:after="0"/>
      </w:pPr>
      <w:r>
        <w:t xml:space="preserve">            Сертификат качества и пожарной безопасности.</w:t>
      </w:r>
      <w:r w:rsidRPr="00A93922">
        <w:t xml:space="preserve"> </w:t>
      </w:r>
      <w:r>
        <w:t>Ярлык и сопроводительная документация должны быть помещены в водонепроницаемую упаковку и прикреплены к щеке барабана или к бухте.</w:t>
      </w:r>
    </w:p>
    <w:p w:rsidR="002D08B9" w:rsidRPr="000752DE" w:rsidRDefault="002D08B9" w:rsidP="002D08B9">
      <w:pPr>
        <w:spacing w:after="0"/>
      </w:pPr>
      <w:r>
        <w:t xml:space="preserve">      10</w:t>
      </w:r>
      <w:r w:rsidRPr="000752DE">
        <w:t>. Гарантия изготовителя (поставщика):</w:t>
      </w:r>
    </w:p>
    <w:p w:rsidR="002D08B9" w:rsidRPr="000752DE" w:rsidRDefault="002D08B9" w:rsidP="002D08B9">
      <w:pPr>
        <w:spacing w:after="0"/>
      </w:pPr>
      <w:r>
        <w:t xml:space="preserve">          5лет.</w:t>
      </w:r>
    </w:p>
    <w:p w:rsidR="002D08B9" w:rsidRPr="000752DE" w:rsidRDefault="002D08B9" w:rsidP="002D08B9">
      <w:pPr>
        <w:spacing w:after="0"/>
      </w:pPr>
      <w:r>
        <w:t xml:space="preserve">      11</w:t>
      </w:r>
      <w:r w:rsidRPr="000752DE">
        <w:t>. Требование к упаковке:</w:t>
      </w:r>
      <w:r w:rsidRPr="00527E30">
        <w:t xml:space="preserve"> </w:t>
      </w:r>
      <w:r>
        <w:t xml:space="preserve">Упаковка кабелей должна </w:t>
      </w:r>
      <w:r w:rsidRPr="00863A99">
        <w:t xml:space="preserve">соответствовать </w:t>
      </w:r>
      <w:hyperlink r:id="rId8" w:history="1">
        <w:r w:rsidRPr="00AA7BD1">
          <w:rPr>
            <w:rStyle w:val="a4"/>
            <w:color w:val="auto"/>
          </w:rPr>
          <w:t>ГОСТ 18690</w:t>
        </w:r>
      </w:hyperlink>
      <w:r>
        <w:t xml:space="preserve"> с дополнениями, изложенными в ГОСТ 31996-2012. Масса бухты не должна превышать 50 кг.</w:t>
      </w:r>
    </w:p>
    <w:p w:rsidR="002D08B9" w:rsidRDefault="002D08B9" w:rsidP="002D08B9">
      <w:pPr>
        <w:spacing w:after="0"/>
      </w:pPr>
      <w:r>
        <w:t xml:space="preserve">           </w:t>
      </w:r>
      <w:r w:rsidRPr="000752DE">
        <w:t>Транспортировка должна осуществляется в упаковке</w:t>
      </w:r>
      <w:r>
        <w:t>,</w:t>
      </w:r>
      <w:r w:rsidRPr="000752DE">
        <w:t xml:space="preserve"> искл</w:t>
      </w:r>
      <w:r>
        <w:t xml:space="preserve">ючающей повреждение изоляции  </w:t>
      </w:r>
    </w:p>
    <w:p w:rsidR="002D08B9" w:rsidRDefault="002D08B9" w:rsidP="002D08B9">
      <w:pPr>
        <w:spacing w:after="0"/>
      </w:pPr>
      <w:r>
        <w:t xml:space="preserve">           кабелей.                                                      </w:t>
      </w:r>
    </w:p>
    <w:p w:rsidR="002D08B9" w:rsidRDefault="002D08B9" w:rsidP="002D08B9">
      <w:pPr>
        <w:tabs>
          <w:tab w:val="left" w:pos="930"/>
        </w:tabs>
      </w:pPr>
    </w:p>
    <w:p w:rsidR="002D08B9" w:rsidRPr="00344DBE" w:rsidRDefault="002D08B9" w:rsidP="002D08B9">
      <w:pPr>
        <w:tabs>
          <w:tab w:val="left" w:pos="930"/>
        </w:tabs>
      </w:pPr>
      <w:bookmarkStart w:id="0" w:name="_GoBack"/>
      <w:bookmarkEnd w:id="0"/>
    </w:p>
    <w:p w:rsidR="005B617C" w:rsidRDefault="005B617C"/>
    <w:sectPr w:rsidR="005B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00202"/>
    <w:multiLevelType w:val="hybridMultilevel"/>
    <w:tmpl w:val="E55A4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86"/>
    <w:rsid w:val="00046475"/>
    <w:rsid w:val="00076B54"/>
    <w:rsid w:val="0025011B"/>
    <w:rsid w:val="002D08B9"/>
    <w:rsid w:val="004F3049"/>
    <w:rsid w:val="00546B86"/>
    <w:rsid w:val="005B617C"/>
    <w:rsid w:val="00666149"/>
    <w:rsid w:val="00683D90"/>
    <w:rsid w:val="00806617"/>
    <w:rsid w:val="00A33A59"/>
    <w:rsid w:val="00AA7BD1"/>
    <w:rsid w:val="00AC4AF6"/>
    <w:rsid w:val="00DC55B7"/>
    <w:rsid w:val="00E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F135"/>
  <w15:chartTrackingRefBased/>
  <w15:docId w15:val="{4A5FC08A-FFE7-4BE5-A437-66E82D94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B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0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07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07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07262" TargetMode="External"/><Relationship Id="rId5" Type="http://schemas.openxmlformats.org/officeDocument/2006/relationships/hyperlink" Target="http://docs.cntd.ru/document/12000074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Александр Анатольевич</dc:creator>
  <cp:keywords/>
  <dc:description/>
  <cp:lastModifiedBy>Топольников Роман Александрович</cp:lastModifiedBy>
  <cp:revision>3</cp:revision>
  <cp:lastPrinted>2019-01-23T10:35:00Z</cp:lastPrinted>
  <dcterms:created xsi:type="dcterms:W3CDTF">2019-04-04T12:00:00Z</dcterms:created>
  <dcterms:modified xsi:type="dcterms:W3CDTF">2019-04-04T12:19:00Z</dcterms:modified>
</cp:coreProperties>
</file>