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353485">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353485">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353485">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353485">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00430E7E">
        <w:rPr>
          <w:rFonts w:ascii="Arial" w:hAnsi="Arial" w:cs="Arial"/>
          <w:color w:val="000000"/>
          <w:sz w:val="22"/>
          <w:szCs w:val="22"/>
        </w:rPr>
        <w:t>№</w:t>
      </w:r>
      <w:r w:rsidR="00430E7E" w:rsidRPr="00430E7E">
        <w:rPr>
          <w:rFonts w:ascii="Arial" w:hAnsi="Arial" w:cs="Arial"/>
          <w:color w:val="000000"/>
          <w:sz w:val="22"/>
          <w:szCs w:val="22"/>
        </w:rPr>
        <w:t xml:space="preserve"> </w:t>
      </w:r>
      <w:r w:rsidR="0037644E">
        <w:rPr>
          <w:rFonts w:ascii="Arial" w:hAnsi="Arial" w:cs="Arial"/>
          <w:color w:val="000000"/>
          <w:sz w:val="22"/>
          <w:szCs w:val="22"/>
        </w:rPr>
        <w:t>12</w:t>
      </w:r>
      <w:bookmarkStart w:id="2" w:name="_GoBack"/>
      <w:bookmarkEnd w:id="2"/>
      <w:r w:rsidR="00840197" w:rsidRPr="000254DE">
        <w:rPr>
          <w:rFonts w:ascii="Arial" w:hAnsi="Arial" w:cs="Arial"/>
          <w:i/>
          <w:sz w:val="22"/>
          <w:szCs w:val="22"/>
        </w:rPr>
        <w:t xml:space="preserve"> от </w:t>
      </w:r>
      <w:r w:rsidR="00430E7E">
        <w:rPr>
          <w:rFonts w:ascii="Arial" w:hAnsi="Arial" w:cs="Arial"/>
          <w:i/>
          <w:sz w:val="22"/>
          <w:szCs w:val="22"/>
        </w:rPr>
        <w:t>25.01.2019</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r w:rsidR="00177CB1" w:rsidRPr="000254DE">
          <w:rPr>
            <w:rStyle w:val="af2"/>
            <w:rFonts w:ascii="Arial" w:hAnsi="Arial" w:cs="Arial"/>
            <w:sz w:val="22"/>
            <w:szCs w:val="22"/>
            <w:lang w:val="en-US"/>
          </w:rPr>
          <w:t>unipro</w:t>
        </w:r>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/purchase/documents/</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п/п п</w:t>
            </w:r>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430E7E" w:rsidRDefault="00430E7E"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Приборная продукция</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«Юнипро</w:t>
            </w:r>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Местонахождение  заказчика:</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662328 Красноярский край, Шарыповский район, с.Холмогорское, промбаза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Отдел ресурсообеспечения</w:t>
            </w:r>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«Юнипро</w:t>
            </w:r>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телефона:  </w:t>
            </w:r>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«Юнипро»</w:t>
            </w:r>
            <w:r w:rsidRPr="000254DE">
              <w:rPr>
                <w:rFonts w:ascii="Arial" w:hAnsi="Arial" w:cs="Arial"/>
                <w:bCs/>
                <w:sz w:val="22"/>
                <w:szCs w:val="22"/>
              </w:rPr>
              <w:t>, Раздел «Закупки»:</w:t>
            </w:r>
            <w:r w:rsidRPr="000254DE">
              <w:rPr>
                <w:rFonts w:ascii="Arial" w:hAnsi="Arial" w:cs="Arial"/>
                <w:spacing w:val="-6"/>
                <w:sz w:val="22"/>
                <w:szCs w:val="22"/>
              </w:rPr>
              <w:t xml:space="preserve">  (</w:t>
            </w:r>
            <w:hyperlink r:id="rId11" w:history="1">
              <w:r w:rsidR="00177CB1" w:rsidRPr="000254DE">
                <w:rPr>
                  <w:rStyle w:val="af2"/>
                  <w:rFonts w:ascii="Arial" w:hAnsi="Arial" w:cs="Arial"/>
                  <w:sz w:val="22"/>
                  <w:szCs w:val="22"/>
                  <w:lang w:eastAsia="en-US"/>
                </w:rPr>
                <w:t>http://www.</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/purchase/announcement/</w:t>
              </w:r>
            </w:hyperlink>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430E7E">
              <w:rPr>
                <w:rFonts w:ascii="Arial" w:hAnsi="Arial" w:cs="Arial"/>
                <w:sz w:val="22"/>
                <w:szCs w:val="22"/>
                <w:lang w:eastAsia="en-US"/>
              </w:rPr>
              <w:t>25</w:t>
            </w:r>
            <w:r w:rsidRPr="000254DE">
              <w:rPr>
                <w:rFonts w:ascii="Arial" w:hAnsi="Arial" w:cs="Arial"/>
                <w:sz w:val="22"/>
                <w:szCs w:val="22"/>
                <w:lang w:eastAsia="en-US"/>
              </w:rPr>
              <w:t>.</w:t>
            </w:r>
            <w:r w:rsidR="00430E7E">
              <w:rPr>
                <w:rFonts w:ascii="Arial" w:hAnsi="Arial" w:cs="Arial"/>
                <w:sz w:val="22"/>
                <w:szCs w:val="22"/>
                <w:lang w:eastAsia="en-US"/>
              </w:rPr>
              <w:t>01</w:t>
            </w:r>
            <w:r w:rsidRPr="000254DE">
              <w:rPr>
                <w:rFonts w:ascii="Arial" w:hAnsi="Arial" w:cs="Arial"/>
                <w:sz w:val="22"/>
                <w:szCs w:val="22"/>
                <w:lang w:eastAsia="en-US"/>
              </w:rPr>
              <w:t>.20</w:t>
            </w:r>
            <w:r w:rsidR="00430E7E">
              <w:rPr>
                <w:rFonts w:ascii="Arial" w:hAnsi="Arial" w:cs="Arial"/>
                <w:sz w:val="22"/>
                <w:szCs w:val="22"/>
                <w:lang w:eastAsia="en-US"/>
              </w:rPr>
              <w:t>19</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430E7E">
              <w:rPr>
                <w:rFonts w:ascii="Arial" w:hAnsi="Arial" w:cs="Arial"/>
                <w:sz w:val="22"/>
                <w:szCs w:val="22"/>
                <w:lang w:eastAsia="en-US"/>
              </w:rPr>
              <w:t>01</w:t>
            </w:r>
            <w:r w:rsidR="003D5F61" w:rsidRPr="000254DE">
              <w:rPr>
                <w:rFonts w:ascii="Arial" w:hAnsi="Arial" w:cs="Arial"/>
                <w:sz w:val="22"/>
                <w:szCs w:val="22"/>
                <w:lang w:eastAsia="en-US"/>
              </w:rPr>
              <w:t>.</w:t>
            </w:r>
            <w:r w:rsidR="00430E7E">
              <w:rPr>
                <w:rFonts w:ascii="Arial" w:hAnsi="Arial" w:cs="Arial"/>
                <w:sz w:val="22"/>
                <w:szCs w:val="22"/>
                <w:lang w:eastAsia="en-US"/>
              </w:rPr>
              <w:t>02</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430E7E">
              <w:rPr>
                <w:rFonts w:ascii="Arial" w:hAnsi="Arial" w:cs="Arial"/>
                <w:sz w:val="22"/>
                <w:szCs w:val="22"/>
                <w:lang w:eastAsia="en-US"/>
              </w:rPr>
              <w:t>19</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2"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430E7E">
              <w:rPr>
                <w:rFonts w:ascii="Arial" w:hAnsi="Arial" w:cs="Arial"/>
                <w:sz w:val="22"/>
                <w:szCs w:val="22"/>
                <w:lang w:eastAsia="en-US"/>
              </w:rPr>
              <w:t>30.05.2019</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«Юнипро</w:t>
            </w:r>
            <w:r w:rsidRPr="000254DE">
              <w:rPr>
                <w:rFonts w:ascii="Arial" w:hAnsi="Arial" w:cs="Arial"/>
                <w:bCs/>
                <w:sz w:val="22"/>
                <w:szCs w:val="22"/>
              </w:rPr>
              <w:t xml:space="preserve">», </w:t>
            </w:r>
            <w:r w:rsidR="00ED2529" w:rsidRPr="000254DE">
              <w:rPr>
                <w:rFonts w:ascii="Arial" w:hAnsi="Arial" w:cs="Arial"/>
                <w:sz w:val="22"/>
                <w:szCs w:val="22"/>
                <w:lang w:eastAsia="en-US"/>
              </w:rPr>
              <w:t>662328 Красноярский край, Шарыповский район, с.Холмогорское, промбаза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Разделом  2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 xml:space="preserve"> «Техническая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чем  </w:t>
            </w:r>
            <w:r w:rsidR="000D23C6" w:rsidRPr="000254DE">
              <w:rPr>
                <w:rFonts w:ascii="Arial" w:hAnsi="Arial" w:cs="Arial"/>
                <w:i/>
                <w:sz w:val="22"/>
                <w:szCs w:val="22"/>
              </w:rPr>
              <w:t>60</w:t>
            </w:r>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177CB1" w:rsidRPr="000254DE">
                <w:rPr>
                  <w:rStyle w:val="af2"/>
                  <w:rFonts w:ascii="Arial" w:hAnsi="Arial" w:cs="Arial"/>
                  <w:i/>
                  <w:sz w:val="22"/>
                  <w:szCs w:val="22"/>
                </w:rPr>
                <w:t>http://www.</w:t>
              </w:r>
              <w:r w:rsidR="00177CB1" w:rsidRPr="000254DE">
                <w:rPr>
                  <w:rStyle w:val="af2"/>
                  <w:rFonts w:ascii="Arial" w:hAnsi="Arial" w:cs="Arial"/>
                  <w:i/>
                  <w:sz w:val="22"/>
                  <w:szCs w:val="22"/>
                  <w:lang w:val="en-US"/>
                </w:rPr>
                <w:t>unipro</w:t>
              </w:r>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/files/117/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4" w:history="1">
              <w:r w:rsidR="00177CB1" w:rsidRPr="000254DE">
                <w:rPr>
                  <w:rStyle w:val="af2"/>
                  <w:rFonts w:ascii="Arial" w:hAnsi="Arial" w:cs="Arial"/>
                  <w:i/>
                  <w:sz w:val="22"/>
                  <w:szCs w:val="22"/>
                  <w:lang w:eastAsia="en-US"/>
                </w:rPr>
                <w:t>http://www.</w:t>
              </w:r>
              <w:r w:rsidR="00177CB1" w:rsidRPr="000254DE">
                <w:rPr>
                  <w:rStyle w:val="af2"/>
                  <w:rFonts w:ascii="Arial" w:hAnsi="Arial" w:cs="Arial"/>
                  <w:i/>
                  <w:sz w:val="22"/>
                  <w:szCs w:val="22"/>
                  <w:lang w:val="en-US" w:eastAsia="en-US"/>
                </w:rPr>
                <w:t>unipro</w:t>
              </w:r>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/purchase/interaction/services/</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254DE">
        <w:rPr>
          <w:rFonts w:cs="Arial"/>
          <w:sz w:val="22"/>
          <w:szCs w:val="22"/>
        </w:rPr>
        <w:lastRenderedPageBreak/>
        <w:t>Образцы основных форм документов, включаемых в </w:t>
      </w:r>
      <w:bookmarkEnd w:id="3"/>
      <w:bookmarkEnd w:id="4"/>
      <w:bookmarkEnd w:id="5"/>
      <w:bookmarkEnd w:id="6"/>
      <w:bookmarkEnd w:id="7"/>
      <w:r w:rsidRPr="000254DE">
        <w:rPr>
          <w:rFonts w:cs="Arial"/>
          <w:sz w:val="22"/>
          <w:szCs w:val="22"/>
        </w:rPr>
        <w:t>Предложение</w:t>
      </w:r>
      <w:bookmarkEnd w:id="8"/>
    </w:p>
    <w:p w:rsidR="00A101C5" w:rsidRPr="000254DE"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254DE">
        <w:rPr>
          <w:rFonts w:ascii="Arial" w:hAnsi="Arial" w:cs="Arial"/>
          <w:sz w:val="22"/>
          <w:szCs w:val="22"/>
        </w:rPr>
        <w:t xml:space="preserve">Письмо о подаче оферты </w:t>
      </w:r>
      <w:bookmarkStart w:id="14" w:name="_Ref22846535"/>
      <w:r w:rsidRPr="000254DE">
        <w:rPr>
          <w:rFonts w:ascii="Arial" w:hAnsi="Arial" w:cs="Arial"/>
          <w:sz w:val="22"/>
          <w:szCs w:val="22"/>
        </w:rPr>
        <w:t>(</w:t>
      </w:r>
      <w:bookmarkEnd w:id="14"/>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10"/>
      <w:bookmarkEnd w:id="11"/>
      <w:bookmarkEnd w:id="12"/>
      <w:bookmarkEnd w:id="13"/>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«Юнипро</w:t>
      </w:r>
      <w:r w:rsidR="00D20281" w:rsidRPr="000254DE">
        <w:rPr>
          <w:rFonts w:ascii="Arial" w:hAnsi="Arial" w:cs="Arial"/>
          <w:color w:val="000000"/>
          <w:sz w:val="22"/>
          <w:szCs w:val="22"/>
        </w:rPr>
        <w:t xml:space="preserve">» </w:t>
      </w:r>
      <w:r w:rsidR="009837E0" w:rsidRPr="000254DE">
        <w:rPr>
          <w:rFonts w:ascii="Arial" w:hAnsi="Arial" w:cs="Arial"/>
          <w:sz w:val="22"/>
          <w:szCs w:val="22"/>
        </w:rPr>
        <w:t>www.</w:t>
      </w:r>
      <w:r w:rsidR="009837E0" w:rsidRPr="000254DE">
        <w:rPr>
          <w:rFonts w:ascii="Arial" w:hAnsi="Arial" w:cs="Arial"/>
          <w:sz w:val="22"/>
          <w:szCs w:val="22"/>
          <w:lang w:val="en-US"/>
        </w:rPr>
        <w:t>unipro</w:t>
      </w:r>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с </w:t>
      </w:r>
      <w:r w:rsidR="00F377F9" w:rsidRPr="000254DE">
        <w:rPr>
          <w:rFonts w:ascii="Arial" w:hAnsi="Arial" w:cs="Arial"/>
          <w:sz w:val="22"/>
          <w:szCs w:val="22"/>
        </w:rPr>
        <w:t xml:space="preserve"> </w:t>
      </w:r>
      <w:r w:rsidR="00141345" w:rsidRPr="000254DE">
        <w:rPr>
          <w:rFonts w:ascii="Arial" w:hAnsi="Arial" w:cs="Arial"/>
          <w:sz w:val="22"/>
          <w:szCs w:val="22"/>
        </w:rPr>
        <w:t>настоящим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ское предложение  (форма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5"/>
      <w:bookmarkEnd w:id="16"/>
      <w:bookmarkEnd w:id="17"/>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0254DE">
        <w:rPr>
          <w:rFonts w:ascii="Arial" w:hAnsi="Arial" w:cs="Arial"/>
          <w:sz w:val="22"/>
          <w:szCs w:val="22"/>
          <w:lang w:val="en-US"/>
        </w:rPr>
        <w:t>XXX</w:t>
      </w:r>
      <w:r w:rsidRPr="000254DE">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8"/>
      <w:bookmarkEnd w:id="19"/>
      <w:bookmarkEnd w:id="20"/>
      <w:bookmarkEnd w:id="21"/>
      <w:bookmarkEnd w:id="22"/>
      <w:bookmarkEnd w:id="23"/>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lang w:val="en-US"/>
              </w:rPr>
              <w:t>Таблица</w:t>
            </w:r>
            <w:r w:rsidRPr="000254DE">
              <w:rPr>
                <w:rFonts w:ascii="Arial" w:hAnsi="Arial" w:cs="Arial"/>
                <w:b/>
                <w:bCs/>
                <w:sz w:val="22"/>
                <w:szCs w:val="22"/>
              </w:rPr>
              <w:t xml:space="preserve"> </w:t>
            </w:r>
            <w:r w:rsidRPr="000254DE">
              <w:rPr>
                <w:rFonts w:ascii="Arial" w:hAnsi="Arial" w:cs="Arial"/>
                <w:b/>
                <w:bCs/>
                <w:sz w:val="22"/>
                <w:szCs w:val="22"/>
                <w:lang w:val="en-US"/>
              </w:rPr>
              <w:t>3. Обеспечение обязательств</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lang w:val="en-US"/>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r w:rsidRPr="000254DE">
              <w:rPr>
                <w:rFonts w:ascii="Arial" w:hAnsi="Arial" w:cs="Arial"/>
                <w:b/>
                <w:sz w:val="22"/>
                <w:szCs w:val="22"/>
                <w:lang w:val="en-US"/>
              </w:rPr>
              <w:t>Предложение</w:t>
            </w:r>
            <w:r w:rsidRPr="000254DE">
              <w:rPr>
                <w:rFonts w:ascii="Arial" w:hAnsi="Arial" w:cs="Arial"/>
                <w:b/>
                <w:sz w:val="22"/>
                <w:szCs w:val="22"/>
              </w:rPr>
              <w:t xml:space="preserve"> </w:t>
            </w:r>
            <w:r w:rsidRPr="000254DE">
              <w:rPr>
                <w:rFonts w:ascii="Arial" w:hAnsi="Arial" w:cs="Arial"/>
                <w:b/>
                <w:sz w:val="22"/>
                <w:szCs w:val="22"/>
                <w:lang w:val="en-US"/>
              </w:rPr>
              <w:t>Участника</w:t>
            </w:r>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5"/>
      <w:bookmarkEnd w:id="26"/>
      <w:bookmarkEnd w:id="27"/>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поставки 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1" w:name="_Toc90385113"/>
      <w:bookmarkEnd w:id="28"/>
      <w:bookmarkEnd w:id="29"/>
      <w:bookmarkEnd w:id="30"/>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1"/>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2" w:name="_Toc90385114"/>
      <w:bookmarkStart w:id="33"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2"/>
      <w:bookmarkEnd w:id="33"/>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r w:rsidRPr="000254DE">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4" w:name="_Ref89649494"/>
      <w:bookmarkStart w:id="35"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254DE" w:rsidRDefault="00B620AF" w:rsidP="00FF6AB5">
      <w:pPr>
        <w:pStyle w:val="21"/>
        <w:spacing w:line="276" w:lineRule="auto"/>
        <w:rPr>
          <w:rFonts w:ascii="Arial" w:hAnsi="Arial" w:cs="Arial"/>
          <w:sz w:val="22"/>
          <w:szCs w:val="22"/>
        </w:rPr>
      </w:pPr>
      <w:bookmarkStart w:id="42"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3" w:name="_Toc90385119"/>
      <w:bookmarkEnd w:id="36"/>
      <w:bookmarkEnd w:id="37"/>
      <w:bookmarkEnd w:id="38"/>
      <w:bookmarkEnd w:id="42"/>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3"/>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4"/>
      <w:bookmarkEnd w:id="45"/>
      <w:bookmarkEnd w:id="46"/>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7"/>
      <w:bookmarkEnd w:id="48"/>
      <w:bookmarkEnd w:id="49"/>
      <w:bookmarkEnd w:id="50"/>
      <w:bookmarkEnd w:id="51"/>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Регион предоставления услуг:</w:t>
            </w:r>
            <w:r w:rsidRPr="000254DE">
              <w:rPr>
                <w:rFonts w:ascii="Arial" w:hAnsi="Arial" w:cs="Arial"/>
                <w:bCs/>
                <w:sz w:val="22"/>
                <w:szCs w:val="22"/>
              </w:rPr>
              <w:br/>
            </w:r>
            <w:r w:rsidRPr="000254DE">
              <w:rPr>
                <w:rFonts w:ascii="Arial" w:hAnsi="Arial" w:cs="Arial"/>
                <w:sz w:val="22"/>
                <w:szCs w:val="22"/>
              </w:rPr>
              <w:t>-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Участники/акционеры</w:t>
            </w:r>
            <w:r w:rsidRPr="000254DE">
              <w:rPr>
                <w:rFonts w:ascii="Arial" w:hAnsi="Arial" w:cs="Arial"/>
                <w:bCs/>
                <w:sz w:val="22"/>
                <w:szCs w:val="22"/>
              </w:rPr>
              <w:br/>
            </w:r>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Опыт работы, в т.ч.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(Руководящий, инженерно - технический, прочий персонал)**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Брэдстрит).</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5"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2" w:name="_Toc423378614"/>
      <w:bookmarkStart w:id="53"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2"/>
      <w:bookmarkEnd w:id="53"/>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r w:rsidRPr="000254DE">
        <w:rPr>
          <w:rFonts w:ascii="Arial" w:hAnsi="Arial" w:cs="Arial"/>
          <w:sz w:val="22"/>
          <w:szCs w:val="22"/>
        </w:rPr>
        <w:t xml:space="preserve">4.9.2.1  </w:t>
      </w:r>
      <w:r w:rsidR="00B620AF" w:rsidRPr="000254DE">
        <w:rPr>
          <w:rFonts w:ascii="Arial" w:hAnsi="Arial" w:cs="Arial"/>
          <w:sz w:val="22"/>
          <w:szCs w:val="22"/>
        </w:rPr>
        <w:t>Участник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4"/>
      <w:bookmarkEnd w:id="55"/>
      <w:bookmarkEnd w:id="56"/>
      <w:bookmarkEnd w:id="57"/>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bookmarkStart w:id="58" w:name="_Ref55336389"/>
      <w:bookmarkStart w:id="59" w:name="_Toc57314677"/>
      <w:bookmarkStart w:id="60"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Описание договора</w:t>
            </w:r>
            <w:r w:rsidRPr="000254DE">
              <w:rPr>
                <w:rFonts w:ascii="Arial" w:hAnsi="Arial" w:cs="Arial"/>
                <w:szCs w:val="22"/>
              </w:rPr>
              <w:b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1"/>
      <w:bookmarkEnd w:id="62"/>
      <w:bookmarkEnd w:id="63"/>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8"/>
      <w:bookmarkEnd w:id="59"/>
      <w:bookmarkEnd w:id="60"/>
      <w:bookmarkEnd w:id="64"/>
      <w:bookmarkEnd w:id="65"/>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6"/>
      <w:bookmarkEnd w:id="67"/>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8"/>
      <w:bookmarkEnd w:id="69"/>
      <w:bookmarkEnd w:id="70"/>
      <w:bookmarkEnd w:id="71"/>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год окончания,  специальность),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254DE">
        <w:rPr>
          <w:rFonts w:ascii="Arial" w:hAnsi="Arial" w:cs="Arial"/>
          <w:b/>
          <w:sz w:val="22"/>
          <w:szCs w:val="22"/>
        </w:rPr>
        <w:t>Инструкции по заполнению</w:t>
      </w:r>
      <w:bookmarkEnd w:id="72"/>
      <w:bookmarkEnd w:id="73"/>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4"/>
      <w:bookmarkEnd w:id="75"/>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что  </w:t>
      </w:r>
      <w:r w:rsidR="008B6A20" w:rsidRPr="000254DE">
        <w:rPr>
          <w:rFonts w:ascii="Arial" w:hAnsi="Arial" w:cs="Arial"/>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r w:rsidR="002254AF" w:rsidRPr="000254DE">
        <w:rPr>
          <w:rFonts w:ascii="Arial" w:hAnsi="Arial" w:cs="Arial"/>
          <w:sz w:val="22"/>
          <w:szCs w:val="22"/>
        </w:rPr>
        <w:t>Юнипро</w:t>
      </w:r>
      <w:r w:rsidR="008667B0" w:rsidRPr="000254DE">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6"/>
      <w:bookmarkEnd w:id="77"/>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Default="00406535"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Pr="000254DE" w:rsidRDefault="00430E7E"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430E7E" w:rsidRPr="00C42749" w:rsidRDefault="00430E7E" w:rsidP="00430E7E">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430E7E" w:rsidRPr="00C42749" w:rsidRDefault="00430E7E" w:rsidP="00430E7E">
      <w:pPr>
        <w:pStyle w:val="affe"/>
        <w:ind w:firstLine="540"/>
        <w:rPr>
          <w:rFonts w:ascii="Verdana" w:hAnsi="Verdana"/>
          <w:sz w:val="22"/>
          <w:szCs w:val="22"/>
        </w:rPr>
      </w:pP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430E7E" w:rsidRPr="00C42749" w:rsidRDefault="00430E7E" w:rsidP="00430E7E">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430E7E" w:rsidRDefault="00430E7E" w:rsidP="00430E7E">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430E7E" w:rsidRPr="00907F5D" w:rsidRDefault="00430E7E" w:rsidP="00430E7E">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30E7E" w:rsidRPr="00907F5D" w:rsidRDefault="00430E7E" w:rsidP="00430E7E">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реквизиты Договора;</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430E7E" w:rsidRPr="00907F5D" w:rsidRDefault="00430E7E" w:rsidP="00430E7E">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430E7E" w:rsidRDefault="00430E7E" w:rsidP="00430E7E">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30E7E" w:rsidRDefault="00430E7E" w:rsidP="00430E7E">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430E7E" w:rsidRPr="00883D19" w:rsidRDefault="00430E7E" w:rsidP="00430E7E">
      <w:pPr>
        <w:tabs>
          <w:tab w:val="num" w:pos="1276"/>
        </w:tabs>
        <w:autoSpaceDE w:val="0"/>
        <w:autoSpaceDN w:val="0"/>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3.3.1. по количеству:</w:t>
      </w:r>
    </w:p>
    <w:p w:rsidR="00430E7E" w:rsidRPr="00C42749" w:rsidRDefault="00430E7E" w:rsidP="00430E7E">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30E7E" w:rsidRPr="00907F5D" w:rsidRDefault="00430E7E" w:rsidP="00430E7E">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430E7E" w:rsidRPr="00907F5D" w:rsidRDefault="00430E7E" w:rsidP="00430E7E">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430E7E" w:rsidRPr="00907F5D" w:rsidRDefault="00430E7E" w:rsidP="00430E7E">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30E7E" w:rsidRPr="00907F5D" w:rsidRDefault="00430E7E" w:rsidP="00430E7E">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430E7E" w:rsidRPr="00907F5D" w:rsidRDefault="00430E7E" w:rsidP="00430E7E">
      <w:pPr>
        <w:pStyle w:val="affe"/>
        <w:ind w:firstLine="680"/>
        <w:rPr>
          <w:rFonts w:ascii="Verdana" w:hAnsi="Verdana"/>
          <w:sz w:val="22"/>
        </w:rPr>
      </w:pPr>
      <w:r w:rsidRPr="00907F5D">
        <w:rPr>
          <w:rFonts w:ascii="Verdana" w:hAnsi="Verdana"/>
          <w:sz w:val="22"/>
        </w:rPr>
        <w:t>- телеграммой;</w:t>
      </w:r>
    </w:p>
    <w:p w:rsidR="00430E7E" w:rsidRPr="00907F5D" w:rsidRDefault="00430E7E" w:rsidP="00430E7E">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430E7E" w:rsidRPr="00907F5D" w:rsidRDefault="00430E7E" w:rsidP="00430E7E">
      <w:pPr>
        <w:pStyle w:val="affe"/>
        <w:ind w:firstLine="680"/>
        <w:rPr>
          <w:rFonts w:ascii="Verdana" w:hAnsi="Verdana"/>
          <w:sz w:val="22"/>
        </w:rPr>
      </w:pPr>
      <w:r w:rsidRPr="00907F5D">
        <w:rPr>
          <w:rFonts w:ascii="Verdana" w:hAnsi="Verdana"/>
          <w:sz w:val="22"/>
        </w:rPr>
        <w:t>- письмом, направляемым экспресс-почтой.</w:t>
      </w:r>
    </w:p>
    <w:p w:rsidR="00430E7E" w:rsidRPr="00907F5D" w:rsidRDefault="00430E7E" w:rsidP="00430E7E">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430E7E" w:rsidRPr="00907F5D" w:rsidRDefault="00430E7E" w:rsidP="00430E7E">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430E7E" w:rsidRPr="00907F5D" w:rsidRDefault="00430E7E" w:rsidP="00430E7E">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430E7E" w:rsidRPr="00C42749" w:rsidRDefault="00430E7E" w:rsidP="00430E7E">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к) подписи членов комиссии;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30E7E" w:rsidRDefault="00430E7E" w:rsidP="00430E7E">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430E7E" w:rsidRPr="00C42749" w:rsidRDefault="00430E7E" w:rsidP="00430E7E">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30E7E" w:rsidRDefault="00430E7E" w:rsidP="00430E7E">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430E7E" w:rsidRPr="00C42749" w:rsidRDefault="00430E7E" w:rsidP="00430E7E">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430E7E" w:rsidRPr="00C42749" w:rsidRDefault="00430E7E" w:rsidP="00430E7E">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30E7E" w:rsidRPr="00C42749" w:rsidRDefault="00430E7E" w:rsidP="00430E7E">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430E7E" w:rsidRDefault="00430E7E" w:rsidP="00430E7E">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430E7E" w:rsidRPr="00C42749" w:rsidRDefault="00430E7E" w:rsidP="00430E7E">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30E7E" w:rsidRPr="00C42749" w:rsidRDefault="00430E7E" w:rsidP="00430E7E">
      <w:pPr>
        <w:pStyle w:val="affe"/>
        <w:ind w:firstLine="567"/>
        <w:rPr>
          <w:rFonts w:ascii="Verdana" w:hAnsi="Verdana"/>
          <w:sz w:val="22"/>
          <w:szCs w:val="22"/>
        </w:rPr>
      </w:pP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w:t>
      </w:r>
      <w:r w:rsidRPr="00C42749">
        <w:rPr>
          <w:rFonts w:ascii="Verdana" w:hAnsi="Verdana"/>
          <w:sz w:val="22"/>
          <w:szCs w:val="22"/>
        </w:rPr>
        <w:lastRenderedPageBreak/>
        <w:t xml:space="preserve">–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430E7E" w:rsidRDefault="00430E7E" w:rsidP="00430E7E">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30E7E" w:rsidRDefault="00430E7E" w:rsidP="00430E7E">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30E7E" w:rsidRDefault="00430E7E" w:rsidP="00430E7E">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30E7E" w:rsidRPr="00C42749" w:rsidRDefault="00430E7E" w:rsidP="00430E7E">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w:t>
      </w:r>
      <w:r w:rsidRPr="00C42749">
        <w:rPr>
          <w:rFonts w:ascii="Verdana" w:hAnsi="Verdana"/>
          <w:sz w:val="22"/>
          <w:szCs w:val="22"/>
        </w:rPr>
        <w:lastRenderedPageBreak/>
        <w:t xml:space="preserve">Покупатель в праве отказаться от приемки всей или части продукции путем направления письменного уведомления Поставщику.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430E7E" w:rsidRPr="00C42749" w:rsidRDefault="00430E7E" w:rsidP="00430E7E">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30E7E" w:rsidRPr="00C42749" w:rsidRDefault="00430E7E" w:rsidP="00430E7E">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C42749">
        <w:rPr>
          <w:rFonts w:ascii="Verdana" w:hAnsi="Verdana"/>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8" w:name="OCRUncertain200"/>
      <w:r w:rsidRPr="00C42749">
        <w:rPr>
          <w:rFonts w:ascii="Verdana" w:hAnsi="Verdana"/>
          <w:sz w:val="22"/>
          <w:szCs w:val="22"/>
        </w:rPr>
        <w:t>доказывания</w:t>
      </w:r>
      <w:bookmarkEnd w:id="78"/>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10. Прочие условия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устава;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430E7E" w:rsidRPr="00212F60" w:rsidRDefault="00430E7E" w:rsidP="00430E7E">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w:t>
      </w:r>
      <w:r w:rsidRPr="00C42749">
        <w:rPr>
          <w:rFonts w:ascii="Verdana" w:hAnsi="Verdana"/>
          <w:sz w:val="22"/>
          <w:szCs w:val="22"/>
        </w:rPr>
        <w:lastRenderedPageBreak/>
        <w:t xml:space="preserve">в течение двух дней с момента его получения направить в адрес другой Стороны свой вариант Акта сверки взаимных расчетов.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430E7E" w:rsidRPr="00C42749" w:rsidRDefault="00430E7E" w:rsidP="00430E7E">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30E7E" w:rsidRPr="00C42749" w:rsidRDefault="00430E7E" w:rsidP="00430E7E">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30E7E" w:rsidRPr="00C42749" w:rsidRDefault="00430E7E" w:rsidP="00430E7E">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30E7E" w:rsidRPr="00C42749" w:rsidTr="0032194D">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430E7E" w:rsidRPr="00C42749" w:rsidRDefault="00430E7E" w:rsidP="0032194D">
            <w:pPr>
              <w:tabs>
                <w:tab w:val="left" w:pos="9720"/>
              </w:tabs>
              <w:ind w:left="36" w:right="-365"/>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ПАО «Юнипро»</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lastRenderedPageBreak/>
              <w:t>Юридический адрес: 628406, Ханты-Мансийский автономный округ - Югра, город Сургут, улица Энергостроителей, дом 23, сооружение 34.</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left="36" w:right="-365"/>
              <w:rPr>
                <w:rFonts w:ascii="Verdana" w:hAnsi="Verdana"/>
                <w:sz w:val="22"/>
                <w:szCs w:val="22"/>
              </w:rPr>
            </w:pPr>
          </w:p>
          <w:p w:rsidR="00430E7E"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left="36" w:right="-365" w:firstLine="1134"/>
              <w:rPr>
                <w:rFonts w:ascii="Verdana" w:hAnsi="Verdana"/>
                <w:sz w:val="22"/>
                <w:szCs w:val="22"/>
              </w:rPr>
            </w:pPr>
            <w:r w:rsidRPr="00C42749">
              <w:rPr>
                <w:rFonts w:ascii="Verdana" w:hAnsi="Verdana"/>
                <w:sz w:val="22"/>
                <w:szCs w:val="22"/>
              </w:rPr>
              <w:t>м.п.</w:t>
            </w:r>
          </w:p>
        </w:tc>
      </w:tr>
    </w:tbl>
    <w:p w:rsidR="00430E7E" w:rsidRPr="00C42749" w:rsidRDefault="00430E7E" w:rsidP="00430E7E">
      <w:pPr>
        <w:pStyle w:val="afff5"/>
        <w:ind w:left="-540" w:right="-365"/>
        <w:jc w:val="both"/>
        <w:rPr>
          <w:rFonts w:ascii="Verdana" w:hAnsi="Verdana"/>
          <w:b w:val="0"/>
          <w:sz w:val="22"/>
          <w:szCs w:val="22"/>
        </w:rPr>
      </w:pPr>
    </w:p>
    <w:p w:rsidR="00430E7E" w:rsidRPr="00C42749" w:rsidRDefault="00430E7E" w:rsidP="00430E7E">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430E7E" w:rsidRPr="00C42749" w:rsidRDefault="00430E7E" w:rsidP="00430E7E">
      <w:pPr>
        <w:ind w:left="5954"/>
        <w:rPr>
          <w:rFonts w:ascii="Verdana" w:hAnsi="Verdana"/>
          <w:b/>
          <w:sz w:val="22"/>
          <w:szCs w:val="22"/>
        </w:rPr>
      </w:pPr>
      <w:r w:rsidRPr="00C42749">
        <w:rPr>
          <w:rFonts w:ascii="Verdana" w:hAnsi="Verdana"/>
          <w:i/>
          <w:sz w:val="22"/>
          <w:szCs w:val="22"/>
        </w:rPr>
        <w:t>от «___» ______ 20___ года</w:t>
      </w:r>
    </w:p>
    <w:p w:rsidR="00430E7E" w:rsidRPr="00C42749" w:rsidRDefault="00430E7E" w:rsidP="00430E7E">
      <w:pPr>
        <w:pStyle w:val="afff5"/>
        <w:ind w:left="-540" w:right="-365"/>
        <w:rPr>
          <w:rFonts w:ascii="Verdana" w:hAnsi="Verdana"/>
          <w:b w:val="0"/>
          <w:sz w:val="22"/>
          <w:szCs w:val="22"/>
        </w:rPr>
      </w:pPr>
    </w:p>
    <w:p w:rsidR="00430E7E" w:rsidRPr="00C42749" w:rsidRDefault="00430E7E" w:rsidP="00430E7E">
      <w:pPr>
        <w:pStyle w:val="afff5"/>
        <w:ind w:right="-365"/>
        <w:rPr>
          <w:rFonts w:ascii="Verdana" w:hAnsi="Verdana"/>
          <w:b w:val="0"/>
          <w:sz w:val="22"/>
          <w:szCs w:val="22"/>
        </w:rPr>
      </w:pPr>
      <w:r w:rsidRPr="00C42749">
        <w:rPr>
          <w:rFonts w:ascii="Verdana" w:hAnsi="Verdana"/>
          <w:sz w:val="22"/>
          <w:szCs w:val="22"/>
        </w:rPr>
        <w:t>Спецификация № __</w:t>
      </w:r>
    </w:p>
    <w:p w:rsidR="00430E7E" w:rsidRPr="00C42749" w:rsidRDefault="00430E7E" w:rsidP="00430E7E">
      <w:pPr>
        <w:ind w:right="-365"/>
        <w:jc w:val="center"/>
        <w:rPr>
          <w:rFonts w:ascii="Verdana" w:hAnsi="Verdana"/>
          <w:b/>
          <w:sz w:val="22"/>
          <w:szCs w:val="22"/>
        </w:rPr>
      </w:pPr>
    </w:p>
    <w:p w:rsidR="00430E7E" w:rsidRPr="00C42749" w:rsidRDefault="00430E7E" w:rsidP="00430E7E">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430E7E" w:rsidRPr="00C42749" w:rsidRDefault="00430E7E" w:rsidP="00430E7E">
      <w:pPr>
        <w:ind w:right="-365"/>
        <w:rPr>
          <w:rFonts w:ascii="Verdana" w:hAnsi="Verdana"/>
          <w:sz w:val="22"/>
          <w:szCs w:val="22"/>
        </w:rPr>
      </w:pPr>
    </w:p>
    <w:p w:rsidR="00430E7E" w:rsidRPr="00C42749" w:rsidRDefault="00430E7E" w:rsidP="00430E7E">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430E7E" w:rsidRPr="00C42749" w:rsidRDefault="00430E7E" w:rsidP="00430E7E">
      <w:pPr>
        <w:tabs>
          <w:tab w:val="num" w:pos="0"/>
          <w:tab w:val="left" w:pos="9214"/>
          <w:tab w:val="left" w:pos="9356"/>
        </w:tabs>
        <w:ind w:right="-365"/>
        <w:rPr>
          <w:rFonts w:ascii="Verdana" w:hAnsi="Verdana"/>
          <w:sz w:val="22"/>
          <w:szCs w:val="22"/>
        </w:rPr>
      </w:pPr>
    </w:p>
    <w:p w:rsidR="00430E7E" w:rsidRPr="00C42749" w:rsidRDefault="00430E7E" w:rsidP="00430E7E">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30E7E" w:rsidRPr="00716F26" w:rsidTr="0032194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30E7E" w:rsidRPr="00AD1787" w:rsidRDefault="00430E7E" w:rsidP="0032194D">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Сумма без НДС, руб.</w:t>
            </w: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r>
    </w:tbl>
    <w:p w:rsidR="00430E7E" w:rsidRDefault="00430E7E" w:rsidP="00430E7E">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rsidR="00430E7E" w:rsidRPr="00472EBB" w:rsidRDefault="00430E7E" w:rsidP="00430E7E">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430E7E" w:rsidRPr="00C42749" w:rsidRDefault="00430E7E" w:rsidP="00430E7E">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w:t>
      </w:r>
      <w:r w:rsidRPr="00C42749">
        <w:rPr>
          <w:rFonts w:ascii="Verdana" w:hAnsi="Verdana"/>
          <w:i/>
          <w:sz w:val="22"/>
          <w:szCs w:val="22"/>
        </w:rPr>
        <w:lastRenderedPageBreak/>
        <w:t xml:space="preserve">_________________________ (адрес). </w:t>
      </w:r>
      <w:r w:rsidRPr="00C42749">
        <w:rPr>
          <w:rFonts w:ascii="Verdana" w:hAnsi="Verdana"/>
          <w:sz w:val="22"/>
          <w:szCs w:val="22"/>
        </w:rPr>
        <w:t>Разгрузка продукции осуществляется силами Грузополучателя.</w:t>
      </w:r>
    </w:p>
    <w:p w:rsidR="00430E7E" w:rsidRPr="00C42749" w:rsidRDefault="00430E7E" w:rsidP="00430E7E">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430E7E"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430E7E" w:rsidRPr="00430E7E" w:rsidRDefault="00430E7E" w:rsidP="00430E7E">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430E7E" w:rsidRPr="00C42749" w:rsidRDefault="00430E7E" w:rsidP="00430E7E">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430E7E" w:rsidRPr="00212F60"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430E7E" w:rsidRPr="00212F60" w:rsidRDefault="00430E7E" w:rsidP="00430E7E">
      <w:pPr>
        <w:pStyle w:val="affe"/>
        <w:tabs>
          <w:tab w:val="num" w:pos="0"/>
          <w:tab w:val="num" w:pos="851"/>
        </w:tabs>
        <w:ind w:right="-2" w:firstLine="567"/>
        <w:rPr>
          <w:rFonts w:ascii="Verdana" w:hAnsi="Verdana"/>
          <w:bCs/>
          <w:sz w:val="22"/>
          <w:szCs w:val="22"/>
        </w:rPr>
      </w:pPr>
      <w:r>
        <w:rPr>
          <w:rFonts w:ascii="Verdana" w:hAnsi="Verdana"/>
          <w:b/>
          <w:sz w:val="22"/>
          <w:szCs w:val="22"/>
        </w:rPr>
        <w:t>7</w:t>
      </w:r>
      <w:r w:rsidRPr="00C42749">
        <w:rPr>
          <w:rFonts w:ascii="Verdana" w:hAnsi="Verdana"/>
          <w:b/>
          <w:sz w:val="22"/>
          <w:szCs w:val="22"/>
        </w:rPr>
        <w:t>.</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430E7E" w:rsidRPr="00C42749" w:rsidRDefault="00430E7E" w:rsidP="00430E7E">
      <w:pPr>
        <w:pStyle w:val="affe"/>
        <w:ind w:firstLine="567"/>
        <w:rPr>
          <w:rFonts w:ascii="Verdana" w:hAnsi="Verdana"/>
          <w:b/>
          <w:sz w:val="22"/>
          <w:szCs w:val="22"/>
        </w:rPr>
      </w:pPr>
      <w:r>
        <w:rPr>
          <w:rFonts w:ascii="Verdana" w:hAnsi="Verdana"/>
          <w:b/>
          <w:sz w:val="22"/>
          <w:szCs w:val="22"/>
        </w:rPr>
        <w:t>8</w:t>
      </w:r>
      <w:r w:rsidRPr="00C42749">
        <w:rPr>
          <w:rFonts w:ascii="Verdana" w:hAnsi="Verdana"/>
          <w:b/>
          <w:sz w:val="22"/>
          <w:szCs w:val="22"/>
        </w:rPr>
        <w:t>. Документы, подлежащие передаче совместно с продукцией (кроме документов, указанных в пункте 2.4 Договора):</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430E7E" w:rsidRPr="00C42749" w:rsidTr="0032194D">
        <w:trPr>
          <w:jc w:val="center"/>
        </w:trPr>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430E7E" w:rsidRPr="00C42749" w:rsidRDefault="00430E7E" w:rsidP="0032194D">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ПАО «Юнипро»</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430E7E" w:rsidRPr="003762DD" w:rsidRDefault="00430E7E" w:rsidP="0032194D">
            <w:pPr>
              <w:tabs>
                <w:tab w:val="left" w:pos="9720"/>
              </w:tabs>
              <w:ind w:right="32"/>
              <w:rPr>
                <w:rFonts w:ascii="Verdana" w:hAnsi="Verdana"/>
                <w:sz w:val="22"/>
                <w:szCs w:val="22"/>
              </w:rPr>
            </w:pPr>
          </w:p>
          <w:p w:rsidR="00430E7E" w:rsidRDefault="00430E7E" w:rsidP="0032194D">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right="-365" w:firstLine="1170"/>
              <w:rPr>
                <w:rFonts w:ascii="Verdana" w:hAnsi="Verdana"/>
                <w:sz w:val="22"/>
                <w:szCs w:val="22"/>
              </w:rPr>
            </w:pPr>
            <w:r w:rsidRPr="00C42749">
              <w:rPr>
                <w:rFonts w:ascii="Verdana" w:hAnsi="Verdana"/>
                <w:sz w:val="22"/>
                <w:szCs w:val="22"/>
              </w:rPr>
              <w:t>м.п.</w:t>
            </w:r>
          </w:p>
        </w:tc>
      </w:tr>
    </w:tbl>
    <w:p w:rsidR="00406535" w:rsidRPr="000254DE" w:rsidRDefault="00406535" w:rsidP="008667B0">
      <w:pPr>
        <w:spacing w:line="240" w:lineRule="auto"/>
        <w:rPr>
          <w:rFonts w:ascii="Arial" w:hAnsi="Arial" w:cs="Arial"/>
          <w:sz w:val="22"/>
          <w:szCs w:val="22"/>
        </w:rPr>
      </w:pP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430E7E">
        <w:rPr>
          <w:rFonts w:ascii="Arial" w:hAnsi="Arial" w:cs="Arial"/>
          <w:b/>
          <w:sz w:val="22"/>
          <w:szCs w:val="22"/>
        </w:rPr>
        <w:t>приборной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«Юнипро</w:t>
      </w:r>
      <w:r w:rsidR="00EB69C9" w:rsidRPr="000254DE">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410"/>
      </w:tblGrid>
      <w:tr w:rsidR="00624CE6" w:rsidRPr="00624CE6" w:rsidTr="00624CE6">
        <w:trPr>
          <w:trHeight w:val="657"/>
        </w:trPr>
        <w:tc>
          <w:tcPr>
            <w:tcW w:w="567" w:type="dxa"/>
            <w:shd w:val="clear" w:color="auto" w:fill="auto"/>
            <w:vAlign w:val="center"/>
            <w:hideMark/>
          </w:tcPr>
          <w:p w:rsidR="00624CE6" w:rsidRPr="00624CE6" w:rsidRDefault="00624CE6" w:rsidP="00624CE6">
            <w:pPr>
              <w:ind w:firstLine="0"/>
              <w:rPr>
                <w:rFonts w:ascii="Arial" w:hAnsi="Arial" w:cs="Arial"/>
                <w:b/>
                <w:bCs/>
                <w:color w:val="000000"/>
                <w:sz w:val="22"/>
                <w:szCs w:val="22"/>
              </w:rPr>
            </w:pPr>
            <w:r w:rsidRPr="00624CE6">
              <w:rPr>
                <w:rFonts w:ascii="Arial" w:hAnsi="Arial" w:cs="Arial"/>
                <w:b/>
                <w:bCs/>
                <w:color w:val="000000"/>
                <w:sz w:val="22"/>
                <w:szCs w:val="22"/>
              </w:rPr>
              <w:t>№ п/п</w:t>
            </w:r>
          </w:p>
        </w:tc>
        <w:tc>
          <w:tcPr>
            <w:tcW w:w="5245" w:type="dxa"/>
            <w:shd w:val="clear" w:color="auto" w:fill="auto"/>
            <w:vAlign w:val="center"/>
            <w:hideMark/>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Наименование продукции</w:t>
            </w:r>
          </w:p>
        </w:tc>
        <w:tc>
          <w:tcPr>
            <w:tcW w:w="2268" w:type="dxa"/>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Марка, типоразмер</w:t>
            </w:r>
          </w:p>
        </w:tc>
        <w:tc>
          <w:tcPr>
            <w:tcW w:w="2410" w:type="dxa"/>
            <w:shd w:val="clear" w:color="auto" w:fill="auto"/>
            <w:noWrap/>
            <w:vAlign w:val="center"/>
            <w:hideMark/>
          </w:tcPr>
          <w:p w:rsidR="00624CE6" w:rsidRPr="00624CE6" w:rsidRDefault="00624CE6" w:rsidP="00624CE6">
            <w:pPr>
              <w:spacing w:line="240" w:lineRule="auto"/>
              <w:rPr>
                <w:rFonts w:ascii="Arial" w:hAnsi="Arial" w:cs="Arial"/>
                <w:b/>
                <w:bCs/>
                <w:color w:val="000000"/>
                <w:sz w:val="22"/>
                <w:szCs w:val="22"/>
              </w:rPr>
            </w:pPr>
            <w:r w:rsidRPr="00624CE6">
              <w:rPr>
                <w:rFonts w:ascii="Arial" w:hAnsi="Arial" w:cs="Arial"/>
                <w:b/>
                <w:bCs/>
                <w:color w:val="000000"/>
                <w:sz w:val="22"/>
                <w:szCs w:val="22"/>
              </w:rPr>
              <w:t>ГОСТ, ТУ</w:t>
            </w:r>
          </w:p>
        </w:tc>
      </w:tr>
      <w:tr w:rsidR="00624CE6" w:rsidRPr="00624CE6" w:rsidTr="00430E7E">
        <w:trPr>
          <w:trHeight w:val="300"/>
        </w:trPr>
        <w:tc>
          <w:tcPr>
            <w:tcW w:w="567" w:type="dxa"/>
            <w:shd w:val="clear" w:color="auto" w:fill="auto"/>
            <w:vAlign w:val="center"/>
          </w:tcPr>
          <w:p w:rsidR="00624CE6" w:rsidRPr="00430E7E" w:rsidRDefault="00430E7E" w:rsidP="00624CE6">
            <w:pPr>
              <w:ind w:firstLine="0"/>
              <w:rPr>
                <w:rFonts w:ascii="Arial" w:hAnsi="Arial" w:cs="Arial"/>
                <w:sz w:val="22"/>
                <w:szCs w:val="22"/>
              </w:rPr>
            </w:pPr>
            <w:r>
              <w:rPr>
                <w:rFonts w:ascii="Arial" w:hAnsi="Arial" w:cs="Arial"/>
                <w:sz w:val="22"/>
                <w:szCs w:val="22"/>
              </w:rPr>
              <w:t>1</w:t>
            </w:r>
          </w:p>
        </w:tc>
        <w:tc>
          <w:tcPr>
            <w:tcW w:w="5245" w:type="dxa"/>
            <w:shd w:val="clear" w:color="auto" w:fill="auto"/>
          </w:tcPr>
          <w:p w:rsidR="00624CE6" w:rsidRPr="00624CE6" w:rsidRDefault="00430E7E" w:rsidP="00624CE6">
            <w:pPr>
              <w:autoSpaceDE w:val="0"/>
              <w:autoSpaceDN w:val="0"/>
              <w:adjustRightInd w:val="0"/>
              <w:spacing w:line="240" w:lineRule="auto"/>
              <w:ind w:firstLine="0"/>
              <w:rPr>
                <w:rFonts w:ascii="Arial" w:hAnsi="Arial" w:cs="Arial"/>
                <w:color w:val="000000"/>
                <w:sz w:val="22"/>
                <w:szCs w:val="22"/>
                <w:lang w:val="en-US"/>
              </w:rPr>
            </w:pPr>
            <w:r w:rsidRPr="00430E7E">
              <w:rPr>
                <w:rFonts w:ascii="Arial" w:hAnsi="Arial" w:cs="Arial"/>
                <w:color w:val="000000"/>
                <w:sz w:val="22"/>
                <w:szCs w:val="22"/>
                <w:lang w:val="en-US"/>
              </w:rPr>
              <w:t>Газоанализатор ГАНК-4С</w:t>
            </w:r>
          </w:p>
        </w:tc>
        <w:tc>
          <w:tcPr>
            <w:tcW w:w="2268" w:type="dxa"/>
          </w:tcPr>
          <w:p w:rsidR="00624CE6" w:rsidRPr="00624CE6" w:rsidRDefault="00430E7E" w:rsidP="00624CE6">
            <w:pPr>
              <w:autoSpaceDE w:val="0"/>
              <w:autoSpaceDN w:val="0"/>
              <w:adjustRightInd w:val="0"/>
              <w:spacing w:line="240" w:lineRule="auto"/>
              <w:ind w:firstLine="0"/>
              <w:rPr>
                <w:rFonts w:ascii="Arial" w:hAnsi="Arial" w:cs="Arial"/>
                <w:color w:val="000000"/>
                <w:sz w:val="22"/>
                <w:szCs w:val="22"/>
              </w:rPr>
            </w:pPr>
            <w:r w:rsidRPr="00430E7E">
              <w:rPr>
                <w:rFonts w:ascii="Arial" w:hAnsi="Arial" w:cs="Arial"/>
                <w:color w:val="000000"/>
                <w:sz w:val="22"/>
                <w:szCs w:val="22"/>
                <w:lang w:val="en-US"/>
              </w:rPr>
              <w:t>ГАНК-4С</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jc w:val="left"/>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430E7E" w:rsidRDefault="00430E7E" w:rsidP="00624CE6">
            <w:pPr>
              <w:ind w:firstLine="0"/>
              <w:rPr>
                <w:rFonts w:ascii="Arial" w:hAnsi="Arial" w:cs="Arial"/>
                <w:sz w:val="22"/>
                <w:szCs w:val="22"/>
              </w:rPr>
            </w:pPr>
            <w:r>
              <w:rPr>
                <w:rFonts w:ascii="Arial" w:hAnsi="Arial" w:cs="Arial"/>
                <w:sz w:val="22"/>
                <w:szCs w:val="22"/>
              </w:rPr>
              <w:t>2</w:t>
            </w:r>
          </w:p>
        </w:tc>
        <w:tc>
          <w:tcPr>
            <w:tcW w:w="5245" w:type="dxa"/>
            <w:shd w:val="clear" w:color="auto" w:fill="auto"/>
          </w:tcPr>
          <w:p w:rsidR="00624CE6" w:rsidRPr="00624CE6" w:rsidRDefault="00430E7E" w:rsidP="00624CE6">
            <w:pPr>
              <w:autoSpaceDE w:val="0"/>
              <w:autoSpaceDN w:val="0"/>
              <w:adjustRightInd w:val="0"/>
              <w:spacing w:line="240" w:lineRule="auto"/>
              <w:ind w:firstLine="0"/>
              <w:rPr>
                <w:rFonts w:ascii="Arial" w:hAnsi="Arial" w:cs="Arial"/>
                <w:color w:val="000000"/>
                <w:sz w:val="22"/>
                <w:szCs w:val="22"/>
                <w:lang w:val="en-US"/>
              </w:rPr>
            </w:pPr>
            <w:r w:rsidRPr="00430E7E">
              <w:rPr>
                <w:rFonts w:ascii="Arial" w:hAnsi="Arial" w:cs="Arial"/>
                <w:color w:val="000000"/>
                <w:sz w:val="22"/>
                <w:szCs w:val="22"/>
                <w:lang w:val="en-US"/>
              </w:rPr>
              <w:t>Газоанализатор Altair 4X CH4-O2-CO-H2S</w:t>
            </w:r>
          </w:p>
        </w:tc>
        <w:tc>
          <w:tcPr>
            <w:tcW w:w="2268" w:type="dxa"/>
          </w:tcPr>
          <w:p w:rsidR="00624CE6" w:rsidRPr="00430E7E" w:rsidRDefault="005237E5" w:rsidP="00624CE6">
            <w:pPr>
              <w:autoSpaceDE w:val="0"/>
              <w:autoSpaceDN w:val="0"/>
              <w:adjustRightInd w:val="0"/>
              <w:spacing w:line="240" w:lineRule="auto"/>
              <w:ind w:firstLine="0"/>
              <w:rPr>
                <w:rFonts w:ascii="Arial" w:hAnsi="Arial" w:cs="Arial"/>
                <w:color w:val="000000"/>
                <w:sz w:val="22"/>
                <w:szCs w:val="22"/>
                <w:lang w:val="en-US"/>
              </w:rPr>
            </w:pPr>
            <w:r w:rsidRPr="00430E7E">
              <w:rPr>
                <w:rFonts w:ascii="Arial" w:hAnsi="Arial" w:cs="Arial"/>
                <w:color w:val="000000"/>
                <w:sz w:val="22"/>
                <w:szCs w:val="22"/>
                <w:lang w:val="en-US"/>
              </w:rPr>
              <w:t>Altair 4X CH4-O2-CO-H2S</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jc w:val="left"/>
              <w:rPr>
                <w:rFonts w:ascii="Arial" w:hAnsi="Arial" w:cs="Arial"/>
                <w:color w:val="000000"/>
                <w:sz w:val="22"/>
                <w:szCs w:val="22"/>
              </w:rPr>
            </w:pPr>
            <w:r w:rsidRPr="00624CE6">
              <w:rPr>
                <w:rFonts w:ascii="Arial" w:hAnsi="Arial" w:cs="Arial"/>
                <w:color w:val="000000"/>
                <w:sz w:val="22"/>
                <w:szCs w:val="22"/>
              </w:rPr>
              <w:t>НД Производителя</w:t>
            </w:r>
          </w:p>
        </w:tc>
      </w:tr>
      <w:tr w:rsidR="00624CE6" w:rsidRPr="00624CE6" w:rsidTr="00624CE6">
        <w:trPr>
          <w:trHeight w:val="300"/>
        </w:trPr>
        <w:tc>
          <w:tcPr>
            <w:tcW w:w="567" w:type="dxa"/>
            <w:shd w:val="clear" w:color="auto" w:fill="auto"/>
            <w:vAlign w:val="center"/>
          </w:tcPr>
          <w:p w:rsidR="00624CE6" w:rsidRPr="00430E7E" w:rsidRDefault="00430E7E" w:rsidP="00624CE6">
            <w:pPr>
              <w:ind w:firstLine="0"/>
              <w:rPr>
                <w:rFonts w:ascii="Arial" w:hAnsi="Arial" w:cs="Arial"/>
                <w:sz w:val="22"/>
                <w:szCs w:val="22"/>
              </w:rPr>
            </w:pPr>
            <w:r>
              <w:rPr>
                <w:rFonts w:ascii="Arial" w:hAnsi="Arial" w:cs="Arial"/>
                <w:sz w:val="22"/>
                <w:szCs w:val="22"/>
              </w:rPr>
              <w:t>3</w:t>
            </w:r>
          </w:p>
        </w:tc>
        <w:tc>
          <w:tcPr>
            <w:tcW w:w="5245" w:type="dxa"/>
            <w:shd w:val="clear" w:color="auto" w:fill="auto"/>
          </w:tcPr>
          <w:p w:rsidR="00624CE6" w:rsidRPr="00430E7E" w:rsidRDefault="00430E7E" w:rsidP="00624CE6">
            <w:pPr>
              <w:autoSpaceDE w:val="0"/>
              <w:autoSpaceDN w:val="0"/>
              <w:adjustRightInd w:val="0"/>
              <w:spacing w:line="240" w:lineRule="auto"/>
              <w:ind w:firstLine="0"/>
              <w:rPr>
                <w:rFonts w:ascii="Arial" w:hAnsi="Arial" w:cs="Arial"/>
                <w:color w:val="000000"/>
                <w:sz w:val="22"/>
                <w:szCs w:val="22"/>
              </w:rPr>
            </w:pPr>
            <w:r w:rsidRPr="00430E7E">
              <w:rPr>
                <w:rFonts w:ascii="Arial" w:hAnsi="Arial" w:cs="Arial"/>
                <w:color w:val="000000"/>
                <w:sz w:val="22"/>
                <w:szCs w:val="22"/>
              </w:rPr>
              <w:t>Прибор ВТИ для окисления масел из молибденового стекла с пришлифованной пробкой по ГОСТ 981-75</w:t>
            </w:r>
          </w:p>
        </w:tc>
        <w:tc>
          <w:tcPr>
            <w:tcW w:w="2268" w:type="dxa"/>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p>
        </w:tc>
        <w:tc>
          <w:tcPr>
            <w:tcW w:w="2410" w:type="dxa"/>
            <w:shd w:val="clear" w:color="auto" w:fill="auto"/>
            <w:noWrap/>
          </w:tcPr>
          <w:p w:rsidR="00624CE6" w:rsidRPr="00624CE6" w:rsidRDefault="00624CE6" w:rsidP="00624CE6">
            <w:pPr>
              <w:autoSpaceDE w:val="0"/>
              <w:autoSpaceDN w:val="0"/>
              <w:adjustRightInd w:val="0"/>
              <w:spacing w:line="240" w:lineRule="auto"/>
              <w:ind w:firstLine="0"/>
              <w:rPr>
                <w:rFonts w:ascii="Arial" w:hAnsi="Arial" w:cs="Arial"/>
                <w:color w:val="000000"/>
                <w:sz w:val="22"/>
                <w:szCs w:val="22"/>
              </w:rPr>
            </w:pPr>
            <w:r w:rsidRPr="00624CE6">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430E7E">
        <w:rPr>
          <w:rFonts w:ascii="Arial" w:hAnsi="Arial" w:cs="Arial"/>
          <w:sz w:val="22"/>
          <w:szCs w:val="22"/>
        </w:rPr>
        <w:t>роком изготовления не ранее 2018</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430E7E">
        <w:rPr>
          <w:rFonts w:ascii="Arial" w:hAnsi="Arial" w:cs="Arial"/>
          <w:sz w:val="22"/>
          <w:szCs w:val="22"/>
        </w:rPr>
        <w:t>о 30.05</w:t>
      </w:r>
      <w:r w:rsidRPr="000254DE">
        <w:rPr>
          <w:rFonts w:ascii="Arial" w:hAnsi="Arial" w:cs="Arial"/>
          <w:sz w:val="22"/>
          <w:szCs w:val="22"/>
        </w:rPr>
        <w:t xml:space="preserve"> </w:t>
      </w:r>
      <w:r w:rsidR="00430E7E">
        <w:rPr>
          <w:rFonts w:ascii="Arial" w:hAnsi="Arial" w:cs="Arial"/>
          <w:sz w:val="22"/>
          <w:szCs w:val="22"/>
        </w:rPr>
        <w:t>2019</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lastRenderedPageBreak/>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85" w:rsidRDefault="00353485">
      <w:r>
        <w:separator/>
      </w:r>
    </w:p>
  </w:endnote>
  <w:endnote w:type="continuationSeparator" w:id="0">
    <w:p w:rsidR="00353485" w:rsidRDefault="0035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24CE6" w:rsidRDefault="00624CE6">
        <w:pPr>
          <w:pStyle w:val="af0"/>
          <w:jc w:val="right"/>
        </w:pPr>
        <w:r>
          <w:fldChar w:fldCharType="begin"/>
        </w:r>
        <w:r>
          <w:instrText xml:space="preserve"> PAGE   \* MERGEFORMAT </w:instrText>
        </w:r>
        <w:r>
          <w:fldChar w:fldCharType="separate"/>
        </w:r>
        <w:r w:rsidR="0037644E">
          <w:rPr>
            <w:noProof/>
          </w:rPr>
          <w:t>2</w:t>
        </w:r>
        <w:r>
          <w:rPr>
            <w:noProof/>
          </w:rPr>
          <w:fldChar w:fldCharType="end"/>
        </w:r>
      </w:p>
    </w:sdtContent>
  </w:sdt>
  <w:p w:rsidR="00624CE6" w:rsidRDefault="00624C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85" w:rsidRDefault="00353485">
      <w:r>
        <w:separator/>
      </w:r>
    </w:p>
  </w:footnote>
  <w:footnote w:type="continuationSeparator" w:id="0">
    <w:p w:rsidR="00353485" w:rsidRDefault="00353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Pr="00F71DC5" w:rsidRDefault="00624CE6"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624CE6" w:rsidRPr="00F71DC5" w:rsidRDefault="00624CE6"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24CE6" w:rsidRPr="00F01080" w:rsidRDefault="00624CE6" w:rsidP="00F71DC5">
    <w:pPr>
      <w:pStyle w:val="ae"/>
      <w:pBdr>
        <w:bottom w:val="none" w:sz="0" w:space="0" w:color="auto"/>
      </w:pBdr>
      <w:tabs>
        <w:tab w:val="clear" w:pos="4153"/>
        <w:tab w:val="clear" w:pos="8306"/>
        <w:tab w:val="center" w:pos="5102"/>
      </w:tabs>
      <w:jc w:val="right"/>
    </w:pPr>
    <w:r>
      <w:rPr>
        <w:i w:val="0"/>
      </w:rPr>
      <w:t xml:space="preserve">                                         № </w:t>
    </w:r>
    <w:r w:rsidR="00337274">
      <w:rPr>
        <w:i w:val="0"/>
        <w:lang w:val="en-US"/>
      </w:rPr>
      <w:t>12</w:t>
    </w:r>
    <w:r>
      <w:rPr>
        <w:i w:val="0"/>
      </w:rPr>
      <w:t xml:space="preserve"> от </w:t>
    </w:r>
    <w:r w:rsidR="00430E7E">
      <w:rPr>
        <w:i w:val="0"/>
        <w:lang w:val="en-US"/>
      </w:rPr>
      <w:t>25.01.2019</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274"/>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48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7644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E7E"/>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37E5"/>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DC3"/>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093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kovlev_s@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C2FD6-F6DA-44A5-ACD2-308D7994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43</Pages>
  <Words>11343</Words>
  <Characters>64656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75848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47</cp:revision>
  <cp:lastPrinted>2015-08-13T14:45:00Z</cp:lastPrinted>
  <dcterms:created xsi:type="dcterms:W3CDTF">2015-11-06T08:03:00Z</dcterms:created>
  <dcterms:modified xsi:type="dcterms:W3CDTF">2019-01-25T03:34:00Z</dcterms:modified>
</cp:coreProperties>
</file>