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C70F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8064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8064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8064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58064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58064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58064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58064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58064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58064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580645">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580645"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DA0589">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58064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A0589">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58064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B1E96">
        <w:rPr>
          <w:rFonts w:ascii="Arial" w:hAnsi="Arial" w:cs="Arial"/>
          <w:color w:val="000000"/>
          <w:sz w:val="20"/>
        </w:rPr>
        <w:t xml:space="preserve">№ </w:t>
      </w:r>
      <w:r w:rsidR="00DA0589" w:rsidRPr="00DA0589">
        <w:rPr>
          <w:rFonts w:ascii="Arial" w:hAnsi="Arial" w:cs="Arial"/>
          <w:color w:val="000000"/>
          <w:sz w:val="20"/>
        </w:rPr>
        <w:t>7</w:t>
      </w:r>
      <w:r w:rsidR="00F615D3" w:rsidRPr="00DA0589">
        <w:rPr>
          <w:rFonts w:ascii="Arial" w:hAnsi="Arial" w:cs="Arial"/>
          <w:sz w:val="20"/>
        </w:rPr>
        <w:t xml:space="preserve"> от </w:t>
      </w:r>
      <w:r w:rsidR="00DA0589" w:rsidRPr="00DA0589">
        <w:rPr>
          <w:rFonts w:ascii="Arial" w:hAnsi="Arial" w:cs="Arial"/>
          <w:sz w:val="20"/>
        </w:rPr>
        <w:t>16</w:t>
      </w:r>
      <w:r w:rsidR="009026BB" w:rsidRPr="00DA0589">
        <w:rPr>
          <w:rFonts w:ascii="Arial" w:hAnsi="Arial" w:cs="Arial"/>
          <w:sz w:val="20"/>
        </w:rPr>
        <w:t>.</w:t>
      </w:r>
      <w:r w:rsidR="00CC70F7" w:rsidRPr="00DA0589">
        <w:rPr>
          <w:rFonts w:ascii="Arial" w:hAnsi="Arial" w:cs="Arial"/>
          <w:sz w:val="20"/>
        </w:rPr>
        <w:t>01</w:t>
      </w:r>
      <w:r w:rsidR="00F615D3" w:rsidRPr="00DA0589">
        <w:rPr>
          <w:rFonts w:ascii="Arial" w:hAnsi="Arial" w:cs="Arial"/>
          <w:sz w:val="20"/>
        </w:rPr>
        <w:t>.201</w:t>
      </w:r>
      <w:r w:rsidR="00CC70F7" w:rsidRPr="00DA0589">
        <w:rPr>
          <w:rFonts w:ascii="Arial" w:hAnsi="Arial" w:cs="Arial"/>
          <w:sz w:val="20"/>
        </w:rPr>
        <w:t>9</w:t>
      </w:r>
      <w:r w:rsidR="00F615D3" w:rsidRPr="00DA0589">
        <w:rPr>
          <w:rFonts w:ascii="Arial" w:hAnsi="Arial" w:cs="Arial"/>
          <w:sz w:val="20"/>
        </w:rPr>
        <w:t xml:space="preserve"> г.</w:t>
      </w:r>
      <w:r w:rsidRPr="00DA058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917348" w:rsidRDefault="00EA7394" w:rsidP="00CC70F7">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CC70F7">
              <w:rPr>
                <w:rFonts w:ascii="Arial" w:hAnsi="Arial" w:cs="Arial"/>
                <w:bCs/>
                <w:sz w:val="20"/>
              </w:rPr>
              <w:t>турбокомпрессора</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DA0589"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9C4696" w:rsidRPr="00DA0589">
              <w:rPr>
                <w:rStyle w:val="af2"/>
                <w:rFonts w:ascii="Arial" w:hAnsi="Arial" w:cs="Arial"/>
                <w:sz w:val="20"/>
                <w:lang w:eastAsia="en-US"/>
              </w:rPr>
              <w:fldChar w:fldCharType="begin"/>
            </w:r>
            <w:r w:rsidR="009C4696" w:rsidRPr="00DA0589">
              <w:rPr>
                <w:rStyle w:val="af2"/>
                <w:rFonts w:ascii="Arial" w:hAnsi="Arial" w:cs="Arial"/>
                <w:sz w:val="20"/>
                <w:lang w:eastAsia="en-US"/>
              </w:rPr>
              <w:instrText xml:space="preserve"> HYPERLINK "http://www.unipro.energy/purchase/announcement/" </w:instrText>
            </w:r>
            <w:r w:rsidR="009C4696" w:rsidRPr="00DA0589">
              <w:rPr>
                <w:rStyle w:val="af2"/>
                <w:rFonts w:ascii="Arial" w:hAnsi="Arial" w:cs="Arial"/>
                <w:sz w:val="20"/>
                <w:lang w:eastAsia="en-US"/>
              </w:rPr>
              <w:fldChar w:fldCharType="separate"/>
            </w:r>
            <w:r w:rsidR="00B7089A" w:rsidRPr="00DA0589">
              <w:rPr>
                <w:rStyle w:val="af2"/>
                <w:rFonts w:ascii="Arial" w:hAnsi="Arial" w:cs="Arial"/>
                <w:sz w:val="20"/>
                <w:lang w:eastAsia="en-US"/>
              </w:rPr>
              <w:t>http://www.</w:t>
            </w:r>
            <w:proofErr w:type="spellStart"/>
            <w:r w:rsidR="00B7089A" w:rsidRPr="00DA0589">
              <w:rPr>
                <w:rStyle w:val="af2"/>
                <w:rFonts w:ascii="Arial" w:hAnsi="Arial" w:cs="Arial"/>
                <w:sz w:val="20"/>
                <w:lang w:val="en-US" w:eastAsia="en-US"/>
              </w:rPr>
              <w:t>unipro</w:t>
            </w:r>
            <w:proofErr w:type="spellEnd"/>
            <w:r w:rsidR="00B7089A" w:rsidRPr="00DA0589">
              <w:rPr>
                <w:rStyle w:val="af2"/>
                <w:rFonts w:ascii="Arial" w:hAnsi="Arial" w:cs="Arial"/>
                <w:sz w:val="20"/>
                <w:lang w:eastAsia="en-US"/>
              </w:rPr>
              <w:t>.</w:t>
            </w:r>
            <w:r w:rsidR="00B7089A" w:rsidRPr="00DA0589">
              <w:rPr>
                <w:rStyle w:val="af2"/>
                <w:rFonts w:ascii="Arial" w:hAnsi="Arial" w:cs="Arial"/>
                <w:sz w:val="20"/>
                <w:lang w:val="en-US" w:eastAsia="en-US"/>
              </w:rPr>
              <w:t>energy</w:t>
            </w:r>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purchase</w:t>
            </w:r>
            <w:proofErr w:type="spellEnd"/>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announcement</w:t>
            </w:r>
            <w:proofErr w:type="spellEnd"/>
            <w:r w:rsidR="00B7089A" w:rsidRPr="00DA0589">
              <w:rPr>
                <w:rStyle w:val="af2"/>
                <w:rFonts w:ascii="Arial" w:hAnsi="Arial" w:cs="Arial"/>
                <w:sz w:val="20"/>
                <w:lang w:eastAsia="en-US"/>
              </w:rPr>
              <w:t>/</w:t>
            </w:r>
            <w:r w:rsidR="009C4696" w:rsidRPr="00DA0589">
              <w:rPr>
                <w:rStyle w:val="af2"/>
                <w:rFonts w:ascii="Arial" w:hAnsi="Arial" w:cs="Arial"/>
                <w:sz w:val="20"/>
                <w:lang w:eastAsia="en-US"/>
              </w:rPr>
              <w:fldChar w:fldCharType="end"/>
            </w:r>
            <w:r w:rsidRPr="00DA0589">
              <w:rPr>
                <w:rFonts w:ascii="Arial" w:hAnsi="Arial" w:cs="Arial"/>
                <w:sz w:val="20"/>
                <w:lang w:eastAsia="en-US"/>
              </w:rPr>
              <w:t>)</w:t>
            </w:r>
          </w:p>
          <w:p w:rsidR="00BC5425" w:rsidRPr="0023694D" w:rsidRDefault="00BC5425" w:rsidP="00DA0589">
            <w:pPr>
              <w:tabs>
                <w:tab w:val="left" w:pos="386"/>
              </w:tabs>
              <w:spacing w:line="276" w:lineRule="auto"/>
              <w:ind w:firstLine="0"/>
              <w:jc w:val="left"/>
              <w:rPr>
                <w:rFonts w:ascii="Arial" w:hAnsi="Arial" w:cs="Arial"/>
                <w:sz w:val="20"/>
                <w:lang w:eastAsia="en-US"/>
              </w:rPr>
            </w:pPr>
            <w:r w:rsidRPr="00DA0589">
              <w:rPr>
                <w:rFonts w:ascii="Arial" w:hAnsi="Arial" w:cs="Arial"/>
                <w:sz w:val="20"/>
                <w:lang w:eastAsia="en-US"/>
              </w:rPr>
              <w:t>Дата публикации Уведомления:</w:t>
            </w:r>
            <w:r w:rsidR="00D92B0A" w:rsidRPr="00DA0589">
              <w:rPr>
                <w:rFonts w:ascii="Arial" w:hAnsi="Arial" w:cs="Arial"/>
                <w:sz w:val="20"/>
                <w:lang w:eastAsia="en-US"/>
              </w:rPr>
              <w:t xml:space="preserve"> </w:t>
            </w:r>
            <w:r w:rsidR="00917348" w:rsidRPr="00DA0589">
              <w:rPr>
                <w:rFonts w:ascii="Arial" w:hAnsi="Arial" w:cs="Arial"/>
                <w:sz w:val="20"/>
                <w:lang w:eastAsia="en-US"/>
              </w:rPr>
              <w:t>1</w:t>
            </w:r>
            <w:r w:rsidR="00DA0589" w:rsidRPr="00DA0589">
              <w:rPr>
                <w:rFonts w:ascii="Arial" w:hAnsi="Arial" w:cs="Arial"/>
                <w:sz w:val="20"/>
                <w:lang w:eastAsia="en-US"/>
              </w:rPr>
              <w:t>6</w:t>
            </w:r>
            <w:r w:rsidRPr="00DA0589">
              <w:rPr>
                <w:rFonts w:ascii="Arial" w:hAnsi="Arial" w:cs="Arial"/>
                <w:sz w:val="20"/>
                <w:lang w:eastAsia="en-US"/>
              </w:rPr>
              <w:t>.</w:t>
            </w:r>
            <w:r w:rsidR="00CC70F7" w:rsidRPr="00DA0589">
              <w:rPr>
                <w:rFonts w:ascii="Arial" w:hAnsi="Arial" w:cs="Arial"/>
                <w:sz w:val="20"/>
                <w:lang w:eastAsia="en-US"/>
              </w:rPr>
              <w:t>01</w:t>
            </w:r>
            <w:r w:rsidRPr="00DA0589">
              <w:rPr>
                <w:rFonts w:ascii="Arial" w:hAnsi="Arial" w:cs="Arial"/>
                <w:sz w:val="20"/>
                <w:lang w:eastAsia="en-US"/>
              </w:rPr>
              <w:t>.20</w:t>
            </w:r>
            <w:r w:rsidR="00D92B0A" w:rsidRPr="00DA0589">
              <w:rPr>
                <w:rFonts w:ascii="Arial" w:hAnsi="Arial" w:cs="Arial"/>
                <w:sz w:val="20"/>
                <w:lang w:eastAsia="en-US"/>
              </w:rPr>
              <w:t>1</w:t>
            </w:r>
            <w:r w:rsidR="00CC70F7" w:rsidRPr="00DA0589">
              <w:rPr>
                <w:rFonts w:ascii="Arial" w:hAnsi="Arial" w:cs="Arial"/>
                <w:sz w:val="20"/>
                <w:lang w:eastAsia="en-US"/>
              </w:rPr>
              <w:t>9</w:t>
            </w:r>
            <w:r w:rsidR="00D92B0A" w:rsidRPr="00DA0589">
              <w:rPr>
                <w:rFonts w:ascii="Arial" w:hAnsi="Arial" w:cs="Arial"/>
                <w:sz w:val="20"/>
                <w:lang w:eastAsia="en-US"/>
              </w:rPr>
              <w:t xml:space="preserve"> </w:t>
            </w:r>
            <w:r w:rsidRPr="00DA0589">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 xml:space="preserve">местного </w:t>
            </w:r>
            <w:r w:rsidR="0078122F" w:rsidRPr="00DA0589">
              <w:rPr>
                <w:rFonts w:ascii="Arial" w:hAnsi="Arial" w:cs="Arial"/>
                <w:sz w:val="20"/>
                <w:lang w:eastAsia="en-US"/>
              </w:rPr>
              <w:t>времени</w:t>
            </w:r>
            <w:r w:rsidR="00071AD3" w:rsidRPr="00DA0589">
              <w:rPr>
                <w:rFonts w:ascii="Arial" w:hAnsi="Arial" w:cs="Arial"/>
                <w:sz w:val="20"/>
                <w:lang w:eastAsia="en-US"/>
              </w:rPr>
              <w:t xml:space="preserve"> </w:t>
            </w:r>
            <w:r w:rsidR="00917348" w:rsidRPr="00DA0589">
              <w:rPr>
                <w:rFonts w:ascii="Arial" w:hAnsi="Arial" w:cs="Arial"/>
                <w:sz w:val="20"/>
                <w:lang w:eastAsia="en-US"/>
              </w:rPr>
              <w:t>2</w:t>
            </w:r>
            <w:r w:rsidR="00DA0589" w:rsidRPr="00DA0589">
              <w:rPr>
                <w:rFonts w:ascii="Arial" w:hAnsi="Arial" w:cs="Arial"/>
                <w:sz w:val="20"/>
                <w:lang w:eastAsia="en-US"/>
              </w:rPr>
              <w:t>3</w:t>
            </w:r>
            <w:r w:rsidRPr="00DA0589">
              <w:rPr>
                <w:rFonts w:ascii="Arial" w:hAnsi="Arial" w:cs="Arial"/>
                <w:sz w:val="20"/>
                <w:lang w:eastAsia="en-US"/>
              </w:rPr>
              <w:t>.</w:t>
            </w:r>
            <w:r w:rsidR="00CC70F7" w:rsidRPr="00DA0589">
              <w:rPr>
                <w:rFonts w:ascii="Arial" w:hAnsi="Arial" w:cs="Arial"/>
                <w:sz w:val="20"/>
                <w:lang w:eastAsia="en-US"/>
              </w:rPr>
              <w:t>01</w:t>
            </w:r>
            <w:r w:rsidR="000D23C6" w:rsidRPr="00DA0589">
              <w:rPr>
                <w:rFonts w:ascii="Arial" w:hAnsi="Arial" w:cs="Arial"/>
                <w:sz w:val="20"/>
                <w:lang w:eastAsia="en-US"/>
              </w:rPr>
              <w:t>.</w:t>
            </w:r>
            <w:r w:rsidRPr="00DA0589">
              <w:rPr>
                <w:rFonts w:ascii="Arial" w:hAnsi="Arial" w:cs="Arial"/>
                <w:sz w:val="20"/>
                <w:lang w:eastAsia="en-US"/>
              </w:rPr>
              <w:t>20</w:t>
            </w:r>
            <w:r w:rsidR="000D23C6" w:rsidRPr="00DA0589">
              <w:rPr>
                <w:rFonts w:ascii="Arial" w:hAnsi="Arial" w:cs="Arial"/>
                <w:sz w:val="20"/>
                <w:lang w:eastAsia="en-US"/>
              </w:rPr>
              <w:t>1</w:t>
            </w:r>
            <w:r w:rsidR="00CC70F7" w:rsidRPr="00DA0589">
              <w:rPr>
                <w:rFonts w:ascii="Arial" w:hAnsi="Arial" w:cs="Arial"/>
                <w:sz w:val="20"/>
                <w:lang w:eastAsia="en-US"/>
              </w:rPr>
              <w:t>9</w:t>
            </w:r>
            <w:r w:rsidR="00071AD3" w:rsidRPr="00DA0589">
              <w:rPr>
                <w:rFonts w:ascii="Arial" w:hAnsi="Arial" w:cs="Arial"/>
                <w:sz w:val="20"/>
                <w:lang w:eastAsia="en-US"/>
              </w:rPr>
              <w:t xml:space="preserve"> </w:t>
            </w:r>
            <w:r w:rsidRPr="00DA0589">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91079">
              <w:rPr>
                <w:rFonts w:ascii="Arial" w:hAnsi="Arial" w:cs="Arial"/>
                <w:sz w:val="20"/>
              </w:rPr>
              <w:t xml:space="preserve">а ТМЦ должна быть прикреплена </w:t>
            </w:r>
            <w:proofErr w:type="gramStart"/>
            <w:r w:rsidR="00391079">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bookmarkStart w:id="4" w:name="_GoBack"/>
      <w:bookmarkEnd w:id="4"/>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A0589" w:rsidRPr="00B7089A">
        <w:rPr>
          <w:rFonts w:ascii="Arial" w:hAnsi="Arial" w:cs="Arial"/>
          <w:color w:val="000000"/>
          <w:sz w:val="20"/>
        </w:rPr>
        <w:t xml:space="preserve">График поставки </w:t>
      </w:r>
      <w:proofErr w:type="gramStart"/>
      <w:r w:rsidR="00DA0589" w:rsidRPr="00B7089A">
        <w:rPr>
          <w:rFonts w:ascii="Arial" w:hAnsi="Arial" w:cs="Arial"/>
          <w:color w:val="000000"/>
          <w:sz w:val="20"/>
        </w:rPr>
        <w:t>товара  (</w:t>
      </w:r>
      <w:proofErr w:type="gramEnd"/>
      <w:r w:rsidR="00DA0589" w:rsidRPr="00B7089A">
        <w:rPr>
          <w:rFonts w:ascii="Arial" w:hAnsi="Arial" w:cs="Arial"/>
          <w:color w:val="000000"/>
          <w:sz w:val="20"/>
        </w:rPr>
        <w:t>форма</w:t>
      </w:r>
      <w:r w:rsidR="00DA058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Анкета Участника (форма 5</w:t>
      </w:r>
      <w:r w:rsidR="00DA0589" w:rsidRPr="00DA058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A0589" w:rsidRPr="00DA0589">
        <w:rPr>
          <w:rFonts w:ascii="Arial" w:hAnsi="Arial" w:cs="Arial"/>
          <w:color w:val="000000"/>
          <w:sz w:val="20"/>
        </w:rPr>
        <w:t>Справка о перечне и годовых объемах выполнения аналогичных договоров (форма 6</w:t>
      </w:r>
      <w:r w:rsidR="00DA0589" w:rsidRPr="00DA058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A058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A058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645" w:rsidRDefault="00580645">
      <w:r>
        <w:separator/>
      </w:r>
    </w:p>
  </w:endnote>
  <w:endnote w:type="continuationSeparator" w:id="0">
    <w:p w:rsidR="00580645" w:rsidRDefault="0058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DA0589">
          <w:rPr>
            <w:noProof/>
          </w:rPr>
          <w:t>16</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645" w:rsidRDefault="00580645">
      <w:r>
        <w:separator/>
      </w:r>
    </w:p>
  </w:footnote>
  <w:footnote w:type="continuationSeparator" w:id="0">
    <w:p w:rsidR="00580645" w:rsidRDefault="00580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2C2"/>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0645"/>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D0E"/>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31DD"/>
    <w:rsid w:val="007B3364"/>
    <w:rsid w:val="007B3CE7"/>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4696"/>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F7"/>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0589"/>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3ABFD-5B81-4047-867B-12FA2063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5728</Words>
  <Characters>32654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2019-01-15T09:53:00Z</cp:lastPrinted>
  <dcterms:created xsi:type="dcterms:W3CDTF">2019-01-15T02:41:00Z</dcterms:created>
  <dcterms:modified xsi:type="dcterms:W3CDTF">2019-01-15T09:53:00Z</dcterms:modified>
</cp:coreProperties>
</file>