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52BA" w:rsidRPr="00A552BA" w:rsidRDefault="00A552BA" w:rsidP="00A552BA">
      <w:pPr>
        <w:keepNext/>
        <w:keepLines/>
        <w:spacing w:line="342" w:lineRule="exact"/>
        <w:ind w:left="5387" w:firstLine="1559"/>
        <w:outlineLvl w:val="1"/>
        <w:rPr>
          <w:rFonts w:ascii="Verdana" w:eastAsia="Verdana" w:hAnsi="Verdana" w:cs="Verdana"/>
          <w:b/>
          <w:i/>
          <w:color w:val="000000" w:themeColor="text1"/>
          <w:sz w:val="19"/>
          <w:szCs w:val="19"/>
          <w:u w:val="single"/>
        </w:rPr>
      </w:pPr>
      <w:bookmarkStart w:id="0" w:name="bookmark2"/>
      <w:bookmarkStart w:id="1" w:name="bookmark3"/>
      <w:r w:rsidRPr="00A552BA">
        <w:rPr>
          <w:rFonts w:ascii="Verdana" w:eastAsia="Verdana" w:hAnsi="Verdana" w:cs="Verdana"/>
          <w:b/>
          <w:i/>
          <w:color w:val="000000" w:themeColor="text1"/>
          <w:sz w:val="19"/>
          <w:szCs w:val="19"/>
          <w:u w:val="single"/>
        </w:rPr>
        <w:t>УТВЕРЖДАЮ:</w:t>
      </w:r>
      <w:bookmarkEnd w:id="0"/>
    </w:p>
    <w:p w:rsidR="00A552BA" w:rsidRPr="00A552BA" w:rsidRDefault="00A552BA" w:rsidP="00A552BA">
      <w:pPr>
        <w:shd w:val="clear" w:color="auto" w:fill="FFFFFF"/>
        <w:tabs>
          <w:tab w:val="left" w:pos="786"/>
          <w:tab w:val="left" w:leader="underscore" w:pos="6085"/>
        </w:tabs>
        <w:spacing w:line="346" w:lineRule="exact"/>
        <w:ind w:left="5387" w:firstLine="1559"/>
        <w:jc w:val="both"/>
        <w:rPr>
          <w:rFonts w:ascii="Verdana" w:eastAsia="Verdana" w:hAnsi="Verdana" w:cs="Verdana"/>
          <w:iCs/>
          <w:color w:val="000000" w:themeColor="text1"/>
          <w:spacing w:val="-10"/>
          <w:sz w:val="19"/>
          <w:szCs w:val="19"/>
          <w:u w:val="single"/>
          <w:lang w:val="ru-RU"/>
        </w:rPr>
      </w:pPr>
      <w:r w:rsidRPr="00A552BA">
        <w:rPr>
          <w:rFonts w:ascii="Verdana" w:eastAsia="Verdana" w:hAnsi="Verdana" w:cs="Verdana"/>
          <w:color w:val="000000" w:themeColor="text1"/>
          <w:spacing w:val="-10"/>
          <w:sz w:val="19"/>
          <w:szCs w:val="19"/>
          <w:u w:val="single"/>
          <w:lang w:val="ru-RU"/>
        </w:rPr>
        <w:t>Директор филиала «Березовский»</w:t>
      </w:r>
    </w:p>
    <w:p w:rsidR="00A552BA" w:rsidRPr="00A552BA" w:rsidRDefault="00655710" w:rsidP="00A552BA">
      <w:pPr>
        <w:shd w:val="clear" w:color="auto" w:fill="FFFFFF"/>
        <w:tabs>
          <w:tab w:val="left" w:pos="786"/>
          <w:tab w:val="left" w:leader="underscore" w:pos="6085"/>
        </w:tabs>
        <w:spacing w:line="346" w:lineRule="exact"/>
        <w:ind w:left="5387" w:firstLine="1559"/>
        <w:jc w:val="both"/>
        <w:rPr>
          <w:rFonts w:ascii="Verdana" w:eastAsia="Verdana" w:hAnsi="Verdana" w:cs="Verdana"/>
          <w:iCs/>
          <w:color w:val="000000" w:themeColor="text1"/>
          <w:spacing w:val="-10"/>
          <w:sz w:val="19"/>
          <w:szCs w:val="19"/>
          <w:u w:val="single"/>
          <w:lang w:val="ru-RU"/>
        </w:rPr>
      </w:pPr>
      <w:r>
        <w:rPr>
          <w:rFonts w:ascii="Verdana" w:eastAsia="Verdana" w:hAnsi="Verdana" w:cs="Verdana"/>
          <w:color w:val="000000" w:themeColor="text1"/>
          <w:spacing w:val="-10"/>
          <w:sz w:val="19"/>
          <w:szCs w:val="19"/>
          <w:u w:val="single"/>
          <w:lang w:val="ru-RU"/>
        </w:rPr>
        <w:t>ООО «Юнипро</w:t>
      </w:r>
      <w:r w:rsidR="00A552BA" w:rsidRPr="00A552BA">
        <w:rPr>
          <w:rFonts w:ascii="Verdana" w:eastAsia="Verdana" w:hAnsi="Verdana" w:cs="Verdana"/>
          <w:color w:val="000000" w:themeColor="text1"/>
          <w:spacing w:val="-10"/>
          <w:sz w:val="19"/>
          <w:szCs w:val="19"/>
          <w:u w:val="single"/>
          <w:lang w:val="ru-RU"/>
        </w:rPr>
        <w:t xml:space="preserve"> Инжиниринг»</w:t>
      </w:r>
    </w:p>
    <w:p w:rsidR="00A552BA" w:rsidRPr="00914B68" w:rsidRDefault="00A552BA" w:rsidP="00A552BA">
      <w:pPr>
        <w:tabs>
          <w:tab w:val="left" w:pos="786"/>
          <w:tab w:val="left" w:leader="underscore" w:pos="6085"/>
        </w:tabs>
        <w:spacing w:line="346" w:lineRule="exact"/>
        <w:ind w:left="5387" w:firstLine="1559"/>
        <w:rPr>
          <w:rFonts w:ascii="Verdana" w:eastAsia="Verdana" w:hAnsi="Verdana" w:cs="Verdana"/>
          <w:iCs/>
          <w:color w:val="000000" w:themeColor="text1"/>
          <w:spacing w:val="-10"/>
          <w:sz w:val="19"/>
          <w:szCs w:val="19"/>
          <w:u w:val="single"/>
          <w:lang w:val="ru-RU"/>
        </w:rPr>
      </w:pPr>
      <w:r w:rsidRPr="00A552BA">
        <w:rPr>
          <w:rFonts w:ascii="Verdana" w:eastAsia="Verdana" w:hAnsi="Verdana" w:cs="Verdana"/>
          <w:color w:val="000000" w:themeColor="text1"/>
          <w:spacing w:val="-10"/>
          <w:sz w:val="19"/>
          <w:szCs w:val="19"/>
          <w:u w:val="single"/>
          <w:lang w:val="ru-RU"/>
        </w:rPr>
        <w:t>_________________</w:t>
      </w:r>
      <w:r w:rsidR="000E7474">
        <w:rPr>
          <w:rFonts w:ascii="Verdana" w:eastAsia="Verdana" w:hAnsi="Verdana" w:cs="Verdana"/>
          <w:color w:val="000000" w:themeColor="text1"/>
          <w:spacing w:val="-10"/>
          <w:sz w:val="19"/>
          <w:szCs w:val="19"/>
          <w:u w:val="single"/>
          <w:lang w:val="ru-RU"/>
        </w:rPr>
        <w:t>И. Г. Сокоушин</w:t>
      </w:r>
    </w:p>
    <w:p w:rsidR="00A552BA" w:rsidRPr="00A552BA" w:rsidRDefault="00A552BA" w:rsidP="00A552BA">
      <w:pPr>
        <w:tabs>
          <w:tab w:val="left" w:pos="786"/>
          <w:tab w:val="left" w:leader="underscore" w:pos="6085"/>
        </w:tabs>
        <w:spacing w:line="346" w:lineRule="exact"/>
        <w:ind w:left="5387" w:firstLine="1559"/>
        <w:rPr>
          <w:rFonts w:ascii="Verdana" w:eastAsia="Verdana" w:hAnsi="Verdana" w:cs="Verdana"/>
          <w:color w:val="auto"/>
          <w:spacing w:val="-10"/>
          <w:sz w:val="19"/>
          <w:szCs w:val="19"/>
          <w:u w:val="single"/>
        </w:rPr>
      </w:pPr>
      <w:r w:rsidRPr="00A552BA">
        <w:rPr>
          <w:rFonts w:ascii="Verdana" w:eastAsia="Verdana" w:hAnsi="Verdana" w:cs="Verdana"/>
          <w:color w:val="auto"/>
          <w:spacing w:val="-10"/>
          <w:sz w:val="19"/>
          <w:szCs w:val="19"/>
          <w:lang w:val="ru-RU"/>
        </w:rPr>
        <w:t>«     »_______________20_____г.</w:t>
      </w:r>
    </w:p>
    <w:p w:rsidR="00C2785D" w:rsidRPr="00A87C32" w:rsidRDefault="00C2785D" w:rsidP="00A552BA">
      <w:pPr>
        <w:pStyle w:val="6"/>
        <w:shd w:val="clear" w:color="auto" w:fill="auto"/>
        <w:spacing w:after="0" w:line="342" w:lineRule="exact"/>
        <w:ind w:firstLine="1559"/>
        <w:rPr>
          <w:i/>
          <w:color w:val="FF0000"/>
          <w:u w:val="single"/>
        </w:rPr>
      </w:pPr>
    </w:p>
    <w:p w:rsidR="00C2785D" w:rsidRPr="00BB0B80" w:rsidRDefault="00C2785D" w:rsidP="008C5358">
      <w:pPr>
        <w:pStyle w:val="70"/>
        <w:tabs>
          <w:tab w:val="left" w:leader="underscore" w:pos="5006"/>
        </w:tabs>
        <w:spacing w:after="303" w:line="349" w:lineRule="exact"/>
        <w:ind w:left="1276" w:right="1701" w:firstLine="900"/>
        <w:jc w:val="both"/>
        <w:rPr>
          <w:lang w:val="ru-RU"/>
        </w:rPr>
      </w:pPr>
      <w:bookmarkStart w:id="2" w:name="OLE_LINK37"/>
      <w:r>
        <w:t>ТЕХНИЧЕСКОЕ ЗАДАНИ</w:t>
      </w:r>
      <w:r w:rsidR="003A1A45">
        <w:rPr>
          <w:lang w:val="ru-RU"/>
        </w:rPr>
        <w:t>Ю</w:t>
      </w:r>
      <w:r>
        <w:t xml:space="preserve"> </w:t>
      </w:r>
      <w:r w:rsidR="00956E6B">
        <w:rPr>
          <w:lang w:val="ru-RU"/>
        </w:rPr>
        <w:t>№</w:t>
      </w:r>
      <w:r w:rsidR="00312E4C" w:rsidRPr="00312E4C">
        <w:rPr>
          <w:lang w:val="ru-RU"/>
        </w:rPr>
        <w:t xml:space="preserve"> </w:t>
      </w:r>
      <w:r w:rsidR="00F45152" w:rsidRPr="00F45152">
        <w:rPr>
          <w:u w:val="single"/>
          <w:lang w:val="ru-RU"/>
        </w:rPr>
        <w:t>675</w:t>
      </w:r>
      <w:r w:rsidR="00A07010" w:rsidRPr="00A07010">
        <w:rPr>
          <w:lang w:val="ru-RU"/>
        </w:rPr>
        <w:t xml:space="preserve"> </w:t>
      </w:r>
      <w:r>
        <w:t>на обслуживание</w:t>
      </w:r>
      <w:r w:rsidRPr="005766CF">
        <w:t xml:space="preserve"> технических средств: системы контроля и управления доступом (СКУД), системы видеонаблюдения, системы экстренной связи и IP-телефонии,</w:t>
      </w:r>
      <w:r w:rsidRPr="00BB0B80">
        <w:rPr>
          <w:lang w:val="ru-RU"/>
        </w:rPr>
        <w:t xml:space="preserve"> </w:t>
      </w:r>
      <w:r>
        <w:rPr>
          <w:lang w:val="ru-RU"/>
        </w:rPr>
        <w:t>системы пожарно-охранной сигнализации и оповещения при пожаре, расположенных</w:t>
      </w:r>
      <w:r w:rsidRPr="005766CF">
        <w:t xml:space="preserve"> на</w:t>
      </w:r>
      <w:r>
        <w:rPr>
          <w:lang w:val="ru-RU"/>
        </w:rPr>
        <w:t xml:space="preserve"> территории</w:t>
      </w:r>
      <w:r w:rsidRPr="005766CF">
        <w:t xml:space="preserve"> </w:t>
      </w:r>
      <w:r>
        <w:rPr>
          <w:lang w:val="ru-RU"/>
        </w:rPr>
        <w:t>строительной площадки</w:t>
      </w:r>
      <w:r w:rsidR="00310D95">
        <w:rPr>
          <w:lang w:val="ru-RU"/>
        </w:rPr>
        <w:t xml:space="preserve"> ремонтно-восстановительных работ</w:t>
      </w:r>
      <w:r>
        <w:rPr>
          <w:lang w:val="ru-RU"/>
        </w:rPr>
        <w:t xml:space="preserve"> </w:t>
      </w:r>
      <w:r w:rsidR="00310D95" w:rsidRPr="00310D95">
        <w:rPr>
          <w:lang w:val="ru-RU"/>
        </w:rPr>
        <w:t xml:space="preserve">3-го энергоблока </w:t>
      </w:r>
      <w:r w:rsidRPr="005766CF">
        <w:t>филиала «</w:t>
      </w:r>
      <w:r>
        <w:rPr>
          <w:lang w:val="ru-RU"/>
        </w:rPr>
        <w:t>Березовская ГРЭС</w:t>
      </w:r>
      <w:r w:rsidRPr="005766CF">
        <w:t xml:space="preserve">» </w:t>
      </w:r>
      <w:r w:rsidR="001926A6">
        <w:rPr>
          <w:lang w:val="ru-RU"/>
        </w:rPr>
        <w:t>ПАО</w:t>
      </w:r>
      <w:r w:rsidRPr="005766CF">
        <w:t xml:space="preserve"> «</w:t>
      </w:r>
      <w:r w:rsidR="001926A6">
        <w:rPr>
          <w:lang w:val="ru-RU"/>
        </w:rPr>
        <w:t>Юнипро</w:t>
      </w:r>
      <w:r w:rsidRPr="005766CF">
        <w:t>».</w:t>
      </w:r>
    </w:p>
    <w:bookmarkEnd w:id="2"/>
    <w:p w:rsidR="00C2785D" w:rsidRPr="00C20630" w:rsidRDefault="00C2785D" w:rsidP="00C2785D">
      <w:pPr>
        <w:pStyle w:val="51"/>
        <w:numPr>
          <w:ilvl w:val="0"/>
          <w:numId w:val="7"/>
        </w:numPr>
        <w:shd w:val="clear" w:color="auto" w:fill="auto"/>
        <w:tabs>
          <w:tab w:val="left" w:pos="786"/>
          <w:tab w:val="left" w:leader="underscore" w:pos="6085"/>
        </w:tabs>
        <w:jc w:val="left"/>
      </w:pPr>
      <w:r>
        <w:rPr>
          <w:rStyle w:val="50pt"/>
        </w:rPr>
        <w:t>Наименование филиала</w:t>
      </w:r>
      <w:r>
        <w:t>.</w:t>
      </w:r>
    </w:p>
    <w:p w:rsidR="0066054B" w:rsidRPr="0066054B" w:rsidRDefault="00C2785D" w:rsidP="00310D95">
      <w:pPr>
        <w:pStyle w:val="51"/>
        <w:shd w:val="clear" w:color="auto" w:fill="auto"/>
        <w:tabs>
          <w:tab w:val="left" w:pos="786"/>
          <w:tab w:val="left" w:leader="underscore" w:pos="6085"/>
        </w:tabs>
        <w:ind w:left="502" w:firstLine="0"/>
        <w:jc w:val="left"/>
        <w:rPr>
          <w:lang w:val="ru-RU"/>
        </w:rPr>
      </w:pPr>
      <w:r w:rsidRPr="00C20630">
        <w:t>Ф</w:t>
      </w:r>
      <w:r>
        <w:t xml:space="preserve">илиал </w:t>
      </w:r>
      <w:r w:rsidR="00C36962">
        <w:rPr>
          <w:lang w:val="ru-RU"/>
        </w:rPr>
        <w:t xml:space="preserve">«Березовский» ООО </w:t>
      </w:r>
      <w:r>
        <w:rPr>
          <w:lang w:val="ru-RU"/>
        </w:rPr>
        <w:t>«</w:t>
      </w:r>
      <w:r w:rsidR="00650E28">
        <w:rPr>
          <w:lang w:val="ru-RU"/>
        </w:rPr>
        <w:t>Юнипро</w:t>
      </w:r>
      <w:r>
        <w:rPr>
          <w:lang w:val="ru-RU"/>
        </w:rPr>
        <w:t xml:space="preserve"> Инжиниринг</w:t>
      </w:r>
      <w:r w:rsidR="00C36962">
        <w:t>»</w:t>
      </w:r>
      <w:r>
        <w:t>.</w:t>
      </w:r>
    </w:p>
    <w:p w:rsidR="00626517" w:rsidRPr="00310D95" w:rsidRDefault="00C2785D" w:rsidP="00030AFA">
      <w:pPr>
        <w:pStyle w:val="70"/>
        <w:numPr>
          <w:ilvl w:val="0"/>
          <w:numId w:val="7"/>
        </w:numPr>
        <w:shd w:val="clear" w:color="auto" w:fill="auto"/>
        <w:tabs>
          <w:tab w:val="left" w:pos="793"/>
          <w:tab w:val="left" w:leader="underscore" w:pos="9184"/>
        </w:tabs>
        <w:spacing w:before="0" w:after="0" w:line="346" w:lineRule="exact"/>
        <w:ind w:right="320"/>
        <w:rPr>
          <w:b w:val="0"/>
          <w:bCs w:val="0"/>
          <w:color w:val="auto"/>
          <w:spacing w:val="-10"/>
          <w:lang w:val="ru-RU"/>
        </w:rPr>
      </w:pPr>
      <w:r w:rsidRPr="005766CF">
        <w:rPr>
          <w:lang w:val="ru-RU"/>
        </w:rPr>
        <w:t>Полное наименование услуг</w:t>
      </w:r>
      <w:r>
        <w:rPr>
          <w:lang w:val="ru-RU"/>
        </w:rPr>
        <w:t>:</w:t>
      </w:r>
      <w:r w:rsidRPr="005766CF">
        <w:t xml:space="preserve"> </w:t>
      </w:r>
      <w:r w:rsidR="00A07010">
        <w:rPr>
          <w:b w:val="0"/>
          <w:bCs w:val="0"/>
          <w:color w:val="auto"/>
          <w:spacing w:val="-10"/>
          <w:lang w:val="ru-RU"/>
        </w:rPr>
        <w:t>Т</w:t>
      </w:r>
      <w:r w:rsidR="00A07010" w:rsidRPr="00A07010">
        <w:rPr>
          <w:b w:val="0"/>
          <w:bCs w:val="0"/>
          <w:color w:val="auto"/>
          <w:spacing w:val="-10"/>
          <w:lang w:val="ru-RU"/>
        </w:rPr>
        <w:t>ехническое задание</w:t>
      </w:r>
      <w:r w:rsidR="00030AFA">
        <w:rPr>
          <w:b w:val="0"/>
          <w:bCs w:val="0"/>
          <w:color w:val="auto"/>
          <w:spacing w:val="-10"/>
          <w:lang w:val="ru-RU"/>
        </w:rPr>
        <w:t xml:space="preserve"> </w:t>
      </w:r>
      <w:r w:rsidR="00AA68E7" w:rsidRPr="00AA68E7">
        <w:rPr>
          <w:b w:val="0"/>
          <w:bCs w:val="0"/>
          <w:color w:val="auto"/>
          <w:spacing w:val="-10"/>
          <w:lang w:val="ru-RU"/>
        </w:rPr>
        <w:t xml:space="preserve">на </w:t>
      </w:r>
      <w:r w:rsidRPr="005766CF">
        <w:rPr>
          <w:b w:val="0"/>
          <w:bCs w:val="0"/>
          <w:color w:val="auto"/>
          <w:spacing w:val="-10"/>
          <w:lang w:val="ru-RU"/>
        </w:rPr>
        <w:t>обслуживание технических средств: системы контроля и управления доступом (СКУД), системы видеонаблюдения, системы экстренной связи и IP-телефонии,</w:t>
      </w:r>
      <w:r w:rsidRPr="0073693C">
        <w:t xml:space="preserve"> </w:t>
      </w:r>
      <w:r w:rsidRPr="0073693C">
        <w:rPr>
          <w:b w:val="0"/>
          <w:bCs w:val="0"/>
          <w:color w:val="auto"/>
          <w:spacing w:val="-10"/>
          <w:lang w:val="ru-RU"/>
        </w:rPr>
        <w:t>системы пожарно-охранной сигнализации и оповещения при пожаре</w:t>
      </w:r>
      <w:r>
        <w:rPr>
          <w:b w:val="0"/>
          <w:bCs w:val="0"/>
          <w:color w:val="auto"/>
          <w:spacing w:val="-10"/>
          <w:lang w:val="ru-RU"/>
        </w:rPr>
        <w:t>,</w:t>
      </w:r>
      <w:r w:rsidRPr="005766CF">
        <w:rPr>
          <w:b w:val="0"/>
          <w:bCs w:val="0"/>
          <w:color w:val="auto"/>
          <w:spacing w:val="-10"/>
          <w:lang w:val="ru-RU"/>
        </w:rPr>
        <w:t xml:space="preserve"> </w:t>
      </w:r>
      <w:r>
        <w:rPr>
          <w:b w:val="0"/>
          <w:bCs w:val="0"/>
          <w:color w:val="auto"/>
          <w:spacing w:val="-10"/>
          <w:lang w:val="ru-RU"/>
        </w:rPr>
        <w:t>расположенных</w:t>
      </w:r>
      <w:r w:rsidRPr="005766CF">
        <w:rPr>
          <w:b w:val="0"/>
          <w:bCs w:val="0"/>
          <w:color w:val="auto"/>
          <w:spacing w:val="-10"/>
          <w:lang w:val="ru-RU"/>
        </w:rPr>
        <w:t xml:space="preserve"> на территории </w:t>
      </w:r>
      <w:r>
        <w:rPr>
          <w:b w:val="0"/>
          <w:bCs w:val="0"/>
          <w:color w:val="auto"/>
          <w:spacing w:val="-10"/>
          <w:lang w:val="ru-RU"/>
        </w:rPr>
        <w:t>строительной площадки</w:t>
      </w:r>
      <w:r w:rsidR="00310D95">
        <w:rPr>
          <w:b w:val="0"/>
          <w:bCs w:val="0"/>
          <w:color w:val="auto"/>
          <w:spacing w:val="-10"/>
          <w:lang w:val="ru-RU"/>
        </w:rPr>
        <w:t xml:space="preserve"> </w:t>
      </w:r>
      <w:r w:rsidR="00310D95" w:rsidRPr="00310D95">
        <w:rPr>
          <w:b w:val="0"/>
          <w:bCs w:val="0"/>
          <w:color w:val="auto"/>
          <w:spacing w:val="-10"/>
          <w:lang w:val="ru-RU"/>
        </w:rPr>
        <w:t>ремонтно-восстановительных работ</w:t>
      </w:r>
      <w:r>
        <w:rPr>
          <w:b w:val="0"/>
          <w:bCs w:val="0"/>
          <w:color w:val="auto"/>
          <w:spacing w:val="-10"/>
          <w:lang w:val="ru-RU"/>
        </w:rPr>
        <w:t xml:space="preserve"> 3-го энергоблока </w:t>
      </w:r>
      <w:r w:rsidRPr="005766CF">
        <w:rPr>
          <w:b w:val="0"/>
          <w:bCs w:val="0"/>
          <w:color w:val="auto"/>
          <w:spacing w:val="-10"/>
          <w:lang w:val="ru-RU"/>
        </w:rPr>
        <w:t>фил</w:t>
      </w:r>
      <w:r>
        <w:rPr>
          <w:b w:val="0"/>
          <w:bCs w:val="0"/>
          <w:color w:val="auto"/>
          <w:spacing w:val="-10"/>
          <w:lang w:val="ru-RU"/>
        </w:rPr>
        <w:t xml:space="preserve">иала «Березовская ГРЭС» </w:t>
      </w:r>
      <w:r w:rsidR="001926A6">
        <w:rPr>
          <w:b w:val="0"/>
          <w:bCs w:val="0"/>
          <w:color w:val="auto"/>
          <w:spacing w:val="-10"/>
          <w:lang w:val="ru-RU"/>
        </w:rPr>
        <w:t>ПАО «Юнипро</w:t>
      </w:r>
      <w:r w:rsidRPr="005766CF">
        <w:rPr>
          <w:b w:val="0"/>
          <w:bCs w:val="0"/>
          <w:color w:val="auto"/>
          <w:spacing w:val="-10"/>
          <w:lang w:val="ru-RU"/>
        </w:rPr>
        <w:t>».</w:t>
      </w:r>
    </w:p>
    <w:p w:rsidR="00C2785D" w:rsidRPr="00675102" w:rsidRDefault="00F12182" w:rsidP="00C2785D">
      <w:pPr>
        <w:pStyle w:val="70"/>
        <w:numPr>
          <w:ilvl w:val="0"/>
          <w:numId w:val="7"/>
        </w:numPr>
        <w:shd w:val="clear" w:color="auto" w:fill="auto"/>
        <w:tabs>
          <w:tab w:val="left" w:pos="793"/>
          <w:tab w:val="left" w:leader="underscore" w:pos="9184"/>
        </w:tabs>
        <w:spacing w:before="0" w:after="0" w:line="346" w:lineRule="exact"/>
        <w:ind w:right="320"/>
        <w:rPr>
          <w:b w:val="0"/>
          <w:color w:val="auto"/>
        </w:rPr>
      </w:pPr>
      <w:r>
        <w:rPr>
          <w:rStyle w:val="0pt2"/>
          <w:b/>
          <w:color w:val="auto"/>
        </w:rPr>
        <w:t xml:space="preserve">Основание для производства </w:t>
      </w:r>
      <w:r>
        <w:rPr>
          <w:rStyle w:val="0pt2"/>
          <w:b/>
          <w:color w:val="auto"/>
          <w:lang w:val="ru-RU"/>
        </w:rPr>
        <w:t>р</w:t>
      </w:r>
      <w:r w:rsidR="00C2785D" w:rsidRPr="005766CF">
        <w:rPr>
          <w:rStyle w:val="0pt2"/>
          <w:b/>
          <w:color w:val="auto"/>
        </w:rPr>
        <w:t>абот</w:t>
      </w:r>
      <w:r w:rsidR="00C2785D" w:rsidRPr="005766CF">
        <w:rPr>
          <w:b w:val="0"/>
          <w:color w:val="auto"/>
        </w:rPr>
        <w:t>.</w:t>
      </w:r>
    </w:p>
    <w:p w:rsidR="00A07010" w:rsidRDefault="00A07010" w:rsidP="00A07010">
      <w:pPr>
        <w:pStyle w:val="6"/>
        <w:shd w:val="clear" w:color="auto" w:fill="auto"/>
        <w:tabs>
          <w:tab w:val="left" w:pos="789"/>
        </w:tabs>
        <w:spacing w:after="0" w:line="346" w:lineRule="exact"/>
        <w:ind w:left="502" w:right="320" w:firstLine="0"/>
        <w:rPr>
          <w:color w:val="auto"/>
          <w:lang w:val="ru-RU"/>
        </w:rPr>
      </w:pPr>
      <w:r w:rsidRPr="00A07010">
        <w:rPr>
          <w:color w:val="auto"/>
          <w:lang w:val="ru-RU"/>
        </w:rPr>
        <w:t>Потребность в обслуживании технических средств: системы контроля и управления доступом (СКУД), системы видеонаблюдения, системы экстренной связи и IP-телефонии, системы пожарно-охранной сигнализации и оповещения при пожаре, расположенных на территории строительной площадки УПТ и ремонтно-восстановительных работ 3-го энергоблока филиала «Березовская ГРЭС» ПАО «Юнипро». Требование государственных нормативных актов об обязательном наличии лицензированной организации, обслуживающей систему пожарной сигнализации. Орг</w:t>
      </w:r>
      <w:r>
        <w:rPr>
          <w:color w:val="auto"/>
          <w:lang w:val="ru-RU"/>
        </w:rPr>
        <w:t>анизация строительной площадки.</w:t>
      </w:r>
    </w:p>
    <w:p w:rsidR="00C2785D" w:rsidRPr="00C20630" w:rsidRDefault="00C2785D" w:rsidP="00A07010">
      <w:pPr>
        <w:pStyle w:val="6"/>
        <w:numPr>
          <w:ilvl w:val="0"/>
          <w:numId w:val="7"/>
        </w:numPr>
        <w:shd w:val="clear" w:color="auto" w:fill="auto"/>
        <w:tabs>
          <w:tab w:val="left" w:pos="789"/>
        </w:tabs>
        <w:spacing w:after="0" w:line="346" w:lineRule="exact"/>
        <w:ind w:right="320"/>
      </w:pPr>
      <w:r>
        <w:rPr>
          <w:rStyle w:val="0pt2"/>
        </w:rPr>
        <w:t>Цель проведения работ</w:t>
      </w:r>
      <w:r>
        <w:t>.</w:t>
      </w:r>
    </w:p>
    <w:p w:rsidR="00626517" w:rsidRDefault="00C2785D" w:rsidP="00310D95">
      <w:pPr>
        <w:pStyle w:val="70"/>
        <w:shd w:val="clear" w:color="auto" w:fill="auto"/>
        <w:tabs>
          <w:tab w:val="left" w:pos="786"/>
        </w:tabs>
        <w:spacing w:before="0" w:after="0" w:line="346" w:lineRule="exact"/>
        <w:ind w:left="567" w:firstLine="0"/>
        <w:rPr>
          <w:b w:val="0"/>
          <w:bCs w:val="0"/>
          <w:spacing w:val="-10"/>
          <w:lang w:val="ru-RU"/>
        </w:rPr>
      </w:pPr>
      <w:r>
        <w:rPr>
          <w:b w:val="0"/>
          <w:bCs w:val="0"/>
          <w:spacing w:val="-10"/>
          <w:lang w:val="ru-RU"/>
        </w:rPr>
        <w:t xml:space="preserve">Обслуживание выше указанных систем, поддержание их </w:t>
      </w:r>
      <w:r w:rsidR="00626517">
        <w:rPr>
          <w:b w:val="0"/>
          <w:bCs w:val="0"/>
          <w:spacing w:val="-10"/>
          <w:lang w:val="ru-RU"/>
        </w:rPr>
        <w:t xml:space="preserve">в </w:t>
      </w:r>
      <w:r>
        <w:rPr>
          <w:b w:val="0"/>
          <w:bCs w:val="0"/>
          <w:spacing w:val="-10"/>
          <w:lang w:val="ru-RU"/>
        </w:rPr>
        <w:t>непрерывной работоспособности.</w:t>
      </w:r>
    </w:p>
    <w:p w:rsidR="00C2785D" w:rsidRPr="005766CF" w:rsidRDefault="00C2785D" w:rsidP="00C2785D">
      <w:pPr>
        <w:numPr>
          <w:ilvl w:val="0"/>
          <w:numId w:val="7"/>
        </w:numPr>
        <w:tabs>
          <w:tab w:val="left" w:pos="786"/>
        </w:tabs>
        <w:spacing w:line="346" w:lineRule="exact"/>
        <w:rPr>
          <w:rFonts w:ascii="Verdana" w:eastAsia="Verdana" w:hAnsi="Verdana" w:cs="Verdana"/>
          <w:b/>
          <w:color w:val="auto"/>
          <w:sz w:val="19"/>
          <w:szCs w:val="19"/>
        </w:rPr>
      </w:pPr>
      <w:r>
        <w:rPr>
          <w:rFonts w:ascii="Verdana" w:eastAsia="Verdana" w:hAnsi="Verdana" w:cs="Verdana"/>
          <w:b/>
          <w:color w:val="auto"/>
          <w:sz w:val="19"/>
          <w:szCs w:val="19"/>
        </w:rPr>
        <w:t>Содержание Услуг</w:t>
      </w:r>
      <w:r>
        <w:rPr>
          <w:rFonts w:ascii="Verdana" w:eastAsia="Verdana" w:hAnsi="Verdana" w:cs="Verdana"/>
          <w:b/>
          <w:color w:val="auto"/>
          <w:sz w:val="19"/>
          <w:szCs w:val="19"/>
          <w:lang w:val="ru-RU"/>
        </w:rPr>
        <w:t>:</w:t>
      </w:r>
    </w:p>
    <w:p w:rsidR="00C2785D" w:rsidRDefault="00D933E0" w:rsidP="00C37BFE">
      <w:pPr>
        <w:pStyle w:val="70"/>
        <w:numPr>
          <w:ilvl w:val="1"/>
          <w:numId w:val="7"/>
        </w:numPr>
        <w:shd w:val="clear" w:color="auto" w:fill="auto"/>
        <w:tabs>
          <w:tab w:val="left" w:pos="786"/>
        </w:tabs>
        <w:spacing w:before="0" w:after="0" w:line="346" w:lineRule="exact"/>
        <w:rPr>
          <w:b w:val="0"/>
          <w:lang w:val="ru-RU"/>
        </w:rPr>
      </w:pPr>
      <w:r>
        <w:rPr>
          <w:b w:val="0"/>
          <w:lang w:val="ru-RU"/>
        </w:rPr>
        <w:t>О</w:t>
      </w:r>
      <w:r w:rsidR="00C2785D" w:rsidRPr="00FD0C22">
        <w:rPr>
          <w:b w:val="0"/>
        </w:rPr>
        <w:t>бъем</w:t>
      </w:r>
      <w:r>
        <w:rPr>
          <w:b w:val="0"/>
          <w:lang w:val="ru-RU"/>
        </w:rPr>
        <w:t>ы</w:t>
      </w:r>
      <w:r w:rsidR="003A1A45">
        <w:rPr>
          <w:b w:val="0"/>
        </w:rPr>
        <w:t xml:space="preserve"> </w:t>
      </w:r>
      <w:r w:rsidR="003A1A45" w:rsidRPr="00FD0C22">
        <w:rPr>
          <w:b w:val="0"/>
        </w:rPr>
        <w:t>работ</w:t>
      </w:r>
      <w:r w:rsidR="00C2785D" w:rsidRPr="00FD0C22">
        <w:rPr>
          <w:b w:val="0"/>
        </w:rPr>
        <w:t xml:space="preserve"> </w:t>
      </w:r>
      <w:r w:rsidR="00A723C9">
        <w:rPr>
          <w:b w:val="0"/>
          <w:lang w:val="ru-RU"/>
        </w:rPr>
        <w:t>к</w:t>
      </w:r>
      <w:r w:rsidR="00C2785D" w:rsidRPr="00FD0C22">
        <w:rPr>
          <w:b w:val="0"/>
        </w:rPr>
        <w:t xml:space="preserve"> техническом</w:t>
      </w:r>
      <w:r w:rsidR="003A1A45">
        <w:rPr>
          <w:b w:val="0"/>
          <w:lang w:val="ru-RU"/>
        </w:rPr>
        <w:t>у</w:t>
      </w:r>
      <w:r w:rsidR="00C2785D" w:rsidRPr="00FD0C22">
        <w:rPr>
          <w:b w:val="0"/>
        </w:rPr>
        <w:t xml:space="preserve"> задани</w:t>
      </w:r>
      <w:r w:rsidR="003A1A45">
        <w:rPr>
          <w:b w:val="0"/>
          <w:lang w:val="ru-RU"/>
        </w:rPr>
        <w:t>ю</w:t>
      </w:r>
      <w:r w:rsidR="00C2785D" w:rsidRPr="00FD0C22">
        <w:rPr>
          <w:b w:val="0"/>
        </w:rPr>
        <w:t xml:space="preserve"> </w:t>
      </w:r>
      <w:r w:rsidR="00C2785D" w:rsidRPr="00FD0C22">
        <w:rPr>
          <w:b w:val="0"/>
          <w:lang w:val="ru-RU"/>
        </w:rPr>
        <w:t>представлен</w:t>
      </w:r>
      <w:r w:rsidR="003A1A45">
        <w:rPr>
          <w:b w:val="0"/>
          <w:lang w:val="ru-RU"/>
        </w:rPr>
        <w:t>ы</w:t>
      </w:r>
      <w:r w:rsidR="00C2785D" w:rsidRPr="00FD0C22">
        <w:rPr>
          <w:b w:val="0"/>
          <w:lang w:val="ru-RU"/>
        </w:rPr>
        <w:t xml:space="preserve"> в</w:t>
      </w:r>
      <w:r w:rsidR="00C2785D">
        <w:rPr>
          <w:b w:val="0"/>
          <w:lang w:val="ru-RU"/>
        </w:rPr>
        <w:t xml:space="preserve"> приложениях:</w:t>
      </w:r>
    </w:p>
    <w:p w:rsidR="00C2785D" w:rsidRDefault="00C2785D" w:rsidP="00FD3E32">
      <w:pPr>
        <w:pStyle w:val="70"/>
        <w:shd w:val="clear" w:color="auto" w:fill="auto"/>
        <w:tabs>
          <w:tab w:val="left" w:pos="786"/>
        </w:tabs>
        <w:spacing w:before="0" w:after="0" w:line="346" w:lineRule="exact"/>
        <w:ind w:left="1276" w:firstLine="0"/>
        <w:rPr>
          <w:b w:val="0"/>
          <w:lang w:val="ru-RU"/>
        </w:rPr>
      </w:pPr>
      <w:r w:rsidRPr="001571FC">
        <w:rPr>
          <w:b w:val="0"/>
          <w:lang w:val="ru-RU"/>
        </w:rPr>
        <w:t>Приложение №1</w:t>
      </w:r>
      <w:r>
        <w:rPr>
          <w:b w:val="0"/>
          <w:lang w:val="ru-RU"/>
        </w:rPr>
        <w:t xml:space="preserve"> – СКУД</w:t>
      </w:r>
      <w:r w:rsidR="00637B74">
        <w:rPr>
          <w:b w:val="0"/>
          <w:lang w:val="ru-RU"/>
        </w:rPr>
        <w:t xml:space="preserve"> (обслуживание).</w:t>
      </w:r>
    </w:p>
    <w:p w:rsidR="00C2785D" w:rsidRDefault="00C2785D" w:rsidP="00FD3E32">
      <w:pPr>
        <w:pStyle w:val="70"/>
        <w:shd w:val="clear" w:color="auto" w:fill="auto"/>
        <w:tabs>
          <w:tab w:val="left" w:pos="786"/>
        </w:tabs>
        <w:spacing w:before="0" w:after="0" w:line="346" w:lineRule="exact"/>
        <w:ind w:left="1276" w:firstLine="0"/>
        <w:rPr>
          <w:b w:val="0"/>
          <w:lang w:val="ru-RU"/>
        </w:rPr>
      </w:pPr>
      <w:r>
        <w:rPr>
          <w:b w:val="0"/>
          <w:lang w:val="ru-RU"/>
        </w:rPr>
        <w:t>Приложение №2 – Пункты экстренной связи</w:t>
      </w:r>
      <w:r w:rsidR="00637B74">
        <w:rPr>
          <w:b w:val="0"/>
          <w:lang w:val="ru-RU"/>
        </w:rPr>
        <w:t xml:space="preserve"> (обслуживание).</w:t>
      </w:r>
    </w:p>
    <w:p w:rsidR="00C2785D" w:rsidRDefault="00C2785D" w:rsidP="00FD3E32">
      <w:pPr>
        <w:pStyle w:val="70"/>
        <w:shd w:val="clear" w:color="auto" w:fill="auto"/>
        <w:tabs>
          <w:tab w:val="left" w:pos="786"/>
        </w:tabs>
        <w:spacing w:before="0" w:after="0" w:line="346" w:lineRule="exact"/>
        <w:ind w:left="1276" w:firstLine="0"/>
        <w:rPr>
          <w:b w:val="0"/>
          <w:lang w:val="ru-RU"/>
        </w:rPr>
      </w:pPr>
      <w:r>
        <w:rPr>
          <w:b w:val="0"/>
          <w:lang w:val="ru-RU"/>
        </w:rPr>
        <w:t>Приложение №</w:t>
      </w:r>
      <w:r w:rsidR="00933F40">
        <w:rPr>
          <w:b w:val="0"/>
          <w:lang w:val="ru-RU"/>
        </w:rPr>
        <w:t>3</w:t>
      </w:r>
      <w:r>
        <w:rPr>
          <w:b w:val="0"/>
          <w:lang w:val="ru-RU"/>
        </w:rPr>
        <w:t xml:space="preserve"> – Распределительные устройства</w:t>
      </w:r>
      <w:r w:rsidR="00637B74">
        <w:rPr>
          <w:b w:val="0"/>
          <w:lang w:val="ru-RU"/>
        </w:rPr>
        <w:t xml:space="preserve"> (обслуживание).</w:t>
      </w:r>
    </w:p>
    <w:p w:rsidR="00C2785D" w:rsidRDefault="00637B74" w:rsidP="00FD3E32">
      <w:pPr>
        <w:pStyle w:val="70"/>
        <w:shd w:val="clear" w:color="auto" w:fill="auto"/>
        <w:tabs>
          <w:tab w:val="left" w:pos="786"/>
        </w:tabs>
        <w:spacing w:before="0" w:after="0" w:line="346" w:lineRule="exact"/>
        <w:ind w:left="1276" w:firstLine="0"/>
        <w:rPr>
          <w:b w:val="0"/>
          <w:lang w:val="ru-RU"/>
        </w:rPr>
      </w:pPr>
      <w:r>
        <w:rPr>
          <w:b w:val="0"/>
          <w:lang w:val="ru-RU"/>
        </w:rPr>
        <w:t>Приложение №4</w:t>
      </w:r>
      <w:r w:rsidR="00C2785D">
        <w:rPr>
          <w:b w:val="0"/>
          <w:lang w:val="ru-RU"/>
        </w:rPr>
        <w:t xml:space="preserve"> – Линии связи</w:t>
      </w:r>
      <w:r>
        <w:rPr>
          <w:b w:val="0"/>
          <w:lang w:val="ru-RU"/>
        </w:rPr>
        <w:t xml:space="preserve"> (обслуживание).</w:t>
      </w:r>
    </w:p>
    <w:p w:rsidR="00C2785D" w:rsidRDefault="00637B74" w:rsidP="00FD3E32">
      <w:pPr>
        <w:pStyle w:val="70"/>
        <w:shd w:val="clear" w:color="auto" w:fill="auto"/>
        <w:tabs>
          <w:tab w:val="left" w:pos="786"/>
        </w:tabs>
        <w:spacing w:before="0" w:after="0" w:line="346" w:lineRule="exact"/>
        <w:ind w:left="1276" w:firstLine="0"/>
        <w:rPr>
          <w:b w:val="0"/>
          <w:lang w:val="ru-RU"/>
        </w:rPr>
      </w:pPr>
      <w:r>
        <w:rPr>
          <w:b w:val="0"/>
          <w:lang w:val="ru-RU"/>
        </w:rPr>
        <w:t>Приложение №5</w:t>
      </w:r>
      <w:r w:rsidR="00C2785D">
        <w:rPr>
          <w:b w:val="0"/>
          <w:lang w:val="ru-RU"/>
        </w:rPr>
        <w:t xml:space="preserve"> – Система видеонаблюдения</w:t>
      </w:r>
      <w:r>
        <w:rPr>
          <w:b w:val="0"/>
          <w:lang w:val="ru-RU"/>
        </w:rPr>
        <w:t xml:space="preserve"> (обслуживание).</w:t>
      </w:r>
    </w:p>
    <w:p w:rsidR="00C2785D" w:rsidRPr="000E7474" w:rsidRDefault="00637B74" w:rsidP="0066054B">
      <w:pPr>
        <w:pStyle w:val="70"/>
        <w:shd w:val="clear" w:color="auto" w:fill="auto"/>
        <w:tabs>
          <w:tab w:val="left" w:pos="786"/>
        </w:tabs>
        <w:spacing w:before="0" w:after="0" w:line="346" w:lineRule="exact"/>
        <w:ind w:left="1276" w:firstLine="0"/>
        <w:rPr>
          <w:b w:val="0"/>
          <w:lang w:val="ru-RU"/>
        </w:rPr>
      </w:pPr>
      <w:r>
        <w:rPr>
          <w:b w:val="0"/>
          <w:lang w:val="ru-RU"/>
        </w:rPr>
        <w:t>Приложение №6</w:t>
      </w:r>
      <w:r w:rsidR="00C2785D">
        <w:rPr>
          <w:b w:val="0"/>
          <w:lang w:val="ru-RU"/>
        </w:rPr>
        <w:t xml:space="preserve"> – Система пожарной сигнализации</w:t>
      </w:r>
      <w:r>
        <w:rPr>
          <w:b w:val="0"/>
          <w:lang w:val="ru-RU"/>
        </w:rPr>
        <w:t xml:space="preserve"> (обслуживание).</w:t>
      </w:r>
    </w:p>
    <w:p w:rsidR="00E3479D" w:rsidRPr="00E3479D" w:rsidRDefault="00E3479D" w:rsidP="0066054B">
      <w:pPr>
        <w:pStyle w:val="70"/>
        <w:shd w:val="clear" w:color="auto" w:fill="auto"/>
        <w:tabs>
          <w:tab w:val="left" w:pos="786"/>
        </w:tabs>
        <w:spacing w:before="0" w:after="0" w:line="346" w:lineRule="exact"/>
        <w:ind w:left="1276" w:firstLine="0"/>
        <w:rPr>
          <w:b w:val="0"/>
          <w:lang w:val="ru-RU"/>
        </w:rPr>
      </w:pPr>
      <w:r>
        <w:rPr>
          <w:b w:val="0"/>
          <w:lang w:val="ru-RU"/>
        </w:rPr>
        <w:t>Приложение №7 – Тревожные кнопки (обслуживание).</w:t>
      </w:r>
    </w:p>
    <w:p w:rsidR="008C5358" w:rsidRDefault="00E3479D" w:rsidP="0066054B">
      <w:pPr>
        <w:pStyle w:val="70"/>
        <w:shd w:val="clear" w:color="auto" w:fill="auto"/>
        <w:tabs>
          <w:tab w:val="left" w:pos="786"/>
        </w:tabs>
        <w:spacing w:before="0" w:after="0" w:line="346" w:lineRule="exact"/>
        <w:ind w:left="1276" w:firstLine="0"/>
        <w:rPr>
          <w:b w:val="0"/>
          <w:lang w:val="ru-RU"/>
        </w:rPr>
      </w:pPr>
      <w:r>
        <w:rPr>
          <w:b w:val="0"/>
          <w:lang w:val="ru-RU"/>
        </w:rPr>
        <w:t>Приложение №8</w:t>
      </w:r>
      <w:r w:rsidR="008C5358">
        <w:rPr>
          <w:b w:val="0"/>
          <w:lang w:val="ru-RU"/>
        </w:rPr>
        <w:t xml:space="preserve"> – Рабочая документация</w:t>
      </w:r>
    </w:p>
    <w:p w:rsidR="00E3479D" w:rsidRDefault="00E3479D" w:rsidP="00236BFD">
      <w:pPr>
        <w:pStyle w:val="70"/>
        <w:shd w:val="clear" w:color="auto" w:fill="auto"/>
        <w:tabs>
          <w:tab w:val="left" w:pos="786"/>
        </w:tabs>
        <w:spacing w:before="0" w:after="0" w:line="346" w:lineRule="exact"/>
        <w:ind w:left="1276" w:firstLine="0"/>
        <w:rPr>
          <w:b w:val="0"/>
          <w:lang w:val="ru-RU"/>
        </w:rPr>
      </w:pPr>
      <w:r>
        <w:rPr>
          <w:b w:val="0"/>
          <w:lang w:val="ru-RU"/>
        </w:rPr>
        <w:t>Приложение №9</w:t>
      </w:r>
      <w:r w:rsidR="008C5358">
        <w:rPr>
          <w:b w:val="0"/>
          <w:lang w:val="ru-RU"/>
        </w:rPr>
        <w:t xml:space="preserve"> – Порядок обслуживания</w:t>
      </w:r>
    </w:p>
    <w:p w:rsidR="00192B73" w:rsidRDefault="00192B73" w:rsidP="00236BFD">
      <w:pPr>
        <w:pStyle w:val="70"/>
        <w:shd w:val="clear" w:color="auto" w:fill="auto"/>
        <w:tabs>
          <w:tab w:val="left" w:pos="786"/>
        </w:tabs>
        <w:spacing w:before="0" w:after="0" w:line="346" w:lineRule="exact"/>
        <w:ind w:left="1276" w:firstLine="0"/>
        <w:rPr>
          <w:b w:val="0"/>
          <w:lang w:val="ru-RU"/>
        </w:rPr>
      </w:pPr>
    </w:p>
    <w:p w:rsidR="00192B73" w:rsidRDefault="00192B73" w:rsidP="00236BFD">
      <w:pPr>
        <w:pStyle w:val="70"/>
        <w:shd w:val="clear" w:color="auto" w:fill="auto"/>
        <w:tabs>
          <w:tab w:val="left" w:pos="786"/>
        </w:tabs>
        <w:spacing w:before="0" w:after="0" w:line="346" w:lineRule="exact"/>
        <w:ind w:left="1276" w:firstLine="0"/>
        <w:rPr>
          <w:b w:val="0"/>
          <w:lang w:val="ru-RU"/>
        </w:rPr>
      </w:pPr>
    </w:p>
    <w:p w:rsidR="00192B73" w:rsidRDefault="00192B73" w:rsidP="00236BFD">
      <w:pPr>
        <w:pStyle w:val="70"/>
        <w:shd w:val="clear" w:color="auto" w:fill="auto"/>
        <w:tabs>
          <w:tab w:val="left" w:pos="786"/>
        </w:tabs>
        <w:spacing w:before="0" w:after="0" w:line="346" w:lineRule="exact"/>
        <w:ind w:left="1276" w:firstLine="0"/>
        <w:rPr>
          <w:b w:val="0"/>
          <w:lang w:val="ru-RU"/>
        </w:rPr>
      </w:pPr>
      <w:r>
        <w:rPr>
          <w:b w:val="0"/>
          <w:lang w:val="ru-RU"/>
        </w:rPr>
        <w:lastRenderedPageBreak/>
        <w:t xml:space="preserve">Приложение №10 – </w:t>
      </w:r>
      <w:r w:rsidRPr="00192B73">
        <w:rPr>
          <w:b w:val="0"/>
          <w:lang w:val="ru-RU"/>
        </w:rPr>
        <w:t>УПАТС</w:t>
      </w:r>
    </w:p>
    <w:p w:rsidR="00236BFD" w:rsidRPr="00E3479D" w:rsidRDefault="00192B73" w:rsidP="00236BFD">
      <w:pPr>
        <w:pStyle w:val="70"/>
        <w:shd w:val="clear" w:color="auto" w:fill="auto"/>
        <w:tabs>
          <w:tab w:val="left" w:pos="786"/>
        </w:tabs>
        <w:spacing w:before="0" w:after="0" w:line="346" w:lineRule="exact"/>
        <w:ind w:left="1276" w:firstLine="0"/>
        <w:rPr>
          <w:b w:val="0"/>
          <w:lang w:val="ru-RU"/>
        </w:rPr>
      </w:pPr>
      <w:r>
        <w:rPr>
          <w:b w:val="0"/>
          <w:lang w:val="ru-RU"/>
        </w:rPr>
        <w:t xml:space="preserve">Приложение №11 – </w:t>
      </w:r>
      <w:r w:rsidRPr="00192B73">
        <w:rPr>
          <w:b w:val="0"/>
          <w:lang w:val="ru-RU"/>
        </w:rPr>
        <w:t>Дополнительное оборудование КПП №19</w:t>
      </w:r>
    </w:p>
    <w:p w:rsidR="007A218A" w:rsidRDefault="00C4460D" w:rsidP="00C20630">
      <w:pPr>
        <w:pStyle w:val="70"/>
        <w:numPr>
          <w:ilvl w:val="0"/>
          <w:numId w:val="7"/>
        </w:numPr>
        <w:shd w:val="clear" w:color="auto" w:fill="auto"/>
        <w:tabs>
          <w:tab w:val="left" w:pos="786"/>
        </w:tabs>
        <w:spacing w:before="0" w:after="0" w:line="346" w:lineRule="exact"/>
      </w:pPr>
      <w:r>
        <w:t xml:space="preserve">Требования к </w:t>
      </w:r>
      <w:r w:rsidR="009C0F57">
        <w:t>Подрядчику (И</w:t>
      </w:r>
      <w:r>
        <w:t>сполнителю</w:t>
      </w:r>
      <w:r w:rsidR="009C0F57">
        <w:t>)</w:t>
      </w:r>
      <w:r w:rsidR="00765D02">
        <w:t>.</w:t>
      </w:r>
      <w:bookmarkEnd w:id="1"/>
    </w:p>
    <w:p w:rsidR="0008008E" w:rsidRPr="00CA3C32" w:rsidRDefault="0008008E" w:rsidP="0008008E">
      <w:pPr>
        <w:pStyle w:val="6"/>
        <w:numPr>
          <w:ilvl w:val="1"/>
          <w:numId w:val="7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  <w:rPr>
          <w:bCs/>
        </w:rPr>
      </w:pPr>
      <w:r w:rsidRPr="00755066">
        <w:rPr>
          <w:bCs/>
        </w:rPr>
        <w:t>Наличие у Подрядчика (Исполнителя) свидетельства о допуске к определенным видам работ на опасных производственных объектах в рамках настоящего технического задания, которые оказывают влияние на безопасность объектов капитального строительства, выданного саморегулируемой организацией в области инженерных изысканий, архитектурно-строительного проектирования, строительства, реконструкции, капитального ремонта объектов капитального строительства в порядке, установленном Градостроительным кодексом Российской Федерации, включая особо опасные и технически сложные объекты капитального строительства (кроме объектов использования атомной энергии), Согласно Приказа Минрегиона РФ от 30.12.2009 №624 (ред. от. 14.11.2011)</w:t>
      </w:r>
    </w:p>
    <w:p w:rsidR="0008008E" w:rsidRPr="00DB66AE" w:rsidRDefault="0008008E" w:rsidP="00421FC5">
      <w:pPr>
        <w:pStyle w:val="6"/>
        <w:numPr>
          <w:ilvl w:val="1"/>
          <w:numId w:val="7"/>
        </w:numPr>
        <w:shd w:val="clear" w:color="auto" w:fill="auto"/>
        <w:tabs>
          <w:tab w:val="left" w:pos="404"/>
        </w:tabs>
        <w:spacing w:after="0" w:line="346" w:lineRule="exact"/>
        <w:ind w:left="1276" w:right="60" w:hanging="709"/>
        <w:jc w:val="both"/>
      </w:pPr>
      <w:r w:rsidRPr="0008008E">
        <w:t>Наличие у Подрядчика Лицензии на осуществление производства работ по монтажу, ремонту и обслуживанию средств обеспечения пожарной безопасности зданий и сооружений, от Сибирского регионального центра МЧС России</w:t>
      </w:r>
    </w:p>
    <w:p w:rsidR="00D0763B" w:rsidRPr="00E9435B" w:rsidRDefault="00D0763B" w:rsidP="00C20630">
      <w:pPr>
        <w:pStyle w:val="6"/>
        <w:numPr>
          <w:ilvl w:val="1"/>
          <w:numId w:val="7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</w:pPr>
      <w:r w:rsidRPr="00D0763B">
        <w:rPr>
          <w:bCs/>
        </w:rPr>
        <w:t>Желательно наличие у Подрядчика</w:t>
      </w:r>
      <w:r w:rsidR="009C0F57">
        <w:rPr>
          <w:bCs/>
        </w:rPr>
        <w:t xml:space="preserve"> </w:t>
      </w:r>
      <w:r w:rsidR="009C0F57">
        <w:t>(Исполнителя)</w:t>
      </w:r>
      <w:r w:rsidR="009C0F57" w:rsidRPr="00C20630">
        <w:t xml:space="preserve"> </w:t>
      </w:r>
      <w:r w:rsidRPr="00D0763B">
        <w:rPr>
          <w:bCs/>
        </w:rPr>
        <w:t>сертификата соответствия стандарту ISO 9001:20</w:t>
      </w:r>
      <w:r w:rsidR="00270214">
        <w:rPr>
          <w:bCs/>
        </w:rPr>
        <w:t>11</w:t>
      </w:r>
      <w:r>
        <w:rPr>
          <w:bCs/>
        </w:rPr>
        <w:t>.</w:t>
      </w:r>
    </w:p>
    <w:p w:rsidR="00616E73" w:rsidRPr="00C20630" w:rsidRDefault="00616E73" w:rsidP="00C20630">
      <w:pPr>
        <w:pStyle w:val="6"/>
        <w:numPr>
          <w:ilvl w:val="1"/>
          <w:numId w:val="7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</w:pPr>
      <w:r w:rsidRPr="00616E73">
        <w:t>Опыт выполнения аналогичных по характеру и объемам работ на объектах эле</w:t>
      </w:r>
      <w:r>
        <w:t>ктроэнергетики не менее 3-х лет.</w:t>
      </w:r>
    </w:p>
    <w:p w:rsidR="00616E73" w:rsidRPr="00E9435B" w:rsidRDefault="00616E73" w:rsidP="00C20630">
      <w:pPr>
        <w:pStyle w:val="6"/>
        <w:numPr>
          <w:ilvl w:val="1"/>
          <w:numId w:val="7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</w:pPr>
      <w:r w:rsidRPr="00616E73">
        <w:t xml:space="preserve">Наличие достаточного количества квалифицированного </w:t>
      </w:r>
      <w:r w:rsidR="002E441C" w:rsidRPr="00616E73">
        <w:t>и аттестованного</w:t>
      </w:r>
      <w:r w:rsidRPr="00616E73">
        <w:t xml:space="preserve"> персонала для в</w:t>
      </w:r>
      <w:r>
        <w:t>ыполнения всего комплекса работ.</w:t>
      </w:r>
    </w:p>
    <w:p w:rsidR="0023382B" w:rsidRDefault="00F8190E" w:rsidP="00421FC5">
      <w:pPr>
        <w:pStyle w:val="6"/>
        <w:numPr>
          <w:ilvl w:val="1"/>
          <w:numId w:val="7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</w:pPr>
      <w:r w:rsidRPr="00F8190E">
        <w:t>Подрядчик</w:t>
      </w:r>
      <w:r w:rsidR="009C0F57">
        <w:t xml:space="preserve"> (</w:t>
      </w:r>
      <w:r w:rsidR="002E441C">
        <w:t>Исполнитель)</w:t>
      </w:r>
      <w:r w:rsidR="002E441C" w:rsidRPr="00C20630">
        <w:t xml:space="preserve"> </w:t>
      </w:r>
      <w:r w:rsidR="002E441C" w:rsidRPr="00F8190E">
        <w:t>обязан</w:t>
      </w:r>
      <w:r w:rsidRPr="00F8190E">
        <w:t xml:space="preserve"> обеспечить соблюдение своим персоналом и персоналом субподрядных организаций правил внутреннего распорядка предприятия, ПТЭ, ПТБ, </w:t>
      </w:r>
      <w:r w:rsidR="002E441C" w:rsidRPr="00F8190E">
        <w:t>ППБ, правил</w:t>
      </w:r>
      <w:r w:rsidRPr="00F8190E">
        <w:t xml:space="preserve"> Ростехнадзора, в том числе для того, чтобы не допустить своими </w:t>
      </w:r>
      <w:r w:rsidR="002E441C" w:rsidRPr="00F8190E">
        <w:t>действиями нарушений</w:t>
      </w:r>
      <w:r w:rsidRPr="00F8190E">
        <w:t xml:space="preserve"> </w:t>
      </w:r>
      <w:r w:rsidR="0009335C">
        <w:t xml:space="preserve">требований по охране труда и техники безопасности, а также </w:t>
      </w:r>
      <w:r w:rsidRPr="00F8190E">
        <w:t>нормальной эксплуатации действующего оборудования предприятия при производстве работ</w:t>
      </w:r>
      <w:r w:rsidR="00C860C6">
        <w:t>.</w:t>
      </w:r>
      <w:r w:rsidR="00547666">
        <w:t xml:space="preserve"> При количестве персонала </w:t>
      </w:r>
    </w:p>
    <w:p w:rsidR="00F8190E" w:rsidRPr="00C20630" w:rsidRDefault="00547666" w:rsidP="0023382B">
      <w:pPr>
        <w:pStyle w:val="6"/>
        <w:shd w:val="clear" w:color="auto" w:fill="auto"/>
        <w:tabs>
          <w:tab w:val="left" w:pos="404"/>
        </w:tabs>
        <w:spacing w:after="0" w:line="346" w:lineRule="exact"/>
        <w:ind w:left="1288" w:right="60" w:firstLine="0"/>
        <w:jc w:val="both"/>
      </w:pPr>
      <w:r>
        <w:t>Подрядчика</w:t>
      </w:r>
      <w:r w:rsidR="009C0F57">
        <w:t xml:space="preserve"> (Исполнителя)</w:t>
      </w:r>
      <w:r>
        <w:t>, в том числе с учётом персонала субподрядных организаций, более 10-ти человек, Подрядчик</w:t>
      </w:r>
      <w:r w:rsidR="009C0F57">
        <w:t xml:space="preserve"> (</w:t>
      </w:r>
      <w:r w:rsidR="002E441C">
        <w:t>Исполнитель)</w:t>
      </w:r>
      <w:r w:rsidR="002E441C" w:rsidRPr="00C20630">
        <w:t xml:space="preserve"> </w:t>
      </w:r>
      <w:r w:rsidR="002E441C">
        <w:t>обязан</w:t>
      </w:r>
      <w:r>
        <w:t xml:space="preserve"> обеспечить контроль выполнения требований по охране труда </w:t>
      </w:r>
      <w:r w:rsidR="0009335C">
        <w:t xml:space="preserve">и технике безопасности </w:t>
      </w:r>
      <w:r>
        <w:t xml:space="preserve">на рабочих местах работающих бригад со стороны собственных инспекторов по охране труда. При этом, при количестве персонала </w:t>
      </w:r>
      <w:r w:rsidR="005111C3">
        <w:t>П</w:t>
      </w:r>
      <w:r>
        <w:t>одрядчика</w:t>
      </w:r>
      <w:r w:rsidR="009C0F57">
        <w:t xml:space="preserve"> (</w:t>
      </w:r>
      <w:r w:rsidR="002E441C">
        <w:t>Исполнителя)</w:t>
      </w:r>
      <w:r w:rsidR="002E441C" w:rsidRPr="00C20630">
        <w:t xml:space="preserve"> </w:t>
      </w:r>
      <w:r w:rsidR="002E441C">
        <w:t>от</w:t>
      </w:r>
      <w:r>
        <w:t xml:space="preserve"> 10-ти человек до 50-ти включительно</w:t>
      </w:r>
      <w:r w:rsidR="005111C3">
        <w:t xml:space="preserve"> (с учётом субподрядчиков)</w:t>
      </w:r>
      <w:r>
        <w:t>, инспектор</w:t>
      </w:r>
      <w:r w:rsidR="005111C3">
        <w:t>ы</w:t>
      </w:r>
      <w:r>
        <w:t xml:space="preserve"> по охране труда долж</w:t>
      </w:r>
      <w:r w:rsidR="0009335C">
        <w:t>ны</w:t>
      </w:r>
      <w:r>
        <w:t xml:space="preserve"> производить контроль каждого рабочего места не реже 1-го раза в неделю в течение всего периода выполнения работ</w:t>
      </w:r>
      <w:r w:rsidR="005111C3">
        <w:t xml:space="preserve"> по Договору. При количестве персонала Подрядчика</w:t>
      </w:r>
      <w:r w:rsidR="009C0F57">
        <w:t xml:space="preserve"> (</w:t>
      </w:r>
      <w:r w:rsidR="002E441C">
        <w:t>Исполнителя)</w:t>
      </w:r>
      <w:r w:rsidR="002E441C" w:rsidRPr="00C20630">
        <w:t xml:space="preserve"> </w:t>
      </w:r>
      <w:r w:rsidR="002E441C">
        <w:t>(</w:t>
      </w:r>
      <w:r w:rsidR="005111C3">
        <w:t xml:space="preserve">с учётом субподрядчиков) более 50-ти человек, должно быть обеспечено </w:t>
      </w:r>
      <w:r w:rsidR="0009335C">
        <w:t xml:space="preserve">постоянное </w:t>
      </w:r>
      <w:r w:rsidR="005111C3">
        <w:t>присутствие инспекторов</w:t>
      </w:r>
      <w:r w:rsidR="0009335C">
        <w:t xml:space="preserve"> </w:t>
      </w:r>
      <w:r w:rsidR="005111C3">
        <w:t>Подрядчика</w:t>
      </w:r>
      <w:r w:rsidR="009C0F57">
        <w:t xml:space="preserve"> (</w:t>
      </w:r>
      <w:r w:rsidR="002E441C">
        <w:t>Исполнителя)</w:t>
      </w:r>
      <w:r w:rsidR="002E441C" w:rsidRPr="00C20630">
        <w:t xml:space="preserve"> </w:t>
      </w:r>
      <w:r w:rsidR="002E441C">
        <w:t>на</w:t>
      </w:r>
      <w:r w:rsidR="005111C3">
        <w:t xml:space="preserve"> площадке Заказчика в течение всего времени выполнения работ по Договору. По результатам контроля состояния дел по выполнению правил охраны труда и техники безопасности персоналом Подрядчика</w:t>
      </w:r>
      <w:r w:rsidR="009C0F57">
        <w:t xml:space="preserve"> (Исполнителя)</w:t>
      </w:r>
      <w:r w:rsidR="005111C3">
        <w:t xml:space="preserve"> (</w:t>
      </w:r>
      <w:r w:rsidR="0009335C">
        <w:t xml:space="preserve">в т.ч. </w:t>
      </w:r>
      <w:r w:rsidR="005111C3">
        <w:t>субподрядчиков)</w:t>
      </w:r>
      <w:r w:rsidR="00E9187E">
        <w:t>, Заказчику предоставляются еженедельные отчёты о проверенных работающих бригадах, с указанием номера наряда, рабочего места, состава бригады, выявленных нарушениях и принятых мерах по их устранению.</w:t>
      </w:r>
    </w:p>
    <w:p w:rsidR="001606AD" w:rsidRPr="00C20630" w:rsidRDefault="00616E73" w:rsidP="00C20630">
      <w:pPr>
        <w:pStyle w:val="6"/>
        <w:numPr>
          <w:ilvl w:val="1"/>
          <w:numId w:val="7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</w:pPr>
      <w:r w:rsidRPr="00616E73">
        <w:t xml:space="preserve">Наличие у лиц, допущенных к производству работ, профессиональной подготовки, подтвержденной удостоверениями на право </w:t>
      </w:r>
      <w:r w:rsidR="001606AD" w:rsidRPr="00E9435B">
        <w:t xml:space="preserve">выполнения </w:t>
      </w:r>
      <w:r w:rsidRPr="00616E73">
        <w:t>работ, в том числе</w:t>
      </w:r>
      <w:r w:rsidR="001606AD" w:rsidRPr="00E9435B">
        <w:t>:</w:t>
      </w:r>
    </w:p>
    <w:p w:rsidR="00616E73" w:rsidRPr="00C20630" w:rsidRDefault="00DB66AE" w:rsidP="00C20630">
      <w:pPr>
        <w:pStyle w:val="6"/>
        <w:numPr>
          <w:ilvl w:val="0"/>
          <w:numId w:val="19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</w:pPr>
      <w:r>
        <w:t>в электроустановках до</w:t>
      </w:r>
      <w:r w:rsidR="00616E73" w:rsidRPr="00616E73">
        <w:t xml:space="preserve"> 1000В</w:t>
      </w:r>
      <w:r w:rsidR="001606AD" w:rsidRPr="00E9435B">
        <w:t>;</w:t>
      </w:r>
    </w:p>
    <w:p w:rsidR="001606AD" w:rsidRPr="00C20630" w:rsidRDefault="001606AD" w:rsidP="00C20630">
      <w:pPr>
        <w:pStyle w:val="6"/>
        <w:numPr>
          <w:ilvl w:val="0"/>
          <w:numId w:val="19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</w:pPr>
      <w:r w:rsidRPr="00E9435B">
        <w:t>работ на высоте;</w:t>
      </w:r>
    </w:p>
    <w:p w:rsidR="00C860C6" w:rsidRPr="00C20630" w:rsidRDefault="00C860C6" w:rsidP="00E9435B">
      <w:pPr>
        <w:pStyle w:val="6"/>
        <w:shd w:val="clear" w:color="auto" w:fill="auto"/>
        <w:tabs>
          <w:tab w:val="left" w:pos="404"/>
        </w:tabs>
        <w:spacing w:after="0" w:line="346" w:lineRule="exact"/>
        <w:ind w:left="1160" w:right="60" w:firstLine="0"/>
        <w:jc w:val="both"/>
      </w:pPr>
      <w:r>
        <w:lastRenderedPageBreak/>
        <w:t>Персонал Подрядчика</w:t>
      </w:r>
      <w:r w:rsidR="009C0F57">
        <w:t xml:space="preserve"> (Исполнителя)</w:t>
      </w:r>
      <w:r w:rsidRPr="00616E73">
        <w:t xml:space="preserve"> </w:t>
      </w:r>
      <w:r>
        <w:t>должен</w:t>
      </w:r>
      <w:r w:rsidRPr="00616E73">
        <w:t xml:space="preserve"> пройти проверку знаний Правил, Норм и Инструкций, регламентирующих выполнение работ и контроль качества в порядке, уста</w:t>
      </w:r>
      <w:r>
        <w:t>новленном Федеральной службой по экологическому, технологическому и атомному надзору (</w:t>
      </w:r>
      <w:r w:rsidR="00A87C32">
        <w:t>Ростехнадзора</w:t>
      </w:r>
      <w:r>
        <w:t>) Российской Федерации.</w:t>
      </w:r>
    </w:p>
    <w:p w:rsidR="001606AD" w:rsidRPr="00E9435B" w:rsidRDefault="001606AD" w:rsidP="00C20630">
      <w:pPr>
        <w:pStyle w:val="6"/>
        <w:shd w:val="clear" w:color="auto" w:fill="auto"/>
        <w:spacing w:after="0" w:line="346" w:lineRule="exact"/>
        <w:ind w:left="1134" w:right="60" w:firstLine="0"/>
        <w:jc w:val="both"/>
      </w:pPr>
      <w:r w:rsidRPr="00E9435B">
        <w:t>Подрядчик</w:t>
      </w:r>
      <w:r w:rsidR="009C0F57">
        <w:t xml:space="preserve"> (Исполнитель)</w:t>
      </w:r>
      <w:r w:rsidRPr="00E9435B">
        <w:t xml:space="preserve"> обязан предоставить списки лиц, ответственных за безопасное проведение работ, в т.ч. лиц, имеющих право выдачи нарядов и распоряжений, ответственных руководителей работ, производителей работ, членов бригады с указанием группы по электробезопасности (при необходимости).</w:t>
      </w:r>
    </w:p>
    <w:p w:rsidR="00616E73" w:rsidRPr="00E9435B" w:rsidRDefault="00616E73" w:rsidP="00C20630">
      <w:pPr>
        <w:pStyle w:val="6"/>
        <w:numPr>
          <w:ilvl w:val="1"/>
          <w:numId w:val="7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</w:pPr>
      <w:r w:rsidRPr="00616E73">
        <w:t xml:space="preserve">Персонал </w:t>
      </w:r>
      <w:r w:rsidR="009C0F57">
        <w:t>Подрядчика (Исполнителя)</w:t>
      </w:r>
      <w:r w:rsidRPr="00616E73">
        <w:t xml:space="preserve"> обязан выполнять правила внутреннего распорядка, действующего на предприятии</w:t>
      </w:r>
      <w:r>
        <w:t>.</w:t>
      </w:r>
    </w:p>
    <w:p w:rsidR="00AB2034" w:rsidRPr="00C20630" w:rsidRDefault="00AB2034" w:rsidP="00C20630">
      <w:pPr>
        <w:pStyle w:val="6"/>
        <w:numPr>
          <w:ilvl w:val="1"/>
          <w:numId w:val="7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</w:pPr>
      <w:r>
        <w:t>Желательно н</w:t>
      </w:r>
      <w:r w:rsidRPr="00AB2034">
        <w:t>аличие у Подрядчика</w:t>
      </w:r>
      <w:r w:rsidR="009C0F57">
        <w:t xml:space="preserve"> (Исполнителя)</w:t>
      </w:r>
      <w:r w:rsidRPr="00AB2034">
        <w:t xml:space="preserve"> материально-технической базы</w:t>
      </w:r>
      <w:r w:rsidR="00270214">
        <w:t xml:space="preserve"> в районе выполнения работ</w:t>
      </w:r>
      <w:r>
        <w:t>.</w:t>
      </w:r>
    </w:p>
    <w:p w:rsidR="00616E73" w:rsidRPr="00C20630" w:rsidRDefault="00616E73" w:rsidP="00C20630">
      <w:pPr>
        <w:pStyle w:val="6"/>
        <w:numPr>
          <w:ilvl w:val="1"/>
          <w:numId w:val="7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</w:pPr>
      <w:r w:rsidRPr="00616E73">
        <w:t>Персонал подрядной организации обязан соблюдать требование Стандарта организации о мерах безопасности при работе с асбестом и асбестосодержащими материалами, а также включать аналогичные усл</w:t>
      </w:r>
      <w:r>
        <w:t>овия во все договора субподряда.</w:t>
      </w:r>
    </w:p>
    <w:p w:rsidR="00616E73" w:rsidRPr="00C20630" w:rsidRDefault="00616E73" w:rsidP="00C20630">
      <w:pPr>
        <w:pStyle w:val="6"/>
        <w:numPr>
          <w:ilvl w:val="1"/>
          <w:numId w:val="7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</w:pPr>
      <w:r w:rsidRPr="00616E73">
        <w:t>Подрядчик</w:t>
      </w:r>
      <w:r w:rsidR="009C0F57">
        <w:t xml:space="preserve"> (Исполнитель)</w:t>
      </w:r>
      <w:r w:rsidRPr="00616E73">
        <w:t xml:space="preserve"> обязан обеспечить свой персонал необходимыми средствами индивидуальной защиты, спецодеждой и спецобувью в соответствии с типовыми отраслевыми нормами, а также всеми необходимыми и</w:t>
      </w:r>
      <w:r>
        <w:t>нструментами и приспособлениями.</w:t>
      </w:r>
    </w:p>
    <w:p w:rsidR="00616E73" w:rsidRPr="00E9435B" w:rsidRDefault="00616E73" w:rsidP="00C20630">
      <w:pPr>
        <w:pStyle w:val="6"/>
        <w:numPr>
          <w:ilvl w:val="1"/>
          <w:numId w:val="7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</w:pPr>
      <w:r w:rsidRPr="00616E73">
        <w:t xml:space="preserve">Работы </w:t>
      </w:r>
      <w:r w:rsidR="009C0F57">
        <w:t xml:space="preserve">(Услуги) </w:t>
      </w:r>
      <w:r w:rsidRPr="00616E73">
        <w:t>должны выполняться специализированными организациями, имеющими опыт работы на аналогичном оборудовании, располагающими техническими средствами, необходимыми для</w:t>
      </w:r>
      <w:r>
        <w:t xml:space="preserve"> качественного выполнения </w:t>
      </w:r>
      <w:r w:rsidR="009C0F57">
        <w:t>Р</w:t>
      </w:r>
      <w:r>
        <w:t>абот</w:t>
      </w:r>
      <w:r w:rsidR="009C0F57">
        <w:t xml:space="preserve"> (Услуг)</w:t>
      </w:r>
      <w:r>
        <w:t>.</w:t>
      </w:r>
    </w:p>
    <w:p w:rsidR="00AB2034" w:rsidRPr="00C860C6" w:rsidRDefault="00A458C3" w:rsidP="00E9435B">
      <w:pPr>
        <w:pStyle w:val="6"/>
        <w:numPr>
          <w:ilvl w:val="1"/>
          <w:numId w:val="7"/>
        </w:numPr>
        <w:tabs>
          <w:tab w:val="left" w:pos="404"/>
        </w:tabs>
        <w:spacing w:after="0" w:line="346" w:lineRule="exact"/>
        <w:ind w:left="1145" w:right="62"/>
        <w:jc w:val="both"/>
      </w:pPr>
      <w:r>
        <w:t xml:space="preserve">В случае привлечения субподрядных организаций, </w:t>
      </w:r>
      <w:r w:rsidR="00AB2034" w:rsidRPr="00C860C6">
        <w:t>Подрядчик</w:t>
      </w:r>
      <w:r w:rsidR="009C0F57">
        <w:t xml:space="preserve"> (Исполнитель)</w:t>
      </w:r>
      <w:r w:rsidR="00AB2034" w:rsidRPr="00C860C6">
        <w:t xml:space="preserve"> обязан предоставить документы привлекаемых субподрядных организаций </w:t>
      </w:r>
      <w:r w:rsidR="00926F20">
        <w:t>в объёме, аналогично предъявляемым к основному Подрядчику</w:t>
      </w:r>
      <w:r w:rsidR="009C0F57">
        <w:t xml:space="preserve"> (Исполнителю)</w:t>
      </w:r>
      <w:r w:rsidR="00926F20">
        <w:t xml:space="preserve">, </w:t>
      </w:r>
      <w:r w:rsidR="00270214" w:rsidRPr="00E9435B">
        <w:t>на этапе проведения</w:t>
      </w:r>
      <w:r w:rsidR="00AB2034" w:rsidRPr="00C860C6">
        <w:t xml:space="preserve"> закупочной процедуры. </w:t>
      </w:r>
    </w:p>
    <w:p w:rsidR="00092565" w:rsidRDefault="00AB2034" w:rsidP="00FD1119">
      <w:pPr>
        <w:pStyle w:val="6"/>
        <w:numPr>
          <w:ilvl w:val="1"/>
          <w:numId w:val="7"/>
        </w:numPr>
        <w:tabs>
          <w:tab w:val="left" w:pos="404"/>
        </w:tabs>
        <w:spacing w:after="0" w:line="346" w:lineRule="exact"/>
        <w:ind w:left="1145" w:right="62"/>
        <w:jc w:val="both"/>
      </w:pPr>
      <w:r>
        <w:t>Ответственность за действия субподрядных организаций в целом перед Заказчиком несёт Подрядчик</w:t>
      </w:r>
      <w:r w:rsidR="009C0F57">
        <w:t xml:space="preserve"> (Исполнитель)</w:t>
      </w:r>
      <w:r>
        <w:t>.</w:t>
      </w:r>
    </w:p>
    <w:p w:rsidR="00712560" w:rsidRDefault="00AB2034" w:rsidP="00092565">
      <w:pPr>
        <w:pStyle w:val="6"/>
        <w:numPr>
          <w:ilvl w:val="1"/>
          <w:numId w:val="7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</w:pPr>
      <w:r w:rsidRPr="00AB2034">
        <w:t>Наличие необходимой оснастки, средств малой механизации, электро-пневмоинструмента, специнструмента, приспособлений и т.п. за исключением предоставляемых Заказчиком стационарных грузоподъемных машин, установленных на объектах ремонта</w:t>
      </w:r>
      <w:r w:rsidR="00616E73">
        <w:t>.</w:t>
      </w:r>
    </w:p>
    <w:p w:rsidR="00616E73" w:rsidRPr="00C20630" w:rsidRDefault="00616E73" w:rsidP="00C20630">
      <w:pPr>
        <w:pStyle w:val="6"/>
        <w:numPr>
          <w:ilvl w:val="1"/>
          <w:numId w:val="7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</w:pPr>
      <w:r w:rsidRPr="00616E73">
        <w:t>Наличие у Подрядчика</w:t>
      </w:r>
      <w:r w:rsidR="009C0F57">
        <w:t xml:space="preserve"> (Исполнитель)</w:t>
      </w:r>
      <w:r w:rsidRPr="00616E73">
        <w:t xml:space="preserve"> положительных референций </w:t>
      </w:r>
      <w:r>
        <w:t xml:space="preserve">на выполнение аналогичных </w:t>
      </w:r>
      <w:r w:rsidR="009C0F57">
        <w:t>Р</w:t>
      </w:r>
      <w:r>
        <w:t>абот</w:t>
      </w:r>
      <w:r w:rsidR="009C0F57">
        <w:t xml:space="preserve"> (Услуг)</w:t>
      </w:r>
      <w:r>
        <w:t>.</w:t>
      </w:r>
    </w:p>
    <w:p w:rsidR="00616E73" w:rsidRPr="00C20630" w:rsidRDefault="00616E73" w:rsidP="00C20630">
      <w:pPr>
        <w:pStyle w:val="6"/>
        <w:numPr>
          <w:ilvl w:val="1"/>
          <w:numId w:val="7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</w:pPr>
      <w:r w:rsidRPr="00616E73">
        <w:t>Подрядчик</w:t>
      </w:r>
      <w:r w:rsidR="009C0F57">
        <w:t xml:space="preserve"> (</w:t>
      </w:r>
      <w:r w:rsidR="00A87C32">
        <w:t>Исполнитель)</w:t>
      </w:r>
      <w:r w:rsidR="00A87C32" w:rsidRPr="00616E73">
        <w:t xml:space="preserve"> обязан</w:t>
      </w:r>
      <w:r w:rsidRPr="00616E73">
        <w:t xml:space="preserve"> ежемесячно предоставлять табель рабочего времени персонала, занятого на выполнении работ в соответствии с</w:t>
      </w:r>
      <w:r>
        <w:t xml:space="preserve"> настоящим Техническим заданием.</w:t>
      </w:r>
    </w:p>
    <w:p w:rsidR="003731E1" w:rsidRPr="00C20630" w:rsidRDefault="003731E1" w:rsidP="00C20630">
      <w:pPr>
        <w:pStyle w:val="6"/>
        <w:numPr>
          <w:ilvl w:val="1"/>
          <w:numId w:val="7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</w:pPr>
      <w:r>
        <w:t>В составе конкурсной документации должна быть представлены:</w:t>
      </w:r>
    </w:p>
    <w:p w:rsidR="003731E1" w:rsidRPr="006B2299" w:rsidRDefault="003731E1" w:rsidP="006B2299">
      <w:pPr>
        <w:pStyle w:val="6"/>
        <w:numPr>
          <w:ilvl w:val="0"/>
          <w:numId w:val="11"/>
        </w:numPr>
        <w:tabs>
          <w:tab w:val="left" w:pos="404"/>
        </w:tabs>
        <w:spacing w:line="346" w:lineRule="exact"/>
        <w:ind w:right="60"/>
        <w:jc w:val="both"/>
      </w:pPr>
      <w:r>
        <w:t xml:space="preserve">информация о </w:t>
      </w:r>
      <w:r w:rsidR="00323C77">
        <w:t>наличии</w:t>
      </w:r>
      <w:r w:rsidR="00616E73" w:rsidRPr="00616E73">
        <w:t xml:space="preserve"> системы управления охраной труда (СУОТ) подтвержденной документально</w:t>
      </w:r>
      <w:r w:rsidR="00911A38">
        <w:rPr>
          <w:lang w:val="ru-RU"/>
        </w:rPr>
        <w:t xml:space="preserve"> в соответствии с </w:t>
      </w:r>
      <w:r w:rsidR="00911A38" w:rsidRPr="00911A38">
        <w:rPr>
          <w:lang w:val="ru-RU"/>
        </w:rPr>
        <w:t>ГОСТ 12.0.230-2007 МЕЖГОСУДАРСТВЕННЫЙ СТАНДАРТ. СИСТЕМА СТАНДАРТОВ БЕЗОПАСНОСТИ ТРУДА. СИСТЕМЫ УПРАВЛЕНИЯ ОХ</w:t>
      </w:r>
      <w:r w:rsidR="00911A38">
        <w:rPr>
          <w:lang w:val="ru-RU"/>
        </w:rPr>
        <w:t>РАНОЙ ТРУДА. ОБЩИЕ ТРЕБОВАНИЯ, в</w:t>
      </w:r>
      <w:r w:rsidR="00911A38" w:rsidRPr="00911A38">
        <w:rPr>
          <w:lang w:val="ru-RU"/>
        </w:rPr>
        <w:t>веден в действие</w:t>
      </w:r>
      <w:r w:rsidR="00911A38">
        <w:rPr>
          <w:lang w:val="ru-RU"/>
        </w:rPr>
        <w:t xml:space="preserve"> п</w:t>
      </w:r>
      <w:r w:rsidR="00911A38" w:rsidRPr="00911A38">
        <w:rPr>
          <w:lang w:val="ru-RU"/>
        </w:rPr>
        <w:t>риказом Ростехрегулирования от 10 июля 2007 г. N 169-ст.</w:t>
      </w:r>
      <w:r w:rsidR="00616E73" w:rsidRPr="00616E73">
        <w:t xml:space="preserve"> (приветствуется предоставление сертификата соответствия СУОТ на соответствие системе менеджмента </w:t>
      </w:r>
      <w:r w:rsidR="00616E73" w:rsidRPr="00C20630">
        <w:t>OHSAS</w:t>
      </w:r>
      <w:r w:rsidR="0014188D">
        <w:t xml:space="preserve"> 18001-2007</w:t>
      </w:r>
      <w:r w:rsidR="00616E73">
        <w:t>)</w:t>
      </w:r>
      <w:r>
        <w:t>;</w:t>
      </w:r>
    </w:p>
    <w:p w:rsidR="003731E1" w:rsidRPr="00C20630" w:rsidRDefault="00323C77" w:rsidP="00C20630">
      <w:pPr>
        <w:pStyle w:val="6"/>
        <w:numPr>
          <w:ilvl w:val="0"/>
          <w:numId w:val="11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</w:pPr>
      <w:r>
        <w:t>копия</w:t>
      </w:r>
      <w:r w:rsidR="00616E73" w:rsidRPr="00616E73">
        <w:t xml:space="preserve"> приказа по организации работы </w:t>
      </w:r>
      <w:r w:rsidR="00AD28E9" w:rsidRPr="00616E73">
        <w:t>постояннодействующей</w:t>
      </w:r>
      <w:r w:rsidR="00616E73" w:rsidRPr="00616E73">
        <w:t xml:space="preserve"> комиссии по проверке знаний работников организации. Копии удостоверений всех членов </w:t>
      </w:r>
      <w:r w:rsidR="00A87C32" w:rsidRPr="00616E73">
        <w:t>постояннодействующей</w:t>
      </w:r>
      <w:r w:rsidR="00616E73" w:rsidRPr="00616E73">
        <w:t xml:space="preserve"> комиссии по проверке знаний работников организации;</w:t>
      </w:r>
    </w:p>
    <w:p w:rsidR="00DF7308" w:rsidRPr="0066054B" w:rsidRDefault="003731E1" w:rsidP="0066054B">
      <w:pPr>
        <w:pStyle w:val="6"/>
        <w:numPr>
          <w:ilvl w:val="0"/>
          <w:numId w:val="11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</w:pPr>
      <w:r>
        <w:lastRenderedPageBreak/>
        <w:t>с</w:t>
      </w:r>
      <w:r w:rsidR="00616E73" w:rsidRPr="003731E1">
        <w:t>ведения о травматизме на производстве и профессиональных заболеваниях (форма №7-травматизм Приказ Росстата: от 02.07.2008 № 153) за последние 3 года, заверенные статистическим органом.</w:t>
      </w:r>
    </w:p>
    <w:p w:rsidR="00765D02" w:rsidRPr="00FD730F" w:rsidRDefault="00765D02" w:rsidP="00C20630">
      <w:pPr>
        <w:pStyle w:val="6"/>
        <w:numPr>
          <w:ilvl w:val="1"/>
          <w:numId w:val="7"/>
        </w:numPr>
        <w:shd w:val="clear" w:color="auto" w:fill="auto"/>
        <w:tabs>
          <w:tab w:val="left" w:pos="404"/>
        </w:tabs>
        <w:spacing w:after="0" w:line="346" w:lineRule="exact"/>
        <w:ind w:left="1520" w:right="60" w:firstLine="0"/>
        <w:jc w:val="both"/>
        <w:rPr>
          <w:lang w:val="ru-RU"/>
        </w:rPr>
      </w:pPr>
      <w:r>
        <w:t>Подрядчик</w:t>
      </w:r>
      <w:r w:rsidR="009C0F57">
        <w:t xml:space="preserve"> (Исполнитель)</w:t>
      </w:r>
      <w:r>
        <w:t xml:space="preserve"> обязан </w:t>
      </w:r>
      <w:r w:rsidR="006D1219" w:rsidRPr="00FD730F">
        <w:rPr>
          <w:lang w:val="ru-RU"/>
        </w:rPr>
        <w:t>обеспечить сохранность</w:t>
      </w:r>
      <w:r w:rsidR="00616E73" w:rsidRPr="003731E1">
        <w:t xml:space="preserve"> материалов, оборудования и другого имущества на территории рабочей зоны от начала работ до их завершения и приемки Заказчиком выполненных работ</w:t>
      </w:r>
      <w:r w:rsidR="006D1219" w:rsidRPr="00FD730F">
        <w:rPr>
          <w:lang w:val="ru-RU"/>
        </w:rPr>
        <w:t>.</w:t>
      </w:r>
    </w:p>
    <w:p w:rsidR="0066054B" w:rsidRPr="0066054B" w:rsidRDefault="0066054B" w:rsidP="00C20630">
      <w:pPr>
        <w:pStyle w:val="6"/>
        <w:shd w:val="clear" w:color="auto" w:fill="auto"/>
        <w:tabs>
          <w:tab w:val="left" w:pos="404"/>
        </w:tabs>
        <w:spacing w:after="0" w:line="346" w:lineRule="exact"/>
        <w:ind w:left="1520" w:right="60" w:firstLine="0"/>
        <w:jc w:val="both"/>
        <w:rPr>
          <w:lang w:val="ru-RU"/>
        </w:rPr>
      </w:pPr>
    </w:p>
    <w:p w:rsidR="00B540B8" w:rsidRPr="00B540B8" w:rsidRDefault="00C4460D" w:rsidP="00B540B8">
      <w:pPr>
        <w:pStyle w:val="70"/>
        <w:numPr>
          <w:ilvl w:val="0"/>
          <w:numId w:val="41"/>
        </w:numPr>
        <w:shd w:val="clear" w:color="auto" w:fill="auto"/>
        <w:tabs>
          <w:tab w:val="left" w:pos="786"/>
        </w:tabs>
        <w:spacing w:before="0" w:after="0" w:line="346" w:lineRule="exact"/>
      </w:pPr>
      <w:bookmarkStart w:id="3" w:name="bookmark4"/>
      <w:r w:rsidRPr="003617F7">
        <w:rPr>
          <w:bCs w:val="0"/>
        </w:rPr>
        <w:t xml:space="preserve">Требования к выполнению </w:t>
      </w:r>
      <w:r w:rsidR="009C0F57" w:rsidRPr="003617F7">
        <w:rPr>
          <w:bCs w:val="0"/>
        </w:rPr>
        <w:t>Р</w:t>
      </w:r>
      <w:r w:rsidRPr="003617F7">
        <w:rPr>
          <w:bCs w:val="0"/>
        </w:rPr>
        <w:t>абот</w:t>
      </w:r>
      <w:bookmarkEnd w:id="3"/>
      <w:r w:rsidR="009C0F57" w:rsidRPr="003617F7">
        <w:rPr>
          <w:bCs w:val="0"/>
        </w:rPr>
        <w:t xml:space="preserve"> (оказанию Услуг)</w:t>
      </w:r>
    </w:p>
    <w:p w:rsidR="007A218A" w:rsidRDefault="00C4460D" w:rsidP="00B540B8">
      <w:pPr>
        <w:pStyle w:val="6"/>
        <w:numPr>
          <w:ilvl w:val="1"/>
          <w:numId w:val="42"/>
        </w:numPr>
        <w:shd w:val="clear" w:color="auto" w:fill="auto"/>
        <w:tabs>
          <w:tab w:val="left" w:pos="462"/>
        </w:tabs>
        <w:spacing w:after="0" w:line="346" w:lineRule="exact"/>
        <w:ind w:right="60"/>
        <w:jc w:val="both"/>
      </w:pPr>
      <w:r>
        <w:t>Работы должны быть выполнены</w:t>
      </w:r>
      <w:r w:rsidR="009C0F57">
        <w:t xml:space="preserve"> (Услуги должны быть оказаны)</w:t>
      </w:r>
      <w:r>
        <w:t xml:space="preserve"> в соответствии с</w:t>
      </w:r>
      <w:r w:rsidR="001D4693" w:rsidRPr="0028658A">
        <w:t xml:space="preserve"> действующими правилами безопасности</w:t>
      </w:r>
      <w:r>
        <w:t xml:space="preserve">, </w:t>
      </w:r>
      <w:r w:rsidR="001D4693" w:rsidRPr="0028658A">
        <w:t>руководящими документами</w:t>
      </w:r>
      <w:r>
        <w:t xml:space="preserve">, </w:t>
      </w:r>
      <w:r w:rsidR="00BD4AFE">
        <w:t>правилами</w:t>
      </w:r>
      <w:r w:rsidR="001322FC">
        <w:t xml:space="preserve"> </w:t>
      </w:r>
      <w:r>
        <w:t xml:space="preserve">проектирования, приемки и </w:t>
      </w:r>
      <w:r w:rsidR="00B82A84">
        <w:t>другими действующими нормативными актами,</w:t>
      </w:r>
      <w:r>
        <w:t xml:space="preserve"> и нормативно-техническими документами в рамках настоящего Технического задания</w:t>
      </w:r>
      <w:r w:rsidR="001D4693" w:rsidRPr="0028658A">
        <w:t>, в том числе:</w:t>
      </w:r>
    </w:p>
    <w:p w:rsidR="00AC2528" w:rsidRPr="006B2299" w:rsidRDefault="00645841" w:rsidP="006B2299">
      <w:pPr>
        <w:pStyle w:val="6"/>
        <w:numPr>
          <w:ilvl w:val="0"/>
          <w:numId w:val="11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  <w:rPr>
          <w:i/>
        </w:rPr>
      </w:pPr>
      <w:r w:rsidRPr="00645841">
        <w:t>Регламент организации. Система менеджмента охраны здоровья и безопасности труда. Правила техники безопасности для подрядных организаций. РО-БРиИ-01.</w:t>
      </w:r>
    </w:p>
    <w:p w:rsidR="00AC2528" w:rsidRDefault="00C4460D" w:rsidP="006B2299">
      <w:pPr>
        <w:pStyle w:val="6"/>
        <w:numPr>
          <w:ilvl w:val="0"/>
          <w:numId w:val="11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</w:pPr>
      <w:r>
        <w:t xml:space="preserve">СО 34.04.181-2003 «Правила организации технического обслуживания и ремонта оборудования, зданий и </w:t>
      </w:r>
      <w:r w:rsidR="00B82A84">
        <w:t>сооружений электростанций,</w:t>
      </w:r>
      <w:r>
        <w:t xml:space="preserve"> и сетей», 2004</w:t>
      </w:r>
      <w:r w:rsidR="00645841" w:rsidRPr="006B2299">
        <w:t>;</w:t>
      </w:r>
    </w:p>
    <w:p w:rsidR="00AC2528" w:rsidRDefault="00C4460D" w:rsidP="006B2299">
      <w:pPr>
        <w:pStyle w:val="6"/>
        <w:numPr>
          <w:ilvl w:val="0"/>
          <w:numId w:val="11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</w:pPr>
      <w:r>
        <w:t>«ПТЭ электрических станций и сетей РФ», 2003;</w:t>
      </w:r>
    </w:p>
    <w:p w:rsidR="00AC2528" w:rsidRDefault="00645841" w:rsidP="006B2299">
      <w:pPr>
        <w:pStyle w:val="6"/>
        <w:numPr>
          <w:ilvl w:val="0"/>
          <w:numId w:val="11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</w:pPr>
      <w:r w:rsidRPr="006B2299">
        <w:t>РД 153-34.0-03.150-00, ПОТ Р М-016-2001 «Межотраслевые правила по охране труда (правила безопасности) при эксплуатации электроустановок»;</w:t>
      </w:r>
    </w:p>
    <w:p w:rsidR="00AC2528" w:rsidRDefault="00C4460D" w:rsidP="006B2299">
      <w:pPr>
        <w:pStyle w:val="6"/>
        <w:numPr>
          <w:ilvl w:val="0"/>
          <w:numId w:val="11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</w:pPr>
      <w:r w:rsidRPr="00C20630">
        <w:t>РД 153-34.0-03.301-00 «Правила пожарной безопасности для энергетических предприятий»</w:t>
      </w:r>
      <w:r w:rsidR="001322FC" w:rsidRPr="00C20630">
        <w:t>;</w:t>
      </w:r>
    </w:p>
    <w:p w:rsidR="00AC2528" w:rsidRDefault="00E8418E" w:rsidP="006B2299">
      <w:pPr>
        <w:pStyle w:val="6"/>
        <w:numPr>
          <w:ilvl w:val="0"/>
          <w:numId w:val="11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</w:pPr>
      <w:r>
        <w:t>ПБ-10-382-00 «Правила устройства и безопасной эксплуатации грузоподъёмных кранов»;</w:t>
      </w:r>
    </w:p>
    <w:p w:rsidR="00AC2528" w:rsidRDefault="00E8418E" w:rsidP="006B2299">
      <w:pPr>
        <w:pStyle w:val="6"/>
        <w:numPr>
          <w:ilvl w:val="0"/>
          <w:numId w:val="11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</w:pPr>
      <w:r>
        <w:t>ПОТ РМ-012-2000 «Межотраслевые правила при работе на высоте»;</w:t>
      </w:r>
    </w:p>
    <w:p w:rsidR="00092565" w:rsidRDefault="00E8418E" w:rsidP="00421FC5">
      <w:pPr>
        <w:pStyle w:val="6"/>
        <w:numPr>
          <w:ilvl w:val="0"/>
          <w:numId w:val="11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</w:pPr>
      <w:r>
        <w:t>ПБ 03-576-03 «Правила устройства и безопасной эксплуатации сосудов, работающих под давлением»;</w:t>
      </w:r>
    </w:p>
    <w:p w:rsidR="00AC2528" w:rsidRDefault="00E543DF" w:rsidP="006B2299">
      <w:pPr>
        <w:pStyle w:val="6"/>
        <w:numPr>
          <w:ilvl w:val="0"/>
          <w:numId w:val="11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</w:pPr>
      <w:r>
        <w:t>РД 34.03.201-97 «Правила техники безопасности при эксплуатации тепломеханического оборудования электростанций и тепловых сетей»;</w:t>
      </w:r>
    </w:p>
    <w:p w:rsidR="00712560" w:rsidRDefault="00E543DF" w:rsidP="00092565">
      <w:pPr>
        <w:pStyle w:val="6"/>
        <w:numPr>
          <w:ilvl w:val="0"/>
          <w:numId w:val="11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</w:pPr>
      <w:r>
        <w:t>СанПиН 2.2.3.</w:t>
      </w:r>
      <w:r w:rsidR="000962C9">
        <w:t>2887</w:t>
      </w:r>
      <w:r>
        <w:t>-</w:t>
      </w:r>
      <w:r w:rsidR="000962C9">
        <w:t xml:space="preserve">11 </w:t>
      </w:r>
      <w:r w:rsidR="000962C9" w:rsidRPr="00E9435B">
        <w:t>«Гигиенические требования при производстве и использовании хризотила и хризотилсодержащих материалов»;</w:t>
      </w:r>
    </w:p>
    <w:p w:rsidR="00712560" w:rsidRDefault="001332A3" w:rsidP="00712560">
      <w:pPr>
        <w:pStyle w:val="6"/>
        <w:numPr>
          <w:ilvl w:val="0"/>
          <w:numId w:val="11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</w:pPr>
      <w:r w:rsidRPr="006B2299">
        <w:t>Стандарт организации «О мерах безопасности при работе с асбестом и асбестосодержащими материалами на объектах ОАО «ОГК-4»</w:t>
      </w:r>
      <w:r>
        <w:t>;</w:t>
      </w:r>
    </w:p>
    <w:p w:rsidR="00AC2528" w:rsidRDefault="000962C9" w:rsidP="006B2299">
      <w:pPr>
        <w:pStyle w:val="6"/>
        <w:numPr>
          <w:ilvl w:val="0"/>
          <w:numId w:val="11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</w:pPr>
      <w:r w:rsidRPr="00E9435B">
        <w:t>ПБ 12-529-03</w:t>
      </w:r>
      <w:r w:rsidRPr="000962C9">
        <w:t xml:space="preserve"> </w:t>
      </w:r>
      <w:r>
        <w:t xml:space="preserve">Правила безопасности </w:t>
      </w:r>
      <w:r w:rsidRPr="00E9435B">
        <w:t>систем газораспределения и газопотребления</w:t>
      </w:r>
      <w:r>
        <w:t>;</w:t>
      </w:r>
    </w:p>
    <w:p w:rsidR="00985AA6" w:rsidRPr="00985AA6" w:rsidRDefault="00270214" w:rsidP="00985AA6">
      <w:pPr>
        <w:pStyle w:val="6"/>
        <w:numPr>
          <w:ilvl w:val="1"/>
          <w:numId w:val="38"/>
        </w:numPr>
        <w:shd w:val="clear" w:color="auto" w:fill="auto"/>
        <w:tabs>
          <w:tab w:val="left" w:pos="462"/>
        </w:tabs>
        <w:spacing w:after="0" w:line="346" w:lineRule="exact"/>
        <w:ind w:right="60"/>
        <w:jc w:val="both"/>
      </w:pPr>
      <w:r w:rsidRPr="00F8190E">
        <w:t>Подрядчик</w:t>
      </w:r>
      <w:r w:rsidR="009C0F57">
        <w:t xml:space="preserve"> (Исполнитель)</w:t>
      </w:r>
      <w:r w:rsidR="00E543DF">
        <w:t xml:space="preserve"> обязан выполнить работы</w:t>
      </w:r>
      <w:r w:rsidR="009C0F57">
        <w:t xml:space="preserve"> (оказать Услуги)</w:t>
      </w:r>
      <w:r w:rsidR="00E543DF">
        <w:t xml:space="preserve"> в соответствии с </w:t>
      </w:r>
      <w:r w:rsidR="00663840">
        <w:t xml:space="preserve">техническими условиями, </w:t>
      </w:r>
      <w:r w:rsidR="00E543DF">
        <w:t xml:space="preserve">технологическими картами, </w:t>
      </w:r>
      <w:r w:rsidR="00663840">
        <w:t xml:space="preserve">технологическими процессами, заводскими инструкциями, ремонтными формулярами и чертежами </w:t>
      </w:r>
      <w:r w:rsidR="00E543DF">
        <w:t>или проектом производства работ (ППР). При отсутствии вышеперечисленных документов</w:t>
      </w:r>
      <w:r w:rsidR="009C0F57">
        <w:t xml:space="preserve"> Подрядчик</w:t>
      </w:r>
      <w:r w:rsidR="00E543DF">
        <w:t xml:space="preserve"> </w:t>
      </w:r>
      <w:r w:rsidR="009C0F57">
        <w:t>(</w:t>
      </w:r>
      <w:r w:rsidR="00E543DF">
        <w:t>Исполнитель</w:t>
      </w:r>
      <w:r w:rsidR="009C0F57">
        <w:t>)</w:t>
      </w:r>
      <w:r w:rsidR="00E543DF">
        <w:t xml:space="preserve"> обязан разработать ППР в соответствии с РД 153-34.0-20.608-2003 «Методические указания, проект производства работ для ремонта энергетического оборудования электростанций, требования к составу, содержанию и оформлению»</w:t>
      </w:r>
      <w:r w:rsidR="00A458C3">
        <w:t xml:space="preserve"> </w:t>
      </w:r>
      <w:r w:rsidR="00A458C3" w:rsidRPr="00F8190E">
        <w:t xml:space="preserve">и представить </w:t>
      </w:r>
      <w:r w:rsidR="00B82A84" w:rsidRPr="00F8190E">
        <w:t>его Заказчику</w:t>
      </w:r>
      <w:r w:rsidR="00A458C3" w:rsidRPr="00F8190E">
        <w:t xml:space="preserve"> для </w:t>
      </w:r>
      <w:r w:rsidR="00B82A84" w:rsidRPr="00F8190E">
        <w:t>утверждения за</w:t>
      </w:r>
      <w:r w:rsidR="00A458C3" w:rsidRPr="00F8190E">
        <w:t xml:space="preserve"> 30 календарных дней до начала выполнения </w:t>
      </w:r>
      <w:r w:rsidR="00A458C3">
        <w:t>работ</w:t>
      </w:r>
      <w:r w:rsidR="009C0F57">
        <w:t xml:space="preserve"> (</w:t>
      </w:r>
      <w:r w:rsidR="001144E9">
        <w:rPr>
          <w:lang w:val="ru-RU"/>
        </w:rPr>
        <w:t>оказания</w:t>
      </w:r>
      <w:r w:rsidR="009C0F57">
        <w:t xml:space="preserve"> услуг)</w:t>
      </w:r>
      <w:r w:rsidR="00C860C6">
        <w:t>.</w:t>
      </w:r>
    </w:p>
    <w:p w:rsidR="00985AA6" w:rsidRPr="00F12182" w:rsidRDefault="00985AA6" w:rsidP="00985AA6">
      <w:pPr>
        <w:pStyle w:val="6"/>
        <w:numPr>
          <w:ilvl w:val="1"/>
          <w:numId w:val="38"/>
        </w:numPr>
        <w:shd w:val="clear" w:color="auto" w:fill="auto"/>
        <w:tabs>
          <w:tab w:val="left" w:pos="462"/>
        </w:tabs>
        <w:spacing w:after="0" w:line="346" w:lineRule="exact"/>
        <w:ind w:right="60"/>
        <w:jc w:val="both"/>
      </w:pPr>
      <w:r w:rsidRPr="00985AA6">
        <w:rPr>
          <w:lang w:val="ru-RU"/>
        </w:rPr>
        <w:t xml:space="preserve"> </w:t>
      </w:r>
      <w:r>
        <w:rPr>
          <w:lang w:val="ru-RU"/>
        </w:rPr>
        <w:t xml:space="preserve">Если, в соответствии с согласованным ППР, для выполнения работ требуется установка строительных лесов, подрядчик обязан заключить прямой договор со </w:t>
      </w:r>
      <w:r w:rsidR="00AD28E9">
        <w:rPr>
          <w:lang w:val="ru-RU"/>
        </w:rPr>
        <w:t>специализированной организацией,</w:t>
      </w:r>
      <w:r>
        <w:rPr>
          <w:lang w:val="ru-RU"/>
        </w:rPr>
        <w:t xml:space="preserve"> согласованной с Заказчиком.</w:t>
      </w:r>
    </w:p>
    <w:p w:rsidR="00F12182" w:rsidRPr="00DF7308" w:rsidRDefault="00F12182" w:rsidP="00F12182">
      <w:pPr>
        <w:pStyle w:val="6"/>
        <w:shd w:val="clear" w:color="auto" w:fill="auto"/>
        <w:tabs>
          <w:tab w:val="left" w:pos="462"/>
        </w:tabs>
        <w:spacing w:after="0" w:line="346" w:lineRule="exact"/>
        <w:ind w:left="830" w:right="60" w:firstLine="0"/>
        <w:jc w:val="both"/>
      </w:pPr>
    </w:p>
    <w:p w:rsidR="00DF7308" w:rsidRPr="00985AA6" w:rsidRDefault="00DF7308" w:rsidP="00DF7308">
      <w:pPr>
        <w:pStyle w:val="6"/>
        <w:shd w:val="clear" w:color="auto" w:fill="auto"/>
        <w:tabs>
          <w:tab w:val="left" w:pos="462"/>
        </w:tabs>
        <w:spacing w:after="0" w:line="346" w:lineRule="exact"/>
        <w:ind w:left="830" w:right="60" w:firstLine="0"/>
        <w:jc w:val="both"/>
      </w:pPr>
    </w:p>
    <w:p w:rsidR="00323C77" w:rsidRPr="00C20630" w:rsidRDefault="00323C77" w:rsidP="00B540B8">
      <w:pPr>
        <w:pStyle w:val="70"/>
        <w:numPr>
          <w:ilvl w:val="0"/>
          <w:numId w:val="43"/>
        </w:numPr>
        <w:shd w:val="clear" w:color="auto" w:fill="auto"/>
        <w:tabs>
          <w:tab w:val="left" w:pos="786"/>
        </w:tabs>
        <w:spacing w:before="0" w:after="0" w:line="346" w:lineRule="exact"/>
      </w:pPr>
      <w:r w:rsidRPr="00C20630">
        <w:lastRenderedPageBreak/>
        <w:t xml:space="preserve">Требования к применяемым </w:t>
      </w:r>
      <w:r w:rsidR="001322FC">
        <w:t xml:space="preserve">оборудованию, </w:t>
      </w:r>
      <w:r w:rsidRPr="00C20630">
        <w:t>материалам и запасным частям:</w:t>
      </w:r>
    </w:p>
    <w:p w:rsidR="00DA6B3E" w:rsidRDefault="00323C77" w:rsidP="00471A1B">
      <w:pPr>
        <w:pStyle w:val="6"/>
        <w:numPr>
          <w:ilvl w:val="1"/>
          <w:numId w:val="43"/>
        </w:numPr>
        <w:shd w:val="clear" w:color="auto" w:fill="auto"/>
        <w:tabs>
          <w:tab w:val="left" w:pos="462"/>
          <w:tab w:val="left" w:pos="1276"/>
        </w:tabs>
        <w:spacing w:after="0" w:line="346" w:lineRule="exact"/>
        <w:ind w:right="60"/>
        <w:jc w:val="both"/>
      </w:pPr>
      <w:r w:rsidRPr="00C20630">
        <w:t>Работы</w:t>
      </w:r>
      <w:r w:rsidR="00D56371" w:rsidRPr="00DB66AE">
        <w:rPr>
          <w:lang w:val="ru-RU"/>
        </w:rPr>
        <w:t xml:space="preserve"> </w:t>
      </w:r>
      <w:r w:rsidRPr="00C20630">
        <w:t>в объеме Технического задания выполняются</w:t>
      </w:r>
      <w:r w:rsidR="009C0F57">
        <w:t xml:space="preserve"> </w:t>
      </w:r>
      <w:r w:rsidRPr="00C20630">
        <w:t>с применением</w:t>
      </w:r>
      <w:r w:rsidR="001322FC">
        <w:t xml:space="preserve"> оборудования,</w:t>
      </w:r>
      <w:r w:rsidRPr="00C20630">
        <w:t xml:space="preserve"> </w:t>
      </w:r>
      <w:r w:rsidR="005D14D1" w:rsidRPr="00C84E8A">
        <w:t>запасных частей</w:t>
      </w:r>
      <w:r w:rsidR="005D14D1" w:rsidRPr="00C20630">
        <w:t xml:space="preserve"> </w:t>
      </w:r>
      <w:r w:rsidR="005D14D1">
        <w:t xml:space="preserve">и </w:t>
      </w:r>
      <w:r w:rsidR="00B82A84">
        <w:t xml:space="preserve">материалов </w:t>
      </w:r>
      <w:r w:rsidR="00B82A84" w:rsidRPr="00C20630">
        <w:t>Подрядчика</w:t>
      </w:r>
      <w:r w:rsidR="00DB66AE">
        <w:rPr>
          <w:lang w:val="ru-RU"/>
        </w:rPr>
        <w:t>.</w:t>
      </w:r>
      <w:r w:rsidR="009C0F57">
        <w:t xml:space="preserve"> </w:t>
      </w:r>
    </w:p>
    <w:p w:rsidR="00323C77" w:rsidRPr="00C20630" w:rsidRDefault="00323C77" w:rsidP="00B540B8">
      <w:pPr>
        <w:pStyle w:val="6"/>
        <w:numPr>
          <w:ilvl w:val="1"/>
          <w:numId w:val="43"/>
        </w:numPr>
        <w:shd w:val="clear" w:color="auto" w:fill="auto"/>
        <w:tabs>
          <w:tab w:val="left" w:pos="462"/>
        </w:tabs>
        <w:spacing w:after="0" w:line="346" w:lineRule="exact"/>
        <w:ind w:right="60"/>
        <w:jc w:val="both"/>
      </w:pPr>
      <w:r w:rsidRPr="00C20630">
        <w:t>В период проведения закупочной процедуры, Участник предоставляет ведомость МТР, необходимых для выполнения работ</w:t>
      </w:r>
      <w:r w:rsidR="005E1226">
        <w:t>,</w:t>
      </w:r>
      <w:r w:rsidRPr="00C20630">
        <w:t xml:space="preserve"> с указанием их стоимости и сроков поставки.</w:t>
      </w:r>
      <w:r w:rsidR="00335211">
        <w:t xml:space="preserve"> </w:t>
      </w:r>
    </w:p>
    <w:p w:rsidR="00323C77" w:rsidRPr="00C20630" w:rsidRDefault="00323C77" w:rsidP="00B540B8">
      <w:pPr>
        <w:pStyle w:val="6"/>
        <w:numPr>
          <w:ilvl w:val="1"/>
          <w:numId w:val="43"/>
        </w:numPr>
        <w:shd w:val="clear" w:color="auto" w:fill="auto"/>
        <w:tabs>
          <w:tab w:val="left" w:pos="462"/>
        </w:tabs>
        <w:spacing w:after="0" w:line="346" w:lineRule="exact"/>
        <w:ind w:right="60"/>
        <w:jc w:val="both"/>
      </w:pPr>
      <w:r w:rsidRPr="00C20630">
        <w:t>Запасные части и материалы, поставляемые Подрядчиком, Подрядчик приобретает самостоятельно за счёт своих оборотных средств. Подрядчик осуществляет доставку материалов, запасных частей, комплектующих изделий до места выполнения работ своими силами и за свой счет.</w:t>
      </w:r>
    </w:p>
    <w:p w:rsidR="00323C77" w:rsidRPr="00E9435B" w:rsidRDefault="00323C77" w:rsidP="00B540B8">
      <w:pPr>
        <w:pStyle w:val="6"/>
        <w:numPr>
          <w:ilvl w:val="1"/>
          <w:numId w:val="43"/>
        </w:numPr>
        <w:shd w:val="clear" w:color="auto" w:fill="auto"/>
        <w:tabs>
          <w:tab w:val="left" w:pos="462"/>
        </w:tabs>
        <w:spacing w:after="0" w:line="346" w:lineRule="exact"/>
        <w:ind w:right="60"/>
        <w:jc w:val="both"/>
      </w:pPr>
      <w:r w:rsidRPr="00C20630">
        <w:t xml:space="preserve">Вновь устанавливаемые </w:t>
      </w:r>
      <w:r w:rsidR="005D14D1">
        <w:t xml:space="preserve">оборудование, запасные части и </w:t>
      </w:r>
      <w:r w:rsidRPr="00C20630">
        <w:t xml:space="preserve">материалы должны быть новыми, не бывшими в употреблении, сертифицированы в установленном порядке и иметь сертификаты соответствия, качества, безопасности, паспорта, </w:t>
      </w:r>
      <w:r w:rsidR="005D14D1">
        <w:t>санитарно-</w:t>
      </w:r>
      <w:r w:rsidRPr="00C20630">
        <w:t xml:space="preserve">эпидемиологические заключения и гигиенические заключения, </w:t>
      </w:r>
      <w:r w:rsidR="005D14D1">
        <w:t>разрешения на применение,</w:t>
      </w:r>
      <w:r w:rsidRPr="00C20630">
        <w:t xml:space="preserve"> прочие обязательные документы, дающие участнику право на </w:t>
      </w:r>
      <w:r w:rsidR="00B82A84" w:rsidRPr="00C20630">
        <w:t>поставку данной</w:t>
      </w:r>
      <w:r w:rsidRPr="00C20630">
        <w:t xml:space="preserve"> продукции.</w:t>
      </w:r>
      <w:r w:rsidR="00335211">
        <w:t xml:space="preserve"> </w:t>
      </w:r>
      <w:r w:rsidR="00335211" w:rsidRPr="00335211">
        <w:t>Подрядчик обязан представить Заказчику все копии сертификатов</w:t>
      </w:r>
      <w:r w:rsidR="00A458C3">
        <w:t>, заключений, разрешений и т.д.</w:t>
      </w:r>
      <w:r w:rsidR="00335211" w:rsidRPr="00335211">
        <w:t xml:space="preserve"> нотариально заверенные, либо сертификаты заверяются Заказчиком по предоставлении оригинала</w:t>
      </w:r>
    </w:p>
    <w:p w:rsidR="00335211" w:rsidRPr="00C20630" w:rsidRDefault="00335211" w:rsidP="00B540B8">
      <w:pPr>
        <w:pStyle w:val="6"/>
        <w:numPr>
          <w:ilvl w:val="1"/>
          <w:numId w:val="43"/>
        </w:numPr>
        <w:shd w:val="clear" w:color="auto" w:fill="auto"/>
        <w:tabs>
          <w:tab w:val="left" w:pos="462"/>
        </w:tabs>
        <w:spacing w:after="0" w:line="346" w:lineRule="exact"/>
        <w:ind w:right="60"/>
        <w:jc w:val="both"/>
      </w:pPr>
      <w:r w:rsidRPr="00335211">
        <w:t xml:space="preserve">Входной контроль запасных частей и </w:t>
      </w:r>
      <w:r w:rsidR="00A51951" w:rsidRPr="00335211">
        <w:t>материалов,</w:t>
      </w:r>
      <w:r w:rsidRPr="00335211">
        <w:t xml:space="preserve"> поставляемых Подрядчиком в соответствии с ГОСТ 24297-87(2001) осуществляется комиссией с участием представителей Заказчика и Подрядчика.</w:t>
      </w:r>
    </w:p>
    <w:p w:rsidR="00323C77" w:rsidRPr="00C20630" w:rsidRDefault="00323C77" w:rsidP="00B540B8">
      <w:pPr>
        <w:pStyle w:val="6"/>
        <w:numPr>
          <w:ilvl w:val="1"/>
          <w:numId w:val="43"/>
        </w:numPr>
        <w:shd w:val="clear" w:color="auto" w:fill="auto"/>
        <w:tabs>
          <w:tab w:val="left" w:pos="462"/>
        </w:tabs>
        <w:spacing w:after="0" w:line="346" w:lineRule="exact"/>
        <w:ind w:right="60"/>
        <w:jc w:val="both"/>
      </w:pPr>
      <w:r w:rsidRPr="00C20630">
        <w:t>При проведении работ должны использоваться сертифицированные материалы на основании федеральных законов РФ №184-ФЗ от 27.12.2002г. «О техническом регулировании» и №123-ФЗ от 22.07.2008г. «Технический регламент о требованиях пожарной безопасности».</w:t>
      </w:r>
    </w:p>
    <w:p w:rsidR="00092565" w:rsidRPr="00421FC5" w:rsidRDefault="00323C77" w:rsidP="00471A1B">
      <w:pPr>
        <w:pStyle w:val="6"/>
        <w:numPr>
          <w:ilvl w:val="1"/>
          <w:numId w:val="43"/>
        </w:numPr>
        <w:shd w:val="clear" w:color="auto" w:fill="auto"/>
        <w:tabs>
          <w:tab w:val="left" w:pos="462"/>
        </w:tabs>
        <w:spacing w:after="0" w:line="346" w:lineRule="exact"/>
        <w:ind w:right="60" w:hanging="721"/>
        <w:jc w:val="both"/>
        <w:rPr>
          <w:color w:val="auto"/>
        </w:rPr>
      </w:pPr>
      <w:r w:rsidRPr="00421FC5">
        <w:rPr>
          <w:color w:val="auto"/>
        </w:rPr>
        <w:t xml:space="preserve">В случае использования при выполнении работ по ремонту запасных частей, произведенных не на заводе-изготовителе оборудования, данные запасные части должны сопровождаться </w:t>
      </w:r>
    </w:p>
    <w:p w:rsidR="00323C77" w:rsidRPr="00092565" w:rsidRDefault="00323C77" w:rsidP="00B540B8">
      <w:pPr>
        <w:pStyle w:val="6"/>
        <w:numPr>
          <w:ilvl w:val="1"/>
          <w:numId w:val="43"/>
        </w:numPr>
        <w:shd w:val="clear" w:color="auto" w:fill="auto"/>
        <w:tabs>
          <w:tab w:val="left" w:pos="462"/>
        </w:tabs>
        <w:spacing w:after="0" w:line="346" w:lineRule="exact"/>
        <w:ind w:right="60"/>
        <w:jc w:val="both"/>
        <w:rPr>
          <w:color w:val="auto"/>
        </w:rPr>
      </w:pPr>
      <w:r w:rsidRPr="00092565">
        <w:rPr>
          <w:color w:val="auto"/>
        </w:rPr>
        <w:t>документами, полученными от завода-изготовителя оборудования, разрешающих использование данных запасных частей на данном оборудовании.</w:t>
      </w:r>
    </w:p>
    <w:p w:rsidR="003617F7" w:rsidRPr="00916748" w:rsidRDefault="00323C77" w:rsidP="00B540B8">
      <w:pPr>
        <w:pStyle w:val="6"/>
        <w:numPr>
          <w:ilvl w:val="1"/>
          <w:numId w:val="43"/>
        </w:numPr>
        <w:shd w:val="clear" w:color="auto" w:fill="auto"/>
        <w:tabs>
          <w:tab w:val="left" w:pos="462"/>
        </w:tabs>
        <w:spacing w:after="0" w:line="346" w:lineRule="exact"/>
        <w:ind w:right="60"/>
        <w:jc w:val="both"/>
        <w:rPr>
          <w:color w:val="auto"/>
        </w:rPr>
      </w:pPr>
      <w:r w:rsidRPr="00533AAF">
        <w:rPr>
          <w:color w:val="auto"/>
        </w:rPr>
        <w:t>При проведении работ на объектах Заказчика категорически запрещено применение асбеста и асбестосодержащих материалов.</w:t>
      </w:r>
    </w:p>
    <w:p w:rsidR="00916748" w:rsidRDefault="00916748" w:rsidP="00916748">
      <w:pPr>
        <w:pStyle w:val="6"/>
        <w:shd w:val="clear" w:color="auto" w:fill="auto"/>
        <w:tabs>
          <w:tab w:val="left" w:pos="462"/>
        </w:tabs>
        <w:spacing w:after="0" w:line="346" w:lineRule="exact"/>
        <w:ind w:left="1146" w:right="60" w:firstLine="0"/>
        <w:jc w:val="both"/>
        <w:rPr>
          <w:color w:val="auto"/>
        </w:rPr>
      </w:pPr>
    </w:p>
    <w:p w:rsidR="00916748" w:rsidRPr="00E9435B" w:rsidRDefault="00916748" w:rsidP="00B540B8">
      <w:pPr>
        <w:pStyle w:val="70"/>
        <w:numPr>
          <w:ilvl w:val="0"/>
          <w:numId w:val="43"/>
        </w:numPr>
        <w:shd w:val="clear" w:color="auto" w:fill="auto"/>
        <w:tabs>
          <w:tab w:val="left" w:pos="786"/>
        </w:tabs>
        <w:spacing w:before="0" w:after="0" w:line="346" w:lineRule="exact"/>
        <w:rPr>
          <w:bCs w:val="0"/>
          <w:i/>
          <w:spacing w:val="-10"/>
        </w:rPr>
      </w:pPr>
      <w:bookmarkStart w:id="4" w:name="bookmark5"/>
      <w:r w:rsidRPr="00CC2DFD">
        <w:t xml:space="preserve">Этапы и сроки выполнения </w:t>
      </w:r>
      <w:r>
        <w:t>Р</w:t>
      </w:r>
      <w:r w:rsidRPr="00CC2DFD">
        <w:t>абот</w:t>
      </w:r>
      <w:r>
        <w:t xml:space="preserve"> (</w:t>
      </w:r>
      <w:r w:rsidR="001144E9">
        <w:rPr>
          <w:lang w:val="ru-RU"/>
        </w:rPr>
        <w:t>оказания</w:t>
      </w:r>
      <w:r>
        <w:t xml:space="preserve"> Услуг)</w:t>
      </w:r>
      <w:r w:rsidRPr="00CC2DFD">
        <w:t>.</w:t>
      </w:r>
      <w:bookmarkEnd w:id="4"/>
    </w:p>
    <w:p w:rsidR="0023382B" w:rsidRDefault="0023382B" w:rsidP="00B540B8">
      <w:pPr>
        <w:pStyle w:val="23"/>
        <w:keepNext/>
        <w:keepLines/>
        <w:numPr>
          <w:ilvl w:val="1"/>
          <w:numId w:val="43"/>
        </w:numPr>
        <w:shd w:val="clear" w:color="auto" w:fill="auto"/>
        <w:spacing w:before="0" w:after="0" w:line="346" w:lineRule="exact"/>
        <w:jc w:val="both"/>
        <w:rPr>
          <w:b w:val="0"/>
          <w:bCs w:val="0"/>
          <w:spacing w:val="-10"/>
        </w:rPr>
      </w:pPr>
      <w:r w:rsidRPr="006B2299">
        <w:rPr>
          <w:b w:val="0"/>
          <w:bCs w:val="0"/>
          <w:spacing w:val="-10"/>
        </w:rPr>
        <w:t>Сроки выполнения Работ (оказания Услуг):</w:t>
      </w:r>
    </w:p>
    <w:p w:rsidR="0023382B" w:rsidRPr="006B2299" w:rsidRDefault="0023382B" w:rsidP="0023382B">
      <w:pPr>
        <w:pStyle w:val="6"/>
        <w:shd w:val="clear" w:color="auto" w:fill="auto"/>
        <w:spacing w:after="0" w:line="346" w:lineRule="exact"/>
        <w:ind w:left="1082" w:right="60" w:firstLine="206"/>
        <w:jc w:val="both"/>
      </w:pPr>
      <w:r w:rsidRPr="006B2299">
        <w:t>Срок начала выполнения Работ (оказания Услуг) «</w:t>
      </w:r>
      <w:r w:rsidR="0066054B">
        <w:rPr>
          <w:lang w:val="ru-RU"/>
        </w:rPr>
        <w:t>0</w:t>
      </w:r>
      <w:r w:rsidR="008A2D2A">
        <w:rPr>
          <w:lang w:val="ru-RU"/>
        </w:rPr>
        <w:t>1</w:t>
      </w:r>
      <w:r w:rsidRPr="006B2299">
        <w:t xml:space="preserve">» </w:t>
      </w:r>
      <w:r w:rsidR="00BC110A">
        <w:rPr>
          <w:lang w:val="ru-RU"/>
        </w:rPr>
        <w:t>января</w:t>
      </w:r>
      <w:r>
        <w:rPr>
          <w:lang w:val="ru-RU"/>
        </w:rPr>
        <w:t xml:space="preserve"> </w:t>
      </w:r>
      <w:r>
        <w:t>20</w:t>
      </w:r>
      <w:r w:rsidR="00B83226">
        <w:rPr>
          <w:lang w:val="ru-RU"/>
        </w:rPr>
        <w:t>1</w:t>
      </w:r>
      <w:r w:rsidR="00A119AF">
        <w:rPr>
          <w:lang w:val="ru-RU"/>
        </w:rPr>
        <w:t>9</w:t>
      </w:r>
      <w:r w:rsidR="00B83226">
        <w:rPr>
          <w:lang w:val="ru-RU"/>
        </w:rPr>
        <w:t xml:space="preserve"> </w:t>
      </w:r>
      <w:r w:rsidRPr="006B2299">
        <w:t>года</w:t>
      </w:r>
      <w:r>
        <w:rPr>
          <w:lang w:val="ru-RU"/>
        </w:rPr>
        <w:t>;</w:t>
      </w:r>
    </w:p>
    <w:p w:rsidR="0023382B" w:rsidRDefault="0023382B" w:rsidP="0023382B">
      <w:pPr>
        <w:pStyle w:val="6"/>
        <w:shd w:val="clear" w:color="auto" w:fill="auto"/>
        <w:spacing w:after="0" w:line="346" w:lineRule="exact"/>
        <w:ind w:left="876" w:right="60" w:firstLine="412"/>
        <w:jc w:val="both"/>
        <w:rPr>
          <w:lang w:val="ru-RU"/>
        </w:rPr>
      </w:pPr>
      <w:r w:rsidRPr="006B2299">
        <w:t xml:space="preserve">Срок </w:t>
      </w:r>
      <w:r>
        <w:rPr>
          <w:lang w:val="ru-RU"/>
        </w:rPr>
        <w:t xml:space="preserve">окончания выполнения Работ (оказания Услуг) </w:t>
      </w:r>
      <w:r w:rsidRPr="003718A8">
        <w:rPr>
          <w:lang w:val="ru-RU"/>
        </w:rPr>
        <w:t>«</w:t>
      </w:r>
      <w:r w:rsidR="00C2785D">
        <w:rPr>
          <w:lang w:val="ru-RU"/>
        </w:rPr>
        <w:t>31</w:t>
      </w:r>
      <w:r w:rsidRPr="003718A8">
        <w:rPr>
          <w:lang w:val="ru-RU"/>
        </w:rPr>
        <w:t xml:space="preserve">» </w:t>
      </w:r>
      <w:r w:rsidR="00C2785D">
        <w:rPr>
          <w:lang w:val="ru-RU"/>
        </w:rPr>
        <w:t>декабря</w:t>
      </w:r>
      <w:r w:rsidR="00B83226">
        <w:rPr>
          <w:lang w:val="ru-RU"/>
        </w:rPr>
        <w:t xml:space="preserve"> 201</w:t>
      </w:r>
      <w:r w:rsidR="00A119AF">
        <w:rPr>
          <w:lang w:val="ru-RU"/>
        </w:rPr>
        <w:t>9</w:t>
      </w:r>
      <w:r w:rsidR="00B83226">
        <w:rPr>
          <w:lang w:val="ru-RU"/>
        </w:rPr>
        <w:t xml:space="preserve"> </w:t>
      </w:r>
      <w:r w:rsidRPr="003718A8">
        <w:rPr>
          <w:lang w:val="ru-RU"/>
        </w:rPr>
        <w:t>года</w:t>
      </w:r>
      <w:r>
        <w:rPr>
          <w:lang w:val="ru-RU"/>
        </w:rPr>
        <w:t>.</w:t>
      </w:r>
    </w:p>
    <w:p w:rsidR="0023382B" w:rsidRDefault="0023382B" w:rsidP="00B540B8">
      <w:pPr>
        <w:pStyle w:val="23"/>
        <w:keepNext/>
        <w:keepLines/>
        <w:numPr>
          <w:ilvl w:val="1"/>
          <w:numId w:val="43"/>
        </w:numPr>
        <w:shd w:val="clear" w:color="auto" w:fill="auto"/>
        <w:spacing w:before="0" w:after="0" w:line="346" w:lineRule="exact"/>
        <w:jc w:val="both"/>
        <w:rPr>
          <w:b w:val="0"/>
          <w:bCs w:val="0"/>
          <w:spacing w:val="-10"/>
        </w:rPr>
      </w:pPr>
      <w:r w:rsidRPr="002A256B">
        <w:rPr>
          <w:b w:val="0"/>
          <w:bCs w:val="0"/>
          <w:spacing w:val="-10"/>
        </w:rPr>
        <w:t>На основании указанных сроков Исполнитель обязан предоставить график выполнения работ.</w:t>
      </w:r>
    </w:p>
    <w:p w:rsidR="0038393F" w:rsidRPr="0038393F" w:rsidRDefault="0038393F" w:rsidP="0038393F">
      <w:pPr>
        <w:pStyle w:val="6"/>
        <w:shd w:val="clear" w:color="auto" w:fill="auto"/>
        <w:spacing w:after="0" w:line="346" w:lineRule="exact"/>
        <w:ind w:left="1288" w:right="60" w:firstLine="0"/>
        <w:jc w:val="both"/>
      </w:pPr>
    </w:p>
    <w:p w:rsidR="007A218A" w:rsidRPr="00C14657" w:rsidRDefault="00C4460D" w:rsidP="00B540B8">
      <w:pPr>
        <w:pStyle w:val="70"/>
        <w:numPr>
          <w:ilvl w:val="0"/>
          <w:numId w:val="43"/>
        </w:numPr>
        <w:shd w:val="clear" w:color="auto" w:fill="auto"/>
        <w:tabs>
          <w:tab w:val="left" w:pos="786"/>
        </w:tabs>
        <w:spacing w:before="0" w:after="0" w:line="346" w:lineRule="exact"/>
      </w:pPr>
      <w:bookmarkStart w:id="5" w:name="bookmark6"/>
      <w:r>
        <w:t xml:space="preserve">Требования к </w:t>
      </w:r>
      <w:r w:rsidR="001F4997">
        <w:rPr>
          <w:lang w:val="ru-RU"/>
        </w:rPr>
        <w:t>сдаче-приемке</w:t>
      </w:r>
      <w:r w:rsidR="001F4997">
        <w:t xml:space="preserve"> </w:t>
      </w:r>
      <w:r w:rsidR="001A5D4A">
        <w:t>Работ (Услуг)</w:t>
      </w:r>
      <w:r w:rsidR="0028658A">
        <w:t>.</w:t>
      </w:r>
      <w:bookmarkEnd w:id="5"/>
    </w:p>
    <w:p w:rsidR="00AC2528" w:rsidRDefault="00C4460D" w:rsidP="00B540B8">
      <w:pPr>
        <w:pStyle w:val="6"/>
        <w:numPr>
          <w:ilvl w:val="1"/>
          <w:numId w:val="43"/>
        </w:numPr>
        <w:shd w:val="clear" w:color="auto" w:fill="auto"/>
        <w:tabs>
          <w:tab w:val="left" w:pos="357"/>
        </w:tabs>
        <w:spacing w:after="0" w:line="346" w:lineRule="exact"/>
        <w:ind w:right="60"/>
        <w:jc w:val="both"/>
      </w:pPr>
      <w:r>
        <w:t xml:space="preserve">Сдача-приемка </w:t>
      </w:r>
      <w:r w:rsidR="001A5D4A">
        <w:t>Р</w:t>
      </w:r>
      <w:r>
        <w:t>абот</w:t>
      </w:r>
      <w:r w:rsidR="001A5D4A">
        <w:t xml:space="preserve"> (Услуг)</w:t>
      </w:r>
      <w:r w:rsidR="001926A6">
        <w:t xml:space="preserve"> осуществляется </w:t>
      </w:r>
      <w:r w:rsidR="001926A6">
        <w:rPr>
          <w:lang w:val="ru-RU"/>
        </w:rPr>
        <w:t>ежемесячно</w:t>
      </w:r>
      <w:r>
        <w:t xml:space="preserve">. </w:t>
      </w:r>
      <w:r w:rsidR="001F4997">
        <w:rPr>
          <w:lang w:val="ru-RU"/>
        </w:rPr>
        <w:t>Сдача</w:t>
      </w:r>
      <w:r w:rsidR="001F4997">
        <w:t xml:space="preserve"> </w:t>
      </w:r>
      <w:r>
        <w:t xml:space="preserve">работ может осуществляться </w:t>
      </w:r>
      <w:r w:rsidR="001926A6">
        <w:rPr>
          <w:lang w:val="ru-RU"/>
        </w:rPr>
        <w:t xml:space="preserve">в </w:t>
      </w:r>
      <w:r>
        <w:t>полном объеме по фактическим объемам выполненных работ</w:t>
      </w:r>
      <w:r w:rsidR="001926A6">
        <w:rPr>
          <w:lang w:val="ru-RU"/>
        </w:rPr>
        <w:t>, также</w:t>
      </w:r>
      <w:r>
        <w:t xml:space="preserve"> путем контрольных </w:t>
      </w:r>
      <w:r w:rsidR="001926A6">
        <w:rPr>
          <w:lang w:val="ru-RU"/>
        </w:rPr>
        <w:t>проверок состояния обслуживаемого оборудования</w:t>
      </w:r>
      <w:r>
        <w:t xml:space="preserve">, инспекции всех работ и подписания акта </w:t>
      </w:r>
      <w:r w:rsidR="001926A6">
        <w:rPr>
          <w:lang w:val="ru-RU"/>
        </w:rPr>
        <w:t>приёмки услуг</w:t>
      </w:r>
      <w:r w:rsidR="001F4997">
        <w:rPr>
          <w:lang w:val="ru-RU"/>
        </w:rPr>
        <w:t xml:space="preserve"> совместно со сдачей технической документации по выполненным работам</w:t>
      </w:r>
      <w:r>
        <w:t xml:space="preserve">. </w:t>
      </w:r>
    </w:p>
    <w:p w:rsidR="00AC2528" w:rsidRPr="00DF7308" w:rsidRDefault="00C4460D" w:rsidP="00B540B8">
      <w:pPr>
        <w:pStyle w:val="6"/>
        <w:numPr>
          <w:ilvl w:val="1"/>
          <w:numId w:val="43"/>
        </w:numPr>
        <w:shd w:val="clear" w:color="auto" w:fill="auto"/>
        <w:tabs>
          <w:tab w:val="left" w:pos="339"/>
        </w:tabs>
        <w:spacing w:after="0" w:line="346" w:lineRule="exact"/>
        <w:ind w:right="60"/>
        <w:jc w:val="both"/>
      </w:pPr>
      <w:r>
        <w:t>Подрядчик</w:t>
      </w:r>
      <w:r w:rsidR="001A5D4A">
        <w:t xml:space="preserve"> (Исполнитель)</w:t>
      </w:r>
      <w:r>
        <w:t xml:space="preserve"> обязан уведомлять в письменной форме Заказчика о сдаче работ, скрываемых последующими работами (т.е. работ</w:t>
      </w:r>
      <w:r w:rsidR="005E1226">
        <w:t>,</w:t>
      </w:r>
      <w:r>
        <w:t xml:space="preserve"> приемка и оценка качества которых невозможна иначе как сразу после их выполнения, до момента начала выполнения последующих работ). Если скрытые работы выполнены без приемки Заказчиком, Подрядчик</w:t>
      </w:r>
      <w:r w:rsidR="001A5D4A">
        <w:t xml:space="preserve"> </w:t>
      </w:r>
      <w:r>
        <w:t xml:space="preserve">обязан за свой счет </w:t>
      </w:r>
      <w:r>
        <w:lastRenderedPageBreak/>
        <w:t>вскрыть и предъявить Заказчику любую, указанную Заказчиком часть либо весь объем скрытых работ, с последующим восстановлением вскрытых объемов работ за счет Подрядчика. Приемка Заказчиком скрытых работ оформляется сторонами Актом сдачи-приемки скрытых работ.</w:t>
      </w:r>
    </w:p>
    <w:p w:rsidR="00092565" w:rsidRPr="003F33BE" w:rsidRDefault="003F33BE" w:rsidP="00B540B8">
      <w:pPr>
        <w:pStyle w:val="6"/>
        <w:numPr>
          <w:ilvl w:val="1"/>
          <w:numId w:val="43"/>
        </w:numPr>
        <w:tabs>
          <w:tab w:val="left" w:pos="339"/>
        </w:tabs>
        <w:spacing w:line="346" w:lineRule="exact"/>
        <w:ind w:right="60"/>
        <w:jc w:val="both"/>
      </w:pPr>
      <w:r w:rsidRPr="003F33BE">
        <w:t>Подрядчик обязан уведомлять в письменной форме Заказчика о сдаче работ, скрываемых последующими работами (т.е. приемка и оценка качества, которых невозможна иначе как сразу после их выполнения, до момента начала выполнения последующих работ). Если скрытые работы выполнены без приемки Заказчиком, Подрядчик обязан за свой счет вскрыть и предъявить Заказчику любую, указанную Заказчиком часть либо весь объем скрытых работ, с последующим восстановлением вскрытых объемов работ за счет Подрядчика. Приемка Заказчиком скрытых работ оформляется сторонами Актом освидетельствования скрытых работ.</w:t>
      </w:r>
    </w:p>
    <w:p w:rsidR="00FD1119" w:rsidRPr="003F33BE" w:rsidRDefault="003F33BE" w:rsidP="00B540B8">
      <w:pPr>
        <w:pStyle w:val="6"/>
        <w:numPr>
          <w:ilvl w:val="1"/>
          <w:numId w:val="43"/>
        </w:numPr>
        <w:tabs>
          <w:tab w:val="left" w:pos="339"/>
        </w:tabs>
        <w:spacing w:line="346" w:lineRule="exact"/>
        <w:ind w:right="60"/>
        <w:jc w:val="both"/>
      </w:pPr>
      <w:r w:rsidRPr="003F33BE">
        <w:t>Сдача-приемка должна осуществляться в соответствии с НТД, в том числе СО 153-34.04.181–2003 «Правила организации технического обслуживания и ремонта оборудования, зданий и сооружений электростанций, и сетей».</w:t>
      </w:r>
    </w:p>
    <w:p w:rsidR="003F33BE" w:rsidRPr="003F33BE" w:rsidRDefault="003F33BE" w:rsidP="00B540B8">
      <w:pPr>
        <w:pStyle w:val="6"/>
        <w:numPr>
          <w:ilvl w:val="1"/>
          <w:numId w:val="43"/>
        </w:numPr>
        <w:tabs>
          <w:tab w:val="left" w:pos="339"/>
        </w:tabs>
        <w:spacing w:line="346" w:lineRule="exact"/>
        <w:ind w:right="60"/>
        <w:jc w:val="both"/>
      </w:pPr>
      <w:r w:rsidRPr="003F33BE">
        <w:t>Недостатки работ, обнаруженные в ходе сдачи или выявленные в период гарантийной эксплуатации объекта, фиксируются и устраняются на условиях договора.</w:t>
      </w:r>
    </w:p>
    <w:p w:rsidR="00712560" w:rsidRPr="003F33BE" w:rsidRDefault="003F33BE" w:rsidP="00B540B8">
      <w:pPr>
        <w:pStyle w:val="6"/>
        <w:numPr>
          <w:ilvl w:val="1"/>
          <w:numId w:val="43"/>
        </w:numPr>
        <w:tabs>
          <w:tab w:val="left" w:pos="339"/>
        </w:tabs>
        <w:spacing w:line="346" w:lineRule="exact"/>
        <w:ind w:right="60"/>
        <w:jc w:val="both"/>
      </w:pPr>
      <w:r w:rsidRPr="003F33BE">
        <w:t>Приемка оборудования (в рамках настоящего Технического задания) производится комиссией, в состав которой входят представители Подрядчика.</w:t>
      </w:r>
    </w:p>
    <w:p w:rsidR="003F33BE" w:rsidRPr="003F33BE" w:rsidRDefault="003F33BE" w:rsidP="00B540B8">
      <w:pPr>
        <w:pStyle w:val="6"/>
        <w:numPr>
          <w:ilvl w:val="1"/>
          <w:numId w:val="43"/>
        </w:numPr>
        <w:tabs>
          <w:tab w:val="left" w:pos="339"/>
        </w:tabs>
        <w:spacing w:line="346" w:lineRule="exact"/>
        <w:ind w:right="60"/>
        <w:jc w:val="both"/>
      </w:pPr>
      <w:r w:rsidRPr="003F33BE">
        <w:t>Подрядчик по окончании работ по настоящему Техническому заданию, предоставляет полный комплект отчетной документации, в соответствии с разделом 11 настоящего Технического задания.</w:t>
      </w:r>
    </w:p>
    <w:p w:rsidR="00D249DA" w:rsidRPr="002B5CC3" w:rsidRDefault="003F33BE" w:rsidP="002B5CC3">
      <w:pPr>
        <w:pStyle w:val="6"/>
        <w:numPr>
          <w:ilvl w:val="1"/>
          <w:numId w:val="43"/>
        </w:numPr>
        <w:tabs>
          <w:tab w:val="left" w:pos="339"/>
        </w:tabs>
        <w:spacing w:line="346" w:lineRule="exact"/>
        <w:ind w:right="60"/>
        <w:jc w:val="both"/>
      </w:pPr>
      <w:r w:rsidRPr="003F33BE">
        <w:t>По окончании выполнения всего объема работ в рамках настоящего Технического задания, Стороны подписывают Итоговый Акт сдачи-приемки выполненных работ.</w:t>
      </w:r>
    </w:p>
    <w:p w:rsidR="007A218A" w:rsidRPr="00C860C6" w:rsidRDefault="0028658A" w:rsidP="00B540B8">
      <w:pPr>
        <w:pStyle w:val="70"/>
        <w:numPr>
          <w:ilvl w:val="0"/>
          <w:numId w:val="43"/>
        </w:numPr>
        <w:shd w:val="clear" w:color="auto" w:fill="auto"/>
        <w:tabs>
          <w:tab w:val="left" w:pos="786"/>
        </w:tabs>
        <w:spacing w:before="0" w:after="0" w:line="346" w:lineRule="exact"/>
      </w:pPr>
      <w:bookmarkStart w:id="6" w:name="bookmark7"/>
      <w:r>
        <w:t xml:space="preserve"> </w:t>
      </w:r>
      <w:r w:rsidR="00C4460D">
        <w:t>Документация, предъявляемая Заказчику</w:t>
      </w:r>
      <w:r>
        <w:t>.</w:t>
      </w:r>
      <w:bookmarkEnd w:id="6"/>
    </w:p>
    <w:p w:rsidR="00323C77" w:rsidRDefault="00C4460D" w:rsidP="00B540B8">
      <w:pPr>
        <w:pStyle w:val="6"/>
        <w:numPr>
          <w:ilvl w:val="1"/>
          <w:numId w:val="43"/>
        </w:numPr>
        <w:shd w:val="clear" w:color="auto" w:fill="auto"/>
        <w:tabs>
          <w:tab w:val="left" w:pos="411"/>
        </w:tabs>
        <w:spacing w:after="0" w:line="346" w:lineRule="exact"/>
        <w:ind w:right="60"/>
      </w:pPr>
      <w:r>
        <w:t>Перечень организаций, участвовавших в производстве работ, фамилии ИТР, ответственных за выполнение этих работ</w:t>
      </w:r>
      <w:r w:rsidR="002F07A0">
        <w:t>.</w:t>
      </w:r>
    </w:p>
    <w:p w:rsidR="00A938E0" w:rsidRDefault="00A938E0" w:rsidP="00B540B8">
      <w:pPr>
        <w:pStyle w:val="6"/>
        <w:numPr>
          <w:ilvl w:val="1"/>
          <w:numId w:val="43"/>
        </w:numPr>
        <w:shd w:val="clear" w:color="auto" w:fill="auto"/>
        <w:tabs>
          <w:tab w:val="left" w:pos="411"/>
        </w:tabs>
        <w:spacing w:after="0" w:line="346" w:lineRule="exact"/>
        <w:ind w:right="60"/>
      </w:pPr>
      <w:r>
        <w:t>Сертификаты и технические паспорта на оборудование и материалы, конструкции, детали и узлы оборудования.</w:t>
      </w:r>
    </w:p>
    <w:p w:rsidR="00353D67" w:rsidRDefault="00353D67" w:rsidP="00B540B8">
      <w:pPr>
        <w:pStyle w:val="6"/>
        <w:numPr>
          <w:ilvl w:val="1"/>
          <w:numId w:val="43"/>
        </w:numPr>
        <w:shd w:val="clear" w:color="auto" w:fill="auto"/>
        <w:tabs>
          <w:tab w:val="left" w:pos="411"/>
        </w:tabs>
        <w:spacing w:after="0" w:line="346" w:lineRule="exact"/>
        <w:ind w:right="60"/>
      </w:pPr>
      <w:r>
        <w:t>Руководства по эксплуатации и ремонту завода-изготовителя</w:t>
      </w:r>
      <w:r w:rsidR="003E5ABF">
        <w:t xml:space="preserve"> заменяемого оборудования</w:t>
      </w:r>
      <w:r>
        <w:t>;</w:t>
      </w:r>
    </w:p>
    <w:p w:rsidR="009E7784" w:rsidRDefault="009E7784" w:rsidP="00B540B8">
      <w:pPr>
        <w:pStyle w:val="6"/>
        <w:numPr>
          <w:ilvl w:val="1"/>
          <w:numId w:val="43"/>
        </w:numPr>
        <w:shd w:val="clear" w:color="auto" w:fill="auto"/>
        <w:tabs>
          <w:tab w:val="left" w:pos="411"/>
        </w:tabs>
        <w:spacing w:after="0" w:line="346" w:lineRule="exact"/>
        <w:ind w:right="60"/>
      </w:pPr>
      <w:r>
        <w:t>Акты дефектации оборудования.</w:t>
      </w:r>
    </w:p>
    <w:p w:rsidR="00A938E0" w:rsidRDefault="00C4460D" w:rsidP="00B540B8">
      <w:pPr>
        <w:pStyle w:val="6"/>
        <w:numPr>
          <w:ilvl w:val="1"/>
          <w:numId w:val="43"/>
        </w:numPr>
        <w:shd w:val="clear" w:color="auto" w:fill="auto"/>
        <w:tabs>
          <w:tab w:val="left" w:pos="411"/>
        </w:tabs>
        <w:spacing w:after="0" w:line="346" w:lineRule="exact"/>
        <w:ind w:right="60"/>
      </w:pPr>
      <w:r>
        <w:t>Акты скрытых работ и промежуточной приемки отдельных узлов и конструкций</w:t>
      </w:r>
      <w:r w:rsidR="002F07A0">
        <w:t>.</w:t>
      </w:r>
    </w:p>
    <w:p w:rsidR="002F07A0" w:rsidRPr="00C20630" w:rsidRDefault="00C4460D" w:rsidP="00B540B8">
      <w:pPr>
        <w:pStyle w:val="6"/>
        <w:numPr>
          <w:ilvl w:val="1"/>
          <w:numId w:val="43"/>
        </w:numPr>
        <w:shd w:val="clear" w:color="auto" w:fill="auto"/>
        <w:tabs>
          <w:tab w:val="left" w:pos="411"/>
        </w:tabs>
        <w:spacing w:after="0" w:line="346" w:lineRule="exact"/>
        <w:ind w:right="60"/>
      </w:pPr>
      <w:r>
        <w:t xml:space="preserve">Акты </w:t>
      </w:r>
      <w:r w:rsidR="009E7784">
        <w:t xml:space="preserve">и протоколы </w:t>
      </w:r>
      <w:r>
        <w:t>испытаний оборудования, схем и систем</w:t>
      </w:r>
      <w:r w:rsidR="002F07A0">
        <w:t>.</w:t>
      </w:r>
    </w:p>
    <w:p w:rsidR="002F07A0" w:rsidRPr="00C20630" w:rsidRDefault="00C4460D" w:rsidP="00B540B8">
      <w:pPr>
        <w:pStyle w:val="6"/>
        <w:numPr>
          <w:ilvl w:val="1"/>
          <w:numId w:val="43"/>
        </w:numPr>
        <w:shd w:val="clear" w:color="auto" w:fill="auto"/>
        <w:tabs>
          <w:tab w:val="left" w:pos="411"/>
        </w:tabs>
        <w:spacing w:after="0" w:line="346" w:lineRule="exact"/>
        <w:ind w:right="60"/>
      </w:pPr>
      <w:r>
        <w:t>Акты о завершении работ и выполненных работ, установленной формы, в том числе Акты о приемке оборудования после комплексного опробования</w:t>
      </w:r>
      <w:r w:rsidR="002F07A0">
        <w:t>.</w:t>
      </w:r>
    </w:p>
    <w:p w:rsidR="002F07A0" w:rsidRPr="00C20630" w:rsidRDefault="00C4460D" w:rsidP="00B540B8">
      <w:pPr>
        <w:pStyle w:val="6"/>
        <w:numPr>
          <w:ilvl w:val="1"/>
          <w:numId w:val="43"/>
        </w:numPr>
        <w:shd w:val="clear" w:color="auto" w:fill="auto"/>
        <w:tabs>
          <w:tab w:val="left" w:pos="411"/>
        </w:tabs>
        <w:spacing w:after="0" w:line="346" w:lineRule="exact"/>
        <w:ind w:right="60"/>
      </w:pPr>
      <w:r>
        <w:t>Журналы производства работ и авторского надзора проектных организаций</w:t>
      </w:r>
      <w:r w:rsidR="002F07A0">
        <w:t>.</w:t>
      </w:r>
    </w:p>
    <w:p w:rsidR="002F07A0" w:rsidRPr="00C20630" w:rsidRDefault="00C4460D" w:rsidP="00B540B8">
      <w:pPr>
        <w:pStyle w:val="6"/>
        <w:numPr>
          <w:ilvl w:val="1"/>
          <w:numId w:val="43"/>
        </w:numPr>
        <w:shd w:val="clear" w:color="auto" w:fill="auto"/>
        <w:tabs>
          <w:tab w:val="left" w:pos="411"/>
        </w:tabs>
        <w:spacing w:after="0" w:line="346" w:lineRule="exact"/>
        <w:ind w:right="60"/>
      </w:pPr>
      <w:r>
        <w:t>Перечень дополнительных работ, не предусмотренных проектом</w:t>
      </w:r>
      <w:r w:rsidR="002F07A0">
        <w:t>.</w:t>
      </w:r>
    </w:p>
    <w:p w:rsidR="002F07A0" w:rsidRPr="00C20630" w:rsidRDefault="009E7784" w:rsidP="00B540B8">
      <w:pPr>
        <w:pStyle w:val="6"/>
        <w:numPr>
          <w:ilvl w:val="1"/>
          <w:numId w:val="43"/>
        </w:numPr>
        <w:shd w:val="clear" w:color="auto" w:fill="auto"/>
        <w:tabs>
          <w:tab w:val="left" w:pos="411"/>
        </w:tabs>
        <w:spacing w:after="0" w:line="346" w:lineRule="exact"/>
        <w:ind w:right="60"/>
      </w:pPr>
      <w:r>
        <w:t>Инструкции</w:t>
      </w:r>
      <w:r w:rsidR="00C4460D">
        <w:t xml:space="preserve"> по эксплуатации</w:t>
      </w:r>
      <w:r w:rsidR="002F07A0">
        <w:t>.</w:t>
      </w:r>
    </w:p>
    <w:p w:rsidR="002F07A0" w:rsidRPr="00C20630" w:rsidRDefault="009E7784" w:rsidP="00B540B8">
      <w:pPr>
        <w:pStyle w:val="6"/>
        <w:numPr>
          <w:ilvl w:val="1"/>
          <w:numId w:val="43"/>
        </w:numPr>
        <w:shd w:val="clear" w:color="auto" w:fill="auto"/>
        <w:tabs>
          <w:tab w:val="left" w:pos="411"/>
        </w:tabs>
        <w:spacing w:after="0" w:line="346" w:lineRule="exact"/>
        <w:ind w:right="60"/>
      </w:pPr>
      <w:r>
        <w:t>Инструкции</w:t>
      </w:r>
      <w:r w:rsidR="00C4460D">
        <w:t xml:space="preserve"> по ремонту и техобслуживанию</w:t>
      </w:r>
      <w:r w:rsidR="002F07A0">
        <w:t>.</w:t>
      </w:r>
    </w:p>
    <w:p w:rsidR="009E7784" w:rsidRPr="00C20630" w:rsidRDefault="009E7784" w:rsidP="00B540B8">
      <w:pPr>
        <w:pStyle w:val="6"/>
        <w:numPr>
          <w:ilvl w:val="1"/>
          <w:numId w:val="43"/>
        </w:numPr>
        <w:shd w:val="clear" w:color="auto" w:fill="auto"/>
        <w:tabs>
          <w:tab w:val="left" w:pos="411"/>
        </w:tabs>
        <w:spacing w:after="0" w:line="346" w:lineRule="exact"/>
        <w:ind w:right="60"/>
      </w:pPr>
      <w:r>
        <w:t>Ремонтные формуляры на отремонтированное оборудование.</w:t>
      </w:r>
    </w:p>
    <w:p w:rsidR="009E7784" w:rsidRPr="00C20630" w:rsidRDefault="009E7784" w:rsidP="00B540B8">
      <w:pPr>
        <w:pStyle w:val="6"/>
        <w:numPr>
          <w:ilvl w:val="1"/>
          <w:numId w:val="43"/>
        </w:numPr>
        <w:shd w:val="clear" w:color="auto" w:fill="auto"/>
        <w:tabs>
          <w:tab w:val="left" w:pos="411"/>
        </w:tabs>
        <w:spacing w:after="0" w:line="346" w:lineRule="exact"/>
        <w:ind w:right="60"/>
      </w:pPr>
      <w:r>
        <w:t>ППР, разработанные в ходе выполнения работ.</w:t>
      </w:r>
    </w:p>
    <w:p w:rsidR="00D4156A" w:rsidRPr="00B540B8" w:rsidRDefault="009E7784" w:rsidP="00B540B8">
      <w:pPr>
        <w:pStyle w:val="6"/>
        <w:numPr>
          <w:ilvl w:val="1"/>
          <w:numId w:val="43"/>
        </w:numPr>
        <w:shd w:val="clear" w:color="auto" w:fill="auto"/>
        <w:tabs>
          <w:tab w:val="left" w:pos="411"/>
        </w:tabs>
        <w:spacing w:after="0" w:line="346" w:lineRule="exact"/>
        <w:ind w:right="60"/>
      </w:pPr>
      <w:r>
        <w:t>Табели учёта рабочего времени.</w:t>
      </w:r>
    </w:p>
    <w:p w:rsidR="007A218A" w:rsidRPr="00C20630" w:rsidRDefault="00C4460D" w:rsidP="00B540B8">
      <w:pPr>
        <w:pStyle w:val="70"/>
        <w:numPr>
          <w:ilvl w:val="0"/>
          <w:numId w:val="43"/>
        </w:numPr>
        <w:shd w:val="clear" w:color="auto" w:fill="auto"/>
        <w:tabs>
          <w:tab w:val="left" w:pos="786"/>
        </w:tabs>
        <w:spacing w:before="0" w:after="0" w:line="346" w:lineRule="exact"/>
      </w:pPr>
      <w:r>
        <w:t xml:space="preserve"> </w:t>
      </w:r>
      <w:r w:rsidRPr="00C20630">
        <w:rPr>
          <w:rStyle w:val="0pt1"/>
          <w:b/>
        </w:rPr>
        <w:t xml:space="preserve">Гарантия </w:t>
      </w:r>
      <w:r w:rsidR="005A3BC7">
        <w:rPr>
          <w:rStyle w:val="0pt1"/>
          <w:b/>
        </w:rPr>
        <w:t>Подрядчика (</w:t>
      </w:r>
      <w:r w:rsidR="00690BCE">
        <w:rPr>
          <w:rStyle w:val="0pt1"/>
          <w:b/>
        </w:rPr>
        <w:t>И</w:t>
      </w:r>
      <w:r w:rsidR="00690BCE" w:rsidRPr="00C20630">
        <w:rPr>
          <w:rStyle w:val="0pt1"/>
          <w:b/>
        </w:rPr>
        <w:t>сполнителя</w:t>
      </w:r>
      <w:r w:rsidR="005A3BC7">
        <w:rPr>
          <w:rStyle w:val="0pt1"/>
          <w:b/>
        </w:rPr>
        <w:t>)</w:t>
      </w:r>
      <w:r w:rsidRPr="00C20630">
        <w:rPr>
          <w:rStyle w:val="0pt1"/>
          <w:b/>
        </w:rPr>
        <w:t xml:space="preserve"> работ</w:t>
      </w:r>
      <w:r w:rsidR="002F07A0" w:rsidRPr="00C20630">
        <w:rPr>
          <w:rStyle w:val="0pt1"/>
          <w:b/>
        </w:rPr>
        <w:t>.</w:t>
      </w:r>
    </w:p>
    <w:p w:rsidR="00092565" w:rsidRPr="00C20630" w:rsidRDefault="005A3BC7" w:rsidP="00131940">
      <w:pPr>
        <w:pStyle w:val="6"/>
        <w:shd w:val="clear" w:color="auto" w:fill="auto"/>
        <w:spacing w:after="0" w:line="346" w:lineRule="exact"/>
        <w:ind w:left="1276" w:firstLine="0"/>
        <w:jc w:val="both"/>
      </w:pPr>
      <w:r>
        <w:lastRenderedPageBreak/>
        <w:t>Подрядчик (</w:t>
      </w:r>
      <w:r w:rsidR="00C4460D" w:rsidRPr="00C20630">
        <w:t>Исполнитель</w:t>
      </w:r>
      <w:r>
        <w:t>)</w:t>
      </w:r>
      <w:r w:rsidR="00C4460D" w:rsidRPr="00C20630">
        <w:t xml:space="preserve"> должен гарантировать:</w:t>
      </w:r>
    </w:p>
    <w:p w:rsidR="007A218A" w:rsidRPr="00DF7308" w:rsidRDefault="00C4460D" w:rsidP="00B540B8">
      <w:pPr>
        <w:pStyle w:val="6"/>
        <w:numPr>
          <w:ilvl w:val="1"/>
          <w:numId w:val="43"/>
        </w:numPr>
        <w:shd w:val="clear" w:color="auto" w:fill="auto"/>
        <w:tabs>
          <w:tab w:val="left" w:pos="411"/>
        </w:tabs>
        <w:spacing w:after="0" w:line="346" w:lineRule="exact"/>
        <w:ind w:right="60"/>
      </w:pPr>
      <w:r w:rsidRPr="00C20630">
        <w:t xml:space="preserve">Надлежащее качество </w:t>
      </w:r>
      <w:r w:rsidR="005A3BC7">
        <w:t>Р</w:t>
      </w:r>
      <w:r w:rsidRPr="00C20630">
        <w:t>абот</w:t>
      </w:r>
      <w:r w:rsidR="00843A6A">
        <w:t xml:space="preserve"> </w:t>
      </w:r>
      <w:r w:rsidRPr="00C20630">
        <w:t>в полном объеме в соответствии с проектной документацией и действующей нормативно-технической документацией</w:t>
      </w:r>
      <w:r w:rsidR="00A32CF6">
        <w:t>.</w:t>
      </w:r>
    </w:p>
    <w:p w:rsidR="007A218A" w:rsidRPr="00C20630" w:rsidRDefault="00C4460D" w:rsidP="00B540B8">
      <w:pPr>
        <w:pStyle w:val="6"/>
        <w:numPr>
          <w:ilvl w:val="1"/>
          <w:numId w:val="43"/>
        </w:numPr>
        <w:shd w:val="clear" w:color="auto" w:fill="auto"/>
        <w:tabs>
          <w:tab w:val="left" w:pos="399"/>
        </w:tabs>
        <w:spacing w:after="0" w:line="346" w:lineRule="exact"/>
        <w:ind w:right="60"/>
      </w:pPr>
      <w:r w:rsidRPr="00C20630">
        <w:t xml:space="preserve">Выполнение всех </w:t>
      </w:r>
      <w:r w:rsidR="005A3BC7">
        <w:t>Р</w:t>
      </w:r>
      <w:r w:rsidRPr="00C20630">
        <w:t>абот</w:t>
      </w:r>
      <w:r w:rsidR="00843A6A">
        <w:t xml:space="preserve"> </w:t>
      </w:r>
      <w:r w:rsidRPr="00C20630">
        <w:t>в установленные сроки</w:t>
      </w:r>
      <w:r w:rsidR="00A32CF6">
        <w:t>.</w:t>
      </w:r>
    </w:p>
    <w:p w:rsidR="007A218A" w:rsidRPr="00C20630" w:rsidRDefault="00C4460D" w:rsidP="00B540B8">
      <w:pPr>
        <w:pStyle w:val="6"/>
        <w:numPr>
          <w:ilvl w:val="1"/>
          <w:numId w:val="43"/>
        </w:numPr>
        <w:shd w:val="clear" w:color="auto" w:fill="auto"/>
        <w:tabs>
          <w:tab w:val="left" w:pos="411"/>
        </w:tabs>
        <w:spacing w:after="0" w:line="346" w:lineRule="exact"/>
        <w:ind w:right="60"/>
      </w:pPr>
      <w:r w:rsidRPr="00C20630">
        <w:t>Возмещение Заказчику причиненных убытков при обнаружении недостатков в процессе гарантийной эксплуатации объекта</w:t>
      </w:r>
      <w:r w:rsidR="00A32CF6">
        <w:t>.</w:t>
      </w:r>
    </w:p>
    <w:p w:rsidR="00FD1119" w:rsidRDefault="005A3BC7" w:rsidP="00B540B8">
      <w:pPr>
        <w:pStyle w:val="6"/>
        <w:numPr>
          <w:ilvl w:val="1"/>
          <w:numId w:val="43"/>
        </w:numPr>
        <w:shd w:val="clear" w:color="auto" w:fill="auto"/>
        <w:tabs>
          <w:tab w:val="left" w:pos="411"/>
        </w:tabs>
        <w:spacing w:after="0" w:line="346" w:lineRule="exact"/>
        <w:ind w:right="60"/>
      </w:pPr>
      <w:r>
        <w:t>Подрядчик (</w:t>
      </w:r>
      <w:r w:rsidR="00C4460D" w:rsidRPr="00C20630">
        <w:t>Исполнитель</w:t>
      </w:r>
      <w:r>
        <w:t>)</w:t>
      </w:r>
      <w:r w:rsidR="00C4460D" w:rsidRPr="00C20630">
        <w:t xml:space="preserve"> несет ответственность перед заказчиком за причиненный своими действиями или бездействиями ущерб оборудованию и зданиям Заказчика в размере затрат на восстановление.</w:t>
      </w:r>
    </w:p>
    <w:p w:rsidR="0023382B" w:rsidRDefault="003F33BE" w:rsidP="00B540B8">
      <w:pPr>
        <w:pStyle w:val="6"/>
        <w:numPr>
          <w:ilvl w:val="1"/>
          <w:numId w:val="43"/>
        </w:numPr>
        <w:tabs>
          <w:tab w:val="left" w:pos="411"/>
        </w:tabs>
        <w:spacing w:line="346" w:lineRule="exact"/>
        <w:ind w:right="60"/>
      </w:pPr>
      <w:r>
        <w:t xml:space="preserve">Срок гарантии на результат выполненных работ устанавливается продолжительностью </w:t>
      </w:r>
      <w:r w:rsidR="00F45E3C">
        <w:rPr>
          <w:lang w:val="ru-RU"/>
        </w:rPr>
        <w:t>36</w:t>
      </w:r>
      <w:r>
        <w:t xml:space="preserve"> (</w:t>
      </w:r>
      <w:r w:rsidR="00F45E3C">
        <w:rPr>
          <w:lang w:val="ru-RU"/>
        </w:rPr>
        <w:t>тридцать шесть</w:t>
      </w:r>
      <w:r>
        <w:t>) месяц</w:t>
      </w:r>
      <w:r>
        <w:rPr>
          <w:lang w:val="ru-RU"/>
        </w:rPr>
        <w:t>ев</w:t>
      </w:r>
      <w:r>
        <w:t xml:space="preserve"> с момента подписания Итогового Акта сдачи-приемки выполненных работ или с момента передачи результата выполненных работ по договору от Подрядчика к </w:t>
      </w:r>
    </w:p>
    <w:p w:rsidR="00712560" w:rsidRDefault="003F33BE" w:rsidP="00712560">
      <w:pPr>
        <w:pStyle w:val="6"/>
        <w:tabs>
          <w:tab w:val="left" w:pos="411"/>
        </w:tabs>
        <w:spacing w:line="346" w:lineRule="exact"/>
        <w:ind w:left="1288" w:right="60" w:firstLine="0"/>
      </w:pPr>
      <w:r>
        <w:t xml:space="preserve">Заказчику (третьему лицу, указанному Заказчиком) при отказе от исполнения Договора (расторжения Договора). Подрядчик гарантирует, что качество выполняемых по Договору Работ </w:t>
      </w:r>
    </w:p>
    <w:p w:rsidR="00D4156A" w:rsidRDefault="003F33BE" w:rsidP="00F678B0">
      <w:pPr>
        <w:pStyle w:val="6"/>
        <w:tabs>
          <w:tab w:val="left" w:pos="411"/>
        </w:tabs>
        <w:spacing w:line="346" w:lineRule="exact"/>
        <w:ind w:left="1288" w:right="60" w:firstLine="0"/>
      </w:pPr>
      <w:r>
        <w:t>соответствует Техническому заданию, технической документации, требованиям ТУ и СНиП Российской Федерации.</w:t>
      </w:r>
    </w:p>
    <w:p w:rsidR="003F33BE" w:rsidRPr="008C5170" w:rsidRDefault="003F33BE" w:rsidP="008C5170">
      <w:pPr>
        <w:pStyle w:val="6"/>
        <w:numPr>
          <w:ilvl w:val="1"/>
          <w:numId w:val="43"/>
        </w:numPr>
        <w:tabs>
          <w:tab w:val="left" w:pos="411"/>
        </w:tabs>
        <w:spacing w:line="346" w:lineRule="exact"/>
        <w:ind w:right="60"/>
      </w:pPr>
      <w:r>
        <w:t>Если гарантийный срок, установленный изготовителем материалов, использованных при выполнении работ и являющихся составной частью результата работ, превышает срок, указанный в п.12.5, применяется гарантийный срок изготовителя материалов.</w:t>
      </w:r>
    </w:p>
    <w:p w:rsidR="00AA44A0" w:rsidRPr="008C5170" w:rsidRDefault="00AA44A0" w:rsidP="008C5170">
      <w:pPr>
        <w:pStyle w:val="6"/>
        <w:shd w:val="clear" w:color="auto" w:fill="auto"/>
        <w:tabs>
          <w:tab w:val="left" w:pos="1134"/>
        </w:tabs>
        <w:spacing w:after="0" w:line="346" w:lineRule="exact"/>
        <w:ind w:right="60" w:firstLine="0"/>
        <w:jc w:val="both"/>
        <w:rPr>
          <w:color w:val="FF0000"/>
          <w:u w:val="single"/>
          <w:lang w:val="ru-RU"/>
        </w:rPr>
        <w:sectPr w:rsidR="00AA44A0" w:rsidRPr="008C5170" w:rsidSect="008C5358">
          <w:type w:val="continuous"/>
          <w:pgSz w:w="11905" w:h="16837" w:code="9"/>
          <w:pgMar w:top="851" w:right="565" w:bottom="624" w:left="1134" w:header="0" w:footer="6" w:gutter="0"/>
          <w:cols w:space="720"/>
          <w:noEndnote/>
          <w:docGrid w:linePitch="360"/>
        </w:sectPr>
      </w:pPr>
    </w:p>
    <w:p w:rsidR="007A218A" w:rsidRPr="008C5170" w:rsidRDefault="007A218A">
      <w:pPr>
        <w:rPr>
          <w:color w:val="FF0000"/>
          <w:sz w:val="2"/>
          <w:szCs w:val="2"/>
          <w:u w:val="single"/>
          <w:lang w:val="ru-RU"/>
        </w:rPr>
        <w:sectPr w:rsidR="007A218A" w:rsidRPr="008C5170" w:rsidSect="005D421B">
          <w:type w:val="continuous"/>
          <w:pgSz w:w="11905" w:h="16837" w:code="9"/>
          <w:pgMar w:top="624" w:right="0" w:bottom="624" w:left="1134" w:header="0" w:footer="6" w:gutter="0"/>
          <w:cols w:space="720"/>
          <w:noEndnote/>
          <w:docGrid w:linePitch="360"/>
        </w:sectPr>
      </w:pPr>
    </w:p>
    <w:p w:rsidR="005012E6" w:rsidRDefault="005012E6" w:rsidP="008C5170">
      <w:pPr>
        <w:keepNext/>
        <w:keepLines/>
        <w:spacing w:after="72" w:line="190" w:lineRule="exact"/>
        <w:jc w:val="both"/>
        <w:outlineLvl w:val="1"/>
        <w:rPr>
          <w:rFonts w:ascii="Verdana" w:eastAsia="Verdana" w:hAnsi="Verdana" w:cs="Verdana"/>
          <w:color w:val="000000" w:themeColor="text1"/>
          <w:sz w:val="19"/>
          <w:szCs w:val="19"/>
          <w:u w:val="single"/>
          <w:lang w:val="ru-RU"/>
        </w:rPr>
      </w:pPr>
      <w:bookmarkStart w:id="7" w:name="bookmark8"/>
    </w:p>
    <w:p w:rsidR="005012E6" w:rsidRDefault="005012E6" w:rsidP="005012E6">
      <w:pPr>
        <w:keepNext/>
        <w:keepLines/>
        <w:spacing w:after="72" w:line="190" w:lineRule="exact"/>
        <w:ind w:left="20"/>
        <w:jc w:val="both"/>
        <w:outlineLvl w:val="1"/>
        <w:rPr>
          <w:rFonts w:ascii="Verdana" w:eastAsia="Verdana" w:hAnsi="Verdana" w:cs="Verdana"/>
          <w:color w:val="000000" w:themeColor="text1"/>
          <w:sz w:val="19"/>
          <w:szCs w:val="19"/>
          <w:u w:val="single"/>
          <w:lang w:val="ru-RU"/>
        </w:rPr>
      </w:pPr>
      <w:r w:rsidRPr="005012E6">
        <w:rPr>
          <w:rFonts w:ascii="Verdana" w:eastAsia="Verdana" w:hAnsi="Verdana" w:cs="Verdana"/>
          <w:color w:val="000000" w:themeColor="text1"/>
          <w:sz w:val="19"/>
          <w:szCs w:val="19"/>
          <w:u w:val="single"/>
        </w:rPr>
        <w:t>СОГЛАСОВАНО:</w:t>
      </w:r>
    </w:p>
    <w:p w:rsidR="00C164C2" w:rsidRDefault="00C164C2" w:rsidP="005012E6">
      <w:pPr>
        <w:keepNext/>
        <w:keepLines/>
        <w:spacing w:after="72" w:line="190" w:lineRule="exact"/>
        <w:ind w:left="20"/>
        <w:jc w:val="both"/>
        <w:outlineLvl w:val="1"/>
        <w:rPr>
          <w:rFonts w:ascii="Verdana" w:eastAsia="Verdana" w:hAnsi="Verdana" w:cs="Verdana"/>
          <w:color w:val="000000" w:themeColor="text1"/>
          <w:sz w:val="19"/>
          <w:szCs w:val="19"/>
          <w:u w:val="single"/>
          <w:lang w:val="ru-RU"/>
        </w:rPr>
      </w:pPr>
    </w:p>
    <w:p w:rsidR="00C164C2" w:rsidRPr="00C164C2" w:rsidRDefault="00C164C2" w:rsidP="005012E6">
      <w:pPr>
        <w:keepNext/>
        <w:keepLines/>
        <w:spacing w:after="72" w:line="190" w:lineRule="exact"/>
        <w:ind w:left="20"/>
        <w:jc w:val="both"/>
        <w:outlineLvl w:val="1"/>
        <w:rPr>
          <w:rFonts w:ascii="Verdana" w:eastAsia="Verdana" w:hAnsi="Verdana" w:cs="Verdana"/>
          <w:b/>
          <w:color w:val="000000" w:themeColor="text1"/>
          <w:sz w:val="19"/>
          <w:szCs w:val="19"/>
          <w:u w:val="single"/>
          <w:lang w:val="ru-RU"/>
        </w:rPr>
      </w:pPr>
    </w:p>
    <w:p w:rsidR="00C164C2" w:rsidRPr="005012E6" w:rsidRDefault="00C164C2" w:rsidP="00C164C2">
      <w:pPr>
        <w:shd w:val="clear" w:color="auto" w:fill="FFFFFF"/>
        <w:spacing w:after="183" w:line="230" w:lineRule="exact"/>
        <w:ind w:right="220"/>
        <w:rPr>
          <w:rFonts w:ascii="Verdana" w:eastAsia="Verdana" w:hAnsi="Verdana" w:cs="Verdana"/>
          <w:color w:val="auto"/>
          <w:spacing w:val="-10"/>
          <w:sz w:val="19"/>
          <w:szCs w:val="19"/>
          <w:lang w:val="ru-RU"/>
        </w:rPr>
      </w:pPr>
      <w:r w:rsidRPr="005012E6">
        <w:rPr>
          <w:rFonts w:ascii="Verdana" w:eastAsia="Verdana" w:hAnsi="Verdana" w:cs="Verdana"/>
          <w:color w:val="auto"/>
          <w:spacing w:val="-10"/>
          <w:sz w:val="19"/>
          <w:szCs w:val="19"/>
          <w:lang w:val="ru-RU"/>
        </w:rPr>
        <w:t>Заместитель директора Филиала</w:t>
      </w:r>
    </w:p>
    <w:p w:rsidR="00C164C2" w:rsidRPr="005012E6" w:rsidRDefault="00C164C2" w:rsidP="00C164C2">
      <w:pPr>
        <w:shd w:val="clear" w:color="auto" w:fill="FFFFFF"/>
        <w:spacing w:after="183" w:line="230" w:lineRule="exact"/>
        <w:ind w:right="220"/>
        <w:rPr>
          <w:rFonts w:ascii="Verdana" w:eastAsia="Verdana" w:hAnsi="Verdana" w:cs="Verdana"/>
          <w:color w:val="auto"/>
          <w:spacing w:val="-10"/>
          <w:sz w:val="19"/>
          <w:szCs w:val="19"/>
          <w:lang w:val="ru-RU"/>
        </w:rPr>
      </w:pPr>
      <w:r w:rsidRPr="005012E6">
        <w:rPr>
          <w:rFonts w:ascii="Verdana" w:eastAsia="Verdana" w:hAnsi="Verdana" w:cs="Verdana"/>
          <w:color w:val="auto"/>
          <w:spacing w:val="-10"/>
          <w:sz w:val="19"/>
          <w:szCs w:val="19"/>
          <w:lang w:val="ru-RU"/>
        </w:rPr>
        <w:t>по капитальному строительству</w:t>
      </w:r>
      <w:r w:rsidRPr="005012E6">
        <w:rPr>
          <w:rFonts w:ascii="Verdana" w:eastAsia="Verdana" w:hAnsi="Verdana" w:cs="Verdana"/>
          <w:color w:val="auto"/>
          <w:spacing w:val="-10"/>
          <w:sz w:val="19"/>
          <w:szCs w:val="19"/>
          <w:lang w:val="ru-RU"/>
        </w:rPr>
        <w:tab/>
      </w:r>
      <w:r>
        <w:rPr>
          <w:rFonts w:ascii="Verdana" w:eastAsia="Verdana" w:hAnsi="Verdana" w:cs="Verdana"/>
          <w:color w:val="auto"/>
          <w:spacing w:val="-10"/>
          <w:sz w:val="19"/>
          <w:szCs w:val="19"/>
          <w:lang w:val="ru-RU"/>
        </w:rPr>
        <w:tab/>
      </w:r>
      <w:r>
        <w:rPr>
          <w:rFonts w:ascii="Verdana" w:eastAsia="Verdana" w:hAnsi="Verdana" w:cs="Verdana"/>
          <w:color w:val="auto"/>
          <w:spacing w:val="-10"/>
          <w:sz w:val="19"/>
          <w:szCs w:val="19"/>
          <w:lang w:val="ru-RU"/>
        </w:rPr>
        <w:tab/>
      </w:r>
      <w:r w:rsidRPr="005012E6">
        <w:rPr>
          <w:rFonts w:ascii="Verdana" w:eastAsia="Verdana" w:hAnsi="Verdana" w:cs="Verdana"/>
          <w:color w:val="auto"/>
          <w:spacing w:val="-10"/>
          <w:sz w:val="19"/>
          <w:szCs w:val="19"/>
          <w:lang w:val="ru-RU"/>
        </w:rPr>
        <w:t>_________________________</w:t>
      </w:r>
      <w:r>
        <w:rPr>
          <w:rFonts w:ascii="Verdana" w:eastAsia="Verdana" w:hAnsi="Verdana" w:cs="Verdana"/>
          <w:color w:val="auto"/>
          <w:spacing w:val="-10"/>
          <w:sz w:val="19"/>
          <w:szCs w:val="19"/>
          <w:lang w:val="ru-RU"/>
        </w:rPr>
        <w:t xml:space="preserve"> </w:t>
      </w:r>
      <w:r w:rsidR="00DF7B91">
        <w:rPr>
          <w:rFonts w:ascii="Verdana" w:eastAsia="Verdana" w:hAnsi="Verdana" w:cs="Verdana"/>
          <w:color w:val="auto"/>
          <w:spacing w:val="-10"/>
          <w:sz w:val="19"/>
          <w:szCs w:val="19"/>
          <w:lang w:val="ru-RU"/>
        </w:rPr>
        <w:t>О</w:t>
      </w:r>
      <w:r>
        <w:rPr>
          <w:rFonts w:ascii="Verdana" w:eastAsia="Verdana" w:hAnsi="Verdana" w:cs="Verdana"/>
          <w:color w:val="auto"/>
          <w:spacing w:val="-10"/>
          <w:sz w:val="19"/>
          <w:szCs w:val="19"/>
          <w:lang w:val="ru-RU"/>
        </w:rPr>
        <w:t xml:space="preserve">. </w:t>
      </w:r>
      <w:r w:rsidR="00DF7B91">
        <w:rPr>
          <w:rFonts w:ascii="Verdana" w:eastAsia="Verdana" w:hAnsi="Verdana" w:cs="Verdana"/>
          <w:color w:val="auto"/>
          <w:spacing w:val="-10"/>
          <w:sz w:val="19"/>
          <w:szCs w:val="19"/>
          <w:lang w:val="ru-RU"/>
        </w:rPr>
        <w:t>Г</w:t>
      </w:r>
      <w:r>
        <w:rPr>
          <w:rFonts w:ascii="Verdana" w:eastAsia="Verdana" w:hAnsi="Verdana" w:cs="Verdana"/>
          <w:color w:val="auto"/>
          <w:spacing w:val="-10"/>
          <w:sz w:val="19"/>
          <w:szCs w:val="19"/>
          <w:lang w:val="ru-RU"/>
        </w:rPr>
        <w:t xml:space="preserve">. </w:t>
      </w:r>
      <w:r w:rsidR="00DF7B91">
        <w:rPr>
          <w:rFonts w:ascii="Verdana" w:eastAsia="Verdana" w:hAnsi="Verdana" w:cs="Verdana"/>
          <w:color w:val="auto"/>
          <w:spacing w:val="-10"/>
          <w:sz w:val="19"/>
          <w:szCs w:val="19"/>
          <w:lang w:val="ru-RU"/>
        </w:rPr>
        <w:t>Астанин</w:t>
      </w:r>
    </w:p>
    <w:p w:rsidR="005012E6" w:rsidRPr="005012E6" w:rsidRDefault="005012E6" w:rsidP="005012E6">
      <w:pPr>
        <w:keepNext/>
        <w:keepLines/>
        <w:spacing w:after="72" w:line="190" w:lineRule="exact"/>
        <w:ind w:left="20"/>
        <w:jc w:val="both"/>
        <w:outlineLvl w:val="1"/>
        <w:rPr>
          <w:rFonts w:ascii="Verdana" w:eastAsia="Verdana" w:hAnsi="Verdana" w:cs="Verdana"/>
          <w:b/>
          <w:color w:val="000000" w:themeColor="text1"/>
          <w:sz w:val="19"/>
          <w:szCs w:val="19"/>
          <w:u w:val="single"/>
          <w:lang w:val="ru-RU"/>
        </w:rPr>
      </w:pPr>
    </w:p>
    <w:p w:rsidR="00C164C2" w:rsidRDefault="00C164C2" w:rsidP="005012E6">
      <w:pPr>
        <w:shd w:val="clear" w:color="auto" w:fill="FFFFFF"/>
        <w:spacing w:after="183" w:line="230" w:lineRule="exact"/>
        <w:ind w:right="220"/>
        <w:rPr>
          <w:rFonts w:ascii="Verdana" w:eastAsia="Verdana" w:hAnsi="Verdana" w:cs="Verdana"/>
          <w:color w:val="auto"/>
          <w:spacing w:val="-10"/>
          <w:sz w:val="19"/>
          <w:szCs w:val="19"/>
          <w:lang w:val="ru-RU"/>
        </w:rPr>
      </w:pPr>
      <w:r w:rsidRPr="00C164C2">
        <w:rPr>
          <w:rFonts w:ascii="Verdana" w:eastAsia="Verdana" w:hAnsi="Verdana" w:cs="Verdana"/>
          <w:color w:val="auto"/>
          <w:spacing w:val="-10"/>
          <w:sz w:val="19"/>
          <w:szCs w:val="19"/>
          <w:lang w:val="ru-RU"/>
        </w:rPr>
        <w:t xml:space="preserve">Заместитель директора филиала по </w:t>
      </w:r>
    </w:p>
    <w:p w:rsidR="005012E6" w:rsidRDefault="00C164C2" w:rsidP="005012E6">
      <w:pPr>
        <w:shd w:val="clear" w:color="auto" w:fill="FFFFFF"/>
        <w:spacing w:after="183" w:line="230" w:lineRule="exact"/>
        <w:ind w:right="220"/>
        <w:rPr>
          <w:rFonts w:ascii="Verdana" w:eastAsia="Verdana" w:hAnsi="Verdana" w:cs="Verdana"/>
          <w:color w:val="auto"/>
          <w:spacing w:val="-10"/>
          <w:sz w:val="19"/>
          <w:szCs w:val="19"/>
          <w:lang w:val="ru-RU"/>
        </w:rPr>
      </w:pPr>
      <w:r w:rsidRPr="00C164C2">
        <w:rPr>
          <w:rFonts w:ascii="Verdana" w:eastAsia="Verdana" w:hAnsi="Verdana" w:cs="Verdana"/>
          <w:color w:val="auto"/>
          <w:spacing w:val="-10"/>
          <w:sz w:val="19"/>
          <w:szCs w:val="19"/>
          <w:lang w:val="ru-RU"/>
        </w:rPr>
        <w:t>экономике и финансам</w:t>
      </w:r>
      <w:r w:rsidR="005012E6" w:rsidRPr="005012E6">
        <w:rPr>
          <w:rFonts w:ascii="Verdana" w:eastAsia="Verdana" w:hAnsi="Verdana" w:cs="Verdana"/>
          <w:color w:val="auto"/>
          <w:spacing w:val="-10"/>
          <w:sz w:val="19"/>
          <w:szCs w:val="19"/>
          <w:lang w:val="ru-RU"/>
        </w:rPr>
        <w:tab/>
      </w:r>
      <w:r w:rsidR="005012E6" w:rsidRPr="005012E6">
        <w:rPr>
          <w:rFonts w:ascii="Verdana" w:eastAsia="Verdana" w:hAnsi="Verdana" w:cs="Verdana"/>
          <w:color w:val="auto"/>
          <w:spacing w:val="-10"/>
          <w:sz w:val="19"/>
          <w:szCs w:val="19"/>
          <w:lang w:val="ru-RU"/>
        </w:rPr>
        <w:tab/>
      </w:r>
      <w:r>
        <w:rPr>
          <w:rFonts w:ascii="Verdana" w:eastAsia="Verdana" w:hAnsi="Verdana" w:cs="Verdana"/>
          <w:color w:val="auto"/>
          <w:spacing w:val="-10"/>
          <w:sz w:val="19"/>
          <w:szCs w:val="19"/>
          <w:lang w:val="ru-RU"/>
        </w:rPr>
        <w:tab/>
      </w:r>
      <w:r>
        <w:rPr>
          <w:rFonts w:ascii="Verdana" w:eastAsia="Verdana" w:hAnsi="Verdana" w:cs="Verdana"/>
          <w:color w:val="auto"/>
          <w:spacing w:val="-10"/>
          <w:sz w:val="19"/>
          <w:szCs w:val="19"/>
          <w:lang w:val="ru-RU"/>
        </w:rPr>
        <w:tab/>
      </w:r>
      <w:r>
        <w:rPr>
          <w:rFonts w:ascii="Verdana" w:eastAsia="Verdana" w:hAnsi="Verdana" w:cs="Verdana"/>
          <w:color w:val="auto"/>
          <w:spacing w:val="-10"/>
          <w:sz w:val="19"/>
          <w:szCs w:val="19"/>
          <w:lang w:val="ru-RU"/>
        </w:rPr>
        <w:tab/>
      </w:r>
      <w:r w:rsidR="005012E6" w:rsidRPr="005012E6">
        <w:rPr>
          <w:rFonts w:ascii="Verdana" w:eastAsia="Verdana" w:hAnsi="Verdana" w:cs="Verdana"/>
          <w:color w:val="auto"/>
          <w:spacing w:val="-10"/>
          <w:sz w:val="19"/>
          <w:szCs w:val="19"/>
          <w:lang w:val="ru-RU"/>
        </w:rPr>
        <w:t xml:space="preserve">________________________ </w:t>
      </w:r>
      <w:r w:rsidR="003446C1">
        <w:rPr>
          <w:rFonts w:ascii="Verdana" w:eastAsia="Verdana" w:hAnsi="Verdana" w:cs="Verdana"/>
          <w:color w:val="auto"/>
          <w:spacing w:val="-10"/>
          <w:sz w:val="19"/>
          <w:szCs w:val="19"/>
          <w:lang w:val="ru-RU"/>
        </w:rPr>
        <w:t>А. Г. Давлетова</w:t>
      </w:r>
    </w:p>
    <w:p w:rsidR="00C164C2" w:rsidRPr="003446C1" w:rsidRDefault="00C164C2" w:rsidP="005012E6">
      <w:pPr>
        <w:shd w:val="clear" w:color="auto" w:fill="FFFFFF"/>
        <w:spacing w:after="183" w:line="230" w:lineRule="exact"/>
        <w:ind w:right="220"/>
        <w:rPr>
          <w:rFonts w:ascii="Verdana" w:eastAsia="Verdana" w:hAnsi="Verdana" w:cs="Verdana"/>
          <w:color w:val="auto"/>
          <w:spacing w:val="-10"/>
          <w:sz w:val="19"/>
          <w:szCs w:val="19"/>
          <w:lang w:val="ru-RU"/>
        </w:rPr>
      </w:pPr>
    </w:p>
    <w:p w:rsidR="00C164C2" w:rsidRPr="005012E6" w:rsidRDefault="00DF7B91" w:rsidP="00C164C2">
      <w:pPr>
        <w:shd w:val="clear" w:color="auto" w:fill="FFFFFF"/>
        <w:spacing w:after="183" w:line="230" w:lineRule="exact"/>
        <w:ind w:right="220"/>
        <w:rPr>
          <w:rFonts w:ascii="Verdana" w:eastAsia="Verdana" w:hAnsi="Verdana" w:cs="Verdana"/>
          <w:color w:val="auto"/>
          <w:spacing w:val="-10"/>
          <w:sz w:val="19"/>
          <w:szCs w:val="19"/>
          <w:lang w:val="ru-RU"/>
        </w:rPr>
      </w:pPr>
      <w:r>
        <w:rPr>
          <w:rFonts w:ascii="Verdana" w:eastAsia="Verdana" w:hAnsi="Verdana" w:cs="Verdana"/>
          <w:color w:val="auto"/>
          <w:spacing w:val="-10"/>
          <w:sz w:val="19"/>
          <w:szCs w:val="19"/>
          <w:lang w:val="ru-RU"/>
        </w:rPr>
        <w:t>З</w:t>
      </w:r>
      <w:r w:rsidRPr="00DF7B91">
        <w:rPr>
          <w:rFonts w:ascii="Verdana" w:eastAsia="Verdana" w:hAnsi="Verdana" w:cs="Verdana"/>
          <w:color w:val="auto"/>
          <w:spacing w:val="-10"/>
          <w:sz w:val="19"/>
          <w:szCs w:val="19"/>
          <w:lang w:val="ru-RU"/>
        </w:rPr>
        <w:t>аместитель начальника</w:t>
      </w:r>
      <w:r w:rsidR="00C164C2" w:rsidRPr="005012E6">
        <w:rPr>
          <w:rFonts w:ascii="Verdana" w:eastAsia="Verdana" w:hAnsi="Verdana" w:cs="Verdana"/>
          <w:color w:val="auto"/>
          <w:spacing w:val="-10"/>
          <w:sz w:val="19"/>
          <w:szCs w:val="19"/>
          <w:lang w:val="ru-RU"/>
        </w:rPr>
        <w:t xml:space="preserve"> службы строительного</w:t>
      </w:r>
    </w:p>
    <w:p w:rsidR="00C164C2" w:rsidRPr="005012E6" w:rsidRDefault="00C164C2" w:rsidP="00C164C2">
      <w:pPr>
        <w:shd w:val="clear" w:color="auto" w:fill="FFFFFF"/>
        <w:spacing w:after="183" w:line="230" w:lineRule="exact"/>
        <w:ind w:right="220"/>
        <w:rPr>
          <w:rFonts w:ascii="Verdana" w:eastAsia="Verdana" w:hAnsi="Verdana" w:cs="Verdana"/>
          <w:color w:val="auto"/>
          <w:spacing w:val="-10"/>
          <w:sz w:val="19"/>
          <w:szCs w:val="19"/>
          <w:lang w:val="ru-RU"/>
        </w:rPr>
      </w:pPr>
      <w:r w:rsidRPr="005012E6">
        <w:rPr>
          <w:rFonts w:ascii="Verdana" w:eastAsia="Verdana" w:hAnsi="Verdana" w:cs="Verdana"/>
          <w:color w:val="auto"/>
          <w:spacing w:val="-10"/>
          <w:sz w:val="19"/>
          <w:szCs w:val="19"/>
          <w:lang w:val="ru-RU"/>
        </w:rPr>
        <w:t>контроля и технического надзора</w:t>
      </w:r>
      <w:r w:rsidR="00DF7B91">
        <w:rPr>
          <w:rFonts w:ascii="Verdana" w:eastAsia="Verdana" w:hAnsi="Verdana" w:cs="Verdana"/>
          <w:color w:val="auto"/>
          <w:spacing w:val="-10"/>
          <w:sz w:val="19"/>
          <w:szCs w:val="19"/>
          <w:lang w:val="ru-RU"/>
        </w:rPr>
        <w:tab/>
      </w:r>
      <w:r w:rsidRPr="005012E6">
        <w:rPr>
          <w:rFonts w:ascii="Verdana" w:eastAsia="Verdana" w:hAnsi="Verdana" w:cs="Verdana"/>
          <w:color w:val="auto"/>
          <w:spacing w:val="-10"/>
          <w:sz w:val="19"/>
          <w:szCs w:val="19"/>
          <w:lang w:val="ru-RU"/>
        </w:rPr>
        <w:tab/>
      </w:r>
      <w:r w:rsidRPr="005012E6">
        <w:rPr>
          <w:rFonts w:ascii="Verdana" w:eastAsia="Verdana" w:hAnsi="Verdana" w:cs="Verdana"/>
          <w:color w:val="auto"/>
          <w:spacing w:val="-10"/>
          <w:sz w:val="19"/>
          <w:szCs w:val="19"/>
          <w:lang w:val="ru-RU"/>
        </w:rPr>
        <w:tab/>
        <w:t>__________________</w:t>
      </w:r>
      <w:r>
        <w:rPr>
          <w:rFonts w:ascii="Verdana" w:eastAsia="Verdana" w:hAnsi="Verdana" w:cs="Verdana"/>
          <w:color w:val="auto"/>
          <w:spacing w:val="-10"/>
          <w:sz w:val="19"/>
          <w:szCs w:val="19"/>
          <w:lang w:val="ru-RU"/>
        </w:rPr>
        <w:t>__</w:t>
      </w:r>
      <w:r w:rsidRPr="005012E6">
        <w:rPr>
          <w:rFonts w:ascii="Verdana" w:eastAsia="Verdana" w:hAnsi="Verdana" w:cs="Verdana"/>
          <w:color w:val="auto"/>
          <w:spacing w:val="-10"/>
          <w:sz w:val="19"/>
          <w:szCs w:val="19"/>
          <w:lang w:val="ru-RU"/>
        </w:rPr>
        <w:t>____</w:t>
      </w:r>
      <w:r>
        <w:rPr>
          <w:rFonts w:ascii="Verdana" w:eastAsia="Verdana" w:hAnsi="Verdana" w:cs="Verdana"/>
          <w:color w:val="auto"/>
          <w:spacing w:val="-10"/>
          <w:sz w:val="19"/>
          <w:szCs w:val="19"/>
          <w:lang w:val="ru-RU"/>
        </w:rPr>
        <w:t xml:space="preserve"> </w:t>
      </w:r>
      <w:r w:rsidR="00DF7B91">
        <w:rPr>
          <w:rFonts w:ascii="Verdana" w:eastAsia="Verdana" w:hAnsi="Verdana" w:cs="Verdana"/>
          <w:color w:val="auto"/>
          <w:spacing w:val="-10"/>
          <w:sz w:val="19"/>
          <w:szCs w:val="19"/>
          <w:lang w:val="en-US"/>
        </w:rPr>
        <w:t>C</w:t>
      </w:r>
      <w:r w:rsidR="00DF7B91" w:rsidRPr="00DF7B91">
        <w:rPr>
          <w:rFonts w:ascii="Verdana" w:eastAsia="Verdana" w:hAnsi="Verdana" w:cs="Verdana"/>
          <w:color w:val="auto"/>
          <w:spacing w:val="-10"/>
          <w:sz w:val="19"/>
          <w:szCs w:val="19"/>
          <w:lang w:val="ru-RU"/>
        </w:rPr>
        <w:t xml:space="preserve">. </w:t>
      </w:r>
      <w:r w:rsidR="00DF7B91">
        <w:rPr>
          <w:rFonts w:ascii="Verdana" w:eastAsia="Verdana" w:hAnsi="Verdana" w:cs="Verdana"/>
          <w:color w:val="auto"/>
          <w:spacing w:val="-10"/>
          <w:sz w:val="19"/>
          <w:szCs w:val="19"/>
          <w:lang w:val="ru-RU"/>
        </w:rPr>
        <w:t>Л</w:t>
      </w:r>
      <w:r>
        <w:rPr>
          <w:rFonts w:ascii="Verdana" w:eastAsia="Verdana" w:hAnsi="Verdana" w:cs="Verdana"/>
          <w:color w:val="auto"/>
          <w:spacing w:val="-10"/>
          <w:sz w:val="19"/>
          <w:szCs w:val="19"/>
          <w:lang w:val="ru-RU"/>
        </w:rPr>
        <w:t xml:space="preserve">. </w:t>
      </w:r>
      <w:r w:rsidR="00DF7B91">
        <w:rPr>
          <w:rFonts w:ascii="Verdana" w:eastAsia="Verdana" w:hAnsi="Verdana" w:cs="Verdana"/>
          <w:color w:val="auto"/>
          <w:spacing w:val="-10"/>
          <w:sz w:val="19"/>
          <w:szCs w:val="19"/>
          <w:lang w:val="ru-RU"/>
        </w:rPr>
        <w:t>Долматов</w:t>
      </w:r>
    </w:p>
    <w:p w:rsidR="005012E6" w:rsidRPr="005012E6" w:rsidRDefault="005012E6" w:rsidP="005012E6">
      <w:pPr>
        <w:shd w:val="clear" w:color="auto" w:fill="FFFFFF"/>
        <w:spacing w:after="183" w:line="230" w:lineRule="exact"/>
        <w:ind w:right="220"/>
        <w:rPr>
          <w:rFonts w:ascii="Verdana" w:eastAsia="Verdana" w:hAnsi="Verdana" w:cs="Verdana"/>
          <w:color w:val="auto"/>
          <w:spacing w:val="-10"/>
          <w:sz w:val="19"/>
          <w:szCs w:val="19"/>
          <w:lang w:val="ru-RU"/>
        </w:rPr>
      </w:pPr>
    </w:p>
    <w:p w:rsidR="005012E6" w:rsidRPr="005012E6" w:rsidRDefault="005012E6" w:rsidP="005012E6">
      <w:pPr>
        <w:shd w:val="clear" w:color="auto" w:fill="FFFFFF"/>
        <w:spacing w:after="183" w:line="230" w:lineRule="exact"/>
        <w:ind w:right="220"/>
        <w:rPr>
          <w:rFonts w:ascii="Verdana" w:eastAsia="Verdana" w:hAnsi="Verdana" w:cs="Verdana"/>
          <w:color w:val="auto"/>
          <w:spacing w:val="-10"/>
          <w:sz w:val="19"/>
          <w:szCs w:val="19"/>
          <w:lang w:val="ru-RU"/>
        </w:rPr>
      </w:pPr>
      <w:r w:rsidRPr="005012E6">
        <w:rPr>
          <w:rFonts w:ascii="Verdana" w:eastAsia="Verdana" w:hAnsi="Verdana" w:cs="Verdana"/>
          <w:color w:val="auto"/>
          <w:spacing w:val="-10"/>
          <w:sz w:val="19"/>
          <w:szCs w:val="19"/>
          <w:lang w:val="ru-RU"/>
        </w:rPr>
        <w:t>Помощник директора по безопасности</w:t>
      </w:r>
      <w:r w:rsidRPr="005012E6">
        <w:rPr>
          <w:rFonts w:ascii="Verdana" w:eastAsia="Verdana" w:hAnsi="Verdana" w:cs="Verdana"/>
          <w:color w:val="auto"/>
          <w:spacing w:val="-10"/>
          <w:sz w:val="19"/>
          <w:szCs w:val="19"/>
          <w:lang w:val="ru-RU"/>
        </w:rPr>
        <w:tab/>
      </w:r>
      <w:r w:rsidRPr="005012E6">
        <w:rPr>
          <w:rFonts w:ascii="Verdana" w:eastAsia="Verdana" w:hAnsi="Verdana" w:cs="Verdana"/>
          <w:color w:val="auto"/>
          <w:spacing w:val="-10"/>
          <w:sz w:val="19"/>
          <w:szCs w:val="19"/>
          <w:lang w:val="ru-RU"/>
        </w:rPr>
        <w:tab/>
      </w:r>
      <w:r w:rsidRPr="005012E6">
        <w:rPr>
          <w:rFonts w:ascii="Verdana" w:eastAsia="Verdana" w:hAnsi="Verdana" w:cs="Verdana"/>
          <w:color w:val="auto"/>
          <w:spacing w:val="-10"/>
          <w:sz w:val="19"/>
          <w:szCs w:val="19"/>
          <w:lang w:val="ru-RU"/>
        </w:rPr>
        <w:tab/>
        <w:t>________________________</w:t>
      </w:r>
      <w:r w:rsidR="00C164C2">
        <w:rPr>
          <w:rFonts w:ascii="Verdana" w:eastAsia="Verdana" w:hAnsi="Verdana" w:cs="Verdana"/>
          <w:color w:val="auto"/>
          <w:spacing w:val="-10"/>
          <w:sz w:val="19"/>
          <w:szCs w:val="19"/>
          <w:lang w:val="ru-RU"/>
        </w:rPr>
        <w:t xml:space="preserve"> </w:t>
      </w:r>
      <w:r w:rsidRPr="005012E6">
        <w:rPr>
          <w:rFonts w:ascii="Verdana" w:eastAsia="Verdana" w:hAnsi="Verdana" w:cs="Verdana"/>
          <w:color w:val="auto"/>
          <w:spacing w:val="-10"/>
          <w:sz w:val="19"/>
          <w:szCs w:val="19"/>
          <w:lang w:val="ru-RU"/>
        </w:rPr>
        <w:t>Ю. А. Стороженко</w:t>
      </w:r>
    </w:p>
    <w:p w:rsidR="005012E6" w:rsidRPr="005012E6" w:rsidRDefault="005012E6" w:rsidP="005012E6">
      <w:pPr>
        <w:shd w:val="clear" w:color="auto" w:fill="FFFFFF"/>
        <w:spacing w:after="183" w:line="230" w:lineRule="exact"/>
        <w:ind w:right="220"/>
        <w:rPr>
          <w:rFonts w:ascii="Verdana" w:eastAsia="Verdana" w:hAnsi="Verdana" w:cs="Verdana"/>
          <w:color w:val="auto"/>
          <w:spacing w:val="-10"/>
          <w:sz w:val="19"/>
          <w:szCs w:val="19"/>
          <w:lang w:val="ru-RU"/>
        </w:rPr>
      </w:pPr>
    </w:p>
    <w:p w:rsidR="005012E6" w:rsidRPr="005012E6" w:rsidRDefault="005012E6" w:rsidP="005012E6">
      <w:pPr>
        <w:shd w:val="clear" w:color="auto" w:fill="FFFFFF"/>
        <w:spacing w:after="183" w:line="230" w:lineRule="exact"/>
        <w:ind w:right="220"/>
        <w:rPr>
          <w:rFonts w:ascii="Verdana" w:eastAsia="Verdana" w:hAnsi="Verdana" w:cs="Verdana"/>
          <w:color w:val="auto"/>
          <w:spacing w:val="-10"/>
          <w:sz w:val="19"/>
          <w:szCs w:val="19"/>
          <w:lang w:val="ru-RU"/>
        </w:rPr>
      </w:pPr>
      <w:r w:rsidRPr="005012E6">
        <w:rPr>
          <w:rFonts w:ascii="Verdana" w:eastAsia="Verdana" w:hAnsi="Verdana" w:cs="Verdana"/>
          <w:color w:val="auto"/>
          <w:spacing w:val="-10"/>
          <w:sz w:val="19"/>
          <w:szCs w:val="19"/>
          <w:lang w:val="ru-RU"/>
        </w:rPr>
        <w:t>Начальник отдела информационных технологий</w:t>
      </w:r>
      <w:r w:rsidRPr="005012E6">
        <w:rPr>
          <w:rFonts w:ascii="Verdana" w:eastAsia="Verdana" w:hAnsi="Verdana" w:cs="Verdana"/>
          <w:color w:val="auto"/>
          <w:spacing w:val="-10"/>
          <w:sz w:val="19"/>
          <w:szCs w:val="19"/>
          <w:lang w:val="ru-RU"/>
        </w:rPr>
        <w:tab/>
        <w:t>________________________</w:t>
      </w:r>
      <w:r w:rsidR="00C164C2">
        <w:rPr>
          <w:rFonts w:ascii="Verdana" w:eastAsia="Verdana" w:hAnsi="Verdana" w:cs="Verdana"/>
          <w:color w:val="auto"/>
          <w:spacing w:val="-10"/>
          <w:sz w:val="19"/>
          <w:szCs w:val="19"/>
          <w:lang w:val="ru-RU"/>
        </w:rPr>
        <w:t xml:space="preserve"> </w:t>
      </w:r>
      <w:r w:rsidRPr="005012E6">
        <w:rPr>
          <w:rFonts w:ascii="Verdana" w:eastAsia="Verdana" w:hAnsi="Verdana" w:cs="Verdana"/>
          <w:color w:val="auto"/>
          <w:spacing w:val="-10"/>
          <w:sz w:val="19"/>
          <w:szCs w:val="19"/>
          <w:lang w:val="ru-RU"/>
        </w:rPr>
        <w:t>А. М. Семьянинов</w:t>
      </w:r>
    </w:p>
    <w:p w:rsidR="005012E6" w:rsidRPr="00C164C2" w:rsidRDefault="005012E6" w:rsidP="005012E6">
      <w:pPr>
        <w:spacing w:after="183" w:line="230" w:lineRule="exact"/>
        <w:ind w:right="220"/>
        <w:rPr>
          <w:rFonts w:ascii="Verdana" w:eastAsia="Verdana" w:hAnsi="Verdana" w:cs="Verdana"/>
          <w:color w:val="auto"/>
          <w:spacing w:val="-10"/>
          <w:sz w:val="19"/>
          <w:szCs w:val="19"/>
          <w:lang w:val="ru-RU"/>
        </w:rPr>
      </w:pPr>
    </w:p>
    <w:p w:rsidR="005012E6" w:rsidRPr="005012E6" w:rsidRDefault="005012E6" w:rsidP="005012E6">
      <w:pPr>
        <w:spacing w:after="183" w:line="230" w:lineRule="exact"/>
        <w:ind w:right="220"/>
        <w:jc w:val="center"/>
        <w:rPr>
          <w:rFonts w:ascii="Verdana" w:eastAsia="Verdana" w:hAnsi="Verdana" w:cs="Verdana"/>
          <w:color w:val="auto"/>
          <w:spacing w:val="-10"/>
          <w:sz w:val="19"/>
          <w:szCs w:val="19"/>
        </w:rPr>
      </w:pPr>
    </w:p>
    <w:p w:rsidR="005012E6" w:rsidRPr="005012E6" w:rsidRDefault="005012E6" w:rsidP="005012E6">
      <w:pPr>
        <w:spacing w:after="183" w:line="230" w:lineRule="exact"/>
        <w:ind w:right="220" w:firstLine="708"/>
        <w:rPr>
          <w:rFonts w:ascii="Verdana" w:eastAsia="Verdana" w:hAnsi="Verdana" w:cs="Verdana"/>
          <w:color w:val="auto"/>
          <w:spacing w:val="-10"/>
          <w:sz w:val="19"/>
          <w:szCs w:val="19"/>
          <w:lang w:val="ru-RU"/>
        </w:rPr>
      </w:pPr>
      <w:r w:rsidRPr="005012E6">
        <w:rPr>
          <w:rFonts w:ascii="Verdana" w:eastAsia="Verdana" w:hAnsi="Verdana" w:cs="Verdana"/>
          <w:color w:val="auto"/>
          <w:spacing w:val="-10"/>
          <w:sz w:val="19"/>
          <w:szCs w:val="19"/>
        </w:rPr>
        <w:t>Техническое задание разработал:</w:t>
      </w:r>
      <w:r w:rsidRPr="005012E6">
        <w:rPr>
          <w:rFonts w:ascii="Verdana" w:eastAsia="Verdana" w:hAnsi="Verdana" w:cs="Verdana"/>
          <w:color w:val="auto"/>
          <w:spacing w:val="-10"/>
          <w:sz w:val="19"/>
          <w:szCs w:val="19"/>
          <w:lang w:val="ru-RU"/>
        </w:rPr>
        <w:t xml:space="preserve"> </w:t>
      </w:r>
    </w:p>
    <w:p w:rsidR="005012E6" w:rsidRDefault="005012E6" w:rsidP="005012E6">
      <w:pPr>
        <w:spacing w:after="183" w:line="230" w:lineRule="exact"/>
        <w:ind w:right="220" w:firstLine="708"/>
        <w:rPr>
          <w:rFonts w:ascii="Verdana" w:eastAsia="Verdana" w:hAnsi="Verdana" w:cs="Verdana"/>
          <w:color w:val="auto"/>
          <w:spacing w:val="-10"/>
          <w:sz w:val="19"/>
          <w:szCs w:val="19"/>
          <w:lang w:val="ru-RU"/>
        </w:rPr>
      </w:pPr>
      <w:r w:rsidRPr="005012E6">
        <w:rPr>
          <w:rFonts w:ascii="Verdana" w:eastAsia="Verdana" w:hAnsi="Verdana" w:cs="Verdana"/>
          <w:color w:val="auto"/>
          <w:spacing w:val="-10"/>
          <w:sz w:val="19"/>
          <w:szCs w:val="19"/>
          <w:u w:val="single"/>
        </w:rPr>
        <w:t>______</w:t>
      </w:r>
      <w:r w:rsidRPr="005012E6">
        <w:rPr>
          <w:rFonts w:ascii="Verdana" w:eastAsia="Verdana" w:hAnsi="Verdana" w:cs="Verdana"/>
          <w:color w:val="auto"/>
          <w:spacing w:val="-10"/>
          <w:sz w:val="19"/>
          <w:szCs w:val="19"/>
          <w:u w:val="single"/>
        </w:rPr>
        <w:tab/>
      </w:r>
      <w:r w:rsidRPr="005012E6">
        <w:rPr>
          <w:rFonts w:ascii="Verdana" w:eastAsia="Verdana" w:hAnsi="Verdana" w:cs="Verdana"/>
          <w:color w:val="auto"/>
          <w:spacing w:val="-10"/>
          <w:sz w:val="19"/>
          <w:szCs w:val="19"/>
          <w:u w:val="single"/>
        </w:rPr>
        <w:tab/>
      </w:r>
      <w:r w:rsidR="00652203">
        <w:rPr>
          <w:rFonts w:ascii="Verdana" w:eastAsia="Verdana" w:hAnsi="Verdana" w:cs="Verdana"/>
          <w:color w:val="auto"/>
          <w:spacing w:val="-10"/>
          <w:sz w:val="19"/>
          <w:szCs w:val="19"/>
          <w:lang w:val="ru-RU"/>
        </w:rPr>
        <w:t xml:space="preserve"> В</w:t>
      </w:r>
      <w:r w:rsidRPr="005012E6">
        <w:rPr>
          <w:rFonts w:ascii="Verdana" w:eastAsia="Verdana" w:hAnsi="Verdana" w:cs="Verdana"/>
          <w:color w:val="auto"/>
          <w:spacing w:val="-10"/>
          <w:sz w:val="19"/>
          <w:szCs w:val="19"/>
          <w:lang w:val="ru-RU"/>
        </w:rPr>
        <w:t>едущий инженер ОИТ, Фадеев Э. А.</w:t>
      </w:r>
      <w:bookmarkEnd w:id="7"/>
    </w:p>
    <w:p w:rsidR="005C5DCA" w:rsidRDefault="005C5DCA" w:rsidP="0008008E">
      <w:pPr>
        <w:spacing w:after="183" w:line="230" w:lineRule="exact"/>
        <w:ind w:right="220"/>
        <w:rPr>
          <w:rFonts w:ascii="Verdana" w:eastAsia="Verdana" w:hAnsi="Verdana" w:cs="Verdana"/>
          <w:color w:val="auto"/>
          <w:spacing w:val="-10"/>
          <w:sz w:val="19"/>
          <w:szCs w:val="19"/>
          <w:lang w:val="ru-RU"/>
        </w:rPr>
      </w:pPr>
    </w:p>
    <w:p w:rsidR="005C5DCA" w:rsidRDefault="005C5DCA" w:rsidP="005C5DCA">
      <w:pPr>
        <w:spacing w:before="60"/>
        <w:rPr>
          <w:rFonts w:ascii="Verdana" w:hAnsi="Verdana"/>
          <w:sz w:val="22"/>
          <w:szCs w:val="22"/>
          <w:lang w:val="ru-RU"/>
        </w:rPr>
      </w:pPr>
    </w:p>
    <w:p w:rsidR="003446C1" w:rsidRPr="003446C1" w:rsidRDefault="003446C1" w:rsidP="005C5DCA">
      <w:pPr>
        <w:spacing w:before="60"/>
        <w:rPr>
          <w:rFonts w:ascii="Verdana" w:hAnsi="Verdana"/>
          <w:sz w:val="22"/>
          <w:szCs w:val="22"/>
          <w:lang w:val="ru-RU"/>
        </w:rPr>
      </w:pPr>
    </w:p>
    <w:p w:rsidR="00B04BE7" w:rsidRPr="00A90B19" w:rsidRDefault="00B04BE7" w:rsidP="00B04BE7">
      <w:pPr>
        <w:tabs>
          <w:tab w:val="left" w:pos="404"/>
        </w:tabs>
        <w:ind w:right="60"/>
        <w:jc w:val="right"/>
        <w:rPr>
          <w:rFonts w:ascii="Verdana" w:eastAsia="Verdana" w:hAnsi="Verdana" w:cs="Verdana"/>
          <w:b/>
          <w:spacing w:val="-10"/>
          <w:sz w:val="22"/>
          <w:szCs w:val="22"/>
          <w:lang w:val="ru-RU"/>
        </w:rPr>
      </w:pPr>
      <w:r>
        <w:rPr>
          <w:rFonts w:ascii="Verdana" w:eastAsia="Verdana" w:hAnsi="Verdana" w:cs="Verdana"/>
          <w:b/>
          <w:spacing w:val="-10"/>
          <w:sz w:val="22"/>
          <w:szCs w:val="22"/>
        </w:rPr>
        <w:t>Приложение №</w:t>
      </w:r>
      <w:r w:rsidR="00A90B19">
        <w:rPr>
          <w:rFonts w:ascii="Verdana" w:eastAsia="Verdana" w:hAnsi="Verdana" w:cs="Verdana"/>
          <w:b/>
          <w:spacing w:val="-10"/>
          <w:sz w:val="22"/>
          <w:szCs w:val="22"/>
          <w:lang w:val="ru-RU"/>
        </w:rPr>
        <w:t>8</w:t>
      </w:r>
    </w:p>
    <w:p w:rsidR="00B04BE7" w:rsidRPr="009F1FE5" w:rsidRDefault="008A7696" w:rsidP="00B04BE7">
      <w:pPr>
        <w:tabs>
          <w:tab w:val="left" w:pos="404"/>
        </w:tabs>
        <w:ind w:right="60"/>
        <w:jc w:val="both"/>
        <w:rPr>
          <w:rFonts w:ascii="Verdana" w:hAnsi="Verdana"/>
          <w:b/>
          <w:bCs/>
          <w:sz w:val="22"/>
          <w:szCs w:val="22"/>
        </w:rPr>
      </w:pPr>
      <w:r>
        <w:rPr>
          <w:rFonts w:ascii="Verdana" w:eastAsia="Verdana" w:hAnsi="Verdana" w:cs="Verdana"/>
          <w:b/>
          <w:spacing w:val="-10"/>
          <w:sz w:val="22"/>
          <w:szCs w:val="22"/>
          <w:lang w:val="ru-RU"/>
        </w:rPr>
        <w:t>К</w:t>
      </w:r>
      <w:r w:rsidR="00B04BE7" w:rsidRPr="00B04BE7">
        <w:rPr>
          <w:rFonts w:ascii="Verdana" w:eastAsia="Verdana" w:hAnsi="Verdana" w:cs="Verdana"/>
          <w:b/>
          <w:spacing w:val="-10"/>
          <w:sz w:val="22"/>
          <w:szCs w:val="22"/>
          <w:lang w:val="ru-RU"/>
        </w:rPr>
        <w:t xml:space="preserve"> ТЕХНИЧЕСКО</w:t>
      </w:r>
      <w:r w:rsidR="00B04BE7">
        <w:rPr>
          <w:rFonts w:ascii="Verdana" w:eastAsia="Verdana" w:hAnsi="Verdana" w:cs="Verdana"/>
          <w:b/>
          <w:spacing w:val="-10"/>
          <w:sz w:val="22"/>
          <w:szCs w:val="22"/>
          <w:lang w:val="ru-RU"/>
        </w:rPr>
        <w:t>МУ</w:t>
      </w:r>
      <w:r>
        <w:rPr>
          <w:rFonts w:ascii="Verdana" w:eastAsia="Verdana" w:hAnsi="Verdana" w:cs="Verdana"/>
          <w:b/>
          <w:spacing w:val="-10"/>
          <w:sz w:val="22"/>
          <w:szCs w:val="22"/>
          <w:lang w:val="ru-RU"/>
        </w:rPr>
        <w:t xml:space="preserve"> ЗАДАНИЮ №</w:t>
      </w:r>
      <w:r w:rsidR="00A90B19" w:rsidRPr="00A90B19">
        <w:rPr>
          <w:rFonts w:ascii="Verdana" w:eastAsia="Verdana" w:hAnsi="Verdana" w:cs="Verdana"/>
          <w:b/>
          <w:spacing w:val="-10"/>
          <w:sz w:val="22"/>
          <w:szCs w:val="22"/>
          <w:lang w:val="ru-RU"/>
        </w:rPr>
        <w:t>675</w:t>
      </w:r>
      <w:r>
        <w:rPr>
          <w:rFonts w:ascii="Verdana" w:eastAsia="Verdana" w:hAnsi="Verdana" w:cs="Verdana"/>
          <w:b/>
          <w:spacing w:val="-10"/>
          <w:sz w:val="22"/>
          <w:szCs w:val="22"/>
          <w:lang w:val="ru-RU"/>
        </w:rPr>
        <w:t xml:space="preserve"> от </w:t>
      </w:r>
      <w:r w:rsidR="00A90B19">
        <w:rPr>
          <w:rFonts w:ascii="Verdana" w:eastAsia="Verdana" w:hAnsi="Verdana" w:cs="Verdana"/>
          <w:b/>
          <w:spacing w:val="-10"/>
          <w:sz w:val="22"/>
          <w:szCs w:val="22"/>
          <w:lang w:val="ru-RU"/>
        </w:rPr>
        <w:t>___________</w:t>
      </w:r>
      <w:r w:rsidR="00B04BE7" w:rsidRPr="00B04BE7">
        <w:rPr>
          <w:rFonts w:ascii="Verdana" w:eastAsia="Verdana" w:hAnsi="Verdana" w:cs="Verdana"/>
          <w:b/>
          <w:spacing w:val="-10"/>
          <w:sz w:val="22"/>
          <w:szCs w:val="22"/>
          <w:lang w:val="ru-RU"/>
        </w:rPr>
        <w:t>г.</w:t>
      </w:r>
      <w:r w:rsidR="00B04BE7">
        <w:rPr>
          <w:rFonts w:ascii="Verdana" w:eastAsia="Verdana" w:hAnsi="Verdana" w:cs="Verdana"/>
          <w:b/>
          <w:spacing w:val="-10"/>
          <w:sz w:val="22"/>
          <w:szCs w:val="22"/>
          <w:lang w:val="ru-RU"/>
        </w:rPr>
        <w:t xml:space="preserve"> </w:t>
      </w:r>
      <w:r w:rsidR="00B04BE7" w:rsidRPr="005C5DCA">
        <w:rPr>
          <w:rFonts w:ascii="Verdana" w:hAnsi="Verdana"/>
          <w:b/>
          <w:bCs/>
          <w:sz w:val="22"/>
          <w:szCs w:val="22"/>
        </w:rPr>
        <w:t>к техническому заданию на обслуживание технических средств: системы контроля и управления доступом (СКУД), системы видеонаблюдения, системы экстренной связи и IP-телефонии,</w:t>
      </w:r>
      <w:r w:rsidR="00B04BE7">
        <w:rPr>
          <w:rFonts w:ascii="Verdana" w:hAnsi="Verdana"/>
          <w:b/>
          <w:bCs/>
          <w:sz w:val="22"/>
          <w:szCs w:val="22"/>
          <w:lang w:val="ru-RU"/>
        </w:rPr>
        <w:t xml:space="preserve"> </w:t>
      </w:r>
      <w:r w:rsidR="00B04BE7" w:rsidRPr="005C5DCA">
        <w:rPr>
          <w:rFonts w:ascii="Verdana" w:hAnsi="Verdana"/>
          <w:b/>
          <w:bCs/>
          <w:sz w:val="22"/>
          <w:szCs w:val="22"/>
        </w:rPr>
        <w:t xml:space="preserve">системы пожарно-охранной сигнализации и оповещения при пожаре, расположенных на территории строительной </w:t>
      </w:r>
      <w:r w:rsidR="00AD28E9" w:rsidRPr="005C5DCA">
        <w:rPr>
          <w:rFonts w:ascii="Verdana" w:hAnsi="Verdana"/>
          <w:b/>
          <w:bCs/>
          <w:sz w:val="22"/>
          <w:szCs w:val="22"/>
        </w:rPr>
        <w:t>площадки ремонтно</w:t>
      </w:r>
      <w:r w:rsidR="00B04BE7" w:rsidRPr="005C5DCA">
        <w:rPr>
          <w:rFonts w:ascii="Verdana" w:hAnsi="Verdana"/>
          <w:b/>
          <w:bCs/>
          <w:sz w:val="22"/>
          <w:szCs w:val="22"/>
        </w:rPr>
        <w:t>-восстановительных работ 3-го энергоблока филиала «Березовская ГРЭС» ПАО "Юнипро"</w:t>
      </w:r>
    </w:p>
    <w:p w:rsidR="005C5DCA" w:rsidRPr="009F1FE5" w:rsidRDefault="005C5DCA" w:rsidP="005C5DCA">
      <w:pPr>
        <w:tabs>
          <w:tab w:val="left" w:pos="404"/>
        </w:tabs>
        <w:ind w:right="60"/>
        <w:jc w:val="both"/>
        <w:rPr>
          <w:rFonts w:ascii="Verdana" w:eastAsia="Verdana" w:hAnsi="Verdana" w:cs="Verdana"/>
          <w:b/>
          <w:spacing w:val="-10"/>
          <w:sz w:val="19"/>
          <w:szCs w:val="19"/>
        </w:rPr>
      </w:pPr>
    </w:p>
    <w:p w:rsidR="005C5DCA" w:rsidRDefault="005C5DCA" w:rsidP="005C5DCA">
      <w:pPr>
        <w:tabs>
          <w:tab w:val="left" w:pos="404"/>
        </w:tabs>
        <w:ind w:left="1288" w:right="60" w:hanging="720"/>
        <w:jc w:val="center"/>
        <w:rPr>
          <w:rFonts w:ascii="Verdana" w:eastAsia="Verdana" w:hAnsi="Verdana" w:cs="Verdana"/>
          <w:b/>
          <w:spacing w:val="-10"/>
          <w:sz w:val="19"/>
          <w:szCs w:val="19"/>
          <w:lang w:val="ru-RU"/>
        </w:rPr>
      </w:pPr>
    </w:p>
    <w:p w:rsidR="005C5DCA" w:rsidRPr="009F1FE5" w:rsidRDefault="005C5DCA" w:rsidP="005C5DCA">
      <w:pPr>
        <w:tabs>
          <w:tab w:val="left" w:pos="404"/>
        </w:tabs>
        <w:ind w:left="1288" w:right="60" w:hanging="720"/>
        <w:jc w:val="center"/>
        <w:rPr>
          <w:rFonts w:ascii="Verdana" w:eastAsia="Verdana" w:hAnsi="Verdana" w:cs="Verdana"/>
          <w:b/>
          <w:spacing w:val="-10"/>
          <w:sz w:val="19"/>
          <w:szCs w:val="19"/>
          <w:lang w:val="en-US"/>
        </w:rPr>
      </w:pPr>
      <w:r w:rsidRPr="009F1FE5">
        <w:rPr>
          <w:rFonts w:ascii="Verdana" w:eastAsia="Verdana" w:hAnsi="Verdana" w:cs="Verdana"/>
          <w:b/>
          <w:spacing w:val="-10"/>
          <w:sz w:val="19"/>
          <w:szCs w:val="19"/>
        </w:rPr>
        <w:t>Рабочая документация</w:t>
      </w:r>
    </w:p>
    <w:p w:rsidR="005C5DCA" w:rsidRPr="009F1FE5" w:rsidRDefault="005C5DCA" w:rsidP="005C5DCA">
      <w:pPr>
        <w:tabs>
          <w:tab w:val="left" w:pos="404"/>
        </w:tabs>
        <w:ind w:left="1288" w:right="60" w:hanging="720"/>
        <w:jc w:val="both"/>
        <w:rPr>
          <w:rFonts w:ascii="Verdana" w:eastAsia="Verdana" w:hAnsi="Verdana" w:cs="Verdana"/>
          <w:b/>
          <w:spacing w:val="-10"/>
          <w:sz w:val="19"/>
          <w:szCs w:val="19"/>
          <w:lang w:val="en-US"/>
        </w:rPr>
      </w:pPr>
    </w:p>
    <w:p w:rsidR="005C5DCA" w:rsidRPr="005C5DCA" w:rsidRDefault="005C5DCA" w:rsidP="005C5DCA">
      <w:pPr>
        <w:numPr>
          <w:ilvl w:val="0"/>
          <w:numId w:val="44"/>
        </w:numPr>
        <w:tabs>
          <w:tab w:val="left" w:pos="404"/>
        </w:tabs>
        <w:spacing w:after="200" w:line="276" w:lineRule="auto"/>
        <w:ind w:left="0" w:right="707" w:firstLine="0"/>
        <w:jc w:val="both"/>
        <w:rPr>
          <w:rFonts w:ascii="Verdana" w:eastAsia="Verdana" w:hAnsi="Verdana" w:cs="Verdana"/>
          <w:spacing w:val="-10"/>
          <w:sz w:val="19"/>
          <w:szCs w:val="19"/>
        </w:rPr>
      </w:pPr>
      <w:r w:rsidRPr="009F1FE5">
        <w:rPr>
          <w:rFonts w:ascii="Verdana" w:eastAsia="Verdana" w:hAnsi="Verdana" w:cs="Verdana"/>
          <w:spacing w:val="-10"/>
          <w:sz w:val="19"/>
          <w:szCs w:val="19"/>
        </w:rPr>
        <w:t>Рабочий проект «Пожарная сигнализация БК-1000, находящийся на территории филиала «Березовская ГРЭС» ОАО «Э. ОН Россия», шифр ЦП.07/12-ПС.</w:t>
      </w:r>
    </w:p>
    <w:p w:rsidR="005C5DCA" w:rsidRPr="005C5DCA" w:rsidRDefault="005C5DCA" w:rsidP="005C5DCA">
      <w:pPr>
        <w:numPr>
          <w:ilvl w:val="0"/>
          <w:numId w:val="44"/>
        </w:numPr>
        <w:tabs>
          <w:tab w:val="left" w:pos="404"/>
        </w:tabs>
        <w:spacing w:after="200" w:line="276" w:lineRule="auto"/>
        <w:ind w:left="0" w:right="707" w:firstLine="0"/>
        <w:jc w:val="both"/>
        <w:rPr>
          <w:rFonts w:ascii="Verdana" w:eastAsia="Verdana" w:hAnsi="Verdana" w:cs="Verdana"/>
          <w:spacing w:val="-10"/>
          <w:sz w:val="19"/>
          <w:szCs w:val="19"/>
        </w:rPr>
      </w:pPr>
      <w:r w:rsidRPr="005C5DCA">
        <w:rPr>
          <w:rFonts w:ascii="Verdana" w:eastAsia="Verdana" w:hAnsi="Verdana" w:cs="Verdana"/>
          <w:spacing w:val="-10"/>
          <w:sz w:val="19"/>
          <w:szCs w:val="19"/>
        </w:rPr>
        <w:t>Рабочий проект «Пожарная сигнализация. Бытовой модульный корпус на 510 мест». филиала «Березовская ГРЭС» ОАО «Э. ОН Россия», шифр 03-2014-ПС.</w:t>
      </w:r>
    </w:p>
    <w:p w:rsidR="005C5DCA" w:rsidRPr="009F1FE5" w:rsidRDefault="005C5DCA" w:rsidP="005C5DCA">
      <w:pPr>
        <w:numPr>
          <w:ilvl w:val="0"/>
          <w:numId w:val="44"/>
        </w:numPr>
        <w:tabs>
          <w:tab w:val="left" w:pos="404"/>
        </w:tabs>
        <w:spacing w:after="200" w:line="276" w:lineRule="auto"/>
        <w:ind w:left="0" w:right="707" w:firstLine="0"/>
        <w:jc w:val="both"/>
        <w:rPr>
          <w:rFonts w:ascii="Verdana" w:eastAsia="Verdana" w:hAnsi="Verdana" w:cs="Verdana"/>
          <w:spacing w:val="-10"/>
          <w:sz w:val="19"/>
          <w:szCs w:val="19"/>
        </w:rPr>
      </w:pPr>
      <w:r w:rsidRPr="009F1FE5">
        <w:rPr>
          <w:rFonts w:ascii="Verdana" w:eastAsia="Verdana" w:hAnsi="Verdana" w:cs="Verdana"/>
          <w:spacing w:val="-10"/>
          <w:sz w:val="19"/>
          <w:szCs w:val="19"/>
        </w:rPr>
        <w:t>Рабочая документация шифр 486-11 ПС, «Вахтовый жилой поселок для строителей 3-го энергоблока «Березовская ГРЭС» ОАО «ОГК-4», «Наружные сети противопожарной сигнализации».</w:t>
      </w:r>
    </w:p>
    <w:p w:rsidR="005C5DCA" w:rsidRPr="009F1FE5" w:rsidRDefault="005C5DCA" w:rsidP="005C5DCA">
      <w:pPr>
        <w:numPr>
          <w:ilvl w:val="0"/>
          <w:numId w:val="44"/>
        </w:numPr>
        <w:tabs>
          <w:tab w:val="left" w:pos="404"/>
        </w:tabs>
        <w:spacing w:after="200" w:line="276" w:lineRule="auto"/>
        <w:ind w:left="0" w:right="707" w:firstLine="0"/>
        <w:jc w:val="both"/>
        <w:rPr>
          <w:rFonts w:ascii="Verdana" w:eastAsia="Verdana" w:hAnsi="Verdana" w:cs="Verdana"/>
          <w:spacing w:val="-10"/>
          <w:sz w:val="19"/>
          <w:szCs w:val="19"/>
        </w:rPr>
      </w:pPr>
      <w:r w:rsidRPr="009F1FE5">
        <w:rPr>
          <w:rFonts w:ascii="Verdana" w:eastAsia="Verdana" w:hAnsi="Verdana" w:cs="Verdana"/>
          <w:spacing w:val="-10"/>
          <w:sz w:val="19"/>
          <w:szCs w:val="19"/>
        </w:rPr>
        <w:t>Рабочая документация шифр 486-11/1 ПС. ОП, «Вахтовый жилой поселок для строителей 3-го энергоблока «Березовская ГРЭС» ОАО «ОГК-4», «Противопожарная сигнализация, оповещение о пожаре. Привязка жилых модулей. 2-х этажных зданий. Модуль 1/1-1/10».</w:t>
      </w:r>
    </w:p>
    <w:p w:rsidR="005C5DCA" w:rsidRPr="009F1FE5" w:rsidRDefault="005C5DCA" w:rsidP="005C5DCA">
      <w:pPr>
        <w:numPr>
          <w:ilvl w:val="0"/>
          <w:numId w:val="44"/>
        </w:numPr>
        <w:tabs>
          <w:tab w:val="left" w:pos="404"/>
        </w:tabs>
        <w:spacing w:after="200" w:line="276" w:lineRule="auto"/>
        <w:ind w:left="0" w:right="707" w:firstLine="0"/>
        <w:jc w:val="both"/>
        <w:rPr>
          <w:rFonts w:ascii="Verdana" w:eastAsia="Verdana" w:hAnsi="Verdana" w:cs="Verdana"/>
          <w:spacing w:val="-10"/>
          <w:sz w:val="19"/>
          <w:szCs w:val="19"/>
        </w:rPr>
      </w:pPr>
      <w:r w:rsidRPr="009F1FE5">
        <w:rPr>
          <w:rFonts w:ascii="Verdana" w:eastAsia="Verdana" w:hAnsi="Verdana" w:cs="Verdana"/>
          <w:spacing w:val="-10"/>
          <w:sz w:val="19"/>
          <w:szCs w:val="19"/>
        </w:rPr>
        <w:t>Рабочая документация шифр 486-11/2 ПС. ОП, «Вахтовый жилой поселок для строителей 3-го энергоблока «Березовская ГРЭС» ОАО «ОГК-4», «Противопожарная сигнализация, оповещение о пожаре. Привязка КПП».</w:t>
      </w:r>
    </w:p>
    <w:p w:rsidR="005C5DCA" w:rsidRPr="009F1FE5" w:rsidRDefault="005C5DCA" w:rsidP="005C5DCA">
      <w:pPr>
        <w:numPr>
          <w:ilvl w:val="0"/>
          <w:numId w:val="44"/>
        </w:numPr>
        <w:tabs>
          <w:tab w:val="left" w:pos="404"/>
        </w:tabs>
        <w:spacing w:after="200" w:line="276" w:lineRule="auto"/>
        <w:ind w:left="0" w:right="707" w:firstLine="0"/>
        <w:jc w:val="both"/>
        <w:rPr>
          <w:rFonts w:ascii="Verdana" w:eastAsia="Verdana" w:hAnsi="Verdana" w:cs="Verdana"/>
          <w:spacing w:val="-10"/>
          <w:sz w:val="19"/>
          <w:szCs w:val="19"/>
        </w:rPr>
      </w:pPr>
      <w:r w:rsidRPr="009F1FE5">
        <w:rPr>
          <w:rFonts w:ascii="Verdana" w:eastAsia="Verdana" w:hAnsi="Verdana" w:cs="Verdana"/>
          <w:spacing w:val="-10"/>
          <w:sz w:val="19"/>
          <w:szCs w:val="19"/>
        </w:rPr>
        <w:t>Рабочая документация шифр 486-11/5 ПС. ОП, «Вахтовый жилой поселок для строителей 3-го энергоблока «Березовская ГРЭС» ОАО «ОГК-4», «Противопожарная сигнализация, оповещение о пожаре. Реконструкция существующего здания под бытовой блок с магазином и медпунктом».</w:t>
      </w:r>
    </w:p>
    <w:p w:rsidR="005C5DCA" w:rsidRPr="009F1FE5" w:rsidRDefault="005C5DCA" w:rsidP="005C5DCA">
      <w:pPr>
        <w:numPr>
          <w:ilvl w:val="0"/>
          <w:numId w:val="44"/>
        </w:numPr>
        <w:tabs>
          <w:tab w:val="left" w:pos="404"/>
        </w:tabs>
        <w:spacing w:after="200" w:line="276" w:lineRule="auto"/>
        <w:ind w:left="0" w:right="707" w:firstLine="0"/>
        <w:jc w:val="both"/>
        <w:rPr>
          <w:rFonts w:ascii="Verdana" w:eastAsia="Verdana" w:hAnsi="Verdana" w:cs="Verdana"/>
          <w:spacing w:val="-10"/>
          <w:sz w:val="19"/>
          <w:szCs w:val="19"/>
        </w:rPr>
      </w:pPr>
      <w:r w:rsidRPr="009F1FE5">
        <w:rPr>
          <w:rFonts w:ascii="Verdana" w:eastAsia="Verdana" w:hAnsi="Verdana" w:cs="Verdana"/>
          <w:spacing w:val="-10"/>
          <w:sz w:val="19"/>
          <w:szCs w:val="19"/>
        </w:rPr>
        <w:t>Рабочая документация шифр 004-2013-ПС.ПЗ, «Система обнаружения пожара и оповещения о пожаре в помещениях здания охраны труда и бюро пропусков на территории «Березовской ГРЭС».</w:t>
      </w:r>
    </w:p>
    <w:p w:rsidR="005C5DCA" w:rsidRDefault="005C5DCA" w:rsidP="005C5DCA">
      <w:pPr>
        <w:tabs>
          <w:tab w:val="left" w:pos="404"/>
        </w:tabs>
        <w:ind w:right="60"/>
        <w:jc w:val="right"/>
        <w:rPr>
          <w:rFonts w:ascii="Verdana" w:eastAsia="Verdana" w:hAnsi="Verdana" w:cs="Verdana"/>
          <w:b/>
          <w:spacing w:val="-10"/>
          <w:sz w:val="22"/>
          <w:szCs w:val="22"/>
        </w:rPr>
      </w:pPr>
    </w:p>
    <w:p w:rsidR="005C5DCA" w:rsidRDefault="005C5DCA" w:rsidP="005C5DCA">
      <w:pPr>
        <w:tabs>
          <w:tab w:val="left" w:pos="404"/>
        </w:tabs>
        <w:ind w:right="60"/>
        <w:jc w:val="right"/>
        <w:rPr>
          <w:rFonts w:ascii="Verdana" w:eastAsia="Verdana" w:hAnsi="Verdana" w:cs="Verdana"/>
          <w:b/>
          <w:spacing w:val="-10"/>
          <w:sz w:val="22"/>
          <w:szCs w:val="22"/>
        </w:rPr>
      </w:pPr>
    </w:p>
    <w:p w:rsidR="00A90B19" w:rsidRPr="005012E6" w:rsidRDefault="00A90B19" w:rsidP="00A90B19">
      <w:pPr>
        <w:shd w:val="clear" w:color="auto" w:fill="FFFFFF"/>
        <w:spacing w:after="183" w:line="230" w:lineRule="exact"/>
        <w:ind w:left="709" w:right="220"/>
        <w:rPr>
          <w:rFonts w:ascii="Verdana" w:eastAsia="Verdana" w:hAnsi="Verdana" w:cs="Verdana"/>
          <w:color w:val="auto"/>
          <w:spacing w:val="-10"/>
          <w:sz w:val="19"/>
          <w:szCs w:val="19"/>
          <w:lang w:val="ru-RU"/>
        </w:rPr>
      </w:pPr>
      <w:r>
        <w:rPr>
          <w:rFonts w:ascii="Verdana" w:eastAsia="Verdana" w:hAnsi="Verdana" w:cs="Verdana"/>
          <w:color w:val="auto"/>
          <w:spacing w:val="-10"/>
          <w:sz w:val="19"/>
          <w:szCs w:val="19"/>
          <w:lang w:val="ru-RU"/>
        </w:rPr>
        <w:t xml:space="preserve">__________ </w:t>
      </w:r>
      <w:r w:rsidRPr="005012E6">
        <w:rPr>
          <w:rFonts w:ascii="Verdana" w:eastAsia="Verdana" w:hAnsi="Verdana" w:cs="Verdana"/>
          <w:color w:val="auto"/>
          <w:spacing w:val="-10"/>
          <w:sz w:val="19"/>
          <w:szCs w:val="19"/>
          <w:lang w:val="ru-RU"/>
        </w:rPr>
        <w:t xml:space="preserve">Начальник </w:t>
      </w:r>
      <w:r>
        <w:rPr>
          <w:rFonts w:ascii="Verdana" w:eastAsia="Verdana" w:hAnsi="Verdana" w:cs="Verdana"/>
          <w:color w:val="auto"/>
          <w:spacing w:val="-10"/>
          <w:sz w:val="19"/>
          <w:szCs w:val="19"/>
          <w:lang w:val="ru-RU"/>
        </w:rPr>
        <w:t>ОИТ,</w:t>
      </w:r>
      <w:r w:rsidRPr="00652203">
        <w:rPr>
          <w:rFonts w:ascii="Verdana" w:eastAsia="Verdana" w:hAnsi="Verdana" w:cs="Verdana"/>
          <w:color w:val="auto"/>
          <w:spacing w:val="-10"/>
          <w:sz w:val="19"/>
          <w:szCs w:val="19"/>
          <w:lang w:val="ru-RU"/>
        </w:rPr>
        <w:t xml:space="preserve"> </w:t>
      </w:r>
      <w:r w:rsidRPr="005012E6">
        <w:rPr>
          <w:rFonts w:ascii="Verdana" w:eastAsia="Verdana" w:hAnsi="Verdana" w:cs="Verdana"/>
          <w:color w:val="auto"/>
          <w:spacing w:val="-10"/>
          <w:sz w:val="19"/>
          <w:szCs w:val="19"/>
          <w:lang w:val="ru-RU"/>
        </w:rPr>
        <w:t>А. М. Семьянинов</w:t>
      </w:r>
    </w:p>
    <w:p w:rsidR="00A90B19" w:rsidRPr="00652203" w:rsidRDefault="00A90B19" w:rsidP="00A90B19">
      <w:pPr>
        <w:tabs>
          <w:tab w:val="left" w:pos="1134"/>
        </w:tabs>
        <w:spacing w:before="120"/>
        <w:ind w:firstLine="709"/>
        <w:jc w:val="both"/>
        <w:rPr>
          <w:sz w:val="19"/>
          <w:szCs w:val="19"/>
          <w:lang w:val="ru-RU"/>
        </w:rPr>
      </w:pPr>
    </w:p>
    <w:p w:rsidR="00A90B19" w:rsidRDefault="00A90B19" w:rsidP="00A90B19">
      <w:pPr>
        <w:tabs>
          <w:tab w:val="left" w:pos="1134"/>
        </w:tabs>
        <w:spacing w:before="120"/>
        <w:ind w:firstLine="709"/>
        <w:jc w:val="both"/>
        <w:rPr>
          <w:sz w:val="19"/>
          <w:szCs w:val="19"/>
          <w:lang w:val="ru-RU"/>
        </w:rPr>
      </w:pPr>
      <w:r w:rsidRPr="00652203">
        <w:rPr>
          <w:sz w:val="19"/>
          <w:szCs w:val="19"/>
          <w:lang w:val="ru-RU"/>
        </w:rPr>
        <w:t>________</w:t>
      </w:r>
      <w:r>
        <w:rPr>
          <w:sz w:val="19"/>
          <w:szCs w:val="19"/>
          <w:lang w:val="ru-RU"/>
        </w:rPr>
        <w:t>____</w:t>
      </w:r>
      <w:r>
        <w:rPr>
          <w:sz w:val="19"/>
          <w:szCs w:val="19"/>
          <w:lang w:val="ru-RU"/>
        </w:rPr>
        <w:tab/>
        <w:t>В</w:t>
      </w:r>
      <w:r w:rsidRPr="00652203">
        <w:rPr>
          <w:sz w:val="19"/>
          <w:szCs w:val="19"/>
          <w:lang w:val="ru-RU"/>
        </w:rPr>
        <w:t>едущий инженер ОИТ, Фадеев Э. А.</w:t>
      </w:r>
    </w:p>
    <w:p w:rsidR="005C5DCA" w:rsidRPr="00652203" w:rsidRDefault="005C5DCA" w:rsidP="005C5DCA">
      <w:pPr>
        <w:tabs>
          <w:tab w:val="left" w:pos="404"/>
        </w:tabs>
        <w:ind w:right="60"/>
        <w:jc w:val="right"/>
        <w:rPr>
          <w:rFonts w:ascii="Verdana" w:eastAsia="Verdana" w:hAnsi="Verdana" w:cs="Verdana"/>
          <w:b/>
          <w:spacing w:val="-10"/>
          <w:sz w:val="22"/>
          <w:szCs w:val="22"/>
          <w:lang w:val="ru-RU"/>
        </w:rPr>
      </w:pPr>
    </w:p>
    <w:p w:rsidR="005C5DCA" w:rsidRDefault="005C5DCA" w:rsidP="005C5DCA">
      <w:pPr>
        <w:tabs>
          <w:tab w:val="left" w:pos="404"/>
        </w:tabs>
        <w:ind w:right="60"/>
        <w:jc w:val="right"/>
        <w:rPr>
          <w:rFonts w:ascii="Verdana" w:eastAsia="Verdana" w:hAnsi="Verdana" w:cs="Verdana"/>
          <w:b/>
          <w:spacing w:val="-10"/>
          <w:sz w:val="22"/>
          <w:szCs w:val="22"/>
        </w:rPr>
      </w:pPr>
    </w:p>
    <w:p w:rsidR="005C5DCA" w:rsidRDefault="005C5DCA" w:rsidP="005C5DCA">
      <w:pPr>
        <w:tabs>
          <w:tab w:val="left" w:pos="404"/>
        </w:tabs>
        <w:ind w:right="60"/>
        <w:jc w:val="right"/>
        <w:rPr>
          <w:rFonts w:ascii="Verdana" w:eastAsia="Verdana" w:hAnsi="Verdana" w:cs="Verdana"/>
          <w:b/>
          <w:spacing w:val="-10"/>
          <w:sz w:val="22"/>
          <w:szCs w:val="22"/>
        </w:rPr>
      </w:pPr>
    </w:p>
    <w:p w:rsidR="005C5DCA" w:rsidRDefault="005C5DCA" w:rsidP="005C5DCA">
      <w:pPr>
        <w:tabs>
          <w:tab w:val="left" w:pos="404"/>
        </w:tabs>
        <w:ind w:right="60"/>
        <w:jc w:val="right"/>
        <w:rPr>
          <w:rFonts w:ascii="Verdana" w:eastAsia="Verdana" w:hAnsi="Verdana" w:cs="Verdana"/>
          <w:b/>
          <w:spacing w:val="-10"/>
          <w:sz w:val="22"/>
          <w:szCs w:val="22"/>
        </w:rPr>
      </w:pPr>
    </w:p>
    <w:p w:rsidR="005C5DCA" w:rsidRDefault="005C5DCA" w:rsidP="005C5DCA">
      <w:pPr>
        <w:tabs>
          <w:tab w:val="left" w:pos="404"/>
        </w:tabs>
        <w:ind w:right="60"/>
        <w:jc w:val="right"/>
        <w:rPr>
          <w:rFonts w:ascii="Verdana" w:eastAsia="Verdana" w:hAnsi="Verdana" w:cs="Verdana"/>
          <w:b/>
          <w:spacing w:val="-10"/>
          <w:sz w:val="22"/>
          <w:szCs w:val="22"/>
        </w:rPr>
      </w:pPr>
    </w:p>
    <w:p w:rsidR="005C5DCA" w:rsidRDefault="005C5DCA" w:rsidP="005C5DCA">
      <w:pPr>
        <w:tabs>
          <w:tab w:val="left" w:pos="404"/>
        </w:tabs>
        <w:ind w:right="60"/>
        <w:jc w:val="right"/>
        <w:rPr>
          <w:rFonts w:ascii="Verdana" w:eastAsia="Verdana" w:hAnsi="Verdana" w:cs="Verdana"/>
          <w:b/>
          <w:spacing w:val="-10"/>
          <w:sz w:val="22"/>
          <w:szCs w:val="22"/>
        </w:rPr>
      </w:pPr>
    </w:p>
    <w:p w:rsidR="005C5DCA" w:rsidRDefault="005C5DCA" w:rsidP="005C5DCA">
      <w:pPr>
        <w:tabs>
          <w:tab w:val="left" w:pos="404"/>
        </w:tabs>
        <w:ind w:right="60"/>
        <w:jc w:val="right"/>
        <w:rPr>
          <w:rFonts w:ascii="Verdana" w:eastAsia="Verdana" w:hAnsi="Verdana" w:cs="Verdana"/>
          <w:b/>
          <w:spacing w:val="-10"/>
          <w:sz w:val="22"/>
          <w:szCs w:val="22"/>
          <w:lang w:val="ru-RU"/>
        </w:rPr>
      </w:pPr>
    </w:p>
    <w:p w:rsidR="005C5DCA" w:rsidRDefault="005C5DCA" w:rsidP="005C5DCA">
      <w:pPr>
        <w:tabs>
          <w:tab w:val="left" w:pos="404"/>
        </w:tabs>
        <w:ind w:right="60"/>
        <w:jc w:val="right"/>
        <w:rPr>
          <w:rFonts w:ascii="Verdana" w:eastAsia="Verdana" w:hAnsi="Verdana" w:cs="Verdana"/>
          <w:b/>
          <w:spacing w:val="-10"/>
          <w:sz w:val="22"/>
          <w:szCs w:val="22"/>
          <w:lang w:val="ru-RU"/>
        </w:rPr>
      </w:pPr>
    </w:p>
    <w:p w:rsidR="005C5DCA" w:rsidRDefault="005C5DCA" w:rsidP="005C5DCA">
      <w:pPr>
        <w:tabs>
          <w:tab w:val="left" w:pos="404"/>
        </w:tabs>
        <w:ind w:right="60"/>
        <w:jc w:val="right"/>
        <w:rPr>
          <w:rFonts w:ascii="Verdana" w:eastAsia="Verdana" w:hAnsi="Verdana" w:cs="Verdana"/>
          <w:b/>
          <w:spacing w:val="-10"/>
          <w:sz w:val="22"/>
          <w:szCs w:val="22"/>
          <w:lang w:val="ru-RU"/>
        </w:rPr>
      </w:pPr>
    </w:p>
    <w:p w:rsidR="005C5DCA" w:rsidRDefault="005C5DCA" w:rsidP="005C5DCA">
      <w:pPr>
        <w:tabs>
          <w:tab w:val="left" w:pos="404"/>
        </w:tabs>
        <w:ind w:right="60"/>
        <w:jc w:val="right"/>
        <w:rPr>
          <w:rFonts w:ascii="Verdana" w:eastAsia="Verdana" w:hAnsi="Verdana" w:cs="Verdana"/>
          <w:b/>
          <w:spacing w:val="-10"/>
          <w:sz w:val="22"/>
          <w:szCs w:val="22"/>
          <w:lang w:val="ru-RU"/>
        </w:rPr>
      </w:pPr>
    </w:p>
    <w:p w:rsidR="005C5DCA" w:rsidRDefault="005C5DCA" w:rsidP="005C5DCA">
      <w:pPr>
        <w:tabs>
          <w:tab w:val="left" w:pos="404"/>
        </w:tabs>
        <w:ind w:right="60"/>
        <w:jc w:val="right"/>
        <w:rPr>
          <w:rFonts w:ascii="Verdana" w:eastAsia="Verdana" w:hAnsi="Verdana" w:cs="Verdana"/>
          <w:b/>
          <w:spacing w:val="-10"/>
          <w:sz w:val="22"/>
          <w:szCs w:val="22"/>
          <w:lang w:val="ru-RU"/>
        </w:rPr>
      </w:pPr>
    </w:p>
    <w:p w:rsidR="005C5DCA" w:rsidRDefault="005C5DCA" w:rsidP="005C5DCA">
      <w:pPr>
        <w:tabs>
          <w:tab w:val="left" w:pos="404"/>
        </w:tabs>
        <w:ind w:right="60"/>
        <w:jc w:val="right"/>
        <w:rPr>
          <w:rFonts w:ascii="Verdana" w:eastAsia="Verdana" w:hAnsi="Verdana" w:cs="Verdana"/>
          <w:b/>
          <w:spacing w:val="-10"/>
          <w:sz w:val="22"/>
          <w:szCs w:val="22"/>
          <w:lang w:val="ru-RU"/>
        </w:rPr>
      </w:pPr>
    </w:p>
    <w:p w:rsidR="005C5DCA" w:rsidRDefault="005C5DCA" w:rsidP="005C5DCA">
      <w:pPr>
        <w:tabs>
          <w:tab w:val="left" w:pos="404"/>
        </w:tabs>
        <w:ind w:right="60"/>
        <w:jc w:val="right"/>
        <w:rPr>
          <w:rFonts w:ascii="Verdana" w:eastAsia="Verdana" w:hAnsi="Verdana" w:cs="Verdana"/>
          <w:b/>
          <w:spacing w:val="-10"/>
          <w:sz w:val="22"/>
          <w:szCs w:val="22"/>
          <w:lang w:val="ru-RU"/>
        </w:rPr>
      </w:pPr>
    </w:p>
    <w:p w:rsidR="005C5DCA" w:rsidRDefault="005C5DCA" w:rsidP="004A3694">
      <w:pPr>
        <w:tabs>
          <w:tab w:val="left" w:pos="404"/>
        </w:tabs>
        <w:ind w:right="60"/>
        <w:rPr>
          <w:rFonts w:ascii="Verdana" w:eastAsia="Verdana" w:hAnsi="Verdana" w:cs="Verdana"/>
          <w:b/>
          <w:spacing w:val="-10"/>
          <w:sz w:val="22"/>
          <w:szCs w:val="22"/>
          <w:lang w:val="ru-RU"/>
        </w:rPr>
      </w:pPr>
    </w:p>
    <w:p w:rsidR="005C5DCA" w:rsidRDefault="005C5DCA" w:rsidP="005C5DCA">
      <w:pPr>
        <w:tabs>
          <w:tab w:val="left" w:pos="404"/>
        </w:tabs>
        <w:ind w:right="60"/>
        <w:jc w:val="right"/>
        <w:rPr>
          <w:rFonts w:ascii="Verdana" w:eastAsia="Verdana" w:hAnsi="Verdana" w:cs="Verdana"/>
          <w:b/>
          <w:spacing w:val="-10"/>
          <w:sz w:val="22"/>
          <w:szCs w:val="22"/>
          <w:lang w:val="ru-RU"/>
        </w:rPr>
      </w:pPr>
    </w:p>
    <w:p w:rsidR="005C5DCA" w:rsidRPr="00B04BE7" w:rsidRDefault="005C5DCA" w:rsidP="00B04BE7">
      <w:pPr>
        <w:tabs>
          <w:tab w:val="left" w:pos="404"/>
        </w:tabs>
        <w:ind w:right="60"/>
        <w:rPr>
          <w:rFonts w:ascii="Verdana" w:eastAsia="Verdana" w:hAnsi="Verdana" w:cs="Verdana"/>
          <w:b/>
          <w:spacing w:val="-10"/>
          <w:sz w:val="22"/>
          <w:szCs w:val="22"/>
          <w:lang w:val="ru-RU"/>
        </w:rPr>
      </w:pPr>
    </w:p>
    <w:p w:rsidR="005C5DCA" w:rsidRDefault="005C5DCA" w:rsidP="005C5DCA">
      <w:pPr>
        <w:tabs>
          <w:tab w:val="left" w:pos="404"/>
        </w:tabs>
        <w:ind w:right="60"/>
        <w:jc w:val="right"/>
        <w:rPr>
          <w:rFonts w:ascii="Verdana" w:eastAsia="Verdana" w:hAnsi="Verdana" w:cs="Verdana"/>
          <w:b/>
          <w:spacing w:val="-10"/>
          <w:sz w:val="22"/>
          <w:szCs w:val="22"/>
        </w:rPr>
      </w:pPr>
    </w:p>
    <w:p w:rsidR="005C5DCA" w:rsidRDefault="005C5DCA" w:rsidP="005C5DCA">
      <w:pPr>
        <w:tabs>
          <w:tab w:val="left" w:pos="404"/>
        </w:tabs>
        <w:ind w:right="60"/>
        <w:jc w:val="right"/>
        <w:rPr>
          <w:rFonts w:ascii="Verdana" w:eastAsia="Verdana" w:hAnsi="Verdana" w:cs="Verdana"/>
          <w:b/>
          <w:spacing w:val="-10"/>
          <w:sz w:val="22"/>
          <w:szCs w:val="22"/>
          <w:lang w:val="ru-RU"/>
        </w:rPr>
      </w:pPr>
      <w:r>
        <w:rPr>
          <w:rFonts w:ascii="Verdana" w:eastAsia="Verdana" w:hAnsi="Verdana" w:cs="Verdana"/>
          <w:b/>
          <w:spacing w:val="-10"/>
          <w:sz w:val="22"/>
          <w:szCs w:val="22"/>
        </w:rPr>
        <w:t>Приложение №</w:t>
      </w:r>
      <w:r w:rsidR="00E3479D">
        <w:rPr>
          <w:rFonts w:ascii="Verdana" w:eastAsia="Verdana" w:hAnsi="Verdana" w:cs="Verdana"/>
          <w:b/>
          <w:spacing w:val="-10"/>
          <w:sz w:val="22"/>
          <w:szCs w:val="22"/>
          <w:lang w:val="ru-RU"/>
        </w:rPr>
        <w:t>9</w:t>
      </w:r>
    </w:p>
    <w:p w:rsidR="005C5DCA" w:rsidRPr="009F1FE5" w:rsidRDefault="00B04BE7" w:rsidP="00B04BE7">
      <w:pPr>
        <w:tabs>
          <w:tab w:val="left" w:pos="404"/>
        </w:tabs>
        <w:ind w:right="60"/>
        <w:jc w:val="both"/>
        <w:rPr>
          <w:rFonts w:ascii="Verdana" w:hAnsi="Verdana"/>
          <w:b/>
          <w:bCs/>
          <w:sz w:val="22"/>
          <w:szCs w:val="22"/>
        </w:rPr>
      </w:pPr>
      <w:r>
        <w:rPr>
          <w:rFonts w:ascii="Verdana" w:eastAsia="Verdana" w:hAnsi="Verdana" w:cs="Verdana"/>
          <w:b/>
          <w:spacing w:val="-10"/>
          <w:sz w:val="22"/>
          <w:szCs w:val="22"/>
          <w:lang w:val="ru-RU"/>
        </w:rPr>
        <w:t>К</w:t>
      </w:r>
      <w:r w:rsidRPr="00B04BE7">
        <w:rPr>
          <w:rFonts w:ascii="Verdana" w:eastAsia="Verdana" w:hAnsi="Verdana" w:cs="Verdana"/>
          <w:b/>
          <w:spacing w:val="-10"/>
          <w:sz w:val="22"/>
          <w:szCs w:val="22"/>
          <w:lang w:val="ru-RU"/>
        </w:rPr>
        <w:t xml:space="preserve"> ТЕХНИЧЕСКО</w:t>
      </w:r>
      <w:r>
        <w:rPr>
          <w:rFonts w:ascii="Verdana" w:eastAsia="Verdana" w:hAnsi="Verdana" w:cs="Verdana"/>
          <w:b/>
          <w:spacing w:val="-10"/>
          <w:sz w:val="22"/>
          <w:szCs w:val="22"/>
          <w:lang w:val="ru-RU"/>
        </w:rPr>
        <w:t>МУ</w:t>
      </w:r>
      <w:r w:rsidRPr="00B04BE7">
        <w:rPr>
          <w:rFonts w:ascii="Verdana" w:eastAsia="Verdana" w:hAnsi="Verdana" w:cs="Verdana"/>
          <w:b/>
          <w:spacing w:val="-10"/>
          <w:sz w:val="22"/>
          <w:szCs w:val="22"/>
          <w:lang w:val="ru-RU"/>
        </w:rPr>
        <w:t xml:space="preserve"> ЗАДАНИЮ №</w:t>
      </w:r>
      <w:r w:rsidR="008A7696">
        <w:rPr>
          <w:rFonts w:ascii="Verdana" w:eastAsia="Verdana" w:hAnsi="Verdana" w:cs="Verdana"/>
          <w:b/>
          <w:spacing w:val="-10"/>
          <w:sz w:val="22"/>
          <w:szCs w:val="22"/>
          <w:lang w:val="ru-RU"/>
        </w:rPr>
        <w:t xml:space="preserve"> </w:t>
      </w:r>
      <w:r w:rsidR="00A90B19" w:rsidRPr="00A90B19">
        <w:rPr>
          <w:rFonts w:ascii="Verdana" w:eastAsia="Verdana" w:hAnsi="Verdana" w:cs="Verdana"/>
          <w:b/>
          <w:spacing w:val="-10"/>
          <w:sz w:val="22"/>
          <w:szCs w:val="22"/>
          <w:lang w:val="ru-RU"/>
        </w:rPr>
        <w:t>675</w:t>
      </w:r>
      <w:r w:rsidR="008A7696">
        <w:rPr>
          <w:rFonts w:ascii="Verdana" w:eastAsia="Verdana" w:hAnsi="Verdana" w:cs="Verdana"/>
          <w:b/>
          <w:spacing w:val="-10"/>
          <w:sz w:val="22"/>
          <w:szCs w:val="22"/>
          <w:lang w:val="ru-RU"/>
        </w:rPr>
        <w:t xml:space="preserve"> от </w:t>
      </w:r>
      <w:r w:rsidR="00A90B19">
        <w:rPr>
          <w:rFonts w:ascii="Verdana" w:eastAsia="Verdana" w:hAnsi="Verdana" w:cs="Verdana"/>
          <w:b/>
          <w:spacing w:val="-10"/>
          <w:sz w:val="22"/>
          <w:szCs w:val="22"/>
          <w:lang w:val="ru-RU"/>
        </w:rPr>
        <w:t>_____________</w:t>
      </w:r>
      <w:r w:rsidRPr="00B04BE7">
        <w:rPr>
          <w:rFonts w:ascii="Verdana" w:eastAsia="Verdana" w:hAnsi="Verdana" w:cs="Verdana"/>
          <w:b/>
          <w:spacing w:val="-10"/>
          <w:sz w:val="22"/>
          <w:szCs w:val="22"/>
          <w:lang w:val="ru-RU"/>
        </w:rPr>
        <w:t>г.</w:t>
      </w:r>
      <w:r>
        <w:rPr>
          <w:rFonts w:ascii="Verdana" w:eastAsia="Verdana" w:hAnsi="Verdana" w:cs="Verdana"/>
          <w:b/>
          <w:spacing w:val="-10"/>
          <w:sz w:val="22"/>
          <w:szCs w:val="22"/>
          <w:lang w:val="ru-RU"/>
        </w:rPr>
        <w:t xml:space="preserve"> </w:t>
      </w:r>
      <w:r w:rsidR="005C5DCA" w:rsidRPr="005C5DCA">
        <w:rPr>
          <w:rFonts w:ascii="Verdana" w:hAnsi="Verdana"/>
          <w:b/>
          <w:bCs/>
          <w:sz w:val="22"/>
          <w:szCs w:val="22"/>
        </w:rPr>
        <w:t>к техническому заданию на обслуживание технических средств: системы контроля и управления доступом (СКУД), системы видеонаблюдения, системы экстренной связи и IP-телефонии,</w:t>
      </w:r>
      <w:r>
        <w:rPr>
          <w:rFonts w:ascii="Verdana" w:hAnsi="Verdana"/>
          <w:b/>
          <w:bCs/>
          <w:sz w:val="22"/>
          <w:szCs w:val="22"/>
          <w:lang w:val="ru-RU"/>
        </w:rPr>
        <w:t xml:space="preserve"> </w:t>
      </w:r>
      <w:r w:rsidR="005C5DCA" w:rsidRPr="005C5DCA">
        <w:rPr>
          <w:rFonts w:ascii="Verdana" w:hAnsi="Verdana"/>
          <w:b/>
          <w:bCs/>
          <w:sz w:val="22"/>
          <w:szCs w:val="22"/>
        </w:rPr>
        <w:t xml:space="preserve">системы пожарно-охранной сигнализации и оповещения при пожаре, расположенных на территории строительной </w:t>
      </w:r>
      <w:r w:rsidR="00A51951" w:rsidRPr="005C5DCA">
        <w:rPr>
          <w:rFonts w:ascii="Verdana" w:hAnsi="Verdana"/>
          <w:b/>
          <w:bCs/>
          <w:sz w:val="22"/>
          <w:szCs w:val="22"/>
        </w:rPr>
        <w:t>площадки ремонтно</w:t>
      </w:r>
      <w:r w:rsidR="005C5DCA" w:rsidRPr="005C5DCA">
        <w:rPr>
          <w:rFonts w:ascii="Verdana" w:hAnsi="Verdana"/>
          <w:b/>
          <w:bCs/>
          <w:sz w:val="22"/>
          <w:szCs w:val="22"/>
        </w:rPr>
        <w:t>-восстановительных работ 3-го энергоблока филиала «Березовская ГРЭС» ПАО "Юнипро"</w:t>
      </w:r>
    </w:p>
    <w:p w:rsidR="005C5DCA" w:rsidRPr="00576AA9" w:rsidRDefault="005C5DCA" w:rsidP="005C5DCA">
      <w:pPr>
        <w:shd w:val="clear" w:color="auto" w:fill="FFFFFF"/>
        <w:tabs>
          <w:tab w:val="left" w:pos="404"/>
        </w:tabs>
        <w:spacing w:after="200" w:line="276" w:lineRule="auto"/>
        <w:ind w:right="60"/>
        <w:jc w:val="both"/>
        <w:rPr>
          <w:rFonts w:ascii="Verdana" w:eastAsia="Verdana" w:hAnsi="Verdana" w:cs="Verdana"/>
          <w:b/>
          <w:spacing w:val="-10"/>
          <w:sz w:val="19"/>
          <w:szCs w:val="19"/>
        </w:rPr>
      </w:pPr>
    </w:p>
    <w:p w:rsidR="005C5DCA" w:rsidRPr="00E276D0" w:rsidRDefault="005C5DCA" w:rsidP="005C5DCA">
      <w:pPr>
        <w:spacing w:line="264" w:lineRule="exact"/>
        <w:jc w:val="center"/>
        <w:rPr>
          <w:b/>
          <w:bCs/>
        </w:rPr>
      </w:pPr>
      <w:r>
        <w:rPr>
          <w:b/>
          <w:bCs/>
        </w:rPr>
        <w:t>ПОРЯДОК ОБСЛУЖИВАНИЯ</w:t>
      </w:r>
    </w:p>
    <w:p w:rsidR="005C5DCA" w:rsidRPr="00BF5638" w:rsidRDefault="005C5DCA" w:rsidP="005C5DCA">
      <w:pPr>
        <w:spacing w:line="264" w:lineRule="exact"/>
        <w:rPr>
          <w:b/>
          <w:bCs/>
        </w:rPr>
      </w:pPr>
    </w:p>
    <w:p w:rsidR="005C5DCA" w:rsidRPr="00BF5638" w:rsidRDefault="005C5DCA" w:rsidP="005C5DCA">
      <w:pPr>
        <w:widowControl w:val="0"/>
        <w:numPr>
          <w:ilvl w:val="0"/>
          <w:numId w:val="45"/>
        </w:numPr>
        <w:autoSpaceDE w:val="0"/>
        <w:autoSpaceDN w:val="0"/>
        <w:adjustRightInd w:val="0"/>
        <w:spacing w:line="254" w:lineRule="exact"/>
        <w:jc w:val="center"/>
        <w:rPr>
          <w:b/>
          <w:bCs/>
        </w:rPr>
      </w:pPr>
      <w:r w:rsidRPr="00BF5638">
        <w:rPr>
          <w:b/>
          <w:bCs/>
        </w:rPr>
        <w:t>Общие положения</w:t>
      </w:r>
    </w:p>
    <w:p w:rsidR="005C5DCA" w:rsidRPr="00BF5638" w:rsidRDefault="005C5DCA" w:rsidP="005C5DCA">
      <w:pPr>
        <w:spacing w:line="254" w:lineRule="exact"/>
        <w:ind w:left="360"/>
        <w:rPr>
          <w:b/>
          <w:bCs/>
        </w:rPr>
      </w:pPr>
    </w:p>
    <w:p w:rsidR="005C5DCA" w:rsidRPr="005C5DCA" w:rsidRDefault="005C5DCA" w:rsidP="005C5DCA">
      <w:pPr>
        <w:ind w:firstLine="720"/>
        <w:contextualSpacing/>
        <w:jc w:val="both"/>
        <w:rPr>
          <w:sz w:val="19"/>
          <w:szCs w:val="19"/>
        </w:rPr>
      </w:pPr>
      <w:r w:rsidRPr="00BF5638">
        <w:t xml:space="preserve">1.1. </w:t>
      </w:r>
      <w:r>
        <w:t xml:space="preserve"> </w:t>
      </w:r>
      <w:r w:rsidRPr="005C5DCA">
        <w:rPr>
          <w:sz w:val="19"/>
          <w:szCs w:val="19"/>
        </w:rPr>
        <w:t>В настоящем документе обслуживания приняты следующие термины и сокращения:</w:t>
      </w:r>
    </w:p>
    <w:p w:rsidR="005C5DCA" w:rsidRPr="005C5DCA" w:rsidRDefault="005C5DCA" w:rsidP="005C5DCA">
      <w:pPr>
        <w:ind w:firstLine="720"/>
        <w:contextualSpacing/>
        <w:jc w:val="both"/>
        <w:rPr>
          <w:sz w:val="19"/>
          <w:szCs w:val="19"/>
        </w:rPr>
      </w:pPr>
      <w:r w:rsidRPr="005C5DCA">
        <w:rPr>
          <w:sz w:val="19"/>
          <w:szCs w:val="19"/>
        </w:rPr>
        <w:t>Филиал - Филиал «</w:t>
      </w:r>
      <w:r w:rsidRPr="005C5DCA">
        <w:rPr>
          <w:sz w:val="19"/>
          <w:szCs w:val="19"/>
          <w:lang w:val="ru-RU"/>
        </w:rPr>
        <w:t>Березовский</w:t>
      </w:r>
      <w:r w:rsidRPr="005C5DCA">
        <w:rPr>
          <w:sz w:val="19"/>
          <w:szCs w:val="19"/>
        </w:rPr>
        <w:t xml:space="preserve">» </w:t>
      </w:r>
      <w:r w:rsidRPr="005C5DCA">
        <w:rPr>
          <w:sz w:val="19"/>
          <w:szCs w:val="19"/>
          <w:lang w:val="ru-RU"/>
        </w:rPr>
        <w:t>ОО</w:t>
      </w:r>
      <w:r w:rsidRPr="005C5DCA">
        <w:rPr>
          <w:sz w:val="19"/>
          <w:szCs w:val="19"/>
        </w:rPr>
        <w:t>О «</w:t>
      </w:r>
      <w:r w:rsidRPr="005C5DCA">
        <w:rPr>
          <w:sz w:val="19"/>
          <w:szCs w:val="19"/>
          <w:lang w:val="ru-RU"/>
        </w:rPr>
        <w:t>Юнипро</w:t>
      </w:r>
      <w:r w:rsidRPr="005C5DCA">
        <w:rPr>
          <w:sz w:val="19"/>
          <w:szCs w:val="19"/>
        </w:rPr>
        <w:t xml:space="preserve"> Инжиниринг»;</w:t>
      </w:r>
    </w:p>
    <w:p w:rsidR="005C5DCA" w:rsidRPr="005C5DCA" w:rsidRDefault="005C5DCA" w:rsidP="005C5DCA">
      <w:pPr>
        <w:ind w:firstLine="709"/>
        <w:contextualSpacing/>
        <w:jc w:val="both"/>
        <w:rPr>
          <w:sz w:val="19"/>
          <w:szCs w:val="19"/>
        </w:rPr>
      </w:pPr>
      <w:r w:rsidRPr="005C5DCA">
        <w:rPr>
          <w:sz w:val="19"/>
          <w:szCs w:val="19"/>
        </w:rPr>
        <w:t>Куратор</w:t>
      </w:r>
      <w:r w:rsidRPr="005C5DCA">
        <w:rPr>
          <w:b/>
          <w:sz w:val="19"/>
          <w:szCs w:val="19"/>
        </w:rPr>
        <w:t xml:space="preserve"> </w:t>
      </w:r>
      <w:r w:rsidRPr="005C5DCA">
        <w:rPr>
          <w:sz w:val="19"/>
          <w:szCs w:val="19"/>
        </w:rPr>
        <w:t xml:space="preserve">Договора– сотрудник подразделения-исполнителя Филиала, ответственный за настоящий Договор;   </w:t>
      </w:r>
    </w:p>
    <w:p w:rsidR="005C5DCA" w:rsidRPr="005C5DCA" w:rsidRDefault="005C5DCA" w:rsidP="005C5DCA">
      <w:pPr>
        <w:ind w:firstLine="709"/>
        <w:contextualSpacing/>
        <w:jc w:val="both"/>
        <w:rPr>
          <w:sz w:val="19"/>
          <w:szCs w:val="19"/>
        </w:rPr>
      </w:pPr>
      <w:r w:rsidRPr="005C5DCA">
        <w:rPr>
          <w:sz w:val="19"/>
          <w:szCs w:val="19"/>
        </w:rPr>
        <w:t>Ведомственная охрана – команда №24 КФ ФГУП «Ведомственная охрана» Минэнерго России;</w:t>
      </w:r>
    </w:p>
    <w:p w:rsidR="005C5DCA" w:rsidRPr="005C5DCA" w:rsidRDefault="005C5DCA" w:rsidP="005C5DCA">
      <w:pPr>
        <w:ind w:firstLine="720"/>
        <w:contextualSpacing/>
        <w:jc w:val="both"/>
        <w:rPr>
          <w:sz w:val="19"/>
          <w:szCs w:val="19"/>
        </w:rPr>
      </w:pPr>
      <w:r w:rsidRPr="005C5DCA">
        <w:rPr>
          <w:sz w:val="19"/>
          <w:szCs w:val="19"/>
        </w:rPr>
        <w:t xml:space="preserve">Обслуживаемые системы – комплекс технических средств и программного обеспечения системы видеонаблюдения, СКУД, IP-телефонии и экстренной связи, а также системы пожарно-охранной сигнализации и оповещения при пожаре </w:t>
      </w:r>
      <w:r w:rsidR="00A51951" w:rsidRPr="005C5DCA">
        <w:rPr>
          <w:sz w:val="19"/>
          <w:szCs w:val="19"/>
        </w:rPr>
        <w:t>на строительной площадке ремонтно</w:t>
      </w:r>
      <w:r w:rsidRPr="005C5DCA">
        <w:rPr>
          <w:sz w:val="19"/>
          <w:szCs w:val="19"/>
        </w:rPr>
        <w:t>-восстановительных работ 3-го энергоблока филиала «Березовская ГРЭС» ПАО "Юнипро", обслуживаемых согласно Договора;</w:t>
      </w:r>
    </w:p>
    <w:p w:rsidR="005C5DCA" w:rsidRPr="005C5DCA" w:rsidRDefault="005C5DCA" w:rsidP="005C5DCA">
      <w:pPr>
        <w:ind w:firstLine="720"/>
        <w:contextualSpacing/>
        <w:jc w:val="both"/>
        <w:rPr>
          <w:sz w:val="19"/>
          <w:szCs w:val="19"/>
        </w:rPr>
      </w:pPr>
      <w:r w:rsidRPr="005C5DCA">
        <w:rPr>
          <w:sz w:val="19"/>
          <w:szCs w:val="19"/>
        </w:rPr>
        <w:t>Неисправность Обслуживаемых систем – инцидент, связанный с неисправностью, повреждением или неверным функционированием Обслуживаемых систем в целом или их составляющих.</w:t>
      </w:r>
    </w:p>
    <w:p w:rsidR="005C5DCA" w:rsidRPr="005C5DCA" w:rsidRDefault="005C5DCA" w:rsidP="005C5DCA">
      <w:pPr>
        <w:ind w:firstLine="720"/>
        <w:contextualSpacing/>
        <w:jc w:val="both"/>
        <w:rPr>
          <w:sz w:val="19"/>
          <w:szCs w:val="19"/>
        </w:rPr>
      </w:pPr>
      <w:r w:rsidRPr="005C5DCA">
        <w:rPr>
          <w:sz w:val="19"/>
          <w:szCs w:val="19"/>
        </w:rPr>
        <w:t>1.2. Настоящий документ устанавливает порядок взаимодействия Филиала, Ведомственной охраны и Исполнителя с целью обеспечения бесперебойной работы Обслуживаемых систем.</w:t>
      </w:r>
    </w:p>
    <w:p w:rsidR="005C5DCA" w:rsidRPr="005C5DCA" w:rsidRDefault="005C5DCA" w:rsidP="005C5DCA">
      <w:pPr>
        <w:ind w:firstLine="709"/>
        <w:contextualSpacing/>
        <w:jc w:val="both"/>
        <w:rPr>
          <w:sz w:val="19"/>
          <w:szCs w:val="19"/>
        </w:rPr>
      </w:pPr>
      <w:r w:rsidRPr="005C5DCA">
        <w:rPr>
          <w:sz w:val="19"/>
          <w:szCs w:val="19"/>
        </w:rPr>
        <w:t>1.3. Организация взаимодействия между Филиалом и Ведомственной охраной и Исполнителя в соответствии с Порядком обслуживания возлагается на Куратора Договора.</w:t>
      </w:r>
    </w:p>
    <w:p w:rsidR="005C5DCA" w:rsidRPr="005C5DCA" w:rsidRDefault="005C5DCA" w:rsidP="005C5DCA">
      <w:pPr>
        <w:ind w:firstLine="709"/>
        <w:contextualSpacing/>
        <w:jc w:val="both"/>
        <w:rPr>
          <w:sz w:val="19"/>
          <w:szCs w:val="19"/>
        </w:rPr>
      </w:pPr>
      <w:r w:rsidRPr="005C5DCA">
        <w:rPr>
          <w:sz w:val="19"/>
          <w:szCs w:val="19"/>
        </w:rPr>
        <w:t xml:space="preserve">1.4. Неисполнение Исполнителем пунктов Порядка обслуживания считается неисполнением им обязательств по настоящему Договору. </w:t>
      </w:r>
    </w:p>
    <w:p w:rsidR="005C5DCA" w:rsidRPr="005C5DCA" w:rsidRDefault="005C5DCA" w:rsidP="005C5DCA">
      <w:pPr>
        <w:ind w:firstLine="709"/>
        <w:contextualSpacing/>
        <w:jc w:val="both"/>
        <w:rPr>
          <w:sz w:val="19"/>
          <w:szCs w:val="19"/>
        </w:rPr>
      </w:pPr>
    </w:p>
    <w:p w:rsidR="005C5DCA" w:rsidRPr="005C5DCA" w:rsidRDefault="005C5DCA" w:rsidP="005C5DCA">
      <w:pPr>
        <w:pStyle w:val="af"/>
        <w:widowControl w:val="0"/>
        <w:numPr>
          <w:ilvl w:val="0"/>
          <w:numId w:val="45"/>
        </w:numPr>
        <w:spacing w:after="120"/>
        <w:jc w:val="center"/>
        <w:rPr>
          <w:b/>
          <w:noProof/>
          <w:sz w:val="19"/>
          <w:szCs w:val="19"/>
        </w:rPr>
      </w:pPr>
      <w:r w:rsidRPr="005C5DCA">
        <w:rPr>
          <w:b/>
          <w:noProof/>
          <w:sz w:val="19"/>
          <w:szCs w:val="19"/>
        </w:rPr>
        <w:t>Регистрация заявок.</w:t>
      </w:r>
    </w:p>
    <w:p w:rsidR="005C5DCA" w:rsidRPr="005C5DCA" w:rsidRDefault="005C5DCA" w:rsidP="005C5DCA">
      <w:pPr>
        <w:spacing w:before="120"/>
        <w:ind w:firstLine="720"/>
        <w:contextualSpacing/>
        <w:jc w:val="both"/>
        <w:rPr>
          <w:sz w:val="19"/>
          <w:szCs w:val="19"/>
        </w:rPr>
      </w:pPr>
      <w:r w:rsidRPr="005C5DCA">
        <w:rPr>
          <w:sz w:val="19"/>
          <w:szCs w:val="19"/>
        </w:rPr>
        <w:t>2.1. Основным документом для регистрации неисправностей Обслуживаемых систем, является журнал технического обслуживания и ремонта оборудования (далее Оперативный журнал</w:t>
      </w:r>
      <w:r w:rsidR="00C144DF" w:rsidRPr="005C5DCA">
        <w:rPr>
          <w:sz w:val="19"/>
          <w:szCs w:val="19"/>
        </w:rPr>
        <w:t>).</w:t>
      </w:r>
    </w:p>
    <w:p w:rsidR="005C5DCA" w:rsidRPr="005C5DCA" w:rsidRDefault="005C5DCA" w:rsidP="005C5DCA">
      <w:pPr>
        <w:tabs>
          <w:tab w:val="left" w:pos="1134"/>
        </w:tabs>
        <w:spacing w:before="120"/>
        <w:ind w:firstLine="720"/>
        <w:contextualSpacing/>
        <w:jc w:val="both"/>
        <w:rPr>
          <w:sz w:val="19"/>
          <w:szCs w:val="19"/>
        </w:rPr>
      </w:pPr>
      <w:r w:rsidRPr="005C5DCA">
        <w:rPr>
          <w:sz w:val="19"/>
          <w:szCs w:val="19"/>
        </w:rPr>
        <w:t>2.2. Оперативный журнал находится у куратора Договора и может заполняться только следующими лицами:</w:t>
      </w:r>
    </w:p>
    <w:p w:rsidR="005C5DCA" w:rsidRPr="005C5DCA" w:rsidRDefault="005C5DCA" w:rsidP="005C5DCA">
      <w:pPr>
        <w:tabs>
          <w:tab w:val="left" w:pos="1134"/>
        </w:tabs>
        <w:spacing w:before="120"/>
        <w:ind w:firstLine="720"/>
        <w:contextualSpacing/>
        <w:jc w:val="both"/>
        <w:rPr>
          <w:sz w:val="19"/>
          <w:szCs w:val="19"/>
        </w:rPr>
      </w:pPr>
      <w:r w:rsidRPr="005C5DCA">
        <w:rPr>
          <w:sz w:val="19"/>
          <w:szCs w:val="19"/>
        </w:rPr>
        <w:t xml:space="preserve">-  специалистом Исполнителя; </w:t>
      </w:r>
    </w:p>
    <w:p w:rsidR="005C5DCA" w:rsidRPr="005C5DCA" w:rsidRDefault="005C5DCA" w:rsidP="005C5DCA">
      <w:pPr>
        <w:tabs>
          <w:tab w:val="left" w:pos="1134"/>
        </w:tabs>
        <w:spacing w:before="120"/>
        <w:ind w:firstLine="720"/>
        <w:contextualSpacing/>
        <w:jc w:val="both"/>
        <w:rPr>
          <w:sz w:val="19"/>
          <w:szCs w:val="19"/>
        </w:rPr>
      </w:pPr>
      <w:r w:rsidRPr="005C5DCA">
        <w:rPr>
          <w:sz w:val="19"/>
          <w:szCs w:val="19"/>
        </w:rPr>
        <w:t>-  специалистом отдела информационных технологий Филиала;</w:t>
      </w:r>
    </w:p>
    <w:p w:rsidR="005C5DCA" w:rsidRPr="005C5DCA" w:rsidRDefault="005C5DCA" w:rsidP="005C5DCA">
      <w:pPr>
        <w:tabs>
          <w:tab w:val="left" w:pos="709"/>
        </w:tabs>
        <w:spacing w:before="120"/>
        <w:contextualSpacing/>
        <w:jc w:val="both"/>
        <w:rPr>
          <w:sz w:val="19"/>
          <w:szCs w:val="19"/>
        </w:rPr>
      </w:pPr>
      <w:r w:rsidRPr="005C5DCA">
        <w:rPr>
          <w:sz w:val="19"/>
          <w:szCs w:val="19"/>
        </w:rPr>
        <w:tab/>
        <w:t>В оперативный журнал заносится: дата и время поступления сообщения о неисправности обслуживаемых систем, место возникновения, краткое описание неисправности, ФИО представителя Исполнителя, которому была передана заявка, а также должность и ФИО лица, осуществившего запись.</w:t>
      </w:r>
    </w:p>
    <w:p w:rsidR="005C5DCA" w:rsidRPr="005C5DCA" w:rsidRDefault="005C5DCA" w:rsidP="005C5DCA">
      <w:pPr>
        <w:tabs>
          <w:tab w:val="left" w:pos="1134"/>
        </w:tabs>
        <w:spacing w:before="120"/>
        <w:ind w:firstLine="720"/>
        <w:contextualSpacing/>
        <w:jc w:val="both"/>
        <w:rPr>
          <w:sz w:val="19"/>
          <w:szCs w:val="19"/>
        </w:rPr>
      </w:pPr>
      <w:r w:rsidRPr="005C5DCA">
        <w:rPr>
          <w:sz w:val="19"/>
          <w:szCs w:val="19"/>
        </w:rPr>
        <w:t>2.3. При поступлении сообщения о неисправности обслуживаемых систем</w:t>
      </w:r>
      <w:r w:rsidRPr="005C5DCA">
        <w:rPr>
          <w:sz w:val="19"/>
          <w:szCs w:val="19"/>
          <w:lang w:val="ru-RU"/>
        </w:rPr>
        <w:t xml:space="preserve"> </w:t>
      </w:r>
      <w:r w:rsidR="00AD28E9" w:rsidRPr="005C5DCA">
        <w:rPr>
          <w:sz w:val="19"/>
          <w:szCs w:val="19"/>
        </w:rPr>
        <w:t>сотруднику</w:t>
      </w:r>
      <w:r w:rsidR="00AD28E9" w:rsidRPr="005C5DCA">
        <w:rPr>
          <w:sz w:val="19"/>
          <w:szCs w:val="19"/>
          <w:lang w:val="ru-RU"/>
        </w:rPr>
        <w:t xml:space="preserve"> </w:t>
      </w:r>
      <w:r w:rsidR="00AD28E9" w:rsidRPr="005C5DCA">
        <w:rPr>
          <w:sz w:val="19"/>
          <w:szCs w:val="19"/>
        </w:rPr>
        <w:t>отдела</w:t>
      </w:r>
      <w:r w:rsidRPr="005C5DCA">
        <w:rPr>
          <w:sz w:val="19"/>
          <w:szCs w:val="19"/>
        </w:rPr>
        <w:t xml:space="preserve"> информационных технологий Филиала </w:t>
      </w:r>
      <w:r w:rsidRPr="005C5DCA">
        <w:rPr>
          <w:sz w:val="19"/>
          <w:szCs w:val="19"/>
          <w:lang w:val="ru-RU"/>
        </w:rPr>
        <w:t xml:space="preserve">или сотруднику Ведомственной охраны </w:t>
      </w:r>
      <w:r w:rsidRPr="005C5DCA">
        <w:rPr>
          <w:sz w:val="19"/>
          <w:szCs w:val="19"/>
        </w:rPr>
        <w:t xml:space="preserve">они незамедлительно сообщают о ней Куратору Договора или лицу его замещающему. Тот регистрирует заявку в оперативном журнале и передает ее сотруднику Исполнителя. Факт </w:t>
      </w:r>
      <w:r w:rsidR="007543F7" w:rsidRPr="005C5DCA">
        <w:rPr>
          <w:sz w:val="19"/>
          <w:szCs w:val="19"/>
        </w:rPr>
        <w:t>невозможности передать</w:t>
      </w:r>
      <w:r w:rsidRPr="005C5DCA">
        <w:rPr>
          <w:sz w:val="19"/>
          <w:szCs w:val="19"/>
        </w:rPr>
        <w:t xml:space="preserve"> заявку специалисту </w:t>
      </w:r>
      <w:r w:rsidR="007543F7" w:rsidRPr="005C5DCA">
        <w:rPr>
          <w:sz w:val="19"/>
          <w:szCs w:val="19"/>
        </w:rPr>
        <w:lastRenderedPageBreak/>
        <w:t>Исполнителя в</w:t>
      </w:r>
      <w:r w:rsidRPr="005C5DCA">
        <w:rPr>
          <w:sz w:val="19"/>
          <w:szCs w:val="19"/>
        </w:rPr>
        <w:t xml:space="preserve"> течении 15 минут в оговоренное договором время обслуживания фиксируется в оперативном журнале.</w:t>
      </w:r>
    </w:p>
    <w:p w:rsidR="005C5DCA" w:rsidRPr="005C5DCA" w:rsidRDefault="005C5DCA" w:rsidP="005C5DCA">
      <w:pPr>
        <w:tabs>
          <w:tab w:val="left" w:pos="1134"/>
        </w:tabs>
        <w:spacing w:before="120"/>
        <w:ind w:firstLine="720"/>
        <w:contextualSpacing/>
        <w:jc w:val="both"/>
        <w:rPr>
          <w:sz w:val="19"/>
          <w:szCs w:val="19"/>
        </w:rPr>
      </w:pPr>
      <w:r w:rsidRPr="005C5DCA">
        <w:rPr>
          <w:sz w:val="19"/>
          <w:szCs w:val="19"/>
        </w:rPr>
        <w:t xml:space="preserve">2.4. При поступлении сообщения о неисправности обслуживаемых систем куратору Договора, он незамедлительно сообщает о ней сотруднику исполнителя и регистрирует заявку в оперативном журнале. </w:t>
      </w:r>
    </w:p>
    <w:p w:rsidR="005C5DCA" w:rsidRPr="005C5DCA" w:rsidRDefault="005C5DCA" w:rsidP="005C5DCA">
      <w:pPr>
        <w:tabs>
          <w:tab w:val="left" w:pos="1134"/>
        </w:tabs>
        <w:spacing w:before="120"/>
        <w:ind w:firstLine="720"/>
        <w:contextualSpacing/>
        <w:jc w:val="both"/>
        <w:rPr>
          <w:sz w:val="19"/>
          <w:szCs w:val="19"/>
        </w:rPr>
      </w:pPr>
      <w:r w:rsidRPr="005C5DCA">
        <w:rPr>
          <w:sz w:val="19"/>
          <w:szCs w:val="19"/>
        </w:rPr>
        <w:t>2.5. После получения заявки сотрудник Исполнителя незамедлительно выезжает для устранения неисправности. Квалифицированный сотрудник Исполнителя должен прибыть не место неисправности не позднее 1 часа с момента передачи заявки.</w:t>
      </w:r>
    </w:p>
    <w:p w:rsidR="005C5DCA" w:rsidRPr="005C5DCA" w:rsidRDefault="005C5DCA" w:rsidP="005C5DCA">
      <w:pPr>
        <w:tabs>
          <w:tab w:val="left" w:pos="1134"/>
        </w:tabs>
        <w:spacing w:before="120"/>
        <w:ind w:firstLine="720"/>
        <w:contextualSpacing/>
        <w:jc w:val="both"/>
        <w:rPr>
          <w:sz w:val="19"/>
          <w:szCs w:val="19"/>
        </w:rPr>
      </w:pPr>
      <w:r w:rsidRPr="005C5DCA">
        <w:rPr>
          <w:sz w:val="19"/>
          <w:szCs w:val="19"/>
        </w:rPr>
        <w:t>2.6. После прибытия на место неисправности сотрудник Исполнителя должен в течении 1 часа определить причину неполадки и устранить неисправность.</w:t>
      </w:r>
    </w:p>
    <w:p w:rsidR="005C5DCA" w:rsidRPr="005C5DCA" w:rsidRDefault="005C5DCA" w:rsidP="005C5DCA">
      <w:pPr>
        <w:tabs>
          <w:tab w:val="left" w:pos="1134"/>
        </w:tabs>
        <w:spacing w:before="120"/>
        <w:ind w:firstLine="720"/>
        <w:contextualSpacing/>
        <w:jc w:val="both"/>
        <w:rPr>
          <w:sz w:val="19"/>
          <w:szCs w:val="19"/>
        </w:rPr>
      </w:pPr>
      <w:r w:rsidRPr="005C5DCA">
        <w:rPr>
          <w:sz w:val="19"/>
          <w:szCs w:val="19"/>
        </w:rPr>
        <w:t xml:space="preserve">2.7. После устранения неисправности сотрудник Исполнителя заносит в оперативный журнал данные о времени окончания работ, причинах неисправности, мероприятиях выполненных для их устранения, перечень вышедшего из строя и замененного оборудования (при наличии), а также свою должность и ФИО. </w:t>
      </w:r>
    </w:p>
    <w:p w:rsidR="005C5DCA" w:rsidRPr="005C5DCA" w:rsidRDefault="005C5DCA" w:rsidP="005C5DCA">
      <w:pPr>
        <w:tabs>
          <w:tab w:val="left" w:pos="1134"/>
        </w:tabs>
        <w:spacing w:before="120"/>
        <w:ind w:firstLine="720"/>
        <w:contextualSpacing/>
        <w:jc w:val="both"/>
        <w:rPr>
          <w:sz w:val="19"/>
          <w:szCs w:val="19"/>
        </w:rPr>
      </w:pPr>
      <w:r w:rsidRPr="005C5DCA">
        <w:rPr>
          <w:sz w:val="19"/>
          <w:szCs w:val="19"/>
        </w:rPr>
        <w:t>2.8. В случае, если неисправность устранить немедленно не удалось, то в оперативный журнал заносится дата и время окончания работ, перечень выполненных работ по устранению неисправности, а также мероприятия и средства, которые необходимые для завершения работ. В любом случае все данные о выполнении заявки передаются Куратору Договора. Определив мероприятия и средства, которые необходимые для завершения работ, Исполнитель в срок не более 1 календарного дня  предоставляет Куратору Договора график производства аварийно-восстановительных работ. Сотрудники Исполнителя информирует Куратора Договора о ходе восстановительных работ каждые три часа с момента получения заявки.</w:t>
      </w:r>
    </w:p>
    <w:p w:rsidR="005C5DCA" w:rsidRPr="005C5DCA" w:rsidRDefault="005C5DCA" w:rsidP="005C5DCA">
      <w:pPr>
        <w:tabs>
          <w:tab w:val="left" w:pos="1134"/>
        </w:tabs>
        <w:spacing w:before="120"/>
        <w:ind w:firstLine="720"/>
        <w:contextualSpacing/>
        <w:jc w:val="both"/>
        <w:rPr>
          <w:sz w:val="19"/>
          <w:szCs w:val="19"/>
        </w:rPr>
      </w:pPr>
      <w:r w:rsidRPr="005C5DCA">
        <w:rPr>
          <w:sz w:val="19"/>
          <w:szCs w:val="19"/>
        </w:rPr>
        <w:t xml:space="preserve">2.9. После окончательного устранения возникшей неисправности в оперативный журнал заносится запись о дате\времени устранения, а также выполненных работах. </w:t>
      </w:r>
    </w:p>
    <w:p w:rsidR="005C5DCA" w:rsidRPr="005C5DCA" w:rsidRDefault="005C5DCA" w:rsidP="005C5DCA">
      <w:pPr>
        <w:tabs>
          <w:tab w:val="left" w:pos="1134"/>
        </w:tabs>
        <w:spacing w:before="120"/>
        <w:ind w:firstLine="720"/>
        <w:contextualSpacing/>
        <w:jc w:val="both"/>
        <w:rPr>
          <w:sz w:val="19"/>
          <w:szCs w:val="19"/>
        </w:rPr>
      </w:pPr>
      <w:r w:rsidRPr="005C5DCA">
        <w:rPr>
          <w:sz w:val="19"/>
          <w:szCs w:val="19"/>
        </w:rPr>
        <w:t>2.10. Исполнитель предоставляет куратору Договора акты выполненных работ по каждой неисправности, занесенной в оперативный журнал, а также сметы дополнительных затрат на устранение неисправностей на утверждение. Сметы утверждаются Куратором Договора и руководителем Филиала, согласно установленному порядку.</w:t>
      </w:r>
    </w:p>
    <w:p w:rsidR="005C5DCA" w:rsidRPr="005C5DCA" w:rsidRDefault="005C5DCA" w:rsidP="005C5DCA">
      <w:pPr>
        <w:pStyle w:val="af"/>
        <w:widowControl w:val="0"/>
        <w:numPr>
          <w:ilvl w:val="0"/>
          <w:numId w:val="46"/>
        </w:numPr>
        <w:spacing w:after="120"/>
        <w:jc w:val="center"/>
        <w:rPr>
          <w:b/>
          <w:noProof/>
          <w:sz w:val="19"/>
          <w:szCs w:val="19"/>
        </w:rPr>
      </w:pPr>
      <w:r w:rsidRPr="005C5DCA">
        <w:rPr>
          <w:b/>
          <w:noProof/>
          <w:sz w:val="19"/>
          <w:szCs w:val="19"/>
        </w:rPr>
        <w:t>Плановое техническое обслуживание.</w:t>
      </w:r>
    </w:p>
    <w:p w:rsidR="005C5DCA" w:rsidRPr="005C5DCA" w:rsidRDefault="005C5DCA" w:rsidP="005C5DCA">
      <w:pPr>
        <w:tabs>
          <w:tab w:val="left" w:pos="1134"/>
        </w:tabs>
        <w:spacing w:before="120"/>
        <w:ind w:firstLine="709"/>
        <w:jc w:val="both"/>
        <w:rPr>
          <w:sz w:val="19"/>
          <w:szCs w:val="19"/>
        </w:rPr>
      </w:pPr>
      <w:r w:rsidRPr="005C5DCA">
        <w:rPr>
          <w:sz w:val="19"/>
          <w:szCs w:val="19"/>
        </w:rPr>
        <w:t>3.1. Плановое техническое обслуживание Обслуживаемых систем, проводится с целью:</w:t>
      </w:r>
    </w:p>
    <w:p w:rsidR="005C5DCA" w:rsidRPr="005C5DCA" w:rsidRDefault="005C5DCA" w:rsidP="005C5DCA">
      <w:pPr>
        <w:pStyle w:val="af"/>
        <w:tabs>
          <w:tab w:val="left" w:pos="1134"/>
        </w:tabs>
        <w:spacing w:before="120"/>
        <w:ind w:left="0" w:firstLine="709"/>
        <w:jc w:val="both"/>
        <w:rPr>
          <w:sz w:val="19"/>
          <w:szCs w:val="19"/>
        </w:rPr>
      </w:pPr>
      <w:r w:rsidRPr="005C5DCA">
        <w:rPr>
          <w:sz w:val="19"/>
          <w:szCs w:val="19"/>
        </w:rPr>
        <w:t>-   контроля технического состояния Обслуживаемых систем и их составляющих.</w:t>
      </w:r>
    </w:p>
    <w:p w:rsidR="005C5DCA" w:rsidRPr="005C5DCA" w:rsidRDefault="005C5DCA" w:rsidP="005C5DCA">
      <w:pPr>
        <w:pStyle w:val="af"/>
        <w:tabs>
          <w:tab w:val="left" w:pos="1134"/>
        </w:tabs>
        <w:spacing w:before="120"/>
        <w:ind w:left="0" w:firstLine="709"/>
        <w:jc w:val="both"/>
        <w:rPr>
          <w:sz w:val="19"/>
          <w:szCs w:val="19"/>
        </w:rPr>
      </w:pPr>
      <w:r w:rsidRPr="005C5DCA">
        <w:rPr>
          <w:sz w:val="19"/>
          <w:szCs w:val="19"/>
        </w:rPr>
        <w:t>-  ликвидации последствий воздействия на оборудование неблагоприятных климатических, производственных и иных условий.</w:t>
      </w:r>
    </w:p>
    <w:p w:rsidR="005C5DCA" w:rsidRPr="005C5DCA" w:rsidRDefault="005C5DCA" w:rsidP="005C5DCA">
      <w:pPr>
        <w:pStyle w:val="af"/>
        <w:tabs>
          <w:tab w:val="left" w:pos="1134"/>
        </w:tabs>
        <w:spacing w:before="120"/>
        <w:ind w:left="0" w:firstLine="709"/>
        <w:jc w:val="both"/>
        <w:rPr>
          <w:sz w:val="19"/>
          <w:szCs w:val="19"/>
        </w:rPr>
      </w:pPr>
      <w:r w:rsidRPr="005C5DCA">
        <w:rPr>
          <w:sz w:val="19"/>
          <w:szCs w:val="19"/>
        </w:rPr>
        <w:t>-  определение предельного состояния компонентов обслуживаемых систем, при которых их дальнейшая эксплуатация становится невозможной или нецелесообразной.</w:t>
      </w:r>
    </w:p>
    <w:p w:rsidR="005C5DCA" w:rsidRPr="005C5DCA" w:rsidRDefault="005C5DCA" w:rsidP="005C5DCA">
      <w:pPr>
        <w:tabs>
          <w:tab w:val="left" w:pos="1134"/>
        </w:tabs>
        <w:spacing w:before="120"/>
        <w:ind w:firstLine="709"/>
        <w:jc w:val="both"/>
        <w:rPr>
          <w:sz w:val="19"/>
          <w:szCs w:val="19"/>
        </w:rPr>
      </w:pPr>
      <w:r w:rsidRPr="005C5DCA">
        <w:rPr>
          <w:sz w:val="19"/>
          <w:szCs w:val="19"/>
        </w:rPr>
        <w:t xml:space="preserve">3.2. Плановое техническое обслуживание разделяется на ежедневное (ЕТО), ежемесячное (ТО-1), сезонное осеннее/зимнее, весеннее/летнее (ТО-2). Перечень </w:t>
      </w:r>
      <w:r w:rsidR="00A51951" w:rsidRPr="005C5DCA">
        <w:rPr>
          <w:sz w:val="19"/>
          <w:szCs w:val="19"/>
        </w:rPr>
        <w:t>работ,</w:t>
      </w:r>
      <w:r w:rsidRPr="005C5DCA">
        <w:rPr>
          <w:sz w:val="19"/>
          <w:szCs w:val="19"/>
        </w:rPr>
        <w:t xml:space="preserve"> входящих в техническое обслуживание указан в Приложении №1 к настоящему документу. Также в плановые работы включаются </w:t>
      </w:r>
      <w:r w:rsidR="00A51951" w:rsidRPr="005C5DCA">
        <w:rPr>
          <w:sz w:val="19"/>
          <w:szCs w:val="19"/>
        </w:rPr>
        <w:t>работы,</w:t>
      </w:r>
      <w:r w:rsidRPr="005C5DCA">
        <w:rPr>
          <w:sz w:val="19"/>
          <w:szCs w:val="19"/>
        </w:rPr>
        <w:t xml:space="preserve"> указанные в технической документации (паспортах и руководствах по эксплуатации к оборудованию).</w:t>
      </w:r>
    </w:p>
    <w:p w:rsidR="005C5DCA" w:rsidRPr="005C5DCA" w:rsidRDefault="005C5DCA" w:rsidP="005C5DCA">
      <w:pPr>
        <w:tabs>
          <w:tab w:val="left" w:pos="1134"/>
        </w:tabs>
        <w:spacing w:before="120"/>
        <w:ind w:firstLine="709"/>
        <w:jc w:val="both"/>
        <w:rPr>
          <w:sz w:val="19"/>
          <w:szCs w:val="19"/>
        </w:rPr>
      </w:pPr>
      <w:r w:rsidRPr="005C5DCA">
        <w:rPr>
          <w:sz w:val="19"/>
          <w:szCs w:val="19"/>
        </w:rPr>
        <w:t xml:space="preserve">3.3. Все виды плановых работ по плановому техническому обслуживанию заносятся в оперативный журнал и оформляются актами выполненных работ. </w:t>
      </w:r>
    </w:p>
    <w:p w:rsidR="005C5DCA" w:rsidRPr="005C5DCA" w:rsidRDefault="005C5DCA" w:rsidP="005C5DCA">
      <w:pPr>
        <w:tabs>
          <w:tab w:val="left" w:pos="1134"/>
        </w:tabs>
        <w:spacing w:before="120"/>
        <w:ind w:firstLine="709"/>
        <w:jc w:val="both"/>
        <w:rPr>
          <w:sz w:val="19"/>
          <w:szCs w:val="19"/>
        </w:rPr>
      </w:pPr>
      <w:r w:rsidRPr="005C5DCA">
        <w:rPr>
          <w:sz w:val="19"/>
          <w:szCs w:val="19"/>
        </w:rPr>
        <w:t>4.4. Плановые работы по обслуживанию системы пожарной сигнализации и оповещения при пожаре заносятся в журналы обслуживания указанных систем согласно требованиям нормативных документов.</w:t>
      </w:r>
    </w:p>
    <w:p w:rsidR="005C5DCA" w:rsidRPr="005C5DCA" w:rsidRDefault="005C5DCA" w:rsidP="005C5DCA">
      <w:pPr>
        <w:tabs>
          <w:tab w:val="left" w:pos="1134"/>
        </w:tabs>
        <w:spacing w:before="120"/>
        <w:ind w:firstLine="709"/>
        <w:jc w:val="both"/>
        <w:rPr>
          <w:sz w:val="19"/>
          <w:szCs w:val="19"/>
        </w:rPr>
      </w:pPr>
      <w:r w:rsidRPr="005C5DCA">
        <w:rPr>
          <w:sz w:val="19"/>
          <w:szCs w:val="19"/>
        </w:rPr>
        <w:lastRenderedPageBreak/>
        <w:t xml:space="preserve">4.5. Исполнитель обязан предоставить Куратору договора графики планового технического обслуживания не позднее, чем за 1 месяц до их начала. </w:t>
      </w:r>
    </w:p>
    <w:p w:rsidR="005C5DCA" w:rsidRPr="005C5DCA" w:rsidRDefault="005C5DCA" w:rsidP="005C5DCA">
      <w:pPr>
        <w:pStyle w:val="af"/>
        <w:widowControl w:val="0"/>
        <w:numPr>
          <w:ilvl w:val="0"/>
          <w:numId w:val="46"/>
        </w:numPr>
        <w:spacing w:after="120"/>
        <w:jc w:val="center"/>
        <w:rPr>
          <w:b/>
          <w:noProof/>
          <w:sz w:val="19"/>
          <w:szCs w:val="19"/>
        </w:rPr>
      </w:pPr>
      <w:r w:rsidRPr="005C5DCA">
        <w:rPr>
          <w:b/>
          <w:noProof/>
          <w:sz w:val="19"/>
          <w:szCs w:val="19"/>
        </w:rPr>
        <w:t>Доступ к оборудованию.</w:t>
      </w:r>
    </w:p>
    <w:p w:rsidR="005C5DCA" w:rsidRPr="005C5DCA" w:rsidRDefault="005C5DCA" w:rsidP="005C5DCA">
      <w:pPr>
        <w:tabs>
          <w:tab w:val="left" w:pos="1134"/>
        </w:tabs>
        <w:spacing w:before="120"/>
        <w:ind w:firstLine="709"/>
        <w:jc w:val="both"/>
        <w:rPr>
          <w:sz w:val="19"/>
          <w:szCs w:val="19"/>
        </w:rPr>
      </w:pPr>
      <w:r w:rsidRPr="005C5DCA">
        <w:rPr>
          <w:sz w:val="19"/>
          <w:szCs w:val="19"/>
        </w:rPr>
        <w:t>5.1.  Доступ сотрудников Исполнителя к оборудованию для технического обслуживания или ремонта осуществляется следующим образом:</w:t>
      </w:r>
    </w:p>
    <w:p w:rsidR="005C5DCA" w:rsidRPr="005C5DCA" w:rsidRDefault="005C5DCA" w:rsidP="005C5DCA">
      <w:pPr>
        <w:tabs>
          <w:tab w:val="left" w:pos="1134"/>
        </w:tabs>
        <w:spacing w:before="120"/>
        <w:ind w:firstLine="709"/>
        <w:jc w:val="both"/>
        <w:rPr>
          <w:sz w:val="19"/>
          <w:szCs w:val="19"/>
        </w:rPr>
      </w:pPr>
      <w:r w:rsidRPr="005C5DCA">
        <w:rPr>
          <w:sz w:val="19"/>
          <w:szCs w:val="19"/>
        </w:rPr>
        <w:t xml:space="preserve">- в помещениях КПП №21, </w:t>
      </w:r>
      <w:r w:rsidRPr="005C5DCA">
        <w:rPr>
          <w:sz w:val="19"/>
          <w:szCs w:val="19"/>
          <w:lang w:val="ru-RU"/>
        </w:rPr>
        <w:t>19</w:t>
      </w:r>
      <w:r w:rsidRPr="005C5DCA">
        <w:rPr>
          <w:sz w:val="19"/>
          <w:szCs w:val="19"/>
        </w:rPr>
        <w:t xml:space="preserve">, 15, </w:t>
      </w:r>
      <w:r w:rsidRPr="005C5DCA">
        <w:rPr>
          <w:sz w:val="19"/>
          <w:szCs w:val="19"/>
          <w:lang w:val="ru-RU"/>
        </w:rPr>
        <w:t>2</w:t>
      </w:r>
      <w:r w:rsidRPr="005C5DCA">
        <w:rPr>
          <w:sz w:val="19"/>
          <w:szCs w:val="19"/>
        </w:rPr>
        <w:t>5 – с разрешения Начальника караула.</w:t>
      </w:r>
    </w:p>
    <w:p w:rsidR="005C5DCA" w:rsidRPr="005C5DCA" w:rsidRDefault="005C5DCA" w:rsidP="005C5DCA">
      <w:pPr>
        <w:tabs>
          <w:tab w:val="left" w:pos="1134"/>
        </w:tabs>
        <w:spacing w:before="120"/>
        <w:ind w:firstLine="709"/>
        <w:jc w:val="both"/>
        <w:rPr>
          <w:sz w:val="19"/>
          <w:szCs w:val="19"/>
        </w:rPr>
      </w:pPr>
      <w:r w:rsidRPr="005C5DCA">
        <w:rPr>
          <w:sz w:val="19"/>
          <w:szCs w:val="19"/>
        </w:rPr>
        <w:t>- в помещении серверной Филиала – с разрешения и в присутствии Куратора Договора</w:t>
      </w:r>
    </w:p>
    <w:p w:rsidR="005C5DCA" w:rsidRPr="005C5DCA" w:rsidRDefault="005C5DCA" w:rsidP="005C5DCA">
      <w:pPr>
        <w:tabs>
          <w:tab w:val="left" w:pos="1134"/>
        </w:tabs>
        <w:spacing w:before="120"/>
        <w:ind w:firstLine="709"/>
        <w:jc w:val="both"/>
        <w:rPr>
          <w:sz w:val="19"/>
          <w:szCs w:val="19"/>
        </w:rPr>
      </w:pPr>
      <w:r w:rsidRPr="005C5DCA">
        <w:rPr>
          <w:sz w:val="19"/>
          <w:szCs w:val="19"/>
        </w:rPr>
        <w:t>- на остальной территории – самостоятельно.</w:t>
      </w:r>
    </w:p>
    <w:p w:rsidR="005C5DCA" w:rsidRPr="00633BA0" w:rsidRDefault="005C5DCA" w:rsidP="005C5DCA">
      <w:pPr>
        <w:tabs>
          <w:tab w:val="left" w:pos="1134"/>
        </w:tabs>
        <w:spacing w:before="120"/>
        <w:ind w:firstLine="709"/>
        <w:jc w:val="both"/>
        <w:rPr>
          <w:sz w:val="19"/>
          <w:szCs w:val="19"/>
          <w:lang w:val="ru-RU"/>
        </w:rPr>
      </w:pPr>
    </w:p>
    <w:p w:rsidR="00652203" w:rsidRPr="005012E6" w:rsidRDefault="00652203" w:rsidP="00652203">
      <w:pPr>
        <w:shd w:val="clear" w:color="auto" w:fill="FFFFFF"/>
        <w:spacing w:after="183" w:line="230" w:lineRule="exact"/>
        <w:ind w:left="709" w:right="220"/>
        <w:rPr>
          <w:rFonts w:ascii="Verdana" w:eastAsia="Verdana" w:hAnsi="Verdana" w:cs="Verdana"/>
          <w:color w:val="auto"/>
          <w:spacing w:val="-10"/>
          <w:sz w:val="19"/>
          <w:szCs w:val="19"/>
          <w:lang w:val="ru-RU"/>
        </w:rPr>
      </w:pPr>
      <w:r>
        <w:rPr>
          <w:rFonts w:ascii="Verdana" w:eastAsia="Verdana" w:hAnsi="Verdana" w:cs="Verdana"/>
          <w:color w:val="auto"/>
          <w:spacing w:val="-10"/>
          <w:sz w:val="19"/>
          <w:szCs w:val="19"/>
          <w:lang w:val="ru-RU"/>
        </w:rPr>
        <w:t xml:space="preserve">__________ </w:t>
      </w:r>
      <w:r w:rsidRPr="005012E6">
        <w:rPr>
          <w:rFonts w:ascii="Verdana" w:eastAsia="Verdana" w:hAnsi="Verdana" w:cs="Verdana"/>
          <w:color w:val="auto"/>
          <w:spacing w:val="-10"/>
          <w:sz w:val="19"/>
          <w:szCs w:val="19"/>
          <w:lang w:val="ru-RU"/>
        </w:rPr>
        <w:t xml:space="preserve">Начальник </w:t>
      </w:r>
      <w:r>
        <w:rPr>
          <w:rFonts w:ascii="Verdana" w:eastAsia="Verdana" w:hAnsi="Verdana" w:cs="Verdana"/>
          <w:color w:val="auto"/>
          <w:spacing w:val="-10"/>
          <w:sz w:val="19"/>
          <w:szCs w:val="19"/>
          <w:lang w:val="ru-RU"/>
        </w:rPr>
        <w:t>ОИТ,</w:t>
      </w:r>
      <w:r w:rsidRPr="00652203">
        <w:rPr>
          <w:rFonts w:ascii="Verdana" w:eastAsia="Verdana" w:hAnsi="Verdana" w:cs="Verdana"/>
          <w:color w:val="auto"/>
          <w:spacing w:val="-10"/>
          <w:sz w:val="19"/>
          <w:szCs w:val="19"/>
          <w:lang w:val="ru-RU"/>
        </w:rPr>
        <w:t xml:space="preserve"> </w:t>
      </w:r>
      <w:r w:rsidRPr="005012E6">
        <w:rPr>
          <w:rFonts w:ascii="Verdana" w:eastAsia="Verdana" w:hAnsi="Verdana" w:cs="Verdana"/>
          <w:color w:val="auto"/>
          <w:spacing w:val="-10"/>
          <w:sz w:val="19"/>
          <w:szCs w:val="19"/>
          <w:lang w:val="ru-RU"/>
        </w:rPr>
        <w:t>А. М. Семьянинов</w:t>
      </w:r>
    </w:p>
    <w:p w:rsidR="00652203" w:rsidRPr="00652203" w:rsidRDefault="00652203" w:rsidP="005C5DCA">
      <w:pPr>
        <w:tabs>
          <w:tab w:val="left" w:pos="1134"/>
        </w:tabs>
        <w:spacing w:before="120"/>
        <w:ind w:firstLine="709"/>
        <w:jc w:val="both"/>
        <w:rPr>
          <w:sz w:val="19"/>
          <w:szCs w:val="19"/>
          <w:lang w:val="ru-RU"/>
        </w:rPr>
      </w:pPr>
    </w:p>
    <w:p w:rsidR="005C5DCA" w:rsidRDefault="00652203" w:rsidP="005C5DCA">
      <w:pPr>
        <w:tabs>
          <w:tab w:val="left" w:pos="1134"/>
        </w:tabs>
        <w:spacing w:before="120"/>
        <w:ind w:firstLine="709"/>
        <w:jc w:val="both"/>
        <w:rPr>
          <w:sz w:val="19"/>
          <w:szCs w:val="19"/>
          <w:lang w:val="ru-RU"/>
        </w:rPr>
      </w:pPr>
      <w:r w:rsidRPr="00652203">
        <w:rPr>
          <w:sz w:val="19"/>
          <w:szCs w:val="19"/>
          <w:lang w:val="ru-RU"/>
        </w:rPr>
        <w:t>________</w:t>
      </w:r>
      <w:r>
        <w:rPr>
          <w:sz w:val="19"/>
          <w:szCs w:val="19"/>
          <w:lang w:val="ru-RU"/>
        </w:rPr>
        <w:t>____В</w:t>
      </w:r>
      <w:r w:rsidRPr="00652203">
        <w:rPr>
          <w:sz w:val="19"/>
          <w:szCs w:val="19"/>
          <w:lang w:val="ru-RU"/>
        </w:rPr>
        <w:t>едущий инженер ОИТ, Фадеев Э. А.</w:t>
      </w:r>
    </w:p>
    <w:p w:rsidR="005C5DCA" w:rsidRDefault="005C5DCA" w:rsidP="005C5DCA">
      <w:pPr>
        <w:tabs>
          <w:tab w:val="left" w:pos="1134"/>
        </w:tabs>
        <w:spacing w:before="120"/>
        <w:ind w:firstLine="709"/>
        <w:jc w:val="both"/>
        <w:rPr>
          <w:sz w:val="19"/>
          <w:szCs w:val="19"/>
          <w:lang w:val="ru-RU"/>
        </w:rPr>
      </w:pPr>
    </w:p>
    <w:p w:rsidR="005C5DCA" w:rsidRDefault="005C5DCA" w:rsidP="005C5DCA">
      <w:pPr>
        <w:tabs>
          <w:tab w:val="left" w:pos="1134"/>
        </w:tabs>
        <w:spacing w:before="120"/>
        <w:ind w:firstLine="709"/>
        <w:jc w:val="both"/>
        <w:rPr>
          <w:sz w:val="19"/>
          <w:szCs w:val="19"/>
          <w:lang w:val="ru-RU"/>
        </w:rPr>
      </w:pPr>
    </w:p>
    <w:p w:rsidR="005C5DCA" w:rsidRDefault="005C5DCA" w:rsidP="005C5DCA">
      <w:pPr>
        <w:tabs>
          <w:tab w:val="left" w:pos="1134"/>
        </w:tabs>
        <w:spacing w:before="120"/>
        <w:ind w:firstLine="709"/>
        <w:jc w:val="both"/>
        <w:rPr>
          <w:sz w:val="19"/>
          <w:szCs w:val="19"/>
          <w:lang w:val="ru-RU"/>
        </w:rPr>
      </w:pPr>
    </w:p>
    <w:p w:rsidR="005C5DCA" w:rsidRDefault="005C5DCA" w:rsidP="005C5DCA">
      <w:pPr>
        <w:tabs>
          <w:tab w:val="left" w:pos="1134"/>
        </w:tabs>
        <w:spacing w:before="120"/>
        <w:ind w:firstLine="709"/>
        <w:jc w:val="both"/>
        <w:rPr>
          <w:sz w:val="19"/>
          <w:szCs w:val="19"/>
          <w:lang w:val="ru-RU"/>
        </w:rPr>
      </w:pPr>
    </w:p>
    <w:p w:rsidR="005C5DCA" w:rsidRDefault="005C5DCA" w:rsidP="005C5DCA">
      <w:pPr>
        <w:tabs>
          <w:tab w:val="left" w:pos="1134"/>
        </w:tabs>
        <w:spacing w:before="120"/>
        <w:ind w:firstLine="709"/>
        <w:jc w:val="both"/>
        <w:rPr>
          <w:sz w:val="19"/>
          <w:szCs w:val="19"/>
          <w:lang w:val="ru-RU"/>
        </w:rPr>
      </w:pPr>
    </w:p>
    <w:p w:rsidR="005C5DCA" w:rsidRDefault="005C5DCA" w:rsidP="005C5DCA">
      <w:pPr>
        <w:tabs>
          <w:tab w:val="left" w:pos="1134"/>
        </w:tabs>
        <w:spacing w:before="120"/>
        <w:ind w:firstLine="709"/>
        <w:jc w:val="both"/>
        <w:rPr>
          <w:sz w:val="19"/>
          <w:szCs w:val="19"/>
          <w:lang w:val="ru-RU"/>
        </w:rPr>
      </w:pPr>
    </w:p>
    <w:p w:rsidR="005C5DCA" w:rsidRDefault="005C5DCA" w:rsidP="005C5DCA">
      <w:pPr>
        <w:tabs>
          <w:tab w:val="left" w:pos="1134"/>
        </w:tabs>
        <w:spacing w:before="120"/>
        <w:ind w:firstLine="709"/>
        <w:jc w:val="both"/>
        <w:rPr>
          <w:sz w:val="19"/>
          <w:szCs w:val="19"/>
          <w:lang w:val="ru-RU"/>
        </w:rPr>
      </w:pPr>
    </w:p>
    <w:p w:rsidR="005C5DCA" w:rsidRDefault="005C5DCA" w:rsidP="005C5DCA">
      <w:pPr>
        <w:tabs>
          <w:tab w:val="left" w:pos="1134"/>
        </w:tabs>
        <w:spacing w:before="120"/>
        <w:ind w:firstLine="709"/>
        <w:jc w:val="both"/>
        <w:rPr>
          <w:sz w:val="19"/>
          <w:szCs w:val="19"/>
          <w:lang w:val="ru-RU"/>
        </w:rPr>
      </w:pPr>
    </w:p>
    <w:p w:rsidR="005C5DCA" w:rsidRDefault="005C5DCA" w:rsidP="005C5DCA">
      <w:pPr>
        <w:tabs>
          <w:tab w:val="left" w:pos="1134"/>
        </w:tabs>
        <w:spacing w:before="120"/>
        <w:ind w:firstLine="709"/>
        <w:jc w:val="both"/>
        <w:rPr>
          <w:sz w:val="19"/>
          <w:szCs w:val="19"/>
          <w:lang w:val="ru-RU"/>
        </w:rPr>
      </w:pPr>
    </w:p>
    <w:p w:rsidR="005C5DCA" w:rsidRDefault="005C5DCA" w:rsidP="005C5DCA">
      <w:pPr>
        <w:tabs>
          <w:tab w:val="left" w:pos="1134"/>
        </w:tabs>
        <w:spacing w:before="120"/>
        <w:ind w:firstLine="709"/>
        <w:jc w:val="both"/>
        <w:rPr>
          <w:sz w:val="19"/>
          <w:szCs w:val="19"/>
          <w:lang w:val="ru-RU"/>
        </w:rPr>
      </w:pPr>
    </w:p>
    <w:p w:rsidR="005C5DCA" w:rsidRDefault="005C5DCA" w:rsidP="005C5DCA">
      <w:pPr>
        <w:tabs>
          <w:tab w:val="left" w:pos="1134"/>
        </w:tabs>
        <w:spacing w:before="120"/>
        <w:ind w:firstLine="709"/>
        <w:jc w:val="both"/>
        <w:rPr>
          <w:sz w:val="19"/>
          <w:szCs w:val="19"/>
          <w:lang w:val="ru-RU"/>
        </w:rPr>
      </w:pPr>
    </w:p>
    <w:p w:rsidR="005C5DCA" w:rsidRDefault="005C5DCA" w:rsidP="005C5DCA">
      <w:pPr>
        <w:tabs>
          <w:tab w:val="left" w:pos="1134"/>
        </w:tabs>
        <w:spacing w:before="120"/>
        <w:ind w:firstLine="709"/>
        <w:jc w:val="both"/>
        <w:rPr>
          <w:sz w:val="19"/>
          <w:szCs w:val="19"/>
          <w:lang w:val="ru-RU"/>
        </w:rPr>
      </w:pPr>
    </w:p>
    <w:p w:rsidR="005C5DCA" w:rsidRDefault="005C5DCA" w:rsidP="005C5DCA">
      <w:pPr>
        <w:tabs>
          <w:tab w:val="left" w:pos="1134"/>
        </w:tabs>
        <w:spacing w:before="120"/>
        <w:ind w:firstLine="709"/>
        <w:jc w:val="both"/>
        <w:rPr>
          <w:sz w:val="19"/>
          <w:szCs w:val="19"/>
          <w:lang w:val="ru-RU"/>
        </w:rPr>
      </w:pPr>
    </w:p>
    <w:p w:rsidR="005C5DCA" w:rsidRDefault="005C5DCA" w:rsidP="005C5DCA">
      <w:pPr>
        <w:tabs>
          <w:tab w:val="left" w:pos="1134"/>
        </w:tabs>
        <w:spacing w:before="120"/>
        <w:ind w:firstLine="709"/>
        <w:jc w:val="both"/>
        <w:rPr>
          <w:sz w:val="19"/>
          <w:szCs w:val="19"/>
          <w:lang w:val="ru-RU"/>
        </w:rPr>
      </w:pPr>
    </w:p>
    <w:p w:rsidR="005C5DCA" w:rsidRDefault="005C5DCA" w:rsidP="005C5DCA">
      <w:pPr>
        <w:tabs>
          <w:tab w:val="left" w:pos="1134"/>
        </w:tabs>
        <w:spacing w:before="120"/>
        <w:ind w:firstLine="709"/>
        <w:jc w:val="both"/>
        <w:rPr>
          <w:sz w:val="19"/>
          <w:szCs w:val="19"/>
          <w:lang w:val="ru-RU"/>
        </w:rPr>
      </w:pPr>
    </w:p>
    <w:p w:rsidR="005C5DCA" w:rsidRDefault="005C5DCA" w:rsidP="005C5DCA">
      <w:pPr>
        <w:tabs>
          <w:tab w:val="left" w:pos="1134"/>
        </w:tabs>
        <w:spacing w:before="120"/>
        <w:ind w:firstLine="709"/>
        <w:jc w:val="both"/>
        <w:rPr>
          <w:sz w:val="19"/>
          <w:szCs w:val="19"/>
          <w:lang w:val="ru-RU"/>
        </w:rPr>
      </w:pPr>
    </w:p>
    <w:p w:rsidR="005C5DCA" w:rsidRDefault="005C5DCA" w:rsidP="005C5DCA">
      <w:pPr>
        <w:tabs>
          <w:tab w:val="left" w:pos="1134"/>
        </w:tabs>
        <w:spacing w:before="120"/>
        <w:ind w:firstLine="709"/>
        <w:jc w:val="both"/>
        <w:rPr>
          <w:sz w:val="19"/>
          <w:szCs w:val="19"/>
          <w:lang w:val="ru-RU"/>
        </w:rPr>
      </w:pPr>
    </w:p>
    <w:p w:rsidR="005C5DCA" w:rsidRDefault="005C5DCA" w:rsidP="005C5DCA">
      <w:pPr>
        <w:tabs>
          <w:tab w:val="left" w:pos="1134"/>
        </w:tabs>
        <w:spacing w:before="120"/>
        <w:ind w:firstLine="709"/>
        <w:jc w:val="both"/>
        <w:rPr>
          <w:sz w:val="19"/>
          <w:szCs w:val="19"/>
          <w:lang w:val="ru-RU"/>
        </w:rPr>
      </w:pPr>
    </w:p>
    <w:p w:rsidR="005C5DCA" w:rsidRDefault="005C5DCA" w:rsidP="005C5DCA">
      <w:pPr>
        <w:tabs>
          <w:tab w:val="left" w:pos="1134"/>
        </w:tabs>
        <w:spacing w:before="120"/>
        <w:ind w:firstLine="709"/>
        <w:jc w:val="both"/>
        <w:rPr>
          <w:sz w:val="19"/>
          <w:szCs w:val="19"/>
          <w:lang w:val="ru-RU"/>
        </w:rPr>
      </w:pPr>
    </w:p>
    <w:p w:rsidR="005C5DCA" w:rsidRDefault="005C5DCA" w:rsidP="005C5DCA">
      <w:pPr>
        <w:tabs>
          <w:tab w:val="left" w:pos="1134"/>
        </w:tabs>
        <w:spacing w:before="120"/>
        <w:ind w:firstLine="709"/>
        <w:jc w:val="both"/>
        <w:rPr>
          <w:sz w:val="19"/>
          <w:szCs w:val="19"/>
          <w:lang w:val="ru-RU"/>
        </w:rPr>
      </w:pPr>
    </w:p>
    <w:p w:rsidR="005C5DCA" w:rsidRDefault="005C5DCA" w:rsidP="005C5DCA">
      <w:pPr>
        <w:tabs>
          <w:tab w:val="left" w:pos="1134"/>
        </w:tabs>
        <w:spacing w:before="120"/>
        <w:ind w:firstLine="709"/>
        <w:jc w:val="both"/>
        <w:rPr>
          <w:sz w:val="19"/>
          <w:szCs w:val="19"/>
          <w:lang w:val="ru-RU"/>
        </w:rPr>
      </w:pPr>
    </w:p>
    <w:p w:rsidR="005C5DCA" w:rsidRDefault="005C5DCA" w:rsidP="005C5DCA">
      <w:pPr>
        <w:tabs>
          <w:tab w:val="left" w:pos="1134"/>
        </w:tabs>
        <w:spacing w:before="120"/>
        <w:ind w:firstLine="709"/>
        <w:jc w:val="both"/>
        <w:rPr>
          <w:sz w:val="19"/>
          <w:szCs w:val="19"/>
          <w:lang w:val="ru-RU"/>
        </w:rPr>
      </w:pPr>
    </w:p>
    <w:p w:rsidR="005C5DCA" w:rsidRDefault="005C5DCA" w:rsidP="005C5DCA">
      <w:pPr>
        <w:tabs>
          <w:tab w:val="left" w:pos="1134"/>
        </w:tabs>
        <w:spacing w:before="120"/>
        <w:ind w:firstLine="709"/>
        <w:jc w:val="both"/>
        <w:rPr>
          <w:sz w:val="19"/>
          <w:szCs w:val="19"/>
          <w:lang w:val="ru-RU"/>
        </w:rPr>
      </w:pPr>
    </w:p>
    <w:p w:rsidR="005C5DCA" w:rsidRPr="005C5DCA" w:rsidRDefault="005C5DCA" w:rsidP="005C5DCA">
      <w:pPr>
        <w:tabs>
          <w:tab w:val="left" w:pos="1134"/>
        </w:tabs>
        <w:spacing w:before="120"/>
        <w:ind w:firstLine="709"/>
        <w:jc w:val="both"/>
        <w:rPr>
          <w:sz w:val="19"/>
          <w:szCs w:val="19"/>
          <w:lang w:val="ru-RU"/>
        </w:rPr>
      </w:pPr>
    </w:p>
    <w:p w:rsidR="005C5DCA" w:rsidRPr="005C5DCA" w:rsidRDefault="005C5DCA" w:rsidP="005C5DCA">
      <w:pPr>
        <w:ind w:left="7200" w:firstLine="720"/>
        <w:rPr>
          <w:b/>
          <w:bCs/>
          <w:sz w:val="19"/>
          <w:szCs w:val="19"/>
          <w:lang w:val="ru-RU"/>
        </w:rPr>
      </w:pPr>
    </w:p>
    <w:p w:rsidR="005C5DCA" w:rsidRPr="005C5DCA" w:rsidRDefault="005C5DCA" w:rsidP="005C5DCA">
      <w:pPr>
        <w:ind w:left="7200" w:firstLine="720"/>
        <w:rPr>
          <w:b/>
          <w:bCs/>
          <w:sz w:val="19"/>
          <w:szCs w:val="19"/>
          <w:lang w:val="ru-RU"/>
        </w:rPr>
      </w:pPr>
    </w:p>
    <w:p w:rsidR="005C5DCA" w:rsidRPr="005C5DCA" w:rsidRDefault="005C5DCA" w:rsidP="005C5DCA">
      <w:pPr>
        <w:ind w:left="7200" w:firstLine="720"/>
        <w:rPr>
          <w:b/>
          <w:bCs/>
          <w:sz w:val="19"/>
          <w:szCs w:val="19"/>
        </w:rPr>
      </w:pPr>
      <w:r>
        <w:rPr>
          <w:b/>
          <w:bCs/>
          <w:sz w:val="19"/>
          <w:szCs w:val="19"/>
          <w:lang w:val="ru-RU"/>
        </w:rPr>
        <w:t xml:space="preserve"> </w:t>
      </w:r>
      <w:r w:rsidRPr="005C5DCA">
        <w:rPr>
          <w:b/>
          <w:bCs/>
          <w:sz w:val="19"/>
          <w:szCs w:val="19"/>
        </w:rPr>
        <w:t>Приложение №1.</w:t>
      </w:r>
    </w:p>
    <w:p w:rsidR="005C5DCA" w:rsidRPr="005C5DCA" w:rsidRDefault="005C5DCA" w:rsidP="005C5DCA">
      <w:pPr>
        <w:ind w:left="6480"/>
        <w:rPr>
          <w:b/>
          <w:sz w:val="19"/>
          <w:szCs w:val="19"/>
          <w:lang w:val="ru-RU"/>
        </w:rPr>
      </w:pPr>
      <w:r w:rsidRPr="005C5DCA">
        <w:rPr>
          <w:b/>
          <w:sz w:val="19"/>
          <w:szCs w:val="19"/>
        </w:rPr>
        <w:t xml:space="preserve">       </w:t>
      </w:r>
      <w:r>
        <w:rPr>
          <w:b/>
          <w:sz w:val="19"/>
          <w:szCs w:val="19"/>
          <w:lang w:val="ru-RU"/>
        </w:rPr>
        <w:t xml:space="preserve">     </w:t>
      </w:r>
      <w:r w:rsidRPr="005C5DCA">
        <w:rPr>
          <w:b/>
          <w:sz w:val="19"/>
          <w:szCs w:val="19"/>
        </w:rPr>
        <w:t xml:space="preserve">   </w:t>
      </w:r>
      <w:r>
        <w:rPr>
          <w:b/>
          <w:sz w:val="19"/>
          <w:szCs w:val="19"/>
        </w:rPr>
        <w:t>К Порядку обслуживания</w:t>
      </w:r>
    </w:p>
    <w:p w:rsidR="005C5DCA" w:rsidRPr="005C5DCA" w:rsidRDefault="005C5DCA" w:rsidP="005C5DCA">
      <w:pPr>
        <w:spacing w:before="100" w:beforeAutospacing="1" w:after="100" w:afterAutospacing="1"/>
        <w:jc w:val="center"/>
        <w:rPr>
          <w:b/>
          <w:bCs/>
          <w:sz w:val="19"/>
          <w:szCs w:val="19"/>
        </w:rPr>
      </w:pPr>
      <w:r w:rsidRPr="005C5DCA">
        <w:rPr>
          <w:b/>
          <w:sz w:val="19"/>
          <w:szCs w:val="19"/>
        </w:rPr>
        <w:t xml:space="preserve">Перечень </w:t>
      </w:r>
      <w:r w:rsidR="00AD28E9" w:rsidRPr="005C5DCA">
        <w:rPr>
          <w:b/>
          <w:sz w:val="19"/>
          <w:szCs w:val="19"/>
        </w:rPr>
        <w:t>работ,</w:t>
      </w:r>
      <w:r w:rsidRPr="005C5DCA">
        <w:rPr>
          <w:b/>
          <w:sz w:val="19"/>
          <w:szCs w:val="19"/>
        </w:rPr>
        <w:t xml:space="preserve"> входящих в плановое техническое обслуживание.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6"/>
        <w:gridCol w:w="5226"/>
        <w:gridCol w:w="708"/>
        <w:gridCol w:w="849"/>
        <w:gridCol w:w="848"/>
        <w:gridCol w:w="1557"/>
      </w:tblGrid>
      <w:tr w:rsidR="005C5DCA" w:rsidRPr="005C5DCA" w:rsidTr="00F22A2E">
        <w:tc>
          <w:tcPr>
            <w:tcW w:w="526" w:type="dxa"/>
            <w:shd w:val="clear" w:color="auto" w:fill="auto"/>
          </w:tcPr>
          <w:p w:rsidR="005C5DCA" w:rsidRPr="005C5DCA" w:rsidRDefault="005C5DCA" w:rsidP="00F22A2E">
            <w:pPr>
              <w:spacing w:before="100" w:beforeAutospacing="1" w:after="100" w:afterAutospacing="1"/>
              <w:rPr>
                <w:b/>
                <w:bCs/>
                <w:sz w:val="19"/>
                <w:szCs w:val="19"/>
              </w:rPr>
            </w:pPr>
            <w:r w:rsidRPr="005C5DCA">
              <w:rPr>
                <w:b/>
                <w:bCs/>
                <w:sz w:val="19"/>
                <w:szCs w:val="19"/>
              </w:rPr>
              <w:t>№ п/п</w:t>
            </w:r>
          </w:p>
        </w:tc>
        <w:tc>
          <w:tcPr>
            <w:tcW w:w="5252" w:type="dxa"/>
            <w:shd w:val="clear" w:color="auto" w:fill="auto"/>
          </w:tcPr>
          <w:p w:rsidR="005C5DCA" w:rsidRPr="005C5DCA" w:rsidRDefault="005C5DCA" w:rsidP="00F22A2E">
            <w:pPr>
              <w:spacing w:before="100" w:beforeAutospacing="1" w:after="100" w:afterAutospacing="1"/>
              <w:rPr>
                <w:b/>
                <w:bCs/>
                <w:sz w:val="19"/>
                <w:szCs w:val="19"/>
              </w:rPr>
            </w:pPr>
            <w:r w:rsidRPr="005C5DCA">
              <w:rPr>
                <w:b/>
                <w:bCs/>
                <w:sz w:val="19"/>
                <w:szCs w:val="19"/>
              </w:rPr>
              <w:t>Технологические операции</w:t>
            </w:r>
          </w:p>
        </w:tc>
        <w:tc>
          <w:tcPr>
            <w:tcW w:w="709" w:type="dxa"/>
            <w:shd w:val="clear" w:color="auto" w:fill="auto"/>
          </w:tcPr>
          <w:p w:rsidR="005C5DCA" w:rsidRPr="005C5DCA" w:rsidRDefault="005C5DCA" w:rsidP="00F22A2E">
            <w:pPr>
              <w:spacing w:before="100" w:beforeAutospacing="1" w:after="100" w:afterAutospacing="1"/>
              <w:rPr>
                <w:b/>
                <w:bCs/>
                <w:sz w:val="19"/>
                <w:szCs w:val="19"/>
              </w:rPr>
            </w:pPr>
            <w:r w:rsidRPr="005C5DCA">
              <w:rPr>
                <w:b/>
                <w:bCs/>
                <w:sz w:val="19"/>
                <w:szCs w:val="19"/>
              </w:rPr>
              <w:t>ЕТО</w:t>
            </w:r>
          </w:p>
        </w:tc>
        <w:tc>
          <w:tcPr>
            <w:tcW w:w="851" w:type="dxa"/>
            <w:shd w:val="clear" w:color="auto" w:fill="auto"/>
          </w:tcPr>
          <w:p w:rsidR="005C5DCA" w:rsidRPr="005C5DCA" w:rsidRDefault="005C5DCA" w:rsidP="00F22A2E">
            <w:pPr>
              <w:spacing w:before="100" w:beforeAutospacing="1" w:after="100" w:afterAutospacing="1"/>
              <w:rPr>
                <w:b/>
                <w:bCs/>
                <w:sz w:val="19"/>
                <w:szCs w:val="19"/>
              </w:rPr>
            </w:pPr>
            <w:r w:rsidRPr="005C5DCA">
              <w:rPr>
                <w:b/>
                <w:bCs/>
                <w:sz w:val="19"/>
                <w:szCs w:val="19"/>
              </w:rPr>
              <w:t>ТО-1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5C5DCA" w:rsidRPr="005C5DCA" w:rsidRDefault="005C5DCA" w:rsidP="00F22A2E">
            <w:pPr>
              <w:spacing w:before="100" w:beforeAutospacing="1" w:after="100" w:afterAutospacing="1"/>
              <w:rPr>
                <w:b/>
                <w:bCs/>
                <w:sz w:val="19"/>
                <w:szCs w:val="19"/>
              </w:rPr>
            </w:pPr>
            <w:r w:rsidRPr="005C5DCA">
              <w:rPr>
                <w:b/>
                <w:bCs/>
                <w:sz w:val="19"/>
                <w:szCs w:val="19"/>
              </w:rPr>
              <w:t>ТО-2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:rsidR="005C5DCA" w:rsidRPr="005C5DCA" w:rsidRDefault="005C5DCA" w:rsidP="00F22A2E">
            <w:pPr>
              <w:rPr>
                <w:b/>
                <w:bCs/>
                <w:sz w:val="19"/>
                <w:szCs w:val="19"/>
              </w:rPr>
            </w:pPr>
            <w:r w:rsidRPr="005C5DCA">
              <w:rPr>
                <w:b/>
                <w:bCs/>
                <w:sz w:val="19"/>
                <w:szCs w:val="19"/>
              </w:rPr>
              <w:t>Примечание</w:t>
            </w:r>
          </w:p>
          <w:p w:rsidR="005C5DCA" w:rsidRPr="005C5DCA" w:rsidRDefault="005C5DCA" w:rsidP="00F22A2E">
            <w:pPr>
              <w:spacing w:before="100" w:beforeAutospacing="1" w:after="100" w:afterAutospacing="1"/>
              <w:rPr>
                <w:b/>
                <w:bCs/>
                <w:sz w:val="19"/>
                <w:szCs w:val="19"/>
              </w:rPr>
            </w:pPr>
          </w:p>
        </w:tc>
      </w:tr>
      <w:tr w:rsidR="005C5DCA" w:rsidRPr="005C5DCA" w:rsidTr="00F22A2E">
        <w:trPr>
          <w:trHeight w:val="2932"/>
        </w:trPr>
        <w:tc>
          <w:tcPr>
            <w:tcW w:w="526" w:type="dxa"/>
            <w:shd w:val="clear" w:color="auto" w:fill="auto"/>
          </w:tcPr>
          <w:p w:rsidR="005C5DCA" w:rsidRPr="005C5DCA" w:rsidRDefault="005C5DCA" w:rsidP="00F22A2E">
            <w:pPr>
              <w:spacing w:before="100" w:beforeAutospacing="1" w:after="100" w:afterAutospacing="1"/>
              <w:rPr>
                <w:bCs/>
                <w:sz w:val="19"/>
                <w:szCs w:val="19"/>
              </w:rPr>
            </w:pPr>
            <w:r w:rsidRPr="005C5DCA">
              <w:rPr>
                <w:bCs/>
                <w:sz w:val="19"/>
                <w:szCs w:val="19"/>
              </w:rPr>
              <w:t>1</w:t>
            </w:r>
          </w:p>
        </w:tc>
        <w:tc>
          <w:tcPr>
            <w:tcW w:w="5252" w:type="dxa"/>
            <w:shd w:val="clear" w:color="auto" w:fill="auto"/>
          </w:tcPr>
          <w:p w:rsidR="005C5DCA" w:rsidRPr="005C5DCA" w:rsidRDefault="005C5DCA" w:rsidP="00F22A2E">
            <w:pPr>
              <w:spacing w:before="100" w:beforeAutospacing="1" w:after="100" w:afterAutospacing="1"/>
              <w:rPr>
                <w:bCs/>
                <w:sz w:val="19"/>
                <w:szCs w:val="19"/>
              </w:rPr>
            </w:pPr>
            <w:r w:rsidRPr="005C5DCA">
              <w:rPr>
                <w:bCs/>
                <w:sz w:val="19"/>
                <w:szCs w:val="19"/>
              </w:rPr>
              <w:t>Контроль состояния систем:</w:t>
            </w:r>
          </w:p>
          <w:p w:rsidR="005C5DCA" w:rsidRPr="005C5DCA" w:rsidRDefault="005C5DCA" w:rsidP="00F22A2E">
            <w:pPr>
              <w:spacing w:before="100" w:beforeAutospacing="1" w:after="100" w:afterAutospacing="1"/>
              <w:rPr>
                <w:bCs/>
                <w:sz w:val="19"/>
                <w:szCs w:val="19"/>
              </w:rPr>
            </w:pPr>
            <w:r w:rsidRPr="005C5DCA">
              <w:rPr>
                <w:bCs/>
                <w:sz w:val="19"/>
                <w:szCs w:val="19"/>
              </w:rPr>
              <w:t xml:space="preserve">- наличие и качество изображения всех камер системы видеонаблюдения. </w:t>
            </w:r>
          </w:p>
          <w:p w:rsidR="005C5DCA" w:rsidRPr="008A7696" w:rsidRDefault="005C5DCA" w:rsidP="00F22A2E">
            <w:pPr>
              <w:spacing w:before="100" w:beforeAutospacing="1" w:after="100" w:afterAutospacing="1"/>
              <w:rPr>
                <w:bCs/>
                <w:sz w:val="19"/>
                <w:szCs w:val="19"/>
                <w:lang w:val="ru-RU"/>
              </w:rPr>
            </w:pPr>
            <w:r w:rsidRPr="005C5DCA">
              <w:rPr>
                <w:bCs/>
                <w:sz w:val="19"/>
                <w:szCs w:val="19"/>
              </w:rPr>
              <w:t>- работоспособность турникетов, АРМ операторов и контроллеров СКУД, а также исправность телефонной связ</w:t>
            </w:r>
            <w:r w:rsidR="008A7696">
              <w:rPr>
                <w:bCs/>
                <w:sz w:val="19"/>
                <w:szCs w:val="19"/>
              </w:rPr>
              <w:t>и на КПП 15</w:t>
            </w:r>
            <w:r w:rsidR="008A7696">
              <w:rPr>
                <w:bCs/>
                <w:sz w:val="19"/>
                <w:szCs w:val="19"/>
                <w:lang w:val="ru-RU"/>
              </w:rPr>
              <w:t>, 16</w:t>
            </w:r>
            <w:r w:rsidR="008A7696">
              <w:rPr>
                <w:bCs/>
                <w:sz w:val="19"/>
                <w:szCs w:val="19"/>
              </w:rPr>
              <w:t>, 21, 22, 23,</w:t>
            </w:r>
            <w:r w:rsidR="008A7696">
              <w:rPr>
                <w:bCs/>
                <w:sz w:val="19"/>
                <w:szCs w:val="19"/>
                <w:lang w:val="ru-RU"/>
              </w:rPr>
              <w:t xml:space="preserve"> 28, 19, 4/5</w:t>
            </w:r>
          </w:p>
          <w:p w:rsidR="005C5DCA" w:rsidRPr="005C5DCA" w:rsidRDefault="005C5DCA" w:rsidP="00F22A2E">
            <w:pPr>
              <w:spacing w:before="100" w:beforeAutospacing="1" w:after="100" w:afterAutospacing="1"/>
              <w:rPr>
                <w:bCs/>
                <w:sz w:val="19"/>
                <w:szCs w:val="19"/>
              </w:rPr>
            </w:pPr>
            <w:r w:rsidRPr="005C5DCA">
              <w:rPr>
                <w:bCs/>
                <w:sz w:val="19"/>
                <w:szCs w:val="19"/>
              </w:rPr>
              <w:t>-Работоспособность системы экстренной связи</w:t>
            </w:r>
          </w:p>
          <w:p w:rsidR="005C5DCA" w:rsidRPr="005C5DCA" w:rsidRDefault="005C5DCA" w:rsidP="00F22A2E">
            <w:pPr>
              <w:spacing w:before="100" w:beforeAutospacing="1" w:after="100" w:afterAutospacing="1"/>
              <w:rPr>
                <w:bCs/>
                <w:sz w:val="19"/>
                <w:szCs w:val="19"/>
              </w:rPr>
            </w:pPr>
            <w:r w:rsidRPr="005C5DCA">
              <w:rPr>
                <w:bCs/>
                <w:sz w:val="19"/>
                <w:szCs w:val="19"/>
              </w:rPr>
              <w:t xml:space="preserve">-Работоспособность системы </w:t>
            </w:r>
            <w:r w:rsidRPr="005C5DCA">
              <w:rPr>
                <w:bCs/>
                <w:sz w:val="19"/>
                <w:szCs w:val="19"/>
                <w:lang w:val="en-US"/>
              </w:rPr>
              <w:t>ip</w:t>
            </w:r>
            <w:r w:rsidRPr="005C5DCA">
              <w:rPr>
                <w:bCs/>
                <w:sz w:val="19"/>
                <w:szCs w:val="19"/>
              </w:rPr>
              <w:t>-телефонии</w:t>
            </w:r>
          </w:p>
        </w:tc>
        <w:tc>
          <w:tcPr>
            <w:tcW w:w="709" w:type="dxa"/>
            <w:shd w:val="clear" w:color="auto" w:fill="auto"/>
          </w:tcPr>
          <w:p w:rsidR="005C5DCA" w:rsidRPr="005C5DCA" w:rsidRDefault="005C5DCA" w:rsidP="00F22A2E">
            <w:pPr>
              <w:spacing w:before="100" w:beforeAutospacing="1" w:after="100" w:afterAutospacing="1"/>
              <w:jc w:val="center"/>
              <w:rPr>
                <w:bCs/>
                <w:sz w:val="19"/>
                <w:szCs w:val="19"/>
              </w:rPr>
            </w:pPr>
            <w:r w:rsidRPr="005C5DCA">
              <w:rPr>
                <w:bCs/>
                <w:sz w:val="19"/>
                <w:szCs w:val="19"/>
              </w:rPr>
              <w:t>+</w:t>
            </w:r>
          </w:p>
        </w:tc>
        <w:tc>
          <w:tcPr>
            <w:tcW w:w="851" w:type="dxa"/>
            <w:shd w:val="clear" w:color="auto" w:fill="auto"/>
          </w:tcPr>
          <w:p w:rsidR="005C5DCA" w:rsidRPr="005C5DCA" w:rsidRDefault="005C5DCA" w:rsidP="00F22A2E">
            <w:pPr>
              <w:spacing w:before="100" w:beforeAutospacing="1" w:after="100" w:afterAutospacing="1"/>
              <w:jc w:val="center"/>
              <w:rPr>
                <w:bCs/>
                <w:sz w:val="19"/>
                <w:szCs w:val="19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5C5DCA" w:rsidRPr="005C5DCA" w:rsidRDefault="005C5DCA" w:rsidP="00F22A2E">
            <w:pPr>
              <w:spacing w:before="100" w:beforeAutospacing="1" w:after="100" w:afterAutospacing="1"/>
              <w:jc w:val="center"/>
              <w:rPr>
                <w:bCs/>
                <w:sz w:val="19"/>
                <w:szCs w:val="19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:rsidR="005C5DCA" w:rsidRPr="005C5DCA" w:rsidRDefault="005C5DCA" w:rsidP="00F22A2E">
            <w:pPr>
              <w:spacing w:before="100" w:beforeAutospacing="1" w:after="100" w:afterAutospacing="1"/>
              <w:rPr>
                <w:bCs/>
                <w:sz w:val="19"/>
                <w:szCs w:val="19"/>
              </w:rPr>
            </w:pPr>
          </w:p>
        </w:tc>
      </w:tr>
      <w:tr w:rsidR="005C5DCA" w:rsidRPr="005C5DCA" w:rsidTr="00F22A2E">
        <w:tc>
          <w:tcPr>
            <w:tcW w:w="526" w:type="dxa"/>
            <w:shd w:val="clear" w:color="auto" w:fill="auto"/>
          </w:tcPr>
          <w:p w:rsidR="005C5DCA" w:rsidRPr="005C5DCA" w:rsidRDefault="005C5DCA" w:rsidP="00F22A2E">
            <w:pPr>
              <w:spacing w:before="100" w:beforeAutospacing="1" w:after="100" w:afterAutospacing="1"/>
              <w:rPr>
                <w:bCs/>
                <w:sz w:val="19"/>
                <w:szCs w:val="19"/>
              </w:rPr>
            </w:pPr>
            <w:r w:rsidRPr="005C5DCA">
              <w:rPr>
                <w:bCs/>
                <w:sz w:val="19"/>
                <w:szCs w:val="19"/>
              </w:rPr>
              <w:t>2</w:t>
            </w:r>
          </w:p>
        </w:tc>
        <w:tc>
          <w:tcPr>
            <w:tcW w:w="5252" w:type="dxa"/>
            <w:shd w:val="clear" w:color="auto" w:fill="auto"/>
          </w:tcPr>
          <w:p w:rsidR="005C5DCA" w:rsidRPr="005C5DCA" w:rsidRDefault="005C5DCA" w:rsidP="00F22A2E">
            <w:pPr>
              <w:spacing w:before="100" w:beforeAutospacing="1" w:after="100" w:afterAutospacing="1"/>
              <w:rPr>
                <w:bCs/>
                <w:sz w:val="19"/>
                <w:szCs w:val="19"/>
              </w:rPr>
            </w:pPr>
            <w:r w:rsidRPr="005C5DCA">
              <w:rPr>
                <w:rFonts w:hint="eastAsia"/>
                <w:bCs/>
                <w:sz w:val="19"/>
                <w:szCs w:val="19"/>
              </w:rPr>
              <w:t>Контроль</w:t>
            </w:r>
            <w:r w:rsidRPr="005C5DCA">
              <w:rPr>
                <w:bCs/>
                <w:sz w:val="19"/>
                <w:szCs w:val="19"/>
              </w:rPr>
              <w:t xml:space="preserve"> </w:t>
            </w:r>
            <w:r w:rsidRPr="005C5DCA">
              <w:rPr>
                <w:rFonts w:hint="eastAsia"/>
                <w:bCs/>
                <w:sz w:val="19"/>
                <w:szCs w:val="19"/>
              </w:rPr>
              <w:t>основного</w:t>
            </w:r>
            <w:r w:rsidRPr="005C5DCA">
              <w:rPr>
                <w:bCs/>
                <w:sz w:val="19"/>
                <w:szCs w:val="19"/>
              </w:rPr>
              <w:t xml:space="preserve"> </w:t>
            </w:r>
            <w:r w:rsidRPr="005C5DCA">
              <w:rPr>
                <w:rFonts w:hint="eastAsia"/>
                <w:bCs/>
                <w:sz w:val="19"/>
                <w:szCs w:val="19"/>
              </w:rPr>
              <w:t>и</w:t>
            </w:r>
            <w:r w:rsidRPr="005C5DCA">
              <w:rPr>
                <w:bCs/>
                <w:sz w:val="19"/>
                <w:szCs w:val="19"/>
              </w:rPr>
              <w:t xml:space="preserve"> </w:t>
            </w:r>
            <w:r w:rsidRPr="005C5DCA">
              <w:rPr>
                <w:rFonts w:hint="eastAsia"/>
                <w:bCs/>
                <w:sz w:val="19"/>
                <w:szCs w:val="19"/>
              </w:rPr>
              <w:t>резервного</w:t>
            </w:r>
            <w:r w:rsidRPr="005C5DCA">
              <w:rPr>
                <w:bCs/>
                <w:sz w:val="19"/>
                <w:szCs w:val="19"/>
              </w:rPr>
              <w:t xml:space="preserve"> </w:t>
            </w:r>
            <w:r w:rsidRPr="005C5DCA">
              <w:rPr>
                <w:rFonts w:hint="eastAsia"/>
                <w:bCs/>
                <w:sz w:val="19"/>
                <w:szCs w:val="19"/>
              </w:rPr>
              <w:t>источников</w:t>
            </w:r>
            <w:r w:rsidRPr="005C5DCA">
              <w:rPr>
                <w:bCs/>
                <w:sz w:val="19"/>
                <w:szCs w:val="19"/>
              </w:rPr>
              <w:t xml:space="preserve"> </w:t>
            </w:r>
            <w:r w:rsidRPr="005C5DCA">
              <w:rPr>
                <w:rFonts w:hint="eastAsia"/>
                <w:bCs/>
                <w:sz w:val="19"/>
                <w:szCs w:val="19"/>
              </w:rPr>
              <w:t>питания</w:t>
            </w:r>
            <w:r w:rsidRPr="005C5DCA">
              <w:rPr>
                <w:bCs/>
                <w:sz w:val="19"/>
                <w:szCs w:val="19"/>
              </w:rPr>
              <w:t xml:space="preserve"> </w:t>
            </w:r>
            <w:r w:rsidRPr="005C5DCA">
              <w:rPr>
                <w:rFonts w:hint="eastAsia"/>
                <w:bCs/>
                <w:sz w:val="19"/>
                <w:szCs w:val="19"/>
              </w:rPr>
              <w:t>и</w:t>
            </w:r>
            <w:r w:rsidRPr="005C5DCA">
              <w:rPr>
                <w:bCs/>
                <w:sz w:val="19"/>
                <w:szCs w:val="19"/>
              </w:rPr>
              <w:t xml:space="preserve"> </w:t>
            </w:r>
            <w:r w:rsidRPr="005C5DCA">
              <w:rPr>
                <w:rFonts w:hint="eastAsia"/>
                <w:bCs/>
                <w:sz w:val="19"/>
                <w:szCs w:val="19"/>
              </w:rPr>
              <w:t>проверка</w:t>
            </w:r>
            <w:r w:rsidRPr="005C5DCA">
              <w:rPr>
                <w:bCs/>
                <w:sz w:val="19"/>
                <w:szCs w:val="19"/>
              </w:rPr>
              <w:t xml:space="preserve">  </w:t>
            </w:r>
            <w:r w:rsidRPr="005C5DCA">
              <w:rPr>
                <w:rFonts w:hint="eastAsia"/>
                <w:bCs/>
                <w:sz w:val="19"/>
                <w:szCs w:val="19"/>
              </w:rPr>
              <w:t>переключени</w:t>
            </w:r>
            <w:r w:rsidRPr="005C5DCA">
              <w:rPr>
                <w:bCs/>
                <w:sz w:val="19"/>
                <w:szCs w:val="19"/>
              </w:rPr>
              <w:t xml:space="preserve">ем </w:t>
            </w:r>
            <w:r w:rsidRPr="005C5DCA">
              <w:rPr>
                <w:rFonts w:hint="eastAsia"/>
                <w:bCs/>
                <w:sz w:val="19"/>
                <w:szCs w:val="19"/>
              </w:rPr>
              <w:t>питания</w:t>
            </w:r>
            <w:r w:rsidRPr="005C5DCA">
              <w:rPr>
                <w:bCs/>
                <w:sz w:val="19"/>
                <w:szCs w:val="19"/>
              </w:rPr>
              <w:t xml:space="preserve"> </w:t>
            </w:r>
            <w:r w:rsidRPr="005C5DCA">
              <w:rPr>
                <w:rFonts w:hint="eastAsia"/>
                <w:bCs/>
                <w:sz w:val="19"/>
                <w:szCs w:val="19"/>
              </w:rPr>
              <w:t>с</w:t>
            </w:r>
            <w:r w:rsidRPr="005C5DCA">
              <w:rPr>
                <w:bCs/>
                <w:sz w:val="19"/>
                <w:szCs w:val="19"/>
              </w:rPr>
              <w:t xml:space="preserve"> </w:t>
            </w:r>
            <w:r w:rsidRPr="005C5DCA">
              <w:rPr>
                <w:rFonts w:hint="eastAsia"/>
                <w:bCs/>
                <w:sz w:val="19"/>
                <w:szCs w:val="19"/>
              </w:rPr>
              <w:t>рабочего</w:t>
            </w:r>
            <w:r w:rsidRPr="005C5DCA">
              <w:rPr>
                <w:bCs/>
                <w:sz w:val="19"/>
                <w:szCs w:val="19"/>
              </w:rPr>
              <w:t xml:space="preserve"> </w:t>
            </w:r>
            <w:r w:rsidRPr="005C5DCA">
              <w:rPr>
                <w:rFonts w:hint="eastAsia"/>
                <w:bCs/>
                <w:sz w:val="19"/>
                <w:szCs w:val="19"/>
              </w:rPr>
              <w:t>ввода</w:t>
            </w:r>
            <w:r w:rsidRPr="005C5DCA">
              <w:rPr>
                <w:bCs/>
                <w:sz w:val="19"/>
                <w:szCs w:val="19"/>
              </w:rPr>
              <w:t xml:space="preserve"> </w:t>
            </w:r>
            <w:r w:rsidRPr="005C5DCA">
              <w:rPr>
                <w:rFonts w:hint="eastAsia"/>
                <w:bCs/>
                <w:sz w:val="19"/>
                <w:szCs w:val="19"/>
              </w:rPr>
              <w:t>на</w:t>
            </w:r>
            <w:r w:rsidRPr="005C5DCA">
              <w:rPr>
                <w:bCs/>
                <w:sz w:val="19"/>
                <w:szCs w:val="19"/>
              </w:rPr>
              <w:t xml:space="preserve"> </w:t>
            </w:r>
            <w:r w:rsidRPr="005C5DCA">
              <w:rPr>
                <w:rFonts w:hint="eastAsia"/>
                <w:bCs/>
                <w:sz w:val="19"/>
                <w:szCs w:val="19"/>
              </w:rPr>
              <w:t>резервный</w:t>
            </w:r>
            <w:r w:rsidRPr="005C5DCA">
              <w:rPr>
                <w:bCs/>
                <w:sz w:val="19"/>
                <w:szCs w:val="19"/>
              </w:rPr>
              <w:t>. Проверка работоспособности  источников бесперебойного питания</w:t>
            </w:r>
          </w:p>
        </w:tc>
        <w:tc>
          <w:tcPr>
            <w:tcW w:w="709" w:type="dxa"/>
            <w:shd w:val="clear" w:color="auto" w:fill="auto"/>
          </w:tcPr>
          <w:p w:rsidR="005C5DCA" w:rsidRPr="005C5DCA" w:rsidRDefault="005C5DCA" w:rsidP="00F22A2E">
            <w:pPr>
              <w:spacing w:before="100" w:beforeAutospacing="1" w:after="100" w:afterAutospacing="1"/>
              <w:jc w:val="center"/>
              <w:rPr>
                <w:bCs/>
                <w:sz w:val="19"/>
                <w:szCs w:val="19"/>
              </w:rPr>
            </w:pPr>
          </w:p>
        </w:tc>
        <w:tc>
          <w:tcPr>
            <w:tcW w:w="851" w:type="dxa"/>
            <w:shd w:val="clear" w:color="auto" w:fill="auto"/>
          </w:tcPr>
          <w:p w:rsidR="005C5DCA" w:rsidRPr="005C5DCA" w:rsidRDefault="005C5DCA" w:rsidP="00F22A2E">
            <w:pPr>
              <w:spacing w:before="100" w:beforeAutospacing="1" w:after="100" w:afterAutospacing="1"/>
              <w:jc w:val="center"/>
              <w:rPr>
                <w:bCs/>
                <w:sz w:val="19"/>
                <w:szCs w:val="19"/>
              </w:rPr>
            </w:pPr>
            <w:r w:rsidRPr="005C5DCA">
              <w:rPr>
                <w:bCs/>
                <w:sz w:val="19"/>
                <w:szCs w:val="19"/>
              </w:rPr>
              <w:t>+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5C5DCA" w:rsidRPr="005C5DCA" w:rsidRDefault="005C5DCA" w:rsidP="00F22A2E">
            <w:pPr>
              <w:spacing w:before="100" w:beforeAutospacing="1" w:after="100" w:afterAutospacing="1"/>
              <w:jc w:val="center"/>
              <w:rPr>
                <w:bCs/>
                <w:sz w:val="19"/>
                <w:szCs w:val="19"/>
              </w:rPr>
            </w:pPr>
            <w:r w:rsidRPr="005C5DCA">
              <w:rPr>
                <w:bCs/>
                <w:sz w:val="19"/>
                <w:szCs w:val="19"/>
              </w:rPr>
              <w:t>+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:rsidR="005C5DCA" w:rsidRPr="005C5DCA" w:rsidRDefault="005C5DCA" w:rsidP="00F22A2E">
            <w:pPr>
              <w:spacing w:before="100" w:beforeAutospacing="1" w:after="100" w:afterAutospacing="1"/>
              <w:rPr>
                <w:bCs/>
                <w:sz w:val="19"/>
                <w:szCs w:val="19"/>
              </w:rPr>
            </w:pPr>
          </w:p>
        </w:tc>
      </w:tr>
      <w:tr w:rsidR="005C5DCA" w:rsidRPr="005C5DCA" w:rsidTr="00F22A2E">
        <w:tc>
          <w:tcPr>
            <w:tcW w:w="526" w:type="dxa"/>
            <w:shd w:val="clear" w:color="auto" w:fill="auto"/>
          </w:tcPr>
          <w:p w:rsidR="005C5DCA" w:rsidRPr="005C5DCA" w:rsidRDefault="005C5DCA" w:rsidP="00F22A2E">
            <w:pPr>
              <w:spacing w:before="100" w:beforeAutospacing="1" w:after="100" w:afterAutospacing="1"/>
              <w:rPr>
                <w:bCs/>
                <w:sz w:val="19"/>
                <w:szCs w:val="19"/>
              </w:rPr>
            </w:pPr>
            <w:r w:rsidRPr="005C5DCA">
              <w:rPr>
                <w:bCs/>
                <w:sz w:val="19"/>
                <w:szCs w:val="19"/>
              </w:rPr>
              <w:t>3</w:t>
            </w:r>
          </w:p>
        </w:tc>
        <w:tc>
          <w:tcPr>
            <w:tcW w:w="5252" w:type="dxa"/>
            <w:shd w:val="clear" w:color="auto" w:fill="auto"/>
          </w:tcPr>
          <w:p w:rsidR="005C5DCA" w:rsidRPr="005C5DCA" w:rsidRDefault="005C5DCA" w:rsidP="00F22A2E">
            <w:pPr>
              <w:spacing w:before="100" w:beforeAutospacing="1" w:after="100" w:afterAutospacing="1"/>
              <w:rPr>
                <w:bCs/>
                <w:sz w:val="19"/>
                <w:szCs w:val="19"/>
              </w:rPr>
            </w:pPr>
            <w:r w:rsidRPr="005C5DCA">
              <w:rPr>
                <w:bCs/>
                <w:sz w:val="19"/>
                <w:szCs w:val="19"/>
              </w:rPr>
              <w:t>Измерение сопротивления защитного и рабочего заземления</w:t>
            </w:r>
          </w:p>
        </w:tc>
        <w:tc>
          <w:tcPr>
            <w:tcW w:w="709" w:type="dxa"/>
            <w:shd w:val="clear" w:color="auto" w:fill="auto"/>
          </w:tcPr>
          <w:p w:rsidR="005C5DCA" w:rsidRPr="005C5DCA" w:rsidRDefault="005C5DCA" w:rsidP="00F22A2E">
            <w:pPr>
              <w:spacing w:before="100" w:beforeAutospacing="1" w:after="100" w:afterAutospacing="1"/>
              <w:jc w:val="center"/>
              <w:rPr>
                <w:bCs/>
                <w:sz w:val="19"/>
                <w:szCs w:val="19"/>
              </w:rPr>
            </w:pPr>
          </w:p>
        </w:tc>
        <w:tc>
          <w:tcPr>
            <w:tcW w:w="851" w:type="dxa"/>
            <w:shd w:val="clear" w:color="auto" w:fill="auto"/>
          </w:tcPr>
          <w:p w:rsidR="005C5DCA" w:rsidRPr="005C5DCA" w:rsidRDefault="005C5DCA" w:rsidP="00F22A2E">
            <w:pPr>
              <w:spacing w:before="100" w:beforeAutospacing="1" w:after="100" w:afterAutospacing="1"/>
              <w:jc w:val="center"/>
              <w:rPr>
                <w:bCs/>
                <w:sz w:val="19"/>
                <w:szCs w:val="19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5C5DCA" w:rsidRPr="005C5DCA" w:rsidRDefault="005C5DCA" w:rsidP="00F22A2E">
            <w:pPr>
              <w:spacing w:before="100" w:beforeAutospacing="1" w:after="100" w:afterAutospacing="1"/>
              <w:jc w:val="center"/>
              <w:rPr>
                <w:bCs/>
                <w:sz w:val="19"/>
                <w:szCs w:val="19"/>
              </w:rPr>
            </w:pPr>
            <w:r w:rsidRPr="005C5DCA">
              <w:rPr>
                <w:bCs/>
                <w:sz w:val="19"/>
                <w:szCs w:val="19"/>
              </w:rPr>
              <w:t>+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:rsidR="005C5DCA" w:rsidRPr="005C5DCA" w:rsidRDefault="005C5DCA" w:rsidP="00F22A2E">
            <w:pPr>
              <w:spacing w:before="100" w:beforeAutospacing="1" w:after="100" w:afterAutospacing="1"/>
              <w:rPr>
                <w:bCs/>
                <w:sz w:val="19"/>
                <w:szCs w:val="19"/>
              </w:rPr>
            </w:pPr>
          </w:p>
        </w:tc>
      </w:tr>
      <w:tr w:rsidR="005C5DCA" w:rsidRPr="005C5DCA" w:rsidTr="00F22A2E">
        <w:tc>
          <w:tcPr>
            <w:tcW w:w="526" w:type="dxa"/>
            <w:shd w:val="clear" w:color="auto" w:fill="auto"/>
          </w:tcPr>
          <w:p w:rsidR="005C5DCA" w:rsidRPr="005C5DCA" w:rsidRDefault="005C5DCA" w:rsidP="00F22A2E">
            <w:pPr>
              <w:spacing w:before="100" w:beforeAutospacing="1" w:after="100" w:afterAutospacing="1"/>
              <w:rPr>
                <w:bCs/>
                <w:sz w:val="19"/>
                <w:szCs w:val="19"/>
              </w:rPr>
            </w:pPr>
            <w:r w:rsidRPr="005C5DCA">
              <w:rPr>
                <w:bCs/>
                <w:sz w:val="19"/>
                <w:szCs w:val="19"/>
              </w:rPr>
              <w:t>4</w:t>
            </w:r>
          </w:p>
        </w:tc>
        <w:tc>
          <w:tcPr>
            <w:tcW w:w="5252" w:type="dxa"/>
            <w:shd w:val="clear" w:color="auto" w:fill="auto"/>
          </w:tcPr>
          <w:p w:rsidR="005C5DCA" w:rsidRPr="005C5DCA" w:rsidRDefault="005C5DCA" w:rsidP="00F22A2E">
            <w:pPr>
              <w:spacing w:before="100" w:beforeAutospacing="1" w:after="100" w:afterAutospacing="1"/>
              <w:rPr>
                <w:bCs/>
                <w:sz w:val="19"/>
                <w:szCs w:val="19"/>
              </w:rPr>
            </w:pPr>
            <w:r w:rsidRPr="005C5DCA">
              <w:rPr>
                <w:bCs/>
                <w:sz w:val="19"/>
                <w:szCs w:val="19"/>
              </w:rPr>
              <w:t>Осмотр системы на предмет видимых повреждений</w:t>
            </w:r>
          </w:p>
        </w:tc>
        <w:tc>
          <w:tcPr>
            <w:tcW w:w="709" w:type="dxa"/>
            <w:shd w:val="clear" w:color="auto" w:fill="auto"/>
          </w:tcPr>
          <w:p w:rsidR="005C5DCA" w:rsidRPr="005C5DCA" w:rsidRDefault="005C5DCA" w:rsidP="00F22A2E">
            <w:pPr>
              <w:spacing w:before="100" w:beforeAutospacing="1" w:after="100" w:afterAutospacing="1"/>
              <w:jc w:val="center"/>
              <w:rPr>
                <w:bCs/>
                <w:sz w:val="19"/>
                <w:szCs w:val="19"/>
              </w:rPr>
            </w:pPr>
          </w:p>
        </w:tc>
        <w:tc>
          <w:tcPr>
            <w:tcW w:w="851" w:type="dxa"/>
            <w:shd w:val="clear" w:color="auto" w:fill="auto"/>
          </w:tcPr>
          <w:p w:rsidR="005C5DCA" w:rsidRPr="005C5DCA" w:rsidRDefault="005C5DCA" w:rsidP="00F22A2E">
            <w:pPr>
              <w:spacing w:before="100" w:beforeAutospacing="1" w:after="100" w:afterAutospacing="1"/>
              <w:jc w:val="center"/>
              <w:rPr>
                <w:bCs/>
                <w:sz w:val="19"/>
                <w:szCs w:val="19"/>
              </w:rPr>
            </w:pPr>
            <w:r w:rsidRPr="005C5DCA">
              <w:rPr>
                <w:bCs/>
                <w:sz w:val="19"/>
                <w:szCs w:val="19"/>
              </w:rPr>
              <w:t>+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5C5DCA" w:rsidRPr="005C5DCA" w:rsidRDefault="005C5DCA" w:rsidP="00F22A2E">
            <w:pPr>
              <w:spacing w:before="100" w:beforeAutospacing="1" w:after="100" w:afterAutospacing="1"/>
              <w:jc w:val="center"/>
              <w:rPr>
                <w:bCs/>
                <w:sz w:val="19"/>
                <w:szCs w:val="19"/>
              </w:rPr>
            </w:pPr>
            <w:r w:rsidRPr="005C5DCA">
              <w:rPr>
                <w:bCs/>
                <w:sz w:val="19"/>
                <w:szCs w:val="19"/>
              </w:rPr>
              <w:t>+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:rsidR="005C5DCA" w:rsidRPr="005C5DCA" w:rsidRDefault="005C5DCA" w:rsidP="00F22A2E">
            <w:pPr>
              <w:spacing w:before="100" w:beforeAutospacing="1" w:after="100" w:afterAutospacing="1"/>
              <w:rPr>
                <w:bCs/>
                <w:sz w:val="19"/>
                <w:szCs w:val="19"/>
              </w:rPr>
            </w:pPr>
          </w:p>
        </w:tc>
      </w:tr>
      <w:tr w:rsidR="005C5DCA" w:rsidRPr="005C5DCA" w:rsidTr="00F22A2E">
        <w:tc>
          <w:tcPr>
            <w:tcW w:w="526" w:type="dxa"/>
            <w:shd w:val="clear" w:color="auto" w:fill="auto"/>
          </w:tcPr>
          <w:p w:rsidR="005C5DCA" w:rsidRPr="005C5DCA" w:rsidRDefault="005C5DCA" w:rsidP="00F22A2E">
            <w:pPr>
              <w:spacing w:before="100" w:beforeAutospacing="1" w:after="100" w:afterAutospacing="1"/>
              <w:rPr>
                <w:bCs/>
                <w:sz w:val="19"/>
                <w:szCs w:val="19"/>
              </w:rPr>
            </w:pPr>
            <w:r w:rsidRPr="005C5DCA">
              <w:rPr>
                <w:bCs/>
                <w:sz w:val="19"/>
                <w:szCs w:val="19"/>
              </w:rPr>
              <w:t>5</w:t>
            </w:r>
          </w:p>
        </w:tc>
        <w:tc>
          <w:tcPr>
            <w:tcW w:w="5252" w:type="dxa"/>
            <w:shd w:val="clear" w:color="auto" w:fill="auto"/>
          </w:tcPr>
          <w:p w:rsidR="005C5DCA" w:rsidRPr="005C5DCA" w:rsidRDefault="005C5DCA" w:rsidP="00F22A2E">
            <w:pPr>
              <w:spacing w:before="100" w:beforeAutospacing="1" w:after="100" w:afterAutospacing="1"/>
              <w:rPr>
                <w:bCs/>
                <w:sz w:val="19"/>
                <w:szCs w:val="19"/>
              </w:rPr>
            </w:pPr>
            <w:r w:rsidRPr="005C5DCA">
              <w:rPr>
                <w:bCs/>
                <w:sz w:val="19"/>
                <w:szCs w:val="19"/>
              </w:rPr>
              <w:t>Проверка степени работоспособности программного обеспечения всех систем</w:t>
            </w:r>
          </w:p>
        </w:tc>
        <w:tc>
          <w:tcPr>
            <w:tcW w:w="709" w:type="dxa"/>
            <w:shd w:val="clear" w:color="auto" w:fill="auto"/>
          </w:tcPr>
          <w:p w:rsidR="005C5DCA" w:rsidRPr="005C5DCA" w:rsidRDefault="005C5DCA" w:rsidP="00F22A2E">
            <w:pPr>
              <w:spacing w:before="100" w:beforeAutospacing="1" w:after="100" w:afterAutospacing="1"/>
              <w:jc w:val="center"/>
              <w:rPr>
                <w:bCs/>
                <w:sz w:val="19"/>
                <w:szCs w:val="19"/>
              </w:rPr>
            </w:pPr>
          </w:p>
        </w:tc>
        <w:tc>
          <w:tcPr>
            <w:tcW w:w="851" w:type="dxa"/>
            <w:shd w:val="clear" w:color="auto" w:fill="auto"/>
          </w:tcPr>
          <w:p w:rsidR="005C5DCA" w:rsidRPr="005C5DCA" w:rsidRDefault="005C5DCA" w:rsidP="00F22A2E">
            <w:pPr>
              <w:spacing w:before="100" w:beforeAutospacing="1" w:after="100" w:afterAutospacing="1"/>
              <w:jc w:val="center"/>
              <w:rPr>
                <w:bCs/>
                <w:sz w:val="19"/>
                <w:szCs w:val="19"/>
              </w:rPr>
            </w:pPr>
            <w:r w:rsidRPr="005C5DCA">
              <w:rPr>
                <w:bCs/>
                <w:sz w:val="19"/>
                <w:szCs w:val="19"/>
              </w:rPr>
              <w:t>+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5C5DCA" w:rsidRPr="005C5DCA" w:rsidRDefault="005C5DCA" w:rsidP="00F22A2E">
            <w:pPr>
              <w:spacing w:before="100" w:beforeAutospacing="1" w:after="100" w:afterAutospacing="1"/>
              <w:jc w:val="center"/>
              <w:rPr>
                <w:bCs/>
                <w:sz w:val="19"/>
                <w:szCs w:val="19"/>
              </w:rPr>
            </w:pPr>
            <w:r w:rsidRPr="005C5DCA">
              <w:rPr>
                <w:bCs/>
                <w:sz w:val="19"/>
                <w:szCs w:val="19"/>
              </w:rPr>
              <w:t>+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:rsidR="005C5DCA" w:rsidRPr="005C5DCA" w:rsidRDefault="005C5DCA" w:rsidP="00F22A2E">
            <w:pPr>
              <w:spacing w:before="100" w:beforeAutospacing="1" w:after="100" w:afterAutospacing="1"/>
              <w:rPr>
                <w:bCs/>
                <w:sz w:val="19"/>
                <w:szCs w:val="19"/>
              </w:rPr>
            </w:pPr>
          </w:p>
        </w:tc>
      </w:tr>
      <w:tr w:rsidR="005C5DCA" w:rsidRPr="005C5DCA" w:rsidTr="00F22A2E">
        <w:tc>
          <w:tcPr>
            <w:tcW w:w="526" w:type="dxa"/>
            <w:shd w:val="clear" w:color="auto" w:fill="auto"/>
          </w:tcPr>
          <w:p w:rsidR="005C5DCA" w:rsidRPr="005C5DCA" w:rsidRDefault="005C5DCA" w:rsidP="00F22A2E">
            <w:pPr>
              <w:spacing w:before="100" w:beforeAutospacing="1" w:after="100" w:afterAutospacing="1"/>
              <w:rPr>
                <w:bCs/>
                <w:sz w:val="19"/>
                <w:szCs w:val="19"/>
              </w:rPr>
            </w:pPr>
            <w:r w:rsidRPr="005C5DCA">
              <w:rPr>
                <w:bCs/>
                <w:sz w:val="19"/>
                <w:szCs w:val="19"/>
              </w:rPr>
              <w:t>7</w:t>
            </w:r>
          </w:p>
        </w:tc>
        <w:tc>
          <w:tcPr>
            <w:tcW w:w="5252" w:type="dxa"/>
            <w:shd w:val="clear" w:color="auto" w:fill="auto"/>
          </w:tcPr>
          <w:p w:rsidR="005C5DCA" w:rsidRPr="005C5DCA" w:rsidRDefault="005C5DCA" w:rsidP="00F22A2E">
            <w:pPr>
              <w:spacing w:before="100" w:beforeAutospacing="1" w:after="100" w:afterAutospacing="1"/>
              <w:rPr>
                <w:bCs/>
                <w:sz w:val="19"/>
                <w:szCs w:val="19"/>
              </w:rPr>
            </w:pPr>
            <w:r w:rsidRPr="005C5DCA">
              <w:rPr>
                <w:bCs/>
                <w:sz w:val="19"/>
                <w:szCs w:val="19"/>
              </w:rPr>
              <w:t xml:space="preserve">Проведение технических работ на серверном оборудовании и автоматизированных рабочих местах (архивирование данных,  проверка антивирусным программным обеспечением, создание резервной копии) </w:t>
            </w:r>
          </w:p>
        </w:tc>
        <w:tc>
          <w:tcPr>
            <w:tcW w:w="709" w:type="dxa"/>
            <w:shd w:val="clear" w:color="auto" w:fill="auto"/>
          </w:tcPr>
          <w:p w:rsidR="005C5DCA" w:rsidRPr="005C5DCA" w:rsidRDefault="005C5DCA" w:rsidP="00F22A2E">
            <w:pPr>
              <w:spacing w:before="100" w:beforeAutospacing="1" w:after="100" w:afterAutospacing="1"/>
              <w:jc w:val="center"/>
              <w:rPr>
                <w:bCs/>
                <w:sz w:val="19"/>
                <w:szCs w:val="19"/>
              </w:rPr>
            </w:pPr>
          </w:p>
        </w:tc>
        <w:tc>
          <w:tcPr>
            <w:tcW w:w="851" w:type="dxa"/>
            <w:shd w:val="clear" w:color="auto" w:fill="auto"/>
          </w:tcPr>
          <w:p w:rsidR="005C5DCA" w:rsidRPr="005C5DCA" w:rsidRDefault="005C5DCA" w:rsidP="00F22A2E">
            <w:pPr>
              <w:spacing w:before="100" w:beforeAutospacing="1" w:after="100" w:afterAutospacing="1"/>
              <w:jc w:val="center"/>
              <w:rPr>
                <w:bCs/>
                <w:sz w:val="19"/>
                <w:szCs w:val="19"/>
              </w:rPr>
            </w:pPr>
            <w:r w:rsidRPr="005C5DCA">
              <w:rPr>
                <w:bCs/>
                <w:sz w:val="19"/>
                <w:szCs w:val="19"/>
              </w:rPr>
              <w:t>+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5C5DCA" w:rsidRPr="005C5DCA" w:rsidRDefault="005C5DCA" w:rsidP="00F22A2E">
            <w:pPr>
              <w:spacing w:before="100" w:beforeAutospacing="1" w:after="100" w:afterAutospacing="1"/>
              <w:jc w:val="center"/>
              <w:rPr>
                <w:bCs/>
                <w:sz w:val="19"/>
                <w:szCs w:val="19"/>
              </w:rPr>
            </w:pPr>
            <w:r w:rsidRPr="005C5DCA">
              <w:rPr>
                <w:bCs/>
                <w:sz w:val="19"/>
                <w:szCs w:val="19"/>
              </w:rPr>
              <w:t>+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:rsidR="005C5DCA" w:rsidRPr="005C5DCA" w:rsidRDefault="005C5DCA" w:rsidP="00F22A2E">
            <w:pPr>
              <w:spacing w:before="100" w:beforeAutospacing="1" w:after="100" w:afterAutospacing="1"/>
              <w:rPr>
                <w:bCs/>
                <w:sz w:val="19"/>
                <w:szCs w:val="19"/>
              </w:rPr>
            </w:pPr>
          </w:p>
        </w:tc>
      </w:tr>
      <w:tr w:rsidR="005C5DCA" w:rsidRPr="005C5DCA" w:rsidTr="00F22A2E">
        <w:tc>
          <w:tcPr>
            <w:tcW w:w="526" w:type="dxa"/>
            <w:shd w:val="clear" w:color="auto" w:fill="auto"/>
          </w:tcPr>
          <w:p w:rsidR="005C5DCA" w:rsidRPr="005C5DCA" w:rsidRDefault="005C5DCA" w:rsidP="00F22A2E">
            <w:pPr>
              <w:spacing w:before="100" w:beforeAutospacing="1" w:after="100" w:afterAutospacing="1"/>
              <w:rPr>
                <w:bCs/>
                <w:sz w:val="19"/>
                <w:szCs w:val="19"/>
              </w:rPr>
            </w:pPr>
            <w:r w:rsidRPr="005C5DCA">
              <w:rPr>
                <w:bCs/>
                <w:sz w:val="19"/>
                <w:szCs w:val="19"/>
              </w:rPr>
              <w:t>8</w:t>
            </w:r>
          </w:p>
        </w:tc>
        <w:tc>
          <w:tcPr>
            <w:tcW w:w="5252" w:type="dxa"/>
            <w:shd w:val="clear" w:color="auto" w:fill="auto"/>
          </w:tcPr>
          <w:p w:rsidR="005C5DCA" w:rsidRPr="005C5DCA" w:rsidRDefault="005C5DCA" w:rsidP="00F22A2E">
            <w:pPr>
              <w:spacing w:before="100" w:beforeAutospacing="1" w:after="100" w:afterAutospacing="1"/>
              <w:rPr>
                <w:bCs/>
                <w:sz w:val="19"/>
                <w:szCs w:val="19"/>
              </w:rPr>
            </w:pPr>
            <w:r w:rsidRPr="005C5DCA">
              <w:rPr>
                <w:bCs/>
                <w:sz w:val="19"/>
                <w:szCs w:val="19"/>
              </w:rPr>
              <w:t>Профилактическая чистка системных блоков и узлов, проверка (при необходимости ремонт) разъемов и соединений.</w:t>
            </w:r>
          </w:p>
        </w:tc>
        <w:tc>
          <w:tcPr>
            <w:tcW w:w="709" w:type="dxa"/>
            <w:shd w:val="clear" w:color="auto" w:fill="auto"/>
          </w:tcPr>
          <w:p w:rsidR="005C5DCA" w:rsidRPr="005C5DCA" w:rsidRDefault="005C5DCA" w:rsidP="00F22A2E">
            <w:pPr>
              <w:spacing w:before="100" w:beforeAutospacing="1" w:after="100" w:afterAutospacing="1"/>
              <w:jc w:val="center"/>
              <w:rPr>
                <w:bCs/>
                <w:sz w:val="19"/>
                <w:szCs w:val="19"/>
              </w:rPr>
            </w:pPr>
          </w:p>
        </w:tc>
        <w:tc>
          <w:tcPr>
            <w:tcW w:w="851" w:type="dxa"/>
            <w:shd w:val="clear" w:color="auto" w:fill="auto"/>
          </w:tcPr>
          <w:p w:rsidR="005C5DCA" w:rsidRPr="005C5DCA" w:rsidRDefault="005C5DCA" w:rsidP="00F22A2E">
            <w:pPr>
              <w:spacing w:before="100" w:beforeAutospacing="1" w:after="100" w:afterAutospacing="1"/>
              <w:jc w:val="center"/>
              <w:rPr>
                <w:bCs/>
                <w:sz w:val="19"/>
                <w:szCs w:val="19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5C5DCA" w:rsidRPr="005C5DCA" w:rsidRDefault="005C5DCA" w:rsidP="00F22A2E">
            <w:pPr>
              <w:spacing w:before="100" w:beforeAutospacing="1" w:after="100" w:afterAutospacing="1"/>
              <w:jc w:val="center"/>
              <w:rPr>
                <w:bCs/>
                <w:sz w:val="19"/>
                <w:szCs w:val="19"/>
              </w:rPr>
            </w:pPr>
            <w:r w:rsidRPr="005C5DCA">
              <w:rPr>
                <w:bCs/>
                <w:sz w:val="19"/>
                <w:szCs w:val="19"/>
              </w:rPr>
              <w:t>+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:rsidR="005C5DCA" w:rsidRPr="005C5DCA" w:rsidRDefault="005C5DCA" w:rsidP="00F22A2E">
            <w:pPr>
              <w:spacing w:before="100" w:beforeAutospacing="1" w:after="100" w:afterAutospacing="1"/>
              <w:rPr>
                <w:bCs/>
                <w:sz w:val="19"/>
                <w:szCs w:val="19"/>
              </w:rPr>
            </w:pPr>
          </w:p>
        </w:tc>
      </w:tr>
      <w:tr w:rsidR="005C5DCA" w:rsidRPr="005C5DCA" w:rsidTr="00F22A2E">
        <w:tc>
          <w:tcPr>
            <w:tcW w:w="526" w:type="dxa"/>
            <w:shd w:val="clear" w:color="auto" w:fill="auto"/>
          </w:tcPr>
          <w:p w:rsidR="005C5DCA" w:rsidRPr="005C5DCA" w:rsidRDefault="005C5DCA" w:rsidP="00F22A2E">
            <w:pPr>
              <w:spacing w:before="100" w:beforeAutospacing="1" w:after="100" w:afterAutospacing="1"/>
              <w:rPr>
                <w:bCs/>
                <w:sz w:val="19"/>
                <w:szCs w:val="19"/>
              </w:rPr>
            </w:pPr>
            <w:r w:rsidRPr="005C5DCA">
              <w:rPr>
                <w:bCs/>
                <w:sz w:val="19"/>
                <w:szCs w:val="19"/>
              </w:rPr>
              <w:t>9</w:t>
            </w:r>
          </w:p>
        </w:tc>
        <w:tc>
          <w:tcPr>
            <w:tcW w:w="5252" w:type="dxa"/>
            <w:shd w:val="clear" w:color="auto" w:fill="auto"/>
          </w:tcPr>
          <w:p w:rsidR="005C5DCA" w:rsidRPr="005C5DCA" w:rsidRDefault="005C5DCA" w:rsidP="00F22A2E">
            <w:pPr>
              <w:spacing w:before="100" w:beforeAutospacing="1" w:after="100" w:afterAutospacing="1"/>
              <w:rPr>
                <w:bCs/>
                <w:sz w:val="19"/>
                <w:szCs w:val="19"/>
              </w:rPr>
            </w:pPr>
            <w:r w:rsidRPr="005C5DCA">
              <w:rPr>
                <w:bCs/>
                <w:sz w:val="19"/>
                <w:szCs w:val="19"/>
              </w:rPr>
              <w:t>Проверка целостности оптических линий (включая резервные)</w:t>
            </w:r>
          </w:p>
        </w:tc>
        <w:tc>
          <w:tcPr>
            <w:tcW w:w="709" w:type="dxa"/>
            <w:shd w:val="clear" w:color="auto" w:fill="auto"/>
          </w:tcPr>
          <w:p w:rsidR="005C5DCA" w:rsidRPr="005C5DCA" w:rsidRDefault="005C5DCA" w:rsidP="00F22A2E">
            <w:pPr>
              <w:spacing w:before="100" w:beforeAutospacing="1" w:after="100" w:afterAutospacing="1"/>
              <w:jc w:val="center"/>
              <w:rPr>
                <w:bCs/>
                <w:sz w:val="19"/>
                <w:szCs w:val="19"/>
              </w:rPr>
            </w:pPr>
          </w:p>
        </w:tc>
        <w:tc>
          <w:tcPr>
            <w:tcW w:w="851" w:type="dxa"/>
            <w:shd w:val="clear" w:color="auto" w:fill="auto"/>
          </w:tcPr>
          <w:p w:rsidR="005C5DCA" w:rsidRPr="005C5DCA" w:rsidRDefault="005C5DCA" w:rsidP="00F22A2E">
            <w:pPr>
              <w:spacing w:before="100" w:beforeAutospacing="1" w:after="100" w:afterAutospacing="1"/>
              <w:jc w:val="center"/>
              <w:rPr>
                <w:bCs/>
                <w:sz w:val="19"/>
                <w:szCs w:val="19"/>
              </w:rPr>
            </w:pPr>
            <w:r w:rsidRPr="005C5DCA">
              <w:rPr>
                <w:bCs/>
                <w:sz w:val="19"/>
                <w:szCs w:val="19"/>
              </w:rPr>
              <w:t>+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5C5DCA" w:rsidRPr="005C5DCA" w:rsidRDefault="005C5DCA" w:rsidP="00F22A2E">
            <w:pPr>
              <w:spacing w:before="100" w:beforeAutospacing="1" w:after="100" w:afterAutospacing="1"/>
              <w:jc w:val="center"/>
              <w:rPr>
                <w:bCs/>
                <w:sz w:val="19"/>
                <w:szCs w:val="19"/>
              </w:rPr>
            </w:pPr>
            <w:r w:rsidRPr="005C5DCA">
              <w:rPr>
                <w:bCs/>
                <w:sz w:val="19"/>
                <w:szCs w:val="19"/>
              </w:rPr>
              <w:t>+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:rsidR="005C5DCA" w:rsidRPr="005C5DCA" w:rsidRDefault="005C5DCA" w:rsidP="00F22A2E">
            <w:pPr>
              <w:spacing w:before="100" w:beforeAutospacing="1" w:after="100" w:afterAutospacing="1"/>
              <w:rPr>
                <w:bCs/>
                <w:sz w:val="19"/>
                <w:szCs w:val="19"/>
              </w:rPr>
            </w:pPr>
          </w:p>
        </w:tc>
      </w:tr>
      <w:tr w:rsidR="005C5DCA" w:rsidRPr="005C5DCA" w:rsidTr="00F22A2E">
        <w:tc>
          <w:tcPr>
            <w:tcW w:w="526" w:type="dxa"/>
            <w:shd w:val="clear" w:color="auto" w:fill="auto"/>
          </w:tcPr>
          <w:p w:rsidR="005C5DCA" w:rsidRPr="005C5DCA" w:rsidRDefault="005C5DCA" w:rsidP="00F22A2E">
            <w:pPr>
              <w:spacing w:before="100" w:beforeAutospacing="1" w:after="100" w:afterAutospacing="1"/>
              <w:rPr>
                <w:bCs/>
                <w:sz w:val="19"/>
                <w:szCs w:val="19"/>
              </w:rPr>
            </w:pPr>
            <w:r w:rsidRPr="005C5DCA">
              <w:rPr>
                <w:bCs/>
                <w:sz w:val="19"/>
                <w:szCs w:val="19"/>
              </w:rPr>
              <w:t>10</w:t>
            </w:r>
          </w:p>
        </w:tc>
        <w:tc>
          <w:tcPr>
            <w:tcW w:w="5252" w:type="dxa"/>
            <w:shd w:val="clear" w:color="auto" w:fill="auto"/>
          </w:tcPr>
          <w:p w:rsidR="005C5DCA" w:rsidRPr="005C5DCA" w:rsidRDefault="005C5DCA" w:rsidP="00F22A2E">
            <w:pPr>
              <w:spacing w:before="100" w:beforeAutospacing="1" w:after="100" w:afterAutospacing="1"/>
              <w:rPr>
                <w:bCs/>
                <w:sz w:val="19"/>
                <w:szCs w:val="19"/>
              </w:rPr>
            </w:pPr>
            <w:r w:rsidRPr="005C5DCA">
              <w:rPr>
                <w:bCs/>
                <w:sz w:val="19"/>
                <w:szCs w:val="19"/>
              </w:rPr>
              <w:t>Чистка стекол и объективов видеокамер системы видеонаблюдения.</w:t>
            </w:r>
          </w:p>
        </w:tc>
        <w:tc>
          <w:tcPr>
            <w:tcW w:w="709" w:type="dxa"/>
            <w:shd w:val="clear" w:color="auto" w:fill="auto"/>
          </w:tcPr>
          <w:p w:rsidR="005C5DCA" w:rsidRPr="005C5DCA" w:rsidRDefault="005C5DCA" w:rsidP="00F22A2E">
            <w:pPr>
              <w:spacing w:before="100" w:beforeAutospacing="1" w:after="100" w:afterAutospacing="1"/>
              <w:jc w:val="center"/>
              <w:rPr>
                <w:bCs/>
                <w:sz w:val="19"/>
                <w:szCs w:val="19"/>
              </w:rPr>
            </w:pPr>
          </w:p>
        </w:tc>
        <w:tc>
          <w:tcPr>
            <w:tcW w:w="851" w:type="dxa"/>
            <w:shd w:val="clear" w:color="auto" w:fill="auto"/>
          </w:tcPr>
          <w:p w:rsidR="005C5DCA" w:rsidRPr="005C5DCA" w:rsidRDefault="005C5DCA" w:rsidP="00F22A2E">
            <w:pPr>
              <w:spacing w:before="100" w:beforeAutospacing="1" w:after="100" w:afterAutospacing="1"/>
              <w:jc w:val="center"/>
              <w:rPr>
                <w:bCs/>
                <w:sz w:val="19"/>
                <w:szCs w:val="19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5C5DCA" w:rsidRPr="005C5DCA" w:rsidRDefault="005C5DCA" w:rsidP="00F22A2E">
            <w:pPr>
              <w:spacing w:before="100" w:beforeAutospacing="1" w:after="100" w:afterAutospacing="1"/>
              <w:jc w:val="center"/>
              <w:rPr>
                <w:bCs/>
                <w:sz w:val="19"/>
                <w:szCs w:val="19"/>
              </w:rPr>
            </w:pPr>
            <w:r w:rsidRPr="005C5DCA">
              <w:rPr>
                <w:bCs/>
                <w:sz w:val="19"/>
                <w:szCs w:val="19"/>
              </w:rPr>
              <w:t>+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:rsidR="005C5DCA" w:rsidRPr="005C5DCA" w:rsidRDefault="005C5DCA" w:rsidP="00F22A2E">
            <w:pPr>
              <w:spacing w:before="100" w:beforeAutospacing="1" w:after="100" w:afterAutospacing="1"/>
              <w:rPr>
                <w:bCs/>
                <w:sz w:val="19"/>
                <w:szCs w:val="19"/>
              </w:rPr>
            </w:pPr>
          </w:p>
        </w:tc>
      </w:tr>
      <w:tr w:rsidR="005C5DCA" w:rsidRPr="005C5DCA" w:rsidTr="00F22A2E">
        <w:tc>
          <w:tcPr>
            <w:tcW w:w="526" w:type="dxa"/>
            <w:shd w:val="clear" w:color="auto" w:fill="auto"/>
          </w:tcPr>
          <w:p w:rsidR="005C5DCA" w:rsidRPr="005C5DCA" w:rsidRDefault="005C5DCA" w:rsidP="00F22A2E">
            <w:pPr>
              <w:spacing w:before="100" w:beforeAutospacing="1" w:after="100" w:afterAutospacing="1"/>
              <w:rPr>
                <w:bCs/>
                <w:sz w:val="19"/>
                <w:szCs w:val="19"/>
              </w:rPr>
            </w:pPr>
            <w:r w:rsidRPr="005C5DCA">
              <w:rPr>
                <w:bCs/>
                <w:sz w:val="19"/>
                <w:szCs w:val="19"/>
              </w:rPr>
              <w:t>11</w:t>
            </w:r>
          </w:p>
        </w:tc>
        <w:tc>
          <w:tcPr>
            <w:tcW w:w="5252" w:type="dxa"/>
            <w:shd w:val="clear" w:color="auto" w:fill="auto"/>
          </w:tcPr>
          <w:p w:rsidR="005C5DCA" w:rsidRPr="005C5DCA" w:rsidRDefault="005C5DCA" w:rsidP="00F22A2E">
            <w:pPr>
              <w:spacing w:before="100" w:beforeAutospacing="1" w:after="100" w:afterAutospacing="1"/>
              <w:rPr>
                <w:bCs/>
                <w:sz w:val="19"/>
                <w:szCs w:val="19"/>
              </w:rPr>
            </w:pPr>
            <w:r w:rsidRPr="005C5DCA">
              <w:rPr>
                <w:sz w:val="19"/>
                <w:szCs w:val="19"/>
              </w:rPr>
              <w:t xml:space="preserve">Внешний осмотр составных частей системы ОПС (приемно-контрольного прибора , извещателей, оповещателей, шлейфа сигнализаций) на отсутствие </w:t>
            </w:r>
            <w:r w:rsidRPr="005C5DCA">
              <w:rPr>
                <w:sz w:val="19"/>
                <w:szCs w:val="19"/>
              </w:rPr>
              <w:lastRenderedPageBreak/>
              <w:t>механических повреждений, коррозии, грязи, прочности креплений и т.д.</w:t>
            </w:r>
          </w:p>
        </w:tc>
        <w:tc>
          <w:tcPr>
            <w:tcW w:w="709" w:type="dxa"/>
            <w:shd w:val="clear" w:color="auto" w:fill="auto"/>
          </w:tcPr>
          <w:p w:rsidR="005C5DCA" w:rsidRPr="005C5DCA" w:rsidRDefault="005C5DCA" w:rsidP="00F22A2E">
            <w:pPr>
              <w:spacing w:before="100" w:beforeAutospacing="1" w:after="100" w:afterAutospacing="1"/>
              <w:jc w:val="center"/>
              <w:rPr>
                <w:bCs/>
                <w:sz w:val="19"/>
                <w:szCs w:val="19"/>
              </w:rPr>
            </w:pPr>
          </w:p>
        </w:tc>
        <w:tc>
          <w:tcPr>
            <w:tcW w:w="851" w:type="dxa"/>
            <w:shd w:val="clear" w:color="auto" w:fill="auto"/>
          </w:tcPr>
          <w:p w:rsidR="005C5DCA" w:rsidRPr="005C5DCA" w:rsidRDefault="005C5DCA" w:rsidP="00F22A2E">
            <w:pPr>
              <w:spacing w:before="100" w:beforeAutospacing="1" w:after="100" w:afterAutospacing="1"/>
              <w:jc w:val="center"/>
              <w:rPr>
                <w:bCs/>
                <w:sz w:val="19"/>
                <w:szCs w:val="19"/>
              </w:rPr>
            </w:pPr>
            <w:r w:rsidRPr="005C5DCA">
              <w:rPr>
                <w:bCs/>
                <w:sz w:val="19"/>
                <w:szCs w:val="19"/>
              </w:rPr>
              <w:t>+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5C5DCA" w:rsidRPr="005C5DCA" w:rsidRDefault="005C5DCA" w:rsidP="00F22A2E">
            <w:pPr>
              <w:spacing w:before="100" w:beforeAutospacing="1" w:after="100" w:afterAutospacing="1"/>
              <w:jc w:val="center"/>
              <w:rPr>
                <w:bCs/>
                <w:sz w:val="19"/>
                <w:szCs w:val="19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:rsidR="005C5DCA" w:rsidRPr="005C5DCA" w:rsidRDefault="005C5DCA" w:rsidP="00F22A2E">
            <w:pPr>
              <w:spacing w:before="100" w:beforeAutospacing="1" w:after="100" w:afterAutospacing="1"/>
              <w:rPr>
                <w:bCs/>
                <w:sz w:val="19"/>
                <w:szCs w:val="19"/>
              </w:rPr>
            </w:pPr>
          </w:p>
        </w:tc>
      </w:tr>
      <w:tr w:rsidR="005C5DCA" w:rsidRPr="005C5DCA" w:rsidTr="00F22A2E">
        <w:tc>
          <w:tcPr>
            <w:tcW w:w="526" w:type="dxa"/>
            <w:shd w:val="clear" w:color="auto" w:fill="auto"/>
          </w:tcPr>
          <w:p w:rsidR="005C5DCA" w:rsidRPr="005C5DCA" w:rsidRDefault="005C5DCA" w:rsidP="00F22A2E">
            <w:pPr>
              <w:spacing w:before="100" w:beforeAutospacing="1" w:after="100" w:afterAutospacing="1"/>
              <w:rPr>
                <w:bCs/>
                <w:sz w:val="19"/>
                <w:szCs w:val="19"/>
              </w:rPr>
            </w:pPr>
            <w:r w:rsidRPr="005C5DCA">
              <w:rPr>
                <w:bCs/>
                <w:sz w:val="19"/>
                <w:szCs w:val="19"/>
              </w:rPr>
              <w:t>12</w:t>
            </w:r>
          </w:p>
        </w:tc>
        <w:tc>
          <w:tcPr>
            <w:tcW w:w="5252" w:type="dxa"/>
            <w:shd w:val="clear" w:color="auto" w:fill="auto"/>
          </w:tcPr>
          <w:p w:rsidR="005C5DCA" w:rsidRPr="005C5DCA" w:rsidRDefault="005C5DCA" w:rsidP="00F22A2E">
            <w:pPr>
              <w:spacing w:before="100" w:beforeAutospacing="1" w:after="100" w:afterAutospacing="1"/>
              <w:rPr>
                <w:bCs/>
                <w:sz w:val="19"/>
                <w:szCs w:val="19"/>
              </w:rPr>
            </w:pPr>
            <w:r w:rsidRPr="005C5DCA">
              <w:rPr>
                <w:sz w:val="19"/>
                <w:szCs w:val="19"/>
              </w:rPr>
              <w:t>Контроль рабочего положения выключателей, исправности световой индикации, наличие пломб на приемно-контрольном приборе.</w:t>
            </w:r>
          </w:p>
        </w:tc>
        <w:tc>
          <w:tcPr>
            <w:tcW w:w="709" w:type="dxa"/>
            <w:shd w:val="clear" w:color="auto" w:fill="auto"/>
          </w:tcPr>
          <w:p w:rsidR="005C5DCA" w:rsidRPr="005C5DCA" w:rsidRDefault="005C5DCA" w:rsidP="00F22A2E">
            <w:pPr>
              <w:spacing w:before="100" w:beforeAutospacing="1" w:after="100" w:afterAutospacing="1"/>
              <w:jc w:val="center"/>
              <w:rPr>
                <w:bCs/>
                <w:sz w:val="19"/>
                <w:szCs w:val="19"/>
              </w:rPr>
            </w:pPr>
          </w:p>
        </w:tc>
        <w:tc>
          <w:tcPr>
            <w:tcW w:w="851" w:type="dxa"/>
            <w:shd w:val="clear" w:color="auto" w:fill="auto"/>
          </w:tcPr>
          <w:p w:rsidR="005C5DCA" w:rsidRPr="005C5DCA" w:rsidRDefault="005C5DCA" w:rsidP="00F22A2E">
            <w:pPr>
              <w:spacing w:before="100" w:beforeAutospacing="1" w:after="100" w:afterAutospacing="1"/>
              <w:jc w:val="center"/>
              <w:rPr>
                <w:bCs/>
                <w:sz w:val="19"/>
                <w:szCs w:val="19"/>
              </w:rPr>
            </w:pPr>
            <w:r w:rsidRPr="005C5DCA">
              <w:rPr>
                <w:bCs/>
                <w:sz w:val="19"/>
                <w:szCs w:val="19"/>
              </w:rPr>
              <w:t>+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5C5DCA" w:rsidRPr="005C5DCA" w:rsidRDefault="005C5DCA" w:rsidP="00F22A2E">
            <w:pPr>
              <w:spacing w:before="100" w:beforeAutospacing="1" w:after="100" w:afterAutospacing="1"/>
              <w:jc w:val="center"/>
              <w:rPr>
                <w:bCs/>
                <w:sz w:val="19"/>
                <w:szCs w:val="19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:rsidR="005C5DCA" w:rsidRPr="005C5DCA" w:rsidRDefault="005C5DCA" w:rsidP="00F22A2E">
            <w:pPr>
              <w:spacing w:before="100" w:beforeAutospacing="1" w:after="100" w:afterAutospacing="1"/>
              <w:rPr>
                <w:bCs/>
                <w:sz w:val="19"/>
                <w:szCs w:val="19"/>
              </w:rPr>
            </w:pPr>
          </w:p>
        </w:tc>
      </w:tr>
      <w:tr w:rsidR="005C5DCA" w:rsidRPr="005C5DCA" w:rsidTr="00F22A2E">
        <w:tc>
          <w:tcPr>
            <w:tcW w:w="526" w:type="dxa"/>
            <w:shd w:val="clear" w:color="auto" w:fill="auto"/>
          </w:tcPr>
          <w:p w:rsidR="005C5DCA" w:rsidRPr="005C5DCA" w:rsidRDefault="005C5DCA" w:rsidP="00F22A2E">
            <w:pPr>
              <w:spacing w:before="100" w:beforeAutospacing="1" w:after="100" w:afterAutospacing="1"/>
              <w:rPr>
                <w:bCs/>
                <w:sz w:val="19"/>
                <w:szCs w:val="19"/>
              </w:rPr>
            </w:pPr>
            <w:r w:rsidRPr="005C5DCA">
              <w:rPr>
                <w:bCs/>
                <w:sz w:val="19"/>
                <w:szCs w:val="19"/>
              </w:rPr>
              <w:t>13</w:t>
            </w:r>
          </w:p>
        </w:tc>
        <w:tc>
          <w:tcPr>
            <w:tcW w:w="5252" w:type="dxa"/>
            <w:shd w:val="clear" w:color="auto" w:fill="auto"/>
          </w:tcPr>
          <w:p w:rsidR="005C5DCA" w:rsidRPr="005C5DCA" w:rsidRDefault="005C5DCA" w:rsidP="00F22A2E">
            <w:pPr>
              <w:spacing w:before="100" w:beforeAutospacing="1" w:after="100" w:afterAutospacing="1"/>
              <w:rPr>
                <w:sz w:val="19"/>
                <w:szCs w:val="19"/>
              </w:rPr>
            </w:pPr>
            <w:r w:rsidRPr="005C5DCA">
              <w:rPr>
                <w:sz w:val="19"/>
                <w:szCs w:val="19"/>
              </w:rPr>
              <w:t>Проверка работоспособности составных частей системы ОПС (приемно-контрольного прибора, извещателей, оповещателей, измерение параметров шлейфа сигнализации и т.д.)</w:t>
            </w:r>
          </w:p>
        </w:tc>
        <w:tc>
          <w:tcPr>
            <w:tcW w:w="709" w:type="dxa"/>
            <w:shd w:val="clear" w:color="auto" w:fill="auto"/>
          </w:tcPr>
          <w:p w:rsidR="005C5DCA" w:rsidRPr="005C5DCA" w:rsidRDefault="005C5DCA" w:rsidP="00F22A2E">
            <w:pPr>
              <w:spacing w:before="100" w:beforeAutospacing="1" w:after="100" w:afterAutospacing="1"/>
              <w:jc w:val="center"/>
              <w:rPr>
                <w:bCs/>
                <w:sz w:val="19"/>
                <w:szCs w:val="19"/>
              </w:rPr>
            </w:pPr>
          </w:p>
        </w:tc>
        <w:tc>
          <w:tcPr>
            <w:tcW w:w="851" w:type="dxa"/>
            <w:shd w:val="clear" w:color="auto" w:fill="auto"/>
          </w:tcPr>
          <w:p w:rsidR="005C5DCA" w:rsidRPr="005C5DCA" w:rsidRDefault="005C5DCA" w:rsidP="00F22A2E">
            <w:pPr>
              <w:spacing w:before="100" w:beforeAutospacing="1" w:after="100" w:afterAutospacing="1"/>
              <w:jc w:val="center"/>
              <w:rPr>
                <w:bCs/>
                <w:sz w:val="19"/>
                <w:szCs w:val="19"/>
              </w:rPr>
            </w:pPr>
            <w:r w:rsidRPr="005C5DCA">
              <w:rPr>
                <w:bCs/>
                <w:sz w:val="19"/>
                <w:szCs w:val="19"/>
              </w:rPr>
              <w:t>+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5C5DCA" w:rsidRPr="005C5DCA" w:rsidRDefault="005C5DCA" w:rsidP="00F22A2E">
            <w:pPr>
              <w:spacing w:before="100" w:beforeAutospacing="1" w:after="100" w:afterAutospacing="1"/>
              <w:jc w:val="center"/>
              <w:rPr>
                <w:bCs/>
                <w:sz w:val="19"/>
                <w:szCs w:val="19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:rsidR="005C5DCA" w:rsidRPr="005C5DCA" w:rsidRDefault="005C5DCA" w:rsidP="00F22A2E">
            <w:pPr>
              <w:spacing w:before="100" w:beforeAutospacing="1" w:after="100" w:afterAutospacing="1"/>
              <w:rPr>
                <w:bCs/>
                <w:sz w:val="19"/>
                <w:szCs w:val="19"/>
              </w:rPr>
            </w:pPr>
          </w:p>
        </w:tc>
      </w:tr>
      <w:tr w:rsidR="005C5DCA" w:rsidRPr="005C5DCA" w:rsidTr="00F22A2E">
        <w:tc>
          <w:tcPr>
            <w:tcW w:w="526" w:type="dxa"/>
            <w:shd w:val="clear" w:color="auto" w:fill="auto"/>
          </w:tcPr>
          <w:p w:rsidR="005C5DCA" w:rsidRPr="005C5DCA" w:rsidRDefault="005C5DCA" w:rsidP="00F22A2E">
            <w:pPr>
              <w:spacing w:before="100" w:beforeAutospacing="1" w:after="100" w:afterAutospacing="1"/>
              <w:rPr>
                <w:bCs/>
                <w:sz w:val="19"/>
                <w:szCs w:val="19"/>
              </w:rPr>
            </w:pPr>
            <w:r w:rsidRPr="005C5DCA">
              <w:rPr>
                <w:bCs/>
                <w:sz w:val="19"/>
                <w:szCs w:val="19"/>
              </w:rPr>
              <w:t>14</w:t>
            </w:r>
          </w:p>
        </w:tc>
        <w:tc>
          <w:tcPr>
            <w:tcW w:w="5252" w:type="dxa"/>
            <w:shd w:val="clear" w:color="auto" w:fill="auto"/>
          </w:tcPr>
          <w:p w:rsidR="005C5DCA" w:rsidRPr="005C5DCA" w:rsidRDefault="005C5DCA" w:rsidP="00F22A2E">
            <w:pPr>
              <w:spacing w:before="100" w:beforeAutospacing="1" w:after="100" w:afterAutospacing="1"/>
              <w:rPr>
                <w:sz w:val="19"/>
                <w:szCs w:val="19"/>
              </w:rPr>
            </w:pPr>
            <w:r w:rsidRPr="005C5DCA">
              <w:rPr>
                <w:sz w:val="19"/>
                <w:szCs w:val="19"/>
              </w:rPr>
              <w:t>Комплексная проверка работоспособности системы ОПС</w:t>
            </w:r>
          </w:p>
        </w:tc>
        <w:tc>
          <w:tcPr>
            <w:tcW w:w="709" w:type="dxa"/>
            <w:shd w:val="clear" w:color="auto" w:fill="auto"/>
          </w:tcPr>
          <w:p w:rsidR="005C5DCA" w:rsidRPr="005C5DCA" w:rsidRDefault="005C5DCA" w:rsidP="00F22A2E">
            <w:pPr>
              <w:spacing w:before="100" w:beforeAutospacing="1" w:after="100" w:afterAutospacing="1"/>
              <w:jc w:val="center"/>
              <w:rPr>
                <w:bCs/>
                <w:sz w:val="19"/>
                <w:szCs w:val="19"/>
              </w:rPr>
            </w:pPr>
          </w:p>
        </w:tc>
        <w:tc>
          <w:tcPr>
            <w:tcW w:w="851" w:type="dxa"/>
            <w:shd w:val="clear" w:color="auto" w:fill="auto"/>
          </w:tcPr>
          <w:p w:rsidR="005C5DCA" w:rsidRPr="005C5DCA" w:rsidRDefault="005C5DCA" w:rsidP="00F22A2E">
            <w:pPr>
              <w:spacing w:before="100" w:beforeAutospacing="1" w:after="100" w:afterAutospacing="1"/>
              <w:jc w:val="center"/>
              <w:rPr>
                <w:bCs/>
                <w:sz w:val="19"/>
                <w:szCs w:val="19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5C5DCA" w:rsidRPr="005C5DCA" w:rsidRDefault="005C5DCA" w:rsidP="00F22A2E">
            <w:pPr>
              <w:spacing w:before="100" w:beforeAutospacing="1" w:after="100" w:afterAutospacing="1"/>
              <w:rPr>
                <w:bCs/>
                <w:sz w:val="19"/>
                <w:szCs w:val="19"/>
              </w:rPr>
            </w:pPr>
            <w:r w:rsidRPr="005C5DCA">
              <w:rPr>
                <w:bCs/>
                <w:sz w:val="19"/>
                <w:szCs w:val="19"/>
              </w:rPr>
              <w:t>+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:rsidR="005C5DCA" w:rsidRPr="005C5DCA" w:rsidRDefault="005C5DCA" w:rsidP="00F22A2E">
            <w:pPr>
              <w:spacing w:before="100" w:beforeAutospacing="1" w:after="100" w:afterAutospacing="1"/>
              <w:rPr>
                <w:bCs/>
                <w:sz w:val="19"/>
                <w:szCs w:val="19"/>
              </w:rPr>
            </w:pPr>
          </w:p>
        </w:tc>
      </w:tr>
    </w:tbl>
    <w:p w:rsidR="005C5DCA" w:rsidRPr="005C5DCA" w:rsidRDefault="005C5DCA" w:rsidP="005C5DCA">
      <w:pPr>
        <w:spacing w:before="100" w:beforeAutospacing="1" w:after="100" w:afterAutospacing="1"/>
        <w:rPr>
          <w:sz w:val="19"/>
          <w:szCs w:val="19"/>
          <w:lang w:val="ru-RU"/>
        </w:rPr>
      </w:pPr>
    </w:p>
    <w:p w:rsidR="005C5DCA" w:rsidRPr="005C5DCA" w:rsidRDefault="005C5DCA" w:rsidP="005C5DCA">
      <w:pPr>
        <w:spacing w:before="100" w:beforeAutospacing="1" w:after="100" w:afterAutospacing="1"/>
        <w:rPr>
          <w:sz w:val="19"/>
          <w:szCs w:val="19"/>
        </w:rPr>
      </w:pPr>
      <w:r w:rsidRPr="005C5DCA">
        <w:rPr>
          <w:sz w:val="19"/>
          <w:szCs w:val="19"/>
        </w:rPr>
        <w:t>ЕТО- ежедневное техническое облуживание</w:t>
      </w:r>
    </w:p>
    <w:p w:rsidR="005C5DCA" w:rsidRPr="005C5DCA" w:rsidRDefault="005C5DCA" w:rsidP="005C5DCA">
      <w:pPr>
        <w:spacing w:before="100" w:beforeAutospacing="1" w:after="100" w:afterAutospacing="1"/>
        <w:rPr>
          <w:sz w:val="19"/>
          <w:szCs w:val="19"/>
        </w:rPr>
      </w:pPr>
      <w:r w:rsidRPr="005C5DCA">
        <w:rPr>
          <w:sz w:val="19"/>
          <w:szCs w:val="19"/>
        </w:rPr>
        <w:t>ТО-1 - ежемесячное техническое облуживание</w:t>
      </w:r>
    </w:p>
    <w:p w:rsidR="005C5DCA" w:rsidRPr="005C5DCA" w:rsidRDefault="005C5DCA" w:rsidP="005C5DCA">
      <w:pPr>
        <w:spacing w:before="100" w:beforeAutospacing="1" w:after="100" w:afterAutospacing="1"/>
        <w:rPr>
          <w:sz w:val="19"/>
          <w:szCs w:val="19"/>
        </w:rPr>
      </w:pPr>
      <w:r w:rsidRPr="005C5DCA">
        <w:rPr>
          <w:sz w:val="19"/>
          <w:szCs w:val="19"/>
        </w:rPr>
        <w:t>ТО-2 - сезонное осеннее/зимнее, весеннее/летнее техническое облуживание</w:t>
      </w:r>
    </w:p>
    <w:p w:rsidR="005C5DCA" w:rsidRPr="005C5DCA" w:rsidRDefault="005C5DCA" w:rsidP="005C5DCA">
      <w:pPr>
        <w:tabs>
          <w:tab w:val="left" w:pos="5387"/>
        </w:tabs>
        <w:ind w:left="5529" w:hanging="1843"/>
        <w:jc w:val="right"/>
        <w:rPr>
          <w:rFonts w:ascii="Verdana" w:hAnsi="Verdana"/>
          <w:bCs/>
          <w:sz w:val="19"/>
          <w:szCs w:val="19"/>
          <w:lang w:eastAsia="en-US"/>
        </w:rPr>
      </w:pPr>
    </w:p>
    <w:p w:rsidR="005C5DCA" w:rsidRPr="005C5DCA" w:rsidRDefault="005C5DCA" w:rsidP="005C5DCA">
      <w:pPr>
        <w:tabs>
          <w:tab w:val="left" w:pos="5387"/>
        </w:tabs>
        <w:ind w:left="5529" w:hanging="1843"/>
        <w:jc w:val="right"/>
        <w:rPr>
          <w:rFonts w:ascii="Verdana" w:hAnsi="Verdana"/>
          <w:bCs/>
          <w:sz w:val="19"/>
          <w:szCs w:val="19"/>
          <w:lang w:eastAsia="en-US"/>
        </w:rPr>
      </w:pPr>
    </w:p>
    <w:p w:rsidR="005C5DCA" w:rsidRPr="005C5DCA" w:rsidRDefault="005C5DCA" w:rsidP="005C5DCA">
      <w:pPr>
        <w:tabs>
          <w:tab w:val="left" w:pos="5387"/>
        </w:tabs>
        <w:ind w:left="5529" w:hanging="1843"/>
        <w:jc w:val="right"/>
        <w:rPr>
          <w:rFonts w:ascii="Verdana" w:hAnsi="Verdana"/>
          <w:bCs/>
          <w:sz w:val="19"/>
          <w:szCs w:val="19"/>
          <w:lang w:eastAsia="en-US"/>
        </w:rPr>
      </w:pPr>
      <w:bookmarkStart w:id="8" w:name="_GoBack"/>
      <w:bookmarkEnd w:id="8"/>
    </w:p>
    <w:sectPr w:rsidR="005C5DCA" w:rsidRPr="005C5DCA" w:rsidSect="005C5DCA">
      <w:type w:val="continuous"/>
      <w:pgSz w:w="11905" w:h="16837" w:code="9"/>
      <w:pgMar w:top="624" w:right="706" w:bottom="62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577F" w:rsidRDefault="0023577F">
      <w:r>
        <w:separator/>
      </w:r>
    </w:p>
  </w:endnote>
  <w:endnote w:type="continuationSeparator" w:id="0">
    <w:p w:rsidR="0023577F" w:rsidRDefault="00235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577F" w:rsidRDefault="0023577F"/>
  </w:footnote>
  <w:footnote w:type="continuationSeparator" w:id="0">
    <w:p w:rsidR="0023577F" w:rsidRDefault="0023577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371C8"/>
    <w:multiLevelType w:val="multilevel"/>
    <w:tmpl w:val="226C02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770"/>
        </w:tabs>
        <w:ind w:left="1770" w:hanging="720"/>
      </w:pPr>
      <w:rPr>
        <w:rFonts w:hint="default"/>
        <w:sz w:val="22"/>
      </w:rPr>
    </w:lvl>
    <w:lvl w:ilvl="3">
      <w:start w:val="1"/>
      <w:numFmt w:val="decimal"/>
      <w:isLgl/>
      <w:lvlText w:val="%1.%2.%3.%4"/>
      <w:lvlJc w:val="left"/>
      <w:pPr>
        <w:tabs>
          <w:tab w:val="num" w:pos="2115"/>
        </w:tabs>
        <w:ind w:left="2115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"/>
      <w:lvlJc w:val="left"/>
      <w:pPr>
        <w:tabs>
          <w:tab w:val="num" w:pos="2820"/>
        </w:tabs>
        <w:ind w:left="282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"/>
      <w:lvlJc w:val="left"/>
      <w:pPr>
        <w:tabs>
          <w:tab w:val="num" w:pos="3165"/>
        </w:tabs>
        <w:ind w:left="3165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"/>
      <w:lvlJc w:val="left"/>
      <w:pPr>
        <w:tabs>
          <w:tab w:val="num" w:pos="3870"/>
        </w:tabs>
        <w:ind w:left="3870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215"/>
        </w:tabs>
        <w:ind w:left="4215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920"/>
        </w:tabs>
        <w:ind w:left="4920" w:hanging="1800"/>
      </w:pPr>
      <w:rPr>
        <w:rFonts w:hint="default"/>
        <w:sz w:val="22"/>
      </w:rPr>
    </w:lvl>
  </w:abstractNum>
  <w:abstractNum w:abstractNumId="1" w15:restartNumberingAfterBreak="0">
    <w:nsid w:val="0C7C148B"/>
    <w:multiLevelType w:val="hybridMultilevel"/>
    <w:tmpl w:val="2016642A"/>
    <w:lvl w:ilvl="0" w:tplc="C98CA7CC">
      <w:start w:val="1"/>
      <w:numFmt w:val="bullet"/>
      <w:lvlText w:val=""/>
      <w:lvlJc w:val="left"/>
      <w:pPr>
        <w:ind w:left="1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2" w15:restartNumberingAfterBreak="0">
    <w:nsid w:val="0D5B1C74"/>
    <w:multiLevelType w:val="multilevel"/>
    <w:tmpl w:val="78C4527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3" w15:restartNumberingAfterBreak="0">
    <w:nsid w:val="11FB6AC4"/>
    <w:multiLevelType w:val="hybridMultilevel"/>
    <w:tmpl w:val="BCEE9866"/>
    <w:lvl w:ilvl="0" w:tplc="C98CA7CC">
      <w:start w:val="1"/>
      <w:numFmt w:val="bullet"/>
      <w:lvlText w:val=""/>
      <w:lvlJc w:val="left"/>
      <w:pPr>
        <w:ind w:left="1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4" w15:restartNumberingAfterBreak="0">
    <w:nsid w:val="133A59BC"/>
    <w:multiLevelType w:val="multilevel"/>
    <w:tmpl w:val="3EB650E6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0" w:hanging="1800"/>
      </w:pPr>
      <w:rPr>
        <w:rFonts w:hint="default"/>
      </w:rPr>
    </w:lvl>
  </w:abstractNum>
  <w:abstractNum w:abstractNumId="5" w15:restartNumberingAfterBreak="0">
    <w:nsid w:val="134A260E"/>
    <w:multiLevelType w:val="multilevel"/>
    <w:tmpl w:val="478C5A68"/>
    <w:lvl w:ilvl="0">
      <w:start w:val="1"/>
      <w:numFmt w:val="bullet"/>
      <w:lvlText w:val="•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57F5BFD"/>
    <w:multiLevelType w:val="hybridMultilevel"/>
    <w:tmpl w:val="85269138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731" w:hanging="360"/>
      </w:pPr>
    </w:lvl>
    <w:lvl w:ilvl="2" w:tplc="0419001B" w:tentative="1">
      <w:start w:val="1"/>
      <w:numFmt w:val="lowerRoman"/>
      <w:lvlText w:val="%3."/>
      <w:lvlJc w:val="right"/>
      <w:pPr>
        <w:ind w:left="3451" w:hanging="180"/>
      </w:pPr>
    </w:lvl>
    <w:lvl w:ilvl="3" w:tplc="0419000F" w:tentative="1">
      <w:start w:val="1"/>
      <w:numFmt w:val="decimal"/>
      <w:lvlText w:val="%4."/>
      <w:lvlJc w:val="left"/>
      <w:pPr>
        <w:ind w:left="4171" w:hanging="360"/>
      </w:pPr>
    </w:lvl>
    <w:lvl w:ilvl="4" w:tplc="04190019" w:tentative="1">
      <w:start w:val="1"/>
      <w:numFmt w:val="lowerLetter"/>
      <w:lvlText w:val="%5."/>
      <w:lvlJc w:val="left"/>
      <w:pPr>
        <w:ind w:left="4891" w:hanging="360"/>
      </w:pPr>
    </w:lvl>
    <w:lvl w:ilvl="5" w:tplc="0419001B" w:tentative="1">
      <w:start w:val="1"/>
      <w:numFmt w:val="lowerRoman"/>
      <w:lvlText w:val="%6."/>
      <w:lvlJc w:val="right"/>
      <w:pPr>
        <w:ind w:left="5611" w:hanging="180"/>
      </w:pPr>
    </w:lvl>
    <w:lvl w:ilvl="6" w:tplc="0419000F" w:tentative="1">
      <w:start w:val="1"/>
      <w:numFmt w:val="decimal"/>
      <w:lvlText w:val="%7."/>
      <w:lvlJc w:val="left"/>
      <w:pPr>
        <w:ind w:left="6331" w:hanging="360"/>
      </w:pPr>
    </w:lvl>
    <w:lvl w:ilvl="7" w:tplc="04190019" w:tentative="1">
      <w:start w:val="1"/>
      <w:numFmt w:val="lowerLetter"/>
      <w:lvlText w:val="%8."/>
      <w:lvlJc w:val="left"/>
      <w:pPr>
        <w:ind w:left="7051" w:hanging="360"/>
      </w:pPr>
    </w:lvl>
    <w:lvl w:ilvl="8" w:tplc="0419001B" w:tentative="1">
      <w:start w:val="1"/>
      <w:numFmt w:val="lowerRoman"/>
      <w:lvlText w:val="%9."/>
      <w:lvlJc w:val="right"/>
      <w:pPr>
        <w:ind w:left="7771" w:hanging="180"/>
      </w:pPr>
    </w:lvl>
  </w:abstractNum>
  <w:abstractNum w:abstractNumId="7" w15:restartNumberingAfterBreak="0">
    <w:nsid w:val="16987FE5"/>
    <w:multiLevelType w:val="hybridMultilevel"/>
    <w:tmpl w:val="82CC548A"/>
    <w:lvl w:ilvl="0" w:tplc="C98CA7CC">
      <w:start w:val="1"/>
      <w:numFmt w:val="bullet"/>
      <w:lvlText w:val=""/>
      <w:lvlJc w:val="left"/>
      <w:pPr>
        <w:ind w:left="16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0" w:hanging="360"/>
      </w:pPr>
      <w:rPr>
        <w:rFonts w:ascii="Wingdings" w:hAnsi="Wingdings" w:hint="default"/>
      </w:rPr>
    </w:lvl>
  </w:abstractNum>
  <w:abstractNum w:abstractNumId="8" w15:restartNumberingAfterBreak="0">
    <w:nsid w:val="1E9A279A"/>
    <w:multiLevelType w:val="multilevel"/>
    <w:tmpl w:val="D4928B7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20034EED"/>
    <w:multiLevelType w:val="multilevel"/>
    <w:tmpl w:val="E9D057D8"/>
    <w:lvl w:ilvl="0">
      <w:start w:val="8"/>
      <w:numFmt w:val="decimal"/>
      <w:lvlText w:val="%1."/>
      <w:lvlJc w:val="left"/>
      <w:pPr>
        <w:ind w:left="502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60" w:hanging="2160"/>
      </w:pPr>
      <w:rPr>
        <w:rFonts w:hint="default"/>
      </w:rPr>
    </w:lvl>
  </w:abstractNum>
  <w:abstractNum w:abstractNumId="10" w15:restartNumberingAfterBreak="0">
    <w:nsid w:val="211F5DD8"/>
    <w:multiLevelType w:val="multilevel"/>
    <w:tmpl w:val="CC10FEF4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2.%3"/>
      <w:lvlJc w:val="left"/>
      <w:rPr>
        <w:rFonts w:ascii="Verdana" w:eastAsia="Verdana" w:hAnsi="Verdana" w:cs="Verdana"/>
        <w:b w:val="0"/>
        <w:bCs w:val="0"/>
        <w:i/>
        <w:iCs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2346022"/>
    <w:multiLevelType w:val="multilevel"/>
    <w:tmpl w:val="01FCA2B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1800"/>
      </w:pPr>
      <w:rPr>
        <w:rFonts w:hint="default"/>
      </w:rPr>
    </w:lvl>
  </w:abstractNum>
  <w:abstractNum w:abstractNumId="12" w15:restartNumberingAfterBreak="0">
    <w:nsid w:val="22D86AB8"/>
    <w:multiLevelType w:val="multilevel"/>
    <w:tmpl w:val="71EE405C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60" w:hanging="2160"/>
      </w:pPr>
      <w:rPr>
        <w:rFonts w:hint="default"/>
      </w:rPr>
    </w:lvl>
  </w:abstractNum>
  <w:abstractNum w:abstractNumId="13" w15:restartNumberingAfterBreak="0">
    <w:nsid w:val="249401CC"/>
    <w:multiLevelType w:val="multilevel"/>
    <w:tmpl w:val="24A060D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1800"/>
      </w:pPr>
      <w:rPr>
        <w:rFonts w:hint="default"/>
      </w:rPr>
    </w:lvl>
  </w:abstractNum>
  <w:abstractNum w:abstractNumId="14" w15:restartNumberingAfterBreak="0">
    <w:nsid w:val="255743AC"/>
    <w:multiLevelType w:val="hybridMultilevel"/>
    <w:tmpl w:val="9BDAA7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A1309C"/>
    <w:multiLevelType w:val="hybridMultilevel"/>
    <w:tmpl w:val="3AA899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500700"/>
    <w:multiLevelType w:val="hybridMultilevel"/>
    <w:tmpl w:val="83AA800E"/>
    <w:lvl w:ilvl="0" w:tplc="C98CA7C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2A7E6534"/>
    <w:multiLevelType w:val="multilevel"/>
    <w:tmpl w:val="95C40C6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2ABA66A7"/>
    <w:multiLevelType w:val="hybridMultilevel"/>
    <w:tmpl w:val="CCD6C8E4"/>
    <w:lvl w:ilvl="0" w:tplc="04190001">
      <w:start w:val="1"/>
      <w:numFmt w:val="bullet"/>
      <w:lvlText w:val=""/>
      <w:lvlJc w:val="left"/>
      <w:pPr>
        <w:ind w:left="1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abstractNum w:abstractNumId="19" w15:restartNumberingAfterBreak="0">
    <w:nsid w:val="2AE00C94"/>
    <w:multiLevelType w:val="multilevel"/>
    <w:tmpl w:val="82FED5E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44" w:hanging="1800"/>
      </w:pPr>
      <w:rPr>
        <w:rFonts w:hint="default"/>
      </w:rPr>
    </w:lvl>
  </w:abstractNum>
  <w:abstractNum w:abstractNumId="20" w15:restartNumberingAfterBreak="0">
    <w:nsid w:val="2DF25238"/>
    <w:multiLevelType w:val="multilevel"/>
    <w:tmpl w:val="F2A42064"/>
    <w:lvl w:ilvl="0">
      <w:start w:val="6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80" w:hanging="2520"/>
      </w:pPr>
      <w:rPr>
        <w:rFonts w:hint="default"/>
      </w:rPr>
    </w:lvl>
  </w:abstractNum>
  <w:abstractNum w:abstractNumId="21" w15:restartNumberingAfterBreak="0">
    <w:nsid w:val="3BCA732F"/>
    <w:multiLevelType w:val="hybridMultilevel"/>
    <w:tmpl w:val="CA2E03AC"/>
    <w:lvl w:ilvl="0" w:tplc="51824378">
      <w:numFmt w:val="bullet"/>
      <w:lvlText w:val=""/>
      <w:lvlJc w:val="left"/>
      <w:pPr>
        <w:ind w:left="1522" w:hanging="360"/>
      </w:pPr>
      <w:rPr>
        <w:rFonts w:ascii="Symbol" w:eastAsia="Verdana" w:hAnsi="Symbol" w:cs="Verdana" w:hint="default"/>
      </w:rPr>
    </w:lvl>
    <w:lvl w:ilvl="1" w:tplc="04190003" w:tentative="1">
      <w:start w:val="1"/>
      <w:numFmt w:val="bullet"/>
      <w:lvlText w:val="o"/>
      <w:lvlJc w:val="left"/>
      <w:pPr>
        <w:ind w:left="22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2" w:hanging="360"/>
      </w:pPr>
      <w:rPr>
        <w:rFonts w:ascii="Wingdings" w:hAnsi="Wingdings" w:hint="default"/>
      </w:rPr>
    </w:lvl>
  </w:abstractNum>
  <w:abstractNum w:abstractNumId="22" w15:restartNumberingAfterBreak="0">
    <w:nsid w:val="3EB26FF6"/>
    <w:multiLevelType w:val="multilevel"/>
    <w:tmpl w:val="3960A2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2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3F0C718B"/>
    <w:multiLevelType w:val="multilevel"/>
    <w:tmpl w:val="3EB650E6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0" w:hanging="1800"/>
      </w:pPr>
      <w:rPr>
        <w:rFonts w:hint="default"/>
      </w:rPr>
    </w:lvl>
  </w:abstractNum>
  <w:abstractNum w:abstractNumId="24" w15:restartNumberingAfterBreak="0">
    <w:nsid w:val="3FCF17AB"/>
    <w:multiLevelType w:val="multilevel"/>
    <w:tmpl w:val="71EE405C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60" w:hanging="2160"/>
      </w:pPr>
      <w:rPr>
        <w:rFonts w:hint="default"/>
      </w:rPr>
    </w:lvl>
  </w:abstractNum>
  <w:abstractNum w:abstractNumId="25" w15:restartNumberingAfterBreak="0">
    <w:nsid w:val="40F54B0A"/>
    <w:multiLevelType w:val="multilevel"/>
    <w:tmpl w:val="A0D80602"/>
    <w:lvl w:ilvl="0">
      <w:start w:val="1"/>
      <w:numFmt w:val="decimal"/>
      <w:lvlText w:val="%1."/>
      <w:lvlJc w:val="left"/>
      <w:pPr>
        <w:ind w:left="502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60" w:hanging="2160"/>
      </w:pPr>
      <w:rPr>
        <w:rFonts w:hint="default"/>
      </w:rPr>
    </w:lvl>
  </w:abstractNum>
  <w:abstractNum w:abstractNumId="26" w15:restartNumberingAfterBreak="0">
    <w:nsid w:val="41E53501"/>
    <w:multiLevelType w:val="multilevel"/>
    <w:tmpl w:val="F25A274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1800"/>
      </w:pPr>
      <w:rPr>
        <w:rFonts w:hint="default"/>
      </w:rPr>
    </w:lvl>
  </w:abstractNum>
  <w:abstractNum w:abstractNumId="27" w15:restartNumberingAfterBreak="0">
    <w:nsid w:val="43956DC2"/>
    <w:multiLevelType w:val="hybridMultilevel"/>
    <w:tmpl w:val="D6F2C1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43F37B67"/>
    <w:multiLevelType w:val="multilevel"/>
    <w:tmpl w:val="3EB650E6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0" w:hanging="1800"/>
      </w:pPr>
      <w:rPr>
        <w:rFonts w:hint="default"/>
      </w:rPr>
    </w:lvl>
  </w:abstractNum>
  <w:abstractNum w:abstractNumId="29" w15:restartNumberingAfterBreak="0">
    <w:nsid w:val="46ED31FE"/>
    <w:multiLevelType w:val="multilevel"/>
    <w:tmpl w:val="379CD904"/>
    <w:lvl w:ilvl="0">
      <w:start w:val="1"/>
      <w:numFmt w:val="bullet"/>
      <w:lvlText w:val="•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5"/>
      <w:numFmt w:val="decimal"/>
      <w:lvlText w:val="%2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4C1E5D20"/>
    <w:multiLevelType w:val="multilevel"/>
    <w:tmpl w:val="A928D892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9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2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0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320" w:hanging="1800"/>
      </w:pPr>
      <w:rPr>
        <w:rFonts w:hint="default"/>
      </w:rPr>
    </w:lvl>
  </w:abstractNum>
  <w:abstractNum w:abstractNumId="31" w15:restartNumberingAfterBreak="0">
    <w:nsid w:val="50B162FE"/>
    <w:multiLevelType w:val="hybridMultilevel"/>
    <w:tmpl w:val="E29C3216"/>
    <w:lvl w:ilvl="0" w:tplc="C98CA7C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53437726"/>
    <w:multiLevelType w:val="multilevel"/>
    <w:tmpl w:val="C1D45686"/>
    <w:lvl w:ilvl="0">
      <w:start w:val="1"/>
      <w:numFmt w:val="decimal"/>
      <w:pStyle w:val="a"/>
      <w:lvlText w:val="%1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1293"/>
        </w:tabs>
        <w:ind w:left="1293" w:hanging="576"/>
      </w:pPr>
      <w:rPr>
        <w:rFonts w:hint="default"/>
        <w:spacing w:val="0"/>
        <w:position w:val="0"/>
      </w:rPr>
    </w:lvl>
    <w:lvl w:ilvl="2">
      <w:start w:val="1"/>
      <w:numFmt w:val="decimal"/>
      <w:lvlText w:val="%1.%2.%3"/>
      <w:lvlJc w:val="left"/>
      <w:pPr>
        <w:tabs>
          <w:tab w:val="num" w:pos="1437"/>
        </w:tabs>
        <w:ind w:left="143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81"/>
        </w:tabs>
        <w:ind w:left="1581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25"/>
        </w:tabs>
        <w:ind w:left="172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69"/>
        </w:tabs>
        <w:ind w:left="186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13"/>
        </w:tabs>
        <w:ind w:left="201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57"/>
        </w:tabs>
        <w:ind w:left="215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01"/>
        </w:tabs>
        <w:ind w:left="2301" w:hanging="1584"/>
      </w:pPr>
      <w:rPr>
        <w:rFonts w:hint="default"/>
      </w:rPr>
    </w:lvl>
  </w:abstractNum>
  <w:abstractNum w:abstractNumId="33" w15:restartNumberingAfterBreak="0">
    <w:nsid w:val="548243AD"/>
    <w:multiLevelType w:val="multilevel"/>
    <w:tmpl w:val="392A6C6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8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1800"/>
      </w:pPr>
      <w:rPr>
        <w:rFonts w:hint="default"/>
      </w:rPr>
    </w:lvl>
  </w:abstractNum>
  <w:abstractNum w:abstractNumId="34" w15:restartNumberingAfterBreak="0">
    <w:nsid w:val="5509796A"/>
    <w:multiLevelType w:val="multilevel"/>
    <w:tmpl w:val="369EC160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2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593212FD"/>
    <w:multiLevelType w:val="multilevel"/>
    <w:tmpl w:val="3EB650E6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0" w:hanging="1800"/>
      </w:pPr>
      <w:rPr>
        <w:rFonts w:hint="default"/>
      </w:rPr>
    </w:lvl>
  </w:abstractNum>
  <w:abstractNum w:abstractNumId="36" w15:restartNumberingAfterBreak="0">
    <w:nsid w:val="5A1767CC"/>
    <w:multiLevelType w:val="multilevel"/>
    <w:tmpl w:val="96C82116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2.%3"/>
      <w:lvlJc w:val="left"/>
      <w:rPr>
        <w:rFonts w:ascii="Verdana" w:eastAsia="Verdana" w:hAnsi="Verdana" w:cs="Verdana"/>
        <w:b w:val="0"/>
        <w:bCs w:val="0"/>
        <w:i/>
        <w:iCs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5C9C1409"/>
    <w:multiLevelType w:val="hybridMultilevel"/>
    <w:tmpl w:val="A09CF76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8" w15:restartNumberingAfterBreak="0">
    <w:nsid w:val="647E7840"/>
    <w:multiLevelType w:val="multilevel"/>
    <w:tmpl w:val="E37A6B3A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49" w:hanging="435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48" w:hanging="720"/>
      </w:pPr>
      <w:rPr>
        <w:rFonts w:ascii="Verdana" w:eastAsia="Verdana" w:hAnsi="Verdana" w:cs="Verdana"/>
      </w:rPr>
    </w:lvl>
    <w:lvl w:ilvl="3">
      <w:start w:val="1"/>
      <w:numFmt w:val="decimal"/>
      <w:lvlText w:val="%1.%2.%3.%4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12" w:hanging="1800"/>
      </w:pPr>
      <w:rPr>
        <w:rFonts w:hint="default"/>
      </w:rPr>
    </w:lvl>
  </w:abstractNum>
  <w:abstractNum w:abstractNumId="39" w15:restartNumberingAfterBreak="0">
    <w:nsid w:val="6E632CBD"/>
    <w:multiLevelType w:val="multilevel"/>
    <w:tmpl w:val="039CF00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40" w:hanging="1800"/>
      </w:pPr>
      <w:rPr>
        <w:rFonts w:hint="default"/>
      </w:rPr>
    </w:lvl>
  </w:abstractNum>
  <w:abstractNum w:abstractNumId="40" w15:restartNumberingAfterBreak="0">
    <w:nsid w:val="750C247A"/>
    <w:multiLevelType w:val="multilevel"/>
    <w:tmpl w:val="345CF9E6"/>
    <w:lvl w:ilvl="0">
      <w:start w:val="1"/>
      <w:numFmt w:val="bullet"/>
      <w:lvlText w:val="-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1">
      <w:start w:val="3"/>
      <w:numFmt w:val="decimal"/>
      <w:lvlText w:val="%2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3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4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5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58E0718"/>
    <w:multiLevelType w:val="multilevel"/>
    <w:tmpl w:val="9E70B28A"/>
    <w:lvl w:ilvl="0">
      <w:start w:val="1"/>
      <w:numFmt w:val="decimal"/>
      <w:lvlText w:val="%1)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2)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2.%3)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793833C4"/>
    <w:multiLevelType w:val="hybridMultilevel"/>
    <w:tmpl w:val="5D808370"/>
    <w:lvl w:ilvl="0" w:tplc="0419000F">
      <w:start w:val="1"/>
      <w:numFmt w:val="decimal"/>
      <w:lvlText w:val="%1."/>
      <w:lvlJc w:val="left"/>
      <w:pPr>
        <w:ind w:left="1160" w:hanging="360"/>
      </w:pPr>
    </w:lvl>
    <w:lvl w:ilvl="1" w:tplc="04190019" w:tentative="1">
      <w:start w:val="1"/>
      <w:numFmt w:val="lowerLetter"/>
      <w:lvlText w:val="%2."/>
      <w:lvlJc w:val="left"/>
      <w:pPr>
        <w:ind w:left="1880" w:hanging="360"/>
      </w:pPr>
    </w:lvl>
    <w:lvl w:ilvl="2" w:tplc="0419001B" w:tentative="1">
      <w:start w:val="1"/>
      <w:numFmt w:val="lowerRoman"/>
      <w:lvlText w:val="%3."/>
      <w:lvlJc w:val="right"/>
      <w:pPr>
        <w:ind w:left="2600" w:hanging="180"/>
      </w:pPr>
    </w:lvl>
    <w:lvl w:ilvl="3" w:tplc="0419000F" w:tentative="1">
      <w:start w:val="1"/>
      <w:numFmt w:val="decimal"/>
      <w:lvlText w:val="%4."/>
      <w:lvlJc w:val="left"/>
      <w:pPr>
        <w:ind w:left="3320" w:hanging="360"/>
      </w:pPr>
    </w:lvl>
    <w:lvl w:ilvl="4" w:tplc="04190019" w:tentative="1">
      <w:start w:val="1"/>
      <w:numFmt w:val="lowerLetter"/>
      <w:lvlText w:val="%5."/>
      <w:lvlJc w:val="left"/>
      <w:pPr>
        <w:ind w:left="4040" w:hanging="360"/>
      </w:pPr>
    </w:lvl>
    <w:lvl w:ilvl="5" w:tplc="0419001B" w:tentative="1">
      <w:start w:val="1"/>
      <w:numFmt w:val="lowerRoman"/>
      <w:lvlText w:val="%6."/>
      <w:lvlJc w:val="right"/>
      <w:pPr>
        <w:ind w:left="4760" w:hanging="180"/>
      </w:pPr>
    </w:lvl>
    <w:lvl w:ilvl="6" w:tplc="0419000F" w:tentative="1">
      <w:start w:val="1"/>
      <w:numFmt w:val="decimal"/>
      <w:lvlText w:val="%7."/>
      <w:lvlJc w:val="left"/>
      <w:pPr>
        <w:ind w:left="5480" w:hanging="360"/>
      </w:pPr>
    </w:lvl>
    <w:lvl w:ilvl="7" w:tplc="04190019" w:tentative="1">
      <w:start w:val="1"/>
      <w:numFmt w:val="lowerLetter"/>
      <w:lvlText w:val="%8."/>
      <w:lvlJc w:val="left"/>
      <w:pPr>
        <w:ind w:left="6200" w:hanging="360"/>
      </w:pPr>
    </w:lvl>
    <w:lvl w:ilvl="8" w:tplc="0419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43" w15:restartNumberingAfterBreak="0">
    <w:nsid w:val="7AF67EAD"/>
    <w:multiLevelType w:val="multilevel"/>
    <w:tmpl w:val="02E0ABF2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0" w:hanging="1800"/>
      </w:pPr>
      <w:rPr>
        <w:rFonts w:hint="default"/>
      </w:rPr>
    </w:lvl>
  </w:abstractNum>
  <w:abstractNum w:abstractNumId="44" w15:restartNumberingAfterBreak="0">
    <w:nsid w:val="7D9F1AF9"/>
    <w:multiLevelType w:val="hybridMultilevel"/>
    <w:tmpl w:val="DCB6CD4C"/>
    <w:lvl w:ilvl="0" w:tplc="C98CA7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 w15:restartNumberingAfterBreak="0">
    <w:nsid w:val="7FF079CD"/>
    <w:multiLevelType w:val="multilevel"/>
    <w:tmpl w:val="342268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380" w:hanging="9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5" w:hanging="9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90" w:hanging="9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00" w:hanging="1800"/>
      </w:pPr>
      <w:rPr>
        <w:rFonts w:hint="default"/>
      </w:rPr>
    </w:lvl>
  </w:abstractNum>
  <w:num w:numId="1">
    <w:abstractNumId w:val="36"/>
  </w:num>
  <w:num w:numId="2">
    <w:abstractNumId w:val="29"/>
  </w:num>
  <w:num w:numId="3">
    <w:abstractNumId w:val="41"/>
  </w:num>
  <w:num w:numId="4">
    <w:abstractNumId w:val="40"/>
  </w:num>
  <w:num w:numId="5">
    <w:abstractNumId w:val="34"/>
  </w:num>
  <w:num w:numId="6">
    <w:abstractNumId w:val="5"/>
  </w:num>
  <w:num w:numId="7">
    <w:abstractNumId w:val="25"/>
  </w:num>
  <w:num w:numId="8">
    <w:abstractNumId w:val="42"/>
  </w:num>
  <w:num w:numId="9">
    <w:abstractNumId w:val="20"/>
  </w:num>
  <w:num w:numId="10">
    <w:abstractNumId w:val="18"/>
  </w:num>
  <w:num w:numId="11">
    <w:abstractNumId w:val="1"/>
  </w:num>
  <w:num w:numId="12">
    <w:abstractNumId w:val="13"/>
  </w:num>
  <w:num w:numId="13">
    <w:abstractNumId w:val="39"/>
  </w:num>
  <w:num w:numId="14">
    <w:abstractNumId w:val="43"/>
  </w:num>
  <w:num w:numId="15">
    <w:abstractNumId w:val="0"/>
  </w:num>
  <w:num w:numId="16">
    <w:abstractNumId w:val="24"/>
  </w:num>
  <w:num w:numId="17">
    <w:abstractNumId w:val="23"/>
  </w:num>
  <w:num w:numId="18">
    <w:abstractNumId w:val="30"/>
  </w:num>
  <w:num w:numId="19">
    <w:abstractNumId w:val="3"/>
  </w:num>
  <w:num w:numId="20">
    <w:abstractNumId w:val="4"/>
  </w:num>
  <w:num w:numId="21">
    <w:abstractNumId w:val="31"/>
  </w:num>
  <w:num w:numId="22">
    <w:abstractNumId w:val="44"/>
  </w:num>
  <w:num w:numId="23">
    <w:abstractNumId w:val="35"/>
  </w:num>
  <w:num w:numId="24">
    <w:abstractNumId w:val="7"/>
  </w:num>
  <w:num w:numId="25">
    <w:abstractNumId w:val="28"/>
  </w:num>
  <w:num w:numId="26">
    <w:abstractNumId w:val="27"/>
  </w:num>
  <w:num w:numId="27">
    <w:abstractNumId w:val="38"/>
  </w:num>
  <w:num w:numId="28">
    <w:abstractNumId w:val="14"/>
  </w:num>
  <w:num w:numId="29">
    <w:abstractNumId w:val="37"/>
  </w:num>
  <w:num w:numId="30">
    <w:abstractNumId w:val="16"/>
  </w:num>
  <w:num w:numId="31">
    <w:abstractNumId w:val="10"/>
  </w:num>
  <w:num w:numId="32">
    <w:abstractNumId w:val="12"/>
  </w:num>
  <w:num w:numId="33">
    <w:abstractNumId w:val="32"/>
  </w:num>
  <w:num w:numId="34">
    <w:abstractNumId w:val="22"/>
  </w:num>
  <w:num w:numId="35">
    <w:abstractNumId w:val="17"/>
  </w:num>
  <w:num w:numId="36">
    <w:abstractNumId w:val="2"/>
  </w:num>
  <w:num w:numId="37">
    <w:abstractNumId w:val="19"/>
  </w:num>
  <w:num w:numId="38">
    <w:abstractNumId w:val="26"/>
  </w:num>
  <w:num w:numId="39">
    <w:abstractNumId w:val="21"/>
  </w:num>
  <w:num w:numId="40">
    <w:abstractNumId w:val="15"/>
  </w:num>
  <w:num w:numId="41">
    <w:abstractNumId w:val="33"/>
  </w:num>
  <w:num w:numId="42">
    <w:abstractNumId w:val="11"/>
  </w:num>
  <w:num w:numId="43">
    <w:abstractNumId w:val="9"/>
  </w:num>
  <w:num w:numId="44">
    <w:abstractNumId w:val="6"/>
  </w:num>
  <w:num w:numId="45">
    <w:abstractNumId w:val="45"/>
  </w:num>
  <w:num w:numId="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18A"/>
    <w:rsid w:val="00005C3D"/>
    <w:rsid w:val="0000625D"/>
    <w:rsid w:val="00010950"/>
    <w:rsid w:val="00013620"/>
    <w:rsid w:val="00013A92"/>
    <w:rsid w:val="00020ED8"/>
    <w:rsid w:val="00020F17"/>
    <w:rsid w:val="00022AAA"/>
    <w:rsid w:val="000237E0"/>
    <w:rsid w:val="00030AFA"/>
    <w:rsid w:val="00032E84"/>
    <w:rsid w:val="00035F2A"/>
    <w:rsid w:val="0004635D"/>
    <w:rsid w:val="00060BBB"/>
    <w:rsid w:val="0008008E"/>
    <w:rsid w:val="000905B0"/>
    <w:rsid w:val="00092565"/>
    <w:rsid w:val="0009335C"/>
    <w:rsid w:val="00093AB6"/>
    <w:rsid w:val="00093EEA"/>
    <w:rsid w:val="00095226"/>
    <w:rsid w:val="000962C9"/>
    <w:rsid w:val="00096D6F"/>
    <w:rsid w:val="000C6EF6"/>
    <w:rsid w:val="000D69BE"/>
    <w:rsid w:val="000E7474"/>
    <w:rsid w:val="000F180F"/>
    <w:rsid w:val="00100352"/>
    <w:rsid w:val="00102734"/>
    <w:rsid w:val="001111F9"/>
    <w:rsid w:val="001144E9"/>
    <w:rsid w:val="001309A1"/>
    <w:rsid w:val="00131940"/>
    <w:rsid w:val="00131F3F"/>
    <w:rsid w:val="001322FC"/>
    <w:rsid w:val="001332A3"/>
    <w:rsid w:val="0014188D"/>
    <w:rsid w:val="00147193"/>
    <w:rsid w:val="001504FF"/>
    <w:rsid w:val="001507A1"/>
    <w:rsid w:val="001606AD"/>
    <w:rsid w:val="00160F47"/>
    <w:rsid w:val="00167D13"/>
    <w:rsid w:val="00171975"/>
    <w:rsid w:val="001725D0"/>
    <w:rsid w:val="00182D63"/>
    <w:rsid w:val="001833E2"/>
    <w:rsid w:val="0018541D"/>
    <w:rsid w:val="001926A6"/>
    <w:rsid w:val="00192B73"/>
    <w:rsid w:val="00195287"/>
    <w:rsid w:val="001A12BD"/>
    <w:rsid w:val="001A3AF7"/>
    <w:rsid w:val="001A42F2"/>
    <w:rsid w:val="001A5D4A"/>
    <w:rsid w:val="001B1771"/>
    <w:rsid w:val="001C276E"/>
    <w:rsid w:val="001C2E7E"/>
    <w:rsid w:val="001C48DB"/>
    <w:rsid w:val="001D4693"/>
    <w:rsid w:val="001E75A0"/>
    <w:rsid w:val="001F4997"/>
    <w:rsid w:val="001F4E10"/>
    <w:rsid w:val="00200546"/>
    <w:rsid w:val="00223839"/>
    <w:rsid w:val="00225B4E"/>
    <w:rsid w:val="00230661"/>
    <w:rsid w:val="0023382B"/>
    <w:rsid w:val="0023577F"/>
    <w:rsid w:val="00236BFD"/>
    <w:rsid w:val="00243844"/>
    <w:rsid w:val="00261CCC"/>
    <w:rsid w:val="00265752"/>
    <w:rsid w:val="002662BD"/>
    <w:rsid w:val="002700A7"/>
    <w:rsid w:val="002701CF"/>
    <w:rsid w:val="00270214"/>
    <w:rsid w:val="00272D10"/>
    <w:rsid w:val="00283C8A"/>
    <w:rsid w:val="0028658A"/>
    <w:rsid w:val="002945DD"/>
    <w:rsid w:val="002A63E7"/>
    <w:rsid w:val="002B5CC3"/>
    <w:rsid w:val="002D4F2D"/>
    <w:rsid w:val="002D5A8D"/>
    <w:rsid w:val="002E15C8"/>
    <w:rsid w:val="002E441C"/>
    <w:rsid w:val="002E654E"/>
    <w:rsid w:val="002F07A0"/>
    <w:rsid w:val="002F365E"/>
    <w:rsid w:val="002F6C01"/>
    <w:rsid w:val="002F78A4"/>
    <w:rsid w:val="00302B89"/>
    <w:rsid w:val="00306536"/>
    <w:rsid w:val="00310D95"/>
    <w:rsid w:val="00312E4C"/>
    <w:rsid w:val="00314D4D"/>
    <w:rsid w:val="00315772"/>
    <w:rsid w:val="00323C77"/>
    <w:rsid w:val="003267FA"/>
    <w:rsid w:val="00335211"/>
    <w:rsid w:val="00340C51"/>
    <w:rsid w:val="00341088"/>
    <w:rsid w:val="003412C5"/>
    <w:rsid w:val="003446C1"/>
    <w:rsid w:val="00352D86"/>
    <w:rsid w:val="00353D67"/>
    <w:rsid w:val="003617F7"/>
    <w:rsid w:val="003630F1"/>
    <w:rsid w:val="00364E3D"/>
    <w:rsid w:val="00365C34"/>
    <w:rsid w:val="00370615"/>
    <w:rsid w:val="003731E1"/>
    <w:rsid w:val="00373EA6"/>
    <w:rsid w:val="0037630B"/>
    <w:rsid w:val="00380CBB"/>
    <w:rsid w:val="0038393F"/>
    <w:rsid w:val="00384AF8"/>
    <w:rsid w:val="00385955"/>
    <w:rsid w:val="0038684D"/>
    <w:rsid w:val="003942F5"/>
    <w:rsid w:val="003943A0"/>
    <w:rsid w:val="003A1A45"/>
    <w:rsid w:val="003B0056"/>
    <w:rsid w:val="003C1A68"/>
    <w:rsid w:val="003C29F4"/>
    <w:rsid w:val="003C4D18"/>
    <w:rsid w:val="003C6D98"/>
    <w:rsid w:val="003C7602"/>
    <w:rsid w:val="003C7F3A"/>
    <w:rsid w:val="003D2816"/>
    <w:rsid w:val="003D6BB6"/>
    <w:rsid w:val="003E0050"/>
    <w:rsid w:val="003E44CB"/>
    <w:rsid w:val="003E5ABF"/>
    <w:rsid w:val="003F104C"/>
    <w:rsid w:val="003F128D"/>
    <w:rsid w:val="003F30DF"/>
    <w:rsid w:val="003F33BE"/>
    <w:rsid w:val="003F3528"/>
    <w:rsid w:val="003F3B8E"/>
    <w:rsid w:val="003F4272"/>
    <w:rsid w:val="003F5257"/>
    <w:rsid w:val="003F6228"/>
    <w:rsid w:val="004022BE"/>
    <w:rsid w:val="00402984"/>
    <w:rsid w:val="004031D3"/>
    <w:rsid w:val="00415512"/>
    <w:rsid w:val="00421CC9"/>
    <w:rsid w:val="00421FC5"/>
    <w:rsid w:val="00442CBA"/>
    <w:rsid w:val="0044756F"/>
    <w:rsid w:val="00465622"/>
    <w:rsid w:val="00467118"/>
    <w:rsid w:val="00471A1B"/>
    <w:rsid w:val="00473F25"/>
    <w:rsid w:val="00482C6F"/>
    <w:rsid w:val="004977D6"/>
    <w:rsid w:val="004A3694"/>
    <w:rsid w:val="004B09B7"/>
    <w:rsid w:val="004B3419"/>
    <w:rsid w:val="004C7346"/>
    <w:rsid w:val="004D0DB1"/>
    <w:rsid w:val="004D1FA8"/>
    <w:rsid w:val="004D69B7"/>
    <w:rsid w:val="004E39FD"/>
    <w:rsid w:val="004F03C4"/>
    <w:rsid w:val="004F16F1"/>
    <w:rsid w:val="004F19EE"/>
    <w:rsid w:val="004F4A9B"/>
    <w:rsid w:val="004F7B2A"/>
    <w:rsid w:val="005012E6"/>
    <w:rsid w:val="0050760E"/>
    <w:rsid w:val="00507BE3"/>
    <w:rsid w:val="005111C3"/>
    <w:rsid w:val="005214AF"/>
    <w:rsid w:val="00533AAF"/>
    <w:rsid w:val="00547666"/>
    <w:rsid w:val="00551E77"/>
    <w:rsid w:val="0055626A"/>
    <w:rsid w:val="00563218"/>
    <w:rsid w:val="00566155"/>
    <w:rsid w:val="005723B6"/>
    <w:rsid w:val="00573AB4"/>
    <w:rsid w:val="00586CF9"/>
    <w:rsid w:val="005A3BC7"/>
    <w:rsid w:val="005A7966"/>
    <w:rsid w:val="005B01C0"/>
    <w:rsid w:val="005B22A5"/>
    <w:rsid w:val="005C0847"/>
    <w:rsid w:val="005C5DCA"/>
    <w:rsid w:val="005C7E0D"/>
    <w:rsid w:val="005D14D1"/>
    <w:rsid w:val="005D3AA5"/>
    <w:rsid w:val="005D421B"/>
    <w:rsid w:val="005D5C78"/>
    <w:rsid w:val="005D6B2C"/>
    <w:rsid w:val="005E1226"/>
    <w:rsid w:val="005E720E"/>
    <w:rsid w:val="005F7BBA"/>
    <w:rsid w:val="0060031A"/>
    <w:rsid w:val="0060270C"/>
    <w:rsid w:val="006158D3"/>
    <w:rsid w:val="00615EAC"/>
    <w:rsid w:val="00616E73"/>
    <w:rsid w:val="00622422"/>
    <w:rsid w:val="00626517"/>
    <w:rsid w:val="00627928"/>
    <w:rsid w:val="00633BA0"/>
    <w:rsid w:val="00637B74"/>
    <w:rsid w:val="00645841"/>
    <w:rsid w:val="00650E28"/>
    <w:rsid w:val="00651C57"/>
    <w:rsid w:val="00652203"/>
    <w:rsid w:val="00655710"/>
    <w:rsid w:val="006560A6"/>
    <w:rsid w:val="0066054B"/>
    <w:rsid w:val="00663840"/>
    <w:rsid w:val="006703AE"/>
    <w:rsid w:val="006776EA"/>
    <w:rsid w:val="006810BC"/>
    <w:rsid w:val="00687D00"/>
    <w:rsid w:val="00690BCE"/>
    <w:rsid w:val="006A3B10"/>
    <w:rsid w:val="006A3D3B"/>
    <w:rsid w:val="006A5540"/>
    <w:rsid w:val="006A77C7"/>
    <w:rsid w:val="006A782A"/>
    <w:rsid w:val="006B0877"/>
    <w:rsid w:val="006B139F"/>
    <w:rsid w:val="006B2299"/>
    <w:rsid w:val="006B7886"/>
    <w:rsid w:val="006B79D6"/>
    <w:rsid w:val="006C0936"/>
    <w:rsid w:val="006D1219"/>
    <w:rsid w:val="006E1E1B"/>
    <w:rsid w:val="006E3429"/>
    <w:rsid w:val="006E513E"/>
    <w:rsid w:val="006F2A70"/>
    <w:rsid w:val="00701D30"/>
    <w:rsid w:val="00703D36"/>
    <w:rsid w:val="007123BA"/>
    <w:rsid w:val="00712560"/>
    <w:rsid w:val="00712579"/>
    <w:rsid w:val="0071799D"/>
    <w:rsid w:val="007179E7"/>
    <w:rsid w:val="00717A8C"/>
    <w:rsid w:val="007232D8"/>
    <w:rsid w:val="00723F51"/>
    <w:rsid w:val="0073269B"/>
    <w:rsid w:val="007365A2"/>
    <w:rsid w:val="007543F7"/>
    <w:rsid w:val="00757A63"/>
    <w:rsid w:val="00765D02"/>
    <w:rsid w:val="00765FAE"/>
    <w:rsid w:val="00772200"/>
    <w:rsid w:val="00780B40"/>
    <w:rsid w:val="00794212"/>
    <w:rsid w:val="00794A53"/>
    <w:rsid w:val="007962C9"/>
    <w:rsid w:val="007A0E7C"/>
    <w:rsid w:val="007A218A"/>
    <w:rsid w:val="007A3C17"/>
    <w:rsid w:val="007A6BE4"/>
    <w:rsid w:val="007A76F3"/>
    <w:rsid w:val="007A7FCC"/>
    <w:rsid w:val="007B298A"/>
    <w:rsid w:val="007B4440"/>
    <w:rsid w:val="007B57E5"/>
    <w:rsid w:val="007B796D"/>
    <w:rsid w:val="007C3759"/>
    <w:rsid w:val="007E20D3"/>
    <w:rsid w:val="007F1001"/>
    <w:rsid w:val="0080395C"/>
    <w:rsid w:val="008179D4"/>
    <w:rsid w:val="00823C5C"/>
    <w:rsid w:val="00831649"/>
    <w:rsid w:val="0084219C"/>
    <w:rsid w:val="00843042"/>
    <w:rsid w:val="00843A6A"/>
    <w:rsid w:val="00890ABE"/>
    <w:rsid w:val="00891622"/>
    <w:rsid w:val="00894692"/>
    <w:rsid w:val="00894EDC"/>
    <w:rsid w:val="008A17C0"/>
    <w:rsid w:val="008A2D2A"/>
    <w:rsid w:val="008A7696"/>
    <w:rsid w:val="008B4FCF"/>
    <w:rsid w:val="008C306F"/>
    <w:rsid w:val="008C3FC0"/>
    <w:rsid w:val="008C5170"/>
    <w:rsid w:val="008C5358"/>
    <w:rsid w:val="008D37A0"/>
    <w:rsid w:val="00903DF0"/>
    <w:rsid w:val="00907D68"/>
    <w:rsid w:val="00911A38"/>
    <w:rsid w:val="009132F4"/>
    <w:rsid w:val="00914B68"/>
    <w:rsid w:val="00915D6F"/>
    <w:rsid w:val="00916748"/>
    <w:rsid w:val="0091768E"/>
    <w:rsid w:val="00926F20"/>
    <w:rsid w:val="00933F40"/>
    <w:rsid w:val="00956E6B"/>
    <w:rsid w:val="0095778B"/>
    <w:rsid w:val="009603D6"/>
    <w:rsid w:val="0096081A"/>
    <w:rsid w:val="0096184C"/>
    <w:rsid w:val="0096596D"/>
    <w:rsid w:val="00967BB3"/>
    <w:rsid w:val="00982133"/>
    <w:rsid w:val="00982974"/>
    <w:rsid w:val="00985AA6"/>
    <w:rsid w:val="00986D3A"/>
    <w:rsid w:val="009939D3"/>
    <w:rsid w:val="009969CB"/>
    <w:rsid w:val="009A212F"/>
    <w:rsid w:val="009B0F34"/>
    <w:rsid w:val="009C0F57"/>
    <w:rsid w:val="009C3866"/>
    <w:rsid w:val="009C41E9"/>
    <w:rsid w:val="009C42AD"/>
    <w:rsid w:val="009C4828"/>
    <w:rsid w:val="009C6C70"/>
    <w:rsid w:val="009D5EF0"/>
    <w:rsid w:val="009E7784"/>
    <w:rsid w:val="009F1766"/>
    <w:rsid w:val="009F49E8"/>
    <w:rsid w:val="009F55DA"/>
    <w:rsid w:val="00A00F8D"/>
    <w:rsid w:val="00A0207B"/>
    <w:rsid w:val="00A07010"/>
    <w:rsid w:val="00A07896"/>
    <w:rsid w:val="00A119AF"/>
    <w:rsid w:val="00A12F5B"/>
    <w:rsid w:val="00A1572A"/>
    <w:rsid w:val="00A21372"/>
    <w:rsid w:val="00A25581"/>
    <w:rsid w:val="00A306AB"/>
    <w:rsid w:val="00A32CF6"/>
    <w:rsid w:val="00A37580"/>
    <w:rsid w:val="00A44452"/>
    <w:rsid w:val="00A458C3"/>
    <w:rsid w:val="00A51951"/>
    <w:rsid w:val="00A552BA"/>
    <w:rsid w:val="00A6197F"/>
    <w:rsid w:val="00A70E74"/>
    <w:rsid w:val="00A723C9"/>
    <w:rsid w:val="00A818EC"/>
    <w:rsid w:val="00A843B4"/>
    <w:rsid w:val="00A853DC"/>
    <w:rsid w:val="00A85898"/>
    <w:rsid w:val="00A87C32"/>
    <w:rsid w:val="00A90B19"/>
    <w:rsid w:val="00A938E0"/>
    <w:rsid w:val="00A979A3"/>
    <w:rsid w:val="00AA44A0"/>
    <w:rsid w:val="00AA68E7"/>
    <w:rsid w:val="00AB2034"/>
    <w:rsid w:val="00AB255F"/>
    <w:rsid w:val="00AB5F5D"/>
    <w:rsid w:val="00AC2528"/>
    <w:rsid w:val="00AC69CD"/>
    <w:rsid w:val="00AD28E9"/>
    <w:rsid w:val="00AD45C2"/>
    <w:rsid w:val="00AE7C23"/>
    <w:rsid w:val="00AF448E"/>
    <w:rsid w:val="00AF4C12"/>
    <w:rsid w:val="00B033CF"/>
    <w:rsid w:val="00B04BE7"/>
    <w:rsid w:val="00B05180"/>
    <w:rsid w:val="00B0539A"/>
    <w:rsid w:val="00B1221C"/>
    <w:rsid w:val="00B15E6A"/>
    <w:rsid w:val="00B33E4C"/>
    <w:rsid w:val="00B348AD"/>
    <w:rsid w:val="00B36A07"/>
    <w:rsid w:val="00B400E1"/>
    <w:rsid w:val="00B437FE"/>
    <w:rsid w:val="00B540B8"/>
    <w:rsid w:val="00B549D0"/>
    <w:rsid w:val="00B55657"/>
    <w:rsid w:val="00B60C13"/>
    <w:rsid w:val="00B6501F"/>
    <w:rsid w:val="00B66E26"/>
    <w:rsid w:val="00B72478"/>
    <w:rsid w:val="00B76C0F"/>
    <w:rsid w:val="00B80C0A"/>
    <w:rsid w:val="00B82A84"/>
    <w:rsid w:val="00B83226"/>
    <w:rsid w:val="00B9204A"/>
    <w:rsid w:val="00B974CA"/>
    <w:rsid w:val="00B975C1"/>
    <w:rsid w:val="00BA02AE"/>
    <w:rsid w:val="00BA0D63"/>
    <w:rsid w:val="00BA76BA"/>
    <w:rsid w:val="00BA7D32"/>
    <w:rsid w:val="00BB2049"/>
    <w:rsid w:val="00BB2FEF"/>
    <w:rsid w:val="00BB4A47"/>
    <w:rsid w:val="00BB4BDD"/>
    <w:rsid w:val="00BC110A"/>
    <w:rsid w:val="00BC48B7"/>
    <w:rsid w:val="00BD4AFE"/>
    <w:rsid w:val="00BF11AA"/>
    <w:rsid w:val="00BF3542"/>
    <w:rsid w:val="00BF4527"/>
    <w:rsid w:val="00C144DF"/>
    <w:rsid w:val="00C14657"/>
    <w:rsid w:val="00C15C46"/>
    <w:rsid w:val="00C164C2"/>
    <w:rsid w:val="00C20630"/>
    <w:rsid w:val="00C217C1"/>
    <w:rsid w:val="00C2785D"/>
    <w:rsid w:val="00C32119"/>
    <w:rsid w:val="00C34829"/>
    <w:rsid w:val="00C34EB3"/>
    <w:rsid w:val="00C36962"/>
    <w:rsid w:val="00C37BFE"/>
    <w:rsid w:val="00C4197E"/>
    <w:rsid w:val="00C4460D"/>
    <w:rsid w:val="00C505DF"/>
    <w:rsid w:val="00C5750A"/>
    <w:rsid w:val="00C57DA7"/>
    <w:rsid w:val="00C75506"/>
    <w:rsid w:val="00C860C6"/>
    <w:rsid w:val="00C965DF"/>
    <w:rsid w:val="00CC1C0C"/>
    <w:rsid w:val="00CC2DFD"/>
    <w:rsid w:val="00CC631F"/>
    <w:rsid w:val="00CD7349"/>
    <w:rsid w:val="00CF34BD"/>
    <w:rsid w:val="00CF6318"/>
    <w:rsid w:val="00CF685E"/>
    <w:rsid w:val="00D0763B"/>
    <w:rsid w:val="00D129E0"/>
    <w:rsid w:val="00D21162"/>
    <w:rsid w:val="00D249DA"/>
    <w:rsid w:val="00D4156A"/>
    <w:rsid w:val="00D50266"/>
    <w:rsid w:val="00D5341D"/>
    <w:rsid w:val="00D55FFC"/>
    <w:rsid w:val="00D56371"/>
    <w:rsid w:val="00D74053"/>
    <w:rsid w:val="00D91FEE"/>
    <w:rsid w:val="00D933E0"/>
    <w:rsid w:val="00DA56B6"/>
    <w:rsid w:val="00DA67C0"/>
    <w:rsid w:val="00DA6B3E"/>
    <w:rsid w:val="00DB4E4D"/>
    <w:rsid w:val="00DB66AE"/>
    <w:rsid w:val="00DC4250"/>
    <w:rsid w:val="00DD1093"/>
    <w:rsid w:val="00DD59CB"/>
    <w:rsid w:val="00DE575B"/>
    <w:rsid w:val="00DF651C"/>
    <w:rsid w:val="00DF7308"/>
    <w:rsid w:val="00DF7B91"/>
    <w:rsid w:val="00E0336B"/>
    <w:rsid w:val="00E03D3E"/>
    <w:rsid w:val="00E05BD2"/>
    <w:rsid w:val="00E122FD"/>
    <w:rsid w:val="00E3479D"/>
    <w:rsid w:val="00E349AD"/>
    <w:rsid w:val="00E543DF"/>
    <w:rsid w:val="00E54D34"/>
    <w:rsid w:val="00E62F41"/>
    <w:rsid w:val="00E67BB7"/>
    <w:rsid w:val="00E71D64"/>
    <w:rsid w:val="00E72698"/>
    <w:rsid w:val="00E74278"/>
    <w:rsid w:val="00E75BA3"/>
    <w:rsid w:val="00E75EBB"/>
    <w:rsid w:val="00E8418E"/>
    <w:rsid w:val="00E85208"/>
    <w:rsid w:val="00E9021D"/>
    <w:rsid w:val="00E9065E"/>
    <w:rsid w:val="00E9187E"/>
    <w:rsid w:val="00E9435B"/>
    <w:rsid w:val="00E95B46"/>
    <w:rsid w:val="00E97962"/>
    <w:rsid w:val="00EA26BE"/>
    <w:rsid w:val="00EB23C6"/>
    <w:rsid w:val="00EB30B8"/>
    <w:rsid w:val="00EC1E75"/>
    <w:rsid w:val="00EC2CF1"/>
    <w:rsid w:val="00ED565E"/>
    <w:rsid w:val="00ED750C"/>
    <w:rsid w:val="00F01621"/>
    <w:rsid w:val="00F05E23"/>
    <w:rsid w:val="00F12182"/>
    <w:rsid w:val="00F21492"/>
    <w:rsid w:val="00F22022"/>
    <w:rsid w:val="00F4355A"/>
    <w:rsid w:val="00F45152"/>
    <w:rsid w:val="00F45E3C"/>
    <w:rsid w:val="00F50306"/>
    <w:rsid w:val="00F518DD"/>
    <w:rsid w:val="00F5401D"/>
    <w:rsid w:val="00F54680"/>
    <w:rsid w:val="00F557EE"/>
    <w:rsid w:val="00F60506"/>
    <w:rsid w:val="00F617AC"/>
    <w:rsid w:val="00F678B0"/>
    <w:rsid w:val="00F8190E"/>
    <w:rsid w:val="00F8282F"/>
    <w:rsid w:val="00F84E6B"/>
    <w:rsid w:val="00FA2CAF"/>
    <w:rsid w:val="00FA785E"/>
    <w:rsid w:val="00FA798C"/>
    <w:rsid w:val="00FB2923"/>
    <w:rsid w:val="00FC1253"/>
    <w:rsid w:val="00FC5A8F"/>
    <w:rsid w:val="00FC61DE"/>
    <w:rsid w:val="00FC7DEB"/>
    <w:rsid w:val="00FD1119"/>
    <w:rsid w:val="00FD3E32"/>
    <w:rsid w:val="00FD5DFD"/>
    <w:rsid w:val="00FD70F6"/>
    <w:rsid w:val="00FD730F"/>
    <w:rsid w:val="00FD7673"/>
    <w:rsid w:val="00FE38FD"/>
    <w:rsid w:val="00FE58E3"/>
    <w:rsid w:val="00FE6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88DEB9-B1A0-449C-9447-18DFD14DA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rsid w:val="00B04BE7"/>
    <w:rPr>
      <w:color w:val="000000"/>
    </w:rPr>
  </w:style>
  <w:style w:type="paragraph" w:styleId="1">
    <w:name w:val="heading 1"/>
    <w:basedOn w:val="a0"/>
    <w:next w:val="a0"/>
    <w:link w:val="10"/>
    <w:uiPriority w:val="9"/>
    <w:qFormat/>
    <w:rsid w:val="00717A8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rPr>
      <w:color w:val="0066CC"/>
      <w:u w:val="single"/>
    </w:rPr>
  </w:style>
  <w:style w:type="character" w:customStyle="1" w:styleId="11">
    <w:name w:val="Заголовок №1_"/>
    <w:basedOn w:val="a1"/>
    <w:link w:val="12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37"/>
      <w:szCs w:val="37"/>
    </w:rPr>
  </w:style>
  <w:style w:type="character" w:customStyle="1" w:styleId="2">
    <w:name w:val="Основной текст (2)_"/>
    <w:basedOn w:val="a1"/>
    <w:link w:val="2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22"/>
      <w:szCs w:val="22"/>
    </w:rPr>
  </w:style>
  <w:style w:type="character" w:customStyle="1" w:styleId="21">
    <w:name w:val="Основной текст (2) + Не полужирный"/>
    <w:basedOn w:val="2"/>
    <w:rPr>
      <w:rFonts w:ascii="Verdana" w:eastAsia="Verdana" w:hAnsi="Verdana" w:cs="Verdana"/>
      <w:b/>
      <w:bCs/>
      <w:i w:val="0"/>
      <w:iCs w:val="0"/>
      <w:smallCaps w:val="0"/>
      <w:strike w:val="0"/>
      <w:spacing w:val="-10"/>
      <w:sz w:val="22"/>
      <w:szCs w:val="22"/>
    </w:rPr>
  </w:style>
  <w:style w:type="character" w:customStyle="1" w:styleId="4">
    <w:name w:val="Основной текст (4)_"/>
    <w:basedOn w:val="a1"/>
    <w:link w:val="4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22"/>
      <w:szCs w:val="22"/>
    </w:rPr>
  </w:style>
  <w:style w:type="character" w:customStyle="1" w:styleId="a5">
    <w:name w:val="Основной текст_"/>
    <w:basedOn w:val="a1"/>
    <w:link w:val="6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</w:rPr>
  </w:style>
  <w:style w:type="character" w:customStyle="1" w:styleId="0pt">
    <w:name w:val="Основной текст + Полужирный;Интервал 0 pt"/>
    <w:basedOn w:val="a5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3">
    <w:name w:val="Основной текст (3)_"/>
    <w:basedOn w:val="a1"/>
    <w:link w:val="3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3105pt0pt">
    <w:name w:val="Основной текст (3) + 10;5 pt;Полужирный;Не курсив;Интервал 0 pt"/>
    <w:basedOn w:val="3"/>
    <w:rPr>
      <w:rFonts w:ascii="Verdana" w:eastAsia="Verdana" w:hAnsi="Verdana" w:cs="Verdana"/>
      <w:b/>
      <w:bCs/>
      <w:i/>
      <w:iCs/>
      <w:smallCaps w:val="0"/>
      <w:strike w:val="0"/>
      <w:spacing w:val="0"/>
      <w:sz w:val="21"/>
      <w:szCs w:val="21"/>
    </w:rPr>
  </w:style>
  <w:style w:type="character" w:customStyle="1" w:styleId="495pt">
    <w:name w:val="Основной текст (4) + 9;5 pt;Курсив"/>
    <w:basedOn w:val="4"/>
    <w:rPr>
      <w:rFonts w:ascii="Verdana" w:eastAsia="Verdana" w:hAnsi="Verdana" w:cs="Verdana"/>
      <w:b w:val="0"/>
      <w:bCs w:val="0"/>
      <w:i/>
      <w:iCs/>
      <w:smallCaps w:val="0"/>
      <w:strike w:val="0"/>
      <w:spacing w:val="-10"/>
      <w:sz w:val="19"/>
      <w:szCs w:val="19"/>
    </w:rPr>
  </w:style>
  <w:style w:type="character" w:customStyle="1" w:styleId="13">
    <w:name w:val="Основной текст1"/>
    <w:basedOn w:val="a5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  <w:u w:val="single"/>
    </w:rPr>
  </w:style>
  <w:style w:type="character" w:customStyle="1" w:styleId="22">
    <w:name w:val="Заголовок №2_"/>
    <w:basedOn w:val="a1"/>
    <w:link w:val="23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a6">
    <w:name w:val="Основной текст + Курсив"/>
    <w:basedOn w:val="a5"/>
    <w:rPr>
      <w:rFonts w:ascii="Verdana" w:eastAsia="Verdana" w:hAnsi="Verdana" w:cs="Verdana"/>
      <w:b w:val="0"/>
      <w:bCs w:val="0"/>
      <w:i/>
      <w:iCs/>
      <w:smallCaps w:val="0"/>
      <w:strike w:val="0"/>
      <w:spacing w:val="-10"/>
      <w:sz w:val="19"/>
      <w:szCs w:val="19"/>
      <w:lang w:val="en-US"/>
    </w:rPr>
  </w:style>
  <w:style w:type="character" w:customStyle="1" w:styleId="0pt0">
    <w:name w:val="Основной текст + Интервал 0 pt"/>
    <w:basedOn w:val="a5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10"/>
      <w:sz w:val="19"/>
      <w:szCs w:val="19"/>
    </w:rPr>
  </w:style>
  <w:style w:type="character" w:customStyle="1" w:styleId="5">
    <w:name w:val="Основной текст (5)_"/>
    <w:basedOn w:val="a1"/>
    <w:link w:val="51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</w:rPr>
  </w:style>
  <w:style w:type="character" w:customStyle="1" w:styleId="50">
    <w:name w:val="Основной текст (5)"/>
    <w:basedOn w:val="5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  <w:u w:val="single"/>
    </w:rPr>
  </w:style>
  <w:style w:type="character" w:customStyle="1" w:styleId="52">
    <w:name w:val="Основной текст (5)2"/>
    <w:basedOn w:val="5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  <w:u w:val="single"/>
    </w:rPr>
  </w:style>
  <w:style w:type="character" w:customStyle="1" w:styleId="7">
    <w:name w:val="Основной текст (7)_"/>
    <w:basedOn w:val="a1"/>
    <w:link w:val="7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24">
    <w:name w:val="Основной текст2"/>
    <w:basedOn w:val="a5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  <w:u w:val="single"/>
    </w:rPr>
  </w:style>
  <w:style w:type="character" w:customStyle="1" w:styleId="50pt">
    <w:name w:val="Основной текст (5) + Полужирный;Не курсив;Интервал 0 pt"/>
    <w:basedOn w:val="5"/>
    <w:rPr>
      <w:rFonts w:ascii="Verdana" w:eastAsia="Verdana" w:hAnsi="Verdana" w:cs="Verdana"/>
      <w:b/>
      <w:bCs/>
      <w:i/>
      <w:iCs/>
      <w:smallCaps w:val="0"/>
      <w:strike w:val="0"/>
      <w:spacing w:val="0"/>
      <w:sz w:val="19"/>
      <w:szCs w:val="19"/>
    </w:rPr>
  </w:style>
  <w:style w:type="character" w:customStyle="1" w:styleId="0pt2">
    <w:name w:val="Основной текст + Полужирный;Интервал 0 pt2"/>
    <w:basedOn w:val="a5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14">
    <w:name w:val="Основной текст + Курсив1"/>
    <w:basedOn w:val="a5"/>
    <w:rPr>
      <w:rFonts w:ascii="Verdana" w:eastAsia="Verdana" w:hAnsi="Verdana" w:cs="Verdana"/>
      <w:b w:val="0"/>
      <w:bCs w:val="0"/>
      <w:i/>
      <w:iCs/>
      <w:smallCaps w:val="0"/>
      <w:strike w:val="0"/>
      <w:spacing w:val="-10"/>
      <w:sz w:val="19"/>
      <w:szCs w:val="19"/>
    </w:rPr>
  </w:style>
  <w:style w:type="character" w:customStyle="1" w:styleId="a7">
    <w:name w:val="Подпись к таблице_"/>
    <w:basedOn w:val="a1"/>
    <w:link w:val="a8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</w:rPr>
  </w:style>
  <w:style w:type="character" w:customStyle="1" w:styleId="60">
    <w:name w:val="Основной текст (6)_"/>
    <w:basedOn w:val="a1"/>
    <w:link w:val="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31">
    <w:name w:val="Основной текст3"/>
    <w:basedOn w:val="a5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  <w:u w:val="single"/>
    </w:rPr>
  </w:style>
  <w:style w:type="character" w:customStyle="1" w:styleId="41">
    <w:name w:val="Основной текст4"/>
    <w:basedOn w:val="a5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</w:rPr>
  </w:style>
  <w:style w:type="character" w:customStyle="1" w:styleId="53">
    <w:name w:val="Основной текст5"/>
    <w:basedOn w:val="a5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</w:rPr>
  </w:style>
  <w:style w:type="character" w:customStyle="1" w:styleId="0pt1">
    <w:name w:val="Основной текст + Полужирный;Интервал 0 pt1"/>
    <w:basedOn w:val="a5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511pt">
    <w:name w:val="Основной текст (5) + 11 pt;Не курсив"/>
    <w:basedOn w:val="5"/>
    <w:rPr>
      <w:rFonts w:ascii="Verdana" w:eastAsia="Verdana" w:hAnsi="Verdana" w:cs="Verdana"/>
      <w:b w:val="0"/>
      <w:bCs w:val="0"/>
      <w:i/>
      <w:iCs/>
      <w:smallCaps w:val="0"/>
      <w:strike w:val="0"/>
      <w:spacing w:val="-10"/>
      <w:sz w:val="22"/>
      <w:szCs w:val="22"/>
    </w:rPr>
  </w:style>
  <w:style w:type="paragraph" w:customStyle="1" w:styleId="12">
    <w:name w:val="Заголовок №1"/>
    <w:basedOn w:val="a0"/>
    <w:link w:val="11"/>
    <w:pPr>
      <w:shd w:val="clear" w:color="auto" w:fill="FFFFFF"/>
      <w:spacing w:after="300" w:line="0" w:lineRule="atLeast"/>
      <w:outlineLvl w:val="0"/>
    </w:pPr>
    <w:rPr>
      <w:rFonts w:ascii="Verdana" w:eastAsia="Verdana" w:hAnsi="Verdana" w:cs="Verdana"/>
      <w:i/>
      <w:iCs/>
      <w:sz w:val="37"/>
      <w:szCs w:val="37"/>
    </w:rPr>
  </w:style>
  <w:style w:type="paragraph" w:customStyle="1" w:styleId="20">
    <w:name w:val="Основной текст (2)"/>
    <w:basedOn w:val="a0"/>
    <w:link w:val="2"/>
    <w:pPr>
      <w:shd w:val="clear" w:color="auto" w:fill="FFFFFF"/>
      <w:spacing w:before="300" w:line="306" w:lineRule="exact"/>
    </w:pPr>
    <w:rPr>
      <w:rFonts w:ascii="Verdana" w:eastAsia="Verdana" w:hAnsi="Verdana" w:cs="Verdana"/>
      <w:b/>
      <w:bCs/>
      <w:spacing w:val="-10"/>
      <w:sz w:val="22"/>
      <w:szCs w:val="22"/>
    </w:rPr>
  </w:style>
  <w:style w:type="paragraph" w:customStyle="1" w:styleId="40">
    <w:name w:val="Основной текст (4)"/>
    <w:basedOn w:val="a0"/>
    <w:link w:val="4"/>
    <w:pPr>
      <w:shd w:val="clear" w:color="auto" w:fill="FFFFFF"/>
      <w:spacing w:before="120" w:after="540" w:line="0" w:lineRule="atLeast"/>
      <w:ind w:hanging="400"/>
    </w:pPr>
    <w:rPr>
      <w:rFonts w:ascii="Verdana" w:eastAsia="Verdana" w:hAnsi="Verdana" w:cs="Verdana"/>
      <w:spacing w:val="-10"/>
      <w:sz w:val="22"/>
      <w:szCs w:val="22"/>
    </w:rPr>
  </w:style>
  <w:style w:type="paragraph" w:customStyle="1" w:styleId="6">
    <w:name w:val="Основной текст6"/>
    <w:basedOn w:val="a0"/>
    <w:link w:val="a5"/>
    <w:pPr>
      <w:shd w:val="clear" w:color="auto" w:fill="FFFFFF"/>
      <w:spacing w:after="180" w:line="227" w:lineRule="exact"/>
      <w:ind w:hanging="460"/>
    </w:pPr>
    <w:rPr>
      <w:rFonts w:ascii="Verdana" w:eastAsia="Verdana" w:hAnsi="Verdana" w:cs="Verdana"/>
      <w:spacing w:val="-10"/>
      <w:sz w:val="19"/>
      <w:szCs w:val="19"/>
    </w:rPr>
  </w:style>
  <w:style w:type="paragraph" w:customStyle="1" w:styleId="30">
    <w:name w:val="Основной текст (3)"/>
    <w:basedOn w:val="a0"/>
    <w:link w:val="3"/>
    <w:pPr>
      <w:shd w:val="clear" w:color="auto" w:fill="FFFFFF"/>
      <w:spacing w:after="120" w:line="0" w:lineRule="atLeast"/>
    </w:pPr>
    <w:rPr>
      <w:rFonts w:ascii="Verdana" w:eastAsia="Verdana" w:hAnsi="Verdana" w:cs="Verdana"/>
      <w:i/>
      <w:iCs/>
      <w:spacing w:val="-10"/>
      <w:sz w:val="23"/>
      <w:szCs w:val="23"/>
    </w:rPr>
  </w:style>
  <w:style w:type="paragraph" w:customStyle="1" w:styleId="23">
    <w:name w:val="Заголовок №2"/>
    <w:basedOn w:val="a0"/>
    <w:link w:val="22"/>
    <w:pPr>
      <w:shd w:val="clear" w:color="auto" w:fill="FFFFFF"/>
      <w:spacing w:before="420" w:after="660" w:line="230" w:lineRule="exact"/>
      <w:jc w:val="center"/>
      <w:outlineLvl w:val="1"/>
    </w:pPr>
    <w:rPr>
      <w:rFonts w:ascii="Verdana" w:eastAsia="Verdana" w:hAnsi="Verdana" w:cs="Verdana"/>
      <w:b/>
      <w:bCs/>
      <w:sz w:val="19"/>
      <w:szCs w:val="19"/>
    </w:rPr>
  </w:style>
  <w:style w:type="paragraph" w:customStyle="1" w:styleId="51">
    <w:name w:val="Основной текст (5)1"/>
    <w:basedOn w:val="a0"/>
    <w:link w:val="5"/>
    <w:pPr>
      <w:shd w:val="clear" w:color="auto" w:fill="FFFFFF"/>
      <w:spacing w:line="346" w:lineRule="exact"/>
      <w:ind w:hanging="440"/>
      <w:jc w:val="both"/>
    </w:pPr>
    <w:rPr>
      <w:rFonts w:ascii="Verdana" w:eastAsia="Verdana" w:hAnsi="Verdana" w:cs="Verdana"/>
      <w:i/>
      <w:iCs/>
      <w:spacing w:val="-10"/>
      <w:sz w:val="19"/>
      <w:szCs w:val="19"/>
    </w:rPr>
  </w:style>
  <w:style w:type="paragraph" w:customStyle="1" w:styleId="70">
    <w:name w:val="Основной текст (7)"/>
    <w:basedOn w:val="a0"/>
    <w:link w:val="7"/>
    <w:pPr>
      <w:shd w:val="clear" w:color="auto" w:fill="FFFFFF"/>
      <w:spacing w:before="420" w:after="120" w:line="230" w:lineRule="exact"/>
      <w:ind w:hanging="360"/>
    </w:pPr>
    <w:rPr>
      <w:rFonts w:ascii="Verdana" w:eastAsia="Verdana" w:hAnsi="Verdana" w:cs="Verdana"/>
      <w:b/>
      <w:bCs/>
      <w:sz w:val="19"/>
      <w:szCs w:val="19"/>
    </w:rPr>
  </w:style>
  <w:style w:type="paragraph" w:customStyle="1" w:styleId="a8">
    <w:name w:val="Подпись к таблице"/>
    <w:basedOn w:val="a0"/>
    <w:link w:val="a7"/>
    <w:pPr>
      <w:shd w:val="clear" w:color="auto" w:fill="FFFFFF"/>
      <w:spacing w:line="0" w:lineRule="atLeast"/>
    </w:pPr>
    <w:rPr>
      <w:rFonts w:ascii="Verdana" w:eastAsia="Verdana" w:hAnsi="Verdana" w:cs="Verdana"/>
      <w:i/>
      <w:iCs/>
      <w:spacing w:val="-10"/>
      <w:sz w:val="19"/>
      <w:szCs w:val="19"/>
    </w:rPr>
  </w:style>
  <w:style w:type="paragraph" w:customStyle="1" w:styleId="61">
    <w:name w:val="Основной текст (6)"/>
    <w:basedOn w:val="a0"/>
    <w:link w:val="6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9">
    <w:name w:val="Balloon Text"/>
    <w:basedOn w:val="a0"/>
    <w:link w:val="aa"/>
    <w:uiPriority w:val="99"/>
    <w:semiHidden/>
    <w:unhideWhenUsed/>
    <w:rsid w:val="008A17C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8A17C0"/>
    <w:rPr>
      <w:rFonts w:ascii="Tahoma" w:hAnsi="Tahoma" w:cs="Tahoma"/>
      <w:color w:val="000000"/>
      <w:sz w:val="16"/>
      <w:szCs w:val="16"/>
    </w:rPr>
  </w:style>
  <w:style w:type="paragraph" w:styleId="ab">
    <w:name w:val="header"/>
    <w:basedOn w:val="a0"/>
    <w:link w:val="ac"/>
    <w:uiPriority w:val="99"/>
    <w:unhideWhenUsed/>
    <w:rsid w:val="008A17C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rsid w:val="008A17C0"/>
    <w:rPr>
      <w:color w:val="000000"/>
    </w:rPr>
  </w:style>
  <w:style w:type="paragraph" w:styleId="ad">
    <w:name w:val="footer"/>
    <w:basedOn w:val="a0"/>
    <w:link w:val="ae"/>
    <w:uiPriority w:val="99"/>
    <w:unhideWhenUsed/>
    <w:rsid w:val="008A17C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8A17C0"/>
    <w:rPr>
      <w:color w:val="000000"/>
    </w:rPr>
  </w:style>
  <w:style w:type="paragraph" w:styleId="af">
    <w:name w:val="List Paragraph"/>
    <w:basedOn w:val="a0"/>
    <w:uiPriority w:val="34"/>
    <w:qFormat/>
    <w:rsid w:val="00616E73"/>
    <w:pPr>
      <w:ind w:left="720"/>
      <w:contextualSpacing/>
    </w:pPr>
  </w:style>
  <w:style w:type="character" w:styleId="af0">
    <w:name w:val="annotation reference"/>
    <w:basedOn w:val="a1"/>
    <w:uiPriority w:val="99"/>
    <w:semiHidden/>
    <w:unhideWhenUsed/>
    <w:rsid w:val="00C57DA7"/>
    <w:rPr>
      <w:sz w:val="16"/>
      <w:szCs w:val="16"/>
    </w:rPr>
  </w:style>
  <w:style w:type="paragraph" w:styleId="af1">
    <w:name w:val="annotation text"/>
    <w:basedOn w:val="a0"/>
    <w:link w:val="af2"/>
    <w:uiPriority w:val="99"/>
    <w:semiHidden/>
    <w:unhideWhenUsed/>
    <w:rsid w:val="00C57DA7"/>
    <w:rPr>
      <w:sz w:val="20"/>
      <w:szCs w:val="20"/>
    </w:rPr>
  </w:style>
  <w:style w:type="character" w:customStyle="1" w:styleId="af2">
    <w:name w:val="Текст примечания Знак"/>
    <w:basedOn w:val="a1"/>
    <w:link w:val="af1"/>
    <w:uiPriority w:val="99"/>
    <w:semiHidden/>
    <w:rsid w:val="00C57DA7"/>
    <w:rPr>
      <w:color w:val="000000"/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C57DA7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C57DA7"/>
    <w:rPr>
      <w:b/>
      <w:bCs/>
      <w:color w:val="000000"/>
      <w:sz w:val="20"/>
      <w:szCs w:val="20"/>
    </w:rPr>
  </w:style>
  <w:style w:type="paragraph" w:customStyle="1" w:styleId="headertext">
    <w:name w:val="headertext"/>
    <w:basedOn w:val="a0"/>
    <w:rsid w:val="000962C9"/>
    <w:pPr>
      <w:spacing w:after="72" w:line="345" w:lineRule="atLeast"/>
      <w:jc w:val="center"/>
    </w:pPr>
    <w:rPr>
      <w:rFonts w:ascii="Times New Roman" w:eastAsia="Times New Roman" w:hAnsi="Times New Roman" w:cs="Times New Roman"/>
      <w:b/>
      <w:bCs/>
      <w:color w:val="2B4279"/>
      <w:sz w:val="29"/>
      <w:szCs w:val="29"/>
      <w:lang w:val="ru-RU"/>
    </w:rPr>
  </w:style>
  <w:style w:type="character" w:customStyle="1" w:styleId="match1">
    <w:name w:val="match1"/>
    <w:basedOn w:val="a1"/>
    <w:rsid w:val="000962C9"/>
    <w:rPr>
      <w:color w:val="000000"/>
      <w:shd w:val="clear" w:color="auto" w:fill="FFF152"/>
    </w:rPr>
  </w:style>
  <w:style w:type="paragraph" w:customStyle="1" w:styleId="a">
    <w:name w:val="Список нумерованный"/>
    <w:basedOn w:val="a0"/>
    <w:rsid w:val="003F33BE"/>
    <w:pPr>
      <w:numPr>
        <w:numId w:val="33"/>
      </w:numPr>
      <w:spacing w:after="240"/>
    </w:pPr>
    <w:rPr>
      <w:rFonts w:ascii="Verdana" w:eastAsia="Times New Roman" w:hAnsi="Verdana" w:cs="Times New Roman"/>
      <w:color w:val="auto"/>
      <w:sz w:val="18"/>
      <w:lang w:val="ru-RU"/>
    </w:rPr>
  </w:style>
  <w:style w:type="character" w:customStyle="1" w:styleId="10">
    <w:name w:val="Заголовок 1 Знак"/>
    <w:basedOn w:val="a1"/>
    <w:link w:val="1"/>
    <w:uiPriority w:val="9"/>
    <w:rsid w:val="00717A8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ArialNarrow65pt">
    <w:name w:val="Основной текст (2) + Arial Narrow;6;5 pt"/>
    <w:basedOn w:val="2"/>
    <w:rsid w:val="0084304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0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374712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34035">
                  <w:marLeft w:val="6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888888"/>
                  </w:divBdr>
                  <w:divsChild>
                    <w:div w:id="192749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179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805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926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7431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229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0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5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0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924109">
                  <w:marLeft w:val="6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888888"/>
                  </w:divBdr>
                  <w:divsChild>
                    <w:div w:id="6640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624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461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488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4576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32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662589-EAC1-4733-AD8D-B8A369D4E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13</Pages>
  <Words>4422</Words>
  <Characters>25208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E.ON Russia</Company>
  <LinksUpToDate>false</LinksUpToDate>
  <CharactersWithSpaces>29571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Хмелинин Алексей Петрович</dc:creator>
  <cp:lastModifiedBy>Обирина Юлия Александровна</cp:lastModifiedBy>
  <cp:revision>39</cp:revision>
  <cp:lastPrinted>2018-12-06T08:34:00Z</cp:lastPrinted>
  <dcterms:created xsi:type="dcterms:W3CDTF">2016-07-04T08:43:00Z</dcterms:created>
  <dcterms:modified xsi:type="dcterms:W3CDTF">2018-12-18T09:56:00Z</dcterms:modified>
</cp:coreProperties>
</file>