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F" w:rsidRPr="00A93575" w:rsidRDefault="00C0532F" w:rsidP="00A93575">
      <w:pPr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395E82" w:rsidRPr="00A93575" w:rsidRDefault="00395E82" w:rsidP="003824B1">
      <w:pPr>
        <w:pStyle w:val="4"/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Технические требования</w:t>
      </w:r>
    </w:p>
    <w:p w:rsidR="00F2072D" w:rsidRPr="00A93575" w:rsidRDefault="00395E82" w:rsidP="003824B1">
      <w:pPr>
        <w:spacing w:line="288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 xml:space="preserve">на </w:t>
      </w:r>
      <w:r w:rsidR="00D530B0">
        <w:rPr>
          <w:rFonts w:ascii="Arial" w:hAnsi="Arial" w:cs="Arial"/>
          <w:b/>
          <w:color w:val="000000" w:themeColor="text1"/>
          <w:sz w:val="22"/>
          <w:szCs w:val="22"/>
        </w:rPr>
        <w:t>поставку</w:t>
      </w:r>
      <w:r w:rsidR="003A6E82" w:rsidRPr="00A9357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01905">
        <w:rPr>
          <w:rFonts w:ascii="Arial" w:hAnsi="Arial" w:cs="Arial"/>
          <w:b/>
          <w:color w:val="000000" w:themeColor="text1"/>
          <w:sz w:val="22"/>
          <w:szCs w:val="22"/>
        </w:rPr>
        <w:t xml:space="preserve">секций </w:t>
      </w:r>
      <w:r w:rsidR="004E7C4A" w:rsidRPr="00A93575">
        <w:rPr>
          <w:rFonts w:ascii="Arial" w:hAnsi="Arial" w:cs="Arial"/>
          <w:b/>
          <w:color w:val="000000" w:themeColor="text1"/>
          <w:sz w:val="22"/>
          <w:szCs w:val="22"/>
        </w:rPr>
        <w:t xml:space="preserve">трубчатого воздухоподогревателя </w:t>
      </w:r>
      <w:proofErr w:type="spellStart"/>
      <w:r w:rsidR="004E7C4A" w:rsidRPr="00A93575">
        <w:rPr>
          <w:rFonts w:ascii="Arial" w:hAnsi="Arial" w:cs="Arial"/>
          <w:b/>
          <w:color w:val="000000" w:themeColor="text1"/>
          <w:sz w:val="22"/>
          <w:szCs w:val="22"/>
        </w:rPr>
        <w:t>котлоагрегата</w:t>
      </w:r>
      <w:proofErr w:type="spellEnd"/>
      <w:r w:rsidR="004E7C4A" w:rsidRPr="00A93575">
        <w:rPr>
          <w:rFonts w:ascii="Arial" w:hAnsi="Arial" w:cs="Arial"/>
          <w:b/>
          <w:color w:val="000000" w:themeColor="text1"/>
          <w:sz w:val="22"/>
          <w:szCs w:val="22"/>
        </w:rPr>
        <w:t xml:space="preserve"> ТПЕ-208</w:t>
      </w:r>
      <w:r w:rsidR="006B6695">
        <w:rPr>
          <w:rFonts w:ascii="Arial" w:hAnsi="Arial" w:cs="Arial"/>
          <w:b/>
          <w:color w:val="000000" w:themeColor="text1"/>
          <w:sz w:val="22"/>
          <w:szCs w:val="22"/>
        </w:rPr>
        <w:t xml:space="preserve"> блок №3</w:t>
      </w:r>
    </w:p>
    <w:p w:rsidR="00346118" w:rsidRPr="00A93575" w:rsidRDefault="00346118" w:rsidP="00927956">
      <w:pPr>
        <w:spacing w:line="288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95E82" w:rsidRPr="00A93575" w:rsidRDefault="00532AA9" w:rsidP="00D530B0">
      <w:pPr>
        <w:pStyle w:val="3"/>
        <w:numPr>
          <w:ilvl w:val="0"/>
          <w:numId w:val="3"/>
        </w:numPr>
        <w:tabs>
          <w:tab w:val="clear" w:pos="502"/>
          <w:tab w:val="left" w:pos="426"/>
        </w:tabs>
        <w:spacing w:line="288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Наименование:</w:t>
      </w:r>
    </w:p>
    <w:p w:rsidR="00A93575" w:rsidRPr="00A93575" w:rsidRDefault="004E7C4A" w:rsidP="003824B1">
      <w:pPr>
        <w:pStyle w:val="3"/>
        <w:spacing w:line="288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Секции </w:t>
      </w:r>
      <w:r w:rsidR="000E3329" w:rsidRPr="000E3329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трубчатого </w:t>
      </w:r>
      <w:r w:rsidRPr="00A93575">
        <w:rPr>
          <w:rFonts w:ascii="Arial" w:hAnsi="Arial" w:cs="Arial"/>
          <w:b w:val="0"/>
          <w:color w:val="000000" w:themeColor="text1"/>
          <w:sz w:val="22"/>
          <w:szCs w:val="22"/>
        </w:rPr>
        <w:t>воздухоподогревателя</w:t>
      </w:r>
      <w:r w:rsidR="003C6EC8" w:rsidRPr="003C6EC8">
        <w:t xml:space="preserve"> </w:t>
      </w:r>
      <w:proofErr w:type="spellStart"/>
      <w:r w:rsidR="003C6EC8" w:rsidRPr="003C6EC8">
        <w:rPr>
          <w:rFonts w:ascii="Arial" w:hAnsi="Arial" w:cs="Arial"/>
          <w:b w:val="0"/>
          <w:color w:val="000000" w:themeColor="text1"/>
          <w:sz w:val="22"/>
          <w:szCs w:val="22"/>
        </w:rPr>
        <w:t>котлоагрегата</w:t>
      </w:r>
      <w:proofErr w:type="spellEnd"/>
      <w:r w:rsidR="003C6EC8" w:rsidRPr="003C6EC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ТПЕ-208</w:t>
      </w:r>
      <w:r w:rsidR="006B66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для филиала «Смоленская</w:t>
      </w:r>
      <w:r w:rsidR="006B6695" w:rsidRPr="006B66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ГРЭС» ПАО «</w:t>
      </w:r>
      <w:proofErr w:type="spellStart"/>
      <w:r w:rsidR="006B6695" w:rsidRPr="006B6695">
        <w:rPr>
          <w:rFonts w:ascii="Arial" w:hAnsi="Arial" w:cs="Arial"/>
          <w:b w:val="0"/>
          <w:color w:val="000000" w:themeColor="text1"/>
          <w:sz w:val="22"/>
          <w:szCs w:val="22"/>
        </w:rPr>
        <w:t>Юнипро</w:t>
      </w:r>
      <w:proofErr w:type="spellEnd"/>
      <w:r w:rsidR="006B6695" w:rsidRPr="006B6695">
        <w:rPr>
          <w:rFonts w:ascii="Arial" w:hAnsi="Arial" w:cs="Arial"/>
          <w:b w:val="0"/>
          <w:color w:val="000000" w:themeColor="text1"/>
          <w:sz w:val="22"/>
          <w:szCs w:val="22"/>
        </w:rPr>
        <w:t>», Россия,</w:t>
      </w:r>
      <w:r w:rsidR="006B66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Смоленская обл. п. Озёрный</w:t>
      </w:r>
    </w:p>
    <w:p w:rsidR="00F45C90" w:rsidRPr="00A93575" w:rsidRDefault="00E44E63" w:rsidP="00D530B0">
      <w:pPr>
        <w:numPr>
          <w:ilvl w:val="0"/>
          <w:numId w:val="3"/>
        </w:numPr>
        <w:tabs>
          <w:tab w:val="clear" w:pos="502"/>
          <w:tab w:val="left" w:pos="426"/>
        </w:tabs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bookmark14"/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Технические характеристики</w:t>
      </w:r>
      <w:bookmarkEnd w:id="0"/>
      <w:r w:rsidR="00532AA9" w:rsidRPr="00A9357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W w:w="9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983"/>
      </w:tblGrid>
      <w:tr w:rsidR="00532AA9" w:rsidRPr="00A93575" w:rsidTr="00A93575">
        <w:trPr>
          <w:trHeight w:val="377"/>
        </w:trPr>
        <w:tc>
          <w:tcPr>
            <w:tcW w:w="2835" w:type="dxa"/>
          </w:tcPr>
          <w:p w:rsidR="00C31DFD" w:rsidRPr="00A93575" w:rsidRDefault="00627BAE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№ чертежа</w:t>
            </w:r>
          </w:p>
        </w:tc>
        <w:tc>
          <w:tcPr>
            <w:tcW w:w="6983" w:type="dxa"/>
          </w:tcPr>
          <w:p w:rsidR="00C31DFD" w:rsidRPr="00A93575" w:rsidRDefault="004E7C4A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Секция крайняя (нижняя) К-430882</w:t>
            </w:r>
          </w:p>
          <w:p w:rsidR="004E7C4A" w:rsidRPr="00A93575" w:rsidRDefault="004E7C4A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Секция средняя (нижняя) К-430883</w:t>
            </w:r>
          </w:p>
        </w:tc>
      </w:tr>
      <w:tr w:rsidR="00532AA9" w:rsidRPr="00A93575" w:rsidTr="00A93575">
        <w:trPr>
          <w:trHeight w:val="188"/>
        </w:trPr>
        <w:tc>
          <w:tcPr>
            <w:tcW w:w="2835" w:type="dxa"/>
          </w:tcPr>
          <w:p w:rsidR="002769F7" w:rsidRPr="00A93575" w:rsidRDefault="002769F7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Габаритные размеры</w:t>
            </w:r>
          </w:p>
        </w:tc>
        <w:tc>
          <w:tcPr>
            <w:tcW w:w="6983" w:type="dxa"/>
          </w:tcPr>
          <w:p w:rsidR="002769F7" w:rsidRPr="00A93575" w:rsidRDefault="002769F7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Согласно чертежа № К-430882; № К-430883</w:t>
            </w:r>
          </w:p>
        </w:tc>
      </w:tr>
      <w:tr w:rsidR="00532AA9" w:rsidRPr="00A93575" w:rsidTr="00A93575">
        <w:trPr>
          <w:trHeight w:val="1015"/>
        </w:trPr>
        <w:tc>
          <w:tcPr>
            <w:tcW w:w="2835" w:type="dxa"/>
          </w:tcPr>
          <w:p w:rsidR="00C31DFD" w:rsidRPr="00A93575" w:rsidRDefault="0083119A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Марка материалов</w:t>
            </w:r>
          </w:p>
        </w:tc>
        <w:tc>
          <w:tcPr>
            <w:tcW w:w="6983" w:type="dxa"/>
          </w:tcPr>
          <w:p w:rsidR="00C31DFD" w:rsidRPr="00A93575" w:rsidRDefault="0083119A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Труба </w:t>
            </w:r>
            <w:r w:rsidR="00A93575">
              <w:rPr>
                <w:rFonts w:ascii="Calibri" w:hAnsi="Calibri" w:cs="Arial"/>
                <w:color w:val="000000" w:themeColor="text1"/>
                <w:sz w:val="22"/>
                <w:szCs w:val="22"/>
              </w:rPr>
              <w:t>Ø</w:t>
            </w: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40х1,5 сталь ВСт2;</w:t>
            </w:r>
          </w:p>
          <w:p w:rsidR="0083119A" w:rsidRPr="00A93575" w:rsidRDefault="0083119A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Трубные доски сталь толстолистовая углеродистая марки </w:t>
            </w:r>
            <w:proofErr w:type="spellStart"/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ВСтЗспЗ</w:t>
            </w:r>
            <w:proofErr w:type="spellEnd"/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или </w:t>
            </w:r>
            <w:proofErr w:type="spellStart"/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ВСтЗпсЗ</w:t>
            </w:r>
            <w:proofErr w:type="spellEnd"/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:rsidR="0083119A" w:rsidRPr="00A93575" w:rsidRDefault="0083119A" w:rsidP="00A93575">
            <w:pPr>
              <w:spacing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Крепежные </w:t>
            </w:r>
            <w:r w:rsidR="009828E3"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изделия сталь </w:t>
            </w:r>
            <w:proofErr w:type="spellStart"/>
            <w:r w:rsidR="009828E3"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ВСтЗспЗ</w:t>
            </w:r>
            <w:proofErr w:type="spellEnd"/>
            <w:r w:rsidR="009828E3"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или </w:t>
            </w:r>
            <w:proofErr w:type="spellStart"/>
            <w:r w:rsidR="009828E3" w:rsidRPr="00A9357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ВСтЗпсЗ</w:t>
            </w:r>
            <w:proofErr w:type="spellEnd"/>
          </w:p>
        </w:tc>
      </w:tr>
    </w:tbl>
    <w:p w:rsidR="00C31DFD" w:rsidRPr="00A93575" w:rsidRDefault="00C31DFD" w:rsidP="00A93575">
      <w:pPr>
        <w:spacing w:line="288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E1EA8" w:rsidRPr="00A93575" w:rsidRDefault="00C9165F" w:rsidP="00D530B0">
      <w:pPr>
        <w:numPr>
          <w:ilvl w:val="0"/>
          <w:numId w:val="3"/>
        </w:numPr>
        <w:tabs>
          <w:tab w:val="clear" w:pos="502"/>
          <w:tab w:val="left" w:pos="426"/>
        </w:tabs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1" w:name="bookmark16"/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Основные технические требования:</w:t>
      </w:r>
    </w:p>
    <w:p w:rsidR="00A93575" w:rsidRPr="00A93575" w:rsidRDefault="009E7BE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Секции воздухоподогревателя должны изготовлены </w:t>
      </w:r>
      <w:r w:rsidR="005756B9" w:rsidRPr="00A93575">
        <w:rPr>
          <w:rFonts w:ascii="Arial" w:hAnsi="Arial" w:cs="Arial"/>
          <w:color w:val="000000" w:themeColor="text1"/>
          <w:sz w:val="22"/>
          <w:szCs w:val="22"/>
        </w:rPr>
        <w:t>в соответствии стандарта ОСТ 108.030.45-82 и чертежам</w:t>
      </w:r>
      <w:r w:rsidR="009C1989" w:rsidRPr="00A93575">
        <w:rPr>
          <w:rFonts w:ascii="Arial" w:hAnsi="Arial" w:cs="Arial"/>
          <w:color w:val="000000" w:themeColor="text1"/>
          <w:sz w:val="22"/>
          <w:szCs w:val="22"/>
        </w:rPr>
        <w:t>и</w:t>
      </w:r>
      <w:r w:rsidR="005756B9" w:rsidRPr="00A93575">
        <w:rPr>
          <w:rFonts w:ascii="Arial" w:hAnsi="Arial" w:cs="Arial"/>
          <w:color w:val="000000" w:themeColor="text1"/>
          <w:sz w:val="22"/>
          <w:szCs w:val="22"/>
        </w:rPr>
        <w:t xml:space="preserve"> завода-изготовителя.</w:t>
      </w:r>
    </w:p>
    <w:p w:rsidR="009E7BE5" w:rsidRPr="00A93575" w:rsidRDefault="009E7BE5" w:rsidP="00D530B0">
      <w:pPr>
        <w:numPr>
          <w:ilvl w:val="0"/>
          <w:numId w:val="3"/>
        </w:numPr>
        <w:tabs>
          <w:tab w:val="clear" w:pos="502"/>
          <w:tab w:val="left" w:pos="426"/>
        </w:tabs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Дополнительные требования:</w:t>
      </w:r>
    </w:p>
    <w:p w:rsidR="009E7BE5" w:rsidRPr="00A93575" w:rsidRDefault="00D846C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Т</w:t>
      </w:r>
      <w:r w:rsidR="009E7BE5" w:rsidRPr="00A93575">
        <w:rPr>
          <w:rFonts w:ascii="Arial" w:hAnsi="Arial" w:cs="Arial"/>
          <w:color w:val="000000" w:themeColor="text1"/>
          <w:sz w:val="22"/>
          <w:szCs w:val="22"/>
        </w:rPr>
        <w:t xml:space="preserve">рубы, прокатная сталь и сварочные материалы должны сопровождаться сертификатами </w:t>
      </w:r>
      <w:r w:rsidR="00B8595D">
        <w:rPr>
          <w:rFonts w:ascii="Arial" w:hAnsi="Arial" w:cs="Arial"/>
          <w:color w:val="000000" w:themeColor="text1"/>
          <w:sz w:val="22"/>
          <w:szCs w:val="22"/>
        </w:rPr>
        <w:t>(паспортами) заводов-изготовителей</w:t>
      </w:r>
      <w:r w:rsidR="009E7BE5" w:rsidRPr="00A93575">
        <w:rPr>
          <w:rFonts w:ascii="Arial" w:hAnsi="Arial" w:cs="Arial"/>
          <w:color w:val="000000" w:themeColor="text1"/>
          <w:sz w:val="22"/>
          <w:szCs w:val="22"/>
        </w:rPr>
        <w:t>, подтверждающими соответствие их стандартам и техническим усло</w:t>
      </w:r>
      <w:r w:rsidR="00235707">
        <w:rPr>
          <w:rFonts w:ascii="Arial" w:hAnsi="Arial" w:cs="Arial"/>
          <w:color w:val="000000" w:themeColor="text1"/>
          <w:sz w:val="22"/>
          <w:szCs w:val="22"/>
        </w:rPr>
        <w:t>виям</w:t>
      </w:r>
      <w:r w:rsidR="009E7BE5" w:rsidRPr="00A93575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9E7BE5" w:rsidRPr="00A93575" w:rsidRDefault="009E7BE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трубные доски допускается изготавливать из нескольких частей, но не более чем из трех. При этом сварка стыка должна выполняться двусторонним швом с разделкой кромок по чертежам и заводской инструкции по сварке которые должны соответствовать ГОСТ 5264-80;</w:t>
      </w:r>
    </w:p>
    <w:p w:rsidR="007E45B4" w:rsidRPr="00A93575" w:rsidRDefault="0032504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E45B4" w:rsidRPr="00A93575">
        <w:rPr>
          <w:rFonts w:ascii="Arial" w:hAnsi="Arial" w:cs="Arial"/>
          <w:color w:val="000000" w:themeColor="text1"/>
          <w:sz w:val="22"/>
          <w:szCs w:val="22"/>
        </w:rPr>
        <w:t>приварка труб к трубным доскам должна производиться в соответствии с требованиями чертежей и инструкции по сварке или рабочего технологического процесса, предусматривающих исключение перекосов секций или к</w:t>
      </w:r>
      <w:r w:rsidR="00FB6F43" w:rsidRPr="00A93575">
        <w:rPr>
          <w:rFonts w:ascii="Arial" w:hAnsi="Arial" w:cs="Arial"/>
          <w:color w:val="000000" w:themeColor="text1"/>
          <w:sz w:val="22"/>
          <w:szCs w:val="22"/>
        </w:rPr>
        <w:t>убов и коробление трубных досок;</w:t>
      </w:r>
    </w:p>
    <w:p w:rsidR="00325045" w:rsidRPr="00A93575" w:rsidRDefault="0032504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качество сборки трубных досок в комплект</w:t>
      </w:r>
      <w:r w:rsidR="00532AA9" w:rsidRPr="00A93575">
        <w:rPr>
          <w:rFonts w:ascii="Arial" w:hAnsi="Arial" w:cs="Arial"/>
          <w:color w:val="000000" w:themeColor="text1"/>
          <w:sz w:val="22"/>
          <w:szCs w:val="22"/>
        </w:rPr>
        <w:t xml:space="preserve">ы и наличие маркировки должно </w:t>
      </w:r>
      <w:r w:rsidRPr="00A93575">
        <w:rPr>
          <w:rFonts w:ascii="Arial" w:hAnsi="Arial" w:cs="Arial"/>
          <w:color w:val="000000" w:themeColor="text1"/>
          <w:sz w:val="22"/>
          <w:szCs w:val="22"/>
        </w:rPr>
        <w:t>контролироваться от</w:t>
      </w:r>
      <w:r w:rsidR="00235707">
        <w:rPr>
          <w:rFonts w:ascii="Arial" w:hAnsi="Arial" w:cs="Arial"/>
          <w:color w:val="000000" w:themeColor="text1"/>
          <w:sz w:val="22"/>
          <w:szCs w:val="22"/>
        </w:rPr>
        <w:t>делом технического контроля (ОТ</w:t>
      </w:r>
      <w:r w:rsidRPr="00A93575">
        <w:rPr>
          <w:rFonts w:ascii="Arial" w:hAnsi="Arial" w:cs="Arial"/>
          <w:color w:val="000000" w:themeColor="text1"/>
          <w:sz w:val="22"/>
          <w:szCs w:val="22"/>
        </w:rPr>
        <w:t>К) предприятия-изготовителя с последующим клеймением верхней трубной доски</w:t>
      </w:r>
      <w:r w:rsidR="00FB6F43" w:rsidRPr="00A93575">
        <w:rPr>
          <w:rFonts w:ascii="Arial" w:hAnsi="Arial" w:cs="Arial"/>
          <w:color w:val="000000" w:themeColor="text1"/>
          <w:sz w:val="22"/>
          <w:szCs w:val="22"/>
        </w:rPr>
        <w:t xml:space="preserve"> рядом с нанесенной маркировкой;</w:t>
      </w:r>
    </w:p>
    <w:p w:rsidR="00325045" w:rsidRPr="00A93575" w:rsidRDefault="0032504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при сборке под сварку должно быть обеспечено взаимное расположение сопрягаемых элементов согласно указаниям чертежей с соблюдением допусков, предусмотренных конструкторской документацией;</w:t>
      </w:r>
    </w:p>
    <w:p w:rsidR="009E7BE5" w:rsidRPr="00A93575" w:rsidRDefault="0032504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сборка должна производиться с применением соответствующих приспособлений, обеспечивающих необходимую точность. Качество сборки должно быть проверено ОТК предприятия-изготовителя.</w:t>
      </w:r>
    </w:p>
    <w:p w:rsidR="00325045" w:rsidRPr="00A93575" w:rsidRDefault="00325045" w:rsidP="00A93575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сварка должна выполняться сварщиками, прошедшими испытания по этому виду работ и имеющими соответствующее уд</w:t>
      </w:r>
      <w:r w:rsidR="00D846C5" w:rsidRPr="00A93575">
        <w:rPr>
          <w:rFonts w:ascii="Arial" w:hAnsi="Arial" w:cs="Arial"/>
          <w:color w:val="000000" w:themeColor="text1"/>
          <w:sz w:val="22"/>
          <w:szCs w:val="22"/>
        </w:rPr>
        <w:t>остоверение.</w:t>
      </w:r>
    </w:p>
    <w:p w:rsidR="008A2F3C" w:rsidRDefault="00FB6F43" w:rsidP="00D4558D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- качество приварки труб к трубным доскам должно обеспечивать плотность соединения. В сварных </w:t>
      </w:r>
      <w:r w:rsidR="009C1989" w:rsidRPr="00A93575">
        <w:rPr>
          <w:rFonts w:ascii="Arial" w:hAnsi="Arial" w:cs="Arial"/>
          <w:color w:val="000000" w:themeColor="text1"/>
          <w:sz w:val="22"/>
          <w:szCs w:val="22"/>
        </w:rPr>
        <w:t>швах</w:t>
      </w: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 не допускаются трещины, </w:t>
      </w:r>
      <w:proofErr w:type="spellStart"/>
      <w:r w:rsidRPr="00A93575">
        <w:rPr>
          <w:rFonts w:ascii="Arial" w:hAnsi="Arial" w:cs="Arial"/>
          <w:color w:val="000000" w:themeColor="text1"/>
          <w:sz w:val="22"/>
          <w:szCs w:val="22"/>
        </w:rPr>
        <w:t>непровары</w:t>
      </w:r>
      <w:proofErr w:type="spellEnd"/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, прожоги, поры, свищи, неплавное сопряжение, наплывы на внутренней поверхности трубы высотой более 1,5 </w:t>
      </w:r>
      <w:r w:rsidR="009C1989" w:rsidRPr="00A93575">
        <w:rPr>
          <w:rFonts w:ascii="Arial" w:hAnsi="Arial" w:cs="Arial"/>
          <w:color w:val="000000" w:themeColor="text1"/>
          <w:sz w:val="22"/>
          <w:szCs w:val="22"/>
        </w:rPr>
        <w:t>мм, подрезы глубиной более 1</w:t>
      </w: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 мм. Допускается не более шести поверхностных пор площадью до 2 мм2 каждая, расположенных в усилении шва.</w:t>
      </w:r>
    </w:p>
    <w:p w:rsidR="00A55333" w:rsidRPr="00A93575" w:rsidRDefault="00A55333" w:rsidP="00D4558D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F2C1E" w:rsidRPr="00A93575" w:rsidRDefault="009E7BE5" w:rsidP="00160876">
      <w:pPr>
        <w:numPr>
          <w:ilvl w:val="0"/>
          <w:numId w:val="3"/>
        </w:numPr>
        <w:tabs>
          <w:tab w:val="clear" w:pos="502"/>
          <w:tab w:val="num" w:pos="426"/>
        </w:tabs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Срок поставки:</w:t>
      </w:r>
      <w:bookmarkEnd w:id="1"/>
    </w:p>
    <w:p w:rsidR="00105043" w:rsidRDefault="005177B6" w:rsidP="00A93575">
      <w:pPr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До 31 м</w:t>
      </w:r>
      <w:r w:rsidR="00532AA9" w:rsidRPr="00A93575">
        <w:rPr>
          <w:rFonts w:ascii="Arial" w:hAnsi="Arial" w:cs="Arial"/>
          <w:color w:val="000000" w:themeColor="text1"/>
          <w:sz w:val="22"/>
          <w:szCs w:val="22"/>
        </w:rPr>
        <w:t>а</w:t>
      </w:r>
      <w:r>
        <w:rPr>
          <w:rFonts w:ascii="Arial" w:hAnsi="Arial" w:cs="Arial"/>
          <w:color w:val="000000" w:themeColor="text1"/>
          <w:sz w:val="22"/>
          <w:szCs w:val="22"/>
        </w:rPr>
        <w:t>я</w:t>
      </w:r>
      <w:r w:rsidR="00532AA9" w:rsidRPr="00A935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3474" w:rsidRPr="00A93575">
        <w:rPr>
          <w:rFonts w:ascii="Arial" w:hAnsi="Arial" w:cs="Arial"/>
          <w:color w:val="000000" w:themeColor="text1"/>
          <w:sz w:val="22"/>
          <w:szCs w:val="22"/>
        </w:rPr>
        <w:t>2019г.</w:t>
      </w:r>
    </w:p>
    <w:p w:rsidR="00105043" w:rsidRDefault="00105043" w:rsidP="0070068D">
      <w:pPr>
        <w:pStyle w:val="a4"/>
        <w:numPr>
          <w:ilvl w:val="0"/>
          <w:numId w:val="3"/>
        </w:numPr>
        <w:tabs>
          <w:tab w:val="clear" w:pos="502"/>
          <w:tab w:val="left" w:pos="426"/>
          <w:tab w:val="num" w:pos="709"/>
        </w:tabs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105043">
        <w:rPr>
          <w:rFonts w:ascii="Arial" w:hAnsi="Arial" w:cs="Arial"/>
          <w:b/>
          <w:color w:val="000000" w:themeColor="text1"/>
          <w:sz w:val="22"/>
          <w:szCs w:val="22"/>
        </w:rPr>
        <w:t>Перечень (МТР,</w:t>
      </w:r>
      <w:r w:rsidR="00EF7FF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05043">
        <w:rPr>
          <w:rFonts w:ascii="Arial" w:hAnsi="Arial" w:cs="Arial"/>
          <w:b/>
          <w:color w:val="000000" w:themeColor="text1"/>
          <w:sz w:val="22"/>
          <w:szCs w:val="22"/>
        </w:rPr>
        <w:t>ЗИП, оборудование):</w:t>
      </w:r>
    </w:p>
    <w:p w:rsidR="00105043" w:rsidRDefault="00901905" w:rsidP="003824B1">
      <w:pPr>
        <w:pStyle w:val="a4"/>
        <w:tabs>
          <w:tab w:val="left" w:pos="426"/>
        </w:tabs>
        <w:spacing w:line="288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Изготовить секции</w:t>
      </w:r>
      <w:r w:rsidR="00105043" w:rsidRPr="001050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068D">
        <w:rPr>
          <w:rFonts w:ascii="Arial" w:hAnsi="Arial" w:cs="Arial"/>
          <w:color w:val="000000" w:themeColor="text1"/>
          <w:sz w:val="22"/>
          <w:szCs w:val="22"/>
        </w:rPr>
        <w:t xml:space="preserve">воздухоподогревателя </w:t>
      </w:r>
      <w:r w:rsidR="00105043" w:rsidRPr="00105043">
        <w:rPr>
          <w:rFonts w:ascii="Arial" w:hAnsi="Arial" w:cs="Arial"/>
          <w:color w:val="000000" w:themeColor="text1"/>
          <w:sz w:val="22"/>
          <w:szCs w:val="22"/>
        </w:rPr>
        <w:t xml:space="preserve">согласно </w:t>
      </w:r>
      <w:r w:rsidR="00105043">
        <w:rPr>
          <w:rFonts w:ascii="Arial" w:hAnsi="Arial" w:cs="Arial"/>
          <w:color w:val="000000" w:themeColor="text1"/>
          <w:sz w:val="22"/>
          <w:szCs w:val="22"/>
        </w:rPr>
        <w:t>чертежей:</w:t>
      </w:r>
    </w:p>
    <w:p w:rsidR="00105043" w:rsidRDefault="00105043" w:rsidP="003824B1">
      <w:pPr>
        <w:pStyle w:val="a4"/>
        <w:tabs>
          <w:tab w:val="left" w:pos="426"/>
        </w:tabs>
        <w:spacing w:line="288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105043">
        <w:rPr>
          <w:rFonts w:ascii="Arial" w:hAnsi="Arial" w:cs="Arial"/>
          <w:color w:val="000000" w:themeColor="text1"/>
          <w:sz w:val="22"/>
          <w:szCs w:val="22"/>
        </w:rPr>
        <w:t xml:space="preserve">Секция крайняя (нижняя) </w:t>
      </w:r>
      <w:r>
        <w:rPr>
          <w:rFonts w:ascii="Arial" w:hAnsi="Arial" w:cs="Arial"/>
          <w:color w:val="000000" w:themeColor="text1"/>
          <w:sz w:val="22"/>
          <w:szCs w:val="22"/>
        </w:rPr>
        <w:t>(чертёж №</w:t>
      </w:r>
      <w:r w:rsidRPr="00105043">
        <w:rPr>
          <w:rFonts w:ascii="Arial" w:hAnsi="Arial" w:cs="Arial"/>
          <w:color w:val="000000" w:themeColor="text1"/>
          <w:sz w:val="22"/>
          <w:szCs w:val="22"/>
        </w:rPr>
        <w:t>К-430882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в кол-ве 4шт. - общим весом 67 544 кг);</w:t>
      </w:r>
    </w:p>
    <w:p w:rsidR="00D846C5" w:rsidRPr="00A93575" w:rsidRDefault="00105043" w:rsidP="003824B1">
      <w:pPr>
        <w:pStyle w:val="a4"/>
        <w:tabs>
          <w:tab w:val="left" w:pos="426"/>
        </w:tabs>
        <w:spacing w:line="288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- </w:t>
      </w:r>
      <w:r w:rsidRPr="00105043">
        <w:rPr>
          <w:rFonts w:ascii="Arial" w:hAnsi="Arial" w:cs="Arial"/>
          <w:color w:val="000000" w:themeColor="text1"/>
          <w:sz w:val="22"/>
          <w:szCs w:val="22"/>
        </w:rPr>
        <w:t xml:space="preserve">Секция средняя (нижняя) </w:t>
      </w:r>
      <w:r>
        <w:rPr>
          <w:rFonts w:ascii="Arial" w:hAnsi="Arial" w:cs="Arial"/>
          <w:color w:val="000000" w:themeColor="text1"/>
          <w:sz w:val="22"/>
          <w:szCs w:val="22"/>
        </w:rPr>
        <w:t>(чертёж №</w:t>
      </w:r>
      <w:r w:rsidRPr="00105043">
        <w:rPr>
          <w:rFonts w:ascii="Arial" w:hAnsi="Arial" w:cs="Arial"/>
          <w:color w:val="000000" w:themeColor="text1"/>
          <w:sz w:val="22"/>
          <w:szCs w:val="22"/>
        </w:rPr>
        <w:t>К-430883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в кол-ве 2шт. – общим весом 32 454кг).</w:t>
      </w:r>
    </w:p>
    <w:p w:rsidR="00C9165F" w:rsidRDefault="0032186C" w:rsidP="0070068D">
      <w:pPr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bookmark20"/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 xml:space="preserve">Требования к </w:t>
      </w:r>
      <w:r w:rsidR="00C9165F" w:rsidRPr="00A93575">
        <w:rPr>
          <w:rFonts w:ascii="Arial" w:hAnsi="Arial" w:cs="Arial"/>
          <w:b/>
          <w:color w:val="000000" w:themeColor="text1"/>
          <w:sz w:val="22"/>
          <w:szCs w:val="22"/>
        </w:rPr>
        <w:t>прием</w:t>
      </w: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к</w:t>
      </w:r>
      <w:r w:rsidR="00C9165F" w:rsidRPr="00A93575">
        <w:rPr>
          <w:rFonts w:ascii="Arial" w:hAnsi="Arial" w:cs="Arial"/>
          <w:b/>
          <w:color w:val="000000" w:themeColor="text1"/>
          <w:sz w:val="22"/>
          <w:szCs w:val="22"/>
        </w:rPr>
        <w:t>е:</w:t>
      </w:r>
    </w:p>
    <w:p w:rsidR="00191CC1" w:rsidRDefault="00191CC1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1CC1">
        <w:rPr>
          <w:rFonts w:ascii="Arial" w:hAnsi="Arial" w:cs="Arial"/>
          <w:color w:val="000000" w:themeColor="text1"/>
          <w:sz w:val="22"/>
          <w:szCs w:val="22"/>
        </w:rPr>
        <w:t>7.1</w:t>
      </w:r>
      <w:r w:rsidRPr="000B49E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C6EC8">
        <w:rPr>
          <w:rFonts w:ascii="Arial" w:hAnsi="Arial" w:cs="Arial"/>
          <w:color w:val="000000" w:themeColor="text1"/>
          <w:sz w:val="22"/>
          <w:szCs w:val="22"/>
        </w:rPr>
        <w:t>После поставки продукции Заказчик проводит входной контроль</w:t>
      </w:r>
      <w:r w:rsidR="003C6EC8" w:rsidRPr="003C6EC8">
        <w:t xml:space="preserve"> </w:t>
      </w:r>
      <w:r w:rsidR="003C6EC8" w:rsidRPr="003C6EC8">
        <w:rPr>
          <w:rFonts w:ascii="Arial" w:hAnsi="Arial" w:cs="Arial"/>
          <w:color w:val="000000" w:themeColor="text1"/>
          <w:sz w:val="22"/>
          <w:szCs w:val="22"/>
        </w:rPr>
        <w:t xml:space="preserve">поставляемого </w:t>
      </w:r>
      <w:r w:rsidR="003C6EC8" w:rsidRPr="00013241">
        <w:rPr>
          <w:rFonts w:ascii="Arial" w:hAnsi="Arial" w:cs="Arial"/>
          <w:color w:val="000000" w:themeColor="text1"/>
          <w:sz w:val="22"/>
          <w:szCs w:val="22"/>
        </w:rPr>
        <w:t>оборудования</w:t>
      </w:r>
      <w:r w:rsidR="00EF7FFB" w:rsidRPr="00013241">
        <w:rPr>
          <w:rFonts w:ascii="Arial" w:hAnsi="Arial" w:cs="Arial"/>
          <w:color w:val="000000" w:themeColor="text1"/>
          <w:sz w:val="22"/>
          <w:szCs w:val="22"/>
        </w:rPr>
        <w:t xml:space="preserve"> согласно ГОСТ 242297-2013 и Регламента приёмки работ и оборудования по качеству и количеству при выполнении ремонта и работ по </w:t>
      </w:r>
      <w:proofErr w:type="spellStart"/>
      <w:r w:rsidR="00EF7FFB" w:rsidRPr="00013241">
        <w:rPr>
          <w:rFonts w:ascii="Arial" w:hAnsi="Arial" w:cs="Arial"/>
          <w:color w:val="000000" w:themeColor="text1"/>
          <w:sz w:val="22"/>
          <w:szCs w:val="22"/>
        </w:rPr>
        <w:t>ТПиР</w:t>
      </w:r>
      <w:proofErr w:type="spellEnd"/>
      <w:r w:rsidR="00EF7FFB" w:rsidRPr="00013241">
        <w:rPr>
          <w:rFonts w:ascii="Arial" w:hAnsi="Arial" w:cs="Arial"/>
          <w:color w:val="000000" w:themeColor="text1"/>
          <w:sz w:val="22"/>
          <w:szCs w:val="22"/>
        </w:rPr>
        <w:t xml:space="preserve"> (СТО № </w:t>
      </w:r>
      <w:proofErr w:type="spellStart"/>
      <w:r w:rsidR="00EF7FFB" w:rsidRPr="00013241">
        <w:rPr>
          <w:rFonts w:ascii="Arial" w:hAnsi="Arial" w:cs="Arial"/>
          <w:color w:val="000000" w:themeColor="text1"/>
          <w:sz w:val="22"/>
          <w:szCs w:val="22"/>
        </w:rPr>
        <w:t>УРиТП</w:t>
      </w:r>
      <w:proofErr w:type="spellEnd"/>
      <w:r w:rsidR="00EF7FFB" w:rsidRPr="00013241">
        <w:rPr>
          <w:rFonts w:ascii="Arial" w:hAnsi="Arial" w:cs="Arial"/>
          <w:color w:val="000000" w:themeColor="text1"/>
          <w:sz w:val="22"/>
          <w:szCs w:val="22"/>
        </w:rPr>
        <w:t>-Р);</w:t>
      </w:r>
    </w:p>
    <w:p w:rsidR="009A348C" w:rsidRDefault="009A348C" w:rsidP="00013241">
      <w:pPr>
        <w:tabs>
          <w:tab w:val="left" w:pos="567"/>
        </w:tabs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48C">
        <w:rPr>
          <w:rFonts w:ascii="Arial" w:hAnsi="Arial" w:cs="Arial"/>
          <w:color w:val="000000" w:themeColor="text1"/>
          <w:sz w:val="22"/>
          <w:szCs w:val="22"/>
        </w:rPr>
        <w:t>7.2</w:t>
      </w:r>
      <w:r w:rsidRPr="000B49E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9A348C">
        <w:rPr>
          <w:rFonts w:ascii="Arial" w:hAnsi="Arial" w:cs="Arial"/>
          <w:color w:val="000000" w:themeColor="text1"/>
          <w:sz w:val="22"/>
          <w:szCs w:val="22"/>
        </w:rPr>
        <w:t>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изменениями;</w:t>
      </w:r>
    </w:p>
    <w:p w:rsidR="009A348C" w:rsidRPr="009A348C" w:rsidRDefault="009A348C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7.3. Доставка оборудования до места </w:t>
      </w:r>
      <w:r w:rsidRPr="009A348C">
        <w:rPr>
          <w:rFonts w:ascii="Arial" w:hAnsi="Arial" w:cs="Arial"/>
          <w:color w:val="000000" w:themeColor="text1"/>
          <w:sz w:val="22"/>
          <w:szCs w:val="22"/>
        </w:rPr>
        <w:t xml:space="preserve">назначения должна осуществляться автотранспортом по адресу: Россия,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Смоленская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обл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п. Озёрный</w:t>
      </w:r>
      <w:r w:rsidRPr="009A348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филиал «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СмГРЭС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» ПАО «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Юнипро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»</w:t>
      </w:r>
      <w:r w:rsidRPr="009A348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A2F3C" w:rsidRPr="00A93575" w:rsidRDefault="009A348C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7.4. 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>Секци</w:t>
      </w:r>
      <w:r w:rsidR="00EF7FFB">
        <w:rPr>
          <w:rFonts w:ascii="Arial" w:hAnsi="Arial" w:cs="Arial"/>
          <w:color w:val="000000" w:themeColor="text1"/>
          <w:sz w:val="22"/>
          <w:szCs w:val="22"/>
        </w:rPr>
        <w:t>и</w:t>
      </w:r>
      <w:r w:rsidR="00BE078B" w:rsidRPr="00A93575">
        <w:rPr>
          <w:rFonts w:ascii="Arial" w:hAnsi="Arial" w:cs="Arial"/>
          <w:color w:val="000000" w:themeColor="text1"/>
          <w:sz w:val="22"/>
          <w:szCs w:val="22"/>
        </w:rPr>
        <w:t xml:space="preserve"> воздухоподогревателя</w:t>
      </w:r>
      <w:r w:rsidR="008352A5" w:rsidRPr="00A935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поставляются в соответствии с требованиями действующей в отрасли норм</w:t>
      </w:r>
      <w:r w:rsidR="00BE078B" w:rsidRPr="00A93575">
        <w:rPr>
          <w:rFonts w:ascii="Arial" w:hAnsi="Arial" w:cs="Arial"/>
          <w:color w:val="000000" w:themeColor="text1"/>
          <w:sz w:val="22"/>
          <w:szCs w:val="22"/>
        </w:rPr>
        <w:t>ативно-технической документации,</w:t>
      </w:r>
      <w:r w:rsidR="000E3329">
        <w:rPr>
          <w:rFonts w:ascii="Arial" w:hAnsi="Arial" w:cs="Arial"/>
          <w:color w:val="000000" w:themeColor="text1"/>
          <w:sz w:val="22"/>
          <w:szCs w:val="22"/>
        </w:rPr>
        <w:t xml:space="preserve"> стандарта</w:t>
      </w:r>
      <w:r w:rsidR="00901905" w:rsidRPr="00901905">
        <w:t xml:space="preserve"> </w:t>
      </w:r>
      <w:r w:rsidR="00901905" w:rsidRPr="00901905">
        <w:rPr>
          <w:rFonts w:ascii="Arial" w:hAnsi="Arial" w:cs="Arial"/>
          <w:color w:val="000000" w:themeColor="text1"/>
          <w:sz w:val="22"/>
          <w:szCs w:val="22"/>
        </w:rPr>
        <w:t>ОСТ 108.030.45-82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>, чертежами</w:t>
      </w:r>
      <w:r w:rsidR="002357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5707" w:rsidRPr="00235707">
        <w:rPr>
          <w:rFonts w:ascii="Arial" w:hAnsi="Arial" w:cs="Arial"/>
          <w:color w:val="000000" w:themeColor="text1"/>
          <w:sz w:val="22"/>
          <w:szCs w:val="22"/>
        </w:rPr>
        <w:t>№ К-430882; № К-430883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>,</w:t>
      </w:r>
      <w:r w:rsidR="00BE078B" w:rsidRPr="00A93575">
        <w:rPr>
          <w:rFonts w:ascii="Arial" w:hAnsi="Arial" w:cs="Arial"/>
          <w:color w:val="000000" w:themeColor="text1"/>
          <w:sz w:val="22"/>
          <w:szCs w:val="22"/>
        </w:rPr>
        <w:t xml:space="preserve"> а также</w:t>
      </w:r>
      <w:r w:rsidR="00AF0DEB" w:rsidRPr="00A93575">
        <w:rPr>
          <w:rFonts w:ascii="Arial" w:hAnsi="Arial" w:cs="Arial"/>
          <w:color w:val="000000" w:themeColor="text1"/>
          <w:sz w:val="22"/>
          <w:szCs w:val="22"/>
        </w:rPr>
        <w:t xml:space="preserve"> подлежит проверке</w:t>
      </w:r>
      <w:r w:rsidR="00BE078B" w:rsidRPr="00A93575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8A2F3C" w:rsidRPr="00A93575" w:rsidRDefault="00471F98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</w:t>
      </w:r>
      <w:r w:rsidR="003907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 xml:space="preserve">комплектность </w:t>
      </w:r>
      <w:r w:rsidR="008352A5" w:rsidRPr="00A93575">
        <w:rPr>
          <w:rFonts w:ascii="Arial" w:hAnsi="Arial" w:cs="Arial"/>
          <w:color w:val="000000" w:themeColor="text1"/>
          <w:sz w:val="22"/>
          <w:szCs w:val="22"/>
        </w:rPr>
        <w:t xml:space="preserve">секций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воздухоподогревателя;</w:t>
      </w:r>
    </w:p>
    <w:p w:rsidR="008A2F3C" w:rsidRPr="00A93575" w:rsidRDefault="00471F98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 xml:space="preserve">соответствие </w:t>
      </w:r>
      <w:r w:rsidR="008352A5" w:rsidRPr="00A93575">
        <w:rPr>
          <w:rFonts w:ascii="Arial" w:hAnsi="Arial" w:cs="Arial"/>
          <w:color w:val="000000" w:themeColor="text1"/>
          <w:sz w:val="22"/>
          <w:szCs w:val="22"/>
        </w:rPr>
        <w:t xml:space="preserve">секций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воздухоподогревателя конструкторской документации;</w:t>
      </w:r>
    </w:p>
    <w:p w:rsidR="008A2F3C" w:rsidRPr="00A93575" w:rsidRDefault="00471F98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 xml:space="preserve"> соответствие маркировки, окраски, консервации и упаковки требованиям стандарта ОСТ 108</w:t>
      </w:r>
      <w:r w:rsidR="004A0891" w:rsidRPr="00A93575">
        <w:rPr>
          <w:rFonts w:ascii="Arial" w:hAnsi="Arial" w:cs="Arial"/>
          <w:color w:val="000000" w:themeColor="text1"/>
          <w:sz w:val="22"/>
          <w:szCs w:val="22"/>
        </w:rPr>
        <w:t>.030.45-82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8A2F3C" w:rsidRPr="00A93575" w:rsidRDefault="00471F98" w:rsidP="0001324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</w:t>
      </w:r>
      <w:r w:rsidR="003907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полноту пооперационных проверок и испытаний, наличие клейм ОТК;</w:t>
      </w:r>
    </w:p>
    <w:p w:rsidR="008A2F3C" w:rsidRPr="00A93575" w:rsidRDefault="00D530B0" w:rsidP="00013241">
      <w:pPr>
        <w:tabs>
          <w:tab w:val="left" w:pos="284"/>
        </w:tabs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комплектность технической документации, поставляемой заказчику в объеме, предусмотренном стандартом</w:t>
      </w:r>
      <w:r w:rsidR="003A3255" w:rsidRPr="003A3255">
        <w:t xml:space="preserve"> </w:t>
      </w:r>
      <w:r w:rsidR="003A3255" w:rsidRPr="003A3255">
        <w:rPr>
          <w:rFonts w:ascii="Arial" w:hAnsi="Arial" w:cs="Arial"/>
          <w:color w:val="000000" w:themeColor="text1"/>
          <w:sz w:val="22"/>
          <w:szCs w:val="22"/>
        </w:rPr>
        <w:t>ОСТ 108.030.45-82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2"/>
    <w:p w:rsidR="00395E82" w:rsidRDefault="0001128B" w:rsidP="00390791">
      <w:pPr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Требования к изготовителю</w:t>
      </w:r>
      <w:r w:rsidR="006F2C1E" w:rsidRPr="00A9357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3C6EC8" w:rsidRPr="003C6EC8" w:rsidRDefault="003C6EC8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8.1. </w:t>
      </w:r>
      <w:r w:rsidRPr="003C6EC8">
        <w:rPr>
          <w:rFonts w:ascii="Arial" w:hAnsi="Arial" w:cs="Arial"/>
          <w:color w:val="000000" w:themeColor="text1"/>
          <w:sz w:val="22"/>
          <w:szCs w:val="22"/>
        </w:rPr>
        <w:t>Поставщик должен обладать необходимыми профессиональными знаниями и опытом поставки аналогичного оборудования не менее 3 (трех) лет, иметь ресурсные возможности (финансовые, материально-технические, производственные, трудовые), управл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>енческой компетентностью,</w:t>
      </w:r>
      <w:r w:rsidRPr="003C6EC8">
        <w:rPr>
          <w:rFonts w:ascii="Arial" w:hAnsi="Arial" w:cs="Arial"/>
          <w:color w:val="000000" w:themeColor="text1"/>
          <w:sz w:val="22"/>
          <w:szCs w:val="22"/>
        </w:rPr>
        <w:t xml:space="preserve"> и 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 xml:space="preserve">положительной </w:t>
      </w:r>
      <w:r w:rsidRPr="003C6EC8">
        <w:rPr>
          <w:rFonts w:ascii="Arial" w:hAnsi="Arial" w:cs="Arial"/>
          <w:color w:val="000000" w:themeColor="text1"/>
          <w:sz w:val="22"/>
          <w:szCs w:val="22"/>
        </w:rPr>
        <w:t>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3 лет) перед</w:t>
      </w:r>
      <w:r w:rsidRPr="003C6EC8">
        <w:t xml:space="preserve"> </w:t>
      </w:r>
      <w:r w:rsidRPr="003C6EC8">
        <w:rPr>
          <w:rFonts w:ascii="Arial" w:hAnsi="Arial" w:cs="Arial"/>
          <w:color w:val="000000" w:themeColor="text1"/>
          <w:sz w:val="22"/>
          <w:szCs w:val="22"/>
        </w:rPr>
        <w:t>энергетическими предприятиями, производителями закупаемой продукции, дилерами завода- изготовителя.</w:t>
      </w:r>
    </w:p>
    <w:p w:rsidR="00CC0936" w:rsidRPr="00A93575" w:rsidRDefault="00CC0936" w:rsidP="00390791">
      <w:pPr>
        <w:pStyle w:val="a4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Наличие у лиц, допущенных к </w:t>
      </w:r>
      <w:r w:rsidR="00471F98" w:rsidRPr="00A93575">
        <w:rPr>
          <w:rFonts w:ascii="Arial" w:hAnsi="Arial" w:cs="Arial"/>
          <w:color w:val="000000" w:themeColor="text1"/>
          <w:sz w:val="22"/>
          <w:szCs w:val="22"/>
        </w:rPr>
        <w:t>изготовлению секций воздухоподогревателя</w:t>
      </w:r>
      <w:r w:rsidRPr="00A93575">
        <w:rPr>
          <w:rFonts w:ascii="Arial" w:hAnsi="Arial" w:cs="Arial"/>
          <w:color w:val="000000" w:themeColor="text1"/>
          <w:sz w:val="22"/>
          <w:szCs w:val="22"/>
        </w:rPr>
        <w:t>, профессиональной подготовки, подтвержденной удостоверениями на право выполнения работ, в том числе:</w:t>
      </w:r>
    </w:p>
    <w:p w:rsidR="00CC0936" w:rsidRPr="00A93575" w:rsidRDefault="00D530B0" w:rsidP="003824B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С</w:t>
      </w:r>
      <w:r w:rsidR="00CC0936" w:rsidRPr="00A93575">
        <w:rPr>
          <w:rFonts w:ascii="Arial" w:hAnsi="Arial" w:cs="Arial"/>
          <w:color w:val="000000" w:themeColor="text1"/>
          <w:sz w:val="22"/>
          <w:szCs w:val="22"/>
        </w:rPr>
        <w:t>варочных работ 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ПБ-03- 273-99,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</w:t>
      </w:r>
      <w:r w:rsidR="00D846C5" w:rsidRPr="00A93575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C0936" w:rsidRDefault="00CC0936" w:rsidP="003824B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>- Наличие аттестации НАКС технологии сварочного производства и сварочного оборудования в соответствии с требованиями РД 03-614-03 и РД 03-615-03.</w:t>
      </w:r>
    </w:p>
    <w:p w:rsidR="00CC0936" w:rsidRDefault="003C6EC8" w:rsidP="003824B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8.4. </w:t>
      </w:r>
      <w:r w:rsidRPr="003C6EC8">
        <w:rPr>
          <w:rFonts w:ascii="Arial" w:hAnsi="Arial" w:cs="Arial"/>
          <w:color w:val="000000" w:themeColor="text1"/>
          <w:sz w:val="22"/>
          <w:szCs w:val="22"/>
        </w:rPr>
        <w:t>Поставщик должен является официальным дилером или изготовителем оборудования.</w:t>
      </w:r>
    </w:p>
    <w:p w:rsidR="00927956" w:rsidRDefault="00927956" w:rsidP="00D4558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27956" w:rsidRDefault="00927956" w:rsidP="00D4558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27956" w:rsidRPr="00A93575" w:rsidRDefault="00927956" w:rsidP="00D4558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83CED" w:rsidRPr="00A93575" w:rsidRDefault="00883CED" w:rsidP="0070068D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Перечень документа</w:t>
      </w:r>
      <w:r w:rsidR="0001128B" w:rsidRPr="00A93575">
        <w:rPr>
          <w:rFonts w:ascii="Arial" w:hAnsi="Arial" w:cs="Arial"/>
          <w:b/>
          <w:color w:val="000000" w:themeColor="text1"/>
          <w:sz w:val="22"/>
          <w:szCs w:val="22"/>
        </w:rPr>
        <w:t>ции:</w:t>
      </w:r>
    </w:p>
    <w:p w:rsidR="008352A5" w:rsidRDefault="006B6695" w:rsidP="00A93575">
      <w:pPr>
        <w:pStyle w:val="a4"/>
        <w:autoSpaceDE w:val="0"/>
        <w:autoSpaceDN w:val="0"/>
        <w:adjustRightInd w:val="0"/>
        <w:spacing w:line="288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9.1. </w:t>
      </w:r>
      <w:r w:rsidR="004A0891" w:rsidRPr="00A93575">
        <w:rPr>
          <w:rFonts w:ascii="Arial" w:hAnsi="Arial" w:cs="Arial"/>
          <w:color w:val="000000" w:themeColor="text1"/>
          <w:sz w:val="22"/>
          <w:szCs w:val="22"/>
        </w:rPr>
        <w:t>На секции воздухоподогревателя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65D9">
        <w:rPr>
          <w:rFonts w:ascii="Arial" w:hAnsi="Arial" w:cs="Arial"/>
          <w:color w:val="000000" w:themeColor="text1"/>
          <w:sz w:val="22"/>
          <w:szCs w:val="22"/>
        </w:rPr>
        <w:t>П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>оставщик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 xml:space="preserve"> дол</w:t>
      </w:r>
      <w:r w:rsidR="009A65D9">
        <w:rPr>
          <w:rFonts w:ascii="Arial" w:hAnsi="Arial" w:cs="Arial"/>
          <w:color w:val="000000" w:themeColor="text1"/>
          <w:sz w:val="22"/>
          <w:szCs w:val="22"/>
        </w:rPr>
        <w:t>жен скомплектовать и отправить З</w:t>
      </w:r>
      <w:r w:rsidR="008A2F3C" w:rsidRPr="00A93575">
        <w:rPr>
          <w:rFonts w:ascii="Arial" w:hAnsi="Arial" w:cs="Arial"/>
          <w:color w:val="000000" w:themeColor="text1"/>
          <w:sz w:val="22"/>
          <w:szCs w:val="22"/>
        </w:rPr>
        <w:t xml:space="preserve">аказчику </w:t>
      </w:r>
      <w:r w:rsidR="008A2F3C" w:rsidRPr="00013241">
        <w:rPr>
          <w:rFonts w:ascii="Arial" w:hAnsi="Arial" w:cs="Arial"/>
          <w:color w:val="000000" w:themeColor="text1"/>
          <w:sz w:val="22"/>
          <w:szCs w:val="22"/>
        </w:rPr>
        <w:t>техническую докумен</w:t>
      </w:r>
      <w:r w:rsidR="00B350DC" w:rsidRPr="00013241">
        <w:rPr>
          <w:rFonts w:ascii="Arial" w:hAnsi="Arial" w:cs="Arial"/>
          <w:color w:val="000000" w:themeColor="text1"/>
          <w:sz w:val="22"/>
          <w:szCs w:val="22"/>
        </w:rPr>
        <w:t>тацию в объеме, предусмотренном стандартом ОСТ 108.030.45-82</w:t>
      </w:r>
      <w:r w:rsidR="00EF7FFB" w:rsidRPr="00013241">
        <w:rPr>
          <w:rFonts w:ascii="Arial" w:hAnsi="Arial" w:cs="Arial"/>
          <w:color w:val="000000" w:themeColor="text1"/>
          <w:sz w:val="22"/>
          <w:szCs w:val="22"/>
        </w:rPr>
        <w:t>, ОСТ 24.030.46-74, включая свидетельство об изготовлении секций;</w:t>
      </w:r>
    </w:p>
    <w:p w:rsidR="006B6695" w:rsidRPr="006B6695" w:rsidRDefault="006B6695" w:rsidP="006B6695">
      <w:pPr>
        <w:pStyle w:val="a4"/>
        <w:autoSpaceDE w:val="0"/>
        <w:autoSpaceDN w:val="0"/>
        <w:adjustRightInd w:val="0"/>
        <w:spacing w:line="288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9.2. 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 xml:space="preserve">Оригиналы сертификатов на материалы, используемые при изготовлении </w:t>
      </w:r>
      <w:r w:rsidR="00901905">
        <w:rPr>
          <w:rFonts w:ascii="Arial" w:hAnsi="Arial" w:cs="Arial"/>
          <w:color w:val="000000" w:themeColor="text1"/>
          <w:sz w:val="22"/>
          <w:szCs w:val="22"/>
        </w:rPr>
        <w:t xml:space="preserve">секций воздухоподогревателя 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>или копии сертификатов, соответствие которых должно быть нотариально заверено, либо заверяются Заказчиком при предоставлении оригинала.</w:t>
      </w:r>
    </w:p>
    <w:p w:rsidR="008352A5" w:rsidRPr="00A93575" w:rsidRDefault="006B6695" w:rsidP="00D4558D">
      <w:pPr>
        <w:pStyle w:val="a4"/>
        <w:autoSpaceDE w:val="0"/>
        <w:autoSpaceDN w:val="0"/>
        <w:adjustRightInd w:val="0"/>
        <w:spacing w:line="288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9.4. 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>Перечень отступлений или изменений от НТД;</w:t>
      </w:r>
    </w:p>
    <w:p w:rsidR="006F2C1E" w:rsidRPr="00A93575" w:rsidRDefault="00A660B2" w:rsidP="0070068D">
      <w:pPr>
        <w:pStyle w:val="a4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 xml:space="preserve">Гарантии </w:t>
      </w:r>
      <w:r w:rsidR="0001128B" w:rsidRPr="00A93575">
        <w:rPr>
          <w:rFonts w:ascii="Arial" w:hAnsi="Arial" w:cs="Arial"/>
          <w:b/>
          <w:color w:val="000000" w:themeColor="text1"/>
          <w:sz w:val="22"/>
          <w:szCs w:val="22"/>
        </w:rPr>
        <w:t>изготовителя</w:t>
      </w:r>
      <w:r w:rsidR="00CD5970" w:rsidRPr="00A9357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B80367" w:rsidRPr="00A93575" w:rsidRDefault="0070068D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.1. Товар должен быть новым, не бывшим в употреблении.</w:t>
      </w:r>
      <w:r w:rsidR="0008101F">
        <w:rPr>
          <w:rFonts w:ascii="Arial" w:hAnsi="Arial" w:cs="Arial"/>
          <w:color w:val="000000" w:themeColor="text1"/>
          <w:sz w:val="22"/>
          <w:szCs w:val="22"/>
        </w:rPr>
        <w:t xml:space="preserve"> Срок изготовления – не позднее 2016г.</w:t>
      </w:r>
    </w:p>
    <w:p w:rsidR="00B80367" w:rsidRPr="00A93575" w:rsidRDefault="00D2327E" w:rsidP="003824B1">
      <w:pPr>
        <w:tabs>
          <w:tab w:val="left" w:pos="426"/>
          <w:tab w:val="left" w:pos="567"/>
        </w:tabs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D530B0">
        <w:rPr>
          <w:rFonts w:ascii="Arial" w:hAnsi="Arial" w:cs="Arial"/>
          <w:color w:val="000000" w:themeColor="text1"/>
          <w:sz w:val="22"/>
          <w:szCs w:val="22"/>
        </w:rPr>
        <w:t xml:space="preserve">.2. 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 xml:space="preserve">Продукция должна соответствовать требованиям </w:t>
      </w:r>
      <w:r w:rsidR="00B350DC" w:rsidRPr="00B350DC">
        <w:rPr>
          <w:rFonts w:ascii="Arial" w:hAnsi="Arial" w:cs="Arial"/>
          <w:color w:val="000000" w:themeColor="text1"/>
          <w:sz w:val="22"/>
          <w:szCs w:val="22"/>
        </w:rPr>
        <w:t xml:space="preserve">ОСТ 108.030.45-82. 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и сопровождаться необходимыми сертификатами, обязательными для данного вида товара, оформленными согласно действующему законодательству.</w:t>
      </w:r>
    </w:p>
    <w:p w:rsidR="00B80367" w:rsidRPr="00A93575" w:rsidRDefault="00D2327E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.3. Требования к безопасности товаров - соответствие упаковки требованиям нормативных документов.</w:t>
      </w:r>
    </w:p>
    <w:p w:rsidR="00B80367" w:rsidRPr="00A93575" w:rsidRDefault="00D2327E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.4. Обеспечение сохранности товаров при транспортировке и проведении погрузо-разгрузочных работ.</w:t>
      </w:r>
    </w:p>
    <w:p w:rsidR="00AF0DEB" w:rsidRPr="00A93575" w:rsidRDefault="00D2327E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.5</w:t>
      </w:r>
      <w:r w:rsidR="00AF0DEB" w:rsidRPr="00A93575">
        <w:rPr>
          <w:rFonts w:ascii="Arial" w:hAnsi="Arial" w:cs="Arial"/>
          <w:color w:val="000000" w:themeColor="text1"/>
          <w:sz w:val="22"/>
          <w:szCs w:val="22"/>
        </w:rPr>
        <w:t>. Поставку секций воздухоподогревателя в установленные сроки.</w:t>
      </w:r>
    </w:p>
    <w:p w:rsidR="00AF0DEB" w:rsidRDefault="00D2327E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.6</w:t>
      </w:r>
      <w:r w:rsidR="00AF0DEB" w:rsidRPr="00A93575">
        <w:rPr>
          <w:rFonts w:ascii="Arial" w:hAnsi="Arial" w:cs="Arial"/>
          <w:color w:val="000000" w:themeColor="text1"/>
          <w:sz w:val="22"/>
          <w:szCs w:val="22"/>
        </w:rPr>
        <w:t>.</w:t>
      </w:r>
      <w:r w:rsidR="00D530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0DEB" w:rsidRPr="00A93575">
        <w:rPr>
          <w:rFonts w:ascii="Arial" w:hAnsi="Arial" w:cs="Arial"/>
          <w:color w:val="000000" w:themeColor="text1"/>
          <w:sz w:val="22"/>
          <w:szCs w:val="22"/>
        </w:rPr>
        <w:t>Срок гарантии устан</w:t>
      </w:r>
      <w:r w:rsidR="00B80367" w:rsidRPr="00A93575">
        <w:rPr>
          <w:rFonts w:ascii="Arial" w:hAnsi="Arial" w:cs="Arial"/>
          <w:color w:val="000000" w:themeColor="text1"/>
          <w:sz w:val="22"/>
          <w:szCs w:val="22"/>
        </w:rPr>
        <w:t>авливается продолжительностью 12 месяцев</w:t>
      </w:r>
      <w:r w:rsidR="00AF0DEB" w:rsidRPr="00A93575">
        <w:rPr>
          <w:rFonts w:ascii="Arial" w:hAnsi="Arial" w:cs="Arial"/>
          <w:color w:val="000000" w:themeColor="text1"/>
          <w:sz w:val="22"/>
          <w:szCs w:val="22"/>
        </w:rPr>
        <w:t xml:space="preserve"> с момента поставки.</w:t>
      </w:r>
    </w:p>
    <w:p w:rsidR="00BE078B" w:rsidRPr="00A93575" w:rsidRDefault="006B6695" w:rsidP="003824B1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10.7. 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>В случае несоответствия качества, поставляемой продукции, и неявки представителя Поставщика в указанный срок, для участия в составления акта</w:t>
      </w:r>
      <w:r w:rsidR="00B350DC">
        <w:rPr>
          <w:rFonts w:ascii="Arial" w:hAnsi="Arial" w:cs="Arial"/>
          <w:color w:val="000000" w:themeColor="text1"/>
          <w:sz w:val="22"/>
          <w:szCs w:val="22"/>
        </w:rPr>
        <w:t xml:space="preserve"> входного контроля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350DC">
        <w:rPr>
          <w:rFonts w:ascii="Arial" w:hAnsi="Arial" w:cs="Arial"/>
          <w:color w:val="000000" w:themeColor="text1"/>
          <w:sz w:val="22"/>
          <w:szCs w:val="22"/>
        </w:rPr>
        <w:t>Заказчик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 xml:space="preserve"> в одностороннем порядке фиксирует недостатки продукции в акте и направляет копию акта Поставщику. Поставщик обязан по требованию </w:t>
      </w:r>
      <w:r w:rsidR="00B350DC">
        <w:rPr>
          <w:rFonts w:ascii="Arial" w:hAnsi="Arial" w:cs="Arial"/>
          <w:color w:val="000000" w:themeColor="text1"/>
          <w:sz w:val="22"/>
          <w:szCs w:val="22"/>
        </w:rPr>
        <w:t>Заказчика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 xml:space="preserve"> за свой счет заменить продукцию или вернуть </w:t>
      </w:r>
      <w:r w:rsidR="00B350DC">
        <w:rPr>
          <w:rFonts w:ascii="Arial" w:hAnsi="Arial" w:cs="Arial"/>
          <w:color w:val="000000" w:themeColor="text1"/>
          <w:sz w:val="22"/>
          <w:szCs w:val="22"/>
        </w:rPr>
        <w:t>Заказчику</w:t>
      </w:r>
      <w:r w:rsidRPr="006B6695">
        <w:rPr>
          <w:rFonts w:ascii="Arial" w:hAnsi="Arial" w:cs="Arial"/>
          <w:color w:val="000000" w:themeColor="text1"/>
          <w:sz w:val="22"/>
          <w:szCs w:val="22"/>
        </w:rPr>
        <w:t xml:space="preserve"> денежные средства, уплаченные за такую продукцию, по усмотрению последнего.</w:t>
      </w:r>
    </w:p>
    <w:p w:rsidR="00395E82" w:rsidRPr="00A93575" w:rsidRDefault="00CD5970" w:rsidP="0070068D">
      <w:pPr>
        <w:pStyle w:val="a4"/>
        <w:numPr>
          <w:ilvl w:val="0"/>
          <w:numId w:val="3"/>
        </w:numPr>
        <w:tabs>
          <w:tab w:val="left" w:pos="851"/>
        </w:tabs>
        <w:spacing w:line="288" w:lineRule="auto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bookmark22"/>
      <w:r w:rsidRPr="00A93575">
        <w:rPr>
          <w:rFonts w:ascii="Arial" w:hAnsi="Arial" w:cs="Arial"/>
          <w:b/>
          <w:color w:val="000000" w:themeColor="text1"/>
          <w:sz w:val="22"/>
          <w:szCs w:val="22"/>
        </w:rPr>
        <w:t>Требования к упаковке оборудования</w:t>
      </w:r>
      <w:bookmarkEnd w:id="3"/>
      <w:r w:rsidR="00335ACB" w:rsidRPr="00A9357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01128B" w:rsidRDefault="004A0891" w:rsidP="00927956">
      <w:pPr>
        <w:spacing w:line="288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Производственная и отправочная маркировка должны выполняться по инструкции завода-изготовителя и соответствовать маркировке, указанной на монтажных чертежах и в сопроводительной технической документации. Упаковывание, погрузка, крепление и транспортирование секций производятся по технологической документации завода-изготовителя, в которой должны быть учтены требования стандарта ОСТ 108.030.45-82. В технической документации на транспортирование должна быть предусмотрена надежная удобная </w:t>
      </w:r>
      <w:proofErr w:type="spellStart"/>
      <w:r w:rsidRPr="00A93575">
        <w:rPr>
          <w:rFonts w:ascii="Arial" w:hAnsi="Arial" w:cs="Arial"/>
          <w:color w:val="000000" w:themeColor="text1"/>
          <w:sz w:val="22"/>
          <w:szCs w:val="22"/>
        </w:rPr>
        <w:t>строповка</w:t>
      </w:r>
      <w:proofErr w:type="spellEnd"/>
      <w:r w:rsidRPr="00A93575">
        <w:rPr>
          <w:rFonts w:ascii="Arial" w:hAnsi="Arial" w:cs="Arial"/>
          <w:color w:val="000000" w:themeColor="text1"/>
          <w:sz w:val="22"/>
          <w:szCs w:val="22"/>
        </w:rPr>
        <w:t xml:space="preserve"> и специальные технологические каркасы, исключающие изменение формы изделия, перекосы, смятие и другие дефекты, а также должны быть указаны места приложения стропов и приварки грузоподъемных деталей (рымов, скоб), центр тяжести сборочных единиц и их масса.</w:t>
      </w:r>
    </w:p>
    <w:p w:rsidR="00311C32" w:rsidRPr="00A93575" w:rsidRDefault="00311C32" w:rsidP="00A93575">
      <w:pPr>
        <w:spacing w:line="288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GoBack"/>
      <w:bookmarkEnd w:id="4"/>
    </w:p>
    <w:sectPr w:rsidR="00311C32" w:rsidRPr="00A93575" w:rsidSect="00FF2A8B">
      <w:pgSz w:w="11906" w:h="16838" w:code="9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1434511"/>
    <w:multiLevelType w:val="hybridMultilevel"/>
    <w:tmpl w:val="CED696FC"/>
    <w:lvl w:ilvl="0" w:tplc="864ED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CC9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AD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EB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03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6A7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2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81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12B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218"/>
    <w:multiLevelType w:val="multilevel"/>
    <w:tmpl w:val="287472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520"/>
      </w:pPr>
      <w:rPr>
        <w:rFonts w:hint="default"/>
      </w:rPr>
    </w:lvl>
  </w:abstractNum>
  <w:abstractNum w:abstractNumId="6" w15:restartNumberingAfterBreak="0">
    <w:nsid w:val="2E47171B"/>
    <w:multiLevelType w:val="hybridMultilevel"/>
    <w:tmpl w:val="335250B2"/>
    <w:lvl w:ilvl="0" w:tplc="D60400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DC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5EA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A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A1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167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67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704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7E9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94612"/>
    <w:multiLevelType w:val="singleLevel"/>
    <w:tmpl w:val="79508A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8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1569DB"/>
    <w:multiLevelType w:val="hybridMultilevel"/>
    <w:tmpl w:val="72F2446C"/>
    <w:lvl w:ilvl="0" w:tplc="61AA3D86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BD8067F4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986CED48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A6AFE7E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CF2A24B0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C144087E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4288BC62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7178AB5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22E053B8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D0060"/>
    <w:multiLevelType w:val="hybridMultilevel"/>
    <w:tmpl w:val="DA1E3152"/>
    <w:lvl w:ilvl="0" w:tplc="29C4C6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17"/>
  </w:num>
  <w:num w:numId="7">
    <w:abstractNumId w:val="0"/>
  </w:num>
  <w:num w:numId="8">
    <w:abstractNumId w:val="2"/>
  </w:num>
  <w:num w:numId="9">
    <w:abstractNumId w:val="10"/>
  </w:num>
  <w:num w:numId="10">
    <w:abstractNumId w:val="18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6"/>
  </w:num>
  <w:num w:numId="17">
    <w:abstractNumId w:val="19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3C"/>
    <w:rsid w:val="00005E14"/>
    <w:rsid w:val="0001064B"/>
    <w:rsid w:val="0001128B"/>
    <w:rsid w:val="00013241"/>
    <w:rsid w:val="00037913"/>
    <w:rsid w:val="00045E70"/>
    <w:rsid w:val="00051146"/>
    <w:rsid w:val="00080A1D"/>
    <w:rsid w:val="0008101F"/>
    <w:rsid w:val="00082E88"/>
    <w:rsid w:val="00083E15"/>
    <w:rsid w:val="000A333E"/>
    <w:rsid w:val="000A6A19"/>
    <w:rsid w:val="000B3E8B"/>
    <w:rsid w:val="000B49EB"/>
    <w:rsid w:val="000C1FB5"/>
    <w:rsid w:val="000C399A"/>
    <w:rsid w:val="000E3329"/>
    <w:rsid w:val="000F5AE3"/>
    <w:rsid w:val="000F665D"/>
    <w:rsid w:val="00104121"/>
    <w:rsid w:val="00105043"/>
    <w:rsid w:val="001326B2"/>
    <w:rsid w:val="001403D0"/>
    <w:rsid w:val="00156153"/>
    <w:rsid w:val="00160876"/>
    <w:rsid w:val="001634C7"/>
    <w:rsid w:val="001879FF"/>
    <w:rsid w:val="00191CC1"/>
    <w:rsid w:val="00197DE8"/>
    <w:rsid w:val="001A6A63"/>
    <w:rsid w:val="001B4E55"/>
    <w:rsid w:val="001B62E7"/>
    <w:rsid w:val="001B655F"/>
    <w:rsid w:val="001C1269"/>
    <w:rsid w:val="001C68F1"/>
    <w:rsid w:val="001D4265"/>
    <w:rsid w:val="001D6C81"/>
    <w:rsid w:val="001D7186"/>
    <w:rsid w:val="001E56D1"/>
    <w:rsid w:val="001F4953"/>
    <w:rsid w:val="00235707"/>
    <w:rsid w:val="00261A62"/>
    <w:rsid w:val="0027280D"/>
    <w:rsid w:val="0027408C"/>
    <w:rsid w:val="002769F7"/>
    <w:rsid w:val="0028028C"/>
    <w:rsid w:val="0028218E"/>
    <w:rsid w:val="00294568"/>
    <w:rsid w:val="002A130B"/>
    <w:rsid w:val="002A22C0"/>
    <w:rsid w:val="002B2AA5"/>
    <w:rsid w:val="002B4E00"/>
    <w:rsid w:val="002B7FA6"/>
    <w:rsid w:val="002D387F"/>
    <w:rsid w:val="002D4FD4"/>
    <w:rsid w:val="002D7202"/>
    <w:rsid w:val="002D79EF"/>
    <w:rsid w:val="002E637D"/>
    <w:rsid w:val="00301B15"/>
    <w:rsid w:val="003043D0"/>
    <w:rsid w:val="00306FBA"/>
    <w:rsid w:val="00311C32"/>
    <w:rsid w:val="0032186C"/>
    <w:rsid w:val="00325045"/>
    <w:rsid w:val="00331E4E"/>
    <w:rsid w:val="00335ACB"/>
    <w:rsid w:val="00346118"/>
    <w:rsid w:val="00346D8A"/>
    <w:rsid w:val="00347753"/>
    <w:rsid w:val="0036000D"/>
    <w:rsid w:val="003824B1"/>
    <w:rsid w:val="00382BB4"/>
    <w:rsid w:val="00383BE5"/>
    <w:rsid w:val="00390791"/>
    <w:rsid w:val="00391368"/>
    <w:rsid w:val="00395E82"/>
    <w:rsid w:val="0039636D"/>
    <w:rsid w:val="003A3255"/>
    <w:rsid w:val="003A6E82"/>
    <w:rsid w:val="003C6EC8"/>
    <w:rsid w:val="003D1A3C"/>
    <w:rsid w:val="003E71E7"/>
    <w:rsid w:val="003F2C5F"/>
    <w:rsid w:val="003F6DE6"/>
    <w:rsid w:val="00400A4E"/>
    <w:rsid w:val="004105A1"/>
    <w:rsid w:val="0041441D"/>
    <w:rsid w:val="004350C5"/>
    <w:rsid w:val="004357C2"/>
    <w:rsid w:val="0045662E"/>
    <w:rsid w:val="00462D10"/>
    <w:rsid w:val="004635A6"/>
    <w:rsid w:val="00471F98"/>
    <w:rsid w:val="00476A09"/>
    <w:rsid w:val="00476F09"/>
    <w:rsid w:val="004901E2"/>
    <w:rsid w:val="004A0891"/>
    <w:rsid w:val="004C6426"/>
    <w:rsid w:val="004D7018"/>
    <w:rsid w:val="004E2D25"/>
    <w:rsid w:val="004E7C4A"/>
    <w:rsid w:val="005151DA"/>
    <w:rsid w:val="005177B6"/>
    <w:rsid w:val="005241DD"/>
    <w:rsid w:val="00532AA9"/>
    <w:rsid w:val="00533A71"/>
    <w:rsid w:val="00562182"/>
    <w:rsid w:val="005756B9"/>
    <w:rsid w:val="0058513D"/>
    <w:rsid w:val="00591F85"/>
    <w:rsid w:val="005A37BB"/>
    <w:rsid w:val="005C455E"/>
    <w:rsid w:val="005C611C"/>
    <w:rsid w:val="005E7700"/>
    <w:rsid w:val="00613C07"/>
    <w:rsid w:val="006218F8"/>
    <w:rsid w:val="00627BAE"/>
    <w:rsid w:val="00645D1F"/>
    <w:rsid w:val="00656C05"/>
    <w:rsid w:val="00662126"/>
    <w:rsid w:val="00673A4D"/>
    <w:rsid w:val="00675C5D"/>
    <w:rsid w:val="00697390"/>
    <w:rsid w:val="006A5765"/>
    <w:rsid w:val="006B6695"/>
    <w:rsid w:val="006D60BB"/>
    <w:rsid w:val="006F2C1E"/>
    <w:rsid w:val="0070068D"/>
    <w:rsid w:val="00702025"/>
    <w:rsid w:val="00706AD9"/>
    <w:rsid w:val="00720B31"/>
    <w:rsid w:val="007211B3"/>
    <w:rsid w:val="0072319D"/>
    <w:rsid w:val="00733109"/>
    <w:rsid w:val="00740BD3"/>
    <w:rsid w:val="00752717"/>
    <w:rsid w:val="007948DE"/>
    <w:rsid w:val="007A1B79"/>
    <w:rsid w:val="007A526F"/>
    <w:rsid w:val="007A66CC"/>
    <w:rsid w:val="007A7F35"/>
    <w:rsid w:val="007B1E13"/>
    <w:rsid w:val="007B41BC"/>
    <w:rsid w:val="007B50CD"/>
    <w:rsid w:val="007D0FED"/>
    <w:rsid w:val="007D3467"/>
    <w:rsid w:val="007D53C2"/>
    <w:rsid w:val="007E20AB"/>
    <w:rsid w:val="007E45B4"/>
    <w:rsid w:val="007F4439"/>
    <w:rsid w:val="007F5D31"/>
    <w:rsid w:val="0083119A"/>
    <w:rsid w:val="008352A5"/>
    <w:rsid w:val="008372D1"/>
    <w:rsid w:val="008405EE"/>
    <w:rsid w:val="00853474"/>
    <w:rsid w:val="0087172C"/>
    <w:rsid w:val="00883CED"/>
    <w:rsid w:val="008A1576"/>
    <w:rsid w:val="008A2F3C"/>
    <w:rsid w:val="008C55AA"/>
    <w:rsid w:val="008F6AE0"/>
    <w:rsid w:val="008F6D87"/>
    <w:rsid w:val="00901905"/>
    <w:rsid w:val="00902233"/>
    <w:rsid w:val="00906DE6"/>
    <w:rsid w:val="0091581A"/>
    <w:rsid w:val="009164A5"/>
    <w:rsid w:val="009219CC"/>
    <w:rsid w:val="00927956"/>
    <w:rsid w:val="0093054E"/>
    <w:rsid w:val="00967FD7"/>
    <w:rsid w:val="00971C9C"/>
    <w:rsid w:val="009726EE"/>
    <w:rsid w:val="009828E3"/>
    <w:rsid w:val="009A1167"/>
    <w:rsid w:val="009A348C"/>
    <w:rsid w:val="009A5175"/>
    <w:rsid w:val="009A65D9"/>
    <w:rsid w:val="009B725C"/>
    <w:rsid w:val="009C1989"/>
    <w:rsid w:val="009C79D0"/>
    <w:rsid w:val="009D1AB7"/>
    <w:rsid w:val="009E03CD"/>
    <w:rsid w:val="009E1EA8"/>
    <w:rsid w:val="009E4EF7"/>
    <w:rsid w:val="009E7BE5"/>
    <w:rsid w:val="00A01839"/>
    <w:rsid w:val="00A03CEA"/>
    <w:rsid w:val="00A2135B"/>
    <w:rsid w:val="00A539D2"/>
    <w:rsid w:val="00A55333"/>
    <w:rsid w:val="00A660B2"/>
    <w:rsid w:val="00A6701F"/>
    <w:rsid w:val="00A876D5"/>
    <w:rsid w:val="00A93575"/>
    <w:rsid w:val="00A96051"/>
    <w:rsid w:val="00AB5E4C"/>
    <w:rsid w:val="00AC47C3"/>
    <w:rsid w:val="00AC78EA"/>
    <w:rsid w:val="00AD6785"/>
    <w:rsid w:val="00AE3234"/>
    <w:rsid w:val="00AE598A"/>
    <w:rsid w:val="00AF0DEB"/>
    <w:rsid w:val="00B00A0F"/>
    <w:rsid w:val="00B00DC7"/>
    <w:rsid w:val="00B11C89"/>
    <w:rsid w:val="00B30020"/>
    <w:rsid w:val="00B30D1E"/>
    <w:rsid w:val="00B31033"/>
    <w:rsid w:val="00B350DC"/>
    <w:rsid w:val="00B564A1"/>
    <w:rsid w:val="00B57E92"/>
    <w:rsid w:val="00B67AC4"/>
    <w:rsid w:val="00B76FBB"/>
    <w:rsid w:val="00B80367"/>
    <w:rsid w:val="00B8595D"/>
    <w:rsid w:val="00B86F52"/>
    <w:rsid w:val="00B97B7D"/>
    <w:rsid w:val="00BA5128"/>
    <w:rsid w:val="00BE078B"/>
    <w:rsid w:val="00BE08CA"/>
    <w:rsid w:val="00BE5A82"/>
    <w:rsid w:val="00C0532F"/>
    <w:rsid w:val="00C11C5F"/>
    <w:rsid w:val="00C13D79"/>
    <w:rsid w:val="00C179CE"/>
    <w:rsid w:val="00C20B68"/>
    <w:rsid w:val="00C215C6"/>
    <w:rsid w:val="00C25658"/>
    <w:rsid w:val="00C3118B"/>
    <w:rsid w:val="00C31DFD"/>
    <w:rsid w:val="00C76B3F"/>
    <w:rsid w:val="00C9165F"/>
    <w:rsid w:val="00CB2F07"/>
    <w:rsid w:val="00CB3C11"/>
    <w:rsid w:val="00CC0936"/>
    <w:rsid w:val="00CD3557"/>
    <w:rsid w:val="00CD5970"/>
    <w:rsid w:val="00CF7492"/>
    <w:rsid w:val="00D01657"/>
    <w:rsid w:val="00D04521"/>
    <w:rsid w:val="00D140EC"/>
    <w:rsid w:val="00D20B19"/>
    <w:rsid w:val="00D2327E"/>
    <w:rsid w:val="00D333D2"/>
    <w:rsid w:val="00D4558D"/>
    <w:rsid w:val="00D475A5"/>
    <w:rsid w:val="00D51F3C"/>
    <w:rsid w:val="00D530B0"/>
    <w:rsid w:val="00D80D30"/>
    <w:rsid w:val="00D846C5"/>
    <w:rsid w:val="00D9419D"/>
    <w:rsid w:val="00D9477D"/>
    <w:rsid w:val="00D95CC1"/>
    <w:rsid w:val="00DB2CB4"/>
    <w:rsid w:val="00DC7775"/>
    <w:rsid w:val="00DD0DF5"/>
    <w:rsid w:val="00DD1C95"/>
    <w:rsid w:val="00DD302D"/>
    <w:rsid w:val="00DF6DE5"/>
    <w:rsid w:val="00E01C89"/>
    <w:rsid w:val="00E02920"/>
    <w:rsid w:val="00E3364B"/>
    <w:rsid w:val="00E4244C"/>
    <w:rsid w:val="00E44E63"/>
    <w:rsid w:val="00E84D5E"/>
    <w:rsid w:val="00E85E99"/>
    <w:rsid w:val="00E96731"/>
    <w:rsid w:val="00E97E25"/>
    <w:rsid w:val="00EA1FF8"/>
    <w:rsid w:val="00EB6912"/>
    <w:rsid w:val="00EE7EE2"/>
    <w:rsid w:val="00EF4113"/>
    <w:rsid w:val="00EF5367"/>
    <w:rsid w:val="00EF7FFB"/>
    <w:rsid w:val="00F01768"/>
    <w:rsid w:val="00F129E5"/>
    <w:rsid w:val="00F1796B"/>
    <w:rsid w:val="00F2072D"/>
    <w:rsid w:val="00F32B90"/>
    <w:rsid w:val="00F4103D"/>
    <w:rsid w:val="00F418B5"/>
    <w:rsid w:val="00F41B36"/>
    <w:rsid w:val="00F45C90"/>
    <w:rsid w:val="00F50357"/>
    <w:rsid w:val="00F50D14"/>
    <w:rsid w:val="00F954BB"/>
    <w:rsid w:val="00FA5088"/>
    <w:rsid w:val="00FB1174"/>
    <w:rsid w:val="00FB2899"/>
    <w:rsid w:val="00FB6F43"/>
    <w:rsid w:val="00FD1FE4"/>
    <w:rsid w:val="00FF2837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AEC78-BFAF-4575-8FEE-2FABC30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8C"/>
  </w:style>
  <w:style w:type="paragraph" w:styleId="1">
    <w:name w:val="heading 1"/>
    <w:basedOn w:val="a"/>
    <w:next w:val="a"/>
    <w:qFormat/>
    <w:rsid w:val="0028028C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8028C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8028C"/>
    <w:rPr>
      <w:sz w:val="26"/>
    </w:rPr>
  </w:style>
  <w:style w:type="paragraph" w:styleId="3">
    <w:name w:val="Body Text 3"/>
    <w:basedOn w:val="a"/>
    <w:semiHidden/>
    <w:rsid w:val="0028028C"/>
    <w:rPr>
      <w:b/>
      <w:sz w:val="26"/>
    </w:rPr>
  </w:style>
  <w:style w:type="paragraph" w:styleId="a3">
    <w:name w:val="Body Text"/>
    <w:basedOn w:val="a"/>
    <w:semiHidden/>
    <w:rsid w:val="0028028C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6"/>
    <w:rsid w:val="00C0532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C0532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0532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1">
    <w:name w:val="Заголовок №2"/>
    <w:basedOn w:val="a"/>
    <w:link w:val="20"/>
    <w:rsid w:val="00C0532F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Default">
    <w:name w:val="Default"/>
    <w:rsid w:val="00C31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1"/>
    <w:rsid w:val="00B3002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3002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D1D2D4"/>
                            <w:left w:val="single" w:sz="6" w:space="23" w:color="D1D2D4"/>
                            <w:bottom w:val="single" w:sz="6" w:space="23" w:color="D1D2D4"/>
                            <w:right w:val="single" w:sz="6" w:space="23" w:color="D1D2D4"/>
                          </w:divBdr>
                          <w:divsChild>
                            <w:div w:id="103908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C938-DEFD-4E65-B2F7-5CF99AEA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Кузовлева Ольга Анатольевна</cp:lastModifiedBy>
  <cp:revision>3</cp:revision>
  <cp:lastPrinted>2018-08-31T11:43:00Z</cp:lastPrinted>
  <dcterms:created xsi:type="dcterms:W3CDTF">2018-10-08T12:49:00Z</dcterms:created>
  <dcterms:modified xsi:type="dcterms:W3CDTF">2018-10-09T08:05:00Z</dcterms:modified>
</cp:coreProperties>
</file>