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DD28C2">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DD28C2">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DD28C2">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DD28C2">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3C7448" w:rsidRPr="003C7448">
        <w:rPr>
          <w:rFonts w:ascii="Arial" w:hAnsi="Arial" w:cs="Arial"/>
          <w:color w:val="000000"/>
          <w:sz w:val="22"/>
          <w:szCs w:val="22"/>
        </w:rPr>
        <w:t>№9П40030 от «09» октября 2018г.</w:t>
      </w:r>
      <w:r w:rsidRPr="003C7448">
        <w:rPr>
          <w:rFonts w:ascii="Arial" w:hAnsi="Arial" w:cs="Arial"/>
          <w:color w:val="000000"/>
          <w:sz w:val="22"/>
          <w:szCs w:val="22"/>
        </w:rPr>
        <w:t>,</w:t>
      </w:r>
      <w:r w:rsidRPr="003C7448">
        <w:rPr>
          <w:rFonts w:ascii="Arial" w:hAnsi="Arial" w:cs="Arial"/>
          <w:sz w:val="22"/>
          <w:szCs w:val="22"/>
        </w:rPr>
        <w:t xml:space="preserve"> </w:t>
      </w:r>
      <w:r w:rsidRPr="00A0776B">
        <w:rPr>
          <w:rFonts w:ascii="Arial" w:hAnsi="Arial" w:cs="Arial"/>
          <w:sz w:val="22"/>
          <w:szCs w:val="22"/>
        </w:rPr>
        <w:t xml:space="preserve">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1770CE" w:rsidP="003C7448">
            <w:pPr>
              <w:shd w:val="clear" w:color="auto" w:fill="FFFFFF"/>
              <w:spacing w:line="240" w:lineRule="auto"/>
              <w:ind w:firstLine="0"/>
              <w:rPr>
                <w:rFonts w:ascii="Arial" w:hAnsi="Arial" w:cs="Arial"/>
                <w:bCs/>
                <w:sz w:val="22"/>
                <w:szCs w:val="22"/>
              </w:rPr>
            </w:pPr>
            <w:r w:rsidRPr="001770CE">
              <w:rPr>
                <w:rFonts w:ascii="Arial" w:hAnsi="Arial" w:cs="Arial"/>
                <w:color w:val="000000"/>
                <w:sz w:val="22"/>
                <w:szCs w:val="22"/>
              </w:rPr>
              <w:t>запасные части котла ТПЕ-208 для нужд филиалов ПАО «Юнипро»</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Смоленская ГРЭС;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1770CE" w:rsidP="001770CE">
            <w:pPr>
              <w:spacing w:line="300" w:lineRule="atLeast"/>
              <w:rPr>
                <w:rFonts w:ascii="Arial" w:hAnsi="Arial" w:cs="Arial"/>
                <w:sz w:val="22"/>
                <w:szCs w:val="22"/>
                <w:lang w:eastAsia="en-US"/>
              </w:rPr>
            </w:pPr>
            <w:r w:rsidRPr="001770CE">
              <w:rPr>
                <w:rFonts w:ascii="Arial" w:hAnsi="Arial" w:cs="Arial"/>
                <w:sz w:val="22"/>
                <w:szCs w:val="22"/>
              </w:rPr>
              <w:t xml:space="preserve">СмГРЭС: Россия, 216239, Смоленская обл., Духовщинский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3C744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3C7448">
              <w:rPr>
                <w:rFonts w:ascii="Arial" w:hAnsi="Arial" w:cs="Arial"/>
                <w:sz w:val="22"/>
                <w:szCs w:val="22"/>
                <w:lang w:eastAsia="en-US"/>
              </w:rPr>
              <w:t>09</w:t>
            </w:r>
            <w:r w:rsidRPr="00127140">
              <w:rPr>
                <w:rFonts w:ascii="Arial" w:hAnsi="Arial" w:cs="Arial"/>
                <w:sz w:val="22"/>
                <w:szCs w:val="22"/>
                <w:lang w:eastAsia="en-US"/>
              </w:rPr>
              <w:t>.</w:t>
            </w:r>
            <w:r w:rsidR="003C7448">
              <w:rPr>
                <w:rFonts w:ascii="Arial" w:hAnsi="Arial" w:cs="Arial"/>
                <w:sz w:val="22"/>
                <w:szCs w:val="22"/>
                <w:lang w:eastAsia="en-US"/>
              </w:rPr>
              <w:t>1</w:t>
            </w:r>
            <w:r w:rsidR="00FA6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3C7448">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3C7448">
              <w:rPr>
                <w:rFonts w:ascii="Arial" w:hAnsi="Arial" w:cs="Arial"/>
                <w:sz w:val="22"/>
                <w:szCs w:val="22"/>
                <w:lang w:eastAsia="en-US"/>
              </w:rPr>
              <w:t>22</w:t>
            </w:r>
            <w:r w:rsidRPr="00D91C02">
              <w:rPr>
                <w:rFonts w:ascii="Arial" w:hAnsi="Arial" w:cs="Arial"/>
                <w:sz w:val="22"/>
                <w:szCs w:val="22"/>
                <w:lang w:eastAsia="en-US"/>
              </w:rPr>
              <w:t>.</w:t>
            </w:r>
            <w:r w:rsidR="003C7448">
              <w:rPr>
                <w:rFonts w:ascii="Arial" w:hAnsi="Arial" w:cs="Arial"/>
                <w:sz w:val="22"/>
                <w:szCs w:val="22"/>
                <w:lang w:eastAsia="en-US"/>
              </w:rPr>
              <w:t>1</w:t>
            </w:r>
            <w:r w:rsidR="00766BB5">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3C7448">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3C7448">
              <w:rPr>
                <w:rFonts w:ascii="Arial" w:hAnsi="Arial" w:cs="Arial"/>
                <w:sz w:val="22"/>
                <w:szCs w:val="22"/>
                <w:lang w:eastAsia="en-US"/>
              </w:rPr>
              <w:t>31</w:t>
            </w:r>
            <w:r w:rsidRPr="00C43003">
              <w:rPr>
                <w:rFonts w:ascii="Arial" w:hAnsi="Arial" w:cs="Arial"/>
                <w:sz w:val="22"/>
                <w:szCs w:val="22"/>
                <w:lang w:eastAsia="en-US"/>
              </w:rPr>
              <w:t>.0</w:t>
            </w:r>
            <w:r w:rsidR="001770CE">
              <w:rPr>
                <w:rFonts w:ascii="Arial" w:hAnsi="Arial" w:cs="Arial"/>
                <w:sz w:val="22"/>
                <w:szCs w:val="22"/>
                <w:lang w:eastAsia="en-US"/>
              </w:rPr>
              <w:t>5</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D55B1E" w:rsidRPr="00C43003" w:rsidRDefault="00D55B1E" w:rsidP="00D55B1E">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D55B1E" w:rsidRPr="00C43003" w:rsidRDefault="00D55B1E" w:rsidP="00D55B1E">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D55B1E" w:rsidRPr="00C43003" w:rsidRDefault="00D55B1E" w:rsidP="00D55B1E">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D55B1E" w:rsidRPr="00C43003" w:rsidRDefault="00D55B1E" w:rsidP="00D55B1E">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D55B1E" w:rsidRPr="00C43003" w:rsidRDefault="00D55B1E" w:rsidP="00D55B1E">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Отгрузочные реквизиты:</w:t>
            </w:r>
          </w:p>
          <w:p w:rsidR="00D55B1E" w:rsidRPr="00C43003" w:rsidRDefault="00D55B1E" w:rsidP="00D55B1E">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D55B1E" w:rsidRPr="00C43003" w:rsidRDefault="00D55B1E" w:rsidP="00D55B1E">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854AED" w:rsidRPr="00C43003" w:rsidRDefault="00D55B1E" w:rsidP="00D55B1E">
            <w:pPr>
              <w:tabs>
                <w:tab w:val="left" w:pos="284"/>
                <w:tab w:val="left" w:pos="567"/>
              </w:tabs>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D55B1E">
        <w:trPr>
          <w:trHeight w:val="1190"/>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3C7448" w:rsidP="003C7448">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lastRenderedPageBreak/>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w:t>
            </w:r>
            <w:r w:rsidRPr="00C43003">
              <w:rPr>
                <w:rFonts w:ascii="Arial" w:hAnsi="Arial" w:cs="Arial"/>
                <w:b/>
                <w:spacing w:val="-6"/>
                <w:sz w:val="22"/>
                <w:szCs w:val="22"/>
              </w:rPr>
              <w:lastRenderedPageBreak/>
              <w:t xml:space="preserve">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lastRenderedPageBreak/>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 xml:space="preserve">ю в базе </w:t>
            </w:r>
            <w:r w:rsidR="00400E2B" w:rsidRPr="00C43003">
              <w:rPr>
                <w:rFonts w:ascii="Arial" w:hAnsi="Arial" w:cs="Arial"/>
                <w:sz w:val="22"/>
                <w:szCs w:val="22"/>
              </w:rPr>
              <w:lastRenderedPageBreak/>
              <w:t>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8C2" w:rsidRDefault="00DD28C2">
      <w:r>
        <w:separator/>
      </w:r>
    </w:p>
  </w:endnote>
  <w:endnote w:type="continuationSeparator" w:id="0">
    <w:p w:rsidR="00DD28C2" w:rsidRDefault="00DD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3C7448">
          <w:rPr>
            <w:noProof/>
          </w:rPr>
          <w:t>5</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8C2" w:rsidRDefault="00DD28C2">
      <w:r>
        <w:separator/>
      </w:r>
    </w:p>
  </w:footnote>
  <w:footnote w:type="continuationSeparator" w:id="0">
    <w:p w:rsidR="00DD28C2" w:rsidRDefault="00DD2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0CE"/>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448"/>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2E31"/>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ADB"/>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7E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4BFB"/>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5B1E"/>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8C2"/>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5837F"/>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15A68-9EB1-4464-8FDF-2E7F98B7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28</Pages>
  <Words>4916</Words>
  <Characters>28024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69</cp:revision>
  <cp:lastPrinted>2015-12-04T08:31:00Z</cp:lastPrinted>
  <dcterms:created xsi:type="dcterms:W3CDTF">2015-09-04T07:33:00Z</dcterms:created>
  <dcterms:modified xsi:type="dcterms:W3CDTF">2018-10-09T07:04:00Z</dcterms:modified>
</cp:coreProperties>
</file>