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3B" w:rsidRDefault="00932EA1" w:rsidP="007D04DB">
      <w:pPr>
        <w:rPr>
          <w:rFonts w:ascii="Verdana" w:hAnsi="Verdana"/>
          <w:b/>
          <w:bCs/>
          <w:szCs w:val="22"/>
        </w:rPr>
      </w:pPr>
      <w:r>
        <w:rPr>
          <w:rFonts w:ascii="Verdana" w:hAnsi="Verdana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62865</wp:posOffset>
                </wp:positionV>
                <wp:extent cx="3825240" cy="1509395"/>
                <wp:effectExtent l="381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150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E93" w:rsidRPr="00136617" w:rsidRDefault="00CC7E93" w:rsidP="004662A6">
                            <w:pPr>
                              <w:spacing w:line="240" w:lineRule="auto"/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13661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C7E93" w:rsidRDefault="00CC7E93" w:rsidP="007D04DB"/>
                          <w:p w:rsidR="00CC7E93" w:rsidRDefault="00CC7E93" w:rsidP="007D04DB"/>
                          <w:p w:rsidR="00E10DFC" w:rsidRDefault="00E10DFC" w:rsidP="007D04DB"/>
                          <w:p w:rsidR="00CC7E93" w:rsidRDefault="00CC7E93" w:rsidP="007D04DB"/>
                          <w:p w:rsidR="00CC7E93" w:rsidRDefault="00CC7E93" w:rsidP="007D04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0.8pt;margin-top:4.95pt;width:301.2pt;height:11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NvtAIAALs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" filled="f" stroked="f">
                <v:textbox>
                  <w:txbxContent>
                    <w:p w:rsidR="00CC7E93" w:rsidRPr="00136617" w:rsidRDefault="00CC7E93" w:rsidP="004662A6">
                      <w:pPr>
                        <w:spacing w:line="240" w:lineRule="auto"/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36617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:rsidR="00CC7E93" w:rsidRDefault="00CC7E93" w:rsidP="007D04DB"/>
                    <w:p w:rsidR="00CC7E93" w:rsidRDefault="00CC7E93" w:rsidP="007D04DB"/>
                    <w:p w:rsidR="00E10DFC" w:rsidRDefault="00E10DFC" w:rsidP="007D04DB"/>
                    <w:p w:rsidR="00CC7E93" w:rsidRDefault="00CC7E93" w:rsidP="007D04DB"/>
                    <w:p w:rsidR="00CC7E93" w:rsidRDefault="00CC7E93" w:rsidP="007D04DB"/>
                  </w:txbxContent>
                </v:textbox>
              </v:shape>
            </w:pict>
          </mc:Fallback>
        </mc:AlternateContent>
      </w:r>
    </w:p>
    <w:p w:rsidR="007D04DB" w:rsidRPr="00A96483" w:rsidRDefault="007D04DB" w:rsidP="007D04DB">
      <w:pPr>
        <w:rPr>
          <w:rFonts w:ascii="Verdana" w:hAnsi="Verdana"/>
          <w:bCs/>
          <w:szCs w:val="22"/>
        </w:rPr>
      </w:pPr>
    </w:p>
    <w:p w:rsidR="00FF1FBF" w:rsidRDefault="00FF1FBF" w:rsidP="00AD273B">
      <w:pPr>
        <w:rPr>
          <w:rFonts w:ascii="Verdana" w:hAnsi="Verdana"/>
          <w:b/>
          <w:bCs/>
          <w:szCs w:val="22"/>
        </w:rPr>
      </w:pPr>
    </w:p>
    <w:p w:rsidR="009F6E19" w:rsidRDefault="009F6E19" w:rsidP="00FF5883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4662A6" w:rsidRPr="004662A6" w:rsidRDefault="00A300F1" w:rsidP="009F6E19">
      <w:pPr>
        <w:jc w:val="center"/>
        <w:rPr>
          <w:rFonts w:ascii="Verdana" w:hAnsi="Verdana"/>
          <w:b/>
          <w:bCs/>
          <w:szCs w:val="22"/>
        </w:rPr>
      </w:pPr>
      <w:r w:rsidRPr="004662A6">
        <w:rPr>
          <w:rFonts w:ascii="Verdana" w:hAnsi="Verdana"/>
          <w:b/>
          <w:bCs/>
          <w:szCs w:val="22"/>
        </w:rPr>
        <w:t>Техническ</w:t>
      </w:r>
      <w:r w:rsidR="007D2DA6" w:rsidRPr="004662A6">
        <w:rPr>
          <w:rFonts w:ascii="Verdana" w:hAnsi="Verdana"/>
          <w:b/>
          <w:bCs/>
          <w:szCs w:val="22"/>
        </w:rPr>
        <w:t>и</w:t>
      </w:r>
      <w:r w:rsidRPr="004662A6">
        <w:rPr>
          <w:rFonts w:ascii="Verdana" w:hAnsi="Verdana"/>
          <w:b/>
          <w:bCs/>
          <w:szCs w:val="22"/>
        </w:rPr>
        <w:t>е требовани</w:t>
      </w:r>
      <w:r w:rsidR="007D2DA6" w:rsidRPr="004662A6">
        <w:rPr>
          <w:rFonts w:ascii="Verdana" w:hAnsi="Verdana"/>
          <w:b/>
          <w:bCs/>
          <w:szCs w:val="22"/>
        </w:rPr>
        <w:t>я</w:t>
      </w:r>
      <w:r w:rsidRPr="004662A6">
        <w:rPr>
          <w:rFonts w:ascii="Verdana" w:hAnsi="Verdana"/>
          <w:b/>
          <w:bCs/>
          <w:szCs w:val="22"/>
        </w:rPr>
        <w:t xml:space="preserve"> </w:t>
      </w:r>
    </w:p>
    <w:p w:rsidR="00E10DFC" w:rsidRPr="004B262D" w:rsidRDefault="00A300F1" w:rsidP="009F6E19">
      <w:pPr>
        <w:jc w:val="center"/>
        <w:rPr>
          <w:rFonts w:ascii="Verdana" w:hAnsi="Verdana"/>
          <w:bCs/>
          <w:sz w:val="20"/>
          <w:szCs w:val="20"/>
        </w:rPr>
      </w:pPr>
      <w:r w:rsidRPr="004B262D">
        <w:rPr>
          <w:rFonts w:ascii="Verdana" w:hAnsi="Verdana"/>
          <w:bCs/>
          <w:sz w:val="20"/>
          <w:szCs w:val="20"/>
        </w:rPr>
        <w:t>на</w:t>
      </w:r>
      <w:r w:rsidR="004662A6" w:rsidRPr="004B262D">
        <w:rPr>
          <w:rFonts w:ascii="Verdana" w:hAnsi="Verdana"/>
          <w:bCs/>
          <w:sz w:val="20"/>
          <w:szCs w:val="20"/>
        </w:rPr>
        <w:t xml:space="preserve"> поставку</w:t>
      </w:r>
      <w:r w:rsidRPr="004B262D">
        <w:rPr>
          <w:rFonts w:ascii="Verdana" w:hAnsi="Verdana"/>
          <w:bCs/>
          <w:sz w:val="20"/>
          <w:szCs w:val="20"/>
        </w:rPr>
        <w:t xml:space="preserve"> </w:t>
      </w:r>
      <w:r w:rsidR="001E61A1" w:rsidRPr="004B262D">
        <w:rPr>
          <w:rFonts w:ascii="Verdana" w:hAnsi="Verdana"/>
          <w:bCs/>
          <w:sz w:val="20"/>
          <w:szCs w:val="20"/>
        </w:rPr>
        <w:t>Конвективного</w:t>
      </w:r>
      <w:r w:rsidR="00E10DFC" w:rsidRPr="004B262D">
        <w:rPr>
          <w:rFonts w:ascii="Verdana" w:hAnsi="Verdana"/>
          <w:bCs/>
          <w:sz w:val="20"/>
          <w:szCs w:val="20"/>
        </w:rPr>
        <w:t xml:space="preserve"> вторичного</w:t>
      </w:r>
      <w:r w:rsidR="001E61A1" w:rsidRPr="004B262D">
        <w:rPr>
          <w:rFonts w:ascii="Verdana" w:hAnsi="Verdana"/>
          <w:bCs/>
          <w:sz w:val="20"/>
          <w:szCs w:val="20"/>
        </w:rPr>
        <w:t xml:space="preserve"> пароперегревателя</w:t>
      </w:r>
    </w:p>
    <w:p w:rsidR="00F955A2" w:rsidRDefault="001E61A1" w:rsidP="009F6E19">
      <w:pPr>
        <w:jc w:val="center"/>
        <w:rPr>
          <w:rFonts w:ascii="Verdana" w:hAnsi="Verdana"/>
          <w:bCs/>
          <w:sz w:val="20"/>
          <w:szCs w:val="20"/>
        </w:rPr>
      </w:pPr>
      <w:r w:rsidRPr="004B262D">
        <w:rPr>
          <w:rFonts w:ascii="Verdana" w:hAnsi="Verdana"/>
          <w:bCs/>
          <w:sz w:val="20"/>
          <w:szCs w:val="20"/>
        </w:rPr>
        <w:t xml:space="preserve"> </w:t>
      </w:r>
      <w:r w:rsidR="00E10DFC" w:rsidRPr="004B262D">
        <w:rPr>
          <w:rFonts w:ascii="Verdana" w:hAnsi="Verdana"/>
          <w:bCs/>
          <w:sz w:val="20"/>
          <w:szCs w:val="20"/>
        </w:rPr>
        <w:t xml:space="preserve">котла П-67 </w:t>
      </w:r>
      <w:r w:rsidR="00B22C23">
        <w:rPr>
          <w:rFonts w:ascii="Verdana" w:hAnsi="Verdana"/>
          <w:bCs/>
          <w:sz w:val="20"/>
          <w:szCs w:val="20"/>
        </w:rPr>
        <w:t>(Ц-4</w:t>
      </w:r>
      <w:r w:rsidR="003F5EDB">
        <w:rPr>
          <w:rFonts w:ascii="Verdana" w:hAnsi="Verdana"/>
          <w:bCs/>
          <w:sz w:val="20"/>
          <w:szCs w:val="20"/>
        </w:rPr>
        <w:t>0</w:t>
      </w:r>
      <w:r w:rsidR="00B22C23">
        <w:rPr>
          <w:rFonts w:ascii="Verdana" w:hAnsi="Verdana"/>
          <w:bCs/>
          <w:sz w:val="20"/>
          <w:szCs w:val="20"/>
        </w:rPr>
        <w:t>398/А-ВКПП)</w:t>
      </w:r>
    </w:p>
    <w:p w:rsidR="007D688B" w:rsidRPr="004B262D" w:rsidRDefault="007D688B" w:rsidP="009F6E19">
      <w:pPr>
        <w:jc w:val="center"/>
        <w:rPr>
          <w:rFonts w:ascii="Verdana" w:hAnsi="Verdana"/>
          <w:bCs/>
          <w:sz w:val="20"/>
          <w:szCs w:val="20"/>
        </w:rPr>
      </w:pPr>
    </w:p>
    <w:p w:rsidR="00481968" w:rsidRPr="00B22C23" w:rsidRDefault="00481968" w:rsidP="007D688B">
      <w:pPr>
        <w:numPr>
          <w:ilvl w:val="0"/>
          <w:numId w:val="40"/>
        </w:numPr>
        <w:spacing w:before="0" w:after="0" w:line="240" w:lineRule="auto"/>
        <w:rPr>
          <w:rFonts w:ascii="Verdana" w:hAnsi="Verdana"/>
          <w:b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Наименование</w:t>
      </w:r>
      <w:r w:rsidR="005F51D8" w:rsidRPr="007D688B">
        <w:rPr>
          <w:rFonts w:ascii="Verdana" w:hAnsi="Verdana"/>
          <w:b/>
          <w:bCs/>
          <w:sz w:val="20"/>
          <w:szCs w:val="20"/>
        </w:rPr>
        <w:t>:</w:t>
      </w:r>
      <w:r w:rsidR="005F51D8">
        <w:rPr>
          <w:rFonts w:ascii="Verdana" w:hAnsi="Verdana"/>
          <w:bCs/>
          <w:sz w:val="20"/>
          <w:szCs w:val="20"/>
        </w:rPr>
        <w:t xml:space="preserve"> </w:t>
      </w:r>
      <w:r w:rsidR="00017102" w:rsidRPr="007D688B">
        <w:rPr>
          <w:rFonts w:ascii="Verdana" w:hAnsi="Verdana"/>
          <w:bCs/>
          <w:sz w:val="20"/>
          <w:szCs w:val="20"/>
        </w:rPr>
        <w:t>З</w:t>
      </w:r>
      <w:r w:rsidR="009331AF" w:rsidRPr="007D688B">
        <w:rPr>
          <w:rFonts w:ascii="Verdana" w:hAnsi="Verdana"/>
          <w:bCs/>
          <w:sz w:val="20"/>
          <w:szCs w:val="20"/>
        </w:rPr>
        <w:t>амена</w:t>
      </w:r>
      <w:r w:rsidR="001E61A1" w:rsidRPr="007D688B">
        <w:rPr>
          <w:rFonts w:ascii="Verdana" w:hAnsi="Verdana"/>
          <w:bCs/>
          <w:sz w:val="20"/>
          <w:szCs w:val="20"/>
        </w:rPr>
        <w:t xml:space="preserve"> конвективного вторичного пароперегревателя котла П-67 </w:t>
      </w:r>
      <w:r w:rsidR="00B22C23">
        <w:rPr>
          <w:rFonts w:ascii="Verdana" w:hAnsi="Verdana"/>
          <w:bCs/>
          <w:sz w:val="20"/>
          <w:szCs w:val="20"/>
        </w:rPr>
        <w:t>Ц-4</w:t>
      </w:r>
      <w:r w:rsidR="003F5EDB">
        <w:rPr>
          <w:rFonts w:ascii="Verdana" w:hAnsi="Verdana"/>
          <w:bCs/>
          <w:sz w:val="20"/>
          <w:szCs w:val="20"/>
        </w:rPr>
        <w:t>0</w:t>
      </w:r>
      <w:r w:rsidR="00B22C23">
        <w:rPr>
          <w:rFonts w:ascii="Verdana" w:hAnsi="Verdana"/>
          <w:bCs/>
          <w:sz w:val="20"/>
          <w:szCs w:val="20"/>
        </w:rPr>
        <w:t>398/А-ВКПП</w:t>
      </w:r>
      <w:r w:rsidR="005F51D8" w:rsidRPr="007D688B">
        <w:rPr>
          <w:rFonts w:ascii="Verdana" w:hAnsi="Verdana"/>
          <w:bCs/>
          <w:sz w:val="20"/>
          <w:szCs w:val="20"/>
        </w:rPr>
        <w:t>, выработавшего свой ресурс</w:t>
      </w:r>
      <w:r w:rsidR="001E61A1" w:rsidRPr="007D688B">
        <w:rPr>
          <w:rFonts w:ascii="Verdana" w:hAnsi="Verdana"/>
          <w:bCs/>
          <w:sz w:val="20"/>
          <w:szCs w:val="20"/>
        </w:rPr>
        <w:t xml:space="preserve"> </w:t>
      </w:r>
      <w:r w:rsidR="00FB608C" w:rsidRPr="007D688B">
        <w:rPr>
          <w:rFonts w:ascii="Verdana" w:hAnsi="Verdana"/>
          <w:bCs/>
          <w:sz w:val="20"/>
          <w:szCs w:val="20"/>
        </w:rPr>
        <w:t xml:space="preserve">на филиале </w:t>
      </w:r>
      <w:r w:rsidR="009331AF" w:rsidRPr="007D688B">
        <w:rPr>
          <w:rFonts w:ascii="Verdana" w:hAnsi="Verdana"/>
          <w:bCs/>
          <w:sz w:val="20"/>
          <w:szCs w:val="20"/>
        </w:rPr>
        <w:t>«Березовская ГРЭС» ПАО «</w:t>
      </w:r>
      <w:proofErr w:type="spellStart"/>
      <w:r w:rsidR="009331AF" w:rsidRPr="007D688B">
        <w:rPr>
          <w:rFonts w:ascii="Verdana" w:hAnsi="Verdana"/>
          <w:bCs/>
          <w:sz w:val="20"/>
          <w:szCs w:val="20"/>
        </w:rPr>
        <w:t>Юнипро</w:t>
      </w:r>
      <w:proofErr w:type="spellEnd"/>
      <w:r w:rsidR="009331AF" w:rsidRPr="007D688B">
        <w:rPr>
          <w:rFonts w:ascii="Verdana" w:hAnsi="Verdana"/>
          <w:bCs/>
          <w:sz w:val="20"/>
          <w:szCs w:val="20"/>
        </w:rPr>
        <w:t>»</w:t>
      </w:r>
      <w:r w:rsidR="005F51D8" w:rsidRPr="007D688B">
        <w:rPr>
          <w:rFonts w:ascii="Verdana" w:hAnsi="Verdana"/>
          <w:bCs/>
          <w:sz w:val="20"/>
          <w:szCs w:val="20"/>
        </w:rPr>
        <w:t>.</w:t>
      </w:r>
    </w:p>
    <w:p w:rsidR="00B22C23" w:rsidRPr="007D688B" w:rsidRDefault="00B22C23" w:rsidP="00B22C23">
      <w:pPr>
        <w:spacing w:before="0" w:after="0" w:line="240" w:lineRule="auto"/>
        <w:rPr>
          <w:rFonts w:ascii="Verdana" w:hAnsi="Verdana"/>
          <w:b/>
          <w:bCs/>
          <w:sz w:val="20"/>
          <w:szCs w:val="20"/>
        </w:rPr>
      </w:pPr>
    </w:p>
    <w:p w:rsidR="009331AF" w:rsidRPr="007D688B" w:rsidRDefault="009331AF" w:rsidP="009331AF">
      <w:pPr>
        <w:pStyle w:val="affe"/>
        <w:numPr>
          <w:ilvl w:val="0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Технические характеристики:</w:t>
      </w:r>
      <w:r w:rsidR="007D688B">
        <w:rPr>
          <w:rFonts w:ascii="Verdana" w:hAnsi="Verdana"/>
          <w:b/>
          <w:bCs/>
          <w:sz w:val="20"/>
          <w:szCs w:val="20"/>
        </w:rPr>
        <w:t xml:space="preserve"> </w:t>
      </w:r>
      <w:r w:rsidR="00AC6FE8" w:rsidRPr="007D688B">
        <w:rPr>
          <w:rFonts w:ascii="Verdana" w:hAnsi="Verdana"/>
          <w:bCs/>
          <w:sz w:val="20"/>
          <w:szCs w:val="20"/>
        </w:rPr>
        <w:t xml:space="preserve">Конвективный вторичный пароперегреватель </w:t>
      </w:r>
      <w:r w:rsidR="00E10DFC" w:rsidRPr="007D688B">
        <w:rPr>
          <w:rFonts w:ascii="Verdana" w:hAnsi="Verdana"/>
          <w:bCs/>
          <w:sz w:val="20"/>
          <w:szCs w:val="20"/>
        </w:rPr>
        <w:t>по высоте состоит</w:t>
      </w:r>
      <w:r w:rsidR="00AC6FE8" w:rsidRPr="007D688B">
        <w:rPr>
          <w:rFonts w:ascii="Verdana" w:hAnsi="Verdana"/>
          <w:bCs/>
          <w:sz w:val="20"/>
          <w:szCs w:val="20"/>
        </w:rPr>
        <w:t xml:space="preserve"> </w:t>
      </w:r>
      <w:r w:rsidR="00E10DFC" w:rsidRPr="007D688B">
        <w:rPr>
          <w:rFonts w:ascii="Verdana" w:hAnsi="Verdana"/>
          <w:bCs/>
          <w:sz w:val="20"/>
          <w:szCs w:val="20"/>
        </w:rPr>
        <w:t xml:space="preserve">из трех пакетов, выполненных по противоточной схеме </w:t>
      </w:r>
      <w:r w:rsidR="00AC6FE8" w:rsidRPr="007D688B">
        <w:rPr>
          <w:rFonts w:ascii="Verdana" w:hAnsi="Verdana"/>
          <w:bCs/>
          <w:sz w:val="20"/>
          <w:szCs w:val="20"/>
        </w:rPr>
        <w:t>из труб ф57х4 (сталь 12Х1МФ).</w:t>
      </w:r>
      <w:r w:rsidR="00E10DFC" w:rsidRPr="007D688B">
        <w:rPr>
          <w:rFonts w:ascii="Verdana" w:hAnsi="Verdana"/>
          <w:bCs/>
          <w:sz w:val="20"/>
          <w:szCs w:val="20"/>
        </w:rPr>
        <w:t xml:space="preserve"> Расположение труб в пакетах-шахматное, с шагами </w:t>
      </w:r>
      <w:r w:rsidR="00E10DFC" w:rsidRPr="007D688B">
        <w:rPr>
          <w:rFonts w:ascii="Verdana" w:hAnsi="Verdana"/>
          <w:bCs/>
          <w:sz w:val="20"/>
          <w:szCs w:val="20"/>
          <w:lang w:val="en-US"/>
        </w:rPr>
        <w:t>S</w:t>
      </w:r>
      <w:r w:rsidR="00E10DFC" w:rsidRPr="007D688B">
        <w:rPr>
          <w:rFonts w:ascii="Verdana" w:hAnsi="Verdana"/>
          <w:bCs/>
          <w:sz w:val="20"/>
          <w:szCs w:val="20"/>
          <w:vertAlign w:val="subscript"/>
        </w:rPr>
        <w:t>1</w:t>
      </w:r>
      <w:r w:rsidR="00E10DFC" w:rsidRPr="007D688B">
        <w:rPr>
          <w:rFonts w:ascii="Verdana" w:hAnsi="Verdana"/>
          <w:bCs/>
          <w:sz w:val="20"/>
          <w:szCs w:val="20"/>
        </w:rPr>
        <w:t xml:space="preserve">=204мм, </w:t>
      </w:r>
      <w:r w:rsidR="00E10DFC" w:rsidRPr="007D688B">
        <w:rPr>
          <w:rFonts w:ascii="Verdana" w:hAnsi="Verdana"/>
          <w:bCs/>
          <w:sz w:val="20"/>
          <w:szCs w:val="20"/>
          <w:lang w:val="en-US"/>
        </w:rPr>
        <w:t>S</w:t>
      </w:r>
      <w:r w:rsidR="00E10DFC" w:rsidRPr="007D688B">
        <w:rPr>
          <w:rFonts w:ascii="Verdana" w:hAnsi="Verdana"/>
          <w:bCs/>
          <w:sz w:val="20"/>
          <w:szCs w:val="20"/>
          <w:vertAlign w:val="subscript"/>
        </w:rPr>
        <w:t>2</w:t>
      </w:r>
      <w:r w:rsidR="00E10DFC" w:rsidRPr="007D688B">
        <w:rPr>
          <w:rFonts w:ascii="Verdana" w:hAnsi="Verdana"/>
          <w:bCs/>
          <w:sz w:val="20"/>
          <w:szCs w:val="20"/>
        </w:rPr>
        <w:t xml:space="preserve">=80мм. </w:t>
      </w:r>
      <w:r w:rsidR="00AC6FE8" w:rsidRPr="007D688B">
        <w:rPr>
          <w:rFonts w:ascii="Verdana" w:hAnsi="Verdana"/>
          <w:bCs/>
          <w:sz w:val="20"/>
          <w:szCs w:val="20"/>
        </w:rPr>
        <w:t xml:space="preserve"> Входные </w:t>
      </w:r>
      <w:r w:rsidR="00600069" w:rsidRPr="007D688B">
        <w:rPr>
          <w:rFonts w:ascii="Verdana" w:hAnsi="Verdana"/>
          <w:bCs/>
          <w:sz w:val="20"/>
          <w:szCs w:val="20"/>
        </w:rPr>
        <w:t xml:space="preserve">камеры из труб ф465х19 (сталь 12Х1МФ) расположены под своими нижними пакетами, </w:t>
      </w:r>
      <w:r w:rsidR="00AC6FE8" w:rsidRPr="007D688B">
        <w:rPr>
          <w:rFonts w:ascii="Verdana" w:hAnsi="Verdana"/>
          <w:bCs/>
          <w:sz w:val="20"/>
          <w:szCs w:val="20"/>
        </w:rPr>
        <w:t>выходные камеры выполнены из труб ф465х19 (сталь 12Х1МФ)</w:t>
      </w:r>
      <w:r w:rsidR="00600069" w:rsidRPr="007D688B">
        <w:rPr>
          <w:rFonts w:ascii="Verdana" w:hAnsi="Verdana"/>
          <w:bCs/>
          <w:sz w:val="20"/>
          <w:szCs w:val="20"/>
        </w:rPr>
        <w:t xml:space="preserve"> расположены в зоне умеренных температур газов между своими верхними и средними пакетами</w:t>
      </w:r>
      <w:r w:rsidR="00AC6FE8" w:rsidRPr="007D688B">
        <w:rPr>
          <w:rFonts w:ascii="Verdana" w:hAnsi="Verdana"/>
          <w:bCs/>
          <w:sz w:val="20"/>
          <w:szCs w:val="20"/>
        </w:rPr>
        <w:t xml:space="preserve">. Расход пара 2186 т/ч, давление на входе 39,9 </w:t>
      </w:r>
      <w:r w:rsidR="00E10DFC" w:rsidRPr="007D688B">
        <w:rPr>
          <w:rFonts w:ascii="Verdana" w:hAnsi="Verdana"/>
          <w:bCs/>
          <w:sz w:val="20"/>
          <w:szCs w:val="20"/>
        </w:rPr>
        <w:t>кг</w:t>
      </w:r>
      <w:r w:rsidR="00600069" w:rsidRPr="007D688B">
        <w:rPr>
          <w:rFonts w:ascii="Verdana" w:hAnsi="Verdana"/>
          <w:bCs/>
          <w:sz w:val="20"/>
          <w:szCs w:val="20"/>
        </w:rPr>
        <w:t>с</w:t>
      </w:r>
      <w:r w:rsidR="00E10DFC" w:rsidRPr="007D688B">
        <w:rPr>
          <w:rFonts w:ascii="Verdana" w:hAnsi="Verdana"/>
          <w:bCs/>
          <w:sz w:val="20"/>
          <w:szCs w:val="20"/>
        </w:rPr>
        <w:t>/см</w:t>
      </w:r>
      <w:r w:rsidR="00E10DFC" w:rsidRPr="007D688B">
        <w:rPr>
          <w:rFonts w:ascii="Verdana" w:hAnsi="Verdana"/>
          <w:bCs/>
          <w:sz w:val="20"/>
          <w:szCs w:val="20"/>
          <w:vertAlign w:val="superscript"/>
        </w:rPr>
        <w:t>2</w:t>
      </w:r>
      <w:r w:rsidR="00600069" w:rsidRPr="007D688B">
        <w:rPr>
          <w:rFonts w:ascii="Verdana" w:hAnsi="Verdana"/>
          <w:bCs/>
          <w:sz w:val="20"/>
          <w:szCs w:val="20"/>
        </w:rPr>
        <w:t>, температура вторичного пара на выходе из котла 545</w:t>
      </w:r>
      <w:r w:rsidR="00600069" w:rsidRPr="007D688B">
        <w:rPr>
          <w:rFonts w:ascii="Verdana" w:hAnsi="Verdana"/>
          <w:bCs/>
          <w:sz w:val="20"/>
          <w:szCs w:val="20"/>
          <w:vertAlign w:val="superscript"/>
        </w:rPr>
        <w:t>0</w:t>
      </w:r>
      <w:r w:rsidR="00600069" w:rsidRPr="007D688B">
        <w:rPr>
          <w:rFonts w:ascii="Verdana" w:hAnsi="Verdana"/>
          <w:bCs/>
          <w:sz w:val="20"/>
          <w:szCs w:val="20"/>
        </w:rPr>
        <w:t xml:space="preserve"> С. </w:t>
      </w:r>
      <w:r w:rsidR="00600069" w:rsidRPr="007D688B">
        <w:rPr>
          <w:rFonts w:ascii="Verdana" w:hAnsi="Verdana"/>
          <w:bCs/>
          <w:sz w:val="20"/>
          <w:szCs w:val="20"/>
          <w:vertAlign w:val="superscript"/>
        </w:rPr>
        <w:t xml:space="preserve">    </w:t>
      </w:r>
    </w:p>
    <w:p w:rsidR="007D688B" w:rsidRPr="007D688B" w:rsidRDefault="007D688B" w:rsidP="007D688B">
      <w:pPr>
        <w:pStyle w:val="affe"/>
        <w:spacing w:before="0" w:after="0" w:line="240" w:lineRule="auto"/>
        <w:ind w:left="360"/>
        <w:rPr>
          <w:rFonts w:ascii="Verdana" w:hAnsi="Verdana"/>
          <w:bCs/>
          <w:sz w:val="20"/>
          <w:szCs w:val="20"/>
        </w:rPr>
      </w:pPr>
    </w:p>
    <w:p w:rsidR="00017102" w:rsidRDefault="00481968" w:rsidP="002C2264">
      <w:pPr>
        <w:numPr>
          <w:ilvl w:val="0"/>
          <w:numId w:val="40"/>
        </w:numPr>
        <w:spacing w:before="0" w:after="0" w:line="240" w:lineRule="auto"/>
        <w:ind w:left="426"/>
        <w:rPr>
          <w:rFonts w:ascii="Verdana" w:hAnsi="Verdana"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Основные технические требования:</w:t>
      </w:r>
      <w:r w:rsidR="007D688B" w:rsidRPr="007D688B">
        <w:rPr>
          <w:rFonts w:ascii="Verdana" w:hAnsi="Verdana"/>
          <w:b/>
          <w:bCs/>
          <w:sz w:val="20"/>
          <w:szCs w:val="20"/>
        </w:rPr>
        <w:t xml:space="preserve"> </w:t>
      </w:r>
      <w:r w:rsidR="00AB009A" w:rsidRPr="007D688B">
        <w:rPr>
          <w:rFonts w:ascii="Verdana" w:hAnsi="Verdana"/>
          <w:bCs/>
          <w:sz w:val="20"/>
          <w:szCs w:val="20"/>
        </w:rPr>
        <w:t>Змеевики</w:t>
      </w:r>
      <w:r w:rsidR="00501350" w:rsidRPr="007D688B">
        <w:rPr>
          <w:rFonts w:ascii="Verdana" w:hAnsi="Verdana"/>
          <w:bCs/>
          <w:sz w:val="20"/>
          <w:szCs w:val="20"/>
        </w:rPr>
        <w:t xml:space="preserve"> конвективного вторичного пароперегревателя </w:t>
      </w:r>
      <w:r w:rsidR="0069616F" w:rsidRPr="007D688B">
        <w:rPr>
          <w:rFonts w:ascii="Verdana" w:hAnsi="Verdana"/>
          <w:bCs/>
          <w:sz w:val="20"/>
          <w:szCs w:val="20"/>
        </w:rPr>
        <w:t>долж</w:t>
      </w:r>
      <w:r w:rsidR="00501350" w:rsidRPr="007D688B">
        <w:rPr>
          <w:rFonts w:ascii="Verdana" w:hAnsi="Verdana"/>
          <w:bCs/>
          <w:sz w:val="20"/>
          <w:szCs w:val="20"/>
        </w:rPr>
        <w:t>ны</w:t>
      </w:r>
      <w:r w:rsidR="0069616F" w:rsidRPr="007D688B">
        <w:rPr>
          <w:rFonts w:ascii="Verdana" w:hAnsi="Verdana"/>
          <w:bCs/>
          <w:sz w:val="20"/>
          <w:szCs w:val="20"/>
        </w:rPr>
        <w:t xml:space="preserve"> быть изготовлен</w:t>
      </w:r>
      <w:r w:rsidR="00501350" w:rsidRPr="007D688B">
        <w:rPr>
          <w:rFonts w:ascii="Verdana" w:hAnsi="Verdana"/>
          <w:bCs/>
          <w:sz w:val="20"/>
          <w:szCs w:val="20"/>
        </w:rPr>
        <w:t xml:space="preserve">ы </w:t>
      </w:r>
      <w:r w:rsidR="00897271" w:rsidRPr="007D688B">
        <w:rPr>
          <w:rFonts w:ascii="Verdana" w:hAnsi="Verdana"/>
          <w:bCs/>
          <w:sz w:val="20"/>
          <w:szCs w:val="20"/>
        </w:rPr>
        <w:t xml:space="preserve">в соответствии с чертежом </w:t>
      </w:r>
      <w:r w:rsidR="00501350" w:rsidRPr="007D688B">
        <w:rPr>
          <w:rFonts w:ascii="Verdana" w:hAnsi="Verdana"/>
          <w:bCs/>
          <w:sz w:val="20"/>
          <w:szCs w:val="20"/>
        </w:rPr>
        <w:t>(</w:t>
      </w:r>
      <w:r w:rsidR="006D43BA">
        <w:rPr>
          <w:rFonts w:ascii="Verdana" w:hAnsi="Verdana"/>
          <w:bCs/>
          <w:sz w:val="20"/>
          <w:szCs w:val="20"/>
        </w:rPr>
        <w:t>Ц-4</w:t>
      </w:r>
      <w:r w:rsidR="003F5EDB">
        <w:rPr>
          <w:rFonts w:ascii="Verdana" w:hAnsi="Verdana"/>
          <w:bCs/>
          <w:sz w:val="20"/>
          <w:szCs w:val="20"/>
        </w:rPr>
        <w:t>0</w:t>
      </w:r>
      <w:r w:rsidR="006D43BA">
        <w:rPr>
          <w:rFonts w:ascii="Verdana" w:hAnsi="Verdana"/>
          <w:bCs/>
          <w:sz w:val="20"/>
          <w:szCs w:val="20"/>
        </w:rPr>
        <w:t>398/А-ВКПП</w:t>
      </w:r>
      <w:r w:rsidR="00501350" w:rsidRPr="007D688B">
        <w:rPr>
          <w:rFonts w:ascii="Verdana" w:hAnsi="Verdana"/>
          <w:bCs/>
          <w:sz w:val="20"/>
          <w:szCs w:val="20"/>
        </w:rPr>
        <w:t xml:space="preserve">), </w:t>
      </w:r>
      <w:r w:rsidR="005D586E" w:rsidRPr="007D688B">
        <w:rPr>
          <w:rFonts w:ascii="Verdana" w:hAnsi="Verdana"/>
          <w:bCs/>
          <w:sz w:val="20"/>
          <w:szCs w:val="20"/>
        </w:rPr>
        <w:t xml:space="preserve">основные габаритные размеры указаны </w:t>
      </w:r>
      <w:r w:rsidR="00157968" w:rsidRPr="007D688B">
        <w:rPr>
          <w:rFonts w:ascii="Verdana" w:hAnsi="Verdana"/>
          <w:bCs/>
          <w:sz w:val="20"/>
          <w:szCs w:val="20"/>
        </w:rPr>
        <w:t>в чертеже</w:t>
      </w:r>
      <w:r w:rsidR="005D586E" w:rsidRPr="007D688B">
        <w:rPr>
          <w:rFonts w:ascii="Verdana" w:hAnsi="Verdana"/>
          <w:bCs/>
          <w:sz w:val="20"/>
          <w:szCs w:val="20"/>
        </w:rPr>
        <w:t xml:space="preserve"> </w:t>
      </w:r>
      <w:r w:rsidR="006D43BA">
        <w:rPr>
          <w:rFonts w:ascii="Verdana" w:hAnsi="Verdana"/>
          <w:bCs/>
          <w:sz w:val="20"/>
          <w:szCs w:val="20"/>
        </w:rPr>
        <w:t>Ц-4</w:t>
      </w:r>
      <w:r w:rsidR="003F5EDB">
        <w:rPr>
          <w:rFonts w:ascii="Verdana" w:hAnsi="Verdana"/>
          <w:bCs/>
          <w:sz w:val="20"/>
          <w:szCs w:val="20"/>
        </w:rPr>
        <w:t>0</w:t>
      </w:r>
      <w:r w:rsidR="006D43BA">
        <w:rPr>
          <w:rFonts w:ascii="Verdana" w:hAnsi="Verdana"/>
          <w:bCs/>
          <w:sz w:val="20"/>
          <w:szCs w:val="20"/>
        </w:rPr>
        <w:t>398/А-ВКПП</w:t>
      </w:r>
      <w:r w:rsidR="00017102" w:rsidRPr="007D688B">
        <w:rPr>
          <w:rFonts w:ascii="Verdana" w:hAnsi="Verdana"/>
          <w:bCs/>
          <w:sz w:val="20"/>
          <w:szCs w:val="20"/>
        </w:rPr>
        <w:t>.</w:t>
      </w:r>
    </w:p>
    <w:p w:rsidR="007D688B" w:rsidRDefault="007D688B" w:rsidP="007D688B">
      <w:pPr>
        <w:pStyle w:val="affe"/>
        <w:rPr>
          <w:rFonts w:ascii="Verdana" w:hAnsi="Verdana"/>
          <w:bCs/>
          <w:sz w:val="20"/>
          <w:szCs w:val="20"/>
        </w:rPr>
      </w:pPr>
    </w:p>
    <w:p w:rsidR="00017102" w:rsidRPr="007D688B" w:rsidRDefault="00017102" w:rsidP="00017102">
      <w:pPr>
        <w:pStyle w:val="affe"/>
        <w:numPr>
          <w:ilvl w:val="0"/>
          <w:numId w:val="40"/>
        </w:numPr>
        <w:spacing w:before="0" w:after="0" w:line="240" w:lineRule="auto"/>
        <w:rPr>
          <w:rFonts w:ascii="Verdana" w:hAnsi="Verdana"/>
          <w:b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Дополнительные требования:</w:t>
      </w:r>
    </w:p>
    <w:p w:rsidR="002C5E32" w:rsidRDefault="00AB009A" w:rsidP="007F316E">
      <w:pPr>
        <w:pStyle w:val="affe"/>
        <w:numPr>
          <w:ilvl w:val="0"/>
          <w:numId w:val="43"/>
        </w:numPr>
        <w:spacing w:before="0" w:after="0" w:line="240" w:lineRule="auto"/>
        <w:ind w:left="426"/>
        <w:rPr>
          <w:rFonts w:ascii="Verdana" w:hAnsi="Verdana"/>
          <w:bCs/>
          <w:sz w:val="20"/>
          <w:szCs w:val="20"/>
        </w:rPr>
      </w:pPr>
      <w:r w:rsidRPr="007F316E">
        <w:rPr>
          <w:rFonts w:ascii="Verdana" w:hAnsi="Verdana"/>
          <w:bCs/>
          <w:sz w:val="20"/>
          <w:szCs w:val="20"/>
        </w:rPr>
        <w:t>Змеевики конвективного вторичного пароперегревателя,</w:t>
      </w:r>
      <w:r w:rsidR="003B1546" w:rsidRPr="007F316E">
        <w:rPr>
          <w:rFonts w:ascii="Verdana" w:hAnsi="Verdana"/>
          <w:bCs/>
          <w:sz w:val="20"/>
          <w:szCs w:val="20"/>
        </w:rPr>
        <w:t xml:space="preserve"> подвесные трубы,</w:t>
      </w:r>
      <w:r w:rsidRPr="007F316E">
        <w:rPr>
          <w:rFonts w:ascii="Verdana" w:hAnsi="Verdana"/>
          <w:bCs/>
          <w:sz w:val="20"/>
          <w:szCs w:val="20"/>
        </w:rPr>
        <w:t xml:space="preserve"> входные и выходные камеры </w:t>
      </w:r>
      <w:r w:rsidR="00EA4811" w:rsidRPr="007F316E">
        <w:rPr>
          <w:rFonts w:ascii="Verdana" w:hAnsi="Verdana"/>
          <w:bCs/>
          <w:sz w:val="20"/>
          <w:szCs w:val="20"/>
        </w:rPr>
        <w:t>долж</w:t>
      </w:r>
      <w:r w:rsidRPr="007F316E">
        <w:rPr>
          <w:rFonts w:ascii="Verdana" w:hAnsi="Verdana"/>
          <w:bCs/>
          <w:sz w:val="20"/>
          <w:szCs w:val="20"/>
        </w:rPr>
        <w:t>ны</w:t>
      </w:r>
      <w:r w:rsidR="00EA4811" w:rsidRPr="007F316E">
        <w:rPr>
          <w:rFonts w:ascii="Verdana" w:hAnsi="Verdana"/>
          <w:bCs/>
          <w:sz w:val="20"/>
          <w:szCs w:val="20"/>
        </w:rPr>
        <w:t xml:space="preserve"> быть новым</w:t>
      </w:r>
      <w:r w:rsidRPr="007F316E">
        <w:rPr>
          <w:rFonts w:ascii="Verdana" w:hAnsi="Verdana"/>
          <w:bCs/>
          <w:sz w:val="20"/>
          <w:szCs w:val="20"/>
        </w:rPr>
        <w:t>и</w:t>
      </w:r>
      <w:r w:rsidR="00897271" w:rsidRPr="007F316E">
        <w:rPr>
          <w:rFonts w:ascii="Verdana" w:hAnsi="Verdana"/>
          <w:bCs/>
          <w:sz w:val="20"/>
          <w:szCs w:val="20"/>
        </w:rPr>
        <w:t xml:space="preserve"> и ранее не использованн</w:t>
      </w:r>
      <w:r w:rsidR="0069616F" w:rsidRPr="007F316E">
        <w:rPr>
          <w:rFonts w:ascii="Verdana" w:hAnsi="Verdana"/>
          <w:bCs/>
          <w:sz w:val="20"/>
          <w:szCs w:val="20"/>
        </w:rPr>
        <w:t>ым</w:t>
      </w:r>
      <w:r w:rsidRPr="007F316E">
        <w:rPr>
          <w:rFonts w:ascii="Verdana" w:hAnsi="Verdana"/>
          <w:bCs/>
          <w:sz w:val="20"/>
          <w:szCs w:val="20"/>
        </w:rPr>
        <w:t>и</w:t>
      </w:r>
      <w:r w:rsidR="00897271" w:rsidRPr="007F316E">
        <w:rPr>
          <w:rFonts w:ascii="Verdana" w:hAnsi="Verdana"/>
          <w:bCs/>
          <w:sz w:val="20"/>
          <w:szCs w:val="20"/>
        </w:rPr>
        <w:t>.</w:t>
      </w:r>
    </w:p>
    <w:p w:rsidR="007F316E" w:rsidRDefault="007F316E" w:rsidP="007F316E">
      <w:pPr>
        <w:pStyle w:val="affe"/>
        <w:numPr>
          <w:ilvl w:val="0"/>
          <w:numId w:val="43"/>
        </w:numPr>
        <w:spacing w:before="0" w:after="0" w:line="240" w:lineRule="auto"/>
        <w:ind w:left="426"/>
        <w:rPr>
          <w:rFonts w:ascii="Verdana" w:hAnsi="Verdana"/>
          <w:bCs/>
          <w:sz w:val="20"/>
          <w:szCs w:val="20"/>
        </w:rPr>
      </w:pPr>
      <w:r w:rsidRPr="007F316E">
        <w:rPr>
          <w:rFonts w:ascii="Verdana" w:hAnsi="Verdana"/>
          <w:bCs/>
          <w:sz w:val="20"/>
          <w:szCs w:val="20"/>
        </w:rPr>
        <w:t>Оборудование и материалы, применяемые для выполнения работ по изготовлению, должны соответствовать требованиям, применяемым для объектов энергетики, и быть современными и высоконадежными</w:t>
      </w:r>
      <w:r>
        <w:rPr>
          <w:rFonts w:ascii="Verdana" w:hAnsi="Verdana"/>
          <w:bCs/>
          <w:sz w:val="20"/>
          <w:szCs w:val="20"/>
        </w:rPr>
        <w:t>.</w:t>
      </w:r>
    </w:p>
    <w:p w:rsidR="007F316E" w:rsidRPr="007F316E" w:rsidRDefault="007F316E" w:rsidP="007F316E">
      <w:pPr>
        <w:pStyle w:val="affe"/>
        <w:numPr>
          <w:ilvl w:val="0"/>
          <w:numId w:val="43"/>
        </w:numPr>
        <w:spacing w:before="0" w:after="0" w:line="240" w:lineRule="auto"/>
        <w:ind w:left="426"/>
        <w:rPr>
          <w:rFonts w:ascii="Verdana" w:hAnsi="Verdana"/>
          <w:bCs/>
          <w:sz w:val="20"/>
          <w:szCs w:val="20"/>
        </w:rPr>
      </w:pPr>
      <w:r w:rsidRPr="007F316E">
        <w:rPr>
          <w:rFonts w:ascii="Verdana" w:hAnsi="Verdana"/>
          <w:bCs/>
          <w:sz w:val="20"/>
          <w:szCs w:val="20"/>
        </w:rPr>
        <w:t>Чертежи, технические паспорта, сертификаты, руководства по монтажу, эксплуатации, техническому обслуживанию должны быть на русском языке</w:t>
      </w:r>
      <w:r>
        <w:rPr>
          <w:rFonts w:ascii="Verdana" w:hAnsi="Verdana"/>
          <w:bCs/>
          <w:sz w:val="20"/>
          <w:szCs w:val="20"/>
        </w:rPr>
        <w:t>.</w:t>
      </w:r>
    </w:p>
    <w:p w:rsidR="007F316E" w:rsidRPr="007F316E" w:rsidRDefault="007F316E" w:rsidP="007F316E">
      <w:pPr>
        <w:spacing w:before="0" w:after="0" w:line="240" w:lineRule="auto"/>
        <w:rPr>
          <w:rFonts w:ascii="Verdana" w:hAnsi="Verdana"/>
          <w:bCs/>
          <w:sz w:val="20"/>
          <w:szCs w:val="20"/>
        </w:rPr>
      </w:pPr>
    </w:p>
    <w:p w:rsidR="006D43BA" w:rsidRPr="00FC3002" w:rsidRDefault="006D43BA" w:rsidP="00AB009A">
      <w:pPr>
        <w:spacing w:before="0" w:after="0" w:line="240" w:lineRule="auto"/>
        <w:ind w:left="360"/>
        <w:rPr>
          <w:rFonts w:ascii="Verdana" w:hAnsi="Verdana"/>
          <w:bCs/>
          <w:sz w:val="20"/>
          <w:szCs w:val="20"/>
        </w:rPr>
      </w:pPr>
    </w:p>
    <w:p w:rsidR="001A6BB1" w:rsidRDefault="00FC3002" w:rsidP="00FC3002">
      <w:pPr>
        <w:pStyle w:val="affe"/>
        <w:numPr>
          <w:ilvl w:val="0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Перечень (МТР, ЗИП, оборудования):</w:t>
      </w:r>
      <w:r w:rsidR="007D688B" w:rsidRPr="007D688B">
        <w:rPr>
          <w:rFonts w:ascii="Verdana" w:hAnsi="Verdana"/>
          <w:b/>
          <w:bCs/>
          <w:sz w:val="20"/>
          <w:szCs w:val="20"/>
        </w:rPr>
        <w:t xml:space="preserve"> </w:t>
      </w:r>
      <w:r w:rsidR="006D43BA">
        <w:rPr>
          <w:rFonts w:ascii="Verdana" w:hAnsi="Verdana"/>
          <w:bCs/>
          <w:sz w:val="20"/>
          <w:szCs w:val="20"/>
        </w:rPr>
        <w:t xml:space="preserve">Микроблоки (из двух </w:t>
      </w:r>
      <w:proofErr w:type="spellStart"/>
      <w:r w:rsidR="006D43BA">
        <w:rPr>
          <w:rFonts w:ascii="Verdana" w:hAnsi="Verdana"/>
          <w:bCs/>
          <w:sz w:val="20"/>
          <w:szCs w:val="20"/>
        </w:rPr>
        <w:t>трехзаходных</w:t>
      </w:r>
      <w:proofErr w:type="spellEnd"/>
      <w:r w:rsidR="006D43B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F5EDB">
        <w:rPr>
          <w:rFonts w:ascii="Verdana" w:hAnsi="Verdana"/>
          <w:bCs/>
          <w:sz w:val="20"/>
          <w:szCs w:val="20"/>
        </w:rPr>
        <w:t>безлировых</w:t>
      </w:r>
      <w:proofErr w:type="spellEnd"/>
      <w:r w:rsidR="003F5EDB">
        <w:rPr>
          <w:rFonts w:ascii="Verdana" w:hAnsi="Verdana"/>
          <w:bCs/>
          <w:sz w:val="20"/>
          <w:szCs w:val="20"/>
        </w:rPr>
        <w:t xml:space="preserve"> </w:t>
      </w:r>
      <w:r w:rsidR="006D43BA">
        <w:rPr>
          <w:rFonts w:ascii="Verdana" w:hAnsi="Verdana"/>
          <w:bCs/>
          <w:sz w:val="20"/>
          <w:szCs w:val="20"/>
        </w:rPr>
        <w:t>змеевиков ф57х4 сталь 12Х1МФ со стойками и трубами подвесными ф42х8 ст</w:t>
      </w:r>
      <w:r w:rsidR="002D4CA6">
        <w:rPr>
          <w:rFonts w:ascii="Verdana" w:hAnsi="Verdana"/>
          <w:bCs/>
          <w:sz w:val="20"/>
          <w:szCs w:val="20"/>
        </w:rPr>
        <w:t>аль 12Х1МФ (из блоков))-180,532</w:t>
      </w:r>
      <w:r w:rsidR="006D43BA">
        <w:rPr>
          <w:rFonts w:ascii="Verdana" w:hAnsi="Verdana"/>
          <w:bCs/>
          <w:sz w:val="20"/>
          <w:szCs w:val="20"/>
        </w:rPr>
        <w:t>тн</w:t>
      </w:r>
      <w:r w:rsidRPr="007D688B">
        <w:rPr>
          <w:rFonts w:ascii="Verdana" w:hAnsi="Verdana"/>
          <w:bCs/>
          <w:sz w:val="20"/>
          <w:szCs w:val="20"/>
        </w:rPr>
        <w:t xml:space="preserve">; </w:t>
      </w:r>
      <w:r w:rsidR="006D43BA">
        <w:rPr>
          <w:rFonts w:ascii="Verdana" w:hAnsi="Verdana"/>
          <w:bCs/>
          <w:sz w:val="20"/>
          <w:szCs w:val="20"/>
        </w:rPr>
        <w:t>трубы подвесные ф42х8 сталь 12Х1МФ (по МЧ)-3</w:t>
      </w:r>
      <w:r w:rsidR="002D4CA6">
        <w:rPr>
          <w:rFonts w:ascii="Verdana" w:hAnsi="Verdana"/>
          <w:bCs/>
          <w:sz w:val="20"/>
          <w:szCs w:val="20"/>
        </w:rPr>
        <w:t>,009</w:t>
      </w:r>
      <w:r w:rsidR="006D43BA">
        <w:rPr>
          <w:rFonts w:ascii="Verdana" w:hAnsi="Verdana"/>
          <w:bCs/>
          <w:sz w:val="20"/>
          <w:szCs w:val="20"/>
        </w:rPr>
        <w:t>тн.</w:t>
      </w:r>
      <w:r w:rsidR="00AB009A" w:rsidRPr="007D688B">
        <w:rPr>
          <w:rFonts w:ascii="Verdana" w:hAnsi="Verdana"/>
          <w:bCs/>
          <w:sz w:val="20"/>
          <w:szCs w:val="20"/>
        </w:rPr>
        <w:t xml:space="preserve">; </w:t>
      </w:r>
      <w:r w:rsidR="006D43BA">
        <w:rPr>
          <w:rFonts w:ascii="Verdana" w:hAnsi="Verdana"/>
          <w:bCs/>
          <w:sz w:val="20"/>
          <w:szCs w:val="20"/>
        </w:rPr>
        <w:t>коллекторы входные и выходные (сталь 12Х1МФ) с гнутыми трубами («ножками»)-13</w:t>
      </w:r>
      <w:r w:rsidR="002D4CA6">
        <w:rPr>
          <w:rFonts w:ascii="Verdana" w:hAnsi="Verdana"/>
          <w:bCs/>
          <w:sz w:val="20"/>
          <w:szCs w:val="20"/>
        </w:rPr>
        <w:t>,</w:t>
      </w:r>
      <w:r w:rsidR="006D43BA">
        <w:rPr>
          <w:rFonts w:ascii="Verdana" w:hAnsi="Verdana"/>
          <w:bCs/>
          <w:sz w:val="20"/>
          <w:szCs w:val="20"/>
        </w:rPr>
        <w:t>722тн.</w:t>
      </w:r>
    </w:p>
    <w:p w:rsidR="00486DAA" w:rsidRPr="008C5761" w:rsidRDefault="00486DAA" w:rsidP="008C5761">
      <w:pPr>
        <w:pStyle w:val="affe"/>
        <w:numPr>
          <w:ilvl w:val="0"/>
          <w:numId w:val="41"/>
        </w:numPr>
        <w:spacing w:before="0" w:after="0" w:line="240" w:lineRule="auto"/>
        <w:ind w:left="709" w:hanging="283"/>
        <w:rPr>
          <w:rFonts w:ascii="Verdana" w:hAnsi="Verdana"/>
          <w:bCs/>
          <w:sz w:val="20"/>
          <w:szCs w:val="20"/>
        </w:rPr>
      </w:pPr>
      <w:r w:rsidRPr="008C5761">
        <w:rPr>
          <w:rFonts w:ascii="Verdana" w:hAnsi="Verdana"/>
          <w:bCs/>
          <w:sz w:val="20"/>
          <w:szCs w:val="20"/>
        </w:rPr>
        <w:t>Входные блоки: №1-1шт; №2-1шт; №3-2шт; №4-2шт; №5-1шт; №6-1шт.</w:t>
      </w:r>
    </w:p>
    <w:p w:rsidR="00486DAA" w:rsidRPr="008C5761" w:rsidRDefault="00486DAA" w:rsidP="008C5761">
      <w:pPr>
        <w:pStyle w:val="affe"/>
        <w:numPr>
          <w:ilvl w:val="0"/>
          <w:numId w:val="41"/>
        </w:numPr>
        <w:spacing w:before="0" w:after="0" w:line="240" w:lineRule="auto"/>
        <w:ind w:left="709" w:hanging="283"/>
        <w:rPr>
          <w:rFonts w:ascii="Verdana" w:hAnsi="Verdana"/>
          <w:bCs/>
          <w:sz w:val="20"/>
          <w:szCs w:val="20"/>
        </w:rPr>
      </w:pPr>
      <w:r w:rsidRPr="008C5761">
        <w:rPr>
          <w:rFonts w:ascii="Verdana" w:hAnsi="Verdana"/>
          <w:bCs/>
          <w:sz w:val="20"/>
          <w:szCs w:val="20"/>
        </w:rPr>
        <w:t>Промежуточные блоки: №7-2шт; №8-1шт; №9-10шт; №10-2шт; №11-1шт.</w:t>
      </w:r>
    </w:p>
    <w:p w:rsidR="00486DAA" w:rsidRPr="008C5761" w:rsidRDefault="00486DAA" w:rsidP="008C5761">
      <w:pPr>
        <w:pStyle w:val="affe"/>
        <w:numPr>
          <w:ilvl w:val="0"/>
          <w:numId w:val="41"/>
        </w:numPr>
        <w:spacing w:before="0" w:after="0" w:line="240" w:lineRule="auto"/>
        <w:ind w:left="709" w:hanging="283"/>
        <w:rPr>
          <w:rFonts w:ascii="Verdana" w:hAnsi="Verdana"/>
          <w:bCs/>
          <w:sz w:val="20"/>
          <w:szCs w:val="20"/>
        </w:rPr>
      </w:pPr>
      <w:r w:rsidRPr="008C5761">
        <w:rPr>
          <w:rFonts w:ascii="Verdana" w:hAnsi="Verdana"/>
          <w:bCs/>
          <w:sz w:val="20"/>
          <w:szCs w:val="20"/>
        </w:rPr>
        <w:t>Выходные блоки: №12-1шт; №13-1шт; №14-4шт; №15-1шт; №16-1шт.</w:t>
      </w:r>
    </w:p>
    <w:p w:rsidR="002D4CA6" w:rsidRDefault="001A6BB1" w:rsidP="0027765D">
      <w:pPr>
        <w:spacing w:before="0" w:after="0" w:line="240" w:lineRule="auto"/>
        <w:ind w:left="426"/>
        <w:rPr>
          <w:rFonts w:ascii="Verdana" w:hAnsi="Verdana"/>
          <w:bCs/>
          <w:sz w:val="20"/>
          <w:szCs w:val="20"/>
        </w:rPr>
      </w:pPr>
      <w:r w:rsidRPr="0042667D">
        <w:rPr>
          <w:rFonts w:ascii="Verdana" w:hAnsi="Verdana"/>
          <w:bCs/>
          <w:sz w:val="20"/>
          <w:szCs w:val="20"/>
        </w:rPr>
        <w:t xml:space="preserve">Материал </w:t>
      </w:r>
      <w:r w:rsidR="00920992">
        <w:rPr>
          <w:rFonts w:ascii="Verdana" w:hAnsi="Verdana"/>
          <w:bCs/>
          <w:sz w:val="20"/>
          <w:szCs w:val="20"/>
        </w:rPr>
        <w:t>пароперегревателя</w:t>
      </w:r>
      <w:r w:rsidRPr="0042667D">
        <w:rPr>
          <w:rFonts w:ascii="Verdana" w:hAnsi="Verdana"/>
          <w:bCs/>
          <w:sz w:val="20"/>
          <w:szCs w:val="20"/>
        </w:rPr>
        <w:t xml:space="preserve">: </w:t>
      </w:r>
    </w:p>
    <w:p w:rsidR="002D4CA6" w:rsidRDefault="002D4CA6" w:rsidP="0027765D">
      <w:pPr>
        <w:spacing w:before="0" w:after="0" w:line="240" w:lineRule="auto"/>
        <w:ind w:left="567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</w:t>
      </w:r>
      <w:proofErr w:type="spellStart"/>
      <w:r>
        <w:rPr>
          <w:rFonts w:ascii="Verdana" w:hAnsi="Verdana"/>
          <w:bCs/>
          <w:sz w:val="20"/>
          <w:szCs w:val="20"/>
        </w:rPr>
        <w:t>безлировые</w:t>
      </w:r>
      <w:proofErr w:type="spellEnd"/>
      <w:r>
        <w:rPr>
          <w:rFonts w:ascii="Verdana" w:hAnsi="Verdana"/>
          <w:bCs/>
          <w:sz w:val="20"/>
          <w:szCs w:val="20"/>
        </w:rPr>
        <w:t xml:space="preserve"> змеевики-т</w:t>
      </w:r>
      <w:r w:rsidR="00920992">
        <w:rPr>
          <w:rFonts w:ascii="Verdana" w:hAnsi="Verdana"/>
          <w:bCs/>
          <w:sz w:val="20"/>
          <w:szCs w:val="20"/>
        </w:rPr>
        <w:t>руба ф57х4 сталь 12Х1МФ</w:t>
      </w:r>
      <w:r>
        <w:rPr>
          <w:rFonts w:ascii="Verdana" w:hAnsi="Verdana"/>
          <w:bCs/>
          <w:sz w:val="20"/>
          <w:szCs w:val="20"/>
        </w:rPr>
        <w:t xml:space="preserve"> ТУ 14-3Р-55-2001;</w:t>
      </w:r>
    </w:p>
    <w:p w:rsidR="002D4CA6" w:rsidRDefault="002D4CA6" w:rsidP="0027765D">
      <w:pPr>
        <w:spacing w:before="0" w:after="0" w:line="240" w:lineRule="auto"/>
        <w:ind w:left="567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-подвесные трубы-</w:t>
      </w:r>
      <w:r w:rsidR="00920992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труба ф42х8 сталь 12Х1МФ ТУ 14-3Р-55-2001;</w:t>
      </w:r>
    </w:p>
    <w:p w:rsidR="001A6BB1" w:rsidRDefault="002D4CA6" w:rsidP="0027765D">
      <w:pPr>
        <w:spacing w:before="0" w:after="0" w:line="240" w:lineRule="auto"/>
        <w:ind w:left="567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-коллекторы</w:t>
      </w:r>
      <w:r w:rsidR="00920992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(</w:t>
      </w:r>
      <w:r w:rsidR="00920992">
        <w:rPr>
          <w:rFonts w:ascii="Verdana" w:hAnsi="Verdana"/>
          <w:bCs/>
          <w:sz w:val="20"/>
          <w:szCs w:val="20"/>
        </w:rPr>
        <w:t>входн</w:t>
      </w:r>
      <w:r>
        <w:rPr>
          <w:rFonts w:ascii="Verdana" w:hAnsi="Verdana"/>
          <w:bCs/>
          <w:sz w:val="20"/>
          <w:szCs w:val="20"/>
        </w:rPr>
        <w:t>ые, выходные)-труба ф465х19</w:t>
      </w:r>
      <w:r w:rsidR="00920992">
        <w:rPr>
          <w:rFonts w:ascii="Verdana" w:hAnsi="Verdana"/>
          <w:bCs/>
          <w:sz w:val="20"/>
          <w:szCs w:val="20"/>
        </w:rPr>
        <w:t xml:space="preserve"> сталь 12Х1МФ</w:t>
      </w:r>
      <w:r>
        <w:rPr>
          <w:rFonts w:ascii="Verdana" w:hAnsi="Verdana"/>
          <w:bCs/>
          <w:sz w:val="20"/>
          <w:szCs w:val="20"/>
        </w:rPr>
        <w:t xml:space="preserve"> ТУ 14-3Р-55-2001.</w:t>
      </w:r>
    </w:p>
    <w:p w:rsidR="003B1546" w:rsidRPr="00532829" w:rsidRDefault="003B1546" w:rsidP="0027765D">
      <w:pPr>
        <w:spacing w:before="0" w:after="0" w:line="240" w:lineRule="auto"/>
        <w:ind w:left="567"/>
        <w:rPr>
          <w:rFonts w:ascii="Verdana" w:hAnsi="Verdana"/>
          <w:bCs/>
          <w:sz w:val="20"/>
          <w:szCs w:val="20"/>
        </w:rPr>
      </w:pPr>
    </w:p>
    <w:p w:rsidR="00897271" w:rsidRPr="007D688B" w:rsidRDefault="006B1CBA" w:rsidP="006B1CBA">
      <w:pPr>
        <w:numPr>
          <w:ilvl w:val="0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Срок</w:t>
      </w:r>
      <w:r w:rsidR="00897271" w:rsidRPr="007D688B">
        <w:rPr>
          <w:rFonts w:ascii="Verdana" w:hAnsi="Verdana"/>
          <w:b/>
          <w:bCs/>
          <w:sz w:val="20"/>
          <w:szCs w:val="20"/>
        </w:rPr>
        <w:t xml:space="preserve"> поставки: </w:t>
      </w:r>
      <w:r w:rsidR="00D57620" w:rsidRPr="007D688B">
        <w:rPr>
          <w:rFonts w:ascii="Verdana" w:hAnsi="Verdana"/>
          <w:bCs/>
          <w:sz w:val="20"/>
          <w:szCs w:val="20"/>
        </w:rPr>
        <w:t>сентябрь</w:t>
      </w:r>
      <w:r w:rsidR="009E750D" w:rsidRPr="007D688B">
        <w:rPr>
          <w:rFonts w:ascii="Verdana" w:hAnsi="Verdana"/>
          <w:bCs/>
          <w:sz w:val="20"/>
          <w:szCs w:val="20"/>
        </w:rPr>
        <w:t xml:space="preserve"> 2019</w:t>
      </w:r>
      <w:r w:rsidR="0024381E" w:rsidRPr="007D688B">
        <w:rPr>
          <w:rFonts w:ascii="Verdana" w:hAnsi="Verdana"/>
          <w:bCs/>
          <w:sz w:val="20"/>
          <w:szCs w:val="20"/>
        </w:rPr>
        <w:t>г</w:t>
      </w:r>
      <w:r w:rsidR="00C51100" w:rsidRPr="007D688B">
        <w:rPr>
          <w:rFonts w:ascii="Verdana" w:hAnsi="Verdana"/>
          <w:bCs/>
          <w:sz w:val="20"/>
          <w:szCs w:val="20"/>
        </w:rPr>
        <w:t>.</w:t>
      </w:r>
    </w:p>
    <w:p w:rsidR="003B1546" w:rsidRDefault="003B1546" w:rsidP="006B1CBA">
      <w:pPr>
        <w:spacing w:before="0" w:after="0" w:line="240" w:lineRule="auto"/>
        <w:ind w:left="360"/>
        <w:rPr>
          <w:rFonts w:ascii="Verdana" w:hAnsi="Verdana"/>
          <w:bCs/>
          <w:sz w:val="20"/>
          <w:szCs w:val="20"/>
        </w:rPr>
      </w:pPr>
    </w:p>
    <w:p w:rsidR="006B1CBA" w:rsidRPr="007D688B" w:rsidRDefault="003B1546" w:rsidP="005F51D8">
      <w:pPr>
        <w:numPr>
          <w:ilvl w:val="0"/>
          <w:numId w:val="40"/>
        </w:numPr>
        <w:spacing w:before="0" w:after="0" w:line="240" w:lineRule="auto"/>
        <w:rPr>
          <w:rFonts w:ascii="Verdana" w:hAnsi="Verdana"/>
          <w:b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 xml:space="preserve">Требование </w:t>
      </w:r>
      <w:r w:rsidR="007D688B" w:rsidRPr="007D688B">
        <w:rPr>
          <w:rFonts w:ascii="Verdana" w:hAnsi="Verdana"/>
          <w:b/>
          <w:bCs/>
          <w:sz w:val="20"/>
          <w:szCs w:val="20"/>
        </w:rPr>
        <w:t>к приемке</w:t>
      </w:r>
      <w:r w:rsidR="006B1CBA" w:rsidRPr="007D688B">
        <w:rPr>
          <w:rFonts w:ascii="Verdana" w:hAnsi="Verdana"/>
          <w:b/>
          <w:bCs/>
          <w:sz w:val="20"/>
          <w:szCs w:val="20"/>
        </w:rPr>
        <w:t>:</w:t>
      </w:r>
    </w:p>
    <w:p w:rsidR="003B1546" w:rsidRDefault="006B1CBA" w:rsidP="00CC527E">
      <w:pPr>
        <w:pStyle w:val="affe"/>
        <w:numPr>
          <w:ilvl w:val="0"/>
          <w:numId w:val="44"/>
        </w:numPr>
        <w:spacing w:before="0" w:after="0" w:line="240" w:lineRule="auto"/>
        <w:ind w:left="360" w:hanging="142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 xml:space="preserve">Производить </w:t>
      </w:r>
      <w:proofErr w:type="spellStart"/>
      <w:r w:rsidRPr="00D66647">
        <w:rPr>
          <w:rFonts w:ascii="Verdana" w:hAnsi="Verdana"/>
          <w:bCs/>
          <w:sz w:val="20"/>
          <w:szCs w:val="20"/>
        </w:rPr>
        <w:t>комиссионно</w:t>
      </w:r>
      <w:proofErr w:type="spellEnd"/>
      <w:r w:rsidR="00FB608C" w:rsidRPr="00D66647">
        <w:rPr>
          <w:rFonts w:ascii="Verdana" w:hAnsi="Verdana"/>
          <w:bCs/>
          <w:sz w:val="20"/>
          <w:szCs w:val="20"/>
        </w:rPr>
        <w:t xml:space="preserve">, представители ОТД и </w:t>
      </w:r>
      <w:proofErr w:type="spellStart"/>
      <w:r w:rsidR="00FB608C" w:rsidRPr="00D66647">
        <w:rPr>
          <w:rFonts w:ascii="Verdana" w:hAnsi="Verdana"/>
          <w:bCs/>
          <w:sz w:val="20"/>
          <w:szCs w:val="20"/>
        </w:rPr>
        <w:t>ОПиПР</w:t>
      </w:r>
      <w:proofErr w:type="spellEnd"/>
      <w:r w:rsidR="00FB608C" w:rsidRPr="00D66647">
        <w:rPr>
          <w:rFonts w:ascii="Verdana" w:hAnsi="Verdana"/>
          <w:bCs/>
          <w:sz w:val="20"/>
          <w:szCs w:val="20"/>
        </w:rPr>
        <w:t>.</w:t>
      </w:r>
      <w:r w:rsidRPr="00D66647">
        <w:rPr>
          <w:rFonts w:ascii="Verdana" w:hAnsi="Verdana"/>
          <w:bCs/>
          <w:sz w:val="20"/>
          <w:szCs w:val="20"/>
        </w:rPr>
        <w:t xml:space="preserve"> </w:t>
      </w:r>
    </w:p>
    <w:p w:rsidR="00D66647" w:rsidRDefault="00D66647" w:rsidP="00CC527E">
      <w:pPr>
        <w:pStyle w:val="affe"/>
        <w:numPr>
          <w:ilvl w:val="0"/>
          <w:numId w:val="44"/>
        </w:numPr>
        <w:spacing w:before="0" w:after="0" w:line="240" w:lineRule="auto"/>
        <w:ind w:left="360" w:hanging="142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Приёмка продукции по количеству и качеству производится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с последующими изменениями</w:t>
      </w:r>
      <w:r>
        <w:rPr>
          <w:rFonts w:ascii="Verdana" w:hAnsi="Verdana"/>
          <w:bCs/>
          <w:sz w:val="20"/>
          <w:szCs w:val="20"/>
        </w:rPr>
        <w:t>.</w:t>
      </w:r>
    </w:p>
    <w:p w:rsidR="00D66647" w:rsidRDefault="00D66647" w:rsidP="00CC527E">
      <w:pPr>
        <w:pStyle w:val="affe"/>
        <w:numPr>
          <w:ilvl w:val="0"/>
          <w:numId w:val="44"/>
        </w:numPr>
        <w:spacing w:before="0" w:after="0" w:line="240" w:lineRule="auto"/>
        <w:ind w:left="360" w:hanging="142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В случае поставки деталей ненадлежащего качества Изготовитель (Поставщик) обязан устранить дефекты или заменить детали в течение 10 календарных дней</w:t>
      </w:r>
      <w:r>
        <w:rPr>
          <w:rFonts w:ascii="Verdana" w:hAnsi="Verdana"/>
          <w:bCs/>
          <w:sz w:val="20"/>
          <w:szCs w:val="20"/>
        </w:rPr>
        <w:t>.</w:t>
      </w:r>
    </w:p>
    <w:p w:rsidR="00D66647" w:rsidRDefault="00D66647" w:rsidP="00CC527E">
      <w:pPr>
        <w:pStyle w:val="affe"/>
        <w:numPr>
          <w:ilvl w:val="0"/>
          <w:numId w:val="44"/>
        </w:numPr>
        <w:spacing w:before="0" w:after="0" w:line="240" w:lineRule="auto"/>
        <w:ind w:left="360" w:hanging="142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</w:t>
      </w:r>
      <w:r>
        <w:rPr>
          <w:rFonts w:ascii="Verdana" w:hAnsi="Verdana"/>
          <w:bCs/>
          <w:sz w:val="20"/>
          <w:szCs w:val="20"/>
        </w:rPr>
        <w:t>.</w:t>
      </w:r>
    </w:p>
    <w:p w:rsidR="00D66647" w:rsidRPr="00D66647" w:rsidRDefault="00D66647" w:rsidP="00D66647">
      <w:pPr>
        <w:pStyle w:val="affe"/>
        <w:spacing w:before="0" w:after="0" w:line="240" w:lineRule="auto"/>
        <w:ind w:left="360"/>
        <w:rPr>
          <w:rFonts w:ascii="Verdana" w:hAnsi="Verdana"/>
          <w:bCs/>
          <w:sz w:val="20"/>
          <w:szCs w:val="20"/>
        </w:rPr>
      </w:pPr>
    </w:p>
    <w:p w:rsidR="00D66647" w:rsidRDefault="00FB608C" w:rsidP="00FB608C">
      <w:pPr>
        <w:pStyle w:val="affe"/>
        <w:numPr>
          <w:ilvl w:val="0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Требования к изготовителю (поставщику</w:t>
      </w:r>
      <w:r w:rsidR="007D688B" w:rsidRPr="007D688B">
        <w:rPr>
          <w:rFonts w:ascii="Verdana" w:hAnsi="Verdana"/>
          <w:b/>
          <w:bCs/>
          <w:sz w:val="20"/>
          <w:szCs w:val="20"/>
        </w:rPr>
        <w:t>):</w:t>
      </w:r>
      <w:r w:rsidR="007D688B" w:rsidRPr="007D688B">
        <w:rPr>
          <w:rFonts w:ascii="Verdana" w:hAnsi="Verdana"/>
          <w:bCs/>
          <w:sz w:val="20"/>
          <w:szCs w:val="20"/>
        </w:rPr>
        <w:t xml:space="preserve"> </w:t>
      </w:r>
    </w:p>
    <w:p w:rsidR="00D66647" w:rsidRDefault="00D66647" w:rsidP="00D66647">
      <w:pPr>
        <w:pStyle w:val="affe"/>
        <w:numPr>
          <w:ilvl w:val="0"/>
          <w:numId w:val="45"/>
        </w:numPr>
        <w:spacing w:before="0" w:after="0" w:line="240" w:lineRule="auto"/>
        <w:ind w:left="709" w:hanging="141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Поставщик должен обладать необходимыми профессиональными знаниями и опытом поставки аналогичного оборудования не менее 3 (трех) лет, иметь ресурсные возможности (финансовые, материально-технические, производственные, трудовые), управленческой компетентностью, опытом и репутацией, должен обладать возможностью выполнить поставку продукции полностью, в установленные сроки с надлежащим качеством; должен иметь необходимые сертификаты соответствия качества продукции, опыт добросовестного выполнения договорных обязательств (не менее 3 лет) перед энергетическими предприятиями, производителями закупаемой продукции, дилерами завода-изготовителя</w:t>
      </w:r>
      <w:r>
        <w:rPr>
          <w:rFonts w:ascii="Verdana" w:hAnsi="Verdana"/>
          <w:bCs/>
          <w:sz w:val="20"/>
          <w:szCs w:val="20"/>
        </w:rPr>
        <w:t>.</w:t>
      </w:r>
    </w:p>
    <w:p w:rsidR="00D66647" w:rsidRDefault="00D66647" w:rsidP="00D66647">
      <w:pPr>
        <w:pStyle w:val="affe"/>
        <w:numPr>
          <w:ilvl w:val="0"/>
          <w:numId w:val="45"/>
        </w:numPr>
        <w:spacing w:before="0" w:after="0" w:line="240" w:lineRule="auto"/>
        <w:ind w:left="709" w:hanging="141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Поставщик должен являться официальным дилером или изготовителем оборудования</w:t>
      </w:r>
      <w:r>
        <w:rPr>
          <w:rFonts w:ascii="Verdana" w:hAnsi="Verdana"/>
          <w:bCs/>
          <w:sz w:val="20"/>
          <w:szCs w:val="20"/>
        </w:rPr>
        <w:t>.</w:t>
      </w:r>
    </w:p>
    <w:p w:rsidR="00D66647" w:rsidRDefault="00D66647" w:rsidP="00D66647">
      <w:pPr>
        <w:pStyle w:val="affe"/>
        <w:numPr>
          <w:ilvl w:val="0"/>
          <w:numId w:val="45"/>
        </w:numPr>
        <w:spacing w:before="0" w:after="0" w:line="240" w:lineRule="auto"/>
        <w:ind w:left="709" w:hanging="141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Наличие у изготовителя сертифицированной системы менеджмента качества производства</w:t>
      </w:r>
      <w:r>
        <w:rPr>
          <w:rFonts w:ascii="Verdana" w:hAnsi="Verdana"/>
          <w:bCs/>
          <w:sz w:val="20"/>
          <w:szCs w:val="20"/>
        </w:rPr>
        <w:t>.</w:t>
      </w:r>
    </w:p>
    <w:p w:rsidR="006A008F" w:rsidRPr="00D66647" w:rsidRDefault="007D688B" w:rsidP="00D66647">
      <w:pPr>
        <w:pStyle w:val="affe"/>
        <w:numPr>
          <w:ilvl w:val="0"/>
          <w:numId w:val="45"/>
        </w:numPr>
        <w:spacing w:before="0" w:after="0" w:line="240" w:lineRule="auto"/>
        <w:ind w:left="709" w:hanging="141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Доставка</w:t>
      </w:r>
      <w:r w:rsidR="00FB608C" w:rsidRPr="00D66647">
        <w:rPr>
          <w:rFonts w:ascii="Verdana" w:hAnsi="Verdana"/>
          <w:bCs/>
          <w:sz w:val="20"/>
          <w:szCs w:val="20"/>
        </w:rPr>
        <w:t xml:space="preserve"> продукции, з</w:t>
      </w:r>
      <w:r w:rsidR="006A008F" w:rsidRPr="00D66647">
        <w:rPr>
          <w:rFonts w:ascii="Verdana" w:hAnsi="Verdana"/>
          <w:bCs/>
          <w:sz w:val="20"/>
          <w:szCs w:val="20"/>
        </w:rPr>
        <w:t>а счет поставщика до скл</w:t>
      </w:r>
      <w:r w:rsidR="00045883" w:rsidRPr="00D66647">
        <w:rPr>
          <w:rFonts w:ascii="Verdana" w:hAnsi="Verdana"/>
          <w:bCs/>
          <w:sz w:val="20"/>
          <w:szCs w:val="20"/>
        </w:rPr>
        <w:t>ада филиала «Березовская ГРЭС» П</w:t>
      </w:r>
      <w:r w:rsidR="006A008F" w:rsidRPr="00D66647">
        <w:rPr>
          <w:rFonts w:ascii="Verdana" w:hAnsi="Verdana"/>
          <w:bCs/>
          <w:sz w:val="20"/>
          <w:szCs w:val="20"/>
        </w:rPr>
        <w:t>АО «</w:t>
      </w:r>
      <w:proofErr w:type="spellStart"/>
      <w:r w:rsidR="00045883" w:rsidRPr="00D66647">
        <w:rPr>
          <w:rFonts w:ascii="Verdana" w:hAnsi="Verdana"/>
          <w:bCs/>
          <w:sz w:val="20"/>
          <w:szCs w:val="20"/>
        </w:rPr>
        <w:t>Юнипро</w:t>
      </w:r>
      <w:proofErr w:type="spellEnd"/>
      <w:r w:rsidR="006A008F" w:rsidRPr="00D66647">
        <w:rPr>
          <w:rFonts w:ascii="Verdana" w:hAnsi="Verdana"/>
          <w:bCs/>
          <w:sz w:val="20"/>
          <w:szCs w:val="20"/>
        </w:rPr>
        <w:t>»</w:t>
      </w:r>
      <w:r w:rsidR="00D66647">
        <w:rPr>
          <w:rFonts w:ascii="Verdana" w:hAnsi="Verdana"/>
          <w:bCs/>
          <w:sz w:val="20"/>
          <w:szCs w:val="20"/>
        </w:rPr>
        <w:t>.</w:t>
      </w:r>
    </w:p>
    <w:p w:rsidR="003B1546" w:rsidRPr="006A008F" w:rsidRDefault="003B1546" w:rsidP="00FB608C">
      <w:pPr>
        <w:pStyle w:val="affe"/>
        <w:spacing w:before="0" w:after="0" w:line="240" w:lineRule="auto"/>
        <w:ind w:left="360"/>
        <w:rPr>
          <w:rFonts w:ascii="Verdana" w:hAnsi="Verdana"/>
          <w:bCs/>
          <w:sz w:val="20"/>
          <w:szCs w:val="20"/>
        </w:rPr>
      </w:pPr>
    </w:p>
    <w:p w:rsidR="00897271" w:rsidRPr="007D688B" w:rsidRDefault="00686885" w:rsidP="005F51D8">
      <w:pPr>
        <w:numPr>
          <w:ilvl w:val="0"/>
          <w:numId w:val="40"/>
        </w:numPr>
        <w:spacing w:before="0" w:after="0" w:line="240" w:lineRule="auto"/>
        <w:rPr>
          <w:rFonts w:ascii="Verdana" w:hAnsi="Verdana"/>
          <w:b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Перечень документации:</w:t>
      </w:r>
    </w:p>
    <w:p w:rsidR="00421A05" w:rsidRDefault="008817E1" w:rsidP="005F51D8">
      <w:pPr>
        <w:numPr>
          <w:ilvl w:val="1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Паспорт </w:t>
      </w:r>
      <w:r w:rsidR="00421A05">
        <w:rPr>
          <w:rFonts w:ascii="Verdana" w:hAnsi="Verdana"/>
          <w:bCs/>
          <w:sz w:val="20"/>
          <w:szCs w:val="20"/>
        </w:rPr>
        <w:t>о качестве изготовления элементов, работающих под давлением</w:t>
      </w:r>
    </w:p>
    <w:p w:rsidR="00421A05" w:rsidRDefault="00421A05" w:rsidP="005F51D8">
      <w:pPr>
        <w:numPr>
          <w:ilvl w:val="1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Данные об основных элементах котла, изготовленных из труб</w:t>
      </w:r>
    </w:p>
    <w:p w:rsidR="00D66647" w:rsidRDefault="00D66647" w:rsidP="005F51D8">
      <w:pPr>
        <w:numPr>
          <w:ilvl w:val="1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Комплект технической документации (сертификат соответствия) на</w:t>
      </w:r>
      <w:r>
        <w:rPr>
          <w:rFonts w:ascii="Verdana" w:hAnsi="Verdana"/>
          <w:bCs/>
          <w:sz w:val="20"/>
          <w:szCs w:val="20"/>
        </w:rPr>
        <w:t xml:space="preserve"> конвективный вторичный пароперегреватель </w:t>
      </w:r>
      <w:r w:rsidRPr="00D66647">
        <w:rPr>
          <w:rFonts w:ascii="Verdana" w:hAnsi="Verdana"/>
          <w:bCs/>
          <w:sz w:val="20"/>
          <w:szCs w:val="20"/>
        </w:rPr>
        <w:t>в соответствии с требованиями ТР ТС 032/2013 от 02.07.2013г. Технический регламент Таможенного союза " О безопасности оборудования работающего под избыточным давлением"</w:t>
      </w:r>
      <w:r>
        <w:rPr>
          <w:rFonts w:ascii="Verdana" w:hAnsi="Verdana"/>
          <w:bCs/>
          <w:sz w:val="20"/>
          <w:szCs w:val="20"/>
        </w:rPr>
        <w:t>.</w:t>
      </w:r>
    </w:p>
    <w:p w:rsidR="00421A05" w:rsidRDefault="00421A05" w:rsidP="005F51D8">
      <w:pPr>
        <w:numPr>
          <w:ilvl w:val="1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Опись прилагаемой к паспорту документации</w:t>
      </w:r>
    </w:p>
    <w:p w:rsidR="00686885" w:rsidRDefault="00421A05" w:rsidP="005F51D8">
      <w:pPr>
        <w:numPr>
          <w:ilvl w:val="1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Заключение изготовителя</w:t>
      </w:r>
      <w:r w:rsidR="00686885">
        <w:rPr>
          <w:rFonts w:ascii="Verdana" w:hAnsi="Verdana"/>
          <w:bCs/>
          <w:sz w:val="20"/>
          <w:szCs w:val="20"/>
        </w:rPr>
        <w:t>.</w:t>
      </w:r>
    </w:p>
    <w:p w:rsidR="00421A05" w:rsidRDefault="003B1546" w:rsidP="008F4B3C">
      <w:pPr>
        <w:numPr>
          <w:ilvl w:val="1"/>
          <w:numId w:val="40"/>
        </w:numPr>
        <w:spacing w:before="0" w:after="0" w:line="240" w:lineRule="auto"/>
        <w:rPr>
          <w:rFonts w:ascii="Verdana" w:hAnsi="Verdana"/>
          <w:bCs/>
          <w:sz w:val="20"/>
          <w:szCs w:val="20"/>
        </w:rPr>
      </w:pPr>
      <w:r w:rsidRPr="003B1546">
        <w:rPr>
          <w:rFonts w:ascii="Verdana" w:hAnsi="Verdana"/>
          <w:bCs/>
          <w:sz w:val="20"/>
          <w:szCs w:val="20"/>
        </w:rPr>
        <w:t>Сварочная документация</w:t>
      </w:r>
    </w:p>
    <w:p w:rsidR="003B1546" w:rsidRPr="003B1546" w:rsidRDefault="003B1546" w:rsidP="003B1546">
      <w:pPr>
        <w:spacing w:before="0" w:after="0" w:line="240" w:lineRule="auto"/>
        <w:ind w:left="720"/>
        <w:rPr>
          <w:rFonts w:ascii="Verdana" w:hAnsi="Verdana"/>
          <w:bCs/>
          <w:sz w:val="20"/>
          <w:szCs w:val="20"/>
        </w:rPr>
      </w:pPr>
    </w:p>
    <w:p w:rsidR="00136617" w:rsidRDefault="00686885" w:rsidP="00136617">
      <w:pPr>
        <w:numPr>
          <w:ilvl w:val="0"/>
          <w:numId w:val="40"/>
        </w:numPr>
        <w:spacing w:before="0" w:after="0" w:line="240" w:lineRule="auto"/>
        <w:rPr>
          <w:rFonts w:ascii="Verdana" w:hAnsi="Verdana"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 xml:space="preserve">Гарантии </w:t>
      </w:r>
      <w:r w:rsidR="00017102" w:rsidRPr="007D688B">
        <w:rPr>
          <w:rFonts w:ascii="Verdana" w:hAnsi="Verdana"/>
          <w:b/>
          <w:bCs/>
          <w:sz w:val="20"/>
          <w:szCs w:val="20"/>
        </w:rPr>
        <w:t>изготовителя (</w:t>
      </w:r>
      <w:r w:rsidRPr="007D688B">
        <w:rPr>
          <w:rFonts w:ascii="Verdana" w:hAnsi="Verdana"/>
          <w:b/>
          <w:bCs/>
          <w:sz w:val="20"/>
          <w:szCs w:val="20"/>
        </w:rPr>
        <w:t>поставщика</w:t>
      </w:r>
      <w:r w:rsidR="00017102" w:rsidRPr="007D688B">
        <w:rPr>
          <w:rFonts w:ascii="Verdana" w:hAnsi="Verdana"/>
          <w:b/>
          <w:bCs/>
          <w:sz w:val="20"/>
          <w:szCs w:val="20"/>
        </w:rPr>
        <w:t>)</w:t>
      </w:r>
      <w:r w:rsidRPr="007D688B">
        <w:rPr>
          <w:rFonts w:ascii="Verdana" w:hAnsi="Verdana"/>
          <w:b/>
          <w:bCs/>
          <w:sz w:val="20"/>
          <w:szCs w:val="20"/>
        </w:rPr>
        <w:t>:</w:t>
      </w:r>
      <w:r w:rsidRPr="007D688B">
        <w:rPr>
          <w:rFonts w:ascii="Verdana" w:hAnsi="Verdana"/>
          <w:b/>
          <w:sz w:val="20"/>
          <w:szCs w:val="20"/>
        </w:rPr>
        <w:t xml:space="preserve"> </w:t>
      </w:r>
      <w:r w:rsidRPr="007D688B">
        <w:rPr>
          <w:rFonts w:ascii="Verdana" w:hAnsi="Verdana"/>
          <w:sz w:val="20"/>
          <w:szCs w:val="20"/>
        </w:rPr>
        <w:t xml:space="preserve">Гарантийный срок эксплуатации поставляемого оборудования – </w:t>
      </w:r>
      <w:r w:rsidR="00264F4D" w:rsidRPr="007D688B">
        <w:rPr>
          <w:rFonts w:ascii="Verdana" w:hAnsi="Verdana"/>
          <w:sz w:val="20"/>
          <w:szCs w:val="20"/>
        </w:rPr>
        <w:t>12</w:t>
      </w:r>
      <w:r w:rsidRPr="007D688B">
        <w:rPr>
          <w:rFonts w:ascii="Verdana" w:hAnsi="Verdana"/>
          <w:sz w:val="20"/>
          <w:szCs w:val="20"/>
        </w:rPr>
        <w:t xml:space="preserve"> (</w:t>
      </w:r>
      <w:r w:rsidR="00264F4D" w:rsidRPr="007D688B">
        <w:rPr>
          <w:rFonts w:ascii="Verdana" w:hAnsi="Verdana"/>
          <w:sz w:val="20"/>
          <w:szCs w:val="20"/>
        </w:rPr>
        <w:t>двенадцать</w:t>
      </w:r>
      <w:r w:rsidRPr="007D688B">
        <w:rPr>
          <w:rFonts w:ascii="Verdana" w:hAnsi="Verdana"/>
          <w:sz w:val="20"/>
          <w:szCs w:val="20"/>
        </w:rPr>
        <w:t>) месяц</w:t>
      </w:r>
      <w:r w:rsidR="00264F4D" w:rsidRPr="007D688B">
        <w:rPr>
          <w:rFonts w:ascii="Verdana" w:hAnsi="Verdana"/>
          <w:sz w:val="20"/>
          <w:szCs w:val="20"/>
        </w:rPr>
        <w:t xml:space="preserve">ев </w:t>
      </w:r>
      <w:r w:rsidRPr="007D688B">
        <w:rPr>
          <w:rFonts w:ascii="Verdana" w:hAnsi="Verdana"/>
          <w:sz w:val="20"/>
          <w:szCs w:val="20"/>
        </w:rPr>
        <w:t>с момента подписания акта приемки. Если в течение срока гарантии оборудование окажется дефектным или не соответствующим требованиям технической документации, Поставщик обязан устранить обнаруженные дефекты или заменить дефектные части</w:t>
      </w:r>
      <w:r w:rsidR="00136617" w:rsidRPr="007D688B">
        <w:rPr>
          <w:rFonts w:ascii="Verdana" w:hAnsi="Verdana"/>
          <w:sz w:val="20"/>
          <w:szCs w:val="20"/>
        </w:rPr>
        <w:t>.</w:t>
      </w:r>
    </w:p>
    <w:p w:rsidR="00D66647" w:rsidRPr="00D66647" w:rsidRDefault="00D66647" w:rsidP="00D66647">
      <w:pPr>
        <w:spacing w:before="0" w:after="0" w:line="240" w:lineRule="auto"/>
        <w:ind w:left="360"/>
        <w:rPr>
          <w:rFonts w:ascii="Verdana" w:hAnsi="Verdana"/>
          <w:sz w:val="20"/>
          <w:szCs w:val="20"/>
        </w:rPr>
      </w:pPr>
      <w:r w:rsidRPr="00D66647">
        <w:rPr>
          <w:rFonts w:ascii="Verdana" w:hAnsi="Verdana"/>
          <w:bCs/>
          <w:sz w:val="20"/>
          <w:szCs w:val="20"/>
        </w:rPr>
        <w:t>Поставщик гарантирует, что качество поставляемой продукции будет соответствовать обязательным требованиям, предъявляемым к продукции едиными правилами согласно Федеральному закону «О техническом регулировании» от 27.12.2002 г. № 184-ФЗ; ТР ТС 032/2013 от 02.07.2013г. Технический регламент Таможенного союза " О безопасности оборудования работающего под избыточным давлением", а также, установленными настоящими техническими требованиями</w:t>
      </w:r>
      <w:r>
        <w:rPr>
          <w:rFonts w:ascii="Verdana" w:hAnsi="Verdana"/>
          <w:bCs/>
          <w:sz w:val="20"/>
          <w:szCs w:val="20"/>
        </w:rPr>
        <w:t>.</w:t>
      </w:r>
    </w:p>
    <w:p w:rsidR="003B1546" w:rsidRPr="00136617" w:rsidRDefault="003B1546" w:rsidP="00136617">
      <w:pPr>
        <w:spacing w:before="0" w:after="0" w:line="240" w:lineRule="auto"/>
        <w:ind w:left="360"/>
        <w:rPr>
          <w:rFonts w:ascii="Verdana" w:hAnsi="Verdana"/>
          <w:sz w:val="20"/>
          <w:szCs w:val="20"/>
        </w:rPr>
      </w:pPr>
    </w:p>
    <w:p w:rsidR="002C2264" w:rsidRPr="007D688B" w:rsidRDefault="00017102" w:rsidP="00136617">
      <w:pPr>
        <w:pStyle w:val="affe"/>
        <w:numPr>
          <w:ilvl w:val="0"/>
          <w:numId w:val="40"/>
        </w:numPr>
        <w:rPr>
          <w:rFonts w:ascii="Verdana" w:hAnsi="Verdana"/>
          <w:bCs/>
          <w:sz w:val="20"/>
          <w:szCs w:val="20"/>
        </w:rPr>
      </w:pPr>
      <w:r w:rsidRPr="007D688B">
        <w:rPr>
          <w:rFonts w:ascii="Verdana" w:hAnsi="Verdana"/>
          <w:b/>
          <w:bCs/>
          <w:sz w:val="20"/>
          <w:szCs w:val="20"/>
        </w:rPr>
        <w:t>Требования к упаковке оборудования:</w:t>
      </w:r>
      <w:r w:rsidRPr="007D688B">
        <w:rPr>
          <w:b/>
        </w:rPr>
        <w:t xml:space="preserve"> </w:t>
      </w:r>
      <w:r w:rsidRPr="007D688B">
        <w:rPr>
          <w:rFonts w:ascii="Verdana" w:hAnsi="Verdana"/>
          <w:bCs/>
          <w:sz w:val="20"/>
          <w:szCs w:val="20"/>
        </w:rPr>
        <w:t xml:space="preserve">При транспортировании все обработанные </w:t>
      </w:r>
      <w:r w:rsidR="00DE1677">
        <w:rPr>
          <w:rFonts w:ascii="Verdana" w:hAnsi="Verdana"/>
          <w:bCs/>
          <w:sz w:val="20"/>
          <w:szCs w:val="20"/>
        </w:rPr>
        <w:t>концы труб</w:t>
      </w:r>
      <w:r w:rsidRPr="007D688B">
        <w:rPr>
          <w:rFonts w:ascii="Verdana" w:hAnsi="Verdana"/>
          <w:bCs/>
          <w:sz w:val="20"/>
          <w:szCs w:val="20"/>
        </w:rPr>
        <w:t xml:space="preserve"> должны подвергаться консервации по ГОСТ 9.014-78 с </w:t>
      </w:r>
      <w:r w:rsidR="00DE1677">
        <w:rPr>
          <w:rFonts w:ascii="Verdana" w:hAnsi="Verdana"/>
          <w:bCs/>
          <w:sz w:val="20"/>
          <w:szCs w:val="20"/>
        </w:rPr>
        <w:t>учетом требований ГОСТ 15150-89</w:t>
      </w:r>
      <w:r w:rsidR="008873B6">
        <w:rPr>
          <w:rFonts w:ascii="Verdana" w:hAnsi="Verdana"/>
          <w:bCs/>
          <w:sz w:val="20"/>
          <w:szCs w:val="20"/>
        </w:rPr>
        <w:t>.</w:t>
      </w:r>
      <w:r w:rsidR="00DE1677">
        <w:rPr>
          <w:rFonts w:ascii="Verdana" w:hAnsi="Verdana"/>
          <w:bCs/>
          <w:sz w:val="20"/>
          <w:szCs w:val="20"/>
        </w:rPr>
        <w:t xml:space="preserve"> </w:t>
      </w:r>
    </w:p>
    <w:p w:rsidR="003B1546" w:rsidRPr="00136617" w:rsidRDefault="003B1546" w:rsidP="00136617">
      <w:pPr>
        <w:pStyle w:val="affe"/>
        <w:ind w:left="360"/>
        <w:rPr>
          <w:rFonts w:ascii="Verdana" w:hAnsi="Verdana"/>
          <w:bCs/>
          <w:sz w:val="20"/>
          <w:szCs w:val="20"/>
        </w:rPr>
      </w:pPr>
    </w:p>
    <w:p w:rsidR="002C2264" w:rsidRDefault="007D688B" w:rsidP="002C2264">
      <w:pPr>
        <w:spacing w:before="0" w:after="0" w:line="240" w:lineRule="auto"/>
        <w:ind w:left="720" w:hanging="578"/>
        <w:jc w:val="lef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12</w:t>
      </w:r>
      <w:r w:rsidRPr="007D688B">
        <w:rPr>
          <w:rFonts w:ascii="Verdana" w:hAnsi="Verdana"/>
          <w:b/>
          <w:bCs/>
          <w:sz w:val="20"/>
          <w:szCs w:val="20"/>
        </w:rPr>
        <w:t>) Приложение</w:t>
      </w:r>
      <w:r w:rsidR="002C2264" w:rsidRPr="007D688B">
        <w:rPr>
          <w:rFonts w:ascii="Verdana" w:hAnsi="Verdana"/>
          <w:b/>
          <w:bCs/>
          <w:sz w:val="20"/>
          <w:szCs w:val="20"/>
        </w:rPr>
        <w:t>:</w:t>
      </w:r>
      <w:r w:rsidR="002C2264">
        <w:rPr>
          <w:rFonts w:ascii="Verdana" w:hAnsi="Verdana"/>
          <w:bCs/>
          <w:sz w:val="20"/>
          <w:szCs w:val="20"/>
        </w:rPr>
        <w:t xml:space="preserve"> </w:t>
      </w:r>
      <w:r w:rsidR="008817E1">
        <w:rPr>
          <w:rFonts w:ascii="Verdana" w:hAnsi="Verdana"/>
          <w:bCs/>
          <w:sz w:val="20"/>
          <w:szCs w:val="20"/>
        </w:rPr>
        <w:t xml:space="preserve">сборочный </w:t>
      </w:r>
      <w:r w:rsidR="002C2264">
        <w:rPr>
          <w:rFonts w:ascii="Verdana" w:hAnsi="Verdana"/>
          <w:bCs/>
          <w:sz w:val="20"/>
          <w:szCs w:val="20"/>
        </w:rPr>
        <w:t xml:space="preserve">чертеж </w:t>
      </w:r>
      <w:r w:rsidR="003F5EDB">
        <w:rPr>
          <w:rFonts w:ascii="Verdana" w:hAnsi="Verdana"/>
          <w:bCs/>
          <w:sz w:val="20"/>
          <w:szCs w:val="20"/>
        </w:rPr>
        <w:t>Ц-40398/А-ВКПП</w:t>
      </w:r>
      <w:r w:rsidR="002C2264">
        <w:rPr>
          <w:rFonts w:ascii="Verdana" w:hAnsi="Verdana"/>
          <w:bCs/>
          <w:sz w:val="20"/>
          <w:szCs w:val="20"/>
        </w:rPr>
        <w:t>.</w:t>
      </w:r>
    </w:p>
    <w:p w:rsidR="00017102" w:rsidRPr="002C2264" w:rsidRDefault="00017102" w:rsidP="002C2264">
      <w:pPr>
        <w:spacing w:before="0" w:after="0" w:line="240" w:lineRule="auto"/>
        <w:jc w:val="left"/>
        <w:rPr>
          <w:rFonts w:ascii="Verdana" w:hAnsi="Verdana"/>
          <w:bCs/>
          <w:sz w:val="20"/>
          <w:szCs w:val="20"/>
        </w:rPr>
      </w:pPr>
    </w:p>
    <w:tbl>
      <w:tblPr>
        <w:tblW w:w="10916" w:type="dxa"/>
        <w:tblInd w:w="108" w:type="dxa"/>
        <w:tblLook w:val="04A0" w:firstRow="1" w:lastRow="0" w:firstColumn="1" w:lastColumn="0" w:noHBand="0" w:noVBand="1"/>
      </w:tblPr>
      <w:tblGrid>
        <w:gridCol w:w="5954"/>
        <w:gridCol w:w="4962"/>
      </w:tblGrid>
      <w:tr w:rsidR="00065A6B" w:rsidRPr="00674E6B" w:rsidTr="007D688B">
        <w:tc>
          <w:tcPr>
            <w:tcW w:w="5954" w:type="dxa"/>
          </w:tcPr>
          <w:p w:rsidR="00065A6B" w:rsidRPr="00136617" w:rsidRDefault="00065A6B" w:rsidP="00674E6B">
            <w:pPr>
              <w:jc w:val="lef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36617">
              <w:rPr>
                <w:rFonts w:ascii="Verdana" w:hAnsi="Verdana"/>
                <w:b/>
                <w:bCs/>
                <w:sz w:val="16"/>
                <w:szCs w:val="16"/>
              </w:rPr>
              <w:t xml:space="preserve">Согласовано: </w:t>
            </w:r>
          </w:p>
          <w:p w:rsidR="00065A6B" w:rsidRPr="00136617" w:rsidRDefault="00065A6B" w:rsidP="00674E6B">
            <w:pPr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 w:rsidRPr="00136617">
              <w:rPr>
                <w:rFonts w:ascii="Verdana" w:hAnsi="Verdana"/>
                <w:bCs/>
                <w:sz w:val="16"/>
                <w:szCs w:val="16"/>
              </w:rPr>
              <w:t xml:space="preserve">От филиала </w:t>
            </w:r>
          </w:p>
          <w:p w:rsidR="0042667D" w:rsidRPr="00674E6B" w:rsidRDefault="0042667D" w:rsidP="00CA0D22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:rsidR="007162B0" w:rsidRPr="00136617" w:rsidRDefault="007162B0" w:rsidP="007162B0">
            <w:pPr>
              <w:jc w:val="lef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36617">
              <w:rPr>
                <w:rFonts w:ascii="Verdana" w:hAnsi="Verdana"/>
                <w:b/>
                <w:bCs/>
                <w:sz w:val="16"/>
                <w:szCs w:val="16"/>
              </w:rPr>
              <w:t>Согласовано:</w:t>
            </w:r>
          </w:p>
          <w:p w:rsidR="002B12EE" w:rsidRPr="00674E6B" w:rsidRDefault="002B12EE" w:rsidP="00C62A2A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64F4D" w:rsidRDefault="00264F4D" w:rsidP="007D2DA6">
      <w:pPr>
        <w:rPr>
          <w:rFonts w:ascii="Verdana" w:hAnsi="Verdana"/>
          <w:bCs/>
          <w:sz w:val="20"/>
          <w:szCs w:val="20"/>
        </w:rPr>
      </w:pPr>
    </w:p>
    <w:sectPr w:rsidR="00264F4D" w:rsidSect="00136617">
      <w:headerReference w:type="default" r:id="rId7"/>
      <w:type w:val="continuous"/>
      <w:pgSz w:w="11906" w:h="16838" w:code="9"/>
      <w:pgMar w:top="284" w:right="720" w:bottom="720" w:left="720" w:header="39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84" w:rsidRDefault="00761C84">
      <w:r>
        <w:separator/>
      </w:r>
    </w:p>
  </w:endnote>
  <w:endnote w:type="continuationSeparator" w:id="0">
    <w:p w:rsidR="00761C84" w:rsidRDefault="0076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84" w:rsidRDefault="00761C84">
      <w:r>
        <w:separator/>
      </w:r>
    </w:p>
  </w:footnote>
  <w:footnote w:type="continuationSeparator" w:id="0">
    <w:p w:rsidR="00761C84" w:rsidRDefault="0076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93" w:rsidRDefault="00CC7E93" w:rsidP="00FF1FBF">
    <w:pPr>
      <w:pStyle w:val="a4"/>
      <w:spacing w:before="0" w:after="0"/>
      <w:rPr>
        <w:rFonts w:ascii="Tahoma" w:hAnsi="Tahoma"/>
        <w:color w:val="80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DA6"/>
    <w:multiLevelType w:val="hybridMultilevel"/>
    <w:tmpl w:val="CB2E5A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03CC"/>
    <w:multiLevelType w:val="hybridMultilevel"/>
    <w:tmpl w:val="BC08336A"/>
    <w:lvl w:ilvl="0" w:tplc="C6009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1AE0"/>
    <w:multiLevelType w:val="hybridMultilevel"/>
    <w:tmpl w:val="723E21D0"/>
    <w:lvl w:ilvl="0" w:tplc="888C0BC4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B04EB"/>
    <w:multiLevelType w:val="multilevel"/>
    <w:tmpl w:val="0C3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D5AA2"/>
    <w:multiLevelType w:val="multilevel"/>
    <w:tmpl w:val="E1EE27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0345E2"/>
    <w:multiLevelType w:val="singleLevel"/>
    <w:tmpl w:val="18FE2D42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15CA1B0B"/>
    <w:multiLevelType w:val="hybridMultilevel"/>
    <w:tmpl w:val="76287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C2774D"/>
    <w:multiLevelType w:val="hybridMultilevel"/>
    <w:tmpl w:val="36863FC2"/>
    <w:lvl w:ilvl="0" w:tplc="888C0BC4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1F5A5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2A32D5"/>
    <w:multiLevelType w:val="multilevel"/>
    <w:tmpl w:val="76287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2880206"/>
    <w:multiLevelType w:val="multilevel"/>
    <w:tmpl w:val="F9B4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7D006D"/>
    <w:multiLevelType w:val="multilevel"/>
    <w:tmpl w:val="47B0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178F5"/>
    <w:multiLevelType w:val="hybridMultilevel"/>
    <w:tmpl w:val="522240DC"/>
    <w:lvl w:ilvl="0" w:tplc="888C0BC4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670CB"/>
    <w:multiLevelType w:val="hybridMultilevel"/>
    <w:tmpl w:val="D0DC2208"/>
    <w:lvl w:ilvl="0" w:tplc="888C0BC4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9B3BCC"/>
    <w:multiLevelType w:val="hybridMultilevel"/>
    <w:tmpl w:val="84540A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D81DA4"/>
    <w:multiLevelType w:val="multilevel"/>
    <w:tmpl w:val="B70CFC52"/>
    <w:numStyleLink w:val="20"/>
  </w:abstractNum>
  <w:abstractNum w:abstractNumId="16" w15:restartNumberingAfterBreak="0">
    <w:nsid w:val="3C622920"/>
    <w:multiLevelType w:val="multilevel"/>
    <w:tmpl w:val="B80AC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CC7DA4"/>
    <w:multiLevelType w:val="multilevel"/>
    <w:tmpl w:val="9DCAB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46449B"/>
    <w:multiLevelType w:val="hybridMultilevel"/>
    <w:tmpl w:val="4B9648E4"/>
    <w:lvl w:ilvl="0" w:tplc="3292545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682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B43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EC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C2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886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ED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EC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46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D476C"/>
    <w:multiLevelType w:val="multilevel"/>
    <w:tmpl w:val="B70CFC52"/>
    <w:numStyleLink w:val="20"/>
  </w:abstractNum>
  <w:abstractNum w:abstractNumId="20" w15:restartNumberingAfterBreak="0">
    <w:nsid w:val="41907E8B"/>
    <w:multiLevelType w:val="hybridMultilevel"/>
    <w:tmpl w:val="2B024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FA07D1"/>
    <w:multiLevelType w:val="hybridMultilevel"/>
    <w:tmpl w:val="F9B41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0526E"/>
    <w:multiLevelType w:val="hybridMultilevel"/>
    <w:tmpl w:val="94F63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22BA8"/>
    <w:multiLevelType w:val="multilevel"/>
    <w:tmpl w:val="D2AA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C626B"/>
    <w:multiLevelType w:val="hybridMultilevel"/>
    <w:tmpl w:val="816441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5F48DF"/>
    <w:multiLevelType w:val="hybridMultilevel"/>
    <w:tmpl w:val="C3564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953244"/>
    <w:multiLevelType w:val="hybridMultilevel"/>
    <w:tmpl w:val="47B08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FE6FEE"/>
    <w:multiLevelType w:val="hybridMultilevel"/>
    <w:tmpl w:val="A872C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045E39"/>
    <w:multiLevelType w:val="hybridMultilevel"/>
    <w:tmpl w:val="12D0F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17D3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16B088F"/>
    <w:multiLevelType w:val="hybridMultilevel"/>
    <w:tmpl w:val="F55C6B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3602F7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207E8E"/>
    <w:multiLevelType w:val="hybridMultilevel"/>
    <w:tmpl w:val="9DCAB6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8C3409E"/>
    <w:multiLevelType w:val="multilevel"/>
    <w:tmpl w:val="6C7AF3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AF29A1"/>
    <w:multiLevelType w:val="hybridMultilevel"/>
    <w:tmpl w:val="B5BCA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51B7"/>
    <w:multiLevelType w:val="multilevel"/>
    <w:tmpl w:val="97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E47053"/>
    <w:multiLevelType w:val="multilevel"/>
    <w:tmpl w:val="B70CFC52"/>
    <w:styleLink w:val="2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910172"/>
    <w:multiLevelType w:val="hybridMultilevel"/>
    <w:tmpl w:val="5238C2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A35D53"/>
    <w:multiLevelType w:val="hybridMultilevel"/>
    <w:tmpl w:val="2816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5B5D29"/>
    <w:multiLevelType w:val="multilevel"/>
    <w:tmpl w:val="1BC6EF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none"/>
      <w:pStyle w:val="3"/>
      <w:suff w:val="space"/>
      <w:lvlText w:val="%2%3.1.1."/>
      <w:lvlJc w:val="left"/>
      <w:pPr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6AE48E2"/>
    <w:multiLevelType w:val="multilevel"/>
    <w:tmpl w:val="A872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F65F8"/>
    <w:multiLevelType w:val="hybridMultilevel"/>
    <w:tmpl w:val="EEA275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625B30"/>
    <w:multiLevelType w:val="hybridMultilevel"/>
    <w:tmpl w:val="6430FA80"/>
    <w:lvl w:ilvl="0" w:tplc="A140A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8EDD4E">
      <w:numFmt w:val="none"/>
      <w:lvlText w:val=""/>
      <w:lvlJc w:val="left"/>
      <w:pPr>
        <w:tabs>
          <w:tab w:val="num" w:pos="360"/>
        </w:tabs>
      </w:pPr>
    </w:lvl>
    <w:lvl w:ilvl="2" w:tplc="B87C128A">
      <w:numFmt w:val="none"/>
      <w:lvlText w:val=""/>
      <w:lvlJc w:val="left"/>
      <w:pPr>
        <w:tabs>
          <w:tab w:val="num" w:pos="360"/>
        </w:tabs>
      </w:pPr>
    </w:lvl>
    <w:lvl w:ilvl="3" w:tplc="9A205DEA">
      <w:numFmt w:val="none"/>
      <w:lvlText w:val=""/>
      <w:lvlJc w:val="left"/>
      <w:pPr>
        <w:tabs>
          <w:tab w:val="num" w:pos="360"/>
        </w:tabs>
      </w:pPr>
    </w:lvl>
    <w:lvl w:ilvl="4" w:tplc="6CBCC8A6">
      <w:numFmt w:val="none"/>
      <w:lvlText w:val=""/>
      <w:lvlJc w:val="left"/>
      <w:pPr>
        <w:tabs>
          <w:tab w:val="num" w:pos="360"/>
        </w:tabs>
      </w:pPr>
    </w:lvl>
    <w:lvl w:ilvl="5" w:tplc="3BFA70B8">
      <w:numFmt w:val="none"/>
      <w:lvlText w:val=""/>
      <w:lvlJc w:val="left"/>
      <w:pPr>
        <w:tabs>
          <w:tab w:val="num" w:pos="360"/>
        </w:tabs>
      </w:pPr>
    </w:lvl>
    <w:lvl w:ilvl="6" w:tplc="BE90377C">
      <w:numFmt w:val="none"/>
      <w:lvlText w:val=""/>
      <w:lvlJc w:val="left"/>
      <w:pPr>
        <w:tabs>
          <w:tab w:val="num" w:pos="360"/>
        </w:tabs>
      </w:pPr>
    </w:lvl>
    <w:lvl w:ilvl="7" w:tplc="0570D9FA">
      <w:numFmt w:val="none"/>
      <w:lvlText w:val=""/>
      <w:lvlJc w:val="left"/>
      <w:pPr>
        <w:tabs>
          <w:tab w:val="num" w:pos="360"/>
        </w:tabs>
      </w:pPr>
    </w:lvl>
    <w:lvl w:ilvl="8" w:tplc="05EA4D7A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D8B02BE"/>
    <w:multiLevelType w:val="multilevel"/>
    <w:tmpl w:val="81A61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E567F06"/>
    <w:multiLevelType w:val="hybridMultilevel"/>
    <w:tmpl w:val="DE46D624"/>
    <w:lvl w:ilvl="0" w:tplc="809A21B0">
      <w:start w:val="2"/>
      <w:numFmt w:val="bullet"/>
      <w:pStyle w:val="22"/>
      <w:lvlText w:val="-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 w:hint="default"/>
      </w:rPr>
    </w:lvl>
    <w:lvl w:ilvl="1" w:tplc="AB3CCDE0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7EEA4BB4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C8A4CAB2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A2C4E2F4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50CAD31A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1AEA0024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BA6430B2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888CC7FE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4"/>
  </w:num>
  <w:num w:numId="3">
    <w:abstractNumId w:val="5"/>
  </w:num>
  <w:num w:numId="4">
    <w:abstractNumId w:val="39"/>
  </w:num>
  <w:num w:numId="5">
    <w:abstractNumId w:val="27"/>
  </w:num>
  <w:num w:numId="6">
    <w:abstractNumId w:val="40"/>
  </w:num>
  <w:num w:numId="7">
    <w:abstractNumId w:val="20"/>
  </w:num>
  <w:num w:numId="8">
    <w:abstractNumId w:val="35"/>
  </w:num>
  <w:num w:numId="9">
    <w:abstractNumId w:val="26"/>
  </w:num>
  <w:num w:numId="10">
    <w:abstractNumId w:val="11"/>
  </w:num>
  <w:num w:numId="11">
    <w:abstractNumId w:val="38"/>
  </w:num>
  <w:num w:numId="12">
    <w:abstractNumId w:val="6"/>
  </w:num>
  <w:num w:numId="13">
    <w:abstractNumId w:val="9"/>
  </w:num>
  <w:num w:numId="14">
    <w:abstractNumId w:val="24"/>
  </w:num>
  <w:num w:numId="15">
    <w:abstractNumId w:val="43"/>
  </w:num>
  <w:num w:numId="16">
    <w:abstractNumId w:val="4"/>
  </w:num>
  <w:num w:numId="17">
    <w:abstractNumId w:val="34"/>
  </w:num>
  <w:num w:numId="18">
    <w:abstractNumId w:val="23"/>
  </w:num>
  <w:num w:numId="19">
    <w:abstractNumId w:val="21"/>
  </w:num>
  <w:num w:numId="20">
    <w:abstractNumId w:val="10"/>
  </w:num>
  <w:num w:numId="21">
    <w:abstractNumId w:val="22"/>
  </w:num>
  <w:num w:numId="22">
    <w:abstractNumId w:val="3"/>
  </w:num>
  <w:num w:numId="23">
    <w:abstractNumId w:val="32"/>
  </w:num>
  <w:num w:numId="24">
    <w:abstractNumId w:val="17"/>
  </w:num>
  <w:num w:numId="25">
    <w:abstractNumId w:val="30"/>
  </w:num>
  <w:num w:numId="26">
    <w:abstractNumId w:val="16"/>
  </w:num>
  <w:num w:numId="27">
    <w:abstractNumId w:val="42"/>
  </w:num>
  <w:num w:numId="28">
    <w:abstractNumId w:val="0"/>
  </w:num>
  <w:num w:numId="29">
    <w:abstractNumId w:val="37"/>
  </w:num>
  <w:num w:numId="30">
    <w:abstractNumId w:val="14"/>
  </w:num>
  <w:num w:numId="31">
    <w:abstractNumId w:val="41"/>
  </w:num>
  <w:num w:numId="32">
    <w:abstractNumId w:val="1"/>
  </w:num>
  <w:num w:numId="33">
    <w:abstractNumId w:val="28"/>
  </w:num>
  <w:num w:numId="34">
    <w:abstractNumId w:val="29"/>
  </w:num>
  <w:num w:numId="35">
    <w:abstractNumId w:val="31"/>
  </w:num>
  <w:num w:numId="36">
    <w:abstractNumId w:val="8"/>
  </w:num>
  <w:num w:numId="37">
    <w:abstractNumId w:val="36"/>
  </w:num>
  <w:num w:numId="38">
    <w:abstractNumId w:val="19"/>
  </w:num>
  <w:num w:numId="39">
    <w:abstractNumId w:val="15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Times New Roman" w:hAnsi="Times New Roman" w:hint="default"/>
          <w:b w:val="0"/>
        </w:rPr>
      </w:lvl>
    </w:lvlOverride>
  </w:num>
  <w:num w:numId="40">
    <w:abstractNumId w:val="33"/>
  </w:num>
  <w:num w:numId="41">
    <w:abstractNumId w:val="25"/>
  </w:num>
  <w:num w:numId="42">
    <w:abstractNumId w:val="7"/>
  </w:num>
  <w:num w:numId="43">
    <w:abstractNumId w:val="13"/>
  </w:num>
  <w:num w:numId="44">
    <w:abstractNumId w:val="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86"/>
    <w:rsid w:val="00012A2E"/>
    <w:rsid w:val="00014DBF"/>
    <w:rsid w:val="00017102"/>
    <w:rsid w:val="000366A4"/>
    <w:rsid w:val="00042F34"/>
    <w:rsid w:val="00045883"/>
    <w:rsid w:val="00065A6B"/>
    <w:rsid w:val="00076BF9"/>
    <w:rsid w:val="00090BAC"/>
    <w:rsid w:val="00095BF4"/>
    <w:rsid w:val="00097194"/>
    <w:rsid w:val="000B6618"/>
    <w:rsid w:val="000B7639"/>
    <w:rsid w:val="000C17E2"/>
    <w:rsid w:val="000D42FE"/>
    <w:rsid w:val="000E01C5"/>
    <w:rsid w:val="000E5BBC"/>
    <w:rsid w:val="000F0F50"/>
    <w:rsid w:val="000F303D"/>
    <w:rsid w:val="001156C5"/>
    <w:rsid w:val="00121645"/>
    <w:rsid w:val="00125C4B"/>
    <w:rsid w:val="00126138"/>
    <w:rsid w:val="00127A60"/>
    <w:rsid w:val="00135E5A"/>
    <w:rsid w:val="00136617"/>
    <w:rsid w:val="00151064"/>
    <w:rsid w:val="00157968"/>
    <w:rsid w:val="00161230"/>
    <w:rsid w:val="0016159B"/>
    <w:rsid w:val="00166179"/>
    <w:rsid w:val="00171491"/>
    <w:rsid w:val="001A6BB1"/>
    <w:rsid w:val="001A7110"/>
    <w:rsid w:val="001C6A8D"/>
    <w:rsid w:val="001E61A1"/>
    <w:rsid w:val="002219DE"/>
    <w:rsid w:val="00227C0A"/>
    <w:rsid w:val="00242B4C"/>
    <w:rsid w:val="002434B1"/>
    <w:rsid w:val="0024381E"/>
    <w:rsid w:val="002517F7"/>
    <w:rsid w:val="00264F4D"/>
    <w:rsid w:val="00265750"/>
    <w:rsid w:val="0027765D"/>
    <w:rsid w:val="002B01CC"/>
    <w:rsid w:val="002B12EE"/>
    <w:rsid w:val="002B3233"/>
    <w:rsid w:val="002B3E99"/>
    <w:rsid w:val="002B4B65"/>
    <w:rsid w:val="002C2264"/>
    <w:rsid w:val="002C5E32"/>
    <w:rsid w:val="002D186B"/>
    <w:rsid w:val="002D4CA6"/>
    <w:rsid w:val="002D4EE9"/>
    <w:rsid w:val="002D5E3E"/>
    <w:rsid w:val="002F0245"/>
    <w:rsid w:val="002F4E00"/>
    <w:rsid w:val="002F7083"/>
    <w:rsid w:val="0031054B"/>
    <w:rsid w:val="00310B26"/>
    <w:rsid w:val="003122B7"/>
    <w:rsid w:val="003124AB"/>
    <w:rsid w:val="00331ACE"/>
    <w:rsid w:val="00340DDB"/>
    <w:rsid w:val="003574D7"/>
    <w:rsid w:val="00360387"/>
    <w:rsid w:val="00366CE9"/>
    <w:rsid w:val="00375E92"/>
    <w:rsid w:val="00390EF9"/>
    <w:rsid w:val="003B1546"/>
    <w:rsid w:val="003C5BD7"/>
    <w:rsid w:val="003C7B84"/>
    <w:rsid w:val="003D0108"/>
    <w:rsid w:val="003E316A"/>
    <w:rsid w:val="003E4646"/>
    <w:rsid w:val="003F3CE7"/>
    <w:rsid w:val="003F5EDB"/>
    <w:rsid w:val="00407D6E"/>
    <w:rsid w:val="00412AAC"/>
    <w:rsid w:val="00421A05"/>
    <w:rsid w:val="0042667D"/>
    <w:rsid w:val="004358C9"/>
    <w:rsid w:val="00436AE8"/>
    <w:rsid w:val="00437349"/>
    <w:rsid w:val="004544B8"/>
    <w:rsid w:val="004662A6"/>
    <w:rsid w:val="00475125"/>
    <w:rsid w:val="00475831"/>
    <w:rsid w:val="00481968"/>
    <w:rsid w:val="00484585"/>
    <w:rsid w:val="00486DAA"/>
    <w:rsid w:val="004A6D6B"/>
    <w:rsid w:val="004B262D"/>
    <w:rsid w:val="004D4EF2"/>
    <w:rsid w:val="004F2724"/>
    <w:rsid w:val="00501350"/>
    <w:rsid w:val="00520EB4"/>
    <w:rsid w:val="00521861"/>
    <w:rsid w:val="00522DBA"/>
    <w:rsid w:val="00532829"/>
    <w:rsid w:val="00580A4F"/>
    <w:rsid w:val="005872BE"/>
    <w:rsid w:val="005D178B"/>
    <w:rsid w:val="005D586E"/>
    <w:rsid w:val="005E4E47"/>
    <w:rsid w:val="005F076B"/>
    <w:rsid w:val="005F51D8"/>
    <w:rsid w:val="005F5725"/>
    <w:rsid w:val="00600069"/>
    <w:rsid w:val="00615218"/>
    <w:rsid w:val="00616768"/>
    <w:rsid w:val="00674E6B"/>
    <w:rsid w:val="00686885"/>
    <w:rsid w:val="00695F86"/>
    <w:rsid w:val="0069616F"/>
    <w:rsid w:val="006A008F"/>
    <w:rsid w:val="006A49CB"/>
    <w:rsid w:val="006A6F91"/>
    <w:rsid w:val="006B1CBA"/>
    <w:rsid w:val="006C2E1A"/>
    <w:rsid w:val="006C34E3"/>
    <w:rsid w:val="006C5E3D"/>
    <w:rsid w:val="006D43BA"/>
    <w:rsid w:val="006D6AD5"/>
    <w:rsid w:val="006F43AE"/>
    <w:rsid w:val="006F7676"/>
    <w:rsid w:val="00712DB7"/>
    <w:rsid w:val="007162B0"/>
    <w:rsid w:val="00724485"/>
    <w:rsid w:val="0073019A"/>
    <w:rsid w:val="00741C66"/>
    <w:rsid w:val="00747FBB"/>
    <w:rsid w:val="00752AE7"/>
    <w:rsid w:val="00753478"/>
    <w:rsid w:val="0075685C"/>
    <w:rsid w:val="00761C84"/>
    <w:rsid w:val="007653BC"/>
    <w:rsid w:val="00785C05"/>
    <w:rsid w:val="007C1C7D"/>
    <w:rsid w:val="007C615A"/>
    <w:rsid w:val="007D04DB"/>
    <w:rsid w:val="007D2DA6"/>
    <w:rsid w:val="007D688B"/>
    <w:rsid w:val="007E2F61"/>
    <w:rsid w:val="007F2EAB"/>
    <w:rsid w:val="007F316E"/>
    <w:rsid w:val="008001AE"/>
    <w:rsid w:val="00810239"/>
    <w:rsid w:val="008817E1"/>
    <w:rsid w:val="008873B6"/>
    <w:rsid w:val="00897271"/>
    <w:rsid w:val="008A02E1"/>
    <w:rsid w:val="008B498D"/>
    <w:rsid w:val="008B5F19"/>
    <w:rsid w:val="008C5761"/>
    <w:rsid w:val="008C738E"/>
    <w:rsid w:val="008D6773"/>
    <w:rsid w:val="008E56D1"/>
    <w:rsid w:val="008F19E7"/>
    <w:rsid w:val="0090096B"/>
    <w:rsid w:val="00902520"/>
    <w:rsid w:val="00906CB2"/>
    <w:rsid w:val="00915FB1"/>
    <w:rsid w:val="00920992"/>
    <w:rsid w:val="00932EA1"/>
    <w:rsid w:val="009331AF"/>
    <w:rsid w:val="00972961"/>
    <w:rsid w:val="00974C80"/>
    <w:rsid w:val="00983428"/>
    <w:rsid w:val="009C1165"/>
    <w:rsid w:val="009C1442"/>
    <w:rsid w:val="009C19CE"/>
    <w:rsid w:val="009C5B6E"/>
    <w:rsid w:val="009D7349"/>
    <w:rsid w:val="009D7949"/>
    <w:rsid w:val="009E4C6C"/>
    <w:rsid w:val="009E750D"/>
    <w:rsid w:val="009F423B"/>
    <w:rsid w:val="009F6E19"/>
    <w:rsid w:val="00A14F53"/>
    <w:rsid w:val="00A300F1"/>
    <w:rsid w:val="00A414DF"/>
    <w:rsid w:val="00A444E0"/>
    <w:rsid w:val="00A471FC"/>
    <w:rsid w:val="00A47517"/>
    <w:rsid w:val="00A60F23"/>
    <w:rsid w:val="00A96483"/>
    <w:rsid w:val="00AB009A"/>
    <w:rsid w:val="00AB7832"/>
    <w:rsid w:val="00AC0202"/>
    <w:rsid w:val="00AC6FE8"/>
    <w:rsid w:val="00AC7B83"/>
    <w:rsid w:val="00AD273B"/>
    <w:rsid w:val="00AD5289"/>
    <w:rsid w:val="00AE19ED"/>
    <w:rsid w:val="00AE2151"/>
    <w:rsid w:val="00AE64B4"/>
    <w:rsid w:val="00AF062C"/>
    <w:rsid w:val="00AF3ABB"/>
    <w:rsid w:val="00AF6965"/>
    <w:rsid w:val="00B22C23"/>
    <w:rsid w:val="00B26B45"/>
    <w:rsid w:val="00B30DCB"/>
    <w:rsid w:val="00B410AD"/>
    <w:rsid w:val="00B97C78"/>
    <w:rsid w:val="00BA375D"/>
    <w:rsid w:val="00BA5C87"/>
    <w:rsid w:val="00BB2BBB"/>
    <w:rsid w:val="00BB5708"/>
    <w:rsid w:val="00BD7590"/>
    <w:rsid w:val="00BF5B28"/>
    <w:rsid w:val="00C11C10"/>
    <w:rsid w:val="00C136A1"/>
    <w:rsid w:val="00C371F6"/>
    <w:rsid w:val="00C44242"/>
    <w:rsid w:val="00C44CB4"/>
    <w:rsid w:val="00C45A30"/>
    <w:rsid w:val="00C51100"/>
    <w:rsid w:val="00C62A2A"/>
    <w:rsid w:val="00C77B98"/>
    <w:rsid w:val="00C84281"/>
    <w:rsid w:val="00C94572"/>
    <w:rsid w:val="00C968D0"/>
    <w:rsid w:val="00C9767A"/>
    <w:rsid w:val="00CA0D22"/>
    <w:rsid w:val="00CB06D1"/>
    <w:rsid w:val="00CB1452"/>
    <w:rsid w:val="00CB7957"/>
    <w:rsid w:val="00CC7E93"/>
    <w:rsid w:val="00CE2031"/>
    <w:rsid w:val="00CE2325"/>
    <w:rsid w:val="00CE5293"/>
    <w:rsid w:val="00CE6A5B"/>
    <w:rsid w:val="00CF2177"/>
    <w:rsid w:val="00D10A47"/>
    <w:rsid w:val="00D1214A"/>
    <w:rsid w:val="00D266F1"/>
    <w:rsid w:val="00D500CF"/>
    <w:rsid w:val="00D57620"/>
    <w:rsid w:val="00D66647"/>
    <w:rsid w:val="00D84F0A"/>
    <w:rsid w:val="00D87CE7"/>
    <w:rsid w:val="00D9556F"/>
    <w:rsid w:val="00D970BA"/>
    <w:rsid w:val="00D97333"/>
    <w:rsid w:val="00DB6C1D"/>
    <w:rsid w:val="00DB746E"/>
    <w:rsid w:val="00DB749C"/>
    <w:rsid w:val="00DB7ADA"/>
    <w:rsid w:val="00DC5983"/>
    <w:rsid w:val="00DC7B81"/>
    <w:rsid w:val="00DE1677"/>
    <w:rsid w:val="00DF137A"/>
    <w:rsid w:val="00DF49E4"/>
    <w:rsid w:val="00DF5FC6"/>
    <w:rsid w:val="00E0306B"/>
    <w:rsid w:val="00E07487"/>
    <w:rsid w:val="00E10DFC"/>
    <w:rsid w:val="00E25670"/>
    <w:rsid w:val="00E377EA"/>
    <w:rsid w:val="00E53B01"/>
    <w:rsid w:val="00E625E8"/>
    <w:rsid w:val="00E70E8A"/>
    <w:rsid w:val="00EA4811"/>
    <w:rsid w:val="00EE59D3"/>
    <w:rsid w:val="00F01C60"/>
    <w:rsid w:val="00F02336"/>
    <w:rsid w:val="00F12A9A"/>
    <w:rsid w:val="00F13CD7"/>
    <w:rsid w:val="00F31908"/>
    <w:rsid w:val="00F40F40"/>
    <w:rsid w:val="00F5348E"/>
    <w:rsid w:val="00F566E3"/>
    <w:rsid w:val="00F6547A"/>
    <w:rsid w:val="00F66645"/>
    <w:rsid w:val="00F74F8E"/>
    <w:rsid w:val="00F826F2"/>
    <w:rsid w:val="00F8670C"/>
    <w:rsid w:val="00F871F1"/>
    <w:rsid w:val="00F87EC8"/>
    <w:rsid w:val="00F9096A"/>
    <w:rsid w:val="00F955A2"/>
    <w:rsid w:val="00FA71DA"/>
    <w:rsid w:val="00FB0CFF"/>
    <w:rsid w:val="00FB40B4"/>
    <w:rsid w:val="00FB608C"/>
    <w:rsid w:val="00FC2F4F"/>
    <w:rsid w:val="00FC3002"/>
    <w:rsid w:val="00FE64DC"/>
    <w:rsid w:val="00FF1FBF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8EE235A8-2926-4B94-A18D-472A993E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E01C5"/>
    <w:pPr>
      <w:spacing w:before="60" w:after="60" w:line="312" w:lineRule="auto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0"/>
    <w:next w:val="a0"/>
    <w:autoRedefine/>
    <w:qFormat/>
    <w:rsid w:val="000E01C5"/>
    <w:pPr>
      <w:keepNext/>
      <w:pageBreakBefore/>
      <w:numPr>
        <w:numId w:val="4"/>
      </w:numPr>
      <w:spacing w:before="120"/>
      <w:outlineLvl w:val="0"/>
    </w:pPr>
    <w:rPr>
      <w:rFonts w:cs="Arial"/>
      <w:b/>
      <w:bCs/>
      <w:i/>
      <w:color w:val="000080"/>
      <w:kern w:val="32"/>
      <w:sz w:val="32"/>
      <w:szCs w:val="32"/>
    </w:rPr>
  </w:style>
  <w:style w:type="paragraph" w:styleId="21">
    <w:name w:val="heading 2"/>
    <w:aliases w:val="Заголовок 2 Знак"/>
    <w:basedOn w:val="a0"/>
    <w:next w:val="a0"/>
    <w:qFormat/>
    <w:rsid w:val="000E01C5"/>
    <w:pPr>
      <w:keepNext/>
      <w:numPr>
        <w:ilvl w:val="1"/>
        <w:numId w:val="4"/>
      </w:numPr>
      <w:spacing w:before="12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E01C5"/>
    <w:pPr>
      <w:keepNext/>
      <w:numPr>
        <w:ilvl w:val="2"/>
        <w:numId w:val="4"/>
      </w:numPr>
      <w:spacing w:before="12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E01C5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0E01C5"/>
    <w:pPr>
      <w:keepNext/>
      <w:spacing w:line="240" w:lineRule="auto"/>
      <w:outlineLvl w:val="4"/>
    </w:pPr>
    <w:rPr>
      <w:b/>
      <w:bCs/>
      <w:i/>
      <w:iCs/>
    </w:rPr>
  </w:style>
  <w:style w:type="paragraph" w:styleId="6">
    <w:name w:val="heading 6"/>
    <w:basedOn w:val="a0"/>
    <w:next w:val="a0"/>
    <w:qFormat/>
    <w:rsid w:val="000E01C5"/>
    <w:pPr>
      <w:spacing w:before="24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qFormat/>
    <w:rsid w:val="000E01C5"/>
    <w:pPr>
      <w:spacing w:before="240"/>
      <w:outlineLvl w:val="6"/>
    </w:pPr>
  </w:style>
  <w:style w:type="paragraph" w:styleId="8">
    <w:name w:val="heading 8"/>
    <w:basedOn w:val="a0"/>
    <w:next w:val="a0"/>
    <w:qFormat/>
    <w:rsid w:val="000E01C5"/>
    <w:pPr>
      <w:spacing w:before="24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0E01C5"/>
    <w:pPr>
      <w:keepNext/>
      <w:outlineLvl w:val="8"/>
    </w:pPr>
    <w:rPr>
      <w:i/>
      <w:iCs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E01C5"/>
    <w:pPr>
      <w:tabs>
        <w:tab w:val="center" w:pos="4677"/>
        <w:tab w:val="right" w:pos="9355"/>
      </w:tabs>
    </w:pPr>
    <w:rPr>
      <w:i/>
      <w:color w:val="000080"/>
    </w:rPr>
  </w:style>
  <w:style w:type="paragraph" w:styleId="a5">
    <w:name w:val="footer"/>
    <w:basedOn w:val="a0"/>
    <w:rsid w:val="000E01C5"/>
    <w:pPr>
      <w:tabs>
        <w:tab w:val="center" w:pos="4677"/>
        <w:tab w:val="right" w:pos="9355"/>
      </w:tabs>
      <w:spacing w:before="0" w:after="0"/>
    </w:pPr>
    <w:rPr>
      <w:i/>
      <w:color w:val="000080"/>
      <w:sz w:val="12"/>
    </w:rPr>
  </w:style>
  <w:style w:type="paragraph" w:customStyle="1" w:styleId="a6">
    <w:name w:val="Заголовок страницы"/>
    <w:basedOn w:val="a0"/>
    <w:next w:val="a0"/>
    <w:rsid w:val="000E01C5"/>
    <w:pPr>
      <w:pageBreakBefore/>
      <w:spacing w:after="1680"/>
      <w:ind w:left="476"/>
    </w:pPr>
    <w:rPr>
      <w:i/>
      <w:caps/>
      <w:sz w:val="20"/>
      <w:szCs w:val="20"/>
    </w:rPr>
  </w:style>
  <w:style w:type="paragraph" w:customStyle="1" w:styleId="0484">
    <w:name w:val="Стиль Заголовок страницы + Слева:  0.4 см После:  84 пт"/>
    <w:basedOn w:val="a6"/>
    <w:rsid w:val="000E01C5"/>
    <w:rPr>
      <w:iCs/>
    </w:rPr>
  </w:style>
  <w:style w:type="paragraph" w:styleId="a7">
    <w:name w:val="Body Text Indent"/>
    <w:basedOn w:val="a0"/>
    <w:rsid w:val="000E01C5"/>
    <w:pPr>
      <w:ind w:left="181"/>
    </w:pPr>
    <w:rPr>
      <w:rFonts w:cs="Arial"/>
    </w:rPr>
  </w:style>
  <w:style w:type="paragraph" w:customStyle="1" w:styleId="a8">
    <w:name w:val="Информация о документе"/>
    <w:basedOn w:val="a0"/>
    <w:rsid w:val="000E01C5"/>
    <w:pPr>
      <w:spacing w:before="120" w:after="120"/>
      <w:ind w:left="181"/>
    </w:pPr>
    <w:rPr>
      <w:rFonts w:cs="Arial"/>
      <w:i/>
      <w:caps/>
    </w:rPr>
  </w:style>
  <w:style w:type="paragraph" w:styleId="10">
    <w:name w:val="toc 1"/>
    <w:basedOn w:val="a0"/>
    <w:next w:val="a0"/>
    <w:autoRedefine/>
    <w:semiHidden/>
    <w:rsid w:val="000E01C5"/>
    <w:pPr>
      <w:tabs>
        <w:tab w:val="left" w:pos="140"/>
        <w:tab w:val="right" w:leader="dot" w:pos="8976"/>
      </w:tabs>
      <w:ind w:left="-249"/>
    </w:pPr>
    <w:rPr>
      <w:b/>
      <w:i/>
      <w:noProof/>
      <w:color w:val="000080"/>
      <w:sz w:val="30"/>
    </w:rPr>
  </w:style>
  <w:style w:type="paragraph" w:styleId="23">
    <w:name w:val="toc 2"/>
    <w:basedOn w:val="a0"/>
    <w:next w:val="a0"/>
    <w:autoRedefine/>
    <w:semiHidden/>
    <w:rsid w:val="000E01C5"/>
    <w:pPr>
      <w:tabs>
        <w:tab w:val="left" w:pos="360"/>
        <w:tab w:val="right" w:leader="dot" w:pos="8976"/>
      </w:tabs>
      <w:ind w:left="-112"/>
    </w:pPr>
    <w:rPr>
      <w:b/>
      <w:i/>
      <w:noProof/>
      <w:sz w:val="26"/>
    </w:rPr>
  </w:style>
  <w:style w:type="paragraph" w:styleId="30">
    <w:name w:val="toc 3"/>
    <w:basedOn w:val="a0"/>
    <w:next w:val="a0"/>
    <w:autoRedefine/>
    <w:semiHidden/>
    <w:rsid w:val="000E01C5"/>
    <w:pPr>
      <w:tabs>
        <w:tab w:val="left" w:pos="720"/>
        <w:tab w:val="right" w:leader="dot" w:pos="8976"/>
      </w:tabs>
      <w:ind w:left="360"/>
    </w:pPr>
    <w:rPr>
      <w:b/>
      <w:noProof/>
    </w:rPr>
  </w:style>
  <w:style w:type="character" w:styleId="a9">
    <w:name w:val="Hyperlink"/>
    <w:basedOn w:val="a1"/>
    <w:rsid w:val="000E01C5"/>
    <w:rPr>
      <w:rFonts w:ascii="Arial" w:hAnsi="Arial"/>
      <w:color w:val="0000FF"/>
      <w:u w:val="none"/>
    </w:rPr>
  </w:style>
  <w:style w:type="paragraph" w:styleId="24">
    <w:name w:val="Body Text Indent 2"/>
    <w:basedOn w:val="a0"/>
    <w:rsid w:val="000E01C5"/>
  </w:style>
  <w:style w:type="paragraph" w:customStyle="1" w:styleId="032">
    <w:name w:val="Стиль Слева:  0.32 см"/>
    <w:basedOn w:val="a0"/>
    <w:autoRedefine/>
    <w:rsid w:val="000E01C5"/>
    <w:pPr>
      <w:ind w:left="180"/>
    </w:pPr>
    <w:rPr>
      <w:szCs w:val="20"/>
    </w:rPr>
  </w:style>
  <w:style w:type="paragraph" w:customStyle="1" w:styleId="1RGB0">
    <w:name w:val="Стиль Заголовок 1 + Другой цвет(RGB(0"/>
    <w:aliases w:val="63,129)) Перед:  24 пт"/>
    <w:basedOn w:val="1"/>
    <w:rsid w:val="000E01C5"/>
    <w:pPr>
      <w:spacing w:before="480"/>
    </w:pPr>
    <w:rPr>
      <w:rFonts w:cs="Times New Roman"/>
      <w:szCs w:val="20"/>
    </w:rPr>
  </w:style>
  <w:style w:type="paragraph" w:customStyle="1" w:styleId="aa">
    <w:name w:val="Табличный текст"/>
    <w:basedOn w:val="a0"/>
    <w:rsid w:val="000E01C5"/>
    <w:pPr>
      <w:spacing w:line="240" w:lineRule="auto"/>
    </w:pPr>
    <w:rPr>
      <w:szCs w:val="22"/>
    </w:rPr>
  </w:style>
  <w:style w:type="paragraph" w:customStyle="1" w:styleId="ab">
    <w:name w:val="Общая информация о документе"/>
    <w:basedOn w:val="a0"/>
    <w:rsid w:val="000E01C5"/>
    <w:pPr>
      <w:spacing w:before="120" w:after="120"/>
    </w:pPr>
  </w:style>
  <w:style w:type="paragraph" w:styleId="HTML">
    <w:name w:val="HTML Address"/>
    <w:basedOn w:val="a0"/>
    <w:rsid w:val="000E01C5"/>
    <w:rPr>
      <w:i/>
      <w:iCs/>
    </w:rPr>
  </w:style>
  <w:style w:type="paragraph" w:customStyle="1" w:styleId="ac">
    <w:name w:val="Название презентации"/>
    <w:basedOn w:val="a0"/>
    <w:rsid w:val="000E01C5"/>
    <w:pPr>
      <w:spacing w:before="120"/>
      <w:ind w:left="2880" w:right="567"/>
      <w:jc w:val="right"/>
    </w:pPr>
    <w:rPr>
      <w:i/>
      <w:sz w:val="28"/>
      <w:szCs w:val="28"/>
    </w:rPr>
  </w:style>
  <w:style w:type="paragraph" w:customStyle="1" w:styleId="0">
    <w:name w:val="Стиль Информация о документе + Слева:  0 см"/>
    <w:basedOn w:val="a8"/>
    <w:autoRedefine/>
    <w:rsid w:val="000E01C5"/>
    <w:pPr>
      <w:ind w:left="0"/>
    </w:pPr>
    <w:rPr>
      <w:rFonts w:cs="Times New Roman"/>
      <w:iCs/>
      <w:szCs w:val="20"/>
    </w:rPr>
  </w:style>
  <w:style w:type="paragraph" w:customStyle="1" w:styleId="0TimesNewRoman">
    <w:name w:val="Стиль Стиль Информация о документе + Слева:  0 см + Times New Roman"/>
    <w:basedOn w:val="0"/>
    <w:rsid w:val="000E01C5"/>
  </w:style>
  <w:style w:type="character" w:customStyle="1" w:styleId="ad">
    <w:name w:val="Информация о документе Знак"/>
    <w:basedOn w:val="a1"/>
    <w:rsid w:val="000E01C5"/>
    <w:rPr>
      <w:rFonts w:ascii="Arial" w:hAnsi="Arial" w:cs="Arial"/>
      <w:i/>
      <w:caps/>
      <w:noProof w:val="0"/>
      <w:sz w:val="24"/>
      <w:szCs w:val="24"/>
      <w:lang w:val="ru-RU" w:eastAsia="ru-RU" w:bidi="ar-SA"/>
    </w:rPr>
  </w:style>
  <w:style w:type="character" w:customStyle="1" w:styleId="00">
    <w:name w:val="Стиль Информация о документе + Слева:  0 см Знак"/>
    <w:basedOn w:val="ad"/>
    <w:rsid w:val="000E01C5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character" w:customStyle="1" w:styleId="0TimesNewRoman0">
    <w:name w:val="Стиль Стиль Информация о документе + Слева:  0 см + Times New Roman Знак"/>
    <w:basedOn w:val="00"/>
    <w:rsid w:val="000E01C5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paragraph" w:customStyle="1" w:styleId="ae">
    <w:name w:val="Название документа"/>
    <w:basedOn w:val="a0"/>
    <w:rsid w:val="000E01C5"/>
    <w:pPr>
      <w:spacing w:before="120" w:after="240" w:line="240" w:lineRule="auto"/>
      <w:ind w:left="1134" w:right="567"/>
    </w:pPr>
    <w:rPr>
      <w:rFonts w:cs="Arial"/>
      <w:b/>
      <w:i/>
      <w:color w:val="000080"/>
      <w:sz w:val="40"/>
      <w:szCs w:val="40"/>
    </w:rPr>
  </w:style>
  <w:style w:type="paragraph" w:styleId="af">
    <w:name w:val="E-mail Signature"/>
    <w:basedOn w:val="a0"/>
    <w:rsid w:val="000E01C5"/>
  </w:style>
  <w:style w:type="paragraph" w:customStyle="1" w:styleId="af0">
    <w:name w:val="ДокументИнфо"/>
    <w:basedOn w:val="0"/>
    <w:rsid w:val="000E01C5"/>
  </w:style>
  <w:style w:type="paragraph" w:styleId="31">
    <w:name w:val="Body Text Indent 3"/>
    <w:basedOn w:val="a0"/>
    <w:rsid w:val="000E01C5"/>
  </w:style>
  <w:style w:type="paragraph" w:customStyle="1" w:styleId="af1">
    <w:name w:val="Дата (колонтитул)"/>
    <w:basedOn w:val="a0"/>
    <w:rsid w:val="000E01C5"/>
    <w:pPr>
      <w:spacing w:before="0" w:after="100" w:afterAutospacing="1" w:line="240" w:lineRule="auto"/>
    </w:pPr>
    <w:rPr>
      <w:noProof/>
      <w:color w:val="000080"/>
    </w:rPr>
  </w:style>
  <w:style w:type="paragraph" w:styleId="a">
    <w:name w:val="List"/>
    <w:basedOn w:val="a0"/>
    <w:rsid w:val="000E01C5"/>
    <w:pPr>
      <w:numPr>
        <w:numId w:val="1"/>
      </w:numPr>
      <w:tabs>
        <w:tab w:val="clear" w:pos="720"/>
        <w:tab w:val="num" w:pos="360"/>
      </w:tabs>
      <w:ind w:left="360"/>
    </w:pPr>
  </w:style>
  <w:style w:type="paragraph" w:styleId="22">
    <w:name w:val="List 2"/>
    <w:basedOn w:val="a0"/>
    <w:rsid w:val="000E01C5"/>
    <w:pPr>
      <w:numPr>
        <w:numId w:val="2"/>
      </w:numPr>
      <w:tabs>
        <w:tab w:val="clear" w:pos="1779"/>
        <w:tab w:val="num" w:pos="1440"/>
      </w:tabs>
      <w:ind w:left="1440"/>
    </w:pPr>
  </w:style>
  <w:style w:type="character" w:styleId="af2">
    <w:name w:val="FollowedHyperlink"/>
    <w:basedOn w:val="a1"/>
    <w:rsid w:val="000E01C5"/>
    <w:rPr>
      <w:rFonts w:ascii="Arial" w:hAnsi="Arial"/>
      <w:color w:val="800080"/>
      <w:u w:val="none"/>
    </w:rPr>
  </w:style>
  <w:style w:type="character" w:styleId="HTML0">
    <w:name w:val="HTML Acronym"/>
    <w:basedOn w:val="a1"/>
    <w:rsid w:val="000E01C5"/>
    <w:rPr>
      <w:rFonts w:ascii="Arial" w:hAnsi="Arial"/>
    </w:rPr>
  </w:style>
  <w:style w:type="character" w:styleId="af3">
    <w:name w:val="Emphasis"/>
    <w:basedOn w:val="a1"/>
    <w:qFormat/>
    <w:rsid w:val="000E01C5"/>
    <w:rPr>
      <w:rFonts w:ascii="Arial" w:hAnsi="Arial"/>
      <w:iCs/>
    </w:rPr>
  </w:style>
  <w:style w:type="character" w:styleId="af4">
    <w:name w:val="endnote reference"/>
    <w:basedOn w:val="a1"/>
    <w:semiHidden/>
    <w:rsid w:val="000E01C5"/>
    <w:rPr>
      <w:rFonts w:ascii="Arial" w:hAnsi="Arial"/>
      <w:vertAlign w:val="superscript"/>
    </w:rPr>
  </w:style>
  <w:style w:type="character" w:styleId="af5">
    <w:name w:val="annotation reference"/>
    <w:basedOn w:val="a1"/>
    <w:semiHidden/>
    <w:rsid w:val="000E01C5"/>
    <w:rPr>
      <w:rFonts w:ascii="Arial" w:hAnsi="Arial"/>
      <w:sz w:val="16"/>
      <w:szCs w:val="16"/>
    </w:rPr>
  </w:style>
  <w:style w:type="character" w:styleId="af6">
    <w:name w:val="footnote reference"/>
    <w:basedOn w:val="a1"/>
    <w:semiHidden/>
    <w:rsid w:val="000E01C5"/>
    <w:rPr>
      <w:rFonts w:ascii="Arial" w:hAnsi="Arial"/>
      <w:vertAlign w:val="superscript"/>
    </w:rPr>
  </w:style>
  <w:style w:type="character" w:styleId="af7">
    <w:name w:val="page number"/>
    <w:basedOn w:val="a1"/>
    <w:rsid w:val="000E01C5"/>
    <w:rPr>
      <w:rFonts w:ascii="Arial" w:hAnsi="Arial"/>
    </w:rPr>
  </w:style>
  <w:style w:type="character" w:styleId="af8">
    <w:name w:val="line number"/>
    <w:basedOn w:val="a1"/>
    <w:rsid w:val="000E01C5"/>
    <w:rPr>
      <w:rFonts w:ascii="Arial" w:hAnsi="Arial"/>
    </w:rPr>
  </w:style>
  <w:style w:type="paragraph" w:styleId="af9">
    <w:name w:val="Normal (Web)"/>
    <w:basedOn w:val="a0"/>
    <w:rsid w:val="000E01C5"/>
  </w:style>
  <w:style w:type="character" w:styleId="HTML1">
    <w:name w:val="HTML Definition"/>
    <w:basedOn w:val="a1"/>
    <w:rsid w:val="000E01C5"/>
    <w:rPr>
      <w:rFonts w:ascii="Arial" w:hAnsi="Arial"/>
      <w:iCs/>
    </w:rPr>
  </w:style>
  <w:style w:type="character" w:styleId="HTML2">
    <w:name w:val="HTML Sample"/>
    <w:basedOn w:val="a1"/>
    <w:rsid w:val="000E01C5"/>
    <w:rPr>
      <w:rFonts w:ascii="Arial" w:hAnsi="Arial"/>
    </w:rPr>
  </w:style>
  <w:style w:type="character" w:styleId="HTML3">
    <w:name w:val="HTML Typewriter"/>
    <w:basedOn w:val="a1"/>
    <w:rsid w:val="000E01C5"/>
    <w:rPr>
      <w:rFonts w:ascii="Arial" w:hAnsi="Arial"/>
      <w:sz w:val="20"/>
      <w:szCs w:val="20"/>
    </w:rPr>
  </w:style>
  <w:style w:type="character" w:styleId="HTML4">
    <w:name w:val="HTML Keyboard"/>
    <w:basedOn w:val="a1"/>
    <w:rsid w:val="000E01C5"/>
    <w:rPr>
      <w:rFonts w:ascii="Arial" w:hAnsi="Arial"/>
      <w:sz w:val="20"/>
      <w:szCs w:val="20"/>
    </w:rPr>
  </w:style>
  <w:style w:type="character" w:styleId="HTML5">
    <w:name w:val="HTML Code"/>
    <w:basedOn w:val="a1"/>
    <w:rsid w:val="000E01C5"/>
    <w:rPr>
      <w:rFonts w:ascii="Arial" w:hAnsi="Arial"/>
      <w:sz w:val="20"/>
      <w:szCs w:val="20"/>
    </w:rPr>
  </w:style>
  <w:style w:type="character" w:styleId="HTML6">
    <w:name w:val="HTML Variable"/>
    <w:basedOn w:val="a1"/>
    <w:rsid w:val="000E01C5"/>
    <w:rPr>
      <w:rFonts w:ascii="Arial" w:hAnsi="Arial"/>
      <w:iCs/>
    </w:rPr>
  </w:style>
  <w:style w:type="paragraph" w:styleId="HTML7">
    <w:name w:val="HTML Preformatted"/>
    <w:basedOn w:val="a0"/>
    <w:rsid w:val="000E01C5"/>
    <w:rPr>
      <w:rFonts w:cs="Arial Black"/>
      <w:sz w:val="20"/>
      <w:szCs w:val="20"/>
    </w:rPr>
  </w:style>
  <w:style w:type="character" w:styleId="afa">
    <w:name w:val="Strong"/>
    <w:basedOn w:val="a1"/>
    <w:qFormat/>
    <w:rsid w:val="000E01C5"/>
    <w:rPr>
      <w:rFonts w:ascii="Arial" w:hAnsi="Arial"/>
      <w:b/>
      <w:bCs/>
    </w:rPr>
  </w:style>
  <w:style w:type="paragraph" w:styleId="afb">
    <w:name w:val="Document Map"/>
    <w:basedOn w:val="a0"/>
    <w:semiHidden/>
    <w:rsid w:val="000E01C5"/>
    <w:pPr>
      <w:shd w:val="clear" w:color="auto" w:fill="000080"/>
    </w:pPr>
    <w:rPr>
      <w:rFonts w:cs="Wingdings"/>
    </w:rPr>
  </w:style>
  <w:style w:type="paragraph" w:styleId="afc">
    <w:name w:val="Plain Text"/>
    <w:basedOn w:val="a0"/>
    <w:rsid w:val="000E01C5"/>
    <w:rPr>
      <w:rFonts w:cs="Arial Black"/>
      <w:sz w:val="20"/>
      <w:szCs w:val="20"/>
    </w:rPr>
  </w:style>
  <w:style w:type="paragraph" w:styleId="afd">
    <w:name w:val="macro"/>
    <w:semiHidden/>
    <w:rsid w:val="000E0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12" w:lineRule="auto"/>
      <w:ind w:left="851"/>
      <w:jc w:val="both"/>
    </w:pPr>
    <w:rPr>
      <w:rFonts w:ascii="Arial" w:hAnsi="Arial" w:cs="Arial Black"/>
    </w:rPr>
  </w:style>
  <w:style w:type="character" w:styleId="HTML8">
    <w:name w:val="HTML Cite"/>
    <w:basedOn w:val="a1"/>
    <w:rsid w:val="000E01C5"/>
    <w:rPr>
      <w:rFonts w:ascii="Arial" w:hAnsi="Arial"/>
      <w:iCs/>
    </w:rPr>
  </w:style>
  <w:style w:type="paragraph" w:styleId="afe">
    <w:name w:val="Block Text"/>
    <w:basedOn w:val="a0"/>
    <w:rsid w:val="000E01C5"/>
    <w:pPr>
      <w:ind w:left="1440" w:right="1440"/>
    </w:pPr>
  </w:style>
  <w:style w:type="paragraph" w:styleId="aff">
    <w:name w:val="caption"/>
    <w:basedOn w:val="a0"/>
    <w:next w:val="a0"/>
    <w:qFormat/>
    <w:rsid w:val="000E01C5"/>
    <w:rPr>
      <w:b/>
      <w:bCs/>
      <w:sz w:val="20"/>
      <w:szCs w:val="20"/>
    </w:rPr>
  </w:style>
  <w:style w:type="paragraph" w:customStyle="1" w:styleId="aff0">
    <w:name w:val="Спис_заголовок"/>
    <w:basedOn w:val="a0"/>
    <w:next w:val="a"/>
    <w:rsid w:val="000E01C5"/>
    <w:pPr>
      <w:keepNext/>
      <w:keepLines/>
      <w:suppressAutoHyphens/>
    </w:pPr>
    <w:rPr>
      <w:rFonts w:ascii="Times New Roman" w:hAnsi="Times New Roman"/>
      <w:szCs w:val="20"/>
    </w:rPr>
  </w:style>
  <w:style w:type="character" w:customStyle="1" w:styleId="aff1">
    <w:name w:val="Заголовок сообщения (текст)"/>
    <w:rsid w:val="000E01C5"/>
    <w:rPr>
      <w:rFonts w:ascii="Arial Black" w:hAnsi="Arial Black"/>
      <w:spacing w:val="-10"/>
      <w:sz w:val="18"/>
    </w:rPr>
  </w:style>
  <w:style w:type="paragraph" w:styleId="40">
    <w:name w:val="toc 4"/>
    <w:basedOn w:val="a0"/>
    <w:next w:val="a0"/>
    <w:autoRedefine/>
    <w:semiHidden/>
    <w:rsid w:val="000E01C5"/>
    <w:pPr>
      <w:ind w:left="720"/>
    </w:pPr>
  </w:style>
  <w:style w:type="paragraph" w:customStyle="1" w:styleId="aff2">
    <w:name w:val="Заголовок таблицы"/>
    <w:basedOn w:val="aa"/>
    <w:rsid w:val="000E01C5"/>
    <w:pPr>
      <w:spacing w:before="240" w:after="240"/>
    </w:pPr>
    <w:rPr>
      <w:b/>
      <w:sz w:val="24"/>
    </w:rPr>
  </w:style>
  <w:style w:type="paragraph" w:customStyle="1" w:styleId="aff3">
    <w:name w:val="Заголовок приложения"/>
    <w:basedOn w:val="1"/>
    <w:rsid w:val="000E01C5"/>
    <w:rPr>
      <w:b w:val="0"/>
    </w:rPr>
  </w:style>
  <w:style w:type="paragraph" w:styleId="50">
    <w:name w:val="toc 5"/>
    <w:basedOn w:val="a0"/>
    <w:next w:val="a0"/>
    <w:autoRedefine/>
    <w:semiHidden/>
    <w:rsid w:val="000E01C5"/>
    <w:pPr>
      <w:ind w:left="960"/>
    </w:pPr>
  </w:style>
  <w:style w:type="paragraph" w:styleId="60">
    <w:name w:val="toc 6"/>
    <w:basedOn w:val="a0"/>
    <w:next w:val="a0"/>
    <w:autoRedefine/>
    <w:semiHidden/>
    <w:rsid w:val="000E01C5"/>
    <w:pPr>
      <w:ind w:left="1200"/>
    </w:pPr>
  </w:style>
  <w:style w:type="paragraph" w:styleId="70">
    <w:name w:val="toc 7"/>
    <w:basedOn w:val="a0"/>
    <w:next w:val="a0"/>
    <w:autoRedefine/>
    <w:semiHidden/>
    <w:rsid w:val="000E01C5"/>
    <w:pPr>
      <w:ind w:left="1440"/>
    </w:pPr>
  </w:style>
  <w:style w:type="paragraph" w:styleId="80">
    <w:name w:val="toc 8"/>
    <w:basedOn w:val="a0"/>
    <w:next w:val="a0"/>
    <w:autoRedefine/>
    <w:semiHidden/>
    <w:rsid w:val="000E01C5"/>
    <w:pPr>
      <w:ind w:left="1680"/>
    </w:pPr>
  </w:style>
  <w:style w:type="paragraph" w:styleId="90">
    <w:name w:val="toc 9"/>
    <w:basedOn w:val="a0"/>
    <w:next w:val="a0"/>
    <w:autoRedefine/>
    <w:semiHidden/>
    <w:rsid w:val="000E01C5"/>
    <w:pPr>
      <w:ind w:left="1920"/>
    </w:pPr>
  </w:style>
  <w:style w:type="paragraph" w:customStyle="1" w:styleId="2">
    <w:name w:val="Список2"/>
    <w:rsid w:val="000E01C5"/>
    <w:pPr>
      <w:numPr>
        <w:numId w:val="3"/>
      </w:numPr>
      <w:tabs>
        <w:tab w:val="clear" w:pos="360"/>
        <w:tab w:val="num" w:pos="1418"/>
      </w:tabs>
      <w:spacing w:before="20" w:after="20"/>
      <w:ind w:left="1418"/>
      <w:jc w:val="both"/>
    </w:pPr>
    <w:rPr>
      <w:snapToGrid w:val="0"/>
      <w:sz w:val="22"/>
      <w:lang w:eastAsia="en-US"/>
    </w:rPr>
  </w:style>
  <w:style w:type="paragraph" w:customStyle="1" w:styleId="aff4">
    <w:name w:val="Содержание"/>
    <w:basedOn w:val="1"/>
    <w:rsid w:val="000E01C5"/>
    <w:pPr>
      <w:spacing w:after="240"/>
      <w:ind w:left="357" w:hanging="357"/>
      <w:outlineLvl w:val="9"/>
    </w:pPr>
  </w:style>
  <w:style w:type="paragraph" w:customStyle="1" w:styleId="aff5">
    <w:name w:val="Нижний колонтитул первой страницы"/>
    <w:basedOn w:val="a5"/>
    <w:rsid w:val="000E01C5"/>
    <w:pPr>
      <w:ind w:left="2268"/>
    </w:pPr>
    <w:rPr>
      <w:b/>
      <w:bCs/>
      <w:sz w:val="14"/>
    </w:rPr>
  </w:style>
  <w:style w:type="paragraph" w:customStyle="1" w:styleId="11">
    <w:name w:val="Стиль1"/>
    <w:basedOn w:val="ae"/>
    <w:rsid w:val="000E01C5"/>
  </w:style>
  <w:style w:type="paragraph" w:customStyle="1" w:styleId="aff6">
    <w:name w:val="Название таблицы"/>
    <w:basedOn w:val="aff"/>
    <w:rsid w:val="000E01C5"/>
    <w:pPr>
      <w:jc w:val="center"/>
    </w:pPr>
    <w:rPr>
      <w:sz w:val="24"/>
    </w:rPr>
  </w:style>
  <w:style w:type="paragraph" w:customStyle="1" w:styleId="aff7">
    <w:name w:val="Название рисунка"/>
    <w:basedOn w:val="aff6"/>
    <w:rsid w:val="000E01C5"/>
  </w:style>
  <w:style w:type="paragraph" w:customStyle="1" w:styleId="aff8">
    <w:name w:val="Пункт"/>
    <w:basedOn w:val="a0"/>
    <w:rsid w:val="00F31908"/>
    <w:pPr>
      <w:tabs>
        <w:tab w:val="num" w:pos="1276"/>
      </w:tabs>
      <w:spacing w:before="0" w:after="0" w:line="360" w:lineRule="auto"/>
      <w:ind w:left="1276" w:hanging="1134"/>
    </w:pPr>
    <w:rPr>
      <w:rFonts w:ascii="Times New Roman" w:hAnsi="Times New Roman"/>
      <w:sz w:val="28"/>
      <w:szCs w:val="20"/>
    </w:rPr>
  </w:style>
  <w:style w:type="paragraph" w:customStyle="1" w:styleId="aff9">
    <w:name w:val="Подпункт"/>
    <w:basedOn w:val="aff8"/>
    <w:rsid w:val="00F31908"/>
    <w:pPr>
      <w:tabs>
        <w:tab w:val="clear" w:pos="1276"/>
        <w:tab w:val="num" w:pos="1134"/>
      </w:tabs>
      <w:ind w:left="1134"/>
    </w:pPr>
  </w:style>
  <w:style w:type="paragraph" w:customStyle="1" w:styleId="affa">
    <w:name w:val="Подподпункт"/>
    <w:basedOn w:val="aff9"/>
    <w:rsid w:val="00F31908"/>
    <w:pPr>
      <w:tabs>
        <w:tab w:val="clear" w:pos="1134"/>
        <w:tab w:val="num" w:pos="1701"/>
      </w:tabs>
      <w:ind w:left="1701" w:hanging="567"/>
    </w:pPr>
  </w:style>
  <w:style w:type="table" w:styleId="affb">
    <w:name w:val="Table Grid"/>
    <w:basedOn w:val="a2"/>
    <w:rsid w:val="003122B7"/>
    <w:pPr>
      <w:spacing w:before="60" w:after="60"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Стиль2"/>
    <w:uiPriority w:val="99"/>
    <w:rsid w:val="00BB2BBB"/>
    <w:pPr>
      <w:numPr>
        <w:numId w:val="37"/>
      </w:numPr>
    </w:pPr>
  </w:style>
  <w:style w:type="paragraph" w:styleId="affc">
    <w:name w:val="Balloon Text"/>
    <w:basedOn w:val="a0"/>
    <w:link w:val="affd"/>
    <w:rsid w:val="003C5B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1"/>
    <w:link w:val="affc"/>
    <w:rsid w:val="003C5BD7"/>
    <w:rPr>
      <w:rFonts w:ascii="Tahoma" w:hAnsi="Tahoma" w:cs="Tahoma"/>
      <w:sz w:val="16"/>
      <w:szCs w:val="16"/>
    </w:rPr>
  </w:style>
  <w:style w:type="paragraph" w:styleId="affe">
    <w:name w:val="List Paragraph"/>
    <w:basedOn w:val="a0"/>
    <w:uiPriority w:val="34"/>
    <w:qFormat/>
    <w:rsid w:val="006A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записка, версия 3 от 14.01.03</vt:lpstr>
    </vt:vector>
  </TitlesOfParts>
  <Company>BGRES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записка, версия 3 от 14.01.03</dc:title>
  <dc:creator>Miruk</dc:creator>
  <cp:lastModifiedBy>Кузовлева Ольга Анатольевна</cp:lastModifiedBy>
  <cp:revision>3</cp:revision>
  <cp:lastPrinted>2018-05-10T09:59:00Z</cp:lastPrinted>
  <dcterms:created xsi:type="dcterms:W3CDTF">2018-09-10T15:22:00Z</dcterms:created>
  <dcterms:modified xsi:type="dcterms:W3CDTF">2018-09-11T07:48:00Z</dcterms:modified>
</cp:coreProperties>
</file>