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3748E" w14:textId="77777777" w:rsidR="00E525CD" w:rsidRPr="00004117" w:rsidRDefault="00E525CD" w:rsidP="00E525CD">
      <w:pPr>
        <w:pStyle w:val="ConsPlusNormal"/>
        <w:jc w:val="center"/>
        <w:rPr>
          <w:rFonts w:ascii="Verdana" w:hAnsi="Verdana"/>
          <w:b/>
          <w:sz w:val="22"/>
          <w:szCs w:val="22"/>
        </w:rPr>
      </w:pPr>
      <w:r w:rsidRPr="00004117">
        <w:rPr>
          <w:rFonts w:ascii="Verdana" w:hAnsi="Verdana"/>
          <w:b/>
          <w:sz w:val="22"/>
          <w:szCs w:val="22"/>
        </w:rPr>
        <w:t>Договор оказания услуг</w:t>
      </w:r>
      <w:r>
        <w:rPr>
          <w:rFonts w:ascii="Verdana" w:hAnsi="Verdana"/>
          <w:b/>
          <w:sz w:val="22"/>
          <w:szCs w:val="22"/>
        </w:rPr>
        <w:t xml:space="preserve"> № ___________</w:t>
      </w:r>
    </w:p>
    <w:p w14:paraId="123B5889" w14:textId="22878784" w:rsidR="00E525CD" w:rsidRDefault="00E525CD" w:rsidP="00E525CD">
      <w:pPr>
        <w:pStyle w:val="ConsPlusNormal"/>
        <w:jc w:val="center"/>
        <w:rPr>
          <w:rFonts w:ascii="Verdana" w:hAnsi="Verdana"/>
          <w:sz w:val="22"/>
          <w:szCs w:val="22"/>
        </w:rPr>
      </w:pPr>
      <w:r>
        <w:rPr>
          <w:rFonts w:ascii="Verdana" w:hAnsi="Verdana"/>
          <w:sz w:val="22"/>
          <w:szCs w:val="22"/>
        </w:rPr>
        <w:t xml:space="preserve">по осуществлению функции технического </w:t>
      </w:r>
      <w:r w:rsidR="00691EF4">
        <w:rPr>
          <w:rFonts w:ascii="Verdana" w:hAnsi="Verdana"/>
          <w:sz w:val="22"/>
          <w:szCs w:val="22"/>
        </w:rPr>
        <w:t>заказчика</w:t>
      </w:r>
    </w:p>
    <w:p w14:paraId="09C042C2" w14:textId="77777777" w:rsidR="00E525CD" w:rsidRDefault="00E525CD" w:rsidP="00E525CD">
      <w:pPr>
        <w:pStyle w:val="ConsPlusNormal"/>
        <w:jc w:val="center"/>
        <w:rPr>
          <w:rFonts w:ascii="Verdana" w:hAnsi="Verdana"/>
          <w:sz w:val="22"/>
          <w:szCs w:val="22"/>
        </w:rPr>
      </w:pPr>
      <w:r>
        <w:rPr>
          <w:rFonts w:ascii="Verdana" w:hAnsi="Verdana"/>
          <w:sz w:val="22"/>
          <w:szCs w:val="22"/>
        </w:rPr>
        <w:t>в части сопровождения выполнения проектно-изыскательских работ</w:t>
      </w:r>
    </w:p>
    <w:p w14:paraId="2FCDCECA" w14:textId="77777777" w:rsidR="00E525CD" w:rsidRPr="00AB3BE7" w:rsidRDefault="00E525CD" w:rsidP="00E525CD">
      <w:pPr>
        <w:pStyle w:val="a6"/>
        <w:rPr>
          <w:rFonts w:ascii="Verdana" w:hAnsi="Verdana"/>
          <w:sz w:val="22"/>
          <w:szCs w:val="22"/>
        </w:rPr>
      </w:pPr>
    </w:p>
    <w:p w14:paraId="0582EBB6" w14:textId="77777777" w:rsidR="00E525CD" w:rsidRPr="008B3307" w:rsidRDefault="00E525CD" w:rsidP="00E525CD">
      <w:pPr>
        <w:ind w:firstLine="567"/>
        <w:rPr>
          <w:rFonts w:ascii="Verdana" w:hAnsi="Verdana"/>
          <w:b/>
          <w:sz w:val="22"/>
          <w:szCs w:val="22"/>
        </w:rPr>
      </w:pPr>
    </w:p>
    <w:p w14:paraId="0A994DCF" w14:textId="1BC216B3" w:rsidR="00E525CD" w:rsidRPr="008B3307" w:rsidRDefault="00E525CD" w:rsidP="00E525CD">
      <w:pPr>
        <w:rPr>
          <w:rFonts w:ascii="Verdana" w:hAnsi="Verdana"/>
          <w:sz w:val="22"/>
          <w:szCs w:val="22"/>
        </w:rPr>
      </w:pPr>
      <w:r w:rsidRPr="008B3307">
        <w:rPr>
          <w:rFonts w:ascii="Verdana" w:hAnsi="Verdana"/>
          <w:sz w:val="22"/>
          <w:szCs w:val="22"/>
        </w:rPr>
        <w:t xml:space="preserve">п. Озерный </w:t>
      </w:r>
      <w:r w:rsidRPr="008B3307">
        <w:rPr>
          <w:rFonts w:ascii="Verdana" w:hAnsi="Verdana"/>
          <w:sz w:val="22"/>
          <w:szCs w:val="22"/>
        </w:rPr>
        <w:tab/>
      </w:r>
      <w:bookmarkStart w:id="0" w:name="_GoBack"/>
      <w:bookmarkEnd w:id="0"/>
      <w:r w:rsidRPr="008B3307">
        <w:rPr>
          <w:rFonts w:ascii="Verdana" w:hAnsi="Verdana"/>
          <w:sz w:val="22"/>
          <w:szCs w:val="22"/>
        </w:rPr>
        <w:tab/>
      </w:r>
      <w:r w:rsidRPr="008B3307">
        <w:rPr>
          <w:rFonts w:ascii="Verdana" w:hAnsi="Verdana"/>
          <w:sz w:val="22"/>
          <w:szCs w:val="22"/>
        </w:rPr>
        <w:tab/>
      </w:r>
      <w:r w:rsidRPr="008B3307">
        <w:rPr>
          <w:rFonts w:ascii="Verdana" w:hAnsi="Verdana"/>
          <w:sz w:val="22"/>
          <w:szCs w:val="22"/>
        </w:rPr>
        <w:tab/>
        <w:t xml:space="preserve"> </w:t>
      </w:r>
      <w:r w:rsidRPr="008B3307">
        <w:rPr>
          <w:rFonts w:ascii="Verdana" w:hAnsi="Verdana"/>
          <w:sz w:val="22"/>
          <w:szCs w:val="22"/>
        </w:rPr>
        <w:tab/>
        <w:t xml:space="preserve">       </w:t>
      </w:r>
      <w:proofErr w:type="gramStart"/>
      <w:r w:rsidRPr="008B3307">
        <w:rPr>
          <w:rFonts w:ascii="Verdana" w:hAnsi="Verdana"/>
          <w:sz w:val="22"/>
          <w:szCs w:val="22"/>
        </w:rPr>
        <w:t xml:space="preserve">   «</w:t>
      </w:r>
      <w:proofErr w:type="gramEnd"/>
      <w:r w:rsidRPr="008B3307">
        <w:rPr>
          <w:rFonts w:ascii="Verdana" w:hAnsi="Verdana"/>
          <w:sz w:val="22"/>
          <w:szCs w:val="22"/>
        </w:rPr>
        <w:t>___» ___________ 20</w:t>
      </w:r>
      <w:r w:rsidR="00C0715A">
        <w:rPr>
          <w:rFonts w:ascii="Verdana" w:hAnsi="Verdana"/>
          <w:sz w:val="22"/>
          <w:szCs w:val="22"/>
        </w:rPr>
        <w:t>18</w:t>
      </w:r>
      <w:r w:rsidRPr="008B3307">
        <w:rPr>
          <w:rFonts w:ascii="Verdana" w:hAnsi="Verdana"/>
          <w:sz w:val="22"/>
          <w:szCs w:val="22"/>
        </w:rPr>
        <w:t xml:space="preserve"> года</w:t>
      </w:r>
    </w:p>
    <w:p w14:paraId="364AA384" w14:textId="77777777" w:rsidR="00E525CD" w:rsidRPr="008B3307" w:rsidRDefault="00E525CD" w:rsidP="00E525CD">
      <w:pPr>
        <w:rPr>
          <w:rFonts w:ascii="Verdana" w:hAnsi="Verdana"/>
          <w:sz w:val="22"/>
          <w:szCs w:val="22"/>
        </w:rPr>
      </w:pPr>
    </w:p>
    <w:p w14:paraId="686FC3F6" w14:textId="247969CA" w:rsidR="00E525CD" w:rsidRPr="008B3307" w:rsidRDefault="00E525CD" w:rsidP="00E52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8B3307">
        <w:rPr>
          <w:rFonts w:ascii="Verdana" w:hAnsi="Verdana"/>
          <w:sz w:val="22"/>
          <w:szCs w:val="22"/>
        </w:rPr>
        <w:t>Публичное акционерное общество «</w:t>
      </w:r>
      <w:proofErr w:type="spellStart"/>
      <w:r w:rsidRPr="008B3307">
        <w:rPr>
          <w:rFonts w:ascii="Verdana" w:hAnsi="Verdana"/>
          <w:sz w:val="22"/>
          <w:szCs w:val="22"/>
        </w:rPr>
        <w:t>Юнипро</w:t>
      </w:r>
      <w:proofErr w:type="spellEnd"/>
      <w:r w:rsidRPr="008B3307">
        <w:rPr>
          <w:rFonts w:ascii="Verdana" w:hAnsi="Verdana"/>
          <w:sz w:val="22"/>
          <w:szCs w:val="22"/>
        </w:rPr>
        <w:t xml:space="preserve">», именуемое в дальнейшем «Застройщик», </w:t>
      </w:r>
      <w:r w:rsidRPr="008B3307">
        <w:rPr>
          <w:rFonts w:ascii="Verdana" w:hAnsi="Verdana"/>
          <w:bCs/>
          <w:sz w:val="22"/>
          <w:szCs w:val="22"/>
        </w:rPr>
        <w:t>в лице директора филиала «Смоленская ГРЭС» ПАО «</w:t>
      </w:r>
      <w:proofErr w:type="spellStart"/>
      <w:r w:rsidRPr="008B3307">
        <w:rPr>
          <w:rFonts w:ascii="Verdana" w:hAnsi="Verdana"/>
          <w:bCs/>
          <w:sz w:val="22"/>
          <w:szCs w:val="22"/>
        </w:rPr>
        <w:t>Юнипро</w:t>
      </w:r>
      <w:proofErr w:type="spellEnd"/>
      <w:r w:rsidRPr="008B3307">
        <w:rPr>
          <w:rFonts w:ascii="Verdana" w:hAnsi="Verdana"/>
          <w:bCs/>
          <w:sz w:val="22"/>
          <w:szCs w:val="22"/>
        </w:rPr>
        <w:t xml:space="preserve">» </w:t>
      </w:r>
      <w:proofErr w:type="spellStart"/>
      <w:r w:rsidRPr="008B3307">
        <w:rPr>
          <w:rFonts w:ascii="Verdana" w:hAnsi="Verdana"/>
          <w:bCs/>
          <w:sz w:val="22"/>
          <w:szCs w:val="22"/>
        </w:rPr>
        <w:t>Перемибеды</w:t>
      </w:r>
      <w:proofErr w:type="spellEnd"/>
      <w:r w:rsidRPr="008B3307">
        <w:rPr>
          <w:rFonts w:ascii="Verdana" w:hAnsi="Verdana"/>
          <w:bCs/>
          <w:sz w:val="22"/>
          <w:szCs w:val="22"/>
        </w:rPr>
        <w:t xml:space="preserve"> Александра Павловича, действующего на основании доверенности № 3 от 01.01.2017 г.,</w:t>
      </w:r>
      <w:r w:rsidRPr="008B3307">
        <w:rPr>
          <w:rFonts w:ascii="Verdana" w:hAnsi="Verdana"/>
          <w:sz w:val="22"/>
          <w:szCs w:val="22"/>
        </w:rPr>
        <w:t xml:space="preserve"> с одной стороны, и ___</w:t>
      </w:r>
      <w:r w:rsidR="00045857">
        <w:rPr>
          <w:rFonts w:ascii="Verdana" w:hAnsi="Verdana"/>
          <w:sz w:val="22"/>
          <w:szCs w:val="22"/>
        </w:rPr>
        <w:t>_______________________________</w:t>
      </w:r>
      <w:r w:rsidRPr="008B3307">
        <w:rPr>
          <w:rFonts w:ascii="Verdana" w:hAnsi="Verdana"/>
          <w:sz w:val="22"/>
          <w:szCs w:val="22"/>
        </w:rPr>
        <w:t>, именуемое в дальнейшем «</w:t>
      </w:r>
      <w:r w:rsidR="008B3307">
        <w:rPr>
          <w:rFonts w:ascii="Verdana" w:hAnsi="Verdana"/>
          <w:sz w:val="22"/>
          <w:szCs w:val="22"/>
        </w:rPr>
        <w:t>Технический заказчик</w:t>
      </w:r>
      <w:r w:rsidRPr="008B3307">
        <w:rPr>
          <w:rFonts w:ascii="Verdana" w:hAnsi="Verdana"/>
          <w:sz w:val="22"/>
          <w:szCs w:val="22"/>
        </w:rPr>
        <w:t>»,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14:paraId="22BD995F" w14:textId="77777777" w:rsidR="00E525CD" w:rsidRPr="008B3307" w:rsidRDefault="00E525CD" w:rsidP="00E525CD">
      <w:pPr>
        <w:pStyle w:val="10"/>
        <w:spacing w:before="120" w:after="120"/>
        <w:jc w:val="center"/>
        <w:rPr>
          <w:rFonts w:ascii="Verdana" w:hAnsi="Verdana"/>
          <w:sz w:val="22"/>
          <w:szCs w:val="22"/>
        </w:rPr>
      </w:pPr>
      <w:r w:rsidRPr="008B3307">
        <w:rPr>
          <w:rFonts w:ascii="Verdana" w:hAnsi="Verdana"/>
          <w:sz w:val="22"/>
          <w:szCs w:val="22"/>
        </w:rPr>
        <w:t>Предмет Договора</w:t>
      </w:r>
    </w:p>
    <w:p w14:paraId="5EB1A5A8" w14:textId="71DC035A" w:rsidR="00E525CD" w:rsidRPr="008B3307" w:rsidRDefault="008B3307" w:rsidP="00E525CD">
      <w:pPr>
        <w:numPr>
          <w:ilvl w:val="1"/>
          <w:numId w:val="9"/>
        </w:numPr>
        <w:tabs>
          <w:tab w:val="num" w:pos="0"/>
          <w:tab w:val="left" w:pos="1134"/>
        </w:tabs>
        <w:ind w:left="0" w:firstLine="567"/>
        <w:jc w:val="both"/>
        <w:rPr>
          <w:rFonts w:ascii="Verdana" w:hAnsi="Verdana"/>
          <w:sz w:val="22"/>
          <w:szCs w:val="22"/>
        </w:rPr>
      </w:pPr>
      <w:r>
        <w:rPr>
          <w:rFonts w:ascii="Verdana" w:hAnsi="Verdana"/>
          <w:sz w:val="22"/>
          <w:szCs w:val="22"/>
        </w:rPr>
        <w:t>Технический заказчик</w:t>
      </w:r>
      <w:r w:rsidR="00E525CD" w:rsidRPr="008B3307">
        <w:rPr>
          <w:rFonts w:ascii="Verdana" w:hAnsi="Verdana"/>
          <w:sz w:val="22"/>
          <w:szCs w:val="22"/>
        </w:rPr>
        <w:t xml:space="preserve"> обязуется по заданию Застройщика оказать услуги, указанные в пункте 1.2. Договора в соответствии с Техническим заданием (Приложение № 1 к Договору), а Застройщик обязуется принять оказанные Техническим </w:t>
      </w:r>
      <w:r>
        <w:rPr>
          <w:rFonts w:ascii="Verdana" w:hAnsi="Verdana"/>
          <w:sz w:val="22"/>
          <w:szCs w:val="22"/>
        </w:rPr>
        <w:t>заказчиком</w:t>
      </w:r>
      <w:r w:rsidR="00E525CD" w:rsidRPr="008B3307">
        <w:rPr>
          <w:rFonts w:ascii="Verdana" w:hAnsi="Verdana"/>
          <w:sz w:val="22"/>
          <w:szCs w:val="22"/>
        </w:rPr>
        <w:t xml:space="preserve"> услуги и оплатить их в порядке, предусмотренном Договором.</w:t>
      </w:r>
    </w:p>
    <w:p w14:paraId="602CF732" w14:textId="36D11C2B" w:rsidR="00E525CD" w:rsidRPr="00331C64" w:rsidRDefault="00E525CD" w:rsidP="00E525CD">
      <w:pPr>
        <w:numPr>
          <w:ilvl w:val="1"/>
          <w:numId w:val="9"/>
        </w:numPr>
        <w:tabs>
          <w:tab w:val="num" w:pos="0"/>
          <w:tab w:val="left" w:pos="1134"/>
        </w:tabs>
        <w:ind w:left="0" w:firstLine="567"/>
        <w:jc w:val="both"/>
        <w:rPr>
          <w:rFonts w:ascii="Verdana" w:hAnsi="Verdana"/>
          <w:sz w:val="22"/>
          <w:szCs w:val="22"/>
        </w:rPr>
      </w:pPr>
      <w:r w:rsidRPr="00331C64">
        <w:rPr>
          <w:rFonts w:ascii="Verdana" w:hAnsi="Verdana"/>
          <w:sz w:val="22"/>
          <w:szCs w:val="22"/>
        </w:rPr>
        <w:t xml:space="preserve">В рамках Договора </w:t>
      </w:r>
      <w:r w:rsidR="008B3307" w:rsidRPr="00331C64">
        <w:rPr>
          <w:rFonts w:ascii="Verdana" w:hAnsi="Verdana"/>
          <w:sz w:val="22"/>
          <w:szCs w:val="22"/>
        </w:rPr>
        <w:t>Технический заказчик</w:t>
      </w:r>
      <w:r w:rsidRPr="00331C64">
        <w:rPr>
          <w:rFonts w:ascii="Verdana" w:hAnsi="Verdana"/>
          <w:sz w:val="22"/>
          <w:szCs w:val="22"/>
        </w:rPr>
        <w:t xml:space="preserve"> обязуется оказать следующие услуги по осуществлению функции </w:t>
      </w:r>
      <w:r w:rsidR="008B3307" w:rsidRPr="00331C64">
        <w:rPr>
          <w:rFonts w:ascii="Verdana" w:hAnsi="Verdana"/>
          <w:sz w:val="22"/>
          <w:szCs w:val="22"/>
        </w:rPr>
        <w:t>Т</w:t>
      </w:r>
      <w:r w:rsidRPr="00331C64">
        <w:rPr>
          <w:rFonts w:ascii="Verdana" w:hAnsi="Verdana"/>
          <w:sz w:val="22"/>
          <w:szCs w:val="22"/>
        </w:rPr>
        <w:t xml:space="preserve">ехнического </w:t>
      </w:r>
      <w:r w:rsidR="008B3307" w:rsidRPr="00331C64">
        <w:rPr>
          <w:rFonts w:ascii="Verdana" w:hAnsi="Verdana"/>
          <w:sz w:val="22"/>
          <w:szCs w:val="22"/>
        </w:rPr>
        <w:t>заказчика</w:t>
      </w:r>
      <w:r w:rsidRPr="00331C64">
        <w:rPr>
          <w:rFonts w:ascii="Verdana" w:hAnsi="Verdana"/>
          <w:sz w:val="22"/>
          <w:szCs w:val="22"/>
        </w:rPr>
        <w:t xml:space="preserve"> </w:t>
      </w:r>
      <w:r w:rsidR="0020491A" w:rsidRPr="00331C64">
        <w:rPr>
          <w:rFonts w:ascii="Verdana" w:hAnsi="Verdana"/>
          <w:sz w:val="22"/>
          <w:szCs w:val="22"/>
        </w:rPr>
        <w:t xml:space="preserve">в </w:t>
      </w:r>
      <w:r w:rsidR="00C0715A" w:rsidRPr="00331C64">
        <w:rPr>
          <w:rFonts w:ascii="Verdana" w:hAnsi="Verdana"/>
          <w:sz w:val="22"/>
          <w:szCs w:val="22"/>
        </w:rPr>
        <w:t xml:space="preserve">при выполнении работ по </w:t>
      </w:r>
      <w:r w:rsidR="0020491A" w:rsidRPr="00331C64">
        <w:rPr>
          <w:rFonts w:ascii="Verdana" w:hAnsi="Verdana"/>
          <w:sz w:val="22"/>
          <w:szCs w:val="22"/>
        </w:rPr>
        <w:t>договор</w:t>
      </w:r>
      <w:r w:rsidR="00C0715A" w:rsidRPr="00331C64">
        <w:rPr>
          <w:rFonts w:ascii="Verdana" w:hAnsi="Verdana"/>
          <w:sz w:val="22"/>
          <w:szCs w:val="22"/>
        </w:rPr>
        <w:t>у</w:t>
      </w:r>
      <w:r w:rsidR="0020491A" w:rsidRPr="00331C64">
        <w:rPr>
          <w:rFonts w:ascii="Verdana" w:hAnsi="Verdana"/>
          <w:sz w:val="22"/>
          <w:szCs w:val="22"/>
        </w:rPr>
        <w:t xml:space="preserve"> </w:t>
      </w:r>
      <w:r w:rsidR="0020491A" w:rsidRPr="00331C64">
        <w:rPr>
          <w:rFonts w:ascii="Verdana" w:hAnsi="Verdana"/>
          <w:bCs/>
          <w:sz w:val="22"/>
          <w:szCs w:val="22"/>
        </w:rPr>
        <w:t xml:space="preserve">подряда </w:t>
      </w:r>
      <w:r w:rsidR="00C0715A" w:rsidRPr="00331C64">
        <w:rPr>
          <w:rFonts w:ascii="Verdana" w:hAnsi="Verdana"/>
          <w:bCs/>
          <w:sz w:val="22"/>
          <w:szCs w:val="22"/>
        </w:rPr>
        <w:t xml:space="preserve">№ ИА-18-1014 от 19 мая 2018 года </w:t>
      </w:r>
      <w:r w:rsidR="0020491A" w:rsidRPr="00331C64">
        <w:rPr>
          <w:rFonts w:ascii="Verdana" w:hAnsi="Verdana"/>
          <w:bCs/>
          <w:sz w:val="22"/>
          <w:szCs w:val="22"/>
        </w:rPr>
        <w:t xml:space="preserve">на проектирование и строительство на условиях «под ключ» отопительной котельной </w:t>
      </w:r>
      <w:r w:rsidR="00C0715A" w:rsidRPr="00331C64">
        <w:rPr>
          <w:rFonts w:ascii="Verdana" w:hAnsi="Verdana"/>
          <w:bCs/>
          <w:sz w:val="22"/>
          <w:szCs w:val="22"/>
        </w:rPr>
        <w:t>между ПАО «</w:t>
      </w:r>
      <w:proofErr w:type="spellStart"/>
      <w:r w:rsidR="00C0715A" w:rsidRPr="00331C64">
        <w:rPr>
          <w:rFonts w:ascii="Verdana" w:hAnsi="Verdana"/>
          <w:bCs/>
          <w:sz w:val="22"/>
          <w:szCs w:val="22"/>
        </w:rPr>
        <w:t>Юнипро</w:t>
      </w:r>
      <w:proofErr w:type="spellEnd"/>
      <w:r w:rsidR="00C0715A" w:rsidRPr="00331C64">
        <w:rPr>
          <w:rFonts w:ascii="Verdana" w:hAnsi="Verdana"/>
          <w:bCs/>
          <w:sz w:val="22"/>
          <w:szCs w:val="22"/>
        </w:rPr>
        <w:t>» в качестве Заказчика и ООО «</w:t>
      </w:r>
      <w:proofErr w:type="spellStart"/>
      <w:r w:rsidR="00C0715A" w:rsidRPr="00331C64">
        <w:rPr>
          <w:rFonts w:ascii="Verdana" w:hAnsi="Verdana"/>
          <w:bCs/>
          <w:sz w:val="22"/>
          <w:szCs w:val="22"/>
        </w:rPr>
        <w:t>Термостудия</w:t>
      </w:r>
      <w:proofErr w:type="spellEnd"/>
      <w:r w:rsidR="00C0715A" w:rsidRPr="00331C64">
        <w:rPr>
          <w:rFonts w:ascii="Verdana" w:hAnsi="Verdana"/>
          <w:bCs/>
          <w:sz w:val="22"/>
          <w:szCs w:val="22"/>
        </w:rPr>
        <w:t xml:space="preserve">» в качестве «Генерального подрядчика», </w:t>
      </w:r>
      <w:r w:rsidRPr="00331C64">
        <w:rPr>
          <w:rFonts w:ascii="Verdana" w:hAnsi="Verdana"/>
          <w:sz w:val="22"/>
          <w:szCs w:val="22"/>
        </w:rPr>
        <w:t>в части сопровождения выполнения проектно-изыскательских работ для строительства</w:t>
      </w:r>
      <w:r w:rsidRPr="00331C64">
        <w:rPr>
          <w:rFonts w:ascii="Verdana" w:hAnsi="Verdana"/>
          <w:color w:val="000000"/>
          <w:sz w:val="22"/>
          <w:szCs w:val="22"/>
        </w:rPr>
        <w:t xml:space="preserve"> Газовой водогрейной (отопительн</w:t>
      </w:r>
      <w:r w:rsidR="0020491A" w:rsidRPr="00331C64">
        <w:rPr>
          <w:rFonts w:ascii="Verdana" w:hAnsi="Verdana"/>
          <w:color w:val="000000"/>
          <w:sz w:val="22"/>
          <w:szCs w:val="22"/>
        </w:rPr>
        <w:t>ой</w:t>
      </w:r>
      <w:r w:rsidRPr="00331C64">
        <w:rPr>
          <w:rFonts w:ascii="Verdana" w:hAnsi="Verdana"/>
          <w:color w:val="000000"/>
          <w:sz w:val="22"/>
          <w:szCs w:val="22"/>
        </w:rPr>
        <w:t>) котельной установленной мощностью 32 Гкал/ч филиала «Смоленская ГРЭС» ПАО «</w:t>
      </w:r>
      <w:proofErr w:type="spellStart"/>
      <w:r w:rsidRPr="00331C64">
        <w:rPr>
          <w:rFonts w:ascii="Verdana" w:hAnsi="Verdana"/>
          <w:color w:val="000000"/>
          <w:sz w:val="22"/>
          <w:szCs w:val="22"/>
        </w:rPr>
        <w:t>Юнипро</w:t>
      </w:r>
      <w:proofErr w:type="spellEnd"/>
      <w:r w:rsidRPr="00331C64">
        <w:rPr>
          <w:rFonts w:ascii="Verdana" w:hAnsi="Verdana"/>
          <w:color w:val="000000"/>
          <w:sz w:val="22"/>
          <w:szCs w:val="22"/>
        </w:rPr>
        <w:t>»</w:t>
      </w:r>
      <w:r w:rsidR="0020491A" w:rsidRPr="00331C64">
        <w:rPr>
          <w:rFonts w:ascii="Verdana" w:hAnsi="Verdana"/>
          <w:color w:val="000000"/>
          <w:sz w:val="22"/>
          <w:szCs w:val="22"/>
        </w:rPr>
        <w:t xml:space="preserve">, </w:t>
      </w:r>
      <w:r w:rsidRPr="00331C64">
        <w:rPr>
          <w:rFonts w:ascii="Verdana" w:hAnsi="Verdana"/>
          <w:color w:val="000000"/>
          <w:sz w:val="22"/>
          <w:szCs w:val="22"/>
        </w:rPr>
        <w:t xml:space="preserve">:  </w:t>
      </w:r>
      <w:r w:rsidRPr="00331C64">
        <w:rPr>
          <w:rFonts w:ascii="Verdana" w:hAnsi="Verdana"/>
          <w:sz w:val="22"/>
          <w:szCs w:val="22"/>
        </w:rPr>
        <w:t xml:space="preserve"> </w:t>
      </w:r>
    </w:p>
    <w:p w14:paraId="381418D9" w14:textId="4CFBA9AF" w:rsidR="00E525CD" w:rsidRPr="00331C64" w:rsidRDefault="00E525CD" w:rsidP="00E525CD">
      <w:pPr>
        <w:numPr>
          <w:ilvl w:val="2"/>
          <w:numId w:val="9"/>
        </w:numPr>
        <w:tabs>
          <w:tab w:val="clear" w:pos="720"/>
          <w:tab w:val="left" w:pos="1134"/>
          <w:tab w:val="num" w:pos="1276"/>
        </w:tabs>
        <w:ind w:left="1713" w:hanging="1004"/>
        <w:jc w:val="both"/>
        <w:rPr>
          <w:rFonts w:ascii="Verdana" w:hAnsi="Verdana"/>
          <w:sz w:val="22"/>
          <w:szCs w:val="22"/>
        </w:rPr>
      </w:pPr>
      <w:r w:rsidRPr="00331C64">
        <w:rPr>
          <w:rFonts w:ascii="Verdana" w:hAnsi="Verdana"/>
          <w:sz w:val="22"/>
          <w:szCs w:val="22"/>
        </w:rPr>
        <w:t xml:space="preserve">Услуги Технического </w:t>
      </w:r>
      <w:r w:rsidR="008B3307" w:rsidRPr="00331C64">
        <w:rPr>
          <w:rFonts w:ascii="Verdana" w:hAnsi="Verdana"/>
          <w:sz w:val="22"/>
          <w:szCs w:val="22"/>
        </w:rPr>
        <w:t>заказчика</w:t>
      </w:r>
      <w:r w:rsidRPr="00331C64">
        <w:rPr>
          <w:rFonts w:ascii="Verdana" w:hAnsi="Verdana"/>
          <w:sz w:val="22"/>
          <w:szCs w:val="22"/>
        </w:rPr>
        <w:t xml:space="preserve"> при выполнении инженерных изысканий;</w:t>
      </w:r>
    </w:p>
    <w:p w14:paraId="760A14F2" w14:textId="1832BB0E" w:rsidR="00E525CD" w:rsidRPr="00331C64" w:rsidRDefault="00E525CD" w:rsidP="00E525CD">
      <w:pPr>
        <w:numPr>
          <w:ilvl w:val="2"/>
          <w:numId w:val="9"/>
        </w:numPr>
        <w:tabs>
          <w:tab w:val="clear" w:pos="720"/>
          <w:tab w:val="left" w:pos="1134"/>
          <w:tab w:val="num" w:pos="1276"/>
        </w:tabs>
        <w:ind w:left="1713" w:hanging="1004"/>
        <w:jc w:val="both"/>
        <w:rPr>
          <w:rFonts w:ascii="Verdana" w:hAnsi="Verdana"/>
          <w:sz w:val="22"/>
          <w:szCs w:val="22"/>
        </w:rPr>
      </w:pPr>
      <w:r w:rsidRPr="00331C64">
        <w:rPr>
          <w:rFonts w:ascii="Verdana" w:hAnsi="Verdana"/>
          <w:sz w:val="22"/>
          <w:szCs w:val="22"/>
        </w:rPr>
        <w:t xml:space="preserve">Услуги Технического </w:t>
      </w:r>
      <w:r w:rsidR="008B3307" w:rsidRPr="00331C64">
        <w:rPr>
          <w:rFonts w:ascii="Verdana" w:hAnsi="Verdana"/>
          <w:sz w:val="22"/>
          <w:szCs w:val="22"/>
        </w:rPr>
        <w:t>заказчика</w:t>
      </w:r>
      <w:r w:rsidRPr="00331C64">
        <w:rPr>
          <w:rFonts w:ascii="Verdana" w:hAnsi="Verdana"/>
          <w:sz w:val="22"/>
          <w:szCs w:val="22"/>
        </w:rPr>
        <w:t xml:space="preserve"> по разработке, корректировке и согласованию проектной документации;</w:t>
      </w:r>
    </w:p>
    <w:p w14:paraId="7BD27921" w14:textId="7D67EDD7" w:rsidR="00E525CD" w:rsidRPr="00331C64" w:rsidRDefault="00E525CD" w:rsidP="00E525CD">
      <w:pPr>
        <w:numPr>
          <w:ilvl w:val="2"/>
          <w:numId w:val="9"/>
        </w:numPr>
        <w:tabs>
          <w:tab w:val="clear" w:pos="720"/>
          <w:tab w:val="left" w:pos="1134"/>
          <w:tab w:val="num" w:pos="1276"/>
        </w:tabs>
        <w:ind w:left="1713" w:hanging="1004"/>
        <w:jc w:val="both"/>
        <w:rPr>
          <w:rFonts w:ascii="Verdana" w:hAnsi="Verdana"/>
          <w:sz w:val="22"/>
          <w:szCs w:val="22"/>
        </w:rPr>
      </w:pPr>
      <w:r w:rsidRPr="00331C64">
        <w:rPr>
          <w:rFonts w:ascii="Verdana" w:hAnsi="Verdana"/>
          <w:sz w:val="22"/>
          <w:szCs w:val="22"/>
        </w:rPr>
        <w:t xml:space="preserve">Услуги Технического </w:t>
      </w:r>
      <w:r w:rsidR="008B3307" w:rsidRPr="00331C64">
        <w:rPr>
          <w:rFonts w:ascii="Verdana" w:hAnsi="Verdana"/>
          <w:sz w:val="22"/>
          <w:szCs w:val="22"/>
        </w:rPr>
        <w:t>заказчика</w:t>
      </w:r>
      <w:r w:rsidRPr="00331C64">
        <w:rPr>
          <w:rFonts w:ascii="Verdana" w:hAnsi="Verdana"/>
          <w:sz w:val="22"/>
          <w:szCs w:val="22"/>
        </w:rPr>
        <w:t xml:space="preserve"> по разработке, корректировке и согласованию рабочей документации,</w:t>
      </w:r>
    </w:p>
    <w:p w14:paraId="547DD282" w14:textId="2145509C" w:rsidR="00E525CD" w:rsidRPr="00CF76DB" w:rsidRDefault="00E525CD" w:rsidP="00E525CD">
      <w:pPr>
        <w:tabs>
          <w:tab w:val="left" w:pos="1276"/>
        </w:tabs>
        <w:jc w:val="both"/>
        <w:rPr>
          <w:rFonts w:ascii="Verdana" w:hAnsi="Verdana"/>
          <w:sz w:val="22"/>
          <w:szCs w:val="22"/>
        </w:rPr>
      </w:pPr>
      <w:r w:rsidRPr="00331C64">
        <w:rPr>
          <w:rFonts w:ascii="Verdana" w:hAnsi="Verdana"/>
          <w:sz w:val="22"/>
          <w:szCs w:val="22"/>
        </w:rPr>
        <w:t>а также оказать иные услуги, определенные в Техническом задании (Приложение № 1 к Договору).</w:t>
      </w:r>
      <w:r w:rsidRPr="00CF76DB">
        <w:rPr>
          <w:rFonts w:ascii="Verdana" w:hAnsi="Verdana"/>
          <w:sz w:val="22"/>
          <w:szCs w:val="22"/>
        </w:rPr>
        <w:t xml:space="preserve"> </w:t>
      </w:r>
    </w:p>
    <w:p w14:paraId="7A01B83D" w14:textId="7B3239F3" w:rsidR="00E525CD" w:rsidRPr="00CF76DB" w:rsidRDefault="00E525CD" w:rsidP="00E525CD">
      <w:pPr>
        <w:numPr>
          <w:ilvl w:val="1"/>
          <w:numId w:val="9"/>
        </w:numPr>
        <w:tabs>
          <w:tab w:val="num" w:pos="0"/>
          <w:tab w:val="left" w:pos="1134"/>
          <w:tab w:val="left" w:pos="1276"/>
        </w:tabs>
        <w:ind w:left="0" w:firstLine="567"/>
        <w:jc w:val="both"/>
        <w:rPr>
          <w:rFonts w:ascii="Verdana" w:hAnsi="Verdana"/>
          <w:sz w:val="22"/>
          <w:szCs w:val="22"/>
        </w:rPr>
      </w:pPr>
      <w:r w:rsidRPr="00CF76DB">
        <w:rPr>
          <w:rFonts w:ascii="Verdana" w:hAnsi="Verdana"/>
          <w:sz w:val="22"/>
          <w:szCs w:val="22"/>
        </w:rPr>
        <w:t xml:space="preserve">Срок оказания услуг, указанных в пункте 1.2 Договора: </w:t>
      </w:r>
      <w:r w:rsidR="003634BA" w:rsidRPr="00CF76DB">
        <w:rPr>
          <w:rFonts w:ascii="Verdana" w:hAnsi="Verdana"/>
          <w:sz w:val="22"/>
          <w:szCs w:val="22"/>
        </w:rPr>
        <w:t xml:space="preserve">сентябрь </w:t>
      </w:r>
      <w:r w:rsidRPr="00CF76DB">
        <w:rPr>
          <w:rFonts w:ascii="Verdana" w:hAnsi="Verdana"/>
          <w:sz w:val="22"/>
          <w:szCs w:val="22"/>
        </w:rPr>
        <w:t xml:space="preserve">– ноябрь 2018 года. </w:t>
      </w:r>
    </w:p>
    <w:p w14:paraId="2F05F565" w14:textId="33234423" w:rsidR="00E525CD" w:rsidRPr="00331C64" w:rsidRDefault="008B3307" w:rsidP="00E525CD">
      <w:pPr>
        <w:numPr>
          <w:ilvl w:val="1"/>
          <w:numId w:val="9"/>
        </w:numPr>
        <w:tabs>
          <w:tab w:val="num" w:pos="0"/>
          <w:tab w:val="left" w:pos="1134"/>
          <w:tab w:val="left" w:pos="1276"/>
        </w:tabs>
        <w:ind w:left="0" w:firstLine="567"/>
        <w:jc w:val="both"/>
        <w:rPr>
          <w:rFonts w:ascii="Verdana" w:hAnsi="Verdana"/>
          <w:sz w:val="22"/>
          <w:szCs w:val="22"/>
        </w:rPr>
      </w:pPr>
      <w:r w:rsidRPr="00331C64">
        <w:rPr>
          <w:rFonts w:ascii="Verdana" w:hAnsi="Verdana"/>
          <w:sz w:val="22"/>
          <w:szCs w:val="22"/>
        </w:rPr>
        <w:t>Технический заказчик</w:t>
      </w:r>
      <w:r w:rsidR="00E525CD" w:rsidRPr="00331C64">
        <w:rPr>
          <w:rFonts w:ascii="Verdana" w:hAnsi="Verdana"/>
          <w:sz w:val="22"/>
          <w:szCs w:val="22"/>
        </w:rPr>
        <w:t xml:space="preserve"> оказывает услуги по Договору </w:t>
      </w:r>
      <w:r w:rsidR="00E525CD" w:rsidRPr="00331C64">
        <w:rPr>
          <w:rFonts w:ascii="Verdana" w:hAnsi="Verdana" w:cs="Arial"/>
          <w:sz w:val="22"/>
          <w:szCs w:val="22"/>
        </w:rPr>
        <w:t xml:space="preserve">по месту нахождения Технического </w:t>
      </w:r>
      <w:r w:rsidRPr="00331C64">
        <w:rPr>
          <w:rFonts w:ascii="Verdana" w:hAnsi="Verdana" w:cs="Arial"/>
          <w:sz w:val="22"/>
          <w:szCs w:val="22"/>
        </w:rPr>
        <w:t>заказчика</w:t>
      </w:r>
      <w:r w:rsidR="00E525CD" w:rsidRPr="00331C64">
        <w:rPr>
          <w:rFonts w:ascii="Verdana" w:hAnsi="Verdana" w:cs="Arial"/>
          <w:sz w:val="22"/>
          <w:szCs w:val="22"/>
        </w:rPr>
        <w:t>, а в случае необходимости в том</w:t>
      </w:r>
      <w:r w:rsidR="00E525CD" w:rsidRPr="00331C64">
        <w:rPr>
          <w:rFonts w:ascii="Verdana" w:hAnsi="Verdana"/>
          <w:sz w:val="22"/>
          <w:szCs w:val="22"/>
        </w:rPr>
        <w:t xml:space="preserve"> числе на территории Застройщика, расположенной по адресу: Российская Федерация, Смоленская область, </w:t>
      </w:r>
      <w:proofErr w:type="spellStart"/>
      <w:r w:rsidR="00E525CD" w:rsidRPr="00331C64">
        <w:rPr>
          <w:rFonts w:ascii="Verdana" w:hAnsi="Verdana"/>
          <w:sz w:val="22"/>
          <w:szCs w:val="22"/>
        </w:rPr>
        <w:t>Духовщинский</w:t>
      </w:r>
      <w:proofErr w:type="spellEnd"/>
      <w:r w:rsidR="00E525CD" w:rsidRPr="00331C64">
        <w:rPr>
          <w:rFonts w:ascii="Verdana" w:hAnsi="Verdana"/>
          <w:sz w:val="22"/>
          <w:szCs w:val="22"/>
        </w:rPr>
        <w:t xml:space="preserve"> район, примерно 1192 м по направлению на север от ориентира черта поселка Озерный, территория филиала «Смоленская ГРЭС» ПАО «</w:t>
      </w:r>
      <w:proofErr w:type="spellStart"/>
      <w:r w:rsidR="00E525CD" w:rsidRPr="00331C64">
        <w:rPr>
          <w:rFonts w:ascii="Verdana" w:hAnsi="Verdana"/>
          <w:sz w:val="22"/>
          <w:szCs w:val="22"/>
        </w:rPr>
        <w:t>Юнипро</w:t>
      </w:r>
      <w:proofErr w:type="spellEnd"/>
      <w:r w:rsidR="00E525CD" w:rsidRPr="00331C64">
        <w:rPr>
          <w:rFonts w:ascii="Verdana" w:hAnsi="Verdana"/>
          <w:sz w:val="22"/>
          <w:szCs w:val="22"/>
        </w:rPr>
        <w:t>».</w:t>
      </w:r>
    </w:p>
    <w:p w14:paraId="64EFE0AD" w14:textId="6DB20D96" w:rsidR="00045857" w:rsidRPr="00331C64" w:rsidRDefault="00045857" w:rsidP="00045857">
      <w:pPr>
        <w:numPr>
          <w:ilvl w:val="1"/>
          <w:numId w:val="9"/>
        </w:numPr>
        <w:tabs>
          <w:tab w:val="num" w:pos="0"/>
          <w:tab w:val="left" w:pos="1134"/>
          <w:tab w:val="left" w:pos="1276"/>
        </w:tabs>
        <w:ind w:left="0" w:firstLine="567"/>
        <w:jc w:val="both"/>
        <w:rPr>
          <w:rFonts w:ascii="Verdana" w:hAnsi="Verdana"/>
          <w:sz w:val="22"/>
          <w:szCs w:val="22"/>
        </w:rPr>
      </w:pPr>
      <w:r w:rsidRPr="00331C64">
        <w:rPr>
          <w:rFonts w:ascii="Verdana" w:hAnsi="Verdana" w:cs="Arial"/>
          <w:sz w:val="22"/>
          <w:szCs w:val="22"/>
        </w:rPr>
        <w:t>Технический заказчик гарантирует отсутствие договорных и иных отношений с лицами, которые могли бы оказать влияние на исполнение настоящего Договора. Тех</w:t>
      </w:r>
      <w:r w:rsidR="004671E3" w:rsidRPr="00331C64">
        <w:rPr>
          <w:rFonts w:ascii="Verdana" w:hAnsi="Verdana" w:cs="Arial"/>
          <w:sz w:val="22"/>
          <w:szCs w:val="22"/>
        </w:rPr>
        <w:t xml:space="preserve">нический </w:t>
      </w:r>
      <w:r w:rsidRPr="00331C64">
        <w:rPr>
          <w:rFonts w:ascii="Verdana" w:hAnsi="Verdana" w:cs="Arial"/>
          <w:sz w:val="22"/>
          <w:szCs w:val="22"/>
        </w:rPr>
        <w:t>заказчик гарантирует свою независимость и объективность в ходе исполнения настоящего Договора.</w:t>
      </w:r>
    </w:p>
    <w:p w14:paraId="12A3F9A3" w14:textId="093AF704" w:rsidR="00E525CD" w:rsidRPr="008B3307" w:rsidRDefault="00E525CD" w:rsidP="00E525CD">
      <w:pPr>
        <w:numPr>
          <w:ilvl w:val="1"/>
          <w:numId w:val="9"/>
        </w:numPr>
        <w:tabs>
          <w:tab w:val="num" w:pos="0"/>
          <w:tab w:val="left" w:pos="1134"/>
          <w:tab w:val="left" w:pos="1276"/>
        </w:tabs>
        <w:ind w:left="0" w:firstLine="567"/>
        <w:jc w:val="both"/>
        <w:rPr>
          <w:rFonts w:ascii="Verdana" w:hAnsi="Verdana"/>
          <w:sz w:val="22"/>
          <w:szCs w:val="22"/>
        </w:rPr>
      </w:pPr>
      <w:r w:rsidRPr="004671E3">
        <w:rPr>
          <w:rFonts w:ascii="Verdana" w:hAnsi="Verdana"/>
          <w:sz w:val="22"/>
          <w:szCs w:val="22"/>
        </w:rPr>
        <w:t>Обязательства</w:t>
      </w:r>
      <w:r w:rsidRPr="008B3307">
        <w:rPr>
          <w:rFonts w:ascii="Verdana" w:hAnsi="Verdana"/>
          <w:sz w:val="22"/>
          <w:szCs w:val="22"/>
        </w:rPr>
        <w:t xml:space="preserve"> </w:t>
      </w:r>
      <w:r w:rsidR="008B3307">
        <w:rPr>
          <w:rFonts w:ascii="Verdana" w:hAnsi="Verdana"/>
          <w:sz w:val="22"/>
          <w:szCs w:val="22"/>
        </w:rPr>
        <w:t>Технического заказчика</w:t>
      </w:r>
      <w:r w:rsidRPr="008B3307">
        <w:rPr>
          <w:rFonts w:ascii="Verdana" w:hAnsi="Verdana"/>
          <w:sz w:val="22"/>
          <w:szCs w:val="22"/>
        </w:rPr>
        <w:t xml:space="preserve"> по оказанию услуг в соответствии с Договором считаются исполненными надлежащим образом и в </w:t>
      </w:r>
      <w:r w:rsidRPr="008B3307">
        <w:rPr>
          <w:rFonts w:ascii="Verdana" w:hAnsi="Verdana"/>
          <w:sz w:val="22"/>
          <w:szCs w:val="22"/>
        </w:rPr>
        <w:lastRenderedPageBreak/>
        <w:t>полном объеме с момента подписания Сторонами Акта сдачи-приемки оказанных услуг.</w:t>
      </w:r>
    </w:p>
    <w:p w14:paraId="37ACA2CE" w14:textId="50BE9239" w:rsidR="00E525CD" w:rsidRPr="008B3307" w:rsidRDefault="00E525CD" w:rsidP="00E525CD">
      <w:pPr>
        <w:numPr>
          <w:ilvl w:val="1"/>
          <w:numId w:val="9"/>
        </w:numPr>
        <w:tabs>
          <w:tab w:val="num" w:pos="0"/>
          <w:tab w:val="left" w:pos="1134"/>
          <w:tab w:val="left" w:pos="1276"/>
        </w:tabs>
        <w:ind w:left="0" w:firstLine="567"/>
        <w:jc w:val="both"/>
        <w:rPr>
          <w:rFonts w:ascii="Verdana" w:hAnsi="Verdana"/>
          <w:sz w:val="22"/>
          <w:szCs w:val="22"/>
        </w:rPr>
      </w:pPr>
      <w:r w:rsidRPr="008B3307">
        <w:rPr>
          <w:rFonts w:ascii="Verdana" w:hAnsi="Verdana"/>
          <w:sz w:val="22"/>
          <w:szCs w:val="22"/>
        </w:rPr>
        <w:t xml:space="preserve">Права и обязанности по сделкам, совершенным Техническим </w:t>
      </w:r>
      <w:r w:rsidR="008B3307">
        <w:rPr>
          <w:rFonts w:ascii="Verdana" w:hAnsi="Verdana"/>
          <w:sz w:val="22"/>
          <w:szCs w:val="22"/>
        </w:rPr>
        <w:t>заказчиком</w:t>
      </w:r>
      <w:r w:rsidRPr="008B3307">
        <w:rPr>
          <w:rFonts w:ascii="Verdana" w:hAnsi="Verdana"/>
          <w:sz w:val="22"/>
          <w:szCs w:val="22"/>
        </w:rPr>
        <w:t>, возникают непосредственно у Застройщика.</w:t>
      </w:r>
    </w:p>
    <w:p w14:paraId="2A8F319A" w14:textId="77777777" w:rsidR="0094361F" w:rsidRPr="008B3307" w:rsidRDefault="0094361F" w:rsidP="00115164">
      <w:pPr>
        <w:spacing w:before="120" w:after="120"/>
        <w:jc w:val="center"/>
        <w:rPr>
          <w:rFonts w:ascii="Verdana" w:hAnsi="Verdana"/>
          <w:b/>
          <w:sz w:val="22"/>
          <w:szCs w:val="22"/>
        </w:rPr>
      </w:pPr>
      <w:r w:rsidRPr="008B3307">
        <w:rPr>
          <w:rFonts w:ascii="Verdana" w:hAnsi="Verdana"/>
          <w:b/>
          <w:sz w:val="22"/>
          <w:szCs w:val="22"/>
        </w:rPr>
        <w:t>2. П</w:t>
      </w:r>
      <w:r w:rsidR="006F7490" w:rsidRPr="008B3307">
        <w:rPr>
          <w:rFonts w:ascii="Verdana" w:hAnsi="Verdana"/>
          <w:b/>
          <w:sz w:val="22"/>
          <w:szCs w:val="22"/>
        </w:rPr>
        <w:t xml:space="preserve">рава и обязанности Сторон </w:t>
      </w:r>
    </w:p>
    <w:p w14:paraId="526EA581" w14:textId="138DA8AA" w:rsidR="0094361F" w:rsidRPr="008B3307" w:rsidRDefault="0094361F" w:rsidP="00C1644E">
      <w:pPr>
        <w:tabs>
          <w:tab w:val="left" w:pos="1134"/>
        </w:tabs>
        <w:ind w:firstLine="567"/>
        <w:jc w:val="both"/>
        <w:rPr>
          <w:rFonts w:ascii="Verdana" w:hAnsi="Verdana"/>
          <w:b/>
          <w:sz w:val="22"/>
          <w:szCs w:val="22"/>
        </w:rPr>
      </w:pPr>
      <w:r w:rsidRPr="008B3307">
        <w:rPr>
          <w:rFonts w:ascii="Verdana" w:hAnsi="Verdana"/>
          <w:b/>
          <w:sz w:val="22"/>
          <w:szCs w:val="22"/>
        </w:rPr>
        <w:t>2.1.</w:t>
      </w:r>
      <w:r w:rsidRPr="008B3307">
        <w:rPr>
          <w:rFonts w:ascii="Verdana" w:hAnsi="Verdana"/>
          <w:b/>
          <w:sz w:val="22"/>
          <w:szCs w:val="22"/>
        </w:rPr>
        <w:tab/>
      </w:r>
      <w:r w:rsidR="008B3307">
        <w:rPr>
          <w:rFonts w:ascii="Verdana" w:hAnsi="Verdana"/>
          <w:b/>
          <w:sz w:val="22"/>
          <w:szCs w:val="22"/>
        </w:rPr>
        <w:t>Застройщик</w:t>
      </w:r>
      <w:r w:rsidRPr="008B3307">
        <w:rPr>
          <w:rFonts w:ascii="Verdana" w:hAnsi="Verdana"/>
          <w:b/>
          <w:sz w:val="22"/>
          <w:szCs w:val="22"/>
        </w:rPr>
        <w:t xml:space="preserve"> обязуется:</w:t>
      </w:r>
    </w:p>
    <w:p w14:paraId="79D0276B" w14:textId="766FB756" w:rsidR="0094361F" w:rsidRPr="008B3307" w:rsidRDefault="0094361F" w:rsidP="00C1644E">
      <w:pPr>
        <w:keepNext/>
        <w:tabs>
          <w:tab w:val="left" w:pos="1276"/>
        </w:tabs>
        <w:ind w:firstLine="567"/>
        <w:jc w:val="both"/>
        <w:rPr>
          <w:rFonts w:ascii="Verdana" w:hAnsi="Verdana"/>
          <w:sz w:val="22"/>
          <w:szCs w:val="22"/>
        </w:rPr>
      </w:pPr>
      <w:r w:rsidRPr="008B3307">
        <w:rPr>
          <w:rFonts w:ascii="Verdana" w:hAnsi="Verdana"/>
          <w:sz w:val="22"/>
          <w:szCs w:val="22"/>
        </w:rPr>
        <w:t>2.1.1.</w:t>
      </w:r>
      <w:r w:rsidR="005C2AC3" w:rsidRPr="005C2AC3">
        <w:t xml:space="preserve"> </w:t>
      </w:r>
      <w:r w:rsidR="003634BA">
        <w:rPr>
          <w:rFonts w:ascii="Verdana" w:hAnsi="Verdana"/>
          <w:sz w:val="22"/>
          <w:szCs w:val="22"/>
        </w:rPr>
        <w:t>П</w:t>
      </w:r>
      <w:r w:rsidR="003634BA" w:rsidRPr="005C2AC3">
        <w:rPr>
          <w:rFonts w:ascii="Verdana" w:hAnsi="Verdana"/>
          <w:sz w:val="22"/>
          <w:szCs w:val="22"/>
        </w:rPr>
        <w:t xml:space="preserve">ередать </w:t>
      </w:r>
      <w:r w:rsidR="003634BA">
        <w:rPr>
          <w:rFonts w:ascii="Verdana" w:hAnsi="Verdana"/>
          <w:sz w:val="22"/>
          <w:szCs w:val="22"/>
        </w:rPr>
        <w:t xml:space="preserve">Техническому заказчику </w:t>
      </w:r>
      <w:r w:rsidR="005C2AC3" w:rsidRPr="005C2AC3">
        <w:rPr>
          <w:rFonts w:ascii="Verdana" w:hAnsi="Verdana"/>
          <w:sz w:val="22"/>
          <w:szCs w:val="22"/>
        </w:rPr>
        <w:t>документ</w:t>
      </w:r>
      <w:r w:rsidR="003634BA">
        <w:rPr>
          <w:rFonts w:ascii="Verdana" w:hAnsi="Verdana"/>
          <w:sz w:val="22"/>
          <w:szCs w:val="22"/>
        </w:rPr>
        <w:t>ы</w:t>
      </w:r>
      <w:r w:rsidR="005C2AC3" w:rsidRPr="005C2AC3">
        <w:rPr>
          <w:rFonts w:ascii="Verdana" w:hAnsi="Verdana"/>
          <w:sz w:val="22"/>
          <w:szCs w:val="22"/>
        </w:rPr>
        <w:t xml:space="preserve"> и/или ины</w:t>
      </w:r>
      <w:r w:rsidR="003634BA">
        <w:rPr>
          <w:rFonts w:ascii="Verdana" w:hAnsi="Verdana"/>
          <w:sz w:val="22"/>
          <w:szCs w:val="22"/>
        </w:rPr>
        <w:t>е</w:t>
      </w:r>
      <w:r w:rsidR="005C2AC3" w:rsidRPr="005C2AC3">
        <w:rPr>
          <w:rFonts w:ascii="Verdana" w:hAnsi="Verdana"/>
          <w:sz w:val="22"/>
          <w:szCs w:val="22"/>
        </w:rPr>
        <w:t xml:space="preserve"> данны</w:t>
      </w:r>
      <w:r w:rsidR="003634BA">
        <w:rPr>
          <w:rFonts w:ascii="Verdana" w:hAnsi="Verdana"/>
          <w:sz w:val="22"/>
          <w:szCs w:val="22"/>
        </w:rPr>
        <w:t>е</w:t>
      </w:r>
      <w:r w:rsidR="005C2AC3" w:rsidRPr="005C2AC3">
        <w:rPr>
          <w:rFonts w:ascii="Verdana" w:hAnsi="Verdana"/>
          <w:sz w:val="22"/>
          <w:szCs w:val="22"/>
        </w:rPr>
        <w:t>, необходимы</w:t>
      </w:r>
      <w:r w:rsidR="003634BA">
        <w:rPr>
          <w:rFonts w:ascii="Verdana" w:hAnsi="Verdana"/>
          <w:sz w:val="22"/>
          <w:szCs w:val="22"/>
        </w:rPr>
        <w:t>е</w:t>
      </w:r>
      <w:r w:rsidR="005C2AC3" w:rsidRPr="005C2AC3">
        <w:rPr>
          <w:rFonts w:ascii="Verdana" w:hAnsi="Verdana"/>
          <w:sz w:val="22"/>
          <w:szCs w:val="22"/>
        </w:rPr>
        <w:t xml:space="preserve"> для </w:t>
      </w:r>
      <w:r w:rsidR="003634BA">
        <w:rPr>
          <w:rFonts w:ascii="Verdana" w:hAnsi="Verdana"/>
          <w:sz w:val="22"/>
          <w:szCs w:val="22"/>
        </w:rPr>
        <w:t xml:space="preserve">оказания услуг по Договору </w:t>
      </w:r>
      <w:r w:rsidR="005C2AC3" w:rsidRPr="005C2AC3">
        <w:rPr>
          <w:rFonts w:ascii="Verdana" w:hAnsi="Verdana"/>
          <w:sz w:val="22"/>
          <w:szCs w:val="22"/>
        </w:rPr>
        <w:t>по письменному за</w:t>
      </w:r>
      <w:r w:rsidR="003634BA">
        <w:rPr>
          <w:rFonts w:ascii="Verdana" w:hAnsi="Verdana"/>
          <w:sz w:val="22"/>
          <w:szCs w:val="22"/>
        </w:rPr>
        <w:t>просу от Технического заказчика.</w:t>
      </w:r>
      <w:r w:rsidR="00115164" w:rsidRPr="008B3307">
        <w:rPr>
          <w:rFonts w:ascii="Verdana" w:hAnsi="Verdana"/>
          <w:sz w:val="22"/>
          <w:szCs w:val="22"/>
        </w:rPr>
        <w:t xml:space="preserve"> </w:t>
      </w:r>
    </w:p>
    <w:p w14:paraId="418520BE" w14:textId="06FD6A5B" w:rsidR="0094361F" w:rsidRPr="008B3307" w:rsidRDefault="0094361F" w:rsidP="00C1644E">
      <w:pPr>
        <w:keepNext/>
        <w:tabs>
          <w:tab w:val="left" w:pos="1276"/>
        </w:tabs>
        <w:ind w:firstLine="567"/>
        <w:jc w:val="both"/>
        <w:rPr>
          <w:rFonts w:ascii="Verdana" w:hAnsi="Verdana"/>
          <w:sz w:val="22"/>
          <w:szCs w:val="22"/>
        </w:rPr>
      </w:pPr>
      <w:r w:rsidRPr="008B3307">
        <w:rPr>
          <w:rFonts w:ascii="Verdana" w:hAnsi="Verdana"/>
          <w:sz w:val="22"/>
          <w:szCs w:val="22"/>
        </w:rPr>
        <w:t>2.1.</w:t>
      </w:r>
      <w:r w:rsidR="00C90A9E" w:rsidRPr="008B3307">
        <w:rPr>
          <w:rFonts w:ascii="Verdana" w:hAnsi="Verdana"/>
          <w:sz w:val="22"/>
          <w:szCs w:val="22"/>
        </w:rPr>
        <w:t>2</w:t>
      </w:r>
      <w:r w:rsidRPr="008B3307">
        <w:rPr>
          <w:rFonts w:ascii="Verdana" w:hAnsi="Verdana"/>
          <w:sz w:val="22"/>
          <w:szCs w:val="22"/>
        </w:rPr>
        <w:t xml:space="preserve">. Принять у </w:t>
      </w:r>
      <w:r w:rsidR="008B3307">
        <w:rPr>
          <w:rFonts w:ascii="Verdana" w:hAnsi="Verdana"/>
          <w:sz w:val="22"/>
          <w:szCs w:val="22"/>
        </w:rPr>
        <w:t>Технического заказчика</w:t>
      </w:r>
      <w:r w:rsidRPr="008B3307">
        <w:rPr>
          <w:rFonts w:ascii="Verdana" w:hAnsi="Verdana"/>
          <w:sz w:val="22"/>
          <w:szCs w:val="22"/>
        </w:rPr>
        <w:t xml:space="preserve"> </w:t>
      </w:r>
      <w:r w:rsidR="00983D39" w:rsidRPr="008B3307">
        <w:rPr>
          <w:rFonts w:ascii="Verdana" w:hAnsi="Verdana"/>
          <w:sz w:val="22"/>
          <w:szCs w:val="22"/>
        </w:rPr>
        <w:t>услуги</w:t>
      </w:r>
      <w:r w:rsidRPr="008B3307">
        <w:rPr>
          <w:rFonts w:ascii="Verdana" w:hAnsi="Verdana"/>
          <w:sz w:val="22"/>
          <w:szCs w:val="22"/>
        </w:rPr>
        <w:t>, которые отвечают требованиям, установленным Договором</w:t>
      </w:r>
      <w:r w:rsidR="00CB374F" w:rsidRPr="008B3307">
        <w:rPr>
          <w:rFonts w:ascii="Verdana" w:hAnsi="Verdana"/>
          <w:sz w:val="22"/>
          <w:szCs w:val="22"/>
        </w:rPr>
        <w:t>,</w:t>
      </w:r>
      <w:r w:rsidR="00990429" w:rsidRPr="008B3307">
        <w:rPr>
          <w:rFonts w:ascii="Verdana" w:hAnsi="Verdana"/>
          <w:sz w:val="22"/>
          <w:szCs w:val="22"/>
        </w:rPr>
        <w:t xml:space="preserve"> приложениями к нему</w:t>
      </w:r>
      <w:r w:rsidR="00CB374F" w:rsidRPr="008B3307">
        <w:rPr>
          <w:rFonts w:ascii="Verdana" w:hAnsi="Verdana"/>
          <w:sz w:val="22"/>
          <w:szCs w:val="22"/>
        </w:rPr>
        <w:t xml:space="preserve"> и применимых нормативно-правовых актов Российской Федерации</w:t>
      </w:r>
      <w:r w:rsidRPr="008B3307">
        <w:rPr>
          <w:rFonts w:ascii="Verdana" w:hAnsi="Verdana"/>
          <w:sz w:val="22"/>
          <w:szCs w:val="22"/>
        </w:rPr>
        <w:t>.</w:t>
      </w:r>
    </w:p>
    <w:p w14:paraId="2B45F004" w14:textId="77777777" w:rsidR="0094361F" w:rsidRPr="008B3307" w:rsidRDefault="0094361F" w:rsidP="00C1644E">
      <w:pPr>
        <w:pStyle w:val="a4"/>
        <w:tabs>
          <w:tab w:val="left" w:pos="1276"/>
        </w:tabs>
        <w:ind w:left="0" w:firstLine="567"/>
        <w:rPr>
          <w:rFonts w:ascii="Verdana" w:hAnsi="Verdana"/>
          <w:color w:val="auto"/>
          <w:szCs w:val="22"/>
        </w:rPr>
      </w:pPr>
      <w:r w:rsidRPr="008B3307">
        <w:rPr>
          <w:rFonts w:ascii="Verdana" w:hAnsi="Verdana"/>
          <w:color w:val="auto"/>
          <w:szCs w:val="22"/>
        </w:rPr>
        <w:t>2.1.</w:t>
      </w:r>
      <w:r w:rsidR="00C90A9E" w:rsidRPr="008B3307">
        <w:rPr>
          <w:rFonts w:ascii="Verdana" w:hAnsi="Verdana"/>
          <w:color w:val="auto"/>
          <w:szCs w:val="22"/>
        </w:rPr>
        <w:t>3</w:t>
      </w:r>
      <w:r w:rsidRPr="008B3307">
        <w:rPr>
          <w:rFonts w:ascii="Verdana" w:hAnsi="Verdana"/>
          <w:color w:val="auto"/>
          <w:szCs w:val="22"/>
        </w:rPr>
        <w:t>.</w:t>
      </w:r>
      <w:r w:rsidRPr="008B3307">
        <w:rPr>
          <w:rFonts w:ascii="Verdana" w:hAnsi="Verdana"/>
          <w:color w:val="auto"/>
          <w:szCs w:val="22"/>
        </w:rPr>
        <w:tab/>
        <w:t xml:space="preserve">Оплатить </w:t>
      </w:r>
      <w:r w:rsidR="00983D39" w:rsidRPr="008B3307">
        <w:rPr>
          <w:rFonts w:ascii="Verdana" w:hAnsi="Verdana"/>
          <w:color w:val="auto"/>
          <w:szCs w:val="22"/>
        </w:rPr>
        <w:t>стоимость оказанных услуг</w:t>
      </w:r>
      <w:r w:rsidRPr="008B3307">
        <w:rPr>
          <w:rFonts w:ascii="Verdana" w:hAnsi="Verdana"/>
          <w:color w:val="auto"/>
          <w:szCs w:val="22"/>
        </w:rPr>
        <w:t xml:space="preserve"> в соответствии с условиями Договора.</w:t>
      </w:r>
    </w:p>
    <w:p w14:paraId="35159EDF" w14:textId="337F69B3" w:rsidR="0094361F" w:rsidRPr="008B3307" w:rsidRDefault="0094361F" w:rsidP="00C1644E">
      <w:pPr>
        <w:tabs>
          <w:tab w:val="left" w:pos="1134"/>
        </w:tabs>
        <w:ind w:firstLine="567"/>
        <w:jc w:val="both"/>
        <w:rPr>
          <w:rFonts w:ascii="Verdana" w:hAnsi="Verdana"/>
          <w:b/>
          <w:sz w:val="22"/>
          <w:szCs w:val="22"/>
        </w:rPr>
      </w:pPr>
      <w:r w:rsidRPr="008B3307">
        <w:rPr>
          <w:rFonts w:ascii="Verdana" w:hAnsi="Verdana"/>
          <w:b/>
          <w:sz w:val="22"/>
          <w:szCs w:val="22"/>
        </w:rPr>
        <w:t>2.2.</w:t>
      </w:r>
      <w:r w:rsidRPr="008B3307">
        <w:rPr>
          <w:rFonts w:ascii="Verdana" w:hAnsi="Verdana"/>
          <w:b/>
          <w:sz w:val="22"/>
          <w:szCs w:val="22"/>
        </w:rPr>
        <w:tab/>
      </w:r>
      <w:r w:rsidR="008B3307">
        <w:rPr>
          <w:rFonts w:ascii="Verdana" w:hAnsi="Verdana"/>
          <w:b/>
          <w:sz w:val="22"/>
          <w:szCs w:val="22"/>
        </w:rPr>
        <w:t>Застройщик</w:t>
      </w:r>
      <w:r w:rsidRPr="008B3307">
        <w:rPr>
          <w:rFonts w:ascii="Verdana" w:hAnsi="Verdana"/>
          <w:b/>
          <w:sz w:val="22"/>
          <w:szCs w:val="22"/>
        </w:rPr>
        <w:t xml:space="preserve"> вправе:</w:t>
      </w:r>
    </w:p>
    <w:p w14:paraId="197CAD8D" w14:textId="097C913E" w:rsidR="0094361F" w:rsidRPr="008B3307" w:rsidRDefault="0094361F" w:rsidP="00C1644E">
      <w:pPr>
        <w:tabs>
          <w:tab w:val="left" w:pos="1276"/>
        </w:tabs>
        <w:ind w:firstLine="567"/>
        <w:jc w:val="both"/>
        <w:rPr>
          <w:rFonts w:ascii="Verdana" w:hAnsi="Verdana"/>
          <w:sz w:val="22"/>
          <w:szCs w:val="22"/>
        </w:rPr>
      </w:pPr>
      <w:r w:rsidRPr="008B3307">
        <w:rPr>
          <w:rFonts w:ascii="Verdana" w:hAnsi="Verdana"/>
          <w:sz w:val="22"/>
          <w:szCs w:val="22"/>
        </w:rPr>
        <w:t>2.2.1.</w:t>
      </w:r>
      <w:r w:rsidRPr="008B3307">
        <w:rPr>
          <w:rFonts w:ascii="Verdana" w:hAnsi="Verdana"/>
          <w:sz w:val="22"/>
          <w:szCs w:val="22"/>
        </w:rPr>
        <w:tab/>
        <w:t xml:space="preserve">Во всякое время проверять ход выполнения и качество </w:t>
      </w:r>
      <w:r w:rsidR="00983D39" w:rsidRPr="008B3307">
        <w:rPr>
          <w:rFonts w:ascii="Verdana" w:hAnsi="Verdana"/>
          <w:sz w:val="22"/>
          <w:szCs w:val="22"/>
        </w:rPr>
        <w:t>оказываемых</w:t>
      </w:r>
      <w:r w:rsidRPr="008B3307">
        <w:rPr>
          <w:rFonts w:ascii="Verdana" w:hAnsi="Verdana"/>
          <w:sz w:val="22"/>
          <w:szCs w:val="22"/>
        </w:rPr>
        <w:t xml:space="preserve"> </w:t>
      </w:r>
      <w:r w:rsidR="008B3307">
        <w:rPr>
          <w:rFonts w:ascii="Verdana" w:hAnsi="Verdana"/>
          <w:sz w:val="22"/>
          <w:szCs w:val="22"/>
        </w:rPr>
        <w:t>Техническим заказчиком</w:t>
      </w:r>
      <w:r w:rsidRPr="008B3307">
        <w:rPr>
          <w:rFonts w:ascii="Verdana" w:hAnsi="Verdana"/>
          <w:sz w:val="22"/>
          <w:szCs w:val="22"/>
        </w:rPr>
        <w:t xml:space="preserve"> </w:t>
      </w:r>
      <w:r w:rsidR="00983D39" w:rsidRPr="008B3307">
        <w:rPr>
          <w:rFonts w:ascii="Verdana" w:hAnsi="Verdana"/>
          <w:sz w:val="22"/>
          <w:szCs w:val="22"/>
        </w:rPr>
        <w:t>услуг</w:t>
      </w:r>
      <w:r w:rsidRPr="008B3307">
        <w:rPr>
          <w:rFonts w:ascii="Verdana" w:hAnsi="Verdana"/>
          <w:sz w:val="22"/>
          <w:szCs w:val="22"/>
        </w:rPr>
        <w:t xml:space="preserve">, не изменяя заранее согласованный порядок их </w:t>
      </w:r>
      <w:r w:rsidR="00C90A9E" w:rsidRPr="008B3307">
        <w:rPr>
          <w:rFonts w:ascii="Verdana" w:hAnsi="Verdana"/>
          <w:sz w:val="22"/>
          <w:szCs w:val="22"/>
        </w:rPr>
        <w:t>оказания</w:t>
      </w:r>
      <w:r w:rsidRPr="008B3307">
        <w:rPr>
          <w:rFonts w:ascii="Verdana" w:hAnsi="Verdana"/>
          <w:sz w:val="22"/>
          <w:szCs w:val="22"/>
        </w:rPr>
        <w:t xml:space="preserve">, если разумные и обоснованные сомнения </w:t>
      </w:r>
      <w:r w:rsidR="008B3307">
        <w:rPr>
          <w:rFonts w:ascii="Verdana" w:hAnsi="Verdana"/>
          <w:sz w:val="22"/>
          <w:szCs w:val="22"/>
        </w:rPr>
        <w:t>Застройщик</w:t>
      </w:r>
      <w:r w:rsidRPr="008B3307">
        <w:rPr>
          <w:rFonts w:ascii="Verdana" w:hAnsi="Verdana"/>
          <w:sz w:val="22"/>
          <w:szCs w:val="22"/>
        </w:rPr>
        <w:t xml:space="preserve">а относительно порядка </w:t>
      </w:r>
      <w:r w:rsidR="00983D39" w:rsidRPr="008B3307">
        <w:rPr>
          <w:rFonts w:ascii="Verdana" w:hAnsi="Verdana"/>
          <w:sz w:val="22"/>
          <w:szCs w:val="22"/>
        </w:rPr>
        <w:t>оказания услуг</w:t>
      </w:r>
      <w:r w:rsidRPr="008B3307">
        <w:rPr>
          <w:rFonts w:ascii="Verdana" w:hAnsi="Verdana"/>
          <w:sz w:val="22"/>
          <w:szCs w:val="22"/>
        </w:rPr>
        <w:t xml:space="preserve"> не требуют таких изменений.</w:t>
      </w:r>
    </w:p>
    <w:p w14:paraId="5F1ABA36" w14:textId="77777777" w:rsidR="0094361F" w:rsidRPr="008B3307" w:rsidRDefault="0094361F" w:rsidP="00C1644E">
      <w:pPr>
        <w:tabs>
          <w:tab w:val="left" w:pos="1276"/>
        </w:tabs>
        <w:ind w:firstLine="567"/>
        <w:jc w:val="both"/>
        <w:rPr>
          <w:rFonts w:ascii="Verdana" w:hAnsi="Verdana"/>
          <w:sz w:val="22"/>
          <w:szCs w:val="22"/>
        </w:rPr>
      </w:pPr>
      <w:r w:rsidRPr="008B3307">
        <w:rPr>
          <w:rFonts w:ascii="Verdana" w:hAnsi="Verdana"/>
          <w:sz w:val="22"/>
          <w:szCs w:val="22"/>
        </w:rPr>
        <w:t>2.2.2.</w:t>
      </w:r>
      <w:r w:rsidRPr="008B3307">
        <w:rPr>
          <w:rFonts w:ascii="Verdana" w:hAnsi="Verdana"/>
          <w:sz w:val="22"/>
          <w:szCs w:val="22"/>
        </w:rPr>
        <w:tab/>
      </w:r>
      <w:r w:rsidR="00CB374F" w:rsidRPr="008B3307">
        <w:rPr>
          <w:rFonts w:ascii="Verdana" w:hAnsi="Verdana"/>
          <w:sz w:val="22"/>
          <w:szCs w:val="22"/>
        </w:rPr>
        <w:t>Р</w:t>
      </w:r>
      <w:r w:rsidRPr="008B3307">
        <w:rPr>
          <w:rFonts w:ascii="Verdana" w:hAnsi="Verdana"/>
          <w:sz w:val="22"/>
          <w:szCs w:val="22"/>
        </w:rPr>
        <w:t>астор</w:t>
      </w:r>
      <w:r w:rsidR="00CB374F" w:rsidRPr="008B3307">
        <w:rPr>
          <w:rFonts w:ascii="Verdana" w:hAnsi="Verdana"/>
          <w:sz w:val="22"/>
          <w:szCs w:val="22"/>
        </w:rPr>
        <w:t>гнуть</w:t>
      </w:r>
      <w:r w:rsidRPr="008B3307">
        <w:rPr>
          <w:rFonts w:ascii="Verdana" w:hAnsi="Verdana"/>
          <w:sz w:val="22"/>
          <w:szCs w:val="22"/>
        </w:rPr>
        <w:t xml:space="preserve"> Договор по основаниям, предусмотрен</w:t>
      </w:r>
      <w:r w:rsidR="00BE5BF3" w:rsidRPr="008B3307">
        <w:rPr>
          <w:rFonts w:ascii="Verdana" w:hAnsi="Verdana"/>
          <w:sz w:val="22"/>
          <w:szCs w:val="22"/>
        </w:rPr>
        <w:t>н</w:t>
      </w:r>
      <w:r w:rsidRPr="008B3307">
        <w:rPr>
          <w:rFonts w:ascii="Verdana" w:hAnsi="Verdana"/>
          <w:sz w:val="22"/>
          <w:szCs w:val="22"/>
        </w:rPr>
        <w:t>ы</w:t>
      </w:r>
      <w:r w:rsidR="00617895" w:rsidRPr="008B3307">
        <w:rPr>
          <w:rFonts w:ascii="Verdana" w:hAnsi="Verdana"/>
          <w:sz w:val="22"/>
          <w:szCs w:val="22"/>
        </w:rPr>
        <w:t>м</w:t>
      </w:r>
      <w:r w:rsidR="00BE5BF3" w:rsidRPr="008B3307">
        <w:rPr>
          <w:rFonts w:ascii="Verdana" w:hAnsi="Verdana"/>
          <w:sz w:val="22"/>
          <w:szCs w:val="22"/>
        </w:rPr>
        <w:t>и</w:t>
      </w:r>
      <w:r w:rsidRPr="008B3307">
        <w:rPr>
          <w:rFonts w:ascii="Verdana" w:hAnsi="Verdana"/>
          <w:sz w:val="22"/>
          <w:szCs w:val="22"/>
        </w:rPr>
        <w:t xml:space="preserve"> разделом 7 Договора, иными положениями Договора и действующ</w:t>
      </w:r>
      <w:r w:rsidR="00BE5BF3" w:rsidRPr="008B3307">
        <w:rPr>
          <w:rFonts w:ascii="Verdana" w:hAnsi="Verdana"/>
          <w:sz w:val="22"/>
          <w:szCs w:val="22"/>
        </w:rPr>
        <w:t>им</w:t>
      </w:r>
      <w:r w:rsidRPr="008B3307">
        <w:rPr>
          <w:rFonts w:ascii="Verdana" w:hAnsi="Verdana"/>
          <w:sz w:val="22"/>
          <w:szCs w:val="22"/>
        </w:rPr>
        <w:t xml:space="preserve"> законодательств</w:t>
      </w:r>
      <w:r w:rsidR="00BE5BF3" w:rsidRPr="008B3307">
        <w:rPr>
          <w:rFonts w:ascii="Verdana" w:hAnsi="Verdana"/>
          <w:sz w:val="22"/>
          <w:szCs w:val="22"/>
        </w:rPr>
        <w:t>ом</w:t>
      </w:r>
      <w:r w:rsidRPr="008B3307">
        <w:rPr>
          <w:rFonts w:ascii="Verdana" w:hAnsi="Verdana"/>
          <w:sz w:val="22"/>
          <w:szCs w:val="22"/>
        </w:rPr>
        <w:t xml:space="preserve"> Р</w:t>
      </w:r>
      <w:r w:rsidR="00BE5BF3" w:rsidRPr="008B3307">
        <w:rPr>
          <w:rFonts w:ascii="Verdana" w:hAnsi="Verdana"/>
          <w:sz w:val="22"/>
          <w:szCs w:val="22"/>
        </w:rPr>
        <w:t xml:space="preserve">оссийской </w:t>
      </w:r>
      <w:r w:rsidRPr="008B3307">
        <w:rPr>
          <w:rFonts w:ascii="Verdana" w:hAnsi="Verdana"/>
          <w:sz w:val="22"/>
          <w:szCs w:val="22"/>
        </w:rPr>
        <w:t>Ф</w:t>
      </w:r>
      <w:r w:rsidR="00BE5BF3" w:rsidRPr="008B3307">
        <w:rPr>
          <w:rFonts w:ascii="Verdana" w:hAnsi="Verdana"/>
          <w:sz w:val="22"/>
          <w:szCs w:val="22"/>
        </w:rPr>
        <w:t>едерации</w:t>
      </w:r>
      <w:r w:rsidRPr="008B3307">
        <w:rPr>
          <w:rFonts w:ascii="Verdana" w:hAnsi="Verdana"/>
          <w:sz w:val="22"/>
          <w:szCs w:val="22"/>
        </w:rPr>
        <w:t>.</w:t>
      </w:r>
    </w:p>
    <w:p w14:paraId="1F66881B" w14:textId="66195C9A" w:rsidR="0094361F" w:rsidRPr="008B3307" w:rsidRDefault="0094361F" w:rsidP="00C1644E">
      <w:pPr>
        <w:tabs>
          <w:tab w:val="left" w:pos="1134"/>
        </w:tabs>
        <w:ind w:firstLine="567"/>
        <w:jc w:val="both"/>
        <w:rPr>
          <w:rFonts w:ascii="Verdana" w:hAnsi="Verdana"/>
          <w:b/>
          <w:sz w:val="22"/>
          <w:szCs w:val="22"/>
        </w:rPr>
      </w:pPr>
      <w:r w:rsidRPr="008B3307">
        <w:rPr>
          <w:rFonts w:ascii="Verdana" w:hAnsi="Verdana"/>
          <w:b/>
          <w:sz w:val="22"/>
          <w:szCs w:val="22"/>
        </w:rPr>
        <w:t>2.3.</w:t>
      </w:r>
      <w:r w:rsidRPr="008B3307">
        <w:rPr>
          <w:rFonts w:ascii="Verdana" w:hAnsi="Verdana"/>
          <w:b/>
          <w:sz w:val="22"/>
          <w:szCs w:val="22"/>
        </w:rPr>
        <w:tab/>
      </w:r>
      <w:r w:rsidR="008B3307">
        <w:rPr>
          <w:rFonts w:ascii="Verdana" w:hAnsi="Verdana"/>
          <w:b/>
          <w:sz w:val="22"/>
          <w:szCs w:val="22"/>
        </w:rPr>
        <w:t>Технический заказчик</w:t>
      </w:r>
      <w:r w:rsidRPr="008B3307">
        <w:rPr>
          <w:rFonts w:ascii="Verdana" w:hAnsi="Verdana"/>
          <w:b/>
          <w:sz w:val="22"/>
          <w:szCs w:val="22"/>
        </w:rPr>
        <w:t xml:space="preserve"> обязуется:</w:t>
      </w:r>
    </w:p>
    <w:p w14:paraId="3B802928" w14:textId="16635C67" w:rsidR="0094361F" w:rsidRPr="008B3307" w:rsidRDefault="0094361F" w:rsidP="00C1644E">
      <w:pPr>
        <w:keepNext/>
        <w:tabs>
          <w:tab w:val="left" w:pos="1276"/>
        </w:tabs>
        <w:ind w:firstLine="567"/>
        <w:jc w:val="both"/>
        <w:rPr>
          <w:rFonts w:ascii="Verdana" w:hAnsi="Verdana"/>
          <w:sz w:val="22"/>
          <w:szCs w:val="22"/>
        </w:rPr>
      </w:pPr>
      <w:r w:rsidRPr="008B3307">
        <w:rPr>
          <w:rFonts w:ascii="Verdana" w:hAnsi="Verdana"/>
          <w:sz w:val="22"/>
          <w:szCs w:val="22"/>
        </w:rPr>
        <w:t>2.3.1.</w:t>
      </w:r>
      <w:r w:rsidRPr="008B3307">
        <w:rPr>
          <w:rFonts w:ascii="Verdana" w:hAnsi="Verdana"/>
          <w:sz w:val="22"/>
          <w:szCs w:val="22"/>
        </w:rPr>
        <w:tab/>
      </w:r>
      <w:r w:rsidR="00983D39" w:rsidRPr="008B3307">
        <w:rPr>
          <w:rFonts w:ascii="Verdana" w:hAnsi="Verdana"/>
          <w:sz w:val="22"/>
          <w:szCs w:val="22"/>
        </w:rPr>
        <w:t xml:space="preserve">Оказать услуги </w:t>
      </w:r>
      <w:r w:rsidRPr="008B3307">
        <w:rPr>
          <w:rFonts w:ascii="Verdana" w:hAnsi="Verdana"/>
          <w:sz w:val="22"/>
          <w:szCs w:val="22"/>
        </w:rPr>
        <w:t>в точном соответствии с условиями Договора</w:t>
      </w:r>
      <w:r w:rsidR="00480D0E" w:rsidRPr="008B3307">
        <w:rPr>
          <w:rFonts w:ascii="Verdana" w:hAnsi="Verdana"/>
          <w:sz w:val="22"/>
          <w:szCs w:val="22"/>
        </w:rPr>
        <w:t>, приложениями к нему</w:t>
      </w:r>
      <w:r w:rsidRPr="008B330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w:t>
      </w:r>
      <w:r w:rsidR="008B3307">
        <w:rPr>
          <w:rFonts w:ascii="Verdana" w:hAnsi="Verdana"/>
          <w:sz w:val="22"/>
          <w:szCs w:val="22"/>
        </w:rPr>
        <w:t>Застройщик</w:t>
      </w:r>
      <w:r w:rsidRPr="008B3307">
        <w:rPr>
          <w:rFonts w:ascii="Verdana" w:hAnsi="Verdana"/>
          <w:sz w:val="22"/>
          <w:szCs w:val="22"/>
        </w:rPr>
        <w:t>а (при их наличии).</w:t>
      </w:r>
    </w:p>
    <w:p w14:paraId="3EB7C9F5" w14:textId="3390E24E" w:rsidR="005975A3" w:rsidRPr="008B3307" w:rsidRDefault="0094361F" w:rsidP="00C1644E">
      <w:pPr>
        <w:tabs>
          <w:tab w:val="left" w:pos="1276"/>
        </w:tabs>
        <w:ind w:firstLine="567"/>
        <w:jc w:val="both"/>
        <w:rPr>
          <w:rFonts w:ascii="Verdana" w:hAnsi="Verdana"/>
          <w:sz w:val="22"/>
          <w:szCs w:val="22"/>
        </w:rPr>
      </w:pPr>
      <w:r w:rsidRPr="008B3307">
        <w:rPr>
          <w:rFonts w:ascii="Verdana" w:hAnsi="Verdana"/>
          <w:sz w:val="22"/>
          <w:szCs w:val="22"/>
        </w:rPr>
        <w:t>2.3.2.</w:t>
      </w:r>
      <w:r w:rsidRPr="008B3307">
        <w:rPr>
          <w:rFonts w:ascii="Verdana" w:hAnsi="Verdana"/>
          <w:sz w:val="22"/>
          <w:szCs w:val="22"/>
        </w:rPr>
        <w:tab/>
      </w:r>
      <w:r w:rsidR="005975A3" w:rsidRPr="008B3307">
        <w:rPr>
          <w:rFonts w:ascii="Verdana" w:hAnsi="Verdana"/>
          <w:sz w:val="22"/>
          <w:szCs w:val="22"/>
        </w:rPr>
        <w:t xml:space="preserve">По требованию </w:t>
      </w:r>
      <w:r w:rsidR="008B3307">
        <w:rPr>
          <w:rFonts w:ascii="Verdana" w:hAnsi="Verdana"/>
          <w:sz w:val="22"/>
          <w:szCs w:val="22"/>
        </w:rPr>
        <w:t>Застройщик</w:t>
      </w:r>
      <w:r w:rsidR="005975A3" w:rsidRPr="008B3307">
        <w:rPr>
          <w:rFonts w:ascii="Verdana" w:hAnsi="Verdana"/>
          <w:sz w:val="22"/>
          <w:szCs w:val="22"/>
        </w:rPr>
        <w:t>а предоставлять информацию о ходе оказания услуг.</w:t>
      </w:r>
    </w:p>
    <w:p w14:paraId="2BCBA175" w14:textId="281DEF25" w:rsidR="0094361F" w:rsidRPr="008B3307" w:rsidRDefault="005975A3" w:rsidP="00C1644E">
      <w:pPr>
        <w:tabs>
          <w:tab w:val="left" w:pos="1276"/>
        </w:tabs>
        <w:ind w:firstLine="567"/>
        <w:jc w:val="both"/>
        <w:rPr>
          <w:rFonts w:ascii="Verdana" w:hAnsi="Verdana"/>
          <w:sz w:val="22"/>
          <w:szCs w:val="22"/>
        </w:rPr>
      </w:pPr>
      <w:r w:rsidRPr="008B3307">
        <w:rPr>
          <w:rFonts w:ascii="Verdana" w:hAnsi="Verdana"/>
          <w:sz w:val="22"/>
          <w:szCs w:val="22"/>
        </w:rPr>
        <w:t xml:space="preserve">2.3.3. </w:t>
      </w:r>
      <w:r w:rsidR="0094361F" w:rsidRPr="008B3307">
        <w:rPr>
          <w:rFonts w:ascii="Verdana" w:hAnsi="Verdana"/>
          <w:sz w:val="22"/>
          <w:szCs w:val="22"/>
        </w:rPr>
        <w:t xml:space="preserve">Не разглашать и не передавать любым третьим лицам содержание </w:t>
      </w:r>
      <w:r w:rsidR="00983D39" w:rsidRPr="008B3307">
        <w:rPr>
          <w:rFonts w:ascii="Verdana" w:hAnsi="Verdana"/>
          <w:sz w:val="22"/>
          <w:szCs w:val="22"/>
        </w:rPr>
        <w:t>оказываемых услуг</w:t>
      </w:r>
      <w:r w:rsidR="0094361F" w:rsidRPr="008B3307">
        <w:rPr>
          <w:rFonts w:ascii="Verdana" w:hAnsi="Verdana"/>
          <w:sz w:val="22"/>
          <w:szCs w:val="22"/>
        </w:rPr>
        <w:t xml:space="preserve">, иную информацию, а также сведения и данные, полученные или ставшие известными в связи с Договором, без предварительного письменного согласия </w:t>
      </w:r>
      <w:r w:rsidR="008B3307">
        <w:rPr>
          <w:rFonts w:ascii="Verdana" w:hAnsi="Verdana"/>
          <w:sz w:val="22"/>
          <w:szCs w:val="22"/>
        </w:rPr>
        <w:t>Застройщик</w:t>
      </w:r>
      <w:r w:rsidR="0094361F" w:rsidRPr="008B3307">
        <w:rPr>
          <w:rFonts w:ascii="Verdana" w:hAnsi="Verdana"/>
          <w:sz w:val="22"/>
          <w:szCs w:val="22"/>
        </w:rPr>
        <w:t>а, если иное не предусмотрено Договором или законодательством Российской Федерации.</w:t>
      </w:r>
    </w:p>
    <w:p w14:paraId="3DFDDD18" w14:textId="1145A70B" w:rsidR="00963DF0" w:rsidRPr="008B3307" w:rsidRDefault="00963DF0" w:rsidP="00963DF0">
      <w:pPr>
        <w:tabs>
          <w:tab w:val="left" w:pos="1276"/>
        </w:tabs>
        <w:ind w:firstLine="567"/>
        <w:jc w:val="both"/>
        <w:rPr>
          <w:rFonts w:ascii="Verdana" w:hAnsi="Verdana"/>
          <w:sz w:val="22"/>
          <w:szCs w:val="22"/>
        </w:rPr>
      </w:pPr>
      <w:r w:rsidRPr="008B3307">
        <w:rPr>
          <w:rFonts w:ascii="Verdana" w:hAnsi="Verdana"/>
          <w:sz w:val="22"/>
          <w:szCs w:val="22"/>
        </w:rPr>
        <w:t xml:space="preserve">2.3.4. Обеспечить наличие в течение срока действия Договора </w:t>
      </w:r>
      <w:r w:rsidR="00B3239D" w:rsidRPr="008B3307">
        <w:rPr>
          <w:rFonts w:ascii="Verdana" w:hAnsi="Verdana"/>
          <w:sz w:val="22"/>
          <w:szCs w:val="22"/>
        </w:rPr>
        <w:t xml:space="preserve">действующих </w:t>
      </w:r>
      <w:r w:rsidRPr="008B3307">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B3239D" w:rsidRPr="008B3307">
        <w:rPr>
          <w:rFonts w:ascii="Verdana" w:hAnsi="Verdana"/>
          <w:sz w:val="22"/>
          <w:szCs w:val="22"/>
        </w:rPr>
        <w:t xml:space="preserve">им </w:t>
      </w:r>
      <w:r w:rsidRPr="008B3307">
        <w:rPr>
          <w:rFonts w:ascii="Verdana" w:hAnsi="Verdana"/>
          <w:sz w:val="22"/>
          <w:szCs w:val="22"/>
        </w:rPr>
        <w:t xml:space="preserve">обязательств по Договору. В течение 1 (одного) рабочего дня уведомить </w:t>
      </w:r>
      <w:r w:rsidR="008B3307">
        <w:rPr>
          <w:rFonts w:ascii="Verdana" w:hAnsi="Verdana"/>
          <w:sz w:val="22"/>
          <w:szCs w:val="22"/>
        </w:rPr>
        <w:t>Застройщик</w:t>
      </w:r>
      <w:r w:rsidRPr="008B3307">
        <w:rPr>
          <w:rFonts w:ascii="Verdana" w:hAnsi="Verdana"/>
          <w:sz w:val="22"/>
          <w:szCs w:val="22"/>
        </w:rPr>
        <w:t>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F17C885" w14:textId="56BC1D57" w:rsidR="00E96E5B" w:rsidRPr="008B3307" w:rsidRDefault="005975A3" w:rsidP="005975A3">
      <w:pPr>
        <w:tabs>
          <w:tab w:val="left" w:pos="1276"/>
        </w:tabs>
        <w:ind w:firstLine="567"/>
        <w:jc w:val="both"/>
        <w:rPr>
          <w:rFonts w:ascii="Verdana" w:hAnsi="Verdana"/>
          <w:sz w:val="22"/>
          <w:szCs w:val="22"/>
        </w:rPr>
      </w:pPr>
      <w:r w:rsidRPr="008B3307">
        <w:rPr>
          <w:rFonts w:ascii="Verdana" w:hAnsi="Verdana"/>
          <w:sz w:val="22"/>
          <w:szCs w:val="22"/>
        </w:rPr>
        <w:t>2.3.</w:t>
      </w:r>
      <w:r w:rsidR="00963DF0" w:rsidRPr="008B3307">
        <w:rPr>
          <w:rFonts w:ascii="Verdana" w:hAnsi="Verdana"/>
          <w:sz w:val="22"/>
          <w:szCs w:val="22"/>
        </w:rPr>
        <w:t>5</w:t>
      </w:r>
      <w:r w:rsidRPr="008B3307">
        <w:rPr>
          <w:rFonts w:ascii="Verdana" w:hAnsi="Verdana"/>
          <w:sz w:val="22"/>
          <w:szCs w:val="22"/>
        </w:rPr>
        <w:t xml:space="preserve">. </w:t>
      </w:r>
      <w:r w:rsidR="00F516BF" w:rsidRPr="008B3307">
        <w:rPr>
          <w:rFonts w:ascii="Verdana" w:hAnsi="Verdana"/>
          <w:sz w:val="22"/>
          <w:szCs w:val="22"/>
        </w:rPr>
        <w:t xml:space="preserve">Гарантировать </w:t>
      </w:r>
      <w:r w:rsidR="008B3307">
        <w:rPr>
          <w:rFonts w:ascii="Verdana" w:hAnsi="Verdana"/>
          <w:sz w:val="22"/>
          <w:szCs w:val="22"/>
        </w:rPr>
        <w:t>Застройщик</w:t>
      </w:r>
      <w:r w:rsidR="00F516BF" w:rsidRPr="008B3307">
        <w:rPr>
          <w:rFonts w:ascii="Verdana" w:hAnsi="Verdana"/>
          <w:sz w:val="22"/>
          <w:szCs w:val="22"/>
        </w:rPr>
        <w:t>у, что при оказании услуг по Договору</w:t>
      </w:r>
      <w:r w:rsidR="00850F17" w:rsidRPr="008B3307">
        <w:rPr>
          <w:rFonts w:ascii="Verdana" w:hAnsi="Verdana"/>
          <w:sz w:val="22"/>
          <w:szCs w:val="22"/>
        </w:rPr>
        <w:t xml:space="preserve"> не будут </w:t>
      </w:r>
      <w:r w:rsidR="000B7252" w:rsidRPr="008B3307">
        <w:rPr>
          <w:rFonts w:ascii="Verdana" w:hAnsi="Verdana"/>
          <w:sz w:val="22"/>
          <w:szCs w:val="22"/>
        </w:rPr>
        <w:t>нарушены интеллектуальные права третьих лиц</w:t>
      </w:r>
      <w:r w:rsidR="009E1AE9" w:rsidRPr="008B3307">
        <w:rPr>
          <w:rFonts w:ascii="Verdana" w:hAnsi="Verdana"/>
          <w:sz w:val="22"/>
          <w:szCs w:val="22"/>
        </w:rPr>
        <w:t xml:space="preserve">, а также то, что результат оказанных услуг и его последующее использование </w:t>
      </w:r>
      <w:r w:rsidR="008B3307">
        <w:rPr>
          <w:rFonts w:ascii="Verdana" w:hAnsi="Verdana"/>
          <w:sz w:val="22"/>
          <w:szCs w:val="22"/>
        </w:rPr>
        <w:t>Застройщик</w:t>
      </w:r>
      <w:r w:rsidR="009E1AE9" w:rsidRPr="008B3307">
        <w:rPr>
          <w:rFonts w:ascii="Verdana" w:hAnsi="Verdana"/>
          <w:sz w:val="22"/>
          <w:szCs w:val="22"/>
        </w:rPr>
        <w:t xml:space="preserve">ом не будут нарушать </w:t>
      </w:r>
      <w:r w:rsidR="000B7252" w:rsidRPr="008B3307">
        <w:rPr>
          <w:rFonts w:ascii="Verdana" w:hAnsi="Verdana"/>
          <w:sz w:val="22"/>
          <w:szCs w:val="22"/>
        </w:rPr>
        <w:t>интеллектуальные права третьих лиц</w:t>
      </w:r>
      <w:r w:rsidR="009E1AE9" w:rsidRPr="008B3307">
        <w:rPr>
          <w:rFonts w:ascii="Verdana" w:hAnsi="Verdana"/>
          <w:sz w:val="22"/>
          <w:szCs w:val="22"/>
        </w:rPr>
        <w:t>.</w:t>
      </w:r>
      <w:r w:rsidR="00DD0D11" w:rsidRPr="008B3307">
        <w:rPr>
          <w:rFonts w:ascii="Verdana" w:hAnsi="Verdana"/>
          <w:sz w:val="22"/>
          <w:szCs w:val="22"/>
        </w:rPr>
        <w:t xml:space="preserve"> В случае </w:t>
      </w:r>
      <w:r w:rsidR="000B7252" w:rsidRPr="008B3307">
        <w:rPr>
          <w:rFonts w:ascii="Verdana" w:hAnsi="Verdana"/>
          <w:sz w:val="22"/>
          <w:szCs w:val="22"/>
        </w:rPr>
        <w:t xml:space="preserve">неисполнения </w:t>
      </w:r>
      <w:r w:rsidR="00DD0D11" w:rsidRPr="008B3307">
        <w:rPr>
          <w:rFonts w:ascii="Verdana" w:hAnsi="Verdana"/>
          <w:sz w:val="22"/>
          <w:szCs w:val="22"/>
        </w:rPr>
        <w:t xml:space="preserve">настоящего пункта </w:t>
      </w:r>
      <w:r w:rsidR="008B3307">
        <w:rPr>
          <w:rFonts w:ascii="Verdana" w:hAnsi="Verdana"/>
          <w:sz w:val="22"/>
          <w:szCs w:val="22"/>
        </w:rPr>
        <w:t>Технический заказчик</w:t>
      </w:r>
      <w:r w:rsidR="00DD0D11" w:rsidRPr="008B3307">
        <w:rPr>
          <w:rFonts w:ascii="Verdana" w:hAnsi="Verdana"/>
          <w:sz w:val="22"/>
          <w:szCs w:val="22"/>
        </w:rPr>
        <w:t xml:space="preserve"> обязуется возместить все убытки, возникшие у </w:t>
      </w:r>
      <w:r w:rsidR="008B3307">
        <w:rPr>
          <w:rFonts w:ascii="Verdana" w:hAnsi="Verdana"/>
          <w:sz w:val="22"/>
          <w:szCs w:val="22"/>
        </w:rPr>
        <w:t>Застройщик</w:t>
      </w:r>
      <w:r w:rsidR="00DD0D11" w:rsidRPr="008B3307">
        <w:rPr>
          <w:rFonts w:ascii="Verdana" w:hAnsi="Verdana"/>
          <w:sz w:val="22"/>
          <w:szCs w:val="22"/>
        </w:rPr>
        <w:t xml:space="preserve">а, в том числе в связи с требованиями лиц, обладающими </w:t>
      </w:r>
      <w:r w:rsidR="000B7252" w:rsidRPr="008B3307">
        <w:rPr>
          <w:rFonts w:ascii="Verdana" w:hAnsi="Verdana"/>
          <w:sz w:val="22"/>
          <w:szCs w:val="22"/>
        </w:rPr>
        <w:t>интеллектуальными правами на соответствующие объекты</w:t>
      </w:r>
      <w:r w:rsidR="00DD0D11" w:rsidRPr="008B3307">
        <w:rPr>
          <w:rFonts w:ascii="Verdana" w:hAnsi="Verdana"/>
          <w:sz w:val="22"/>
          <w:szCs w:val="22"/>
        </w:rPr>
        <w:t xml:space="preserve">.  </w:t>
      </w:r>
      <w:r w:rsidR="009E1AE9" w:rsidRPr="008B3307">
        <w:rPr>
          <w:rFonts w:ascii="Verdana" w:hAnsi="Verdana"/>
          <w:sz w:val="22"/>
          <w:szCs w:val="22"/>
        </w:rPr>
        <w:t xml:space="preserve"> </w:t>
      </w:r>
    </w:p>
    <w:p w14:paraId="5E74783F" w14:textId="118B4140" w:rsidR="0094361F" w:rsidRPr="008B3307" w:rsidRDefault="00E96E5B" w:rsidP="005975A3">
      <w:pPr>
        <w:tabs>
          <w:tab w:val="left" w:pos="1276"/>
        </w:tabs>
        <w:ind w:firstLine="567"/>
        <w:jc w:val="both"/>
        <w:rPr>
          <w:rFonts w:ascii="Verdana" w:hAnsi="Verdana"/>
          <w:sz w:val="22"/>
          <w:szCs w:val="22"/>
        </w:rPr>
      </w:pPr>
      <w:r w:rsidRPr="008B3307">
        <w:rPr>
          <w:rFonts w:ascii="Verdana" w:hAnsi="Verdana"/>
          <w:sz w:val="22"/>
          <w:szCs w:val="22"/>
        </w:rPr>
        <w:t xml:space="preserve">2.3.6. </w:t>
      </w:r>
      <w:r w:rsidR="002570BB" w:rsidRPr="008B3307">
        <w:rPr>
          <w:rFonts w:ascii="Verdana" w:hAnsi="Verdana"/>
          <w:sz w:val="22"/>
          <w:szCs w:val="22"/>
        </w:rPr>
        <w:t>Не использовать результат</w:t>
      </w:r>
      <w:r w:rsidR="0094361F" w:rsidRPr="008B3307">
        <w:rPr>
          <w:rFonts w:ascii="Verdana" w:hAnsi="Verdana"/>
          <w:sz w:val="22"/>
          <w:szCs w:val="22"/>
        </w:rPr>
        <w:t xml:space="preserve"> </w:t>
      </w:r>
      <w:r w:rsidR="002570BB" w:rsidRPr="008B3307">
        <w:rPr>
          <w:rFonts w:ascii="Verdana" w:hAnsi="Verdana"/>
          <w:sz w:val="22"/>
          <w:szCs w:val="22"/>
        </w:rPr>
        <w:t>услуг</w:t>
      </w:r>
      <w:r w:rsidR="0094361F" w:rsidRPr="008B3307">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w:t>
      </w:r>
      <w:r w:rsidR="008B3307">
        <w:rPr>
          <w:rFonts w:ascii="Verdana" w:hAnsi="Verdana"/>
          <w:sz w:val="22"/>
          <w:szCs w:val="22"/>
        </w:rPr>
        <w:t>Застройщик</w:t>
      </w:r>
      <w:r w:rsidR="0094361F" w:rsidRPr="008B3307">
        <w:rPr>
          <w:rFonts w:ascii="Verdana" w:hAnsi="Verdana"/>
          <w:sz w:val="22"/>
          <w:szCs w:val="22"/>
        </w:rPr>
        <w:t>а.</w:t>
      </w:r>
    </w:p>
    <w:p w14:paraId="3535F23D" w14:textId="21A0A340" w:rsidR="0094361F" w:rsidRPr="008B3307" w:rsidRDefault="005975A3" w:rsidP="005975A3">
      <w:pPr>
        <w:tabs>
          <w:tab w:val="left" w:pos="1276"/>
        </w:tabs>
        <w:ind w:firstLine="567"/>
        <w:jc w:val="both"/>
        <w:rPr>
          <w:rFonts w:ascii="Verdana" w:hAnsi="Verdana"/>
          <w:sz w:val="22"/>
          <w:szCs w:val="22"/>
        </w:rPr>
      </w:pPr>
      <w:r w:rsidRPr="008B3307">
        <w:rPr>
          <w:rFonts w:ascii="Verdana" w:hAnsi="Verdana"/>
          <w:sz w:val="22"/>
          <w:szCs w:val="22"/>
        </w:rPr>
        <w:lastRenderedPageBreak/>
        <w:t>2.3.</w:t>
      </w:r>
      <w:r w:rsidR="00E96E5B" w:rsidRPr="008B3307">
        <w:rPr>
          <w:rFonts w:ascii="Verdana" w:hAnsi="Verdana"/>
          <w:sz w:val="22"/>
          <w:szCs w:val="22"/>
        </w:rPr>
        <w:t>7</w:t>
      </w:r>
      <w:r w:rsidRPr="008B3307">
        <w:rPr>
          <w:rFonts w:ascii="Verdana" w:hAnsi="Verdana"/>
          <w:sz w:val="22"/>
          <w:szCs w:val="22"/>
        </w:rPr>
        <w:t xml:space="preserve">. </w:t>
      </w:r>
      <w:r w:rsidR="0094361F" w:rsidRPr="008B3307">
        <w:rPr>
          <w:rFonts w:ascii="Verdana" w:hAnsi="Verdana"/>
          <w:sz w:val="22"/>
          <w:szCs w:val="22"/>
        </w:rPr>
        <w:t xml:space="preserve">Устранить замечания и иные недостатки, обнаруженные </w:t>
      </w:r>
      <w:r w:rsidR="008B3307">
        <w:rPr>
          <w:rFonts w:ascii="Verdana" w:hAnsi="Verdana"/>
          <w:sz w:val="22"/>
          <w:szCs w:val="22"/>
        </w:rPr>
        <w:t>Застройщик</w:t>
      </w:r>
      <w:r w:rsidR="0094361F" w:rsidRPr="008B3307">
        <w:rPr>
          <w:rFonts w:ascii="Verdana" w:hAnsi="Verdana"/>
          <w:sz w:val="22"/>
          <w:szCs w:val="22"/>
        </w:rPr>
        <w:t xml:space="preserve">ом, в сроки, установленные </w:t>
      </w:r>
      <w:r w:rsidR="008B3307">
        <w:rPr>
          <w:rFonts w:ascii="Verdana" w:hAnsi="Verdana"/>
          <w:sz w:val="22"/>
          <w:szCs w:val="22"/>
        </w:rPr>
        <w:t>Застройщик</w:t>
      </w:r>
      <w:r w:rsidR="0094361F" w:rsidRPr="008B3307">
        <w:rPr>
          <w:rFonts w:ascii="Verdana" w:hAnsi="Verdana"/>
          <w:sz w:val="22"/>
          <w:szCs w:val="22"/>
        </w:rPr>
        <w:t>ом</w:t>
      </w:r>
      <w:r w:rsidR="00796EF8" w:rsidRPr="008B3307">
        <w:rPr>
          <w:rFonts w:ascii="Verdana" w:hAnsi="Verdana"/>
          <w:sz w:val="22"/>
          <w:szCs w:val="22"/>
        </w:rPr>
        <w:t>.</w:t>
      </w:r>
      <w:r w:rsidR="00115164" w:rsidRPr="008B3307">
        <w:rPr>
          <w:rFonts w:ascii="Verdana" w:hAnsi="Verdana"/>
          <w:sz w:val="22"/>
          <w:szCs w:val="22"/>
        </w:rPr>
        <w:t xml:space="preserve"> </w:t>
      </w:r>
    </w:p>
    <w:p w14:paraId="719AD078" w14:textId="2A50DB61" w:rsidR="000E2819" w:rsidRDefault="00B3239D" w:rsidP="000E2819">
      <w:pPr>
        <w:tabs>
          <w:tab w:val="left" w:pos="1276"/>
        </w:tabs>
        <w:ind w:firstLine="567"/>
        <w:jc w:val="both"/>
        <w:rPr>
          <w:rFonts w:ascii="Verdana" w:hAnsi="Verdana"/>
          <w:sz w:val="22"/>
          <w:szCs w:val="22"/>
        </w:rPr>
      </w:pPr>
      <w:r w:rsidRPr="008B3307">
        <w:rPr>
          <w:rFonts w:ascii="Verdana" w:hAnsi="Verdana"/>
          <w:sz w:val="22"/>
          <w:szCs w:val="22"/>
        </w:rPr>
        <w:t xml:space="preserve">2.3.8. </w:t>
      </w:r>
      <w:r w:rsidR="008B3307">
        <w:rPr>
          <w:rFonts w:ascii="Verdana" w:hAnsi="Verdana"/>
          <w:sz w:val="22"/>
          <w:szCs w:val="22"/>
        </w:rPr>
        <w:t>Технический заказчик</w:t>
      </w:r>
      <w:r w:rsidR="00403EA9" w:rsidRPr="008B3307">
        <w:rPr>
          <w:rFonts w:ascii="Verdana" w:hAnsi="Verdana"/>
          <w:sz w:val="22"/>
          <w:szCs w:val="22"/>
        </w:rPr>
        <w:t xml:space="preserve"> </w:t>
      </w:r>
      <w:r w:rsidR="00753008" w:rsidRPr="008B3307">
        <w:rPr>
          <w:rFonts w:ascii="Verdana" w:hAnsi="Verdana"/>
          <w:sz w:val="22"/>
          <w:szCs w:val="22"/>
        </w:rPr>
        <w:t xml:space="preserve">обязуется предоставлять по требованию </w:t>
      </w:r>
      <w:r w:rsidR="008B3307">
        <w:rPr>
          <w:rFonts w:ascii="Verdana" w:hAnsi="Verdana"/>
          <w:sz w:val="22"/>
          <w:szCs w:val="22"/>
        </w:rPr>
        <w:t>Застройщик</w:t>
      </w:r>
      <w:r w:rsidR="00753008" w:rsidRPr="008B3307">
        <w:rPr>
          <w:rFonts w:ascii="Verdana" w:hAnsi="Verdana"/>
          <w:sz w:val="22"/>
          <w:szCs w:val="22"/>
        </w:rPr>
        <w:t>а</w:t>
      </w:r>
      <w:r w:rsidR="00403EA9" w:rsidRPr="008B3307">
        <w:rPr>
          <w:rFonts w:ascii="Verdana" w:hAnsi="Verdana"/>
          <w:sz w:val="22"/>
          <w:szCs w:val="22"/>
        </w:rPr>
        <w:t xml:space="preserve"> копии налоговых деклараций по налогу на добавленную стоимость и по налогу на прибы</w:t>
      </w:r>
      <w:r w:rsidR="00A71BA7" w:rsidRPr="008B3307">
        <w:rPr>
          <w:rFonts w:ascii="Verdana" w:hAnsi="Verdana"/>
          <w:sz w:val="22"/>
          <w:szCs w:val="22"/>
        </w:rPr>
        <w:t>л</w:t>
      </w:r>
      <w:r w:rsidR="00403EA9" w:rsidRPr="008B3307">
        <w:rPr>
          <w:rFonts w:ascii="Verdana" w:hAnsi="Verdana"/>
          <w:sz w:val="22"/>
          <w:szCs w:val="22"/>
        </w:rPr>
        <w:t xml:space="preserve">ь или налоговых деклараций по упрощенной системе налогообложения, в случае если </w:t>
      </w:r>
      <w:r w:rsidR="008B3307">
        <w:rPr>
          <w:rFonts w:ascii="Verdana" w:hAnsi="Verdana"/>
          <w:sz w:val="22"/>
          <w:szCs w:val="22"/>
        </w:rPr>
        <w:t>Технический заказчик</w:t>
      </w:r>
      <w:r w:rsidR="00403EA9" w:rsidRPr="008B3307">
        <w:rPr>
          <w:rFonts w:ascii="Verdana" w:hAnsi="Verdana"/>
          <w:sz w:val="22"/>
          <w:szCs w:val="22"/>
        </w:rPr>
        <w:t xml:space="preserve">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B098A" w:rsidRPr="008B3307">
        <w:rPr>
          <w:rFonts w:ascii="Verdana" w:hAnsi="Verdana"/>
          <w:sz w:val="22"/>
          <w:szCs w:val="22"/>
        </w:rPr>
        <w:t xml:space="preserve">Указанные налоговые декларации и расчеты предоставляются </w:t>
      </w:r>
      <w:r w:rsidR="008B3307">
        <w:rPr>
          <w:rFonts w:ascii="Verdana" w:hAnsi="Verdana"/>
          <w:sz w:val="22"/>
          <w:szCs w:val="22"/>
        </w:rPr>
        <w:t>Застройщик</w:t>
      </w:r>
      <w:r w:rsidR="004B098A" w:rsidRPr="008B3307">
        <w:rPr>
          <w:rFonts w:ascii="Verdana" w:hAnsi="Verdana"/>
          <w:sz w:val="22"/>
          <w:szCs w:val="22"/>
        </w:rPr>
        <w:t>у за все налоговые (отчетные) периоды</w:t>
      </w:r>
      <w:r w:rsidR="00753008" w:rsidRPr="008B3307">
        <w:rPr>
          <w:rFonts w:ascii="Verdana" w:hAnsi="Verdana"/>
          <w:sz w:val="22"/>
          <w:szCs w:val="22"/>
        </w:rPr>
        <w:t xml:space="preserve">, начавшиеся и/или закончившиеся в течение срока </w:t>
      </w:r>
      <w:r w:rsidR="00AA4649" w:rsidRPr="008B3307">
        <w:rPr>
          <w:rFonts w:ascii="Verdana" w:hAnsi="Verdana"/>
          <w:sz w:val="22"/>
          <w:szCs w:val="22"/>
        </w:rPr>
        <w:t xml:space="preserve">оказания услуг </w:t>
      </w:r>
      <w:r w:rsidR="00753008" w:rsidRPr="008B3307">
        <w:rPr>
          <w:rFonts w:ascii="Verdana" w:hAnsi="Verdana"/>
          <w:sz w:val="22"/>
          <w:szCs w:val="22"/>
        </w:rPr>
        <w:t>по Договору и срока их оплаты,</w:t>
      </w:r>
      <w:r w:rsidR="004B098A" w:rsidRPr="008B3307">
        <w:rPr>
          <w:rFonts w:ascii="Verdana" w:hAnsi="Verdana"/>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8B3307">
        <w:rPr>
          <w:rFonts w:ascii="Verdana" w:hAnsi="Verdana"/>
          <w:sz w:val="22"/>
          <w:szCs w:val="22"/>
        </w:rPr>
        <w:t xml:space="preserve"> </w:t>
      </w:r>
    </w:p>
    <w:p w14:paraId="3EF0C7DB" w14:textId="6566A965" w:rsidR="004671E3" w:rsidRPr="00331C64" w:rsidRDefault="004671E3" w:rsidP="000E2819">
      <w:pPr>
        <w:tabs>
          <w:tab w:val="left" w:pos="1276"/>
        </w:tabs>
        <w:ind w:firstLine="567"/>
        <w:jc w:val="both"/>
        <w:rPr>
          <w:rFonts w:ascii="Verdana" w:hAnsi="Verdana"/>
          <w:b/>
          <w:sz w:val="22"/>
          <w:szCs w:val="22"/>
        </w:rPr>
      </w:pPr>
      <w:r w:rsidRPr="00331C64">
        <w:rPr>
          <w:rFonts w:ascii="Verdana" w:hAnsi="Verdana"/>
          <w:b/>
          <w:sz w:val="22"/>
          <w:szCs w:val="22"/>
        </w:rPr>
        <w:t>2.4.</w:t>
      </w:r>
      <w:r w:rsidRPr="00331C64">
        <w:rPr>
          <w:rFonts w:ascii="Verdana" w:hAnsi="Verdana"/>
          <w:sz w:val="22"/>
          <w:szCs w:val="22"/>
        </w:rPr>
        <w:t xml:space="preserve"> </w:t>
      </w:r>
      <w:r w:rsidRPr="00331C64">
        <w:rPr>
          <w:rFonts w:ascii="Verdana" w:hAnsi="Verdana"/>
          <w:b/>
          <w:sz w:val="22"/>
          <w:szCs w:val="22"/>
        </w:rPr>
        <w:t>Технический заказчик вправе:</w:t>
      </w:r>
    </w:p>
    <w:p w14:paraId="46262786" w14:textId="49824A55" w:rsidR="004671E3" w:rsidRPr="0020491A" w:rsidRDefault="00A162CA" w:rsidP="00A162CA">
      <w:pPr>
        <w:tabs>
          <w:tab w:val="left" w:pos="1276"/>
        </w:tabs>
        <w:ind w:firstLine="567"/>
        <w:jc w:val="both"/>
        <w:rPr>
          <w:rFonts w:ascii="Verdana" w:hAnsi="Verdana" w:cs="Arial"/>
          <w:sz w:val="22"/>
          <w:szCs w:val="22"/>
          <w:highlight w:val="yellow"/>
        </w:rPr>
      </w:pPr>
      <w:r w:rsidRPr="00331C64">
        <w:rPr>
          <w:rFonts w:ascii="Verdana" w:hAnsi="Verdana"/>
          <w:sz w:val="22"/>
          <w:szCs w:val="22"/>
        </w:rPr>
        <w:t>2.4.1.</w:t>
      </w:r>
      <w:r w:rsidRPr="00331C64">
        <w:rPr>
          <w:rFonts w:ascii="Verdana" w:hAnsi="Verdana"/>
          <w:b/>
          <w:sz w:val="22"/>
          <w:szCs w:val="22"/>
        </w:rPr>
        <w:t xml:space="preserve"> </w:t>
      </w:r>
      <w:r w:rsidR="004671E3" w:rsidRPr="00331C64">
        <w:rPr>
          <w:rFonts w:ascii="Verdana" w:hAnsi="Verdana" w:cs="Arial"/>
          <w:sz w:val="22"/>
          <w:szCs w:val="22"/>
        </w:rPr>
        <w:t xml:space="preserve">Проверять в любое время ход и качество работ, не вмешиваясь при этом в оперативно-хозяйственную деятельность </w:t>
      </w:r>
      <w:r w:rsidR="005C2AC3" w:rsidRPr="00331C64">
        <w:rPr>
          <w:rFonts w:ascii="Verdana" w:hAnsi="Verdana" w:cs="Arial"/>
          <w:sz w:val="22"/>
          <w:szCs w:val="22"/>
        </w:rPr>
        <w:t xml:space="preserve">Генподрядчика </w:t>
      </w:r>
      <w:r w:rsidR="004671E3" w:rsidRPr="00331C64">
        <w:rPr>
          <w:rFonts w:ascii="Verdana" w:hAnsi="Verdana" w:cs="Arial"/>
          <w:sz w:val="22"/>
          <w:szCs w:val="22"/>
        </w:rPr>
        <w:t>и других лиц.</w:t>
      </w:r>
    </w:p>
    <w:p w14:paraId="31EDB561" w14:textId="1DFBAA74" w:rsidR="004671E3" w:rsidRPr="00A162CA" w:rsidRDefault="004671E3" w:rsidP="004671E3">
      <w:pPr>
        <w:tabs>
          <w:tab w:val="left" w:pos="1276"/>
        </w:tabs>
        <w:ind w:firstLine="567"/>
        <w:jc w:val="both"/>
        <w:rPr>
          <w:rFonts w:ascii="Verdana" w:hAnsi="Verdana"/>
          <w:sz w:val="22"/>
          <w:szCs w:val="22"/>
        </w:rPr>
      </w:pPr>
    </w:p>
    <w:p w14:paraId="11DB8CD6" w14:textId="77777777" w:rsidR="0094361F" w:rsidRPr="008B3307" w:rsidRDefault="0094361F" w:rsidP="00EF14EA">
      <w:pPr>
        <w:pStyle w:val="2"/>
        <w:spacing w:before="120" w:after="120"/>
        <w:rPr>
          <w:rFonts w:ascii="Verdana" w:hAnsi="Verdana"/>
          <w:sz w:val="22"/>
          <w:szCs w:val="22"/>
        </w:rPr>
      </w:pPr>
      <w:r w:rsidRPr="008B3307">
        <w:rPr>
          <w:rFonts w:ascii="Verdana" w:hAnsi="Verdana"/>
          <w:sz w:val="22"/>
          <w:szCs w:val="22"/>
        </w:rPr>
        <w:t>3. К</w:t>
      </w:r>
      <w:r w:rsidR="006F7490" w:rsidRPr="008B3307">
        <w:rPr>
          <w:rFonts w:ascii="Verdana" w:hAnsi="Verdana"/>
          <w:sz w:val="22"/>
          <w:szCs w:val="22"/>
        </w:rPr>
        <w:t xml:space="preserve">онфиденциальность </w:t>
      </w:r>
    </w:p>
    <w:p w14:paraId="2EB6AC62" w14:textId="77777777" w:rsidR="0094361F" w:rsidRPr="008B3307" w:rsidRDefault="0094361F" w:rsidP="00115164">
      <w:pPr>
        <w:ind w:firstLine="567"/>
        <w:jc w:val="both"/>
        <w:rPr>
          <w:rFonts w:ascii="Verdana" w:hAnsi="Verdana"/>
          <w:sz w:val="22"/>
          <w:szCs w:val="22"/>
        </w:rPr>
      </w:pPr>
      <w:r w:rsidRPr="008B3307">
        <w:rPr>
          <w:rFonts w:ascii="Verdana" w:hAnsi="Verdana"/>
          <w:sz w:val="22"/>
          <w:szCs w:val="22"/>
        </w:rPr>
        <w:t>3.1.</w:t>
      </w:r>
      <w:r w:rsidR="00BE5BF3" w:rsidRPr="008B3307">
        <w:rPr>
          <w:rFonts w:ascii="Verdana" w:hAnsi="Verdana"/>
          <w:sz w:val="22"/>
          <w:szCs w:val="22"/>
        </w:rPr>
        <w:t xml:space="preserve"> </w:t>
      </w:r>
      <w:r w:rsidRPr="008B330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8B3307">
        <w:rPr>
          <w:rFonts w:ascii="Verdana" w:hAnsi="Verdana"/>
          <w:sz w:val="22"/>
          <w:szCs w:val="22"/>
        </w:rPr>
        <w:t>С</w:t>
      </w:r>
      <w:r w:rsidRPr="008B3307">
        <w:rPr>
          <w:rFonts w:ascii="Verdana" w:hAnsi="Verdana"/>
          <w:sz w:val="22"/>
          <w:szCs w:val="22"/>
        </w:rPr>
        <w:t xml:space="preserve">торон, либо деятельности любой другой компании, имеющей отношение к </w:t>
      </w:r>
      <w:r w:rsidR="009C0E63" w:rsidRPr="008B3307">
        <w:rPr>
          <w:rFonts w:ascii="Verdana" w:hAnsi="Verdana"/>
          <w:sz w:val="22"/>
          <w:szCs w:val="22"/>
        </w:rPr>
        <w:t>С</w:t>
      </w:r>
      <w:r w:rsidRPr="008B3307">
        <w:rPr>
          <w:rFonts w:ascii="Verdana" w:hAnsi="Verdana"/>
          <w:sz w:val="22"/>
          <w:szCs w:val="22"/>
        </w:rPr>
        <w:t xml:space="preserve">торонам, не являющаяся общедоступной и ставшая известной </w:t>
      </w:r>
      <w:r w:rsidR="009C0E63" w:rsidRPr="008B3307">
        <w:rPr>
          <w:rFonts w:ascii="Verdana" w:hAnsi="Verdana"/>
          <w:sz w:val="22"/>
          <w:szCs w:val="22"/>
        </w:rPr>
        <w:t>С</w:t>
      </w:r>
      <w:r w:rsidRPr="008B3307">
        <w:rPr>
          <w:rFonts w:ascii="Verdana" w:hAnsi="Verdana"/>
          <w:sz w:val="22"/>
          <w:szCs w:val="22"/>
        </w:rPr>
        <w:t>торонам вследствие заключения или исполнения Договора, считается конфиденциальной.</w:t>
      </w:r>
    </w:p>
    <w:p w14:paraId="30FFFFBF" w14:textId="582AB06D" w:rsidR="0094361F" w:rsidRPr="008B3307" w:rsidRDefault="0094361F" w:rsidP="00115164">
      <w:pPr>
        <w:ind w:firstLine="567"/>
        <w:jc w:val="both"/>
        <w:rPr>
          <w:rFonts w:ascii="Verdana" w:hAnsi="Verdana"/>
          <w:sz w:val="22"/>
          <w:szCs w:val="22"/>
        </w:rPr>
      </w:pPr>
      <w:r w:rsidRPr="008B3307">
        <w:rPr>
          <w:rFonts w:ascii="Verdana" w:hAnsi="Verdana"/>
          <w:sz w:val="22"/>
          <w:szCs w:val="22"/>
        </w:rPr>
        <w:t>3.2.</w:t>
      </w:r>
      <w:r w:rsidR="00BE5BF3" w:rsidRPr="008B3307">
        <w:rPr>
          <w:rFonts w:ascii="Verdana" w:hAnsi="Verdana"/>
          <w:sz w:val="22"/>
          <w:szCs w:val="22"/>
        </w:rPr>
        <w:t xml:space="preserve"> </w:t>
      </w:r>
      <w:r w:rsidRPr="008B3307">
        <w:rPr>
          <w:rFonts w:ascii="Verdana" w:hAnsi="Verdana"/>
          <w:sz w:val="22"/>
          <w:szCs w:val="22"/>
        </w:rPr>
        <w:t xml:space="preserve">Стороны настоящим согласились, что результаты </w:t>
      </w:r>
      <w:r w:rsidR="002570BB" w:rsidRPr="008B3307">
        <w:rPr>
          <w:rFonts w:ascii="Verdana" w:hAnsi="Verdana"/>
          <w:sz w:val="22"/>
          <w:szCs w:val="22"/>
        </w:rPr>
        <w:t>услуг</w:t>
      </w:r>
      <w:r w:rsidRPr="008B3307">
        <w:rPr>
          <w:rFonts w:ascii="Verdana" w:hAnsi="Verdana"/>
          <w:sz w:val="22"/>
          <w:szCs w:val="22"/>
        </w:rPr>
        <w:t xml:space="preserve">, выполненных </w:t>
      </w:r>
      <w:r w:rsidR="008B3307">
        <w:rPr>
          <w:rFonts w:ascii="Verdana" w:hAnsi="Verdana"/>
          <w:sz w:val="22"/>
          <w:szCs w:val="22"/>
        </w:rPr>
        <w:t>Техническим заказчиком</w:t>
      </w:r>
      <w:r w:rsidRPr="008B3307">
        <w:rPr>
          <w:rFonts w:ascii="Verdana" w:hAnsi="Verdana"/>
          <w:sz w:val="22"/>
          <w:szCs w:val="22"/>
        </w:rPr>
        <w:t xml:space="preserve"> во исполнение обязательств по Договору, представляют собой конфиденциальную информацию </w:t>
      </w:r>
      <w:r w:rsidR="008B3307">
        <w:rPr>
          <w:rFonts w:ascii="Verdana" w:hAnsi="Verdana"/>
          <w:sz w:val="22"/>
          <w:szCs w:val="22"/>
        </w:rPr>
        <w:t>Застройщик</w:t>
      </w:r>
      <w:r w:rsidRPr="008B3307">
        <w:rPr>
          <w:rFonts w:ascii="Verdana" w:hAnsi="Verdana"/>
          <w:sz w:val="22"/>
          <w:szCs w:val="22"/>
        </w:rPr>
        <w:t xml:space="preserve">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8B3307">
        <w:rPr>
          <w:rFonts w:ascii="Verdana" w:hAnsi="Verdana"/>
          <w:sz w:val="22"/>
          <w:szCs w:val="22"/>
        </w:rPr>
        <w:t>С</w:t>
      </w:r>
      <w:r w:rsidRPr="008B330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8B3307">
        <w:rPr>
          <w:rFonts w:ascii="Verdana" w:hAnsi="Verdana"/>
          <w:sz w:val="22"/>
          <w:szCs w:val="22"/>
        </w:rPr>
        <w:t xml:space="preserve">оссийской </w:t>
      </w:r>
      <w:r w:rsidRPr="008B3307">
        <w:rPr>
          <w:rFonts w:ascii="Verdana" w:hAnsi="Verdana"/>
          <w:sz w:val="22"/>
          <w:szCs w:val="22"/>
        </w:rPr>
        <w:t>Ф</w:t>
      </w:r>
      <w:r w:rsidR="00BE5BF3" w:rsidRPr="008B3307">
        <w:rPr>
          <w:rFonts w:ascii="Verdana" w:hAnsi="Verdana"/>
          <w:sz w:val="22"/>
          <w:szCs w:val="22"/>
        </w:rPr>
        <w:t>едерации</w:t>
      </w:r>
      <w:r w:rsidRPr="008B3307">
        <w:rPr>
          <w:rFonts w:ascii="Verdana" w:hAnsi="Verdana"/>
          <w:sz w:val="22"/>
          <w:szCs w:val="22"/>
        </w:rPr>
        <w:t xml:space="preserve">, в отношении которой </w:t>
      </w:r>
      <w:r w:rsidR="009C0E63" w:rsidRPr="008B3307">
        <w:rPr>
          <w:rFonts w:ascii="Verdana" w:hAnsi="Verdana"/>
          <w:sz w:val="22"/>
          <w:szCs w:val="22"/>
        </w:rPr>
        <w:t>С</w:t>
      </w:r>
      <w:r w:rsidRPr="008B330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8B3307" w:rsidRDefault="0094361F" w:rsidP="00115164">
      <w:pPr>
        <w:ind w:firstLine="567"/>
        <w:jc w:val="both"/>
        <w:rPr>
          <w:rFonts w:ascii="Verdana" w:hAnsi="Verdana"/>
          <w:sz w:val="22"/>
          <w:szCs w:val="22"/>
        </w:rPr>
      </w:pPr>
      <w:r w:rsidRPr="008B3307">
        <w:rPr>
          <w:rFonts w:ascii="Verdana" w:hAnsi="Verdana"/>
          <w:sz w:val="22"/>
          <w:szCs w:val="22"/>
        </w:rPr>
        <w:t>3.3.</w:t>
      </w:r>
      <w:r w:rsidR="00BE5BF3" w:rsidRPr="008B3307">
        <w:rPr>
          <w:rFonts w:ascii="Verdana" w:hAnsi="Verdana"/>
          <w:sz w:val="22"/>
          <w:szCs w:val="22"/>
        </w:rPr>
        <w:t xml:space="preserve"> </w:t>
      </w:r>
      <w:r w:rsidRPr="008B3307">
        <w:rPr>
          <w:rFonts w:ascii="Verdana" w:hAnsi="Verdana"/>
          <w:sz w:val="22"/>
          <w:szCs w:val="22"/>
        </w:rPr>
        <w:t>Стороны обязуются не разглашать и не раскрывать информацию, указанную в п</w:t>
      </w:r>
      <w:r w:rsidR="00BE5BF3" w:rsidRPr="008B3307">
        <w:rPr>
          <w:rFonts w:ascii="Verdana" w:hAnsi="Verdana"/>
          <w:sz w:val="22"/>
          <w:szCs w:val="22"/>
        </w:rPr>
        <w:t>унктах</w:t>
      </w:r>
      <w:r w:rsidRPr="008B330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D914642" w14:textId="1AB5E94A" w:rsidR="00B24FE4" w:rsidRPr="008B3307" w:rsidRDefault="00B24FE4" w:rsidP="00B24FE4">
      <w:pPr>
        <w:ind w:firstLine="567"/>
        <w:jc w:val="both"/>
        <w:rPr>
          <w:rFonts w:ascii="Verdana" w:hAnsi="Verdana"/>
          <w:sz w:val="22"/>
          <w:szCs w:val="22"/>
        </w:rPr>
      </w:pPr>
      <w:r w:rsidRPr="008B3307">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8B3307">
        <w:rPr>
          <w:rFonts w:ascii="Verdana" w:hAnsi="Verdana"/>
          <w:sz w:val="22"/>
          <w:szCs w:val="22"/>
        </w:rPr>
        <w:t>лосаджастерам</w:t>
      </w:r>
      <w:proofErr w:type="spellEnd"/>
      <w:r w:rsidRPr="008B3307">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1550B67" w14:textId="2B91D895" w:rsidR="00B24FE4" w:rsidRPr="008B3307" w:rsidRDefault="00B24FE4" w:rsidP="00115164">
      <w:pPr>
        <w:ind w:firstLine="567"/>
        <w:jc w:val="both"/>
        <w:rPr>
          <w:rFonts w:ascii="Verdana" w:hAnsi="Verdana"/>
          <w:sz w:val="22"/>
          <w:szCs w:val="22"/>
        </w:rPr>
      </w:pPr>
      <w:r w:rsidRPr="008B3307">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5A44CFE8" w14:textId="5184419B" w:rsidR="0094361F" w:rsidRPr="008B3307" w:rsidRDefault="0094361F" w:rsidP="00115164">
      <w:pPr>
        <w:ind w:firstLine="567"/>
        <w:jc w:val="both"/>
        <w:rPr>
          <w:rFonts w:ascii="Verdana" w:hAnsi="Verdana"/>
          <w:sz w:val="22"/>
          <w:szCs w:val="22"/>
        </w:rPr>
      </w:pPr>
      <w:r w:rsidRPr="008B3307">
        <w:rPr>
          <w:rFonts w:ascii="Verdana" w:hAnsi="Verdana"/>
          <w:sz w:val="22"/>
          <w:szCs w:val="22"/>
        </w:rPr>
        <w:lastRenderedPageBreak/>
        <w:t>3.4.</w:t>
      </w:r>
      <w:r w:rsidR="00BE5BF3" w:rsidRPr="008B3307">
        <w:rPr>
          <w:rFonts w:ascii="Verdana" w:hAnsi="Verdana"/>
          <w:sz w:val="22"/>
          <w:szCs w:val="22"/>
        </w:rPr>
        <w:t xml:space="preserve"> </w:t>
      </w:r>
      <w:r w:rsidR="008B3307">
        <w:rPr>
          <w:rFonts w:ascii="Verdana" w:hAnsi="Verdana"/>
          <w:sz w:val="22"/>
          <w:szCs w:val="22"/>
        </w:rPr>
        <w:t>Технический заказчик</w:t>
      </w:r>
      <w:r w:rsidRPr="008B3307">
        <w:rPr>
          <w:rFonts w:ascii="Verdana" w:hAnsi="Verdana"/>
          <w:sz w:val="22"/>
          <w:szCs w:val="22"/>
        </w:rPr>
        <w:t xml:space="preserve"> обязуется, со своей </w:t>
      </w:r>
      <w:r w:rsidR="009C0E63" w:rsidRPr="008B3307">
        <w:rPr>
          <w:rFonts w:ascii="Verdana" w:hAnsi="Verdana"/>
          <w:sz w:val="22"/>
          <w:szCs w:val="22"/>
        </w:rPr>
        <w:t>С</w:t>
      </w:r>
      <w:r w:rsidRPr="008B330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8B3307" w:rsidRDefault="0094361F" w:rsidP="00115164">
      <w:pPr>
        <w:ind w:firstLine="567"/>
        <w:jc w:val="both"/>
        <w:rPr>
          <w:rFonts w:ascii="Verdana" w:hAnsi="Verdana"/>
          <w:sz w:val="22"/>
          <w:szCs w:val="22"/>
        </w:rPr>
      </w:pPr>
      <w:r w:rsidRPr="008B3307">
        <w:rPr>
          <w:rFonts w:ascii="Verdana" w:hAnsi="Verdana"/>
          <w:sz w:val="22"/>
          <w:szCs w:val="22"/>
        </w:rPr>
        <w:t>3.5.</w:t>
      </w:r>
      <w:r w:rsidR="00BE5BF3" w:rsidRPr="008B3307">
        <w:rPr>
          <w:rFonts w:ascii="Verdana" w:hAnsi="Verdana"/>
          <w:sz w:val="22"/>
          <w:szCs w:val="22"/>
        </w:rPr>
        <w:t xml:space="preserve"> </w:t>
      </w:r>
      <w:r w:rsidRPr="008B3307">
        <w:rPr>
          <w:rFonts w:ascii="Verdana" w:hAnsi="Verdana"/>
          <w:sz w:val="22"/>
          <w:szCs w:val="22"/>
        </w:rPr>
        <w:t>Разглашение или раскрытие информации, указанной в п</w:t>
      </w:r>
      <w:r w:rsidR="00BE5BF3" w:rsidRPr="008B3307">
        <w:rPr>
          <w:rFonts w:ascii="Verdana" w:hAnsi="Verdana"/>
          <w:sz w:val="22"/>
          <w:szCs w:val="22"/>
        </w:rPr>
        <w:t>унктах</w:t>
      </w:r>
      <w:r w:rsidRPr="008B3307">
        <w:rPr>
          <w:rFonts w:ascii="Verdana" w:hAnsi="Verdana"/>
          <w:sz w:val="22"/>
          <w:szCs w:val="22"/>
        </w:rPr>
        <w:t xml:space="preserve"> 3.1. и 3.2. Договора, допускается только в случаях, предусмотренных соглашением </w:t>
      </w:r>
      <w:r w:rsidR="009C0E63" w:rsidRPr="008B3307">
        <w:rPr>
          <w:rFonts w:ascii="Verdana" w:hAnsi="Verdana"/>
          <w:sz w:val="22"/>
          <w:szCs w:val="22"/>
        </w:rPr>
        <w:t>С</w:t>
      </w:r>
      <w:r w:rsidRPr="008B3307">
        <w:rPr>
          <w:rFonts w:ascii="Verdana" w:hAnsi="Verdana"/>
          <w:sz w:val="22"/>
          <w:szCs w:val="22"/>
        </w:rPr>
        <w:t>торон или положениями действующего законодательства Р</w:t>
      </w:r>
      <w:r w:rsidR="00A14FDA" w:rsidRPr="008B3307">
        <w:rPr>
          <w:rFonts w:ascii="Verdana" w:hAnsi="Verdana"/>
          <w:sz w:val="22"/>
          <w:szCs w:val="22"/>
        </w:rPr>
        <w:t xml:space="preserve">оссийской </w:t>
      </w:r>
      <w:r w:rsidRPr="008B3307">
        <w:rPr>
          <w:rFonts w:ascii="Verdana" w:hAnsi="Verdana"/>
          <w:sz w:val="22"/>
          <w:szCs w:val="22"/>
        </w:rPr>
        <w:t>Ф</w:t>
      </w:r>
      <w:r w:rsidR="00A14FDA" w:rsidRPr="008B3307">
        <w:rPr>
          <w:rFonts w:ascii="Verdana" w:hAnsi="Verdana"/>
          <w:sz w:val="22"/>
          <w:szCs w:val="22"/>
        </w:rPr>
        <w:t>едерации</w:t>
      </w:r>
      <w:r w:rsidRPr="008B3307">
        <w:rPr>
          <w:rFonts w:ascii="Verdana" w:hAnsi="Verdana"/>
          <w:sz w:val="22"/>
          <w:szCs w:val="22"/>
        </w:rPr>
        <w:t>.</w:t>
      </w:r>
    </w:p>
    <w:p w14:paraId="2A6946E9" w14:textId="72E58C3F" w:rsidR="0094361F" w:rsidRPr="008B3307" w:rsidRDefault="0094361F" w:rsidP="00115164">
      <w:pPr>
        <w:ind w:firstLine="567"/>
        <w:jc w:val="both"/>
        <w:rPr>
          <w:rFonts w:ascii="Verdana" w:hAnsi="Verdana"/>
          <w:sz w:val="22"/>
          <w:szCs w:val="22"/>
        </w:rPr>
      </w:pPr>
      <w:r w:rsidRPr="008B3307">
        <w:rPr>
          <w:rFonts w:ascii="Verdana" w:hAnsi="Verdana"/>
          <w:sz w:val="22"/>
          <w:szCs w:val="22"/>
        </w:rPr>
        <w:t>3.6.</w:t>
      </w:r>
      <w:r w:rsidR="00BE5BF3" w:rsidRPr="008B3307">
        <w:rPr>
          <w:rFonts w:ascii="Verdana" w:hAnsi="Verdana"/>
          <w:sz w:val="22"/>
          <w:szCs w:val="22"/>
        </w:rPr>
        <w:t xml:space="preserve"> </w:t>
      </w:r>
      <w:r w:rsidRPr="008B3307">
        <w:rPr>
          <w:rFonts w:ascii="Verdana" w:hAnsi="Verdana"/>
          <w:sz w:val="22"/>
          <w:szCs w:val="22"/>
        </w:rPr>
        <w:t xml:space="preserve">Все рабочие и итоговые материалы, разработанные </w:t>
      </w:r>
      <w:r w:rsidR="000F379B">
        <w:rPr>
          <w:rFonts w:ascii="Verdana" w:hAnsi="Verdana"/>
          <w:sz w:val="22"/>
          <w:szCs w:val="22"/>
        </w:rPr>
        <w:t>Техническим заказчиком</w:t>
      </w:r>
      <w:r w:rsidRPr="008B3307">
        <w:rPr>
          <w:rFonts w:ascii="Verdana" w:hAnsi="Verdana"/>
          <w:sz w:val="22"/>
          <w:szCs w:val="22"/>
        </w:rPr>
        <w:t xml:space="preserve"> для </w:t>
      </w:r>
      <w:r w:rsidR="008B3307">
        <w:rPr>
          <w:rFonts w:ascii="Verdana" w:hAnsi="Verdana"/>
          <w:sz w:val="22"/>
          <w:szCs w:val="22"/>
        </w:rPr>
        <w:t>Застройщик</w:t>
      </w:r>
      <w:r w:rsidRPr="008B3307">
        <w:rPr>
          <w:rFonts w:ascii="Verdana" w:hAnsi="Verdana"/>
          <w:sz w:val="22"/>
          <w:szCs w:val="22"/>
        </w:rPr>
        <w:t xml:space="preserve">а во исполнение обязательств по Договору, являются собственностью </w:t>
      </w:r>
      <w:r w:rsidR="008B3307">
        <w:rPr>
          <w:rFonts w:ascii="Verdana" w:hAnsi="Verdana"/>
          <w:sz w:val="22"/>
          <w:szCs w:val="22"/>
        </w:rPr>
        <w:t>Застройщик</w:t>
      </w:r>
      <w:r w:rsidRPr="008B3307">
        <w:rPr>
          <w:rFonts w:ascii="Verdana" w:hAnsi="Verdana"/>
          <w:sz w:val="22"/>
          <w:szCs w:val="22"/>
        </w:rPr>
        <w:t xml:space="preserve">а и не могут быть переданы </w:t>
      </w:r>
      <w:r w:rsidR="008B3307">
        <w:rPr>
          <w:rFonts w:ascii="Verdana" w:hAnsi="Verdana"/>
          <w:sz w:val="22"/>
          <w:szCs w:val="22"/>
        </w:rPr>
        <w:t xml:space="preserve">Техническим заказчиком </w:t>
      </w:r>
      <w:r w:rsidRPr="008B3307">
        <w:rPr>
          <w:rFonts w:ascii="Verdana" w:hAnsi="Verdana"/>
          <w:sz w:val="22"/>
          <w:szCs w:val="22"/>
        </w:rPr>
        <w:t xml:space="preserve">третьим лицам. В случае нарушения данного положения </w:t>
      </w:r>
      <w:r w:rsidR="008B3307">
        <w:rPr>
          <w:rFonts w:ascii="Verdana" w:hAnsi="Verdana"/>
          <w:sz w:val="22"/>
          <w:szCs w:val="22"/>
        </w:rPr>
        <w:t>Технический заказчик</w:t>
      </w:r>
      <w:r w:rsidRPr="008B3307">
        <w:rPr>
          <w:rFonts w:ascii="Verdana" w:hAnsi="Verdana"/>
          <w:sz w:val="22"/>
          <w:szCs w:val="22"/>
        </w:rPr>
        <w:t xml:space="preserve"> обязуется возместить </w:t>
      </w:r>
      <w:r w:rsidR="008B3307">
        <w:rPr>
          <w:rFonts w:ascii="Verdana" w:hAnsi="Verdana"/>
          <w:sz w:val="22"/>
          <w:szCs w:val="22"/>
        </w:rPr>
        <w:t>Застройщик</w:t>
      </w:r>
      <w:r w:rsidRPr="008B3307">
        <w:rPr>
          <w:rFonts w:ascii="Verdana" w:hAnsi="Verdana"/>
          <w:sz w:val="22"/>
          <w:szCs w:val="22"/>
        </w:rPr>
        <w:t>у причиненные убытки.</w:t>
      </w:r>
    </w:p>
    <w:p w14:paraId="23D21DBB" w14:textId="0CC2ECC7" w:rsidR="0094361F" w:rsidRPr="008B3307" w:rsidRDefault="0094361F" w:rsidP="00115164">
      <w:pPr>
        <w:ind w:firstLine="567"/>
        <w:jc w:val="both"/>
        <w:rPr>
          <w:rFonts w:ascii="Verdana" w:hAnsi="Verdana"/>
          <w:sz w:val="22"/>
          <w:szCs w:val="22"/>
        </w:rPr>
      </w:pPr>
      <w:r w:rsidRPr="008B3307">
        <w:rPr>
          <w:rFonts w:ascii="Verdana" w:hAnsi="Verdana"/>
          <w:sz w:val="22"/>
          <w:szCs w:val="22"/>
        </w:rPr>
        <w:t>3.7.</w:t>
      </w:r>
      <w:r w:rsidR="00BE5BF3" w:rsidRPr="008B3307">
        <w:rPr>
          <w:rFonts w:ascii="Verdana" w:hAnsi="Verdana"/>
          <w:sz w:val="22"/>
          <w:szCs w:val="22"/>
        </w:rPr>
        <w:t xml:space="preserve"> </w:t>
      </w:r>
      <w:r w:rsidR="008B3307">
        <w:rPr>
          <w:rFonts w:ascii="Verdana" w:hAnsi="Verdana"/>
          <w:sz w:val="22"/>
          <w:szCs w:val="22"/>
        </w:rPr>
        <w:t>Технический заказчик</w:t>
      </w:r>
      <w:r w:rsidRPr="008B3307">
        <w:rPr>
          <w:rFonts w:ascii="Verdana" w:hAnsi="Verdana"/>
          <w:sz w:val="22"/>
          <w:szCs w:val="22"/>
        </w:rPr>
        <w:t xml:space="preserve">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8B3307">
        <w:rPr>
          <w:rFonts w:ascii="Verdana" w:hAnsi="Verdana"/>
          <w:sz w:val="22"/>
          <w:szCs w:val="22"/>
        </w:rPr>
        <w:t xml:space="preserve">оссийской </w:t>
      </w:r>
      <w:r w:rsidRPr="008B3307">
        <w:rPr>
          <w:rFonts w:ascii="Verdana" w:hAnsi="Verdana"/>
          <w:sz w:val="22"/>
          <w:szCs w:val="22"/>
        </w:rPr>
        <w:t>Ф</w:t>
      </w:r>
      <w:r w:rsidR="00BE5BF3" w:rsidRPr="008B3307">
        <w:rPr>
          <w:rFonts w:ascii="Verdana" w:hAnsi="Verdana"/>
          <w:sz w:val="22"/>
          <w:szCs w:val="22"/>
        </w:rPr>
        <w:t>едерации</w:t>
      </w:r>
      <w:r w:rsidRPr="008B3307">
        <w:rPr>
          <w:rFonts w:ascii="Verdana" w:hAnsi="Verdana"/>
          <w:sz w:val="22"/>
          <w:szCs w:val="22"/>
        </w:rPr>
        <w:t>, в течение 5 (пяти) лет после окончания срока действия Договора.</w:t>
      </w:r>
    </w:p>
    <w:p w14:paraId="4ECB548B"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69772884" w14:textId="77777777" w:rsidR="00DB6C57" w:rsidRDefault="0094361F" w:rsidP="00A35598">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1B5A4FDC" w14:textId="62922B4D" w:rsidR="0094361F" w:rsidRDefault="00DB6C57" w:rsidP="00A35598">
      <w:pPr>
        <w:pStyle w:val="a3"/>
        <w:ind w:firstLine="567"/>
        <w:rPr>
          <w:rFonts w:ascii="Verdana" w:hAnsi="Verdana"/>
          <w:sz w:val="22"/>
          <w:szCs w:val="22"/>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sidR="008B3307">
        <w:rPr>
          <w:rFonts w:ascii="Verdana" w:hAnsi="Verdana"/>
          <w:sz w:val="22"/>
          <w:szCs w:val="22"/>
        </w:rPr>
        <w:t>Технический заказчик</w:t>
      </w:r>
      <w:r>
        <w:rPr>
          <w:rFonts w:ascii="Verdana" w:hAnsi="Verdana"/>
          <w:sz w:val="22"/>
          <w:szCs w:val="22"/>
        </w:rPr>
        <w:t xml:space="preserve"> предоставляет </w:t>
      </w:r>
      <w:r w:rsidR="008B3307">
        <w:rPr>
          <w:rFonts w:ascii="Verdana" w:hAnsi="Verdana"/>
          <w:sz w:val="22"/>
          <w:szCs w:val="22"/>
        </w:rPr>
        <w:t>Застройщик</w:t>
      </w:r>
      <w:r>
        <w:rPr>
          <w:rFonts w:ascii="Verdana" w:hAnsi="Verdana"/>
          <w:sz w:val="22"/>
          <w:szCs w:val="22"/>
        </w:rPr>
        <w:t xml:space="preserve">у </w:t>
      </w:r>
      <w:r w:rsidRPr="00C75132">
        <w:rPr>
          <w:rFonts w:ascii="Verdana" w:hAnsi="Verdana"/>
          <w:sz w:val="22"/>
          <w:szCs w:val="22"/>
        </w:rPr>
        <w:t>Акт</w:t>
      </w:r>
      <w:r>
        <w:rPr>
          <w:rFonts w:ascii="Verdana" w:hAnsi="Verdana"/>
          <w:sz w:val="22"/>
          <w:szCs w:val="22"/>
        </w:rPr>
        <w:t xml:space="preserve">. </w:t>
      </w:r>
      <w:r w:rsidR="008B3307">
        <w:rPr>
          <w:rFonts w:ascii="Verdana" w:hAnsi="Verdana"/>
          <w:sz w:val="22"/>
          <w:szCs w:val="22"/>
        </w:rPr>
        <w:t>Технический заказчик</w:t>
      </w:r>
      <w:r w:rsidR="00A35598" w:rsidRPr="00AB3BE7">
        <w:rPr>
          <w:rFonts w:ascii="Verdana" w:hAnsi="Verdana"/>
          <w:sz w:val="22"/>
          <w:szCs w:val="22"/>
        </w:rPr>
        <w:t xml:space="preserve"> прилагает к Акту </w:t>
      </w:r>
      <w:r w:rsidR="001D03BE" w:rsidRPr="00331C64">
        <w:rPr>
          <w:rFonts w:ascii="Verdana" w:hAnsi="Verdana"/>
          <w:sz w:val="22"/>
          <w:szCs w:val="22"/>
        </w:rPr>
        <w:t>О</w:t>
      </w:r>
      <w:r w:rsidR="00A35598" w:rsidRPr="00331C64">
        <w:rPr>
          <w:rFonts w:ascii="Verdana" w:hAnsi="Verdana"/>
          <w:sz w:val="22"/>
          <w:szCs w:val="22"/>
        </w:rPr>
        <w:t>тчет об оказанных услугах</w:t>
      </w:r>
      <w:r w:rsidR="00415323" w:rsidRPr="00331C64">
        <w:rPr>
          <w:rFonts w:ascii="Verdana" w:hAnsi="Verdana"/>
          <w:b/>
          <w:sz w:val="22"/>
          <w:szCs w:val="22"/>
        </w:rPr>
        <w:t xml:space="preserve"> </w:t>
      </w:r>
      <w:r w:rsidR="00A35598" w:rsidRPr="00AB3BE7">
        <w:rPr>
          <w:rFonts w:ascii="Verdana" w:hAnsi="Verdana"/>
          <w:sz w:val="22"/>
          <w:szCs w:val="22"/>
        </w:rPr>
        <w:t xml:space="preserve">по форме, согласованной </w:t>
      </w:r>
      <w:r w:rsidR="008B3307">
        <w:rPr>
          <w:rFonts w:ascii="Verdana" w:hAnsi="Verdana"/>
          <w:sz w:val="22"/>
          <w:szCs w:val="22"/>
        </w:rPr>
        <w:t>Застройщик</w:t>
      </w:r>
      <w:r w:rsidR="00A35598" w:rsidRPr="00AB3BE7">
        <w:rPr>
          <w:rFonts w:ascii="Verdana" w:hAnsi="Verdana"/>
          <w:sz w:val="22"/>
          <w:szCs w:val="22"/>
        </w:rPr>
        <w:t>ом</w:t>
      </w:r>
      <w:r w:rsidR="001D03BE" w:rsidRPr="00AB3BE7">
        <w:rPr>
          <w:rFonts w:ascii="Verdana" w:hAnsi="Verdana"/>
          <w:sz w:val="22"/>
          <w:szCs w:val="22"/>
        </w:rPr>
        <w:t>.</w:t>
      </w:r>
    </w:p>
    <w:p w14:paraId="59A95CB7" w14:textId="51BE5223"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008B3307">
        <w:rPr>
          <w:rFonts w:ascii="Verdana" w:hAnsi="Verdana"/>
          <w:sz w:val="22"/>
          <w:szCs w:val="22"/>
        </w:rPr>
        <w:t>Застройщик</w:t>
      </w:r>
      <w:r w:rsidRPr="00AB3BE7">
        <w:rPr>
          <w:rFonts w:ascii="Verdana" w:hAnsi="Verdana"/>
          <w:sz w:val="22"/>
          <w:szCs w:val="22"/>
        </w:rPr>
        <w:t xml:space="preserve"> обязуется в течение 7 (семи) рабочих дней с момента получения от </w:t>
      </w:r>
      <w:r w:rsidR="008B3307">
        <w:rPr>
          <w:rFonts w:ascii="Verdana" w:hAnsi="Verdana"/>
          <w:sz w:val="22"/>
          <w:szCs w:val="22"/>
        </w:rPr>
        <w:t>Технического заказчика</w:t>
      </w:r>
      <w:r w:rsidRPr="00AB3BE7">
        <w:rPr>
          <w:rFonts w:ascii="Verdana" w:hAnsi="Verdana"/>
          <w:sz w:val="22"/>
          <w:szCs w:val="22"/>
        </w:rPr>
        <w:t xml:space="preserve"> Акта </w:t>
      </w:r>
      <w:r w:rsidR="00A35598" w:rsidRPr="00AB3BE7">
        <w:rPr>
          <w:rFonts w:ascii="Verdana" w:hAnsi="Verdana"/>
          <w:sz w:val="22"/>
          <w:szCs w:val="22"/>
        </w:rPr>
        <w:t xml:space="preserve">и </w:t>
      </w:r>
      <w:r w:rsidR="001D03BE" w:rsidRPr="00331C64">
        <w:rPr>
          <w:rFonts w:ascii="Verdana" w:hAnsi="Verdana"/>
          <w:sz w:val="22"/>
          <w:szCs w:val="22"/>
        </w:rPr>
        <w:t>О</w:t>
      </w:r>
      <w:r w:rsidR="00A35598" w:rsidRPr="00331C64">
        <w:rPr>
          <w:rFonts w:ascii="Verdana" w:hAnsi="Verdana"/>
          <w:sz w:val="22"/>
          <w:szCs w:val="22"/>
        </w:rPr>
        <w:t>тчет</w:t>
      </w:r>
      <w:r w:rsidR="001D03BE" w:rsidRPr="00331C64">
        <w:rPr>
          <w:rFonts w:ascii="Verdana" w:hAnsi="Verdana"/>
          <w:sz w:val="22"/>
          <w:szCs w:val="22"/>
        </w:rPr>
        <w:t>а</w:t>
      </w:r>
      <w:r w:rsidR="00A35598" w:rsidRPr="00331C64">
        <w:rPr>
          <w:rFonts w:ascii="Verdana" w:hAnsi="Verdana"/>
          <w:sz w:val="22"/>
          <w:szCs w:val="22"/>
        </w:rPr>
        <w:t xml:space="preserve"> об оказанных услугах</w:t>
      </w:r>
      <w:r w:rsidR="00D36330" w:rsidRPr="00002141">
        <w:rPr>
          <w:rFonts w:ascii="Verdana" w:hAnsi="Verdana"/>
          <w:i/>
          <w:sz w:val="22"/>
          <w:szCs w:val="22"/>
        </w:rPr>
        <w:t xml:space="preserve"> о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направив его </w:t>
      </w:r>
      <w:r w:rsidR="008B3307">
        <w:rPr>
          <w:rFonts w:ascii="Verdana" w:hAnsi="Verdana"/>
          <w:sz w:val="22"/>
          <w:szCs w:val="22"/>
        </w:rPr>
        <w:t>Техническому заказчику</w:t>
      </w:r>
      <w:r w:rsidRPr="00AB3BE7">
        <w:rPr>
          <w:rFonts w:ascii="Verdana" w:hAnsi="Verdana"/>
          <w:sz w:val="22"/>
          <w:szCs w:val="22"/>
        </w:rPr>
        <w:t xml:space="preserve">, или представить свои возражения по Акту </w:t>
      </w:r>
      <w:r w:rsidR="00A35598" w:rsidRPr="00AB3BE7">
        <w:rPr>
          <w:rFonts w:ascii="Verdana" w:hAnsi="Verdana"/>
          <w:sz w:val="22"/>
          <w:szCs w:val="22"/>
        </w:rPr>
        <w:t xml:space="preserve">и </w:t>
      </w:r>
      <w:r w:rsidR="001D03BE" w:rsidRPr="00331C64">
        <w:rPr>
          <w:rFonts w:ascii="Verdana" w:hAnsi="Verdana"/>
          <w:sz w:val="22"/>
          <w:szCs w:val="22"/>
        </w:rPr>
        <w:t>О</w:t>
      </w:r>
      <w:r w:rsidR="00A35598" w:rsidRPr="00331C64">
        <w:rPr>
          <w:rFonts w:ascii="Verdana" w:hAnsi="Verdana"/>
          <w:sz w:val="22"/>
          <w:szCs w:val="22"/>
        </w:rPr>
        <w:t>тчету об оказанных услугах</w:t>
      </w:r>
      <w:r w:rsidR="00A35598" w:rsidRPr="00AB3BE7">
        <w:rPr>
          <w:rFonts w:ascii="Verdana" w:hAnsi="Verdana"/>
          <w:sz w:val="22"/>
          <w:szCs w:val="22"/>
        </w:rPr>
        <w:t xml:space="preserve"> </w:t>
      </w:r>
      <w:r w:rsidRPr="00AB3BE7">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743AA695"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008B3307">
        <w:rPr>
          <w:rFonts w:ascii="Verdana" w:hAnsi="Verdana"/>
          <w:sz w:val="22"/>
          <w:szCs w:val="22"/>
        </w:rPr>
        <w:t>Технический заказчик</w:t>
      </w:r>
      <w:r w:rsidRPr="00AB3BE7">
        <w:rPr>
          <w:rFonts w:ascii="Verdana" w:hAnsi="Verdana"/>
          <w:sz w:val="22"/>
          <w:szCs w:val="22"/>
        </w:rPr>
        <w:t xml:space="preserve">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в том числе</w:t>
      </w:r>
      <w:r w:rsidR="000C3D74" w:rsidRPr="00AB3BE7">
        <w:rPr>
          <w:rFonts w:ascii="Verdana" w:hAnsi="Verdana"/>
          <w:sz w:val="22"/>
          <w:szCs w:val="22"/>
        </w:rPr>
        <w:t xml:space="preserve"> </w:t>
      </w:r>
      <w:r w:rsidR="001D03BE" w:rsidRPr="00AB3BE7">
        <w:rPr>
          <w:rFonts w:ascii="Verdana" w:hAnsi="Verdana"/>
          <w:sz w:val="22"/>
          <w:szCs w:val="22"/>
        </w:rPr>
        <w:t>недостатки</w:t>
      </w:r>
      <w:r w:rsidR="00A5145E">
        <w:rPr>
          <w:rFonts w:ascii="Verdana" w:hAnsi="Verdana"/>
          <w:sz w:val="22"/>
          <w:szCs w:val="22"/>
        </w:rPr>
        <w:t>, указанные/содержащиеся</w:t>
      </w:r>
      <w:r w:rsidR="001D03BE" w:rsidRPr="00AB3BE7">
        <w:rPr>
          <w:rFonts w:ascii="Verdana" w:hAnsi="Verdana"/>
          <w:sz w:val="22"/>
          <w:szCs w:val="22"/>
        </w:rPr>
        <w:t xml:space="preserve"> </w:t>
      </w:r>
      <w:r w:rsidR="00A35598" w:rsidRPr="00AB3BE7">
        <w:rPr>
          <w:rFonts w:ascii="Verdana" w:hAnsi="Verdana"/>
          <w:sz w:val="22"/>
          <w:szCs w:val="22"/>
        </w:rPr>
        <w:t xml:space="preserve">в </w:t>
      </w:r>
      <w:r w:rsidR="001D03BE" w:rsidRPr="00331C64">
        <w:rPr>
          <w:rFonts w:ascii="Verdana" w:hAnsi="Verdana"/>
          <w:sz w:val="22"/>
          <w:szCs w:val="22"/>
        </w:rPr>
        <w:t>О</w:t>
      </w:r>
      <w:r w:rsidR="00A35598" w:rsidRPr="00331C64">
        <w:rPr>
          <w:rFonts w:ascii="Verdana" w:hAnsi="Verdana"/>
          <w:sz w:val="22"/>
          <w:szCs w:val="22"/>
        </w:rPr>
        <w:t>тчете об оказанных услугах</w:t>
      </w:r>
      <w:r w:rsidR="00A35598" w:rsidRPr="0049212B">
        <w:rPr>
          <w:rFonts w:ascii="Verdana" w:hAnsi="Verdana"/>
        </w:rPr>
        <w:t>,</w:t>
      </w:r>
      <w:r w:rsidR="00A35598" w:rsidRPr="00AB3BE7">
        <w:rPr>
          <w:rFonts w:ascii="Verdana" w:hAnsi="Verdana"/>
          <w:sz w:val="22"/>
          <w:szCs w:val="22"/>
        </w:rPr>
        <w:t xml:space="preserve"> </w:t>
      </w:r>
      <w:r w:rsidRPr="00AB3BE7">
        <w:rPr>
          <w:rFonts w:ascii="Verdana" w:hAnsi="Verdana"/>
          <w:sz w:val="22"/>
          <w:szCs w:val="22"/>
        </w:rPr>
        <w:t xml:space="preserve">в течение срока, указанного </w:t>
      </w:r>
      <w:r w:rsidR="008B3307">
        <w:rPr>
          <w:rFonts w:ascii="Verdana" w:hAnsi="Verdana"/>
          <w:sz w:val="22"/>
          <w:szCs w:val="22"/>
        </w:rPr>
        <w:t>Застройщик</w:t>
      </w:r>
      <w:r w:rsidRPr="00AB3BE7">
        <w:rPr>
          <w:rFonts w:ascii="Verdana" w:hAnsi="Verdana"/>
          <w:sz w:val="22"/>
          <w:szCs w:val="22"/>
        </w:rPr>
        <w:t>ом в Возражениях.</w:t>
      </w:r>
    </w:p>
    <w:p w14:paraId="09CF59C1" w14:textId="3EAF3EFB"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 xml:space="preserve">В случае нарушения </w:t>
      </w:r>
      <w:r w:rsidR="008B3307">
        <w:rPr>
          <w:rFonts w:ascii="Verdana" w:hAnsi="Verdana"/>
          <w:sz w:val="22"/>
          <w:szCs w:val="22"/>
        </w:rPr>
        <w:t>Техническим заказчиком</w:t>
      </w:r>
      <w:r w:rsidRPr="00AB3BE7">
        <w:rPr>
          <w:rFonts w:ascii="Verdana" w:hAnsi="Verdana"/>
          <w:sz w:val="22"/>
          <w:szCs w:val="22"/>
        </w:rPr>
        <w:t xml:space="preserve">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w:t>
      </w:r>
      <w:r w:rsidR="008B3307">
        <w:rPr>
          <w:rFonts w:ascii="Verdana" w:hAnsi="Verdana"/>
          <w:sz w:val="22"/>
          <w:szCs w:val="22"/>
        </w:rPr>
        <w:t>Застройщик</w:t>
      </w:r>
      <w:r w:rsidRPr="00AB3BE7">
        <w:rPr>
          <w:rFonts w:ascii="Verdana" w:hAnsi="Verdana"/>
          <w:sz w:val="22"/>
          <w:szCs w:val="22"/>
        </w:rPr>
        <w:t xml:space="preserve"> вправе</w:t>
      </w:r>
      <w:r w:rsidR="00634263" w:rsidRPr="00AB3BE7">
        <w:rPr>
          <w:rFonts w:ascii="Verdana" w:hAnsi="Verdana"/>
          <w:sz w:val="22"/>
          <w:szCs w:val="22"/>
        </w:rPr>
        <w:t xml:space="preserve"> совершить одно из следующий действий:</w:t>
      </w:r>
    </w:p>
    <w:p w14:paraId="72B2E84C" w14:textId="536DAC3B"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w:t>
      </w:r>
      <w:r w:rsidR="008B3307">
        <w:rPr>
          <w:rFonts w:ascii="Verdana" w:hAnsi="Verdana"/>
          <w:sz w:val="22"/>
          <w:szCs w:val="22"/>
        </w:rPr>
        <w:t>Техническому заказчику</w:t>
      </w:r>
      <w:r w:rsidR="0094361F" w:rsidRPr="00AB3BE7">
        <w:rPr>
          <w:rFonts w:ascii="Verdana" w:hAnsi="Verdana"/>
          <w:sz w:val="22"/>
          <w:szCs w:val="22"/>
        </w:rPr>
        <w:t xml:space="preserve">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5486ABBC"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4D773C83" w14:textId="5AE69BDE" w:rsidR="0095440E" w:rsidRPr="00AB3BE7" w:rsidRDefault="0095440E" w:rsidP="0095440E">
      <w:pPr>
        <w:ind w:firstLine="567"/>
        <w:jc w:val="both"/>
        <w:rPr>
          <w:rFonts w:ascii="Verdana" w:hAnsi="Verdana"/>
          <w:sz w:val="22"/>
          <w:szCs w:val="22"/>
        </w:rPr>
      </w:pPr>
      <w:r w:rsidRPr="00AB3BE7">
        <w:rPr>
          <w:rFonts w:ascii="Verdana" w:hAnsi="Verdana"/>
          <w:sz w:val="22"/>
          <w:szCs w:val="22"/>
        </w:rPr>
        <w:t xml:space="preserve">В случае оказания </w:t>
      </w:r>
      <w:r w:rsidR="008B3307">
        <w:rPr>
          <w:rFonts w:ascii="Verdana" w:hAnsi="Verdana"/>
          <w:sz w:val="22"/>
          <w:szCs w:val="22"/>
        </w:rPr>
        <w:t>Техническим заказчиком</w:t>
      </w:r>
      <w:r w:rsidRPr="00AB3BE7">
        <w:rPr>
          <w:rFonts w:ascii="Verdana" w:hAnsi="Verdana"/>
          <w:sz w:val="22"/>
          <w:szCs w:val="22"/>
        </w:rPr>
        <w:t xml:space="preserve"> услуг с отступлением от условий Договора или с иными недостатками </w:t>
      </w:r>
      <w:r w:rsidR="008B3307">
        <w:rPr>
          <w:rFonts w:ascii="Verdana" w:hAnsi="Verdana"/>
          <w:sz w:val="22"/>
          <w:szCs w:val="22"/>
        </w:rPr>
        <w:t>Застройщик</w:t>
      </w:r>
      <w:r w:rsidRPr="00AB3BE7">
        <w:rPr>
          <w:rFonts w:ascii="Verdana" w:hAnsi="Verdana"/>
          <w:sz w:val="22"/>
          <w:szCs w:val="22"/>
        </w:rPr>
        <w:t xml:space="preserve"> также вправе самостоятельно устранить недостатки своими силами (или силами третьих лиц) и потребовать от </w:t>
      </w:r>
      <w:r w:rsidR="008B3307">
        <w:rPr>
          <w:rFonts w:ascii="Verdana" w:hAnsi="Verdana"/>
          <w:sz w:val="22"/>
          <w:szCs w:val="22"/>
        </w:rPr>
        <w:t>Технического заказчика</w:t>
      </w:r>
      <w:r w:rsidRPr="00AB3BE7">
        <w:rPr>
          <w:rFonts w:ascii="Verdana" w:hAnsi="Verdana"/>
          <w:sz w:val="22"/>
          <w:szCs w:val="22"/>
        </w:rPr>
        <w:t xml:space="preserve"> возмещения своих расходов на устранение недостатков.</w:t>
      </w:r>
    </w:p>
    <w:p w14:paraId="72595909" w14:textId="34FCFE24"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008B3307">
        <w:rPr>
          <w:rFonts w:ascii="Verdana" w:hAnsi="Verdana"/>
          <w:sz w:val="22"/>
          <w:szCs w:val="22"/>
        </w:rPr>
        <w:t>Застройщик</w:t>
      </w:r>
      <w:r w:rsidRPr="00AB3BE7">
        <w:rPr>
          <w:rFonts w:ascii="Verdana" w:hAnsi="Verdana"/>
          <w:sz w:val="22"/>
          <w:szCs w:val="22"/>
        </w:rPr>
        <w:t xml:space="preserve">,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xml:space="preserve">, в том числе такие, которые были </w:t>
      </w:r>
      <w:r w:rsidRPr="00AB3BE7">
        <w:rPr>
          <w:rFonts w:ascii="Verdana" w:hAnsi="Verdana"/>
          <w:sz w:val="22"/>
          <w:szCs w:val="22"/>
        </w:rPr>
        <w:lastRenderedPageBreak/>
        <w:t xml:space="preserve">умышленно скрыты </w:t>
      </w:r>
      <w:r w:rsidR="008B3307">
        <w:rPr>
          <w:rFonts w:ascii="Verdana" w:hAnsi="Verdana"/>
          <w:sz w:val="22"/>
          <w:szCs w:val="22"/>
        </w:rPr>
        <w:t>Техническим заказчиком</w:t>
      </w:r>
      <w:r w:rsidRPr="00AB3BE7">
        <w:rPr>
          <w:rFonts w:ascii="Verdana" w:hAnsi="Verdana"/>
          <w:sz w:val="22"/>
          <w:szCs w:val="22"/>
        </w:rPr>
        <w:t xml:space="preserve">, обязан известить об этом </w:t>
      </w:r>
      <w:r w:rsidR="008B3307">
        <w:rPr>
          <w:rFonts w:ascii="Verdana" w:hAnsi="Verdana"/>
          <w:sz w:val="22"/>
          <w:szCs w:val="22"/>
        </w:rPr>
        <w:t>Технического заказчика</w:t>
      </w:r>
      <w:r w:rsidRPr="00AB3BE7">
        <w:rPr>
          <w:rFonts w:ascii="Verdana" w:hAnsi="Verdana"/>
          <w:sz w:val="22"/>
          <w:szCs w:val="22"/>
        </w:rPr>
        <w:t xml:space="preserve"> в письменной форме в течение 7 (семи) рабочих дней со дня их обнаружения. В этом случае </w:t>
      </w:r>
      <w:r w:rsidR="008B3307">
        <w:rPr>
          <w:rFonts w:ascii="Verdana" w:hAnsi="Verdana"/>
          <w:sz w:val="22"/>
          <w:szCs w:val="22"/>
        </w:rPr>
        <w:t>Технический заказчик</w:t>
      </w:r>
      <w:r w:rsidRPr="00AB3BE7">
        <w:rPr>
          <w:rFonts w:ascii="Verdana" w:hAnsi="Verdana"/>
          <w:sz w:val="22"/>
          <w:szCs w:val="22"/>
        </w:rPr>
        <w:t xml:space="preserve"> обязуется без дополнительной оплаты устранить обнаруженные </w:t>
      </w:r>
      <w:r w:rsidR="008B3307">
        <w:rPr>
          <w:rFonts w:ascii="Verdana" w:hAnsi="Verdana"/>
          <w:sz w:val="22"/>
          <w:szCs w:val="22"/>
        </w:rPr>
        <w:t>Застройщик</w:t>
      </w:r>
      <w:r w:rsidRPr="00AB3BE7">
        <w:rPr>
          <w:rFonts w:ascii="Verdana" w:hAnsi="Verdana"/>
          <w:sz w:val="22"/>
          <w:szCs w:val="22"/>
        </w:rPr>
        <w:t xml:space="preserve">ом недостатки в течение разумного срока, установленного </w:t>
      </w:r>
      <w:r w:rsidR="008B3307">
        <w:rPr>
          <w:rFonts w:ascii="Verdana" w:hAnsi="Verdana"/>
          <w:sz w:val="22"/>
          <w:szCs w:val="22"/>
        </w:rPr>
        <w:t>Застройщик</w:t>
      </w:r>
      <w:r w:rsidRPr="00AB3BE7">
        <w:rPr>
          <w:rFonts w:ascii="Verdana" w:hAnsi="Verdana"/>
          <w:sz w:val="22"/>
          <w:szCs w:val="22"/>
        </w:rPr>
        <w:t>ом.</w:t>
      </w:r>
    </w:p>
    <w:p w14:paraId="68B99A3D"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335F0C9F" w14:textId="06D84375"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 xml:space="preserve">оказываемых </w:t>
      </w:r>
      <w:r w:rsidR="008B3307">
        <w:rPr>
          <w:rFonts w:ascii="Verdana" w:hAnsi="Verdana"/>
          <w:sz w:val="22"/>
          <w:szCs w:val="22"/>
        </w:rPr>
        <w:t>Техническим заказчиком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включая НДС</w:t>
      </w:r>
      <w:r w:rsidR="001D03BE" w:rsidRPr="00AB3BE7">
        <w:rPr>
          <w:rFonts w:ascii="Verdana" w:hAnsi="Verdana"/>
          <w:sz w:val="22"/>
          <w:szCs w:val="22"/>
        </w:rPr>
        <w:t xml:space="preserve"> в сумме _________</w:t>
      </w:r>
      <w:r w:rsidR="00B7277A" w:rsidRPr="00AB3BE7">
        <w:rPr>
          <w:rFonts w:ascii="Verdana" w:hAnsi="Verdana"/>
          <w:sz w:val="22"/>
          <w:szCs w:val="22"/>
        </w:rPr>
        <w:t>_ (___</w:t>
      </w:r>
      <w:r w:rsidR="001D03BE" w:rsidRPr="00AB3BE7">
        <w:rPr>
          <w:rFonts w:ascii="Verdana" w:hAnsi="Verdana"/>
          <w:sz w:val="22"/>
          <w:szCs w:val="22"/>
        </w:rPr>
        <w:t>_________</w:t>
      </w:r>
      <w:r w:rsidR="00B7277A" w:rsidRPr="00AB3BE7">
        <w:rPr>
          <w:rFonts w:ascii="Verdana" w:hAnsi="Verdana"/>
          <w:sz w:val="22"/>
          <w:szCs w:val="22"/>
        </w:rPr>
        <w:t>)</w:t>
      </w:r>
      <w:r w:rsidR="00A5145E">
        <w:rPr>
          <w:rFonts w:ascii="Verdana" w:hAnsi="Verdana"/>
          <w:sz w:val="22"/>
          <w:szCs w:val="22"/>
        </w:rPr>
        <w:t xml:space="preserve"> рублей</w:t>
      </w:r>
      <w:r w:rsidR="001D03BE" w:rsidRPr="00AB3BE7">
        <w:rPr>
          <w:rFonts w:ascii="Verdana" w:hAnsi="Verdana"/>
          <w:sz w:val="22"/>
          <w:szCs w:val="22"/>
        </w:rPr>
        <w:t>, исчисленный по ставке</w:t>
      </w:r>
      <w:r w:rsidRPr="00AB3BE7">
        <w:rPr>
          <w:rFonts w:ascii="Verdana" w:hAnsi="Verdana"/>
          <w:sz w:val="22"/>
          <w:szCs w:val="22"/>
        </w:rPr>
        <w:t xml:space="preserve"> 18%.</w:t>
      </w:r>
    </w:p>
    <w:p w14:paraId="60741045" w14:textId="77955FF7" w:rsidR="0094361F"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8B3307">
        <w:rPr>
          <w:rFonts w:ascii="Verdana" w:hAnsi="Verdana"/>
          <w:sz w:val="22"/>
          <w:szCs w:val="22"/>
        </w:rPr>
        <w:t>Застройщик</w:t>
      </w:r>
      <w:r w:rsidR="002570BB" w:rsidRPr="00AB3BE7">
        <w:rPr>
          <w:rFonts w:ascii="Verdana" w:hAnsi="Verdana"/>
          <w:sz w:val="22"/>
          <w:szCs w:val="22"/>
        </w:rPr>
        <w:t xml:space="preserve">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w:t>
      </w:r>
      <w:r w:rsidR="008B3307">
        <w:rPr>
          <w:rFonts w:ascii="Verdana" w:hAnsi="Verdana"/>
          <w:sz w:val="22"/>
          <w:szCs w:val="22"/>
        </w:rPr>
        <w:t>Застройщик</w:t>
      </w:r>
      <w:r w:rsidRPr="00AB3BE7">
        <w:rPr>
          <w:rFonts w:ascii="Verdana" w:hAnsi="Verdana"/>
          <w:sz w:val="22"/>
          <w:szCs w:val="22"/>
        </w:rPr>
        <w:t xml:space="preserve">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наличи</w:t>
      </w:r>
      <w:r w:rsidR="0063545A">
        <w:rPr>
          <w:rFonts w:ascii="Verdana" w:hAnsi="Verdana"/>
          <w:sz w:val="22"/>
          <w:szCs w:val="22"/>
        </w:rPr>
        <w:t>и</w:t>
      </w:r>
      <w:r w:rsidR="009F6BB2" w:rsidRPr="00AB3BE7">
        <w:rPr>
          <w:rFonts w:ascii="Verdana" w:hAnsi="Verdana"/>
          <w:sz w:val="22"/>
          <w:szCs w:val="22"/>
        </w:rPr>
        <w:t xml:space="preserve"> соответствующего счета-фактуры </w:t>
      </w:r>
      <w:r w:rsidR="008B3307">
        <w:rPr>
          <w:rFonts w:ascii="Verdana" w:hAnsi="Verdana"/>
          <w:sz w:val="22"/>
          <w:szCs w:val="22"/>
        </w:rPr>
        <w:t>Технического заказчика</w:t>
      </w:r>
      <w:r w:rsidR="0063545A">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1FBBB318" w14:textId="77777777" w:rsidR="00101990" w:rsidRDefault="00101990" w:rsidP="0046373F">
      <w:pPr>
        <w:pStyle w:val="af8"/>
        <w:ind w:firstLine="567"/>
        <w:jc w:val="both"/>
        <w:rPr>
          <w:rFonts w:ascii="Verdana" w:hAnsi="Verdana"/>
          <w:i/>
          <w:sz w:val="22"/>
          <w:szCs w:val="22"/>
        </w:rPr>
      </w:pPr>
    </w:p>
    <w:p w14:paraId="5FA0FF1B" w14:textId="77777777" w:rsidR="0046373F" w:rsidRPr="0049212B" w:rsidRDefault="0046373F" w:rsidP="0046373F">
      <w:pPr>
        <w:pStyle w:val="af8"/>
        <w:ind w:firstLine="567"/>
        <w:jc w:val="both"/>
        <w:rPr>
          <w:rFonts w:ascii="Verdana" w:hAnsi="Verdana"/>
          <w:i/>
          <w:sz w:val="20"/>
        </w:rPr>
      </w:pPr>
      <w:r w:rsidRPr="0049212B">
        <w:rPr>
          <w:rFonts w:ascii="Verdana" w:hAnsi="Verdana"/>
          <w:i/>
          <w:sz w:val="20"/>
        </w:rPr>
        <w:t>Редакция пункта 5.2 Договора в случае если по Договору предусмотрена авансовая оплата:</w:t>
      </w:r>
    </w:p>
    <w:p w14:paraId="7ED269D2" w14:textId="77777777" w:rsidR="00101990" w:rsidRPr="0049212B" w:rsidRDefault="00101990" w:rsidP="0046373F">
      <w:pPr>
        <w:pStyle w:val="af8"/>
        <w:ind w:firstLine="567"/>
        <w:jc w:val="both"/>
        <w:rPr>
          <w:rFonts w:ascii="Verdana" w:hAnsi="Verdana"/>
          <w:b w:val="0"/>
          <w:i/>
          <w:sz w:val="20"/>
        </w:rPr>
      </w:pPr>
    </w:p>
    <w:p w14:paraId="3E67990F" w14:textId="749FF77F" w:rsidR="0046373F" w:rsidRPr="00EA5B17" w:rsidRDefault="0046373F" w:rsidP="0046373F">
      <w:pPr>
        <w:pStyle w:val="af8"/>
        <w:ind w:firstLine="567"/>
        <w:jc w:val="both"/>
        <w:rPr>
          <w:rFonts w:ascii="Verdana" w:hAnsi="Verdana"/>
          <w:b w:val="0"/>
          <w:i/>
          <w:sz w:val="22"/>
          <w:szCs w:val="22"/>
        </w:rPr>
      </w:pPr>
      <w:r w:rsidRPr="00EA5B17">
        <w:rPr>
          <w:rFonts w:ascii="Verdana" w:hAnsi="Verdana"/>
          <w:b w:val="0"/>
          <w:i/>
          <w:sz w:val="22"/>
          <w:szCs w:val="22"/>
        </w:rPr>
        <w:t xml:space="preserve">5.2. </w:t>
      </w:r>
      <w:r w:rsidR="008B3307">
        <w:rPr>
          <w:rFonts w:ascii="Verdana" w:hAnsi="Verdana"/>
          <w:b w:val="0"/>
          <w:i/>
          <w:sz w:val="22"/>
          <w:szCs w:val="22"/>
        </w:rPr>
        <w:t>Застройщик</w:t>
      </w:r>
      <w:r w:rsidRPr="00EA5B17">
        <w:rPr>
          <w:rFonts w:ascii="Verdana" w:hAnsi="Verdana"/>
          <w:b w:val="0"/>
          <w:i/>
          <w:sz w:val="22"/>
          <w:szCs w:val="22"/>
        </w:rPr>
        <w:t xml:space="preserve"> производит оплату по Договору путем перечисления денежных средств на расчетный счет </w:t>
      </w:r>
      <w:r w:rsidR="008B3307">
        <w:rPr>
          <w:rFonts w:ascii="Verdana" w:hAnsi="Verdana"/>
          <w:b w:val="0"/>
          <w:i/>
          <w:sz w:val="22"/>
          <w:szCs w:val="22"/>
        </w:rPr>
        <w:t>Технического заказчика</w:t>
      </w:r>
      <w:r w:rsidRPr="00EA5B17">
        <w:rPr>
          <w:rFonts w:ascii="Verdana" w:hAnsi="Verdana"/>
          <w:b w:val="0"/>
          <w:i/>
          <w:sz w:val="22"/>
          <w:szCs w:val="22"/>
        </w:rPr>
        <w:t xml:space="preserve"> в следующем порядке:</w:t>
      </w:r>
    </w:p>
    <w:p w14:paraId="27679DA8" w14:textId="7BE7A495" w:rsidR="0046373F" w:rsidRPr="00EA5B17" w:rsidRDefault="0046373F" w:rsidP="0046373F">
      <w:pPr>
        <w:pStyle w:val="af8"/>
        <w:ind w:firstLine="567"/>
        <w:jc w:val="both"/>
        <w:rPr>
          <w:rFonts w:ascii="Verdana" w:hAnsi="Verdana"/>
          <w:b w:val="0"/>
          <w:i/>
          <w:sz w:val="22"/>
          <w:szCs w:val="22"/>
        </w:rPr>
      </w:pPr>
      <w:r w:rsidRPr="00EA5B17">
        <w:rPr>
          <w:rFonts w:ascii="Verdana" w:hAnsi="Verdana"/>
          <w:b w:val="0"/>
          <w:i/>
          <w:sz w:val="22"/>
          <w:szCs w:val="22"/>
        </w:rPr>
        <w:t xml:space="preserve">5.2.1. </w:t>
      </w:r>
      <w:r w:rsidR="008B3307">
        <w:rPr>
          <w:rFonts w:ascii="Verdana" w:hAnsi="Verdana"/>
          <w:b w:val="0"/>
          <w:i/>
          <w:sz w:val="22"/>
          <w:szCs w:val="22"/>
        </w:rPr>
        <w:t>Застройщик</w:t>
      </w:r>
      <w:r w:rsidRPr="00EA5B17">
        <w:rPr>
          <w:rFonts w:ascii="Verdana" w:hAnsi="Verdana"/>
          <w:b w:val="0"/>
          <w:i/>
          <w:sz w:val="22"/>
          <w:szCs w:val="22"/>
        </w:rPr>
        <w:t xml:space="preserve"> </w:t>
      </w:r>
      <w:r>
        <w:rPr>
          <w:rFonts w:ascii="Verdana" w:hAnsi="Verdana"/>
          <w:b w:val="0"/>
          <w:i/>
          <w:sz w:val="22"/>
          <w:szCs w:val="22"/>
        </w:rPr>
        <w:t>выплачивает</w:t>
      </w:r>
      <w:r w:rsidRPr="00EA5B17">
        <w:rPr>
          <w:rFonts w:ascii="Verdana" w:hAnsi="Verdana"/>
          <w:b w:val="0"/>
          <w:i/>
          <w:sz w:val="22"/>
          <w:szCs w:val="22"/>
        </w:rPr>
        <w:t xml:space="preserve"> </w:t>
      </w:r>
      <w:r w:rsidR="008B3307">
        <w:rPr>
          <w:rFonts w:ascii="Verdana" w:hAnsi="Verdana"/>
          <w:b w:val="0"/>
          <w:i/>
          <w:sz w:val="22"/>
          <w:szCs w:val="22"/>
        </w:rPr>
        <w:t>Техническому заказчику</w:t>
      </w:r>
      <w:r w:rsidRPr="00EA5B17">
        <w:rPr>
          <w:rFonts w:ascii="Verdana" w:hAnsi="Verdana"/>
          <w:b w:val="0"/>
          <w:i/>
          <w:sz w:val="22"/>
          <w:szCs w:val="22"/>
        </w:rPr>
        <w:t xml:space="preserve"> авансовый платеж в сумме ______________________________, в </w:t>
      </w:r>
      <w:proofErr w:type="spellStart"/>
      <w:r w:rsidRPr="00EA5B17">
        <w:rPr>
          <w:rFonts w:ascii="Verdana" w:hAnsi="Verdana"/>
          <w:b w:val="0"/>
          <w:i/>
          <w:sz w:val="22"/>
          <w:szCs w:val="22"/>
        </w:rPr>
        <w:t>т.ч</w:t>
      </w:r>
      <w:proofErr w:type="spellEnd"/>
      <w:r w:rsidRPr="00EA5B17">
        <w:rPr>
          <w:rFonts w:ascii="Verdana" w:hAnsi="Verdana"/>
          <w:b w:val="0"/>
          <w:i/>
          <w:sz w:val="22"/>
          <w:szCs w:val="22"/>
        </w:rPr>
        <w:t xml:space="preserve">. НДС (18%) в размере _____________________________________, </w:t>
      </w:r>
      <w:r>
        <w:rPr>
          <w:rFonts w:ascii="Verdana" w:hAnsi="Verdana"/>
          <w:b w:val="0"/>
          <w:i/>
          <w:sz w:val="22"/>
          <w:szCs w:val="22"/>
        </w:rPr>
        <w:t>что составляет (__</w:t>
      </w:r>
      <w:r w:rsidRPr="00EA5B17">
        <w:rPr>
          <w:rFonts w:ascii="Verdana" w:hAnsi="Verdana"/>
          <w:b w:val="0"/>
          <w:i/>
          <w:sz w:val="22"/>
          <w:szCs w:val="22"/>
        </w:rPr>
        <w:t>_</w:t>
      </w:r>
      <w:r>
        <w:rPr>
          <w:rFonts w:ascii="Verdana" w:hAnsi="Verdana"/>
          <w:b w:val="0"/>
          <w:i/>
          <w:sz w:val="22"/>
          <w:szCs w:val="22"/>
        </w:rPr>
        <w:t xml:space="preserve">) </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w:t>
      </w:r>
      <w:r w:rsidR="008B3307">
        <w:rPr>
          <w:rFonts w:ascii="Verdana" w:hAnsi="Verdana"/>
          <w:b w:val="0"/>
          <w:i/>
          <w:sz w:val="22"/>
          <w:szCs w:val="22"/>
        </w:rPr>
        <w:t>Техническим заказчиком</w:t>
      </w:r>
      <w:r w:rsidRPr="00EA5B17">
        <w:rPr>
          <w:rFonts w:ascii="Verdana" w:hAnsi="Verdana"/>
          <w:b w:val="0"/>
          <w:i/>
          <w:sz w:val="22"/>
          <w:szCs w:val="22"/>
        </w:rPr>
        <w:t xml:space="preserve">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2C0F3340" w14:textId="65D14781" w:rsidR="0046373F" w:rsidRPr="0046373F" w:rsidRDefault="0046373F" w:rsidP="0046373F">
      <w:pPr>
        <w:ind w:firstLine="567"/>
        <w:jc w:val="both"/>
        <w:rPr>
          <w:rFonts w:ascii="Verdana" w:hAnsi="Verdana"/>
          <w:sz w:val="22"/>
          <w:szCs w:val="22"/>
        </w:rPr>
      </w:pPr>
      <w:r w:rsidRPr="0046373F">
        <w:rPr>
          <w:rFonts w:ascii="Verdana" w:hAnsi="Verdana"/>
          <w:i/>
          <w:sz w:val="22"/>
          <w:szCs w:val="22"/>
        </w:rPr>
        <w:t xml:space="preserve">5.2.2. </w:t>
      </w:r>
      <w:r w:rsidR="008B3307">
        <w:rPr>
          <w:rFonts w:ascii="Verdana" w:hAnsi="Verdana"/>
          <w:i/>
          <w:sz w:val="22"/>
          <w:szCs w:val="22"/>
        </w:rPr>
        <w:t>Застройщик</w:t>
      </w:r>
      <w:r w:rsidRPr="0046373F">
        <w:rPr>
          <w:rFonts w:ascii="Verdana" w:hAnsi="Verdana"/>
          <w:i/>
          <w:sz w:val="22"/>
          <w:szCs w:val="22"/>
        </w:rPr>
        <w:t xml:space="preserve"> выплачивает </w:t>
      </w:r>
      <w:r w:rsidR="008B3307">
        <w:rPr>
          <w:rFonts w:ascii="Verdana" w:hAnsi="Verdana"/>
          <w:i/>
          <w:sz w:val="22"/>
          <w:szCs w:val="22"/>
        </w:rPr>
        <w:t>Техническому заказчику</w:t>
      </w:r>
      <w:r w:rsidRPr="0046373F">
        <w:rPr>
          <w:rFonts w:ascii="Verdana" w:hAnsi="Verdana"/>
          <w:i/>
          <w:sz w:val="22"/>
          <w:szCs w:val="22"/>
        </w:rPr>
        <w:t xml:space="preserve">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6F519D">
        <w:rPr>
          <w:rFonts w:ascii="Verdana" w:hAnsi="Verdana"/>
          <w:i/>
          <w:sz w:val="22"/>
          <w:szCs w:val="22"/>
        </w:rPr>
        <w:t>и</w:t>
      </w:r>
      <w:r w:rsidRPr="0046373F">
        <w:rPr>
          <w:rFonts w:ascii="Verdana" w:hAnsi="Verdana"/>
          <w:i/>
          <w:sz w:val="22"/>
          <w:szCs w:val="22"/>
        </w:rPr>
        <w:t xml:space="preserve"> соответствующего счета-фактуры </w:t>
      </w:r>
      <w:r w:rsidR="00836CCB">
        <w:rPr>
          <w:rFonts w:ascii="Verdana" w:hAnsi="Verdana"/>
          <w:i/>
          <w:sz w:val="22"/>
          <w:szCs w:val="22"/>
        </w:rPr>
        <w:t>Технического заказчика</w:t>
      </w:r>
      <w:r w:rsidR="006F519D" w:rsidRPr="006F519D">
        <w:rPr>
          <w:rFonts w:ascii="Verdana" w:hAnsi="Verdana"/>
          <w:i/>
          <w:sz w:val="22"/>
          <w:szCs w:val="22"/>
        </w:rPr>
        <w:t xml:space="preserve"> (если он подлежит выставлению согласно пункту </w:t>
      </w:r>
      <w:r w:rsidR="006F519D">
        <w:rPr>
          <w:rFonts w:ascii="Verdana" w:hAnsi="Verdana"/>
          <w:i/>
          <w:sz w:val="22"/>
          <w:szCs w:val="22"/>
        </w:rPr>
        <w:t>5</w:t>
      </w:r>
      <w:r w:rsidR="006F519D" w:rsidRPr="006F519D">
        <w:rPr>
          <w:rFonts w:ascii="Verdana" w:hAnsi="Verdana"/>
          <w:i/>
          <w:sz w:val="22"/>
          <w:szCs w:val="22"/>
        </w:rPr>
        <w:t>.3 Договора)</w:t>
      </w:r>
      <w:r w:rsidRPr="0046373F">
        <w:rPr>
          <w:rFonts w:ascii="Verdana" w:hAnsi="Verdana"/>
          <w:i/>
          <w:sz w:val="22"/>
          <w:szCs w:val="22"/>
        </w:rPr>
        <w:t>. Оплата стоимости оказанных услуг в размере (_</w:t>
      </w:r>
      <w:r w:rsidR="007E0B6D">
        <w:rPr>
          <w:rFonts w:ascii="Verdana" w:hAnsi="Verdana"/>
          <w:i/>
          <w:sz w:val="22"/>
          <w:szCs w:val="22"/>
        </w:rPr>
        <w:t>_</w:t>
      </w:r>
      <w:r w:rsidRPr="0046373F">
        <w:rPr>
          <w:rFonts w:ascii="Verdana" w:hAnsi="Verdana"/>
          <w:i/>
          <w:sz w:val="22"/>
          <w:szCs w:val="22"/>
        </w:rPr>
        <w:t>_)</w:t>
      </w:r>
      <w:r w:rsidR="007E0B6D">
        <w:rPr>
          <w:rFonts w:ascii="Verdana" w:hAnsi="Verdana"/>
          <w:i/>
          <w:sz w:val="22"/>
          <w:szCs w:val="22"/>
        </w:rPr>
        <w:t xml:space="preserve"> </w:t>
      </w:r>
      <w:r w:rsidRPr="0046373F">
        <w:rPr>
          <w:rFonts w:ascii="Verdana" w:hAnsi="Verdana"/>
          <w:i/>
          <w:sz w:val="22"/>
          <w:szCs w:val="22"/>
        </w:rPr>
        <w:t>% осуществляется путем зачета соответствующей части авансового платежа (пункт 5.2.1 Договора).</w:t>
      </w:r>
    </w:p>
    <w:p w14:paraId="5E2DE608" w14:textId="2C06B7B6" w:rsidR="005C0615" w:rsidRDefault="005C0615" w:rsidP="005C0615">
      <w:pPr>
        <w:ind w:firstLine="567"/>
        <w:jc w:val="both"/>
        <w:rPr>
          <w:rFonts w:ascii="Verdana" w:hAnsi="Verdana"/>
          <w:sz w:val="22"/>
          <w:szCs w:val="22"/>
        </w:rPr>
      </w:pPr>
      <w:r w:rsidRPr="00AB3BE7">
        <w:rPr>
          <w:rFonts w:ascii="Verdana" w:hAnsi="Verdana"/>
          <w:sz w:val="22"/>
          <w:szCs w:val="22"/>
        </w:rPr>
        <w:t xml:space="preserve">5.3. </w:t>
      </w:r>
      <w:r w:rsidR="008B3307">
        <w:rPr>
          <w:rFonts w:ascii="Verdana" w:hAnsi="Verdana"/>
          <w:sz w:val="22"/>
          <w:szCs w:val="22"/>
        </w:rPr>
        <w:t>Технический заказчик</w:t>
      </w:r>
      <w:r w:rsidRPr="00AB3BE7">
        <w:rPr>
          <w:rFonts w:ascii="Verdana" w:hAnsi="Verdana"/>
          <w:sz w:val="22"/>
          <w:szCs w:val="22"/>
        </w:rPr>
        <w:t xml:space="preserve"> обязуется предоставить </w:t>
      </w:r>
      <w:r w:rsidR="008B3307">
        <w:rPr>
          <w:rFonts w:ascii="Verdana" w:hAnsi="Verdana"/>
          <w:sz w:val="22"/>
          <w:szCs w:val="22"/>
        </w:rPr>
        <w:t>Застройщик</w:t>
      </w:r>
      <w:r w:rsidRPr="00AB3BE7">
        <w:rPr>
          <w:rFonts w:ascii="Verdana" w:hAnsi="Verdana"/>
          <w:sz w:val="22"/>
          <w:szCs w:val="22"/>
        </w:rPr>
        <w:t>у счет–фактуру, оформленный в соответствии с требованиями действующего налогового законодательства Российской Федерации.</w:t>
      </w:r>
      <w:r w:rsidR="006F519D">
        <w:rPr>
          <w:rFonts w:ascii="Verdana" w:hAnsi="Verdana"/>
          <w:sz w:val="22"/>
          <w:szCs w:val="22"/>
        </w:rPr>
        <w:t xml:space="preserve"> Положения настоящего пункта Договора и пунктов 5.4. - 5.5. Договора не подлежат применению в случае, если </w:t>
      </w:r>
      <w:r w:rsidR="008B3307">
        <w:rPr>
          <w:rFonts w:ascii="Verdana" w:hAnsi="Verdana"/>
          <w:sz w:val="22"/>
          <w:szCs w:val="22"/>
        </w:rPr>
        <w:t>Технический заказчик</w:t>
      </w:r>
      <w:r w:rsidR="006F519D">
        <w:rPr>
          <w:rFonts w:ascii="Verdana" w:hAnsi="Verdana"/>
          <w:sz w:val="22"/>
          <w:szCs w:val="22"/>
        </w:rPr>
        <w:t xml:space="preserve"> не является плательщиком НДС, либо </w:t>
      </w:r>
      <w:r w:rsidR="00C82A97">
        <w:rPr>
          <w:rFonts w:ascii="Verdana" w:hAnsi="Verdana"/>
          <w:sz w:val="22"/>
          <w:szCs w:val="22"/>
        </w:rPr>
        <w:t xml:space="preserve">оказываемые </w:t>
      </w:r>
      <w:r w:rsidR="006F519D">
        <w:rPr>
          <w:rFonts w:ascii="Verdana" w:hAnsi="Verdana"/>
          <w:sz w:val="22"/>
          <w:szCs w:val="22"/>
        </w:rPr>
        <w:t xml:space="preserve">им по Договору </w:t>
      </w:r>
      <w:r w:rsidR="00C82A97">
        <w:rPr>
          <w:rFonts w:ascii="Verdana" w:hAnsi="Verdana"/>
          <w:sz w:val="22"/>
          <w:szCs w:val="22"/>
        </w:rPr>
        <w:t xml:space="preserve">услуги </w:t>
      </w:r>
      <w:r w:rsidR="006F519D">
        <w:rPr>
          <w:rFonts w:ascii="Verdana" w:hAnsi="Verdana"/>
          <w:sz w:val="22"/>
          <w:szCs w:val="22"/>
        </w:rPr>
        <w:t>не являются объектом обложения НДС.</w:t>
      </w:r>
    </w:p>
    <w:p w14:paraId="21DE9B32" w14:textId="2A342B5F" w:rsidR="0046373F" w:rsidRDefault="0046373F" w:rsidP="0046373F">
      <w:pPr>
        <w:pStyle w:val="af8"/>
        <w:ind w:firstLine="567"/>
        <w:jc w:val="both"/>
        <w:rPr>
          <w:rFonts w:ascii="Verdana" w:hAnsi="Verdana"/>
          <w:b w:val="0"/>
          <w:sz w:val="22"/>
          <w:szCs w:val="22"/>
        </w:rPr>
      </w:pPr>
      <w:r>
        <w:rPr>
          <w:rFonts w:ascii="Verdana" w:hAnsi="Verdana"/>
          <w:b w:val="0"/>
          <w:sz w:val="22"/>
          <w:szCs w:val="22"/>
        </w:rPr>
        <w:t xml:space="preserve">Счет-фактура предоставляется </w:t>
      </w:r>
      <w:r w:rsidR="00836CCB">
        <w:rPr>
          <w:rFonts w:ascii="Verdana" w:hAnsi="Verdana"/>
          <w:b w:val="0"/>
          <w:sz w:val="22"/>
          <w:szCs w:val="22"/>
        </w:rPr>
        <w:t>Техническим заказчиком</w:t>
      </w:r>
      <w:r>
        <w:rPr>
          <w:rFonts w:ascii="Verdana" w:hAnsi="Verdana"/>
          <w:b w:val="0"/>
          <w:sz w:val="22"/>
          <w:szCs w:val="22"/>
        </w:rPr>
        <w:t xml:space="preserve"> </w:t>
      </w:r>
      <w:r w:rsidR="008B3307">
        <w:rPr>
          <w:rFonts w:ascii="Verdana" w:hAnsi="Verdana"/>
          <w:b w:val="0"/>
          <w:sz w:val="22"/>
          <w:szCs w:val="22"/>
        </w:rPr>
        <w:t>Застройщик</w:t>
      </w:r>
      <w:r>
        <w:rPr>
          <w:rFonts w:ascii="Verdana" w:hAnsi="Verdana"/>
          <w:b w:val="0"/>
          <w:sz w:val="22"/>
          <w:szCs w:val="22"/>
        </w:rPr>
        <w:t xml:space="preserve">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73F4A248" w14:textId="65B489CB" w:rsidR="0046373F" w:rsidRPr="0046373F" w:rsidRDefault="0046373F" w:rsidP="0046373F">
      <w:pPr>
        <w:pStyle w:val="af8"/>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sidR="00836CCB">
        <w:rPr>
          <w:rFonts w:ascii="Verdana" w:hAnsi="Verdana"/>
          <w:b w:val="0"/>
          <w:sz w:val="22"/>
          <w:szCs w:val="22"/>
        </w:rPr>
        <w:t>Техническим заказчиком</w:t>
      </w:r>
      <w:r w:rsidRPr="00443C3F">
        <w:rPr>
          <w:rFonts w:ascii="Verdana" w:hAnsi="Verdana"/>
          <w:b w:val="0"/>
          <w:sz w:val="22"/>
          <w:szCs w:val="22"/>
        </w:rPr>
        <w:t xml:space="preserve"> </w:t>
      </w:r>
      <w:r w:rsidR="008B3307">
        <w:rPr>
          <w:rFonts w:ascii="Verdana" w:hAnsi="Verdana"/>
          <w:b w:val="0"/>
          <w:sz w:val="22"/>
          <w:szCs w:val="22"/>
        </w:rPr>
        <w:t>Застройщик</w:t>
      </w:r>
      <w:r w:rsidRPr="00443C3F">
        <w:rPr>
          <w:rFonts w:ascii="Verdana" w:hAnsi="Verdana"/>
          <w:b w:val="0"/>
          <w:sz w:val="22"/>
          <w:szCs w:val="22"/>
        </w:rPr>
        <w:t xml:space="preserve">у в течение 5 (Пяти) календарных дней с момента получения </w:t>
      </w:r>
      <w:r w:rsidR="000F379B">
        <w:rPr>
          <w:rFonts w:ascii="Verdana" w:hAnsi="Verdana"/>
          <w:b w:val="0"/>
          <w:sz w:val="22"/>
          <w:szCs w:val="22"/>
        </w:rPr>
        <w:t>Техническим заказчиком</w:t>
      </w:r>
      <w:r w:rsidRPr="00443C3F">
        <w:rPr>
          <w:rFonts w:ascii="Verdana" w:hAnsi="Verdana"/>
          <w:b w:val="0"/>
          <w:sz w:val="22"/>
          <w:szCs w:val="22"/>
        </w:rPr>
        <w:t xml:space="preserve"> суммы авансового платежа.</w:t>
      </w:r>
    </w:p>
    <w:p w14:paraId="0B028B30" w14:textId="0779C38A"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5.4. Сумма НДС считается </w:t>
      </w:r>
      <w:r w:rsidR="00836CCB">
        <w:rPr>
          <w:rFonts w:ascii="Verdana" w:hAnsi="Verdana"/>
          <w:sz w:val="22"/>
          <w:szCs w:val="22"/>
        </w:rPr>
        <w:t>предъявленной Техническим заказчиком</w:t>
      </w:r>
      <w:r w:rsidRPr="00AB3BE7">
        <w:rPr>
          <w:rFonts w:ascii="Verdana" w:hAnsi="Verdana"/>
          <w:sz w:val="22"/>
          <w:szCs w:val="22"/>
        </w:rPr>
        <w:t xml:space="preserve"> к оплате </w:t>
      </w:r>
      <w:r w:rsidR="008B3307">
        <w:rPr>
          <w:rFonts w:ascii="Verdana" w:hAnsi="Verdana"/>
          <w:sz w:val="22"/>
          <w:szCs w:val="22"/>
        </w:rPr>
        <w:t>Застройщик</w:t>
      </w:r>
      <w:r w:rsidRPr="00AB3BE7">
        <w:rPr>
          <w:rFonts w:ascii="Verdana" w:hAnsi="Verdana"/>
          <w:sz w:val="22"/>
          <w:szCs w:val="22"/>
        </w:rPr>
        <w:t>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93732A5"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w:t>
      </w:r>
      <w:r w:rsidR="00836CCB">
        <w:rPr>
          <w:rFonts w:ascii="Verdana" w:hAnsi="Verdana"/>
          <w:sz w:val="22"/>
          <w:szCs w:val="22"/>
        </w:rPr>
        <w:t>Техническим заказчиком</w:t>
      </w:r>
      <w:r w:rsidRPr="00AB3BE7">
        <w:rPr>
          <w:rFonts w:ascii="Verdana" w:hAnsi="Verdana"/>
          <w:sz w:val="22"/>
          <w:szCs w:val="22"/>
        </w:rPr>
        <w:t xml:space="preserve"> суммы НДС к оплате сумма, ранее перечисленная </w:t>
      </w:r>
      <w:r w:rsidR="008B3307">
        <w:rPr>
          <w:rFonts w:ascii="Verdana" w:hAnsi="Verdana"/>
          <w:sz w:val="22"/>
          <w:szCs w:val="22"/>
        </w:rPr>
        <w:t>Застройщик</w:t>
      </w:r>
      <w:r w:rsidRPr="00AB3BE7">
        <w:rPr>
          <w:rFonts w:ascii="Verdana" w:hAnsi="Verdana"/>
          <w:sz w:val="22"/>
          <w:szCs w:val="22"/>
        </w:rPr>
        <w:t xml:space="preserve">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w:t>
      </w:r>
      <w:r w:rsidRPr="00AB3BE7">
        <w:rPr>
          <w:rFonts w:ascii="Verdana" w:hAnsi="Verdana"/>
          <w:sz w:val="22"/>
          <w:szCs w:val="22"/>
        </w:rPr>
        <w:lastRenderedPageBreak/>
        <w:t xml:space="preserve">считается неосновательным обогащением </w:t>
      </w:r>
      <w:r w:rsidR="00836CCB">
        <w:rPr>
          <w:rFonts w:ascii="Verdana" w:hAnsi="Verdana"/>
          <w:sz w:val="22"/>
          <w:szCs w:val="22"/>
        </w:rPr>
        <w:t>Технического заказчика</w:t>
      </w:r>
      <w:r w:rsidRPr="00AB3BE7">
        <w:rPr>
          <w:rFonts w:ascii="Verdana" w:hAnsi="Verdana"/>
          <w:sz w:val="22"/>
          <w:szCs w:val="22"/>
        </w:rPr>
        <w:t xml:space="preserve"> и подлежит возврату </w:t>
      </w:r>
      <w:r w:rsidR="008B3307">
        <w:rPr>
          <w:rFonts w:ascii="Verdana" w:hAnsi="Verdana"/>
          <w:sz w:val="22"/>
          <w:szCs w:val="22"/>
        </w:rPr>
        <w:t>Застройщик</w:t>
      </w:r>
      <w:r w:rsidRPr="00AB3BE7">
        <w:rPr>
          <w:rFonts w:ascii="Verdana" w:hAnsi="Verdana"/>
          <w:sz w:val="22"/>
          <w:szCs w:val="22"/>
        </w:rPr>
        <w:t xml:space="preserve">у. </w:t>
      </w:r>
    </w:p>
    <w:p w14:paraId="1E7B69B8"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7C3130FE"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836CCB">
        <w:rPr>
          <w:rFonts w:ascii="Verdana" w:hAnsi="Verdana"/>
          <w:sz w:val="22"/>
          <w:szCs w:val="22"/>
        </w:rPr>
        <w:t>Технического заказчика</w:t>
      </w:r>
      <w:r w:rsidRPr="00AB3BE7">
        <w:rPr>
          <w:rFonts w:ascii="Verdana" w:hAnsi="Verdana"/>
          <w:sz w:val="22"/>
          <w:szCs w:val="22"/>
        </w:rPr>
        <w:t>, указанный в Договоре.</w:t>
      </w:r>
    </w:p>
    <w:p w14:paraId="5754E5C5" w14:textId="75626B34"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C6636D">
        <w:rPr>
          <w:rFonts w:ascii="Verdana" w:hAnsi="Verdana"/>
          <w:sz w:val="22"/>
          <w:szCs w:val="22"/>
        </w:rPr>
        <w:t xml:space="preserve">Местом исполнения обязательств </w:t>
      </w:r>
      <w:r w:rsidR="008B3307">
        <w:rPr>
          <w:rFonts w:ascii="Verdana" w:hAnsi="Verdana"/>
          <w:sz w:val="22"/>
          <w:szCs w:val="22"/>
        </w:rPr>
        <w:t>Застройщик</w:t>
      </w:r>
      <w:r w:rsidR="00C6636D">
        <w:rPr>
          <w:rFonts w:ascii="Verdana" w:hAnsi="Verdana"/>
          <w:sz w:val="22"/>
          <w:szCs w:val="22"/>
        </w:rPr>
        <w:t xml:space="preserve">а по оплате является местонахождение банка (его филиала, подразделения), в котором открыт расчетный счет </w:t>
      </w:r>
      <w:r w:rsidR="008B3307">
        <w:rPr>
          <w:rFonts w:ascii="Verdana" w:hAnsi="Verdana"/>
          <w:sz w:val="22"/>
          <w:szCs w:val="22"/>
        </w:rPr>
        <w:t>Застройщик</w:t>
      </w:r>
      <w:r w:rsidR="00C6636D">
        <w:rPr>
          <w:rFonts w:ascii="Verdana" w:hAnsi="Verdana"/>
          <w:sz w:val="22"/>
          <w:szCs w:val="22"/>
        </w:rPr>
        <w:t xml:space="preserve">а, с которого осуществляется платеж. </w:t>
      </w:r>
      <w:r w:rsidRPr="00AB3BE7">
        <w:rPr>
          <w:rFonts w:ascii="Verdana" w:hAnsi="Verdana"/>
          <w:sz w:val="22"/>
          <w:szCs w:val="22"/>
        </w:rPr>
        <w:t xml:space="preserve">Обязательства </w:t>
      </w:r>
      <w:r w:rsidR="008B3307">
        <w:rPr>
          <w:rFonts w:ascii="Verdana" w:hAnsi="Verdana"/>
          <w:sz w:val="22"/>
          <w:szCs w:val="22"/>
        </w:rPr>
        <w:t>Застройщик</w:t>
      </w:r>
      <w:r w:rsidRPr="00AB3BE7">
        <w:rPr>
          <w:rFonts w:ascii="Verdana" w:hAnsi="Verdana"/>
          <w:sz w:val="22"/>
          <w:szCs w:val="22"/>
        </w:rPr>
        <w:t xml:space="preserve">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w:t>
      </w:r>
      <w:r w:rsidR="008B3307">
        <w:rPr>
          <w:rFonts w:ascii="Verdana" w:hAnsi="Verdana"/>
          <w:sz w:val="22"/>
          <w:szCs w:val="22"/>
        </w:rPr>
        <w:t>Застройщик</w:t>
      </w:r>
      <w:r w:rsidR="002570BB" w:rsidRPr="00AB3BE7">
        <w:rPr>
          <w:rFonts w:ascii="Verdana" w:hAnsi="Verdana"/>
          <w:sz w:val="22"/>
          <w:szCs w:val="22"/>
        </w:rPr>
        <w:t>а</w:t>
      </w:r>
      <w:r w:rsidRPr="00AB3BE7">
        <w:rPr>
          <w:rFonts w:ascii="Verdana" w:hAnsi="Verdana"/>
          <w:sz w:val="22"/>
          <w:szCs w:val="22"/>
        </w:rPr>
        <w:t>.</w:t>
      </w:r>
    </w:p>
    <w:p w14:paraId="1E22EE86" w14:textId="47B6CD7C" w:rsidR="00EA5D07" w:rsidRDefault="00EA5D07" w:rsidP="00115164">
      <w:pPr>
        <w:ind w:firstLine="567"/>
        <w:jc w:val="both"/>
        <w:rPr>
          <w:rFonts w:ascii="Verdana" w:hAnsi="Verdana"/>
          <w:sz w:val="22"/>
          <w:szCs w:val="22"/>
        </w:rPr>
      </w:pPr>
      <w:r>
        <w:rPr>
          <w:rFonts w:ascii="Verdana" w:hAnsi="Verdana"/>
          <w:sz w:val="22"/>
          <w:szCs w:val="22"/>
        </w:rPr>
        <w:t xml:space="preserve">Стороны также согласовали, что </w:t>
      </w:r>
      <w:r w:rsidR="008B3307">
        <w:rPr>
          <w:rFonts w:ascii="Verdana" w:hAnsi="Verdana"/>
          <w:sz w:val="22"/>
          <w:szCs w:val="22"/>
        </w:rPr>
        <w:t>Застройщик</w:t>
      </w:r>
      <w:r>
        <w:rPr>
          <w:rFonts w:ascii="Verdana" w:hAnsi="Verdana"/>
          <w:sz w:val="22"/>
          <w:szCs w:val="22"/>
        </w:rPr>
        <w:t xml:space="preserve"> вправе осуществить зачет любых денежных требований, которые у него имеются к </w:t>
      </w:r>
      <w:r w:rsidR="00836CCB">
        <w:rPr>
          <w:rFonts w:ascii="Verdana" w:hAnsi="Verdana"/>
          <w:sz w:val="22"/>
          <w:szCs w:val="22"/>
        </w:rPr>
        <w:t>Техническому заказчику,</w:t>
      </w:r>
      <w:r>
        <w:rPr>
          <w:rFonts w:ascii="Verdana" w:hAnsi="Verdana"/>
          <w:sz w:val="22"/>
          <w:szCs w:val="22"/>
        </w:rPr>
        <w:t xml:space="preserve"> включая денежные требования об уплате неустоек и штрафов по Договору, а также компенсации расходов и причиненных </w:t>
      </w:r>
      <w:r w:rsidR="00836CCB">
        <w:rPr>
          <w:rFonts w:ascii="Verdana" w:hAnsi="Verdana"/>
          <w:sz w:val="22"/>
          <w:szCs w:val="22"/>
        </w:rPr>
        <w:t>Техническим заказчиком</w:t>
      </w:r>
      <w:r>
        <w:rPr>
          <w:rFonts w:ascii="Verdana" w:hAnsi="Verdana"/>
          <w:sz w:val="22"/>
          <w:szCs w:val="22"/>
        </w:rPr>
        <w:t xml:space="preserve"> убытков из любых платежей по Договору, причитающихся в пользу </w:t>
      </w:r>
      <w:r w:rsidR="00836CCB">
        <w:rPr>
          <w:rFonts w:ascii="Verdana" w:hAnsi="Verdana"/>
          <w:sz w:val="22"/>
          <w:szCs w:val="22"/>
        </w:rPr>
        <w:t>Технического заказчика</w:t>
      </w:r>
      <w:r>
        <w:rPr>
          <w:rFonts w:ascii="Verdana" w:hAnsi="Verdana"/>
          <w:sz w:val="22"/>
          <w:szCs w:val="22"/>
        </w:rPr>
        <w:t xml:space="preserve">. Для указанного зачета достаточно одностороннего письменного заявления </w:t>
      </w:r>
      <w:r w:rsidR="008B3307">
        <w:rPr>
          <w:rFonts w:ascii="Verdana" w:hAnsi="Verdana"/>
          <w:sz w:val="22"/>
          <w:szCs w:val="22"/>
        </w:rPr>
        <w:t>Застройщик</w:t>
      </w:r>
      <w:r>
        <w:rPr>
          <w:rFonts w:ascii="Verdana" w:hAnsi="Verdana"/>
          <w:sz w:val="22"/>
          <w:szCs w:val="22"/>
        </w:rPr>
        <w:t xml:space="preserve">а, направленного </w:t>
      </w:r>
      <w:r w:rsidR="00836CCB">
        <w:rPr>
          <w:rFonts w:ascii="Verdana" w:hAnsi="Verdana"/>
          <w:sz w:val="22"/>
          <w:szCs w:val="22"/>
        </w:rPr>
        <w:t>Техническому заказчику</w:t>
      </w:r>
      <w:r>
        <w:rPr>
          <w:rFonts w:ascii="Verdana" w:hAnsi="Verdana"/>
          <w:sz w:val="22"/>
          <w:szCs w:val="22"/>
        </w:rPr>
        <w:t xml:space="preserve">. С момента получения </w:t>
      </w:r>
      <w:r w:rsidR="00836CCB">
        <w:rPr>
          <w:rFonts w:ascii="Verdana" w:hAnsi="Verdana"/>
          <w:sz w:val="22"/>
          <w:szCs w:val="22"/>
        </w:rPr>
        <w:t>Техническим заказчиком</w:t>
      </w:r>
      <w:r>
        <w:rPr>
          <w:rFonts w:ascii="Verdana" w:hAnsi="Verdana"/>
          <w:sz w:val="22"/>
          <w:szCs w:val="22"/>
        </w:rPr>
        <w:t xml:space="preserve"> уведомления о зачете соответствующие встречные обязательства </w:t>
      </w:r>
      <w:r w:rsidR="008B3307">
        <w:rPr>
          <w:rFonts w:ascii="Verdana" w:hAnsi="Verdana"/>
          <w:sz w:val="22"/>
          <w:szCs w:val="22"/>
        </w:rPr>
        <w:t>Застройщик</w:t>
      </w:r>
      <w:r>
        <w:rPr>
          <w:rFonts w:ascii="Verdana" w:hAnsi="Verdana"/>
          <w:sz w:val="22"/>
          <w:szCs w:val="22"/>
        </w:rPr>
        <w:t xml:space="preserve">а и </w:t>
      </w:r>
      <w:r w:rsidR="00836CCB">
        <w:rPr>
          <w:rFonts w:ascii="Verdana" w:hAnsi="Verdana"/>
          <w:sz w:val="22"/>
          <w:szCs w:val="22"/>
        </w:rPr>
        <w:t xml:space="preserve">Технического заказчика </w:t>
      </w:r>
      <w:r>
        <w:rPr>
          <w:rFonts w:ascii="Verdana" w:hAnsi="Verdana"/>
          <w:sz w:val="22"/>
          <w:szCs w:val="22"/>
        </w:rPr>
        <w:t xml:space="preserve">считаются прекращенными. Несогласие </w:t>
      </w:r>
      <w:r w:rsidR="00836CCB">
        <w:rPr>
          <w:rFonts w:ascii="Verdana" w:hAnsi="Verdana"/>
          <w:sz w:val="22"/>
          <w:szCs w:val="22"/>
        </w:rPr>
        <w:t>Технического заказчика</w:t>
      </w:r>
      <w:r>
        <w:rPr>
          <w:rFonts w:ascii="Verdana" w:hAnsi="Verdana"/>
          <w:sz w:val="22"/>
          <w:szCs w:val="22"/>
        </w:rPr>
        <w:t xml:space="preserve"> (оспаривание </w:t>
      </w:r>
      <w:r w:rsidR="00836CCB">
        <w:rPr>
          <w:rFonts w:ascii="Verdana" w:hAnsi="Verdana"/>
          <w:sz w:val="22"/>
          <w:szCs w:val="22"/>
        </w:rPr>
        <w:t>Техническим заказчиком</w:t>
      </w:r>
      <w:r>
        <w:rPr>
          <w:rFonts w:ascii="Verdana" w:hAnsi="Verdana"/>
          <w:sz w:val="22"/>
          <w:szCs w:val="22"/>
        </w:rPr>
        <w:t xml:space="preserve">) с наличием, обоснованностью или суммой денежных требований </w:t>
      </w:r>
      <w:r w:rsidR="008B3307">
        <w:rPr>
          <w:rFonts w:ascii="Verdana" w:hAnsi="Verdana"/>
          <w:sz w:val="22"/>
          <w:szCs w:val="22"/>
        </w:rPr>
        <w:t>Застройщик</w:t>
      </w:r>
      <w:r>
        <w:rPr>
          <w:rFonts w:ascii="Verdana" w:hAnsi="Verdana"/>
          <w:sz w:val="22"/>
          <w:szCs w:val="22"/>
        </w:rPr>
        <w:t xml:space="preserve">а к нему, не является препятствием для осуществления зачета. </w:t>
      </w:r>
      <w:r w:rsidR="00836CCB">
        <w:rPr>
          <w:rFonts w:ascii="Verdana" w:eastAsia="MS Mincho" w:hAnsi="Verdana"/>
          <w:sz w:val="22"/>
          <w:szCs w:val="22"/>
        </w:rPr>
        <w:t>Оспаривание Техническим заказчиком</w:t>
      </w:r>
      <w:r>
        <w:rPr>
          <w:rFonts w:ascii="Verdana" w:eastAsia="MS Mincho" w:hAnsi="Verdana"/>
          <w:sz w:val="22"/>
          <w:szCs w:val="22"/>
        </w:rPr>
        <w:t xml:space="preserve"> зачтенных </w:t>
      </w:r>
      <w:r w:rsidR="008B3307">
        <w:rPr>
          <w:rFonts w:ascii="Verdana" w:eastAsia="MS Mincho" w:hAnsi="Verdana"/>
          <w:sz w:val="22"/>
          <w:szCs w:val="22"/>
        </w:rPr>
        <w:t>Застройщик</w:t>
      </w:r>
      <w:r>
        <w:rPr>
          <w:rFonts w:ascii="Verdana" w:eastAsia="MS Mincho" w:hAnsi="Verdana"/>
          <w:sz w:val="22"/>
          <w:szCs w:val="22"/>
        </w:rPr>
        <w:t xml:space="preserve">ом денежных требований к </w:t>
      </w:r>
      <w:r w:rsidR="00836CCB">
        <w:rPr>
          <w:rFonts w:ascii="Verdana" w:eastAsia="MS Mincho" w:hAnsi="Verdana"/>
          <w:sz w:val="22"/>
          <w:szCs w:val="22"/>
        </w:rPr>
        <w:t>Техническому заказчику</w:t>
      </w:r>
      <w:r>
        <w:rPr>
          <w:rFonts w:ascii="Verdana" w:eastAsia="MS Mincho" w:hAnsi="Verdana"/>
          <w:sz w:val="22"/>
          <w:szCs w:val="22"/>
        </w:rPr>
        <w:t xml:space="preserve"> возможно только в судебном порядке.</w:t>
      </w:r>
    </w:p>
    <w:p w14:paraId="6EFF88E9"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5C344462" w14:textId="77777777" w:rsidR="005F0B2C" w:rsidRPr="00AB3BE7" w:rsidRDefault="005F0B2C" w:rsidP="005F0B2C">
      <w:pPr>
        <w:pStyle w:val="af8"/>
        <w:ind w:firstLine="567"/>
        <w:jc w:val="both"/>
        <w:rPr>
          <w:rFonts w:ascii="Verdana" w:hAnsi="Verdana"/>
          <w:i/>
          <w:sz w:val="22"/>
          <w:szCs w:val="22"/>
        </w:rPr>
      </w:pPr>
    </w:p>
    <w:p w14:paraId="4B21663E" w14:textId="77777777" w:rsidR="0094361F" w:rsidRPr="00AB3BE7" w:rsidRDefault="0094361F" w:rsidP="006F7490">
      <w:pPr>
        <w:pStyle w:val="30"/>
        <w:spacing w:before="120" w:after="120"/>
        <w:rPr>
          <w:rFonts w:ascii="Verdana" w:hAnsi="Verdana"/>
          <w:sz w:val="22"/>
          <w:szCs w:val="22"/>
        </w:rPr>
      </w:pPr>
      <w:r w:rsidRPr="00AB3BE7">
        <w:rPr>
          <w:rFonts w:ascii="Verdana" w:hAnsi="Verdana"/>
          <w:sz w:val="22"/>
          <w:szCs w:val="22"/>
        </w:rPr>
        <w:t>6. С</w:t>
      </w:r>
      <w:r w:rsidR="006F7490" w:rsidRPr="00AB3BE7">
        <w:rPr>
          <w:rFonts w:ascii="Verdana" w:hAnsi="Verdana"/>
          <w:sz w:val="22"/>
          <w:szCs w:val="22"/>
        </w:rPr>
        <w:t>роки</w:t>
      </w:r>
    </w:p>
    <w:p w14:paraId="5B5C42EC"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6.1.</w:t>
      </w:r>
      <w:r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Pr="00AB3BE7">
        <w:rPr>
          <w:rFonts w:ascii="Verdana" w:hAnsi="Verdana"/>
          <w:sz w:val="22"/>
          <w:szCs w:val="22"/>
        </w:rPr>
        <w:t>торонами и действует до исполнения Сторонами своих обязательств.</w:t>
      </w:r>
    </w:p>
    <w:p w14:paraId="7D802EDF"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6.2.</w:t>
      </w:r>
      <w:r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39932ABB"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6.3.</w:t>
      </w:r>
      <w:r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Pr="00AB3BE7">
        <w:rPr>
          <w:rFonts w:ascii="Verdana" w:hAnsi="Verdana"/>
          <w:sz w:val="22"/>
          <w:szCs w:val="22"/>
        </w:rPr>
        <w:t xml:space="preserve"> </w:t>
      </w:r>
      <w:r w:rsidR="009728E4" w:rsidRPr="00AB3BE7">
        <w:rPr>
          <w:rFonts w:ascii="Verdana" w:hAnsi="Verdana"/>
          <w:sz w:val="22"/>
          <w:szCs w:val="22"/>
        </w:rPr>
        <w:t>7</w:t>
      </w:r>
      <w:r w:rsidRPr="00AB3BE7">
        <w:rPr>
          <w:rFonts w:ascii="Verdana" w:hAnsi="Verdana"/>
          <w:sz w:val="22"/>
          <w:szCs w:val="22"/>
        </w:rPr>
        <w:t>.2. Договора.</w:t>
      </w:r>
    </w:p>
    <w:p w14:paraId="5DDB1C60" w14:textId="77777777" w:rsidR="0094361F" w:rsidRPr="00AB3BE7" w:rsidRDefault="0094361F" w:rsidP="006F7490">
      <w:pPr>
        <w:pStyle w:val="30"/>
        <w:spacing w:before="120" w:after="120"/>
        <w:rPr>
          <w:rFonts w:ascii="Verdana" w:hAnsi="Verdana"/>
          <w:sz w:val="22"/>
          <w:szCs w:val="22"/>
        </w:rPr>
      </w:pPr>
      <w:r w:rsidRPr="00AB3BE7">
        <w:rPr>
          <w:rFonts w:ascii="Verdana" w:hAnsi="Verdana"/>
          <w:sz w:val="22"/>
          <w:szCs w:val="22"/>
        </w:rPr>
        <w:t>7. Р</w:t>
      </w:r>
      <w:r w:rsidR="006F7490" w:rsidRPr="00AB3BE7">
        <w:rPr>
          <w:rFonts w:ascii="Verdana" w:hAnsi="Verdana"/>
          <w:sz w:val="22"/>
          <w:szCs w:val="22"/>
        </w:rPr>
        <w:t>асторжение и изменение Договора, отказ от исполнения Договора</w:t>
      </w:r>
    </w:p>
    <w:p w14:paraId="39DC83EA"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7.1.</w:t>
      </w:r>
      <w:r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xml:space="preserve"> и Договором.</w:t>
      </w:r>
    </w:p>
    <w:p w14:paraId="5BBD7735" w14:textId="55245447" w:rsidR="009728E4"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7.2.</w:t>
      </w:r>
      <w:r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торон и скреплены их (Сторон) печатями</w:t>
      </w:r>
      <w:r w:rsidR="00A5145E">
        <w:rPr>
          <w:rFonts w:ascii="Verdana" w:hAnsi="Verdana"/>
          <w:sz w:val="22"/>
          <w:szCs w:val="22"/>
        </w:rPr>
        <w:t xml:space="preserve"> </w:t>
      </w:r>
      <w:r w:rsidR="00A5145E" w:rsidRPr="00A5145E">
        <w:rPr>
          <w:rFonts w:ascii="Verdana" w:hAnsi="Verdana"/>
          <w:sz w:val="22"/>
          <w:szCs w:val="22"/>
        </w:rPr>
        <w:t xml:space="preserve">(в случае, если наличие печати у </w:t>
      </w:r>
      <w:r w:rsidR="00836CCB">
        <w:rPr>
          <w:rFonts w:ascii="Verdana" w:hAnsi="Verdana"/>
          <w:sz w:val="22"/>
          <w:szCs w:val="22"/>
        </w:rPr>
        <w:t>Технического заказчика</w:t>
      </w:r>
      <w:r w:rsidR="00A5145E" w:rsidRPr="00A5145E">
        <w:rPr>
          <w:rFonts w:ascii="Verdana" w:hAnsi="Verdana"/>
          <w:sz w:val="22"/>
          <w:szCs w:val="22"/>
        </w:rPr>
        <w:t xml:space="preserve"> предусмотрено его учредительными документами)</w:t>
      </w:r>
      <w:r w:rsidR="009728E4" w:rsidRPr="00AB3BE7">
        <w:rPr>
          <w:rFonts w:ascii="Verdana" w:hAnsi="Verdana"/>
          <w:sz w:val="22"/>
          <w:szCs w:val="22"/>
        </w:rPr>
        <w:t xml:space="preserve">. </w:t>
      </w:r>
    </w:p>
    <w:p w14:paraId="0E9305DF" w14:textId="4A1B4768" w:rsidR="0094361F" w:rsidRPr="00AB3BE7" w:rsidRDefault="008B3307" w:rsidP="00C1644E">
      <w:pPr>
        <w:numPr>
          <w:ilvl w:val="1"/>
          <w:numId w:val="14"/>
        </w:numPr>
        <w:tabs>
          <w:tab w:val="clear" w:pos="720"/>
          <w:tab w:val="num" w:pos="0"/>
          <w:tab w:val="left" w:pos="1134"/>
        </w:tabs>
        <w:ind w:left="0" w:firstLine="567"/>
        <w:jc w:val="both"/>
        <w:rPr>
          <w:rFonts w:ascii="Verdana" w:hAnsi="Verdana"/>
          <w:sz w:val="22"/>
          <w:szCs w:val="22"/>
        </w:rPr>
      </w:pPr>
      <w:r>
        <w:rPr>
          <w:rFonts w:ascii="Verdana" w:hAnsi="Verdana"/>
          <w:sz w:val="22"/>
          <w:szCs w:val="22"/>
        </w:rPr>
        <w:t>Застройщик</w:t>
      </w:r>
      <w:r w:rsidR="0094361F" w:rsidRPr="00AB3BE7">
        <w:rPr>
          <w:rFonts w:ascii="Verdana" w:hAnsi="Verdana"/>
          <w:sz w:val="22"/>
          <w:szCs w:val="22"/>
        </w:rPr>
        <w:t xml:space="preserve"> вправе в любое время отказаться от исполнения Договора, известив об этом </w:t>
      </w:r>
      <w:r w:rsidR="00836CCB">
        <w:rPr>
          <w:rFonts w:ascii="Verdana" w:hAnsi="Verdana"/>
          <w:sz w:val="22"/>
          <w:szCs w:val="22"/>
        </w:rPr>
        <w:t>Технического заказчика</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w:t>
      </w:r>
      <w:r w:rsidR="009728E4" w:rsidRPr="00AB3BE7">
        <w:rPr>
          <w:rFonts w:ascii="Verdana" w:hAnsi="Verdana"/>
          <w:sz w:val="22"/>
          <w:szCs w:val="22"/>
        </w:rPr>
        <w:lastRenderedPageBreak/>
        <w:t>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Pr>
          <w:rFonts w:ascii="Verdana" w:hAnsi="Verdana"/>
          <w:sz w:val="22"/>
          <w:szCs w:val="22"/>
        </w:rPr>
        <w:t>Застройщик</w:t>
      </w:r>
      <w:r w:rsidR="00E7631F" w:rsidRPr="00AB3BE7">
        <w:rPr>
          <w:rFonts w:ascii="Verdana" w:hAnsi="Verdana"/>
          <w:sz w:val="22"/>
          <w:szCs w:val="22"/>
        </w:rPr>
        <w:t xml:space="preserve">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836CCB">
        <w:rPr>
          <w:rFonts w:ascii="Verdana" w:hAnsi="Verdana"/>
          <w:sz w:val="22"/>
          <w:szCs w:val="22"/>
        </w:rPr>
        <w:t>Техническим заказчиком</w:t>
      </w:r>
      <w:r w:rsidR="00E7631F" w:rsidRPr="00AB3BE7">
        <w:rPr>
          <w:rFonts w:ascii="Verdana" w:hAnsi="Verdana"/>
          <w:sz w:val="22"/>
          <w:szCs w:val="22"/>
        </w:rPr>
        <w:t xml:space="preserve">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w:t>
      </w:r>
      <w:r w:rsidR="00836CCB">
        <w:rPr>
          <w:rFonts w:ascii="Verdana" w:hAnsi="Verdana"/>
          <w:sz w:val="22"/>
          <w:szCs w:val="22"/>
        </w:rPr>
        <w:t>Техническим заказчиком</w:t>
      </w:r>
      <w:r w:rsidR="00495BB8" w:rsidRPr="00AB3BE7">
        <w:rPr>
          <w:rFonts w:ascii="Verdana" w:hAnsi="Verdana"/>
          <w:sz w:val="22"/>
          <w:szCs w:val="22"/>
        </w:rPr>
        <w:t xml:space="preserve">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3954F8C8" w14:textId="77777777" w:rsidR="0094361F" w:rsidRPr="00AB3BE7" w:rsidRDefault="0094361F" w:rsidP="00C1644E">
      <w:pPr>
        <w:tabs>
          <w:tab w:val="left" w:pos="1134"/>
        </w:tabs>
        <w:ind w:firstLine="567"/>
        <w:jc w:val="both"/>
        <w:rPr>
          <w:rFonts w:ascii="Verdana" w:hAnsi="Verdana"/>
          <w:sz w:val="22"/>
          <w:szCs w:val="22"/>
        </w:rPr>
      </w:pPr>
      <w:r w:rsidRPr="00AB3BE7">
        <w:rPr>
          <w:rFonts w:ascii="Verdana" w:hAnsi="Verdana"/>
          <w:sz w:val="22"/>
          <w:szCs w:val="22"/>
        </w:rPr>
        <w:t>7.4.</w:t>
      </w:r>
      <w:r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Pr="00AB3BE7">
        <w:rPr>
          <w:rFonts w:ascii="Verdana" w:hAnsi="Verdana"/>
          <w:sz w:val="22"/>
          <w:szCs w:val="22"/>
        </w:rPr>
        <w:t xml:space="preserve">торон </w:t>
      </w:r>
      <w:r w:rsidR="009728E4" w:rsidRPr="00AB3BE7">
        <w:rPr>
          <w:rFonts w:ascii="Verdana" w:hAnsi="Verdana"/>
          <w:sz w:val="22"/>
          <w:szCs w:val="22"/>
        </w:rPr>
        <w:t>С</w:t>
      </w:r>
      <w:r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BD8D00D" w14:textId="7BA5C759" w:rsidR="0094361F" w:rsidRDefault="0094361F" w:rsidP="00C1644E">
      <w:pPr>
        <w:tabs>
          <w:tab w:val="left" w:pos="1134"/>
        </w:tabs>
        <w:ind w:firstLine="567"/>
        <w:jc w:val="both"/>
        <w:rPr>
          <w:rFonts w:ascii="Verdana" w:hAnsi="Verdana"/>
          <w:sz w:val="22"/>
          <w:szCs w:val="22"/>
        </w:rPr>
      </w:pPr>
      <w:r w:rsidRPr="00AB3BE7">
        <w:rPr>
          <w:rFonts w:ascii="Verdana" w:hAnsi="Verdana"/>
          <w:sz w:val="22"/>
          <w:szCs w:val="22"/>
        </w:rPr>
        <w:t>7.5.</w:t>
      </w:r>
      <w:r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Pr="00AB3BE7">
        <w:rPr>
          <w:rFonts w:ascii="Verdana" w:hAnsi="Verdana"/>
          <w:sz w:val="22"/>
          <w:szCs w:val="22"/>
        </w:rPr>
        <w:t>/</w:t>
      </w:r>
      <w:r w:rsidR="00B7277A" w:rsidRPr="00AB3BE7">
        <w:rPr>
          <w:rFonts w:ascii="Verdana" w:hAnsi="Verdana"/>
          <w:sz w:val="22"/>
          <w:szCs w:val="22"/>
        </w:rPr>
        <w:t xml:space="preserve"> </w:t>
      </w:r>
      <w:r w:rsidRPr="00AB3BE7">
        <w:rPr>
          <w:rFonts w:ascii="Verdana" w:hAnsi="Verdana"/>
          <w:sz w:val="22"/>
          <w:szCs w:val="22"/>
        </w:rPr>
        <w:t xml:space="preserve">отказа одной из </w:t>
      </w:r>
      <w:r w:rsidR="009C0E63" w:rsidRPr="00AB3BE7">
        <w:rPr>
          <w:rFonts w:ascii="Verdana" w:hAnsi="Verdana"/>
          <w:sz w:val="22"/>
          <w:szCs w:val="22"/>
        </w:rPr>
        <w:t>С</w:t>
      </w:r>
      <w:r w:rsidRPr="00AB3BE7">
        <w:rPr>
          <w:rFonts w:ascii="Verdana" w:hAnsi="Verdana"/>
          <w:sz w:val="22"/>
          <w:szCs w:val="22"/>
        </w:rPr>
        <w:t xml:space="preserve">торон от исполнения Договора </w:t>
      </w:r>
      <w:r w:rsidR="008B3307">
        <w:rPr>
          <w:rFonts w:ascii="Verdana" w:hAnsi="Verdana"/>
          <w:sz w:val="22"/>
          <w:szCs w:val="22"/>
        </w:rPr>
        <w:t>Технический заказчик</w:t>
      </w:r>
      <w:r w:rsidRPr="00AB3BE7">
        <w:rPr>
          <w:rFonts w:ascii="Verdana" w:hAnsi="Verdana"/>
          <w:sz w:val="22"/>
          <w:szCs w:val="22"/>
        </w:rPr>
        <w:t xml:space="preserve"> обязуется вернуть </w:t>
      </w:r>
      <w:r w:rsidR="008B3307">
        <w:rPr>
          <w:rFonts w:ascii="Verdana" w:hAnsi="Verdana"/>
          <w:sz w:val="22"/>
          <w:szCs w:val="22"/>
        </w:rPr>
        <w:t>Застройщик</w:t>
      </w:r>
      <w:r w:rsidRPr="00AB3BE7">
        <w:rPr>
          <w:rFonts w:ascii="Verdana" w:hAnsi="Verdana"/>
          <w:sz w:val="22"/>
          <w:szCs w:val="22"/>
        </w:rPr>
        <w:t xml:space="preserve">у все полученные от </w:t>
      </w:r>
      <w:r w:rsidR="008B3307">
        <w:rPr>
          <w:rFonts w:ascii="Verdana" w:hAnsi="Verdana"/>
          <w:sz w:val="22"/>
          <w:szCs w:val="22"/>
        </w:rPr>
        <w:t>Застройщик</w:t>
      </w:r>
      <w:r w:rsidRPr="00AB3BE7">
        <w:rPr>
          <w:rFonts w:ascii="Verdana" w:hAnsi="Verdana"/>
          <w:sz w:val="22"/>
          <w:szCs w:val="22"/>
        </w:rPr>
        <w:t>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r w:rsidR="00E51767" w:rsidRPr="00D84FD5">
        <w:rPr>
          <w:rFonts w:ascii="Verdana" w:hAnsi="Verdana"/>
          <w:i/>
          <w:sz w:val="22"/>
          <w:szCs w:val="22"/>
        </w:rPr>
        <w:t xml:space="preserve">Также в указанный срок </w:t>
      </w:r>
      <w:r w:rsidR="008B3307">
        <w:rPr>
          <w:rFonts w:ascii="Verdana" w:hAnsi="Verdana"/>
          <w:i/>
          <w:sz w:val="22"/>
          <w:szCs w:val="22"/>
        </w:rPr>
        <w:t>Технический заказчик</w:t>
      </w:r>
      <w:r w:rsidR="00E51767" w:rsidRPr="00D84FD5">
        <w:rPr>
          <w:rFonts w:ascii="Verdana" w:hAnsi="Verdana"/>
          <w:i/>
          <w:sz w:val="22"/>
          <w:szCs w:val="22"/>
        </w:rPr>
        <w:t xml:space="preserve"> </w:t>
      </w:r>
      <w:r w:rsidR="00F50DC9" w:rsidRPr="00D84FD5">
        <w:rPr>
          <w:rFonts w:ascii="Verdana" w:hAnsi="Verdana"/>
          <w:i/>
          <w:sz w:val="22"/>
          <w:szCs w:val="22"/>
        </w:rPr>
        <w:t>обязан</w:t>
      </w:r>
      <w:r w:rsidR="00E51767" w:rsidRPr="00D84FD5">
        <w:rPr>
          <w:rFonts w:ascii="Verdana" w:hAnsi="Verdana"/>
          <w:i/>
          <w:sz w:val="22"/>
          <w:szCs w:val="22"/>
        </w:rPr>
        <w:t xml:space="preserve"> вернуть </w:t>
      </w:r>
      <w:r w:rsidR="008B3307">
        <w:rPr>
          <w:rFonts w:ascii="Verdana" w:hAnsi="Verdana"/>
          <w:i/>
          <w:sz w:val="22"/>
          <w:szCs w:val="22"/>
        </w:rPr>
        <w:t>Застройщик</w:t>
      </w:r>
      <w:r w:rsidR="00E51767" w:rsidRPr="00D84FD5">
        <w:rPr>
          <w:rFonts w:ascii="Verdana" w:hAnsi="Verdana"/>
          <w:i/>
          <w:sz w:val="22"/>
          <w:szCs w:val="22"/>
        </w:rPr>
        <w:t>у сумму</w:t>
      </w:r>
      <w:r w:rsidR="00F50DC9" w:rsidRPr="00D84FD5">
        <w:rPr>
          <w:rFonts w:ascii="Verdana" w:hAnsi="Verdana"/>
          <w:i/>
          <w:sz w:val="22"/>
          <w:szCs w:val="22"/>
        </w:rPr>
        <w:t xml:space="preserve"> уплаченного </w:t>
      </w:r>
      <w:r w:rsidR="00E51767" w:rsidRPr="00D84FD5">
        <w:rPr>
          <w:rFonts w:ascii="Verdana" w:hAnsi="Verdana"/>
          <w:i/>
          <w:sz w:val="22"/>
          <w:szCs w:val="22"/>
        </w:rPr>
        <w:t>по Договору аванса</w:t>
      </w:r>
      <w:r w:rsidR="001D03BE" w:rsidRPr="00D84FD5">
        <w:rPr>
          <w:rFonts w:ascii="Verdana" w:hAnsi="Verdana"/>
          <w:i/>
          <w:sz w:val="22"/>
          <w:szCs w:val="22"/>
        </w:rPr>
        <w:t xml:space="preserve">, не </w:t>
      </w:r>
      <w:r w:rsidR="00902BDD" w:rsidRPr="00D84FD5">
        <w:rPr>
          <w:rFonts w:ascii="Verdana" w:hAnsi="Verdana"/>
          <w:i/>
          <w:sz w:val="22"/>
          <w:szCs w:val="22"/>
        </w:rPr>
        <w:t xml:space="preserve">зачтенного в счет надлежащим образом </w:t>
      </w:r>
      <w:r w:rsidR="001D03BE" w:rsidRPr="00D84FD5">
        <w:rPr>
          <w:rFonts w:ascii="Verdana" w:hAnsi="Verdana"/>
          <w:i/>
          <w:sz w:val="22"/>
          <w:szCs w:val="22"/>
        </w:rPr>
        <w:t>оказанны</w:t>
      </w:r>
      <w:r w:rsidR="00902BDD" w:rsidRPr="00D84FD5">
        <w:rPr>
          <w:rFonts w:ascii="Verdana" w:hAnsi="Verdana"/>
          <w:i/>
          <w:sz w:val="22"/>
          <w:szCs w:val="22"/>
        </w:rPr>
        <w:t>х</w:t>
      </w:r>
      <w:r w:rsidR="001D03BE" w:rsidRPr="00D84FD5">
        <w:rPr>
          <w:rFonts w:ascii="Verdana" w:hAnsi="Verdana"/>
          <w:i/>
          <w:sz w:val="22"/>
          <w:szCs w:val="22"/>
        </w:rPr>
        <w:t xml:space="preserve"> и приняты</w:t>
      </w:r>
      <w:r w:rsidR="00902BDD" w:rsidRPr="00D84FD5">
        <w:rPr>
          <w:rFonts w:ascii="Verdana" w:hAnsi="Verdana"/>
          <w:i/>
          <w:sz w:val="22"/>
          <w:szCs w:val="22"/>
        </w:rPr>
        <w:t>х</w:t>
      </w:r>
      <w:r w:rsidR="001D03BE" w:rsidRPr="00D84FD5">
        <w:rPr>
          <w:rFonts w:ascii="Verdana" w:hAnsi="Verdana"/>
          <w:i/>
          <w:sz w:val="22"/>
          <w:szCs w:val="22"/>
        </w:rPr>
        <w:t xml:space="preserve"> </w:t>
      </w:r>
      <w:r w:rsidR="008B3307">
        <w:rPr>
          <w:rFonts w:ascii="Verdana" w:hAnsi="Verdana"/>
          <w:i/>
          <w:sz w:val="22"/>
          <w:szCs w:val="22"/>
        </w:rPr>
        <w:t>Застройщик</w:t>
      </w:r>
      <w:r w:rsidR="001D03BE" w:rsidRPr="00D84FD5">
        <w:rPr>
          <w:rFonts w:ascii="Verdana" w:hAnsi="Verdana"/>
          <w:i/>
          <w:sz w:val="22"/>
          <w:szCs w:val="22"/>
        </w:rPr>
        <w:t>ом услуг</w:t>
      </w:r>
      <w:r w:rsidR="00E51767" w:rsidRPr="00D84FD5">
        <w:rPr>
          <w:rFonts w:ascii="Verdana" w:hAnsi="Verdana"/>
          <w:i/>
          <w:sz w:val="22"/>
          <w:szCs w:val="22"/>
        </w:rPr>
        <w:t>.</w:t>
      </w:r>
    </w:p>
    <w:p w14:paraId="17B22977" w14:textId="77777777" w:rsidR="00EA1423" w:rsidRDefault="00EA1423" w:rsidP="00C1644E">
      <w:pPr>
        <w:tabs>
          <w:tab w:val="left" w:pos="1134"/>
        </w:tabs>
        <w:ind w:firstLine="567"/>
        <w:jc w:val="both"/>
        <w:rPr>
          <w:rFonts w:ascii="Verdana" w:hAnsi="Verdana"/>
          <w:sz w:val="22"/>
          <w:szCs w:val="22"/>
        </w:rPr>
      </w:pPr>
    </w:p>
    <w:p w14:paraId="28ED6A30" w14:textId="7ACE2027" w:rsidR="00EA1423" w:rsidRPr="0049212B" w:rsidRDefault="00101990" w:rsidP="00C1644E">
      <w:pPr>
        <w:tabs>
          <w:tab w:val="left" w:pos="1134"/>
        </w:tabs>
        <w:ind w:firstLine="567"/>
        <w:jc w:val="both"/>
        <w:rPr>
          <w:rFonts w:ascii="Verdana" w:hAnsi="Verdana"/>
          <w:b/>
          <w:i/>
        </w:rPr>
      </w:pPr>
      <w:r w:rsidRPr="0049212B">
        <w:rPr>
          <w:rFonts w:ascii="Verdana" w:hAnsi="Verdana"/>
          <w:b/>
          <w:i/>
        </w:rPr>
        <w:t>П</w:t>
      </w:r>
      <w:r w:rsidR="00EA1423" w:rsidRPr="0049212B">
        <w:rPr>
          <w:rFonts w:ascii="Verdana" w:hAnsi="Verdana"/>
          <w:b/>
          <w:i/>
        </w:rPr>
        <w:t xml:space="preserve">ункт 7.6 включается в текст Договора, в случае если </w:t>
      </w:r>
      <w:r w:rsidR="008B3307">
        <w:rPr>
          <w:rFonts w:ascii="Verdana" w:hAnsi="Verdana"/>
          <w:b/>
          <w:i/>
        </w:rPr>
        <w:t>Застройщик</w:t>
      </w:r>
      <w:r w:rsidR="00EA1423" w:rsidRPr="0049212B">
        <w:rPr>
          <w:rFonts w:ascii="Verdana" w:hAnsi="Verdana"/>
          <w:b/>
          <w:i/>
        </w:rPr>
        <w:t xml:space="preserve"> обязуется уплатить </w:t>
      </w:r>
      <w:r w:rsidR="00836CCB">
        <w:rPr>
          <w:rFonts w:ascii="Verdana" w:hAnsi="Verdana"/>
          <w:b/>
          <w:i/>
        </w:rPr>
        <w:t>Техническому заказчику</w:t>
      </w:r>
      <w:r w:rsidR="00EA1423" w:rsidRPr="0049212B">
        <w:rPr>
          <w:rFonts w:ascii="Verdana" w:hAnsi="Verdana"/>
          <w:b/>
          <w:i/>
        </w:rPr>
        <w:t xml:space="preserve"> авансовые платежи (авансовый платеж):</w:t>
      </w:r>
    </w:p>
    <w:p w14:paraId="370F7081" w14:textId="77777777" w:rsidR="00EA1423" w:rsidRDefault="00EA1423" w:rsidP="00C1644E">
      <w:pPr>
        <w:tabs>
          <w:tab w:val="left" w:pos="1134"/>
        </w:tabs>
        <w:ind w:firstLine="567"/>
        <w:jc w:val="both"/>
        <w:rPr>
          <w:rFonts w:ascii="Verdana" w:hAnsi="Verdana"/>
          <w:sz w:val="22"/>
          <w:szCs w:val="22"/>
        </w:rPr>
      </w:pPr>
    </w:p>
    <w:p w14:paraId="665BE020" w14:textId="347AFD48" w:rsidR="00EA1423" w:rsidRPr="00EA1423" w:rsidRDefault="00EA1423" w:rsidP="00C1644E">
      <w:pPr>
        <w:tabs>
          <w:tab w:val="left" w:pos="1134"/>
        </w:tabs>
        <w:ind w:firstLine="567"/>
        <w:jc w:val="both"/>
        <w:rPr>
          <w:rFonts w:ascii="Verdana" w:hAnsi="Verdana"/>
          <w:i/>
          <w:sz w:val="22"/>
          <w:szCs w:val="22"/>
        </w:rPr>
      </w:pPr>
      <w:r w:rsidRPr="00EA1423">
        <w:rPr>
          <w:rFonts w:ascii="Verdana" w:hAnsi="Verdana"/>
          <w:i/>
          <w:sz w:val="22"/>
          <w:szCs w:val="22"/>
        </w:rPr>
        <w:t>7.6. В случае досрочного отказа от исполнения Договора (расторжения Договора)</w:t>
      </w:r>
      <w:r w:rsidR="00184F43">
        <w:rPr>
          <w:rFonts w:ascii="Verdana" w:hAnsi="Verdana"/>
          <w:i/>
          <w:sz w:val="22"/>
          <w:szCs w:val="22"/>
        </w:rPr>
        <w:t xml:space="preserve"> </w:t>
      </w:r>
      <w:r w:rsidR="008B3307">
        <w:rPr>
          <w:rFonts w:ascii="Verdana" w:hAnsi="Verdana"/>
          <w:i/>
          <w:sz w:val="22"/>
          <w:szCs w:val="22"/>
        </w:rPr>
        <w:t>Технический заказчик</w:t>
      </w:r>
      <w:r>
        <w:rPr>
          <w:rFonts w:ascii="Verdana" w:hAnsi="Verdana"/>
          <w:i/>
          <w:sz w:val="22"/>
          <w:szCs w:val="22"/>
        </w:rPr>
        <w:t xml:space="preserve"> </w:t>
      </w:r>
      <w:r w:rsidRPr="00EA1423">
        <w:rPr>
          <w:rFonts w:ascii="Verdana" w:hAnsi="Verdana"/>
          <w:i/>
          <w:sz w:val="22"/>
          <w:szCs w:val="22"/>
        </w:rPr>
        <w:t xml:space="preserve">обязан вернуть </w:t>
      </w:r>
      <w:r w:rsidR="008B3307">
        <w:rPr>
          <w:rFonts w:ascii="Verdana" w:hAnsi="Verdana"/>
          <w:i/>
          <w:sz w:val="22"/>
          <w:szCs w:val="22"/>
        </w:rPr>
        <w:t>Застройщик</w:t>
      </w:r>
      <w:r w:rsidRPr="00EA1423">
        <w:rPr>
          <w:rFonts w:ascii="Verdana" w:hAnsi="Verdana"/>
          <w:i/>
          <w:sz w:val="22"/>
          <w:szCs w:val="22"/>
        </w:rPr>
        <w:t xml:space="preserve">у сумму авансового платежа в части, не погашенной фактически </w:t>
      </w:r>
      <w:r>
        <w:rPr>
          <w:rFonts w:ascii="Verdana" w:hAnsi="Verdana"/>
          <w:i/>
          <w:sz w:val="22"/>
          <w:szCs w:val="22"/>
        </w:rPr>
        <w:t xml:space="preserve">оказанными </w:t>
      </w:r>
      <w:r w:rsidRPr="00EA1423">
        <w:rPr>
          <w:rFonts w:ascii="Verdana" w:hAnsi="Verdana"/>
          <w:i/>
          <w:sz w:val="22"/>
          <w:szCs w:val="22"/>
        </w:rPr>
        <w:t xml:space="preserve">и надлежащим образом принятыми </w:t>
      </w:r>
      <w:r w:rsidR="008B3307">
        <w:rPr>
          <w:rFonts w:ascii="Verdana" w:hAnsi="Verdana"/>
          <w:i/>
          <w:sz w:val="22"/>
          <w:szCs w:val="22"/>
        </w:rPr>
        <w:t>Застройщик</w:t>
      </w:r>
      <w:r w:rsidRPr="00EA1423">
        <w:rPr>
          <w:rFonts w:ascii="Verdana" w:hAnsi="Verdana"/>
          <w:i/>
          <w:sz w:val="22"/>
          <w:szCs w:val="22"/>
        </w:rPr>
        <w:t xml:space="preserve">ом </w:t>
      </w:r>
      <w:r>
        <w:rPr>
          <w:rFonts w:ascii="Verdana" w:hAnsi="Verdana"/>
          <w:i/>
          <w:sz w:val="22"/>
          <w:szCs w:val="22"/>
        </w:rPr>
        <w:t>услугами</w:t>
      </w:r>
      <w:r w:rsidRPr="00EA1423">
        <w:rPr>
          <w:rFonts w:ascii="Verdana" w:hAnsi="Verdana"/>
          <w:i/>
          <w:sz w:val="22"/>
          <w:szCs w:val="22"/>
        </w:rPr>
        <w:t xml:space="preserve">. Авансовый платеж должен быть возвращен путем перечисления на расчетный счет </w:t>
      </w:r>
      <w:r w:rsidR="008B3307">
        <w:rPr>
          <w:rFonts w:ascii="Verdana" w:hAnsi="Verdana"/>
          <w:i/>
          <w:sz w:val="22"/>
          <w:szCs w:val="22"/>
        </w:rPr>
        <w:t>Застройщик</w:t>
      </w:r>
      <w:r w:rsidRPr="00EA1423">
        <w:rPr>
          <w:rFonts w:ascii="Verdana" w:hAnsi="Verdana"/>
          <w:i/>
          <w:sz w:val="22"/>
          <w:szCs w:val="22"/>
        </w:rPr>
        <w:t xml:space="preserve">а в срок не позднее 5 (пяти) календарных дней с даты расторжения Договора. Если </w:t>
      </w:r>
      <w:r w:rsidR="008B3307">
        <w:rPr>
          <w:rFonts w:ascii="Verdana" w:hAnsi="Verdana"/>
          <w:i/>
          <w:sz w:val="22"/>
          <w:szCs w:val="22"/>
        </w:rPr>
        <w:t>Технический заказчик</w:t>
      </w:r>
      <w:r>
        <w:rPr>
          <w:rFonts w:ascii="Verdana" w:hAnsi="Verdana"/>
          <w:i/>
          <w:sz w:val="22"/>
          <w:szCs w:val="22"/>
        </w:rPr>
        <w:t xml:space="preserve"> </w:t>
      </w:r>
      <w:r w:rsidRPr="00EA1423">
        <w:rPr>
          <w:rFonts w:ascii="Verdana" w:hAnsi="Verdana"/>
          <w:i/>
          <w:sz w:val="22"/>
          <w:szCs w:val="22"/>
        </w:rPr>
        <w:t xml:space="preserve">просрочил возврат аванса в случаях, предусмотренных Договором, </w:t>
      </w:r>
      <w:r w:rsidR="008B3307">
        <w:rPr>
          <w:rFonts w:ascii="Verdana" w:hAnsi="Verdana"/>
          <w:i/>
          <w:sz w:val="22"/>
          <w:szCs w:val="22"/>
        </w:rPr>
        <w:t>Застройщик</w:t>
      </w:r>
      <w:r w:rsidRPr="00EA1423">
        <w:rPr>
          <w:rFonts w:ascii="Verdana" w:hAnsi="Verdana"/>
          <w:i/>
          <w:sz w:val="22"/>
          <w:szCs w:val="22"/>
        </w:rPr>
        <w:t xml:space="preserve"> вправе взыскать с </w:t>
      </w:r>
      <w:r w:rsidR="00836CCB">
        <w:rPr>
          <w:rFonts w:ascii="Verdana" w:hAnsi="Verdana"/>
          <w:i/>
          <w:sz w:val="22"/>
          <w:szCs w:val="22"/>
        </w:rPr>
        <w:t>Технического заказчика</w:t>
      </w:r>
      <w:r>
        <w:rPr>
          <w:rFonts w:ascii="Verdana" w:hAnsi="Verdana"/>
          <w:i/>
          <w:sz w:val="22"/>
          <w:szCs w:val="22"/>
        </w:rPr>
        <w:t xml:space="preserve"> </w:t>
      </w:r>
      <w:r w:rsidRPr="00EA1423">
        <w:rPr>
          <w:rFonts w:ascii="Verdana" w:hAnsi="Verdana"/>
          <w:i/>
          <w:sz w:val="22"/>
          <w:szCs w:val="22"/>
        </w:rPr>
        <w:t xml:space="preserve">неустойку в размере 1/360 двойной </w:t>
      </w:r>
      <w:r w:rsidR="00177122">
        <w:rPr>
          <w:rFonts w:ascii="Verdana" w:hAnsi="Verdana"/>
          <w:i/>
          <w:sz w:val="22"/>
          <w:szCs w:val="22"/>
        </w:rPr>
        <w:t xml:space="preserve">ключевой </w:t>
      </w:r>
      <w:r w:rsidRPr="00EA1423">
        <w:rPr>
          <w:rFonts w:ascii="Verdana" w:hAnsi="Verdana"/>
          <w:i/>
          <w:sz w:val="22"/>
          <w:szCs w:val="22"/>
        </w:rPr>
        <w:t xml:space="preserve">ставки ЦБ РФ </w:t>
      </w:r>
      <w:r w:rsidR="00E94905" w:rsidRPr="00E94905">
        <w:rPr>
          <w:rFonts w:ascii="Verdana" w:hAnsi="Verdana"/>
          <w:i/>
          <w:sz w:val="22"/>
          <w:szCs w:val="22"/>
        </w:rPr>
        <w:t xml:space="preserve">(действовавшей в соответствующие периоды) </w:t>
      </w:r>
      <w:r w:rsidRPr="00EA1423">
        <w:rPr>
          <w:rFonts w:ascii="Verdana" w:hAnsi="Verdana"/>
          <w:i/>
          <w:sz w:val="22"/>
          <w:szCs w:val="22"/>
        </w:rPr>
        <w:t>от несвоевременно возвращенной суммы аванса за каждый день просрочки</w:t>
      </w:r>
      <w:r>
        <w:rPr>
          <w:rFonts w:ascii="Verdana" w:hAnsi="Verdana"/>
          <w:i/>
          <w:sz w:val="22"/>
          <w:szCs w:val="22"/>
        </w:rPr>
        <w:t>.</w:t>
      </w:r>
    </w:p>
    <w:p w14:paraId="6DB20E9A"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8. О</w:t>
      </w:r>
      <w:r w:rsidR="006F7490" w:rsidRPr="00AB3BE7">
        <w:rPr>
          <w:rFonts w:ascii="Verdana" w:hAnsi="Verdana"/>
          <w:color w:val="auto"/>
          <w:sz w:val="22"/>
          <w:szCs w:val="22"/>
        </w:rPr>
        <w:t>тветственность Сторон</w:t>
      </w:r>
    </w:p>
    <w:p w14:paraId="62E7281F" w14:textId="77777777" w:rsidR="0094361F" w:rsidRPr="00AB3BE7" w:rsidRDefault="0094361F"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Pr="00AB3BE7">
        <w:rPr>
          <w:rFonts w:ascii="Verdana" w:hAnsi="Verdana"/>
          <w:sz w:val="22"/>
          <w:szCs w:val="22"/>
        </w:rPr>
        <w:t>Ф</w:t>
      </w:r>
      <w:r w:rsidR="009728E4" w:rsidRPr="00AB3BE7">
        <w:rPr>
          <w:rFonts w:ascii="Verdana" w:hAnsi="Verdana"/>
          <w:sz w:val="22"/>
          <w:szCs w:val="22"/>
        </w:rPr>
        <w:t>едерации</w:t>
      </w:r>
      <w:r w:rsidRPr="00AB3BE7">
        <w:rPr>
          <w:rFonts w:ascii="Verdana" w:hAnsi="Verdana"/>
          <w:sz w:val="22"/>
          <w:szCs w:val="22"/>
        </w:rPr>
        <w:t>, а также положениями Договора.</w:t>
      </w:r>
    </w:p>
    <w:p w14:paraId="58FB28F8" w14:textId="35417341" w:rsidR="0094361F" w:rsidRPr="00AB3BE7" w:rsidRDefault="0094361F"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просрочки </w:t>
      </w:r>
      <w:r w:rsidR="00836CCB">
        <w:rPr>
          <w:rFonts w:ascii="Verdana" w:hAnsi="Verdana"/>
          <w:sz w:val="22"/>
          <w:szCs w:val="22"/>
        </w:rPr>
        <w:t>Техническим заказчиком</w:t>
      </w:r>
      <w:r w:rsidRPr="00AB3BE7">
        <w:rPr>
          <w:rFonts w:ascii="Verdana" w:hAnsi="Verdana"/>
          <w:sz w:val="22"/>
          <w:szCs w:val="22"/>
        </w:rPr>
        <w:t xml:space="preserve"> сроков исполнения обязательств по Договору </w:t>
      </w:r>
      <w:r w:rsidR="008B3307">
        <w:rPr>
          <w:rFonts w:ascii="Verdana" w:hAnsi="Verdana"/>
          <w:sz w:val="22"/>
          <w:szCs w:val="22"/>
        </w:rPr>
        <w:t>Технический заказчик</w:t>
      </w:r>
      <w:r w:rsidRPr="00AB3BE7">
        <w:rPr>
          <w:rFonts w:ascii="Verdana" w:hAnsi="Verdana"/>
          <w:sz w:val="22"/>
          <w:szCs w:val="22"/>
        </w:rPr>
        <w:t xml:space="preserve"> выплачивает </w:t>
      </w:r>
      <w:r w:rsidR="008B3307">
        <w:rPr>
          <w:rFonts w:ascii="Verdana" w:hAnsi="Verdana"/>
          <w:sz w:val="22"/>
          <w:szCs w:val="22"/>
        </w:rPr>
        <w:t>Застройщик</w:t>
      </w:r>
      <w:r w:rsidRPr="00AB3BE7">
        <w:rPr>
          <w:rFonts w:ascii="Verdana" w:hAnsi="Verdana"/>
          <w:sz w:val="22"/>
          <w:szCs w:val="22"/>
        </w:rPr>
        <w:t xml:space="preserve">у неустойку в размере </w:t>
      </w:r>
      <w:r w:rsidR="00495BB8" w:rsidRPr="00AB3BE7">
        <w:rPr>
          <w:rFonts w:ascii="Verdana" w:hAnsi="Verdana"/>
          <w:sz w:val="22"/>
          <w:szCs w:val="22"/>
        </w:rPr>
        <w:t xml:space="preserve">1/360 двойной </w:t>
      </w:r>
      <w:r w:rsidR="00177122">
        <w:rPr>
          <w:rFonts w:ascii="Verdana" w:hAnsi="Verdana"/>
          <w:sz w:val="22"/>
          <w:szCs w:val="22"/>
        </w:rPr>
        <w:t xml:space="preserve">ключевой </w:t>
      </w:r>
      <w:r w:rsidR="00495BB8" w:rsidRPr="00AB3BE7">
        <w:rPr>
          <w:rFonts w:ascii="Verdana" w:hAnsi="Verdana"/>
          <w:sz w:val="22"/>
          <w:szCs w:val="22"/>
        </w:rPr>
        <w:t xml:space="preserve">ставки Банка России (ЦБ РФ) </w:t>
      </w:r>
      <w:r w:rsidR="00E94905" w:rsidRPr="00F953A8">
        <w:rPr>
          <w:rFonts w:ascii="Verdana" w:hAnsi="Verdana"/>
          <w:sz w:val="22"/>
          <w:szCs w:val="22"/>
        </w:rPr>
        <w:t>(действовавшей в соответствующие периоды нарушений)</w:t>
      </w:r>
      <w:r w:rsidR="00E94905">
        <w:rPr>
          <w:rFonts w:ascii="Verdana" w:hAnsi="Verdana"/>
          <w:sz w:val="22"/>
          <w:szCs w:val="22"/>
        </w:rPr>
        <w:t xml:space="preserve"> </w:t>
      </w:r>
      <w:r w:rsidR="00495BB8" w:rsidRPr="00AB3BE7">
        <w:rPr>
          <w:rFonts w:ascii="Verdana" w:hAnsi="Verdana"/>
          <w:sz w:val="22"/>
          <w:szCs w:val="22"/>
        </w:rPr>
        <w:t xml:space="preserve">от </w:t>
      </w:r>
      <w:r w:rsidR="009C0E63" w:rsidRPr="00AB3BE7">
        <w:rPr>
          <w:rFonts w:ascii="Verdana" w:hAnsi="Verdana"/>
          <w:sz w:val="22"/>
          <w:szCs w:val="22"/>
        </w:rPr>
        <w:t xml:space="preserve">общей </w:t>
      </w:r>
      <w:r w:rsidRPr="00AB3BE7">
        <w:rPr>
          <w:rFonts w:ascii="Verdana" w:hAnsi="Verdana"/>
          <w:sz w:val="22"/>
          <w:szCs w:val="22"/>
        </w:rPr>
        <w:t xml:space="preserve">стоимости </w:t>
      </w:r>
      <w:r w:rsidR="009648E1" w:rsidRPr="00AB3BE7">
        <w:rPr>
          <w:rFonts w:ascii="Verdana" w:hAnsi="Verdana"/>
          <w:sz w:val="22"/>
          <w:szCs w:val="22"/>
        </w:rPr>
        <w:t>услуг</w:t>
      </w:r>
      <w:r w:rsidRPr="00AB3BE7">
        <w:rPr>
          <w:rFonts w:ascii="Verdana" w:hAnsi="Verdana"/>
          <w:sz w:val="22"/>
          <w:szCs w:val="22"/>
        </w:rPr>
        <w:t xml:space="preserve"> по Договору за каждый день просрочки. </w:t>
      </w:r>
    </w:p>
    <w:p w14:paraId="365F87AA" w14:textId="3BF05AD9" w:rsidR="00495BB8" w:rsidRDefault="00495BB8" w:rsidP="009C0E63">
      <w:pPr>
        <w:numPr>
          <w:ilvl w:val="1"/>
          <w:numId w:val="13"/>
        </w:numPr>
        <w:tabs>
          <w:tab w:val="clear" w:pos="720"/>
          <w:tab w:val="left" w:pos="1134"/>
        </w:tabs>
        <w:ind w:left="0" w:firstLine="567"/>
        <w:jc w:val="both"/>
        <w:rPr>
          <w:rFonts w:ascii="Verdana" w:hAnsi="Verdana"/>
          <w:sz w:val="22"/>
          <w:szCs w:val="22"/>
        </w:rPr>
      </w:pPr>
      <w:r w:rsidRPr="00AB3BE7">
        <w:rPr>
          <w:rFonts w:ascii="Verdana" w:hAnsi="Verdana"/>
          <w:sz w:val="22"/>
          <w:szCs w:val="22"/>
        </w:rPr>
        <w:t xml:space="preserve">В случае нарушения установленного срока оплаты оказанных услуг, </w:t>
      </w:r>
      <w:r w:rsidR="008B3307">
        <w:rPr>
          <w:rFonts w:ascii="Verdana" w:hAnsi="Verdana"/>
          <w:sz w:val="22"/>
          <w:szCs w:val="22"/>
        </w:rPr>
        <w:t>Застройщик</w:t>
      </w:r>
      <w:r w:rsidRPr="00AB3BE7">
        <w:rPr>
          <w:rFonts w:ascii="Verdana" w:hAnsi="Verdana"/>
          <w:sz w:val="22"/>
          <w:szCs w:val="22"/>
        </w:rPr>
        <w:t xml:space="preserve"> уплачивает </w:t>
      </w:r>
      <w:r w:rsidR="00836CCB">
        <w:rPr>
          <w:rFonts w:ascii="Verdana" w:hAnsi="Verdana"/>
          <w:sz w:val="22"/>
          <w:szCs w:val="22"/>
        </w:rPr>
        <w:t>Техническому заказчику</w:t>
      </w:r>
      <w:r w:rsidRPr="00AB3BE7">
        <w:rPr>
          <w:rFonts w:ascii="Verdana" w:hAnsi="Verdana"/>
          <w:sz w:val="22"/>
          <w:szCs w:val="22"/>
        </w:rPr>
        <w:t xml:space="preserve"> неустойку в размере 1/360 </w:t>
      </w:r>
      <w:r w:rsidR="00177122">
        <w:rPr>
          <w:rFonts w:ascii="Verdana" w:hAnsi="Verdana"/>
          <w:sz w:val="22"/>
          <w:szCs w:val="22"/>
        </w:rPr>
        <w:t xml:space="preserve">ключевой </w:t>
      </w:r>
      <w:r w:rsidRPr="00AB3BE7">
        <w:rPr>
          <w:rFonts w:ascii="Verdana" w:hAnsi="Verdana"/>
          <w:sz w:val="22"/>
          <w:szCs w:val="22"/>
        </w:rPr>
        <w:t xml:space="preserve">ставки ЦБ РФ </w:t>
      </w:r>
      <w:r w:rsidR="00E94905" w:rsidRPr="00F953A8">
        <w:rPr>
          <w:rFonts w:ascii="Verdana" w:hAnsi="Verdana"/>
          <w:sz w:val="22"/>
          <w:szCs w:val="22"/>
        </w:rPr>
        <w:t>(действовавшей в соответствующие периоды нарушений)</w:t>
      </w:r>
      <w:r w:rsidR="00E94905">
        <w:rPr>
          <w:rFonts w:ascii="Verdana" w:hAnsi="Verdana"/>
          <w:sz w:val="22"/>
          <w:szCs w:val="22"/>
        </w:rPr>
        <w:t xml:space="preserve"> </w:t>
      </w:r>
      <w:r w:rsidRPr="00AB3BE7">
        <w:rPr>
          <w:rFonts w:ascii="Verdana" w:hAnsi="Verdana"/>
          <w:sz w:val="22"/>
          <w:szCs w:val="22"/>
        </w:rPr>
        <w:t>от суммы не перечисленных (несвоевременно перечисленных) денежных средств за каждый день просрочки.</w:t>
      </w:r>
    </w:p>
    <w:p w14:paraId="09E448DF" w14:textId="5DDE323E" w:rsidR="00B67D3A" w:rsidRDefault="008B3307" w:rsidP="009C0E63">
      <w:pPr>
        <w:numPr>
          <w:ilvl w:val="1"/>
          <w:numId w:val="13"/>
        </w:numPr>
        <w:tabs>
          <w:tab w:val="clear" w:pos="720"/>
          <w:tab w:val="left" w:pos="1134"/>
        </w:tabs>
        <w:ind w:left="0" w:firstLine="567"/>
        <w:jc w:val="both"/>
        <w:rPr>
          <w:rFonts w:ascii="Verdana" w:hAnsi="Verdana"/>
          <w:sz w:val="22"/>
          <w:szCs w:val="22"/>
        </w:rPr>
      </w:pPr>
      <w:r>
        <w:rPr>
          <w:rFonts w:ascii="Verdana" w:hAnsi="Verdana"/>
          <w:sz w:val="22"/>
          <w:szCs w:val="22"/>
        </w:rPr>
        <w:t>Технический заказчик</w:t>
      </w:r>
      <w:r w:rsidR="00604690">
        <w:rPr>
          <w:rFonts w:ascii="Verdana" w:hAnsi="Verdana"/>
          <w:sz w:val="22"/>
          <w:szCs w:val="22"/>
        </w:rPr>
        <w:t xml:space="preserve"> обязуется возместить </w:t>
      </w:r>
      <w:r>
        <w:rPr>
          <w:rFonts w:ascii="Verdana" w:hAnsi="Verdana"/>
          <w:sz w:val="22"/>
          <w:szCs w:val="22"/>
        </w:rPr>
        <w:t>Застройщик</w:t>
      </w:r>
      <w:r w:rsidR="00604690">
        <w:rPr>
          <w:rFonts w:ascii="Verdana" w:hAnsi="Verdana"/>
          <w:sz w:val="22"/>
          <w:szCs w:val="22"/>
        </w:rPr>
        <w:t xml:space="preserve">у </w:t>
      </w:r>
      <w:r w:rsidR="004E071D">
        <w:rPr>
          <w:rFonts w:ascii="Verdana" w:hAnsi="Verdana"/>
          <w:sz w:val="22"/>
          <w:szCs w:val="22"/>
        </w:rPr>
        <w:t xml:space="preserve">все </w:t>
      </w:r>
      <w:r w:rsidR="00604690">
        <w:rPr>
          <w:rFonts w:ascii="Verdana" w:hAnsi="Verdana"/>
          <w:sz w:val="22"/>
          <w:szCs w:val="22"/>
        </w:rPr>
        <w:t xml:space="preserve">убытки, причиненные </w:t>
      </w:r>
      <w:r w:rsidR="00D16059">
        <w:rPr>
          <w:rFonts w:ascii="Verdana" w:hAnsi="Verdana"/>
          <w:sz w:val="22"/>
          <w:szCs w:val="22"/>
        </w:rPr>
        <w:t>последн</w:t>
      </w:r>
      <w:r w:rsidR="00604690">
        <w:rPr>
          <w:rFonts w:ascii="Verdana" w:hAnsi="Verdana"/>
          <w:sz w:val="22"/>
          <w:szCs w:val="22"/>
        </w:rPr>
        <w:t xml:space="preserve">ему неисполнением или ненадлежащим исполнением обязательств по Договору, </w:t>
      </w:r>
      <w:r w:rsidR="004E071D">
        <w:rPr>
          <w:rFonts w:ascii="Verdana" w:hAnsi="Verdana"/>
          <w:sz w:val="22"/>
          <w:szCs w:val="22"/>
        </w:rPr>
        <w:t xml:space="preserve">в том числе </w:t>
      </w:r>
      <w:r w:rsidR="00604690">
        <w:rPr>
          <w:rFonts w:ascii="Verdana" w:hAnsi="Verdana"/>
          <w:sz w:val="22"/>
          <w:szCs w:val="22"/>
        </w:rPr>
        <w:t xml:space="preserve">убытки, возникающие у </w:t>
      </w:r>
      <w:r>
        <w:rPr>
          <w:rFonts w:ascii="Verdana" w:hAnsi="Verdana"/>
          <w:sz w:val="22"/>
          <w:szCs w:val="22"/>
        </w:rPr>
        <w:t>Застройщик</w:t>
      </w:r>
      <w:r w:rsidR="00604690">
        <w:rPr>
          <w:rFonts w:ascii="Verdana" w:hAnsi="Verdana"/>
          <w:sz w:val="22"/>
          <w:szCs w:val="22"/>
        </w:rPr>
        <w:t xml:space="preserve">а в связи с нарушением или неисполнением </w:t>
      </w:r>
      <w:r w:rsidR="00836CCB">
        <w:rPr>
          <w:rFonts w:ascii="Verdana" w:hAnsi="Verdana"/>
          <w:sz w:val="22"/>
          <w:szCs w:val="22"/>
        </w:rPr>
        <w:t>Техническим заказчиком</w:t>
      </w:r>
      <w:r w:rsidR="00604690">
        <w:rPr>
          <w:rFonts w:ascii="Verdana" w:hAnsi="Verdana"/>
          <w:sz w:val="22"/>
          <w:szCs w:val="22"/>
        </w:rPr>
        <w:t xml:space="preserve"> требований, установленных законодательством Российской Федерации или предусмотренных Договором, в</w:t>
      </w:r>
      <w:r w:rsidR="004E071D">
        <w:rPr>
          <w:rFonts w:ascii="Verdana" w:hAnsi="Verdana"/>
          <w:sz w:val="22"/>
          <w:szCs w:val="22"/>
        </w:rPr>
        <w:t xml:space="preserve">ключая связанные с указанными нарушениями убытки </w:t>
      </w:r>
      <w:r>
        <w:rPr>
          <w:rFonts w:ascii="Verdana" w:hAnsi="Verdana"/>
          <w:sz w:val="22"/>
          <w:szCs w:val="22"/>
        </w:rPr>
        <w:t>Застройщик</w:t>
      </w:r>
      <w:r w:rsidR="004E071D">
        <w:rPr>
          <w:rFonts w:ascii="Verdana" w:hAnsi="Verdana"/>
          <w:sz w:val="22"/>
          <w:szCs w:val="22"/>
        </w:rPr>
        <w:t xml:space="preserve">а </w:t>
      </w:r>
      <w:r w:rsidR="008D446B">
        <w:rPr>
          <w:rFonts w:ascii="Verdana" w:hAnsi="Verdana"/>
          <w:sz w:val="22"/>
          <w:szCs w:val="22"/>
        </w:rPr>
        <w:lastRenderedPageBreak/>
        <w:t xml:space="preserve">в виде </w:t>
      </w:r>
      <w:r w:rsidR="00604690">
        <w:rPr>
          <w:rFonts w:ascii="Verdana" w:hAnsi="Verdana"/>
          <w:sz w:val="22"/>
          <w:szCs w:val="22"/>
        </w:rPr>
        <w:t>наложенны</w:t>
      </w:r>
      <w:r w:rsidR="008D446B">
        <w:rPr>
          <w:rFonts w:ascii="Verdana" w:hAnsi="Verdana"/>
          <w:sz w:val="22"/>
          <w:szCs w:val="22"/>
        </w:rPr>
        <w:t>х</w:t>
      </w:r>
      <w:r w:rsidR="00604690">
        <w:rPr>
          <w:rFonts w:ascii="Verdana" w:hAnsi="Verdana"/>
          <w:sz w:val="22"/>
          <w:szCs w:val="22"/>
        </w:rPr>
        <w:t xml:space="preserve"> на </w:t>
      </w:r>
      <w:r w:rsidR="004E071D">
        <w:rPr>
          <w:rFonts w:ascii="Verdana" w:hAnsi="Verdana"/>
          <w:sz w:val="22"/>
          <w:szCs w:val="22"/>
        </w:rPr>
        <w:t>него государственными органами</w:t>
      </w:r>
      <w:r w:rsidR="00604690">
        <w:rPr>
          <w:rFonts w:ascii="Verdana" w:hAnsi="Verdana"/>
          <w:sz w:val="22"/>
          <w:szCs w:val="22"/>
        </w:rPr>
        <w:t xml:space="preserve"> административны</w:t>
      </w:r>
      <w:r w:rsidR="008D446B">
        <w:rPr>
          <w:rFonts w:ascii="Verdana" w:hAnsi="Verdana"/>
          <w:sz w:val="22"/>
          <w:szCs w:val="22"/>
        </w:rPr>
        <w:t>х</w:t>
      </w:r>
      <w:r w:rsidR="00604690">
        <w:rPr>
          <w:rFonts w:ascii="Verdana" w:hAnsi="Verdana"/>
          <w:sz w:val="22"/>
          <w:szCs w:val="22"/>
        </w:rPr>
        <w:t xml:space="preserve"> штраф</w:t>
      </w:r>
      <w:r w:rsidR="008D446B">
        <w:rPr>
          <w:rFonts w:ascii="Verdana" w:hAnsi="Verdana"/>
          <w:sz w:val="22"/>
          <w:szCs w:val="22"/>
        </w:rPr>
        <w:t>ов</w:t>
      </w:r>
      <w:r w:rsidR="004E071D">
        <w:rPr>
          <w:rFonts w:ascii="Verdana" w:hAnsi="Verdana"/>
          <w:sz w:val="22"/>
          <w:szCs w:val="22"/>
        </w:rPr>
        <w:t xml:space="preserve"> и иных санкций</w:t>
      </w:r>
      <w:r w:rsidR="0082504C">
        <w:rPr>
          <w:rFonts w:ascii="Verdana" w:hAnsi="Verdana"/>
          <w:sz w:val="22"/>
          <w:szCs w:val="22"/>
        </w:rPr>
        <w:t>.</w:t>
      </w:r>
    </w:p>
    <w:p w14:paraId="15CC4AC3" w14:textId="77777777" w:rsidR="0082504C" w:rsidRDefault="0082504C" w:rsidP="0082504C">
      <w:pPr>
        <w:ind w:firstLine="567"/>
        <w:jc w:val="both"/>
        <w:rPr>
          <w:rFonts w:ascii="Verdana" w:hAnsi="Verdana"/>
          <w:sz w:val="22"/>
          <w:szCs w:val="22"/>
        </w:rPr>
      </w:pPr>
      <w:r w:rsidRPr="0082504C">
        <w:rPr>
          <w:rFonts w:ascii="Verdana" w:hAnsi="Verdana"/>
          <w:sz w:val="22"/>
          <w:szCs w:val="22"/>
        </w:rPr>
        <w:t xml:space="preserve">Убытки подлежат возмещению в полной сумме сверх неустоек, предусмотренных Договором. </w:t>
      </w:r>
    </w:p>
    <w:p w14:paraId="3AC32089" w14:textId="76BE5C5D" w:rsidR="00C14C89" w:rsidRPr="0082504C" w:rsidRDefault="00C14C89" w:rsidP="0082504C">
      <w:pPr>
        <w:ind w:firstLine="567"/>
        <w:jc w:val="both"/>
        <w:rPr>
          <w:rFonts w:ascii="Verdana" w:hAnsi="Verdana"/>
          <w:sz w:val="22"/>
          <w:szCs w:val="22"/>
        </w:rPr>
      </w:pPr>
      <w:r w:rsidRPr="004E036B">
        <w:rPr>
          <w:rFonts w:ascii="Verdana" w:hAnsi="Verdana"/>
          <w:sz w:val="22"/>
          <w:szCs w:val="22"/>
        </w:rPr>
        <w:t>8.</w:t>
      </w:r>
      <w:r>
        <w:rPr>
          <w:rFonts w:ascii="Verdana" w:hAnsi="Verdana"/>
          <w:sz w:val="22"/>
          <w:szCs w:val="22"/>
        </w:rPr>
        <w:t>5</w:t>
      </w:r>
      <w:r w:rsidRPr="004E036B">
        <w:rPr>
          <w:rFonts w:ascii="Verdana" w:hAnsi="Verdana"/>
          <w:sz w:val="22"/>
          <w:szCs w:val="22"/>
        </w:rPr>
        <w:t xml:space="preserve">.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sidR="00836CCB">
        <w:rPr>
          <w:rFonts w:ascii="Verdana" w:hAnsi="Verdana"/>
          <w:sz w:val="22"/>
          <w:szCs w:val="22"/>
        </w:rPr>
        <w:t>Техническим заказчиком</w:t>
      </w:r>
      <w:r w:rsidR="00E1531E">
        <w:rPr>
          <w:rFonts w:ascii="Verdana" w:hAnsi="Verdana"/>
          <w:sz w:val="22"/>
          <w:szCs w:val="22"/>
        </w:rPr>
        <w:t xml:space="preserve"> </w:t>
      </w:r>
      <w:r w:rsidR="008B3307">
        <w:rPr>
          <w:rFonts w:ascii="Verdana" w:hAnsi="Verdana"/>
          <w:sz w:val="22"/>
          <w:szCs w:val="22"/>
        </w:rPr>
        <w:t>Застройщик</w:t>
      </w:r>
      <w:r w:rsidRPr="004E036B">
        <w:rPr>
          <w:rFonts w:ascii="Verdana" w:hAnsi="Verdana"/>
          <w:sz w:val="22"/>
          <w:szCs w:val="22"/>
        </w:rPr>
        <w:t xml:space="preserve">у в течение 5 (пяти) рабочих дней со дня предъявления </w:t>
      </w:r>
      <w:r w:rsidR="008B3307">
        <w:rPr>
          <w:rFonts w:ascii="Verdana" w:hAnsi="Verdana"/>
          <w:sz w:val="22"/>
          <w:szCs w:val="22"/>
        </w:rPr>
        <w:t>Застройщик</w:t>
      </w:r>
      <w:r w:rsidRPr="004E036B">
        <w:rPr>
          <w:rFonts w:ascii="Verdana" w:hAnsi="Verdana"/>
          <w:sz w:val="22"/>
          <w:szCs w:val="22"/>
        </w:rPr>
        <w:t>ом 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sidR="00836CCB">
        <w:rPr>
          <w:rFonts w:ascii="Verdana" w:hAnsi="Verdana"/>
          <w:color w:val="000000"/>
          <w:sz w:val="22"/>
        </w:rPr>
        <w:t>Техническим заказчиком</w:t>
      </w:r>
      <w:r>
        <w:rPr>
          <w:rFonts w:ascii="Verdana" w:hAnsi="Verdana"/>
          <w:color w:val="000000"/>
          <w:sz w:val="22"/>
        </w:rPr>
        <w:t xml:space="preserve">, </w:t>
      </w:r>
      <w:r w:rsidR="008B3307">
        <w:rPr>
          <w:rFonts w:ascii="Verdana" w:hAnsi="Verdana"/>
          <w:color w:val="000000"/>
          <w:sz w:val="22"/>
        </w:rPr>
        <w:t>Застройщик</w:t>
      </w:r>
      <w:r>
        <w:rPr>
          <w:rFonts w:ascii="Verdana" w:hAnsi="Verdana"/>
          <w:color w:val="000000"/>
          <w:sz w:val="22"/>
        </w:rPr>
        <w:t xml:space="preserve">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sidR="00836CCB">
        <w:rPr>
          <w:rFonts w:ascii="Verdana" w:hAnsi="Verdana"/>
          <w:color w:val="000000"/>
          <w:sz w:val="22"/>
        </w:rPr>
        <w:t>Техническому заказчику</w:t>
      </w:r>
      <w:r w:rsidR="00E1531E">
        <w:rPr>
          <w:rFonts w:ascii="Verdana" w:hAnsi="Verdana"/>
          <w:color w:val="000000"/>
          <w:sz w:val="22"/>
        </w:rPr>
        <w:t xml:space="preserve"> </w:t>
      </w:r>
      <w:r>
        <w:rPr>
          <w:rFonts w:ascii="Verdana" w:hAnsi="Verdana"/>
          <w:color w:val="000000"/>
          <w:sz w:val="22"/>
        </w:rPr>
        <w:t>по Договору в порядке, указанном в пункте 5.</w:t>
      </w:r>
      <w:r w:rsidR="00E1531E">
        <w:rPr>
          <w:rFonts w:ascii="Verdana" w:hAnsi="Verdana"/>
          <w:color w:val="000000"/>
          <w:sz w:val="22"/>
        </w:rPr>
        <w:t>7.</w:t>
      </w:r>
      <w:r>
        <w:rPr>
          <w:rFonts w:ascii="Verdana" w:hAnsi="Verdana"/>
          <w:color w:val="000000"/>
          <w:sz w:val="22"/>
        </w:rPr>
        <w:t xml:space="preserve"> Договора.</w:t>
      </w:r>
    </w:p>
    <w:p w14:paraId="595CD3B6" w14:textId="77777777" w:rsidR="0094361F" w:rsidRPr="00AB3BE7" w:rsidRDefault="0094361F" w:rsidP="00495BB8">
      <w:pPr>
        <w:pStyle w:val="4"/>
        <w:spacing w:before="120" w:after="120"/>
        <w:rPr>
          <w:rFonts w:ascii="Verdana" w:hAnsi="Verdana"/>
          <w:color w:val="auto"/>
          <w:sz w:val="22"/>
          <w:szCs w:val="22"/>
        </w:rPr>
      </w:pPr>
      <w:r w:rsidRPr="00AB3BE7">
        <w:rPr>
          <w:rFonts w:ascii="Verdana" w:hAnsi="Verdana"/>
          <w:color w:val="auto"/>
          <w:sz w:val="22"/>
          <w:szCs w:val="22"/>
        </w:rPr>
        <w:t>9. О</w:t>
      </w:r>
      <w:r w:rsidR="006F7490" w:rsidRPr="00AB3BE7">
        <w:rPr>
          <w:rFonts w:ascii="Verdana" w:hAnsi="Verdana"/>
          <w:color w:val="auto"/>
          <w:sz w:val="22"/>
          <w:szCs w:val="22"/>
        </w:rPr>
        <w:t>бстоятельства непреодолимой силы (форс-мажор)</w:t>
      </w:r>
    </w:p>
    <w:p w14:paraId="5932C1C9"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9.1.</w:t>
      </w:r>
      <w:r w:rsidRPr="00AB3BE7">
        <w:rPr>
          <w:rFonts w:ascii="Verdana" w:hAnsi="Verdana"/>
          <w:sz w:val="22"/>
          <w:szCs w:val="22"/>
        </w:rPr>
        <w:tab/>
        <w:t xml:space="preserve">Ни одна из </w:t>
      </w:r>
      <w:r w:rsidR="009C0E63" w:rsidRPr="00AB3BE7">
        <w:rPr>
          <w:rFonts w:ascii="Verdana" w:hAnsi="Verdana"/>
          <w:sz w:val="22"/>
          <w:szCs w:val="22"/>
        </w:rPr>
        <w:t>С</w:t>
      </w:r>
      <w:r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7777777" w:rsidR="0094361F" w:rsidRPr="00AB3BE7" w:rsidRDefault="0094361F" w:rsidP="009C0E63">
      <w:pPr>
        <w:pStyle w:val="a3"/>
        <w:tabs>
          <w:tab w:val="left" w:pos="1134"/>
        </w:tabs>
        <w:ind w:firstLine="567"/>
        <w:rPr>
          <w:rFonts w:ascii="Verdana" w:hAnsi="Verdana"/>
          <w:sz w:val="22"/>
          <w:szCs w:val="22"/>
        </w:rPr>
      </w:pPr>
      <w:r w:rsidRPr="00AB3BE7">
        <w:rPr>
          <w:rFonts w:ascii="Verdana" w:hAnsi="Verdana"/>
          <w:sz w:val="22"/>
          <w:szCs w:val="22"/>
        </w:rPr>
        <w:t>9.2.</w:t>
      </w:r>
      <w:r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Pr="00AB3BE7">
        <w:rPr>
          <w:rFonts w:ascii="Verdana" w:hAnsi="Verdana"/>
          <w:sz w:val="22"/>
          <w:szCs w:val="22"/>
        </w:rPr>
        <w:t xml:space="preserve">торону в письменной форме. </w:t>
      </w:r>
    </w:p>
    <w:p w14:paraId="5C6619C8"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9.3.</w:t>
      </w:r>
      <w:r w:rsidRPr="00AB3BE7">
        <w:rPr>
          <w:rFonts w:ascii="Verdana" w:hAnsi="Verdana"/>
          <w:sz w:val="22"/>
          <w:szCs w:val="22"/>
        </w:rPr>
        <w:tab/>
        <w:t xml:space="preserve">Если какая-либо из </w:t>
      </w:r>
      <w:r w:rsidR="009C0E63" w:rsidRPr="00AB3BE7">
        <w:rPr>
          <w:rFonts w:ascii="Verdana" w:hAnsi="Verdana"/>
          <w:sz w:val="22"/>
          <w:szCs w:val="22"/>
        </w:rPr>
        <w:t>С</w:t>
      </w:r>
      <w:r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77777777" w:rsidR="0094361F" w:rsidRPr="00AB3BE7" w:rsidRDefault="0094361F" w:rsidP="009C0E63">
      <w:pPr>
        <w:tabs>
          <w:tab w:val="left" w:pos="1134"/>
        </w:tabs>
        <w:ind w:firstLine="567"/>
        <w:jc w:val="both"/>
        <w:rPr>
          <w:rFonts w:ascii="Verdana" w:hAnsi="Verdana"/>
          <w:sz w:val="22"/>
          <w:szCs w:val="22"/>
        </w:rPr>
      </w:pPr>
      <w:r w:rsidRPr="00AB3BE7">
        <w:rPr>
          <w:rFonts w:ascii="Verdana" w:hAnsi="Verdana"/>
          <w:sz w:val="22"/>
          <w:szCs w:val="22"/>
        </w:rPr>
        <w:t>9.4.</w:t>
      </w:r>
      <w:r w:rsidRPr="00AB3BE7">
        <w:rPr>
          <w:rFonts w:ascii="Verdana" w:hAnsi="Verdana"/>
          <w:sz w:val="22"/>
          <w:szCs w:val="22"/>
        </w:rPr>
        <w:tab/>
        <w:t xml:space="preserve">Обязанность </w:t>
      </w:r>
      <w:bookmarkStart w:id="1" w:name="OCRUncertain200"/>
      <w:r w:rsidRPr="00AB3BE7">
        <w:rPr>
          <w:rFonts w:ascii="Verdana" w:hAnsi="Verdana"/>
          <w:sz w:val="22"/>
          <w:szCs w:val="22"/>
        </w:rPr>
        <w:t>доказывания</w:t>
      </w:r>
      <w:bookmarkEnd w:id="1"/>
      <w:r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689B4341"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10. С</w:t>
      </w:r>
      <w:r w:rsidR="006F7490" w:rsidRPr="00AB3BE7">
        <w:rPr>
          <w:rFonts w:ascii="Verdana" w:hAnsi="Verdana"/>
          <w:color w:val="auto"/>
          <w:sz w:val="22"/>
          <w:szCs w:val="22"/>
        </w:rPr>
        <w:t>поры и применимое право</w:t>
      </w:r>
    </w:p>
    <w:p w14:paraId="27700947"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10.1.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1020BB84" w14:textId="77777777" w:rsidR="006B274A" w:rsidRDefault="0094361F" w:rsidP="006B274A">
      <w:pPr>
        <w:ind w:firstLine="567"/>
        <w:jc w:val="both"/>
        <w:rPr>
          <w:rFonts w:ascii="Verdana" w:hAnsi="Verdana"/>
          <w:sz w:val="22"/>
          <w:szCs w:val="22"/>
        </w:rPr>
      </w:pPr>
      <w:r w:rsidRPr="00AB3BE7">
        <w:rPr>
          <w:rFonts w:ascii="Verdana" w:hAnsi="Verdana"/>
          <w:sz w:val="22"/>
          <w:szCs w:val="22"/>
        </w:rPr>
        <w:t>10.2.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52C67ECF" w14:textId="77777777" w:rsidR="006B274A" w:rsidRPr="005F6FDE" w:rsidRDefault="006B274A" w:rsidP="006B274A">
      <w:pPr>
        <w:ind w:firstLine="567"/>
        <w:jc w:val="both"/>
        <w:rPr>
          <w:rFonts w:ascii="Verdana" w:hAnsi="Verdana"/>
          <w:sz w:val="22"/>
          <w:szCs w:val="22"/>
        </w:rPr>
      </w:pPr>
      <w:r>
        <w:rPr>
          <w:rFonts w:ascii="Verdana" w:hAnsi="Verdana"/>
          <w:sz w:val="22"/>
          <w:szCs w:val="22"/>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 xml:space="preserve">совершить какие-либо действия либо воздержаться от их совершения. Претензия должна быть подписана уполномоченным лицом. Срок ответа на претензию </w:t>
      </w:r>
      <w:r w:rsidRPr="005F6FDE">
        <w:rPr>
          <w:rFonts w:ascii="Verdana" w:hAnsi="Verdana"/>
          <w:sz w:val="22"/>
          <w:szCs w:val="22"/>
        </w:rPr>
        <w:lastRenderedPageBreak/>
        <w:t>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913D581" w14:textId="2E641B9A" w:rsidR="00B47D44" w:rsidRPr="002D6E02" w:rsidRDefault="006B274A" w:rsidP="006B274A">
      <w:pPr>
        <w:tabs>
          <w:tab w:val="left" w:pos="1276"/>
        </w:tabs>
        <w:ind w:firstLine="567"/>
        <w:jc w:val="both"/>
        <w:rPr>
          <w:rFonts w:ascii="Verdana" w:hAnsi="Verdana"/>
          <w:sz w:val="22"/>
          <w:szCs w:val="22"/>
        </w:rPr>
      </w:pPr>
      <w:r>
        <w:rPr>
          <w:rFonts w:ascii="Verdana" w:hAnsi="Verdana"/>
          <w:sz w:val="22"/>
          <w:szCs w:val="22"/>
        </w:rPr>
        <w:t>10</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w:t>
      </w:r>
      <w:r w:rsidR="00B47D44" w:rsidRPr="002D6E02">
        <w:rPr>
          <w:rFonts w:ascii="Verdana" w:hAnsi="Verdana"/>
          <w:sz w:val="22"/>
          <w:szCs w:val="22"/>
        </w:rPr>
        <w:t xml:space="preserve">в </w:t>
      </w:r>
      <w:r w:rsidR="009728E4" w:rsidRPr="002D6E02">
        <w:rPr>
          <w:rFonts w:ascii="Verdana" w:hAnsi="Verdana"/>
          <w:sz w:val="22"/>
          <w:szCs w:val="22"/>
        </w:rPr>
        <w:t>Арбитражном суде</w:t>
      </w:r>
      <w:r w:rsidR="002D6E02" w:rsidRPr="002D6E02">
        <w:rPr>
          <w:rFonts w:ascii="Verdana" w:hAnsi="Verdana"/>
          <w:sz w:val="22"/>
          <w:szCs w:val="22"/>
        </w:rPr>
        <w:t xml:space="preserve"> Смоленской области</w:t>
      </w:r>
      <w:r w:rsidR="00B47D44" w:rsidRPr="002D6E02">
        <w:rPr>
          <w:rFonts w:ascii="Verdana" w:hAnsi="Verdana"/>
          <w:sz w:val="22"/>
          <w:szCs w:val="22"/>
        </w:rPr>
        <w:t>.</w:t>
      </w:r>
    </w:p>
    <w:p w14:paraId="58F276E6"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11. П</w:t>
      </w:r>
      <w:r w:rsidR="006F7490" w:rsidRPr="00AB3BE7">
        <w:rPr>
          <w:rFonts w:ascii="Verdana" w:hAnsi="Verdana"/>
          <w:sz w:val="22"/>
          <w:szCs w:val="22"/>
        </w:rPr>
        <w:t>рочие условия</w:t>
      </w:r>
    </w:p>
    <w:p w14:paraId="68C848D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11.1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66A05B64" w14:textId="5413897C" w:rsidR="005360EE" w:rsidRPr="00AB3BE7" w:rsidRDefault="005360EE" w:rsidP="005360EE">
      <w:pPr>
        <w:ind w:firstLine="567"/>
        <w:jc w:val="both"/>
        <w:rPr>
          <w:rFonts w:ascii="Verdana" w:hAnsi="Verdana"/>
          <w:sz w:val="22"/>
          <w:szCs w:val="22"/>
        </w:rPr>
      </w:pPr>
      <w:r w:rsidRPr="00AB3BE7">
        <w:rPr>
          <w:rFonts w:ascii="Verdana" w:hAnsi="Verdana"/>
          <w:sz w:val="22"/>
          <w:szCs w:val="22"/>
        </w:rPr>
        <w:t xml:space="preserve">11.2. </w:t>
      </w:r>
      <w:r w:rsidR="008B3307">
        <w:rPr>
          <w:rFonts w:ascii="Verdana" w:hAnsi="Verdana"/>
          <w:sz w:val="22"/>
          <w:szCs w:val="22"/>
        </w:rPr>
        <w:t>Технический заказчик</w:t>
      </w:r>
      <w:r w:rsidRPr="00AB3BE7">
        <w:rPr>
          <w:rFonts w:ascii="Verdana" w:hAnsi="Verdana"/>
          <w:sz w:val="22"/>
          <w:szCs w:val="22"/>
        </w:rPr>
        <w:t xml:space="preserve"> обязуется не разглашать третьим лицам инсайдерскую информацию </w:t>
      </w:r>
      <w:r w:rsidR="008B3307">
        <w:rPr>
          <w:rFonts w:ascii="Verdana" w:hAnsi="Verdana"/>
          <w:sz w:val="22"/>
          <w:szCs w:val="22"/>
        </w:rPr>
        <w:t>Застройщик</w:t>
      </w:r>
      <w:r w:rsidRPr="00AB3BE7">
        <w:rPr>
          <w:rFonts w:ascii="Verdana" w:hAnsi="Verdana"/>
          <w:sz w:val="22"/>
          <w:szCs w:val="22"/>
        </w:rPr>
        <w:t xml:space="preserve">а, ставшую известной </w:t>
      </w:r>
      <w:r w:rsidR="000F379B">
        <w:rPr>
          <w:rFonts w:ascii="Verdana" w:hAnsi="Verdana"/>
          <w:sz w:val="22"/>
          <w:szCs w:val="22"/>
        </w:rPr>
        <w:t xml:space="preserve">Техническому заказчику </w:t>
      </w:r>
      <w:r w:rsidR="000F379B" w:rsidRPr="00AB3BE7">
        <w:rPr>
          <w:rFonts w:ascii="Verdana" w:hAnsi="Verdana"/>
          <w:sz w:val="22"/>
          <w:szCs w:val="22"/>
        </w:rPr>
        <w:t>при</w:t>
      </w:r>
      <w:r w:rsidRPr="00AB3BE7">
        <w:rPr>
          <w:rFonts w:ascii="Verdana" w:hAnsi="Verdana"/>
          <w:sz w:val="22"/>
          <w:szCs w:val="22"/>
        </w:rPr>
        <w:t xml:space="preserve"> исполнении Договора, а также принимать все зависящие от него меры </w:t>
      </w:r>
      <w:r w:rsidR="000F379B" w:rsidRPr="00AB3BE7">
        <w:rPr>
          <w:rFonts w:ascii="Verdana" w:hAnsi="Verdana"/>
          <w:sz w:val="22"/>
          <w:szCs w:val="22"/>
        </w:rPr>
        <w:t>к защите,</w:t>
      </w:r>
      <w:r w:rsidRPr="00AB3BE7">
        <w:rPr>
          <w:rFonts w:ascii="Verdana" w:hAnsi="Verdana"/>
          <w:sz w:val="22"/>
          <w:szCs w:val="22"/>
        </w:rPr>
        <w:t xml:space="preserve"> ставшей ему известной инсайдерской информации </w:t>
      </w:r>
      <w:r w:rsidR="008B3307">
        <w:rPr>
          <w:rFonts w:ascii="Verdana" w:hAnsi="Verdana"/>
          <w:sz w:val="22"/>
          <w:szCs w:val="22"/>
        </w:rPr>
        <w:t>Застройщик</w:t>
      </w:r>
      <w:r w:rsidRPr="00AB3BE7">
        <w:rPr>
          <w:rFonts w:ascii="Verdana" w:hAnsi="Verdana"/>
          <w:sz w:val="22"/>
          <w:szCs w:val="22"/>
        </w:rPr>
        <w:t xml:space="preserve">а и недопущению неправомерного использования и распространения инсайдерской информации без согласия </w:t>
      </w:r>
      <w:r w:rsidR="008B3307">
        <w:rPr>
          <w:rFonts w:ascii="Verdana" w:hAnsi="Verdana"/>
          <w:sz w:val="22"/>
          <w:szCs w:val="22"/>
        </w:rPr>
        <w:t>Застройщик</w:t>
      </w:r>
      <w:r w:rsidRPr="00AB3BE7">
        <w:rPr>
          <w:rFonts w:ascii="Verdana" w:hAnsi="Verdana"/>
          <w:sz w:val="22"/>
          <w:szCs w:val="22"/>
        </w:rPr>
        <w:t xml:space="preserve">а. </w:t>
      </w:r>
    </w:p>
    <w:p w14:paraId="30DEF700" w14:textId="7FC7AC0E" w:rsidR="00473C24" w:rsidRPr="00AB3BE7" w:rsidRDefault="005360EE" w:rsidP="005360EE">
      <w:pPr>
        <w:ind w:firstLine="567"/>
        <w:jc w:val="both"/>
        <w:rPr>
          <w:rFonts w:ascii="Verdana" w:hAnsi="Verdana"/>
          <w:sz w:val="22"/>
          <w:szCs w:val="22"/>
        </w:rPr>
      </w:pPr>
      <w:r w:rsidRPr="00AB3BE7">
        <w:rPr>
          <w:rFonts w:ascii="Verdana" w:hAnsi="Verdana"/>
          <w:sz w:val="22"/>
          <w:szCs w:val="22"/>
        </w:rPr>
        <w:t xml:space="preserve">11.3.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proofErr w:type="spellStart"/>
      <w:r w:rsidR="008D671B">
        <w:rPr>
          <w:rFonts w:ascii="Verdana" w:hAnsi="Verdana"/>
          <w:sz w:val="22"/>
          <w:szCs w:val="22"/>
        </w:rPr>
        <w:t>Юнипро</w:t>
      </w:r>
      <w:proofErr w:type="spellEnd"/>
      <w:r w:rsidR="009728E4" w:rsidRPr="00AB3BE7">
        <w:rPr>
          <w:rFonts w:ascii="Verdana" w:hAnsi="Verdana"/>
          <w:sz w:val="22"/>
          <w:szCs w:val="22"/>
        </w:rPr>
        <w:t xml:space="preserve">», </w:t>
      </w:r>
      <w:r w:rsidR="008B3307">
        <w:rPr>
          <w:rFonts w:ascii="Verdana" w:hAnsi="Verdana"/>
          <w:sz w:val="22"/>
          <w:szCs w:val="22"/>
        </w:rPr>
        <w:t>Застройщик</w:t>
      </w:r>
      <w:r w:rsidR="009728E4" w:rsidRPr="00AB3BE7">
        <w:rPr>
          <w:rFonts w:ascii="Verdana" w:hAnsi="Verdana"/>
          <w:sz w:val="22"/>
          <w:szCs w:val="22"/>
        </w:rPr>
        <w:t xml:space="preserve">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AB3BE7">
        <w:rPr>
          <w:rFonts w:ascii="Verdana" w:hAnsi="Verdana"/>
          <w:sz w:val="22"/>
          <w:szCs w:val="22"/>
        </w:rPr>
        <w:t>Жанейрская</w:t>
      </w:r>
      <w:proofErr w:type="spellEnd"/>
      <w:r w:rsidR="009728E4"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proofErr w:type="spellStart"/>
      <w:r w:rsidR="008D671B">
        <w:rPr>
          <w:rFonts w:ascii="Verdana" w:hAnsi="Verdana"/>
          <w:sz w:val="22"/>
          <w:szCs w:val="22"/>
        </w:rPr>
        <w:t>Юнипро</w:t>
      </w:r>
      <w:proofErr w:type="spellEnd"/>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proofErr w:type="spellStart"/>
      <w:r w:rsidR="008D671B">
        <w:rPr>
          <w:rFonts w:ascii="Verdana" w:hAnsi="Verdana"/>
          <w:sz w:val="22"/>
          <w:szCs w:val="22"/>
        </w:rPr>
        <w:t>Юнипро</w:t>
      </w:r>
      <w:proofErr w:type="spellEnd"/>
      <w:r w:rsidR="009728E4" w:rsidRPr="00AB3BE7">
        <w:rPr>
          <w:rFonts w:ascii="Verdana" w:hAnsi="Verdana"/>
          <w:sz w:val="22"/>
          <w:szCs w:val="22"/>
        </w:rPr>
        <w:t xml:space="preserve">»: </w:t>
      </w:r>
      <w:hyperlink r:id="rId11" w:history="1">
        <w:r w:rsidR="00057054" w:rsidRPr="00904412">
          <w:rPr>
            <w:rStyle w:val="af4"/>
            <w:rFonts w:ascii="Verdana" w:hAnsi="Verdana"/>
            <w:sz w:val="22"/>
            <w:szCs w:val="22"/>
          </w:rPr>
          <w:t>www.unipro.energy</w:t>
        </w:r>
      </w:hyperlink>
      <w:r w:rsidR="009728E4" w:rsidRPr="00AB3BE7">
        <w:rPr>
          <w:rFonts w:ascii="Verdana" w:hAnsi="Verdana"/>
          <w:sz w:val="22"/>
          <w:szCs w:val="22"/>
        </w:rPr>
        <w:t xml:space="preserve">. </w:t>
      </w:r>
      <w:r w:rsidR="008B3307">
        <w:rPr>
          <w:rFonts w:ascii="Verdana" w:hAnsi="Verdana"/>
          <w:sz w:val="22"/>
          <w:szCs w:val="22"/>
        </w:rPr>
        <w:t>Технический заказчик</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proofErr w:type="spellStart"/>
      <w:r w:rsidR="00057054">
        <w:rPr>
          <w:rFonts w:ascii="Verdana" w:hAnsi="Verdana"/>
          <w:sz w:val="22"/>
          <w:szCs w:val="22"/>
        </w:rPr>
        <w:t>Юнипро</w:t>
      </w:r>
      <w:proofErr w:type="spellEnd"/>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74B69583"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11.</w:t>
      </w:r>
      <w:r w:rsidR="00473C24" w:rsidRPr="00AB3BE7">
        <w:rPr>
          <w:rFonts w:ascii="Verdana" w:hAnsi="Verdana"/>
          <w:sz w:val="22"/>
          <w:szCs w:val="22"/>
        </w:rPr>
        <w:t>4</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1B92AC9E" w14:textId="275DA4CC" w:rsidR="00BC3523" w:rsidRPr="00BC3523" w:rsidRDefault="0094361F" w:rsidP="00BC3523">
      <w:pPr>
        <w:ind w:firstLine="567"/>
        <w:jc w:val="both"/>
        <w:rPr>
          <w:rFonts w:ascii="Verdana" w:hAnsi="Verdana"/>
          <w:sz w:val="22"/>
          <w:szCs w:val="22"/>
        </w:rPr>
      </w:pPr>
      <w:r w:rsidRPr="00AB3BE7">
        <w:rPr>
          <w:rFonts w:ascii="Verdana" w:hAnsi="Verdana"/>
          <w:sz w:val="22"/>
          <w:szCs w:val="22"/>
        </w:rPr>
        <w:t>11.</w:t>
      </w:r>
      <w:r w:rsidR="009C0E63" w:rsidRPr="00AB3BE7">
        <w:rPr>
          <w:rFonts w:ascii="Verdana" w:hAnsi="Verdana"/>
          <w:sz w:val="22"/>
          <w:szCs w:val="22"/>
        </w:rPr>
        <w:t>5</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w:t>
      </w:r>
      <w:r w:rsidR="008B3307">
        <w:rPr>
          <w:rFonts w:ascii="Verdana" w:hAnsi="Verdana"/>
          <w:sz w:val="22"/>
          <w:szCs w:val="22"/>
        </w:rPr>
        <w:t>Застройщик</w:t>
      </w:r>
      <w:r w:rsidR="00BC3523" w:rsidRPr="00BC3523">
        <w:rPr>
          <w:rFonts w:ascii="Verdana" w:hAnsi="Verdana"/>
          <w:sz w:val="22"/>
          <w:szCs w:val="22"/>
        </w:rPr>
        <w:t xml:space="preserve">у по Договору без письменного согласия </w:t>
      </w:r>
      <w:r w:rsidR="008B3307">
        <w:rPr>
          <w:rFonts w:ascii="Verdana" w:hAnsi="Verdana"/>
          <w:sz w:val="22"/>
          <w:szCs w:val="22"/>
        </w:rPr>
        <w:t>Застройщик</w:t>
      </w:r>
      <w:r w:rsidR="00BC3523" w:rsidRPr="00BC3523">
        <w:rPr>
          <w:rFonts w:ascii="Verdana" w:hAnsi="Verdana"/>
          <w:sz w:val="22"/>
          <w:szCs w:val="22"/>
        </w:rPr>
        <w:t xml:space="preserve">а не допускается. </w:t>
      </w:r>
    </w:p>
    <w:p w14:paraId="64F4DDC5" w14:textId="04B266AF"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sidR="008B3307">
        <w:rPr>
          <w:rFonts w:ascii="Verdana" w:hAnsi="Verdana"/>
          <w:sz w:val="22"/>
          <w:szCs w:val="22"/>
        </w:rPr>
        <w:t>Технический заказчик</w:t>
      </w:r>
      <w:r w:rsidRPr="00BC3523">
        <w:rPr>
          <w:rFonts w:ascii="Verdana" w:hAnsi="Verdana"/>
          <w:sz w:val="22"/>
          <w:szCs w:val="22"/>
        </w:rPr>
        <w:t xml:space="preserve"> уплачивает </w:t>
      </w:r>
      <w:r w:rsidR="008B3307">
        <w:rPr>
          <w:rFonts w:ascii="Verdana" w:hAnsi="Verdana"/>
          <w:sz w:val="22"/>
          <w:szCs w:val="22"/>
        </w:rPr>
        <w:t>Застройщик</w:t>
      </w:r>
      <w:r w:rsidRPr="00BC3523">
        <w:rPr>
          <w:rFonts w:ascii="Verdana" w:hAnsi="Verdana"/>
          <w:sz w:val="22"/>
          <w:szCs w:val="22"/>
        </w:rPr>
        <w:t xml:space="preserve">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sidR="008B3307">
        <w:rPr>
          <w:rFonts w:ascii="Verdana" w:hAnsi="Verdana"/>
          <w:sz w:val="22"/>
          <w:szCs w:val="22"/>
        </w:rPr>
        <w:t>Технический заказчик</w:t>
      </w:r>
      <w:r w:rsidRPr="00BC3523">
        <w:rPr>
          <w:rFonts w:ascii="Verdana" w:hAnsi="Verdana"/>
          <w:sz w:val="22"/>
          <w:szCs w:val="22"/>
        </w:rPr>
        <w:t xml:space="preserve"> уступил права (требования) на получение не</w:t>
      </w:r>
      <w:r w:rsidR="00D75995">
        <w:rPr>
          <w:rFonts w:ascii="Verdana" w:hAnsi="Verdana"/>
          <w:sz w:val="22"/>
          <w:szCs w:val="22"/>
        </w:rPr>
        <w:t xml:space="preserve"> </w:t>
      </w:r>
      <w:r w:rsidRPr="00BC3523">
        <w:rPr>
          <w:rFonts w:ascii="Verdana" w:hAnsi="Verdana"/>
          <w:sz w:val="22"/>
          <w:szCs w:val="22"/>
        </w:rPr>
        <w:t xml:space="preserve">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20ECCD7F"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11.</w:t>
      </w:r>
      <w:r w:rsidR="009C0E63" w:rsidRPr="00AB3BE7">
        <w:rPr>
          <w:rFonts w:ascii="Verdana" w:hAnsi="Verdana"/>
          <w:sz w:val="22"/>
          <w:szCs w:val="22"/>
        </w:rPr>
        <w:t>6</w:t>
      </w:r>
      <w:r w:rsidRPr="00AB3BE7">
        <w:rPr>
          <w:rFonts w:ascii="Verdana" w:hAnsi="Verdana"/>
          <w:sz w:val="22"/>
          <w:szCs w:val="22"/>
        </w:rPr>
        <w:t>. К Договору в качестве неотъемлемой части прилагается:</w:t>
      </w:r>
    </w:p>
    <w:p w14:paraId="37944F70" w14:textId="5A6246E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836CCB">
        <w:rPr>
          <w:rFonts w:ascii="Verdana" w:hAnsi="Verdana"/>
          <w:sz w:val="22"/>
          <w:szCs w:val="22"/>
        </w:rPr>
        <w:t>Техническое задание</w:t>
      </w:r>
      <w:r w:rsidRPr="00AB3BE7">
        <w:rPr>
          <w:rFonts w:ascii="Verdana" w:hAnsi="Verdana"/>
          <w:sz w:val="22"/>
          <w:szCs w:val="22"/>
        </w:rPr>
        <w:t xml:space="preserve">. </w:t>
      </w:r>
    </w:p>
    <w:p w14:paraId="4FB84E68"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12.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2D6E02" w:rsidRPr="00AB3BE7" w14:paraId="0832D559" w14:textId="77777777" w:rsidTr="002D6E02">
        <w:tc>
          <w:tcPr>
            <w:tcW w:w="4678" w:type="dxa"/>
          </w:tcPr>
          <w:p w14:paraId="6393D5C6" w14:textId="5FA641F3" w:rsidR="002D6E02" w:rsidRPr="002D6E02" w:rsidRDefault="008B3307" w:rsidP="00133D83">
            <w:pPr>
              <w:tabs>
                <w:tab w:val="left" w:pos="9720"/>
              </w:tabs>
              <w:ind w:right="-365"/>
              <w:rPr>
                <w:rFonts w:ascii="Verdana" w:hAnsi="Verdana"/>
                <w:b/>
                <w:sz w:val="22"/>
                <w:szCs w:val="22"/>
              </w:rPr>
            </w:pPr>
            <w:r>
              <w:rPr>
                <w:rFonts w:ascii="Verdana" w:hAnsi="Verdana"/>
                <w:b/>
                <w:sz w:val="22"/>
                <w:szCs w:val="22"/>
              </w:rPr>
              <w:t>Застройщик</w:t>
            </w:r>
            <w:r w:rsidR="002D6E02" w:rsidRPr="002D6E02">
              <w:rPr>
                <w:rFonts w:ascii="Verdana" w:hAnsi="Verdana"/>
                <w:b/>
                <w:sz w:val="22"/>
                <w:szCs w:val="22"/>
              </w:rPr>
              <w:t>:</w:t>
            </w:r>
          </w:p>
          <w:p w14:paraId="21373AEA" w14:textId="77777777" w:rsidR="002D6E02" w:rsidRDefault="002D6E02" w:rsidP="00133D83">
            <w:pPr>
              <w:tabs>
                <w:tab w:val="left" w:pos="9720"/>
              </w:tabs>
              <w:ind w:right="-365"/>
              <w:rPr>
                <w:rFonts w:ascii="Verdana" w:hAnsi="Verdana"/>
                <w:sz w:val="22"/>
                <w:szCs w:val="22"/>
              </w:rPr>
            </w:pPr>
            <w:r>
              <w:rPr>
                <w:rFonts w:ascii="Verdana" w:hAnsi="Verdana"/>
                <w:sz w:val="22"/>
                <w:szCs w:val="22"/>
              </w:rPr>
              <w:t>ПАО «</w:t>
            </w:r>
            <w:proofErr w:type="spellStart"/>
            <w:r>
              <w:rPr>
                <w:rFonts w:ascii="Verdana" w:hAnsi="Verdana"/>
                <w:sz w:val="22"/>
                <w:szCs w:val="22"/>
              </w:rPr>
              <w:t>Юнипро</w:t>
            </w:r>
            <w:proofErr w:type="spellEnd"/>
            <w:r>
              <w:rPr>
                <w:rFonts w:ascii="Verdana" w:hAnsi="Verdana"/>
                <w:sz w:val="22"/>
                <w:szCs w:val="22"/>
              </w:rPr>
              <w:t>»</w:t>
            </w:r>
          </w:p>
          <w:p w14:paraId="5EDBD402" w14:textId="77777777" w:rsidR="002D6E02" w:rsidRDefault="002D6E02" w:rsidP="00133D83">
            <w:pPr>
              <w:tabs>
                <w:tab w:val="left" w:pos="9720"/>
              </w:tabs>
              <w:ind w:right="264"/>
              <w:rPr>
                <w:rFonts w:ascii="Verdana" w:hAnsi="Verdana"/>
                <w:sz w:val="22"/>
                <w:szCs w:val="22"/>
              </w:rPr>
            </w:pPr>
            <w:r>
              <w:rPr>
                <w:rFonts w:ascii="Verdana" w:hAnsi="Verdana"/>
                <w:sz w:val="22"/>
                <w:szCs w:val="22"/>
              </w:rPr>
              <w:t xml:space="preserve">Юридический адрес: 628406, Тюменская область, Ханты-Мансийский автономный округ - </w:t>
            </w:r>
            <w:r>
              <w:rPr>
                <w:rFonts w:ascii="Verdana" w:hAnsi="Verdana"/>
                <w:sz w:val="22"/>
                <w:szCs w:val="22"/>
              </w:rPr>
              <w:lastRenderedPageBreak/>
              <w:t xml:space="preserve">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14:paraId="326148FD" w14:textId="77777777" w:rsidR="002D6E02" w:rsidRDefault="002D6E02" w:rsidP="00133D83">
            <w:pPr>
              <w:tabs>
                <w:tab w:val="left" w:pos="9720"/>
              </w:tabs>
              <w:ind w:right="264"/>
              <w:rPr>
                <w:rFonts w:ascii="Verdana" w:hAnsi="Verdana"/>
                <w:sz w:val="22"/>
                <w:szCs w:val="22"/>
              </w:rPr>
            </w:pPr>
            <w:r>
              <w:rPr>
                <w:rFonts w:ascii="Verdana" w:hAnsi="Verdana"/>
                <w:sz w:val="22"/>
                <w:szCs w:val="22"/>
              </w:rPr>
              <w:t>ОГРН 1058602056985</w:t>
            </w:r>
          </w:p>
          <w:p w14:paraId="5939D9D7" w14:textId="77777777" w:rsidR="002D6E02" w:rsidRDefault="002D6E02" w:rsidP="00133D83">
            <w:pPr>
              <w:tabs>
                <w:tab w:val="left" w:pos="9720"/>
              </w:tabs>
              <w:ind w:right="264"/>
              <w:rPr>
                <w:rFonts w:ascii="Verdana" w:hAnsi="Verdana"/>
                <w:sz w:val="22"/>
                <w:szCs w:val="22"/>
              </w:rPr>
            </w:pPr>
            <w:r>
              <w:rPr>
                <w:rFonts w:ascii="Verdana" w:hAnsi="Verdana"/>
                <w:sz w:val="22"/>
                <w:szCs w:val="22"/>
              </w:rPr>
              <w:t>ИНН 8602067092</w:t>
            </w:r>
          </w:p>
          <w:p w14:paraId="1B66F555" w14:textId="77777777" w:rsidR="002D6E02" w:rsidRPr="00CD0E8F" w:rsidRDefault="002D6E02" w:rsidP="00133D83">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w:t>
            </w:r>
            <w:proofErr w:type="spellStart"/>
            <w:r w:rsidRPr="00CD0E8F">
              <w:rPr>
                <w:rFonts w:ascii="Verdana" w:hAnsi="Verdana"/>
                <w:sz w:val="22"/>
                <w:szCs w:val="22"/>
              </w:rPr>
              <w:t>Юнипро</w:t>
            </w:r>
            <w:proofErr w:type="spellEnd"/>
            <w:r w:rsidRPr="00CD0E8F">
              <w:rPr>
                <w:rFonts w:ascii="Verdana" w:hAnsi="Verdana"/>
                <w:sz w:val="22"/>
                <w:szCs w:val="22"/>
              </w:rPr>
              <w:t>»</w:t>
            </w:r>
          </w:p>
          <w:p w14:paraId="57DE8AC1" w14:textId="77777777" w:rsidR="002D6E02" w:rsidRPr="00CD0E8F" w:rsidRDefault="002D6E02" w:rsidP="00133D83">
            <w:pPr>
              <w:rPr>
                <w:rFonts w:ascii="Verdana" w:hAnsi="Verdana"/>
                <w:sz w:val="22"/>
                <w:szCs w:val="22"/>
              </w:rPr>
            </w:pPr>
            <w:r>
              <w:rPr>
                <w:rFonts w:ascii="Verdana" w:hAnsi="Verdana"/>
                <w:sz w:val="22"/>
                <w:szCs w:val="22"/>
              </w:rPr>
              <w:t xml:space="preserve">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w:t>
            </w:r>
            <w:r w:rsidRPr="00CD0E8F">
              <w:rPr>
                <w:rFonts w:ascii="Verdana" w:hAnsi="Verdana"/>
                <w:sz w:val="22"/>
                <w:szCs w:val="22"/>
              </w:rPr>
              <w:t xml:space="preserve"> </w:t>
            </w:r>
            <w:proofErr w:type="spellStart"/>
            <w:r w:rsidRPr="00CD0E8F">
              <w:rPr>
                <w:rFonts w:ascii="Verdana" w:hAnsi="Verdana"/>
                <w:sz w:val="22"/>
                <w:szCs w:val="22"/>
              </w:rPr>
              <w:t>тел.факс</w:t>
            </w:r>
            <w:proofErr w:type="spellEnd"/>
            <w:r w:rsidRPr="00CD0E8F">
              <w:rPr>
                <w:rFonts w:ascii="Verdana" w:hAnsi="Verdana"/>
                <w:sz w:val="22"/>
                <w:szCs w:val="22"/>
              </w:rPr>
              <w:t xml:space="preserve">(48166) 2-91-59 из других городов </w:t>
            </w:r>
            <w:proofErr w:type="spellStart"/>
            <w:r w:rsidRPr="00CD0E8F">
              <w:rPr>
                <w:rFonts w:ascii="Verdana" w:hAnsi="Verdana"/>
                <w:sz w:val="22"/>
                <w:szCs w:val="22"/>
              </w:rPr>
              <w:t>тел.факс</w:t>
            </w:r>
            <w:proofErr w:type="spellEnd"/>
            <w:r w:rsidRPr="00CD0E8F">
              <w:rPr>
                <w:rFonts w:ascii="Verdana" w:hAnsi="Verdana"/>
                <w:sz w:val="22"/>
                <w:szCs w:val="22"/>
              </w:rPr>
              <w:t xml:space="preserve"> 8-48166-2-91-89</w:t>
            </w:r>
          </w:p>
          <w:p w14:paraId="0F7DF5E4" w14:textId="77777777" w:rsidR="002D6E02" w:rsidRPr="00CD0E8F" w:rsidRDefault="002D6E02" w:rsidP="00133D83">
            <w:pPr>
              <w:pStyle w:val="a4"/>
              <w:tabs>
                <w:tab w:val="left" w:pos="-108"/>
              </w:tabs>
              <w:ind w:firstLine="35"/>
              <w:rPr>
                <w:rFonts w:ascii="Verdana" w:hAnsi="Verdana"/>
                <w:szCs w:val="22"/>
              </w:rPr>
            </w:pPr>
            <w:proofErr w:type="spellStart"/>
            <w:r w:rsidRPr="00CD0E8F">
              <w:rPr>
                <w:rFonts w:ascii="Verdana" w:hAnsi="Verdana"/>
                <w:szCs w:val="22"/>
              </w:rPr>
              <w:t>smgres@</w:t>
            </w:r>
            <w:r w:rsidRPr="00CD0E8F">
              <w:rPr>
                <w:rFonts w:ascii="Verdana" w:hAnsi="Verdana" w:cs="Arial"/>
                <w:bCs/>
                <w:szCs w:val="22"/>
              </w:rPr>
              <w:t>uni</w:t>
            </w:r>
            <w:proofErr w:type="spellEnd"/>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14:paraId="6E4EF541" w14:textId="77777777" w:rsidR="002D6E02" w:rsidRPr="00CD0E8F" w:rsidRDefault="002D6E02" w:rsidP="00133D83">
            <w:pPr>
              <w:rPr>
                <w:rFonts w:ascii="Verdana" w:hAnsi="Verdana"/>
                <w:sz w:val="22"/>
                <w:szCs w:val="22"/>
              </w:rPr>
            </w:pPr>
            <w:r w:rsidRPr="00CD0E8F">
              <w:rPr>
                <w:rFonts w:ascii="Verdana" w:hAnsi="Verdana"/>
                <w:sz w:val="22"/>
                <w:szCs w:val="22"/>
              </w:rPr>
              <w:t>КПП 670502001</w:t>
            </w:r>
          </w:p>
          <w:p w14:paraId="6623BF1D" w14:textId="77777777" w:rsidR="002D6E02" w:rsidRPr="00CD0E8F" w:rsidRDefault="002D6E02" w:rsidP="00133D83">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0467A929" w14:textId="77777777" w:rsidR="002D6E02" w:rsidRPr="00CD0E8F" w:rsidRDefault="002D6E02" w:rsidP="00133D83">
            <w:pPr>
              <w:ind w:right="-125"/>
              <w:rPr>
                <w:rFonts w:ascii="Verdana" w:hAnsi="Verdana"/>
                <w:sz w:val="22"/>
                <w:szCs w:val="22"/>
              </w:rPr>
            </w:pPr>
            <w:r w:rsidRPr="00CD0E8F">
              <w:rPr>
                <w:rFonts w:ascii="Verdana" w:hAnsi="Verdana"/>
                <w:sz w:val="22"/>
                <w:szCs w:val="22"/>
              </w:rPr>
              <w:t xml:space="preserve">Кор. Счет 30101810200000000823 </w:t>
            </w:r>
          </w:p>
          <w:p w14:paraId="17D13368" w14:textId="77777777" w:rsidR="002D6E02" w:rsidRDefault="002D6E02" w:rsidP="00133D83">
            <w:pPr>
              <w:ind w:right="-125"/>
              <w:rPr>
                <w:rFonts w:ascii="Verdana" w:hAnsi="Verdana"/>
                <w:sz w:val="22"/>
                <w:szCs w:val="22"/>
              </w:rPr>
            </w:pPr>
            <w:r>
              <w:rPr>
                <w:rFonts w:ascii="Verdana" w:hAnsi="Verdana"/>
                <w:sz w:val="22"/>
                <w:szCs w:val="22"/>
              </w:rPr>
              <w:t>БИК 044525823</w:t>
            </w:r>
          </w:p>
          <w:p w14:paraId="4FADE862" w14:textId="77777777" w:rsidR="002D6E02" w:rsidRPr="00ED5081" w:rsidRDefault="002D6E02" w:rsidP="00133D83">
            <w:pPr>
              <w:pStyle w:val="a4"/>
              <w:tabs>
                <w:tab w:val="left" w:pos="-108"/>
              </w:tabs>
              <w:rPr>
                <w:rFonts w:ascii="Verdana" w:hAnsi="Verdana" w:cs="Arial"/>
                <w:szCs w:val="22"/>
                <w:lang w:eastAsia="x-none"/>
              </w:rPr>
            </w:pPr>
            <w:proofErr w:type="gramStart"/>
            <w:r w:rsidRPr="00ED5081">
              <w:rPr>
                <w:rFonts w:ascii="Verdana" w:hAnsi="Verdana" w:cs="Arial"/>
                <w:szCs w:val="22"/>
              </w:rPr>
              <w:t>ОКПО</w:t>
            </w:r>
            <w:r w:rsidRPr="00ED5081">
              <w:rPr>
                <w:rFonts w:ascii="Verdana" w:hAnsi="Verdana" w:cs="Arial"/>
                <w:szCs w:val="22"/>
                <w:lang w:eastAsia="x-none"/>
              </w:rPr>
              <w:t xml:space="preserve">  </w:t>
            </w:r>
            <w:r w:rsidRPr="00ED5081">
              <w:rPr>
                <w:rFonts w:ascii="Verdana" w:hAnsi="Verdana" w:cs="Arial"/>
                <w:szCs w:val="22"/>
              </w:rPr>
              <w:t>93946170</w:t>
            </w:r>
            <w:proofErr w:type="gramEnd"/>
            <w:r w:rsidRPr="00ED5081">
              <w:rPr>
                <w:rFonts w:ascii="Verdana" w:hAnsi="Verdana" w:cs="Arial"/>
                <w:szCs w:val="22"/>
              </w:rPr>
              <w:t>,</w:t>
            </w:r>
            <w:r w:rsidRPr="00ED5081">
              <w:rPr>
                <w:rFonts w:ascii="Verdana" w:hAnsi="Verdana" w:cs="Arial"/>
                <w:szCs w:val="22"/>
                <w:lang w:eastAsia="x-none"/>
              </w:rPr>
              <w:t xml:space="preserve"> </w:t>
            </w:r>
            <w:r w:rsidRPr="00ED5081">
              <w:rPr>
                <w:rFonts w:ascii="Verdana" w:hAnsi="Verdana" w:cs="Arial"/>
                <w:szCs w:val="22"/>
              </w:rPr>
              <w:t xml:space="preserve">ОКВЭД </w:t>
            </w:r>
            <w:r w:rsidRPr="00ED5081">
              <w:rPr>
                <w:rFonts w:ascii="Verdana" w:hAnsi="Verdana" w:cs="Arial"/>
                <w:szCs w:val="22"/>
                <w:lang w:eastAsia="x-none"/>
              </w:rPr>
              <w:t xml:space="preserve">  </w:t>
            </w:r>
            <w:r w:rsidRPr="00ED5081">
              <w:rPr>
                <w:rFonts w:ascii="Verdana" w:hAnsi="Verdana" w:cs="Arial"/>
                <w:szCs w:val="22"/>
              </w:rPr>
              <w:t>35.11.1</w:t>
            </w:r>
            <w:r w:rsidRPr="00ED5081">
              <w:rPr>
                <w:rFonts w:ascii="Verdana" w:hAnsi="Verdana" w:cs="Arial"/>
                <w:szCs w:val="22"/>
                <w:lang w:eastAsia="x-none"/>
              </w:rPr>
              <w:t>.</w:t>
            </w:r>
            <w:r w:rsidRPr="00ED5081">
              <w:rPr>
                <w:rFonts w:ascii="Verdana" w:hAnsi="Verdana" w:cs="Arial"/>
                <w:szCs w:val="22"/>
              </w:rPr>
              <w:t xml:space="preserve"> </w:t>
            </w:r>
          </w:p>
          <w:p w14:paraId="5DB8DC01" w14:textId="77777777" w:rsidR="002D6E02" w:rsidRPr="003D4CCF" w:rsidRDefault="002D6E02" w:rsidP="00133D83">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 xml:space="preserve">628406, Автономный округ Ханты-Мансийский Автономный округ-Югра, город Сургут, улица </w:t>
            </w:r>
            <w:proofErr w:type="spellStart"/>
            <w:r w:rsidRPr="003D4CCF">
              <w:rPr>
                <w:rFonts w:ascii="Verdana" w:hAnsi="Verdana"/>
                <w:sz w:val="22"/>
                <w:szCs w:val="22"/>
              </w:rPr>
              <w:t>Энергостроителей</w:t>
            </w:r>
            <w:proofErr w:type="spellEnd"/>
            <w:r w:rsidRPr="003D4CCF">
              <w:rPr>
                <w:rFonts w:ascii="Verdana" w:hAnsi="Verdana"/>
                <w:sz w:val="22"/>
                <w:szCs w:val="22"/>
              </w:rPr>
              <w:t>, дом 23, сооружение 34.</w:t>
            </w:r>
          </w:p>
          <w:p w14:paraId="17DCFB7E" w14:textId="77777777" w:rsidR="002D6E02" w:rsidRPr="003D4CCF" w:rsidRDefault="002D6E02" w:rsidP="00133D83">
            <w:pPr>
              <w:tabs>
                <w:tab w:val="left" w:pos="9720"/>
              </w:tabs>
              <w:ind w:right="-365"/>
              <w:rPr>
                <w:rFonts w:ascii="Verdana" w:hAnsi="Verdana"/>
                <w:color w:val="000000"/>
                <w:sz w:val="22"/>
                <w:szCs w:val="22"/>
              </w:rPr>
            </w:pPr>
          </w:p>
          <w:p w14:paraId="13A8BE2F" w14:textId="77777777" w:rsidR="002D6E02" w:rsidRPr="00AB3BE7" w:rsidRDefault="002D6E02" w:rsidP="00133D83">
            <w:pPr>
              <w:rPr>
                <w:rFonts w:ascii="Verdana" w:hAnsi="Verdana"/>
                <w:sz w:val="22"/>
                <w:szCs w:val="22"/>
              </w:rPr>
            </w:pPr>
            <w:r>
              <w:rPr>
                <w:rFonts w:ascii="Verdana" w:hAnsi="Verdana"/>
                <w:sz w:val="22"/>
                <w:szCs w:val="22"/>
              </w:rPr>
              <w:t>Директор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14:paraId="4B94C766" w14:textId="77777777" w:rsidR="002D6E02" w:rsidRPr="00AB3BE7" w:rsidRDefault="002D6E02" w:rsidP="00133D83">
            <w:pPr>
              <w:rPr>
                <w:rFonts w:ascii="Verdana" w:hAnsi="Verdana"/>
                <w:sz w:val="22"/>
                <w:szCs w:val="22"/>
              </w:rPr>
            </w:pPr>
          </w:p>
          <w:p w14:paraId="25B261FB" w14:textId="77777777" w:rsidR="002D6E02" w:rsidRPr="00AB3BE7" w:rsidRDefault="002D6E02" w:rsidP="00133D83">
            <w:pPr>
              <w:rPr>
                <w:rFonts w:ascii="Verdana" w:hAnsi="Verdana"/>
                <w:sz w:val="22"/>
                <w:szCs w:val="22"/>
              </w:rPr>
            </w:pPr>
          </w:p>
          <w:p w14:paraId="4765B06D" w14:textId="77777777" w:rsidR="002D6E02" w:rsidRDefault="002D6E02" w:rsidP="00133D83">
            <w:pPr>
              <w:rPr>
                <w:rFonts w:ascii="Verdana" w:hAnsi="Verdana"/>
                <w:sz w:val="22"/>
                <w:szCs w:val="22"/>
              </w:rPr>
            </w:pPr>
          </w:p>
          <w:p w14:paraId="232E2210" w14:textId="77777777" w:rsidR="002D6E02" w:rsidRPr="00AB3BE7" w:rsidRDefault="002D6E02" w:rsidP="00133D83">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487098BE" w14:textId="3BDD78D5" w:rsidR="002D6E02" w:rsidRPr="00AB3BE7" w:rsidRDefault="002D6E02" w:rsidP="002D6E02">
            <w:pPr>
              <w:rPr>
                <w:rFonts w:ascii="Verdana" w:hAnsi="Verdana"/>
                <w:smallCaps/>
                <w:sz w:val="22"/>
                <w:szCs w:val="22"/>
              </w:rPr>
            </w:pPr>
            <w:proofErr w:type="spellStart"/>
            <w:r>
              <w:rPr>
                <w:rFonts w:ascii="Verdana" w:hAnsi="Verdana"/>
                <w:sz w:val="22"/>
                <w:szCs w:val="22"/>
              </w:rPr>
              <w:t>м.п</w:t>
            </w:r>
            <w:proofErr w:type="spellEnd"/>
            <w:r>
              <w:rPr>
                <w:rFonts w:ascii="Verdana" w:hAnsi="Verdana"/>
                <w:sz w:val="22"/>
                <w:szCs w:val="22"/>
              </w:rPr>
              <w:t>.</w:t>
            </w:r>
          </w:p>
        </w:tc>
        <w:tc>
          <w:tcPr>
            <w:tcW w:w="4678" w:type="dxa"/>
          </w:tcPr>
          <w:p w14:paraId="22A0829F" w14:textId="643C2C13" w:rsidR="002D6E02" w:rsidRPr="00AB3BE7" w:rsidRDefault="008B3307" w:rsidP="00B7277A">
            <w:pPr>
              <w:jc w:val="both"/>
              <w:rPr>
                <w:rFonts w:ascii="Verdana" w:hAnsi="Verdana"/>
                <w:sz w:val="22"/>
                <w:szCs w:val="22"/>
              </w:rPr>
            </w:pPr>
            <w:r>
              <w:rPr>
                <w:rFonts w:ascii="Verdana" w:hAnsi="Verdana"/>
                <w:b/>
                <w:sz w:val="22"/>
                <w:szCs w:val="22"/>
              </w:rPr>
              <w:lastRenderedPageBreak/>
              <w:t>Технический заказчик</w:t>
            </w:r>
            <w:r w:rsidR="002D6E02" w:rsidRPr="00AB3BE7">
              <w:rPr>
                <w:rFonts w:ascii="Verdana" w:hAnsi="Verdana"/>
                <w:sz w:val="22"/>
                <w:szCs w:val="22"/>
              </w:rPr>
              <w:t>:</w:t>
            </w:r>
          </w:p>
          <w:p w14:paraId="16083D6C" w14:textId="77777777" w:rsidR="002D6E02" w:rsidRPr="00AB3BE7" w:rsidRDefault="002D6E02">
            <w:pPr>
              <w:rPr>
                <w:rFonts w:ascii="Verdana" w:hAnsi="Verdana"/>
                <w:bCs/>
                <w:sz w:val="22"/>
                <w:szCs w:val="22"/>
              </w:rPr>
            </w:pPr>
          </w:p>
          <w:p w14:paraId="5529239D" w14:textId="77777777" w:rsidR="002D6E02" w:rsidRDefault="002D6E02">
            <w:pPr>
              <w:rPr>
                <w:rFonts w:ascii="Verdana" w:hAnsi="Verdana"/>
                <w:bCs/>
                <w:sz w:val="22"/>
                <w:szCs w:val="22"/>
              </w:rPr>
            </w:pPr>
          </w:p>
          <w:p w14:paraId="69281F61" w14:textId="77777777" w:rsidR="002D6E02" w:rsidRDefault="002D6E02">
            <w:pPr>
              <w:rPr>
                <w:rFonts w:ascii="Verdana" w:hAnsi="Verdana"/>
                <w:bCs/>
                <w:sz w:val="22"/>
                <w:szCs w:val="22"/>
              </w:rPr>
            </w:pPr>
          </w:p>
          <w:p w14:paraId="4348BB5B" w14:textId="77777777" w:rsidR="002D6E02" w:rsidRPr="00AB3BE7" w:rsidRDefault="002D6E02">
            <w:pPr>
              <w:rPr>
                <w:rFonts w:ascii="Verdana" w:hAnsi="Verdana"/>
                <w:bCs/>
                <w:sz w:val="22"/>
                <w:szCs w:val="22"/>
              </w:rPr>
            </w:pPr>
          </w:p>
          <w:p w14:paraId="2648248A" w14:textId="77777777" w:rsidR="002D6E02" w:rsidRPr="00AB3BE7" w:rsidRDefault="002D6E02">
            <w:pPr>
              <w:rPr>
                <w:rFonts w:ascii="Verdana" w:hAnsi="Verdana"/>
                <w:bCs/>
                <w:sz w:val="22"/>
                <w:szCs w:val="22"/>
              </w:rPr>
            </w:pPr>
          </w:p>
          <w:p w14:paraId="38AE8831" w14:textId="77777777" w:rsidR="002D6E02" w:rsidRPr="00AB3BE7" w:rsidRDefault="002D6E02">
            <w:pPr>
              <w:rPr>
                <w:rFonts w:ascii="Verdana" w:hAnsi="Verdana"/>
                <w:bCs/>
                <w:sz w:val="22"/>
                <w:szCs w:val="22"/>
              </w:rPr>
            </w:pPr>
          </w:p>
          <w:p w14:paraId="1AAB9346" w14:textId="77777777" w:rsidR="002D6E02" w:rsidRPr="00AB3BE7" w:rsidRDefault="002D6E02">
            <w:pPr>
              <w:rPr>
                <w:rFonts w:ascii="Verdana" w:hAnsi="Verdana"/>
                <w:bCs/>
                <w:sz w:val="22"/>
                <w:szCs w:val="22"/>
              </w:rPr>
            </w:pPr>
          </w:p>
          <w:p w14:paraId="433DA53E" w14:textId="77777777" w:rsidR="002D6E02" w:rsidRPr="00AB3BE7" w:rsidRDefault="002D6E02">
            <w:pPr>
              <w:rPr>
                <w:rFonts w:ascii="Verdana" w:hAnsi="Verdana"/>
                <w:bCs/>
                <w:sz w:val="22"/>
                <w:szCs w:val="22"/>
              </w:rPr>
            </w:pPr>
          </w:p>
          <w:p w14:paraId="2EF919EF" w14:textId="77777777" w:rsidR="002D6E02" w:rsidRPr="00AB3BE7" w:rsidRDefault="002D6E02" w:rsidP="00A77363">
            <w:pPr>
              <w:rPr>
                <w:rFonts w:ascii="Verdana" w:hAnsi="Verdana"/>
                <w:sz w:val="22"/>
                <w:szCs w:val="22"/>
              </w:rPr>
            </w:pPr>
          </w:p>
          <w:p w14:paraId="2564BA92" w14:textId="77777777" w:rsidR="002D6E02" w:rsidRPr="00AB3BE7" w:rsidRDefault="002D6E02" w:rsidP="00A77363">
            <w:pPr>
              <w:rPr>
                <w:rFonts w:ascii="Verdana" w:hAnsi="Verdana"/>
                <w:sz w:val="22"/>
                <w:szCs w:val="22"/>
              </w:rPr>
            </w:pPr>
          </w:p>
          <w:p w14:paraId="2456373A" w14:textId="77777777" w:rsidR="002D6E02" w:rsidRPr="00AB3BE7" w:rsidRDefault="002D6E02" w:rsidP="00A77363">
            <w:pPr>
              <w:rPr>
                <w:rFonts w:ascii="Verdana" w:hAnsi="Verdana"/>
                <w:sz w:val="22"/>
                <w:szCs w:val="22"/>
              </w:rPr>
            </w:pPr>
          </w:p>
          <w:p w14:paraId="1A916ACA" w14:textId="77777777" w:rsidR="002D6E02" w:rsidRPr="00AB3BE7" w:rsidRDefault="002D6E02" w:rsidP="006F7490">
            <w:pPr>
              <w:tabs>
                <w:tab w:val="left" w:pos="1128"/>
              </w:tabs>
              <w:rPr>
                <w:rFonts w:ascii="Verdana" w:hAnsi="Verdana"/>
                <w:sz w:val="22"/>
                <w:szCs w:val="22"/>
              </w:rPr>
            </w:pPr>
            <w:r w:rsidRPr="00AB3BE7">
              <w:rPr>
                <w:rFonts w:ascii="Verdana" w:hAnsi="Verdana"/>
                <w:sz w:val="22"/>
                <w:szCs w:val="22"/>
              </w:rPr>
              <w:tab/>
            </w:r>
          </w:p>
          <w:p w14:paraId="57BA7C22" w14:textId="77777777" w:rsidR="002D6E02" w:rsidRPr="00AB3BE7" w:rsidRDefault="002D6E02"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2838F966" w14:textId="77777777" w:rsidR="002D6E02" w:rsidRPr="00AB3BE7" w:rsidRDefault="002D6E02" w:rsidP="000C3D74">
            <w:pPr>
              <w:rPr>
                <w:rFonts w:ascii="Verdana" w:hAnsi="Verdana"/>
                <w:bCs/>
                <w:sz w:val="22"/>
                <w:szCs w:val="22"/>
              </w:rPr>
            </w:pPr>
            <w:proofErr w:type="spellStart"/>
            <w:r w:rsidRPr="00AB3BE7">
              <w:rPr>
                <w:rFonts w:ascii="Verdana" w:hAnsi="Verdana"/>
                <w:bCs/>
                <w:sz w:val="22"/>
                <w:szCs w:val="22"/>
              </w:rPr>
              <w:t>м.п</w:t>
            </w:r>
            <w:proofErr w:type="spellEnd"/>
            <w:r w:rsidRPr="00AB3BE7">
              <w:rPr>
                <w:rFonts w:ascii="Verdana" w:hAnsi="Verdana"/>
                <w:bCs/>
                <w:sz w:val="22"/>
                <w:szCs w:val="22"/>
              </w:rPr>
              <w:t>.</w:t>
            </w:r>
          </w:p>
          <w:p w14:paraId="2CC477C0" w14:textId="77777777" w:rsidR="002D6E02" w:rsidRPr="00AB3BE7" w:rsidRDefault="002D6E02">
            <w:pPr>
              <w:rPr>
                <w:rFonts w:ascii="Verdana" w:hAnsi="Verdana"/>
                <w:smallCaps/>
                <w:sz w:val="22"/>
                <w:szCs w:val="22"/>
              </w:rPr>
            </w:pPr>
          </w:p>
        </w:tc>
      </w:tr>
      <w:tr w:rsidR="002D6E02" w:rsidRPr="00AB3BE7" w14:paraId="7DE55FA9" w14:textId="77777777" w:rsidTr="002D6E02">
        <w:tc>
          <w:tcPr>
            <w:tcW w:w="4678" w:type="dxa"/>
          </w:tcPr>
          <w:p w14:paraId="759F7B0C" w14:textId="77777777" w:rsidR="002D6E02" w:rsidRDefault="002D6E02" w:rsidP="00133D83">
            <w:pPr>
              <w:tabs>
                <w:tab w:val="left" w:pos="9720"/>
              </w:tabs>
              <w:ind w:right="-365"/>
              <w:rPr>
                <w:rFonts w:ascii="Verdana" w:hAnsi="Verdana"/>
                <w:sz w:val="22"/>
                <w:szCs w:val="22"/>
              </w:rPr>
            </w:pPr>
          </w:p>
        </w:tc>
        <w:tc>
          <w:tcPr>
            <w:tcW w:w="4678" w:type="dxa"/>
          </w:tcPr>
          <w:p w14:paraId="0240756C" w14:textId="77777777" w:rsidR="002D6E02" w:rsidRPr="00AB3BE7" w:rsidRDefault="002D6E02" w:rsidP="00B7277A">
            <w:pPr>
              <w:jc w:val="both"/>
              <w:rPr>
                <w:rFonts w:ascii="Verdana" w:hAnsi="Verdana"/>
                <w:b/>
                <w:sz w:val="22"/>
                <w:szCs w:val="22"/>
              </w:rPr>
            </w:pPr>
          </w:p>
        </w:tc>
      </w:tr>
    </w:tbl>
    <w:p w14:paraId="212F6D95" w14:textId="77777777" w:rsidR="0094361F" w:rsidRPr="00AB3BE7" w:rsidRDefault="0094361F" w:rsidP="00A77363">
      <w:pPr>
        <w:spacing w:before="60"/>
        <w:rPr>
          <w:rFonts w:ascii="Verdana" w:hAnsi="Verdana"/>
          <w:sz w:val="22"/>
          <w:szCs w:val="22"/>
        </w:rPr>
      </w:pPr>
    </w:p>
    <w:sectPr w:rsidR="0094361F" w:rsidRPr="00AB3BE7" w:rsidSect="006F7490">
      <w:headerReference w:type="default" r:id="rId12"/>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2526C" w14:textId="77777777" w:rsidR="00266E46" w:rsidRDefault="00266E46">
      <w:r>
        <w:separator/>
      </w:r>
    </w:p>
  </w:endnote>
  <w:endnote w:type="continuationSeparator" w:id="0">
    <w:p w14:paraId="1DEB1489" w14:textId="77777777" w:rsidR="00266E46" w:rsidRDefault="00266E46">
      <w:r>
        <w:continuationSeparator/>
      </w:r>
    </w:p>
  </w:endnote>
  <w:endnote w:type="continuationNotice" w:id="1">
    <w:p w14:paraId="5DE512AD" w14:textId="77777777" w:rsidR="00266E46" w:rsidRDefault="00266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B416" w14:textId="77777777" w:rsidR="00902C91" w:rsidRDefault="00902C9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1888A5C" w14:textId="77777777" w:rsidR="00902C91" w:rsidRDefault="00902C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2EB58" w14:textId="77777777" w:rsidR="008E65E3" w:rsidRPr="00BE5BF3" w:rsidRDefault="008E65E3">
    <w:pPr>
      <w:pStyle w:val="a8"/>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691EF4">
      <w:rPr>
        <w:rFonts w:ascii="Verdana" w:hAnsi="Verdana"/>
        <w:noProof/>
      </w:rPr>
      <w:t>4</w:t>
    </w:r>
    <w:r w:rsidRPr="00BE5BF3">
      <w:rPr>
        <w:rFonts w:ascii="Verdana" w:hAnsi="Verdana"/>
      </w:rPr>
      <w:fldChar w:fldCharType="end"/>
    </w:r>
  </w:p>
  <w:p w14:paraId="072B862F" w14:textId="77777777" w:rsidR="00902C91" w:rsidRDefault="00902C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29FDA" w14:textId="77777777" w:rsidR="00266E46" w:rsidRDefault="00266E46">
      <w:r>
        <w:separator/>
      </w:r>
    </w:p>
  </w:footnote>
  <w:footnote w:type="continuationSeparator" w:id="0">
    <w:p w14:paraId="04440119" w14:textId="77777777" w:rsidR="00266E46" w:rsidRDefault="00266E46">
      <w:r>
        <w:continuationSeparator/>
      </w:r>
    </w:p>
  </w:footnote>
  <w:footnote w:type="continuationNotice" w:id="1">
    <w:p w14:paraId="2F1AE7C2" w14:textId="77777777" w:rsidR="00266E46" w:rsidRDefault="00266E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ECB0A" w14:textId="77777777" w:rsidR="00EB0927" w:rsidRDefault="00EB092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3"/>
  </w:num>
  <w:num w:numId="5">
    <w:abstractNumId w:val="3"/>
  </w:num>
  <w:num w:numId="6">
    <w:abstractNumId w:val="17"/>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6"/>
  </w:num>
  <w:num w:numId="15">
    <w:abstractNumId w:val="15"/>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2004F"/>
    <w:rsid w:val="000441D2"/>
    <w:rsid w:val="00045857"/>
    <w:rsid w:val="00057054"/>
    <w:rsid w:val="00074248"/>
    <w:rsid w:val="000931E2"/>
    <w:rsid w:val="000B7252"/>
    <w:rsid w:val="000C3D74"/>
    <w:rsid w:val="000C69C5"/>
    <w:rsid w:val="000D082A"/>
    <w:rsid w:val="000E2819"/>
    <w:rsid w:val="000F379B"/>
    <w:rsid w:val="00101990"/>
    <w:rsid w:val="00101E44"/>
    <w:rsid w:val="00105779"/>
    <w:rsid w:val="00110C43"/>
    <w:rsid w:val="00112A1D"/>
    <w:rsid w:val="001136F9"/>
    <w:rsid w:val="00115164"/>
    <w:rsid w:val="001169DD"/>
    <w:rsid w:val="001241B7"/>
    <w:rsid w:val="00145DF4"/>
    <w:rsid w:val="00177122"/>
    <w:rsid w:val="00184F43"/>
    <w:rsid w:val="0019527C"/>
    <w:rsid w:val="001A0D37"/>
    <w:rsid w:val="001A0E81"/>
    <w:rsid w:val="001B1E0C"/>
    <w:rsid w:val="001B4199"/>
    <w:rsid w:val="001C1F2E"/>
    <w:rsid w:val="001D03BE"/>
    <w:rsid w:val="001E78B0"/>
    <w:rsid w:val="001F542A"/>
    <w:rsid w:val="0020491A"/>
    <w:rsid w:val="00204DA2"/>
    <w:rsid w:val="00205082"/>
    <w:rsid w:val="0020659B"/>
    <w:rsid w:val="002138C7"/>
    <w:rsid w:val="0022032C"/>
    <w:rsid w:val="0024139E"/>
    <w:rsid w:val="002567EB"/>
    <w:rsid w:val="002570BB"/>
    <w:rsid w:val="00257BF6"/>
    <w:rsid w:val="002628C4"/>
    <w:rsid w:val="00266E46"/>
    <w:rsid w:val="00286558"/>
    <w:rsid w:val="002D17F3"/>
    <w:rsid w:val="002D6E02"/>
    <w:rsid w:val="002D7DF1"/>
    <w:rsid w:val="00303C45"/>
    <w:rsid w:val="003250C7"/>
    <w:rsid w:val="00331C64"/>
    <w:rsid w:val="00333C87"/>
    <w:rsid w:val="00360589"/>
    <w:rsid w:val="003634BA"/>
    <w:rsid w:val="003640A5"/>
    <w:rsid w:val="003710B7"/>
    <w:rsid w:val="003A1DB8"/>
    <w:rsid w:val="003A30FB"/>
    <w:rsid w:val="003A79A5"/>
    <w:rsid w:val="003C60AB"/>
    <w:rsid w:val="003E3C6E"/>
    <w:rsid w:val="003F0CE7"/>
    <w:rsid w:val="003F51F2"/>
    <w:rsid w:val="003F56A6"/>
    <w:rsid w:val="004011CC"/>
    <w:rsid w:val="00403EA9"/>
    <w:rsid w:val="00411AE9"/>
    <w:rsid w:val="00413E5D"/>
    <w:rsid w:val="00415323"/>
    <w:rsid w:val="00420E15"/>
    <w:rsid w:val="00440BD8"/>
    <w:rsid w:val="00452B6A"/>
    <w:rsid w:val="0046373F"/>
    <w:rsid w:val="004671E3"/>
    <w:rsid w:val="00473C24"/>
    <w:rsid w:val="004775FE"/>
    <w:rsid w:val="0048064B"/>
    <w:rsid w:val="00480D0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06BE3"/>
    <w:rsid w:val="00514EEC"/>
    <w:rsid w:val="0051777A"/>
    <w:rsid w:val="00526CA3"/>
    <w:rsid w:val="005360EE"/>
    <w:rsid w:val="00536F7F"/>
    <w:rsid w:val="00540786"/>
    <w:rsid w:val="00543E17"/>
    <w:rsid w:val="00554807"/>
    <w:rsid w:val="00556727"/>
    <w:rsid w:val="0056012E"/>
    <w:rsid w:val="005640D2"/>
    <w:rsid w:val="005669E5"/>
    <w:rsid w:val="0057610C"/>
    <w:rsid w:val="0058195A"/>
    <w:rsid w:val="00581E60"/>
    <w:rsid w:val="005860F9"/>
    <w:rsid w:val="0059419C"/>
    <w:rsid w:val="00594E7B"/>
    <w:rsid w:val="005975A3"/>
    <w:rsid w:val="005B0613"/>
    <w:rsid w:val="005B0983"/>
    <w:rsid w:val="005C0615"/>
    <w:rsid w:val="005C2AC3"/>
    <w:rsid w:val="005C6F79"/>
    <w:rsid w:val="005D0A5B"/>
    <w:rsid w:val="005D17F8"/>
    <w:rsid w:val="005D4E92"/>
    <w:rsid w:val="005F0B2C"/>
    <w:rsid w:val="00604690"/>
    <w:rsid w:val="00607EEF"/>
    <w:rsid w:val="00612B89"/>
    <w:rsid w:val="00616F85"/>
    <w:rsid w:val="00617895"/>
    <w:rsid w:val="00634263"/>
    <w:rsid w:val="0063545A"/>
    <w:rsid w:val="0063625D"/>
    <w:rsid w:val="00652C65"/>
    <w:rsid w:val="00663E76"/>
    <w:rsid w:val="00675927"/>
    <w:rsid w:val="0068136B"/>
    <w:rsid w:val="00691EF4"/>
    <w:rsid w:val="006B274A"/>
    <w:rsid w:val="006B4712"/>
    <w:rsid w:val="006D66AE"/>
    <w:rsid w:val="006E5EE4"/>
    <w:rsid w:val="006F519D"/>
    <w:rsid w:val="006F7490"/>
    <w:rsid w:val="00706F28"/>
    <w:rsid w:val="007234E6"/>
    <w:rsid w:val="007313BF"/>
    <w:rsid w:val="007474DD"/>
    <w:rsid w:val="00753008"/>
    <w:rsid w:val="00757AB1"/>
    <w:rsid w:val="00762D6B"/>
    <w:rsid w:val="007642A7"/>
    <w:rsid w:val="0078218E"/>
    <w:rsid w:val="00796EF8"/>
    <w:rsid w:val="007A3596"/>
    <w:rsid w:val="007D43F7"/>
    <w:rsid w:val="007D6C11"/>
    <w:rsid w:val="007E0B6D"/>
    <w:rsid w:val="007E66D3"/>
    <w:rsid w:val="00803B04"/>
    <w:rsid w:val="0082504C"/>
    <w:rsid w:val="00836CCB"/>
    <w:rsid w:val="00850F17"/>
    <w:rsid w:val="008573AD"/>
    <w:rsid w:val="0086463F"/>
    <w:rsid w:val="00873EEE"/>
    <w:rsid w:val="00895457"/>
    <w:rsid w:val="008B3307"/>
    <w:rsid w:val="008D446B"/>
    <w:rsid w:val="008D671B"/>
    <w:rsid w:val="008D71B9"/>
    <w:rsid w:val="008D768A"/>
    <w:rsid w:val="008E65E3"/>
    <w:rsid w:val="008F6768"/>
    <w:rsid w:val="00902BDD"/>
    <w:rsid w:val="00902C91"/>
    <w:rsid w:val="0090548D"/>
    <w:rsid w:val="00937639"/>
    <w:rsid w:val="00941FC7"/>
    <w:rsid w:val="0094361F"/>
    <w:rsid w:val="00951733"/>
    <w:rsid w:val="009521DF"/>
    <w:rsid w:val="0095440E"/>
    <w:rsid w:val="00963DF0"/>
    <w:rsid w:val="009648E1"/>
    <w:rsid w:val="009728E4"/>
    <w:rsid w:val="00983D39"/>
    <w:rsid w:val="00983F7D"/>
    <w:rsid w:val="00990429"/>
    <w:rsid w:val="0099406C"/>
    <w:rsid w:val="009950BE"/>
    <w:rsid w:val="009A2A38"/>
    <w:rsid w:val="009A4D0F"/>
    <w:rsid w:val="009B1BA4"/>
    <w:rsid w:val="009B3869"/>
    <w:rsid w:val="009B68FF"/>
    <w:rsid w:val="009B746E"/>
    <w:rsid w:val="009B75C9"/>
    <w:rsid w:val="009C0E63"/>
    <w:rsid w:val="009E0844"/>
    <w:rsid w:val="009E1AE9"/>
    <w:rsid w:val="009F68AF"/>
    <w:rsid w:val="009F6BB2"/>
    <w:rsid w:val="009F7B7F"/>
    <w:rsid w:val="00A10DC8"/>
    <w:rsid w:val="00A13264"/>
    <w:rsid w:val="00A14FDA"/>
    <w:rsid w:val="00A157E4"/>
    <w:rsid w:val="00A162CA"/>
    <w:rsid w:val="00A205A6"/>
    <w:rsid w:val="00A35598"/>
    <w:rsid w:val="00A359B2"/>
    <w:rsid w:val="00A445E0"/>
    <w:rsid w:val="00A45F3B"/>
    <w:rsid w:val="00A50CAC"/>
    <w:rsid w:val="00A5145E"/>
    <w:rsid w:val="00A56788"/>
    <w:rsid w:val="00A71BA7"/>
    <w:rsid w:val="00A77363"/>
    <w:rsid w:val="00A841EA"/>
    <w:rsid w:val="00A8589C"/>
    <w:rsid w:val="00A97FE1"/>
    <w:rsid w:val="00AA4649"/>
    <w:rsid w:val="00AA723A"/>
    <w:rsid w:val="00AB3BE7"/>
    <w:rsid w:val="00AC2625"/>
    <w:rsid w:val="00AD102D"/>
    <w:rsid w:val="00AD1460"/>
    <w:rsid w:val="00AF2BD6"/>
    <w:rsid w:val="00B025E8"/>
    <w:rsid w:val="00B04C66"/>
    <w:rsid w:val="00B052BD"/>
    <w:rsid w:val="00B155BD"/>
    <w:rsid w:val="00B17995"/>
    <w:rsid w:val="00B21C70"/>
    <w:rsid w:val="00B24FE4"/>
    <w:rsid w:val="00B3239D"/>
    <w:rsid w:val="00B3405C"/>
    <w:rsid w:val="00B349EE"/>
    <w:rsid w:val="00B41478"/>
    <w:rsid w:val="00B47D44"/>
    <w:rsid w:val="00B55871"/>
    <w:rsid w:val="00B621A3"/>
    <w:rsid w:val="00B67D3A"/>
    <w:rsid w:val="00B67ECF"/>
    <w:rsid w:val="00B702A8"/>
    <w:rsid w:val="00B7277A"/>
    <w:rsid w:val="00B7651D"/>
    <w:rsid w:val="00B96348"/>
    <w:rsid w:val="00BA4164"/>
    <w:rsid w:val="00BA7A22"/>
    <w:rsid w:val="00BC3523"/>
    <w:rsid w:val="00BD73F7"/>
    <w:rsid w:val="00BE5BF3"/>
    <w:rsid w:val="00BE5CB0"/>
    <w:rsid w:val="00BE770D"/>
    <w:rsid w:val="00C01F72"/>
    <w:rsid w:val="00C0715A"/>
    <w:rsid w:val="00C07B4C"/>
    <w:rsid w:val="00C07F3C"/>
    <w:rsid w:val="00C14C89"/>
    <w:rsid w:val="00C1644E"/>
    <w:rsid w:val="00C2563A"/>
    <w:rsid w:val="00C36C2B"/>
    <w:rsid w:val="00C40CD1"/>
    <w:rsid w:val="00C5217A"/>
    <w:rsid w:val="00C6636D"/>
    <w:rsid w:val="00C6738D"/>
    <w:rsid w:val="00C82A97"/>
    <w:rsid w:val="00C9099D"/>
    <w:rsid w:val="00C90A9E"/>
    <w:rsid w:val="00CA4E82"/>
    <w:rsid w:val="00CB374F"/>
    <w:rsid w:val="00CD411E"/>
    <w:rsid w:val="00CD77A1"/>
    <w:rsid w:val="00CE6667"/>
    <w:rsid w:val="00CF76DB"/>
    <w:rsid w:val="00D05E40"/>
    <w:rsid w:val="00D16059"/>
    <w:rsid w:val="00D22F5C"/>
    <w:rsid w:val="00D26570"/>
    <w:rsid w:val="00D27FA3"/>
    <w:rsid w:val="00D3289E"/>
    <w:rsid w:val="00D36330"/>
    <w:rsid w:val="00D5494E"/>
    <w:rsid w:val="00D6493D"/>
    <w:rsid w:val="00D75995"/>
    <w:rsid w:val="00D84FD5"/>
    <w:rsid w:val="00D87C82"/>
    <w:rsid w:val="00D97E91"/>
    <w:rsid w:val="00DB6C57"/>
    <w:rsid w:val="00DC1A51"/>
    <w:rsid w:val="00DC2068"/>
    <w:rsid w:val="00DC7FE9"/>
    <w:rsid w:val="00DD0D11"/>
    <w:rsid w:val="00DD7802"/>
    <w:rsid w:val="00E13800"/>
    <w:rsid w:val="00E1531E"/>
    <w:rsid w:val="00E17F53"/>
    <w:rsid w:val="00E40663"/>
    <w:rsid w:val="00E44762"/>
    <w:rsid w:val="00E51767"/>
    <w:rsid w:val="00E525CD"/>
    <w:rsid w:val="00E54396"/>
    <w:rsid w:val="00E66A72"/>
    <w:rsid w:val="00E73ED4"/>
    <w:rsid w:val="00E7631F"/>
    <w:rsid w:val="00E80FDD"/>
    <w:rsid w:val="00E87125"/>
    <w:rsid w:val="00E94905"/>
    <w:rsid w:val="00E96E5B"/>
    <w:rsid w:val="00EA1423"/>
    <w:rsid w:val="00EA5D07"/>
    <w:rsid w:val="00EB0927"/>
    <w:rsid w:val="00EB73CF"/>
    <w:rsid w:val="00ED2481"/>
    <w:rsid w:val="00ED4FCF"/>
    <w:rsid w:val="00ED6E3E"/>
    <w:rsid w:val="00EE33A3"/>
    <w:rsid w:val="00EF14EA"/>
    <w:rsid w:val="00EF1B04"/>
    <w:rsid w:val="00EF29FE"/>
    <w:rsid w:val="00F036D3"/>
    <w:rsid w:val="00F05F59"/>
    <w:rsid w:val="00F13010"/>
    <w:rsid w:val="00F25E34"/>
    <w:rsid w:val="00F50DC9"/>
    <w:rsid w:val="00F516BF"/>
    <w:rsid w:val="00F63BCC"/>
    <w:rsid w:val="00F9545B"/>
    <w:rsid w:val="00FA37C5"/>
    <w:rsid w:val="00FB1A66"/>
    <w:rsid w:val="00FC2751"/>
    <w:rsid w:val="00FC57B6"/>
    <w:rsid w:val="00FD06B4"/>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8DBBD64-2443-4A0A-BF00-2E7D1B09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927"/>
  </w:style>
  <w:style w:type="paragraph" w:styleId="10">
    <w:name w:val="heading 1"/>
    <w:basedOn w:val="a"/>
    <w:next w:val="a"/>
    <w:link w:val="11"/>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link w:val="a7"/>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8">
    <w:name w:val="footer"/>
    <w:aliases w:val="FO"/>
    <w:basedOn w:val="a"/>
    <w:link w:val="a9"/>
    <w:uiPriority w:val="99"/>
    <w:pPr>
      <w:tabs>
        <w:tab w:val="center" w:pos="4153"/>
        <w:tab w:val="right" w:pos="8306"/>
      </w:tabs>
    </w:pPr>
  </w:style>
  <w:style w:type="character" w:styleId="aa">
    <w:name w:val="page number"/>
    <w:basedOn w:val="a0"/>
  </w:style>
  <w:style w:type="paragraph" w:styleId="ab">
    <w:name w:val="footnote text"/>
    <w:aliases w:val="FT"/>
    <w:basedOn w:val="a"/>
    <w:semiHidden/>
  </w:style>
  <w:style w:type="character" w:styleId="ac">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2">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d">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e">
    <w:name w:val="header"/>
    <w:aliases w:val="HD"/>
    <w:basedOn w:val="a"/>
    <w:pPr>
      <w:tabs>
        <w:tab w:val="center" w:pos="4252"/>
        <w:tab w:val="right" w:pos="8504"/>
      </w:tabs>
      <w:jc w:val="both"/>
    </w:pPr>
    <w:rPr>
      <w:rFonts w:ascii="Courier New" w:hAnsi="Courier New"/>
      <w:sz w:val="18"/>
      <w:lang w:val="es-ES_tradnl"/>
    </w:rPr>
  </w:style>
  <w:style w:type="paragraph" w:customStyle="1" w:styleId="af">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0">
    <w:name w:val="Стиль полужирный курсив"/>
    <w:rPr>
      <w:b/>
      <w:bCs/>
      <w:i/>
      <w:iCs/>
    </w:rPr>
  </w:style>
  <w:style w:type="paragraph" w:customStyle="1" w:styleId="13">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1">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2">
    <w:basedOn w:val="a"/>
    <w:next w:val="af3"/>
    <w:pPr>
      <w:spacing w:before="120" w:after="120"/>
    </w:pPr>
    <w:rPr>
      <w:sz w:val="22"/>
      <w:szCs w:val="24"/>
      <w:lang w:val="en-US" w:eastAsia="en-US"/>
    </w:rPr>
  </w:style>
  <w:style w:type="paragraph" w:styleId="af3">
    <w:name w:val="Normal (Web)"/>
    <w:basedOn w:val="a"/>
    <w:rPr>
      <w:sz w:val="24"/>
      <w:szCs w:val="24"/>
    </w:rPr>
  </w:style>
  <w:style w:type="paragraph" w:customStyle="1" w:styleId="Iauiue">
    <w:name w:val="Iau?iue"/>
    <w:pPr>
      <w:widowControl w:val="0"/>
    </w:pPr>
    <w:rPr>
      <w:rFonts w:ascii="Times" w:hAnsi="Times"/>
    </w:rPr>
  </w:style>
  <w:style w:type="character" w:styleId="af4">
    <w:name w:val="Hyperlink"/>
    <w:rPr>
      <w:color w:val="0000CC"/>
      <w:u w:val="single"/>
    </w:rPr>
  </w:style>
  <w:style w:type="character" w:styleId="af5">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6">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7">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9">
    <w:name w:val="Нижний колонтитул Знак"/>
    <w:aliases w:val="FO Знак"/>
    <w:basedOn w:val="a0"/>
    <w:link w:val="a8"/>
    <w:uiPriority w:val="99"/>
    <w:rsid w:val="008E65E3"/>
  </w:style>
  <w:style w:type="paragraph" w:styleId="af8">
    <w:name w:val="Subtitle"/>
    <w:basedOn w:val="a"/>
    <w:link w:val="af9"/>
    <w:qFormat/>
    <w:rsid w:val="005C0615"/>
    <w:pPr>
      <w:jc w:val="center"/>
    </w:pPr>
    <w:rPr>
      <w:b/>
      <w:sz w:val="28"/>
    </w:rPr>
  </w:style>
  <w:style w:type="character" w:customStyle="1" w:styleId="af9">
    <w:name w:val="Подзаголовок Знак"/>
    <w:link w:val="af8"/>
    <w:rsid w:val="005C0615"/>
    <w:rPr>
      <w:b/>
      <w:sz w:val="28"/>
    </w:rPr>
  </w:style>
  <w:style w:type="character" w:customStyle="1" w:styleId="afa">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a"/>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b">
    <w:name w:val="annotation reference"/>
    <w:rsid w:val="00604690"/>
    <w:rPr>
      <w:sz w:val="16"/>
      <w:szCs w:val="16"/>
    </w:rPr>
  </w:style>
  <w:style w:type="paragraph" w:styleId="afc">
    <w:name w:val="annotation text"/>
    <w:basedOn w:val="a"/>
    <w:link w:val="afd"/>
    <w:rsid w:val="00604690"/>
    <w:pPr>
      <w:widowControl w:val="0"/>
      <w:autoSpaceDE w:val="0"/>
      <w:autoSpaceDN w:val="0"/>
      <w:adjustRightInd w:val="0"/>
    </w:pPr>
  </w:style>
  <w:style w:type="character" w:customStyle="1" w:styleId="afd">
    <w:name w:val="Текст примечания Знак"/>
    <w:basedOn w:val="a0"/>
    <w:link w:val="afc"/>
    <w:rsid w:val="00604690"/>
  </w:style>
  <w:style w:type="character" w:customStyle="1" w:styleId="14">
    <w:name w:val="Подзаголовок Знак1"/>
    <w:locked/>
    <w:rsid w:val="0046373F"/>
    <w:rPr>
      <w:b/>
      <w:sz w:val="28"/>
      <w:lang w:val="ru-RU" w:eastAsia="ru-RU" w:bidi="ar-SA"/>
    </w:rPr>
  </w:style>
  <w:style w:type="character" w:customStyle="1" w:styleId="a5">
    <w:name w:val="Основной текст с отступом Знак"/>
    <w:link w:val="a4"/>
    <w:rsid w:val="002D6E02"/>
    <w:rPr>
      <w:color w:val="000000"/>
      <w:sz w:val="22"/>
    </w:rPr>
  </w:style>
  <w:style w:type="paragraph" w:customStyle="1" w:styleId="ConsPlusNormal">
    <w:name w:val="ConsPlusNormal"/>
    <w:rsid w:val="00E525CD"/>
    <w:pPr>
      <w:widowControl w:val="0"/>
      <w:autoSpaceDE w:val="0"/>
      <w:autoSpaceDN w:val="0"/>
      <w:adjustRightInd w:val="0"/>
    </w:pPr>
    <w:rPr>
      <w:rFonts w:ascii="Arial" w:eastAsiaTheme="minorEastAsia" w:hAnsi="Arial" w:cs="Arial"/>
    </w:rPr>
  </w:style>
  <w:style w:type="character" w:customStyle="1" w:styleId="a7">
    <w:name w:val="Название Знак"/>
    <w:basedOn w:val="a0"/>
    <w:link w:val="a6"/>
    <w:rsid w:val="00E525CD"/>
    <w:rPr>
      <w:b/>
      <w:sz w:val="18"/>
    </w:rPr>
  </w:style>
  <w:style w:type="character" w:customStyle="1" w:styleId="11">
    <w:name w:val="Заголовок 1 Знак"/>
    <w:basedOn w:val="a0"/>
    <w:link w:val="10"/>
    <w:rsid w:val="00E525CD"/>
    <w:rPr>
      <w:b/>
      <w:sz w:val="18"/>
    </w:rPr>
  </w:style>
  <w:style w:type="paragraph" w:styleId="afe">
    <w:name w:val="List Paragraph"/>
    <w:basedOn w:val="a"/>
    <w:uiPriority w:val="34"/>
    <w:qFormat/>
    <w:rsid w:val="0004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2.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4.xml><?xml version="1.0" encoding="utf-8"?>
<ds:datastoreItem xmlns:ds="http://schemas.openxmlformats.org/officeDocument/2006/customXml" ds:itemID="{EC52C6E5-EAE8-4C11-8A24-EB826015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3578</Words>
  <Characters>25337</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28858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Шилов Сергей Александрович</cp:lastModifiedBy>
  <cp:revision>4</cp:revision>
  <cp:lastPrinted>2018-08-30T11:55:00Z</cp:lastPrinted>
  <dcterms:created xsi:type="dcterms:W3CDTF">2018-08-30T11:53:00Z</dcterms:created>
  <dcterms:modified xsi:type="dcterms:W3CDTF">2018-08-30T11:57:00Z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ies>
</file>