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766BB5">
        <w:rPr>
          <w:rFonts w:ascii="Arial" w:hAnsi="Arial" w:cs="Arial"/>
          <w:sz w:val="22"/>
          <w:szCs w:val="22"/>
        </w:rPr>
        <w:t>8</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C037E8">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C037E8">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C037E8">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C037E8">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C037E8">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C037E8">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C037E8">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C037E8">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C037E8">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C037E8">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C037E8">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C037E8">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766BB5">
        <w:rPr>
          <w:rFonts w:ascii="Arial" w:hAnsi="Arial" w:cs="Arial"/>
          <w:color w:val="000000"/>
          <w:sz w:val="22"/>
          <w:szCs w:val="22"/>
        </w:rPr>
        <w:t>М00</w:t>
      </w:r>
      <w:r w:rsidR="00482E31">
        <w:rPr>
          <w:rFonts w:ascii="Arial" w:hAnsi="Arial" w:cs="Arial"/>
          <w:color w:val="000000"/>
          <w:sz w:val="22"/>
          <w:szCs w:val="22"/>
        </w:rPr>
        <w:t>0</w:t>
      </w:r>
      <w:r w:rsidR="00F615D3" w:rsidRPr="00AE1BE0">
        <w:rPr>
          <w:rFonts w:ascii="Arial" w:hAnsi="Arial" w:cs="Arial"/>
          <w:i/>
          <w:color w:val="FF0000"/>
          <w:sz w:val="22"/>
          <w:szCs w:val="22"/>
        </w:rPr>
        <w:t xml:space="preserve"> </w:t>
      </w:r>
      <w:r w:rsidR="00F615D3" w:rsidRPr="00127140">
        <w:rPr>
          <w:rFonts w:ascii="Arial" w:hAnsi="Arial" w:cs="Arial"/>
          <w:i/>
          <w:sz w:val="22"/>
          <w:szCs w:val="22"/>
        </w:rPr>
        <w:t xml:space="preserve">от </w:t>
      </w:r>
      <w:r w:rsidR="00766BB5">
        <w:rPr>
          <w:rFonts w:ascii="Arial" w:hAnsi="Arial" w:cs="Arial"/>
          <w:i/>
          <w:sz w:val="22"/>
          <w:szCs w:val="22"/>
        </w:rPr>
        <w:t>2</w:t>
      </w:r>
      <w:r w:rsidR="00482E31">
        <w:rPr>
          <w:rFonts w:ascii="Arial" w:hAnsi="Arial" w:cs="Arial"/>
          <w:i/>
          <w:sz w:val="22"/>
          <w:szCs w:val="22"/>
        </w:rPr>
        <w:t>4.</w:t>
      </w:r>
      <w:r w:rsidR="00766BB5">
        <w:rPr>
          <w:rFonts w:ascii="Arial" w:hAnsi="Arial" w:cs="Arial"/>
          <w:i/>
          <w:sz w:val="22"/>
          <w:szCs w:val="22"/>
        </w:rPr>
        <w:t>08</w:t>
      </w:r>
      <w:r w:rsidR="00F615D3" w:rsidRPr="00127140">
        <w:rPr>
          <w:rFonts w:ascii="Arial" w:hAnsi="Arial" w:cs="Arial"/>
          <w:i/>
          <w:sz w:val="22"/>
          <w:szCs w:val="22"/>
        </w:rPr>
        <w:t>.201</w:t>
      </w:r>
      <w:r w:rsidR="00766BB5">
        <w:rPr>
          <w:rFonts w:ascii="Arial" w:hAnsi="Arial" w:cs="Arial"/>
          <w:i/>
          <w:sz w:val="22"/>
          <w:szCs w:val="22"/>
        </w:rPr>
        <w:t>8</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D438DD" w:rsidRDefault="001770CE" w:rsidP="001770CE">
            <w:pPr>
              <w:shd w:val="clear" w:color="auto" w:fill="FFFFFF"/>
              <w:spacing w:line="240" w:lineRule="auto"/>
              <w:ind w:firstLine="0"/>
              <w:rPr>
                <w:rFonts w:ascii="Arial" w:hAnsi="Arial" w:cs="Arial"/>
                <w:bCs/>
                <w:sz w:val="22"/>
                <w:szCs w:val="22"/>
              </w:rPr>
            </w:pPr>
            <w:r w:rsidRPr="001770CE">
              <w:rPr>
                <w:rFonts w:ascii="Arial" w:hAnsi="Arial" w:cs="Arial"/>
                <w:color w:val="000000"/>
                <w:sz w:val="22"/>
                <w:szCs w:val="22"/>
              </w:rPr>
              <w:t>запасные части котла ТГМП-204 и ТПЕ-208 для нужд филиалов ПАО «Юнипро»</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D438DD" w:rsidP="00102BF3">
            <w:pPr>
              <w:pStyle w:val="a8"/>
              <w:numPr>
                <w:ilvl w:val="0"/>
                <w:numId w:val="0"/>
              </w:numPr>
              <w:tabs>
                <w:tab w:val="left" w:pos="1418"/>
              </w:tabs>
              <w:spacing w:line="240" w:lineRule="auto"/>
              <w:rPr>
                <w:rFonts w:ascii="Arial" w:hAnsi="Arial" w:cs="Arial"/>
                <w:i/>
                <w:sz w:val="22"/>
                <w:szCs w:val="22"/>
              </w:rPr>
            </w:pPr>
            <w:r w:rsidRPr="00891347">
              <w:rPr>
                <w:rFonts w:ascii="Arial" w:hAnsi="Arial" w:cs="Arial"/>
                <w:sz w:val="22"/>
                <w:szCs w:val="22"/>
              </w:rPr>
              <w:t xml:space="preserve">Сургутская ГРЭС-2; Смоленская ГРЭС; </w:t>
            </w:r>
            <w:r w:rsidR="00102BF3" w:rsidRPr="00C43003">
              <w:rPr>
                <w:rFonts w:ascii="Arial" w:hAnsi="Arial" w:cs="Arial"/>
                <w:sz w:val="22"/>
                <w:szCs w:val="22"/>
              </w:rPr>
              <w:t>Лот №</w:t>
            </w:r>
            <w:r w:rsidR="00BA1491">
              <w:rPr>
                <w:rFonts w:ascii="Arial" w:hAnsi="Arial" w:cs="Arial"/>
                <w:sz w:val="22"/>
                <w:szCs w:val="22"/>
              </w:rPr>
              <w:t>1</w:t>
            </w:r>
            <w:r w:rsidR="00102BF3" w:rsidRPr="00C43003">
              <w:rPr>
                <w:rFonts w:ascii="Arial" w:hAnsi="Arial" w:cs="Arial"/>
                <w:sz w:val="22"/>
                <w:szCs w:val="22"/>
              </w:rPr>
              <w:t>;</w:t>
            </w:r>
            <w:r w:rsidR="00127140">
              <w:rPr>
                <w:rFonts w:ascii="Arial" w:hAnsi="Arial" w:cs="Arial"/>
                <w:sz w:val="22"/>
                <w:szCs w:val="22"/>
              </w:rPr>
              <w:t xml:space="preserve"> Лот №</w:t>
            </w:r>
            <w:r w:rsidR="00BA1491">
              <w:rPr>
                <w:rFonts w:ascii="Arial" w:hAnsi="Arial" w:cs="Arial"/>
                <w:sz w:val="22"/>
                <w:szCs w:val="22"/>
              </w:rPr>
              <w:t>2</w:t>
            </w:r>
            <w:r w:rsidR="00127140">
              <w:rPr>
                <w:rFonts w:ascii="Arial" w:hAnsi="Arial" w:cs="Arial"/>
                <w:sz w:val="22"/>
                <w:szCs w:val="22"/>
              </w:rPr>
              <w:t>;</w:t>
            </w:r>
            <w:r w:rsidR="00102BF3" w:rsidRPr="00C43003">
              <w:rPr>
                <w:rFonts w:ascii="Arial" w:hAnsi="Arial" w:cs="Arial"/>
                <w:sz w:val="22"/>
                <w:szCs w:val="22"/>
              </w:rPr>
              <w:t xml:space="preserve"> филиалы </w:t>
            </w:r>
            <w:r w:rsidR="00DF7D4D" w:rsidRPr="00C43003">
              <w:rPr>
                <w:rFonts w:ascii="Arial" w:hAnsi="Arial" w:cs="Arial"/>
                <w:sz w:val="22"/>
                <w:szCs w:val="22"/>
              </w:rPr>
              <w:t>П</w:t>
            </w:r>
            <w:r w:rsidR="00102BF3" w:rsidRPr="00C43003">
              <w:rPr>
                <w:rFonts w:ascii="Arial" w:hAnsi="Arial" w:cs="Arial"/>
                <w:sz w:val="22"/>
                <w:szCs w:val="22"/>
              </w:rPr>
              <w:t>АО «</w:t>
            </w:r>
            <w:r w:rsidR="00DF7D4D" w:rsidRPr="00C43003">
              <w:rPr>
                <w:rFonts w:ascii="Arial" w:hAnsi="Arial" w:cs="Arial"/>
                <w:sz w:val="22"/>
                <w:szCs w:val="22"/>
              </w:rPr>
              <w:t>Юнипро</w:t>
            </w:r>
            <w:r w:rsidR="00102BF3" w:rsidRPr="00C43003">
              <w:rPr>
                <w:rFonts w:ascii="Arial" w:hAnsi="Arial" w:cs="Arial"/>
                <w:sz w:val="22"/>
                <w:szCs w:val="22"/>
              </w:rPr>
              <w:t>»</w:t>
            </w:r>
            <w:r w:rsidR="00102BF3"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D438DD" w:rsidRPr="00D438DD" w:rsidRDefault="00D438DD" w:rsidP="00D438DD">
            <w:pPr>
              <w:spacing w:line="300" w:lineRule="atLeast"/>
              <w:rPr>
                <w:rFonts w:ascii="Arial" w:hAnsi="Arial" w:cs="Arial"/>
                <w:i/>
                <w:sz w:val="22"/>
                <w:szCs w:val="22"/>
              </w:rPr>
            </w:pPr>
            <w:r w:rsidRPr="00D438DD">
              <w:rPr>
                <w:rFonts w:ascii="Arial" w:hAnsi="Arial" w:cs="Arial"/>
                <w:color w:val="000000"/>
                <w:sz w:val="22"/>
                <w:szCs w:val="22"/>
              </w:rPr>
              <w:t>СуГРЭС-2: Россия, 628406 Тюменская обл., Ханты-Мансийский АО-Югра, г. Сургут, ул. Энергостроителей 23, сооружение 34</w:t>
            </w:r>
            <w:r w:rsidRPr="00D438DD">
              <w:rPr>
                <w:rFonts w:ascii="Arial" w:hAnsi="Arial" w:cs="Arial"/>
                <w:i/>
                <w:sz w:val="22"/>
                <w:szCs w:val="22"/>
              </w:rPr>
              <w:t>.</w:t>
            </w:r>
          </w:p>
          <w:p w:rsidR="00703027" w:rsidRPr="00C43003" w:rsidRDefault="001770CE" w:rsidP="001770CE">
            <w:pPr>
              <w:spacing w:line="300" w:lineRule="atLeast"/>
              <w:rPr>
                <w:rFonts w:ascii="Arial" w:hAnsi="Arial" w:cs="Arial"/>
                <w:sz w:val="22"/>
                <w:szCs w:val="22"/>
                <w:lang w:eastAsia="en-US"/>
              </w:rPr>
            </w:pPr>
            <w:r w:rsidRPr="001770CE">
              <w:rPr>
                <w:rFonts w:ascii="Arial" w:hAnsi="Arial" w:cs="Arial"/>
                <w:sz w:val="22"/>
                <w:szCs w:val="22"/>
              </w:rPr>
              <w:t xml:space="preserve">СмГРЭС: Россия, 216239, Смоленская обл., Духовщинский р-н пос. Озерный.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r w:rsidR="00EF00E5" w:rsidRPr="00C43003">
              <w:rPr>
                <w:rFonts w:ascii="Arial" w:hAnsi="Arial" w:cs="Arial"/>
                <w:sz w:val="22"/>
                <w:szCs w:val="22"/>
                <w:lang w:eastAsia="en-US"/>
              </w:rPr>
              <w:t xml:space="preserve">unipro.energy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BA1491">
              <w:rPr>
                <w:rFonts w:ascii="Arial" w:hAnsi="Arial" w:cs="Arial"/>
                <w:spacing w:val="-6"/>
                <w:sz w:val="22"/>
                <w:szCs w:val="22"/>
              </w:rPr>
              <w:t>П</w:t>
            </w:r>
            <w:r w:rsidRPr="00C43003">
              <w:rPr>
                <w:rFonts w:ascii="Arial" w:hAnsi="Arial" w:cs="Arial"/>
                <w:bCs/>
                <w:sz w:val="22"/>
                <w:szCs w:val="22"/>
              </w:rPr>
              <w:t>АО «</w:t>
            </w:r>
            <w:r w:rsidR="00BA1491">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0"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7C2ADB">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FA6140">
              <w:rPr>
                <w:rFonts w:ascii="Arial" w:hAnsi="Arial" w:cs="Arial"/>
                <w:sz w:val="22"/>
                <w:szCs w:val="22"/>
                <w:lang w:eastAsia="en-US"/>
              </w:rPr>
              <w:t>2</w:t>
            </w:r>
            <w:r w:rsidR="001770CE">
              <w:rPr>
                <w:rFonts w:ascii="Arial" w:hAnsi="Arial" w:cs="Arial"/>
                <w:sz w:val="22"/>
                <w:szCs w:val="22"/>
                <w:lang w:eastAsia="en-US"/>
              </w:rPr>
              <w:t>4</w:t>
            </w:r>
            <w:r w:rsidRPr="00127140">
              <w:rPr>
                <w:rFonts w:ascii="Arial" w:hAnsi="Arial" w:cs="Arial"/>
                <w:sz w:val="22"/>
                <w:szCs w:val="22"/>
                <w:lang w:eastAsia="en-US"/>
              </w:rPr>
              <w:t>.</w:t>
            </w:r>
            <w:r w:rsidR="00FA6140">
              <w:rPr>
                <w:rFonts w:ascii="Arial" w:hAnsi="Arial" w:cs="Arial"/>
                <w:sz w:val="22"/>
                <w:szCs w:val="22"/>
                <w:lang w:eastAsia="en-US"/>
              </w:rPr>
              <w:t>08</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FA6140">
              <w:rPr>
                <w:rFonts w:ascii="Arial" w:hAnsi="Arial" w:cs="Arial"/>
                <w:sz w:val="22"/>
                <w:szCs w:val="22"/>
                <w:lang w:eastAsia="en-US"/>
              </w:rPr>
              <w:t>8</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1770CE">
              <w:rPr>
                <w:rFonts w:ascii="Arial" w:hAnsi="Arial" w:cs="Arial"/>
                <w:sz w:val="22"/>
                <w:szCs w:val="22"/>
                <w:lang w:eastAsia="en-US"/>
              </w:rPr>
              <w:t>0</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FA6140">
              <w:rPr>
                <w:rFonts w:ascii="Arial" w:hAnsi="Arial" w:cs="Arial"/>
                <w:sz w:val="22"/>
                <w:szCs w:val="22"/>
                <w:lang w:eastAsia="en-US"/>
              </w:rPr>
              <w:t>0</w:t>
            </w:r>
            <w:r w:rsidR="001770CE">
              <w:rPr>
                <w:rFonts w:ascii="Arial" w:hAnsi="Arial" w:cs="Arial"/>
                <w:sz w:val="22"/>
                <w:szCs w:val="22"/>
                <w:lang w:eastAsia="en-US"/>
              </w:rPr>
              <w:t>7</w:t>
            </w:r>
            <w:r w:rsidRPr="00D91C02">
              <w:rPr>
                <w:rFonts w:ascii="Arial" w:hAnsi="Arial" w:cs="Arial"/>
                <w:sz w:val="22"/>
                <w:szCs w:val="22"/>
                <w:lang w:eastAsia="en-US"/>
              </w:rPr>
              <w:t>.</w:t>
            </w:r>
            <w:r w:rsidR="00766BB5">
              <w:rPr>
                <w:rFonts w:ascii="Arial" w:hAnsi="Arial" w:cs="Arial"/>
                <w:sz w:val="22"/>
                <w:szCs w:val="22"/>
                <w:lang w:eastAsia="en-US"/>
              </w:rPr>
              <w:t>09</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766BB5">
              <w:rPr>
                <w:rFonts w:ascii="Arial" w:hAnsi="Arial" w:cs="Arial"/>
                <w:sz w:val="22"/>
                <w:szCs w:val="22"/>
                <w:lang w:eastAsia="en-US"/>
              </w:rPr>
              <w:t>8</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r w:rsidR="004F1D75" w:rsidRPr="00C43003">
              <w:rPr>
                <w:rFonts w:ascii="Arial" w:hAnsi="Arial" w:cs="Arial"/>
                <w:sz w:val="22"/>
                <w:szCs w:val="22"/>
                <w:lang w:eastAsia="en-US"/>
              </w:rPr>
              <w:t>unipro.ene</w:t>
            </w:r>
            <w:bookmarkStart w:id="4" w:name="_GoBack"/>
            <w:bookmarkEnd w:id="4"/>
            <w:r w:rsidR="004F1D75" w:rsidRPr="00C43003">
              <w:rPr>
                <w:rFonts w:ascii="Arial" w:hAnsi="Arial" w:cs="Arial"/>
                <w:sz w:val="22"/>
                <w:szCs w:val="22"/>
                <w:lang w:eastAsia="en-US"/>
              </w:rPr>
              <w:t xml:space="preserve">rgy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до </w:t>
            </w:r>
            <w:r w:rsidR="00BD49C8">
              <w:rPr>
                <w:rFonts w:ascii="Arial" w:hAnsi="Arial" w:cs="Arial"/>
                <w:sz w:val="22"/>
                <w:szCs w:val="22"/>
                <w:lang w:eastAsia="en-US"/>
              </w:rPr>
              <w:t>2</w:t>
            </w:r>
            <w:r w:rsidR="001770CE">
              <w:rPr>
                <w:rFonts w:ascii="Arial" w:hAnsi="Arial" w:cs="Arial"/>
                <w:sz w:val="22"/>
                <w:szCs w:val="22"/>
                <w:lang w:eastAsia="en-US"/>
              </w:rPr>
              <w:t>0</w:t>
            </w:r>
            <w:r w:rsidRPr="00C43003">
              <w:rPr>
                <w:rFonts w:ascii="Arial" w:hAnsi="Arial" w:cs="Arial"/>
                <w:sz w:val="22"/>
                <w:szCs w:val="22"/>
                <w:lang w:eastAsia="en-US"/>
              </w:rPr>
              <w:t>.0</w:t>
            </w:r>
            <w:r w:rsidR="001770CE">
              <w:rPr>
                <w:rFonts w:ascii="Arial" w:hAnsi="Arial" w:cs="Arial"/>
                <w:sz w:val="22"/>
                <w:szCs w:val="22"/>
                <w:lang w:eastAsia="en-US"/>
              </w:rPr>
              <w:t>5</w:t>
            </w:r>
            <w:r w:rsidRPr="00C43003">
              <w:rPr>
                <w:rFonts w:ascii="Arial" w:hAnsi="Arial" w:cs="Arial"/>
                <w:sz w:val="22"/>
                <w:szCs w:val="22"/>
                <w:lang w:eastAsia="en-US"/>
              </w:rPr>
              <w:t>.201</w:t>
            </w:r>
            <w:r w:rsidR="00703027">
              <w:rPr>
                <w:rFonts w:ascii="Arial" w:hAnsi="Arial" w:cs="Arial"/>
                <w:sz w:val="22"/>
                <w:szCs w:val="22"/>
                <w:lang w:eastAsia="en-US"/>
              </w:rPr>
              <w:t>9</w:t>
            </w:r>
            <w:r w:rsidRPr="00C43003">
              <w:rPr>
                <w:rFonts w:ascii="Arial" w:hAnsi="Arial" w:cs="Arial"/>
                <w:sz w:val="22"/>
                <w:szCs w:val="22"/>
                <w:lang w:eastAsia="en-US"/>
              </w:rPr>
              <w:t xml:space="preserve">г. </w:t>
            </w:r>
          </w:p>
          <w:p w:rsidR="00D91C02" w:rsidRPr="00C43003" w:rsidRDefault="00AE1BE0" w:rsidP="001770CE">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 xml:space="preserve">Лот №2 до </w:t>
            </w:r>
            <w:r w:rsidR="001770CE">
              <w:rPr>
                <w:rFonts w:ascii="Arial" w:hAnsi="Arial" w:cs="Arial"/>
                <w:sz w:val="22"/>
                <w:szCs w:val="22"/>
                <w:lang w:eastAsia="en-US"/>
              </w:rPr>
              <w:t>0</w:t>
            </w:r>
            <w:r w:rsidR="00BD49C8">
              <w:rPr>
                <w:rFonts w:ascii="Arial" w:hAnsi="Arial" w:cs="Arial"/>
                <w:sz w:val="22"/>
                <w:szCs w:val="22"/>
                <w:lang w:eastAsia="en-US"/>
              </w:rPr>
              <w:t>1</w:t>
            </w:r>
            <w:r w:rsidRPr="00C43003">
              <w:rPr>
                <w:rFonts w:ascii="Arial" w:hAnsi="Arial" w:cs="Arial"/>
                <w:sz w:val="22"/>
                <w:szCs w:val="22"/>
                <w:lang w:eastAsia="en-US"/>
              </w:rPr>
              <w:t>.</w:t>
            </w:r>
            <w:r w:rsidR="00E43220">
              <w:rPr>
                <w:rFonts w:ascii="Arial" w:hAnsi="Arial" w:cs="Arial"/>
                <w:sz w:val="22"/>
                <w:szCs w:val="22"/>
                <w:lang w:eastAsia="en-US"/>
              </w:rPr>
              <w:t>0</w:t>
            </w:r>
            <w:r w:rsidR="001770CE">
              <w:rPr>
                <w:rFonts w:ascii="Arial" w:hAnsi="Arial" w:cs="Arial"/>
                <w:sz w:val="22"/>
                <w:szCs w:val="22"/>
                <w:lang w:eastAsia="en-US"/>
              </w:rPr>
              <w:t>2</w:t>
            </w:r>
            <w:r w:rsidRPr="00C43003">
              <w:rPr>
                <w:rFonts w:ascii="Arial" w:hAnsi="Arial" w:cs="Arial"/>
                <w:sz w:val="22"/>
                <w:szCs w:val="22"/>
                <w:lang w:eastAsia="en-US"/>
              </w:rPr>
              <w:t>.201</w:t>
            </w:r>
            <w:r w:rsidR="00703027">
              <w:rPr>
                <w:rFonts w:ascii="Arial" w:hAnsi="Arial" w:cs="Arial"/>
                <w:sz w:val="22"/>
                <w:szCs w:val="22"/>
                <w:lang w:eastAsia="en-US"/>
              </w:rPr>
              <w:t>9</w:t>
            </w:r>
            <w:r w:rsidRPr="00C43003">
              <w:rPr>
                <w:rFonts w:ascii="Arial" w:hAnsi="Arial" w:cs="Arial"/>
                <w:sz w:val="22"/>
                <w:szCs w:val="22"/>
                <w:lang w:eastAsia="en-US"/>
              </w:rPr>
              <w:t>г.</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FA6140" w:rsidRPr="00C43003" w:rsidRDefault="00FA6140" w:rsidP="00FA6140">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«Сургутская ГРЭС-2»</w:t>
            </w:r>
            <w:r w:rsidRPr="00C43003">
              <w:rPr>
                <w:rFonts w:ascii="Arial" w:hAnsi="Arial" w:cs="Arial"/>
                <w:color w:val="000000"/>
                <w:sz w:val="22"/>
                <w:szCs w:val="22"/>
              </w:rPr>
              <w:t xml:space="preserve"> </w:t>
            </w:r>
            <w:r w:rsidR="00941C93">
              <w:rPr>
                <w:rFonts w:ascii="Arial" w:hAnsi="Arial" w:cs="Arial"/>
                <w:color w:val="000000"/>
                <w:sz w:val="22"/>
                <w:szCs w:val="22"/>
              </w:rPr>
              <w:t>П</w:t>
            </w:r>
            <w:r w:rsidRPr="00C43003">
              <w:rPr>
                <w:rFonts w:ascii="Arial" w:hAnsi="Arial" w:cs="Arial"/>
                <w:color w:val="000000"/>
                <w:sz w:val="22"/>
                <w:szCs w:val="22"/>
              </w:rPr>
              <w:t>АО «</w:t>
            </w:r>
            <w:r w:rsidR="00941C93">
              <w:rPr>
                <w:rFonts w:ascii="Arial" w:hAnsi="Arial" w:cs="Arial"/>
                <w:color w:val="000000"/>
                <w:sz w:val="22"/>
                <w:szCs w:val="22"/>
              </w:rPr>
              <w:t>Юнипро</w:t>
            </w:r>
            <w:r w:rsidRPr="00C43003">
              <w:rPr>
                <w:rFonts w:ascii="Arial" w:hAnsi="Arial" w:cs="Arial"/>
                <w:color w:val="000000"/>
                <w:sz w:val="22"/>
                <w:szCs w:val="22"/>
              </w:rPr>
              <w:t>»</w:t>
            </w:r>
          </w:p>
          <w:p w:rsidR="00FA6140" w:rsidRPr="00C43003" w:rsidRDefault="00FA6140" w:rsidP="00FA6140">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lastRenderedPageBreak/>
              <w:t xml:space="preserve">Почтовый адрес грузополучателя: </w:t>
            </w:r>
            <w:r w:rsidRPr="00C43003">
              <w:rPr>
                <w:rFonts w:ascii="Arial" w:hAnsi="Arial" w:cs="Arial"/>
                <w:color w:val="000000"/>
                <w:sz w:val="22"/>
                <w:szCs w:val="22"/>
              </w:rPr>
              <w:t>Россия, 628406 Тюменская область, Ханты-Мансийский автономный округ - Югра, город Сургут, ул. Энергостроителей,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FA6140" w:rsidRPr="00C43003" w:rsidRDefault="00FA6140" w:rsidP="00FA614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FA6140" w:rsidRPr="00C43003" w:rsidRDefault="00FA6140" w:rsidP="00FA614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05802448;</w:t>
            </w:r>
          </w:p>
          <w:p w:rsidR="00FA6140" w:rsidRPr="00C43003" w:rsidRDefault="00FA6140" w:rsidP="00FA6140">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FA6140" w:rsidRPr="00C43003" w:rsidRDefault="00FA6140" w:rsidP="00FA6140">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Ж\д транспортом: Код грузополучателя  9543</w:t>
            </w:r>
          </w:p>
          <w:p w:rsidR="00BC5425" w:rsidRDefault="00FA6140" w:rsidP="00BD49C8">
            <w:pPr>
              <w:pStyle w:val="afffa"/>
              <w:widowControl w:val="0"/>
              <w:tabs>
                <w:tab w:val="left" w:pos="709"/>
                <w:tab w:val="left" w:pos="9356"/>
              </w:tabs>
              <w:ind w:left="0"/>
              <w:rPr>
                <w:rFonts w:ascii="Arial" w:hAnsi="Arial" w:cs="Arial"/>
                <w:sz w:val="22"/>
                <w:szCs w:val="22"/>
              </w:rPr>
            </w:pPr>
            <w:r w:rsidRPr="00C43003">
              <w:rPr>
                <w:rFonts w:ascii="Arial" w:hAnsi="Arial" w:cs="Arial"/>
                <w:color w:val="000000"/>
                <w:sz w:val="22"/>
                <w:szCs w:val="22"/>
              </w:rPr>
              <w:t>Отправка мелких грузов и контейнеров – ст.Сургут Свердловской ж.д.;Автотранспортом: ООО «Автотрейдинг», ООО «Грузовозофф» и др.</w:t>
            </w:r>
            <w:r w:rsidRPr="00C43003">
              <w:rPr>
                <w:rFonts w:ascii="Arial" w:hAnsi="Arial" w:cs="Arial"/>
                <w:sz w:val="22"/>
                <w:szCs w:val="22"/>
              </w:rPr>
              <w:t xml:space="preserve"> </w:t>
            </w:r>
          </w:p>
          <w:p w:rsidR="00D55B1E" w:rsidRPr="00C43003" w:rsidRDefault="00D55B1E" w:rsidP="00D55B1E">
            <w:pPr>
              <w:tabs>
                <w:tab w:val="left" w:pos="284"/>
                <w:tab w:val="left" w:pos="426"/>
              </w:tabs>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«Смоленская ГРЭС»</w:t>
            </w:r>
            <w:r w:rsidRPr="00C43003">
              <w:rPr>
                <w:rFonts w:ascii="Arial" w:hAnsi="Arial" w:cs="Arial"/>
                <w:color w:val="000000"/>
                <w:sz w:val="22"/>
                <w:szCs w:val="22"/>
              </w:rPr>
              <w:t xml:space="preserve"> </w:t>
            </w:r>
            <w:r>
              <w:rPr>
                <w:rFonts w:ascii="Arial" w:hAnsi="Arial" w:cs="Arial"/>
                <w:color w:val="000000"/>
                <w:sz w:val="22"/>
                <w:szCs w:val="22"/>
              </w:rPr>
              <w:t>П</w:t>
            </w:r>
            <w:r w:rsidRPr="00C43003">
              <w:rPr>
                <w:rFonts w:ascii="Arial" w:hAnsi="Arial" w:cs="Arial"/>
                <w:color w:val="000000"/>
                <w:sz w:val="22"/>
                <w:szCs w:val="22"/>
              </w:rPr>
              <w:t>АО «</w:t>
            </w:r>
            <w:r>
              <w:rPr>
                <w:rFonts w:ascii="Arial" w:hAnsi="Arial" w:cs="Arial"/>
                <w:color w:val="000000"/>
                <w:sz w:val="22"/>
                <w:szCs w:val="22"/>
              </w:rPr>
              <w:t>Юнипро</w:t>
            </w:r>
            <w:r w:rsidRPr="00C43003">
              <w:rPr>
                <w:rFonts w:ascii="Arial" w:hAnsi="Arial" w:cs="Arial"/>
                <w:color w:val="000000"/>
                <w:sz w:val="22"/>
                <w:szCs w:val="22"/>
              </w:rPr>
              <w:t>»</w:t>
            </w:r>
          </w:p>
          <w:p w:rsidR="00D55B1E" w:rsidRPr="00C43003" w:rsidRDefault="00D55B1E" w:rsidP="00D55B1E">
            <w:pPr>
              <w:widowControl w:val="0"/>
              <w:tabs>
                <w:tab w:val="left" w:pos="284"/>
                <w:tab w:val="left" w:pos="426"/>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216239, Смоленская обл., Духовщинский р-н пос. Озерный.  </w:t>
            </w:r>
          </w:p>
          <w:p w:rsidR="00D55B1E" w:rsidRPr="00C43003" w:rsidRDefault="00D55B1E" w:rsidP="00D55B1E">
            <w:pPr>
              <w:widowControl w:val="0"/>
              <w:tabs>
                <w:tab w:val="left" w:pos="284"/>
                <w:tab w:val="left" w:pos="426"/>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5670502001;</w:t>
            </w:r>
          </w:p>
          <w:p w:rsidR="00D55B1E" w:rsidRPr="00C43003" w:rsidRDefault="00D55B1E" w:rsidP="00D55B1E">
            <w:pPr>
              <w:widowControl w:val="0"/>
              <w:tabs>
                <w:tab w:val="left" w:pos="284"/>
                <w:tab w:val="left" w:pos="426"/>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93946170;</w:t>
            </w:r>
          </w:p>
          <w:p w:rsidR="00D55B1E" w:rsidRPr="00C43003" w:rsidRDefault="00D55B1E" w:rsidP="00D55B1E">
            <w:pPr>
              <w:widowControl w:val="0"/>
              <w:tabs>
                <w:tab w:val="left" w:pos="284"/>
                <w:tab w:val="left" w:pos="426"/>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Отгрузочные реквизиты:</w:t>
            </w:r>
          </w:p>
          <w:p w:rsidR="00D55B1E" w:rsidRPr="00C43003" w:rsidRDefault="00D55B1E" w:rsidP="00D55B1E">
            <w:pPr>
              <w:tabs>
                <w:tab w:val="left" w:pos="284"/>
                <w:tab w:val="left" w:pos="426"/>
                <w:tab w:val="left" w:pos="709"/>
              </w:tabs>
              <w:spacing w:line="240" w:lineRule="auto"/>
              <w:ind w:firstLine="0"/>
              <w:contextualSpacing/>
              <w:rPr>
                <w:rFonts w:ascii="Arial" w:hAnsi="Arial" w:cs="Arial"/>
                <w:color w:val="000000"/>
                <w:sz w:val="22"/>
                <w:szCs w:val="22"/>
              </w:rPr>
            </w:pPr>
            <w:r w:rsidRPr="00C43003">
              <w:rPr>
                <w:rFonts w:ascii="Arial" w:hAnsi="Arial" w:cs="Arial"/>
                <w:sz w:val="22"/>
                <w:szCs w:val="22"/>
              </w:rPr>
              <w:t xml:space="preserve">ст. Смоленск Центральная, Московская ж.д., </w:t>
            </w:r>
          </w:p>
          <w:p w:rsidR="00D55B1E" w:rsidRPr="00C43003" w:rsidRDefault="00D55B1E" w:rsidP="00D55B1E">
            <w:pPr>
              <w:tabs>
                <w:tab w:val="left" w:pos="284"/>
                <w:tab w:val="left" w:pos="426"/>
                <w:tab w:val="left" w:pos="709"/>
              </w:tabs>
              <w:spacing w:line="240" w:lineRule="auto"/>
              <w:ind w:firstLine="0"/>
              <w:contextualSpacing/>
              <w:rPr>
                <w:rFonts w:ascii="Arial" w:hAnsi="Arial" w:cs="Arial"/>
                <w:color w:val="000000"/>
                <w:sz w:val="22"/>
                <w:szCs w:val="22"/>
              </w:rPr>
            </w:pPr>
            <w:r w:rsidRPr="00C43003">
              <w:rPr>
                <w:rFonts w:ascii="Arial" w:hAnsi="Arial" w:cs="Arial"/>
                <w:sz w:val="22"/>
                <w:szCs w:val="22"/>
              </w:rPr>
              <w:t xml:space="preserve">код предприятия 9540,ОКПО 993946170 </w:t>
            </w:r>
          </w:p>
          <w:p w:rsidR="00854AED" w:rsidRPr="00C43003" w:rsidRDefault="00D55B1E" w:rsidP="00D55B1E">
            <w:pPr>
              <w:tabs>
                <w:tab w:val="left" w:pos="284"/>
                <w:tab w:val="left" w:pos="567"/>
              </w:tabs>
              <w:spacing w:line="300" w:lineRule="atLeast"/>
              <w:rPr>
                <w:rFonts w:ascii="Arial" w:hAnsi="Arial" w:cs="Arial"/>
                <w:sz w:val="22"/>
                <w:szCs w:val="22"/>
                <w:lang w:eastAsia="en-US"/>
              </w:rPr>
            </w:pPr>
            <w:r w:rsidRPr="00C43003">
              <w:rPr>
                <w:rFonts w:ascii="Arial" w:hAnsi="Arial" w:cs="Arial"/>
                <w:color w:val="000000"/>
                <w:sz w:val="22"/>
                <w:szCs w:val="22"/>
              </w:rPr>
              <w:t>Автотранспортом: ООО «Автотрейдинг», ООО «Грузовозофф» и др.</w:t>
            </w:r>
            <w:r w:rsidRPr="00C43003">
              <w:rPr>
                <w:rFonts w:ascii="Arial" w:hAnsi="Arial" w:cs="Arial"/>
                <w:sz w:val="22"/>
                <w:szCs w:val="22"/>
              </w:rPr>
              <w:t xml:space="preserve">  </w:t>
            </w:r>
          </w:p>
        </w:tc>
      </w:tr>
      <w:tr w:rsidR="00BC5425" w:rsidRPr="00C43003" w:rsidTr="00D55B1E">
        <w:trPr>
          <w:trHeight w:val="1190"/>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D55B1E" w:rsidP="00D55B1E">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2</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015F98">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w:t>
            </w:r>
            <w:r w:rsidRPr="00C43003">
              <w:rPr>
                <w:rFonts w:ascii="Arial" w:hAnsi="Arial" w:cs="Arial"/>
                <w:sz w:val="22"/>
                <w:szCs w:val="22"/>
              </w:rPr>
              <w:lastRenderedPageBreak/>
              <w:t>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015F98">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015F98">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BA1491">
              <w:rPr>
                <w:rFonts w:ascii="Arial" w:hAnsi="Arial" w:cs="Arial"/>
                <w:sz w:val="22"/>
              </w:rPr>
              <w:t>п</w:t>
            </w:r>
            <w:r w:rsidR="00015F98">
              <w:rPr>
                <w:rFonts w:ascii="Arial" w:hAnsi="Arial" w:cs="Arial"/>
                <w:sz w:val="22"/>
              </w:rPr>
              <w:t>р</w:t>
            </w:r>
            <w:r w:rsidR="00BA1491">
              <w:rPr>
                <w:rFonts w:ascii="Arial" w:hAnsi="Arial" w:cs="Arial"/>
                <w:sz w:val="22"/>
              </w:rPr>
              <w:t>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в электронном виде</w:t>
            </w:r>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r w:rsidR="00526BD4" w:rsidRPr="00C43003">
              <w:rPr>
                <w:rFonts w:ascii="Arial" w:hAnsi="Arial" w:cs="Arial"/>
                <w:b/>
                <w:sz w:val="22"/>
                <w:lang w:val="en-US"/>
              </w:rPr>
              <w:t>L</w:t>
            </w:r>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скан-копий</w:t>
            </w:r>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354B0B" w:rsidP="00045DF3">
            <w:pPr>
              <w:spacing w:line="276" w:lineRule="auto"/>
              <w:ind w:firstLine="0"/>
              <w:contextualSpacing/>
              <w:rPr>
                <w:rFonts w:ascii="Arial" w:hAnsi="Arial" w:cs="Arial"/>
                <w:sz w:val="22"/>
                <w:szCs w:val="22"/>
              </w:rPr>
            </w:pPr>
            <w:r>
              <w:rPr>
                <w:rFonts w:ascii="Arial" w:hAnsi="Arial" w:cs="Arial"/>
                <w:sz w:val="22"/>
                <w:szCs w:val="22"/>
              </w:rPr>
              <w:t>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lastRenderedPageBreak/>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lastRenderedPageBreak/>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«Юнипро»</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2"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r w:rsidRPr="00A0776B">
        <w:rPr>
          <w:rFonts w:ascii="Arial" w:hAnsi="Arial" w:cs="Arial"/>
          <w:b/>
          <w:sz w:val="22"/>
          <w:szCs w:val="22"/>
        </w:rPr>
        <w:t>Юнипро</w:t>
      </w:r>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FA6140">
        <w:rPr>
          <w:rFonts w:ascii="Arial" w:hAnsi="Arial" w:cs="Arial"/>
          <w:color w:val="000000"/>
          <w:sz w:val="22"/>
          <w:szCs w:val="22"/>
        </w:rPr>
        <w:t>П</w:t>
      </w:r>
      <w:r w:rsidR="00D20281" w:rsidRPr="00A0776B">
        <w:rPr>
          <w:rFonts w:ascii="Arial" w:hAnsi="Arial" w:cs="Arial"/>
          <w:color w:val="000000"/>
          <w:sz w:val="22"/>
          <w:szCs w:val="22"/>
        </w:rPr>
        <w:t>АО «</w:t>
      </w:r>
      <w:r w:rsidR="00FA6140">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3"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4"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7E8" w:rsidRDefault="00C037E8">
      <w:r>
        <w:separator/>
      </w:r>
    </w:p>
  </w:endnote>
  <w:endnote w:type="continuationSeparator" w:id="0">
    <w:p w:rsidR="00C037E8" w:rsidRDefault="00C03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D438DD" w:rsidRDefault="00D438DD">
        <w:pPr>
          <w:pStyle w:val="af0"/>
          <w:jc w:val="right"/>
        </w:pPr>
        <w:r>
          <w:fldChar w:fldCharType="begin"/>
        </w:r>
        <w:r>
          <w:instrText xml:space="preserve"> PAGE   \* MERGEFORMAT </w:instrText>
        </w:r>
        <w:r>
          <w:fldChar w:fldCharType="separate"/>
        </w:r>
        <w:r w:rsidR="007C2ADB">
          <w:rPr>
            <w:noProof/>
          </w:rPr>
          <w:t>5</w:t>
        </w:r>
        <w:r>
          <w:rPr>
            <w:noProof/>
          </w:rPr>
          <w:fldChar w:fldCharType="end"/>
        </w:r>
      </w:p>
    </w:sdtContent>
  </w:sdt>
  <w:p w:rsidR="00D438DD" w:rsidRDefault="00D438D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7E8" w:rsidRDefault="00C037E8">
      <w:r>
        <w:separator/>
      </w:r>
    </w:p>
  </w:footnote>
  <w:footnote w:type="continuationSeparator" w:id="0">
    <w:p w:rsidR="00C037E8" w:rsidRDefault="00C03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8DD" w:rsidRPr="00F01080" w:rsidRDefault="00D438D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98"/>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18F0"/>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0CE"/>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0D6D"/>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5185"/>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4ABC"/>
    <w:rsid w:val="0034591D"/>
    <w:rsid w:val="00346D27"/>
    <w:rsid w:val="00346D80"/>
    <w:rsid w:val="00350293"/>
    <w:rsid w:val="0035090C"/>
    <w:rsid w:val="00350A3C"/>
    <w:rsid w:val="00350D95"/>
    <w:rsid w:val="003514F8"/>
    <w:rsid w:val="00351845"/>
    <w:rsid w:val="00353F31"/>
    <w:rsid w:val="00354B0B"/>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7865"/>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2E31"/>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39D3"/>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027"/>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6BB5"/>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272"/>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ADB"/>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BD5"/>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4AED"/>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2A7"/>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1C93"/>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5C"/>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726"/>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1AA"/>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491"/>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49C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2F64"/>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7E8"/>
    <w:rsid w:val="00C03E69"/>
    <w:rsid w:val="00C04706"/>
    <w:rsid w:val="00C04FC9"/>
    <w:rsid w:val="00C055A8"/>
    <w:rsid w:val="00C05EDD"/>
    <w:rsid w:val="00C10148"/>
    <w:rsid w:val="00C10442"/>
    <w:rsid w:val="00C11320"/>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5FF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4F9C"/>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C7FE3"/>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672A"/>
    <w:rsid w:val="00CD73A4"/>
    <w:rsid w:val="00CD7677"/>
    <w:rsid w:val="00CE0A3A"/>
    <w:rsid w:val="00CE1933"/>
    <w:rsid w:val="00CE284A"/>
    <w:rsid w:val="00CE2903"/>
    <w:rsid w:val="00CE4BFB"/>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8DD"/>
    <w:rsid w:val="00D43E28"/>
    <w:rsid w:val="00D4498E"/>
    <w:rsid w:val="00D46D6C"/>
    <w:rsid w:val="00D477D0"/>
    <w:rsid w:val="00D506E7"/>
    <w:rsid w:val="00D50FDF"/>
    <w:rsid w:val="00D526EC"/>
    <w:rsid w:val="00D53F54"/>
    <w:rsid w:val="00D54115"/>
    <w:rsid w:val="00D54FC4"/>
    <w:rsid w:val="00D55B1E"/>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624"/>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220"/>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AB2"/>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30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96E"/>
    <w:rsid w:val="00F9154B"/>
    <w:rsid w:val="00F929BF"/>
    <w:rsid w:val="00F929C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140"/>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439B64A-C3D3-41AD-A47E-515667BB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6F29AB-14FF-4919-B7A7-2C56BF93B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5013</Words>
  <Characters>28578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33524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68</cp:revision>
  <cp:lastPrinted>2015-12-04T08:31:00Z</cp:lastPrinted>
  <dcterms:created xsi:type="dcterms:W3CDTF">2015-09-04T07:33:00Z</dcterms:created>
  <dcterms:modified xsi:type="dcterms:W3CDTF">2018-08-24T12:21:00Z</dcterms:modified>
</cp:coreProperties>
</file>