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FD3B0E" w:rsidRPr="00FD3B0E" w:rsidRDefault="00FD3B0E" w:rsidP="00FD3B0E">
      <w:pPr>
        <w:tabs>
          <w:tab w:val="left" w:pos="4680"/>
        </w:tabs>
        <w:spacing w:line="240" w:lineRule="auto"/>
        <w:ind w:left="5427" w:hanging="11"/>
        <w:jc w:val="left"/>
        <w:rPr>
          <w:b/>
          <w:bCs/>
          <w:sz w:val="24"/>
          <w:szCs w:val="24"/>
        </w:rPr>
      </w:pPr>
      <w:r w:rsidRPr="00FD3B0E">
        <w:rPr>
          <w:b/>
          <w:bCs/>
          <w:sz w:val="24"/>
          <w:szCs w:val="24"/>
        </w:rPr>
        <w:t xml:space="preserve">Начальник </w:t>
      </w:r>
      <w:proofErr w:type="spellStart"/>
      <w:r w:rsidRPr="00FD3B0E">
        <w:rPr>
          <w:b/>
          <w:bCs/>
          <w:sz w:val="24"/>
          <w:szCs w:val="24"/>
        </w:rPr>
        <w:t>ОЗиСЛ</w:t>
      </w:r>
      <w:proofErr w:type="spellEnd"/>
      <w:r w:rsidRPr="00FD3B0E">
        <w:rPr>
          <w:b/>
          <w:bCs/>
          <w:sz w:val="24"/>
          <w:szCs w:val="24"/>
        </w:rPr>
        <w:t xml:space="preserve"> </w:t>
      </w:r>
    </w:p>
    <w:p w:rsidR="00A76AC0" w:rsidRPr="00A76AC0" w:rsidRDefault="00FD3B0E" w:rsidP="00FD3B0E">
      <w:pPr>
        <w:tabs>
          <w:tab w:val="left" w:pos="4680"/>
        </w:tabs>
        <w:spacing w:line="240" w:lineRule="auto"/>
        <w:ind w:left="5427" w:hanging="11"/>
        <w:jc w:val="left"/>
        <w:rPr>
          <w:b/>
          <w:bCs/>
          <w:sz w:val="24"/>
          <w:szCs w:val="24"/>
        </w:rPr>
      </w:pPr>
      <w:r w:rsidRPr="00FD3B0E">
        <w:rPr>
          <w:b/>
          <w:bCs/>
          <w:sz w:val="24"/>
          <w:szCs w:val="24"/>
        </w:rPr>
        <w:t>ООО «Юнипро Инжиниринг»</w:t>
      </w:r>
    </w:p>
    <w:p w:rsidR="00A76AC0" w:rsidRDefault="00A76AC0" w:rsidP="00A76AC0">
      <w:pPr>
        <w:tabs>
          <w:tab w:val="left" w:pos="4680"/>
        </w:tabs>
        <w:spacing w:line="240" w:lineRule="auto"/>
        <w:ind w:left="5427" w:hanging="11"/>
        <w:jc w:val="left"/>
        <w:rPr>
          <w:b/>
          <w:bCs/>
          <w:sz w:val="24"/>
          <w:szCs w:val="24"/>
        </w:rPr>
      </w:pPr>
    </w:p>
    <w:p w:rsidR="00FD3B0E" w:rsidRDefault="00FD3B0E" w:rsidP="00A76AC0">
      <w:pPr>
        <w:tabs>
          <w:tab w:val="left" w:pos="4680"/>
        </w:tabs>
        <w:spacing w:line="240" w:lineRule="auto"/>
        <w:ind w:left="5427" w:hanging="11"/>
        <w:jc w:val="left"/>
        <w:rPr>
          <w:b/>
          <w:bCs/>
          <w:sz w:val="24"/>
          <w:szCs w:val="24"/>
        </w:rPr>
      </w:pPr>
    </w:p>
    <w:p w:rsidR="00FD3B0E" w:rsidRPr="00A76AC0" w:rsidRDefault="00FD3B0E"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w:t>
      </w:r>
      <w:r w:rsidR="00FD3B0E">
        <w:rPr>
          <w:b/>
          <w:bCs/>
          <w:sz w:val="24"/>
          <w:szCs w:val="24"/>
        </w:rPr>
        <w:t>Н.Н. Неволина</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FD3B0E">
      <w:pPr>
        <w:spacing w:line="240" w:lineRule="auto"/>
        <w:rPr>
          <w:rFonts w:ascii="Arial" w:hAnsi="Arial" w:cs="Arial"/>
          <w:sz w:val="20"/>
          <w:highlight w:val="lightGray"/>
        </w:rPr>
      </w:pPr>
      <w:r>
        <w:rPr>
          <w:rFonts w:ascii="Arial" w:hAnsi="Arial" w:cs="Arial"/>
          <w:sz w:val="20"/>
          <w:highlight w:val="lightGray"/>
        </w:rPr>
        <w:t xml:space="preserve"> </w:t>
      </w: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r w:rsidR="00FD3B0E">
        <w:rPr>
          <w:rFonts w:ascii="Arial" w:hAnsi="Arial" w:cs="Arial"/>
          <w:b/>
          <w:sz w:val="20"/>
        </w:rPr>
        <w:t xml:space="preserve"> №</w:t>
      </w:r>
      <w:r w:rsidR="00034037">
        <w:rPr>
          <w:rFonts w:ascii="Arial" w:hAnsi="Arial" w:cs="Arial"/>
          <w:b/>
          <w:sz w:val="20"/>
        </w:rPr>
        <w:t>2</w:t>
      </w:r>
      <w:r w:rsidR="008A7795">
        <w:rPr>
          <w:rFonts w:ascii="Arial" w:hAnsi="Arial" w:cs="Arial"/>
          <w:b/>
          <w:sz w:val="20"/>
        </w:rPr>
        <w:t>80</w:t>
      </w:r>
      <w:r w:rsidR="00FD3B0E">
        <w:rPr>
          <w:rFonts w:ascii="Arial" w:hAnsi="Arial" w:cs="Arial"/>
          <w:b/>
          <w:sz w:val="20"/>
        </w:rPr>
        <w:t>/ПМ</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FD3B0E">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57EC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57EC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957EC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57EC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34037">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FD3B0E">
        <w:rPr>
          <w:rFonts w:ascii="Arial" w:hAnsi="Arial" w:cs="Arial"/>
          <w:color w:val="000000"/>
          <w:sz w:val="20"/>
        </w:rPr>
        <w:t xml:space="preserve">№ </w:t>
      </w:r>
      <w:r w:rsidR="00034037">
        <w:rPr>
          <w:rFonts w:ascii="Arial" w:hAnsi="Arial" w:cs="Arial"/>
          <w:color w:val="000000"/>
          <w:sz w:val="20"/>
        </w:rPr>
        <w:t>2</w:t>
      </w:r>
      <w:r w:rsidR="008A7795">
        <w:rPr>
          <w:rFonts w:ascii="Arial" w:hAnsi="Arial" w:cs="Arial"/>
          <w:color w:val="000000"/>
          <w:sz w:val="20"/>
        </w:rPr>
        <w:t>80</w:t>
      </w:r>
      <w:r w:rsidR="00A3215E" w:rsidRPr="00A3215E">
        <w:rPr>
          <w:rFonts w:ascii="Arial" w:hAnsi="Arial" w:cs="Arial"/>
          <w:color w:val="000000"/>
          <w:sz w:val="20"/>
        </w:rPr>
        <w:t xml:space="preserve">/ПМ от </w:t>
      </w:r>
      <w:r w:rsidR="00034037">
        <w:rPr>
          <w:rFonts w:ascii="Arial" w:hAnsi="Arial" w:cs="Arial"/>
          <w:color w:val="000000"/>
          <w:sz w:val="20"/>
        </w:rPr>
        <w:t>2</w:t>
      </w:r>
      <w:r w:rsidR="008A7795">
        <w:rPr>
          <w:rFonts w:ascii="Arial" w:hAnsi="Arial" w:cs="Arial"/>
          <w:color w:val="000000"/>
          <w:sz w:val="20"/>
        </w:rPr>
        <w:t>7</w:t>
      </w:r>
      <w:r w:rsidR="00A3215E" w:rsidRPr="00A3215E">
        <w:rPr>
          <w:rFonts w:ascii="Arial" w:hAnsi="Arial" w:cs="Arial"/>
          <w:color w:val="000000"/>
          <w:sz w:val="20"/>
        </w:rPr>
        <w:t>.</w:t>
      </w:r>
      <w:r w:rsidR="00FD3B0E">
        <w:rPr>
          <w:rFonts w:ascii="Arial" w:hAnsi="Arial" w:cs="Arial"/>
          <w:color w:val="000000"/>
          <w:sz w:val="20"/>
        </w:rPr>
        <w:t>0</w:t>
      </w:r>
      <w:r w:rsidR="008A7795">
        <w:rPr>
          <w:rFonts w:ascii="Arial" w:hAnsi="Arial" w:cs="Arial"/>
          <w:color w:val="000000"/>
          <w:sz w:val="20"/>
        </w:rPr>
        <w:t>7</w:t>
      </w:r>
      <w:r w:rsidR="00FD3B0E">
        <w:rPr>
          <w:rFonts w:ascii="Arial" w:hAnsi="Arial" w:cs="Arial"/>
          <w:color w:val="000000"/>
          <w:sz w:val="20"/>
        </w:rPr>
        <w:t>.2018</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D3B0E" w:rsidP="00215398">
            <w:pPr>
              <w:tabs>
                <w:tab w:val="left" w:pos="3675"/>
              </w:tabs>
              <w:autoSpaceDE w:val="0"/>
              <w:autoSpaceDN w:val="0"/>
              <w:adjustRightInd w:val="0"/>
              <w:spacing w:line="276" w:lineRule="auto"/>
              <w:ind w:right="-72" w:firstLine="0"/>
              <w:jc w:val="left"/>
              <w:rPr>
                <w:rFonts w:ascii="Arial" w:hAnsi="Arial" w:cs="Arial"/>
                <w:bCs/>
                <w:sz w:val="20"/>
              </w:rPr>
            </w:pPr>
            <w:r w:rsidRPr="00FD3B0E">
              <w:rPr>
                <w:rFonts w:ascii="Arial" w:hAnsi="Arial" w:cs="Arial"/>
                <w:bCs/>
                <w:sz w:val="20"/>
              </w:rPr>
              <w:t xml:space="preserve">Поставка </w:t>
            </w:r>
            <w:proofErr w:type="spellStart"/>
            <w:r w:rsidR="008A7795" w:rsidRPr="008A7795">
              <w:rPr>
                <w:rFonts w:ascii="Arial" w:hAnsi="Arial" w:cs="Arial"/>
                <w:bCs/>
                <w:sz w:val="20"/>
              </w:rPr>
              <w:t>мазутопровода</w:t>
            </w:r>
            <w:proofErr w:type="spellEnd"/>
            <w:r w:rsidR="008A7795" w:rsidRPr="008A7795">
              <w:rPr>
                <w:rFonts w:ascii="Arial" w:hAnsi="Arial" w:cs="Arial"/>
                <w:bCs/>
                <w:sz w:val="20"/>
              </w:rPr>
              <w:t xml:space="preserve"> (Согласно Технической документации BGR-30UHA-HHF-TM-10_Изм.1.)</w:t>
            </w:r>
            <w:r w:rsidR="00215398" w:rsidRPr="00215398">
              <w:rPr>
                <w:rFonts w:ascii="Arial" w:hAnsi="Arial" w:cs="Arial"/>
                <w:bCs/>
                <w:sz w:val="20"/>
              </w:rPr>
              <w:t xml:space="preserve"> в рамках организации и управления ремонтно-восстановительными работами на энергоблоке №3 филиала "Березовская ГРЭС" ПАО "Юнипро"</w:t>
            </w:r>
            <w:r w:rsidR="00865925">
              <w:rPr>
                <w:rFonts w:ascii="Arial" w:hAnsi="Arial" w:cs="Arial"/>
                <w:bCs/>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EA7401" w:rsidRDefault="00EA7401" w:rsidP="009142B9">
            <w:pPr>
              <w:spacing w:line="276" w:lineRule="auto"/>
              <w:ind w:right="153" w:firstLine="0"/>
              <w:jc w:val="left"/>
              <w:rPr>
                <w:rFonts w:ascii="Arial" w:hAnsi="Arial" w:cs="Arial"/>
                <w:sz w:val="20"/>
                <w:lang w:eastAsia="en-US"/>
              </w:rPr>
            </w:pPr>
            <w:r w:rsidRPr="00EA7401">
              <w:rPr>
                <w:rFonts w:ascii="Arial" w:hAnsi="Arial" w:cs="Arial"/>
                <w:sz w:val="20"/>
                <w:lang w:eastAsia="en-US"/>
              </w:rPr>
              <w:t>сот.8</w:t>
            </w:r>
            <w:r w:rsidR="00A3215E">
              <w:rPr>
                <w:rFonts w:ascii="Arial" w:hAnsi="Arial" w:cs="Arial"/>
                <w:sz w:val="20"/>
                <w:lang w:eastAsia="en-US"/>
              </w:rPr>
              <w:t xml:space="preserve"> </w:t>
            </w:r>
            <w:r w:rsidRPr="00EA7401">
              <w:rPr>
                <w:rFonts w:ascii="Arial" w:hAnsi="Arial" w:cs="Arial"/>
                <w:sz w:val="20"/>
                <w:lang w:eastAsia="en-US"/>
              </w:rPr>
              <w:t>923-308-09-83.</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D3B0E">
              <w:rPr>
                <w:rFonts w:ascii="Arial" w:hAnsi="Arial" w:cs="Arial"/>
                <w:sz w:val="20"/>
                <w:lang w:eastAsia="en-US"/>
              </w:rPr>
              <w:t>2</w:t>
            </w:r>
            <w:r w:rsidR="00B60481">
              <w:rPr>
                <w:rFonts w:ascii="Arial" w:hAnsi="Arial" w:cs="Arial"/>
                <w:sz w:val="20"/>
                <w:lang w:eastAsia="en-US"/>
              </w:rPr>
              <w:t>7</w:t>
            </w:r>
            <w:r w:rsidR="009142B9" w:rsidRPr="009142B9">
              <w:rPr>
                <w:rFonts w:ascii="Arial" w:hAnsi="Arial" w:cs="Arial"/>
                <w:sz w:val="20"/>
                <w:lang w:eastAsia="en-US"/>
              </w:rPr>
              <w:t>.</w:t>
            </w:r>
            <w:r w:rsidR="00FD3B0E">
              <w:rPr>
                <w:rFonts w:ascii="Arial" w:hAnsi="Arial" w:cs="Arial"/>
                <w:sz w:val="20"/>
                <w:lang w:eastAsia="en-US"/>
              </w:rPr>
              <w:t>0</w:t>
            </w:r>
            <w:r w:rsidR="00B60481">
              <w:rPr>
                <w:rFonts w:ascii="Arial" w:hAnsi="Arial" w:cs="Arial"/>
                <w:sz w:val="20"/>
                <w:lang w:eastAsia="en-US"/>
              </w:rPr>
              <w:t>7</w:t>
            </w:r>
            <w:r w:rsidR="00FD3B0E">
              <w:rPr>
                <w:rFonts w:ascii="Arial" w:hAnsi="Arial" w:cs="Arial"/>
                <w:sz w:val="20"/>
                <w:lang w:eastAsia="en-US"/>
              </w:rPr>
              <w:t>.2018</w:t>
            </w:r>
            <w:r w:rsidR="00D92B0A" w:rsidRPr="009142B9">
              <w:rPr>
                <w:rFonts w:ascii="Arial" w:hAnsi="Arial" w:cs="Arial"/>
                <w:sz w:val="20"/>
                <w:lang w:eastAsia="en-US"/>
              </w:rPr>
              <w:t xml:space="preserve"> </w:t>
            </w:r>
            <w:r w:rsidRPr="009142B9">
              <w:rPr>
                <w:rFonts w:ascii="Arial" w:hAnsi="Arial" w:cs="Arial"/>
                <w:sz w:val="20"/>
                <w:lang w:eastAsia="en-US"/>
              </w:rPr>
              <w:t>г.</w:t>
            </w:r>
          </w:p>
          <w:p w:rsidR="00B60481" w:rsidRDefault="00B60481" w:rsidP="009142B9">
            <w:pPr>
              <w:tabs>
                <w:tab w:val="left" w:pos="386"/>
              </w:tabs>
              <w:spacing w:line="276" w:lineRule="auto"/>
              <w:ind w:firstLine="0"/>
              <w:jc w:val="left"/>
              <w:rPr>
                <w:rFonts w:ascii="Arial" w:hAnsi="Arial" w:cs="Arial"/>
                <w:sz w:val="20"/>
                <w:lang w:eastAsia="en-US"/>
              </w:rPr>
            </w:pPr>
            <w:r w:rsidRPr="00B60481">
              <w:rPr>
                <w:rFonts w:ascii="Arial" w:hAnsi="Arial" w:cs="Arial"/>
                <w:sz w:val="20"/>
                <w:lang w:eastAsia="en-US"/>
              </w:rPr>
              <w:t>Техническая документация BGR-30UHA-HHF-TM-10_Изм.1 - предоставляется потенциальным участникам по</w:t>
            </w:r>
            <w:bookmarkStart w:id="4" w:name="_GoBack"/>
            <w:bookmarkEnd w:id="4"/>
            <w:r w:rsidRPr="00B60481">
              <w:rPr>
                <w:rFonts w:ascii="Arial" w:hAnsi="Arial" w:cs="Arial"/>
                <w:sz w:val="20"/>
                <w:lang w:eastAsia="en-US"/>
              </w:rPr>
              <w:t xml:space="preserve"> письменному запросу, направленному на адрес электронной почты ответственного лица (</w:t>
            </w:r>
            <w:hyperlink r:id="rId13" w:history="1">
              <w:r w:rsidRPr="0024703F">
                <w:rPr>
                  <w:rStyle w:val="af2"/>
                  <w:rFonts w:ascii="Arial" w:hAnsi="Arial" w:cs="Arial"/>
                  <w:sz w:val="20"/>
                  <w:lang w:eastAsia="en-US"/>
                </w:rPr>
                <w:t>Myasnikov_A@unipro.energy</w:t>
              </w:r>
            </w:hyperlink>
            <w:r>
              <w:rPr>
                <w:rFonts w:ascii="Arial" w:hAnsi="Arial" w:cs="Arial"/>
                <w:sz w:val="20"/>
                <w:lang w:eastAsia="en-US"/>
              </w:rPr>
              <w:t>)</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BE5418">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8A7795">
              <w:rPr>
                <w:rFonts w:ascii="Arial" w:hAnsi="Arial" w:cs="Arial"/>
                <w:sz w:val="20"/>
                <w:lang w:eastAsia="en-US"/>
              </w:rPr>
              <w:t>09</w:t>
            </w:r>
            <w:r w:rsidR="009142B9">
              <w:rPr>
                <w:rFonts w:ascii="Arial" w:hAnsi="Arial" w:cs="Arial"/>
                <w:sz w:val="20"/>
                <w:lang w:eastAsia="en-US"/>
              </w:rPr>
              <w:t>.</w:t>
            </w:r>
            <w:r w:rsidR="00FD3B0E">
              <w:rPr>
                <w:rFonts w:ascii="Arial" w:hAnsi="Arial" w:cs="Arial"/>
                <w:sz w:val="20"/>
                <w:lang w:eastAsia="en-US"/>
              </w:rPr>
              <w:t>0</w:t>
            </w:r>
            <w:r w:rsidR="008A7795">
              <w:rPr>
                <w:rFonts w:ascii="Arial" w:hAnsi="Arial" w:cs="Arial"/>
                <w:sz w:val="20"/>
                <w:lang w:eastAsia="en-US"/>
              </w:rPr>
              <w:t>8</w:t>
            </w:r>
            <w:r w:rsidR="009142B9">
              <w:rPr>
                <w:rFonts w:ascii="Arial" w:hAnsi="Arial" w:cs="Arial"/>
                <w:sz w:val="20"/>
                <w:lang w:eastAsia="en-US"/>
              </w:rPr>
              <w:t>.201</w:t>
            </w:r>
            <w:r w:rsidR="00FD3B0E">
              <w:rPr>
                <w:rFonts w:ascii="Arial" w:hAnsi="Arial" w:cs="Arial"/>
                <w:sz w:val="20"/>
                <w:lang w:eastAsia="en-US"/>
              </w:rPr>
              <w:t>8</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4"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unipro</w:t>
              </w:r>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215398"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B7089A">
              <w:rPr>
                <w:rFonts w:ascii="Arial" w:hAnsi="Arial" w:cs="Arial"/>
                <w:sz w:val="20"/>
              </w:rPr>
              <w:t xml:space="preserve"> (</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lastRenderedPageBreak/>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5"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unipro</w:t>
              </w:r>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8"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34037" w:rsidRPr="00B7089A">
        <w:rPr>
          <w:rFonts w:ascii="Arial" w:hAnsi="Arial" w:cs="Arial"/>
          <w:color w:val="000000"/>
          <w:sz w:val="20"/>
        </w:rPr>
        <w:t>График поставки товара  (форма</w:t>
      </w:r>
      <w:r w:rsidR="00034037"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Анкета Участника (форма 5</w:t>
      </w:r>
      <w:r w:rsidR="00034037" w:rsidRPr="00034037">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34037" w:rsidRPr="00034037">
        <w:rPr>
          <w:rFonts w:ascii="Arial" w:hAnsi="Arial" w:cs="Arial"/>
          <w:color w:val="000000"/>
          <w:sz w:val="20"/>
        </w:rPr>
        <w:t>Справка о перечне и годовых объемах выполнения аналогичных договоров (форма 6</w:t>
      </w:r>
      <w:r w:rsidR="00034037" w:rsidRPr="00034037">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34037">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34037">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C4" w:rsidRDefault="00957EC4">
      <w:r>
        <w:separator/>
      </w:r>
    </w:p>
  </w:endnote>
  <w:endnote w:type="continuationSeparator" w:id="0">
    <w:p w:rsidR="00957EC4" w:rsidRDefault="0095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B60481">
          <w:rPr>
            <w:noProof/>
          </w:rPr>
          <w:t>1</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C4" w:rsidRDefault="00957EC4">
      <w:r>
        <w:separator/>
      </w:r>
    </w:p>
  </w:footnote>
  <w:footnote w:type="continuationSeparator" w:id="0">
    <w:p w:rsidR="00957EC4" w:rsidRDefault="0095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4037"/>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5398"/>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01E"/>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A7795"/>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57EC4"/>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481"/>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418"/>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643"/>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unipro,energy.r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mailto:Myasnikov_A@unipro.energy"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E4B3B-8BF7-4E03-A285-1EA11C4A1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29</Pages>
  <Words>5017</Words>
  <Characters>28598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45</cp:revision>
  <cp:lastPrinted>2018-06-27T01:09:00Z</cp:lastPrinted>
  <dcterms:created xsi:type="dcterms:W3CDTF">2016-09-06T01:09:00Z</dcterms:created>
  <dcterms:modified xsi:type="dcterms:W3CDTF">2018-07-27T06:11:00Z</dcterms:modified>
</cp:coreProperties>
</file>