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81BE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81BE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81BE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81BE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81BE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81BE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81BE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81BE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81BE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81BE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81BE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81BE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81BE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81BE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81BE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81BE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81BE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FA1EBE">
        <w:rPr>
          <w:sz w:val="24"/>
          <w:szCs w:val="24"/>
        </w:rPr>
        <w:t>55</w:t>
      </w:r>
      <w:r w:rsidR="006E732C">
        <w:rPr>
          <w:sz w:val="24"/>
          <w:szCs w:val="24"/>
        </w:rPr>
        <w:t xml:space="preserve"> от</w:t>
      </w:r>
      <w:r w:rsidR="00825575">
        <w:rPr>
          <w:sz w:val="24"/>
          <w:szCs w:val="24"/>
        </w:rPr>
        <w:t xml:space="preserve"> </w:t>
      </w:r>
      <w:r w:rsidR="004F41B0">
        <w:rPr>
          <w:sz w:val="24"/>
          <w:szCs w:val="24"/>
        </w:rPr>
        <w:t>10.05</w:t>
      </w:r>
      <w:r w:rsidR="00E4730C">
        <w:rPr>
          <w:sz w:val="24"/>
          <w:szCs w:val="24"/>
        </w:rPr>
        <w:t>.2018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FA1EBE">
        <w:trPr>
          <w:trHeight w:val="132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A1EBE" w:rsidRPr="00FA1EBE" w:rsidRDefault="00FA1EBE" w:rsidP="00FA1EBE">
            <w:pPr>
              <w:spacing w:line="240" w:lineRule="auto"/>
              <w:ind w:firstLine="0"/>
              <w:jc w:val="left"/>
              <w:rPr>
                <w:snapToGrid/>
                <w:color w:val="000000"/>
                <w:sz w:val="24"/>
                <w:szCs w:val="24"/>
              </w:rPr>
            </w:pPr>
            <w:r w:rsidRPr="00FA1EBE">
              <w:rPr>
                <w:snapToGrid/>
                <w:color w:val="000000"/>
                <w:sz w:val="24"/>
                <w:szCs w:val="24"/>
              </w:rPr>
              <w:t>выполнение работ по поверке оборудования КИПиА на объектах УПТ, Галерей 1А,1Б,1В, УП-1, НСПП в рамках реализации проекта «Строительство 3-го энергоблока на базе ПСУ-800 филиала «Березовская ГРЭС» ПАО «Юнипро».</w:t>
            </w:r>
          </w:p>
          <w:p w:rsidR="00BC5425" w:rsidRPr="00E4730C" w:rsidRDefault="00BC5425" w:rsidP="00E4730C">
            <w:pPr>
              <w:shd w:val="clear" w:color="auto" w:fill="FFFFFF"/>
              <w:spacing w:before="100" w:beforeAutospacing="1" w:after="100" w:afterAutospacing="1" w:line="240" w:lineRule="auto"/>
              <w:ind w:firstLine="0"/>
              <w:rPr>
                <w:snapToGrid/>
                <w:color w:val="000000"/>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F41B0">
              <w:rPr>
                <w:spacing w:val="-6"/>
                <w:sz w:val="24"/>
                <w:szCs w:val="24"/>
              </w:rPr>
              <w:t>10.05</w:t>
            </w:r>
            <w:r w:rsidR="00E4730C">
              <w:rPr>
                <w:spacing w:val="-6"/>
                <w:sz w:val="24"/>
                <w:szCs w:val="24"/>
              </w:rPr>
              <w:t>.2018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4F41B0">
              <w:rPr>
                <w:sz w:val="24"/>
                <w:szCs w:val="24"/>
                <w:lang w:eastAsia="en-US"/>
              </w:rPr>
              <w:t>2</w:t>
            </w:r>
            <w:r w:rsidR="00867067">
              <w:rPr>
                <w:sz w:val="24"/>
                <w:szCs w:val="24"/>
                <w:lang w:eastAsia="en-US"/>
              </w:rPr>
              <w:t>2</w:t>
            </w:r>
            <w:r w:rsidR="004F41B0">
              <w:rPr>
                <w:sz w:val="24"/>
                <w:szCs w:val="24"/>
                <w:lang w:eastAsia="en-US"/>
              </w:rPr>
              <w:t>.05</w:t>
            </w:r>
            <w:bookmarkStart w:id="2" w:name="_GoBack"/>
            <w:bookmarkEnd w:id="2"/>
            <w:r w:rsidR="00E4730C" w:rsidRPr="00867067">
              <w:rPr>
                <w:sz w:val="24"/>
                <w:szCs w:val="24"/>
                <w:lang w:eastAsia="en-US"/>
              </w:rPr>
              <w:t>.2018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1. </w:t>
            </w:r>
            <w:r w:rsidRPr="00853089">
              <w:rPr>
                <w:snapToGrid/>
                <w:color w:val="000000"/>
                <w:sz w:val="24"/>
                <w:szCs w:val="24"/>
              </w:rPr>
              <w:t>Регламент «Правила техники безопасности для подрядных организаций» (СТО № ОТиБП-Р.03);</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2. </w:t>
            </w:r>
            <w:r w:rsidRPr="00853089">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3. </w:t>
            </w:r>
            <w:r w:rsidRPr="00853089">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p w:rsidR="00E044C1" w:rsidRDefault="00E044C1" w:rsidP="00853089">
            <w:pPr>
              <w:ind w:firstLine="0"/>
              <w:contextualSpacing/>
            </w:pP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BE5" w:rsidRDefault="00281BE5">
      <w:r>
        <w:separator/>
      </w:r>
    </w:p>
  </w:endnote>
  <w:endnote w:type="continuationSeparator" w:id="0">
    <w:p w:rsidR="00281BE5" w:rsidRDefault="0028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A1EBE" w:rsidRDefault="00FA1EBE">
        <w:pPr>
          <w:pStyle w:val="af0"/>
          <w:jc w:val="right"/>
        </w:pPr>
        <w:r>
          <w:fldChar w:fldCharType="begin"/>
        </w:r>
        <w:r>
          <w:instrText xml:space="preserve"> PAGE   \* MERGEFORMAT </w:instrText>
        </w:r>
        <w:r>
          <w:fldChar w:fldCharType="separate"/>
        </w:r>
        <w:r w:rsidR="004F41B0">
          <w:rPr>
            <w:noProof/>
          </w:rPr>
          <w:t>7</w:t>
        </w:r>
        <w:r>
          <w:rPr>
            <w:noProof/>
          </w:rPr>
          <w:fldChar w:fldCharType="end"/>
        </w:r>
      </w:p>
    </w:sdtContent>
  </w:sdt>
  <w:p w:rsidR="00FA1EBE" w:rsidRDefault="00FA1E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BE5" w:rsidRDefault="00281BE5">
      <w:r>
        <w:separator/>
      </w:r>
    </w:p>
  </w:footnote>
  <w:footnote w:type="continuationSeparator" w:id="0">
    <w:p w:rsidR="00281BE5" w:rsidRDefault="00281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EBE" w:rsidRPr="00F01080" w:rsidRDefault="00FA1E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1BE5"/>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1B0"/>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089"/>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067"/>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2D6"/>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02A"/>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1EBE"/>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4B10B-7719-4570-8478-67DB3DD1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7995</Words>
  <Characters>45574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2018-05-10T12:10:00Z</dcterms:created>
  <dcterms:modified xsi:type="dcterms:W3CDTF">2018-05-10T12:10:00Z</dcterms:modified>
</cp:coreProperties>
</file>