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AC82C" w14:textId="77777777" w:rsidR="00703EFF" w:rsidRDefault="00703EFF" w:rsidP="00B62D95">
      <w:pPr>
        <w:pStyle w:val="70"/>
        <w:shd w:val="clear" w:color="auto" w:fill="auto"/>
        <w:tabs>
          <w:tab w:val="left" w:leader="underscore" w:pos="5006"/>
        </w:tabs>
        <w:spacing w:before="0" w:after="303" w:line="240" w:lineRule="auto"/>
        <w:ind w:right="2420" w:firstLine="0"/>
        <w:rPr>
          <w:b/>
        </w:rPr>
      </w:pPr>
    </w:p>
    <w:p w14:paraId="7FF32A47" w14:textId="77777777" w:rsidR="005F20D7" w:rsidRPr="004B43C2" w:rsidRDefault="005F20D7" w:rsidP="005F20D7">
      <w:pPr>
        <w:pStyle w:val="70"/>
        <w:shd w:val="clear" w:color="auto" w:fill="auto"/>
        <w:tabs>
          <w:tab w:val="left" w:leader="underscore" w:pos="5006"/>
        </w:tabs>
        <w:spacing w:before="0" w:after="303" w:line="240" w:lineRule="auto"/>
        <w:ind w:left="1985" w:right="2420" w:firstLine="900"/>
        <w:rPr>
          <w:rFonts w:ascii="Arial" w:hAnsi="Arial" w:cs="Arial"/>
          <w:b/>
          <w:sz w:val="28"/>
          <w:szCs w:val="28"/>
        </w:rPr>
      </w:pPr>
      <w:r w:rsidRPr="004B43C2">
        <w:rPr>
          <w:rFonts w:ascii="Arial" w:hAnsi="Arial" w:cs="Arial"/>
          <w:b/>
          <w:sz w:val="28"/>
          <w:szCs w:val="28"/>
        </w:rPr>
        <w:t>ТЕХНИЧЕСКОЕ ЗАДАНИЕ</w:t>
      </w:r>
    </w:p>
    <w:p w14:paraId="0CC8244F" w14:textId="77777777" w:rsidR="0079164B" w:rsidRPr="004B43C2" w:rsidRDefault="008941F6" w:rsidP="004913E8">
      <w:pPr>
        <w:ind w:right="-171"/>
        <w:jc w:val="center"/>
        <w:rPr>
          <w:rFonts w:ascii="Arial" w:hAnsi="Arial" w:cs="Arial"/>
          <w:b/>
          <w:sz w:val="22"/>
          <w:szCs w:val="22"/>
        </w:rPr>
      </w:pPr>
      <w:r w:rsidRPr="004B43C2">
        <w:rPr>
          <w:rFonts w:ascii="Arial" w:hAnsi="Arial" w:cs="Arial"/>
          <w:b/>
          <w:sz w:val="22"/>
          <w:szCs w:val="22"/>
        </w:rPr>
        <w:t>на выполнение работ по</w:t>
      </w:r>
      <w:r w:rsidR="007E7611" w:rsidRPr="004B43C2">
        <w:rPr>
          <w:rFonts w:ascii="Arial" w:hAnsi="Arial" w:cs="Arial"/>
          <w:b/>
          <w:sz w:val="22"/>
          <w:szCs w:val="22"/>
        </w:rPr>
        <w:t xml:space="preserve"> </w:t>
      </w:r>
      <w:r w:rsidR="004913E8" w:rsidRPr="004B43C2">
        <w:rPr>
          <w:rFonts w:ascii="Arial" w:hAnsi="Arial" w:cs="Arial"/>
          <w:b/>
          <w:sz w:val="22"/>
          <w:szCs w:val="22"/>
        </w:rPr>
        <w:t>модернизации электродвигателя</w:t>
      </w:r>
    </w:p>
    <w:p w14:paraId="4792D1D4" w14:textId="4738BB39" w:rsidR="004913E8" w:rsidRPr="004B43C2" w:rsidRDefault="004913E8" w:rsidP="004913E8">
      <w:pPr>
        <w:ind w:right="-171"/>
        <w:jc w:val="center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b/>
          <w:sz w:val="22"/>
          <w:szCs w:val="22"/>
        </w:rPr>
        <w:t xml:space="preserve">ДАЗО </w:t>
      </w:r>
      <w:r w:rsidR="00580D74" w:rsidRPr="004B43C2">
        <w:rPr>
          <w:rFonts w:ascii="Arial" w:hAnsi="Arial" w:cs="Arial"/>
          <w:b/>
          <w:sz w:val="22"/>
          <w:szCs w:val="22"/>
        </w:rPr>
        <w:t>–</w:t>
      </w:r>
      <w:r w:rsidRPr="004B43C2">
        <w:rPr>
          <w:rFonts w:ascii="Arial" w:hAnsi="Arial" w:cs="Arial"/>
          <w:b/>
          <w:sz w:val="22"/>
          <w:szCs w:val="22"/>
        </w:rPr>
        <w:t xml:space="preserve"> </w:t>
      </w:r>
      <w:r w:rsidR="00580D74" w:rsidRPr="004B43C2">
        <w:rPr>
          <w:rFonts w:ascii="Arial" w:hAnsi="Arial" w:cs="Arial"/>
          <w:b/>
          <w:sz w:val="22"/>
          <w:szCs w:val="22"/>
        </w:rPr>
        <w:t>18-76</w:t>
      </w:r>
      <w:r w:rsidRPr="004B43C2">
        <w:rPr>
          <w:rFonts w:ascii="Arial" w:hAnsi="Arial" w:cs="Arial"/>
          <w:b/>
          <w:sz w:val="22"/>
          <w:szCs w:val="22"/>
        </w:rPr>
        <w:t>-</w:t>
      </w:r>
      <w:r w:rsidR="00580D74" w:rsidRPr="004B43C2">
        <w:rPr>
          <w:rFonts w:ascii="Arial" w:hAnsi="Arial" w:cs="Arial"/>
          <w:b/>
          <w:sz w:val="22"/>
          <w:szCs w:val="22"/>
        </w:rPr>
        <w:t>8/10</w:t>
      </w:r>
      <w:r w:rsidRPr="004B43C2">
        <w:rPr>
          <w:rFonts w:ascii="Arial" w:hAnsi="Arial" w:cs="Arial"/>
          <w:b/>
          <w:sz w:val="22"/>
          <w:szCs w:val="22"/>
        </w:rPr>
        <w:t>У1</w:t>
      </w:r>
    </w:p>
    <w:p w14:paraId="41E225A8" w14:textId="69DEDF5E" w:rsidR="00052237" w:rsidRPr="004B43C2" w:rsidRDefault="002B6E0D" w:rsidP="00052237">
      <w:pPr>
        <w:ind w:right="-171"/>
        <w:rPr>
          <w:rFonts w:ascii="Arial" w:hAnsi="Arial" w:cs="Arial"/>
          <w:sz w:val="22"/>
          <w:szCs w:val="22"/>
        </w:rPr>
      </w:pPr>
      <w:r w:rsidRPr="004B43C2">
        <w:rPr>
          <w:rStyle w:val="50"/>
          <w:rFonts w:ascii="Arial" w:hAnsi="Arial" w:cs="Arial"/>
          <w:i w:val="0"/>
          <w:sz w:val="22"/>
          <w:szCs w:val="22"/>
        </w:rPr>
        <w:t xml:space="preserve">1. </w:t>
      </w:r>
      <w:r w:rsidR="005F20D7" w:rsidRPr="004B43C2">
        <w:rPr>
          <w:rStyle w:val="50"/>
          <w:rFonts w:ascii="Arial" w:hAnsi="Arial" w:cs="Arial"/>
          <w:i w:val="0"/>
          <w:sz w:val="22"/>
          <w:szCs w:val="22"/>
        </w:rPr>
        <w:t>Наименование филиала</w:t>
      </w:r>
      <w:r w:rsidR="005F20D7" w:rsidRPr="004B43C2">
        <w:rPr>
          <w:rFonts w:ascii="Arial" w:hAnsi="Arial" w:cs="Arial"/>
          <w:i/>
          <w:sz w:val="22"/>
          <w:szCs w:val="22"/>
        </w:rPr>
        <w:t>.</w:t>
      </w:r>
    </w:p>
    <w:p w14:paraId="1BCB85F6" w14:textId="122F0A10" w:rsidR="00052237" w:rsidRPr="004B43C2" w:rsidRDefault="00C0199C" w:rsidP="00052237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360" w:lineRule="auto"/>
        <w:ind w:firstLine="0"/>
        <w:rPr>
          <w:rFonts w:ascii="Arial" w:hAnsi="Arial" w:cs="Arial"/>
          <w:b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Филиал «Смоленская ГРЭС» ПАО «Юнипро»</w:t>
      </w:r>
      <w:r w:rsidR="00052237" w:rsidRPr="004B43C2">
        <w:rPr>
          <w:rFonts w:ascii="Arial" w:hAnsi="Arial" w:cs="Arial"/>
          <w:sz w:val="22"/>
          <w:szCs w:val="22"/>
        </w:rPr>
        <w:t>.</w:t>
      </w:r>
    </w:p>
    <w:p w14:paraId="435CC831" w14:textId="77777777" w:rsidR="00580D74" w:rsidRPr="004B43C2" w:rsidRDefault="002B6E0D" w:rsidP="00580D74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right="-1" w:firstLine="0"/>
        <w:rPr>
          <w:rFonts w:ascii="Arial" w:hAnsi="Arial" w:cs="Arial"/>
          <w:b/>
          <w:sz w:val="22"/>
          <w:szCs w:val="22"/>
        </w:rPr>
      </w:pPr>
      <w:r w:rsidRPr="004B43C2">
        <w:rPr>
          <w:rFonts w:ascii="Arial" w:hAnsi="Arial" w:cs="Arial"/>
          <w:b/>
          <w:sz w:val="22"/>
          <w:szCs w:val="22"/>
        </w:rPr>
        <w:t xml:space="preserve">2. </w:t>
      </w:r>
      <w:r w:rsidR="005F20D7" w:rsidRPr="004B43C2">
        <w:rPr>
          <w:rFonts w:ascii="Arial" w:hAnsi="Arial" w:cs="Arial"/>
          <w:b/>
          <w:sz w:val="22"/>
          <w:szCs w:val="22"/>
        </w:rPr>
        <w:t>Полное наименование оборудования (системы), место производства Работ.</w:t>
      </w:r>
    </w:p>
    <w:p w14:paraId="262C1169" w14:textId="31A1D13E" w:rsidR="00052237" w:rsidRPr="004B43C2" w:rsidRDefault="00625091" w:rsidP="00052237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right="-1" w:firstLine="0"/>
        <w:rPr>
          <w:rStyle w:val="21"/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 xml:space="preserve">Электродвигатель марки </w:t>
      </w:r>
      <w:r w:rsidR="00580D74" w:rsidRPr="004B43C2">
        <w:rPr>
          <w:rFonts w:ascii="Arial" w:hAnsi="Arial" w:cs="Arial"/>
          <w:sz w:val="22"/>
          <w:szCs w:val="22"/>
        </w:rPr>
        <w:t>ДАЗО – 18-76-8/10У1</w:t>
      </w:r>
      <w:r w:rsidR="009D65BD" w:rsidRPr="004B43C2">
        <w:rPr>
          <w:rFonts w:ascii="Arial" w:hAnsi="Arial" w:cs="Arial"/>
          <w:sz w:val="22"/>
          <w:szCs w:val="22"/>
        </w:rPr>
        <w:t>,</w:t>
      </w:r>
      <w:r w:rsidRPr="004B43C2">
        <w:rPr>
          <w:rFonts w:ascii="Arial" w:hAnsi="Arial" w:cs="Arial"/>
          <w:sz w:val="22"/>
          <w:szCs w:val="22"/>
        </w:rPr>
        <w:t xml:space="preserve"> </w:t>
      </w:r>
      <w:r w:rsidR="00580D74" w:rsidRPr="004B43C2">
        <w:rPr>
          <w:rFonts w:ascii="Arial" w:hAnsi="Arial" w:cs="Arial"/>
          <w:sz w:val="22"/>
          <w:szCs w:val="22"/>
        </w:rPr>
        <w:t>1250/725</w:t>
      </w:r>
      <w:r w:rsidR="002F4F6C" w:rsidRPr="004B43C2">
        <w:rPr>
          <w:rFonts w:ascii="Arial" w:hAnsi="Arial" w:cs="Arial"/>
          <w:sz w:val="22"/>
          <w:szCs w:val="22"/>
        </w:rPr>
        <w:t xml:space="preserve"> кВт,</w:t>
      </w:r>
      <w:r w:rsidR="00CA0D97" w:rsidRPr="004B43C2">
        <w:rPr>
          <w:rFonts w:ascii="Arial" w:hAnsi="Arial" w:cs="Arial"/>
          <w:sz w:val="22"/>
          <w:szCs w:val="22"/>
        </w:rPr>
        <w:t xml:space="preserve"> 6000В,</w:t>
      </w:r>
      <w:r w:rsidR="002F4F6C" w:rsidRPr="004B43C2">
        <w:rPr>
          <w:rFonts w:ascii="Arial" w:hAnsi="Arial" w:cs="Arial"/>
          <w:sz w:val="22"/>
          <w:szCs w:val="22"/>
        </w:rPr>
        <w:t xml:space="preserve"> </w:t>
      </w:r>
      <w:r w:rsidR="007F53E3" w:rsidRPr="004B43C2">
        <w:rPr>
          <w:rFonts w:ascii="Arial" w:hAnsi="Arial" w:cs="Arial"/>
          <w:sz w:val="22"/>
          <w:szCs w:val="22"/>
        </w:rPr>
        <w:t>750/600</w:t>
      </w:r>
      <w:r w:rsidR="002F4F6C" w:rsidRPr="004B43C2">
        <w:rPr>
          <w:rFonts w:ascii="Arial" w:hAnsi="Arial" w:cs="Arial"/>
          <w:sz w:val="22"/>
          <w:szCs w:val="22"/>
        </w:rPr>
        <w:t xml:space="preserve"> </w:t>
      </w:r>
      <w:r w:rsidR="004913E8" w:rsidRPr="004B43C2">
        <w:rPr>
          <w:rFonts w:ascii="Arial" w:hAnsi="Arial" w:cs="Arial"/>
          <w:sz w:val="22"/>
          <w:szCs w:val="22"/>
        </w:rPr>
        <w:t>об. /</w:t>
      </w:r>
      <w:r w:rsidR="002F4F6C" w:rsidRPr="004B43C2">
        <w:rPr>
          <w:rFonts w:ascii="Arial" w:hAnsi="Arial" w:cs="Arial"/>
          <w:sz w:val="22"/>
          <w:szCs w:val="22"/>
        </w:rPr>
        <w:t>мин.,</w:t>
      </w:r>
      <w:r w:rsidR="00695DF9" w:rsidRPr="004B43C2">
        <w:rPr>
          <w:rFonts w:ascii="Arial" w:hAnsi="Arial" w:cs="Arial"/>
          <w:sz w:val="22"/>
          <w:szCs w:val="22"/>
        </w:rPr>
        <w:t xml:space="preserve"> зав.№</w:t>
      </w:r>
      <w:r w:rsidR="00271175" w:rsidRPr="004B43C2">
        <w:rPr>
          <w:rFonts w:ascii="Arial" w:hAnsi="Arial" w:cs="Arial"/>
          <w:sz w:val="22"/>
          <w:szCs w:val="22"/>
        </w:rPr>
        <w:t xml:space="preserve"> </w:t>
      </w:r>
      <w:r w:rsidR="00580D74" w:rsidRPr="004B43C2">
        <w:rPr>
          <w:rFonts w:ascii="Arial" w:hAnsi="Arial" w:cs="Arial"/>
          <w:sz w:val="22"/>
          <w:szCs w:val="22"/>
        </w:rPr>
        <w:t>156</w:t>
      </w:r>
      <w:r w:rsidR="00695DF9" w:rsidRPr="004B43C2">
        <w:rPr>
          <w:rFonts w:ascii="Arial" w:hAnsi="Arial" w:cs="Arial"/>
          <w:sz w:val="22"/>
          <w:szCs w:val="22"/>
        </w:rPr>
        <w:t xml:space="preserve">, год </w:t>
      </w:r>
      <w:r w:rsidR="00580D74" w:rsidRPr="004B43C2">
        <w:rPr>
          <w:rFonts w:ascii="Arial" w:hAnsi="Arial" w:cs="Arial"/>
          <w:sz w:val="22"/>
          <w:szCs w:val="22"/>
        </w:rPr>
        <w:t>ввода в работу</w:t>
      </w:r>
      <w:r w:rsidR="00695DF9" w:rsidRPr="004B43C2">
        <w:rPr>
          <w:rFonts w:ascii="Arial" w:hAnsi="Arial" w:cs="Arial"/>
          <w:sz w:val="22"/>
          <w:szCs w:val="22"/>
        </w:rPr>
        <w:t xml:space="preserve"> </w:t>
      </w:r>
      <w:r w:rsidR="00271175" w:rsidRPr="004B43C2">
        <w:rPr>
          <w:rFonts w:ascii="Arial" w:hAnsi="Arial" w:cs="Arial"/>
          <w:sz w:val="22"/>
          <w:szCs w:val="22"/>
        </w:rPr>
        <w:t>19</w:t>
      </w:r>
      <w:r w:rsidR="00580D74" w:rsidRPr="004B43C2">
        <w:rPr>
          <w:rFonts w:ascii="Arial" w:hAnsi="Arial" w:cs="Arial"/>
          <w:sz w:val="22"/>
          <w:szCs w:val="22"/>
        </w:rPr>
        <w:t>85</w:t>
      </w:r>
      <w:r w:rsidR="00271175" w:rsidRPr="004B43C2">
        <w:rPr>
          <w:rFonts w:ascii="Arial" w:hAnsi="Arial" w:cs="Arial"/>
          <w:sz w:val="22"/>
          <w:szCs w:val="22"/>
        </w:rPr>
        <w:t xml:space="preserve"> г.</w:t>
      </w:r>
    </w:p>
    <w:p w14:paraId="35201719" w14:textId="77777777" w:rsidR="005F20D7" w:rsidRPr="004B43C2" w:rsidRDefault="002B6E0D" w:rsidP="002B6E0D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-1" w:firstLine="0"/>
        <w:rPr>
          <w:rFonts w:ascii="Arial" w:hAnsi="Arial" w:cs="Arial"/>
          <w:sz w:val="22"/>
          <w:szCs w:val="22"/>
        </w:rPr>
      </w:pPr>
      <w:r w:rsidRPr="004B43C2">
        <w:rPr>
          <w:rStyle w:val="21"/>
          <w:rFonts w:ascii="Arial" w:hAnsi="Arial" w:cs="Arial"/>
          <w:sz w:val="22"/>
          <w:szCs w:val="22"/>
        </w:rPr>
        <w:t xml:space="preserve">3. </w:t>
      </w:r>
      <w:r w:rsidR="005F20D7" w:rsidRPr="004B43C2">
        <w:rPr>
          <w:rStyle w:val="21"/>
          <w:rFonts w:ascii="Arial" w:hAnsi="Arial" w:cs="Arial"/>
          <w:sz w:val="22"/>
          <w:szCs w:val="22"/>
        </w:rPr>
        <w:t>Основание для производства Работ</w:t>
      </w:r>
      <w:r w:rsidR="005F20D7" w:rsidRPr="004B43C2">
        <w:rPr>
          <w:rFonts w:ascii="Arial" w:hAnsi="Arial" w:cs="Arial"/>
          <w:sz w:val="22"/>
          <w:szCs w:val="22"/>
        </w:rPr>
        <w:t>.</w:t>
      </w:r>
    </w:p>
    <w:p w14:paraId="5B59625A" w14:textId="77777777" w:rsidR="00703EFF" w:rsidRPr="004B43C2" w:rsidRDefault="00BB10BD" w:rsidP="00703EFF">
      <w:pPr>
        <w:pStyle w:val="a4"/>
        <w:spacing w:line="360" w:lineRule="auto"/>
        <w:ind w:left="0"/>
        <w:rPr>
          <w:rFonts w:ascii="Arial" w:hAnsi="Arial" w:cs="Arial"/>
          <w:color w:val="auto"/>
          <w:sz w:val="22"/>
          <w:szCs w:val="22"/>
        </w:rPr>
      </w:pPr>
      <w:r w:rsidRPr="004B43C2">
        <w:rPr>
          <w:rFonts w:ascii="Arial" w:hAnsi="Arial" w:cs="Arial"/>
          <w:color w:val="auto"/>
          <w:sz w:val="22"/>
          <w:szCs w:val="22"/>
        </w:rPr>
        <w:t>Программа ТПиР</w:t>
      </w:r>
      <w:r w:rsidR="005F20D7" w:rsidRPr="004B43C2">
        <w:rPr>
          <w:rFonts w:ascii="Arial" w:hAnsi="Arial" w:cs="Arial"/>
          <w:color w:val="auto"/>
          <w:sz w:val="22"/>
          <w:szCs w:val="22"/>
        </w:rPr>
        <w:t xml:space="preserve"> фил</w:t>
      </w:r>
      <w:r w:rsidR="00511E7E" w:rsidRPr="004B43C2">
        <w:rPr>
          <w:rFonts w:ascii="Arial" w:hAnsi="Arial" w:cs="Arial"/>
          <w:color w:val="auto"/>
          <w:sz w:val="22"/>
          <w:szCs w:val="22"/>
        </w:rPr>
        <w:t>иала «Смоленская ГРЭС» ПАО «Юнипро»</w:t>
      </w:r>
      <w:r w:rsidR="00EC6176" w:rsidRPr="004B43C2">
        <w:rPr>
          <w:rFonts w:ascii="Arial" w:hAnsi="Arial" w:cs="Arial"/>
          <w:color w:val="auto"/>
          <w:sz w:val="22"/>
          <w:szCs w:val="22"/>
        </w:rPr>
        <w:t xml:space="preserve"> на 201</w:t>
      </w:r>
      <w:r w:rsidR="00580D74" w:rsidRPr="004B43C2">
        <w:rPr>
          <w:rFonts w:ascii="Arial" w:hAnsi="Arial" w:cs="Arial"/>
          <w:color w:val="auto"/>
          <w:sz w:val="22"/>
          <w:szCs w:val="22"/>
        </w:rPr>
        <w:t>8</w:t>
      </w:r>
      <w:r w:rsidR="005F20D7" w:rsidRPr="004B43C2">
        <w:rPr>
          <w:rFonts w:ascii="Arial" w:hAnsi="Arial" w:cs="Arial"/>
          <w:color w:val="auto"/>
          <w:sz w:val="22"/>
          <w:szCs w:val="22"/>
        </w:rPr>
        <w:t xml:space="preserve"> год.</w:t>
      </w:r>
    </w:p>
    <w:p w14:paraId="7439F5D4" w14:textId="0F1EEB12" w:rsidR="005F20D7" w:rsidRPr="004B43C2" w:rsidRDefault="002B6E0D" w:rsidP="00703EFF">
      <w:pPr>
        <w:pStyle w:val="a4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4B43C2">
        <w:rPr>
          <w:rStyle w:val="21"/>
          <w:rFonts w:ascii="Arial" w:hAnsi="Arial" w:cs="Arial"/>
          <w:sz w:val="22"/>
          <w:szCs w:val="22"/>
        </w:rPr>
        <w:t xml:space="preserve">4. </w:t>
      </w:r>
      <w:r w:rsidR="005F20D7" w:rsidRPr="004B43C2">
        <w:rPr>
          <w:rStyle w:val="21"/>
          <w:rFonts w:ascii="Arial" w:hAnsi="Arial" w:cs="Arial"/>
          <w:sz w:val="22"/>
          <w:szCs w:val="22"/>
        </w:rPr>
        <w:t>Цель проведения работ</w:t>
      </w:r>
      <w:r w:rsidR="005F20D7" w:rsidRPr="004B43C2">
        <w:rPr>
          <w:rFonts w:ascii="Arial" w:hAnsi="Arial" w:cs="Arial"/>
          <w:sz w:val="22"/>
          <w:szCs w:val="22"/>
        </w:rPr>
        <w:t>.</w:t>
      </w:r>
    </w:p>
    <w:p w14:paraId="029E2DC2" w14:textId="2F72DEDE" w:rsidR="00703EFF" w:rsidRPr="004B43C2" w:rsidRDefault="00FF3D9C" w:rsidP="00703EFF">
      <w:pPr>
        <w:spacing w:line="276" w:lineRule="auto"/>
        <w:ind w:right="-1"/>
        <w:jc w:val="both"/>
        <w:rPr>
          <w:rFonts w:ascii="Arial" w:hAnsi="Arial" w:cs="Arial"/>
          <w:b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О</w:t>
      </w:r>
      <w:r w:rsidR="00695DF9" w:rsidRPr="004B43C2">
        <w:rPr>
          <w:rFonts w:ascii="Arial" w:hAnsi="Arial" w:cs="Arial"/>
          <w:sz w:val="22"/>
          <w:szCs w:val="22"/>
        </w:rPr>
        <w:t>беспечени</w:t>
      </w:r>
      <w:r w:rsidRPr="004B43C2">
        <w:rPr>
          <w:rFonts w:ascii="Arial" w:hAnsi="Arial" w:cs="Arial"/>
          <w:sz w:val="22"/>
          <w:szCs w:val="22"/>
        </w:rPr>
        <w:t>е</w:t>
      </w:r>
      <w:r w:rsidR="00695DF9" w:rsidRPr="004B43C2">
        <w:rPr>
          <w:rFonts w:ascii="Arial" w:hAnsi="Arial" w:cs="Arial"/>
          <w:sz w:val="22"/>
          <w:szCs w:val="22"/>
        </w:rPr>
        <w:t xml:space="preserve"> эксплуатационной надёжности, безопасной и экономичной </w:t>
      </w:r>
      <w:r w:rsidR="00E10C02" w:rsidRPr="004B43C2">
        <w:rPr>
          <w:rFonts w:ascii="Arial" w:hAnsi="Arial" w:cs="Arial"/>
          <w:sz w:val="22"/>
          <w:szCs w:val="22"/>
        </w:rPr>
        <w:t xml:space="preserve">эксплуатации электродвигателя с </w:t>
      </w:r>
      <w:r w:rsidR="0040011C" w:rsidRPr="004B43C2">
        <w:rPr>
          <w:rFonts w:ascii="Arial" w:hAnsi="Arial" w:cs="Arial"/>
          <w:sz w:val="22"/>
          <w:szCs w:val="22"/>
        </w:rPr>
        <w:t>применением изоляционных материалов обмотки статора повышенного</w:t>
      </w:r>
      <w:r w:rsidR="00E10C02" w:rsidRPr="004B43C2">
        <w:rPr>
          <w:rFonts w:ascii="Arial" w:hAnsi="Arial" w:cs="Arial"/>
          <w:sz w:val="22"/>
          <w:szCs w:val="22"/>
        </w:rPr>
        <w:t xml:space="preserve"> класса нагревостойкости (класс изоляции F).</w:t>
      </w:r>
    </w:p>
    <w:p w14:paraId="76803E16" w14:textId="2B9E409D" w:rsidR="005F20D7" w:rsidRPr="004B43C2" w:rsidRDefault="002B6E0D" w:rsidP="00703EFF">
      <w:pPr>
        <w:spacing w:line="276" w:lineRule="auto"/>
        <w:ind w:right="-1"/>
        <w:jc w:val="both"/>
        <w:rPr>
          <w:rFonts w:ascii="Arial" w:hAnsi="Arial" w:cs="Arial"/>
          <w:b/>
          <w:sz w:val="22"/>
          <w:szCs w:val="22"/>
        </w:rPr>
      </w:pPr>
      <w:r w:rsidRPr="004B43C2">
        <w:rPr>
          <w:rFonts w:ascii="Arial" w:hAnsi="Arial" w:cs="Arial"/>
          <w:b/>
          <w:sz w:val="22"/>
          <w:szCs w:val="22"/>
        </w:rPr>
        <w:t xml:space="preserve">5. </w:t>
      </w:r>
      <w:r w:rsidR="005F20D7" w:rsidRPr="004B43C2">
        <w:rPr>
          <w:rFonts w:ascii="Arial" w:hAnsi="Arial" w:cs="Arial"/>
          <w:b/>
          <w:sz w:val="22"/>
          <w:szCs w:val="22"/>
        </w:rPr>
        <w:t>Содержание Работ.</w:t>
      </w:r>
    </w:p>
    <w:p w14:paraId="094E2301" w14:textId="7079D5D5" w:rsidR="00703EFF" w:rsidRPr="004B43C2" w:rsidRDefault="0080380E" w:rsidP="00703EFF">
      <w:pPr>
        <w:pStyle w:val="51"/>
        <w:shd w:val="clear" w:color="auto" w:fill="auto"/>
        <w:tabs>
          <w:tab w:val="left" w:pos="0"/>
          <w:tab w:val="right" w:pos="9781"/>
        </w:tabs>
        <w:spacing w:line="276" w:lineRule="auto"/>
        <w:ind w:right="57" w:firstLine="0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 xml:space="preserve">5.1 Объемы </w:t>
      </w:r>
      <w:r w:rsidR="00695DF9" w:rsidRPr="004B43C2">
        <w:rPr>
          <w:rFonts w:ascii="Arial" w:hAnsi="Arial" w:cs="Arial"/>
          <w:spacing w:val="0"/>
          <w:sz w:val="22"/>
          <w:szCs w:val="22"/>
        </w:rPr>
        <w:t xml:space="preserve">и содержание </w:t>
      </w:r>
      <w:r w:rsidRPr="004B43C2">
        <w:rPr>
          <w:rFonts w:ascii="Arial" w:hAnsi="Arial" w:cs="Arial"/>
          <w:spacing w:val="0"/>
          <w:sz w:val="22"/>
          <w:szCs w:val="22"/>
        </w:rPr>
        <w:t>Работ в техническом задании на модернизацию представлены в Таблице 1:</w:t>
      </w:r>
    </w:p>
    <w:p w14:paraId="51BF47F3" w14:textId="209A2090" w:rsidR="0080380E" w:rsidRPr="004B43C2" w:rsidRDefault="0080380E" w:rsidP="005E6667">
      <w:pPr>
        <w:pStyle w:val="51"/>
        <w:shd w:val="clear" w:color="auto" w:fill="auto"/>
        <w:tabs>
          <w:tab w:val="left" w:pos="0"/>
          <w:tab w:val="right" w:pos="9781"/>
        </w:tabs>
        <w:spacing w:line="276" w:lineRule="auto"/>
        <w:ind w:right="57" w:firstLine="0"/>
        <w:jc w:val="right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Таблица 1</w:t>
      </w:r>
      <w:r w:rsidR="00703EFF" w:rsidRPr="004B43C2">
        <w:rPr>
          <w:rFonts w:ascii="Arial" w:hAnsi="Arial" w:cs="Arial"/>
          <w:spacing w:val="0"/>
          <w:sz w:val="22"/>
          <w:szCs w:val="22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983"/>
        <w:gridCol w:w="10"/>
        <w:gridCol w:w="6363"/>
        <w:gridCol w:w="1275"/>
        <w:gridCol w:w="993"/>
      </w:tblGrid>
      <w:tr w:rsidR="0080380E" w:rsidRPr="00E64C5B" w14:paraId="677F3B0C" w14:textId="77777777" w:rsidTr="00DE73E3">
        <w:trPr>
          <w:gridBefore w:val="1"/>
          <w:wBefore w:w="10" w:type="dxa"/>
          <w:trHeight w:val="145"/>
        </w:trPr>
        <w:tc>
          <w:tcPr>
            <w:tcW w:w="993" w:type="dxa"/>
            <w:gridSpan w:val="2"/>
            <w:vMerge w:val="restart"/>
            <w:shd w:val="clear" w:color="auto" w:fill="FFFFFF"/>
            <w:vAlign w:val="center"/>
          </w:tcPr>
          <w:p w14:paraId="32381EED" w14:textId="77777777" w:rsidR="0080380E" w:rsidRPr="004B43C2" w:rsidRDefault="0080380E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spacing w:val="0"/>
                <w:sz w:val="18"/>
                <w:szCs w:val="18"/>
              </w:rPr>
              <w:t>№№</w:t>
            </w:r>
          </w:p>
          <w:p w14:paraId="2E074849" w14:textId="77777777" w:rsidR="0080380E" w:rsidRPr="004B43C2" w:rsidRDefault="0080380E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spacing w:val="0"/>
                <w:sz w:val="18"/>
                <w:szCs w:val="18"/>
              </w:rPr>
              <w:t>п/п</w:t>
            </w:r>
          </w:p>
        </w:tc>
        <w:tc>
          <w:tcPr>
            <w:tcW w:w="6363" w:type="dxa"/>
            <w:vMerge w:val="restart"/>
            <w:shd w:val="clear" w:color="auto" w:fill="FFFFFF"/>
            <w:vAlign w:val="center"/>
          </w:tcPr>
          <w:p w14:paraId="686CD85B" w14:textId="77777777" w:rsidR="0080380E" w:rsidRPr="004B43C2" w:rsidRDefault="0080380E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spacing w:val="0"/>
                <w:sz w:val="18"/>
                <w:szCs w:val="18"/>
              </w:rPr>
              <w:t>Технологическое наименование ремонтных работ или сборочных единиц оборудования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32B511F9" w14:textId="77777777" w:rsidR="0080380E" w:rsidRPr="004B43C2" w:rsidRDefault="0080380E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spacing w:val="0"/>
                <w:sz w:val="18"/>
                <w:szCs w:val="18"/>
              </w:rPr>
              <w:t>Объем планируемых работ</w:t>
            </w:r>
          </w:p>
        </w:tc>
      </w:tr>
      <w:tr w:rsidR="0080380E" w:rsidRPr="00E64C5B" w14:paraId="356B0EA3" w14:textId="77777777" w:rsidTr="00DE73E3">
        <w:trPr>
          <w:gridBefore w:val="1"/>
          <w:wBefore w:w="10" w:type="dxa"/>
          <w:trHeight w:val="63"/>
        </w:trPr>
        <w:tc>
          <w:tcPr>
            <w:tcW w:w="993" w:type="dxa"/>
            <w:gridSpan w:val="2"/>
            <w:vMerge/>
            <w:shd w:val="clear" w:color="auto" w:fill="FFFFFF"/>
            <w:vAlign w:val="center"/>
          </w:tcPr>
          <w:p w14:paraId="1709210A" w14:textId="77777777" w:rsidR="0080380E" w:rsidRPr="004B43C2" w:rsidRDefault="0080380E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3" w:type="dxa"/>
            <w:vMerge/>
            <w:shd w:val="clear" w:color="auto" w:fill="FFFFFF"/>
            <w:vAlign w:val="center"/>
          </w:tcPr>
          <w:p w14:paraId="544542C4" w14:textId="77777777" w:rsidR="0080380E" w:rsidRPr="004B43C2" w:rsidRDefault="0080380E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01F33A5" w14:textId="77777777" w:rsidR="0080380E" w:rsidRPr="004B43C2" w:rsidRDefault="0080380E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spacing w:val="0"/>
                <w:sz w:val="18"/>
                <w:szCs w:val="18"/>
              </w:rPr>
              <w:t>ед. изм.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80CFDA2" w14:textId="77777777" w:rsidR="0080380E" w:rsidRPr="004B43C2" w:rsidRDefault="0080380E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spacing w:val="0"/>
                <w:sz w:val="18"/>
                <w:szCs w:val="18"/>
              </w:rPr>
              <w:t>кол-во</w:t>
            </w:r>
          </w:p>
        </w:tc>
      </w:tr>
      <w:tr w:rsidR="00863443" w:rsidRPr="00E64C5B" w14:paraId="4811BFB8" w14:textId="77777777" w:rsidTr="00DE73E3">
        <w:trPr>
          <w:trHeight w:val="63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29E3DEF9" w14:textId="6A319E07" w:rsidR="00863443" w:rsidRPr="004B43C2" w:rsidRDefault="00863443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spacing w:val="0"/>
                <w:sz w:val="18"/>
                <w:szCs w:val="18"/>
              </w:rPr>
              <w:t>1</w:t>
            </w:r>
          </w:p>
        </w:tc>
        <w:tc>
          <w:tcPr>
            <w:tcW w:w="6373" w:type="dxa"/>
            <w:gridSpan w:val="2"/>
            <w:shd w:val="clear" w:color="auto" w:fill="FFFFFF"/>
          </w:tcPr>
          <w:p w14:paraId="25EDD146" w14:textId="435B2869" w:rsidR="00863443" w:rsidRPr="004B43C2" w:rsidRDefault="00863443" w:rsidP="00C3055E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4B43C2">
              <w:rPr>
                <w:rFonts w:ascii="Arial" w:hAnsi="Arial" w:cs="Arial"/>
                <w:bCs/>
                <w:sz w:val="18"/>
                <w:szCs w:val="18"/>
              </w:rPr>
              <w:t>Демонтаж электродвигателя</w:t>
            </w:r>
            <w:r w:rsidRPr="004B43C2">
              <w:rPr>
                <w:rFonts w:ascii="Arial" w:hAnsi="Arial" w:cs="Arial"/>
                <w:sz w:val="18"/>
                <w:szCs w:val="18"/>
              </w:rPr>
              <w:t xml:space="preserve"> ДАЗО – 18-76-8/10У1</w:t>
            </w:r>
            <w:r w:rsidRPr="004B43C2">
              <w:rPr>
                <w:rFonts w:ascii="Arial" w:hAnsi="Arial" w:cs="Arial"/>
                <w:bCs/>
                <w:sz w:val="18"/>
                <w:szCs w:val="18"/>
              </w:rPr>
              <w:t xml:space="preserve"> с фундамента на территории Заказчика.</w:t>
            </w:r>
          </w:p>
        </w:tc>
        <w:tc>
          <w:tcPr>
            <w:tcW w:w="1275" w:type="dxa"/>
            <w:shd w:val="clear" w:color="auto" w:fill="FFFFFF"/>
          </w:tcPr>
          <w:p w14:paraId="2F82239A" w14:textId="77777777" w:rsidR="00863443" w:rsidRPr="004B43C2" w:rsidRDefault="00863443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2E9C9520" w14:textId="77777777" w:rsidR="00863443" w:rsidRPr="004B43C2" w:rsidRDefault="00863443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3443" w:rsidRPr="00E64C5B" w14:paraId="39C4F97C" w14:textId="77777777" w:rsidTr="00DE73E3">
        <w:trPr>
          <w:trHeight w:val="452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6BF4E08A" w14:textId="364022A8" w:rsidR="00863443" w:rsidRPr="004B43C2" w:rsidRDefault="00863443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spacing w:val="0"/>
                <w:sz w:val="18"/>
                <w:szCs w:val="18"/>
              </w:rPr>
              <w:t>2</w:t>
            </w:r>
          </w:p>
        </w:tc>
        <w:tc>
          <w:tcPr>
            <w:tcW w:w="6373" w:type="dxa"/>
            <w:gridSpan w:val="2"/>
            <w:shd w:val="clear" w:color="auto" w:fill="FFFFFF"/>
          </w:tcPr>
          <w:p w14:paraId="2C570126" w14:textId="0CB0169E" w:rsidR="00863443" w:rsidRPr="004B43C2" w:rsidRDefault="00F45822" w:rsidP="00F45822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4B43C2">
              <w:rPr>
                <w:rFonts w:ascii="Arial" w:hAnsi="Arial" w:cs="Arial"/>
                <w:bCs/>
                <w:sz w:val="18"/>
                <w:szCs w:val="18"/>
              </w:rPr>
              <w:t>Погрузка, фиксация на транспорте, транспортировка</w:t>
            </w:r>
            <w:r w:rsidR="00863443" w:rsidRPr="004B43C2">
              <w:rPr>
                <w:rFonts w:ascii="Arial" w:hAnsi="Arial" w:cs="Arial"/>
                <w:bCs/>
                <w:sz w:val="18"/>
                <w:szCs w:val="18"/>
              </w:rPr>
              <w:t xml:space="preserve"> электродвигателя на ремонтную базу Подрядчика.</w:t>
            </w:r>
          </w:p>
        </w:tc>
        <w:tc>
          <w:tcPr>
            <w:tcW w:w="1275" w:type="dxa"/>
            <w:shd w:val="clear" w:color="auto" w:fill="FFFFFF"/>
          </w:tcPr>
          <w:p w14:paraId="20D3E1C1" w14:textId="77777777" w:rsidR="00863443" w:rsidRPr="004B43C2" w:rsidRDefault="00863443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993" w:type="dxa"/>
            <w:shd w:val="clear" w:color="auto" w:fill="FFFFFF"/>
          </w:tcPr>
          <w:p w14:paraId="7B885F82" w14:textId="77777777" w:rsidR="00863443" w:rsidRPr="004B43C2" w:rsidRDefault="00863443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3443" w:rsidRPr="00E64C5B" w14:paraId="3C9BE063" w14:textId="77777777" w:rsidTr="00DE73E3">
        <w:trPr>
          <w:trHeight w:val="63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54A3DC3E" w14:textId="2F4871FC" w:rsidR="00863443" w:rsidRPr="004B43C2" w:rsidRDefault="00863443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spacing w:val="0"/>
                <w:sz w:val="18"/>
                <w:szCs w:val="18"/>
              </w:rPr>
              <w:t>3</w:t>
            </w:r>
          </w:p>
        </w:tc>
        <w:tc>
          <w:tcPr>
            <w:tcW w:w="6373" w:type="dxa"/>
            <w:gridSpan w:val="2"/>
            <w:shd w:val="clear" w:color="auto" w:fill="FFFFFF"/>
          </w:tcPr>
          <w:p w14:paraId="2D451A54" w14:textId="6A79455E" w:rsidR="00863443" w:rsidRPr="004B43C2" w:rsidRDefault="00863443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4B43C2">
              <w:rPr>
                <w:rFonts w:ascii="Arial" w:hAnsi="Arial" w:cs="Arial"/>
                <w:bCs/>
                <w:sz w:val="18"/>
                <w:szCs w:val="18"/>
              </w:rPr>
              <w:t>Демонтаж обмотки статора.</w:t>
            </w:r>
          </w:p>
        </w:tc>
        <w:tc>
          <w:tcPr>
            <w:tcW w:w="1275" w:type="dxa"/>
            <w:shd w:val="clear" w:color="auto" w:fill="FFFFFF"/>
          </w:tcPr>
          <w:p w14:paraId="4F0FE042" w14:textId="77777777" w:rsidR="00863443" w:rsidRPr="004B43C2" w:rsidRDefault="00863443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2F1B125A" w14:textId="77777777" w:rsidR="00863443" w:rsidRPr="004B43C2" w:rsidRDefault="00863443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3443" w:rsidRPr="00E64C5B" w14:paraId="47E0EA06" w14:textId="77777777" w:rsidTr="00DE73E3">
        <w:trPr>
          <w:trHeight w:val="63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42FBF9B3" w14:textId="122A3E3A" w:rsidR="00863443" w:rsidRPr="004B43C2" w:rsidRDefault="00863443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spacing w:val="0"/>
                <w:sz w:val="18"/>
                <w:szCs w:val="18"/>
              </w:rPr>
              <w:t>4</w:t>
            </w:r>
          </w:p>
        </w:tc>
        <w:tc>
          <w:tcPr>
            <w:tcW w:w="6373" w:type="dxa"/>
            <w:gridSpan w:val="2"/>
            <w:shd w:val="clear" w:color="auto" w:fill="FFFFFF"/>
          </w:tcPr>
          <w:p w14:paraId="57A729A8" w14:textId="57280692" w:rsidR="00863443" w:rsidRPr="004B43C2" w:rsidRDefault="00863443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4B43C2">
              <w:rPr>
                <w:rFonts w:ascii="Arial" w:hAnsi="Arial" w:cs="Arial"/>
                <w:bCs/>
                <w:sz w:val="18"/>
                <w:szCs w:val="18"/>
              </w:rPr>
              <w:t>Ремонт активной стали с перешихтовкой и частичной заменой поврежденных пакетов.</w:t>
            </w:r>
          </w:p>
        </w:tc>
        <w:tc>
          <w:tcPr>
            <w:tcW w:w="1275" w:type="dxa"/>
            <w:shd w:val="clear" w:color="auto" w:fill="FFFFFF"/>
          </w:tcPr>
          <w:p w14:paraId="42F605DF" w14:textId="37D5B56A" w:rsidR="00863443" w:rsidRPr="004B43C2" w:rsidRDefault="00863443" w:rsidP="00B64A3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операция</w:t>
            </w:r>
            <w:r w:rsidRPr="004B43C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3" w:type="dxa"/>
            <w:shd w:val="clear" w:color="auto" w:fill="FFFFFF"/>
          </w:tcPr>
          <w:p w14:paraId="734C0ECE" w14:textId="77777777" w:rsidR="00863443" w:rsidRPr="004B43C2" w:rsidRDefault="00863443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3443" w:rsidRPr="00E64C5B" w14:paraId="20A5BC05" w14:textId="77777777" w:rsidTr="00DE73E3">
        <w:trPr>
          <w:trHeight w:val="63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1A7EC551" w14:textId="1217DEDD" w:rsidR="00863443" w:rsidRPr="004B43C2" w:rsidRDefault="00863443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spacing w:val="0"/>
                <w:sz w:val="18"/>
                <w:szCs w:val="18"/>
              </w:rPr>
              <w:t>5</w:t>
            </w:r>
          </w:p>
        </w:tc>
        <w:tc>
          <w:tcPr>
            <w:tcW w:w="6373" w:type="dxa"/>
            <w:gridSpan w:val="2"/>
            <w:shd w:val="clear" w:color="auto" w:fill="FFFFFF"/>
          </w:tcPr>
          <w:p w14:paraId="0C6485CD" w14:textId="3E63FAE8" w:rsidR="00863443" w:rsidRPr="004B43C2" w:rsidRDefault="00863443" w:rsidP="00317FB3">
            <w:pPr>
              <w:spacing w:line="276" w:lineRule="auto"/>
              <w:ind w:right="-1"/>
              <w:rPr>
                <w:rFonts w:ascii="Arial" w:hAnsi="Arial" w:cs="Arial"/>
                <w:bCs/>
                <w:sz w:val="18"/>
                <w:szCs w:val="18"/>
              </w:rPr>
            </w:pPr>
            <w:r w:rsidRPr="004B43C2">
              <w:rPr>
                <w:rFonts w:ascii="Arial" w:hAnsi="Arial" w:cs="Arial"/>
                <w:bCs/>
                <w:sz w:val="18"/>
                <w:szCs w:val="18"/>
              </w:rPr>
              <w:t>Уплотнение активной стали гайками нажимных плит</w:t>
            </w:r>
          </w:p>
        </w:tc>
        <w:tc>
          <w:tcPr>
            <w:tcW w:w="1275" w:type="dxa"/>
            <w:shd w:val="clear" w:color="auto" w:fill="FFFFFF"/>
          </w:tcPr>
          <w:p w14:paraId="076DC6FE" w14:textId="77777777" w:rsidR="00863443" w:rsidRPr="004B43C2" w:rsidRDefault="00863443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1977B69F" w14:textId="77777777" w:rsidR="00863443" w:rsidRPr="004B43C2" w:rsidRDefault="00863443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3443" w:rsidRPr="00E64C5B" w14:paraId="01F42E0A" w14:textId="77777777" w:rsidTr="00DE73E3">
        <w:trPr>
          <w:trHeight w:val="454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112ABF85" w14:textId="5FEB9B09" w:rsidR="00863443" w:rsidRPr="004B43C2" w:rsidRDefault="00863443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spacing w:val="0"/>
                <w:sz w:val="18"/>
                <w:szCs w:val="18"/>
              </w:rPr>
              <w:t>6</w:t>
            </w:r>
          </w:p>
        </w:tc>
        <w:tc>
          <w:tcPr>
            <w:tcW w:w="6373" w:type="dxa"/>
            <w:gridSpan w:val="2"/>
            <w:shd w:val="clear" w:color="auto" w:fill="FFFFFF"/>
          </w:tcPr>
          <w:p w14:paraId="30021188" w14:textId="71D276DB" w:rsidR="00863443" w:rsidRPr="004B43C2" w:rsidRDefault="00863443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4B43C2">
              <w:rPr>
                <w:rFonts w:ascii="Arial" w:hAnsi="Arial" w:cs="Arial"/>
                <w:bCs/>
                <w:sz w:val="18"/>
                <w:szCs w:val="18"/>
              </w:rPr>
              <w:t xml:space="preserve">Изготовление новой обмотки статора с </w:t>
            </w:r>
            <w:r w:rsidRPr="004B43C2">
              <w:rPr>
                <w:rFonts w:ascii="Arial" w:hAnsi="Arial" w:cs="Arial"/>
                <w:sz w:val="18"/>
                <w:szCs w:val="18"/>
              </w:rPr>
              <w:t>повышенным классом нагревостойкости изоляции (класс изоляции F).</w:t>
            </w:r>
          </w:p>
        </w:tc>
        <w:tc>
          <w:tcPr>
            <w:tcW w:w="1275" w:type="dxa"/>
            <w:shd w:val="clear" w:color="auto" w:fill="FFFFFF"/>
          </w:tcPr>
          <w:p w14:paraId="5A675B6E" w14:textId="77777777" w:rsidR="00863443" w:rsidRPr="004B43C2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4A2B80AC" w14:textId="77777777" w:rsidR="00863443" w:rsidRPr="004B43C2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3443" w:rsidRPr="00E64C5B" w14:paraId="7F0FA63A" w14:textId="77777777" w:rsidTr="00DE73E3">
        <w:trPr>
          <w:gridBefore w:val="1"/>
          <w:wBefore w:w="10" w:type="dxa"/>
          <w:trHeight w:val="63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0F96EA29" w14:textId="1245912D" w:rsidR="00863443" w:rsidRPr="004B43C2" w:rsidRDefault="00863443" w:rsidP="00695DF9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spacing w:val="0"/>
                <w:sz w:val="18"/>
                <w:szCs w:val="18"/>
              </w:rPr>
              <w:t>7</w:t>
            </w:r>
          </w:p>
        </w:tc>
        <w:tc>
          <w:tcPr>
            <w:tcW w:w="6363" w:type="dxa"/>
            <w:shd w:val="clear" w:color="auto" w:fill="FFFFFF"/>
          </w:tcPr>
          <w:p w14:paraId="2BA1E709" w14:textId="36DC7FC4" w:rsidR="00863443" w:rsidRPr="004B43C2" w:rsidRDefault="00863443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4B43C2">
              <w:rPr>
                <w:rFonts w:ascii="Arial" w:hAnsi="Arial" w:cs="Arial"/>
                <w:bCs/>
                <w:sz w:val="18"/>
                <w:szCs w:val="18"/>
              </w:rPr>
              <w:t>Укладка обмотки статора, заклиновка, пайка, изолировка схемы соединений.</w:t>
            </w:r>
          </w:p>
        </w:tc>
        <w:tc>
          <w:tcPr>
            <w:tcW w:w="1275" w:type="dxa"/>
            <w:shd w:val="clear" w:color="auto" w:fill="FFFFFF"/>
          </w:tcPr>
          <w:p w14:paraId="7D292154" w14:textId="77777777" w:rsidR="00863443" w:rsidRPr="004B43C2" w:rsidRDefault="00863443" w:rsidP="005D7D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2DF08449" w14:textId="2D7A7990" w:rsidR="00863443" w:rsidRPr="004B43C2" w:rsidRDefault="00863443" w:rsidP="005D7D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3443" w:rsidRPr="00E64C5B" w14:paraId="3CA2984E" w14:textId="77777777" w:rsidTr="00DE73E3">
        <w:trPr>
          <w:gridBefore w:val="1"/>
          <w:wBefore w:w="10" w:type="dxa"/>
          <w:trHeight w:val="367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16690ABD" w14:textId="5AC3CEEB" w:rsidR="00863443" w:rsidRPr="004B43C2" w:rsidRDefault="00863443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spacing w:val="0"/>
                <w:sz w:val="18"/>
                <w:szCs w:val="18"/>
              </w:rPr>
              <w:t>8</w:t>
            </w:r>
          </w:p>
        </w:tc>
        <w:tc>
          <w:tcPr>
            <w:tcW w:w="6363" w:type="dxa"/>
            <w:shd w:val="clear" w:color="auto" w:fill="FFFFFF"/>
          </w:tcPr>
          <w:p w14:paraId="56CDBE50" w14:textId="24CF5E2D" w:rsidR="00863443" w:rsidRPr="004B43C2" w:rsidRDefault="00863443" w:rsidP="00DE73E3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4B43C2">
              <w:rPr>
                <w:rFonts w:ascii="Arial" w:hAnsi="Arial" w:cs="Arial"/>
                <w:bCs/>
                <w:sz w:val="18"/>
                <w:szCs w:val="18"/>
              </w:rPr>
              <w:t>Пропитка, сушка, покраска обмотки статора.</w:t>
            </w:r>
          </w:p>
        </w:tc>
        <w:tc>
          <w:tcPr>
            <w:tcW w:w="1275" w:type="dxa"/>
            <w:shd w:val="clear" w:color="auto" w:fill="FFFFFF"/>
          </w:tcPr>
          <w:p w14:paraId="2E0AF21C" w14:textId="77777777" w:rsidR="00863443" w:rsidRPr="004B43C2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система</w:t>
            </w:r>
          </w:p>
        </w:tc>
        <w:tc>
          <w:tcPr>
            <w:tcW w:w="993" w:type="dxa"/>
            <w:shd w:val="clear" w:color="auto" w:fill="FFFFFF"/>
          </w:tcPr>
          <w:p w14:paraId="74F6D6FD" w14:textId="77777777" w:rsidR="00863443" w:rsidRPr="004B43C2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3443" w:rsidRPr="00E64C5B" w14:paraId="67D3BE97" w14:textId="77777777" w:rsidTr="00DE73E3">
        <w:trPr>
          <w:gridBefore w:val="1"/>
          <w:wBefore w:w="10" w:type="dxa"/>
          <w:trHeight w:val="367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44B9AD7F" w14:textId="78C88253" w:rsidR="00863443" w:rsidRPr="004B43C2" w:rsidRDefault="00863443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spacing w:val="0"/>
                <w:sz w:val="18"/>
                <w:szCs w:val="18"/>
              </w:rPr>
              <w:t>9</w:t>
            </w:r>
          </w:p>
        </w:tc>
        <w:tc>
          <w:tcPr>
            <w:tcW w:w="6363" w:type="dxa"/>
            <w:shd w:val="clear" w:color="auto" w:fill="FFFFFF"/>
          </w:tcPr>
          <w:p w14:paraId="2241ADB7" w14:textId="15015B27" w:rsidR="00863443" w:rsidRPr="004B43C2" w:rsidRDefault="00863443" w:rsidP="00DE73E3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4B43C2">
              <w:rPr>
                <w:rFonts w:ascii="Arial" w:hAnsi="Arial" w:cs="Arial"/>
                <w:bCs/>
                <w:sz w:val="18"/>
                <w:szCs w:val="18"/>
              </w:rPr>
              <w:t xml:space="preserve">Установка системы термоконтроля. </w:t>
            </w:r>
          </w:p>
        </w:tc>
        <w:tc>
          <w:tcPr>
            <w:tcW w:w="1275" w:type="dxa"/>
            <w:shd w:val="clear" w:color="auto" w:fill="FFFFFF"/>
          </w:tcPr>
          <w:p w14:paraId="4CB21162" w14:textId="77777777" w:rsidR="00863443" w:rsidRPr="004B43C2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993" w:type="dxa"/>
            <w:shd w:val="clear" w:color="auto" w:fill="FFFFFF"/>
          </w:tcPr>
          <w:p w14:paraId="6651B683" w14:textId="77777777" w:rsidR="00863443" w:rsidRPr="004B43C2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863443" w:rsidRPr="00E64C5B" w14:paraId="5DD3696F" w14:textId="77777777" w:rsidTr="00DE73E3">
        <w:trPr>
          <w:gridBefore w:val="1"/>
          <w:wBefore w:w="10" w:type="dxa"/>
          <w:trHeight w:val="367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4143A27D" w14:textId="142B2478" w:rsidR="00863443" w:rsidRPr="004B43C2" w:rsidRDefault="00863443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spacing w:val="0"/>
                <w:sz w:val="18"/>
                <w:szCs w:val="18"/>
              </w:rPr>
              <w:t>10</w:t>
            </w:r>
          </w:p>
        </w:tc>
        <w:tc>
          <w:tcPr>
            <w:tcW w:w="6363" w:type="dxa"/>
            <w:shd w:val="clear" w:color="auto" w:fill="FFFFFF"/>
          </w:tcPr>
          <w:p w14:paraId="5ABD6402" w14:textId="12906DF3" w:rsidR="00863443" w:rsidRPr="004B43C2" w:rsidRDefault="00863443" w:rsidP="00DE73E3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4B43C2">
              <w:rPr>
                <w:rFonts w:ascii="Arial" w:hAnsi="Arial" w:cs="Arial"/>
                <w:bCs/>
                <w:sz w:val="18"/>
                <w:szCs w:val="18"/>
              </w:rPr>
              <w:t>Замена выводных концов.</w:t>
            </w:r>
          </w:p>
        </w:tc>
        <w:tc>
          <w:tcPr>
            <w:tcW w:w="1275" w:type="dxa"/>
            <w:shd w:val="clear" w:color="auto" w:fill="FFFFFF"/>
          </w:tcPr>
          <w:p w14:paraId="2EB28F52" w14:textId="77777777" w:rsidR="00863443" w:rsidRPr="004B43C2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993" w:type="dxa"/>
            <w:shd w:val="clear" w:color="auto" w:fill="FFFFFF"/>
          </w:tcPr>
          <w:p w14:paraId="13311A87" w14:textId="3C4B4182" w:rsidR="00863443" w:rsidRPr="004B43C2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863443" w:rsidRPr="00E64C5B" w14:paraId="7EEF9DC7" w14:textId="77777777" w:rsidTr="00DE73E3">
        <w:trPr>
          <w:gridBefore w:val="1"/>
          <w:wBefore w:w="10" w:type="dxa"/>
          <w:trHeight w:val="454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63485D93" w14:textId="4F6CC1EB" w:rsidR="00863443" w:rsidRPr="004B43C2" w:rsidRDefault="00863443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spacing w:val="0"/>
                <w:sz w:val="18"/>
                <w:szCs w:val="18"/>
              </w:rPr>
              <w:t>11</w:t>
            </w:r>
          </w:p>
        </w:tc>
        <w:tc>
          <w:tcPr>
            <w:tcW w:w="6363" w:type="dxa"/>
            <w:shd w:val="clear" w:color="auto" w:fill="FFFFFF"/>
          </w:tcPr>
          <w:p w14:paraId="6A3ACD4E" w14:textId="46D73DEC" w:rsidR="00863443" w:rsidRPr="004B43C2" w:rsidRDefault="00863443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4B43C2">
              <w:rPr>
                <w:rFonts w:ascii="Arial" w:hAnsi="Arial" w:cs="Arial"/>
                <w:bCs/>
                <w:sz w:val="18"/>
                <w:szCs w:val="18"/>
              </w:rPr>
              <w:t>Замена выводных изоляторов</w:t>
            </w:r>
          </w:p>
        </w:tc>
        <w:tc>
          <w:tcPr>
            <w:tcW w:w="1275" w:type="dxa"/>
            <w:shd w:val="clear" w:color="auto" w:fill="FFFFFF"/>
          </w:tcPr>
          <w:p w14:paraId="6CE321AB" w14:textId="284E3E8A" w:rsidR="00863443" w:rsidRPr="004B43C2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993" w:type="dxa"/>
            <w:shd w:val="clear" w:color="auto" w:fill="FFFFFF"/>
          </w:tcPr>
          <w:p w14:paraId="608F9262" w14:textId="1754CC89" w:rsidR="00863443" w:rsidRPr="004B43C2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863443" w:rsidRPr="00E64C5B" w14:paraId="105194F4" w14:textId="77777777" w:rsidTr="00DE73E3">
        <w:trPr>
          <w:gridBefore w:val="1"/>
          <w:wBefore w:w="10" w:type="dxa"/>
          <w:trHeight w:val="454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135F9036" w14:textId="330E2124" w:rsidR="00863443" w:rsidRPr="004B43C2" w:rsidRDefault="001F4330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spacing w:val="0"/>
                <w:sz w:val="18"/>
                <w:szCs w:val="18"/>
              </w:rPr>
              <w:t>12</w:t>
            </w:r>
          </w:p>
        </w:tc>
        <w:tc>
          <w:tcPr>
            <w:tcW w:w="6363" w:type="dxa"/>
            <w:shd w:val="clear" w:color="auto" w:fill="FFFFFF"/>
          </w:tcPr>
          <w:p w14:paraId="542C2D86" w14:textId="42AAF535" w:rsidR="00863443" w:rsidRPr="004B43C2" w:rsidRDefault="00863443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bCs/>
                <w:sz w:val="18"/>
                <w:szCs w:val="18"/>
              </w:rPr>
              <w:t>Электрические испытания обмотки статора.</w:t>
            </w:r>
          </w:p>
        </w:tc>
        <w:tc>
          <w:tcPr>
            <w:tcW w:w="1275" w:type="dxa"/>
            <w:shd w:val="clear" w:color="auto" w:fill="FFFFFF"/>
          </w:tcPr>
          <w:p w14:paraId="3DDB5994" w14:textId="38341CE1" w:rsidR="00863443" w:rsidRPr="004B43C2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испытания</w:t>
            </w:r>
          </w:p>
        </w:tc>
        <w:tc>
          <w:tcPr>
            <w:tcW w:w="993" w:type="dxa"/>
            <w:shd w:val="clear" w:color="auto" w:fill="FFFFFF"/>
          </w:tcPr>
          <w:p w14:paraId="23084BD3" w14:textId="1E895424" w:rsidR="00863443" w:rsidRPr="004B43C2" w:rsidRDefault="005F64EC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63443" w:rsidRPr="00E64C5B" w14:paraId="5F0E234D" w14:textId="77777777" w:rsidTr="00DE73E3">
        <w:trPr>
          <w:gridBefore w:val="1"/>
          <w:wBefore w:w="10" w:type="dxa"/>
          <w:trHeight w:val="454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2A09B731" w14:textId="1D29AB36" w:rsidR="00863443" w:rsidRPr="004B43C2" w:rsidRDefault="001F4330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spacing w:val="0"/>
                <w:sz w:val="18"/>
                <w:szCs w:val="18"/>
              </w:rPr>
              <w:t>13</w:t>
            </w:r>
          </w:p>
        </w:tc>
        <w:tc>
          <w:tcPr>
            <w:tcW w:w="6363" w:type="dxa"/>
            <w:shd w:val="clear" w:color="auto" w:fill="FFFFFF"/>
          </w:tcPr>
          <w:p w14:paraId="51C5A9DE" w14:textId="40D58D4B" w:rsidR="00863443" w:rsidRPr="004B43C2" w:rsidRDefault="00863443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Транспортировка электродвигателя после выполнения работ на филиал «Смоленская ГРЭС».</w:t>
            </w:r>
          </w:p>
        </w:tc>
        <w:tc>
          <w:tcPr>
            <w:tcW w:w="1275" w:type="dxa"/>
            <w:shd w:val="clear" w:color="auto" w:fill="FFFFFF"/>
          </w:tcPr>
          <w:p w14:paraId="27128609" w14:textId="5FF921A8" w:rsidR="00863443" w:rsidRPr="004B43C2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0CACDFB0" w14:textId="738D0165" w:rsidR="00863443" w:rsidRPr="004B43C2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3443" w:rsidRPr="00E64C5B" w14:paraId="15F4E06B" w14:textId="77777777" w:rsidTr="00DE73E3">
        <w:trPr>
          <w:gridBefore w:val="1"/>
          <w:wBefore w:w="10" w:type="dxa"/>
          <w:trHeight w:val="454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1C8AE8E1" w14:textId="454367D0" w:rsidR="00863443" w:rsidRPr="004B43C2" w:rsidRDefault="001F4330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spacing w:val="0"/>
                <w:sz w:val="18"/>
                <w:szCs w:val="18"/>
              </w:rPr>
              <w:t>14</w:t>
            </w:r>
          </w:p>
        </w:tc>
        <w:tc>
          <w:tcPr>
            <w:tcW w:w="6363" w:type="dxa"/>
            <w:shd w:val="clear" w:color="auto" w:fill="FFFFFF"/>
          </w:tcPr>
          <w:p w14:paraId="1814BDC8" w14:textId="248A3664" w:rsidR="00863443" w:rsidRPr="004B43C2" w:rsidRDefault="00F45822" w:rsidP="00F45822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Разгрузка и м</w:t>
            </w:r>
            <w:r w:rsidR="00863443" w:rsidRPr="004B43C2">
              <w:rPr>
                <w:rFonts w:ascii="Arial" w:hAnsi="Arial" w:cs="Arial"/>
                <w:sz w:val="18"/>
                <w:szCs w:val="18"/>
              </w:rPr>
              <w:t>онтаж электродвигателя.</w:t>
            </w:r>
          </w:p>
        </w:tc>
        <w:tc>
          <w:tcPr>
            <w:tcW w:w="1275" w:type="dxa"/>
            <w:shd w:val="clear" w:color="auto" w:fill="FFFFFF"/>
          </w:tcPr>
          <w:p w14:paraId="6EC1646A" w14:textId="037B77F5" w:rsidR="00863443" w:rsidRPr="004B43C2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0C3630A5" w14:textId="32B593A6" w:rsidR="00863443" w:rsidRPr="004B43C2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3443" w:rsidRPr="00E64C5B" w14:paraId="491A5E0B" w14:textId="77777777" w:rsidTr="00DE73E3">
        <w:trPr>
          <w:gridBefore w:val="1"/>
          <w:wBefore w:w="10" w:type="dxa"/>
          <w:trHeight w:val="454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50EE38A0" w14:textId="27A56A2C" w:rsidR="00863443" w:rsidRPr="004B43C2" w:rsidRDefault="001F4330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spacing w:val="0"/>
                <w:sz w:val="18"/>
                <w:szCs w:val="18"/>
              </w:rPr>
              <w:t>15</w:t>
            </w:r>
          </w:p>
        </w:tc>
        <w:tc>
          <w:tcPr>
            <w:tcW w:w="6363" w:type="dxa"/>
            <w:shd w:val="clear" w:color="auto" w:fill="FFFFFF"/>
          </w:tcPr>
          <w:p w14:paraId="5DFF3747" w14:textId="1414838C" w:rsidR="00863443" w:rsidRPr="004B43C2" w:rsidRDefault="00863443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Балансировка ротора электродвигателя на рабочих частотах, в собственных подшипниках.</w:t>
            </w:r>
          </w:p>
        </w:tc>
        <w:tc>
          <w:tcPr>
            <w:tcW w:w="1275" w:type="dxa"/>
            <w:shd w:val="clear" w:color="auto" w:fill="FFFFFF"/>
          </w:tcPr>
          <w:p w14:paraId="22F880E0" w14:textId="7AEE1022" w:rsidR="00863443" w:rsidRPr="004B43C2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3274E24C" w14:textId="2AE1F0D3" w:rsidR="00863443" w:rsidRPr="004B43C2" w:rsidRDefault="005F64EC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63443" w:rsidRPr="00E64C5B" w14:paraId="6684840B" w14:textId="77777777" w:rsidTr="00DE73E3">
        <w:trPr>
          <w:gridBefore w:val="1"/>
          <w:wBefore w:w="10" w:type="dxa"/>
          <w:trHeight w:val="454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5A3FB1F6" w14:textId="7E1A007F" w:rsidR="00863443" w:rsidRPr="004B43C2" w:rsidRDefault="001F4330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spacing w:val="0"/>
                <w:sz w:val="18"/>
                <w:szCs w:val="18"/>
              </w:rPr>
              <w:t>16</w:t>
            </w:r>
          </w:p>
        </w:tc>
        <w:tc>
          <w:tcPr>
            <w:tcW w:w="6363" w:type="dxa"/>
            <w:shd w:val="clear" w:color="auto" w:fill="FFFFFF"/>
          </w:tcPr>
          <w:p w14:paraId="589B1A29" w14:textId="6A0659A8" w:rsidR="00863443" w:rsidRPr="004B43C2" w:rsidRDefault="00863443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bCs/>
                <w:sz w:val="18"/>
                <w:szCs w:val="18"/>
              </w:rPr>
              <w:t>Центровка электродвигателя с приводным агрегатом.</w:t>
            </w:r>
          </w:p>
        </w:tc>
        <w:tc>
          <w:tcPr>
            <w:tcW w:w="1275" w:type="dxa"/>
            <w:shd w:val="clear" w:color="auto" w:fill="FFFFFF"/>
          </w:tcPr>
          <w:p w14:paraId="51477108" w14:textId="546FFED1" w:rsidR="00863443" w:rsidRPr="004B43C2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3CC82D74" w14:textId="678F8B2A" w:rsidR="00863443" w:rsidRPr="004B43C2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3443" w:rsidRPr="00E64C5B" w14:paraId="7B4F02EC" w14:textId="77777777" w:rsidTr="00DE73E3">
        <w:trPr>
          <w:gridBefore w:val="1"/>
          <w:wBefore w:w="10" w:type="dxa"/>
          <w:trHeight w:val="454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19733261" w14:textId="6BC6DE62" w:rsidR="00863443" w:rsidRPr="004B43C2" w:rsidRDefault="001F4330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spacing w:val="0"/>
                <w:sz w:val="18"/>
                <w:szCs w:val="18"/>
              </w:rPr>
              <w:t>17</w:t>
            </w:r>
          </w:p>
        </w:tc>
        <w:tc>
          <w:tcPr>
            <w:tcW w:w="6363" w:type="dxa"/>
            <w:shd w:val="clear" w:color="auto" w:fill="FFFFFF"/>
          </w:tcPr>
          <w:p w14:paraId="73605FF8" w14:textId="4C77EAEB" w:rsidR="00863443" w:rsidRPr="004B43C2" w:rsidRDefault="00863443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4B43C2">
              <w:rPr>
                <w:rFonts w:ascii="Arial" w:hAnsi="Arial" w:cs="Arial"/>
                <w:bCs/>
                <w:sz w:val="18"/>
                <w:szCs w:val="18"/>
              </w:rPr>
              <w:t>Электрические испытания электродвигателя на холостом ходу и под нагрузкой.</w:t>
            </w:r>
          </w:p>
        </w:tc>
        <w:tc>
          <w:tcPr>
            <w:tcW w:w="1275" w:type="dxa"/>
            <w:shd w:val="clear" w:color="auto" w:fill="FFFFFF"/>
          </w:tcPr>
          <w:p w14:paraId="534E97CA" w14:textId="08DAB20A" w:rsidR="00863443" w:rsidRPr="004B43C2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09221367" w14:textId="1DC3BA6A" w:rsidR="00863443" w:rsidRPr="004B43C2" w:rsidRDefault="005F64EC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63443" w:rsidRPr="00E64C5B" w14:paraId="33E63C41" w14:textId="77777777" w:rsidTr="00DE73E3">
        <w:trPr>
          <w:gridBefore w:val="1"/>
          <w:wBefore w:w="10" w:type="dxa"/>
          <w:trHeight w:val="454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7EAE193F" w14:textId="1E6D6924" w:rsidR="00863443" w:rsidRPr="004B43C2" w:rsidRDefault="001F4330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spacing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6363" w:type="dxa"/>
            <w:shd w:val="clear" w:color="auto" w:fill="FFFFFF"/>
          </w:tcPr>
          <w:p w14:paraId="780B7A66" w14:textId="4B04C85B" w:rsidR="00863443" w:rsidRPr="004B43C2" w:rsidRDefault="00863443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Оформление технической документации.</w:t>
            </w:r>
          </w:p>
        </w:tc>
        <w:tc>
          <w:tcPr>
            <w:tcW w:w="1275" w:type="dxa"/>
            <w:shd w:val="clear" w:color="auto" w:fill="FFFFFF"/>
          </w:tcPr>
          <w:p w14:paraId="6B638646" w14:textId="3F75C92B" w:rsidR="00863443" w:rsidRPr="004B43C2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экз.</w:t>
            </w:r>
          </w:p>
        </w:tc>
        <w:tc>
          <w:tcPr>
            <w:tcW w:w="993" w:type="dxa"/>
            <w:shd w:val="clear" w:color="auto" w:fill="FFFFFF"/>
          </w:tcPr>
          <w:p w14:paraId="642328EF" w14:textId="24B33DCE" w:rsidR="00863443" w:rsidRPr="004B43C2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3C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14:paraId="6BF2E3B6" w14:textId="038D0C74" w:rsidR="00452C5D" w:rsidRPr="004B43C2" w:rsidRDefault="00452C5D" w:rsidP="00452C5D">
      <w:pPr>
        <w:pStyle w:val="70"/>
        <w:spacing w:before="0" w:after="0" w:line="288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bookmarkStart w:id="0" w:name="bookmark3"/>
      <w:r w:rsidRPr="004B43C2">
        <w:rPr>
          <w:rFonts w:ascii="Arial" w:hAnsi="Arial" w:cs="Arial"/>
          <w:sz w:val="22"/>
          <w:szCs w:val="22"/>
        </w:rPr>
        <w:t>5.1.1. Заказчик вправе дополнять, изменять или исключать объемы работ, группу сложности ремонта, определенные техническим заданием, исходя из фактического состояния объекта при заключении договора.</w:t>
      </w:r>
    </w:p>
    <w:p w14:paraId="6016BA05" w14:textId="77777777" w:rsidR="00452C5D" w:rsidRPr="004B43C2" w:rsidRDefault="00452C5D" w:rsidP="00452C5D">
      <w:pPr>
        <w:pStyle w:val="70"/>
        <w:spacing w:before="0" w:after="0" w:line="288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5.2. Подрядчик (Исполнитель) в составе закупочной документации предоставляет комплект сметной документации на стоимость оферты, выполненный в одной из нормативных баз: "Базовые цены на работы по ремонту энергетического оборудования, адекватные условиям функционирования конкурентного рынка услуг по ремонту и техперевооружению", СНБ-2001 (ФЕР, ФЕРр, ФЕРм, ФЕРп, ИЕР, ИЕРр), «Прейскурант на экспериментально-наладочные работы и работы по совершенствованию технологии и эксплуатации  электростанций  и сетей" (Прейскуранта ОРГРЭС)», с указанием ниже перечисленной информации:</w:t>
      </w:r>
    </w:p>
    <w:p w14:paraId="62EB4A39" w14:textId="77777777" w:rsidR="00452C5D" w:rsidRPr="004B43C2" w:rsidRDefault="00452C5D" w:rsidP="00452C5D">
      <w:pPr>
        <w:pStyle w:val="70"/>
        <w:spacing w:before="0" w:after="0" w:line="288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а) коэффициенты к базовым ценам на работы по ремонту энергетического оборудования, адекватные условиям функционирования конкурентного рынка услуг по ремонту и техперевооружению»;</w:t>
      </w:r>
    </w:p>
    <w:p w14:paraId="778B68EF" w14:textId="77777777" w:rsidR="00452C5D" w:rsidRPr="004B43C2" w:rsidRDefault="00452C5D" w:rsidP="00452C5D">
      <w:pPr>
        <w:pStyle w:val="70"/>
        <w:spacing w:before="0" w:after="0" w:line="288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б) индексы (СМР, материалы, оплата труда, эксплуатация машин и механизмов) при использовании справочников ФЕР, ТЕР.</w:t>
      </w:r>
    </w:p>
    <w:p w14:paraId="3A459F2C" w14:textId="77777777" w:rsidR="00452C5D" w:rsidRPr="004B43C2" w:rsidRDefault="00452C5D" w:rsidP="00452C5D">
      <w:pPr>
        <w:pStyle w:val="70"/>
        <w:spacing w:before="0" w:after="0" w:line="288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Сметная документация должна содержать все планируемые Подрядчиком (Исполнителем) расходы, включая материалы, механизмы, транспортно-заготовительные и командировочные расходы.</w:t>
      </w:r>
    </w:p>
    <w:p w14:paraId="1BF828B0" w14:textId="69C465D3" w:rsidR="00452C5D" w:rsidRPr="004B43C2" w:rsidRDefault="00452C5D" w:rsidP="00B62D95">
      <w:pPr>
        <w:spacing w:line="25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Сметная документация должна содержать</w:t>
      </w:r>
      <w:r w:rsidR="005E6667">
        <w:rPr>
          <w:rFonts w:ascii="Arial" w:hAnsi="Arial" w:cs="Arial"/>
          <w:sz w:val="22"/>
          <w:szCs w:val="22"/>
        </w:rPr>
        <w:t>:</w:t>
      </w:r>
    </w:p>
    <w:p w14:paraId="1A3DA947" w14:textId="77777777" w:rsidR="00452C5D" w:rsidRPr="004B43C2" w:rsidRDefault="00452C5D" w:rsidP="00B62D95">
      <w:pPr>
        <w:spacing w:line="25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- Сметная документация должна быть утверждена руководителем предприятия, представлена на бумажном носителе и в электронном виде в формате .</w:t>
      </w:r>
      <w:r w:rsidRPr="004B43C2">
        <w:rPr>
          <w:rFonts w:ascii="Arial" w:hAnsi="Arial" w:cs="Arial"/>
          <w:sz w:val="22"/>
          <w:szCs w:val="22"/>
          <w:lang w:val="en-US"/>
        </w:rPr>
        <w:t>xls</w:t>
      </w:r>
      <w:r w:rsidRPr="004B43C2">
        <w:rPr>
          <w:rFonts w:ascii="Arial" w:hAnsi="Arial" w:cs="Arial"/>
          <w:sz w:val="22"/>
          <w:szCs w:val="22"/>
        </w:rPr>
        <w:t xml:space="preserve">, </w:t>
      </w:r>
      <w:r w:rsidRPr="004B43C2">
        <w:rPr>
          <w:rFonts w:ascii="Arial" w:hAnsi="Arial" w:cs="Arial"/>
          <w:sz w:val="22"/>
          <w:szCs w:val="22"/>
          <w:lang w:val="en-US"/>
        </w:rPr>
        <w:t>xlsx</w:t>
      </w:r>
      <w:r w:rsidRPr="004B43C2">
        <w:rPr>
          <w:rFonts w:ascii="Arial" w:hAnsi="Arial" w:cs="Arial"/>
          <w:sz w:val="22"/>
          <w:szCs w:val="22"/>
        </w:rPr>
        <w:t xml:space="preserve">, </w:t>
      </w:r>
      <w:r w:rsidRPr="004B43C2">
        <w:rPr>
          <w:rFonts w:ascii="Arial" w:hAnsi="Arial" w:cs="Arial"/>
          <w:sz w:val="22"/>
          <w:szCs w:val="22"/>
          <w:lang w:val="en-US"/>
        </w:rPr>
        <w:t>gsf</w:t>
      </w:r>
      <w:r w:rsidRPr="004B43C2">
        <w:rPr>
          <w:rFonts w:ascii="Arial" w:hAnsi="Arial" w:cs="Arial"/>
          <w:sz w:val="22"/>
          <w:szCs w:val="22"/>
        </w:rPr>
        <w:t>, .</w:t>
      </w:r>
      <w:r w:rsidRPr="004B43C2">
        <w:rPr>
          <w:rFonts w:ascii="Arial" w:hAnsi="Arial" w:cs="Arial"/>
          <w:sz w:val="22"/>
          <w:szCs w:val="22"/>
          <w:lang w:val="en-US"/>
        </w:rPr>
        <w:t>xml</w:t>
      </w:r>
      <w:r w:rsidRPr="004B43C2">
        <w:rPr>
          <w:rFonts w:ascii="Arial" w:hAnsi="Arial" w:cs="Arial"/>
          <w:sz w:val="22"/>
          <w:szCs w:val="22"/>
        </w:rPr>
        <w:t>..</w:t>
      </w:r>
    </w:p>
    <w:p w14:paraId="4A93CB41" w14:textId="77777777" w:rsidR="00452C5D" w:rsidRPr="004B43C2" w:rsidRDefault="00452C5D" w:rsidP="00B62D95">
      <w:pPr>
        <w:shd w:val="clear" w:color="auto" w:fill="FFFFFF"/>
        <w:spacing w:line="276" w:lineRule="auto"/>
        <w:ind w:right="423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 xml:space="preserve">- </w:t>
      </w:r>
      <w:r w:rsidRPr="004B43C2">
        <w:rPr>
          <w:rFonts w:ascii="Arial" w:hAnsi="Arial" w:cs="Arial"/>
          <w:spacing w:val="-10"/>
          <w:sz w:val="22"/>
          <w:szCs w:val="22"/>
        </w:rPr>
        <w:t xml:space="preserve">В предложении участник должен предоставить обоснование затрат согласно действующей нормативной документации в сфере сметного ценообразования. Сметные расчеты должны быть выполнены на основании расценок включенных в действующую сметно-нормативную базу </w:t>
      </w:r>
      <w:r w:rsidRPr="004B43C2">
        <w:rPr>
          <w:rFonts w:ascii="Arial" w:hAnsi="Arial" w:cs="Arial"/>
          <w:b/>
          <w:bCs/>
          <w:sz w:val="22"/>
          <w:szCs w:val="22"/>
        </w:rPr>
        <w:t xml:space="preserve"> 2017 года </w:t>
      </w:r>
      <w:r w:rsidRPr="004B43C2">
        <w:rPr>
          <w:rFonts w:ascii="Arial" w:hAnsi="Arial" w:cs="Arial"/>
          <w:sz w:val="22"/>
          <w:szCs w:val="22"/>
        </w:rPr>
        <w:t>(с изменениями 1-3): (ФЕР, ФЕРм, ФЕРр, ФЕРп) с указанием всех дополнительных начислений с обоснованием и полной расшифровкой итогов сметной стоимости:</w:t>
      </w:r>
    </w:p>
    <w:p w14:paraId="22E95AE0" w14:textId="77777777" w:rsidR="00452C5D" w:rsidRPr="004B43C2" w:rsidRDefault="00452C5D" w:rsidP="00B62D95">
      <w:pPr>
        <w:shd w:val="clear" w:color="auto" w:fill="FFFFFF"/>
        <w:spacing w:line="276" w:lineRule="auto"/>
        <w:ind w:right="423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 xml:space="preserve">- индексы перевода в текущий уровень цен (материалы, оплата труда, эксп. машин   и механизмов) </w:t>
      </w:r>
    </w:p>
    <w:p w14:paraId="6D500A2E" w14:textId="77777777" w:rsidR="00452C5D" w:rsidRPr="004B43C2" w:rsidRDefault="00452C5D" w:rsidP="00B62D95">
      <w:pPr>
        <w:shd w:val="clear" w:color="auto" w:fill="FFFFFF"/>
        <w:spacing w:line="276" w:lineRule="auto"/>
        <w:ind w:right="423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- размер накладных расходов и сметной прибыли;</w:t>
      </w:r>
    </w:p>
    <w:p w14:paraId="32A37981" w14:textId="77777777" w:rsidR="00452C5D" w:rsidRPr="004B43C2" w:rsidRDefault="00452C5D" w:rsidP="00B62D95">
      <w:pPr>
        <w:shd w:val="clear" w:color="auto" w:fill="FFFFFF"/>
        <w:spacing w:line="276" w:lineRule="auto"/>
        <w:ind w:right="423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- коэффициенты к нормам НР и СП;</w:t>
      </w:r>
    </w:p>
    <w:p w14:paraId="447907D4" w14:textId="77777777" w:rsidR="00452C5D" w:rsidRPr="004B43C2" w:rsidRDefault="00452C5D" w:rsidP="00B62D95">
      <w:pPr>
        <w:shd w:val="clear" w:color="auto" w:fill="FFFFFF"/>
        <w:spacing w:line="276" w:lineRule="auto"/>
        <w:ind w:right="423" w:firstLine="284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- коэффициенты, учитывающие влияние условий производства работ и усложняющих факторов, с обоснованием;</w:t>
      </w:r>
    </w:p>
    <w:p w14:paraId="722E322B" w14:textId="77777777" w:rsidR="00452C5D" w:rsidRPr="004B43C2" w:rsidRDefault="00452C5D" w:rsidP="00B62D95">
      <w:pPr>
        <w:shd w:val="clear" w:color="auto" w:fill="FFFFFF"/>
        <w:spacing w:line="276" w:lineRule="auto"/>
        <w:ind w:right="423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- лимитированные затраты, со ссылкой на нормативные документы, сборники, таблицы.</w:t>
      </w:r>
    </w:p>
    <w:p w14:paraId="714799DF" w14:textId="51F7461C" w:rsidR="00452C5D" w:rsidRPr="004B43C2" w:rsidRDefault="00452C5D" w:rsidP="00B62D95">
      <w:pPr>
        <w:shd w:val="clear" w:color="auto" w:fill="FFFFFF"/>
        <w:spacing w:line="276" w:lineRule="auto"/>
        <w:ind w:right="423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- Стоимость материалов, используемых при выполнении работ необходимо расшифровать по номенклатуре;</w:t>
      </w:r>
    </w:p>
    <w:p w14:paraId="62E702C3" w14:textId="5C994575" w:rsidR="00452C5D" w:rsidRPr="004B43C2" w:rsidRDefault="00452C5D" w:rsidP="00B62D95">
      <w:pPr>
        <w:shd w:val="clear" w:color="auto" w:fill="FFFFFF"/>
        <w:spacing w:line="276" w:lineRule="auto"/>
        <w:ind w:right="423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- Командировочные расходы должны быть рассчитаны согласно установленным нормам.</w:t>
      </w:r>
    </w:p>
    <w:p w14:paraId="1CEBBA5E" w14:textId="01FBAEF0" w:rsidR="00703EFF" w:rsidRPr="004B43C2" w:rsidRDefault="00452C5D" w:rsidP="00B62D95">
      <w:pPr>
        <w:shd w:val="clear" w:color="auto" w:fill="FFFFFF"/>
        <w:spacing w:line="276" w:lineRule="auto"/>
        <w:ind w:right="423"/>
        <w:jc w:val="both"/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</w:pPr>
      <w:r w:rsidRPr="004B43C2">
        <w:rPr>
          <w:rFonts w:ascii="Arial" w:hAnsi="Arial" w:cs="Arial"/>
          <w:sz w:val="22"/>
          <w:szCs w:val="22"/>
        </w:rPr>
        <w:t>Окончательные расчеты за командировочные расходы с участником процедуры будут производиться по фактическим затратам, но не более лимитов, учтенных в сметной документации. Заказчик не принимает на себя обязательства по поселению командированного персонала подрядчика.</w:t>
      </w:r>
    </w:p>
    <w:p w14:paraId="355CE08D" w14:textId="05565AA0" w:rsidR="006B565A" w:rsidRPr="004B43C2" w:rsidRDefault="00FE0A70" w:rsidP="00703EFF">
      <w:pPr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>6. Требования к Подрядчику.</w:t>
      </w:r>
      <w:bookmarkEnd w:id="0"/>
    </w:p>
    <w:p w14:paraId="10ECE0A1" w14:textId="77777777" w:rsidR="00E01D70" w:rsidRPr="004B43C2" w:rsidRDefault="00E01D70" w:rsidP="00E01D70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firstLine="0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 xml:space="preserve">6.1. Наличие у Подрядчика лицензий, сертификатов соответствия, разрешений, аттестаций: </w:t>
      </w:r>
    </w:p>
    <w:p w14:paraId="6A722CD8" w14:textId="77777777" w:rsidR="00E01D70" w:rsidRPr="004B43C2" w:rsidRDefault="00E01D70" w:rsidP="00E01D70">
      <w:pPr>
        <w:pStyle w:val="70"/>
        <w:tabs>
          <w:tab w:val="left" w:pos="786"/>
        </w:tabs>
        <w:spacing w:before="0" w:after="0" w:line="288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- свидетельств о допуске к работам с грузоподъёмными механизмами.</w:t>
      </w:r>
    </w:p>
    <w:p w14:paraId="15FDCEE8" w14:textId="704085E1" w:rsidR="001F4330" w:rsidRPr="004B43C2" w:rsidRDefault="001F4330" w:rsidP="00E01D70">
      <w:pPr>
        <w:pStyle w:val="70"/>
        <w:tabs>
          <w:tab w:val="left" w:pos="786"/>
        </w:tabs>
        <w:spacing w:before="0" w:after="0" w:line="288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lastRenderedPageBreak/>
        <w:t>-ППР или ТК для проведения модернизации электрооборудования выше 1000В</w:t>
      </w:r>
    </w:p>
    <w:p w14:paraId="4AFAFCC0" w14:textId="7CC1A818" w:rsidR="00CD0993" w:rsidRPr="004B43C2" w:rsidRDefault="00E602BD" w:rsidP="00494CC5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6.</w:t>
      </w:r>
      <w:r w:rsidR="00E01D70" w:rsidRPr="004B43C2">
        <w:rPr>
          <w:rFonts w:ascii="Arial" w:hAnsi="Arial" w:cs="Arial"/>
          <w:sz w:val="22"/>
          <w:szCs w:val="22"/>
        </w:rPr>
        <w:t>2</w:t>
      </w:r>
      <w:r w:rsidRPr="004B43C2">
        <w:rPr>
          <w:rFonts w:ascii="Arial" w:hAnsi="Arial" w:cs="Arial"/>
          <w:sz w:val="22"/>
          <w:szCs w:val="22"/>
        </w:rPr>
        <w:t>.</w:t>
      </w:r>
      <w:r w:rsidR="00FE0A70" w:rsidRPr="004B43C2">
        <w:rPr>
          <w:rFonts w:ascii="Arial" w:hAnsi="Arial" w:cs="Arial"/>
          <w:sz w:val="22"/>
          <w:szCs w:val="22"/>
        </w:rPr>
        <w:t xml:space="preserve">Наличие у Подрядчика </w:t>
      </w:r>
      <w:r w:rsidR="00CD0993" w:rsidRPr="004B43C2">
        <w:rPr>
          <w:rFonts w:ascii="Arial" w:hAnsi="Arial" w:cs="Arial"/>
          <w:sz w:val="22"/>
          <w:szCs w:val="22"/>
        </w:rPr>
        <w:t>разрешительных документов на выполнение работ, указанных в Техническом задании, согласованных органами, уполномоченными Законодательством РФ:</w:t>
      </w:r>
    </w:p>
    <w:p w14:paraId="19BF1F87" w14:textId="77777777" w:rsidR="00CD0993" w:rsidRPr="004B43C2" w:rsidRDefault="00CD0993" w:rsidP="00494CC5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- Наличие справки о материально-технических ресурсах, которые будут использованы в рамках выполнения договора;</w:t>
      </w:r>
    </w:p>
    <w:p w14:paraId="54294659" w14:textId="77777777" w:rsidR="00CD0993" w:rsidRPr="004B43C2" w:rsidRDefault="00CD0993" w:rsidP="00494CC5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- Наличие квалифицированных специалистов из числа собственного или привлечённого на период действия договора персонала;</w:t>
      </w:r>
    </w:p>
    <w:p w14:paraId="4E7CA909" w14:textId="77777777" w:rsidR="00CD0993" w:rsidRPr="004B43C2" w:rsidRDefault="00CD0993" w:rsidP="00494CC5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 xml:space="preserve">- Наличие справки о выполнении аналогичных по характеру и объёму контрактов за последние </w:t>
      </w:r>
      <w:r w:rsidR="00511E7E" w:rsidRPr="004B43C2">
        <w:rPr>
          <w:rFonts w:ascii="Arial" w:hAnsi="Arial" w:cs="Arial"/>
          <w:sz w:val="22"/>
          <w:szCs w:val="22"/>
        </w:rPr>
        <w:t xml:space="preserve">3 </w:t>
      </w:r>
      <w:r w:rsidRPr="004B43C2">
        <w:rPr>
          <w:rFonts w:ascii="Arial" w:hAnsi="Arial" w:cs="Arial"/>
          <w:sz w:val="22"/>
          <w:szCs w:val="22"/>
        </w:rPr>
        <w:t>год</w:t>
      </w:r>
      <w:r w:rsidR="00511E7E" w:rsidRPr="004B43C2">
        <w:rPr>
          <w:rFonts w:ascii="Arial" w:hAnsi="Arial" w:cs="Arial"/>
          <w:sz w:val="22"/>
          <w:szCs w:val="22"/>
        </w:rPr>
        <w:t>а</w:t>
      </w:r>
      <w:r w:rsidRPr="004B43C2">
        <w:rPr>
          <w:rFonts w:ascii="Arial" w:hAnsi="Arial" w:cs="Arial"/>
          <w:sz w:val="22"/>
          <w:szCs w:val="22"/>
        </w:rPr>
        <w:t>;</w:t>
      </w:r>
    </w:p>
    <w:p w14:paraId="1F6D9CE8" w14:textId="77777777" w:rsidR="00CD0993" w:rsidRPr="004B43C2" w:rsidRDefault="00CD0993" w:rsidP="00494CC5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-</w:t>
      </w:r>
      <w:r w:rsidRPr="004B43C2">
        <w:rPr>
          <w:rFonts w:ascii="Arial" w:hAnsi="Arial" w:cs="Arial"/>
          <w:sz w:val="22"/>
          <w:szCs w:val="22"/>
        </w:rPr>
        <w:tab/>
        <w:t>Наличие отзывов предыдущих заказчиков;</w:t>
      </w:r>
    </w:p>
    <w:p w14:paraId="4B293391" w14:textId="77777777" w:rsidR="00CD0993" w:rsidRPr="004B43C2" w:rsidRDefault="00CD0993" w:rsidP="00494CC5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-</w:t>
      </w:r>
      <w:r w:rsidRPr="004B43C2">
        <w:rPr>
          <w:rFonts w:ascii="Arial" w:hAnsi="Arial" w:cs="Arial"/>
          <w:sz w:val="22"/>
          <w:szCs w:val="22"/>
        </w:rPr>
        <w:tab/>
        <w:t>Наличие сведений о травматизме на производстве (форма №7 травматизм приказ Росстата №153 от 02.07.2008) за последние 3 года;</w:t>
      </w:r>
    </w:p>
    <w:p w14:paraId="06AC1FDD" w14:textId="77777777" w:rsidR="00CD0993" w:rsidRPr="004B43C2" w:rsidRDefault="00CD0993" w:rsidP="00494CC5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-</w:t>
      </w:r>
      <w:r w:rsidRPr="004B43C2">
        <w:rPr>
          <w:rFonts w:ascii="Arial" w:hAnsi="Arial" w:cs="Arial"/>
          <w:sz w:val="22"/>
          <w:szCs w:val="22"/>
        </w:rPr>
        <w:tab/>
        <w:t>Наличие графика выполнения работ (оказание услуг, поставки сертифицированных материалов).</w:t>
      </w:r>
    </w:p>
    <w:p w14:paraId="144F2121" w14:textId="4B8BB082" w:rsidR="00FE0A70" w:rsidRPr="004B43C2" w:rsidRDefault="00E602BD" w:rsidP="007E56D0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276" w:lineRule="auto"/>
        <w:ind w:right="-142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bCs/>
          <w:spacing w:val="0"/>
          <w:sz w:val="22"/>
          <w:szCs w:val="22"/>
        </w:rPr>
        <w:t>6.</w:t>
      </w:r>
      <w:r w:rsidR="001F4330" w:rsidRPr="004B43C2">
        <w:rPr>
          <w:rFonts w:ascii="Arial" w:hAnsi="Arial" w:cs="Arial"/>
          <w:bCs/>
          <w:spacing w:val="0"/>
          <w:sz w:val="22"/>
          <w:szCs w:val="22"/>
        </w:rPr>
        <w:t>3</w:t>
      </w:r>
      <w:r w:rsidRPr="004B43C2">
        <w:rPr>
          <w:rFonts w:ascii="Arial" w:hAnsi="Arial" w:cs="Arial"/>
          <w:bCs/>
          <w:spacing w:val="0"/>
          <w:sz w:val="22"/>
          <w:szCs w:val="22"/>
        </w:rPr>
        <w:t xml:space="preserve">. </w:t>
      </w:r>
      <w:r w:rsidR="00FE0A70" w:rsidRPr="004B43C2">
        <w:rPr>
          <w:rFonts w:ascii="Arial" w:hAnsi="Arial" w:cs="Arial"/>
          <w:bCs/>
          <w:spacing w:val="0"/>
          <w:sz w:val="22"/>
          <w:szCs w:val="22"/>
        </w:rPr>
        <w:t>Желательно наличие у Подрядчика сертификата соответствия стандарту ISO 9001:2011.</w:t>
      </w:r>
    </w:p>
    <w:p w14:paraId="14F863D9" w14:textId="073EA17B" w:rsidR="00E01D70" w:rsidRPr="004B43C2" w:rsidRDefault="006D0CC6" w:rsidP="001F4330">
      <w:pPr>
        <w:pStyle w:val="6"/>
        <w:shd w:val="clear" w:color="auto" w:fill="auto"/>
        <w:tabs>
          <w:tab w:val="left" w:pos="270"/>
          <w:tab w:val="left" w:pos="404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6.4</w:t>
      </w:r>
      <w:r w:rsidR="00E01D70" w:rsidRPr="004B43C2">
        <w:rPr>
          <w:rFonts w:ascii="Arial" w:hAnsi="Arial" w:cs="Arial"/>
          <w:sz w:val="22"/>
          <w:szCs w:val="22"/>
        </w:rPr>
        <w:t>.Опыт выполнения аналогичных по характеру и объемам работ на объектах электроэнергетики не менее 3-х лет.</w:t>
      </w:r>
    </w:p>
    <w:p w14:paraId="75F677B3" w14:textId="3A02970C" w:rsidR="00494CC5" w:rsidRPr="004B43C2" w:rsidRDefault="006D0CC6" w:rsidP="006D0CC6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6.5</w:t>
      </w:r>
      <w:r w:rsidR="00E01D70" w:rsidRPr="004B43C2">
        <w:rPr>
          <w:rFonts w:ascii="Arial" w:hAnsi="Arial" w:cs="Arial"/>
          <w:sz w:val="22"/>
          <w:szCs w:val="22"/>
        </w:rPr>
        <w:t>.Наличие достаточного количества квалифицированного и  аттестованного персонала для выполнения всего комплекса работ.</w:t>
      </w:r>
      <w:r w:rsidR="008E4289" w:rsidRPr="004B43C2">
        <w:rPr>
          <w:rFonts w:ascii="Arial" w:hAnsi="Arial" w:cs="Arial"/>
          <w:sz w:val="22"/>
          <w:szCs w:val="22"/>
        </w:rPr>
        <w:t xml:space="preserve"> </w:t>
      </w:r>
    </w:p>
    <w:p w14:paraId="1527C227" w14:textId="0EE755CB" w:rsidR="00E01D70" w:rsidRPr="004B43C2" w:rsidRDefault="006D0CC6" w:rsidP="006D0CC6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6.6</w:t>
      </w:r>
      <w:r w:rsidR="00E01D70" w:rsidRPr="004B43C2">
        <w:rPr>
          <w:rFonts w:ascii="Arial" w:hAnsi="Arial" w:cs="Arial"/>
          <w:sz w:val="22"/>
          <w:szCs w:val="22"/>
        </w:rPr>
        <w:t>.Подрядчик обязан обеспечить соблюдение своим персоналом и персоналом субподрядных организаций правил внутреннего распорядка энергопредприятия, ПТЭ, ПТБ, ППБ,  правил Ростехнадзора,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энергопредприятия при производстве работ.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т.ч.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3150007A" w14:textId="0A61EDF9" w:rsidR="00E01D70" w:rsidRPr="004B43C2" w:rsidRDefault="006D0CC6" w:rsidP="006D0CC6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6.7</w:t>
      </w:r>
      <w:r w:rsidR="00E01D70" w:rsidRPr="004B43C2">
        <w:rPr>
          <w:rFonts w:ascii="Arial" w:hAnsi="Arial" w:cs="Arial"/>
          <w:sz w:val="22"/>
          <w:szCs w:val="22"/>
        </w:rPr>
        <w:t>.Наличие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14:paraId="652F0589" w14:textId="77777777" w:rsidR="00E01D70" w:rsidRPr="004B43C2" w:rsidRDefault="00E01D70" w:rsidP="00E01D70">
      <w:pPr>
        <w:pStyle w:val="6"/>
        <w:shd w:val="clear" w:color="auto" w:fill="auto"/>
        <w:tabs>
          <w:tab w:val="left" w:pos="404"/>
        </w:tabs>
        <w:spacing w:after="0" w:line="346" w:lineRule="exact"/>
        <w:ind w:left="502" w:right="60"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- в электроустановках до и выше 1000В;</w:t>
      </w:r>
    </w:p>
    <w:p w14:paraId="5093A1D5" w14:textId="77777777" w:rsidR="00E01D70" w:rsidRPr="004B43C2" w:rsidRDefault="00E01D70" w:rsidP="00E01D70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 xml:space="preserve">        -  огневых (электросварочных) работ;</w:t>
      </w:r>
    </w:p>
    <w:p w14:paraId="4AB440F2" w14:textId="77777777" w:rsidR="00E01D70" w:rsidRPr="004B43C2" w:rsidRDefault="00E01D70" w:rsidP="00E01D70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 xml:space="preserve">         - работ с грузоподъёмными механизмами;</w:t>
      </w:r>
    </w:p>
    <w:p w14:paraId="3F5ADAB4" w14:textId="77777777" w:rsidR="00E01D70" w:rsidRPr="004B43C2" w:rsidRDefault="00E01D70" w:rsidP="00E01D70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27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lastRenderedPageBreak/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Федерации.</w:t>
      </w:r>
    </w:p>
    <w:p w14:paraId="1B84F340" w14:textId="77777777" w:rsidR="00E01D70" w:rsidRPr="004B43C2" w:rsidRDefault="00E01D70" w:rsidP="00E01D70">
      <w:pPr>
        <w:pStyle w:val="6"/>
        <w:shd w:val="clear" w:color="auto" w:fill="auto"/>
        <w:spacing w:after="0" w:line="346" w:lineRule="exact"/>
        <w:ind w:right="60" w:firstLine="27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</w:t>
      </w:r>
    </w:p>
    <w:p w14:paraId="4DB4337B" w14:textId="1A3BDF1E" w:rsidR="00E01D70" w:rsidRPr="004B43C2" w:rsidRDefault="006D0CC6" w:rsidP="006D0CC6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6.8</w:t>
      </w:r>
      <w:r w:rsidR="00E01D70" w:rsidRPr="004B43C2">
        <w:rPr>
          <w:rFonts w:ascii="Arial" w:hAnsi="Arial" w:cs="Arial"/>
          <w:sz w:val="22"/>
          <w:szCs w:val="22"/>
        </w:rPr>
        <w:t>.Персонал Подрядчика  обязан выполнять правила внутреннего распорядка, действующего на энергопредприятии.</w:t>
      </w:r>
    </w:p>
    <w:p w14:paraId="55866FB5" w14:textId="5BC78E2F" w:rsidR="008E4289" w:rsidRPr="004B43C2" w:rsidRDefault="006D0CC6" w:rsidP="006D0CC6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6.9</w:t>
      </w:r>
      <w:r w:rsidR="008E4289" w:rsidRPr="004B43C2">
        <w:rPr>
          <w:rFonts w:ascii="Arial" w:hAnsi="Arial" w:cs="Arial"/>
          <w:sz w:val="22"/>
          <w:szCs w:val="22"/>
        </w:rPr>
        <w:t>.Желательно наличие у Подрядчика материально-технической базы в районе выполнения работ.</w:t>
      </w:r>
    </w:p>
    <w:p w14:paraId="21784CAC" w14:textId="19F9782A" w:rsidR="008E4289" w:rsidRPr="004B43C2" w:rsidRDefault="006D0CC6" w:rsidP="006D0CC6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6.10</w:t>
      </w:r>
      <w:r w:rsidR="008E4289" w:rsidRPr="004B43C2">
        <w:rPr>
          <w:rFonts w:ascii="Arial" w:hAnsi="Arial" w:cs="Arial"/>
          <w:sz w:val="22"/>
          <w:szCs w:val="22"/>
        </w:rPr>
        <w:t>.Персонал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14:paraId="1F2214C3" w14:textId="0D64A344" w:rsidR="008E4289" w:rsidRPr="004B43C2" w:rsidRDefault="006D0CC6" w:rsidP="006D0CC6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6.11</w:t>
      </w:r>
      <w:r w:rsidR="008E4289" w:rsidRPr="004B43C2">
        <w:rPr>
          <w:rFonts w:ascii="Arial" w:hAnsi="Arial" w:cs="Arial"/>
          <w:sz w:val="22"/>
          <w:szCs w:val="22"/>
        </w:rPr>
        <w:t>.Подрядчик обязан обеспечить свой персонал необходимыми средствами индивидуальной защиты, спецодеждой и спецобувью в соответствии с типовыми отраслевыми нормами, а также всеми необходимыми инструментами и приспособлениями.</w:t>
      </w:r>
    </w:p>
    <w:p w14:paraId="7983521B" w14:textId="724118C7" w:rsidR="008E4289" w:rsidRPr="004B43C2" w:rsidRDefault="006D0CC6" w:rsidP="006D0CC6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6.12</w:t>
      </w:r>
      <w:r w:rsidR="008E4289" w:rsidRPr="004B43C2">
        <w:rPr>
          <w:rFonts w:ascii="Arial" w:hAnsi="Arial" w:cs="Arial"/>
          <w:sz w:val="22"/>
          <w:szCs w:val="22"/>
        </w:rPr>
        <w:t>.Работы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14:paraId="3DF1CAC6" w14:textId="262B5A2F" w:rsidR="008E4289" w:rsidRPr="004B43C2" w:rsidRDefault="006D0CC6" w:rsidP="006D0CC6">
      <w:pPr>
        <w:pStyle w:val="6"/>
        <w:tabs>
          <w:tab w:val="left" w:pos="404"/>
        </w:tabs>
        <w:spacing w:after="0" w:line="346" w:lineRule="exact"/>
        <w:ind w:right="62"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6.13</w:t>
      </w:r>
      <w:r w:rsidR="008E4289" w:rsidRPr="004B43C2">
        <w:rPr>
          <w:rFonts w:ascii="Arial" w:hAnsi="Arial" w:cs="Arial"/>
          <w:sz w:val="22"/>
          <w:szCs w:val="22"/>
        </w:rPr>
        <w:t xml:space="preserve">.В случае привлечения субподрядных организаций, Подрядчик обязан предоставить документы привлекаемых субподрядных организаций в объёме, аналогично предъявляемым к основному Подрядчику, на этапе проведения закупочной процедуры. </w:t>
      </w:r>
    </w:p>
    <w:p w14:paraId="7FFCD63B" w14:textId="1A1553A8" w:rsidR="008E4289" w:rsidRPr="004B43C2" w:rsidRDefault="006D0CC6" w:rsidP="006D0CC6">
      <w:pPr>
        <w:pStyle w:val="6"/>
        <w:tabs>
          <w:tab w:val="left" w:pos="404"/>
        </w:tabs>
        <w:spacing w:after="0" w:line="346" w:lineRule="exact"/>
        <w:ind w:right="62"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6.14</w:t>
      </w:r>
      <w:r w:rsidR="008E4289" w:rsidRPr="004B43C2">
        <w:rPr>
          <w:rFonts w:ascii="Arial" w:hAnsi="Arial" w:cs="Arial"/>
          <w:sz w:val="22"/>
          <w:szCs w:val="22"/>
        </w:rPr>
        <w:t>.Ответственность за действия субподрядных организаций в целом перед Заказчиком несёт Подрядчик.</w:t>
      </w:r>
    </w:p>
    <w:p w14:paraId="21B3A081" w14:textId="71918664" w:rsidR="008E4289" w:rsidRPr="004B43C2" w:rsidRDefault="006D0CC6" w:rsidP="006D0CC6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6.15</w:t>
      </w:r>
      <w:r w:rsidR="008E4289" w:rsidRPr="004B43C2">
        <w:rPr>
          <w:rFonts w:ascii="Arial" w:hAnsi="Arial" w:cs="Arial"/>
          <w:sz w:val="22"/>
          <w:szCs w:val="22"/>
        </w:rPr>
        <w:t>.Наличие необходимой оснастки, средств малой механизации, электро-пневмоинструмента, специнструмента, приспособлений и т.п. за исключением предоставляемых Заказчиком стационарных грузоподъемных машин, установленных на объектах ремонта.</w:t>
      </w:r>
    </w:p>
    <w:p w14:paraId="03212D23" w14:textId="1CB35A32" w:rsidR="008E4289" w:rsidRPr="004B43C2" w:rsidRDefault="006D0CC6" w:rsidP="006D0CC6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6.16</w:t>
      </w:r>
      <w:r w:rsidR="008E4289" w:rsidRPr="004B43C2">
        <w:rPr>
          <w:rFonts w:ascii="Arial" w:hAnsi="Arial" w:cs="Arial"/>
          <w:sz w:val="22"/>
          <w:szCs w:val="22"/>
        </w:rPr>
        <w:t>.Наличие у Подрядчика положительных референций на выполнение аналогичных Работ.</w:t>
      </w:r>
    </w:p>
    <w:p w14:paraId="2ACD5B01" w14:textId="4B64E269" w:rsidR="008E4289" w:rsidRPr="004B43C2" w:rsidRDefault="006D0CC6" w:rsidP="006D0CC6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6.17</w:t>
      </w:r>
      <w:r w:rsidR="008E4289" w:rsidRPr="004B43C2">
        <w:rPr>
          <w:rFonts w:ascii="Arial" w:hAnsi="Arial" w:cs="Arial"/>
          <w:sz w:val="22"/>
          <w:szCs w:val="22"/>
        </w:rPr>
        <w:t>.Подрядчик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14:paraId="2328ED30" w14:textId="4A765C22" w:rsidR="008E4289" w:rsidRPr="004B43C2" w:rsidRDefault="006D0CC6" w:rsidP="006D0CC6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6.18</w:t>
      </w:r>
      <w:r w:rsidR="008E4289" w:rsidRPr="004B43C2">
        <w:rPr>
          <w:rFonts w:ascii="Arial" w:hAnsi="Arial" w:cs="Arial"/>
          <w:sz w:val="22"/>
          <w:szCs w:val="22"/>
        </w:rPr>
        <w:t xml:space="preserve">.В составе </w:t>
      </w:r>
      <w:r w:rsidR="002E76C3" w:rsidRPr="004B43C2">
        <w:rPr>
          <w:rFonts w:ascii="Arial" w:hAnsi="Arial" w:cs="Arial"/>
          <w:sz w:val="22"/>
          <w:szCs w:val="22"/>
        </w:rPr>
        <w:t>процедуры по запросу предложений</w:t>
      </w:r>
      <w:r w:rsidR="008E4289" w:rsidRPr="004B43C2">
        <w:rPr>
          <w:rFonts w:ascii="Arial" w:hAnsi="Arial" w:cs="Arial"/>
          <w:sz w:val="22"/>
          <w:szCs w:val="22"/>
        </w:rPr>
        <w:t xml:space="preserve"> </w:t>
      </w:r>
      <w:r w:rsidR="002E76C3" w:rsidRPr="004B43C2">
        <w:rPr>
          <w:rFonts w:ascii="Arial" w:hAnsi="Arial" w:cs="Arial"/>
          <w:sz w:val="22"/>
          <w:szCs w:val="22"/>
        </w:rPr>
        <w:t>Подрядчик должен предоставить</w:t>
      </w:r>
      <w:r w:rsidR="008E4289" w:rsidRPr="004B43C2">
        <w:rPr>
          <w:rFonts w:ascii="Arial" w:hAnsi="Arial" w:cs="Arial"/>
          <w:sz w:val="22"/>
          <w:szCs w:val="22"/>
        </w:rPr>
        <w:t>:</w:t>
      </w:r>
    </w:p>
    <w:p w14:paraId="74202147" w14:textId="77777777" w:rsidR="008E4289" w:rsidRPr="004B43C2" w:rsidRDefault="008E4289" w:rsidP="008E4289">
      <w:pPr>
        <w:pStyle w:val="6"/>
        <w:numPr>
          <w:ilvl w:val="0"/>
          <w:numId w:val="2"/>
        </w:numPr>
        <w:tabs>
          <w:tab w:val="left" w:pos="404"/>
        </w:tabs>
        <w:spacing w:line="346" w:lineRule="exact"/>
        <w:ind w:left="0" w:right="60" w:firstLine="27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Ростехрегулирования от 10 июля 2007 г. N 169-ст. (приветствуется предоставление сертификата соответствия СУОТ на соответствие системе менеджмента OHSAS 18001-2007 );</w:t>
      </w:r>
    </w:p>
    <w:p w14:paraId="0FA98EA4" w14:textId="77777777" w:rsidR="008E4289" w:rsidRPr="004B43C2" w:rsidRDefault="008E4289" w:rsidP="008E4289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копия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14:paraId="76D1E824" w14:textId="77777777" w:rsidR="008E4289" w:rsidRPr="004B43C2" w:rsidRDefault="008E4289" w:rsidP="008E4289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lastRenderedPageBreak/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</w:p>
    <w:p w14:paraId="2E322D66" w14:textId="0B5C5099" w:rsidR="006E782E" w:rsidRPr="004B43C2" w:rsidRDefault="006D0CC6" w:rsidP="00703EFF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6.19</w:t>
      </w:r>
      <w:r w:rsidR="008E4289" w:rsidRPr="004B43C2">
        <w:rPr>
          <w:rFonts w:ascii="Arial" w:hAnsi="Arial" w:cs="Arial"/>
          <w:sz w:val="22"/>
          <w:szCs w:val="22"/>
        </w:rPr>
        <w:t>.Подрядчик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14:paraId="2AFC8A93" w14:textId="6F8CA751" w:rsidR="006B565A" w:rsidRPr="004B43C2" w:rsidRDefault="00432B54" w:rsidP="00703EFF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rPr>
          <w:rFonts w:ascii="Arial" w:hAnsi="Arial" w:cs="Arial"/>
          <w:sz w:val="22"/>
          <w:szCs w:val="22"/>
        </w:rPr>
      </w:pPr>
      <w:bookmarkStart w:id="1" w:name="bookmark4"/>
      <w:r w:rsidRPr="004B43C2">
        <w:rPr>
          <w:rFonts w:ascii="Arial" w:hAnsi="Arial" w:cs="Arial"/>
          <w:b/>
          <w:sz w:val="22"/>
          <w:szCs w:val="22"/>
        </w:rPr>
        <w:t>7</w:t>
      </w:r>
      <w:r w:rsidR="00FE0A70" w:rsidRPr="004B43C2">
        <w:rPr>
          <w:rFonts w:ascii="Arial" w:hAnsi="Arial" w:cs="Arial"/>
          <w:b/>
          <w:sz w:val="22"/>
          <w:szCs w:val="22"/>
        </w:rPr>
        <w:t>. Требования к выполнению Работ</w:t>
      </w:r>
      <w:bookmarkEnd w:id="1"/>
      <w:r w:rsidR="00FE0A70" w:rsidRPr="004B43C2">
        <w:rPr>
          <w:rFonts w:ascii="Arial" w:hAnsi="Arial" w:cs="Arial"/>
          <w:b/>
          <w:sz w:val="22"/>
          <w:szCs w:val="22"/>
        </w:rPr>
        <w:t>.</w:t>
      </w:r>
    </w:p>
    <w:p w14:paraId="058A8C6F" w14:textId="77777777" w:rsidR="00234BD2" w:rsidRPr="004B43C2" w:rsidRDefault="00432B54" w:rsidP="007E56D0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7</w:t>
      </w:r>
      <w:r w:rsidR="00460389" w:rsidRPr="004B43C2">
        <w:rPr>
          <w:rFonts w:ascii="Arial" w:hAnsi="Arial" w:cs="Arial"/>
          <w:spacing w:val="0"/>
          <w:sz w:val="22"/>
          <w:szCs w:val="22"/>
        </w:rPr>
        <w:t xml:space="preserve">.1. </w:t>
      </w:r>
      <w:r w:rsidR="00FE0A70" w:rsidRPr="004B43C2">
        <w:rPr>
          <w:rFonts w:ascii="Arial" w:hAnsi="Arial" w:cs="Arial"/>
          <w:spacing w:val="0"/>
          <w:sz w:val="22"/>
          <w:szCs w:val="22"/>
        </w:rPr>
        <w:t>Работы должны быть выполнены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14:paraId="2F3A4415" w14:textId="77777777" w:rsidR="00BE15B0" w:rsidRPr="004B43C2" w:rsidRDefault="00BE15B0" w:rsidP="007E56D0">
      <w:pPr>
        <w:pStyle w:val="6"/>
        <w:shd w:val="clear" w:color="auto" w:fill="auto"/>
        <w:tabs>
          <w:tab w:val="left" w:pos="0"/>
          <w:tab w:val="left" w:pos="404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- 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14:paraId="6952B796" w14:textId="77777777" w:rsidR="00FE0A70" w:rsidRPr="004B43C2" w:rsidRDefault="00FE0A70" w:rsidP="007E56D0">
      <w:pPr>
        <w:pStyle w:val="6"/>
        <w:shd w:val="clear" w:color="auto" w:fill="auto"/>
        <w:tabs>
          <w:tab w:val="left" w:pos="0"/>
          <w:tab w:val="left" w:pos="404"/>
          <w:tab w:val="right" w:pos="9356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- «ПТЭ электрических станций и сетей РФ», 2003;</w:t>
      </w:r>
    </w:p>
    <w:p w14:paraId="5582257D" w14:textId="50516190" w:rsidR="006D0CC6" w:rsidRPr="004B43C2" w:rsidRDefault="002E76C3" w:rsidP="006D0CC6">
      <w:pPr>
        <w:shd w:val="clear" w:color="auto" w:fill="FFFFFF"/>
        <w:tabs>
          <w:tab w:val="left" w:pos="223"/>
          <w:tab w:val="right" w:pos="9356"/>
          <w:tab w:val="left" w:pos="978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 xml:space="preserve">- </w:t>
      </w:r>
      <w:r w:rsidR="00D54E40" w:rsidRPr="004B43C2">
        <w:rPr>
          <w:rFonts w:ascii="Arial" w:hAnsi="Arial" w:cs="Arial"/>
          <w:sz w:val="22"/>
          <w:szCs w:val="22"/>
        </w:rPr>
        <w:t>«</w:t>
      </w:r>
      <w:r w:rsidR="0047235A" w:rsidRPr="004B43C2">
        <w:rPr>
          <w:rFonts w:ascii="Arial" w:hAnsi="Arial" w:cs="Arial"/>
          <w:sz w:val="22"/>
          <w:szCs w:val="22"/>
        </w:rPr>
        <w:t>ПУЭ Правила устройства электроустановок» 2002 г.</w:t>
      </w:r>
      <w:r w:rsidR="006B565A" w:rsidRPr="004B43C2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6D0CC6" w:rsidRPr="004B43C2">
        <w:rPr>
          <w:rFonts w:ascii="Arial" w:hAnsi="Arial" w:cs="Arial"/>
          <w:sz w:val="22"/>
          <w:szCs w:val="22"/>
        </w:rPr>
        <w:t>-   РД 34.45-51.300-97 «Объем и нормы испытаний электрооборудования».</w:t>
      </w:r>
    </w:p>
    <w:p w14:paraId="05EBCE15" w14:textId="20EAC205" w:rsidR="00A32042" w:rsidRPr="004B43C2" w:rsidRDefault="00625091" w:rsidP="007E56D0">
      <w:pPr>
        <w:pStyle w:val="6"/>
        <w:shd w:val="clear" w:color="auto" w:fill="auto"/>
        <w:tabs>
          <w:tab w:val="left" w:pos="404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 xml:space="preserve">- </w:t>
      </w:r>
      <w:r w:rsidR="00996DF8" w:rsidRPr="004B43C2">
        <w:rPr>
          <w:rFonts w:ascii="Arial" w:hAnsi="Arial" w:cs="Arial"/>
          <w:sz w:val="22"/>
          <w:szCs w:val="22"/>
        </w:rP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14:paraId="1C409AF5" w14:textId="045D4C19" w:rsidR="00FE0A70" w:rsidRPr="004B43C2" w:rsidRDefault="00BE15B0" w:rsidP="00625091">
      <w:pPr>
        <w:pStyle w:val="6"/>
        <w:widowControl w:val="0"/>
        <w:tabs>
          <w:tab w:val="left" w:pos="567"/>
        </w:tabs>
        <w:spacing w:after="0" w:line="276" w:lineRule="auto"/>
        <w:ind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4B43C2">
        <w:rPr>
          <w:rFonts w:ascii="Arial" w:hAnsi="Arial" w:cs="Arial"/>
          <w:color w:val="000000"/>
          <w:sz w:val="22"/>
          <w:szCs w:val="22"/>
        </w:rPr>
        <w:t xml:space="preserve">- «Правила по охране труда при погрузочно-разгрузочных работах и размещении грузов» утвержденные приказом Министерства труда и социальной защиты Российской Федерации от </w:t>
      </w:r>
      <w:r w:rsidR="00625091" w:rsidRPr="004B43C2">
        <w:rPr>
          <w:rFonts w:ascii="Arial" w:hAnsi="Arial" w:cs="Arial"/>
          <w:color w:val="000000"/>
          <w:sz w:val="22"/>
          <w:szCs w:val="22"/>
        </w:rPr>
        <w:t>17 сентября</w:t>
      </w:r>
      <w:r w:rsidRPr="004B43C2">
        <w:rPr>
          <w:rFonts w:ascii="Arial" w:hAnsi="Arial" w:cs="Arial"/>
          <w:color w:val="000000"/>
          <w:sz w:val="22"/>
          <w:szCs w:val="22"/>
        </w:rPr>
        <w:t xml:space="preserve"> 2014 г. N 642н;</w:t>
      </w:r>
      <w:r w:rsidR="00625091" w:rsidRPr="004B43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3AF1242" w14:textId="185D5D60" w:rsidR="002B40FC" w:rsidRPr="004B43C2" w:rsidRDefault="002B40FC" w:rsidP="00625091">
      <w:pPr>
        <w:pStyle w:val="6"/>
        <w:widowControl w:val="0"/>
        <w:tabs>
          <w:tab w:val="left" w:pos="567"/>
        </w:tabs>
        <w:spacing w:after="0" w:line="276" w:lineRule="auto"/>
        <w:ind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4B43C2">
        <w:rPr>
          <w:rFonts w:ascii="Arial" w:hAnsi="Arial" w:cs="Arial"/>
          <w:color w:val="000000"/>
          <w:sz w:val="22"/>
          <w:szCs w:val="22"/>
        </w:rPr>
        <w:t>- "Правила безопасности опасных производственных объектов, на которых используются подъемные сооружения" от 12.11.2013 №533;</w:t>
      </w:r>
    </w:p>
    <w:p w14:paraId="75855775" w14:textId="77777777" w:rsidR="00560BC5" w:rsidRPr="004B43C2" w:rsidRDefault="004C01E9" w:rsidP="00831368">
      <w:pPr>
        <w:pStyle w:val="ConsPlusNormal"/>
        <w:spacing w:line="276" w:lineRule="auto"/>
        <w:jc w:val="both"/>
        <w:outlineLvl w:val="0"/>
        <w:rPr>
          <w:sz w:val="22"/>
          <w:szCs w:val="22"/>
        </w:rPr>
      </w:pPr>
      <w:r w:rsidRPr="004B43C2">
        <w:rPr>
          <w:sz w:val="22"/>
          <w:szCs w:val="22"/>
        </w:rPr>
        <w:t xml:space="preserve">- </w:t>
      </w:r>
      <w:r w:rsidR="00560BC5" w:rsidRPr="004B43C2">
        <w:rPr>
          <w:sz w:val="22"/>
          <w:szCs w:val="22"/>
        </w:rPr>
        <w:t>«Правила по охране труда при работе с инструментом и приспособлениями» утвержденные приказом Министерства труда и социальной защиты Российской Федерации от 17 августа 2015 г. N 552н.</w:t>
      </w:r>
    </w:p>
    <w:p w14:paraId="1EBC7FE5" w14:textId="77777777" w:rsidR="00E64C5B" w:rsidRPr="004B43C2" w:rsidRDefault="00E64C5B" w:rsidP="00E64C5B">
      <w:pPr>
        <w:pStyle w:val="70"/>
        <w:spacing w:before="0" w:after="0" w:line="252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- СТО №ТОиБП-Р.03 «Система менеджмента охраны здоровья и безопасности труда. Правила техники безопасности для подрядных организаций»;</w:t>
      </w:r>
    </w:p>
    <w:p w14:paraId="4083450A" w14:textId="7DA3B70F" w:rsidR="00E64C5B" w:rsidRPr="004B43C2" w:rsidRDefault="00E64C5B" w:rsidP="00E64C5B">
      <w:pPr>
        <w:pStyle w:val="70"/>
        <w:spacing w:before="0" w:after="0" w:line="252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-   СТО №ОТиПБ-С.20 «Система менеджмента охраны здоровья и безопасности труда. О мерах безопасности при работе с асбестом и асбестосодержащими материалами на объектах ПАО «Юнипро»;</w:t>
      </w:r>
    </w:p>
    <w:p w14:paraId="0B39BC24" w14:textId="4737BAB1" w:rsidR="00994D73" w:rsidRPr="004B43C2" w:rsidRDefault="00E64C5B" w:rsidP="00703EFF">
      <w:pPr>
        <w:pStyle w:val="70"/>
        <w:spacing w:before="0" w:after="0" w:line="252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-</w:t>
      </w:r>
      <w:r w:rsidR="00703EFF" w:rsidRPr="004B43C2">
        <w:rPr>
          <w:rFonts w:ascii="Arial" w:hAnsi="Arial" w:cs="Arial"/>
          <w:sz w:val="22"/>
          <w:szCs w:val="22"/>
        </w:rPr>
        <w:t>  </w:t>
      </w:r>
      <w:r w:rsidRPr="004B43C2">
        <w:rPr>
          <w:rFonts w:ascii="Arial" w:hAnsi="Arial" w:cs="Arial"/>
          <w:sz w:val="22"/>
          <w:szCs w:val="22"/>
        </w:rPr>
        <w:t>Регламент организации РО-ПТУ-11 «Регламент системы экологического менеджмента «Правила охраны окружающей среды для подрядных организаций и арендаторов»;</w:t>
      </w:r>
    </w:p>
    <w:p w14:paraId="18AAE6E8" w14:textId="26881FDF" w:rsidR="00703EFF" w:rsidRPr="004B43C2" w:rsidRDefault="00703EFF" w:rsidP="00703EFF">
      <w:pPr>
        <w:pStyle w:val="70"/>
        <w:spacing w:before="0" w:after="0" w:line="252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-Инструкция организации</w:t>
      </w:r>
      <w:r w:rsidR="002F5E80" w:rsidRPr="004B43C2">
        <w:rPr>
          <w:rFonts w:ascii="Arial" w:hAnsi="Arial" w:cs="Arial"/>
          <w:sz w:val="22"/>
          <w:szCs w:val="22"/>
        </w:rPr>
        <w:t xml:space="preserve"> «о мерах пожарной безопасности  при проведении огневых работ на энергетических объектах филиала «Смоленская ГРЭС» ПАО «Юнипро» ИО–ООТиПК-02/16.</w:t>
      </w:r>
    </w:p>
    <w:p w14:paraId="4001F284" w14:textId="77777777" w:rsidR="00703EFF" w:rsidRPr="004B43C2" w:rsidRDefault="00703EFF" w:rsidP="00703EFF">
      <w:pPr>
        <w:pStyle w:val="70"/>
        <w:spacing w:before="0" w:after="0" w:line="252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</w:p>
    <w:p w14:paraId="55334575" w14:textId="628FBDAE" w:rsidR="006B565A" w:rsidRPr="004B43C2" w:rsidRDefault="00CA49F0" w:rsidP="00703EFF">
      <w:pPr>
        <w:pStyle w:val="70"/>
        <w:shd w:val="clear" w:color="auto" w:fill="auto"/>
        <w:tabs>
          <w:tab w:val="left" w:pos="567"/>
          <w:tab w:val="left" w:pos="786"/>
          <w:tab w:val="right" w:pos="935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b/>
          <w:sz w:val="22"/>
          <w:szCs w:val="22"/>
        </w:rPr>
        <w:t>8</w:t>
      </w:r>
      <w:r w:rsidR="00E602BD" w:rsidRPr="004B43C2">
        <w:rPr>
          <w:rFonts w:ascii="Arial" w:hAnsi="Arial" w:cs="Arial"/>
          <w:b/>
          <w:sz w:val="22"/>
          <w:szCs w:val="22"/>
        </w:rPr>
        <w:t xml:space="preserve">. </w:t>
      </w:r>
      <w:r w:rsidR="00FE0A70" w:rsidRPr="004B43C2">
        <w:rPr>
          <w:rFonts w:ascii="Arial" w:hAnsi="Arial" w:cs="Arial"/>
          <w:b/>
          <w:sz w:val="22"/>
          <w:szCs w:val="22"/>
        </w:rPr>
        <w:t>Требования к применяемым оборудовани</w:t>
      </w:r>
      <w:r w:rsidR="0088610C" w:rsidRPr="004B43C2">
        <w:rPr>
          <w:rFonts w:ascii="Arial" w:hAnsi="Arial" w:cs="Arial"/>
          <w:b/>
          <w:sz w:val="22"/>
          <w:szCs w:val="22"/>
        </w:rPr>
        <w:t>ю, материалам и запасным частям.</w:t>
      </w:r>
    </w:p>
    <w:p w14:paraId="40DFB46C" w14:textId="0BE2B89C" w:rsidR="00FE0A70" w:rsidRPr="004B43C2" w:rsidRDefault="00CA49F0" w:rsidP="007E56D0">
      <w:pPr>
        <w:pStyle w:val="6"/>
        <w:shd w:val="clear" w:color="auto" w:fill="auto"/>
        <w:tabs>
          <w:tab w:val="left" w:pos="0"/>
        </w:tabs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8</w:t>
      </w:r>
      <w:r w:rsidR="00E602BD" w:rsidRPr="004B43C2">
        <w:rPr>
          <w:rFonts w:ascii="Arial" w:hAnsi="Arial" w:cs="Arial"/>
          <w:spacing w:val="0"/>
          <w:sz w:val="22"/>
          <w:szCs w:val="22"/>
        </w:rPr>
        <w:t>.1.</w:t>
      </w:r>
      <w:r w:rsidR="00932C98" w:rsidRPr="004B43C2">
        <w:rPr>
          <w:rFonts w:ascii="Arial" w:hAnsi="Arial" w:cs="Arial"/>
          <w:sz w:val="22"/>
          <w:szCs w:val="22"/>
        </w:rPr>
        <w:t xml:space="preserve"> Работы в объеме Технического задания выполняются с применением оборудования</w:t>
      </w:r>
      <w:r w:rsidR="00CE36F7" w:rsidRPr="004B43C2">
        <w:rPr>
          <w:rFonts w:ascii="Arial" w:hAnsi="Arial" w:cs="Arial"/>
          <w:sz w:val="22"/>
          <w:szCs w:val="22"/>
        </w:rPr>
        <w:t xml:space="preserve">, запасных частей и </w:t>
      </w:r>
      <w:r w:rsidR="00513CAE" w:rsidRPr="004B43C2">
        <w:rPr>
          <w:rFonts w:ascii="Arial" w:hAnsi="Arial" w:cs="Arial"/>
          <w:sz w:val="22"/>
          <w:szCs w:val="22"/>
        </w:rPr>
        <w:t>материалов Подрядчика</w:t>
      </w:r>
      <w:r w:rsidR="0079164B" w:rsidRPr="004B43C2">
        <w:rPr>
          <w:rFonts w:ascii="Arial" w:hAnsi="Arial" w:cs="Arial"/>
          <w:sz w:val="22"/>
          <w:szCs w:val="22"/>
        </w:rPr>
        <w:t>.</w:t>
      </w:r>
    </w:p>
    <w:p w14:paraId="277D2372" w14:textId="13D0DE70" w:rsidR="00FE0A70" w:rsidRPr="004B43C2" w:rsidRDefault="00CA49F0" w:rsidP="00CF483A">
      <w:pPr>
        <w:pStyle w:val="6"/>
        <w:shd w:val="clear" w:color="auto" w:fill="auto"/>
        <w:tabs>
          <w:tab w:val="left" w:pos="0"/>
          <w:tab w:val="left" w:pos="462"/>
          <w:tab w:val="right" w:pos="9498"/>
        </w:tabs>
        <w:spacing w:after="0" w:line="276" w:lineRule="auto"/>
        <w:ind w:right="-142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8</w:t>
      </w:r>
      <w:r w:rsidR="00E602BD" w:rsidRPr="004B43C2">
        <w:rPr>
          <w:rFonts w:ascii="Arial" w:hAnsi="Arial" w:cs="Arial"/>
          <w:spacing w:val="0"/>
          <w:sz w:val="22"/>
          <w:szCs w:val="22"/>
        </w:rPr>
        <w:t xml:space="preserve">.2. </w:t>
      </w:r>
      <w:r w:rsidR="00FE0A70" w:rsidRPr="004B43C2">
        <w:rPr>
          <w:rFonts w:ascii="Arial" w:hAnsi="Arial" w:cs="Arial"/>
          <w:spacing w:val="0"/>
          <w:sz w:val="22"/>
          <w:szCs w:val="22"/>
        </w:rPr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14:paraId="06C5A1B0" w14:textId="77777777" w:rsidR="00FE0A70" w:rsidRPr="004B43C2" w:rsidRDefault="00CA49F0" w:rsidP="007E56D0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8</w:t>
      </w:r>
      <w:r w:rsidR="00E602BD" w:rsidRPr="004B43C2">
        <w:rPr>
          <w:rFonts w:ascii="Arial" w:hAnsi="Arial" w:cs="Arial"/>
          <w:spacing w:val="0"/>
          <w:sz w:val="22"/>
          <w:szCs w:val="22"/>
        </w:rPr>
        <w:t xml:space="preserve">.4. </w:t>
      </w:r>
      <w:r w:rsidR="00EC7267" w:rsidRPr="004B43C2">
        <w:rPr>
          <w:rFonts w:ascii="Arial" w:hAnsi="Arial" w:cs="Arial"/>
          <w:spacing w:val="0"/>
          <w:sz w:val="22"/>
          <w:szCs w:val="22"/>
        </w:rPr>
        <w:t>Все материалы, необходимые для выполнения объема работ, должны быть новыми, не бывшими в употреблении, сертифицированы в установленном порядке и иметь паспорта, сертификаты соответствия, качества, безопасности.  Подрядчик обязан представить Заказчику все копии сертификатов нотариально заверенные, либо сертификаты заверяются Заказчиком по предоставлении оригинала.</w:t>
      </w:r>
    </w:p>
    <w:p w14:paraId="66D8852C" w14:textId="77777777" w:rsidR="00FE0A70" w:rsidRPr="004B43C2" w:rsidRDefault="00446FEE" w:rsidP="007E56D0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lastRenderedPageBreak/>
        <w:t>8</w:t>
      </w:r>
      <w:r w:rsidR="00E602BD" w:rsidRPr="004B43C2">
        <w:rPr>
          <w:rFonts w:ascii="Arial" w:hAnsi="Arial" w:cs="Arial"/>
          <w:spacing w:val="0"/>
          <w:sz w:val="22"/>
          <w:szCs w:val="22"/>
        </w:rPr>
        <w:t xml:space="preserve">.5. </w:t>
      </w:r>
      <w:r w:rsidR="00FE0A70" w:rsidRPr="004B43C2">
        <w:rPr>
          <w:rFonts w:ascii="Arial" w:hAnsi="Arial" w:cs="Arial"/>
          <w:spacing w:val="0"/>
          <w:sz w:val="22"/>
          <w:szCs w:val="22"/>
        </w:rPr>
        <w:t>Входной контроль запасных частей и материалов</w:t>
      </w:r>
      <w:r w:rsidR="004F2AA6" w:rsidRPr="004B43C2">
        <w:rPr>
          <w:rFonts w:ascii="Arial" w:hAnsi="Arial" w:cs="Arial"/>
          <w:spacing w:val="0"/>
          <w:sz w:val="22"/>
          <w:szCs w:val="22"/>
        </w:rPr>
        <w:t>,</w:t>
      </w:r>
      <w:r w:rsidR="00FE0A70" w:rsidRPr="004B43C2">
        <w:rPr>
          <w:rFonts w:ascii="Arial" w:hAnsi="Arial" w:cs="Arial"/>
          <w:spacing w:val="0"/>
          <w:sz w:val="22"/>
          <w:szCs w:val="22"/>
        </w:rPr>
        <w:t xml:space="preserve"> поставляемых Подрядчиком в соответствии с ГОСТ 24297-2013 </w:t>
      </w:r>
      <w:r w:rsidR="004F2AA6" w:rsidRPr="004B43C2">
        <w:rPr>
          <w:rFonts w:ascii="Arial" w:hAnsi="Arial" w:cs="Arial"/>
          <w:spacing w:val="0"/>
          <w:sz w:val="22"/>
          <w:szCs w:val="22"/>
        </w:rPr>
        <w:t xml:space="preserve">«Верификация закупленной продукции. Организация проведения и методы контроля» </w:t>
      </w:r>
      <w:r w:rsidR="00FE0A70" w:rsidRPr="004B43C2">
        <w:rPr>
          <w:rFonts w:ascii="Arial" w:hAnsi="Arial" w:cs="Arial"/>
          <w:spacing w:val="0"/>
          <w:sz w:val="22"/>
          <w:szCs w:val="22"/>
        </w:rPr>
        <w:t>осуществляется комиссией Подрядчика.</w:t>
      </w:r>
      <w:r w:rsidR="008B7ECE" w:rsidRPr="004B43C2">
        <w:rPr>
          <w:rFonts w:ascii="Arial" w:hAnsi="Arial" w:cs="Arial"/>
          <w:sz w:val="22"/>
          <w:szCs w:val="22"/>
        </w:rPr>
        <w:t xml:space="preserve">  </w:t>
      </w:r>
      <w:r w:rsidR="008B7ECE" w:rsidRPr="004B43C2">
        <w:rPr>
          <w:rFonts w:ascii="Arial" w:hAnsi="Arial" w:cs="Arial"/>
          <w:spacing w:val="0"/>
          <w:sz w:val="22"/>
          <w:szCs w:val="22"/>
        </w:rPr>
        <w:t>Подрядчик предоставляет Заказчику акты входного контроля и сертификаты соответствия на используемые материалы.</w:t>
      </w:r>
    </w:p>
    <w:p w14:paraId="1B79D795" w14:textId="77777777" w:rsidR="00FE0A70" w:rsidRPr="004B43C2" w:rsidRDefault="00446FEE" w:rsidP="007E56D0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8</w:t>
      </w:r>
      <w:r w:rsidR="00E602BD" w:rsidRPr="004B43C2">
        <w:rPr>
          <w:rFonts w:ascii="Arial" w:hAnsi="Arial" w:cs="Arial"/>
          <w:spacing w:val="0"/>
          <w:sz w:val="22"/>
          <w:szCs w:val="22"/>
        </w:rPr>
        <w:t xml:space="preserve">.6. </w:t>
      </w:r>
      <w:r w:rsidR="00FE0A70" w:rsidRPr="004B43C2">
        <w:rPr>
          <w:rFonts w:ascii="Arial" w:hAnsi="Arial" w:cs="Arial"/>
          <w:spacing w:val="0"/>
          <w:sz w:val="22"/>
          <w:szCs w:val="22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14:paraId="2C502681" w14:textId="77777777" w:rsidR="006955CF" w:rsidRPr="004B43C2" w:rsidRDefault="00EC7267" w:rsidP="007E56D0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276" w:lineRule="auto"/>
        <w:ind w:right="57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8.7. Материалы, применяемые при изготовлении (восстановлении) деталей, должны соответствовать маркам, указанным в чертежах и спецификациях.</w:t>
      </w:r>
    </w:p>
    <w:p w14:paraId="19E1DF42" w14:textId="4EF23724" w:rsidR="00EC7267" w:rsidRPr="004B43C2" w:rsidRDefault="00EC7267" w:rsidP="00513CAE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rPr>
          <w:rFonts w:ascii="Arial" w:hAnsi="Arial" w:cs="Arial"/>
          <w:b/>
          <w:sz w:val="22"/>
          <w:szCs w:val="22"/>
        </w:rPr>
      </w:pPr>
      <w:bookmarkStart w:id="2" w:name="bookmark5"/>
    </w:p>
    <w:p w14:paraId="2F2FBB5A" w14:textId="08132C1B" w:rsidR="006B565A" w:rsidRPr="004B43C2" w:rsidRDefault="00446FEE" w:rsidP="00703EFF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rPr>
          <w:rFonts w:ascii="Arial" w:hAnsi="Arial" w:cs="Arial"/>
          <w:b/>
          <w:bCs/>
          <w:sz w:val="22"/>
          <w:szCs w:val="22"/>
        </w:rPr>
      </w:pPr>
      <w:r w:rsidRPr="004B43C2">
        <w:rPr>
          <w:rFonts w:ascii="Arial" w:hAnsi="Arial" w:cs="Arial"/>
          <w:b/>
          <w:sz w:val="22"/>
          <w:szCs w:val="22"/>
        </w:rPr>
        <w:t>9</w:t>
      </w:r>
      <w:r w:rsidR="00D32774" w:rsidRPr="004B43C2">
        <w:rPr>
          <w:rFonts w:ascii="Arial" w:hAnsi="Arial" w:cs="Arial"/>
          <w:b/>
          <w:sz w:val="22"/>
          <w:szCs w:val="22"/>
        </w:rPr>
        <w:t xml:space="preserve">. </w:t>
      </w:r>
      <w:r w:rsidR="00FE0A70" w:rsidRPr="004B43C2">
        <w:rPr>
          <w:rFonts w:ascii="Arial" w:hAnsi="Arial" w:cs="Arial"/>
          <w:b/>
          <w:sz w:val="22"/>
          <w:szCs w:val="22"/>
        </w:rPr>
        <w:t xml:space="preserve">Этапы и сроки выполнения </w:t>
      </w:r>
      <w:r w:rsidR="00052237" w:rsidRPr="004B43C2">
        <w:rPr>
          <w:rFonts w:ascii="Arial" w:hAnsi="Arial" w:cs="Arial"/>
          <w:b/>
          <w:sz w:val="22"/>
          <w:szCs w:val="22"/>
        </w:rPr>
        <w:t>Р</w:t>
      </w:r>
      <w:r w:rsidR="00FE0A70" w:rsidRPr="004B43C2">
        <w:rPr>
          <w:rFonts w:ascii="Arial" w:hAnsi="Arial" w:cs="Arial"/>
          <w:b/>
          <w:sz w:val="22"/>
          <w:szCs w:val="22"/>
        </w:rPr>
        <w:t>абот.</w:t>
      </w:r>
      <w:bookmarkEnd w:id="2"/>
    </w:p>
    <w:p w14:paraId="6D38F6EA" w14:textId="64E48E30" w:rsidR="008E4289" w:rsidRPr="004B43C2" w:rsidRDefault="006B565A" w:rsidP="008E4289">
      <w:pPr>
        <w:pStyle w:val="a5"/>
        <w:spacing w:line="288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  <w:r w:rsidRPr="004B43C2">
        <w:rPr>
          <w:rFonts w:ascii="Arial" w:hAnsi="Arial" w:cs="Arial"/>
          <w:b w:val="0"/>
          <w:bCs/>
          <w:sz w:val="22"/>
          <w:szCs w:val="22"/>
        </w:rPr>
        <w:t>9</w:t>
      </w:r>
      <w:r w:rsidR="008E4289" w:rsidRPr="004B43C2">
        <w:rPr>
          <w:rFonts w:ascii="Arial" w:hAnsi="Arial" w:cs="Arial"/>
          <w:b w:val="0"/>
          <w:bCs/>
          <w:sz w:val="22"/>
          <w:szCs w:val="22"/>
        </w:rPr>
        <w:t>.1. Сроки проведения работ:</w:t>
      </w:r>
    </w:p>
    <w:p w14:paraId="75BBEFB5" w14:textId="300D44BF" w:rsidR="008E4289" w:rsidRPr="004B43C2" w:rsidRDefault="008E4289" w:rsidP="008E4289">
      <w:pPr>
        <w:pStyle w:val="a5"/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b w:val="0"/>
          <w:bCs/>
          <w:sz w:val="22"/>
          <w:szCs w:val="22"/>
        </w:rPr>
        <w:t>С 26.06.2018г. по 25.09.2018г.</w:t>
      </w:r>
    </w:p>
    <w:p w14:paraId="45E7DA4E" w14:textId="77777777" w:rsidR="008E4289" w:rsidRPr="004B43C2" w:rsidRDefault="008E4289" w:rsidP="008E4289">
      <w:pPr>
        <w:pStyle w:val="a5"/>
        <w:spacing w:line="288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Этапы: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2517"/>
      </w:tblGrid>
      <w:tr w:rsidR="008E4289" w:rsidRPr="00E64C5B" w14:paraId="44ED2375" w14:textId="77777777" w:rsidTr="00E64C5B">
        <w:trPr>
          <w:trHeight w:val="352"/>
        </w:trPr>
        <w:tc>
          <w:tcPr>
            <w:tcW w:w="6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EBD5F" w14:textId="77777777" w:rsidR="008E4289" w:rsidRPr="004B43C2" w:rsidRDefault="008E4289" w:rsidP="00F443FE">
            <w:pPr>
              <w:pStyle w:val="a5"/>
              <w:spacing w:line="288" w:lineRule="auto"/>
              <w:ind w:left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b w:val="0"/>
                <w:bCs/>
                <w:sz w:val="18"/>
                <w:szCs w:val="18"/>
              </w:rPr>
              <w:t>Наименование этапа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3D9F3" w14:textId="77777777" w:rsidR="008E4289" w:rsidRPr="004B43C2" w:rsidRDefault="008E4289" w:rsidP="00F443FE">
            <w:pPr>
              <w:pStyle w:val="a5"/>
              <w:spacing w:line="288" w:lineRule="auto"/>
              <w:ind w:left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b w:val="0"/>
                <w:bCs/>
                <w:sz w:val="18"/>
                <w:szCs w:val="18"/>
              </w:rPr>
              <w:t>Срок</w:t>
            </w:r>
          </w:p>
        </w:tc>
      </w:tr>
      <w:tr w:rsidR="008E4289" w:rsidRPr="00E64C5B" w14:paraId="4D4B652B" w14:textId="77777777" w:rsidTr="00F443FE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13B9" w14:textId="77777777" w:rsidR="008E4289" w:rsidRPr="004B43C2" w:rsidRDefault="008E4289" w:rsidP="00F443FE">
            <w:pPr>
              <w:pStyle w:val="a5"/>
              <w:spacing w:line="288" w:lineRule="auto"/>
              <w:ind w:left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b w:val="0"/>
                <w:sz w:val="18"/>
                <w:szCs w:val="18"/>
              </w:rPr>
              <w:t>Демонтаж электродвигателя с фундамента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F8057" w14:textId="77777777" w:rsidR="008E4289" w:rsidRPr="004B43C2" w:rsidRDefault="008E4289" w:rsidP="00F443FE">
            <w:pPr>
              <w:pStyle w:val="a5"/>
              <w:spacing w:line="288" w:lineRule="auto"/>
              <w:ind w:left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b w:val="0"/>
                <w:bCs/>
                <w:sz w:val="18"/>
                <w:szCs w:val="18"/>
              </w:rPr>
              <w:t>с «26» июня</w:t>
            </w:r>
            <w:r w:rsidRPr="004B43C2">
              <w:rPr>
                <w:rFonts w:ascii="Arial" w:hAnsi="Arial" w:cs="Arial"/>
                <w:b w:val="0"/>
                <w:sz w:val="18"/>
                <w:szCs w:val="18"/>
              </w:rPr>
              <w:t>–«28»июня</w:t>
            </w:r>
          </w:p>
        </w:tc>
      </w:tr>
      <w:tr w:rsidR="008E4289" w:rsidRPr="00E64C5B" w14:paraId="5928717D" w14:textId="77777777" w:rsidTr="00E64C5B">
        <w:trPr>
          <w:trHeight w:val="606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4FB1C" w14:textId="77777777" w:rsidR="008E4289" w:rsidRPr="004B43C2" w:rsidRDefault="008E4289" w:rsidP="00F443FE">
            <w:pPr>
              <w:pStyle w:val="a5"/>
              <w:spacing w:line="288" w:lineRule="auto"/>
              <w:ind w:left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b w:val="0"/>
                <w:sz w:val="18"/>
                <w:szCs w:val="18"/>
              </w:rPr>
              <w:t xml:space="preserve">модернизация электродвигателя                           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24EDF" w14:textId="16528C7F" w:rsidR="008E4289" w:rsidRPr="004B43C2" w:rsidRDefault="008E4289" w:rsidP="002E76C3">
            <w:pPr>
              <w:pStyle w:val="a5"/>
              <w:spacing w:line="288" w:lineRule="auto"/>
              <w:ind w:left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b w:val="0"/>
                <w:bCs/>
                <w:sz w:val="18"/>
                <w:szCs w:val="18"/>
              </w:rPr>
              <w:t>с «29» июня по «</w:t>
            </w:r>
            <w:r w:rsidR="002E76C3" w:rsidRPr="004B43C2">
              <w:rPr>
                <w:rFonts w:ascii="Arial" w:hAnsi="Arial" w:cs="Arial"/>
                <w:b w:val="0"/>
                <w:bCs/>
                <w:sz w:val="18"/>
                <w:szCs w:val="18"/>
              </w:rPr>
              <w:t>27» августа</w:t>
            </w:r>
          </w:p>
        </w:tc>
      </w:tr>
      <w:tr w:rsidR="008E4289" w:rsidRPr="00E64C5B" w14:paraId="0D861A3B" w14:textId="77777777" w:rsidTr="00E64C5B">
        <w:trPr>
          <w:trHeight w:val="742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6B641" w14:textId="77777777" w:rsidR="008E4289" w:rsidRPr="004B43C2" w:rsidRDefault="008E4289" w:rsidP="00F443FE">
            <w:pPr>
              <w:pStyle w:val="a5"/>
              <w:spacing w:line="288" w:lineRule="auto"/>
              <w:ind w:left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b w:val="0"/>
                <w:sz w:val="18"/>
                <w:szCs w:val="18"/>
              </w:rPr>
              <w:t xml:space="preserve">Монтаж электродвигателя на фундамент    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AD765" w14:textId="30BE1407" w:rsidR="008E4289" w:rsidRPr="004B43C2" w:rsidRDefault="008E4289" w:rsidP="002E76C3">
            <w:pPr>
              <w:pStyle w:val="a5"/>
              <w:spacing w:line="288" w:lineRule="auto"/>
              <w:ind w:left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b w:val="0"/>
                <w:bCs/>
                <w:sz w:val="18"/>
                <w:szCs w:val="18"/>
              </w:rPr>
              <w:t>с «</w:t>
            </w:r>
            <w:r w:rsidR="002E76C3" w:rsidRPr="004B43C2">
              <w:rPr>
                <w:rFonts w:ascii="Arial" w:hAnsi="Arial" w:cs="Arial"/>
                <w:b w:val="0"/>
                <w:bCs/>
                <w:sz w:val="18"/>
                <w:szCs w:val="18"/>
              </w:rPr>
              <w:t>28</w:t>
            </w:r>
            <w:r w:rsidRPr="004B43C2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» </w:t>
            </w:r>
            <w:r w:rsidR="002E76C3" w:rsidRPr="004B43C2">
              <w:rPr>
                <w:rFonts w:ascii="Arial" w:hAnsi="Arial" w:cs="Arial"/>
                <w:b w:val="0"/>
                <w:bCs/>
                <w:sz w:val="18"/>
                <w:szCs w:val="18"/>
              </w:rPr>
              <w:t>августа</w:t>
            </w:r>
            <w:r w:rsidRPr="004B43C2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по «</w:t>
            </w:r>
            <w:r w:rsidR="002E76C3" w:rsidRPr="004B43C2">
              <w:rPr>
                <w:rFonts w:ascii="Arial" w:hAnsi="Arial" w:cs="Arial"/>
                <w:b w:val="0"/>
                <w:bCs/>
                <w:sz w:val="18"/>
                <w:szCs w:val="18"/>
              </w:rPr>
              <w:t>6</w:t>
            </w:r>
            <w:r w:rsidRPr="004B43C2">
              <w:rPr>
                <w:rFonts w:ascii="Arial" w:hAnsi="Arial" w:cs="Arial"/>
                <w:b w:val="0"/>
                <w:bCs/>
                <w:sz w:val="18"/>
                <w:szCs w:val="18"/>
              </w:rPr>
              <w:t>» сентября</w:t>
            </w:r>
          </w:p>
        </w:tc>
      </w:tr>
      <w:tr w:rsidR="008E4289" w:rsidRPr="00E64C5B" w14:paraId="180138A2" w14:textId="77777777" w:rsidTr="00E64C5B">
        <w:trPr>
          <w:trHeight w:val="608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9096C" w14:textId="77777777" w:rsidR="008E4289" w:rsidRPr="004B43C2" w:rsidRDefault="008E4289" w:rsidP="00F443FE">
            <w:pPr>
              <w:pStyle w:val="a5"/>
              <w:spacing w:line="288" w:lineRule="auto"/>
              <w:ind w:left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b w:val="0"/>
                <w:bCs/>
                <w:sz w:val="18"/>
                <w:szCs w:val="18"/>
              </w:rPr>
              <w:t>Пусконаладочные работы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B52B8" w14:textId="3552B241" w:rsidR="008E4289" w:rsidRPr="004B43C2" w:rsidRDefault="008E4289" w:rsidP="00E64C5B">
            <w:pPr>
              <w:pStyle w:val="a5"/>
              <w:spacing w:line="288" w:lineRule="auto"/>
              <w:ind w:left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b w:val="0"/>
                <w:bCs/>
                <w:sz w:val="18"/>
                <w:szCs w:val="18"/>
              </w:rPr>
              <w:t>с «</w:t>
            </w:r>
            <w:r w:rsidR="00E64C5B" w:rsidRPr="004B43C2">
              <w:rPr>
                <w:rFonts w:ascii="Arial" w:hAnsi="Arial" w:cs="Arial"/>
                <w:b w:val="0"/>
                <w:bCs/>
                <w:sz w:val="18"/>
                <w:szCs w:val="18"/>
              </w:rPr>
              <w:t>6</w:t>
            </w:r>
            <w:r w:rsidRPr="004B43C2">
              <w:rPr>
                <w:rFonts w:ascii="Arial" w:hAnsi="Arial" w:cs="Arial"/>
                <w:b w:val="0"/>
                <w:bCs/>
                <w:sz w:val="18"/>
                <w:szCs w:val="18"/>
              </w:rPr>
              <w:t>» сентября по «</w:t>
            </w:r>
            <w:r w:rsidR="00E64C5B" w:rsidRPr="004B43C2">
              <w:rPr>
                <w:rFonts w:ascii="Arial" w:hAnsi="Arial" w:cs="Arial"/>
                <w:b w:val="0"/>
                <w:bCs/>
                <w:sz w:val="18"/>
                <w:szCs w:val="18"/>
              </w:rPr>
              <w:t>9</w:t>
            </w:r>
            <w:r w:rsidRPr="004B43C2">
              <w:rPr>
                <w:rFonts w:ascii="Arial" w:hAnsi="Arial" w:cs="Arial"/>
                <w:b w:val="0"/>
                <w:bCs/>
                <w:sz w:val="18"/>
                <w:szCs w:val="18"/>
              </w:rPr>
              <w:t>» сентября</w:t>
            </w:r>
          </w:p>
        </w:tc>
      </w:tr>
      <w:tr w:rsidR="008E4289" w:rsidRPr="00E64C5B" w14:paraId="5CE92A4A" w14:textId="77777777" w:rsidTr="00E64C5B">
        <w:trPr>
          <w:trHeight w:val="588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665E3" w14:textId="77777777" w:rsidR="008E4289" w:rsidRPr="004B43C2" w:rsidRDefault="008E4289" w:rsidP="00F443FE">
            <w:pPr>
              <w:pStyle w:val="a5"/>
              <w:spacing w:line="103" w:lineRule="atLeast"/>
              <w:ind w:left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b w:val="0"/>
                <w:bCs/>
                <w:sz w:val="18"/>
                <w:szCs w:val="18"/>
              </w:rPr>
              <w:t>Подконтрольная эксплуатация электродвигателя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F706E" w14:textId="77777777" w:rsidR="008E4289" w:rsidRPr="004B43C2" w:rsidRDefault="008E4289" w:rsidP="00F443FE">
            <w:pPr>
              <w:pStyle w:val="a5"/>
              <w:spacing w:line="103" w:lineRule="atLeast"/>
              <w:ind w:left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b w:val="0"/>
                <w:bCs/>
                <w:sz w:val="18"/>
                <w:szCs w:val="18"/>
              </w:rPr>
              <w:t>с «25» сентября по «25» октября</w:t>
            </w:r>
          </w:p>
        </w:tc>
      </w:tr>
      <w:tr w:rsidR="008E4289" w:rsidRPr="00E64C5B" w14:paraId="0A1D79AE" w14:textId="77777777" w:rsidTr="00E64C5B">
        <w:trPr>
          <w:trHeight w:val="680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8533D" w14:textId="77777777" w:rsidR="008E4289" w:rsidRPr="004B43C2" w:rsidRDefault="008E4289" w:rsidP="00F443FE">
            <w:pPr>
              <w:pStyle w:val="a5"/>
              <w:spacing w:line="288" w:lineRule="auto"/>
              <w:ind w:left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b w:val="0"/>
                <w:bCs/>
                <w:sz w:val="18"/>
                <w:szCs w:val="18"/>
              </w:rPr>
              <w:t>Сдача-приемка электродвигателя в промышленную эксплуатацию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E3CC0" w14:textId="77777777" w:rsidR="008E4289" w:rsidRPr="004B43C2" w:rsidRDefault="008E4289" w:rsidP="00F443FE">
            <w:pPr>
              <w:pStyle w:val="a5"/>
              <w:spacing w:line="288" w:lineRule="auto"/>
              <w:ind w:left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4B43C2">
              <w:rPr>
                <w:rFonts w:ascii="Arial" w:hAnsi="Arial" w:cs="Arial"/>
                <w:b w:val="0"/>
                <w:bCs/>
                <w:sz w:val="18"/>
                <w:szCs w:val="18"/>
              </w:rPr>
              <w:t>«25» октября</w:t>
            </w:r>
          </w:p>
        </w:tc>
      </w:tr>
    </w:tbl>
    <w:p w14:paraId="50E842E5" w14:textId="4A67D910" w:rsidR="001F4330" w:rsidRPr="004B43C2" w:rsidRDefault="008E4289" w:rsidP="00464D95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9.2. Подрядчик является ответственным за соблюдение сроков и качество выполняемых работ в согласованных объемах.</w:t>
      </w:r>
      <w:bookmarkStart w:id="3" w:name="bookmark6"/>
    </w:p>
    <w:p w14:paraId="66B7A7F2" w14:textId="0CFF0FC9" w:rsidR="006B565A" w:rsidRPr="004B43C2" w:rsidRDefault="00446FEE" w:rsidP="00703EFF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b/>
          <w:spacing w:val="0"/>
          <w:sz w:val="22"/>
          <w:szCs w:val="22"/>
        </w:rPr>
        <w:t>10</w:t>
      </w:r>
      <w:r w:rsidR="000F6406" w:rsidRPr="004B43C2">
        <w:rPr>
          <w:rFonts w:ascii="Arial" w:hAnsi="Arial" w:cs="Arial"/>
          <w:b/>
          <w:spacing w:val="0"/>
          <w:sz w:val="22"/>
          <w:szCs w:val="22"/>
        </w:rPr>
        <w:t xml:space="preserve">. </w:t>
      </w:r>
      <w:r w:rsidR="006644C9" w:rsidRPr="004B43C2">
        <w:rPr>
          <w:rFonts w:ascii="Arial" w:hAnsi="Arial" w:cs="Arial"/>
          <w:b/>
          <w:spacing w:val="0"/>
          <w:sz w:val="22"/>
          <w:szCs w:val="22"/>
        </w:rPr>
        <w:t>Требования к сдаче-приемке р</w:t>
      </w:r>
      <w:r w:rsidR="00FE0A70" w:rsidRPr="004B43C2">
        <w:rPr>
          <w:rFonts w:ascii="Arial" w:hAnsi="Arial" w:cs="Arial"/>
          <w:b/>
          <w:spacing w:val="0"/>
          <w:sz w:val="22"/>
          <w:szCs w:val="22"/>
        </w:rPr>
        <w:t>абот.</w:t>
      </w:r>
      <w:bookmarkEnd w:id="3"/>
    </w:p>
    <w:p w14:paraId="4CB71001" w14:textId="77777777" w:rsidR="003A0709" w:rsidRPr="004B43C2" w:rsidRDefault="003A0709" w:rsidP="00560B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10.1. Представители Заказчика:</w:t>
      </w:r>
    </w:p>
    <w:p w14:paraId="25EDD1DA" w14:textId="2ECD83E6" w:rsidR="003A0709" w:rsidRPr="004B43C2" w:rsidRDefault="003A0709" w:rsidP="00560B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 xml:space="preserve">- участвуют в дефектации оборудования при отправке для выполнения </w:t>
      </w:r>
      <w:r w:rsidR="006644C9" w:rsidRPr="004B43C2">
        <w:rPr>
          <w:rFonts w:ascii="Arial" w:hAnsi="Arial" w:cs="Arial"/>
          <w:spacing w:val="0"/>
          <w:sz w:val="22"/>
          <w:szCs w:val="22"/>
        </w:rPr>
        <w:t>модернизации</w:t>
      </w:r>
      <w:r w:rsidRPr="004B43C2">
        <w:rPr>
          <w:rFonts w:ascii="Arial" w:hAnsi="Arial" w:cs="Arial"/>
          <w:spacing w:val="0"/>
          <w:sz w:val="22"/>
          <w:szCs w:val="22"/>
        </w:rPr>
        <w:t>;</w:t>
      </w:r>
    </w:p>
    <w:p w14:paraId="2F9869B8" w14:textId="77777777" w:rsidR="003A0709" w:rsidRPr="004B43C2" w:rsidRDefault="003A0709" w:rsidP="00560B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 xml:space="preserve">- определяют по результатам дефектации выполнение запланированных и </w:t>
      </w:r>
      <w:r w:rsidR="00560BC5" w:rsidRPr="004B43C2">
        <w:rPr>
          <w:rFonts w:ascii="Arial" w:hAnsi="Arial" w:cs="Arial"/>
          <w:spacing w:val="0"/>
          <w:sz w:val="22"/>
          <w:szCs w:val="22"/>
        </w:rPr>
        <w:t xml:space="preserve">при необходимости </w:t>
      </w:r>
      <w:r w:rsidRPr="004B43C2">
        <w:rPr>
          <w:rFonts w:ascii="Arial" w:hAnsi="Arial" w:cs="Arial"/>
          <w:spacing w:val="0"/>
          <w:sz w:val="22"/>
          <w:szCs w:val="22"/>
        </w:rPr>
        <w:t>дополнительных объёмов работ. Составляется ведомость дополнительных работ и протокол исключения работ;</w:t>
      </w:r>
    </w:p>
    <w:p w14:paraId="051C834D" w14:textId="77777777" w:rsidR="003A0709" w:rsidRPr="004B43C2" w:rsidRDefault="003A0709" w:rsidP="00560B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 xml:space="preserve">- контролируют наличие </w:t>
      </w:r>
      <w:r w:rsidR="00BC3B12" w:rsidRPr="004B43C2">
        <w:rPr>
          <w:rFonts w:ascii="Arial" w:hAnsi="Arial" w:cs="Arial"/>
          <w:spacing w:val="0"/>
          <w:sz w:val="22"/>
          <w:szCs w:val="22"/>
        </w:rPr>
        <w:t xml:space="preserve">в документации </w:t>
      </w:r>
      <w:r w:rsidRPr="004B43C2">
        <w:rPr>
          <w:rFonts w:ascii="Arial" w:hAnsi="Arial" w:cs="Arial"/>
          <w:spacing w:val="0"/>
          <w:sz w:val="22"/>
          <w:szCs w:val="22"/>
        </w:rPr>
        <w:t>актов входного контроля и сертификатов соответствия на применяемые материалы;</w:t>
      </w:r>
    </w:p>
    <w:p w14:paraId="31E5D114" w14:textId="78216D7B" w:rsidR="003A0709" w:rsidRPr="004B43C2" w:rsidRDefault="003A0709" w:rsidP="00560B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- производят приём</w:t>
      </w:r>
      <w:r w:rsidR="00FD0444" w:rsidRPr="004B43C2">
        <w:rPr>
          <w:rFonts w:ascii="Arial" w:hAnsi="Arial" w:cs="Arial"/>
          <w:spacing w:val="0"/>
          <w:sz w:val="22"/>
          <w:szCs w:val="22"/>
        </w:rPr>
        <w:t>ку</w:t>
      </w:r>
      <w:r w:rsidRPr="004B43C2">
        <w:rPr>
          <w:rFonts w:ascii="Arial" w:hAnsi="Arial" w:cs="Arial"/>
          <w:spacing w:val="0"/>
          <w:sz w:val="22"/>
          <w:szCs w:val="22"/>
        </w:rPr>
        <w:t xml:space="preserve"> оборудования после выполнения </w:t>
      </w:r>
      <w:r w:rsidR="00FD0444" w:rsidRPr="004B43C2">
        <w:rPr>
          <w:rFonts w:ascii="Arial" w:hAnsi="Arial" w:cs="Arial"/>
          <w:spacing w:val="0"/>
          <w:sz w:val="22"/>
          <w:szCs w:val="22"/>
        </w:rPr>
        <w:t>работ</w:t>
      </w:r>
      <w:r w:rsidRPr="004B43C2">
        <w:rPr>
          <w:rFonts w:ascii="Arial" w:hAnsi="Arial" w:cs="Arial"/>
          <w:spacing w:val="0"/>
          <w:sz w:val="22"/>
          <w:szCs w:val="22"/>
        </w:rPr>
        <w:t>;</w:t>
      </w:r>
    </w:p>
    <w:p w14:paraId="5892B745" w14:textId="0184333D" w:rsidR="003A0709" w:rsidRPr="004B43C2" w:rsidRDefault="003A0709" w:rsidP="00560B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- проводят входной контроль оборудования после выполнения ремонта (В/в испытания, измерения) с участием представителя Подрядчика.</w:t>
      </w:r>
    </w:p>
    <w:p w14:paraId="0F8DA517" w14:textId="5C925C97" w:rsidR="00257911" w:rsidRPr="004B43C2" w:rsidRDefault="00257911" w:rsidP="00560B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10.2.</w:t>
      </w:r>
      <w:r w:rsidR="00A07636" w:rsidRPr="004B43C2">
        <w:rPr>
          <w:rFonts w:ascii="Arial" w:hAnsi="Arial" w:cs="Arial"/>
          <w:spacing w:val="0"/>
          <w:sz w:val="22"/>
          <w:szCs w:val="22"/>
        </w:rPr>
        <w:t xml:space="preserve"> </w:t>
      </w:r>
      <w:r w:rsidR="005D7DC1" w:rsidRPr="004B43C2">
        <w:rPr>
          <w:rFonts w:ascii="Arial" w:hAnsi="Arial" w:cs="Arial"/>
          <w:spacing w:val="0"/>
          <w:sz w:val="22"/>
          <w:szCs w:val="22"/>
        </w:rPr>
        <w:t xml:space="preserve">Сдача-приемка Работ осуществляется в соответствии с графиком производства работ. </w:t>
      </w:r>
      <w:r w:rsidRPr="004B43C2">
        <w:rPr>
          <w:rFonts w:ascii="Arial" w:hAnsi="Arial" w:cs="Arial"/>
          <w:spacing w:val="0"/>
          <w:sz w:val="22"/>
          <w:szCs w:val="22"/>
        </w:rPr>
        <w:t>Приемка</w:t>
      </w:r>
      <w:r w:rsidR="005D7DC1" w:rsidRPr="004B43C2">
        <w:rPr>
          <w:rFonts w:ascii="Arial" w:hAnsi="Arial" w:cs="Arial"/>
          <w:spacing w:val="0"/>
          <w:sz w:val="22"/>
          <w:szCs w:val="22"/>
        </w:rPr>
        <w:t xml:space="preserve"> выполненных работ осуществляется</w:t>
      </w:r>
      <w:r w:rsidRPr="004B43C2">
        <w:rPr>
          <w:rFonts w:ascii="Arial" w:hAnsi="Arial" w:cs="Arial"/>
          <w:spacing w:val="0"/>
          <w:sz w:val="22"/>
          <w:szCs w:val="22"/>
        </w:rPr>
        <w:t xml:space="preserve"> в полном объеме по фактическим объемам выполненных работ путем </w:t>
      </w:r>
      <w:r w:rsidR="00455BFB" w:rsidRPr="004B43C2">
        <w:rPr>
          <w:rFonts w:ascii="Arial" w:hAnsi="Arial" w:cs="Arial"/>
          <w:spacing w:val="0"/>
          <w:sz w:val="22"/>
          <w:szCs w:val="22"/>
        </w:rPr>
        <w:t xml:space="preserve">контрольных обмеров, </w:t>
      </w:r>
      <w:r w:rsidR="005D7DC1" w:rsidRPr="004B43C2">
        <w:rPr>
          <w:rFonts w:ascii="Arial" w:hAnsi="Arial" w:cs="Arial"/>
          <w:spacing w:val="0"/>
          <w:sz w:val="22"/>
          <w:szCs w:val="22"/>
        </w:rPr>
        <w:t xml:space="preserve">испытаний, </w:t>
      </w:r>
      <w:r w:rsidR="00455BFB" w:rsidRPr="004B43C2">
        <w:rPr>
          <w:rFonts w:ascii="Arial" w:hAnsi="Arial" w:cs="Arial"/>
          <w:spacing w:val="0"/>
          <w:sz w:val="22"/>
          <w:szCs w:val="22"/>
        </w:rPr>
        <w:t>инспекции всех работ и подписания акта сдачи-приемки фор</w:t>
      </w:r>
      <w:r w:rsidR="007642CA" w:rsidRPr="004B43C2">
        <w:rPr>
          <w:rFonts w:ascii="Arial" w:hAnsi="Arial" w:cs="Arial"/>
          <w:spacing w:val="0"/>
          <w:sz w:val="22"/>
          <w:szCs w:val="22"/>
        </w:rPr>
        <w:t>мы КС-2</w:t>
      </w:r>
      <w:r w:rsidR="00455BFB" w:rsidRPr="004B43C2">
        <w:rPr>
          <w:rFonts w:ascii="Arial" w:hAnsi="Arial" w:cs="Arial"/>
          <w:spacing w:val="0"/>
          <w:sz w:val="22"/>
          <w:szCs w:val="22"/>
        </w:rPr>
        <w:t xml:space="preserve"> совместно со сдачей технической документации по выполненным работам (в том числе акты скрытых работ).</w:t>
      </w:r>
      <w:r w:rsidRPr="004B43C2">
        <w:rPr>
          <w:rFonts w:ascii="Arial" w:hAnsi="Arial" w:cs="Arial"/>
          <w:spacing w:val="0"/>
          <w:sz w:val="22"/>
          <w:szCs w:val="22"/>
        </w:rPr>
        <w:t xml:space="preserve"> После предъявления отчетной технической ремонтной документации подписывается акт сдачи-приемки формы КС-2.</w:t>
      </w:r>
    </w:p>
    <w:p w14:paraId="480320B9" w14:textId="76DEEC5B" w:rsidR="00257911" w:rsidRPr="004B43C2" w:rsidRDefault="00257911" w:rsidP="00257911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lastRenderedPageBreak/>
        <w:t>10.3. Сдача работ должна осуществляться в соответствии со следующими нормативно-техническими документами:</w:t>
      </w:r>
    </w:p>
    <w:p w14:paraId="3B0B29FB" w14:textId="77777777" w:rsidR="00257911" w:rsidRPr="004B43C2" w:rsidRDefault="00257911" w:rsidP="00257911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- 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14:paraId="365654AE" w14:textId="66B5323C" w:rsidR="00257911" w:rsidRPr="004B43C2" w:rsidRDefault="00257911" w:rsidP="00257911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 xml:space="preserve">- </w:t>
      </w:r>
      <w:r w:rsidR="002E1CD2" w:rsidRPr="004B43C2">
        <w:rPr>
          <w:rFonts w:ascii="Arial" w:hAnsi="Arial" w:cs="Arial"/>
          <w:spacing w:val="0"/>
          <w:sz w:val="22"/>
          <w:szCs w:val="22"/>
        </w:rPr>
        <w:t xml:space="preserve">СТО 70238424.29.160.30.005-2009 </w:t>
      </w:r>
      <w:r w:rsidR="00EA17B0" w:rsidRPr="004B43C2">
        <w:rPr>
          <w:rFonts w:ascii="Arial" w:hAnsi="Arial" w:cs="Arial"/>
          <w:spacing w:val="0"/>
          <w:sz w:val="22"/>
          <w:szCs w:val="22"/>
        </w:rPr>
        <w:t>«</w:t>
      </w:r>
      <w:r w:rsidR="002E1CD2" w:rsidRPr="004B43C2">
        <w:rPr>
          <w:rFonts w:ascii="Arial" w:hAnsi="Arial" w:cs="Arial"/>
          <w:spacing w:val="0"/>
          <w:sz w:val="22"/>
          <w:szCs w:val="22"/>
        </w:rPr>
        <w:t>Электрод</w:t>
      </w:r>
      <w:r w:rsidR="00A01059" w:rsidRPr="004B43C2">
        <w:rPr>
          <w:rFonts w:ascii="Arial" w:hAnsi="Arial" w:cs="Arial"/>
          <w:spacing w:val="0"/>
          <w:sz w:val="22"/>
          <w:szCs w:val="22"/>
        </w:rPr>
        <w:t>вигатели напряжением свыше 1000</w:t>
      </w:r>
      <w:r w:rsidR="002E1CD2" w:rsidRPr="004B43C2">
        <w:rPr>
          <w:rFonts w:ascii="Arial" w:hAnsi="Arial" w:cs="Arial"/>
          <w:spacing w:val="0"/>
          <w:sz w:val="22"/>
          <w:szCs w:val="22"/>
        </w:rPr>
        <w:t>В мощностью от 100 кВт и более. Общие технические условия на капитальный ремонт. Нормы и требования.</w:t>
      </w:r>
      <w:r w:rsidR="00EA17B0" w:rsidRPr="004B43C2">
        <w:rPr>
          <w:rFonts w:ascii="Arial" w:hAnsi="Arial" w:cs="Arial"/>
          <w:spacing w:val="0"/>
          <w:sz w:val="22"/>
          <w:szCs w:val="22"/>
        </w:rPr>
        <w:t>»</w:t>
      </w:r>
    </w:p>
    <w:p w14:paraId="55BCFA65" w14:textId="1765A5B4" w:rsidR="006C6F01" w:rsidRPr="004B43C2" w:rsidRDefault="00257911" w:rsidP="00E65AF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10.4. Недостатки работ, обнаруженные в ходе приемки или выявленные в период гарантийной эксплуатации объекта фиксируются в соответствующем акте, подписываемом представителями Заказчика и Подрядчика и, с указанием срока и порядка их устранения.</w:t>
      </w:r>
    </w:p>
    <w:p w14:paraId="3B7D03D9" w14:textId="5C09FC3D" w:rsidR="00FE0A70" w:rsidRPr="004B43C2" w:rsidRDefault="00446FEE" w:rsidP="00E65AF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10</w:t>
      </w:r>
      <w:r w:rsidR="000F6406" w:rsidRPr="004B43C2">
        <w:rPr>
          <w:rFonts w:ascii="Arial" w:hAnsi="Arial" w:cs="Arial"/>
          <w:spacing w:val="0"/>
          <w:sz w:val="22"/>
          <w:szCs w:val="22"/>
        </w:rPr>
        <w:t xml:space="preserve">.5. </w:t>
      </w:r>
      <w:r w:rsidR="0028424F" w:rsidRPr="004B43C2">
        <w:rPr>
          <w:rFonts w:ascii="Arial" w:hAnsi="Arial" w:cs="Arial"/>
          <w:spacing w:val="0"/>
          <w:sz w:val="22"/>
          <w:szCs w:val="22"/>
        </w:rPr>
        <w:t>Виды испытаний и измерений</w:t>
      </w:r>
      <w:r w:rsidR="00016792" w:rsidRPr="004B43C2">
        <w:rPr>
          <w:rFonts w:ascii="Arial" w:hAnsi="Arial" w:cs="Arial"/>
          <w:spacing w:val="0"/>
          <w:sz w:val="22"/>
          <w:szCs w:val="22"/>
        </w:rPr>
        <w:t xml:space="preserve"> статора</w:t>
      </w:r>
      <w:r w:rsidR="0028424F" w:rsidRPr="004B43C2">
        <w:rPr>
          <w:rFonts w:ascii="Arial" w:hAnsi="Arial" w:cs="Arial"/>
          <w:spacing w:val="0"/>
          <w:sz w:val="22"/>
          <w:szCs w:val="22"/>
        </w:rPr>
        <w:t xml:space="preserve"> электродвигателя, проводимые Подрядчиком</w:t>
      </w:r>
      <w:r w:rsidR="001C2116" w:rsidRPr="004B43C2">
        <w:rPr>
          <w:rFonts w:ascii="Arial" w:hAnsi="Arial" w:cs="Arial"/>
          <w:spacing w:val="0"/>
          <w:sz w:val="22"/>
          <w:szCs w:val="22"/>
        </w:rPr>
        <w:t xml:space="preserve"> после выполнения работ по модернизации и Заказчиком при приемке оборудования</w:t>
      </w:r>
      <w:r w:rsidR="00FE0A70" w:rsidRPr="004B43C2">
        <w:rPr>
          <w:rFonts w:ascii="Arial" w:hAnsi="Arial" w:cs="Arial"/>
          <w:spacing w:val="0"/>
          <w:sz w:val="22"/>
          <w:szCs w:val="22"/>
        </w:rPr>
        <w:t>:</w:t>
      </w:r>
    </w:p>
    <w:p w14:paraId="4609676F" w14:textId="367DF237" w:rsidR="006E46AA" w:rsidRPr="004B43C2" w:rsidRDefault="006D0CC6" w:rsidP="007E56D0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-</w:t>
      </w:r>
      <w:r w:rsidR="006E46AA" w:rsidRPr="004B43C2">
        <w:rPr>
          <w:rFonts w:ascii="Arial" w:hAnsi="Arial" w:cs="Arial"/>
          <w:spacing w:val="0"/>
          <w:sz w:val="22"/>
          <w:szCs w:val="22"/>
        </w:rPr>
        <w:t xml:space="preserve"> Измерение сопротивления изоляции.</w:t>
      </w:r>
    </w:p>
    <w:p w14:paraId="71D1F1BA" w14:textId="6459D7A4" w:rsidR="006E46AA" w:rsidRPr="004B43C2" w:rsidRDefault="006D0CC6" w:rsidP="007E56D0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-</w:t>
      </w:r>
      <w:r w:rsidR="008B7ECE" w:rsidRPr="004B43C2">
        <w:rPr>
          <w:rFonts w:ascii="Arial" w:hAnsi="Arial" w:cs="Arial"/>
          <w:spacing w:val="0"/>
          <w:sz w:val="22"/>
          <w:szCs w:val="22"/>
        </w:rPr>
        <w:t xml:space="preserve"> </w:t>
      </w:r>
      <w:r w:rsidR="006E46AA" w:rsidRPr="004B43C2">
        <w:rPr>
          <w:rFonts w:ascii="Arial" w:hAnsi="Arial" w:cs="Arial"/>
          <w:spacing w:val="0"/>
          <w:sz w:val="22"/>
          <w:szCs w:val="22"/>
        </w:rPr>
        <w:t>Измерение сопротивления постоянному току.</w:t>
      </w:r>
    </w:p>
    <w:p w14:paraId="1E3355B2" w14:textId="1204EA8C" w:rsidR="006E46AA" w:rsidRPr="004B43C2" w:rsidRDefault="006D0CC6" w:rsidP="007E56D0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-</w:t>
      </w:r>
      <w:r w:rsidR="008B7ECE" w:rsidRPr="004B43C2">
        <w:rPr>
          <w:rFonts w:ascii="Arial" w:hAnsi="Arial" w:cs="Arial"/>
          <w:spacing w:val="0"/>
          <w:sz w:val="22"/>
          <w:szCs w:val="22"/>
        </w:rPr>
        <w:t xml:space="preserve"> </w:t>
      </w:r>
      <w:r w:rsidR="006E46AA" w:rsidRPr="004B43C2">
        <w:rPr>
          <w:rFonts w:ascii="Arial" w:hAnsi="Arial" w:cs="Arial"/>
          <w:spacing w:val="0"/>
          <w:sz w:val="22"/>
          <w:szCs w:val="22"/>
        </w:rPr>
        <w:t>Испытание повышенным напряжением промышленной частоты.</w:t>
      </w:r>
    </w:p>
    <w:p w14:paraId="215D8548" w14:textId="3DF83CC5" w:rsidR="00703EFF" w:rsidRPr="004B43C2" w:rsidRDefault="006C6F01" w:rsidP="00703EFF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b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Испытания и измерения проводятся в соответствии с РД 34.45-51.300-97 «Объем и нормы испытаний электрооборудования».</w:t>
      </w:r>
      <w:bookmarkStart w:id="4" w:name="bookmark7"/>
    </w:p>
    <w:p w14:paraId="7BB8418D" w14:textId="37B8DFA0" w:rsidR="006B565A" w:rsidRPr="004B43C2" w:rsidRDefault="00446FEE" w:rsidP="00703EFF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-426" w:firstLine="0"/>
        <w:rPr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b/>
          <w:sz w:val="22"/>
          <w:szCs w:val="22"/>
        </w:rPr>
        <w:t>11</w:t>
      </w:r>
      <w:r w:rsidR="008D2A5F" w:rsidRPr="004B43C2">
        <w:rPr>
          <w:rFonts w:ascii="Arial" w:hAnsi="Arial" w:cs="Arial"/>
          <w:b/>
          <w:sz w:val="22"/>
          <w:szCs w:val="22"/>
        </w:rPr>
        <w:t xml:space="preserve">. </w:t>
      </w:r>
      <w:r w:rsidR="00FE0A70" w:rsidRPr="004B43C2">
        <w:rPr>
          <w:rFonts w:ascii="Arial" w:hAnsi="Arial" w:cs="Arial"/>
          <w:b/>
          <w:sz w:val="22"/>
          <w:szCs w:val="22"/>
        </w:rPr>
        <w:t>Документация, предъявляемая Заказчику.</w:t>
      </w:r>
      <w:bookmarkEnd w:id="4"/>
    </w:p>
    <w:p w14:paraId="5E6F91E1" w14:textId="77777777" w:rsidR="00863443" w:rsidRPr="004B43C2" w:rsidRDefault="00863443" w:rsidP="00863443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11.1. Акт передачи оборудования (электродвигателя) Подрядчику.</w:t>
      </w:r>
    </w:p>
    <w:p w14:paraId="793C5CD8" w14:textId="77777777" w:rsidR="00863443" w:rsidRPr="004B43C2" w:rsidRDefault="00863443" w:rsidP="00863443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11.2. Акты входного контроля и сертификаты на запасные части и материалы, поставляемые Подрядчиком.</w:t>
      </w:r>
    </w:p>
    <w:p w14:paraId="1BC2D131" w14:textId="77777777" w:rsidR="00863443" w:rsidRPr="004B43C2" w:rsidRDefault="00863443" w:rsidP="00863443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11.3. Протоколы электрических испытаний и измерений электродвигателя.</w:t>
      </w:r>
    </w:p>
    <w:p w14:paraId="1BE00F0F" w14:textId="77777777" w:rsidR="00863443" w:rsidRPr="004B43C2" w:rsidRDefault="00863443" w:rsidP="00863443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11.4. Протокол работы электродвигателя на холостом ходу.</w:t>
      </w:r>
    </w:p>
    <w:p w14:paraId="7DAE6625" w14:textId="77777777" w:rsidR="00863443" w:rsidRPr="004B43C2" w:rsidRDefault="00863443" w:rsidP="00863443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z w:val="22"/>
          <w:szCs w:val="22"/>
        </w:rPr>
        <w:t>11. 5. Протокол разбега ротора в осевом направлении.</w:t>
      </w:r>
    </w:p>
    <w:p w14:paraId="3CA8CAB4" w14:textId="77777777" w:rsidR="00863443" w:rsidRPr="004B43C2" w:rsidRDefault="00863443" w:rsidP="00863443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 xml:space="preserve">11.7. Акт сдачи </w:t>
      </w:r>
      <w:r w:rsidRPr="004B43C2">
        <w:rPr>
          <w:rFonts w:ascii="Arial" w:hAnsi="Arial" w:cs="Arial"/>
          <w:bCs/>
          <w:sz w:val="22"/>
          <w:szCs w:val="22"/>
        </w:rPr>
        <w:t>электродвигателя в подконтрольную эксплуатацию.</w:t>
      </w:r>
    </w:p>
    <w:p w14:paraId="327531B6" w14:textId="77777777" w:rsidR="00863443" w:rsidRPr="004B43C2" w:rsidRDefault="00863443" w:rsidP="00863443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bCs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 xml:space="preserve">11.8. Акт сдачи </w:t>
      </w:r>
      <w:r w:rsidRPr="004B43C2">
        <w:rPr>
          <w:rFonts w:ascii="Arial" w:hAnsi="Arial" w:cs="Arial"/>
          <w:bCs/>
          <w:sz w:val="22"/>
          <w:szCs w:val="22"/>
        </w:rPr>
        <w:t>электродвигателя в промышленную эксплуатацию.</w:t>
      </w:r>
    </w:p>
    <w:p w14:paraId="5500D02F" w14:textId="77777777" w:rsidR="00863443" w:rsidRPr="004B43C2" w:rsidRDefault="00863443" w:rsidP="00863443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bCs/>
          <w:sz w:val="22"/>
          <w:szCs w:val="22"/>
        </w:rPr>
      </w:pPr>
      <w:r w:rsidRPr="004B43C2">
        <w:rPr>
          <w:rFonts w:ascii="Arial" w:hAnsi="Arial" w:cs="Arial"/>
          <w:bCs/>
          <w:sz w:val="22"/>
          <w:szCs w:val="22"/>
        </w:rPr>
        <w:t xml:space="preserve">11. 9. </w:t>
      </w:r>
      <w:r w:rsidRPr="004B43C2">
        <w:rPr>
          <w:rFonts w:ascii="Arial" w:hAnsi="Arial" w:cs="Arial"/>
          <w:spacing w:val="0"/>
          <w:sz w:val="22"/>
          <w:szCs w:val="22"/>
        </w:rPr>
        <w:t>Акт технической приёмки электродвигателя</w:t>
      </w:r>
      <w:r w:rsidRPr="004B43C2">
        <w:rPr>
          <w:rFonts w:ascii="Arial" w:hAnsi="Arial" w:cs="Arial"/>
          <w:bCs/>
          <w:sz w:val="22"/>
          <w:szCs w:val="22"/>
        </w:rPr>
        <w:t>.</w:t>
      </w:r>
    </w:p>
    <w:p w14:paraId="3F4E5AE3" w14:textId="14AEB6FE" w:rsidR="00703EFF" w:rsidRPr="004B43C2" w:rsidRDefault="00863443" w:rsidP="00703EFF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rStyle w:val="1"/>
          <w:rFonts w:ascii="Arial" w:hAnsi="Arial" w:cs="Arial"/>
          <w:sz w:val="22"/>
          <w:szCs w:val="22"/>
        </w:rPr>
      </w:pPr>
      <w:r w:rsidRPr="004B43C2">
        <w:rPr>
          <w:rFonts w:ascii="Arial" w:hAnsi="Arial" w:cs="Arial"/>
          <w:bCs/>
          <w:sz w:val="22"/>
          <w:szCs w:val="22"/>
        </w:rPr>
        <w:t xml:space="preserve">11. 10. </w:t>
      </w:r>
      <w:r w:rsidRPr="004B43C2">
        <w:rPr>
          <w:rFonts w:ascii="Arial" w:hAnsi="Arial" w:cs="Arial"/>
          <w:spacing w:val="0"/>
          <w:sz w:val="22"/>
          <w:szCs w:val="22"/>
        </w:rPr>
        <w:t>Итоговый Акт приемки выполненных работ.</w:t>
      </w:r>
    </w:p>
    <w:p w14:paraId="3D1F7AD6" w14:textId="0DAEE43A" w:rsidR="006B565A" w:rsidRPr="004B43C2" w:rsidRDefault="00446FEE" w:rsidP="00703EFF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-426" w:firstLine="0"/>
        <w:rPr>
          <w:rFonts w:ascii="Arial" w:hAnsi="Arial" w:cs="Arial"/>
          <w:sz w:val="22"/>
          <w:szCs w:val="22"/>
        </w:rPr>
      </w:pPr>
      <w:r w:rsidRPr="004B43C2">
        <w:rPr>
          <w:rStyle w:val="1"/>
          <w:rFonts w:ascii="Arial" w:hAnsi="Arial" w:cs="Arial"/>
          <w:sz w:val="22"/>
          <w:szCs w:val="22"/>
        </w:rPr>
        <w:t>12</w:t>
      </w:r>
      <w:r w:rsidR="008D2A5F" w:rsidRPr="004B43C2">
        <w:rPr>
          <w:rStyle w:val="1"/>
          <w:rFonts w:ascii="Arial" w:hAnsi="Arial" w:cs="Arial"/>
          <w:sz w:val="22"/>
          <w:szCs w:val="22"/>
        </w:rPr>
        <w:t xml:space="preserve">. </w:t>
      </w:r>
      <w:r w:rsidR="00FE0A70" w:rsidRPr="004B43C2">
        <w:rPr>
          <w:rStyle w:val="1"/>
          <w:rFonts w:ascii="Arial" w:hAnsi="Arial" w:cs="Arial"/>
          <w:sz w:val="22"/>
          <w:szCs w:val="22"/>
        </w:rPr>
        <w:t>Гарантия Подрядчика работ.</w:t>
      </w:r>
    </w:p>
    <w:p w14:paraId="54217F5E" w14:textId="77777777" w:rsidR="00FE0A70" w:rsidRPr="004B43C2" w:rsidRDefault="00FE0A70" w:rsidP="007E56D0">
      <w:pPr>
        <w:pStyle w:val="6"/>
        <w:shd w:val="clear" w:color="auto" w:fill="auto"/>
        <w:tabs>
          <w:tab w:val="left" w:pos="0"/>
          <w:tab w:val="right" w:pos="9781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Подрядчик должен гарантировать:</w:t>
      </w:r>
    </w:p>
    <w:p w14:paraId="24202D4A" w14:textId="77777777" w:rsidR="00FE0A70" w:rsidRPr="004B43C2" w:rsidRDefault="00446FEE" w:rsidP="007E56D0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12</w:t>
      </w:r>
      <w:r w:rsidR="008D2A5F" w:rsidRPr="004B43C2">
        <w:rPr>
          <w:rFonts w:ascii="Arial" w:hAnsi="Arial" w:cs="Arial"/>
          <w:spacing w:val="0"/>
          <w:sz w:val="22"/>
          <w:szCs w:val="22"/>
        </w:rPr>
        <w:t xml:space="preserve">.1. </w:t>
      </w:r>
      <w:r w:rsidR="00FE0A70" w:rsidRPr="004B43C2">
        <w:rPr>
          <w:rFonts w:ascii="Arial" w:hAnsi="Arial" w:cs="Arial"/>
          <w:spacing w:val="0"/>
          <w:sz w:val="22"/>
          <w:szCs w:val="22"/>
        </w:rPr>
        <w:t>Надлежащее качество Работ в полном объеме в соотве</w:t>
      </w:r>
      <w:r w:rsidR="00067E02" w:rsidRPr="004B43C2">
        <w:rPr>
          <w:rFonts w:ascii="Arial" w:hAnsi="Arial" w:cs="Arial"/>
          <w:spacing w:val="0"/>
          <w:sz w:val="22"/>
          <w:szCs w:val="22"/>
        </w:rPr>
        <w:t>тствии с техническим заданием</w:t>
      </w:r>
      <w:r w:rsidR="00FE0A70" w:rsidRPr="004B43C2">
        <w:rPr>
          <w:rFonts w:ascii="Arial" w:hAnsi="Arial" w:cs="Arial"/>
          <w:spacing w:val="0"/>
          <w:sz w:val="22"/>
          <w:szCs w:val="22"/>
        </w:rPr>
        <w:t xml:space="preserve"> и действующей нормативно-технической документацией.</w:t>
      </w:r>
    </w:p>
    <w:p w14:paraId="01763831" w14:textId="77777777" w:rsidR="00FE0A70" w:rsidRPr="004B43C2" w:rsidRDefault="00446FEE" w:rsidP="007E56D0">
      <w:pPr>
        <w:pStyle w:val="6"/>
        <w:shd w:val="clear" w:color="auto" w:fill="auto"/>
        <w:tabs>
          <w:tab w:val="left" w:pos="0"/>
          <w:tab w:val="left" w:pos="399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12</w:t>
      </w:r>
      <w:r w:rsidR="008D2A5F" w:rsidRPr="004B43C2">
        <w:rPr>
          <w:rFonts w:ascii="Arial" w:hAnsi="Arial" w:cs="Arial"/>
          <w:spacing w:val="0"/>
          <w:sz w:val="22"/>
          <w:szCs w:val="22"/>
        </w:rPr>
        <w:t xml:space="preserve">.2. </w:t>
      </w:r>
      <w:r w:rsidR="00FE0A70" w:rsidRPr="004B43C2">
        <w:rPr>
          <w:rFonts w:ascii="Arial" w:hAnsi="Arial" w:cs="Arial"/>
          <w:spacing w:val="0"/>
          <w:sz w:val="22"/>
          <w:szCs w:val="22"/>
        </w:rPr>
        <w:t>Выполнение всех Работ в установленные сроки.</w:t>
      </w:r>
    </w:p>
    <w:p w14:paraId="2F566E24" w14:textId="77777777" w:rsidR="00FE0A70" w:rsidRPr="004B43C2" w:rsidRDefault="00446FEE" w:rsidP="007E56D0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12</w:t>
      </w:r>
      <w:r w:rsidR="008D2A5F" w:rsidRPr="004B43C2">
        <w:rPr>
          <w:rFonts w:ascii="Arial" w:hAnsi="Arial" w:cs="Arial"/>
          <w:spacing w:val="0"/>
          <w:sz w:val="22"/>
          <w:szCs w:val="22"/>
        </w:rPr>
        <w:t xml:space="preserve">.3. </w:t>
      </w:r>
      <w:r w:rsidR="00FE0A70" w:rsidRPr="004B43C2">
        <w:rPr>
          <w:rFonts w:ascii="Arial" w:hAnsi="Arial" w:cs="Arial"/>
          <w:spacing w:val="0"/>
          <w:sz w:val="22"/>
          <w:szCs w:val="22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14:paraId="21CC39B7" w14:textId="77777777" w:rsidR="00FE0A70" w:rsidRPr="004B43C2" w:rsidRDefault="00446FEE" w:rsidP="007E56D0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12</w:t>
      </w:r>
      <w:r w:rsidR="008D2A5F" w:rsidRPr="004B43C2">
        <w:rPr>
          <w:rFonts w:ascii="Arial" w:hAnsi="Arial" w:cs="Arial"/>
          <w:spacing w:val="0"/>
          <w:sz w:val="22"/>
          <w:szCs w:val="22"/>
        </w:rPr>
        <w:t xml:space="preserve">.4. </w:t>
      </w:r>
      <w:r w:rsidR="00FE0A70" w:rsidRPr="004B43C2">
        <w:rPr>
          <w:rFonts w:ascii="Arial" w:hAnsi="Arial" w:cs="Arial"/>
          <w:spacing w:val="0"/>
          <w:sz w:val="22"/>
          <w:szCs w:val="22"/>
        </w:rPr>
        <w:t>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14:paraId="32CEF045" w14:textId="675CE3BF" w:rsidR="00FE0A70" w:rsidRPr="004B43C2" w:rsidRDefault="00446FEE" w:rsidP="007E56D0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12</w:t>
      </w:r>
      <w:r w:rsidR="008D2A5F" w:rsidRPr="004B43C2">
        <w:rPr>
          <w:rFonts w:ascii="Arial" w:hAnsi="Arial" w:cs="Arial"/>
          <w:spacing w:val="0"/>
          <w:sz w:val="22"/>
          <w:szCs w:val="22"/>
        </w:rPr>
        <w:t xml:space="preserve">.5. </w:t>
      </w:r>
      <w:r w:rsidR="00FE0A70" w:rsidRPr="004B43C2">
        <w:rPr>
          <w:rFonts w:ascii="Arial" w:hAnsi="Arial" w:cs="Arial"/>
          <w:spacing w:val="0"/>
          <w:sz w:val="22"/>
          <w:szCs w:val="22"/>
        </w:rPr>
        <w:t>Срок гарантии выполненных Работ устан</w:t>
      </w:r>
      <w:r w:rsidR="002613BD" w:rsidRPr="004B43C2">
        <w:rPr>
          <w:rFonts w:ascii="Arial" w:hAnsi="Arial" w:cs="Arial"/>
          <w:spacing w:val="0"/>
          <w:sz w:val="22"/>
          <w:szCs w:val="22"/>
        </w:rPr>
        <w:t xml:space="preserve">авливается продолжительностью </w:t>
      </w:r>
      <w:r w:rsidR="00863443" w:rsidRPr="004B43C2">
        <w:rPr>
          <w:rFonts w:ascii="Arial" w:hAnsi="Arial" w:cs="Arial"/>
          <w:spacing w:val="0"/>
          <w:sz w:val="22"/>
          <w:szCs w:val="22"/>
        </w:rPr>
        <w:t>36</w:t>
      </w:r>
      <w:r w:rsidR="00257911" w:rsidRPr="004B43C2">
        <w:rPr>
          <w:rFonts w:ascii="Arial" w:hAnsi="Arial" w:cs="Arial"/>
          <w:spacing w:val="0"/>
          <w:sz w:val="22"/>
          <w:szCs w:val="22"/>
        </w:rPr>
        <w:t xml:space="preserve"> (</w:t>
      </w:r>
      <w:r w:rsidR="00863443" w:rsidRPr="004B43C2">
        <w:rPr>
          <w:rFonts w:ascii="Arial" w:hAnsi="Arial" w:cs="Arial"/>
          <w:spacing w:val="0"/>
          <w:sz w:val="22"/>
          <w:szCs w:val="22"/>
        </w:rPr>
        <w:t>тридцать шесть</w:t>
      </w:r>
      <w:r w:rsidR="00257911" w:rsidRPr="004B43C2">
        <w:rPr>
          <w:rFonts w:ascii="Arial" w:hAnsi="Arial" w:cs="Arial"/>
          <w:spacing w:val="0"/>
          <w:sz w:val="22"/>
          <w:szCs w:val="22"/>
        </w:rPr>
        <w:t>)</w:t>
      </w:r>
      <w:r w:rsidR="00C0199C" w:rsidRPr="004B43C2">
        <w:rPr>
          <w:rFonts w:ascii="Arial" w:hAnsi="Arial" w:cs="Arial"/>
          <w:spacing w:val="0"/>
          <w:sz w:val="22"/>
          <w:szCs w:val="22"/>
        </w:rPr>
        <w:t xml:space="preserve"> месяца</w:t>
      </w:r>
      <w:r w:rsidR="00FE0A70" w:rsidRPr="004B43C2">
        <w:rPr>
          <w:rFonts w:ascii="Arial" w:hAnsi="Arial" w:cs="Arial"/>
          <w:spacing w:val="0"/>
          <w:sz w:val="22"/>
          <w:szCs w:val="22"/>
        </w:rPr>
        <w:t xml:space="preserve"> с момента подписания Итогового Акта приемки выполненных работ.</w:t>
      </w:r>
    </w:p>
    <w:p w14:paraId="47E44D89" w14:textId="77777777" w:rsidR="00FE0A70" w:rsidRPr="004B43C2" w:rsidRDefault="00446FEE" w:rsidP="007E56D0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12</w:t>
      </w:r>
      <w:r w:rsidR="008D2A5F" w:rsidRPr="004B43C2">
        <w:rPr>
          <w:rFonts w:ascii="Arial" w:hAnsi="Arial" w:cs="Arial"/>
          <w:spacing w:val="0"/>
          <w:sz w:val="22"/>
          <w:szCs w:val="22"/>
        </w:rPr>
        <w:t xml:space="preserve">.6. </w:t>
      </w:r>
      <w:r w:rsidR="00FE0A70" w:rsidRPr="004B43C2">
        <w:rPr>
          <w:rFonts w:ascii="Arial" w:hAnsi="Arial" w:cs="Arial"/>
          <w:spacing w:val="0"/>
          <w:sz w:val="22"/>
          <w:szCs w:val="22"/>
        </w:rPr>
        <w:t>Требования к гарантированным показателям.</w:t>
      </w:r>
    </w:p>
    <w:p w14:paraId="1C7F6763" w14:textId="77777777" w:rsidR="0076761F" w:rsidRPr="004B43C2" w:rsidRDefault="00FE0A70" w:rsidP="0076761F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 xml:space="preserve">В результате выполнения работ должны быть обеспечены гарантированные </w:t>
      </w:r>
      <w:r w:rsidR="008D2A5F" w:rsidRPr="004B43C2">
        <w:rPr>
          <w:rFonts w:ascii="Arial" w:hAnsi="Arial" w:cs="Arial"/>
          <w:spacing w:val="0"/>
          <w:sz w:val="22"/>
          <w:szCs w:val="22"/>
        </w:rPr>
        <w:t>п</w:t>
      </w:r>
      <w:r w:rsidR="00446FEE" w:rsidRPr="004B43C2">
        <w:rPr>
          <w:rFonts w:ascii="Arial" w:hAnsi="Arial" w:cs="Arial"/>
          <w:spacing w:val="0"/>
          <w:sz w:val="22"/>
          <w:szCs w:val="22"/>
        </w:rPr>
        <w:t>оказатели работы</w:t>
      </w:r>
      <w:r w:rsidR="0076761F" w:rsidRPr="004B43C2">
        <w:rPr>
          <w:rFonts w:ascii="Arial" w:hAnsi="Arial" w:cs="Arial"/>
          <w:spacing w:val="0"/>
          <w:sz w:val="22"/>
          <w:szCs w:val="22"/>
        </w:rPr>
        <w:t xml:space="preserve"> согласно паспортных данных и инструкции по э</w:t>
      </w:r>
      <w:r w:rsidR="00C760E2" w:rsidRPr="004B43C2">
        <w:rPr>
          <w:rFonts w:ascii="Arial" w:hAnsi="Arial" w:cs="Arial"/>
          <w:spacing w:val="0"/>
          <w:sz w:val="22"/>
          <w:szCs w:val="22"/>
        </w:rPr>
        <w:t>ксплуатации завода-изготовителя:</w:t>
      </w:r>
    </w:p>
    <w:p w14:paraId="5EADFE41" w14:textId="6EA7FB44" w:rsidR="00464D95" w:rsidRPr="004B43C2" w:rsidRDefault="00464D95" w:rsidP="001E284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- Номинальная мощность-</w:t>
      </w:r>
      <w:r w:rsidR="00F8400C" w:rsidRPr="004B43C2">
        <w:rPr>
          <w:rFonts w:ascii="Arial" w:hAnsi="Arial" w:cs="Arial"/>
          <w:sz w:val="22"/>
          <w:szCs w:val="22"/>
        </w:rPr>
        <w:t xml:space="preserve">1250/725 </w:t>
      </w:r>
      <w:r w:rsidR="001E2845" w:rsidRPr="004B43C2">
        <w:rPr>
          <w:rFonts w:ascii="Arial" w:hAnsi="Arial" w:cs="Arial"/>
          <w:spacing w:val="0"/>
          <w:sz w:val="22"/>
          <w:szCs w:val="22"/>
        </w:rPr>
        <w:t xml:space="preserve"> кВт</w:t>
      </w:r>
      <w:r w:rsidRPr="004B43C2">
        <w:rPr>
          <w:rFonts w:ascii="Arial" w:hAnsi="Arial" w:cs="Arial"/>
          <w:spacing w:val="0"/>
          <w:sz w:val="22"/>
          <w:szCs w:val="22"/>
        </w:rPr>
        <w:t>;</w:t>
      </w:r>
    </w:p>
    <w:p w14:paraId="53FFF3C8" w14:textId="48258EC8" w:rsidR="00464D95" w:rsidRPr="004B43C2" w:rsidRDefault="001E2845" w:rsidP="001E284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- Обороты</w:t>
      </w:r>
      <w:r w:rsidR="00464D95" w:rsidRPr="004B43C2">
        <w:rPr>
          <w:rFonts w:ascii="Arial" w:hAnsi="Arial" w:cs="Arial"/>
          <w:spacing w:val="0"/>
          <w:sz w:val="22"/>
          <w:szCs w:val="22"/>
        </w:rPr>
        <w:t xml:space="preserve"> -</w:t>
      </w:r>
      <w:r w:rsidRPr="004B43C2">
        <w:rPr>
          <w:rFonts w:ascii="Arial" w:hAnsi="Arial" w:cs="Arial"/>
          <w:spacing w:val="0"/>
          <w:sz w:val="22"/>
          <w:szCs w:val="22"/>
        </w:rPr>
        <w:t xml:space="preserve"> </w:t>
      </w:r>
      <w:r w:rsidR="00F00EAF" w:rsidRPr="004B43C2">
        <w:rPr>
          <w:rFonts w:ascii="Arial" w:hAnsi="Arial" w:cs="Arial"/>
          <w:sz w:val="22"/>
          <w:szCs w:val="22"/>
        </w:rPr>
        <w:t xml:space="preserve">750/600 </w:t>
      </w:r>
      <w:r w:rsidRPr="004B43C2">
        <w:rPr>
          <w:rFonts w:ascii="Arial" w:hAnsi="Arial" w:cs="Arial"/>
          <w:spacing w:val="0"/>
          <w:sz w:val="22"/>
          <w:szCs w:val="22"/>
        </w:rPr>
        <w:t xml:space="preserve"> об. /мин</w:t>
      </w:r>
      <w:r w:rsidR="00034332" w:rsidRPr="004B43C2">
        <w:rPr>
          <w:rFonts w:ascii="Arial" w:hAnsi="Arial" w:cs="Arial"/>
          <w:spacing w:val="0"/>
          <w:sz w:val="22"/>
          <w:szCs w:val="22"/>
        </w:rPr>
        <w:t>.</w:t>
      </w:r>
    </w:p>
    <w:p w14:paraId="1D381647" w14:textId="77777777" w:rsidR="001E2845" w:rsidRPr="004B43C2" w:rsidRDefault="001C2116" w:rsidP="001E284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 xml:space="preserve">- </w:t>
      </w:r>
      <w:r w:rsidR="008B7ECE" w:rsidRPr="004B43C2">
        <w:rPr>
          <w:rFonts w:ascii="Arial" w:hAnsi="Arial" w:cs="Arial"/>
          <w:spacing w:val="0"/>
          <w:sz w:val="22"/>
          <w:szCs w:val="22"/>
        </w:rPr>
        <w:t>нагревостойкость</w:t>
      </w:r>
      <w:r w:rsidR="00317FB3" w:rsidRPr="004B43C2">
        <w:rPr>
          <w:rFonts w:ascii="Arial" w:hAnsi="Arial" w:cs="Arial"/>
          <w:spacing w:val="0"/>
          <w:sz w:val="22"/>
          <w:szCs w:val="22"/>
        </w:rPr>
        <w:t xml:space="preserve"> изоляции </w:t>
      </w:r>
      <w:r w:rsidRPr="004B43C2">
        <w:rPr>
          <w:rFonts w:ascii="Arial" w:hAnsi="Arial" w:cs="Arial"/>
          <w:spacing w:val="0"/>
          <w:sz w:val="22"/>
          <w:szCs w:val="22"/>
        </w:rPr>
        <w:t>класс</w:t>
      </w:r>
      <w:r w:rsidR="008B7ECE" w:rsidRPr="004B43C2">
        <w:rPr>
          <w:rFonts w:ascii="Arial" w:hAnsi="Arial" w:cs="Arial"/>
          <w:spacing w:val="0"/>
          <w:sz w:val="22"/>
          <w:szCs w:val="22"/>
        </w:rPr>
        <w:t>а</w:t>
      </w:r>
      <w:r w:rsidRPr="004B43C2">
        <w:rPr>
          <w:rFonts w:ascii="Arial" w:hAnsi="Arial" w:cs="Arial"/>
          <w:spacing w:val="0"/>
          <w:sz w:val="22"/>
          <w:szCs w:val="22"/>
        </w:rPr>
        <w:t xml:space="preserve"> F</w:t>
      </w:r>
      <w:r w:rsidR="00317FB3" w:rsidRPr="004B43C2">
        <w:rPr>
          <w:rFonts w:ascii="Arial" w:hAnsi="Arial" w:cs="Arial"/>
          <w:spacing w:val="0"/>
          <w:sz w:val="22"/>
          <w:szCs w:val="22"/>
        </w:rPr>
        <w:t>.</w:t>
      </w:r>
    </w:p>
    <w:p w14:paraId="5046E428" w14:textId="77777777" w:rsidR="00703EFF" w:rsidRPr="004B43C2" w:rsidRDefault="00330EF0" w:rsidP="00703EFF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B43C2">
        <w:rPr>
          <w:rFonts w:ascii="Arial" w:hAnsi="Arial" w:cs="Arial"/>
          <w:spacing w:val="0"/>
          <w:sz w:val="22"/>
          <w:szCs w:val="22"/>
        </w:rPr>
        <w:t>- напряжение - 6000 В</w:t>
      </w:r>
    </w:p>
    <w:p w14:paraId="3F8F27A3" w14:textId="77777777" w:rsidR="00703EFF" w:rsidRPr="004B43C2" w:rsidRDefault="00703EFF" w:rsidP="00703EFF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17E2BB25" w14:textId="77777777" w:rsidR="00CF483A" w:rsidRPr="004B43C2" w:rsidRDefault="00CF483A" w:rsidP="00B62D9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bookmarkStart w:id="5" w:name="_GoBack"/>
      <w:bookmarkEnd w:id="5"/>
    </w:p>
    <w:sectPr w:rsidR="00CF483A" w:rsidRPr="004B43C2" w:rsidSect="00856975">
      <w:pgSz w:w="11905" w:h="16837"/>
      <w:pgMar w:top="993" w:right="848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EF2E1" w14:textId="77777777" w:rsidR="006C229F" w:rsidRDefault="006C229F" w:rsidP="00723ABB">
      <w:r>
        <w:separator/>
      </w:r>
    </w:p>
  </w:endnote>
  <w:endnote w:type="continuationSeparator" w:id="0">
    <w:p w14:paraId="142D65F6" w14:textId="77777777" w:rsidR="006C229F" w:rsidRDefault="006C229F" w:rsidP="0072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234C6" w14:textId="77777777" w:rsidR="006C229F" w:rsidRDefault="006C229F" w:rsidP="00723ABB">
      <w:r>
        <w:separator/>
      </w:r>
    </w:p>
  </w:footnote>
  <w:footnote w:type="continuationSeparator" w:id="0">
    <w:p w14:paraId="0F6BBEA0" w14:textId="77777777" w:rsidR="006C229F" w:rsidRDefault="006C229F" w:rsidP="00723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137E77B1"/>
    <w:multiLevelType w:val="hybridMultilevel"/>
    <w:tmpl w:val="6F021510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47C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3" w15:restartNumberingAfterBreak="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4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cs="Times New Roman" w:hint="default"/>
      </w:rPr>
    </w:lvl>
  </w:abstractNum>
  <w:abstractNum w:abstractNumId="4" w15:restartNumberingAfterBreak="0">
    <w:nsid w:val="286A2577"/>
    <w:multiLevelType w:val="hybridMultilevel"/>
    <w:tmpl w:val="F000C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E2F24"/>
    <w:multiLevelType w:val="multilevel"/>
    <w:tmpl w:val="3E34D8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2" w:hanging="10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520"/>
      </w:pPr>
      <w:rPr>
        <w:rFonts w:hint="default"/>
      </w:rPr>
    </w:lvl>
  </w:abstractNum>
  <w:abstractNum w:abstractNumId="6" w15:restartNumberingAfterBreak="0">
    <w:nsid w:val="295A11A9"/>
    <w:multiLevelType w:val="hybridMultilevel"/>
    <w:tmpl w:val="55DC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1637F4"/>
    <w:multiLevelType w:val="multilevel"/>
    <w:tmpl w:val="14A42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8350D3"/>
    <w:multiLevelType w:val="hybridMultilevel"/>
    <w:tmpl w:val="C43839B0"/>
    <w:lvl w:ilvl="0" w:tplc="401280EE">
      <w:start w:val="1"/>
      <w:numFmt w:val="decimal"/>
      <w:lvlText w:val="%1."/>
      <w:lvlJc w:val="left"/>
      <w:pPr>
        <w:ind w:left="435" w:hanging="360"/>
      </w:pPr>
      <w:rPr>
        <w:rFonts w:ascii="Verdana" w:hAnsi="Verdana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40107286"/>
    <w:multiLevelType w:val="hybridMultilevel"/>
    <w:tmpl w:val="E5BC1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12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7232333"/>
    <w:multiLevelType w:val="hybridMultilevel"/>
    <w:tmpl w:val="58DA3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E67176"/>
    <w:multiLevelType w:val="hybridMultilevel"/>
    <w:tmpl w:val="2466DD4C"/>
    <w:lvl w:ilvl="0" w:tplc="7F542B9E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964340"/>
    <w:multiLevelType w:val="hybridMultilevel"/>
    <w:tmpl w:val="348A0F0A"/>
    <w:lvl w:ilvl="0" w:tplc="C602D8A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9"/>
      </w:rPr>
    </w:lvl>
    <w:lvl w:ilvl="1" w:tplc="347261A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72258"/>
    <w:multiLevelType w:val="hybridMultilevel"/>
    <w:tmpl w:val="80166700"/>
    <w:lvl w:ilvl="0" w:tplc="E9E2193C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2"/>
  </w:num>
  <w:num w:numId="5">
    <w:abstractNumId w:val="7"/>
  </w:num>
  <w:num w:numId="6">
    <w:abstractNumId w:val="15"/>
  </w:num>
  <w:num w:numId="7">
    <w:abstractNumId w:val="14"/>
  </w:num>
  <w:num w:numId="8">
    <w:abstractNumId w:val="8"/>
  </w:num>
  <w:num w:numId="9">
    <w:abstractNumId w:val="5"/>
  </w:num>
  <w:num w:numId="10">
    <w:abstractNumId w:val="2"/>
  </w:num>
  <w:num w:numId="11">
    <w:abstractNumId w:val="4"/>
  </w:num>
  <w:num w:numId="12">
    <w:abstractNumId w:val="16"/>
  </w:num>
  <w:num w:numId="13">
    <w:abstractNumId w:val="1"/>
  </w:num>
  <w:num w:numId="14">
    <w:abstractNumId w:val="1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D7"/>
    <w:rsid w:val="00016792"/>
    <w:rsid w:val="000202B5"/>
    <w:rsid w:val="00021BB3"/>
    <w:rsid w:val="000239C2"/>
    <w:rsid w:val="00034332"/>
    <w:rsid w:val="000350DF"/>
    <w:rsid w:val="00050BDF"/>
    <w:rsid w:val="000518BD"/>
    <w:rsid w:val="000519F0"/>
    <w:rsid w:val="00052237"/>
    <w:rsid w:val="000658D8"/>
    <w:rsid w:val="00067E02"/>
    <w:rsid w:val="00073678"/>
    <w:rsid w:val="0007434E"/>
    <w:rsid w:val="00080733"/>
    <w:rsid w:val="000913B4"/>
    <w:rsid w:val="00096F8D"/>
    <w:rsid w:val="000A44F5"/>
    <w:rsid w:val="000B334D"/>
    <w:rsid w:val="000C07C6"/>
    <w:rsid w:val="000C3F60"/>
    <w:rsid w:val="000D5A34"/>
    <w:rsid w:val="000D7479"/>
    <w:rsid w:val="000E05D4"/>
    <w:rsid w:val="000F53F4"/>
    <w:rsid w:val="000F6406"/>
    <w:rsid w:val="000F70EA"/>
    <w:rsid w:val="00105545"/>
    <w:rsid w:val="00126464"/>
    <w:rsid w:val="001277BD"/>
    <w:rsid w:val="00133D06"/>
    <w:rsid w:val="001340B2"/>
    <w:rsid w:val="00134F04"/>
    <w:rsid w:val="00144FBA"/>
    <w:rsid w:val="001560FE"/>
    <w:rsid w:val="00156A2A"/>
    <w:rsid w:val="001609FE"/>
    <w:rsid w:val="00164446"/>
    <w:rsid w:val="001662BD"/>
    <w:rsid w:val="001823C9"/>
    <w:rsid w:val="00192989"/>
    <w:rsid w:val="00194919"/>
    <w:rsid w:val="001B0D90"/>
    <w:rsid w:val="001B453E"/>
    <w:rsid w:val="001C2116"/>
    <w:rsid w:val="001E2845"/>
    <w:rsid w:val="001F4330"/>
    <w:rsid w:val="001F6AFC"/>
    <w:rsid w:val="00214936"/>
    <w:rsid w:val="00214956"/>
    <w:rsid w:val="0022248B"/>
    <w:rsid w:val="002343FB"/>
    <w:rsid w:val="0023454C"/>
    <w:rsid w:val="00234BD2"/>
    <w:rsid w:val="00236664"/>
    <w:rsid w:val="00244394"/>
    <w:rsid w:val="00255B0C"/>
    <w:rsid w:val="00257911"/>
    <w:rsid w:val="002613BD"/>
    <w:rsid w:val="00262C49"/>
    <w:rsid w:val="002652CD"/>
    <w:rsid w:val="00265F6E"/>
    <w:rsid w:val="002663ED"/>
    <w:rsid w:val="002703C6"/>
    <w:rsid w:val="00271175"/>
    <w:rsid w:val="00275DF0"/>
    <w:rsid w:val="00283F97"/>
    <w:rsid w:val="0028424F"/>
    <w:rsid w:val="00286E80"/>
    <w:rsid w:val="002909D9"/>
    <w:rsid w:val="00292483"/>
    <w:rsid w:val="002974E0"/>
    <w:rsid w:val="00297F17"/>
    <w:rsid w:val="002A521B"/>
    <w:rsid w:val="002A5461"/>
    <w:rsid w:val="002A5B78"/>
    <w:rsid w:val="002A6AFC"/>
    <w:rsid w:val="002B016A"/>
    <w:rsid w:val="002B3F4D"/>
    <w:rsid w:val="002B40FC"/>
    <w:rsid w:val="002B6E0D"/>
    <w:rsid w:val="002B7B6E"/>
    <w:rsid w:val="002C334D"/>
    <w:rsid w:val="002C4F21"/>
    <w:rsid w:val="002C6F33"/>
    <w:rsid w:val="002D23FD"/>
    <w:rsid w:val="002D377A"/>
    <w:rsid w:val="002D7483"/>
    <w:rsid w:val="002D7895"/>
    <w:rsid w:val="002E1CD2"/>
    <w:rsid w:val="002E76C3"/>
    <w:rsid w:val="002F12DA"/>
    <w:rsid w:val="002F4269"/>
    <w:rsid w:val="002F4F6C"/>
    <w:rsid w:val="002F5E80"/>
    <w:rsid w:val="00304939"/>
    <w:rsid w:val="00317FB3"/>
    <w:rsid w:val="00321A82"/>
    <w:rsid w:val="00330A40"/>
    <w:rsid w:val="00330EF0"/>
    <w:rsid w:val="0033444B"/>
    <w:rsid w:val="003402BC"/>
    <w:rsid w:val="003427AF"/>
    <w:rsid w:val="0034318C"/>
    <w:rsid w:val="00354BC5"/>
    <w:rsid w:val="003832E5"/>
    <w:rsid w:val="00384367"/>
    <w:rsid w:val="0039275A"/>
    <w:rsid w:val="003936A7"/>
    <w:rsid w:val="0039449C"/>
    <w:rsid w:val="00395EDB"/>
    <w:rsid w:val="00396BED"/>
    <w:rsid w:val="003A0709"/>
    <w:rsid w:val="003A3503"/>
    <w:rsid w:val="003A56D9"/>
    <w:rsid w:val="003A7915"/>
    <w:rsid w:val="003B2EAE"/>
    <w:rsid w:val="003C56B0"/>
    <w:rsid w:val="003D39EE"/>
    <w:rsid w:val="003E090D"/>
    <w:rsid w:val="003E2481"/>
    <w:rsid w:val="003E3EBA"/>
    <w:rsid w:val="003F0491"/>
    <w:rsid w:val="003F3869"/>
    <w:rsid w:val="003F7EF3"/>
    <w:rsid w:val="0040011C"/>
    <w:rsid w:val="00412AEF"/>
    <w:rsid w:val="00420D76"/>
    <w:rsid w:val="00424DD1"/>
    <w:rsid w:val="00431CB0"/>
    <w:rsid w:val="00432B54"/>
    <w:rsid w:val="00437204"/>
    <w:rsid w:val="00446392"/>
    <w:rsid w:val="00446FEE"/>
    <w:rsid w:val="00452C5D"/>
    <w:rsid w:val="00455BD7"/>
    <w:rsid w:val="00455BFB"/>
    <w:rsid w:val="00460389"/>
    <w:rsid w:val="0046051C"/>
    <w:rsid w:val="0046103D"/>
    <w:rsid w:val="00464D95"/>
    <w:rsid w:val="00466FC1"/>
    <w:rsid w:val="0047235A"/>
    <w:rsid w:val="004906DB"/>
    <w:rsid w:val="004913E8"/>
    <w:rsid w:val="00494CC5"/>
    <w:rsid w:val="004954BF"/>
    <w:rsid w:val="004A3957"/>
    <w:rsid w:val="004A3FAC"/>
    <w:rsid w:val="004A4BCA"/>
    <w:rsid w:val="004B1935"/>
    <w:rsid w:val="004B43C2"/>
    <w:rsid w:val="004C01E9"/>
    <w:rsid w:val="004C465A"/>
    <w:rsid w:val="004C4D72"/>
    <w:rsid w:val="004D2D21"/>
    <w:rsid w:val="004D3288"/>
    <w:rsid w:val="004D7FF7"/>
    <w:rsid w:val="004E2EAF"/>
    <w:rsid w:val="004E4AE3"/>
    <w:rsid w:val="004E592D"/>
    <w:rsid w:val="004F2AA6"/>
    <w:rsid w:val="00506FAB"/>
    <w:rsid w:val="005079DD"/>
    <w:rsid w:val="00511E7E"/>
    <w:rsid w:val="00513CAE"/>
    <w:rsid w:val="00517334"/>
    <w:rsid w:val="00531FED"/>
    <w:rsid w:val="00537614"/>
    <w:rsid w:val="005477F1"/>
    <w:rsid w:val="00550C00"/>
    <w:rsid w:val="0056024B"/>
    <w:rsid w:val="00560BC5"/>
    <w:rsid w:val="005741BF"/>
    <w:rsid w:val="00580D74"/>
    <w:rsid w:val="00583374"/>
    <w:rsid w:val="005839B9"/>
    <w:rsid w:val="005869EE"/>
    <w:rsid w:val="00591ABA"/>
    <w:rsid w:val="00596421"/>
    <w:rsid w:val="00596D98"/>
    <w:rsid w:val="005A5924"/>
    <w:rsid w:val="005A5E50"/>
    <w:rsid w:val="005B0C7E"/>
    <w:rsid w:val="005B2F21"/>
    <w:rsid w:val="005D15DB"/>
    <w:rsid w:val="005D26FE"/>
    <w:rsid w:val="005D68D9"/>
    <w:rsid w:val="005D7DC1"/>
    <w:rsid w:val="005E3388"/>
    <w:rsid w:val="005E6667"/>
    <w:rsid w:val="005E7592"/>
    <w:rsid w:val="005F20D7"/>
    <w:rsid w:val="005F64EC"/>
    <w:rsid w:val="00625091"/>
    <w:rsid w:val="00641E18"/>
    <w:rsid w:val="00647200"/>
    <w:rsid w:val="00652F24"/>
    <w:rsid w:val="006607F8"/>
    <w:rsid w:val="006644C9"/>
    <w:rsid w:val="00671992"/>
    <w:rsid w:val="0067742E"/>
    <w:rsid w:val="00685FA0"/>
    <w:rsid w:val="00687D7B"/>
    <w:rsid w:val="006947E2"/>
    <w:rsid w:val="006955CF"/>
    <w:rsid w:val="00695DF9"/>
    <w:rsid w:val="00695E91"/>
    <w:rsid w:val="006976A9"/>
    <w:rsid w:val="006A60EC"/>
    <w:rsid w:val="006B565A"/>
    <w:rsid w:val="006C229F"/>
    <w:rsid w:val="006C6F01"/>
    <w:rsid w:val="006D0CC6"/>
    <w:rsid w:val="006D2B99"/>
    <w:rsid w:val="006D750A"/>
    <w:rsid w:val="006E46AA"/>
    <w:rsid w:val="006E74BE"/>
    <w:rsid w:val="006E782E"/>
    <w:rsid w:val="006F26DA"/>
    <w:rsid w:val="006F40AA"/>
    <w:rsid w:val="0070394A"/>
    <w:rsid w:val="00703EFF"/>
    <w:rsid w:val="00704F7D"/>
    <w:rsid w:val="0070574E"/>
    <w:rsid w:val="007116EC"/>
    <w:rsid w:val="00712D39"/>
    <w:rsid w:val="00723ABB"/>
    <w:rsid w:val="007269C2"/>
    <w:rsid w:val="00727257"/>
    <w:rsid w:val="0073707A"/>
    <w:rsid w:val="00740B65"/>
    <w:rsid w:val="00741403"/>
    <w:rsid w:val="007451A9"/>
    <w:rsid w:val="00751A1B"/>
    <w:rsid w:val="0076066B"/>
    <w:rsid w:val="00762CFE"/>
    <w:rsid w:val="007642CA"/>
    <w:rsid w:val="0076761F"/>
    <w:rsid w:val="00771AEC"/>
    <w:rsid w:val="007873D9"/>
    <w:rsid w:val="00790810"/>
    <w:rsid w:val="0079164B"/>
    <w:rsid w:val="00794352"/>
    <w:rsid w:val="00794F7B"/>
    <w:rsid w:val="007A24A7"/>
    <w:rsid w:val="007A2A24"/>
    <w:rsid w:val="007A745B"/>
    <w:rsid w:val="007C1C86"/>
    <w:rsid w:val="007D130A"/>
    <w:rsid w:val="007D30CD"/>
    <w:rsid w:val="007D3EE8"/>
    <w:rsid w:val="007D3F18"/>
    <w:rsid w:val="007D45D9"/>
    <w:rsid w:val="007E0803"/>
    <w:rsid w:val="007E2E3B"/>
    <w:rsid w:val="007E56D0"/>
    <w:rsid w:val="007E7611"/>
    <w:rsid w:val="007F21F2"/>
    <w:rsid w:val="007F53E3"/>
    <w:rsid w:val="0080380E"/>
    <w:rsid w:val="00804AE6"/>
    <w:rsid w:val="008052E2"/>
    <w:rsid w:val="00807698"/>
    <w:rsid w:val="0081037C"/>
    <w:rsid w:val="008108AD"/>
    <w:rsid w:val="0081172D"/>
    <w:rsid w:val="00813146"/>
    <w:rsid w:val="00821265"/>
    <w:rsid w:val="00823CE4"/>
    <w:rsid w:val="00831368"/>
    <w:rsid w:val="00833205"/>
    <w:rsid w:val="00835C28"/>
    <w:rsid w:val="00843030"/>
    <w:rsid w:val="00846ACE"/>
    <w:rsid w:val="00856975"/>
    <w:rsid w:val="008602EA"/>
    <w:rsid w:val="0086069D"/>
    <w:rsid w:val="00863443"/>
    <w:rsid w:val="00867D9B"/>
    <w:rsid w:val="00870089"/>
    <w:rsid w:val="00871379"/>
    <w:rsid w:val="00882BF7"/>
    <w:rsid w:val="0088463D"/>
    <w:rsid w:val="0088610C"/>
    <w:rsid w:val="0089263D"/>
    <w:rsid w:val="00892C55"/>
    <w:rsid w:val="00893764"/>
    <w:rsid w:val="00893AB4"/>
    <w:rsid w:val="008941F6"/>
    <w:rsid w:val="00897DB5"/>
    <w:rsid w:val="008A0EFE"/>
    <w:rsid w:val="008A3425"/>
    <w:rsid w:val="008A4698"/>
    <w:rsid w:val="008A6E9B"/>
    <w:rsid w:val="008B5F74"/>
    <w:rsid w:val="008B7ECE"/>
    <w:rsid w:val="008C7F10"/>
    <w:rsid w:val="008D2A5F"/>
    <w:rsid w:val="008D2E87"/>
    <w:rsid w:val="008D3038"/>
    <w:rsid w:val="008E0B90"/>
    <w:rsid w:val="008E0D98"/>
    <w:rsid w:val="008E4289"/>
    <w:rsid w:val="008F75D0"/>
    <w:rsid w:val="008F79E9"/>
    <w:rsid w:val="00907A3F"/>
    <w:rsid w:val="009121A3"/>
    <w:rsid w:val="00921A9C"/>
    <w:rsid w:val="00932C98"/>
    <w:rsid w:val="009479A8"/>
    <w:rsid w:val="00947F5C"/>
    <w:rsid w:val="00950161"/>
    <w:rsid w:val="00950456"/>
    <w:rsid w:val="00950CB4"/>
    <w:rsid w:val="00962851"/>
    <w:rsid w:val="00970766"/>
    <w:rsid w:val="00973901"/>
    <w:rsid w:val="009740C6"/>
    <w:rsid w:val="009745D5"/>
    <w:rsid w:val="00987B4F"/>
    <w:rsid w:val="0099484E"/>
    <w:rsid w:val="00994D73"/>
    <w:rsid w:val="009961BA"/>
    <w:rsid w:val="00996DF8"/>
    <w:rsid w:val="009A0682"/>
    <w:rsid w:val="009A0E68"/>
    <w:rsid w:val="009A23C5"/>
    <w:rsid w:val="009A43CF"/>
    <w:rsid w:val="009C7D74"/>
    <w:rsid w:val="009D3F74"/>
    <w:rsid w:val="009D65BD"/>
    <w:rsid w:val="009F1D83"/>
    <w:rsid w:val="009F3821"/>
    <w:rsid w:val="00A01059"/>
    <w:rsid w:val="00A02BB7"/>
    <w:rsid w:val="00A07636"/>
    <w:rsid w:val="00A07F6D"/>
    <w:rsid w:val="00A1137B"/>
    <w:rsid w:val="00A12659"/>
    <w:rsid w:val="00A202EE"/>
    <w:rsid w:val="00A21284"/>
    <w:rsid w:val="00A2468D"/>
    <w:rsid w:val="00A32042"/>
    <w:rsid w:val="00A33D0D"/>
    <w:rsid w:val="00A40904"/>
    <w:rsid w:val="00A47035"/>
    <w:rsid w:val="00A7024C"/>
    <w:rsid w:val="00A73AFF"/>
    <w:rsid w:val="00A773B9"/>
    <w:rsid w:val="00A816F9"/>
    <w:rsid w:val="00A93FE6"/>
    <w:rsid w:val="00A95730"/>
    <w:rsid w:val="00A960AE"/>
    <w:rsid w:val="00AA131D"/>
    <w:rsid w:val="00AA4245"/>
    <w:rsid w:val="00AA7325"/>
    <w:rsid w:val="00AE0C7E"/>
    <w:rsid w:val="00AE3B15"/>
    <w:rsid w:val="00AF08D2"/>
    <w:rsid w:val="00AF12C7"/>
    <w:rsid w:val="00AF330E"/>
    <w:rsid w:val="00B26DC9"/>
    <w:rsid w:val="00B31EA8"/>
    <w:rsid w:val="00B43E09"/>
    <w:rsid w:val="00B62D95"/>
    <w:rsid w:val="00B64A39"/>
    <w:rsid w:val="00B711EB"/>
    <w:rsid w:val="00B803B7"/>
    <w:rsid w:val="00B929B1"/>
    <w:rsid w:val="00B972A4"/>
    <w:rsid w:val="00B97328"/>
    <w:rsid w:val="00BA1D76"/>
    <w:rsid w:val="00BA6A2A"/>
    <w:rsid w:val="00BB10BD"/>
    <w:rsid w:val="00BB1729"/>
    <w:rsid w:val="00BB2996"/>
    <w:rsid w:val="00BB395C"/>
    <w:rsid w:val="00BB50BE"/>
    <w:rsid w:val="00BC2740"/>
    <w:rsid w:val="00BC3B12"/>
    <w:rsid w:val="00BD0E21"/>
    <w:rsid w:val="00BD1052"/>
    <w:rsid w:val="00BE1369"/>
    <w:rsid w:val="00BE15B0"/>
    <w:rsid w:val="00BE2BA4"/>
    <w:rsid w:val="00BE5A72"/>
    <w:rsid w:val="00BE5B5D"/>
    <w:rsid w:val="00BE5CB2"/>
    <w:rsid w:val="00C012C1"/>
    <w:rsid w:val="00C0199C"/>
    <w:rsid w:val="00C02A58"/>
    <w:rsid w:val="00C02EC7"/>
    <w:rsid w:val="00C1072E"/>
    <w:rsid w:val="00C12702"/>
    <w:rsid w:val="00C129A3"/>
    <w:rsid w:val="00C15BA6"/>
    <w:rsid w:val="00C16877"/>
    <w:rsid w:val="00C16AB5"/>
    <w:rsid w:val="00C20981"/>
    <w:rsid w:val="00C26953"/>
    <w:rsid w:val="00C3055E"/>
    <w:rsid w:val="00C32ACC"/>
    <w:rsid w:val="00C3375D"/>
    <w:rsid w:val="00C412ED"/>
    <w:rsid w:val="00C42186"/>
    <w:rsid w:val="00C427BA"/>
    <w:rsid w:val="00C55F0E"/>
    <w:rsid w:val="00C6746C"/>
    <w:rsid w:val="00C73F4F"/>
    <w:rsid w:val="00C760E2"/>
    <w:rsid w:val="00C80BC1"/>
    <w:rsid w:val="00C82DF3"/>
    <w:rsid w:val="00C82E1A"/>
    <w:rsid w:val="00C85D2C"/>
    <w:rsid w:val="00CA0D97"/>
    <w:rsid w:val="00CA49F0"/>
    <w:rsid w:val="00CA53DF"/>
    <w:rsid w:val="00CA7749"/>
    <w:rsid w:val="00CB4BD2"/>
    <w:rsid w:val="00CC1C9E"/>
    <w:rsid w:val="00CC1D54"/>
    <w:rsid w:val="00CC42F3"/>
    <w:rsid w:val="00CC797E"/>
    <w:rsid w:val="00CD0993"/>
    <w:rsid w:val="00CD22CF"/>
    <w:rsid w:val="00CD6569"/>
    <w:rsid w:val="00CD7AC2"/>
    <w:rsid w:val="00CD7FBF"/>
    <w:rsid w:val="00CE05D2"/>
    <w:rsid w:val="00CE36F7"/>
    <w:rsid w:val="00CF483A"/>
    <w:rsid w:val="00CF5117"/>
    <w:rsid w:val="00D02E90"/>
    <w:rsid w:val="00D13894"/>
    <w:rsid w:val="00D15550"/>
    <w:rsid w:val="00D32774"/>
    <w:rsid w:val="00D332DE"/>
    <w:rsid w:val="00D37D0D"/>
    <w:rsid w:val="00D40885"/>
    <w:rsid w:val="00D451DF"/>
    <w:rsid w:val="00D45859"/>
    <w:rsid w:val="00D51E2D"/>
    <w:rsid w:val="00D54E40"/>
    <w:rsid w:val="00D60685"/>
    <w:rsid w:val="00D629BC"/>
    <w:rsid w:val="00D8164A"/>
    <w:rsid w:val="00D85B7A"/>
    <w:rsid w:val="00D91870"/>
    <w:rsid w:val="00D94FE7"/>
    <w:rsid w:val="00DA07E7"/>
    <w:rsid w:val="00DB2393"/>
    <w:rsid w:val="00DC01D3"/>
    <w:rsid w:val="00DC23FD"/>
    <w:rsid w:val="00DD2935"/>
    <w:rsid w:val="00DE73E3"/>
    <w:rsid w:val="00DF0085"/>
    <w:rsid w:val="00DF09D4"/>
    <w:rsid w:val="00DF6CB5"/>
    <w:rsid w:val="00E01D70"/>
    <w:rsid w:val="00E10C02"/>
    <w:rsid w:val="00E11571"/>
    <w:rsid w:val="00E20038"/>
    <w:rsid w:val="00E253E6"/>
    <w:rsid w:val="00E2798F"/>
    <w:rsid w:val="00E27BBE"/>
    <w:rsid w:val="00E377AD"/>
    <w:rsid w:val="00E4669A"/>
    <w:rsid w:val="00E602BD"/>
    <w:rsid w:val="00E627F1"/>
    <w:rsid w:val="00E64C5B"/>
    <w:rsid w:val="00E65AF1"/>
    <w:rsid w:val="00E65D98"/>
    <w:rsid w:val="00E7279C"/>
    <w:rsid w:val="00E75B29"/>
    <w:rsid w:val="00E767AB"/>
    <w:rsid w:val="00E7718C"/>
    <w:rsid w:val="00E96A79"/>
    <w:rsid w:val="00EA12CB"/>
    <w:rsid w:val="00EA17B0"/>
    <w:rsid w:val="00EA320F"/>
    <w:rsid w:val="00EA3ADC"/>
    <w:rsid w:val="00EA42E9"/>
    <w:rsid w:val="00EA58AF"/>
    <w:rsid w:val="00EC6176"/>
    <w:rsid w:val="00EC7267"/>
    <w:rsid w:val="00ED407B"/>
    <w:rsid w:val="00ED5671"/>
    <w:rsid w:val="00F00EAF"/>
    <w:rsid w:val="00F1245E"/>
    <w:rsid w:val="00F147B6"/>
    <w:rsid w:val="00F1678B"/>
    <w:rsid w:val="00F209F6"/>
    <w:rsid w:val="00F22A18"/>
    <w:rsid w:val="00F31C3B"/>
    <w:rsid w:val="00F3549F"/>
    <w:rsid w:val="00F419F3"/>
    <w:rsid w:val="00F45822"/>
    <w:rsid w:val="00F46532"/>
    <w:rsid w:val="00F47C62"/>
    <w:rsid w:val="00F500F9"/>
    <w:rsid w:val="00F52FE4"/>
    <w:rsid w:val="00F60A2A"/>
    <w:rsid w:val="00F62597"/>
    <w:rsid w:val="00F8400C"/>
    <w:rsid w:val="00F87899"/>
    <w:rsid w:val="00FA59C6"/>
    <w:rsid w:val="00FA5FF2"/>
    <w:rsid w:val="00FB171B"/>
    <w:rsid w:val="00FB3FC3"/>
    <w:rsid w:val="00FB595D"/>
    <w:rsid w:val="00FB5D58"/>
    <w:rsid w:val="00FD0444"/>
    <w:rsid w:val="00FD1A01"/>
    <w:rsid w:val="00FD4A3C"/>
    <w:rsid w:val="00FD58EF"/>
    <w:rsid w:val="00FD5DD9"/>
    <w:rsid w:val="00FE0A70"/>
    <w:rsid w:val="00FE5DD6"/>
    <w:rsid w:val="00FF3CF1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571D"/>
  <w15:docId w15:val="{0D76A8B6-93AD-46DA-ACF0-0D1E112E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0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0">
    <w:name w:val="Основной текст (5) + Полужирный"/>
    <w:aliases w:val="Не курсив2,Интервал 0 pt3"/>
    <w:basedOn w:val="5"/>
    <w:uiPriority w:val="99"/>
    <w:rsid w:val="005F20D7"/>
    <w:rPr>
      <w:rFonts w:ascii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21">
    <w:name w:val="Основной текст + Полужирный2"/>
    <w:aliases w:val="Интервал 0 pt2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">
    <w:name w:val="Основной текст + Полужирный1"/>
    <w:aliases w:val="Интервал 0 pt1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5F20D7"/>
    <w:pPr>
      <w:shd w:val="clear" w:color="auto" w:fill="FFFFFF"/>
      <w:spacing w:after="180" w:line="227" w:lineRule="exact"/>
      <w:ind w:hanging="460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5F20D7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rsid w:val="005F20D7"/>
    <w:pPr>
      <w:shd w:val="clear" w:color="auto" w:fill="FFFFFF"/>
      <w:spacing w:line="346" w:lineRule="exact"/>
      <w:ind w:hanging="440"/>
      <w:jc w:val="both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5F20D7"/>
    <w:pPr>
      <w:shd w:val="clear" w:color="auto" w:fill="FFFFFF"/>
      <w:spacing w:before="420" w:after="120" w:line="230" w:lineRule="exact"/>
      <w:ind w:hanging="360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styleId="a4">
    <w:name w:val="List Paragraph"/>
    <w:basedOn w:val="a"/>
    <w:uiPriority w:val="34"/>
    <w:qFormat/>
    <w:rsid w:val="005F20D7"/>
    <w:pPr>
      <w:ind w:left="720"/>
      <w:contextualSpacing/>
    </w:pPr>
  </w:style>
  <w:style w:type="paragraph" w:styleId="a5">
    <w:name w:val="Body Text Indent"/>
    <w:basedOn w:val="a"/>
    <w:link w:val="a6"/>
    <w:rsid w:val="005F20D7"/>
    <w:pPr>
      <w:tabs>
        <w:tab w:val="left" w:pos="0"/>
      </w:tabs>
      <w:ind w:left="36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6">
    <w:name w:val="Основной текст с отступом Знак"/>
    <w:basedOn w:val="a0"/>
    <w:link w:val="a5"/>
    <w:rsid w:val="005F20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0E05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E05D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E05D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E05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E05D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05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05D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AF3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50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e">
    <w:name w:val="Subtitle"/>
    <w:basedOn w:val="a"/>
    <w:link w:val="10"/>
    <w:qFormat/>
    <w:rsid w:val="009F3821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">
    <w:name w:val="Подзаголовок Знак"/>
    <w:basedOn w:val="a0"/>
    <w:rsid w:val="009F3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Подзаголовок Знак1"/>
    <w:link w:val="ae"/>
    <w:locked/>
    <w:rsid w:val="009F38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Block Text"/>
    <w:basedOn w:val="a"/>
    <w:rsid w:val="006955CF"/>
    <w:pPr>
      <w:widowControl w:val="0"/>
      <w:shd w:val="clear" w:color="auto" w:fill="FFFFFF"/>
      <w:spacing w:line="322" w:lineRule="exact"/>
      <w:ind w:left="4142" w:right="1613" w:hanging="1042"/>
    </w:pPr>
    <w:rPr>
      <w:rFonts w:ascii="Times New Roman" w:eastAsia="Times New Roman" w:hAnsi="Times New Roman" w:cs="Times New Roman"/>
      <w:b/>
      <w:snapToGrid w:val="0"/>
      <w:spacing w:val="-10"/>
      <w:sz w:val="28"/>
      <w:szCs w:val="20"/>
    </w:rPr>
  </w:style>
  <w:style w:type="paragraph" w:styleId="af1">
    <w:name w:val="header"/>
    <w:basedOn w:val="a"/>
    <w:link w:val="af2"/>
    <w:uiPriority w:val="99"/>
    <w:unhideWhenUsed/>
    <w:rsid w:val="00723AB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23A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23AB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23A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5">
    <w:name w:val="Подподпункт"/>
    <w:basedOn w:val="a"/>
    <w:rsid w:val="006E782E"/>
    <w:pPr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Heading">
    <w:name w:val="Heading"/>
    <w:rsid w:val="006607F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styleId="af6">
    <w:name w:val="Strong"/>
    <w:basedOn w:val="a0"/>
    <w:uiPriority w:val="22"/>
    <w:qFormat/>
    <w:rsid w:val="00317FB3"/>
    <w:rPr>
      <w:b/>
      <w:bCs/>
    </w:rPr>
  </w:style>
  <w:style w:type="character" w:customStyle="1" w:styleId="22">
    <w:name w:val="Основной текст2"/>
    <w:uiPriority w:val="99"/>
    <w:rsid w:val="00580D7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  <w:shd w:val="clear" w:color="auto" w:fill="FFFFFF"/>
    </w:rPr>
  </w:style>
  <w:style w:type="character" w:styleId="af7">
    <w:name w:val="page number"/>
    <w:basedOn w:val="a0"/>
    <w:rsid w:val="00F8400C"/>
  </w:style>
  <w:style w:type="paragraph" w:styleId="af8">
    <w:name w:val="Revision"/>
    <w:hidden/>
    <w:uiPriority w:val="99"/>
    <w:semiHidden/>
    <w:rsid w:val="0001679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4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9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6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1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407FA-31B9-4EC7-AF7C-2B43C101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2904</Words>
  <Characters>16558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"ОГК-4"</Company>
  <LinksUpToDate>false</LinksUpToDate>
  <CharactersWithSpaces>19424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gorelov_aa</dc:creator>
  <cp:lastModifiedBy>Солдатова Ирина Николаевна</cp:lastModifiedBy>
  <cp:revision>3</cp:revision>
  <cp:lastPrinted>2018-01-25T13:41:00Z</cp:lastPrinted>
  <dcterms:created xsi:type="dcterms:W3CDTF">2018-02-08T07:13:00Z</dcterms:created>
  <dcterms:modified xsi:type="dcterms:W3CDTF">2018-02-08T07:13:00Z</dcterms:modified>
</cp:coreProperties>
</file>