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17" w:rsidRPr="009B4190" w:rsidRDefault="00755914" w:rsidP="00D77476">
      <w:pPr>
        <w:tabs>
          <w:tab w:val="left" w:pos="6534"/>
          <w:tab w:val="right" w:pos="9639"/>
        </w:tabs>
        <w:spacing w:line="276" w:lineRule="auto"/>
        <w:ind w:left="5954" w:right="141"/>
        <w:jc w:val="right"/>
        <w:rPr>
          <w:rFonts w:ascii="Arial" w:hAnsi="Arial" w:cs="Arial"/>
          <w:sz w:val="22"/>
          <w:szCs w:val="22"/>
        </w:rPr>
      </w:pPr>
      <w:r w:rsidRPr="009B4190">
        <w:rPr>
          <w:rFonts w:ascii="Arial" w:hAnsi="Arial" w:cs="Arial"/>
          <w:b/>
          <w:sz w:val="22"/>
          <w:szCs w:val="22"/>
        </w:rPr>
        <w:t xml:space="preserve">  </w:t>
      </w:r>
    </w:p>
    <w:p w:rsidR="005D7C88" w:rsidRPr="0048247C" w:rsidRDefault="005D7C88" w:rsidP="005D7C88">
      <w:pPr>
        <w:ind w:left="6521"/>
        <w:jc w:val="center"/>
        <w:rPr>
          <w:rFonts w:ascii="Arial" w:hAnsi="Arial" w:cs="Arial"/>
          <w:sz w:val="22"/>
          <w:szCs w:val="22"/>
        </w:rPr>
      </w:pPr>
    </w:p>
    <w:p w:rsidR="00712917" w:rsidRPr="0048247C" w:rsidRDefault="00712917" w:rsidP="00712917">
      <w:pPr>
        <w:outlineLvl w:val="0"/>
        <w:rPr>
          <w:rFonts w:ascii="Arial" w:hAnsi="Arial" w:cs="Arial"/>
          <w:b/>
          <w:sz w:val="22"/>
          <w:szCs w:val="22"/>
        </w:rPr>
      </w:pPr>
    </w:p>
    <w:p w:rsidR="00712917" w:rsidRPr="0048247C" w:rsidRDefault="00717DDC" w:rsidP="00712917">
      <w:pPr>
        <w:jc w:val="center"/>
        <w:outlineLvl w:val="0"/>
        <w:rPr>
          <w:rFonts w:ascii="Arial" w:hAnsi="Arial" w:cs="Arial"/>
          <w:b/>
          <w:sz w:val="22"/>
          <w:szCs w:val="22"/>
        </w:rPr>
      </w:pPr>
      <w:r w:rsidRPr="0048247C">
        <w:rPr>
          <w:rFonts w:ascii="Arial" w:hAnsi="Arial" w:cs="Arial"/>
          <w:b/>
          <w:sz w:val="22"/>
          <w:szCs w:val="22"/>
        </w:rPr>
        <w:t>ТЕХНИЧЕСКОЕ ЗАДАНИЕ</w:t>
      </w:r>
    </w:p>
    <w:p w:rsidR="00B53235" w:rsidRDefault="00327F60" w:rsidP="003608CE">
      <w:pPr>
        <w:ind w:left="360"/>
        <w:jc w:val="center"/>
        <w:rPr>
          <w:rFonts w:ascii="Arial" w:hAnsi="Arial" w:cs="Arial"/>
          <w:b/>
          <w:sz w:val="22"/>
          <w:szCs w:val="22"/>
        </w:rPr>
      </w:pPr>
      <w:r w:rsidRPr="0048247C">
        <w:rPr>
          <w:rFonts w:ascii="Arial" w:hAnsi="Arial" w:cs="Arial"/>
          <w:b/>
          <w:sz w:val="22"/>
          <w:szCs w:val="22"/>
        </w:rPr>
        <w:t xml:space="preserve"> </w:t>
      </w:r>
      <w:r w:rsidR="0064461A">
        <w:rPr>
          <w:rFonts w:ascii="Arial" w:hAnsi="Arial" w:cs="Arial"/>
          <w:b/>
          <w:sz w:val="22"/>
          <w:szCs w:val="22"/>
        </w:rPr>
        <w:t xml:space="preserve">Замена кровли бункерного отделения здания </w:t>
      </w:r>
      <w:r w:rsidR="00960566">
        <w:rPr>
          <w:rFonts w:ascii="Arial" w:hAnsi="Arial" w:cs="Arial"/>
          <w:b/>
          <w:sz w:val="22"/>
          <w:szCs w:val="22"/>
        </w:rPr>
        <w:t>ГК</w:t>
      </w:r>
      <w:r w:rsidR="0064461A">
        <w:rPr>
          <w:rFonts w:ascii="Arial" w:hAnsi="Arial" w:cs="Arial"/>
          <w:b/>
          <w:sz w:val="22"/>
          <w:szCs w:val="22"/>
        </w:rPr>
        <w:t xml:space="preserve"> на </w:t>
      </w:r>
      <w:proofErr w:type="gramStart"/>
      <w:r w:rsidR="0064461A">
        <w:rPr>
          <w:rFonts w:ascii="Arial" w:hAnsi="Arial" w:cs="Arial"/>
          <w:b/>
          <w:sz w:val="22"/>
          <w:szCs w:val="22"/>
        </w:rPr>
        <w:t>несгораемую</w:t>
      </w:r>
      <w:proofErr w:type="gramEnd"/>
      <w:r w:rsidR="00761216">
        <w:rPr>
          <w:rFonts w:ascii="Arial" w:hAnsi="Arial" w:cs="Arial"/>
          <w:b/>
          <w:sz w:val="22"/>
          <w:szCs w:val="22"/>
        </w:rPr>
        <w:t>.</w:t>
      </w:r>
      <w:r w:rsidR="00375C17" w:rsidRPr="0048247C">
        <w:rPr>
          <w:rFonts w:ascii="Arial" w:hAnsi="Arial" w:cs="Arial"/>
          <w:b/>
          <w:sz w:val="22"/>
          <w:szCs w:val="22"/>
        </w:rPr>
        <w:t xml:space="preserve"> </w:t>
      </w:r>
    </w:p>
    <w:p w:rsidR="00761216" w:rsidRPr="0064461A" w:rsidRDefault="00761216" w:rsidP="003608CE">
      <w:pPr>
        <w:ind w:left="360"/>
        <w:jc w:val="center"/>
        <w:rPr>
          <w:rFonts w:ascii="Arial" w:hAnsi="Arial" w:cs="Arial"/>
          <w:b/>
          <w:sz w:val="22"/>
          <w:szCs w:val="22"/>
        </w:rPr>
      </w:pPr>
    </w:p>
    <w:p w:rsidR="00A166C7" w:rsidRPr="0048247C" w:rsidRDefault="00A166C7" w:rsidP="003608CE">
      <w:pPr>
        <w:ind w:left="360"/>
        <w:jc w:val="center"/>
        <w:rPr>
          <w:rFonts w:ascii="Arial" w:hAnsi="Arial" w:cs="Arial"/>
          <w:sz w:val="22"/>
          <w:szCs w:val="22"/>
        </w:rPr>
      </w:pPr>
    </w:p>
    <w:p w:rsidR="004B486C" w:rsidRPr="004A3686" w:rsidRDefault="00760DAC" w:rsidP="00760DAC">
      <w:pPr>
        <w:tabs>
          <w:tab w:val="left" w:pos="360"/>
        </w:tabs>
        <w:ind w:right="281"/>
        <w:rPr>
          <w:b/>
        </w:rPr>
      </w:pPr>
      <w:r w:rsidRPr="004A3686">
        <w:rPr>
          <w:b/>
        </w:rPr>
        <w:t>1.</w:t>
      </w:r>
      <w:r w:rsidR="001859AD" w:rsidRPr="004A3686">
        <w:rPr>
          <w:b/>
        </w:rPr>
        <w:t>Наименование филиала</w:t>
      </w:r>
      <w:r w:rsidR="004679C8" w:rsidRPr="004A3686">
        <w:rPr>
          <w:b/>
        </w:rPr>
        <w:t xml:space="preserve">: </w:t>
      </w:r>
    </w:p>
    <w:p w:rsidR="00D56066" w:rsidRPr="0048247C" w:rsidRDefault="007E28C5" w:rsidP="00D40765">
      <w:pPr>
        <w:tabs>
          <w:tab w:val="left" w:pos="360"/>
        </w:tabs>
        <w:ind w:left="426" w:right="281" w:hanging="426"/>
        <w:rPr>
          <w:rFonts w:ascii="Arial" w:hAnsi="Arial" w:cs="Arial"/>
          <w:sz w:val="22"/>
          <w:szCs w:val="22"/>
        </w:rPr>
      </w:pPr>
      <w:r w:rsidRPr="004A3686">
        <w:t>ф</w:t>
      </w:r>
      <w:r w:rsidR="00FF7B3F" w:rsidRPr="004A3686">
        <w:t>илиал</w:t>
      </w:r>
      <w:r w:rsidR="004679C8" w:rsidRPr="004A3686">
        <w:t xml:space="preserve"> «Смоленская ГРЭС»</w:t>
      </w:r>
      <w:r w:rsidR="0067621D" w:rsidRPr="004A3686">
        <w:t xml:space="preserve"> </w:t>
      </w:r>
      <w:r w:rsidR="0044122E" w:rsidRPr="004A3686">
        <w:t>ПАО «</w:t>
      </w:r>
      <w:proofErr w:type="spellStart"/>
      <w:r w:rsidR="0044122E" w:rsidRPr="004A3686">
        <w:t>Юнипро</w:t>
      </w:r>
      <w:proofErr w:type="spellEnd"/>
      <w:r w:rsidR="0044122E" w:rsidRPr="004A3686">
        <w:t>».</w:t>
      </w:r>
    </w:p>
    <w:p w:rsidR="009B4190" w:rsidRDefault="009B4190" w:rsidP="00760DAC">
      <w:pPr>
        <w:ind w:right="281"/>
        <w:rPr>
          <w:rFonts w:ascii="Arial" w:hAnsi="Arial" w:cs="Arial"/>
          <w:b/>
          <w:sz w:val="22"/>
          <w:szCs w:val="22"/>
        </w:rPr>
      </w:pPr>
    </w:p>
    <w:p w:rsidR="00375C17" w:rsidRPr="004A3686" w:rsidRDefault="00760DAC" w:rsidP="00760DAC">
      <w:pPr>
        <w:ind w:right="281"/>
        <w:rPr>
          <w:b/>
        </w:rPr>
      </w:pPr>
      <w:r w:rsidRPr="004A3686">
        <w:rPr>
          <w:b/>
        </w:rPr>
        <w:t>2.</w:t>
      </w:r>
      <w:r w:rsidR="001859AD" w:rsidRPr="004A3686">
        <w:rPr>
          <w:b/>
        </w:rPr>
        <w:t>Полное н</w:t>
      </w:r>
      <w:r w:rsidR="004679C8" w:rsidRPr="004A3686">
        <w:rPr>
          <w:b/>
        </w:rPr>
        <w:t>аименовани</w:t>
      </w:r>
      <w:r w:rsidR="001859AD" w:rsidRPr="004A3686">
        <w:rPr>
          <w:b/>
        </w:rPr>
        <w:t xml:space="preserve">е </w:t>
      </w:r>
      <w:r w:rsidR="00567A13" w:rsidRPr="004A3686">
        <w:rPr>
          <w:b/>
        </w:rPr>
        <w:t>объекта</w:t>
      </w:r>
      <w:r w:rsidR="001859AD" w:rsidRPr="004A3686">
        <w:rPr>
          <w:b/>
        </w:rPr>
        <w:t>,</w:t>
      </w:r>
      <w:r w:rsidR="00426B40" w:rsidRPr="004A3686">
        <w:rPr>
          <w:b/>
        </w:rPr>
        <w:t xml:space="preserve"> </w:t>
      </w:r>
      <w:r w:rsidR="001859AD" w:rsidRPr="004A3686">
        <w:rPr>
          <w:b/>
        </w:rPr>
        <w:t>место производства работ:</w:t>
      </w:r>
      <w:r w:rsidR="00C22A4F" w:rsidRPr="004A3686">
        <w:rPr>
          <w:b/>
        </w:rPr>
        <w:t xml:space="preserve">  </w:t>
      </w:r>
    </w:p>
    <w:p w:rsidR="00A91359" w:rsidRPr="0048247C" w:rsidRDefault="0064461A" w:rsidP="00760DAC">
      <w:pPr>
        <w:ind w:right="281"/>
        <w:rPr>
          <w:rFonts w:ascii="Arial" w:hAnsi="Arial" w:cs="Arial"/>
          <w:sz w:val="22"/>
          <w:szCs w:val="22"/>
        </w:rPr>
      </w:pPr>
      <w:r w:rsidRPr="004A3686">
        <w:t>Главный корпус, бункерное отделение.</w:t>
      </w:r>
    </w:p>
    <w:p w:rsidR="009B4190" w:rsidRDefault="009B4190" w:rsidP="00321A7D">
      <w:pPr>
        <w:tabs>
          <w:tab w:val="left" w:pos="360"/>
        </w:tabs>
        <w:ind w:right="281"/>
        <w:rPr>
          <w:rFonts w:ascii="Arial" w:hAnsi="Arial" w:cs="Arial"/>
          <w:b/>
          <w:sz w:val="22"/>
          <w:szCs w:val="22"/>
        </w:rPr>
      </w:pPr>
    </w:p>
    <w:p w:rsidR="00C22A4F" w:rsidRPr="004A3686" w:rsidRDefault="004F72C7" w:rsidP="00321A7D">
      <w:pPr>
        <w:tabs>
          <w:tab w:val="left" w:pos="360"/>
        </w:tabs>
        <w:ind w:right="281"/>
        <w:rPr>
          <w:b/>
        </w:rPr>
      </w:pPr>
      <w:r w:rsidRPr="004A3686">
        <w:rPr>
          <w:b/>
        </w:rPr>
        <w:t>3</w:t>
      </w:r>
      <w:r w:rsidR="004679C8" w:rsidRPr="004A3686">
        <w:rPr>
          <w:b/>
        </w:rPr>
        <w:t>. Основание</w:t>
      </w:r>
      <w:r w:rsidRPr="004A3686">
        <w:rPr>
          <w:b/>
        </w:rPr>
        <w:t xml:space="preserve"> для производства работ</w:t>
      </w:r>
      <w:r w:rsidR="004679C8" w:rsidRPr="004A3686">
        <w:rPr>
          <w:b/>
        </w:rPr>
        <w:t xml:space="preserve">: </w:t>
      </w:r>
    </w:p>
    <w:p w:rsidR="00D56066" w:rsidRPr="0048247C" w:rsidRDefault="005361AF" w:rsidP="005D0278">
      <w:pPr>
        <w:tabs>
          <w:tab w:val="left" w:pos="-142"/>
        </w:tabs>
        <w:spacing w:line="276" w:lineRule="auto"/>
        <w:ind w:right="281"/>
        <w:rPr>
          <w:rFonts w:ascii="Arial" w:hAnsi="Arial" w:cs="Arial"/>
          <w:sz w:val="22"/>
          <w:szCs w:val="22"/>
        </w:rPr>
      </w:pPr>
      <w:r w:rsidRPr="004A3686">
        <w:t>Утвержденная п</w:t>
      </w:r>
      <w:r w:rsidR="00C22A4F" w:rsidRPr="004A3686">
        <w:t xml:space="preserve">рограмма </w:t>
      </w:r>
      <w:proofErr w:type="spellStart"/>
      <w:r w:rsidR="0064461A" w:rsidRPr="004A3686">
        <w:t>ТПиР</w:t>
      </w:r>
      <w:proofErr w:type="spellEnd"/>
      <w:r w:rsidR="00C22A4F" w:rsidRPr="004A3686">
        <w:t xml:space="preserve"> филиала </w:t>
      </w:r>
      <w:r w:rsidR="00091C7C" w:rsidRPr="004A3686">
        <w:t>«</w:t>
      </w:r>
      <w:r w:rsidR="00C22A4F" w:rsidRPr="004A3686">
        <w:t>Смоленская ГРЭС</w:t>
      </w:r>
      <w:r w:rsidR="00091C7C" w:rsidRPr="004A3686">
        <w:t>»</w:t>
      </w:r>
      <w:r w:rsidR="004B486C" w:rsidRPr="004A3686">
        <w:t xml:space="preserve"> </w:t>
      </w:r>
      <w:r w:rsidR="0044122E" w:rsidRPr="004A3686">
        <w:t>ПАО «</w:t>
      </w:r>
      <w:proofErr w:type="spellStart"/>
      <w:r w:rsidR="0044122E" w:rsidRPr="004A3686">
        <w:t>Юнипро</w:t>
      </w:r>
      <w:proofErr w:type="spellEnd"/>
      <w:r w:rsidR="004B486C" w:rsidRPr="004A3686">
        <w:t>»</w:t>
      </w:r>
      <w:r w:rsidR="00591B48" w:rsidRPr="004A3686">
        <w:t xml:space="preserve"> </w:t>
      </w:r>
      <w:r w:rsidR="00457B8C" w:rsidRPr="004A3686">
        <w:t>на</w:t>
      </w:r>
      <w:r w:rsidR="00591B48" w:rsidRPr="004A3686">
        <w:t xml:space="preserve"> </w:t>
      </w:r>
      <w:r w:rsidR="00954ED8" w:rsidRPr="004A3686">
        <w:t>2018</w:t>
      </w:r>
      <w:r w:rsidR="00457B8C" w:rsidRPr="004A3686">
        <w:t>г.</w:t>
      </w:r>
      <w:r w:rsidR="004679C8" w:rsidRPr="0048247C">
        <w:rPr>
          <w:rFonts w:ascii="Arial" w:hAnsi="Arial" w:cs="Arial"/>
          <w:sz w:val="22"/>
          <w:szCs w:val="22"/>
        </w:rPr>
        <w:t xml:space="preserve"> </w:t>
      </w:r>
    </w:p>
    <w:p w:rsidR="009B4190" w:rsidRDefault="009B4190" w:rsidP="00321A7D">
      <w:pPr>
        <w:tabs>
          <w:tab w:val="left" w:pos="360"/>
        </w:tabs>
        <w:ind w:right="281"/>
        <w:rPr>
          <w:rFonts w:ascii="Arial" w:hAnsi="Arial" w:cs="Arial"/>
          <w:b/>
          <w:sz w:val="22"/>
          <w:szCs w:val="22"/>
        </w:rPr>
      </w:pPr>
    </w:p>
    <w:p w:rsidR="006C13EC" w:rsidRPr="004A3686" w:rsidRDefault="00321A7D" w:rsidP="00321A7D">
      <w:pPr>
        <w:tabs>
          <w:tab w:val="left" w:pos="360"/>
        </w:tabs>
        <w:ind w:right="281"/>
        <w:rPr>
          <w:b/>
        </w:rPr>
      </w:pPr>
      <w:r w:rsidRPr="004A3686">
        <w:rPr>
          <w:b/>
        </w:rPr>
        <w:t>4.</w:t>
      </w:r>
      <w:r w:rsidR="00157A66" w:rsidRPr="004A3686">
        <w:rPr>
          <w:b/>
        </w:rPr>
        <w:t>Цель проведения работ:</w:t>
      </w:r>
      <w:r w:rsidR="004679C8" w:rsidRPr="004A3686">
        <w:rPr>
          <w:b/>
        </w:rPr>
        <w:t xml:space="preserve"> </w:t>
      </w:r>
    </w:p>
    <w:p w:rsidR="00D40765" w:rsidRPr="004A3686" w:rsidRDefault="00CB5BB2" w:rsidP="00D40765">
      <w:pPr>
        <w:jc w:val="both"/>
        <w:rPr>
          <w:iCs/>
        </w:rPr>
      </w:pPr>
      <w:bookmarkStart w:id="0" w:name="ТекстовоеПоле8"/>
      <w:r w:rsidRPr="004A3686">
        <w:t>П</w:t>
      </w:r>
      <w:r w:rsidR="0064461A" w:rsidRPr="004A3686">
        <w:t>овышение надежности пожарной безопасности</w:t>
      </w:r>
      <w:r w:rsidR="00D40765" w:rsidRPr="004A3686">
        <w:rPr>
          <w:iCs/>
        </w:rPr>
        <w:t xml:space="preserve"> </w:t>
      </w:r>
      <w:r w:rsidR="0064461A" w:rsidRPr="004A3686">
        <w:t>бункерного отделения</w:t>
      </w:r>
      <w:r w:rsidR="006E73C5" w:rsidRPr="004A3686">
        <w:t>,</w:t>
      </w:r>
      <w:r w:rsidR="00D40765" w:rsidRPr="004A3686">
        <w:rPr>
          <w:iCs/>
        </w:rPr>
        <w:t xml:space="preserve"> </w:t>
      </w:r>
      <w:r w:rsidR="006E73C5" w:rsidRPr="004A3686">
        <w:t>здания главного ко</w:t>
      </w:r>
      <w:r w:rsidR="006E73C5" w:rsidRPr="004A3686">
        <w:t>р</w:t>
      </w:r>
      <w:r w:rsidR="006E73C5" w:rsidRPr="004A3686">
        <w:t>пуса</w:t>
      </w:r>
      <w:r w:rsidR="006E73C5" w:rsidRPr="004A3686">
        <w:rPr>
          <w:iCs/>
        </w:rPr>
        <w:t xml:space="preserve"> </w:t>
      </w:r>
      <w:r w:rsidR="00D40765" w:rsidRPr="004A3686">
        <w:rPr>
          <w:iCs/>
        </w:rPr>
        <w:t>в соот</w:t>
      </w:r>
      <w:r w:rsidR="0064461A" w:rsidRPr="004A3686">
        <w:rPr>
          <w:iCs/>
        </w:rPr>
        <w:t xml:space="preserve">ветствии с </w:t>
      </w:r>
      <w:r w:rsidR="00D40765" w:rsidRPr="004A3686">
        <w:rPr>
          <w:iCs/>
        </w:rPr>
        <w:t xml:space="preserve">требованиями </w:t>
      </w:r>
      <w:bookmarkEnd w:id="0"/>
      <w:r w:rsidR="0064461A" w:rsidRPr="004A3686">
        <w:t>«Рекомендации по повышению пожарной безопасности кровельных покрытий главных корпусов действующих ТЭС» СО 153-34.03.357-2003</w:t>
      </w:r>
    </w:p>
    <w:p w:rsidR="009B4190" w:rsidRDefault="009B4190" w:rsidP="00321A7D">
      <w:pPr>
        <w:tabs>
          <w:tab w:val="left" w:pos="0"/>
        </w:tabs>
        <w:ind w:right="281"/>
        <w:rPr>
          <w:rFonts w:ascii="Arial" w:hAnsi="Arial" w:cs="Arial"/>
          <w:b/>
          <w:sz w:val="22"/>
          <w:szCs w:val="22"/>
        </w:rPr>
      </w:pPr>
    </w:p>
    <w:p w:rsidR="0091410E" w:rsidRPr="004A3686" w:rsidRDefault="00321A7D" w:rsidP="00321A7D">
      <w:pPr>
        <w:tabs>
          <w:tab w:val="left" w:pos="0"/>
        </w:tabs>
        <w:ind w:right="281"/>
        <w:rPr>
          <w:b/>
        </w:rPr>
      </w:pPr>
      <w:r w:rsidRPr="004A3686">
        <w:rPr>
          <w:b/>
        </w:rPr>
        <w:t>5.</w:t>
      </w:r>
      <w:r w:rsidR="00035121" w:rsidRPr="004A3686">
        <w:rPr>
          <w:b/>
        </w:rPr>
        <w:t>Содержание работ</w:t>
      </w:r>
      <w:r w:rsidR="007D431C" w:rsidRPr="004A3686">
        <w:rPr>
          <w:b/>
        </w:rPr>
        <w:t>:</w:t>
      </w:r>
      <w:r w:rsidR="00035121" w:rsidRPr="004A3686">
        <w:rPr>
          <w:b/>
        </w:rPr>
        <w:t xml:space="preserve"> </w:t>
      </w:r>
    </w:p>
    <w:p w:rsidR="001C4F0B" w:rsidRDefault="001C4F0B" w:rsidP="00321A7D">
      <w:pPr>
        <w:tabs>
          <w:tab w:val="left" w:pos="0"/>
        </w:tabs>
        <w:ind w:right="281"/>
        <w:rPr>
          <w:rFonts w:ascii="Arial" w:hAnsi="Arial" w:cs="Arial"/>
          <w:b/>
          <w:sz w:val="22"/>
          <w:szCs w:val="22"/>
        </w:rPr>
      </w:pPr>
    </w:p>
    <w:tbl>
      <w:tblPr>
        <w:tblW w:w="10182" w:type="dxa"/>
        <w:tblInd w:w="108" w:type="dxa"/>
        <w:tblLayout w:type="fixed"/>
        <w:tblCellMar>
          <w:left w:w="0" w:type="dxa"/>
          <w:right w:w="0" w:type="dxa"/>
        </w:tblCellMar>
        <w:tblLook w:val="04A0" w:firstRow="1" w:lastRow="0" w:firstColumn="1" w:lastColumn="0" w:noHBand="0" w:noVBand="1"/>
      </w:tblPr>
      <w:tblGrid>
        <w:gridCol w:w="851"/>
        <w:gridCol w:w="7513"/>
        <w:gridCol w:w="992"/>
        <w:gridCol w:w="826"/>
      </w:tblGrid>
      <w:tr w:rsidR="00230BA6" w:rsidRPr="00F722D1" w:rsidTr="0067649A">
        <w:trPr>
          <w:trHeight w:val="487"/>
          <w:tblHeader/>
        </w:trPr>
        <w:tc>
          <w:tcPr>
            <w:tcW w:w="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 xml:space="preserve">№ </w:t>
            </w:r>
            <w:proofErr w:type="gramStart"/>
            <w:r w:rsidRPr="00F722D1">
              <w:rPr>
                <w:rFonts w:eastAsia="Calibri"/>
                <w:b/>
                <w:bCs/>
                <w:color w:val="000000"/>
                <w:sz w:val="18"/>
                <w:szCs w:val="18"/>
              </w:rPr>
              <w:t>п</w:t>
            </w:r>
            <w:proofErr w:type="gramEnd"/>
            <w:r w:rsidRPr="00F722D1">
              <w:rPr>
                <w:rFonts w:eastAsia="Calibri"/>
                <w:b/>
                <w:bCs/>
                <w:color w:val="000000"/>
                <w:sz w:val="18"/>
                <w:szCs w:val="18"/>
              </w:rPr>
              <w:t>/п</w:t>
            </w:r>
          </w:p>
        </w:tc>
        <w:tc>
          <w:tcPr>
            <w:tcW w:w="75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 xml:space="preserve">Технологическое наименование работ </w:t>
            </w:r>
          </w:p>
        </w:tc>
        <w:tc>
          <w:tcPr>
            <w:tcW w:w="18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Объем планиру</w:t>
            </w:r>
            <w:r w:rsidRPr="00F722D1">
              <w:rPr>
                <w:rFonts w:eastAsia="Calibri"/>
                <w:b/>
                <w:bCs/>
                <w:color w:val="000000"/>
                <w:sz w:val="18"/>
                <w:szCs w:val="18"/>
              </w:rPr>
              <w:t>е</w:t>
            </w:r>
            <w:r w:rsidRPr="00F722D1">
              <w:rPr>
                <w:rFonts w:eastAsia="Calibri"/>
                <w:b/>
                <w:bCs/>
                <w:color w:val="000000"/>
                <w:sz w:val="18"/>
                <w:szCs w:val="18"/>
              </w:rPr>
              <w:t>мых работ.</w:t>
            </w:r>
          </w:p>
        </w:tc>
      </w:tr>
      <w:tr w:rsidR="00230BA6" w:rsidRPr="00F722D1" w:rsidTr="0067649A">
        <w:trPr>
          <w:trHeight w:val="20"/>
          <w:tblHeader/>
        </w:trPr>
        <w:tc>
          <w:tcPr>
            <w:tcW w:w="851" w:type="dxa"/>
            <w:vMerge/>
            <w:tcBorders>
              <w:top w:val="single" w:sz="8" w:space="0" w:color="auto"/>
              <w:left w:val="single" w:sz="8" w:space="0" w:color="auto"/>
              <w:bottom w:val="single" w:sz="8" w:space="0" w:color="auto"/>
              <w:right w:val="single" w:sz="8" w:space="0" w:color="auto"/>
            </w:tcBorders>
            <w:vAlign w:val="center"/>
            <w:hideMark/>
          </w:tcPr>
          <w:p w:rsidR="00230BA6" w:rsidRPr="00F722D1" w:rsidRDefault="00230BA6" w:rsidP="0067649A">
            <w:pPr>
              <w:rPr>
                <w:rFonts w:eastAsia="Calibri"/>
                <w:b/>
                <w:bCs/>
                <w:color w:val="000000"/>
                <w:sz w:val="18"/>
                <w:szCs w:val="18"/>
              </w:rPr>
            </w:pPr>
          </w:p>
        </w:tc>
        <w:tc>
          <w:tcPr>
            <w:tcW w:w="7513" w:type="dxa"/>
            <w:vMerge/>
            <w:tcBorders>
              <w:top w:val="single" w:sz="8" w:space="0" w:color="auto"/>
              <w:left w:val="nil"/>
              <w:bottom w:val="single" w:sz="8" w:space="0" w:color="auto"/>
              <w:right w:val="single" w:sz="8" w:space="0" w:color="auto"/>
            </w:tcBorders>
            <w:vAlign w:val="center"/>
            <w:hideMark/>
          </w:tcPr>
          <w:p w:rsidR="00230BA6" w:rsidRPr="00F722D1" w:rsidRDefault="00230BA6" w:rsidP="0067649A">
            <w:pPr>
              <w:rPr>
                <w:rFonts w:eastAsia="Calibri"/>
                <w:b/>
                <w:bCs/>
                <w:color w:val="000000"/>
                <w:sz w:val="18"/>
                <w:szCs w:val="18"/>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jc w:val="center"/>
              <w:rPr>
                <w:rFonts w:eastAsia="Calibri"/>
                <w:b/>
                <w:bCs/>
                <w:color w:val="000000"/>
                <w:sz w:val="18"/>
                <w:szCs w:val="18"/>
              </w:rPr>
            </w:pPr>
            <w:r w:rsidRPr="00F722D1">
              <w:rPr>
                <w:rFonts w:eastAsia="Calibri"/>
                <w:b/>
                <w:bCs/>
                <w:color w:val="000000"/>
                <w:sz w:val="18"/>
                <w:szCs w:val="18"/>
              </w:rPr>
              <w:t>Ед. изм.</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F722D1" w:rsidRDefault="00230BA6" w:rsidP="0067649A">
            <w:pPr>
              <w:autoSpaceDE w:val="0"/>
              <w:autoSpaceDN w:val="0"/>
              <w:ind w:left="-105"/>
              <w:jc w:val="center"/>
              <w:rPr>
                <w:rFonts w:eastAsia="Calibri"/>
                <w:b/>
                <w:bCs/>
                <w:color w:val="000000"/>
                <w:sz w:val="18"/>
                <w:szCs w:val="18"/>
              </w:rPr>
            </w:pPr>
            <w:r w:rsidRPr="00F722D1">
              <w:rPr>
                <w:rFonts w:eastAsia="Calibri"/>
                <w:b/>
                <w:bCs/>
                <w:color w:val="000000"/>
                <w:sz w:val="18"/>
                <w:szCs w:val="18"/>
              </w:rPr>
              <w:t>Кол-во</w:t>
            </w:r>
          </w:p>
        </w:tc>
      </w:tr>
      <w:tr w:rsidR="00230BA6" w:rsidRPr="00DB0012" w:rsidTr="0067649A">
        <w:trPr>
          <w:trHeight w:val="47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30BA6" w:rsidRPr="00DB0012" w:rsidRDefault="00230BA6" w:rsidP="00F155E3">
            <w:pPr>
              <w:shd w:val="clear" w:color="auto" w:fill="FFFFFF"/>
              <w:autoSpaceDE w:val="0"/>
              <w:autoSpaceDN w:val="0"/>
              <w:spacing w:after="120" w:line="278" w:lineRule="exact"/>
              <w:ind w:right="1"/>
              <w:jc w:val="center"/>
              <w:rPr>
                <w:rFonts w:eastAsia="Calibri"/>
                <w:color w:val="000000"/>
                <w:spacing w:val="-1"/>
              </w:rPr>
            </w:pPr>
            <w:r w:rsidRPr="00DB0012">
              <w:rPr>
                <w:rFonts w:eastAsia="Calibri"/>
                <w:color w:val="000000"/>
                <w:spacing w:val="-1"/>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tcPr>
          <w:p w:rsidR="00230BA6" w:rsidRPr="00DB0012" w:rsidRDefault="00230BA6" w:rsidP="00761216">
            <w:pPr>
              <w:autoSpaceDE w:val="0"/>
              <w:autoSpaceDN w:val="0"/>
              <w:rPr>
                <w:rFonts w:eastAsia="Calibri"/>
              </w:rPr>
            </w:pPr>
            <w:r w:rsidRPr="00DB0012">
              <w:rPr>
                <w:rFonts w:eastAsia="MS Reference Sans Serif"/>
              </w:rPr>
              <w:t xml:space="preserve">Разработка </w:t>
            </w:r>
            <w:r w:rsidR="00761216">
              <w:rPr>
                <w:rFonts w:eastAsia="MS Reference Sans Serif"/>
              </w:rPr>
              <w:t>Проекта</w:t>
            </w:r>
            <w:r w:rsidR="00566DE3">
              <w:rPr>
                <w:rFonts w:eastAsia="MS Reference Sans Serif"/>
              </w:rPr>
              <w:t xml:space="preserve"> и согласование с Заказчиком</w:t>
            </w:r>
            <w:r w:rsidR="00751C2E">
              <w:rPr>
                <w:rFonts w:eastAsia="MS Reference Sans Serif"/>
              </w:rPr>
              <w:t xml:space="preserve"> филиала «Смоле</w:t>
            </w:r>
            <w:r w:rsidR="00751C2E">
              <w:rPr>
                <w:rFonts w:eastAsia="MS Reference Sans Serif"/>
              </w:rPr>
              <w:t>н</w:t>
            </w:r>
            <w:r w:rsidR="00751C2E">
              <w:rPr>
                <w:rFonts w:eastAsia="MS Reference Sans Serif"/>
              </w:rPr>
              <w:t>ской ГРЭС» и с ООО «Маяк» п. Озерный.</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30BA6" w:rsidRPr="00DB0012" w:rsidRDefault="00761216" w:rsidP="0067649A">
            <w:pPr>
              <w:autoSpaceDE w:val="0"/>
              <w:autoSpaceDN w:val="0"/>
              <w:jc w:val="center"/>
              <w:rPr>
                <w:rFonts w:eastAsia="Calibri"/>
              </w:rPr>
            </w:pPr>
            <w:r>
              <w:rPr>
                <w:rFonts w:eastAsia="Calibri"/>
              </w:rPr>
              <w:t>экзе</w:t>
            </w:r>
            <w:r>
              <w:rPr>
                <w:rFonts w:eastAsia="Calibri"/>
              </w:rPr>
              <w:t>м</w:t>
            </w:r>
            <w:r>
              <w:rPr>
                <w:rFonts w:eastAsia="Calibri"/>
              </w:rPr>
              <w:t>пляр</w:t>
            </w:r>
          </w:p>
        </w:tc>
        <w:tc>
          <w:tcPr>
            <w:tcW w:w="826" w:type="dxa"/>
            <w:tcBorders>
              <w:top w:val="nil"/>
              <w:left w:val="nil"/>
              <w:bottom w:val="single" w:sz="8" w:space="0" w:color="auto"/>
              <w:right w:val="single" w:sz="8" w:space="0" w:color="auto"/>
            </w:tcBorders>
            <w:tcMar>
              <w:top w:w="0" w:type="dxa"/>
              <w:left w:w="108" w:type="dxa"/>
              <w:bottom w:w="0" w:type="dxa"/>
              <w:right w:w="108" w:type="dxa"/>
            </w:tcMar>
          </w:tcPr>
          <w:p w:rsidR="00230BA6" w:rsidRPr="00DB0012" w:rsidRDefault="00761216" w:rsidP="00F155E3">
            <w:pPr>
              <w:autoSpaceDE w:val="0"/>
              <w:autoSpaceDN w:val="0"/>
              <w:spacing w:before="120"/>
              <w:jc w:val="center"/>
              <w:rPr>
                <w:rFonts w:eastAsia="Calibri"/>
              </w:rPr>
            </w:pPr>
            <w:r>
              <w:rPr>
                <w:rFonts w:eastAsia="Calibri"/>
              </w:rPr>
              <w:t>3</w:t>
            </w:r>
          </w:p>
        </w:tc>
      </w:tr>
      <w:tr w:rsidR="00230BA6" w:rsidRPr="00DB0012" w:rsidTr="00230BA6">
        <w:trPr>
          <w:trHeight w:val="20"/>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30BA6" w:rsidRPr="00DB0012" w:rsidRDefault="00761216" w:rsidP="00F155E3">
            <w:pPr>
              <w:shd w:val="clear" w:color="auto" w:fill="FFFFFF"/>
              <w:autoSpaceDE w:val="0"/>
              <w:autoSpaceDN w:val="0"/>
              <w:spacing w:after="120" w:line="278" w:lineRule="exact"/>
              <w:ind w:right="1"/>
              <w:jc w:val="center"/>
              <w:rPr>
                <w:rFonts w:eastAsia="Calibri"/>
                <w:color w:val="000000"/>
                <w:spacing w:val="-1"/>
              </w:rPr>
            </w:pPr>
            <w:r>
              <w:rPr>
                <w:rFonts w:eastAsia="Calibri"/>
                <w:color w:val="000000"/>
                <w:spacing w:val="-1"/>
              </w:rPr>
              <w:t>1.1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72747E" w:rsidP="00876E62">
            <w:pPr>
              <w:autoSpaceDE w:val="0"/>
              <w:autoSpaceDN w:val="0"/>
              <w:rPr>
                <w:rFonts w:eastAsia="Calibri"/>
              </w:rPr>
            </w:pPr>
            <w:r>
              <w:t xml:space="preserve">Снятие </w:t>
            </w:r>
            <w:r w:rsidR="00876E62">
              <w:t>мягкой кровли</w:t>
            </w:r>
            <w:r w:rsidR="00230BA6" w:rsidRPr="00DB0012">
              <w:t xml:space="preserve"> </w:t>
            </w:r>
            <w:r w:rsidR="00230BA6">
              <w:t xml:space="preserve">бункерного </w:t>
            </w:r>
            <w:r w:rsidR="00230BA6" w:rsidRPr="00DB0012">
              <w:t>отделения</w:t>
            </w:r>
            <w:r>
              <w:t xml:space="preserve"> с сопутствующими р</w:t>
            </w:r>
            <w:r>
              <w:t>а</w:t>
            </w:r>
            <w:r>
              <w:t>ботами</w:t>
            </w:r>
            <w:r w:rsidR="00230BA6">
              <w:t>.</w:t>
            </w:r>
            <w:r w:rsidR="00230BA6" w:rsidRPr="00DB0012">
              <w:t xml:space="preserve">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F155E3" w:rsidP="00F155E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00230BA6" w:rsidRPr="00DB0012">
              <w:rPr>
                <w:rFonts w:eastAsia="Calibri"/>
              </w:rPr>
              <w:t xml:space="preserve"> </w:t>
            </w:r>
          </w:p>
        </w:tc>
        <w:tc>
          <w:tcPr>
            <w:tcW w:w="826" w:type="dxa"/>
            <w:tcBorders>
              <w:top w:val="nil"/>
              <w:left w:val="nil"/>
              <w:bottom w:val="single" w:sz="8" w:space="0" w:color="auto"/>
              <w:right w:val="single" w:sz="8" w:space="0" w:color="auto"/>
            </w:tcBorders>
            <w:tcMar>
              <w:top w:w="0" w:type="dxa"/>
              <w:left w:w="108" w:type="dxa"/>
              <w:bottom w:w="0" w:type="dxa"/>
              <w:right w:w="108" w:type="dxa"/>
            </w:tcMar>
            <w:hideMark/>
          </w:tcPr>
          <w:p w:rsidR="00230BA6" w:rsidRPr="00DB0012" w:rsidRDefault="001C4F0B" w:rsidP="00F155E3">
            <w:pPr>
              <w:autoSpaceDE w:val="0"/>
              <w:autoSpaceDN w:val="0"/>
              <w:spacing w:before="120"/>
              <w:jc w:val="center"/>
              <w:rPr>
                <w:rFonts w:eastAsia="Calibri"/>
              </w:rPr>
            </w:pPr>
            <w:r>
              <w:t>2100</w:t>
            </w:r>
          </w:p>
        </w:tc>
      </w:tr>
      <w:tr w:rsidR="00230BA6" w:rsidRPr="00DB0012" w:rsidTr="0072747E">
        <w:trPr>
          <w:trHeight w:val="556"/>
        </w:trPr>
        <w:tc>
          <w:tcPr>
            <w:tcW w:w="85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30BA6" w:rsidRPr="00DB0012" w:rsidRDefault="0072747E" w:rsidP="00F155E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1.2</w:t>
            </w:r>
          </w:p>
        </w:tc>
        <w:tc>
          <w:tcPr>
            <w:tcW w:w="75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30BA6" w:rsidRPr="00DB0012" w:rsidRDefault="00B53480" w:rsidP="00D810A6">
            <w:pPr>
              <w:autoSpaceDE w:val="0"/>
              <w:autoSpaceDN w:val="0"/>
              <w:spacing w:after="240"/>
              <w:rPr>
                <w:rFonts w:eastAsia="Calibri"/>
              </w:rPr>
            </w:pPr>
            <w:r>
              <w:t xml:space="preserve">Укладка </w:t>
            </w:r>
            <w:r w:rsidR="00230BA6" w:rsidRPr="00DB0012">
              <w:t>кровельного</w:t>
            </w:r>
            <w:r w:rsidR="00876E62">
              <w:t xml:space="preserve"> </w:t>
            </w:r>
            <w:r w:rsidR="00230BA6" w:rsidRPr="00DB0012">
              <w:t>покрытия</w:t>
            </w:r>
            <w:r w:rsidR="00D810A6">
              <w:t xml:space="preserve"> (мягкой)</w:t>
            </w:r>
            <w:r w:rsidR="00230BA6" w:rsidRPr="00DB0012">
              <w:t xml:space="preserve"> </w:t>
            </w:r>
            <w:r w:rsidR="00230BA6">
              <w:t>бункерного</w:t>
            </w:r>
            <w:r w:rsidR="00230BA6" w:rsidRPr="00DB0012">
              <w:t xml:space="preserve"> отделения из </w:t>
            </w:r>
            <w:r w:rsidR="00230BA6">
              <w:t>м</w:t>
            </w:r>
            <w:r w:rsidR="00230BA6">
              <w:t>а</w:t>
            </w:r>
            <w:r w:rsidR="00230BA6">
              <w:t xml:space="preserve">териалов группы </w:t>
            </w:r>
            <w:r w:rsidR="00230BA6" w:rsidRPr="00230BA6">
              <w:rPr>
                <w:b/>
              </w:rPr>
              <w:t>Г</w:t>
            </w:r>
            <w:proofErr w:type="gramStart"/>
            <w:r w:rsidR="00230BA6" w:rsidRPr="00230BA6">
              <w:rPr>
                <w:b/>
              </w:rPr>
              <w:t>1</w:t>
            </w:r>
            <w:proofErr w:type="gramEnd"/>
            <w:r w:rsidR="001C4F0B">
              <w:rPr>
                <w:b/>
              </w:rPr>
              <w:t>;</w:t>
            </w:r>
            <w:r w:rsidR="00CB4A75" w:rsidRPr="00CB4A75">
              <w:rPr>
                <w:b/>
              </w:rPr>
              <w:t xml:space="preserve"> </w:t>
            </w:r>
            <w:r w:rsidR="001C4F0B" w:rsidRPr="001C4F0B">
              <w:rPr>
                <w:b/>
              </w:rPr>
              <w:t>РП1;</w:t>
            </w:r>
            <w:r w:rsidR="00CB4A75" w:rsidRPr="00CB4A75">
              <w:rPr>
                <w:b/>
              </w:rPr>
              <w:t xml:space="preserve"> </w:t>
            </w:r>
            <w:r w:rsidR="001C4F0B" w:rsidRPr="001C4F0B">
              <w:rPr>
                <w:b/>
              </w:rPr>
              <w:t>В1</w:t>
            </w:r>
            <w:r>
              <w:t xml:space="preserve"> с сопутствующими работами.</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30BA6" w:rsidRPr="00DB0012" w:rsidRDefault="00F155E3" w:rsidP="00F155E3">
            <w:pPr>
              <w:autoSpaceDE w:val="0"/>
              <w:autoSpaceDN w:val="0"/>
              <w:spacing w:before="120"/>
              <w:jc w:val="center"/>
              <w:rPr>
                <w:rFonts w:eastAsia="Calibri"/>
              </w:rPr>
            </w:pPr>
            <w:r w:rsidRPr="00F155E3">
              <w:rPr>
                <w:rFonts w:eastAsia="Calibri"/>
                <w:sz w:val="20"/>
                <w:szCs w:val="20"/>
              </w:rPr>
              <w:t>М</w:t>
            </w:r>
            <w:proofErr w:type="gramStart"/>
            <w:r>
              <w:rPr>
                <w:rFonts w:eastAsia="Calibri"/>
                <w:vertAlign w:val="superscript"/>
              </w:rPr>
              <w:t>2</w:t>
            </w:r>
            <w:proofErr w:type="gramEnd"/>
            <w:r w:rsidR="00230BA6" w:rsidRPr="00DB0012">
              <w:rPr>
                <w:rFonts w:eastAsia="Calibri"/>
              </w:rPr>
              <w:t xml:space="preserve"> </w:t>
            </w:r>
          </w:p>
        </w:tc>
        <w:tc>
          <w:tcPr>
            <w:tcW w:w="8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30BA6" w:rsidRPr="00DB0012" w:rsidRDefault="001C4F0B" w:rsidP="00F155E3">
            <w:pPr>
              <w:autoSpaceDE w:val="0"/>
              <w:autoSpaceDN w:val="0"/>
              <w:spacing w:before="120"/>
              <w:jc w:val="center"/>
              <w:rPr>
                <w:rFonts w:eastAsia="Calibri"/>
              </w:rPr>
            </w:pPr>
            <w:r>
              <w:t>2100</w:t>
            </w:r>
          </w:p>
        </w:tc>
      </w:tr>
    </w:tbl>
    <w:p w:rsidR="00230BA6" w:rsidRDefault="00230BA6" w:rsidP="00321A7D">
      <w:pPr>
        <w:tabs>
          <w:tab w:val="left" w:pos="0"/>
        </w:tabs>
        <w:ind w:right="281"/>
        <w:rPr>
          <w:rFonts w:ascii="Arial" w:hAnsi="Arial" w:cs="Arial"/>
          <w:b/>
          <w:sz w:val="22"/>
          <w:szCs w:val="22"/>
        </w:rPr>
      </w:pPr>
    </w:p>
    <w:p w:rsidR="00831C22" w:rsidRDefault="00831C22" w:rsidP="00321A7D">
      <w:pPr>
        <w:tabs>
          <w:tab w:val="left" w:pos="0"/>
        </w:tabs>
        <w:ind w:right="281"/>
        <w:rPr>
          <w:b/>
        </w:rPr>
      </w:pPr>
      <w:r>
        <w:rPr>
          <w:b/>
        </w:rPr>
        <w:t>5.1. Участникам</w:t>
      </w:r>
      <w:r w:rsidRPr="00244D65">
        <w:rPr>
          <w:b/>
        </w:rPr>
        <w:t xml:space="preserve"> до подачи </w:t>
      </w:r>
      <w:r w:rsidR="009875B9">
        <w:rPr>
          <w:b/>
        </w:rPr>
        <w:t>предложения по закупочной процедуре</w:t>
      </w:r>
      <w:r w:rsidRPr="00244D65">
        <w:rPr>
          <w:b/>
        </w:rPr>
        <w:t xml:space="preserve"> необходимо пр</w:t>
      </w:r>
      <w:r w:rsidRPr="00244D65">
        <w:rPr>
          <w:b/>
        </w:rPr>
        <w:t>и</w:t>
      </w:r>
      <w:r w:rsidRPr="00244D65">
        <w:rPr>
          <w:b/>
        </w:rPr>
        <w:t>быть на филиал для предварительного осмотра объект</w:t>
      </w:r>
      <w:r>
        <w:rPr>
          <w:b/>
        </w:rPr>
        <w:t>а, для ознакомления с проек</w:t>
      </w:r>
      <w:r>
        <w:rPr>
          <w:b/>
        </w:rPr>
        <w:t>т</w:t>
      </w:r>
      <w:r>
        <w:rPr>
          <w:b/>
        </w:rPr>
        <w:t>ной документацией на него, уточнения объёмов работ.</w:t>
      </w:r>
    </w:p>
    <w:p w:rsidR="00CB4A75" w:rsidRPr="0048247C" w:rsidRDefault="00CB4A75" w:rsidP="00321A7D">
      <w:pPr>
        <w:tabs>
          <w:tab w:val="left" w:pos="0"/>
        </w:tabs>
        <w:ind w:right="281"/>
        <w:rPr>
          <w:rFonts w:ascii="Arial" w:hAnsi="Arial" w:cs="Arial"/>
          <w:b/>
          <w:sz w:val="22"/>
          <w:szCs w:val="22"/>
        </w:rPr>
      </w:pPr>
    </w:p>
    <w:p w:rsidR="001C4F0B" w:rsidRPr="001C4F0B" w:rsidRDefault="00E63A2B" w:rsidP="001C4F0B">
      <w:r w:rsidRPr="0048247C">
        <w:t>5.</w:t>
      </w:r>
      <w:r w:rsidR="00831C22">
        <w:t>2</w:t>
      </w:r>
      <w:proofErr w:type="gramStart"/>
      <w:r w:rsidR="001C4F0B" w:rsidRPr="001C4F0B">
        <w:t xml:space="preserve"> П</w:t>
      </w:r>
      <w:proofErr w:type="gramEnd"/>
      <w:r w:rsidR="001C4F0B" w:rsidRPr="001C4F0B">
        <w:t xml:space="preserve">ри составлении </w:t>
      </w:r>
      <w:r w:rsidR="00D63FC2">
        <w:t>Проекта</w:t>
      </w:r>
      <w:r w:rsidR="001C4F0B" w:rsidRPr="001C4F0B">
        <w:t xml:space="preserve"> учесть </w:t>
      </w:r>
      <w:r w:rsidR="00CB4A75">
        <w:t>в</w:t>
      </w:r>
      <w:r w:rsidR="001C4F0B" w:rsidRPr="001C4F0B">
        <w:t xml:space="preserve">етровые и снеговые нагрузки в данном регионе. </w:t>
      </w:r>
    </w:p>
    <w:p w:rsidR="001C4F0B" w:rsidRPr="001C4F0B" w:rsidRDefault="001C4F0B" w:rsidP="001C4F0B">
      <w:r w:rsidRPr="001C4F0B">
        <w:t>Место расположения объекта:</w:t>
      </w:r>
    </w:p>
    <w:p w:rsidR="001C4F0B" w:rsidRPr="001C4F0B" w:rsidRDefault="001C4F0B" w:rsidP="001C4F0B">
      <w:r w:rsidRPr="001C4F0B">
        <w:t>Ветровой район- I район</w:t>
      </w:r>
    </w:p>
    <w:p w:rsidR="001C4F0B" w:rsidRPr="001C4F0B" w:rsidRDefault="001C4F0B" w:rsidP="001C4F0B">
      <w:r w:rsidRPr="001C4F0B">
        <w:t>Снеговой район- III район</w:t>
      </w:r>
    </w:p>
    <w:p w:rsidR="001C4F0B" w:rsidRPr="001C4F0B" w:rsidRDefault="001C4F0B" w:rsidP="001C4F0B">
      <w:r w:rsidRPr="001C4F0B">
        <w:t>Тип местности – А</w:t>
      </w:r>
      <w:r w:rsidR="008C2150">
        <w:t xml:space="preserve">  </w:t>
      </w:r>
    </w:p>
    <w:p w:rsidR="001C4F0B" w:rsidRDefault="001C4F0B" w:rsidP="001C4F0B">
      <w:pPr>
        <w:rPr>
          <w:u w:val="single"/>
        </w:rPr>
      </w:pPr>
      <w:proofErr w:type="spellStart"/>
      <w:r w:rsidRPr="001C4F0B">
        <w:rPr>
          <w:u w:val="single"/>
        </w:rPr>
        <w:t>П.</w:t>
      </w:r>
      <w:proofErr w:type="gramStart"/>
      <w:r w:rsidRPr="001C4F0B">
        <w:rPr>
          <w:u w:val="single"/>
        </w:rPr>
        <w:t>Озёрный</w:t>
      </w:r>
      <w:proofErr w:type="spellEnd"/>
      <w:proofErr w:type="gramEnd"/>
      <w:r w:rsidRPr="001C4F0B">
        <w:rPr>
          <w:u w:val="single"/>
        </w:rPr>
        <w:t xml:space="preserve"> </w:t>
      </w:r>
      <w:proofErr w:type="spellStart"/>
      <w:r w:rsidRPr="001C4F0B">
        <w:rPr>
          <w:u w:val="single"/>
        </w:rPr>
        <w:t>Духовщинского</w:t>
      </w:r>
      <w:proofErr w:type="spellEnd"/>
      <w:r w:rsidRPr="001C4F0B">
        <w:rPr>
          <w:u w:val="single"/>
        </w:rPr>
        <w:t xml:space="preserve"> района Смоленской области.</w:t>
      </w:r>
    </w:p>
    <w:p w:rsidR="001C4F0B" w:rsidRDefault="001C4F0B" w:rsidP="00DE7848">
      <w:pPr>
        <w:spacing w:line="276" w:lineRule="auto"/>
        <w:rPr>
          <w:rFonts w:ascii="Arial" w:hAnsi="Arial" w:cs="Arial"/>
          <w:sz w:val="22"/>
          <w:szCs w:val="22"/>
        </w:rPr>
      </w:pPr>
    </w:p>
    <w:p w:rsidR="004A3686" w:rsidRPr="00014169" w:rsidRDefault="00AA1B9E" w:rsidP="004A3686">
      <w:r w:rsidRPr="004A3686">
        <w:t>5.</w:t>
      </w:r>
      <w:r w:rsidR="00831C22" w:rsidRPr="004A3686">
        <w:t>3</w:t>
      </w:r>
      <w:r w:rsidR="00A0400B" w:rsidRPr="004A3686">
        <w:t xml:space="preserve">. </w:t>
      </w:r>
      <w:r w:rsidR="004A3686" w:rsidRPr="00014169">
        <w:t xml:space="preserve">Подрядчик в составе закупочной документации должен предоставить комплект сметной документации на стоимость оферты, выполненный в действующей сметно-нормативной базе СНБ-2001 (ФЕР, </w:t>
      </w:r>
      <w:proofErr w:type="spellStart"/>
      <w:r w:rsidR="004A3686" w:rsidRPr="00014169">
        <w:t>ФЕРр</w:t>
      </w:r>
      <w:proofErr w:type="spellEnd"/>
      <w:r w:rsidR="004A3686" w:rsidRPr="00014169">
        <w:t xml:space="preserve">, </w:t>
      </w:r>
      <w:proofErr w:type="spellStart"/>
      <w:r w:rsidR="004A3686" w:rsidRPr="00014169">
        <w:t>ФЕРм</w:t>
      </w:r>
      <w:proofErr w:type="spellEnd"/>
      <w:r w:rsidR="004A3686" w:rsidRPr="00014169">
        <w:t xml:space="preserve">, </w:t>
      </w:r>
      <w:proofErr w:type="spellStart"/>
      <w:r w:rsidR="00CB4A75">
        <w:t>ФЕРп</w:t>
      </w:r>
      <w:proofErr w:type="spellEnd"/>
      <w:r w:rsidR="00CB4A75">
        <w:t>)</w:t>
      </w:r>
      <w:r w:rsidR="004A3686" w:rsidRPr="00014169">
        <w:t>; при определении стоимости проектных работ испол</w:t>
      </w:r>
      <w:r w:rsidR="004A3686" w:rsidRPr="00014169">
        <w:t>ь</w:t>
      </w:r>
      <w:r w:rsidR="004A3686" w:rsidRPr="00014169">
        <w:t>зуется действующий справочник базовых цен на проектные  работы (СБЦП).</w:t>
      </w:r>
    </w:p>
    <w:p w:rsidR="004A3686" w:rsidRPr="00014169" w:rsidRDefault="004A3686" w:rsidP="004A3686">
      <w:pPr>
        <w:autoSpaceDE w:val="0"/>
        <w:autoSpaceDN w:val="0"/>
        <w:adjustRightInd w:val="0"/>
      </w:pPr>
      <w:r w:rsidRPr="00014169">
        <w:t xml:space="preserve"> </w:t>
      </w:r>
      <w:proofErr w:type="gramStart"/>
      <w:r w:rsidRPr="00014169">
        <w:t>с</w:t>
      </w:r>
      <w:proofErr w:type="gramEnd"/>
      <w:r w:rsidRPr="00014169">
        <w:t xml:space="preserve"> указанием нижеперечисленной информации:</w:t>
      </w:r>
    </w:p>
    <w:p w:rsidR="004A3686" w:rsidRPr="00014169" w:rsidRDefault="004A3686" w:rsidP="004A3686">
      <w:pPr>
        <w:autoSpaceDE w:val="0"/>
        <w:autoSpaceDN w:val="0"/>
        <w:adjustRightInd w:val="0"/>
      </w:pPr>
      <w:r w:rsidRPr="00014169">
        <w:rPr>
          <w:rFonts w:eastAsia="SymbolMT"/>
        </w:rPr>
        <w:t xml:space="preserve">- </w:t>
      </w:r>
      <w:r w:rsidRPr="00014169">
        <w:t xml:space="preserve">при использовании справочников ФЕР - индексы к СМР или по статьям затрат (материалы, оплата труда, эксплуатация машин и механизмов) с указанием обоснования индекса (Письмо № … </w:t>
      </w:r>
      <w:proofErr w:type="gramStart"/>
      <w:r w:rsidRPr="00014169">
        <w:t>от</w:t>
      </w:r>
      <w:proofErr w:type="gramEnd"/>
      <w:r w:rsidRPr="00014169">
        <w:t xml:space="preserve"> …);</w:t>
      </w:r>
    </w:p>
    <w:p w:rsidR="004A3686" w:rsidRPr="00014169" w:rsidRDefault="004A3686" w:rsidP="004A3686">
      <w:pPr>
        <w:rPr>
          <w:rFonts w:ascii="Arial" w:hAnsi="Arial" w:cs="Arial"/>
        </w:rPr>
      </w:pPr>
      <w:r w:rsidRPr="00014169">
        <w:lastRenderedPageBreak/>
        <w:t>- при использовании справочников для проектных работ (СБЦП)- ежеквартальные индексы, публикуемые в письмах Министерства строительства и жилищно-коммунального хозяйства Российской Федерации (Минстрой России);</w:t>
      </w:r>
    </w:p>
    <w:p w:rsidR="004A3686" w:rsidRPr="00014169" w:rsidRDefault="004A3686" w:rsidP="004A3686">
      <w:pPr>
        <w:rPr>
          <w:rFonts w:ascii="Arial" w:hAnsi="Arial" w:cs="Arial"/>
          <w:sz w:val="20"/>
          <w:szCs w:val="20"/>
        </w:rPr>
      </w:pPr>
      <w:r w:rsidRPr="00014169">
        <w:t>-при применении коэффициенто</w:t>
      </w:r>
      <w:proofErr w:type="gramStart"/>
      <w:r w:rsidRPr="00014169">
        <w:t>в-</w:t>
      </w:r>
      <w:proofErr w:type="gramEnd"/>
      <w:r w:rsidRPr="00014169">
        <w:t xml:space="preserve"> указание обоснования из СНБ.</w:t>
      </w:r>
    </w:p>
    <w:p w:rsidR="004A3686" w:rsidRPr="00014169" w:rsidRDefault="004A3686" w:rsidP="004A3686">
      <w:pPr>
        <w:autoSpaceDE w:val="0"/>
        <w:autoSpaceDN w:val="0"/>
        <w:adjustRightInd w:val="0"/>
      </w:pPr>
      <w:r>
        <w:t xml:space="preserve">5.4. </w:t>
      </w:r>
      <w:r w:rsidRPr="00014169">
        <w:t>Сметная документация должна содержать все планируемые Подрядчиком расходы,</w:t>
      </w:r>
    </w:p>
    <w:p w:rsidR="004A3686" w:rsidRPr="00014169" w:rsidRDefault="004A3686" w:rsidP="004A3686">
      <w:pPr>
        <w:autoSpaceDE w:val="0"/>
        <w:autoSpaceDN w:val="0"/>
        <w:adjustRightInd w:val="0"/>
      </w:pPr>
      <w:r w:rsidRPr="00014169">
        <w:t>включая материалы, механизмы, транспортно-заготовительные и командировочные</w:t>
      </w:r>
    </w:p>
    <w:p w:rsidR="004A3686" w:rsidRPr="00014169" w:rsidRDefault="004A3686" w:rsidP="004A3686">
      <w:pPr>
        <w:autoSpaceDE w:val="0"/>
        <w:autoSpaceDN w:val="0"/>
        <w:adjustRightInd w:val="0"/>
      </w:pPr>
      <w:r w:rsidRPr="00014169">
        <w:t>расходы.</w:t>
      </w:r>
    </w:p>
    <w:p w:rsidR="004A3686" w:rsidRPr="00014169" w:rsidRDefault="004A3686" w:rsidP="004A3686">
      <w:pPr>
        <w:autoSpaceDE w:val="0"/>
        <w:autoSpaceDN w:val="0"/>
        <w:jc w:val="both"/>
      </w:pPr>
      <w:r>
        <w:t xml:space="preserve">5.5. </w:t>
      </w:r>
      <w:r w:rsidRPr="00014169">
        <w:t xml:space="preserve">Расчет затрат, связанных с </w:t>
      </w:r>
      <w:r w:rsidRPr="00014169">
        <w:rPr>
          <w:bCs/>
        </w:rPr>
        <w:t>командированием рабочих</w:t>
      </w:r>
      <w:r w:rsidRPr="00014169">
        <w:t xml:space="preserve"> должен выполняться исходя из Постановления Правительства РФ № 729 от 02.10.2002 г. (приложение 8 МДС 81-35.2004). Расчет за командировочные расходы должен выполняться на основании фактически понесенных расходов, с приложением подтверждающих документов, но не более лимитов, учтенных в сметной документации.</w:t>
      </w:r>
    </w:p>
    <w:p w:rsidR="004A3686" w:rsidRDefault="004A3686" w:rsidP="004A3686">
      <w:r>
        <w:t xml:space="preserve">5.6. </w:t>
      </w:r>
      <w:r w:rsidRPr="00014169">
        <w:t>Сметная документация должна быть представлена в электронном виде в двух обязательных форматах: .</w:t>
      </w:r>
      <w:proofErr w:type="spellStart"/>
      <w:r w:rsidRPr="00014169">
        <w:t>gsf</w:t>
      </w:r>
      <w:proofErr w:type="gramStart"/>
      <w:r w:rsidRPr="00014169">
        <w:t>х</w:t>
      </w:r>
      <w:proofErr w:type="spellEnd"/>
      <w:proofErr w:type="gramEnd"/>
      <w:r w:rsidRPr="00014169">
        <w:t xml:space="preserve"> и .</w:t>
      </w:r>
      <w:proofErr w:type="spellStart"/>
      <w:r w:rsidRPr="00014169">
        <w:t>xl</w:t>
      </w:r>
      <w:proofErr w:type="spellEnd"/>
      <w:r w:rsidRPr="00014169">
        <w:rPr>
          <w:lang w:val="en-US"/>
        </w:rPr>
        <w:t>s</w:t>
      </w:r>
      <w:r w:rsidRPr="00014169">
        <w:t>, с целью проведения экспертизы на правильность</w:t>
      </w:r>
      <w:r w:rsidRPr="00014169">
        <w:rPr>
          <w:sz w:val="20"/>
          <w:szCs w:val="20"/>
        </w:rPr>
        <w:t xml:space="preserve"> </w:t>
      </w:r>
      <w:r w:rsidRPr="00014169">
        <w:t xml:space="preserve">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 </w:t>
      </w:r>
    </w:p>
    <w:p w:rsidR="00F945C5" w:rsidRPr="00014169" w:rsidRDefault="00F945C5" w:rsidP="00F945C5">
      <w:r>
        <w:t xml:space="preserve">5.7. </w:t>
      </w:r>
      <w:r w:rsidRPr="00014169">
        <w:t>Разработать сметную документацию к согласованной и утвержденной Заказчиком проектной документации стадия «Проект», стадия «Рабочая документация».</w:t>
      </w:r>
    </w:p>
    <w:p w:rsidR="00F945C5" w:rsidRPr="00014169" w:rsidRDefault="00F945C5" w:rsidP="00F945C5">
      <w:r>
        <w:t xml:space="preserve">5.8. </w:t>
      </w:r>
      <w:r w:rsidRPr="00014169">
        <w:t>Сметная документация должна быть предоставлена на бумажном и электронном носителе в форматах</w:t>
      </w:r>
      <w:proofErr w:type="gramStart"/>
      <w:r w:rsidRPr="00014169">
        <w:t xml:space="preserve"> :</w:t>
      </w:r>
      <w:proofErr w:type="gramEnd"/>
      <w:r w:rsidRPr="00014169">
        <w:t>.</w:t>
      </w:r>
      <w:proofErr w:type="spellStart"/>
      <w:r w:rsidRPr="00014169">
        <w:t>gsfх</w:t>
      </w:r>
      <w:proofErr w:type="spellEnd"/>
      <w:r w:rsidRPr="00014169">
        <w:t xml:space="preserve"> и .</w:t>
      </w:r>
      <w:proofErr w:type="spellStart"/>
      <w:r w:rsidRPr="00014169">
        <w:t>xl</w:t>
      </w:r>
      <w:proofErr w:type="spellEnd"/>
      <w:r w:rsidRPr="00014169">
        <w:rPr>
          <w:lang w:val="en-US"/>
        </w:rPr>
        <w:t>s</w:t>
      </w:r>
      <w:r w:rsidRPr="00014169">
        <w:t xml:space="preserve"> в действующей сметно-нормативной базе ФСНБ-2001.</w:t>
      </w:r>
    </w:p>
    <w:p w:rsidR="00F945C5" w:rsidRPr="00014169" w:rsidRDefault="00F945C5" w:rsidP="00F945C5">
      <w:r>
        <w:t xml:space="preserve">5.9. </w:t>
      </w:r>
      <w:r w:rsidRPr="00014169">
        <w:t>Сметная документация, являющаяся приложением к договору, подлежит пересмотру и корректировке после согласования и утверждения Заказчиком проектной документации стадия «Проект», стадия «Рабочая документация».</w:t>
      </w:r>
    </w:p>
    <w:p w:rsidR="009B4190" w:rsidRPr="004A3686" w:rsidRDefault="00AB7A35" w:rsidP="00D810A6">
      <w:pPr>
        <w:spacing w:after="120"/>
        <w:outlineLvl w:val="0"/>
      </w:pPr>
      <w:r w:rsidRPr="004A3686">
        <w:t>5.</w:t>
      </w:r>
      <w:r w:rsidR="00F945C5">
        <w:t>10</w:t>
      </w:r>
      <w:r w:rsidRPr="004A3686">
        <w:t xml:space="preserve">. </w:t>
      </w:r>
      <w:r w:rsidRPr="004A3686">
        <w:rPr>
          <w:color w:val="000000"/>
        </w:rPr>
        <w:t xml:space="preserve">Заказчик вправе </w:t>
      </w:r>
      <w:r w:rsidRPr="004A3686">
        <w:t>на условиях заключенного договора</w:t>
      </w:r>
      <w:r w:rsidRPr="004A3686">
        <w:rPr>
          <w:color w:val="000000"/>
        </w:rPr>
        <w:t xml:space="preserve"> дополнять, изменять или исключать объемы работ (и соответственно материалы к ним), определенные настоящим техническим заданием, исходя из фактического состояния объекта и</w:t>
      </w:r>
      <w:r w:rsidRPr="004A3686">
        <w:t xml:space="preserve"> при обоснованности выполнения работ, не предусмотренных техническим заданием (работы по ППР и т.д.).</w:t>
      </w:r>
    </w:p>
    <w:p w:rsidR="00D810A6" w:rsidRDefault="00D810A6" w:rsidP="009B4190">
      <w:pPr>
        <w:spacing w:after="200"/>
        <w:outlineLvl w:val="0"/>
        <w:rPr>
          <w:rFonts w:ascii="Arial" w:hAnsi="Arial" w:cs="Arial"/>
          <w:b/>
          <w:sz w:val="22"/>
          <w:szCs w:val="22"/>
        </w:rPr>
      </w:pPr>
    </w:p>
    <w:p w:rsidR="003443BD" w:rsidRPr="004A3686" w:rsidRDefault="00CD2812" w:rsidP="009B4190">
      <w:pPr>
        <w:spacing w:after="200"/>
        <w:outlineLvl w:val="0"/>
      </w:pPr>
      <w:r w:rsidRPr="004A3686">
        <w:rPr>
          <w:b/>
        </w:rPr>
        <w:t xml:space="preserve">6.Требования к </w:t>
      </w:r>
      <w:r w:rsidR="00110E81" w:rsidRPr="004A3686">
        <w:rPr>
          <w:b/>
        </w:rPr>
        <w:t>Подрядчику</w:t>
      </w:r>
      <w:r w:rsidR="00F72DC1" w:rsidRPr="004A3686">
        <w:rPr>
          <w:b/>
        </w:rPr>
        <w:t xml:space="preserve">   </w:t>
      </w:r>
    </w:p>
    <w:p w:rsidR="008469D7" w:rsidRPr="004A3686" w:rsidRDefault="004977A9" w:rsidP="00DE7848">
      <w:pPr>
        <w:pStyle w:val="a"/>
        <w:numPr>
          <w:ilvl w:val="0"/>
          <w:numId w:val="0"/>
        </w:numPr>
        <w:spacing w:after="0" w:line="276" w:lineRule="auto"/>
        <w:ind w:right="423" w:hanging="284"/>
        <w:rPr>
          <w:rFonts w:ascii="Times New Roman" w:hAnsi="Times New Roman"/>
          <w:sz w:val="24"/>
        </w:rPr>
      </w:pPr>
      <w:r w:rsidRPr="0048247C">
        <w:rPr>
          <w:rFonts w:ascii="Arial" w:hAnsi="Arial" w:cs="Arial"/>
          <w:sz w:val="22"/>
          <w:szCs w:val="22"/>
        </w:rPr>
        <w:t xml:space="preserve">    </w:t>
      </w:r>
      <w:r w:rsidR="002C3A8D" w:rsidRPr="0048247C">
        <w:rPr>
          <w:rFonts w:ascii="Arial" w:hAnsi="Arial" w:cs="Arial"/>
          <w:sz w:val="22"/>
          <w:szCs w:val="22"/>
        </w:rPr>
        <w:t xml:space="preserve"> </w:t>
      </w:r>
      <w:r w:rsidR="008469D7" w:rsidRPr="004A3686">
        <w:rPr>
          <w:rFonts w:ascii="Times New Roman" w:hAnsi="Times New Roman"/>
          <w:sz w:val="24"/>
        </w:rPr>
        <w:t>6.1.  Наличие разрешительных документов на выполнение работ, указанных в ТЗ, согласованных органами, уполномоченными Законодательством РФ:</w:t>
      </w:r>
    </w:p>
    <w:p w:rsidR="0006074C" w:rsidRPr="004A3686" w:rsidRDefault="002C3A8D" w:rsidP="0006074C">
      <w:pPr>
        <w:tabs>
          <w:tab w:val="num" w:pos="1875"/>
        </w:tabs>
        <w:spacing w:line="276" w:lineRule="auto"/>
        <w:rPr>
          <w:rFonts w:eastAsia="Verdana"/>
          <w:i/>
          <w:color w:val="000000"/>
          <w:spacing w:val="-10"/>
          <w:lang w:val="ru"/>
        </w:rPr>
      </w:pPr>
      <w:r w:rsidRPr="004A3686">
        <w:rPr>
          <w:color w:val="000000"/>
        </w:rPr>
        <w:t xml:space="preserve"> </w:t>
      </w:r>
      <w:r w:rsidR="008469D7" w:rsidRPr="004A3686">
        <w:rPr>
          <w:color w:val="000000"/>
        </w:rPr>
        <w:t>6.1.1.</w:t>
      </w:r>
      <w:r w:rsidR="0006074C" w:rsidRPr="004A3686">
        <w:rPr>
          <w:rFonts w:eastAsia="Verdana"/>
          <w:color w:val="000000"/>
          <w:spacing w:val="-10"/>
          <w:lang w:val="ru"/>
        </w:rPr>
        <w:t xml:space="preserve"> </w:t>
      </w:r>
      <w:r w:rsidR="00D63FC2">
        <w:rPr>
          <w:rFonts w:eastAsia="Verdana"/>
          <w:color w:val="000000"/>
          <w:spacing w:val="-10"/>
          <w:lang w:val="ru"/>
        </w:rPr>
        <w:t>Желательно н</w:t>
      </w:r>
      <w:r w:rsidR="0006074C" w:rsidRPr="004A3686">
        <w:rPr>
          <w:rFonts w:eastAsia="Verdana"/>
          <w:color w:val="000000"/>
          <w:spacing w:val="-10"/>
          <w:lang w:val="ru"/>
        </w:rPr>
        <w:t xml:space="preserve">аличие у Подрядчика членства в саморегулируемой организации (СРО), основанной на членстве лиц, осуществляющих строительство (капитальный ремонт) </w:t>
      </w:r>
      <w:r w:rsidR="0006074C" w:rsidRPr="004A3686">
        <w:rPr>
          <w:rFonts w:eastAsia="Verdana"/>
          <w:color w:val="000000"/>
          <w:spacing w:val="-10"/>
        </w:rPr>
        <w:t>с правом выполнения работ в отношении особо опасных, технически сложных или уникальных объектов, с 1 уровнем ответственности.</w:t>
      </w:r>
      <w:r w:rsidR="0006074C" w:rsidRPr="004A3686">
        <w:rPr>
          <w:rFonts w:eastAsia="Verdana"/>
          <w:i/>
          <w:color w:val="000000"/>
          <w:spacing w:val="-10"/>
          <w:lang w:val="ru"/>
        </w:rPr>
        <w:t xml:space="preserve"> </w:t>
      </w:r>
      <w:r w:rsidR="0006074C" w:rsidRPr="004A3686">
        <w:t>Членство Подрядчика в соответствующей СРО подтверждается действующей выпиской из реестра членов саморегулируемой организации, форма которой утверждена Пр</w:t>
      </w:r>
      <w:r w:rsidR="0006074C" w:rsidRPr="004A3686">
        <w:t>и</w:t>
      </w:r>
      <w:r w:rsidR="0006074C" w:rsidRPr="004A3686">
        <w:t xml:space="preserve">казом </w:t>
      </w:r>
      <w:proofErr w:type="spellStart"/>
      <w:r w:rsidR="0006074C" w:rsidRPr="004A3686">
        <w:t>Ростехнадзора</w:t>
      </w:r>
      <w:proofErr w:type="spellEnd"/>
      <w:r w:rsidR="0006074C" w:rsidRPr="004A3686">
        <w:t xml:space="preserve"> от 16.02.2017 № 58.</w:t>
      </w:r>
    </w:p>
    <w:p w:rsidR="0006074C" w:rsidRPr="004A3686" w:rsidRDefault="00222909" w:rsidP="0006074C">
      <w:pPr>
        <w:tabs>
          <w:tab w:val="num" w:pos="1875"/>
        </w:tabs>
        <w:spacing w:line="276" w:lineRule="auto"/>
        <w:rPr>
          <w:color w:val="000000"/>
        </w:rPr>
      </w:pPr>
      <w:r w:rsidRPr="004A3686">
        <w:rPr>
          <w:rFonts w:eastAsia="Verdana"/>
          <w:color w:val="000000"/>
          <w:spacing w:val="-10"/>
          <w:lang w:val="ru"/>
        </w:rPr>
        <w:t>6.1.2.</w:t>
      </w:r>
      <w:r w:rsidR="0006074C" w:rsidRPr="004A3686">
        <w:rPr>
          <w:color w:val="000000"/>
        </w:rPr>
        <w:t xml:space="preserve"> Желательно наличие у Подрядчика сертификата участия в системе менеджмента качества  ISO 9001:2011.</w:t>
      </w:r>
    </w:p>
    <w:p w:rsidR="00347542" w:rsidRPr="004A3686" w:rsidRDefault="00347542" w:rsidP="00222909">
      <w:pPr>
        <w:tabs>
          <w:tab w:val="num" w:pos="1875"/>
        </w:tabs>
        <w:spacing w:line="276" w:lineRule="auto"/>
        <w:rPr>
          <w:color w:val="000000"/>
        </w:rPr>
      </w:pPr>
      <w:r w:rsidRPr="004A3686">
        <w:rPr>
          <w:color w:val="000000"/>
        </w:rPr>
        <w:t>6.1.</w:t>
      </w:r>
      <w:r w:rsidR="00222909" w:rsidRPr="004A3686">
        <w:rPr>
          <w:color w:val="000000"/>
        </w:rPr>
        <w:t>3</w:t>
      </w:r>
      <w:r w:rsidRPr="004A3686">
        <w:rPr>
          <w:color w:val="000000"/>
        </w:rPr>
        <w:t>. Приветствуется наличие сертификата соответствия добровольной системы сертификации услуг, отвечающей требованиям ФЗ «О техническом регулировании».</w:t>
      </w:r>
    </w:p>
    <w:p w:rsidR="002250B1" w:rsidRPr="004A3686" w:rsidRDefault="00347542" w:rsidP="005D0278">
      <w:pPr>
        <w:spacing w:line="276" w:lineRule="auto"/>
        <w:ind w:right="423"/>
        <w:rPr>
          <w:lang w:val="ru"/>
        </w:rPr>
      </w:pPr>
      <w:r w:rsidRPr="004A3686">
        <w:t>6.</w:t>
      </w:r>
      <w:r w:rsidR="009108C5" w:rsidRPr="004A3686">
        <w:t>2</w:t>
      </w:r>
      <w:r w:rsidR="008469D7" w:rsidRPr="004A3686">
        <w:t>.</w:t>
      </w:r>
      <w:r w:rsidRPr="004A3686">
        <w:t xml:space="preserve"> </w:t>
      </w:r>
      <w:r w:rsidR="00CD2812" w:rsidRPr="004A3686">
        <w:t xml:space="preserve">Наличие </w:t>
      </w:r>
      <w:r w:rsidR="000779F0" w:rsidRPr="004A3686">
        <w:t xml:space="preserve">достаточного количества </w:t>
      </w:r>
      <w:r w:rsidR="00CD2812" w:rsidRPr="004A3686">
        <w:t>квалифицированных специалистов из числа собственного или привлечённого на период действия договора персо</w:t>
      </w:r>
      <w:r w:rsidR="000779F0" w:rsidRPr="004A3686">
        <w:t>нала</w:t>
      </w:r>
      <w:r w:rsidRPr="004A3686">
        <w:t xml:space="preserve"> для выполнения всего комплекса рабо</w:t>
      </w:r>
      <w:r w:rsidR="0052068A" w:rsidRPr="004A3686">
        <w:t>т</w:t>
      </w:r>
      <w:r w:rsidR="0052068A" w:rsidRPr="004A3686">
        <w:rPr>
          <w:lang w:val="ru"/>
        </w:rPr>
        <w:t>.</w:t>
      </w:r>
    </w:p>
    <w:p w:rsidR="0052068A" w:rsidRPr="004A3686" w:rsidRDefault="0052068A" w:rsidP="005D0278">
      <w:pPr>
        <w:spacing w:line="276" w:lineRule="auto"/>
        <w:ind w:right="423"/>
        <w:rPr>
          <w:lang w:val="ru"/>
        </w:rPr>
      </w:pPr>
      <w:r w:rsidRPr="004A3686">
        <w:rPr>
          <w:lang w:val="ru"/>
        </w:rPr>
        <w:t>6.</w:t>
      </w:r>
      <w:r w:rsidR="006C5964" w:rsidRPr="004A3686">
        <w:rPr>
          <w:lang w:val="ru"/>
        </w:rPr>
        <w:t>3</w:t>
      </w:r>
      <w:r w:rsidRPr="004A3686">
        <w:rPr>
          <w:lang w:val="ru"/>
        </w:rPr>
        <w:t xml:space="preserve">. </w:t>
      </w:r>
      <w:proofErr w:type="gramStart"/>
      <w:r w:rsidRPr="004A3686">
        <w:rPr>
          <w:lang w:val="ru"/>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4A3686">
        <w:rPr>
          <w:lang w:val="ru"/>
        </w:rPr>
        <w:t>энергопредприятия</w:t>
      </w:r>
      <w:proofErr w:type="spellEnd"/>
      <w:r w:rsidRPr="004A3686">
        <w:rPr>
          <w:lang w:val="ru"/>
        </w:rPr>
        <w:t>, ПТЭ, ПТБ, ППБ,</w:t>
      </w:r>
      <w:r w:rsidR="00CB4A75">
        <w:rPr>
          <w:lang w:val="ru"/>
        </w:rPr>
        <w:t xml:space="preserve"> </w:t>
      </w:r>
      <w:r w:rsidR="00737C04" w:rsidRPr="004A3686">
        <w:t>ПОТ,</w:t>
      </w:r>
      <w:r w:rsidRPr="004A3686">
        <w:rPr>
          <w:lang w:val="ru"/>
        </w:rPr>
        <w:t xml:space="preserve"> правил и требований промышленной безопасности, в том числе для того, чтобы не допустить своими действиями нарушений требований по охране труда и техники </w:t>
      </w:r>
      <w:r w:rsidRPr="004A3686">
        <w:rPr>
          <w:lang w:val="ru"/>
        </w:rPr>
        <w:lastRenderedPageBreak/>
        <w:t xml:space="preserve">безопасности, а также нормальной эксплуатации действующего оборудования </w:t>
      </w:r>
      <w:proofErr w:type="spellStart"/>
      <w:r w:rsidRPr="004A3686">
        <w:rPr>
          <w:lang w:val="ru"/>
        </w:rPr>
        <w:t>энергопредприятия</w:t>
      </w:r>
      <w:proofErr w:type="spellEnd"/>
      <w:r w:rsidRPr="004A3686">
        <w:rPr>
          <w:lang w:val="ru"/>
        </w:rPr>
        <w:t xml:space="preserve"> при производстве работ.</w:t>
      </w:r>
      <w:proofErr w:type="gramEnd"/>
      <w:r w:rsidRPr="004A3686">
        <w:rPr>
          <w:lang w:val="ru"/>
        </w:rPr>
        <w:t xml:space="preserve"> При количестве персонала 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4A3686">
        <w:rPr>
          <w:lang w:val="ru"/>
        </w:rPr>
        <w:t>,</w:t>
      </w:r>
      <w:proofErr w:type="gramEnd"/>
      <w:r w:rsidRPr="004A3686">
        <w:rPr>
          <w:lang w:val="ru"/>
        </w:rPr>
        <w:t xml:space="preserve">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w:t>
      </w:r>
      <w:proofErr w:type="spellStart"/>
      <w:r w:rsidRPr="004A3686">
        <w:rPr>
          <w:lang w:val="ru"/>
        </w:rPr>
        <w:t>т.ч</w:t>
      </w:r>
      <w:proofErr w:type="spellEnd"/>
      <w:r w:rsidRPr="004A3686">
        <w:rPr>
          <w:lang w:val="ru"/>
        </w:rPr>
        <w:t xml:space="preserve">. субподрядчиков), Заказчику </w:t>
      </w:r>
      <w:proofErr w:type="gramStart"/>
      <w:r w:rsidRPr="004A3686">
        <w:rPr>
          <w:lang w:val="ru"/>
        </w:rPr>
        <w:t>предоставляются еженедельные отчёты</w:t>
      </w:r>
      <w:proofErr w:type="gramEnd"/>
      <w:r w:rsidRPr="004A3686">
        <w:rPr>
          <w:lang w:val="ru"/>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F1078A"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4</w:t>
      </w:r>
      <w:r w:rsidRPr="004A3686">
        <w:rPr>
          <w:sz w:val="24"/>
          <w:szCs w:val="24"/>
        </w:rPr>
        <w:t xml:space="preserve">. </w:t>
      </w:r>
      <w:r w:rsidR="00AB524F" w:rsidRPr="004A3686">
        <w:rPr>
          <w:sz w:val="24"/>
          <w:szCs w:val="24"/>
        </w:rPr>
        <w:t>Подрядчик полностью отвечает за квалификацию своего персонала, а также за ее соответствие требованиям, необходимым для выполнения работ</w:t>
      </w:r>
      <w:r w:rsidR="00F1078A" w:rsidRPr="004A3686">
        <w:rPr>
          <w:sz w:val="24"/>
          <w:szCs w:val="24"/>
        </w:rPr>
        <w:t>.</w:t>
      </w:r>
      <w:r w:rsidR="00AB524F" w:rsidRPr="004A3686">
        <w:rPr>
          <w:sz w:val="24"/>
          <w:szCs w:val="24"/>
        </w:rPr>
        <w:t xml:space="preserve">  </w:t>
      </w:r>
    </w:p>
    <w:p w:rsidR="007B4990"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5</w:t>
      </w:r>
      <w:r w:rsidRPr="004A3686">
        <w:rPr>
          <w:sz w:val="24"/>
          <w:szCs w:val="24"/>
        </w:rPr>
        <w:t xml:space="preserve">. </w:t>
      </w:r>
      <w:r w:rsidR="004A3686">
        <w:rPr>
          <w:sz w:val="24"/>
          <w:szCs w:val="24"/>
        </w:rPr>
        <w:t>Работы</w:t>
      </w:r>
      <w:r w:rsidRPr="004A3686">
        <w:rPr>
          <w:sz w:val="24"/>
          <w:szCs w:val="24"/>
        </w:rPr>
        <w:t xml:space="preserve"> долж</w:t>
      </w:r>
      <w:r w:rsidR="004A3686">
        <w:rPr>
          <w:sz w:val="24"/>
          <w:szCs w:val="24"/>
        </w:rPr>
        <w:t>ны</w:t>
      </w:r>
      <w:r w:rsidRPr="004A3686">
        <w:rPr>
          <w:sz w:val="24"/>
          <w:szCs w:val="24"/>
        </w:rPr>
        <w:t xml:space="preserve"> выполняться специализированными организациями, имеющими аналогичный опыт работы не менее 3-х лет, располагающими техническими средствами, необход</w:t>
      </w:r>
      <w:r w:rsidRPr="004A3686">
        <w:rPr>
          <w:sz w:val="24"/>
          <w:szCs w:val="24"/>
        </w:rPr>
        <w:t>и</w:t>
      </w:r>
      <w:r w:rsidRPr="004A3686">
        <w:rPr>
          <w:sz w:val="24"/>
          <w:szCs w:val="24"/>
        </w:rPr>
        <w:t>мыми для качественного выпо</w:t>
      </w:r>
      <w:r w:rsidR="00B97EBF" w:rsidRPr="004A3686">
        <w:rPr>
          <w:sz w:val="24"/>
          <w:szCs w:val="24"/>
        </w:rPr>
        <w:t>лнения работ.</w:t>
      </w:r>
    </w:p>
    <w:p w:rsidR="007B4990" w:rsidRPr="004A3686" w:rsidRDefault="007B4990" w:rsidP="005D0278">
      <w:pPr>
        <w:pStyle w:val="a8"/>
        <w:tabs>
          <w:tab w:val="clear" w:pos="1701"/>
        </w:tabs>
        <w:spacing w:line="276" w:lineRule="auto"/>
        <w:ind w:left="0" w:firstLine="0"/>
        <w:rPr>
          <w:sz w:val="24"/>
          <w:szCs w:val="24"/>
        </w:rPr>
      </w:pPr>
      <w:r w:rsidRPr="004A3686">
        <w:rPr>
          <w:sz w:val="24"/>
          <w:szCs w:val="24"/>
        </w:rPr>
        <w:t>6.</w:t>
      </w:r>
      <w:r w:rsidR="006C5964" w:rsidRPr="004A3686">
        <w:rPr>
          <w:sz w:val="24"/>
          <w:szCs w:val="24"/>
        </w:rPr>
        <w:t>6</w:t>
      </w:r>
      <w:r w:rsidRPr="004A3686">
        <w:rPr>
          <w:sz w:val="24"/>
          <w:szCs w:val="24"/>
        </w:rPr>
        <w:t>.</w:t>
      </w:r>
      <w:r w:rsidR="001A3CF5" w:rsidRPr="004A3686">
        <w:rPr>
          <w:sz w:val="24"/>
          <w:szCs w:val="24"/>
        </w:rPr>
        <w:t xml:space="preserve"> Желательно н</w:t>
      </w:r>
      <w:r w:rsidRPr="004A3686">
        <w:rPr>
          <w:sz w:val="24"/>
          <w:szCs w:val="24"/>
        </w:rPr>
        <w:t>аличие у Подрядчи</w:t>
      </w:r>
      <w:r w:rsidR="003B0BE5" w:rsidRPr="004A3686">
        <w:rPr>
          <w:sz w:val="24"/>
          <w:szCs w:val="24"/>
        </w:rPr>
        <w:t>ка материально-технической базы</w:t>
      </w:r>
      <w:r w:rsidR="00915C0E" w:rsidRPr="004A3686">
        <w:rPr>
          <w:sz w:val="24"/>
          <w:szCs w:val="24"/>
        </w:rPr>
        <w:t xml:space="preserve"> в 100 км</w:t>
      </w:r>
      <w:proofErr w:type="gramStart"/>
      <w:r w:rsidR="003B0BE5" w:rsidRPr="004A3686">
        <w:rPr>
          <w:sz w:val="24"/>
          <w:szCs w:val="24"/>
        </w:rPr>
        <w:t>.</w:t>
      </w:r>
      <w:proofErr w:type="gramEnd"/>
      <w:r w:rsidR="00915C0E" w:rsidRPr="004A3686">
        <w:rPr>
          <w:sz w:val="24"/>
          <w:szCs w:val="24"/>
        </w:rPr>
        <w:t xml:space="preserve"> </w:t>
      </w:r>
      <w:proofErr w:type="gramStart"/>
      <w:r w:rsidR="00CB4A75">
        <w:rPr>
          <w:sz w:val="24"/>
          <w:szCs w:val="24"/>
        </w:rPr>
        <w:t>о</w:t>
      </w:r>
      <w:proofErr w:type="gramEnd"/>
      <w:r w:rsidR="00915C0E" w:rsidRPr="004A3686">
        <w:rPr>
          <w:sz w:val="24"/>
          <w:szCs w:val="24"/>
        </w:rPr>
        <w:t>т места производства работ.</w:t>
      </w:r>
    </w:p>
    <w:p w:rsidR="0052068A" w:rsidRPr="004A3686" w:rsidRDefault="006C5964" w:rsidP="00936AEB">
      <w:pPr>
        <w:pStyle w:val="a8"/>
        <w:tabs>
          <w:tab w:val="clear" w:pos="1701"/>
        </w:tabs>
        <w:spacing w:line="276" w:lineRule="auto"/>
        <w:ind w:left="0" w:firstLine="0"/>
        <w:rPr>
          <w:sz w:val="24"/>
          <w:szCs w:val="24"/>
          <w:lang w:val="ru"/>
        </w:rPr>
      </w:pPr>
      <w:r w:rsidRPr="004A3686">
        <w:rPr>
          <w:sz w:val="24"/>
          <w:szCs w:val="24"/>
        </w:rPr>
        <w:t>6.7</w:t>
      </w:r>
      <w:r w:rsidR="0052068A" w:rsidRPr="004A3686">
        <w:rPr>
          <w:sz w:val="24"/>
          <w:szCs w:val="24"/>
        </w:rPr>
        <w:t xml:space="preserve">. </w:t>
      </w:r>
      <w:r w:rsidR="0052068A" w:rsidRPr="004A3686">
        <w:rPr>
          <w:sz w:val="24"/>
          <w:szCs w:val="24"/>
          <w:lang w:val="ru"/>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52068A" w:rsidRPr="004A3686" w:rsidRDefault="0052068A" w:rsidP="00074149">
      <w:pPr>
        <w:pStyle w:val="a8"/>
        <w:numPr>
          <w:ilvl w:val="0"/>
          <w:numId w:val="3"/>
        </w:numPr>
        <w:spacing w:line="276" w:lineRule="auto"/>
        <w:ind w:left="417"/>
        <w:rPr>
          <w:sz w:val="24"/>
          <w:szCs w:val="24"/>
          <w:lang w:val="ru"/>
        </w:rPr>
      </w:pPr>
      <w:r w:rsidRPr="004A3686">
        <w:rPr>
          <w:sz w:val="24"/>
          <w:szCs w:val="24"/>
          <w:lang w:val="ru"/>
        </w:rPr>
        <w:t>работ на высоте (</w:t>
      </w:r>
      <w:proofErr w:type="gramStart"/>
      <w:r w:rsidRPr="004A3686">
        <w:rPr>
          <w:sz w:val="24"/>
          <w:szCs w:val="24"/>
          <w:lang w:val="ru"/>
        </w:rPr>
        <w:t>согласно требований</w:t>
      </w:r>
      <w:proofErr w:type="gramEnd"/>
      <w:r w:rsidRPr="004A3686">
        <w:rPr>
          <w:sz w:val="24"/>
          <w:szCs w:val="24"/>
          <w:lang w:val="ru"/>
        </w:rPr>
        <w:t xml:space="preserve"> действующих «Правил по охране труда при работе на высоте», утвержденные приказом Минтруда и социальной защиты РФ от 28.03.2014г. № 155н);</w:t>
      </w:r>
    </w:p>
    <w:p w:rsidR="0052068A" w:rsidRPr="004A3686" w:rsidRDefault="001148FC" w:rsidP="00074149">
      <w:pPr>
        <w:pStyle w:val="a8"/>
        <w:numPr>
          <w:ilvl w:val="0"/>
          <w:numId w:val="3"/>
        </w:numPr>
        <w:spacing w:line="276" w:lineRule="auto"/>
        <w:ind w:left="417"/>
        <w:rPr>
          <w:sz w:val="24"/>
          <w:szCs w:val="24"/>
          <w:lang w:val="ru"/>
        </w:rPr>
      </w:pPr>
      <w:r w:rsidRPr="004A3686">
        <w:rPr>
          <w:sz w:val="24"/>
          <w:szCs w:val="24"/>
          <w:lang w:val="ru"/>
        </w:rPr>
        <w:t xml:space="preserve">огневых </w:t>
      </w:r>
      <w:r w:rsidR="0052068A" w:rsidRPr="004A3686">
        <w:rPr>
          <w:sz w:val="24"/>
          <w:szCs w:val="24"/>
          <w:lang w:val="ru"/>
        </w:rPr>
        <w:t>работ;</w:t>
      </w:r>
    </w:p>
    <w:p w:rsidR="001148FC" w:rsidRPr="004A3686" w:rsidRDefault="00357BF0" w:rsidP="00074149">
      <w:pPr>
        <w:pStyle w:val="a8"/>
        <w:numPr>
          <w:ilvl w:val="0"/>
          <w:numId w:val="3"/>
        </w:numPr>
        <w:spacing w:line="276" w:lineRule="auto"/>
        <w:ind w:left="417"/>
        <w:rPr>
          <w:sz w:val="24"/>
          <w:szCs w:val="24"/>
          <w:lang w:val="ru"/>
        </w:rPr>
      </w:pPr>
      <w:r w:rsidRPr="004A3686">
        <w:rPr>
          <w:sz w:val="24"/>
          <w:szCs w:val="24"/>
          <w:lang w:val="ru"/>
        </w:rPr>
        <w:t>работ с электро-</w:t>
      </w:r>
      <w:proofErr w:type="spellStart"/>
      <w:r w:rsidRPr="004A3686">
        <w:rPr>
          <w:sz w:val="24"/>
          <w:szCs w:val="24"/>
          <w:lang w:val="ru"/>
        </w:rPr>
        <w:t>пневмо</w:t>
      </w:r>
      <w:r w:rsidR="001148FC" w:rsidRPr="004A3686">
        <w:rPr>
          <w:sz w:val="24"/>
          <w:szCs w:val="24"/>
          <w:lang w:val="ru"/>
        </w:rPr>
        <w:t>инструментом</w:t>
      </w:r>
      <w:proofErr w:type="spellEnd"/>
      <w:r w:rsidR="001148FC" w:rsidRPr="004A3686">
        <w:rPr>
          <w:sz w:val="24"/>
          <w:szCs w:val="24"/>
          <w:lang w:val="ru"/>
        </w:rPr>
        <w:t>;</w:t>
      </w:r>
    </w:p>
    <w:p w:rsidR="0052068A" w:rsidRPr="004A3686" w:rsidRDefault="0052068A" w:rsidP="00074149">
      <w:pPr>
        <w:pStyle w:val="a8"/>
        <w:numPr>
          <w:ilvl w:val="0"/>
          <w:numId w:val="3"/>
        </w:numPr>
        <w:spacing w:line="276" w:lineRule="auto"/>
        <w:ind w:left="417"/>
        <w:rPr>
          <w:sz w:val="24"/>
          <w:szCs w:val="24"/>
          <w:lang w:val="ru"/>
        </w:rPr>
      </w:pPr>
      <w:r w:rsidRPr="004A3686">
        <w:rPr>
          <w:sz w:val="24"/>
          <w:szCs w:val="24"/>
          <w:lang w:val="ru"/>
        </w:rPr>
        <w:t xml:space="preserve">работ с </w:t>
      </w:r>
      <w:r w:rsidR="00737C04" w:rsidRPr="004A3686">
        <w:rPr>
          <w:sz w:val="24"/>
          <w:szCs w:val="24"/>
          <w:lang w:val="ru"/>
        </w:rPr>
        <w:t>подъемными сооружениями.</w:t>
      </w:r>
    </w:p>
    <w:p w:rsidR="001B3A13" w:rsidRPr="004A3686" w:rsidRDefault="006C5964" w:rsidP="001B3A13">
      <w:pPr>
        <w:pStyle w:val="a8"/>
        <w:tabs>
          <w:tab w:val="clear" w:pos="1701"/>
        </w:tabs>
        <w:spacing w:line="276" w:lineRule="auto"/>
        <w:ind w:left="0" w:firstLine="0"/>
        <w:rPr>
          <w:sz w:val="24"/>
          <w:szCs w:val="24"/>
        </w:rPr>
      </w:pPr>
      <w:r w:rsidRPr="004A3686">
        <w:rPr>
          <w:sz w:val="24"/>
          <w:szCs w:val="24"/>
        </w:rPr>
        <w:t>6.8</w:t>
      </w:r>
      <w:r w:rsidR="0052068A" w:rsidRPr="004A3686">
        <w:rPr>
          <w:sz w:val="24"/>
          <w:szCs w:val="24"/>
        </w:rPr>
        <w:t>. Персонал, выполняющий работу в электроустановках, должен иметь группу по электробезопасности, соответствующую характеру выполняемой работы и иметь удостоверение установленной формы в соответствии с требованиями «Правила по охране труда при эксплуатации электроустановок».</w:t>
      </w:r>
    </w:p>
    <w:p w:rsidR="007B4990" w:rsidRPr="004A3686" w:rsidRDefault="00B62FD2" w:rsidP="005D0278">
      <w:pPr>
        <w:pStyle w:val="a"/>
        <w:numPr>
          <w:ilvl w:val="0"/>
          <w:numId w:val="0"/>
        </w:numPr>
        <w:tabs>
          <w:tab w:val="num" w:pos="0"/>
        </w:tabs>
        <w:spacing w:after="0" w:line="276" w:lineRule="auto"/>
        <w:jc w:val="both"/>
        <w:rPr>
          <w:rFonts w:ascii="Times New Roman" w:hAnsi="Times New Roman"/>
          <w:sz w:val="24"/>
        </w:rPr>
      </w:pPr>
      <w:r w:rsidRPr="004A3686">
        <w:rPr>
          <w:rFonts w:ascii="Times New Roman" w:hAnsi="Times New Roman"/>
          <w:sz w:val="24"/>
        </w:rPr>
        <w:t>6.</w:t>
      </w:r>
      <w:r w:rsidR="006C5964" w:rsidRPr="004A3686">
        <w:rPr>
          <w:rFonts w:ascii="Times New Roman" w:hAnsi="Times New Roman"/>
          <w:sz w:val="24"/>
        </w:rPr>
        <w:t>9</w:t>
      </w:r>
      <w:r w:rsidR="007B4990" w:rsidRPr="004A3686">
        <w:rPr>
          <w:rFonts w:ascii="Times New Roman" w:hAnsi="Times New Roman"/>
          <w:sz w:val="24"/>
        </w:rPr>
        <w:t xml:space="preserve">. </w:t>
      </w:r>
      <w:r w:rsidR="00AB524F" w:rsidRPr="004A3686">
        <w:rPr>
          <w:rFonts w:ascii="Times New Roman" w:hAnsi="Times New Roman"/>
          <w:sz w:val="24"/>
        </w:rPr>
        <w:t>Подрядчик выполняет</w:t>
      </w:r>
      <w:r w:rsidR="007B4990" w:rsidRPr="004A3686">
        <w:rPr>
          <w:rFonts w:ascii="Times New Roman" w:hAnsi="Times New Roman"/>
          <w:sz w:val="24"/>
        </w:rPr>
        <w:t xml:space="preserve"> работу собственными силами. В случае привлечения субподрядных организаций, суммарный объём выполняемых субподрядными организациями работ должен быть не более 50% от общего объёма, причем только с письменного согласия Заказчика. </w:t>
      </w:r>
      <w:r w:rsidR="00C008E9" w:rsidRPr="004A3686">
        <w:rPr>
          <w:rFonts w:ascii="Times New Roman" w:hAnsi="Times New Roman"/>
          <w:sz w:val="24"/>
        </w:rPr>
        <w:t>С</w:t>
      </w:r>
      <w:r w:rsidR="00C008E9" w:rsidRPr="004A3686">
        <w:rPr>
          <w:rFonts w:ascii="Times New Roman" w:hAnsi="Times New Roman"/>
          <w:sz w:val="24"/>
        </w:rPr>
        <w:t>о</w:t>
      </w:r>
      <w:r w:rsidR="00C008E9" w:rsidRPr="004A3686">
        <w:rPr>
          <w:rFonts w:ascii="Times New Roman" w:hAnsi="Times New Roman"/>
          <w:sz w:val="24"/>
        </w:rPr>
        <w:t>гласование привлекаемых Подрядчиком третьих лиц (субподрядных организаций) произв</w:t>
      </w:r>
      <w:r w:rsidR="00C008E9" w:rsidRPr="004A3686">
        <w:rPr>
          <w:rFonts w:ascii="Times New Roman" w:hAnsi="Times New Roman"/>
          <w:sz w:val="24"/>
        </w:rPr>
        <w:t>о</w:t>
      </w:r>
      <w:r w:rsidR="00C008E9" w:rsidRPr="004A3686">
        <w:rPr>
          <w:rFonts w:ascii="Times New Roman" w:hAnsi="Times New Roman"/>
          <w:sz w:val="24"/>
        </w:rPr>
        <w:t xml:space="preserve">дится Заказчиком во время проведения </w:t>
      </w:r>
      <w:r w:rsidR="008844BF" w:rsidRPr="004A3686">
        <w:rPr>
          <w:rFonts w:ascii="Times New Roman" w:hAnsi="Times New Roman"/>
          <w:sz w:val="24"/>
        </w:rPr>
        <w:t>запроса предложений</w:t>
      </w:r>
      <w:r w:rsidR="00C008E9" w:rsidRPr="004A3686">
        <w:rPr>
          <w:rFonts w:ascii="Times New Roman" w:hAnsi="Times New Roman"/>
          <w:sz w:val="24"/>
        </w:rPr>
        <w:t xml:space="preserve"> процедуры по выбору исполн</w:t>
      </w:r>
      <w:r w:rsidR="00C008E9" w:rsidRPr="004A3686">
        <w:rPr>
          <w:rFonts w:ascii="Times New Roman" w:hAnsi="Times New Roman"/>
          <w:sz w:val="24"/>
        </w:rPr>
        <w:t>и</w:t>
      </w:r>
      <w:r w:rsidR="00C008E9" w:rsidRPr="004A3686">
        <w:rPr>
          <w:rFonts w:ascii="Times New Roman" w:hAnsi="Times New Roman"/>
          <w:sz w:val="24"/>
        </w:rPr>
        <w:t>теля. Подрядчик предоставляет Заказчику полный пакет документов о третьих лицах (субпо</w:t>
      </w:r>
      <w:r w:rsidR="00C008E9" w:rsidRPr="004A3686">
        <w:rPr>
          <w:rFonts w:ascii="Times New Roman" w:hAnsi="Times New Roman"/>
          <w:sz w:val="24"/>
        </w:rPr>
        <w:t>д</w:t>
      </w:r>
      <w:r w:rsidR="00C008E9" w:rsidRPr="004A3686">
        <w:rPr>
          <w:rFonts w:ascii="Times New Roman" w:hAnsi="Times New Roman"/>
          <w:sz w:val="24"/>
        </w:rPr>
        <w:t xml:space="preserve">рядных организациях), соответствующий требованиям </w:t>
      </w:r>
      <w:r w:rsidR="008844BF" w:rsidRPr="004A3686">
        <w:rPr>
          <w:rFonts w:ascii="Times New Roman" w:hAnsi="Times New Roman"/>
          <w:sz w:val="24"/>
        </w:rPr>
        <w:t xml:space="preserve">запроса предложений </w:t>
      </w:r>
      <w:r w:rsidR="00C008E9" w:rsidRPr="004A3686">
        <w:rPr>
          <w:rFonts w:ascii="Times New Roman" w:hAnsi="Times New Roman"/>
          <w:sz w:val="24"/>
        </w:rPr>
        <w:t>одновременно со своими документами и распределением объема работ по выполнению ремонта между со</w:t>
      </w:r>
      <w:r w:rsidR="00C008E9" w:rsidRPr="004A3686">
        <w:rPr>
          <w:rFonts w:ascii="Times New Roman" w:hAnsi="Times New Roman"/>
          <w:sz w:val="24"/>
        </w:rPr>
        <w:t>б</w:t>
      </w:r>
      <w:r w:rsidR="00C008E9" w:rsidRPr="004A3686">
        <w:rPr>
          <w:rFonts w:ascii="Times New Roman" w:hAnsi="Times New Roman"/>
          <w:sz w:val="24"/>
        </w:rPr>
        <w:t>ственным персоналом и персоналом третьих лиц (субподрядных организаций).</w:t>
      </w:r>
    </w:p>
    <w:p w:rsidR="007B4990" w:rsidRPr="004A3686" w:rsidRDefault="007B4990" w:rsidP="005D0278">
      <w:pPr>
        <w:spacing w:line="276" w:lineRule="auto"/>
        <w:ind w:right="-122"/>
        <w:jc w:val="both"/>
      </w:pPr>
      <w:r w:rsidRPr="004A3686">
        <w:lastRenderedPageBreak/>
        <w:t>Ответственность за действия субподрядных организаций в целом перед Заказчиком несёт По</w:t>
      </w:r>
      <w:r w:rsidRPr="004A3686">
        <w:t>д</w:t>
      </w:r>
      <w:r w:rsidRPr="004A3686">
        <w:t>рядчик.</w:t>
      </w:r>
    </w:p>
    <w:p w:rsidR="007B4990" w:rsidRPr="004A3686" w:rsidRDefault="00AB524F" w:rsidP="005D0278">
      <w:pPr>
        <w:spacing w:line="276" w:lineRule="auto"/>
        <w:ind w:right="-122"/>
        <w:jc w:val="both"/>
      </w:pPr>
      <w:r w:rsidRPr="004A3686">
        <w:t>Подрядчик согласовывает</w:t>
      </w:r>
      <w:r w:rsidR="007B4990" w:rsidRPr="004A3686">
        <w:t xml:space="preserve"> с Заказчиком необходимость привлечения командиров</w:t>
      </w:r>
      <w:r w:rsidR="00000405" w:rsidRPr="004A3686">
        <w:t>ан</w:t>
      </w:r>
      <w:r w:rsidR="007B4990" w:rsidRPr="004A3686">
        <w:t>ного персонала. При согласии Заказчика на привлечение собственного командиров</w:t>
      </w:r>
      <w:r w:rsidR="00000405" w:rsidRPr="004A3686">
        <w:t>ан</w:t>
      </w:r>
      <w:r w:rsidR="007B4990" w:rsidRPr="004A3686">
        <w:t>ного персонала все командировочные расходы и расходы на проживание несет Работодатель (ст. 168 Трудового кодекса Российской федерации).</w:t>
      </w:r>
    </w:p>
    <w:p w:rsidR="007B4990" w:rsidRPr="004A3686" w:rsidRDefault="0044180E" w:rsidP="005D0278">
      <w:pPr>
        <w:spacing w:line="276" w:lineRule="auto"/>
        <w:ind w:right="61"/>
        <w:jc w:val="both"/>
      </w:pPr>
      <w:r w:rsidRPr="004A3686">
        <w:t>6.</w:t>
      </w:r>
      <w:r w:rsidR="006C5964" w:rsidRPr="004A3686">
        <w:t>10</w:t>
      </w:r>
      <w:r w:rsidR="007B4990" w:rsidRPr="004A3686">
        <w:t>. Наличие у Подрядчика положительных референций.</w:t>
      </w:r>
    </w:p>
    <w:p w:rsidR="007B4990" w:rsidRPr="004A3686" w:rsidRDefault="0044180E" w:rsidP="005D0278">
      <w:pPr>
        <w:spacing w:line="276" w:lineRule="auto"/>
        <w:jc w:val="both"/>
      </w:pPr>
      <w:r w:rsidRPr="004A3686">
        <w:t>6.</w:t>
      </w:r>
      <w:r w:rsidR="006C5964" w:rsidRPr="004A3686">
        <w:t>11</w:t>
      </w:r>
      <w:r w:rsidR="007B4990" w:rsidRPr="004A3686">
        <w:t>. До 3 числа месяца, следующего за отчетным месяцем,</w:t>
      </w:r>
      <w:r w:rsidR="001A3CF5" w:rsidRPr="004A3686">
        <w:t xml:space="preserve"> Подрядчик</w:t>
      </w:r>
      <w:r w:rsidR="007B4990" w:rsidRPr="004A3686">
        <w:t xml:space="preserve"> обязан представлять Заказчику информацию о количестве используемого им персонала (включая персонал субподрядных организаций) и фактически отработанному персоналом Подрядчика времени (часов) в отчетный период (месяц).</w:t>
      </w:r>
    </w:p>
    <w:p w:rsidR="007B4990" w:rsidRPr="004A3686" w:rsidRDefault="0044180E" w:rsidP="005D0278">
      <w:pPr>
        <w:spacing w:line="276" w:lineRule="auto"/>
        <w:jc w:val="both"/>
      </w:pPr>
      <w:r w:rsidRPr="004A3686">
        <w:t>6.</w:t>
      </w:r>
      <w:r w:rsidR="006C5964" w:rsidRPr="004A3686">
        <w:t>12</w:t>
      </w:r>
      <w:r w:rsidR="007B4990" w:rsidRPr="004A3686">
        <w:t xml:space="preserve">. В </w:t>
      </w:r>
      <w:r w:rsidR="000942C7" w:rsidRPr="004A3686">
        <w:t xml:space="preserve">составе </w:t>
      </w:r>
      <w:r w:rsidR="007B4990" w:rsidRPr="004A3686">
        <w:t>документаци</w:t>
      </w:r>
      <w:r w:rsidR="000942C7" w:rsidRPr="004A3686">
        <w:t>и</w:t>
      </w:r>
      <w:r w:rsidR="0048247C" w:rsidRPr="004A3686">
        <w:t xml:space="preserve"> </w:t>
      </w:r>
      <w:r w:rsidR="00280027" w:rsidRPr="004A3686">
        <w:t xml:space="preserve">процедуры </w:t>
      </w:r>
      <w:r w:rsidR="0048247C" w:rsidRPr="004A3686">
        <w:t>по запросу предложений</w:t>
      </w:r>
      <w:r w:rsidR="007B4990" w:rsidRPr="004A3686">
        <w:t xml:space="preserve"> </w:t>
      </w:r>
      <w:r w:rsidR="000942C7" w:rsidRPr="004A3686">
        <w:t>Подрядчик должен</w:t>
      </w:r>
      <w:r w:rsidR="007B4990" w:rsidRPr="004A3686">
        <w:t xml:space="preserve"> представить:</w:t>
      </w:r>
    </w:p>
    <w:p w:rsidR="007B4990" w:rsidRPr="004A3686" w:rsidRDefault="007B4990" w:rsidP="005D0278">
      <w:pPr>
        <w:spacing w:line="276" w:lineRule="auto"/>
        <w:jc w:val="both"/>
      </w:pPr>
      <w:r w:rsidRPr="004A3686">
        <w:t xml:space="preserve">1) </w:t>
      </w:r>
      <w:r w:rsidR="00FE413A" w:rsidRPr="004A3686">
        <w:t>Копию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w:t>
      </w:r>
      <w:r w:rsidR="00FE413A" w:rsidRPr="004A3686">
        <w:t>о</w:t>
      </w:r>
      <w:r w:rsidR="00FE413A" w:rsidRPr="004A3686">
        <w:t>миссии по проверке знаний работников организации;</w:t>
      </w:r>
    </w:p>
    <w:p w:rsidR="007B4990" w:rsidRPr="004A3686" w:rsidRDefault="007B4990" w:rsidP="005D0278">
      <w:pPr>
        <w:spacing w:line="276" w:lineRule="auto"/>
        <w:jc w:val="both"/>
      </w:pPr>
      <w:proofErr w:type="gramStart"/>
      <w:r w:rsidRPr="004A3686">
        <w:t>2</w:t>
      </w:r>
      <w:r w:rsidR="00FE413A" w:rsidRPr="004A3686">
        <w:t>) Сведения о травматизме на производстве и профессиональных заболеваниях (форма №7-травматизм Приказ Росстата: от 02.07.2008 N 153) за последние 3 года, заверенные статистическим органом»;</w:t>
      </w:r>
      <w:proofErr w:type="gramEnd"/>
    </w:p>
    <w:p w:rsidR="001164EB" w:rsidRPr="004A3686" w:rsidRDefault="007B4990" w:rsidP="001164EB">
      <w:pPr>
        <w:spacing w:line="276" w:lineRule="auto"/>
        <w:jc w:val="both"/>
      </w:pPr>
      <w:r w:rsidRPr="004A3686">
        <w:t xml:space="preserve">3) </w:t>
      </w:r>
      <w:r w:rsidR="001164EB" w:rsidRPr="004A3686">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001164EB" w:rsidRPr="004A3686">
        <w:t>Ростехрегулирования</w:t>
      </w:r>
      <w:proofErr w:type="spellEnd"/>
      <w:r w:rsidR="001164EB" w:rsidRPr="004A3686">
        <w:t xml:space="preserve"> от 10 июля 2007 г. N 169-ст. (приветствуется предоставление сертификата соответствия СУОТ на соответствие системе менеджмента OHSAS 18001-2007);</w:t>
      </w:r>
    </w:p>
    <w:p w:rsidR="007B4990" w:rsidRPr="004A3686" w:rsidRDefault="007B4990" w:rsidP="005D0278">
      <w:pPr>
        <w:spacing w:line="276" w:lineRule="auto"/>
        <w:jc w:val="both"/>
      </w:pPr>
      <w:r w:rsidRPr="004A3686">
        <w:t>4) Объем аналогично выполненных работ за прошлые периоды не менее 3-х лет.</w:t>
      </w:r>
    </w:p>
    <w:p w:rsidR="007B4990" w:rsidRPr="004A3686" w:rsidRDefault="007B4990" w:rsidP="005D0278">
      <w:pPr>
        <w:spacing w:line="276" w:lineRule="auto"/>
        <w:jc w:val="both"/>
      </w:pPr>
      <w:r w:rsidRPr="004A3686">
        <w:t>5) Документы, подтверждающие полномочия руководителя организации;</w:t>
      </w:r>
    </w:p>
    <w:p w:rsidR="00BA6AFC" w:rsidRPr="004A3686" w:rsidRDefault="007B4990" w:rsidP="005D0278">
      <w:pPr>
        <w:pStyle w:val="a"/>
        <w:numPr>
          <w:ilvl w:val="0"/>
          <w:numId w:val="0"/>
        </w:numPr>
        <w:tabs>
          <w:tab w:val="left" w:pos="0"/>
        </w:tabs>
        <w:spacing w:after="0" w:line="276" w:lineRule="auto"/>
        <w:jc w:val="both"/>
        <w:rPr>
          <w:rFonts w:ascii="Times New Roman" w:hAnsi="Times New Roman"/>
          <w:sz w:val="24"/>
        </w:rPr>
      </w:pPr>
      <w:r w:rsidRPr="004A3686">
        <w:rPr>
          <w:rFonts w:ascii="Times New Roman" w:hAnsi="Times New Roman"/>
          <w:sz w:val="24"/>
        </w:rPr>
        <w:t>6)</w:t>
      </w:r>
      <w:r w:rsidR="00FE413A" w:rsidRPr="004A3686">
        <w:rPr>
          <w:rFonts w:ascii="Times New Roman" w:hAnsi="Times New Roman"/>
          <w:sz w:val="24"/>
        </w:rPr>
        <w:t xml:space="preserve"> Пакет сметной документации </w:t>
      </w:r>
      <w:r w:rsidR="000942C7" w:rsidRPr="004A3686">
        <w:rPr>
          <w:rFonts w:ascii="Times New Roman" w:hAnsi="Times New Roman"/>
          <w:sz w:val="24"/>
        </w:rPr>
        <w:t>в соответствии с п.5 настоящего Технического задания</w:t>
      </w:r>
      <w:r w:rsidR="00FE413A" w:rsidRPr="004A3686">
        <w:rPr>
          <w:rFonts w:ascii="Times New Roman" w:hAnsi="Times New Roman"/>
          <w:sz w:val="24"/>
        </w:rPr>
        <w:t>.</w:t>
      </w:r>
    </w:p>
    <w:p w:rsidR="00E74ECB" w:rsidRPr="004A3686" w:rsidRDefault="006C596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rPr>
        <w:t>6.13</w:t>
      </w:r>
      <w:r w:rsidR="00E74ECB" w:rsidRPr="004A3686">
        <w:rPr>
          <w:rFonts w:ascii="Times New Roman" w:hAnsi="Times New Roman"/>
          <w:sz w:val="24"/>
        </w:rPr>
        <w:t xml:space="preserve">. </w:t>
      </w:r>
      <w:r w:rsidR="00E74ECB" w:rsidRPr="004A3686">
        <w:rPr>
          <w:rFonts w:ascii="Times New Roman" w:hAnsi="Times New Roman"/>
          <w:sz w:val="24"/>
          <w:lang w:val="ru"/>
        </w:rPr>
        <w:t xml:space="preserve">Персонал Подрядчика обязан выполнять правила внутреннего распорядка, действующего на </w:t>
      </w:r>
      <w:proofErr w:type="spellStart"/>
      <w:r w:rsidR="00E74ECB" w:rsidRPr="004A3686">
        <w:rPr>
          <w:rFonts w:ascii="Times New Roman" w:hAnsi="Times New Roman"/>
          <w:sz w:val="24"/>
          <w:lang w:val="ru"/>
        </w:rPr>
        <w:t>энергопредприятии</w:t>
      </w:r>
      <w:proofErr w:type="spellEnd"/>
      <w:r w:rsidR="00E74ECB" w:rsidRPr="004A3686">
        <w:rPr>
          <w:rFonts w:ascii="Times New Roman" w:hAnsi="Times New Roman"/>
          <w:sz w:val="24"/>
          <w:lang w:val="ru"/>
        </w:rPr>
        <w:t>.</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6.14</w:t>
      </w:r>
      <w:r w:rsidR="00EB20B7" w:rsidRPr="004A3686">
        <w:rPr>
          <w:rFonts w:ascii="Times New Roman" w:hAnsi="Times New Roman"/>
          <w:sz w:val="24"/>
          <w:lang w:val="ru"/>
        </w:rPr>
        <w:t xml:space="preserve">. Подрядчик обязан обеспечить свой персонал необходимыми средствами индивидуальной защиты, спецодеждой и </w:t>
      </w:r>
      <w:proofErr w:type="spellStart"/>
      <w:r w:rsidR="00EB20B7" w:rsidRPr="004A3686">
        <w:rPr>
          <w:rFonts w:ascii="Times New Roman" w:hAnsi="Times New Roman"/>
          <w:sz w:val="24"/>
          <w:lang w:val="ru"/>
        </w:rPr>
        <w:t>спецобувью</w:t>
      </w:r>
      <w:proofErr w:type="spellEnd"/>
      <w:r w:rsidR="00EB20B7" w:rsidRPr="004A3686">
        <w:rPr>
          <w:rFonts w:ascii="Times New Roman" w:hAnsi="Times New Roman"/>
          <w:sz w:val="24"/>
          <w:lang w:val="ru"/>
        </w:rPr>
        <w:t xml:space="preserve"> в соответствии с типовыми отраслевыми нормами, а также всеми необходимыми инструментами и приспособлениями.</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6.15</w:t>
      </w:r>
      <w:r w:rsidR="00EB20B7" w:rsidRPr="004A3686">
        <w:rPr>
          <w:rFonts w:ascii="Times New Roman" w:hAnsi="Times New Roman"/>
          <w:sz w:val="24"/>
          <w:lang w:val="ru"/>
        </w:rPr>
        <w:t>. Наличие необходимой оснастки, средств малой механизации, электро-</w:t>
      </w:r>
      <w:proofErr w:type="spellStart"/>
      <w:r w:rsidR="00EB20B7" w:rsidRPr="004A3686">
        <w:rPr>
          <w:rFonts w:ascii="Times New Roman" w:hAnsi="Times New Roman"/>
          <w:sz w:val="24"/>
          <w:lang w:val="ru"/>
        </w:rPr>
        <w:t>пневмоинструмента</w:t>
      </w:r>
      <w:proofErr w:type="spellEnd"/>
      <w:r w:rsidR="00EB20B7" w:rsidRPr="004A3686">
        <w:rPr>
          <w:rFonts w:ascii="Times New Roman" w:hAnsi="Times New Roman"/>
          <w:sz w:val="24"/>
          <w:lang w:val="ru"/>
        </w:rPr>
        <w:t xml:space="preserve">, </w:t>
      </w:r>
      <w:proofErr w:type="spellStart"/>
      <w:r w:rsidR="00EB20B7" w:rsidRPr="004A3686">
        <w:rPr>
          <w:rFonts w:ascii="Times New Roman" w:hAnsi="Times New Roman"/>
          <w:sz w:val="24"/>
          <w:lang w:val="ru"/>
        </w:rPr>
        <w:t>специнструмента</w:t>
      </w:r>
      <w:proofErr w:type="spellEnd"/>
      <w:r w:rsidR="00EB20B7" w:rsidRPr="004A3686">
        <w:rPr>
          <w:rFonts w:ascii="Times New Roman" w:hAnsi="Times New Roman"/>
          <w:sz w:val="24"/>
          <w:lang w:val="ru"/>
        </w:rPr>
        <w:t xml:space="preserve">, приспособлений и т.п., за исключением предоставляемых Заказчиком стационарных </w:t>
      </w:r>
      <w:r w:rsidRPr="004A3686">
        <w:rPr>
          <w:rFonts w:ascii="Times New Roman" w:hAnsi="Times New Roman"/>
          <w:sz w:val="24"/>
          <w:lang w:val="ru"/>
        </w:rPr>
        <w:t>подъемных сооружений</w:t>
      </w:r>
      <w:r w:rsidR="00EB20B7" w:rsidRPr="004A3686">
        <w:rPr>
          <w:rFonts w:ascii="Times New Roman" w:hAnsi="Times New Roman"/>
          <w:sz w:val="24"/>
          <w:lang w:val="ru"/>
        </w:rPr>
        <w:t>, установленных на объектах ремонта.</w:t>
      </w:r>
    </w:p>
    <w:p w:rsidR="00EB20B7" w:rsidRPr="004A3686" w:rsidRDefault="00737C04" w:rsidP="00936AEB">
      <w:pPr>
        <w:pStyle w:val="a"/>
        <w:numPr>
          <w:ilvl w:val="0"/>
          <w:numId w:val="0"/>
        </w:numPr>
        <w:tabs>
          <w:tab w:val="left" w:pos="0"/>
        </w:tabs>
        <w:spacing w:after="0"/>
        <w:jc w:val="both"/>
        <w:rPr>
          <w:rFonts w:ascii="Times New Roman" w:hAnsi="Times New Roman"/>
          <w:sz w:val="24"/>
          <w:lang w:val="ru"/>
        </w:rPr>
      </w:pPr>
      <w:r w:rsidRPr="004A3686">
        <w:rPr>
          <w:rFonts w:ascii="Times New Roman" w:hAnsi="Times New Roman"/>
          <w:sz w:val="24"/>
          <w:lang w:val="ru"/>
        </w:rPr>
        <w:t>6.16</w:t>
      </w:r>
      <w:r w:rsidR="000D3E95" w:rsidRPr="004A3686">
        <w:rPr>
          <w:rFonts w:ascii="Times New Roman" w:hAnsi="Times New Roman"/>
          <w:sz w:val="24"/>
          <w:lang w:val="ru"/>
        </w:rPr>
        <w:t>.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BA6AFC" w:rsidRPr="004A3686" w:rsidRDefault="00737C04" w:rsidP="00936AEB">
      <w:pPr>
        <w:pStyle w:val="a"/>
        <w:numPr>
          <w:ilvl w:val="0"/>
          <w:numId w:val="0"/>
        </w:numPr>
        <w:tabs>
          <w:tab w:val="left" w:pos="0"/>
        </w:tabs>
        <w:spacing w:after="0"/>
        <w:jc w:val="both"/>
        <w:rPr>
          <w:rFonts w:ascii="Times New Roman" w:hAnsi="Times New Roman"/>
          <w:sz w:val="24"/>
        </w:rPr>
      </w:pPr>
      <w:r w:rsidRPr="004A3686">
        <w:rPr>
          <w:rFonts w:ascii="Times New Roman" w:hAnsi="Times New Roman"/>
          <w:sz w:val="24"/>
          <w:lang w:val="ru"/>
        </w:rPr>
        <w:t>6.17</w:t>
      </w:r>
      <w:r w:rsidR="000D3E95" w:rsidRPr="004A3686">
        <w:rPr>
          <w:rFonts w:ascii="Times New Roman" w:hAnsi="Times New Roman"/>
          <w:sz w:val="24"/>
          <w:lang w:val="ru"/>
        </w:rPr>
        <w:t xml:space="preserve">. </w:t>
      </w:r>
      <w:r w:rsidR="007B4990" w:rsidRPr="004A3686">
        <w:rPr>
          <w:rFonts w:ascii="Times New Roman" w:hAnsi="Times New Roman"/>
          <w:sz w:val="24"/>
        </w:rPr>
        <w:t xml:space="preserve">Подрядчик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 </w:t>
      </w:r>
    </w:p>
    <w:p w:rsidR="009B4190" w:rsidRPr="004A3686" w:rsidRDefault="009B4190" w:rsidP="00DE7848">
      <w:pPr>
        <w:tabs>
          <w:tab w:val="left" w:pos="0"/>
        </w:tabs>
        <w:ind w:right="423"/>
        <w:rPr>
          <w:b/>
        </w:rPr>
      </w:pPr>
    </w:p>
    <w:p w:rsidR="00B108E2" w:rsidRDefault="00B108E2" w:rsidP="00DE7848">
      <w:pPr>
        <w:tabs>
          <w:tab w:val="left" w:pos="0"/>
        </w:tabs>
        <w:ind w:right="423"/>
        <w:rPr>
          <w:b/>
        </w:rPr>
      </w:pPr>
    </w:p>
    <w:p w:rsidR="00960566" w:rsidRPr="004A3686" w:rsidRDefault="00960566" w:rsidP="00DE7848">
      <w:pPr>
        <w:tabs>
          <w:tab w:val="left" w:pos="0"/>
        </w:tabs>
        <w:ind w:right="423"/>
        <w:rPr>
          <w:b/>
        </w:rPr>
      </w:pPr>
    </w:p>
    <w:p w:rsidR="007B158F" w:rsidRPr="004A3686" w:rsidRDefault="00755B78" w:rsidP="00DE7848">
      <w:pPr>
        <w:tabs>
          <w:tab w:val="left" w:pos="0"/>
        </w:tabs>
        <w:ind w:right="423"/>
        <w:rPr>
          <w:b/>
        </w:rPr>
      </w:pPr>
      <w:r w:rsidRPr="004A3686">
        <w:rPr>
          <w:b/>
        </w:rPr>
        <w:t>7</w:t>
      </w:r>
      <w:r w:rsidR="006535EC" w:rsidRPr="004A3686">
        <w:rPr>
          <w:b/>
        </w:rPr>
        <w:t>.</w:t>
      </w:r>
      <w:r w:rsidR="00650F99" w:rsidRPr="004A3686">
        <w:rPr>
          <w:b/>
        </w:rPr>
        <w:t xml:space="preserve"> </w:t>
      </w:r>
      <w:r w:rsidR="00542A9C" w:rsidRPr="004A3686">
        <w:rPr>
          <w:b/>
        </w:rPr>
        <w:t>Требования к выполнению работ</w:t>
      </w:r>
      <w:r w:rsidR="004679C8" w:rsidRPr="004A3686">
        <w:rPr>
          <w:b/>
        </w:rPr>
        <w:t>:</w:t>
      </w:r>
    </w:p>
    <w:p w:rsidR="00B108E2" w:rsidRPr="004A3686" w:rsidRDefault="00B108E2" w:rsidP="00DE7848">
      <w:pPr>
        <w:tabs>
          <w:tab w:val="left" w:pos="0"/>
        </w:tabs>
        <w:ind w:right="423"/>
        <w:rPr>
          <w:b/>
        </w:rPr>
      </w:pPr>
    </w:p>
    <w:p w:rsidR="000E635B" w:rsidRPr="004A3686" w:rsidRDefault="000E635B" w:rsidP="000E635B">
      <w:pPr>
        <w:pStyle w:val="a"/>
        <w:numPr>
          <w:ilvl w:val="0"/>
          <w:numId w:val="0"/>
        </w:numPr>
        <w:tabs>
          <w:tab w:val="left" w:pos="708"/>
        </w:tabs>
        <w:spacing w:after="0"/>
        <w:rPr>
          <w:rFonts w:ascii="Times New Roman" w:hAnsi="Times New Roman"/>
          <w:sz w:val="24"/>
        </w:rPr>
      </w:pPr>
      <w:r w:rsidRPr="004A3686">
        <w:rPr>
          <w:rFonts w:ascii="Times New Roman" w:hAnsi="Times New Roman"/>
          <w:sz w:val="24"/>
        </w:rPr>
        <w:lastRenderedPageBreak/>
        <w:t xml:space="preserve">7.1.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0E635B" w:rsidRPr="004A3686" w:rsidRDefault="000E635B" w:rsidP="000E635B">
      <w:pPr>
        <w:pStyle w:val="a"/>
        <w:numPr>
          <w:ilvl w:val="0"/>
          <w:numId w:val="0"/>
        </w:numPr>
        <w:tabs>
          <w:tab w:val="left" w:pos="0"/>
        </w:tabs>
        <w:spacing w:after="0"/>
        <w:jc w:val="both"/>
        <w:rPr>
          <w:rFonts w:ascii="Times New Roman" w:hAnsi="Times New Roman"/>
          <w:sz w:val="24"/>
        </w:rPr>
      </w:pPr>
      <w:r w:rsidRPr="004A3686">
        <w:rPr>
          <w:rFonts w:ascii="Times New Roman" w:hAnsi="Times New Roman"/>
          <w:sz w:val="24"/>
        </w:rPr>
        <w:t>Обязательно соблюдение следующих нормативно-технических документов:</w:t>
      </w:r>
    </w:p>
    <w:p w:rsidR="000E635B" w:rsidRPr="004A3686" w:rsidRDefault="000E635B" w:rsidP="000E635B">
      <w:pPr>
        <w:rPr>
          <w:rFonts w:eastAsia="Calibri"/>
          <w:lang w:eastAsia="en-US"/>
        </w:rPr>
      </w:pPr>
      <w:r w:rsidRPr="004A3686">
        <w:t>-</w:t>
      </w:r>
      <w:r w:rsidRPr="004A3686">
        <w:rPr>
          <w:rFonts w:eastAsia="Calibri"/>
          <w:lang w:eastAsia="en-US"/>
        </w:rPr>
        <w:t xml:space="preserve"> Федеральные нормы и правила в области промышленной безопасности "Требования к производству сварочных работ на опасных производственных объектах", Утверждены приказом Федеральной службы по экологическому, технологическому и атомному надзору от 14 марта 2014 г. N 102;</w:t>
      </w:r>
    </w:p>
    <w:p w:rsidR="000E635B" w:rsidRPr="004A3686" w:rsidRDefault="000E635B" w:rsidP="000E635B">
      <w:pPr>
        <w:rPr>
          <w:color w:val="000000"/>
          <w:spacing w:val="-2"/>
        </w:rPr>
      </w:pPr>
      <w:r w:rsidRPr="004A3686">
        <w:rPr>
          <w:color w:val="000000"/>
          <w:spacing w:val="-2"/>
        </w:rPr>
        <w:t>- Правила по охране труда в строительстве, утверждены приказом Министерства труда и социальной защиты РОССИЙСКОЙ ФЕДЕРАЦИИ от 1 июня 2015 года N 336н;</w:t>
      </w:r>
    </w:p>
    <w:p w:rsidR="000E635B" w:rsidRPr="004A3686" w:rsidRDefault="000E635B" w:rsidP="000E635B">
      <w:pPr>
        <w:rPr>
          <w:color w:val="000000"/>
          <w:spacing w:val="-2"/>
        </w:rPr>
      </w:pPr>
      <w:r w:rsidRPr="004A3686">
        <w:rPr>
          <w:color w:val="000000"/>
          <w:spacing w:val="-2"/>
        </w:rPr>
        <w:t>- Правила по охране труда при работе на высоте, Утверждены приказом МИНИСТЕРСТВА ТРУДА И СОЦИАЛЬНОЙ ЗАЩИТЫ РОССИЙСКОЙ ФЕДЕРАЦИИ от 28 марта 2014 года N 155н;</w:t>
      </w:r>
    </w:p>
    <w:p w:rsidR="000E635B" w:rsidRPr="004A3686" w:rsidRDefault="000E635B" w:rsidP="000E635B">
      <w:pPr>
        <w:rPr>
          <w:color w:val="000000"/>
          <w:spacing w:val="-2"/>
        </w:rPr>
      </w:pPr>
      <w:r w:rsidRPr="004A3686">
        <w:rPr>
          <w:color w:val="000000"/>
          <w:spacing w:val="-2"/>
        </w:rPr>
        <w:t>- Правила по охране труда при работе с инструментом и приспособлениями, Утверждены приказом Минтруда России № 552н от 17.08.2015г.;</w:t>
      </w:r>
    </w:p>
    <w:p w:rsidR="000E635B" w:rsidRPr="004A3686" w:rsidRDefault="000E635B" w:rsidP="000E635B">
      <w:pPr>
        <w:rPr>
          <w:color w:val="000000"/>
          <w:spacing w:val="-2"/>
        </w:rPr>
      </w:pPr>
      <w:r w:rsidRPr="004A3686">
        <w:rPr>
          <w:color w:val="000000"/>
          <w:spacing w:val="-2"/>
        </w:rPr>
        <w:t xml:space="preserve"> - «Правила по охране труда при погрузочно-разгрузочных работах и размещении грузов» (зарегистрировано в Ми</w:t>
      </w:r>
      <w:r w:rsidR="002A4CF3" w:rsidRPr="004A3686">
        <w:rPr>
          <w:color w:val="000000"/>
          <w:spacing w:val="-2"/>
        </w:rPr>
        <w:t>нюсте России</w:t>
      </w:r>
      <w:proofErr w:type="gramStart"/>
      <w:r w:rsidR="002A4CF3" w:rsidRPr="004A3686">
        <w:rPr>
          <w:color w:val="000000"/>
          <w:spacing w:val="-2"/>
        </w:rPr>
        <w:t xml:space="preserve"> ;</w:t>
      </w:r>
      <w:proofErr w:type="gramEnd"/>
      <w:r w:rsidR="002A4CF3" w:rsidRPr="004A3686">
        <w:rPr>
          <w:color w:val="000000"/>
          <w:spacing w:val="-2"/>
        </w:rPr>
        <w:t xml:space="preserve"> №642н от 17.09.2014</w:t>
      </w:r>
    </w:p>
    <w:p w:rsidR="002250B1" w:rsidRPr="004A3686" w:rsidRDefault="002250B1" w:rsidP="002250B1">
      <w:pPr>
        <w:rPr>
          <w:color w:val="000000"/>
          <w:spacing w:val="-2"/>
        </w:rPr>
      </w:pPr>
      <w:r w:rsidRPr="004A3686">
        <w:rPr>
          <w:color w:val="000000"/>
          <w:spacing w:val="-2"/>
        </w:rPr>
        <w:t>- Федеральный закон от 30.12.2009 N 384-ФЗ "Технический регламент о безопасности зданий и сооружений"</w:t>
      </w:r>
    </w:p>
    <w:p w:rsidR="002250B1" w:rsidRPr="004A3686" w:rsidRDefault="002250B1" w:rsidP="000E635B">
      <w:pPr>
        <w:rPr>
          <w:color w:val="000000"/>
          <w:spacing w:val="-2"/>
        </w:rPr>
      </w:pPr>
      <w:r w:rsidRPr="004A3686">
        <w:rPr>
          <w:color w:val="000000"/>
          <w:spacing w:val="-2"/>
        </w:rPr>
        <w:t>- Правила противопожарного режима в Российской Федерации, утвержденные постановлением Правительства Российской Федерации от 25 апреля 2012 г. № 390 "О противопожарном режиме" (Собрание законодательства Российской Федерации, 2012, № 19, ст. 2415).</w:t>
      </w:r>
    </w:p>
    <w:p w:rsidR="00CF5C17" w:rsidRPr="004A3686" w:rsidRDefault="00CF5C17" w:rsidP="00CF5C17">
      <w:pPr>
        <w:widowControl w:val="0"/>
        <w:shd w:val="clear" w:color="auto" w:fill="FFFFFF"/>
        <w:tabs>
          <w:tab w:val="left" w:pos="310"/>
        </w:tabs>
        <w:autoSpaceDE w:val="0"/>
        <w:autoSpaceDN w:val="0"/>
        <w:adjustRightInd w:val="0"/>
        <w:spacing w:line="274" w:lineRule="exact"/>
        <w:ind w:firstLine="29"/>
        <w:rPr>
          <w:color w:val="000000"/>
          <w:spacing w:val="-2"/>
        </w:rPr>
      </w:pPr>
      <w:r w:rsidRPr="004A3686">
        <w:rPr>
          <w:color w:val="000000"/>
          <w:spacing w:val="-2"/>
        </w:rPr>
        <w:t>- СНиП 52-01-2003 «Бетонные и железобетонные конструкции»;</w:t>
      </w:r>
    </w:p>
    <w:p w:rsidR="000E635B" w:rsidRPr="004A3686" w:rsidRDefault="000E635B" w:rsidP="000E635B">
      <w:pPr>
        <w:widowControl w:val="0"/>
        <w:shd w:val="clear" w:color="auto" w:fill="FFFFFF"/>
        <w:tabs>
          <w:tab w:val="left" w:pos="310"/>
        </w:tabs>
        <w:autoSpaceDE w:val="0"/>
        <w:autoSpaceDN w:val="0"/>
        <w:adjustRightInd w:val="0"/>
        <w:spacing w:line="274" w:lineRule="exact"/>
        <w:ind w:firstLine="29"/>
        <w:rPr>
          <w:color w:val="000000"/>
          <w:spacing w:val="-3"/>
        </w:rPr>
      </w:pPr>
      <w:r w:rsidRPr="004A3686">
        <w:rPr>
          <w:color w:val="000000"/>
          <w:spacing w:val="-3"/>
        </w:rPr>
        <w:t>Обязательно соблюдение следующих нормативно-технических документов:</w:t>
      </w:r>
    </w:p>
    <w:p w:rsidR="000E635B" w:rsidRPr="004A3686" w:rsidRDefault="000E635B" w:rsidP="000E635B">
      <w:pPr>
        <w:widowControl w:val="0"/>
        <w:shd w:val="clear" w:color="auto" w:fill="FFFFFF"/>
        <w:tabs>
          <w:tab w:val="left" w:pos="310"/>
        </w:tabs>
        <w:autoSpaceDE w:val="0"/>
        <w:autoSpaceDN w:val="0"/>
        <w:adjustRightInd w:val="0"/>
        <w:spacing w:line="274" w:lineRule="exact"/>
        <w:ind w:firstLine="29"/>
      </w:pPr>
      <w:r w:rsidRPr="004A3686">
        <w:rPr>
          <w:color w:val="000000"/>
          <w:spacing w:val="-3"/>
        </w:rPr>
        <w:t>-  С</w:t>
      </w:r>
      <w:r w:rsidR="00E6174D">
        <w:rPr>
          <w:color w:val="000000"/>
          <w:spacing w:val="-3"/>
        </w:rPr>
        <w:t>ТО 17330282.27.100.003-2008г. «</w:t>
      </w:r>
      <w:r w:rsidRPr="004A3686">
        <w:rPr>
          <w:color w:val="000000"/>
          <w:spacing w:val="-3"/>
        </w:rPr>
        <w:t>Здания и сооружения ТЭС. Организация эксплуатации и технического обслуживания. Нормы и требования»;</w:t>
      </w:r>
    </w:p>
    <w:p w:rsidR="000E635B" w:rsidRPr="004A3686" w:rsidRDefault="000E635B" w:rsidP="000E635B">
      <w:pPr>
        <w:shd w:val="clear" w:color="auto" w:fill="FFFFFF"/>
        <w:tabs>
          <w:tab w:val="left" w:pos="353"/>
        </w:tabs>
        <w:spacing w:line="274" w:lineRule="exact"/>
        <w:ind w:firstLine="29"/>
      </w:pPr>
      <w:r w:rsidRPr="004A3686">
        <w:rPr>
          <w:color w:val="000000"/>
        </w:rPr>
        <w:t>-  СО 34.04.181-2003 «Правила организации технического обслуживания и ремонта оборудования, зданий и сооружений электростанций и сетей», 2004;</w:t>
      </w:r>
    </w:p>
    <w:p w:rsidR="000E635B" w:rsidRPr="004A3686" w:rsidRDefault="000E635B" w:rsidP="000E635B">
      <w:pPr>
        <w:shd w:val="clear" w:color="auto" w:fill="FFFFFF"/>
        <w:tabs>
          <w:tab w:val="left" w:pos="223"/>
        </w:tabs>
        <w:spacing w:line="274" w:lineRule="exact"/>
        <w:ind w:firstLine="29"/>
      </w:pPr>
      <w:r w:rsidRPr="004A3686">
        <w:rPr>
          <w:color w:val="000000"/>
        </w:rPr>
        <w:t>- «ПТЭ электрических станций и сетей РФ», 2003;</w:t>
      </w:r>
    </w:p>
    <w:p w:rsidR="000E635B" w:rsidRPr="004A3686" w:rsidRDefault="000E635B" w:rsidP="000E635B">
      <w:pPr>
        <w:shd w:val="clear" w:color="auto" w:fill="FFFFFF"/>
        <w:spacing w:line="281" w:lineRule="exact"/>
        <w:ind w:firstLine="29"/>
        <w:rPr>
          <w:color w:val="000000"/>
        </w:rPr>
      </w:pPr>
      <w:r w:rsidRPr="004A3686">
        <w:rPr>
          <w:color w:val="000000"/>
        </w:rPr>
        <w:t>-  РД 153-34.0-03.301-00 «Правила пожарной безопасности для энергетических предприятий»;</w:t>
      </w:r>
    </w:p>
    <w:p w:rsidR="00CA5F79" w:rsidRPr="004A3686" w:rsidRDefault="00CA5F79" w:rsidP="00CA5F79">
      <w:pPr>
        <w:widowControl w:val="0"/>
        <w:shd w:val="clear" w:color="auto" w:fill="FFFFFF"/>
        <w:tabs>
          <w:tab w:val="left" w:pos="310"/>
        </w:tabs>
        <w:autoSpaceDE w:val="0"/>
        <w:autoSpaceDN w:val="0"/>
        <w:adjustRightInd w:val="0"/>
        <w:spacing w:line="274" w:lineRule="exact"/>
        <w:ind w:firstLine="29"/>
        <w:rPr>
          <w:color w:val="000000"/>
          <w:spacing w:val="-2"/>
        </w:rPr>
      </w:pPr>
      <w:r w:rsidRPr="004A3686">
        <w:rPr>
          <w:color w:val="000000"/>
          <w:spacing w:val="-2"/>
        </w:rPr>
        <w:t>- СНиП 3.04.01.87. «Изоляционные и отделочные работы»;</w:t>
      </w:r>
    </w:p>
    <w:p w:rsidR="000E635B" w:rsidRPr="004A3686" w:rsidRDefault="000E635B" w:rsidP="000E635B">
      <w:pPr>
        <w:ind w:firstLine="29"/>
      </w:pPr>
      <w:r w:rsidRPr="004A3686">
        <w:t>- СТО 17230282.27.010.001-2007 Стандарт организации ОАО РАО «ЕЭС России» «Здания и сооружения объектов энергетики. Методика оценки технического состояния»;</w:t>
      </w:r>
    </w:p>
    <w:p w:rsidR="002A4CF3" w:rsidRPr="004A3686" w:rsidRDefault="002A4CF3" w:rsidP="002A4CF3">
      <w:pPr>
        <w:pStyle w:val="22"/>
        <w:shd w:val="clear" w:color="auto" w:fill="auto"/>
        <w:tabs>
          <w:tab w:val="left" w:pos="1722"/>
        </w:tabs>
        <w:spacing w:line="220" w:lineRule="exact"/>
        <w:ind w:firstLine="0"/>
        <w:jc w:val="left"/>
        <w:rPr>
          <w:rFonts w:ascii="Times New Roman" w:hAnsi="Times New Roman" w:cs="Times New Roman"/>
          <w:sz w:val="24"/>
          <w:szCs w:val="24"/>
        </w:rPr>
      </w:pPr>
      <w:r w:rsidRPr="004A3686">
        <w:rPr>
          <w:rFonts w:ascii="Times New Roman" w:hAnsi="Times New Roman" w:cs="Times New Roman"/>
          <w:color w:val="000000"/>
          <w:sz w:val="24"/>
          <w:szCs w:val="24"/>
          <w:lang w:bidi="ru-RU"/>
        </w:rPr>
        <w:t xml:space="preserve">-Стандарт </w:t>
      </w:r>
      <w:proofErr w:type="spellStart"/>
      <w:r w:rsidRPr="004A3686">
        <w:rPr>
          <w:rFonts w:ascii="Times New Roman" w:hAnsi="Times New Roman" w:cs="Times New Roman"/>
          <w:color w:val="000000"/>
          <w:sz w:val="24"/>
          <w:szCs w:val="24"/>
          <w:lang w:bidi="ru-RU"/>
        </w:rPr>
        <w:t>СМОЗиБТ</w:t>
      </w:r>
      <w:proofErr w:type="spellEnd"/>
      <w:r w:rsidRPr="004A3686">
        <w:rPr>
          <w:rFonts w:ascii="Times New Roman" w:hAnsi="Times New Roman" w:cs="Times New Roman"/>
          <w:color w:val="000000"/>
          <w:sz w:val="24"/>
          <w:szCs w:val="24"/>
          <w:lang w:bidi="ru-RU"/>
        </w:rPr>
        <w:t xml:space="preserve"> «Правила безопасности при работе на высоте» (СО-СОТТА-13);</w:t>
      </w:r>
    </w:p>
    <w:p w:rsidR="007D5510" w:rsidRPr="004A3686" w:rsidRDefault="007D5510" w:rsidP="002A4CF3">
      <w:pPr>
        <w:pStyle w:val="22"/>
        <w:shd w:val="clear" w:color="auto" w:fill="auto"/>
        <w:tabs>
          <w:tab w:val="left" w:pos="1722"/>
        </w:tabs>
        <w:ind w:firstLine="0"/>
        <w:jc w:val="left"/>
        <w:rPr>
          <w:rFonts w:ascii="Times New Roman" w:hAnsi="Times New Roman" w:cs="Times New Roman"/>
          <w:sz w:val="24"/>
          <w:szCs w:val="24"/>
        </w:rPr>
      </w:pPr>
      <w:r w:rsidRPr="004A3686">
        <w:rPr>
          <w:rFonts w:ascii="Times New Roman" w:hAnsi="Times New Roman" w:cs="Times New Roman"/>
          <w:color w:val="000000"/>
          <w:sz w:val="24"/>
          <w:szCs w:val="24"/>
          <w:lang w:bidi="ru-RU"/>
        </w:rPr>
        <w:t xml:space="preserve">- Стандарт организации </w:t>
      </w:r>
      <w:r w:rsidR="00705276" w:rsidRPr="004A3686">
        <w:rPr>
          <w:rFonts w:ascii="Times New Roman" w:hAnsi="Times New Roman" w:cs="Times New Roman"/>
          <w:color w:val="000000"/>
          <w:sz w:val="24"/>
          <w:szCs w:val="24"/>
          <w:lang w:bidi="ru-RU"/>
        </w:rPr>
        <w:t xml:space="preserve"> (СТО № ОТиБП-Р.03 Система менеджмента охраны здоровья и безопасности труда) «Правила техники безопасности для подрядных организаций».</w:t>
      </w:r>
    </w:p>
    <w:p w:rsidR="000E635B" w:rsidRPr="004A3686" w:rsidRDefault="000E635B" w:rsidP="000E635B">
      <w:pPr>
        <w:ind w:firstLine="29"/>
      </w:pPr>
      <w:r w:rsidRPr="004A3686">
        <w:t>- РО-ПТУ-11 Регламент системы экологического менеджмента «Правила охраны окружающей среды для подрядных организаций и арендаторов»</w:t>
      </w:r>
    </w:p>
    <w:p w:rsidR="00AF6BB9" w:rsidRPr="004A3686" w:rsidRDefault="00AF6BB9" w:rsidP="000E635B">
      <w:pPr>
        <w:ind w:firstLine="29"/>
      </w:pPr>
      <w:r w:rsidRPr="004A3686">
        <w:t>-СТО №ОНПиЭБ-Р.17 «Положение об организации раздельного сбора и сортировки отходов на филиале Смоленская ГРЭС».</w:t>
      </w:r>
    </w:p>
    <w:p w:rsidR="00973101" w:rsidRPr="004A3686" w:rsidRDefault="00973101" w:rsidP="00973101">
      <w:pPr>
        <w:pStyle w:val="a6"/>
        <w:rPr>
          <w:b w:val="0"/>
          <w:sz w:val="24"/>
        </w:rPr>
      </w:pPr>
      <w:r w:rsidRPr="004A3686">
        <w:rPr>
          <w:b w:val="0"/>
          <w:sz w:val="24"/>
        </w:rPr>
        <w:t xml:space="preserve">- Федеральным законом «О техническом регулировании» от 27.12.2002 г. № 184-ФЗ; </w:t>
      </w:r>
    </w:p>
    <w:p w:rsidR="00973101" w:rsidRPr="004A3686" w:rsidRDefault="00973101" w:rsidP="00973101">
      <w:pPr>
        <w:tabs>
          <w:tab w:val="left" w:pos="142"/>
        </w:tabs>
        <w:autoSpaceDE w:val="0"/>
        <w:autoSpaceDN w:val="0"/>
        <w:adjustRightInd w:val="0"/>
      </w:pPr>
      <w:r w:rsidRPr="004A3686">
        <w:t>- Федеральный закон от 22.07.08г. №123-ФЗ «Технический регламент о требованиях пожарной безопасности».</w:t>
      </w:r>
    </w:p>
    <w:p w:rsidR="00023270" w:rsidRPr="004A3686" w:rsidRDefault="002250B1"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 xml:space="preserve">7.2. </w:t>
      </w:r>
      <w:r w:rsidR="00023270" w:rsidRPr="004A3686">
        <w:rPr>
          <w:rFonts w:ascii="Times New Roman" w:hAnsi="Times New Roman" w:cs="Times New Roman"/>
          <w:sz w:val="24"/>
          <w:szCs w:val="24"/>
        </w:rPr>
        <w:t>Разработка ППР.</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Неотъемлемой частью ППР являются и подлежат разработке подрядчиком следующие документы:</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 xml:space="preserve">- План безопасного выполнения работ (ПБР). </w:t>
      </w:r>
    </w:p>
    <w:p w:rsidR="00023270" w:rsidRPr="004A3686" w:rsidRDefault="00023270" w:rsidP="00023270">
      <w:pPr>
        <w:pStyle w:val="61"/>
        <w:spacing w:line="240" w:lineRule="auto"/>
        <w:rPr>
          <w:rFonts w:ascii="Times New Roman" w:hAnsi="Times New Roman" w:cs="Times New Roman"/>
          <w:sz w:val="24"/>
          <w:szCs w:val="24"/>
        </w:rPr>
      </w:pPr>
      <w:r w:rsidRPr="004A3686">
        <w:rPr>
          <w:rFonts w:ascii="Times New Roman" w:hAnsi="Times New Roman" w:cs="Times New Roman"/>
          <w:sz w:val="24"/>
          <w:szCs w:val="24"/>
        </w:rPr>
        <w:t>- План мероприятий по эвакуации и спасению работников при возникновении аварийной ситуации и при проведении спасательных работ (в случае выполнения работ на высоте и с лесов)</w:t>
      </w:r>
    </w:p>
    <w:p w:rsidR="00E57039" w:rsidRPr="004A3686" w:rsidRDefault="00E57039" w:rsidP="00973101">
      <w:pPr>
        <w:tabs>
          <w:tab w:val="left" w:pos="142"/>
        </w:tabs>
        <w:autoSpaceDE w:val="0"/>
        <w:autoSpaceDN w:val="0"/>
        <w:adjustRightInd w:val="0"/>
        <w:rPr>
          <w:lang w:val="ru"/>
        </w:rPr>
      </w:pPr>
      <w:r w:rsidRPr="004A3686">
        <w:rPr>
          <w:lang w:val="ru"/>
        </w:rPr>
        <w:t>7.3. Подрядчик обязан 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w:t>
      </w:r>
      <w:r w:rsidR="00D63FC2">
        <w:rPr>
          <w:lang w:val="ru"/>
        </w:rPr>
        <w:t xml:space="preserve"> для утилизации</w:t>
      </w:r>
      <w:r w:rsidRPr="004A3686">
        <w:rPr>
          <w:lang w:val="ru"/>
        </w:rPr>
        <w:t xml:space="preserve"> Подрядчик осуществляет своими силами.</w:t>
      </w:r>
    </w:p>
    <w:p w:rsidR="00E57039" w:rsidRPr="004A3686" w:rsidRDefault="00E57039" w:rsidP="00973101">
      <w:pPr>
        <w:tabs>
          <w:tab w:val="left" w:pos="142"/>
        </w:tabs>
        <w:autoSpaceDE w:val="0"/>
        <w:autoSpaceDN w:val="0"/>
        <w:adjustRightInd w:val="0"/>
        <w:rPr>
          <w:lang w:val="ru"/>
        </w:rPr>
      </w:pPr>
      <w:r w:rsidRPr="004A3686">
        <w:rPr>
          <w:lang w:val="ru"/>
        </w:rPr>
        <w:lastRenderedPageBreak/>
        <w:t>7.4. 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w:t>
      </w:r>
    </w:p>
    <w:p w:rsidR="00D810A6" w:rsidRPr="004A3686" w:rsidRDefault="00D810A6" w:rsidP="00973101">
      <w:pPr>
        <w:tabs>
          <w:tab w:val="left" w:pos="142"/>
        </w:tabs>
        <w:autoSpaceDE w:val="0"/>
        <w:autoSpaceDN w:val="0"/>
        <w:adjustRightInd w:val="0"/>
      </w:pPr>
    </w:p>
    <w:p w:rsidR="009B4190" w:rsidRPr="004A3686" w:rsidRDefault="009B4190" w:rsidP="00AE00B1">
      <w:pPr>
        <w:pStyle w:val="a6"/>
        <w:ind w:right="423"/>
        <w:rPr>
          <w:b w:val="0"/>
          <w:sz w:val="24"/>
        </w:rPr>
      </w:pPr>
      <w:r w:rsidRPr="004A3686">
        <w:rPr>
          <w:b w:val="0"/>
          <w:sz w:val="24"/>
        </w:rPr>
        <w:t xml:space="preserve"> </w:t>
      </w:r>
    </w:p>
    <w:p w:rsidR="002940E2" w:rsidRPr="004A3686" w:rsidRDefault="00E57039" w:rsidP="00AE00B1">
      <w:pPr>
        <w:pStyle w:val="a6"/>
        <w:ind w:right="423"/>
        <w:rPr>
          <w:sz w:val="24"/>
        </w:rPr>
      </w:pPr>
      <w:r w:rsidRPr="004A3686">
        <w:rPr>
          <w:sz w:val="24"/>
        </w:rPr>
        <w:t>8.</w:t>
      </w:r>
      <w:r w:rsidR="00DD4EF6" w:rsidRPr="004A3686">
        <w:rPr>
          <w:sz w:val="24"/>
        </w:rPr>
        <w:t xml:space="preserve"> Требования к применяемым материалам и запасным частям.</w:t>
      </w:r>
    </w:p>
    <w:p w:rsidR="00B108E2" w:rsidRPr="004A3686" w:rsidRDefault="00B108E2" w:rsidP="00AE00B1">
      <w:pPr>
        <w:pStyle w:val="a6"/>
        <w:ind w:right="423"/>
        <w:rPr>
          <w:sz w:val="24"/>
        </w:rPr>
      </w:pPr>
    </w:p>
    <w:p w:rsidR="007150B1" w:rsidRPr="004A3686" w:rsidRDefault="00F16A73" w:rsidP="007150B1">
      <w:pPr>
        <w:pStyle w:val="a8"/>
        <w:tabs>
          <w:tab w:val="clear" w:pos="1701"/>
          <w:tab w:val="left" w:pos="0"/>
        </w:tabs>
        <w:spacing w:line="240" w:lineRule="auto"/>
        <w:ind w:left="0" w:hanging="426"/>
        <w:jc w:val="left"/>
        <w:rPr>
          <w:sz w:val="24"/>
          <w:szCs w:val="24"/>
          <w:lang w:val="ru"/>
        </w:rPr>
      </w:pPr>
      <w:r w:rsidRPr="004A3686">
        <w:rPr>
          <w:sz w:val="24"/>
          <w:szCs w:val="24"/>
        </w:rPr>
        <w:t xml:space="preserve">      </w:t>
      </w:r>
      <w:r w:rsidR="007150B1" w:rsidRPr="004A3686">
        <w:rPr>
          <w:sz w:val="24"/>
          <w:szCs w:val="24"/>
        </w:rPr>
        <w:t>8</w:t>
      </w:r>
      <w:r w:rsidR="00186997" w:rsidRPr="004A3686">
        <w:rPr>
          <w:sz w:val="24"/>
          <w:szCs w:val="24"/>
        </w:rPr>
        <w:t xml:space="preserve">.1. </w:t>
      </w:r>
      <w:r w:rsidR="00B54FA1" w:rsidRPr="004A3686">
        <w:rPr>
          <w:sz w:val="24"/>
          <w:szCs w:val="24"/>
        </w:rPr>
        <w:t>Работы производятся с применением материалов</w:t>
      </w:r>
      <w:r w:rsidR="00186997" w:rsidRPr="004A3686">
        <w:rPr>
          <w:sz w:val="24"/>
          <w:szCs w:val="24"/>
        </w:rPr>
        <w:t>,</w:t>
      </w:r>
      <w:r w:rsidR="00B54FA1" w:rsidRPr="004A3686">
        <w:rPr>
          <w:sz w:val="24"/>
          <w:szCs w:val="24"/>
        </w:rPr>
        <w:t xml:space="preserve"> предоставляемых Подрядчиком</w:t>
      </w:r>
      <w:r w:rsidR="007150B1" w:rsidRPr="004A3686">
        <w:rPr>
          <w:sz w:val="24"/>
          <w:szCs w:val="24"/>
        </w:rPr>
        <w:t>.</w:t>
      </w:r>
      <w:r w:rsidR="00B54FA1" w:rsidRPr="004A3686">
        <w:rPr>
          <w:sz w:val="24"/>
          <w:szCs w:val="24"/>
        </w:rPr>
        <w:t xml:space="preserve">    </w:t>
      </w:r>
      <w:r w:rsidR="0005766F" w:rsidRPr="004A3686">
        <w:rPr>
          <w:sz w:val="24"/>
          <w:szCs w:val="24"/>
        </w:rPr>
        <w:t xml:space="preserve">        </w:t>
      </w:r>
      <w:r w:rsidRPr="004A3686">
        <w:rPr>
          <w:sz w:val="24"/>
          <w:szCs w:val="24"/>
        </w:rPr>
        <w:t xml:space="preserve">                          </w:t>
      </w:r>
      <w:r w:rsidR="007150B1" w:rsidRPr="004A3686">
        <w:rPr>
          <w:sz w:val="24"/>
          <w:szCs w:val="24"/>
        </w:rPr>
        <w:t>8</w:t>
      </w:r>
      <w:r w:rsidR="00B54FA1" w:rsidRPr="004A3686">
        <w:rPr>
          <w:sz w:val="24"/>
          <w:szCs w:val="24"/>
        </w:rPr>
        <w:t>.</w:t>
      </w:r>
      <w:r w:rsidR="00582F7F" w:rsidRPr="004A3686">
        <w:rPr>
          <w:sz w:val="24"/>
          <w:szCs w:val="24"/>
        </w:rPr>
        <w:t>2</w:t>
      </w:r>
      <w:r w:rsidRPr="004A3686">
        <w:rPr>
          <w:sz w:val="24"/>
          <w:szCs w:val="24"/>
        </w:rPr>
        <w:t>.</w:t>
      </w:r>
      <w:r w:rsidR="007150B1" w:rsidRPr="004A3686">
        <w:rPr>
          <w:sz w:val="24"/>
          <w:szCs w:val="24"/>
        </w:rPr>
        <w:t xml:space="preserve"> </w:t>
      </w:r>
      <w:r w:rsidR="007150B1" w:rsidRPr="004A3686">
        <w:rPr>
          <w:sz w:val="24"/>
          <w:szCs w:val="24"/>
          <w:lang w:val="ru"/>
        </w:rPr>
        <w:t xml:space="preserve">В период проведения </w:t>
      </w:r>
      <w:r w:rsidR="00280027" w:rsidRPr="004A3686">
        <w:rPr>
          <w:sz w:val="24"/>
          <w:szCs w:val="24"/>
          <w:lang w:val="ru"/>
        </w:rPr>
        <w:t xml:space="preserve">процедуры запроса предложений </w:t>
      </w:r>
      <w:r w:rsidR="007150B1" w:rsidRPr="004A3686">
        <w:rPr>
          <w:sz w:val="24"/>
          <w:szCs w:val="24"/>
          <w:lang w:val="ru"/>
        </w:rPr>
        <w:t xml:space="preserve">Подрядчик предоставляет ведомость МТР, необходимых для выполнения работы с указанием их стоимости и сроков поставки. Если Подрядчик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007150B1" w:rsidRPr="004A3686">
        <w:rPr>
          <w:sz w:val="24"/>
          <w:szCs w:val="24"/>
          <w:lang w:val="ru"/>
        </w:rPr>
        <w:t>исключенных</w:t>
      </w:r>
      <w:proofErr w:type="gramEnd"/>
      <w:r w:rsidR="007150B1" w:rsidRPr="004A3686">
        <w:rPr>
          <w:sz w:val="24"/>
          <w:szCs w:val="24"/>
          <w:lang w:val="ru"/>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w:t>
      </w:r>
    </w:p>
    <w:p w:rsidR="00B54FA1" w:rsidRPr="004A3686" w:rsidRDefault="007150B1" w:rsidP="007150B1">
      <w:pPr>
        <w:pStyle w:val="a8"/>
        <w:tabs>
          <w:tab w:val="clear" w:pos="1701"/>
          <w:tab w:val="left" w:pos="0"/>
        </w:tabs>
        <w:spacing w:line="240" w:lineRule="auto"/>
        <w:ind w:left="0" w:firstLine="0"/>
        <w:jc w:val="left"/>
        <w:rPr>
          <w:sz w:val="24"/>
          <w:szCs w:val="24"/>
        </w:rPr>
      </w:pPr>
      <w:r w:rsidRPr="004A3686">
        <w:rPr>
          <w:sz w:val="24"/>
          <w:szCs w:val="24"/>
        </w:rPr>
        <w:t>8</w:t>
      </w:r>
      <w:r w:rsidR="00B54FA1" w:rsidRPr="004A3686">
        <w:rPr>
          <w:sz w:val="24"/>
          <w:szCs w:val="24"/>
        </w:rPr>
        <w:t>.</w:t>
      </w:r>
      <w:r w:rsidR="00582F7F" w:rsidRPr="004A3686">
        <w:rPr>
          <w:sz w:val="24"/>
          <w:szCs w:val="24"/>
        </w:rPr>
        <w:t>3</w:t>
      </w:r>
      <w:r w:rsidR="00B54FA1" w:rsidRPr="004A3686">
        <w:rPr>
          <w:sz w:val="24"/>
          <w:szCs w:val="24"/>
        </w:rPr>
        <w:t>. Подрядчик самостоятельно за счет своих оборотных сре</w:t>
      </w:r>
      <w:proofErr w:type="gramStart"/>
      <w:r w:rsidR="00B54FA1" w:rsidRPr="004A3686">
        <w:rPr>
          <w:sz w:val="24"/>
          <w:szCs w:val="24"/>
        </w:rPr>
        <w:t>дств пр</w:t>
      </w:r>
      <w:proofErr w:type="gramEnd"/>
      <w:r w:rsidR="00B54FA1" w:rsidRPr="004A3686">
        <w:rPr>
          <w:sz w:val="24"/>
          <w:szCs w:val="24"/>
        </w:rPr>
        <w:t>иобретает материа</w:t>
      </w:r>
      <w:r w:rsidR="002A60E0" w:rsidRPr="004A3686">
        <w:rPr>
          <w:sz w:val="24"/>
          <w:szCs w:val="24"/>
        </w:rPr>
        <w:t>лы и</w:t>
      </w:r>
      <w:r w:rsidR="00B54FA1" w:rsidRPr="004A3686">
        <w:rPr>
          <w:sz w:val="24"/>
          <w:szCs w:val="24"/>
        </w:rPr>
        <w:t xml:space="preserve"> осуществляет доставку материалов до места выполнения работ своими силами</w:t>
      </w:r>
    </w:p>
    <w:p w:rsidR="00B54FA1" w:rsidRPr="004A3686" w:rsidRDefault="00B54FA1" w:rsidP="00414B6A">
      <w:pPr>
        <w:pStyle w:val="a8"/>
        <w:tabs>
          <w:tab w:val="clear" w:pos="1701"/>
          <w:tab w:val="left" w:pos="540"/>
        </w:tabs>
        <w:spacing w:line="240" w:lineRule="auto"/>
        <w:ind w:left="0" w:firstLine="0"/>
        <w:jc w:val="left"/>
        <w:rPr>
          <w:sz w:val="24"/>
          <w:szCs w:val="24"/>
        </w:rPr>
      </w:pPr>
      <w:r w:rsidRPr="004A3686">
        <w:rPr>
          <w:sz w:val="24"/>
          <w:szCs w:val="24"/>
        </w:rPr>
        <w:t>и за свой счет.</w:t>
      </w:r>
    </w:p>
    <w:p w:rsidR="007150B1" w:rsidRPr="004A3686" w:rsidRDefault="007150B1" w:rsidP="00F16A73">
      <w:pPr>
        <w:pStyle w:val="afa"/>
        <w:tabs>
          <w:tab w:val="clear" w:pos="1762"/>
          <w:tab w:val="left" w:pos="708"/>
        </w:tabs>
        <w:spacing w:line="240" w:lineRule="auto"/>
        <w:ind w:left="0" w:firstLine="0"/>
        <w:jc w:val="left"/>
        <w:rPr>
          <w:sz w:val="24"/>
          <w:szCs w:val="24"/>
          <w:lang w:val="ru"/>
        </w:rPr>
      </w:pPr>
      <w:r w:rsidRPr="004A3686">
        <w:rPr>
          <w:sz w:val="24"/>
          <w:szCs w:val="24"/>
        </w:rPr>
        <w:t>8</w:t>
      </w:r>
      <w:r w:rsidR="00B54FA1" w:rsidRPr="004A3686">
        <w:rPr>
          <w:sz w:val="24"/>
          <w:szCs w:val="24"/>
        </w:rPr>
        <w:t>.</w:t>
      </w:r>
      <w:r w:rsidR="00582F7F" w:rsidRPr="004A3686">
        <w:rPr>
          <w:sz w:val="24"/>
          <w:szCs w:val="24"/>
        </w:rPr>
        <w:t>4</w:t>
      </w:r>
      <w:r w:rsidR="00414B6A" w:rsidRPr="004A3686">
        <w:rPr>
          <w:sz w:val="24"/>
          <w:szCs w:val="24"/>
        </w:rPr>
        <w:t xml:space="preserve">. </w:t>
      </w:r>
      <w:r w:rsidRPr="004A3686">
        <w:rPr>
          <w:sz w:val="24"/>
          <w:szCs w:val="24"/>
          <w:lang w:val="ru"/>
        </w:rPr>
        <w:t xml:space="preserve">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 </w:t>
      </w:r>
    </w:p>
    <w:p w:rsidR="00AF6BB9" w:rsidRPr="004A3686" w:rsidRDefault="00AF6BB9" w:rsidP="00AF6BB9">
      <w:pPr>
        <w:widowControl w:val="0"/>
        <w:ind w:firstLine="29"/>
      </w:pPr>
      <w:r w:rsidRPr="004A3686">
        <w:rPr>
          <w:lang w:val="ru"/>
        </w:rPr>
        <w:t>8.5.</w:t>
      </w:r>
      <w:r w:rsidRPr="004A3686">
        <w:t xml:space="preserve"> При выполнении пожароопасных работ Подрядчик должен обеспечить наличие на рабочем месте первичных средств пожаротушения.</w:t>
      </w:r>
    </w:p>
    <w:p w:rsidR="00B54FA1" w:rsidRPr="004A3686" w:rsidRDefault="00AF6BB9" w:rsidP="00F16A73">
      <w:pPr>
        <w:pStyle w:val="afa"/>
        <w:tabs>
          <w:tab w:val="clear" w:pos="1762"/>
          <w:tab w:val="left" w:pos="708"/>
        </w:tabs>
        <w:spacing w:line="240" w:lineRule="auto"/>
        <w:ind w:left="0" w:firstLine="0"/>
        <w:jc w:val="left"/>
        <w:rPr>
          <w:spacing w:val="2"/>
          <w:sz w:val="24"/>
          <w:szCs w:val="24"/>
        </w:rPr>
      </w:pPr>
      <w:r w:rsidRPr="004A3686">
        <w:rPr>
          <w:sz w:val="24"/>
          <w:szCs w:val="24"/>
          <w:lang w:val="ru"/>
        </w:rPr>
        <w:t>8.6</w:t>
      </w:r>
      <w:r w:rsidR="007150B1" w:rsidRPr="004A3686">
        <w:rPr>
          <w:sz w:val="24"/>
          <w:szCs w:val="24"/>
          <w:lang w:val="ru"/>
        </w:rPr>
        <w:t xml:space="preserve">. </w:t>
      </w:r>
      <w:r w:rsidR="00414B6A" w:rsidRPr="004A3686">
        <w:rPr>
          <w:sz w:val="24"/>
          <w:szCs w:val="24"/>
        </w:rPr>
        <w:t xml:space="preserve">Все материалы, </w:t>
      </w:r>
      <w:r w:rsidR="00B54FA1" w:rsidRPr="004A3686">
        <w:rPr>
          <w:sz w:val="24"/>
          <w:szCs w:val="24"/>
        </w:rPr>
        <w:t>необходимые для выполнения работ, должны быть новыми, не бывшими</w:t>
      </w:r>
      <w:r w:rsidR="0005766F" w:rsidRPr="004A3686">
        <w:rPr>
          <w:sz w:val="24"/>
          <w:szCs w:val="24"/>
        </w:rPr>
        <w:t xml:space="preserve"> </w:t>
      </w:r>
      <w:r w:rsidR="00B54FA1" w:rsidRPr="004A3686">
        <w:rPr>
          <w:sz w:val="24"/>
          <w:szCs w:val="24"/>
        </w:rPr>
        <w:t xml:space="preserve">в употреблении и консервации, сертифицированы </w:t>
      </w:r>
      <w:r w:rsidR="00B54FA1" w:rsidRPr="004A3686">
        <w:rPr>
          <w:color w:val="000000"/>
          <w:sz w:val="24"/>
          <w:szCs w:val="24"/>
        </w:rPr>
        <w:t xml:space="preserve">на основании Приказа МЧС России от  08.07.2002г. №320 «Об </w:t>
      </w:r>
      <w:r w:rsidR="00B54FA1" w:rsidRPr="004A3686">
        <w:rPr>
          <w:color w:val="000000"/>
          <w:spacing w:val="-3"/>
          <w:sz w:val="24"/>
          <w:szCs w:val="24"/>
        </w:rPr>
        <w:t xml:space="preserve">утверждении перечня продукции, подлежащей обязательной сертификации в области пожарной </w:t>
      </w:r>
      <w:r w:rsidR="00B54FA1" w:rsidRPr="004A3686">
        <w:rPr>
          <w:color w:val="000000"/>
          <w:spacing w:val="-5"/>
          <w:sz w:val="24"/>
          <w:szCs w:val="24"/>
        </w:rPr>
        <w:t>безопасности».</w:t>
      </w:r>
      <w:r w:rsidR="00B54FA1" w:rsidRPr="004A3686">
        <w:rPr>
          <w:spacing w:val="2"/>
          <w:sz w:val="24"/>
          <w:szCs w:val="24"/>
        </w:rPr>
        <w:t xml:space="preserve"> </w:t>
      </w:r>
    </w:p>
    <w:p w:rsidR="00B54FA1" w:rsidRPr="004A3686" w:rsidRDefault="00F13065" w:rsidP="00414B6A">
      <w:pPr>
        <w:pStyle w:val="afa"/>
        <w:tabs>
          <w:tab w:val="clear" w:pos="1762"/>
          <w:tab w:val="left" w:pos="708"/>
        </w:tabs>
        <w:spacing w:line="240" w:lineRule="auto"/>
        <w:ind w:left="0" w:firstLine="0"/>
        <w:jc w:val="left"/>
        <w:rPr>
          <w:sz w:val="24"/>
          <w:szCs w:val="24"/>
        </w:rPr>
      </w:pPr>
      <w:r w:rsidRPr="004A3686">
        <w:rPr>
          <w:sz w:val="24"/>
          <w:szCs w:val="24"/>
        </w:rPr>
        <w:t>Подрядчик обязан представить Заказчику все копии сертификатов на поставляемые Подрядчиком материалы в подлиннике или надлежащим образом заверенной оригинальной печатью копии.</w:t>
      </w:r>
    </w:p>
    <w:p w:rsidR="003A5E72" w:rsidRPr="004A3686" w:rsidRDefault="00DE6051" w:rsidP="003A5E72">
      <w:pPr>
        <w:pStyle w:val="6"/>
        <w:shd w:val="clear" w:color="auto" w:fill="auto"/>
        <w:tabs>
          <w:tab w:val="left" w:pos="142"/>
        </w:tabs>
        <w:spacing w:after="0" w:line="276" w:lineRule="auto"/>
        <w:ind w:right="60" w:firstLine="0"/>
        <w:jc w:val="both"/>
        <w:rPr>
          <w:rFonts w:ascii="Times New Roman" w:hAnsi="Times New Roman" w:cs="Times New Roman"/>
          <w:sz w:val="24"/>
          <w:szCs w:val="24"/>
        </w:rPr>
      </w:pPr>
      <w:r w:rsidRPr="004A3686">
        <w:rPr>
          <w:rFonts w:ascii="Times New Roman" w:hAnsi="Times New Roman" w:cs="Times New Roman"/>
          <w:sz w:val="24"/>
          <w:szCs w:val="24"/>
        </w:rPr>
        <w:t>8</w:t>
      </w:r>
      <w:r w:rsidR="003A5E72" w:rsidRPr="004A3686">
        <w:rPr>
          <w:rFonts w:ascii="Times New Roman" w:hAnsi="Times New Roman" w:cs="Times New Roman"/>
          <w:sz w:val="24"/>
          <w:szCs w:val="24"/>
        </w:rPr>
        <w:t>.</w:t>
      </w:r>
      <w:r w:rsidR="00AF6BB9" w:rsidRPr="004A3686">
        <w:rPr>
          <w:rFonts w:ascii="Times New Roman" w:hAnsi="Times New Roman" w:cs="Times New Roman"/>
          <w:sz w:val="24"/>
          <w:szCs w:val="24"/>
        </w:rPr>
        <w:t>7</w:t>
      </w:r>
      <w:r w:rsidR="003A5E72" w:rsidRPr="004A3686">
        <w:rPr>
          <w:rFonts w:ascii="Times New Roman" w:hAnsi="Times New Roman" w:cs="Times New Roman"/>
          <w:sz w:val="24"/>
          <w:szCs w:val="24"/>
        </w:rPr>
        <w:t xml:space="preserve"> Входной контроль материалов, поставляемых Подрядчиком</w:t>
      </w:r>
      <w:r w:rsidR="007D5B3F" w:rsidRPr="004A3686">
        <w:rPr>
          <w:rFonts w:ascii="Times New Roman" w:hAnsi="Times New Roman" w:cs="Times New Roman"/>
          <w:sz w:val="24"/>
          <w:szCs w:val="24"/>
        </w:rPr>
        <w:t>,</w:t>
      </w:r>
      <w:r w:rsidR="003A5E72" w:rsidRPr="004A3686">
        <w:rPr>
          <w:rFonts w:ascii="Times New Roman" w:hAnsi="Times New Roman" w:cs="Times New Roman"/>
          <w:sz w:val="24"/>
          <w:szCs w:val="24"/>
        </w:rPr>
        <w:t xml:space="preserve"> осуществляется комиссией с участием представителей Заказчика и Подрядчика, в соответствии с ГОСТ 24297-2013 «Верификация закупленной продукции</w:t>
      </w:r>
      <w:r w:rsidR="00503599" w:rsidRPr="004A3686">
        <w:rPr>
          <w:rFonts w:ascii="Times New Roman" w:hAnsi="Times New Roman" w:cs="Times New Roman"/>
          <w:sz w:val="24"/>
          <w:szCs w:val="24"/>
        </w:rPr>
        <w:t>.</w:t>
      </w:r>
    </w:p>
    <w:p w:rsidR="003A5E72" w:rsidRPr="004A3686" w:rsidRDefault="003A5E72" w:rsidP="003A5E72">
      <w:pPr>
        <w:pStyle w:val="6"/>
        <w:shd w:val="clear" w:color="auto" w:fill="auto"/>
        <w:tabs>
          <w:tab w:val="left" w:pos="142"/>
        </w:tabs>
        <w:spacing w:after="0" w:line="276" w:lineRule="auto"/>
        <w:ind w:right="60" w:firstLine="0"/>
        <w:jc w:val="both"/>
        <w:rPr>
          <w:rFonts w:ascii="Times New Roman" w:hAnsi="Times New Roman" w:cs="Times New Roman"/>
          <w:sz w:val="24"/>
          <w:szCs w:val="24"/>
        </w:rPr>
      </w:pPr>
      <w:r w:rsidRPr="004A3686">
        <w:rPr>
          <w:rFonts w:ascii="Times New Roman" w:hAnsi="Times New Roman" w:cs="Times New Roman"/>
          <w:sz w:val="24"/>
          <w:szCs w:val="24"/>
        </w:rPr>
        <w:t>Организация проведения и методы контроля»</w:t>
      </w:r>
      <w:r w:rsidRPr="004A3686">
        <w:rPr>
          <w:rFonts w:ascii="Times New Roman" w:hAnsi="Times New Roman" w:cs="Times New Roman"/>
          <w:spacing w:val="0"/>
          <w:sz w:val="24"/>
          <w:szCs w:val="24"/>
        </w:rPr>
        <w:t xml:space="preserve"> </w:t>
      </w:r>
      <w:r w:rsidRPr="004A3686">
        <w:rPr>
          <w:rFonts w:ascii="Times New Roman" w:hAnsi="Times New Roman" w:cs="Times New Roman"/>
          <w:sz w:val="24"/>
          <w:szCs w:val="24"/>
        </w:rPr>
        <w:t xml:space="preserve">с оформлением акта входного контроля </w:t>
      </w:r>
    </w:p>
    <w:p w:rsidR="00B54FA1" w:rsidRPr="004A3686" w:rsidRDefault="003A5E72" w:rsidP="003A5E72">
      <w:pPr>
        <w:tabs>
          <w:tab w:val="left" w:pos="500"/>
        </w:tabs>
        <w:autoSpaceDE w:val="0"/>
        <w:autoSpaceDN w:val="0"/>
        <w:adjustRightInd w:val="0"/>
      </w:pPr>
      <w:r w:rsidRPr="004A3686">
        <w:t>Подрядчиком и вложением в ремонтную документацию</w:t>
      </w:r>
      <w:r w:rsidR="007D5B3F" w:rsidRPr="004A3686">
        <w:t>,</w:t>
      </w:r>
      <w:r w:rsidRPr="004A3686">
        <w:t xml:space="preserve"> предоставляемую Заказчику.       </w:t>
      </w:r>
      <w:r w:rsidR="00357BF0" w:rsidRPr="004A3686">
        <w:t xml:space="preserve">    </w:t>
      </w:r>
      <w:r w:rsidR="00DE6051" w:rsidRPr="004A3686">
        <w:t>8</w:t>
      </w:r>
      <w:r w:rsidR="00B54FA1" w:rsidRPr="004A3686">
        <w:t>.</w:t>
      </w:r>
      <w:r w:rsidR="00AF6BB9" w:rsidRPr="004A3686">
        <w:t>8</w:t>
      </w:r>
      <w:r w:rsidR="00B54FA1" w:rsidRPr="004A3686">
        <w:t>. Материалы, не имеющие сертификатов заводов изготовителей, не прошедшие входной</w:t>
      </w:r>
      <w:r w:rsidR="0005766F" w:rsidRPr="004A3686">
        <w:t xml:space="preserve"> </w:t>
      </w:r>
      <w:r w:rsidR="00B54FA1" w:rsidRPr="004A3686">
        <w:t>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w:t>
      </w:r>
    </w:p>
    <w:p w:rsidR="00B54FA1" w:rsidRPr="004A3686" w:rsidRDefault="00B54FA1" w:rsidP="00414B6A">
      <w:pPr>
        <w:tabs>
          <w:tab w:val="left" w:pos="500"/>
        </w:tabs>
        <w:autoSpaceDE w:val="0"/>
        <w:autoSpaceDN w:val="0"/>
        <w:adjustRightInd w:val="0"/>
      </w:pPr>
      <w:r w:rsidRPr="004A3686">
        <w:t>Подрядчиком за свой счёт.</w:t>
      </w:r>
    </w:p>
    <w:p w:rsidR="00B54FA1" w:rsidRPr="004A3686" w:rsidRDefault="00DE6051" w:rsidP="00414B6A">
      <w:pPr>
        <w:pStyle w:val="afa"/>
        <w:tabs>
          <w:tab w:val="clear" w:pos="1762"/>
          <w:tab w:val="left" w:pos="708"/>
        </w:tabs>
        <w:spacing w:line="240" w:lineRule="auto"/>
        <w:ind w:left="0" w:firstLine="0"/>
        <w:jc w:val="left"/>
        <w:rPr>
          <w:sz w:val="24"/>
          <w:szCs w:val="24"/>
        </w:rPr>
      </w:pPr>
      <w:r w:rsidRPr="004A3686">
        <w:rPr>
          <w:sz w:val="24"/>
          <w:szCs w:val="24"/>
        </w:rPr>
        <w:t>8</w:t>
      </w:r>
      <w:r w:rsidR="00B54FA1" w:rsidRPr="004A3686">
        <w:rPr>
          <w:sz w:val="24"/>
          <w:szCs w:val="24"/>
        </w:rPr>
        <w:t>.</w:t>
      </w:r>
      <w:r w:rsidR="00AF6BB9" w:rsidRPr="004A3686">
        <w:rPr>
          <w:sz w:val="24"/>
          <w:szCs w:val="24"/>
        </w:rPr>
        <w:t>9</w:t>
      </w:r>
      <w:r w:rsidR="00B54FA1" w:rsidRPr="004A3686">
        <w:rPr>
          <w:sz w:val="24"/>
          <w:szCs w:val="24"/>
        </w:rPr>
        <w:t>. При проведении работ на объектах Заказчика запрещено применение асбеста и асбе</w:t>
      </w:r>
      <w:r w:rsidR="007F7AA2" w:rsidRPr="004A3686">
        <w:rPr>
          <w:sz w:val="24"/>
          <w:szCs w:val="24"/>
        </w:rPr>
        <w:t>сто</w:t>
      </w:r>
      <w:r w:rsidR="00B54FA1" w:rsidRPr="004A3686">
        <w:rPr>
          <w:sz w:val="24"/>
          <w:szCs w:val="24"/>
        </w:rPr>
        <w:t>содержащих материалов.</w:t>
      </w:r>
    </w:p>
    <w:p w:rsidR="00F16A73" w:rsidRPr="004A3686" w:rsidRDefault="00DE6051" w:rsidP="00F16A73">
      <w:pPr>
        <w:pStyle w:val="afa"/>
        <w:tabs>
          <w:tab w:val="clear" w:pos="1762"/>
          <w:tab w:val="left" w:pos="426"/>
        </w:tabs>
        <w:spacing w:line="240" w:lineRule="auto"/>
        <w:ind w:left="0" w:firstLine="0"/>
        <w:jc w:val="left"/>
        <w:rPr>
          <w:sz w:val="24"/>
          <w:szCs w:val="24"/>
        </w:rPr>
      </w:pPr>
      <w:r w:rsidRPr="004A3686">
        <w:rPr>
          <w:sz w:val="24"/>
          <w:szCs w:val="24"/>
        </w:rPr>
        <w:t>8</w:t>
      </w:r>
      <w:r w:rsidR="00973101" w:rsidRPr="004A3686">
        <w:rPr>
          <w:sz w:val="24"/>
          <w:szCs w:val="24"/>
        </w:rPr>
        <w:t>.</w:t>
      </w:r>
      <w:r w:rsidR="00AF6BB9" w:rsidRPr="004A3686">
        <w:rPr>
          <w:sz w:val="24"/>
          <w:szCs w:val="24"/>
        </w:rPr>
        <w:t>10</w:t>
      </w:r>
      <w:r w:rsidR="00F16A73" w:rsidRPr="004A3686">
        <w:rPr>
          <w:sz w:val="24"/>
          <w:szCs w:val="24"/>
        </w:rPr>
        <w:t>. 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9B4190" w:rsidRPr="004A3686" w:rsidRDefault="009B4190" w:rsidP="009B4190">
      <w:pPr>
        <w:pStyle w:val="afa"/>
        <w:tabs>
          <w:tab w:val="clear" w:pos="1762"/>
          <w:tab w:val="left" w:pos="426"/>
        </w:tabs>
        <w:spacing w:line="240" w:lineRule="auto"/>
        <w:ind w:left="0" w:firstLine="0"/>
        <w:jc w:val="left"/>
        <w:rPr>
          <w:sz w:val="24"/>
          <w:szCs w:val="24"/>
        </w:rPr>
      </w:pPr>
    </w:p>
    <w:p w:rsidR="009B4190" w:rsidRDefault="009B4190" w:rsidP="009B4190">
      <w:pPr>
        <w:pStyle w:val="afa"/>
        <w:tabs>
          <w:tab w:val="clear" w:pos="1762"/>
          <w:tab w:val="left" w:pos="426"/>
        </w:tabs>
        <w:spacing w:line="240" w:lineRule="auto"/>
        <w:ind w:left="0" w:firstLine="0"/>
        <w:jc w:val="left"/>
        <w:rPr>
          <w:b/>
          <w:sz w:val="24"/>
          <w:szCs w:val="24"/>
        </w:rPr>
      </w:pPr>
    </w:p>
    <w:p w:rsidR="00E6174D" w:rsidRDefault="00E6174D" w:rsidP="009B4190">
      <w:pPr>
        <w:pStyle w:val="afa"/>
        <w:tabs>
          <w:tab w:val="clear" w:pos="1762"/>
          <w:tab w:val="left" w:pos="426"/>
        </w:tabs>
        <w:spacing w:line="240" w:lineRule="auto"/>
        <w:ind w:left="0" w:firstLine="0"/>
        <w:jc w:val="left"/>
        <w:rPr>
          <w:b/>
          <w:sz w:val="24"/>
          <w:szCs w:val="24"/>
        </w:rPr>
      </w:pPr>
    </w:p>
    <w:p w:rsidR="00E6174D" w:rsidRPr="004A3686" w:rsidRDefault="00E6174D" w:rsidP="009B4190">
      <w:pPr>
        <w:pStyle w:val="afa"/>
        <w:tabs>
          <w:tab w:val="clear" w:pos="1762"/>
          <w:tab w:val="left" w:pos="426"/>
        </w:tabs>
        <w:spacing w:line="240" w:lineRule="auto"/>
        <w:ind w:left="0" w:firstLine="0"/>
        <w:jc w:val="left"/>
        <w:rPr>
          <w:b/>
          <w:sz w:val="24"/>
          <w:szCs w:val="24"/>
        </w:rPr>
      </w:pPr>
    </w:p>
    <w:p w:rsidR="00E57039" w:rsidRPr="004A3686" w:rsidRDefault="00E57039" w:rsidP="009B4190">
      <w:pPr>
        <w:pStyle w:val="afa"/>
        <w:tabs>
          <w:tab w:val="clear" w:pos="1762"/>
          <w:tab w:val="left" w:pos="426"/>
        </w:tabs>
        <w:spacing w:line="240" w:lineRule="auto"/>
        <w:ind w:left="0" w:firstLine="0"/>
        <w:jc w:val="left"/>
        <w:rPr>
          <w:b/>
          <w:sz w:val="24"/>
          <w:szCs w:val="24"/>
        </w:rPr>
      </w:pPr>
      <w:r w:rsidRPr="004A3686">
        <w:rPr>
          <w:b/>
          <w:sz w:val="24"/>
          <w:szCs w:val="24"/>
        </w:rPr>
        <w:t>9. Сроки</w:t>
      </w:r>
      <w:r w:rsidR="00FE08B0" w:rsidRPr="004A3686">
        <w:rPr>
          <w:b/>
          <w:sz w:val="24"/>
          <w:szCs w:val="24"/>
        </w:rPr>
        <w:t xml:space="preserve"> и Этапы</w:t>
      </w:r>
      <w:r w:rsidRPr="004A3686">
        <w:rPr>
          <w:b/>
          <w:sz w:val="24"/>
          <w:szCs w:val="24"/>
        </w:rPr>
        <w:t xml:space="preserve"> выполнения работ</w:t>
      </w:r>
    </w:p>
    <w:p w:rsidR="00B108E2" w:rsidRPr="004A3686" w:rsidRDefault="00B108E2" w:rsidP="009B4190">
      <w:pPr>
        <w:pStyle w:val="afa"/>
        <w:tabs>
          <w:tab w:val="clear" w:pos="1762"/>
          <w:tab w:val="left" w:pos="426"/>
        </w:tabs>
        <w:spacing w:line="240" w:lineRule="auto"/>
        <w:ind w:left="0" w:firstLine="0"/>
        <w:jc w:val="left"/>
        <w:rPr>
          <w:sz w:val="24"/>
          <w:szCs w:val="24"/>
        </w:rPr>
      </w:pPr>
    </w:p>
    <w:p w:rsidR="00E57039" w:rsidRPr="004A3686" w:rsidRDefault="007150B1" w:rsidP="007150B1">
      <w:pPr>
        <w:rPr>
          <w:lang w:val="ru"/>
        </w:rPr>
      </w:pPr>
      <w:r w:rsidRPr="004A3686">
        <w:rPr>
          <w:lang w:val="ru"/>
        </w:rPr>
        <w:t xml:space="preserve">9.1. </w:t>
      </w:r>
      <w:r w:rsidRPr="004A3686">
        <w:rPr>
          <w:lang w:val="ru"/>
        </w:rPr>
        <w:tab/>
      </w:r>
      <w:r w:rsidR="00E57039" w:rsidRPr="004A3686">
        <w:rPr>
          <w:lang w:val="ru"/>
        </w:rPr>
        <w:t xml:space="preserve">Срок начала выполнения </w:t>
      </w:r>
      <w:r w:rsidR="00074149" w:rsidRPr="004A3686">
        <w:rPr>
          <w:lang w:val="ru"/>
        </w:rPr>
        <w:t>р</w:t>
      </w:r>
      <w:r w:rsidR="00E57039" w:rsidRPr="004A3686">
        <w:rPr>
          <w:lang w:val="ru"/>
        </w:rPr>
        <w:t>абот</w:t>
      </w:r>
      <w:r w:rsidRPr="004A3686">
        <w:rPr>
          <w:lang w:val="ru"/>
        </w:rPr>
        <w:t xml:space="preserve"> </w:t>
      </w:r>
      <w:r w:rsidR="00CA4060" w:rsidRPr="00CA4060">
        <w:t>03</w:t>
      </w:r>
      <w:r w:rsidR="00074149" w:rsidRPr="004A3686">
        <w:rPr>
          <w:lang w:val="ru"/>
        </w:rPr>
        <w:t xml:space="preserve"> </w:t>
      </w:r>
      <w:r w:rsidR="0048247C" w:rsidRPr="004A3686">
        <w:rPr>
          <w:lang w:val="ru"/>
        </w:rPr>
        <w:t>м</w:t>
      </w:r>
      <w:r w:rsidR="00074149" w:rsidRPr="004A3686">
        <w:rPr>
          <w:lang w:val="ru"/>
        </w:rPr>
        <w:t>ая</w:t>
      </w:r>
      <w:r w:rsidRPr="004A3686">
        <w:rPr>
          <w:lang w:val="ru"/>
        </w:rPr>
        <w:t xml:space="preserve"> </w:t>
      </w:r>
      <w:r w:rsidR="00E57039" w:rsidRPr="004A3686">
        <w:rPr>
          <w:lang w:val="ru"/>
        </w:rPr>
        <w:t>20</w:t>
      </w:r>
      <w:r w:rsidRPr="004A3686">
        <w:rPr>
          <w:lang w:val="ru"/>
        </w:rPr>
        <w:t xml:space="preserve">18 </w:t>
      </w:r>
      <w:r w:rsidR="00E57039" w:rsidRPr="004A3686">
        <w:rPr>
          <w:lang w:val="ru"/>
        </w:rPr>
        <w:t>года;</w:t>
      </w:r>
    </w:p>
    <w:p w:rsidR="00E57039" w:rsidRDefault="00E57039" w:rsidP="00936AEB">
      <w:pPr>
        <w:ind w:firstLine="567"/>
        <w:rPr>
          <w:lang w:val="ru"/>
        </w:rPr>
      </w:pPr>
      <w:r w:rsidRPr="004A3686">
        <w:rPr>
          <w:lang w:val="ru"/>
        </w:rPr>
        <w:t xml:space="preserve">Срок окончания выполнения </w:t>
      </w:r>
      <w:r w:rsidR="00074149" w:rsidRPr="004A3686">
        <w:rPr>
          <w:lang w:val="ru"/>
        </w:rPr>
        <w:t>р</w:t>
      </w:r>
      <w:r w:rsidRPr="004A3686">
        <w:rPr>
          <w:lang w:val="ru"/>
        </w:rPr>
        <w:t xml:space="preserve">абот </w:t>
      </w:r>
      <w:r w:rsidR="00CA4060" w:rsidRPr="00CA4060">
        <w:t>31</w:t>
      </w:r>
      <w:r w:rsidR="00074149" w:rsidRPr="004A3686">
        <w:rPr>
          <w:lang w:val="ru"/>
        </w:rPr>
        <w:t xml:space="preserve"> июля</w:t>
      </w:r>
      <w:r w:rsidR="007150B1" w:rsidRPr="004A3686">
        <w:rPr>
          <w:lang w:val="ru"/>
        </w:rPr>
        <w:t xml:space="preserve"> </w:t>
      </w:r>
      <w:r w:rsidRPr="004A3686">
        <w:rPr>
          <w:lang w:val="ru"/>
        </w:rPr>
        <w:t>20</w:t>
      </w:r>
      <w:r w:rsidR="007150B1" w:rsidRPr="004A3686">
        <w:rPr>
          <w:lang w:val="ru"/>
        </w:rPr>
        <w:t xml:space="preserve">18 </w:t>
      </w:r>
      <w:r w:rsidRPr="004A3686">
        <w:rPr>
          <w:lang w:val="ru"/>
        </w:rPr>
        <w:t>года.</w:t>
      </w:r>
    </w:p>
    <w:p w:rsidR="004A3686" w:rsidRDefault="004A3686" w:rsidP="004A3686">
      <w:pPr>
        <w:rPr>
          <w:lang w:val="ru"/>
        </w:rPr>
      </w:pPr>
      <w:r>
        <w:rPr>
          <w:lang w:val="ru"/>
        </w:rPr>
        <w:t>9.2. Этапы выполнения работ</w:t>
      </w:r>
    </w:p>
    <w:tbl>
      <w:tblPr>
        <w:tblW w:w="9720" w:type="dxa"/>
        <w:tblLayout w:type="fixed"/>
        <w:tblCellMar>
          <w:left w:w="0" w:type="dxa"/>
          <w:right w:w="0" w:type="dxa"/>
        </w:tblCellMar>
        <w:tblLook w:val="04A0" w:firstRow="1" w:lastRow="0" w:firstColumn="1" w:lastColumn="0" w:noHBand="0" w:noVBand="1"/>
      </w:tblPr>
      <w:tblGrid>
        <w:gridCol w:w="959"/>
        <w:gridCol w:w="6556"/>
        <w:gridCol w:w="2205"/>
      </w:tblGrid>
      <w:tr w:rsidR="009A10DF" w:rsidRPr="00F722D1" w:rsidTr="00F155E3">
        <w:trPr>
          <w:trHeight w:val="576"/>
          <w:tblHeader/>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0DF" w:rsidRPr="00F155E3" w:rsidRDefault="009A10DF" w:rsidP="00F155E3">
            <w:pPr>
              <w:autoSpaceDE w:val="0"/>
              <w:autoSpaceDN w:val="0"/>
              <w:spacing w:before="120"/>
              <w:jc w:val="center"/>
              <w:rPr>
                <w:rFonts w:eastAsia="Calibri"/>
                <w:b/>
                <w:bCs/>
                <w:color w:val="000000"/>
                <w:sz w:val="20"/>
                <w:szCs w:val="20"/>
              </w:rPr>
            </w:pPr>
            <w:r w:rsidRPr="00F155E3">
              <w:rPr>
                <w:rFonts w:eastAsia="Calibri"/>
                <w:b/>
                <w:bCs/>
                <w:color w:val="000000"/>
                <w:sz w:val="20"/>
                <w:szCs w:val="20"/>
              </w:rPr>
              <w:t>Этапы</w:t>
            </w:r>
          </w:p>
        </w:tc>
        <w:tc>
          <w:tcPr>
            <w:tcW w:w="6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0DF" w:rsidRPr="00F155E3" w:rsidRDefault="009A10DF" w:rsidP="00F155E3">
            <w:pPr>
              <w:autoSpaceDE w:val="0"/>
              <w:autoSpaceDN w:val="0"/>
              <w:spacing w:before="120"/>
              <w:jc w:val="center"/>
              <w:rPr>
                <w:rFonts w:eastAsia="Calibri"/>
                <w:b/>
                <w:bCs/>
                <w:color w:val="000000"/>
                <w:sz w:val="20"/>
                <w:szCs w:val="20"/>
              </w:rPr>
            </w:pPr>
            <w:r w:rsidRPr="00F155E3">
              <w:rPr>
                <w:rFonts w:eastAsia="Calibri"/>
                <w:b/>
                <w:bCs/>
                <w:color w:val="000000"/>
                <w:sz w:val="20"/>
                <w:szCs w:val="20"/>
              </w:rPr>
              <w:t xml:space="preserve">Технологическое наименование работ </w:t>
            </w:r>
          </w:p>
        </w:tc>
        <w:tc>
          <w:tcPr>
            <w:tcW w:w="2205" w:type="dxa"/>
            <w:tcBorders>
              <w:top w:val="single" w:sz="8" w:space="0" w:color="auto"/>
              <w:left w:val="nil"/>
              <w:bottom w:val="single" w:sz="8" w:space="0" w:color="auto"/>
              <w:right w:val="single" w:sz="8" w:space="0" w:color="auto"/>
            </w:tcBorders>
          </w:tcPr>
          <w:p w:rsidR="009A10DF" w:rsidRPr="00F155E3" w:rsidRDefault="009A10DF" w:rsidP="00F155E3">
            <w:pPr>
              <w:autoSpaceDE w:val="0"/>
              <w:autoSpaceDN w:val="0"/>
              <w:spacing w:before="120"/>
              <w:rPr>
                <w:rFonts w:eastAsia="Calibri"/>
                <w:b/>
                <w:bCs/>
                <w:color w:val="000000"/>
                <w:sz w:val="20"/>
                <w:szCs w:val="20"/>
              </w:rPr>
            </w:pPr>
            <w:r>
              <w:rPr>
                <w:rFonts w:eastAsia="Calibri"/>
                <w:b/>
                <w:bCs/>
                <w:color w:val="000000"/>
                <w:sz w:val="18"/>
                <w:szCs w:val="18"/>
              </w:rPr>
              <w:t xml:space="preserve">      </w:t>
            </w:r>
            <w:r w:rsidRPr="00F155E3">
              <w:rPr>
                <w:rFonts w:eastAsia="Calibri"/>
                <w:b/>
                <w:bCs/>
                <w:color w:val="000000"/>
                <w:sz w:val="20"/>
                <w:szCs w:val="20"/>
              </w:rPr>
              <w:t>Сроки выполнения</w:t>
            </w:r>
          </w:p>
        </w:tc>
      </w:tr>
      <w:tr w:rsidR="009A10DF" w:rsidRPr="00DB0012" w:rsidTr="00F155E3">
        <w:trPr>
          <w:trHeight w:val="562"/>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10DF" w:rsidRPr="00DB0012" w:rsidRDefault="009A10DF" w:rsidP="00F155E3">
            <w:pPr>
              <w:shd w:val="clear" w:color="auto" w:fill="FFFFFF"/>
              <w:autoSpaceDE w:val="0"/>
              <w:autoSpaceDN w:val="0"/>
              <w:spacing w:after="120" w:line="278" w:lineRule="exact"/>
              <w:ind w:right="1"/>
              <w:jc w:val="center"/>
              <w:rPr>
                <w:rFonts w:eastAsia="Calibri"/>
                <w:color w:val="000000"/>
                <w:spacing w:val="-1"/>
              </w:rPr>
            </w:pPr>
            <w:r w:rsidRPr="00DB0012">
              <w:rPr>
                <w:rFonts w:eastAsia="Calibri"/>
                <w:color w:val="000000"/>
                <w:spacing w:val="-1"/>
              </w:rPr>
              <w:t>1</w:t>
            </w:r>
          </w:p>
        </w:tc>
        <w:tc>
          <w:tcPr>
            <w:tcW w:w="6556" w:type="dxa"/>
            <w:tcBorders>
              <w:top w:val="nil"/>
              <w:left w:val="nil"/>
              <w:bottom w:val="single" w:sz="8" w:space="0" w:color="auto"/>
              <w:right w:val="single" w:sz="8" w:space="0" w:color="auto"/>
            </w:tcBorders>
            <w:tcMar>
              <w:top w:w="0" w:type="dxa"/>
              <w:left w:w="108" w:type="dxa"/>
              <w:bottom w:w="0" w:type="dxa"/>
              <w:right w:w="108" w:type="dxa"/>
            </w:tcMar>
          </w:tcPr>
          <w:p w:rsidR="009A10DF" w:rsidRPr="00DB0012" w:rsidRDefault="009A10DF" w:rsidP="00751C2E">
            <w:pPr>
              <w:autoSpaceDE w:val="0"/>
              <w:autoSpaceDN w:val="0"/>
              <w:spacing w:before="120"/>
              <w:rPr>
                <w:rFonts w:eastAsia="Calibri"/>
              </w:rPr>
            </w:pPr>
            <w:r w:rsidRPr="00DB0012">
              <w:rPr>
                <w:rFonts w:eastAsia="MS Reference Sans Serif"/>
              </w:rPr>
              <w:t xml:space="preserve">Разработка </w:t>
            </w:r>
            <w:r>
              <w:rPr>
                <w:rFonts w:eastAsia="MS Reference Sans Serif"/>
              </w:rPr>
              <w:t>Проекта</w:t>
            </w:r>
            <w:r w:rsidR="00F155E3">
              <w:rPr>
                <w:rFonts w:eastAsia="MS Reference Sans Serif"/>
              </w:rPr>
              <w:t>, ППР</w:t>
            </w:r>
            <w:r>
              <w:rPr>
                <w:rFonts w:eastAsia="MS Reference Sans Serif"/>
              </w:rPr>
              <w:t xml:space="preserve"> и согласование с Заказчиком</w:t>
            </w:r>
            <w:r w:rsidR="00751C2E">
              <w:rPr>
                <w:rFonts w:eastAsia="MS Reference Sans Serif"/>
              </w:rPr>
              <w:t xml:space="preserve"> ф</w:t>
            </w:r>
            <w:r w:rsidR="00751C2E">
              <w:rPr>
                <w:rFonts w:eastAsia="MS Reference Sans Serif"/>
              </w:rPr>
              <w:t>и</w:t>
            </w:r>
            <w:r w:rsidR="00751C2E">
              <w:rPr>
                <w:rFonts w:eastAsia="MS Reference Sans Serif"/>
              </w:rPr>
              <w:t>лиала «Смоленской ГРЭС» и с ООО «Маяк» п. Озерный.</w:t>
            </w:r>
          </w:p>
        </w:tc>
        <w:tc>
          <w:tcPr>
            <w:tcW w:w="2205" w:type="dxa"/>
            <w:tcBorders>
              <w:top w:val="nil"/>
              <w:left w:val="nil"/>
              <w:bottom w:val="single" w:sz="8" w:space="0" w:color="auto"/>
              <w:right w:val="single" w:sz="8" w:space="0" w:color="auto"/>
            </w:tcBorders>
          </w:tcPr>
          <w:p w:rsidR="009A10DF" w:rsidRPr="00DB0012" w:rsidRDefault="00F155E3" w:rsidP="00CA4060">
            <w:pPr>
              <w:autoSpaceDE w:val="0"/>
              <w:autoSpaceDN w:val="0"/>
              <w:jc w:val="center"/>
              <w:rPr>
                <w:rFonts w:eastAsia="MS Reference Sans Serif"/>
              </w:rPr>
            </w:pPr>
            <w:r>
              <w:rPr>
                <w:rFonts w:eastAsia="MS Reference Sans Serif"/>
              </w:rPr>
              <w:t xml:space="preserve"> </w:t>
            </w:r>
            <w:r w:rsidR="00CA4060">
              <w:rPr>
                <w:rFonts w:eastAsia="MS Reference Sans Serif"/>
                <w:lang w:val="en-US"/>
              </w:rPr>
              <w:t>03</w:t>
            </w:r>
            <w:r w:rsidR="009A10DF">
              <w:rPr>
                <w:rFonts w:eastAsia="MS Reference Sans Serif"/>
              </w:rPr>
              <w:t xml:space="preserve">.05.2018г –               </w:t>
            </w:r>
            <w:r w:rsidR="00CA4060">
              <w:rPr>
                <w:rFonts w:eastAsia="MS Reference Sans Serif"/>
                <w:lang w:val="en-US"/>
              </w:rPr>
              <w:t>21</w:t>
            </w:r>
            <w:r w:rsidR="009A10DF">
              <w:rPr>
                <w:rFonts w:eastAsia="MS Reference Sans Serif"/>
              </w:rPr>
              <w:t>.06.2018г.</w:t>
            </w:r>
          </w:p>
        </w:tc>
      </w:tr>
      <w:tr w:rsidR="009A10DF" w:rsidRPr="00DB0012" w:rsidTr="00F155E3">
        <w:trPr>
          <w:trHeight w:val="22"/>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A10DF" w:rsidRPr="00DB0012" w:rsidRDefault="009A10DF" w:rsidP="00F155E3">
            <w:pPr>
              <w:shd w:val="clear" w:color="auto" w:fill="FFFFFF"/>
              <w:autoSpaceDE w:val="0"/>
              <w:autoSpaceDN w:val="0"/>
              <w:spacing w:after="120" w:line="278" w:lineRule="exact"/>
              <w:ind w:right="1"/>
              <w:jc w:val="center"/>
              <w:rPr>
                <w:rFonts w:eastAsia="Calibri"/>
                <w:color w:val="000000"/>
                <w:spacing w:val="-1"/>
              </w:rPr>
            </w:pPr>
            <w:r>
              <w:rPr>
                <w:rFonts w:eastAsia="Calibri"/>
                <w:color w:val="000000"/>
                <w:spacing w:val="-1"/>
              </w:rPr>
              <w:t>2</w:t>
            </w:r>
          </w:p>
        </w:tc>
        <w:tc>
          <w:tcPr>
            <w:tcW w:w="6556" w:type="dxa"/>
            <w:tcBorders>
              <w:top w:val="nil"/>
              <w:left w:val="nil"/>
              <w:bottom w:val="single" w:sz="8" w:space="0" w:color="auto"/>
              <w:right w:val="single" w:sz="8" w:space="0" w:color="auto"/>
            </w:tcBorders>
            <w:tcMar>
              <w:top w:w="0" w:type="dxa"/>
              <w:left w:w="108" w:type="dxa"/>
              <w:bottom w:w="0" w:type="dxa"/>
              <w:right w:w="108" w:type="dxa"/>
            </w:tcMar>
            <w:hideMark/>
          </w:tcPr>
          <w:p w:rsidR="009A10DF" w:rsidRPr="00DB0012" w:rsidRDefault="00F155E3" w:rsidP="00F155E3">
            <w:pPr>
              <w:autoSpaceDE w:val="0"/>
              <w:autoSpaceDN w:val="0"/>
              <w:rPr>
                <w:rFonts w:eastAsia="Calibri"/>
              </w:rPr>
            </w:pPr>
            <w:r>
              <w:t>Выполнение работ по замене мягкой кровли бункерного о</w:t>
            </w:r>
            <w:r>
              <w:t>т</w:t>
            </w:r>
            <w:r>
              <w:t xml:space="preserve">деления на </w:t>
            </w:r>
            <w:proofErr w:type="gramStart"/>
            <w:r>
              <w:t>несгораемую</w:t>
            </w:r>
            <w:proofErr w:type="gramEnd"/>
            <w:r w:rsidR="009A10DF">
              <w:t>.</w:t>
            </w:r>
            <w:r w:rsidR="009A10DF" w:rsidRPr="00DB0012">
              <w:t xml:space="preserve"> </w:t>
            </w:r>
          </w:p>
        </w:tc>
        <w:tc>
          <w:tcPr>
            <w:tcW w:w="2205" w:type="dxa"/>
            <w:tcBorders>
              <w:top w:val="nil"/>
              <w:left w:val="nil"/>
              <w:bottom w:val="single" w:sz="8" w:space="0" w:color="auto"/>
              <w:right w:val="single" w:sz="8" w:space="0" w:color="auto"/>
            </w:tcBorders>
          </w:tcPr>
          <w:p w:rsidR="009A10DF" w:rsidRDefault="00F155E3" w:rsidP="00CA4060">
            <w:pPr>
              <w:autoSpaceDE w:val="0"/>
              <w:autoSpaceDN w:val="0"/>
              <w:jc w:val="center"/>
            </w:pPr>
            <w:r>
              <w:t xml:space="preserve">   </w:t>
            </w:r>
            <w:r w:rsidR="00CA4060">
              <w:rPr>
                <w:lang w:val="en-US"/>
              </w:rPr>
              <w:t>22</w:t>
            </w:r>
            <w:r>
              <w:t xml:space="preserve">.06.2018г. </w:t>
            </w:r>
            <w:proofErr w:type="gramStart"/>
            <w:r>
              <w:t xml:space="preserve">-  </w:t>
            </w:r>
            <w:r w:rsidR="00CA4060">
              <w:rPr>
                <w:lang w:val="en-US"/>
              </w:rPr>
              <w:t>31</w:t>
            </w:r>
            <w:r>
              <w:t>.07.2018г</w:t>
            </w:r>
            <w:proofErr w:type="gramEnd"/>
            <w:r>
              <w:t>.</w:t>
            </w:r>
          </w:p>
        </w:tc>
      </w:tr>
      <w:tr w:rsidR="009A10DF" w:rsidRPr="00DB0012" w:rsidTr="00F155E3">
        <w:trPr>
          <w:trHeight w:val="659"/>
        </w:trPr>
        <w:tc>
          <w:tcPr>
            <w:tcW w:w="9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A10DF" w:rsidRPr="00DB0012" w:rsidRDefault="009A10DF" w:rsidP="00F155E3">
            <w:pPr>
              <w:shd w:val="clear" w:color="auto" w:fill="FFFFFF"/>
              <w:autoSpaceDE w:val="0"/>
              <w:autoSpaceDN w:val="0"/>
              <w:spacing w:before="120" w:line="278" w:lineRule="exact"/>
              <w:ind w:right="1"/>
              <w:jc w:val="center"/>
              <w:rPr>
                <w:rFonts w:eastAsia="Calibri"/>
                <w:color w:val="000000"/>
                <w:spacing w:val="-1"/>
              </w:rPr>
            </w:pPr>
            <w:r>
              <w:rPr>
                <w:rFonts w:eastAsia="Calibri"/>
                <w:color w:val="000000"/>
                <w:spacing w:val="-1"/>
              </w:rPr>
              <w:t>3</w:t>
            </w:r>
          </w:p>
        </w:tc>
        <w:tc>
          <w:tcPr>
            <w:tcW w:w="655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A10DF" w:rsidRPr="00DB0012" w:rsidRDefault="00F155E3" w:rsidP="00F155E3">
            <w:pPr>
              <w:autoSpaceDE w:val="0"/>
              <w:autoSpaceDN w:val="0"/>
              <w:spacing w:before="120" w:after="240"/>
              <w:rPr>
                <w:rFonts w:eastAsia="Calibri"/>
              </w:rPr>
            </w:pPr>
            <w:r>
              <w:t>Сдача в промышленную эксплуатацию.</w:t>
            </w:r>
          </w:p>
        </w:tc>
        <w:tc>
          <w:tcPr>
            <w:tcW w:w="2205" w:type="dxa"/>
            <w:tcBorders>
              <w:top w:val="single" w:sz="8" w:space="0" w:color="auto"/>
              <w:left w:val="nil"/>
              <w:bottom w:val="single" w:sz="4" w:space="0" w:color="auto"/>
              <w:right w:val="single" w:sz="8" w:space="0" w:color="auto"/>
            </w:tcBorders>
          </w:tcPr>
          <w:p w:rsidR="009A10DF" w:rsidRDefault="00CA4060" w:rsidP="00CA4060">
            <w:pPr>
              <w:autoSpaceDE w:val="0"/>
              <w:autoSpaceDN w:val="0"/>
              <w:spacing w:before="120" w:after="240"/>
              <w:jc w:val="center"/>
            </w:pPr>
            <w:r>
              <w:rPr>
                <w:lang w:val="en-US"/>
              </w:rPr>
              <w:t>01</w:t>
            </w:r>
            <w:r w:rsidR="00F155E3">
              <w:t>.0</w:t>
            </w:r>
            <w:r>
              <w:rPr>
                <w:lang w:val="en-US"/>
              </w:rPr>
              <w:t>8</w:t>
            </w:r>
            <w:r w:rsidR="00F155E3">
              <w:t>.2018г.</w:t>
            </w:r>
          </w:p>
        </w:tc>
      </w:tr>
    </w:tbl>
    <w:p w:rsidR="007150B1" w:rsidRPr="004A3686" w:rsidRDefault="007150B1" w:rsidP="00936AEB">
      <w:r w:rsidRPr="004A3686">
        <w:rPr>
          <w:lang w:val="ru"/>
        </w:rPr>
        <w:t xml:space="preserve">9.2. Заказчик оставляет за собой право скорректировать дату </w:t>
      </w:r>
      <w:r w:rsidRPr="004A3686">
        <w:t>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w:t>
      </w:r>
      <w:r w:rsidRPr="004A3686">
        <w:t>н</w:t>
      </w:r>
      <w:r w:rsidRPr="004A3686">
        <w:t>ных Графиком производства работ.</w:t>
      </w:r>
    </w:p>
    <w:p w:rsidR="00D810A6" w:rsidRPr="004A3686" w:rsidRDefault="00D810A6" w:rsidP="00AE00B1">
      <w:pPr>
        <w:jc w:val="both"/>
        <w:rPr>
          <w:b/>
        </w:rPr>
      </w:pPr>
    </w:p>
    <w:p w:rsidR="00D810A6" w:rsidRPr="004A3686" w:rsidRDefault="00D810A6" w:rsidP="00AE00B1">
      <w:pPr>
        <w:jc w:val="both"/>
        <w:rPr>
          <w:b/>
        </w:rPr>
      </w:pPr>
    </w:p>
    <w:p w:rsidR="00366F38" w:rsidRPr="004A3686" w:rsidRDefault="00DD4EF6" w:rsidP="00AE00B1">
      <w:pPr>
        <w:jc w:val="both"/>
        <w:rPr>
          <w:b/>
        </w:rPr>
      </w:pPr>
      <w:r w:rsidRPr="004A3686">
        <w:rPr>
          <w:b/>
        </w:rPr>
        <w:t>1</w:t>
      </w:r>
      <w:r w:rsidR="000E77E7" w:rsidRPr="004A3686">
        <w:rPr>
          <w:b/>
        </w:rPr>
        <w:t>0</w:t>
      </w:r>
      <w:r w:rsidR="004679C8" w:rsidRPr="004A3686">
        <w:rPr>
          <w:b/>
        </w:rPr>
        <w:t>. Требования к приёмке.</w:t>
      </w:r>
    </w:p>
    <w:p w:rsidR="00B108E2" w:rsidRPr="004A3686" w:rsidRDefault="00B108E2" w:rsidP="00AE00B1">
      <w:pPr>
        <w:jc w:val="both"/>
        <w:rPr>
          <w:b/>
        </w:rPr>
      </w:pPr>
    </w:p>
    <w:p w:rsidR="007F7AA2" w:rsidRPr="004A3686" w:rsidRDefault="007F7AA2" w:rsidP="007F7AA2">
      <w:pPr>
        <w:widowControl w:val="0"/>
        <w:shd w:val="clear" w:color="auto" w:fill="FFFFFF"/>
        <w:tabs>
          <w:tab w:val="left" w:pos="223"/>
        </w:tabs>
        <w:autoSpaceDE w:val="0"/>
        <w:autoSpaceDN w:val="0"/>
        <w:adjustRightInd w:val="0"/>
        <w:spacing w:line="274" w:lineRule="exact"/>
        <w:rPr>
          <w:spacing w:val="-3"/>
        </w:rPr>
      </w:pPr>
      <w:r w:rsidRPr="004A3686">
        <w:t xml:space="preserve">10.1. </w:t>
      </w:r>
      <w:r w:rsidRPr="004A3686">
        <w:rPr>
          <w:spacing w:val="-4"/>
        </w:rPr>
        <w:t xml:space="preserve">Сдача-приемка работ осуществляется в соответствии с </w:t>
      </w:r>
      <w:r w:rsidR="002A60E0" w:rsidRPr="004A3686">
        <w:rPr>
          <w:spacing w:val="-4"/>
        </w:rPr>
        <w:t>установленными сроками</w:t>
      </w:r>
      <w:r w:rsidRPr="004A3686">
        <w:rPr>
          <w:spacing w:val="-4"/>
        </w:rPr>
        <w:t xml:space="preserve"> выполн</w:t>
      </w:r>
      <w:r w:rsidRPr="004A3686">
        <w:rPr>
          <w:spacing w:val="-4"/>
        </w:rPr>
        <w:t>е</w:t>
      </w:r>
      <w:r w:rsidRPr="004A3686">
        <w:rPr>
          <w:spacing w:val="-4"/>
        </w:rPr>
        <w:t>ния работ.</w:t>
      </w:r>
      <w:r w:rsidRPr="004A3686">
        <w:rPr>
          <w:spacing w:val="-4"/>
        </w:rPr>
        <w:br/>
      </w:r>
      <w:r w:rsidRPr="004A3686">
        <w:rPr>
          <w:spacing w:val="-1"/>
        </w:rPr>
        <w:t>Приемка работ осуществля</w:t>
      </w:r>
      <w:r w:rsidR="002A60E0" w:rsidRPr="004A3686">
        <w:rPr>
          <w:spacing w:val="-1"/>
        </w:rPr>
        <w:t>е</w:t>
      </w:r>
      <w:r w:rsidRPr="004A3686">
        <w:rPr>
          <w:spacing w:val="-1"/>
        </w:rPr>
        <w:t xml:space="preserve">тся </w:t>
      </w:r>
      <w:r w:rsidR="00357BF0" w:rsidRPr="004A3686">
        <w:rPr>
          <w:spacing w:val="-1"/>
        </w:rPr>
        <w:t xml:space="preserve">поэтапно и </w:t>
      </w:r>
      <w:r w:rsidRPr="004A3686">
        <w:rPr>
          <w:spacing w:val="-1"/>
        </w:rPr>
        <w:t xml:space="preserve">в полном объеме </w:t>
      </w:r>
      <w:r w:rsidR="002A60E0" w:rsidRPr="004A3686">
        <w:rPr>
          <w:spacing w:val="-1"/>
        </w:rPr>
        <w:t xml:space="preserve">по каждому объекту </w:t>
      </w:r>
      <w:r w:rsidRPr="004A3686">
        <w:rPr>
          <w:spacing w:val="-1"/>
        </w:rPr>
        <w:t>по фактич</w:t>
      </w:r>
      <w:r w:rsidRPr="004A3686">
        <w:rPr>
          <w:spacing w:val="-1"/>
        </w:rPr>
        <w:t>е</w:t>
      </w:r>
      <w:r w:rsidRPr="004A3686">
        <w:rPr>
          <w:spacing w:val="-1"/>
        </w:rPr>
        <w:t xml:space="preserve">ским объемам </w:t>
      </w:r>
      <w:r w:rsidRPr="004A3686">
        <w:rPr>
          <w:spacing w:val="2"/>
        </w:rPr>
        <w:t xml:space="preserve">выполненных работ путем контрольных обмеров, инспекции всех работ и подписания акта </w:t>
      </w:r>
      <w:r w:rsidRPr="004A3686">
        <w:rPr>
          <w:spacing w:val="-4"/>
        </w:rPr>
        <w:t xml:space="preserve">сдачи-приемки формы КС-2. </w:t>
      </w:r>
    </w:p>
    <w:p w:rsidR="007F7AA2" w:rsidRPr="004A3686" w:rsidRDefault="007F7AA2" w:rsidP="007F7AA2">
      <w:pPr>
        <w:pStyle w:val="a4"/>
        <w:ind w:left="0"/>
        <w:outlineLvl w:val="0"/>
        <w:rPr>
          <w:b w:val="0"/>
          <w:spacing w:val="5"/>
        </w:rPr>
      </w:pPr>
      <w:r w:rsidRPr="004A3686">
        <w:rPr>
          <w:b w:val="0"/>
        </w:rPr>
        <w:t xml:space="preserve">10.2.  </w:t>
      </w:r>
      <w:proofErr w:type="gramStart"/>
      <w:r w:rsidRPr="004A3686">
        <w:rPr>
          <w:b w:val="0"/>
        </w:rPr>
        <w:t>Подрядчик обязан уведомлять в письменной форме Заказчика о сдаче работ, скрыва</w:t>
      </w:r>
      <w:r w:rsidRPr="004A3686">
        <w:rPr>
          <w:b w:val="0"/>
        </w:rPr>
        <w:t>е</w:t>
      </w:r>
      <w:r w:rsidRPr="004A3686">
        <w:rPr>
          <w:b w:val="0"/>
        </w:rPr>
        <w:t xml:space="preserve">мых </w:t>
      </w:r>
      <w:r w:rsidRPr="004A3686">
        <w:rPr>
          <w:b w:val="0"/>
          <w:spacing w:val="-2"/>
        </w:rPr>
        <w:t>последующими работами (т.е. работ</w:t>
      </w:r>
      <w:r w:rsidR="00320CF8" w:rsidRPr="004A3686">
        <w:rPr>
          <w:b w:val="0"/>
          <w:spacing w:val="-2"/>
        </w:rPr>
        <w:t>,</w:t>
      </w:r>
      <w:r w:rsidRPr="004A3686">
        <w:rPr>
          <w:b w:val="0"/>
          <w:spacing w:val="-2"/>
        </w:rPr>
        <w:t xml:space="preserve"> приемка и оценка качества которых невозможна ин</w:t>
      </w:r>
      <w:r w:rsidRPr="004A3686">
        <w:rPr>
          <w:b w:val="0"/>
          <w:spacing w:val="-2"/>
        </w:rPr>
        <w:t>а</w:t>
      </w:r>
      <w:r w:rsidRPr="004A3686">
        <w:rPr>
          <w:b w:val="0"/>
          <w:spacing w:val="-2"/>
        </w:rPr>
        <w:t>че</w:t>
      </w:r>
      <w:r w:rsidR="00320CF8" w:rsidRPr="004A3686">
        <w:rPr>
          <w:b w:val="0"/>
          <w:spacing w:val="-2"/>
        </w:rPr>
        <w:t>,</w:t>
      </w:r>
      <w:r w:rsidRPr="004A3686">
        <w:rPr>
          <w:b w:val="0"/>
          <w:spacing w:val="-2"/>
        </w:rPr>
        <w:t xml:space="preserve"> как </w:t>
      </w:r>
      <w:r w:rsidRPr="004A3686">
        <w:rPr>
          <w:b w:val="0"/>
          <w:spacing w:val="5"/>
        </w:rPr>
        <w:t>сразу после их выполнения до момента начала выполнения после-</w:t>
      </w:r>
      <w:proofErr w:type="gramEnd"/>
    </w:p>
    <w:p w:rsidR="007F7AA2" w:rsidRPr="004A3686" w:rsidRDefault="007F7AA2" w:rsidP="007F7AA2">
      <w:pPr>
        <w:pStyle w:val="a4"/>
        <w:ind w:left="0"/>
        <w:outlineLvl w:val="0"/>
        <w:rPr>
          <w:b w:val="0"/>
          <w:spacing w:val="-3"/>
        </w:rPr>
      </w:pPr>
      <w:r w:rsidRPr="004A3686">
        <w:rPr>
          <w:b w:val="0"/>
          <w:spacing w:val="5"/>
        </w:rPr>
        <w:t xml:space="preserve">дующих работ).  Если </w:t>
      </w:r>
      <w:r w:rsidRPr="004A3686">
        <w:rPr>
          <w:b w:val="0"/>
          <w:spacing w:val="-3"/>
        </w:rPr>
        <w:t>скрытые работы выполнены без приемки Заказчиком Подрядчик</w:t>
      </w:r>
    </w:p>
    <w:p w:rsidR="007F7AA2" w:rsidRPr="004A3686" w:rsidRDefault="007F7AA2" w:rsidP="007F7AA2">
      <w:pPr>
        <w:pStyle w:val="a4"/>
        <w:ind w:left="0"/>
        <w:outlineLvl w:val="0"/>
        <w:rPr>
          <w:b w:val="0"/>
          <w:spacing w:val="-1"/>
        </w:rPr>
      </w:pPr>
      <w:proofErr w:type="gramStart"/>
      <w:r w:rsidRPr="004A3686">
        <w:rPr>
          <w:b w:val="0"/>
          <w:spacing w:val="-3"/>
        </w:rPr>
        <w:t xml:space="preserve">обязан за свой счет вскрыть и </w:t>
      </w:r>
      <w:r w:rsidRPr="004A3686">
        <w:rPr>
          <w:b w:val="0"/>
          <w:spacing w:val="-1"/>
        </w:rPr>
        <w:t>предъявить Заказчику любую, указанную Заказчиком</w:t>
      </w:r>
      <w:proofErr w:type="gramEnd"/>
    </w:p>
    <w:p w:rsidR="007F7AA2" w:rsidRPr="004A3686" w:rsidRDefault="007F7AA2" w:rsidP="007F7AA2">
      <w:pPr>
        <w:pStyle w:val="a4"/>
        <w:ind w:left="0"/>
        <w:outlineLvl w:val="0"/>
        <w:rPr>
          <w:b w:val="0"/>
          <w:spacing w:val="-3"/>
        </w:rPr>
      </w:pPr>
      <w:r w:rsidRPr="004A3686">
        <w:rPr>
          <w:b w:val="0"/>
          <w:spacing w:val="-1"/>
        </w:rPr>
        <w:t>часть</w:t>
      </w:r>
      <w:r w:rsidR="00320CF8" w:rsidRPr="004A3686">
        <w:rPr>
          <w:b w:val="0"/>
          <w:spacing w:val="-1"/>
        </w:rPr>
        <w:t>,</w:t>
      </w:r>
      <w:r w:rsidRPr="004A3686">
        <w:rPr>
          <w:b w:val="0"/>
          <w:spacing w:val="-1"/>
        </w:rPr>
        <w:t xml:space="preserve"> либо весь объем скрытых работ, с </w:t>
      </w:r>
      <w:r w:rsidRPr="004A3686">
        <w:rPr>
          <w:b w:val="0"/>
        </w:rPr>
        <w:t xml:space="preserve">последующим восстановлением вскрытых объемов работ за счет Подрядчика. Приемка </w:t>
      </w:r>
      <w:r w:rsidRPr="004A3686">
        <w:rPr>
          <w:b w:val="0"/>
          <w:spacing w:val="-3"/>
        </w:rPr>
        <w:t>Заказчиком скрытых работ оформляется сторонами Актом сдачи-приемки скрытых работ.</w:t>
      </w:r>
    </w:p>
    <w:p w:rsidR="007F7AA2" w:rsidRPr="004A3686" w:rsidRDefault="007F7AA2" w:rsidP="007F7AA2">
      <w:pPr>
        <w:widowControl w:val="0"/>
        <w:shd w:val="clear" w:color="auto" w:fill="FFFFFF"/>
        <w:tabs>
          <w:tab w:val="left" w:pos="223"/>
        </w:tabs>
        <w:autoSpaceDE w:val="0"/>
        <w:autoSpaceDN w:val="0"/>
        <w:adjustRightInd w:val="0"/>
        <w:spacing w:line="274" w:lineRule="exact"/>
        <w:rPr>
          <w:spacing w:val="-4"/>
        </w:rPr>
      </w:pPr>
      <w:r w:rsidRPr="004A3686">
        <w:rPr>
          <w:spacing w:val="-3"/>
        </w:rPr>
        <w:t>10.3.</w:t>
      </w:r>
      <w:r w:rsidRPr="004A3686">
        <w:rPr>
          <w:b/>
          <w:spacing w:val="-3"/>
        </w:rPr>
        <w:t xml:space="preserve"> </w:t>
      </w:r>
      <w:r w:rsidRPr="004A3686">
        <w:rPr>
          <w:spacing w:val="-4"/>
        </w:rPr>
        <w:t>Приемка должна осуществляться в соответствии с НТД.</w:t>
      </w:r>
    </w:p>
    <w:p w:rsidR="007F7AA2" w:rsidRPr="004A3686" w:rsidRDefault="007F7AA2" w:rsidP="00712917">
      <w:pPr>
        <w:shd w:val="clear" w:color="auto" w:fill="FFFFFF"/>
        <w:spacing w:line="274" w:lineRule="exact"/>
        <w:rPr>
          <w:spacing w:val="-1"/>
        </w:rPr>
      </w:pPr>
      <w:r w:rsidRPr="004A3686">
        <w:rPr>
          <w:spacing w:val="-4"/>
        </w:rPr>
        <w:t>10.4.</w:t>
      </w:r>
      <w:r w:rsidRPr="004A3686">
        <w:rPr>
          <w:spacing w:val="1"/>
        </w:rPr>
        <w:t xml:space="preserve"> Недостатки работ, обнаруженные в ходе приемки или выявленные в период гарантийной </w:t>
      </w:r>
      <w:r w:rsidRPr="004A3686">
        <w:rPr>
          <w:spacing w:val="-3"/>
        </w:rPr>
        <w:t>эксплуатации объекта</w:t>
      </w:r>
      <w:r w:rsidR="00320CF8" w:rsidRPr="004A3686">
        <w:rPr>
          <w:spacing w:val="-3"/>
        </w:rPr>
        <w:t>,</w:t>
      </w:r>
      <w:r w:rsidRPr="004A3686">
        <w:rPr>
          <w:spacing w:val="-3"/>
        </w:rPr>
        <w:t xml:space="preserve"> фиксируются в соответствующем акте, подписываемом представителями </w:t>
      </w:r>
      <w:r w:rsidRPr="004A3686">
        <w:rPr>
          <w:spacing w:val="-1"/>
        </w:rPr>
        <w:t>Заказчика и Подрядчика и, с указанием срока и порядка их устранения.</w:t>
      </w:r>
    </w:p>
    <w:p w:rsidR="007F7AA2" w:rsidRPr="004A3686" w:rsidRDefault="007F7AA2" w:rsidP="00FE2C68">
      <w:pPr>
        <w:widowControl w:val="0"/>
        <w:shd w:val="clear" w:color="auto" w:fill="FFFFFF"/>
        <w:tabs>
          <w:tab w:val="left" w:pos="223"/>
        </w:tabs>
        <w:autoSpaceDE w:val="0"/>
        <w:autoSpaceDN w:val="0"/>
        <w:adjustRightInd w:val="0"/>
        <w:spacing w:line="274" w:lineRule="exact"/>
        <w:rPr>
          <w:b/>
          <w:color w:val="FF0000"/>
        </w:rPr>
      </w:pPr>
      <w:r w:rsidRPr="004A3686">
        <w:rPr>
          <w:spacing w:val="-4"/>
        </w:rPr>
        <w:t>10.</w:t>
      </w:r>
      <w:r w:rsidR="00320CF8" w:rsidRPr="004A3686">
        <w:rPr>
          <w:spacing w:val="-4"/>
        </w:rPr>
        <w:t>5</w:t>
      </w:r>
      <w:r w:rsidRPr="004A3686">
        <w:rPr>
          <w:spacing w:val="-4"/>
        </w:rPr>
        <w:t xml:space="preserve">. Подрядчик по окончании </w:t>
      </w:r>
      <w:r w:rsidR="00C72393" w:rsidRPr="004A3686">
        <w:rPr>
          <w:spacing w:val="-4"/>
        </w:rPr>
        <w:t>работ</w:t>
      </w:r>
      <w:r w:rsidRPr="004A3686">
        <w:rPr>
          <w:spacing w:val="-4"/>
        </w:rPr>
        <w:t xml:space="preserve"> предоставляет полный комплект отчетной документации.</w:t>
      </w:r>
    </w:p>
    <w:p w:rsidR="009B4190" w:rsidRPr="004A3686" w:rsidRDefault="009B4190" w:rsidP="00AE00B1">
      <w:pPr>
        <w:pStyle w:val="a4"/>
        <w:ind w:left="0" w:right="423"/>
        <w:outlineLvl w:val="0"/>
      </w:pPr>
    </w:p>
    <w:p w:rsidR="009B4190" w:rsidRPr="004A3686" w:rsidRDefault="009B4190" w:rsidP="00AE00B1">
      <w:pPr>
        <w:pStyle w:val="a4"/>
        <w:ind w:left="0" w:right="423"/>
        <w:outlineLvl w:val="0"/>
      </w:pPr>
    </w:p>
    <w:p w:rsidR="004245AF" w:rsidRPr="004A3686" w:rsidRDefault="00B32250" w:rsidP="00AE00B1">
      <w:pPr>
        <w:pStyle w:val="a4"/>
        <w:ind w:left="0" w:right="423"/>
        <w:outlineLvl w:val="0"/>
      </w:pPr>
      <w:r w:rsidRPr="004A3686">
        <w:t>1</w:t>
      </w:r>
      <w:r w:rsidR="007B4990" w:rsidRPr="004A3686">
        <w:t>1</w:t>
      </w:r>
      <w:r w:rsidR="002427A9" w:rsidRPr="004A3686">
        <w:t xml:space="preserve">. </w:t>
      </w:r>
      <w:r w:rsidR="006C13EC" w:rsidRPr="004A3686">
        <w:t xml:space="preserve"> </w:t>
      </w:r>
      <w:r w:rsidR="002427A9" w:rsidRPr="004A3686">
        <w:t xml:space="preserve">Документация, предъявляемая </w:t>
      </w:r>
      <w:r w:rsidR="002A60E0" w:rsidRPr="004A3686">
        <w:t xml:space="preserve">Подрядчиком </w:t>
      </w:r>
      <w:r w:rsidR="002427A9" w:rsidRPr="004A3686">
        <w:t>Заказчику:</w:t>
      </w:r>
    </w:p>
    <w:p w:rsidR="00B108E2" w:rsidRPr="004A3686" w:rsidRDefault="00B108E2" w:rsidP="00AE00B1">
      <w:pPr>
        <w:pStyle w:val="a4"/>
        <w:ind w:left="0" w:right="423"/>
        <w:outlineLvl w:val="0"/>
      </w:pPr>
    </w:p>
    <w:p w:rsidR="0045510D" w:rsidRPr="004A3686" w:rsidRDefault="007B4990" w:rsidP="00AE00B1">
      <w:pPr>
        <w:widowControl w:val="0"/>
        <w:shd w:val="clear" w:color="auto" w:fill="FFFFFF"/>
        <w:tabs>
          <w:tab w:val="left" w:pos="454"/>
        </w:tabs>
        <w:autoSpaceDE w:val="0"/>
        <w:autoSpaceDN w:val="0"/>
        <w:adjustRightInd w:val="0"/>
        <w:rPr>
          <w:spacing w:val="1"/>
        </w:rPr>
      </w:pPr>
      <w:r w:rsidRPr="004A3686">
        <w:rPr>
          <w:spacing w:val="1"/>
        </w:rPr>
        <w:t>11.</w:t>
      </w:r>
      <w:r w:rsidR="00241F96" w:rsidRPr="004A3686">
        <w:rPr>
          <w:spacing w:val="1"/>
        </w:rPr>
        <w:t>1</w:t>
      </w:r>
      <w:r w:rsidR="0082269F" w:rsidRPr="004A3686">
        <w:rPr>
          <w:spacing w:val="1"/>
        </w:rPr>
        <w:t>.</w:t>
      </w:r>
      <w:r w:rsidR="0045510D" w:rsidRPr="004A3686">
        <w:rPr>
          <w:spacing w:val="1"/>
        </w:rPr>
        <w:t xml:space="preserve"> </w:t>
      </w:r>
      <w:r w:rsidR="00804AA9" w:rsidRPr="004A3686">
        <w:rPr>
          <w:spacing w:val="1"/>
        </w:rPr>
        <w:t>Перечень субподрядных организаций, участвовавших в производстве работ, фамилии ИТР, ответственных за выполнение этих работ, распределение объемов работ между Подря</w:t>
      </w:r>
      <w:r w:rsidR="00804AA9" w:rsidRPr="004A3686">
        <w:rPr>
          <w:spacing w:val="1"/>
        </w:rPr>
        <w:t>д</w:t>
      </w:r>
      <w:r w:rsidR="00804AA9" w:rsidRPr="004A3686">
        <w:rPr>
          <w:spacing w:val="1"/>
        </w:rPr>
        <w:t xml:space="preserve">чиком и Субподрядчиком (при условии привлечения субподрядных организаций);                </w:t>
      </w:r>
    </w:p>
    <w:p w:rsidR="0045510D" w:rsidRPr="004A3686" w:rsidRDefault="0045510D" w:rsidP="00AE00B1">
      <w:pPr>
        <w:widowControl w:val="0"/>
        <w:shd w:val="clear" w:color="auto" w:fill="FFFFFF"/>
        <w:tabs>
          <w:tab w:val="left" w:pos="0"/>
        </w:tabs>
        <w:autoSpaceDE w:val="0"/>
        <w:autoSpaceDN w:val="0"/>
        <w:adjustRightInd w:val="0"/>
        <w:spacing w:line="274" w:lineRule="exact"/>
        <w:ind w:right="423"/>
        <w:rPr>
          <w:spacing w:val="1"/>
        </w:rPr>
      </w:pPr>
      <w:r w:rsidRPr="004A3686">
        <w:rPr>
          <w:spacing w:val="1"/>
        </w:rPr>
        <w:t>11.</w:t>
      </w:r>
      <w:r w:rsidR="00F945C5">
        <w:rPr>
          <w:spacing w:val="1"/>
        </w:rPr>
        <w:t>2</w:t>
      </w:r>
      <w:r w:rsidRPr="004A3686">
        <w:rPr>
          <w:spacing w:val="1"/>
        </w:rPr>
        <w:t xml:space="preserve">. </w:t>
      </w:r>
      <w:r w:rsidR="00804AA9" w:rsidRPr="004A3686">
        <w:rPr>
          <w:spacing w:val="1"/>
        </w:rPr>
        <w:t>Акты входного контроля, сертификаты соответствия на использованные в процессе ремонта материалы,</w:t>
      </w:r>
      <w:r w:rsidR="00804AA9" w:rsidRPr="004A3686">
        <w:t xml:space="preserve"> </w:t>
      </w:r>
      <w:r w:rsidR="00804AA9" w:rsidRPr="004A3686">
        <w:rPr>
          <w:spacing w:val="1"/>
        </w:rPr>
        <w:t xml:space="preserve">поставляемые Подрядчиком (в подлиннике или </w:t>
      </w:r>
      <w:r w:rsidR="00C843CF" w:rsidRPr="004A3686">
        <w:rPr>
          <w:spacing w:val="1"/>
        </w:rPr>
        <w:t xml:space="preserve">копии, </w:t>
      </w:r>
      <w:r w:rsidR="00804AA9" w:rsidRPr="004A3686">
        <w:rPr>
          <w:spacing w:val="1"/>
        </w:rPr>
        <w:t>надлежащим образом заверенн</w:t>
      </w:r>
      <w:r w:rsidR="00C843CF" w:rsidRPr="004A3686">
        <w:rPr>
          <w:spacing w:val="1"/>
        </w:rPr>
        <w:t>ые</w:t>
      </w:r>
      <w:r w:rsidR="00804AA9" w:rsidRPr="004A3686">
        <w:rPr>
          <w:spacing w:val="1"/>
        </w:rPr>
        <w:t xml:space="preserve"> оригинальной печатью</w:t>
      </w:r>
      <w:r w:rsidR="00C843CF" w:rsidRPr="004A3686">
        <w:rPr>
          <w:spacing w:val="1"/>
        </w:rPr>
        <w:t xml:space="preserve"> Подрядчика</w:t>
      </w:r>
      <w:r w:rsidR="00804AA9" w:rsidRPr="004A3686">
        <w:rPr>
          <w:spacing w:val="1"/>
        </w:rPr>
        <w:t>);</w:t>
      </w:r>
    </w:p>
    <w:p w:rsidR="00D76C5C" w:rsidRPr="004A3686" w:rsidRDefault="00D76C5C" w:rsidP="00AE00B1">
      <w:pPr>
        <w:widowControl w:val="0"/>
        <w:shd w:val="clear" w:color="auto" w:fill="FFFFFF"/>
        <w:tabs>
          <w:tab w:val="left" w:pos="0"/>
        </w:tabs>
        <w:autoSpaceDE w:val="0"/>
        <w:autoSpaceDN w:val="0"/>
        <w:adjustRightInd w:val="0"/>
        <w:spacing w:line="274" w:lineRule="exact"/>
        <w:ind w:right="423"/>
        <w:rPr>
          <w:spacing w:val="1"/>
        </w:rPr>
      </w:pPr>
      <w:r w:rsidRPr="004A3686">
        <w:rPr>
          <w:spacing w:val="1"/>
        </w:rPr>
        <w:t>11.</w:t>
      </w:r>
      <w:r w:rsidR="00F945C5">
        <w:rPr>
          <w:spacing w:val="1"/>
        </w:rPr>
        <w:t>3</w:t>
      </w:r>
      <w:r w:rsidRPr="004A3686">
        <w:rPr>
          <w:spacing w:val="1"/>
        </w:rPr>
        <w:t xml:space="preserve">. Журналы </w:t>
      </w:r>
      <w:r w:rsidR="00357BF0" w:rsidRPr="004A3686">
        <w:rPr>
          <w:spacing w:val="1"/>
        </w:rPr>
        <w:t>верификации (при необходимости)</w:t>
      </w:r>
      <w:r w:rsidRPr="004A3686">
        <w:rPr>
          <w:spacing w:val="1"/>
        </w:rPr>
        <w:t>;</w:t>
      </w:r>
    </w:p>
    <w:p w:rsidR="00804AA9" w:rsidRPr="004A3686" w:rsidRDefault="00804AA9" w:rsidP="00AE00B1">
      <w:pPr>
        <w:widowControl w:val="0"/>
        <w:shd w:val="clear" w:color="auto" w:fill="FFFFFF"/>
        <w:autoSpaceDE w:val="0"/>
        <w:autoSpaceDN w:val="0"/>
        <w:adjustRightInd w:val="0"/>
        <w:spacing w:line="274" w:lineRule="exact"/>
        <w:ind w:right="423"/>
        <w:rPr>
          <w:spacing w:val="1"/>
        </w:rPr>
      </w:pPr>
      <w:r w:rsidRPr="004A3686">
        <w:rPr>
          <w:spacing w:val="1"/>
        </w:rPr>
        <w:t>11.</w:t>
      </w:r>
      <w:r w:rsidR="00F945C5">
        <w:rPr>
          <w:spacing w:val="1"/>
        </w:rPr>
        <w:t>4</w:t>
      </w:r>
      <w:r w:rsidRPr="004A3686">
        <w:rPr>
          <w:spacing w:val="1"/>
        </w:rPr>
        <w:t xml:space="preserve">. Перечень дополнительных работ, не предусмотренных техническим заданием (при </w:t>
      </w:r>
      <w:r w:rsidRPr="004A3686">
        <w:rPr>
          <w:spacing w:val="1"/>
        </w:rPr>
        <w:lastRenderedPageBreak/>
        <w:t>необходимости);</w:t>
      </w:r>
    </w:p>
    <w:p w:rsidR="00804AA9" w:rsidRPr="004A3686" w:rsidRDefault="00804AA9" w:rsidP="00AE00B1">
      <w:pPr>
        <w:widowControl w:val="0"/>
        <w:shd w:val="clear" w:color="auto" w:fill="FFFFFF"/>
        <w:autoSpaceDE w:val="0"/>
        <w:autoSpaceDN w:val="0"/>
        <w:adjustRightInd w:val="0"/>
        <w:spacing w:line="274" w:lineRule="exact"/>
        <w:ind w:right="423"/>
        <w:rPr>
          <w:spacing w:val="1"/>
        </w:rPr>
      </w:pPr>
      <w:r w:rsidRPr="004A3686">
        <w:rPr>
          <w:spacing w:val="2"/>
          <w:w w:val="107"/>
        </w:rPr>
        <w:t>11.</w:t>
      </w:r>
      <w:r w:rsidR="00F945C5">
        <w:rPr>
          <w:spacing w:val="2"/>
          <w:w w:val="107"/>
        </w:rPr>
        <w:t>5</w:t>
      </w:r>
      <w:r w:rsidRPr="004A3686">
        <w:rPr>
          <w:spacing w:val="2"/>
          <w:w w:val="107"/>
        </w:rPr>
        <w:t>.Акты скрытых работ и промежуточной приемки отдельных узлов и констру</w:t>
      </w:r>
      <w:r w:rsidRPr="004A3686">
        <w:rPr>
          <w:spacing w:val="2"/>
          <w:w w:val="107"/>
        </w:rPr>
        <w:t>к</w:t>
      </w:r>
      <w:r w:rsidRPr="004A3686">
        <w:rPr>
          <w:spacing w:val="2"/>
          <w:w w:val="107"/>
        </w:rPr>
        <w:t>ций;</w:t>
      </w:r>
    </w:p>
    <w:p w:rsidR="00804AA9" w:rsidRPr="004A3686" w:rsidRDefault="007B4990" w:rsidP="00AE00B1">
      <w:pPr>
        <w:widowControl w:val="0"/>
        <w:shd w:val="clear" w:color="auto" w:fill="FFFFFF"/>
        <w:tabs>
          <w:tab w:val="left" w:pos="432"/>
        </w:tabs>
        <w:autoSpaceDE w:val="0"/>
        <w:autoSpaceDN w:val="0"/>
        <w:adjustRightInd w:val="0"/>
        <w:spacing w:line="274" w:lineRule="exact"/>
        <w:ind w:right="423"/>
        <w:rPr>
          <w:spacing w:val="1"/>
        </w:rPr>
      </w:pPr>
      <w:r w:rsidRPr="004A3686">
        <w:rPr>
          <w:spacing w:val="1"/>
        </w:rPr>
        <w:t>11</w:t>
      </w:r>
      <w:r w:rsidR="00474D86" w:rsidRPr="004A3686">
        <w:rPr>
          <w:spacing w:val="1"/>
        </w:rPr>
        <w:t>.</w:t>
      </w:r>
      <w:r w:rsidR="00F945C5">
        <w:rPr>
          <w:spacing w:val="1"/>
        </w:rPr>
        <w:t>6</w:t>
      </w:r>
      <w:r w:rsidR="000A4689" w:rsidRPr="004A3686">
        <w:rPr>
          <w:spacing w:val="1"/>
        </w:rPr>
        <w:t xml:space="preserve">. </w:t>
      </w:r>
      <w:r w:rsidR="00804AA9" w:rsidRPr="004A3686">
        <w:rPr>
          <w:spacing w:val="1"/>
        </w:rPr>
        <w:t>Ведомости объемов выполненных работ;</w:t>
      </w:r>
    </w:p>
    <w:p w:rsidR="00D63FC2" w:rsidRDefault="007B4990" w:rsidP="00AE00B1">
      <w:pPr>
        <w:widowControl w:val="0"/>
        <w:shd w:val="clear" w:color="auto" w:fill="FFFFFF"/>
        <w:tabs>
          <w:tab w:val="left" w:pos="432"/>
        </w:tabs>
        <w:autoSpaceDE w:val="0"/>
        <w:autoSpaceDN w:val="0"/>
        <w:adjustRightInd w:val="0"/>
        <w:spacing w:line="274" w:lineRule="exact"/>
        <w:ind w:right="423"/>
        <w:rPr>
          <w:spacing w:val="1"/>
        </w:rPr>
      </w:pPr>
      <w:r w:rsidRPr="004A3686">
        <w:rPr>
          <w:spacing w:val="1"/>
        </w:rPr>
        <w:t>11</w:t>
      </w:r>
      <w:r w:rsidR="00474D86" w:rsidRPr="004A3686">
        <w:rPr>
          <w:spacing w:val="1"/>
        </w:rPr>
        <w:t>.</w:t>
      </w:r>
      <w:r w:rsidR="00F945C5">
        <w:rPr>
          <w:spacing w:val="1"/>
        </w:rPr>
        <w:t>7</w:t>
      </w:r>
      <w:r w:rsidR="000A4689" w:rsidRPr="004A3686">
        <w:rPr>
          <w:spacing w:val="1"/>
        </w:rPr>
        <w:t xml:space="preserve">. </w:t>
      </w:r>
      <w:r w:rsidR="00357BF0" w:rsidRPr="004A3686">
        <w:rPr>
          <w:spacing w:val="1"/>
        </w:rPr>
        <w:t xml:space="preserve">Акты сдачи-приемки </w:t>
      </w:r>
      <w:r w:rsidR="00804AA9" w:rsidRPr="004A3686">
        <w:rPr>
          <w:spacing w:val="1"/>
        </w:rPr>
        <w:t>выполненных работ установленной</w:t>
      </w:r>
      <w:r w:rsidR="003A5E72" w:rsidRPr="004A3686">
        <w:rPr>
          <w:spacing w:val="1"/>
        </w:rPr>
        <w:t xml:space="preserve"> </w:t>
      </w:r>
      <w:r w:rsidR="00804AA9" w:rsidRPr="004A3686">
        <w:rPr>
          <w:spacing w:val="1"/>
        </w:rPr>
        <w:t>формы</w:t>
      </w:r>
      <w:r w:rsidR="00D63FC2">
        <w:rPr>
          <w:spacing w:val="1"/>
        </w:rPr>
        <w:t xml:space="preserve"> филиала «Смоле</w:t>
      </w:r>
      <w:r w:rsidR="00D63FC2">
        <w:rPr>
          <w:spacing w:val="1"/>
        </w:rPr>
        <w:t>н</w:t>
      </w:r>
      <w:r w:rsidR="00D63FC2">
        <w:rPr>
          <w:spacing w:val="1"/>
        </w:rPr>
        <w:t>ской ГРЭС»</w:t>
      </w:r>
      <w:r w:rsidR="00804AA9" w:rsidRPr="004A3686">
        <w:rPr>
          <w:spacing w:val="1"/>
        </w:rPr>
        <w:t>;</w:t>
      </w:r>
      <w:r w:rsidR="00474D86" w:rsidRPr="004A3686">
        <w:rPr>
          <w:spacing w:val="1"/>
        </w:rPr>
        <w:t xml:space="preserve"> </w:t>
      </w:r>
    </w:p>
    <w:p w:rsidR="000A4689" w:rsidRPr="004A3686" w:rsidRDefault="00D63FC2" w:rsidP="00AE00B1">
      <w:pPr>
        <w:widowControl w:val="0"/>
        <w:shd w:val="clear" w:color="auto" w:fill="FFFFFF"/>
        <w:tabs>
          <w:tab w:val="left" w:pos="432"/>
        </w:tabs>
        <w:autoSpaceDE w:val="0"/>
        <w:autoSpaceDN w:val="0"/>
        <w:adjustRightInd w:val="0"/>
        <w:spacing w:line="274" w:lineRule="exact"/>
        <w:ind w:right="423"/>
        <w:rPr>
          <w:spacing w:val="1"/>
        </w:rPr>
      </w:pPr>
      <w:r>
        <w:rPr>
          <w:spacing w:val="1"/>
        </w:rPr>
        <w:t>11.8. Итоговый акт сдачи-приемки выполненных работ и ввод в промышленную эксплу</w:t>
      </w:r>
      <w:r>
        <w:rPr>
          <w:spacing w:val="1"/>
        </w:rPr>
        <w:t>а</w:t>
      </w:r>
      <w:r>
        <w:rPr>
          <w:spacing w:val="1"/>
        </w:rPr>
        <w:t>тацию;</w:t>
      </w:r>
      <w:r w:rsidR="00474D86" w:rsidRPr="004A3686">
        <w:rPr>
          <w:spacing w:val="1"/>
        </w:rPr>
        <w:t xml:space="preserve">  </w:t>
      </w:r>
      <w:r w:rsidR="00233CC8" w:rsidRPr="004A3686">
        <w:rPr>
          <w:spacing w:val="1"/>
        </w:rPr>
        <w:t xml:space="preserve"> </w:t>
      </w:r>
      <w:r w:rsidR="007A541C" w:rsidRPr="004A3686">
        <w:rPr>
          <w:spacing w:val="1"/>
        </w:rPr>
        <w:t xml:space="preserve">  </w:t>
      </w:r>
    </w:p>
    <w:p w:rsidR="00E17F0A" w:rsidRPr="004A3686" w:rsidRDefault="00781AFB" w:rsidP="00AE00B1">
      <w:pPr>
        <w:rPr>
          <w:spacing w:val="1"/>
        </w:rPr>
      </w:pPr>
      <w:r w:rsidRPr="004A3686">
        <w:rPr>
          <w:spacing w:val="1"/>
        </w:rPr>
        <w:t>11.</w:t>
      </w:r>
      <w:r w:rsidR="00F945C5">
        <w:rPr>
          <w:spacing w:val="1"/>
        </w:rPr>
        <w:t>8</w:t>
      </w:r>
      <w:r w:rsidRPr="004A3686">
        <w:rPr>
          <w:spacing w:val="1"/>
        </w:rPr>
        <w:t>. Справк</w:t>
      </w:r>
      <w:r w:rsidR="00C47983" w:rsidRPr="004A3686">
        <w:rPr>
          <w:spacing w:val="1"/>
        </w:rPr>
        <w:t>а</w:t>
      </w:r>
      <w:r w:rsidRPr="004A3686">
        <w:rPr>
          <w:spacing w:val="1"/>
        </w:rPr>
        <w:t xml:space="preserve"> о численн</w:t>
      </w:r>
      <w:r w:rsidR="00357BF0" w:rsidRPr="004A3686">
        <w:rPr>
          <w:spacing w:val="1"/>
        </w:rPr>
        <w:t xml:space="preserve">ости используемого персонала и </w:t>
      </w:r>
      <w:r w:rsidRPr="004A3686">
        <w:rPr>
          <w:spacing w:val="1"/>
        </w:rPr>
        <w:t>фактически отработанном времени персонала (ежемесячно</w:t>
      </w:r>
      <w:proofErr w:type="gramStart"/>
      <w:r w:rsidRPr="004A3686">
        <w:rPr>
          <w:spacing w:val="1"/>
        </w:rPr>
        <w:t>)</w:t>
      </w:r>
      <w:r w:rsidR="00A21869" w:rsidRPr="004A3686">
        <w:rPr>
          <w:spacing w:val="1"/>
        </w:rPr>
        <w:t>т</w:t>
      </w:r>
      <w:proofErr w:type="gramEnd"/>
      <w:r w:rsidR="00A21869" w:rsidRPr="004A3686">
        <w:rPr>
          <w:spacing w:val="1"/>
        </w:rPr>
        <w:t>абель рабочего времени</w:t>
      </w:r>
      <w:r w:rsidRPr="004A3686">
        <w:rPr>
          <w:spacing w:val="1"/>
        </w:rPr>
        <w:t>;</w:t>
      </w:r>
      <w:r w:rsidR="00E17F0A" w:rsidRPr="004A3686">
        <w:rPr>
          <w:spacing w:val="1"/>
        </w:rPr>
        <w:t xml:space="preserve">      </w:t>
      </w:r>
    </w:p>
    <w:p w:rsidR="00AE00B1" w:rsidRPr="004A3686" w:rsidRDefault="00E17F0A" w:rsidP="00FC0B11">
      <w:pPr>
        <w:ind w:hanging="426"/>
        <w:rPr>
          <w:spacing w:val="1"/>
        </w:rPr>
      </w:pPr>
      <w:r w:rsidRPr="004A3686">
        <w:rPr>
          <w:spacing w:val="1"/>
        </w:rPr>
        <w:t xml:space="preserve">      </w:t>
      </w:r>
      <w:r w:rsidR="007B4990" w:rsidRPr="004A3686">
        <w:rPr>
          <w:spacing w:val="1"/>
        </w:rPr>
        <w:t>1</w:t>
      </w:r>
      <w:r w:rsidR="00781AFB" w:rsidRPr="004A3686">
        <w:rPr>
          <w:spacing w:val="1"/>
        </w:rPr>
        <w:t>1.</w:t>
      </w:r>
      <w:r w:rsidR="00F945C5">
        <w:rPr>
          <w:spacing w:val="1"/>
        </w:rPr>
        <w:t>9</w:t>
      </w:r>
      <w:r w:rsidR="000A4689" w:rsidRPr="004A3686">
        <w:rPr>
          <w:spacing w:val="1"/>
        </w:rPr>
        <w:t xml:space="preserve">. Другие документы по согласованию </w:t>
      </w:r>
      <w:r w:rsidR="00474D86" w:rsidRPr="004A3686">
        <w:rPr>
          <w:spacing w:val="1"/>
        </w:rPr>
        <w:t xml:space="preserve">Заказчика </w:t>
      </w:r>
      <w:r w:rsidR="000A4689" w:rsidRPr="004A3686">
        <w:rPr>
          <w:spacing w:val="1"/>
        </w:rPr>
        <w:t>и предприятия</w:t>
      </w:r>
      <w:r w:rsidR="00C843CF" w:rsidRPr="004A3686">
        <w:rPr>
          <w:spacing w:val="1"/>
        </w:rPr>
        <w:t xml:space="preserve"> Подрядчика</w:t>
      </w:r>
      <w:r w:rsidR="000A4689" w:rsidRPr="004A3686">
        <w:rPr>
          <w:spacing w:val="1"/>
        </w:rPr>
        <w:t xml:space="preserve"> ремонтных работ</w:t>
      </w:r>
      <w:r w:rsidR="00233CC8" w:rsidRPr="004A3686">
        <w:rPr>
          <w:spacing w:val="1"/>
        </w:rPr>
        <w:t xml:space="preserve"> в соответствии с требованиями НТД.</w:t>
      </w:r>
    </w:p>
    <w:p w:rsidR="009B4190" w:rsidRPr="004A3686" w:rsidRDefault="009B4190" w:rsidP="00712917">
      <w:pPr>
        <w:pStyle w:val="a4"/>
        <w:ind w:left="0" w:right="423"/>
      </w:pPr>
    </w:p>
    <w:p w:rsidR="009B4190" w:rsidRPr="004A3686" w:rsidRDefault="009B4190" w:rsidP="00712917">
      <w:pPr>
        <w:pStyle w:val="a4"/>
        <w:ind w:left="0" w:right="423"/>
      </w:pPr>
    </w:p>
    <w:p w:rsidR="00366F38" w:rsidRPr="004A3686" w:rsidRDefault="007B4990" w:rsidP="00712917">
      <w:pPr>
        <w:pStyle w:val="a4"/>
        <w:ind w:left="0" w:right="423"/>
      </w:pPr>
      <w:r w:rsidRPr="004A3686">
        <w:t>12</w:t>
      </w:r>
      <w:r w:rsidR="00817ECB" w:rsidRPr="004A3686">
        <w:t xml:space="preserve">. </w:t>
      </w:r>
      <w:r w:rsidR="004679C8" w:rsidRPr="004A3686">
        <w:t xml:space="preserve"> Га</w:t>
      </w:r>
      <w:r w:rsidR="00BA6AFC" w:rsidRPr="004A3686">
        <w:t>рантии</w:t>
      </w:r>
      <w:r w:rsidR="004679C8" w:rsidRPr="004A3686">
        <w:t xml:space="preserve"> </w:t>
      </w:r>
      <w:r w:rsidR="00C47983" w:rsidRPr="004A3686">
        <w:t>Подрядчика</w:t>
      </w:r>
      <w:r w:rsidR="004679C8" w:rsidRPr="004A3686">
        <w:t xml:space="preserve">. </w:t>
      </w:r>
    </w:p>
    <w:p w:rsidR="00B108E2" w:rsidRPr="004A3686" w:rsidRDefault="00B108E2" w:rsidP="00712917">
      <w:pPr>
        <w:pStyle w:val="a4"/>
        <w:ind w:left="0" w:right="423"/>
      </w:pPr>
    </w:p>
    <w:p w:rsidR="006D4633" w:rsidRPr="004A3686" w:rsidRDefault="007B643D" w:rsidP="00712917">
      <w:pPr>
        <w:shd w:val="clear" w:color="auto" w:fill="FFFFFF"/>
        <w:spacing w:line="274" w:lineRule="exact"/>
        <w:ind w:right="423"/>
      </w:pPr>
      <w:r w:rsidRPr="004A3686">
        <w:rPr>
          <w:w w:val="107"/>
        </w:rPr>
        <w:t>Подрядчик д</w:t>
      </w:r>
      <w:r w:rsidR="006D4633" w:rsidRPr="004A3686">
        <w:rPr>
          <w:w w:val="107"/>
        </w:rPr>
        <w:t>олжен гарантировать:</w:t>
      </w:r>
    </w:p>
    <w:p w:rsidR="006D4633" w:rsidRPr="004A3686" w:rsidRDefault="00B3225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w:t>
      </w:r>
      <w:r w:rsidR="007B4990" w:rsidRPr="004A3686">
        <w:rPr>
          <w:rFonts w:ascii="Times New Roman" w:hAnsi="Times New Roman"/>
          <w:w w:val="107"/>
          <w:sz w:val="24"/>
        </w:rPr>
        <w:t>2</w:t>
      </w:r>
      <w:r w:rsidRPr="004A3686">
        <w:rPr>
          <w:rFonts w:ascii="Times New Roman" w:hAnsi="Times New Roman"/>
          <w:w w:val="107"/>
          <w:sz w:val="24"/>
        </w:rPr>
        <w:t>.1.</w:t>
      </w:r>
      <w:r w:rsidR="007C2187" w:rsidRPr="004A3686">
        <w:rPr>
          <w:rFonts w:ascii="Times New Roman" w:hAnsi="Times New Roman"/>
          <w:w w:val="107"/>
          <w:sz w:val="24"/>
        </w:rPr>
        <w:t xml:space="preserve"> </w:t>
      </w:r>
      <w:r w:rsidR="006D4633" w:rsidRPr="004A3686">
        <w:rPr>
          <w:rFonts w:ascii="Times New Roman" w:hAnsi="Times New Roman"/>
          <w:w w:val="107"/>
          <w:sz w:val="24"/>
        </w:rPr>
        <w:t xml:space="preserve">Надлежащее качество работ в полном объеме в соответствии с </w:t>
      </w:r>
      <w:r w:rsidR="0067325D" w:rsidRPr="004A3686">
        <w:rPr>
          <w:rFonts w:ascii="Times New Roman" w:hAnsi="Times New Roman"/>
          <w:w w:val="107"/>
          <w:sz w:val="24"/>
        </w:rPr>
        <w:t>проектной</w:t>
      </w:r>
      <w:r w:rsidR="006D4633" w:rsidRPr="004A3686">
        <w:rPr>
          <w:rFonts w:ascii="Times New Roman" w:hAnsi="Times New Roman"/>
          <w:w w:val="107"/>
          <w:sz w:val="24"/>
        </w:rPr>
        <w:t xml:space="preserve"> докуме</w:t>
      </w:r>
      <w:r w:rsidR="006D4633" w:rsidRPr="004A3686">
        <w:rPr>
          <w:rFonts w:ascii="Times New Roman" w:hAnsi="Times New Roman"/>
          <w:w w:val="107"/>
          <w:sz w:val="24"/>
        </w:rPr>
        <w:t>н</w:t>
      </w:r>
      <w:r w:rsidR="006D4633" w:rsidRPr="004A3686">
        <w:rPr>
          <w:rFonts w:ascii="Times New Roman" w:hAnsi="Times New Roman"/>
          <w:w w:val="107"/>
          <w:sz w:val="24"/>
        </w:rPr>
        <w:t>тацией и действующей нормативно-технической документацией;</w:t>
      </w:r>
    </w:p>
    <w:p w:rsidR="006D4633" w:rsidRPr="004A3686" w:rsidRDefault="00817ECB"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w:t>
      </w:r>
      <w:r w:rsidR="007B4990" w:rsidRPr="004A3686">
        <w:rPr>
          <w:rFonts w:ascii="Times New Roman" w:hAnsi="Times New Roman"/>
          <w:w w:val="107"/>
          <w:sz w:val="24"/>
        </w:rPr>
        <w:t>2</w:t>
      </w:r>
      <w:r w:rsidR="006D4633" w:rsidRPr="004A3686">
        <w:rPr>
          <w:rFonts w:ascii="Times New Roman" w:hAnsi="Times New Roman"/>
          <w:w w:val="107"/>
          <w:sz w:val="24"/>
        </w:rPr>
        <w:t>.2.</w:t>
      </w:r>
      <w:r w:rsidR="007C2187" w:rsidRPr="004A3686">
        <w:rPr>
          <w:rFonts w:ascii="Times New Roman" w:hAnsi="Times New Roman"/>
          <w:w w:val="107"/>
          <w:sz w:val="24"/>
        </w:rPr>
        <w:t xml:space="preserve"> </w:t>
      </w:r>
      <w:r w:rsidR="006D4633" w:rsidRPr="004A3686">
        <w:rPr>
          <w:rFonts w:ascii="Times New Roman" w:hAnsi="Times New Roman"/>
          <w:w w:val="107"/>
          <w:sz w:val="24"/>
        </w:rPr>
        <w:t>Выполнение всех работ в установленные сроки;</w:t>
      </w:r>
    </w:p>
    <w:p w:rsidR="006D4633" w:rsidRPr="004A3686" w:rsidRDefault="007B499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6D4633" w:rsidRPr="004A3686">
        <w:rPr>
          <w:rFonts w:ascii="Times New Roman" w:hAnsi="Times New Roman"/>
          <w:w w:val="107"/>
          <w:sz w:val="24"/>
        </w:rPr>
        <w:t>.3.</w:t>
      </w:r>
      <w:r w:rsidR="007C2187" w:rsidRPr="004A3686">
        <w:rPr>
          <w:rFonts w:ascii="Times New Roman" w:hAnsi="Times New Roman"/>
          <w:w w:val="107"/>
          <w:sz w:val="24"/>
        </w:rPr>
        <w:t xml:space="preserve"> </w:t>
      </w:r>
      <w:r w:rsidR="006D4633" w:rsidRPr="004A3686">
        <w:rPr>
          <w:rFonts w:ascii="Times New Roman" w:hAnsi="Times New Roman"/>
          <w:w w:val="107"/>
          <w:sz w:val="24"/>
        </w:rPr>
        <w:t>Возмещение Заказчику причиненных убытков при обнаружении недостатков в процессе гарантийной эксплуатации объекта;</w:t>
      </w:r>
    </w:p>
    <w:p w:rsidR="006D4633" w:rsidRPr="004A3686" w:rsidRDefault="007B4990" w:rsidP="00712917">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6D4633" w:rsidRPr="004A3686">
        <w:rPr>
          <w:rFonts w:ascii="Times New Roman" w:hAnsi="Times New Roman"/>
          <w:w w:val="107"/>
          <w:sz w:val="24"/>
        </w:rPr>
        <w:t>.4.</w:t>
      </w:r>
      <w:r w:rsidR="006C13EC" w:rsidRPr="004A3686">
        <w:rPr>
          <w:rFonts w:ascii="Times New Roman" w:hAnsi="Times New Roman"/>
          <w:w w:val="107"/>
          <w:sz w:val="24"/>
        </w:rPr>
        <w:t xml:space="preserve"> </w:t>
      </w:r>
      <w:r w:rsidR="007B643D" w:rsidRPr="004A3686">
        <w:rPr>
          <w:rFonts w:ascii="Times New Roman" w:hAnsi="Times New Roman"/>
          <w:w w:val="107"/>
          <w:sz w:val="24"/>
        </w:rPr>
        <w:t>Подрядчик</w:t>
      </w:r>
      <w:r w:rsidR="006D4633" w:rsidRPr="004A3686">
        <w:rPr>
          <w:rFonts w:ascii="Times New Roman" w:hAnsi="Times New Roman"/>
          <w:w w:val="107"/>
          <w:sz w:val="24"/>
        </w:rPr>
        <w:t xml:space="preserve"> несет ответственность перед заказчиком за причиненный своими де</w:t>
      </w:r>
      <w:r w:rsidR="006D4633" w:rsidRPr="004A3686">
        <w:rPr>
          <w:rFonts w:ascii="Times New Roman" w:hAnsi="Times New Roman"/>
          <w:w w:val="107"/>
          <w:sz w:val="24"/>
        </w:rPr>
        <w:t>й</w:t>
      </w:r>
      <w:r w:rsidR="006D4633" w:rsidRPr="004A3686">
        <w:rPr>
          <w:rFonts w:ascii="Times New Roman" w:hAnsi="Times New Roman"/>
          <w:w w:val="107"/>
          <w:sz w:val="24"/>
        </w:rPr>
        <w:t>ствиями или бездействиями ущерб оборудованию и зданиям Заказчика в размере затрат на восстановление.</w:t>
      </w:r>
    </w:p>
    <w:p w:rsidR="009B4190" w:rsidRPr="00AB3A5C" w:rsidRDefault="007B4990" w:rsidP="00AB3A5C">
      <w:pPr>
        <w:pStyle w:val="a"/>
        <w:numPr>
          <w:ilvl w:val="0"/>
          <w:numId w:val="0"/>
        </w:numPr>
        <w:tabs>
          <w:tab w:val="left" w:pos="708"/>
        </w:tabs>
        <w:spacing w:after="0"/>
        <w:rPr>
          <w:rFonts w:ascii="Times New Roman" w:hAnsi="Times New Roman"/>
          <w:w w:val="107"/>
          <w:sz w:val="24"/>
        </w:rPr>
      </w:pPr>
      <w:r w:rsidRPr="004A3686">
        <w:rPr>
          <w:rFonts w:ascii="Times New Roman" w:hAnsi="Times New Roman"/>
          <w:w w:val="107"/>
          <w:sz w:val="24"/>
        </w:rPr>
        <w:t>12</w:t>
      </w:r>
      <w:r w:rsidR="007C2187" w:rsidRPr="004A3686">
        <w:rPr>
          <w:rFonts w:ascii="Times New Roman" w:hAnsi="Times New Roman"/>
          <w:w w:val="107"/>
          <w:sz w:val="24"/>
        </w:rPr>
        <w:t>.5. Срок гарантии на результат выполненных работ устанавливается продолжи</w:t>
      </w:r>
      <w:r w:rsidR="00357BF0" w:rsidRPr="004A3686">
        <w:rPr>
          <w:rFonts w:ascii="Times New Roman" w:hAnsi="Times New Roman"/>
          <w:w w:val="107"/>
          <w:sz w:val="24"/>
        </w:rPr>
        <w:t>тельн</w:t>
      </w:r>
      <w:r w:rsidR="00357BF0" w:rsidRPr="004A3686">
        <w:rPr>
          <w:rFonts w:ascii="Times New Roman" w:hAnsi="Times New Roman"/>
          <w:w w:val="107"/>
          <w:sz w:val="24"/>
        </w:rPr>
        <w:t>о</w:t>
      </w:r>
      <w:r w:rsidR="00357BF0" w:rsidRPr="004A3686">
        <w:rPr>
          <w:rFonts w:ascii="Times New Roman" w:hAnsi="Times New Roman"/>
          <w:w w:val="107"/>
          <w:sz w:val="24"/>
        </w:rPr>
        <w:t xml:space="preserve">стью не менее </w:t>
      </w:r>
      <w:r w:rsidR="00A21869" w:rsidRPr="000565C1">
        <w:rPr>
          <w:rFonts w:ascii="Times New Roman" w:hAnsi="Times New Roman"/>
          <w:w w:val="107"/>
          <w:sz w:val="24"/>
        </w:rPr>
        <w:t>36</w:t>
      </w:r>
      <w:r w:rsidR="007C2187" w:rsidRPr="004A3686">
        <w:rPr>
          <w:rFonts w:ascii="Times New Roman" w:hAnsi="Times New Roman"/>
          <w:w w:val="107"/>
          <w:sz w:val="24"/>
        </w:rPr>
        <w:t xml:space="preserve"> месяцев с момента подписания </w:t>
      </w:r>
      <w:r w:rsidR="00D63FC2">
        <w:rPr>
          <w:rFonts w:ascii="Times New Roman" w:hAnsi="Times New Roman"/>
          <w:w w:val="107"/>
          <w:sz w:val="24"/>
        </w:rPr>
        <w:t xml:space="preserve">итогового </w:t>
      </w:r>
      <w:r w:rsidR="007C2187" w:rsidRPr="004A3686">
        <w:rPr>
          <w:rFonts w:ascii="Times New Roman" w:hAnsi="Times New Roman"/>
          <w:w w:val="107"/>
          <w:sz w:val="24"/>
        </w:rPr>
        <w:t xml:space="preserve">акта </w:t>
      </w:r>
      <w:r w:rsidR="00D63FC2" w:rsidRPr="00D63FC2">
        <w:rPr>
          <w:rFonts w:ascii="Times New Roman" w:hAnsi="Times New Roman"/>
          <w:spacing w:val="1"/>
          <w:sz w:val="22"/>
          <w:szCs w:val="22"/>
        </w:rPr>
        <w:t>сдачи-приемки</w:t>
      </w:r>
      <w:r w:rsidR="007C2187" w:rsidRPr="004A3686">
        <w:rPr>
          <w:rFonts w:ascii="Times New Roman" w:hAnsi="Times New Roman"/>
          <w:w w:val="107"/>
          <w:sz w:val="24"/>
        </w:rPr>
        <w:t xml:space="preserve"> выпо</w:t>
      </w:r>
      <w:r w:rsidR="007C2187" w:rsidRPr="004A3686">
        <w:rPr>
          <w:rFonts w:ascii="Times New Roman" w:hAnsi="Times New Roman"/>
          <w:w w:val="107"/>
          <w:sz w:val="24"/>
        </w:rPr>
        <w:t>л</w:t>
      </w:r>
      <w:r w:rsidR="007C2187" w:rsidRPr="004A3686">
        <w:rPr>
          <w:rFonts w:ascii="Times New Roman" w:hAnsi="Times New Roman"/>
          <w:w w:val="107"/>
          <w:sz w:val="24"/>
        </w:rPr>
        <w:t>ненных работ, с учетом (не менее) гарантийных сроков эксплуатации используемых м</w:t>
      </w:r>
      <w:r w:rsidR="007C2187" w:rsidRPr="004A3686">
        <w:rPr>
          <w:rFonts w:ascii="Times New Roman" w:hAnsi="Times New Roman"/>
          <w:w w:val="107"/>
          <w:sz w:val="24"/>
        </w:rPr>
        <w:t>а</w:t>
      </w:r>
      <w:r w:rsidR="007C2187" w:rsidRPr="004A3686">
        <w:rPr>
          <w:rFonts w:ascii="Times New Roman" w:hAnsi="Times New Roman"/>
          <w:w w:val="107"/>
          <w:sz w:val="24"/>
        </w:rPr>
        <w:t>териалов, устано</w:t>
      </w:r>
      <w:r w:rsidR="00AB3A5C">
        <w:rPr>
          <w:rFonts w:ascii="Times New Roman" w:hAnsi="Times New Roman"/>
          <w:w w:val="107"/>
          <w:sz w:val="24"/>
        </w:rPr>
        <w:t>вленных заводами-изготовителями.</w:t>
      </w:r>
      <w:bookmarkStart w:id="1" w:name="_GoBack"/>
      <w:bookmarkEnd w:id="1"/>
    </w:p>
    <w:sectPr w:rsidR="009B4190" w:rsidRPr="00AB3A5C" w:rsidSect="000A240A">
      <w:footerReference w:type="even" r:id="rId9"/>
      <w:footerReference w:type="default" r:id="rId10"/>
      <w:type w:val="continuous"/>
      <w:pgSz w:w="11906" w:h="16838"/>
      <w:pgMar w:top="680" w:right="851" w:bottom="993"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E9" w:rsidRDefault="002D73E9">
      <w:r>
        <w:separator/>
      </w:r>
    </w:p>
  </w:endnote>
  <w:endnote w:type="continuationSeparator" w:id="0">
    <w:p w:rsidR="002D73E9" w:rsidRDefault="002D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E0" w:rsidRDefault="002A60E0" w:rsidP="00352E4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60E0" w:rsidRDefault="002A60E0" w:rsidP="00A85F6B">
    <w:pPr>
      <w:pStyle w:val="ab"/>
      <w:ind w:right="360"/>
    </w:pPr>
  </w:p>
  <w:p w:rsidR="002A60E0" w:rsidRDefault="002A60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0E0" w:rsidRDefault="002A60E0" w:rsidP="00352E46">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B3A5C">
      <w:rPr>
        <w:rStyle w:val="ac"/>
        <w:noProof/>
      </w:rPr>
      <w:t>6</w:t>
    </w:r>
    <w:r>
      <w:rPr>
        <w:rStyle w:val="ac"/>
      </w:rPr>
      <w:fldChar w:fldCharType="end"/>
    </w:r>
  </w:p>
  <w:p w:rsidR="002A60E0" w:rsidRDefault="002A60E0" w:rsidP="00862134">
    <w:pPr>
      <w:pStyle w:val="ab"/>
      <w:ind w:right="360"/>
    </w:pPr>
  </w:p>
  <w:p w:rsidR="002A60E0" w:rsidRDefault="002A6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E9" w:rsidRDefault="002D73E9">
      <w:r>
        <w:separator/>
      </w:r>
    </w:p>
  </w:footnote>
  <w:footnote w:type="continuationSeparator" w:id="0">
    <w:p w:rsidR="002D73E9" w:rsidRDefault="002D7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0.5pt" o:bullet="t">
        <v:imagedata r:id="rId1" o:title=""/>
      </v:shape>
    </w:pict>
  </w:numPicBullet>
  <w:abstractNum w:abstractNumId="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
    <w:nsid w:val="40F54B0A"/>
    <w:multiLevelType w:val="multilevel"/>
    <w:tmpl w:val="CC7425D2"/>
    <w:lvl w:ilvl="0">
      <w:start w:val="1"/>
      <w:numFmt w:val="decimal"/>
      <w:lvlText w:val="%1."/>
      <w:lvlJc w:val="left"/>
      <w:pPr>
        <w:ind w:left="502" w:hanging="360"/>
      </w:pPr>
      <w:rPr>
        <w:b/>
        <w:i w:val="0"/>
      </w:rPr>
    </w:lvl>
    <w:lvl w:ilvl="1">
      <w:start w:val="1"/>
      <w:numFmt w:val="decimal"/>
      <w:isLgl/>
      <w:lvlText w:val="%1.%2."/>
      <w:lvlJc w:val="left"/>
      <w:pPr>
        <w:ind w:left="1146" w:hanging="720"/>
      </w:pPr>
      <w:rPr>
        <w:rFonts w:ascii="Arial" w:hAnsi="Arial" w:cs="Arial" w:hint="default"/>
        <w:b w:val="0"/>
        <w:sz w:val="22"/>
        <w:szCs w:val="22"/>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A0"/>
    <w:rsid w:val="00000405"/>
    <w:rsid w:val="00003215"/>
    <w:rsid w:val="00006757"/>
    <w:rsid w:val="00010B1C"/>
    <w:rsid w:val="0001290F"/>
    <w:rsid w:val="00013AE1"/>
    <w:rsid w:val="00014D0A"/>
    <w:rsid w:val="000150AE"/>
    <w:rsid w:val="000151EB"/>
    <w:rsid w:val="0002016C"/>
    <w:rsid w:val="00020617"/>
    <w:rsid w:val="000222C2"/>
    <w:rsid w:val="00023270"/>
    <w:rsid w:val="00023F80"/>
    <w:rsid w:val="0002558D"/>
    <w:rsid w:val="00027A65"/>
    <w:rsid w:val="00030FB5"/>
    <w:rsid w:val="00033294"/>
    <w:rsid w:val="00033EAE"/>
    <w:rsid w:val="00035121"/>
    <w:rsid w:val="00037352"/>
    <w:rsid w:val="00043135"/>
    <w:rsid w:val="00043464"/>
    <w:rsid w:val="00043512"/>
    <w:rsid w:val="000467B0"/>
    <w:rsid w:val="00047114"/>
    <w:rsid w:val="00047D42"/>
    <w:rsid w:val="000509F2"/>
    <w:rsid w:val="000565C1"/>
    <w:rsid w:val="00056AA9"/>
    <w:rsid w:val="0005766F"/>
    <w:rsid w:val="0006074C"/>
    <w:rsid w:val="0006107B"/>
    <w:rsid w:val="0006404F"/>
    <w:rsid w:val="00064A85"/>
    <w:rsid w:val="00067436"/>
    <w:rsid w:val="000713DF"/>
    <w:rsid w:val="00072A7D"/>
    <w:rsid w:val="00074149"/>
    <w:rsid w:val="000744D4"/>
    <w:rsid w:val="00076CBA"/>
    <w:rsid w:val="000779F0"/>
    <w:rsid w:val="0008047A"/>
    <w:rsid w:val="00081227"/>
    <w:rsid w:val="00081A3A"/>
    <w:rsid w:val="00082DD4"/>
    <w:rsid w:val="00083214"/>
    <w:rsid w:val="00083B87"/>
    <w:rsid w:val="000848D8"/>
    <w:rsid w:val="000869C9"/>
    <w:rsid w:val="0008718A"/>
    <w:rsid w:val="000875D5"/>
    <w:rsid w:val="0008778A"/>
    <w:rsid w:val="00091C7C"/>
    <w:rsid w:val="0009233A"/>
    <w:rsid w:val="000942C7"/>
    <w:rsid w:val="0009518C"/>
    <w:rsid w:val="00097A7B"/>
    <w:rsid w:val="000A038C"/>
    <w:rsid w:val="000A240A"/>
    <w:rsid w:val="000A4689"/>
    <w:rsid w:val="000A7598"/>
    <w:rsid w:val="000A75B2"/>
    <w:rsid w:val="000A79F1"/>
    <w:rsid w:val="000B02D1"/>
    <w:rsid w:val="000B0C91"/>
    <w:rsid w:val="000B2334"/>
    <w:rsid w:val="000B6112"/>
    <w:rsid w:val="000B778F"/>
    <w:rsid w:val="000C1CBD"/>
    <w:rsid w:val="000C1F7A"/>
    <w:rsid w:val="000C3091"/>
    <w:rsid w:val="000C3C48"/>
    <w:rsid w:val="000C3EB6"/>
    <w:rsid w:val="000C47D1"/>
    <w:rsid w:val="000C702D"/>
    <w:rsid w:val="000C7855"/>
    <w:rsid w:val="000C7A64"/>
    <w:rsid w:val="000D0C4D"/>
    <w:rsid w:val="000D2623"/>
    <w:rsid w:val="000D3E95"/>
    <w:rsid w:val="000E2E5C"/>
    <w:rsid w:val="000E42D3"/>
    <w:rsid w:val="000E4BE3"/>
    <w:rsid w:val="000E635B"/>
    <w:rsid w:val="000E64CD"/>
    <w:rsid w:val="000E72D7"/>
    <w:rsid w:val="000E76C3"/>
    <w:rsid w:val="000E77E7"/>
    <w:rsid w:val="000F295E"/>
    <w:rsid w:val="000F34C6"/>
    <w:rsid w:val="000F3B0B"/>
    <w:rsid w:val="000F3D79"/>
    <w:rsid w:val="000F46B9"/>
    <w:rsid w:val="000F4F8C"/>
    <w:rsid w:val="000F50A6"/>
    <w:rsid w:val="000F545D"/>
    <w:rsid w:val="000F54F4"/>
    <w:rsid w:val="000F58BF"/>
    <w:rsid w:val="000F59E8"/>
    <w:rsid w:val="000F72D8"/>
    <w:rsid w:val="0010014B"/>
    <w:rsid w:val="0010466C"/>
    <w:rsid w:val="00105D09"/>
    <w:rsid w:val="0010686B"/>
    <w:rsid w:val="00107A9A"/>
    <w:rsid w:val="00107E57"/>
    <w:rsid w:val="00107F79"/>
    <w:rsid w:val="0011018B"/>
    <w:rsid w:val="00110E81"/>
    <w:rsid w:val="00112F35"/>
    <w:rsid w:val="001144B6"/>
    <w:rsid w:val="001148FC"/>
    <w:rsid w:val="001164EB"/>
    <w:rsid w:val="00117506"/>
    <w:rsid w:val="001206C1"/>
    <w:rsid w:val="001213E9"/>
    <w:rsid w:val="001219C3"/>
    <w:rsid w:val="0012248D"/>
    <w:rsid w:val="0012325D"/>
    <w:rsid w:val="0012369D"/>
    <w:rsid w:val="00125625"/>
    <w:rsid w:val="0012573E"/>
    <w:rsid w:val="001308F7"/>
    <w:rsid w:val="001312CC"/>
    <w:rsid w:val="00131A6E"/>
    <w:rsid w:val="00131BFF"/>
    <w:rsid w:val="001343CF"/>
    <w:rsid w:val="00134732"/>
    <w:rsid w:val="00134F4C"/>
    <w:rsid w:val="00143070"/>
    <w:rsid w:val="0014314E"/>
    <w:rsid w:val="00143BCB"/>
    <w:rsid w:val="00150992"/>
    <w:rsid w:val="00150AF5"/>
    <w:rsid w:val="0015127B"/>
    <w:rsid w:val="001520E2"/>
    <w:rsid w:val="00152A20"/>
    <w:rsid w:val="00152ED9"/>
    <w:rsid w:val="00152FB6"/>
    <w:rsid w:val="00153033"/>
    <w:rsid w:val="001530A7"/>
    <w:rsid w:val="00153286"/>
    <w:rsid w:val="001537C6"/>
    <w:rsid w:val="00153907"/>
    <w:rsid w:val="00155C5B"/>
    <w:rsid w:val="00157A66"/>
    <w:rsid w:val="00157F35"/>
    <w:rsid w:val="001611D2"/>
    <w:rsid w:val="001621CD"/>
    <w:rsid w:val="00162A16"/>
    <w:rsid w:val="00163B54"/>
    <w:rsid w:val="00163DC9"/>
    <w:rsid w:val="00164E52"/>
    <w:rsid w:val="0016528C"/>
    <w:rsid w:val="001652D0"/>
    <w:rsid w:val="00165B8D"/>
    <w:rsid w:val="00174200"/>
    <w:rsid w:val="00174968"/>
    <w:rsid w:val="00175ED9"/>
    <w:rsid w:val="00176674"/>
    <w:rsid w:val="001859AD"/>
    <w:rsid w:val="00185DAA"/>
    <w:rsid w:val="0018600F"/>
    <w:rsid w:val="001867E1"/>
    <w:rsid w:val="00186997"/>
    <w:rsid w:val="00190125"/>
    <w:rsid w:val="00190B1D"/>
    <w:rsid w:val="00195489"/>
    <w:rsid w:val="00195C1D"/>
    <w:rsid w:val="001A001B"/>
    <w:rsid w:val="001A07FE"/>
    <w:rsid w:val="001A1889"/>
    <w:rsid w:val="001A3CF5"/>
    <w:rsid w:val="001A4A0D"/>
    <w:rsid w:val="001A4EAA"/>
    <w:rsid w:val="001A53B7"/>
    <w:rsid w:val="001A584A"/>
    <w:rsid w:val="001A73BA"/>
    <w:rsid w:val="001A7997"/>
    <w:rsid w:val="001B2BC1"/>
    <w:rsid w:val="001B37D4"/>
    <w:rsid w:val="001B3A13"/>
    <w:rsid w:val="001B3CAD"/>
    <w:rsid w:val="001B602F"/>
    <w:rsid w:val="001B7501"/>
    <w:rsid w:val="001B7982"/>
    <w:rsid w:val="001C1DBD"/>
    <w:rsid w:val="001C397B"/>
    <w:rsid w:val="001C3ABB"/>
    <w:rsid w:val="001C426E"/>
    <w:rsid w:val="001C441F"/>
    <w:rsid w:val="001C45F5"/>
    <w:rsid w:val="001C4F0B"/>
    <w:rsid w:val="001C5E7D"/>
    <w:rsid w:val="001C62C0"/>
    <w:rsid w:val="001C6499"/>
    <w:rsid w:val="001C680E"/>
    <w:rsid w:val="001C6A4A"/>
    <w:rsid w:val="001D1169"/>
    <w:rsid w:val="001D4892"/>
    <w:rsid w:val="001E0D67"/>
    <w:rsid w:val="001E3336"/>
    <w:rsid w:val="001E36EE"/>
    <w:rsid w:val="001E4C46"/>
    <w:rsid w:val="001E50AF"/>
    <w:rsid w:val="001E5907"/>
    <w:rsid w:val="001E69A9"/>
    <w:rsid w:val="001F6476"/>
    <w:rsid w:val="001F777A"/>
    <w:rsid w:val="0020013E"/>
    <w:rsid w:val="002005FF"/>
    <w:rsid w:val="00200787"/>
    <w:rsid w:val="0020169F"/>
    <w:rsid w:val="002051DC"/>
    <w:rsid w:val="002059F4"/>
    <w:rsid w:val="002102F4"/>
    <w:rsid w:val="00211028"/>
    <w:rsid w:val="00212135"/>
    <w:rsid w:val="002122D0"/>
    <w:rsid w:val="00212F07"/>
    <w:rsid w:val="00213276"/>
    <w:rsid w:val="00215AD4"/>
    <w:rsid w:val="002164F2"/>
    <w:rsid w:val="002177AA"/>
    <w:rsid w:val="00220F1A"/>
    <w:rsid w:val="002222AF"/>
    <w:rsid w:val="00222909"/>
    <w:rsid w:val="00223EA2"/>
    <w:rsid w:val="0022469B"/>
    <w:rsid w:val="002250B1"/>
    <w:rsid w:val="002268D6"/>
    <w:rsid w:val="00230BA6"/>
    <w:rsid w:val="00233CC8"/>
    <w:rsid w:val="00233CE1"/>
    <w:rsid w:val="00235FC8"/>
    <w:rsid w:val="00237BC6"/>
    <w:rsid w:val="00241A38"/>
    <w:rsid w:val="00241BC3"/>
    <w:rsid w:val="00241F96"/>
    <w:rsid w:val="002427A9"/>
    <w:rsid w:val="00243866"/>
    <w:rsid w:val="00246C65"/>
    <w:rsid w:val="00251B1C"/>
    <w:rsid w:val="00252826"/>
    <w:rsid w:val="0025328D"/>
    <w:rsid w:val="00253534"/>
    <w:rsid w:val="0025355D"/>
    <w:rsid w:val="00253AA6"/>
    <w:rsid w:val="00253E00"/>
    <w:rsid w:val="00254F25"/>
    <w:rsid w:val="002603B8"/>
    <w:rsid w:val="002626AB"/>
    <w:rsid w:val="00263559"/>
    <w:rsid w:val="00263F8D"/>
    <w:rsid w:val="002653DA"/>
    <w:rsid w:val="002659AA"/>
    <w:rsid w:val="00274EBF"/>
    <w:rsid w:val="002754C8"/>
    <w:rsid w:val="00277C67"/>
    <w:rsid w:val="00280027"/>
    <w:rsid w:val="00281456"/>
    <w:rsid w:val="002842AB"/>
    <w:rsid w:val="00284AFE"/>
    <w:rsid w:val="00284FF4"/>
    <w:rsid w:val="00285ADA"/>
    <w:rsid w:val="00287A84"/>
    <w:rsid w:val="00291175"/>
    <w:rsid w:val="002911E6"/>
    <w:rsid w:val="00293230"/>
    <w:rsid w:val="00293322"/>
    <w:rsid w:val="002940E2"/>
    <w:rsid w:val="00294515"/>
    <w:rsid w:val="00296365"/>
    <w:rsid w:val="002A1645"/>
    <w:rsid w:val="002A2EF3"/>
    <w:rsid w:val="002A3C35"/>
    <w:rsid w:val="002A3DCE"/>
    <w:rsid w:val="002A4CF3"/>
    <w:rsid w:val="002A563D"/>
    <w:rsid w:val="002A5FA7"/>
    <w:rsid w:val="002A60E0"/>
    <w:rsid w:val="002A7011"/>
    <w:rsid w:val="002A73C7"/>
    <w:rsid w:val="002A7E05"/>
    <w:rsid w:val="002B0DAF"/>
    <w:rsid w:val="002B2C60"/>
    <w:rsid w:val="002B2DF9"/>
    <w:rsid w:val="002B401F"/>
    <w:rsid w:val="002B48CA"/>
    <w:rsid w:val="002B61ED"/>
    <w:rsid w:val="002B6634"/>
    <w:rsid w:val="002B6BF2"/>
    <w:rsid w:val="002B7700"/>
    <w:rsid w:val="002B7E86"/>
    <w:rsid w:val="002C06C6"/>
    <w:rsid w:val="002C1A9D"/>
    <w:rsid w:val="002C26A2"/>
    <w:rsid w:val="002C2B67"/>
    <w:rsid w:val="002C2DD3"/>
    <w:rsid w:val="002C3A8D"/>
    <w:rsid w:val="002C46E7"/>
    <w:rsid w:val="002C4E80"/>
    <w:rsid w:val="002C53AA"/>
    <w:rsid w:val="002C6D4A"/>
    <w:rsid w:val="002C73AC"/>
    <w:rsid w:val="002C7978"/>
    <w:rsid w:val="002C7FEA"/>
    <w:rsid w:val="002D02E7"/>
    <w:rsid w:val="002D1BF9"/>
    <w:rsid w:val="002D275F"/>
    <w:rsid w:val="002D347A"/>
    <w:rsid w:val="002D3568"/>
    <w:rsid w:val="002D6684"/>
    <w:rsid w:val="002D73E9"/>
    <w:rsid w:val="002D7B4A"/>
    <w:rsid w:val="002E0014"/>
    <w:rsid w:val="002E09D6"/>
    <w:rsid w:val="002E2FB1"/>
    <w:rsid w:val="002E3A94"/>
    <w:rsid w:val="002E3B1F"/>
    <w:rsid w:val="002E3F75"/>
    <w:rsid w:val="002E5A39"/>
    <w:rsid w:val="002E5F41"/>
    <w:rsid w:val="002F00ED"/>
    <w:rsid w:val="002F6E7D"/>
    <w:rsid w:val="00300209"/>
    <w:rsid w:val="00301491"/>
    <w:rsid w:val="0030213D"/>
    <w:rsid w:val="00302FF2"/>
    <w:rsid w:val="00305379"/>
    <w:rsid w:val="00307382"/>
    <w:rsid w:val="003073C8"/>
    <w:rsid w:val="00310C8A"/>
    <w:rsid w:val="003123E0"/>
    <w:rsid w:val="00312974"/>
    <w:rsid w:val="00315E08"/>
    <w:rsid w:val="003176DF"/>
    <w:rsid w:val="00320CF8"/>
    <w:rsid w:val="00321A7D"/>
    <w:rsid w:val="00322BF1"/>
    <w:rsid w:val="00327F60"/>
    <w:rsid w:val="00331898"/>
    <w:rsid w:val="00332AB5"/>
    <w:rsid w:val="003330C8"/>
    <w:rsid w:val="003341E4"/>
    <w:rsid w:val="003345C4"/>
    <w:rsid w:val="003357BC"/>
    <w:rsid w:val="00336C37"/>
    <w:rsid w:val="00336D09"/>
    <w:rsid w:val="003429B7"/>
    <w:rsid w:val="00343CDE"/>
    <w:rsid w:val="003443BD"/>
    <w:rsid w:val="00345014"/>
    <w:rsid w:val="00345D5F"/>
    <w:rsid w:val="00346D28"/>
    <w:rsid w:val="00347542"/>
    <w:rsid w:val="00347C0D"/>
    <w:rsid w:val="00351A6E"/>
    <w:rsid w:val="00352E46"/>
    <w:rsid w:val="003533F4"/>
    <w:rsid w:val="00353A76"/>
    <w:rsid w:val="0035570A"/>
    <w:rsid w:val="003568B0"/>
    <w:rsid w:val="00356BD7"/>
    <w:rsid w:val="00356CFF"/>
    <w:rsid w:val="00357BF0"/>
    <w:rsid w:val="003608CE"/>
    <w:rsid w:val="00360D9F"/>
    <w:rsid w:val="00361052"/>
    <w:rsid w:val="003617F6"/>
    <w:rsid w:val="00361B9F"/>
    <w:rsid w:val="00363915"/>
    <w:rsid w:val="00364C67"/>
    <w:rsid w:val="003660C7"/>
    <w:rsid w:val="00366F38"/>
    <w:rsid w:val="003717DD"/>
    <w:rsid w:val="00375BB1"/>
    <w:rsid w:val="00375C17"/>
    <w:rsid w:val="00386A00"/>
    <w:rsid w:val="00387368"/>
    <w:rsid w:val="00390812"/>
    <w:rsid w:val="00390AE3"/>
    <w:rsid w:val="00390E47"/>
    <w:rsid w:val="00390EC3"/>
    <w:rsid w:val="00391592"/>
    <w:rsid w:val="00391E51"/>
    <w:rsid w:val="0039325C"/>
    <w:rsid w:val="0039385C"/>
    <w:rsid w:val="00393BDA"/>
    <w:rsid w:val="00393F4D"/>
    <w:rsid w:val="00394341"/>
    <w:rsid w:val="00396F37"/>
    <w:rsid w:val="003A1CB7"/>
    <w:rsid w:val="003A255D"/>
    <w:rsid w:val="003A26AD"/>
    <w:rsid w:val="003A2758"/>
    <w:rsid w:val="003A5E72"/>
    <w:rsid w:val="003A6584"/>
    <w:rsid w:val="003B00F3"/>
    <w:rsid w:val="003B0BE5"/>
    <w:rsid w:val="003B157A"/>
    <w:rsid w:val="003B1CE3"/>
    <w:rsid w:val="003B1DD6"/>
    <w:rsid w:val="003B351B"/>
    <w:rsid w:val="003B5553"/>
    <w:rsid w:val="003B5F59"/>
    <w:rsid w:val="003B6361"/>
    <w:rsid w:val="003B745F"/>
    <w:rsid w:val="003C096A"/>
    <w:rsid w:val="003C1E44"/>
    <w:rsid w:val="003C20F2"/>
    <w:rsid w:val="003C2DE5"/>
    <w:rsid w:val="003C3AD7"/>
    <w:rsid w:val="003C77E9"/>
    <w:rsid w:val="003D003C"/>
    <w:rsid w:val="003D26DF"/>
    <w:rsid w:val="003D3954"/>
    <w:rsid w:val="003D44FB"/>
    <w:rsid w:val="003D4C8A"/>
    <w:rsid w:val="003D5820"/>
    <w:rsid w:val="003E16BC"/>
    <w:rsid w:val="003E3CA7"/>
    <w:rsid w:val="003E3F3F"/>
    <w:rsid w:val="003E43D1"/>
    <w:rsid w:val="003E44D1"/>
    <w:rsid w:val="003E4CFD"/>
    <w:rsid w:val="003E7752"/>
    <w:rsid w:val="003E7CF9"/>
    <w:rsid w:val="003E7F39"/>
    <w:rsid w:val="003F0E05"/>
    <w:rsid w:val="003F16A6"/>
    <w:rsid w:val="003F178A"/>
    <w:rsid w:val="003F1D54"/>
    <w:rsid w:val="003F27D2"/>
    <w:rsid w:val="003F3CC5"/>
    <w:rsid w:val="003F4197"/>
    <w:rsid w:val="003F46C9"/>
    <w:rsid w:val="003F6AD6"/>
    <w:rsid w:val="00400850"/>
    <w:rsid w:val="00401DD5"/>
    <w:rsid w:val="00402342"/>
    <w:rsid w:val="00404F46"/>
    <w:rsid w:val="00405738"/>
    <w:rsid w:val="0040694C"/>
    <w:rsid w:val="004101EA"/>
    <w:rsid w:val="00411F7B"/>
    <w:rsid w:val="00412148"/>
    <w:rsid w:val="004133CF"/>
    <w:rsid w:val="00413C4A"/>
    <w:rsid w:val="00414530"/>
    <w:rsid w:val="00414B6A"/>
    <w:rsid w:val="00415537"/>
    <w:rsid w:val="00416259"/>
    <w:rsid w:val="0042430F"/>
    <w:rsid w:val="004245AF"/>
    <w:rsid w:val="00424E3E"/>
    <w:rsid w:val="00424FF2"/>
    <w:rsid w:val="00425593"/>
    <w:rsid w:val="00426B40"/>
    <w:rsid w:val="00427002"/>
    <w:rsid w:val="00427CCD"/>
    <w:rsid w:val="00430776"/>
    <w:rsid w:val="00430C9F"/>
    <w:rsid w:val="00430F8D"/>
    <w:rsid w:val="004319C3"/>
    <w:rsid w:val="0043787C"/>
    <w:rsid w:val="0044122E"/>
    <w:rsid w:val="0044180E"/>
    <w:rsid w:val="00441832"/>
    <w:rsid w:val="0044295E"/>
    <w:rsid w:val="00444600"/>
    <w:rsid w:val="00447C35"/>
    <w:rsid w:val="004526AA"/>
    <w:rsid w:val="00453EF6"/>
    <w:rsid w:val="0045408C"/>
    <w:rsid w:val="0045437A"/>
    <w:rsid w:val="0045510D"/>
    <w:rsid w:val="004569E9"/>
    <w:rsid w:val="00456F44"/>
    <w:rsid w:val="0045713B"/>
    <w:rsid w:val="00457A93"/>
    <w:rsid w:val="00457B8C"/>
    <w:rsid w:val="0046020B"/>
    <w:rsid w:val="00460376"/>
    <w:rsid w:val="00460744"/>
    <w:rsid w:val="00461EE8"/>
    <w:rsid w:val="00461F45"/>
    <w:rsid w:val="00462381"/>
    <w:rsid w:val="00466B07"/>
    <w:rsid w:val="004679C8"/>
    <w:rsid w:val="004701C1"/>
    <w:rsid w:val="00473EA4"/>
    <w:rsid w:val="00474D86"/>
    <w:rsid w:val="004756A0"/>
    <w:rsid w:val="004816F1"/>
    <w:rsid w:val="0048247C"/>
    <w:rsid w:val="004905B2"/>
    <w:rsid w:val="00490705"/>
    <w:rsid w:val="0049090A"/>
    <w:rsid w:val="00493A53"/>
    <w:rsid w:val="004940E6"/>
    <w:rsid w:val="0049416B"/>
    <w:rsid w:val="00494EB6"/>
    <w:rsid w:val="00495E22"/>
    <w:rsid w:val="004977A9"/>
    <w:rsid w:val="00497DEB"/>
    <w:rsid w:val="004A1395"/>
    <w:rsid w:val="004A1EAC"/>
    <w:rsid w:val="004A32D2"/>
    <w:rsid w:val="004A348C"/>
    <w:rsid w:val="004A3686"/>
    <w:rsid w:val="004A4B31"/>
    <w:rsid w:val="004A5AFB"/>
    <w:rsid w:val="004A68E1"/>
    <w:rsid w:val="004A6BDE"/>
    <w:rsid w:val="004A7BBA"/>
    <w:rsid w:val="004A7C2A"/>
    <w:rsid w:val="004B01A7"/>
    <w:rsid w:val="004B05B3"/>
    <w:rsid w:val="004B230B"/>
    <w:rsid w:val="004B3509"/>
    <w:rsid w:val="004B3EAE"/>
    <w:rsid w:val="004B486C"/>
    <w:rsid w:val="004B7639"/>
    <w:rsid w:val="004B7A35"/>
    <w:rsid w:val="004C0098"/>
    <w:rsid w:val="004C2AED"/>
    <w:rsid w:val="004C2C3D"/>
    <w:rsid w:val="004C3CE6"/>
    <w:rsid w:val="004C4344"/>
    <w:rsid w:val="004C4457"/>
    <w:rsid w:val="004C4563"/>
    <w:rsid w:val="004C4843"/>
    <w:rsid w:val="004C4EFA"/>
    <w:rsid w:val="004D05B9"/>
    <w:rsid w:val="004D11F6"/>
    <w:rsid w:val="004D27CC"/>
    <w:rsid w:val="004D456F"/>
    <w:rsid w:val="004D507B"/>
    <w:rsid w:val="004E3B1A"/>
    <w:rsid w:val="004E4408"/>
    <w:rsid w:val="004E677B"/>
    <w:rsid w:val="004F0853"/>
    <w:rsid w:val="004F0F35"/>
    <w:rsid w:val="004F137C"/>
    <w:rsid w:val="004F1B74"/>
    <w:rsid w:val="004F1E15"/>
    <w:rsid w:val="004F4718"/>
    <w:rsid w:val="004F493D"/>
    <w:rsid w:val="004F4BDD"/>
    <w:rsid w:val="004F4C92"/>
    <w:rsid w:val="004F5A29"/>
    <w:rsid w:val="004F5DDE"/>
    <w:rsid w:val="004F72C7"/>
    <w:rsid w:val="00500381"/>
    <w:rsid w:val="00502D2D"/>
    <w:rsid w:val="0050318F"/>
    <w:rsid w:val="00503315"/>
    <w:rsid w:val="00503599"/>
    <w:rsid w:val="00503E11"/>
    <w:rsid w:val="005041E7"/>
    <w:rsid w:val="0050431E"/>
    <w:rsid w:val="00504685"/>
    <w:rsid w:val="00506D40"/>
    <w:rsid w:val="00511061"/>
    <w:rsid w:val="00512DC2"/>
    <w:rsid w:val="005141CD"/>
    <w:rsid w:val="00514D38"/>
    <w:rsid w:val="00515B8F"/>
    <w:rsid w:val="00515BAD"/>
    <w:rsid w:val="005160AA"/>
    <w:rsid w:val="00520279"/>
    <w:rsid w:val="0052068A"/>
    <w:rsid w:val="00521155"/>
    <w:rsid w:val="0052232E"/>
    <w:rsid w:val="00532086"/>
    <w:rsid w:val="00534303"/>
    <w:rsid w:val="00534475"/>
    <w:rsid w:val="00535EB7"/>
    <w:rsid w:val="005361AF"/>
    <w:rsid w:val="00536A23"/>
    <w:rsid w:val="005411DB"/>
    <w:rsid w:val="00541393"/>
    <w:rsid w:val="005419C1"/>
    <w:rsid w:val="00542A9C"/>
    <w:rsid w:val="00542F8B"/>
    <w:rsid w:val="005442AE"/>
    <w:rsid w:val="00544591"/>
    <w:rsid w:val="0054783B"/>
    <w:rsid w:val="005517D2"/>
    <w:rsid w:val="0055292C"/>
    <w:rsid w:val="00552AA3"/>
    <w:rsid w:val="00552CD2"/>
    <w:rsid w:val="005531A1"/>
    <w:rsid w:val="005535F3"/>
    <w:rsid w:val="00553D11"/>
    <w:rsid w:val="00554424"/>
    <w:rsid w:val="00555286"/>
    <w:rsid w:val="0055756B"/>
    <w:rsid w:val="00557D06"/>
    <w:rsid w:val="00557F7F"/>
    <w:rsid w:val="00560DBB"/>
    <w:rsid w:val="00562E51"/>
    <w:rsid w:val="005654FB"/>
    <w:rsid w:val="0056593A"/>
    <w:rsid w:val="00566DE3"/>
    <w:rsid w:val="00566EE2"/>
    <w:rsid w:val="00567A13"/>
    <w:rsid w:val="005709BF"/>
    <w:rsid w:val="005717D7"/>
    <w:rsid w:val="00571ABD"/>
    <w:rsid w:val="00571E01"/>
    <w:rsid w:val="00573872"/>
    <w:rsid w:val="00573F38"/>
    <w:rsid w:val="00577A33"/>
    <w:rsid w:val="00580F3B"/>
    <w:rsid w:val="00582F7F"/>
    <w:rsid w:val="00584463"/>
    <w:rsid w:val="005857BE"/>
    <w:rsid w:val="005858DA"/>
    <w:rsid w:val="00585DC1"/>
    <w:rsid w:val="00591091"/>
    <w:rsid w:val="0059134C"/>
    <w:rsid w:val="00591B48"/>
    <w:rsid w:val="00592987"/>
    <w:rsid w:val="00592FB9"/>
    <w:rsid w:val="0059579A"/>
    <w:rsid w:val="00597879"/>
    <w:rsid w:val="005A0873"/>
    <w:rsid w:val="005A1174"/>
    <w:rsid w:val="005A1C7D"/>
    <w:rsid w:val="005A2F29"/>
    <w:rsid w:val="005A331C"/>
    <w:rsid w:val="005A4047"/>
    <w:rsid w:val="005A55D9"/>
    <w:rsid w:val="005B2D53"/>
    <w:rsid w:val="005B31C2"/>
    <w:rsid w:val="005B4CD3"/>
    <w:rsid w:val="005B664C"/>
    <w:rsid w:val="005C0A50"/>
    <w:rsid w:val="005C0AE5"/>
    <w:rsid w:val="005C1F22"/>
    <w:rsid w:val="005C2CA0"/>
    <w:rsid w:val="005C3298"/>
    <w:rsid w:val="005C3CE8"/>
    <w:rsid w:val="005C41B8"/>
    <w:rsid w:val="005C655A"/>
    <w:rsid w:val="005C6B22"/>
    <w:rsid w:val="005C6FF9"/>
    <w:rsid w:val="005D0278"/>
    <w:rsid w:val="005D0423"/>
    <w:rsid w:val="005D0BED"/>
    <w:rsid w:val="005D0F7C"/>
    <w:rsid w:val="005D14F7"/>
    <w:rsid w:val="005D17F5"/>
    <w:rsid w:val="005D1BB9"/>
    <w:rsid w:val="005D2074"/>
    <w:rsid w:val="005D2503"/>
    <w:rsid w:val="005D28DE"/>
    <w:rsid w:val="005D3568"/>
    <w:rsid w:val="005D4A00"/>
    <w:rsid w:val="005D6BCC"/>
    <w:rsid w:val="005D73E9"/>
    <w:rsid w:val="005D79A3"/>
    <w:rsid w:val="005D7C88"/>
    <w:rsid w:val="005E0C5E"/>
    <w:rsid w:val="005E0D3A"/>
    <w:rsid w:val="005E1405"/>
    <w:rsid w:val="005E1C6D"/>
    <w:rsid w:val="005E2538"/>
    <w:rsid w:val="005E4AA0"/>
    <w:rsid w:val="005E5568"/>
    <w:rsid w:val="005E6218"/>
    <w:rsid w:val="005E7672"/>
    <w:rsid w:val="005F13DD"/>
    <w:rsid w:val="005F18EF"/>
    <w:rsid w:val="005F26E3"/>
    <w:rsid w:val="005F2FE2"/>
    <w:rsid w:val="005F552B"/>
    <w:rsid w:val="00600990"/>
    <w:rsid w:val="00600B2B"/>
    <w:rsid w:val="00601244"/>
    <w:rsid w:val="00601577"/>
    <w:rsid w:val="00601E7B"/>
    <w:rsid w:val="00603F58"/>
    <w:rsid w:val="00604B96"/>
    <w:rsid w:val="00605200"/>
    <w:rsid w:val="00607D33"/>
    <w:rsid w:val="00607ECC"/>
    <w:rsid w:val="00611339"/>
    <w:rsid w:val="00611555"/>
    <w:rsid w:val="00615265"/>
    <w:rsid w:val="00615878"/>
    <w:rsid w:val="00615DAF"/>
    <w:rsid w:val="00615F2E"/>
    <w:rsid w:val="00616AA2"/>
    <w:rsid w:val="0062145D"/>
    <w:rsid w:val="00621AFE"/>
    <w:rsid w:val="006227AD"/>
    <w:rsid w:val="00622C4E"/>
    <w:rsid w:val="00623039"/>
    <w:rsid w:val="0062425C"/>
    <w:rsid w:val="0062473C"/>
    <w:rsid w:val="0062513D"/>
    <w:rsid w:val="00626F17"/>
    <w:rsid w:val="00631635"/>
    <w:rsid w:val="00633AE3"/>
    <w:rsid w:val="00635868"/>
    <w:rsid w:val="006364DD"/>
    <w:rsid w:val="006366A6"/>
    <w:rsid w:val="00637A89"/>
    <w:rsid w:val="0064461A"/>
    <w:rsid w:val="00645E8E"/>
    <w:rsid w:val="006467BE"/>
    <w:rsid w:val="006469ED"/>
    <w:rsid w:val="00650682"/>
    <w:rsid w:val="00650F99"/>
    <w:rsid w:val="0065148E"/>
    <w:rsid w:val="006535EC"/>
    <w:rsid w:val="00654664"/>
    <w:rsid w:val="006555D0"/>
    <w:rsid w:val="00655BA3"/>
    <w:rsid w:val="00655DF5"/>
    <w:rsid w:val="00657673"/>
    <w:rsid w:val="00657A43"/>
    <w:rsid w:val="00657D64"/>
    <w:rsid w:val="00660AF1"/>
    <w:rsid w:val="00662740"/>
    <w:rsid w:val="006639C0"/>
    <w:rsid w:val="00665A3E"/>
    <w:rsid w:val="00665B80"/>
    <w:rsid w:val="00667E54"/>
    <w:rsid w:val="006717E4"/>
    <w:rsid w:val="00672038"/>
    <w:rsid w:val="00672639"/>
    <w:rsid w:val="00672AE0"/>
    <w:rsid w:val="0067325D"/>
    <w:rsid w:val="0067541F"/>
    <w:rsid w:val="00675D9F"/>
    <w:rsid w:val="0067621D"/>
    <w:rsid w:val="0067649A"/>
    <w:rsid w:val="00676C55"/>
    <w:rsid w:val="006771E5"/>
    <w:rsid w:val="006811C5"/>
    <w:rsid w:val="00682A58"/>
    <w:rsid w:val="00682A93"/>
    <w:rsid w:val="00682B50"/>
    <w:rsid w:val="006834E0"/>
    <w:rsid w:val="00683545"/>
    <w:rsid w:val="0068379E"/>
    <w:rsid w:val="00684B3C"/>
    <w:rsid w:val="00684EF7"/>
    <w:rsid w:val="00685588"/>
    <w:rsid w:val="00687157"/>
    <w:rsid w:val="00687DA7"/>
    <w:rsid w:val="006901A6"/>
    <w:rsid w:val="00690E62"/>
    <w:rsid w:val="006912B2"/>
    <w:rsid w:val="00692013"/>
    <w:rsid w:val="006948BA"/>
    <w:rsid w:val="00697A20"/>
    <w:rsid w:val="00697E89"/>
    <w:rsid w:val="006A0960"/>
    <w:rsid w:val="006A2914"/>
    <w:rsid w:val="006A3286"/>
    <w:rsid w:val="006A390C"/>
    <w:rsid w:val="006A3B7E"/>
    <w:rsid w:val="006A4E96"/>
    <w:rsid w:val="006A5509"/>
    <w:rsid w:val="006A7671"/>
    <w:rsid w:val="006B04B1"/>
    <w:rsid w:val="006B0CFA"/>
    <w:rsid w:val="006B2399"/>
    <w:rsid w:val="006B2E76"/>
    <w:rsid w:val="006B3ADD"/>
    <w:rsid w:val="006B3BCD"/>
    <w:rsid w:val="006B45A5"/>
    <w:rsid w:val="006B5F96"/>
    <w:rsid w:val="006B6174"/>
    <w:rsid w:val="006B7D0E"/>
    <w:rsid w:val="006B7D91"/>
    <w:rsid w:val="006C0F65"/>
    <w:rsid w:val="006C107C"/>
    <w:rsid w:val="006C13EC"/>
    <w:rsid w:val="006C164D"/>
    <w:rsid w:val="006C34DB"/>
    <w:rsid w:val="006C5964"/>
    <w:rsid w:val="006C5A40"/>
    <w:rsid w:val="006D1806"/>
    <w:rsid w:val="006D4633"/>
    <w:rsid w:val="006D4B47"/>
    <w:rsid w:val="006D720C"/>
    <w:rsid w:val="006D76D5"/>
    <w:rsid w:val="006E0396"/>
    <w:rsid w:val="006E2607"/>
    <w:rsid w:val="006E61CB"/>
    <w:rsid w:val="006E73C5"/>
    <w:rsid w:val="006F3BEA"/>
    <w:rsid w:val="006F54C6"/>
    <w:rsid w:val="006F57E0"/>
    <w:rsid w:val="006F5B55"/>
    <w:rsid w:val="006F75A8"/>
    <w:rsid w:val="006F7C62"/>
    <w:rsid w:val="0070005F"/>
    <w:rsid w:val="007007E8"/>
    <w:rsid w:val="00700E4A"/>
    <w:rsid w:val="00702709"/>
    <w:rsid w:val="00703629"/>
    <w:rsid w:val="00705276"/>
    <w:rsid w:val="00705344"/>
    <w:rsid w:val="00710AA7"/>
    <w:rsid w:val="00711AA2"/>
    <w:rsid w:val="00712123"/>
    <w:rsid w:val="00712917"/>
    <w:rsid w:val="00714A9A"/>
    <w:rsid w:val="007150B1"/>
    <w:rsid w:val="00716FF8"/>
    <w:rsid w:val="00717DDC"/>
    <w:rsid w:val="007241B8"/>
    <w:rsid w:val="00724ECB"/>
    <w:rsid w:val="00725409"/>
    <w:rsid w:val="00725E92"/>
    <w:rsid w:val="007265E1"/>
    <w:rsid w:val="0072677F"/>
    <w:rsid w:val="00726BE6"/>
    <w:rsid w:val="0072747E"/>
    <w:rsid w:val="007306FA"/>
    <w:rsid w:val="00730F7E"/>
    <w:rsid w:val="00732598"/>
    <w:rsid w:val="00734AB2"/>
    <w:rsid w:val="00737C04"/>
    <w:rsid w:val="00740E2C"/>
    <w:rsid w:val="007414F7"/>
    <w:rsid w:val="0074203C"/>
    <w:rsid w:val="007448EB"/>
    <w:rsid w:val="00744EC2"/>
    <w:rsid w:val="00746407"/>
    <w:rsid w:val="0074704F"/>
    <w:rsid w:val="00747CF4"/>
    <w:rsid w:val="007507B5"/>
    <w:rsid w:val="00751C2E"/>
    <w:rsid w:val="0075404F"/>
    <w:rsid w:val="0075415B"/>
    <w:rsid w:val="007552BB"/>
    <w:rsid w:val="00755914"/>
    <w:rsid w:val="00755B78"/>
    <w:rsid w:val="00755FC0"/>
    <w:rsid w:val="007601ED"/>
    <w:rsid w:val="00760DAC"/>
    <w:rsid w:val="00761216"/>
    <w:rsid w:val="00761F41"/>
    <w:rsid w:val="0076446C"/>
    <w:rsid w:val="00764A28"/>
    <w:rsid w:val="0076572B"/>
    <w:rsid w:val="00765DC9"/>
    <w:rsid w:val="0076618F"/>
    <w:rsid w:val="007667F9"/>
    <w:rsid w:val="00767421"/>
    <w:rsid w:val="00767719"/>
    <w:rsid w:val="00771948"/>
    <w:rsid w:val="00772436"/>
    <w:rsid w:val="00775E2B"/>
    <w:rsid w:val="00777B02"/>
    <w:rsid w:val="007806F3"/>
    <w:rsid w:val="00781AFB"/>
    <w:rsid w:val="007844C8"/>
    <w:rsid w:val="00784BC9"/>
    <w:rsid w:val="007851E6"/>
    <w:rsid w:val="00785219"/>
    <w:rsid w:val="00790840"/>
    <w:rsid w:val="00791452"/>
    <w:rsid w:val="00791DBF"/>
    <w:rsid w:val="00796C5D"/>
    <w:rsid w:val="00796F20"/>
    <w:rsid w:val="00797114"/>
    <w:rsid w:val="00797D01"/>
    <w:rsid w:val="007A03C6"/>
    <w:rsid w:val="007A41A4"/>
    <w:rsid w:val="007A48AD"/>
    <w:rsid w:val="007A541C"/>
    <w:rsid w:val="007A6103"/>
    <w:rsid w:val="007A6C43"/>
    <w:rsid w:val="007A6D25"/>
    <w:rsid w:val="007B158F"/>
    <w:rsid w:val="007B2506"/>
    <w:rsid w:val="007B2EAD"/>
    <w:rsid w:val="007B36B3"/>
    <w:rsid w:val="007B4990"/>
    <w:rsid w:val="007B4DC5"/>
    <w:rsid w:val="007B5BE6"/>
    <w:rsid w:val="007B643D"/>
    <w:rsid w:val="007B6DFD"/>
    <w:rsid w:val="007B7AC3"/>
    <w:rsid w:val="007C2187"/>
    <w:rsid w:val="007C2ACF"/>
    <w:rsid w:val="007C3911"/>
    <w:rsid w:val="007C441A"/>
    <w:rsid w:val="007C4E62"/>
    <w:rsid w:val="007C5506"/>
    <w:rsid w:val="007C5CA6"/>
    <w:rsid w:val="007C77CC"/>
    <w:rsid w:val="007D1633"/>
    <w:rsid w:val="007D1BC6"/>
    <w:rsid w:val="007D3EB2"/>
    <w:rsid w:val="007D431C"/>
    <w:rsid w:val="007D5510"/>
    <w:rsid w:val="007D5B3F"/>
    <w:rsid w:val="007D7B08"/>
    <w:rsid w:val="007E12F6"/>
    <w:rsid w:val="007E17AD"/>
    <w:rsid w:val="007E28C5"/>
    <w:rsid w:val="007E523F"/>
    <w:rsid w:val="007F09B3"/>
    <w:rsid w:val="007F13A1"/>
    <w:rsid w:val="007F2B1F"/>
    <w:rsid w:val="007F3BD1"/>
    <w:rsid w:val="007F4CE4"/>
    <w:rsid w:val="007F7213"/>
    <w:rsid w:val="007F7AA2"/>
    <w:rsid w:val="00804636"/>
    <w:rsid w:val="00804AA9"/>
    <w:rsid w:val="008053A4"/>
    <w:rsid w:val="00806A62"/>
    <w:rsid w:val="00807C3B"/>
    <w:rsid w:val="00811193"/>
    <w:rsid w:val="00812516"/>
    <w:rsid w:val="00812FD8"/>
    <w:rsid w:val="00814B29"/>
    <w:rsid w:val="008150A2"/>
    <w:rsid w:val="00815D11"/>
    <w:rsid w:val="00817D3B"/>
    <w:rsid w:val="00817ECB"/>
    <w:rsid w:val="00817F34"/>
    <w:rsid w:val="00820BDC"/>
    <w:rsid w:val="00820D18"/>
    <w:rsid w:val="00821ADE"/>
    <w:rsid w:val="008225BC"/>
    <w:rsid w:val="0082269F"/>
    <w:rsid w:val="0082311F"/>
    <w:rsid w:val="00823428"/>
    <w:rsid w:val="008240CE"/>
    <w:rsid w:val="00825A7E"/>
    <w:rsid w:val="0082672A"/>
    <w:rsid w:val="00826DCE"/>
    <w:rsid w:val="00827538"/>
    <w:rsid w:val="0082769A"/>
    <w:rsid w:val="00831C22"/>
    <w:rsid w:val="00831CF6"/>
    <w:rsid w:val="00832336"/>
    <w:rsid w:val="008336D4"/>
    <w:rsid w:val="0083542D"/>
    <w:rsid w:val="00835F83"/>
    <w:rsid w:val="00841E17"/>
    <w:rsid w:val="00845880"/>
    <w:rsid w:val="008459AE"/>
    <w:rsid w:val="008469D7"/>
    <w:rsid w:val="00847D7F"/>
    <w:rsid w:val="00851105"/>
    <w:rsid w:val="00853AAC"/>
    <w:rsid w:val="00854583"/>
    <w:rsid w:val="00856035"/>
    <w:rsid w:val="008577B9"/>
    <w:rsid w:val="0086123B"/>
    <w:rsid w:val="00862134"/>
    <w:rsid w:val="0086264C"/>
    <w:rsid w:val="008632F8"/>
    <w:rsid w:val="00863F63"/>
    <w:rsid w:val="0086437B"/>
    <w:rsid w:val="008646E0"/>
    <w:rsid w:val="0086534B"/>
    <w:rsid w:val="008659E8"/>
    <w:rsid w:val="008667FA"/>
    <w:rsid w:val="00870034"/>
    <w:rsid w:val="00870444"/>
    <w:rsid w:val="00870744"/>
    <w:rsid w:val="008708E5"/>
    <w:rsid w:val="00870F37"/>
    <w:rsid w:val="008726EE"/>
    <w:rsid w:val="00876E62"/>
    <w:rsid w:val="008816B9"/>
    <w:rsid w:val="00881C59"/>
    <w:rsid w:val="00881E7F"/>
    <w:rsid w:val="00882A09"/>
    <w:rsid w:val="0088446A"/>
    <w:rsid w:val="008844BF"/>
    <w:rsid w:val="00885F57"/>
    <w:rsid w:val="008865E0"/>
    <w:rsid w:val="00890766"/>
    <w:rsid w:val="00890EA0"/>
    <w:rsid w:val="008945A4"/>
    <w:rsid w:val="00896810"/>
    <w:rsid w:val="00896CB8"/>
    <w:rsid w:val="008A017C"/>
    <w:rsid w:val="008A04C2"/>
    <w:rsid w:val="008A4499"/>
    <w:rsid w:val="008A4689"/>
    <w:rsid w:val="008A4C1A"/>
    <w:rsid w:val="008A4ECB"/>
    <w:rsid w:val="008A569F"/>
    <w:rsid w:val="008A70CA"/>
    <w:rsid w:val="008B19AE"/>
    <w:rsid w:val="008B1F99"/>
    <w:rsid w:val="008B2B9A"/>
    <w:rsid w:val="008B3296"/>
    <w:rsid w:val="008B510F"/>
    <w:rsid w:val="008B602A"/>
    <w:rsid w:val="008C194F"/>
    <w:rsid w:val="008C1A00"/>
    <w:rsid w:val="008C20BF"/>
    <w:rsid w:val="008C2150"/>
    <w:rsid w:val="008C30F4"/>
    <w:rsid w:val="008C5102"/>
    <w:rsid w:val="008C54B8"/>
    <w:rsid w:val="008C5D02"/>
    <w:rsid w:val="008D04DC"/>
    <w:rsid w:val="008D0B39"/>
    <w:rsid w:val="008D133A"/>
    <w:rsid w:val="008D14F1"/>
    <w:rsid w:val="008D1B3A"/>
    <w:rsid w:val="008D36CA"/>
    <w:rsid w:val="008D4429"/>
    <w:rsid w:val="008D54DC"/>
    <w:rsid w:val="008D5817"/>
    <w:rsid w:val="008D5A4A"/>
    <w:rsid w:val="008D710D"/>
    <w:rsid w:val="008E052D"/>
    <w:rsid w:val="008E0ACD"/>
    <w:rsid w:val="008E1F92"/>
    <w:rsid w:val="008E45E4"/>
    <w:rsid w:val="008E514A"/>
    <w:rsid w:val="008E58D6"/>
    <w:rsid w:val="008E6A40"/>
    <w:rsid w:val="008E762C"/>
    <w:rsid w:val="008F0EA2"/>
    <w:rsid w:val="008F3FAD"/>
    <w:rsid w:val="008F600D"/>
    <w:rsid w:val="00901350"/>
    <w:rsid w:val="009024C6"/>
    <w:rsid w:val="009061AE"/>
    <w:rsid w:val="009062CD"/>
    <w:rsid w:val="00906DDB"/>
    <w:rsid w:val="0090755A"/>
    <w:rsid w:val="00907902"/>
    <w:rsid w:val="00907E0B"/>
    <w:rsid w:val="00907E3E"/>
    <w:rsid w:val="009108C5"/>
    <w:rsid w:val="0091410E"/>
    <w:rsid w:val="00915C0E"/>
    <w:rsid w:val="00915EBB"/>
    <w:rsid w:val="00916280"/>
    <w:rsid w:val="00917A55"/>
    <w:rsid w:val="00923CE4"/>
    <w:rsid w:val="00925371"/>
    <w:rsid w:val="00925DB3"/>
    <w:rsid w:val="00930931"/>
    <w:rsid w:val="0093224C"/>
    <w:rsid w:val="009349EC"/>
    <w:rsid w:val="00936A83"/>
    <w:rsid w:val="00936AEB"/>
    <w:rsid w:val="00941710"/>
    <w:rsid w:val="00941A73"/>
    <w:rsid w:val="0094367F"/>
    <w:rsid w:val="00943C0D"/>
    <w:rsid w:val="00946900"/>
    <w:rsid w:val="00951A02"/>
    <w:rsid w:val="00951FD7"/>
    <w:rsid w:val="009523F4"/>
    <w:rsid w:val="00952D51"/>
    <w:rsid w:val="00953258"/>
    <w:rsid w:val="00953AB3"/>
    <w:rsid w:val="0095448E"/>
    <w:rsid w:val="00954ED8"/>
    <w:rsid w:val="009551FE"/>
    <w:rsid w:val="00955947"/>
    <w:rsid w:val="009575E5"/>
    <w:rsid w:val="00960229"/>
    <w:rsid w:val="00960566"/>
    <w:rsid w:val="00961359"/>
    <w:rsid w:val="00961904"/>
    <w:rsid w:val="00963ACD"/>
    <w:rsid w:val="009645F8"/>
    <w:rsid w:val="00965DC2"/>
    <w:rsid w:val="00970179"/>
    <w:rsid w:val="009716BD"/>
    <w:rsid w:val="00971D0A"/>
    <w:rsid w:val="00973101"/>
    <w:rsid w:val="009741F2"/>
    <w:rsid w:val="00974397"/>
    <w:rsid w:val="009813BD"/>
    <w:rsid w:val="00982895"/>
    <w:rsid w:val="00983FA2"/>
    <w:rsid w:val="009847FC"/>
    <w:rsid w:val="00984ADE"/>
    <w:rsid w:val="00986307"/>
    <w:rsid w:val="009868CA"/>
    <w:rsid w:val="00986A5B"/>
    <w:rsid w:val="009875B9"/>
    <w:rsid w:val="009877E7"/>
    <w:rsid w:val="00992030"/>
    <w:rsid w:val="00994222"/>
    <w:rsid w:val="00994404"/>
    <w:rsid w:val="009947EB"/>
    <w:rsid w:val="009949E2"/>
    <w:rsid w:val="009954F8"/>
    <w:rsid w:val="009963B3"/>
    <w:rsid w:val="009966E1"/>
    <w:rsid w:val="0099699B"/>
    <w:rsid w:val="009975AD"/>
    <w:rsid w:val="009A072F"/>
    <w:rsid w:val="009A0A1E"/>
    <w:rsid w:val="009A0D38"/>
    <w:rsid w:val="009A10DF"/>
    <w:rsid w:val="009A179B"/>
    <w:rsid w:val="009A1947"/>
    <w:rsid w:val="009A3398"/>
    <w:rsid w:val="009A436F"/>
    <w:rsid w:val="009A7B1F"/>
    <w:rsid w:val="009B003F"/>
    <w:rsid w:val="009B0440"/>
    <w:rsid w:val="009B267D"/>
    <w:rsid w:val="009B4190"/>
    <w:rsid w:val="009B5038"/>
    <w:rsid w:val="009B5944"/>
    <w:rsid w:val="009B7B68"/>
    <w:rsid w:val="009C053C"/>
    <w:rsid w:val="009C1B50"/>
    <w:rsid w:val="009C271C"/>
    <w:rsid w:val="009C2C84"/>
    <w:rsid w:val="009C3F61"/>
    <w:rsid w:val="009C42E3"/>
    <w:rsid w:val="009C45E2"/>
    <w:rsid w:val="009C6144"/>
    <w:rsid w:val="009C6F7D"/>
    <w:rsid w:val="009C7C2D"/>
    <w:rsid w:val="009D18AE"/>
    <w:rsid w:val="009D2520"/>
    <w:rsid w:val="009D4668"/>
    <w:rsid w:val="009D5150"/>
    <w:rsid w:val="009D6557"/>
    <w:rsid w:val="009E179D"/>
    <w:rsid w:val="009E17F0"/>
    <w:rsid w:val="009E2454"/>
    <w:rsid w:val="009E7DBA"/>
    <w:rsid w:val="009F01B4"/>
    <w:rsid w:val="009F0281"/>
    <w:rsid w:val="009F078E"/>
    <w:rsid w:val="009F0933"/>
    <w:rsid w:val="009F1985"/>
    <w:rsid w:val="009F2BD5"/>
    <w:rsid w:val="009F30A9"/>
    <w:rsid w:val="009F3D24"/>
    <w:rsid w:val="009F716A"/>
    <w:rsid w:val="009F75CA"/>
    <w:rsid w:val="009F7A34"/>
    <w:rsid w:val="00A00837"/>
    <w:rsid w:val="00A0400B"/>
    <w:rsid w:val="00A04E0E"/>
    <w:rsid w:val="00A04FB7"/>
    <w:rsid w:val="00A05DCA"/>
    <w:rsid w:val="00A06036"/>
    <w:rsid w:val="00A06ECF"/>
    <w:rsid w:val="00A1000E"/>
    <w:rsid w:val="00A1089C"/>
    <w:rsid w:val="00A111E9"/>
    <w:rsid w:val="00A12839"/>
    <w:rsid w:val="00A14270"/>
    <w:rsid w:val="00A14514"/>
    <w:rsid w:val="00A166C7"/>
    <w:rsid w:val="00A17372"/>
    <w:rsid w:val="00A20DD8"/>
    <w:rsid w:val="00A21352"/>
    <w:rsid w:val="00A21365"/>
    <w:rsid w:val="00A21869"/>
    <w:rsid w:val="00A22F18"/>
    <w:rsid w:val="00A23654"/>
    <w:rsid w:val="00A25B7A"/>
    <w:rsid w:val="00A25D38"/>
    <w:rsid w:val="00A276FE"/>
    <w:rsid w:val="00A344A1"/>
    <w:rsid w:val="00A35937"/>
    <w:rsid w:val="00A36767"/>
    <w:rsid w:val="00A4139C"/>
    <w:rsid w:val="00A427B8"/>
    <w:rsid w:val="00A42903"/>
    <w:rsid w:val="00A42A95"/>
    <w:rsid w:val="00A42F61"/>
    <w:rsid w:val="00A450EA"/>
    <w:rsid w:val="00A47316"/>
    <w:rsid w:val="00A556AB"/>
    <w:rsid w:val="00A5600D"/>
    <w:rsid w:val="00A56FCD"/>
    <w:rsid w:val="00A62427"/>
    <w:rsid w:val="00A63593"/>
    <w:rsid w:val="00A63CA2"/>
    <w:rsid w:val="00A64041"/>
    <w:rsid w:val="00A64D3A"/>
    <w:rsid w:val="00A65217"/>
    <w:rsid w:val="00A6699F"/>
    <w:rsid w:val="00A66A0B"/>
    <w:rsid w:val="00A66D55"/>
    <w:rsid w:val="00A7028B"/>
    <w:rsid w:val="00A71A7B"/>
    <w:rsid w:val="00A733EC"/>
    <w:rsid w:val="00A737DC"/>
    <w:rsid w:val="00A776C0"/>
    <w:rsid w:val="00A81CB5"/>
    <w:rsid w:val="00A81FAA"/>
    <w:rsid w:val="00A832BB"/>
    <w:rsid w:val="00A8411E"/>
    <w:rsid w:val="00A84672"/>
    <w:rsid w:val="00A8530B"/>
    <w:rsid w:val="00A85F6B"/>
    <w:rsid w:val="00A90041"/>
    <w:rsid w:val="00A90F36"/>
    <w:rsid w:val="00A91359"/>
    <w:rsid w:val="00A91697"/>
    <w:rsid w:val="00A91983"/>
    <w:rsid w:val="00A92786"/>
    <w:rsid w:val="00A941FC"/>
    <w:rsid w:val="00A944EF"/>
    <w:rsid w:val="00A94F98"/>
    <w:rsid w:val="00A962E0"/>
    <w:rsid w:val="00A972EE"/>
    <w:rsid w:val="00AA0D5F"/>
    <w:rsid w:val="00AA1B9E"/>
    <w:rsid w:val="00AA3055"/>
    <w:rsid w:val="00AA47F5"/>
    <w:rsid w:val="00AA5695"/>
    <w:rsid w:val="00AA652D"/>
    <w:rsid w:val="00AB0EDE"/>
    <w:rsid w:val="00AB2F77"/>
    <w:rsid w:val="00AB3A5C"/>
    <w:rsid w:val="00AB3D12"/>
    <w:rsid w:val="00AB3F22"/>
    <w:rsid w:val="00AB524F"/>
    <w:rsid w:val="00AB56A4"/>
    <w:rsid w:val="00AB60D2"/>
    <w:rsid w:val="00AB6157"/>
    <w:rsid w:val="00AB64F4"/>
    <w:rsid w:val="00AB6893"/>
    <w:rsid w:val="00AB69BA"/>
    <w:rsid w:val="00AB6A6D"/>
    <w:rsid w:val="00AB7151"/>
    <w:rsid w:val="00AB7A35"/>
    <w:rsid w:val="00AC073D"/>
    <w:rsid w:val="00AC0E45"/>
    <w:rsid w:val="00AC219A"/>
    <w:rsid w:val="00AC23C5"/>
    <w:rsid w:val="00AD5AEA"/>
    <w:rsid w:val="00AE00A7"/>
    <w:rsid w:val="00AE00B1"/>
    <w:rsid w:val="00AE051F"/>
    <w:rsid w:val="00AE0548"/>
    <w:rsid w:val="00AE0982"/>
    <w:rsid w:val="00AE0AE1"/>
    <w:rsid w:val="00AE3019"/>
    <w:rsid w:val="00AE54B4"/>
    <w:rsid w:val="00AE5C70"/>
    <w:rsid w:val="00AE77AF"/>
    <w:rsid w:val="00AE7E42"/>
    <w:rsid w:val="00AF0F67"/>
    <w:rsid w:val="00AF12E8"/>
    <w:rsid w:val="00AF1893"/>
    <w:rsid w:val="00AF20C6"/>
    <w:rsid w:val="00AF2343"/>
    <w:rsid w:val="00AF26DA"/>
    <w:rsid w:val="00AF3865"/>
    <w:rsid w:val="00AF43D9"/>
    <w:rsid w:val="00AF6BAF"/>
    <w:rsid w:val="00AF6BB9"/>
    <w:rsid w:val="00AF7DCE"/>
    <w:rsid w:val="00B0027B"/>
    <w:rsid w:val="00B00E20"/>
    <w:rsid w:val="00B021E1"/>
    <w:rsid w:val="00B04B6A"/>
    <w:rsid w:val="00B054FB"/>
    <w:rsid w:val="00B05D6C"/>
    <w:rsid w:val="00B06245"/>
    <w:rsid w:val="00B072D2"/>
    <w:rsid w:val="00B102E9"/>
    <w:rsid w:val="00B108E2"/>
    <w:rsid w:val="00B10D5A"/>
    <w:rsid w:val="00B10E0D"/>
    <w:rsid w:val="00B12DF2"/>
    <w:rsid w:val="00B140A1"/>
    <w:rsid w:val="00B2048C"/>
    <w:rsid w:val="00B204F5"/>
    <w:rsid w:val="00B2085D"/>
    <w:rsid w:val="00B2277A"/>
    <w:rsid w:val="00B2364F"/>
    <w:rsid w:val="00B2476C"/>
    <w:rsid w:val="00B25887"/>
    <w:rsid w:val="00B25BC8"/>
    <w:rsid w:val="00B2654F"/>
    <w:rsid w:val="00B30243"/>
    <w:rsid w:val="00B305D9"/>
    <w:rsid w:val="00B31146"/>
    <w:rsid w:val="00B3118D"/>
    <w:rsid w:val="00B31D84"/>
    <w:rsid w:val="00B32250"/>
    <w:rsid w:val="00B358EA"/>
    <w:rsid w:val="00B35AC1"/>
    <w:rsid w:val="00B36425"/>
    <w:rsid w:val="00B36799"/>
    <w:rsid w:val="00B36DE7"/>
    <w:rsid w:val="00B37539"/>
    <w:rsid w:val="00B402BB"/>
    <w:rsid w:val="00B42507"/>
    <w:rsid w:val="00B42FF9"/>
    <w:rsid w:val="00B43B6A"/>
    <w:rsid w:val="00B43E37"/>
    <w:rsid w:val="00B443AF"/>
    <w:rsid w:val="00B45608"/>
    <w:rsid w:val="00B53235"/>
    <w:rsid w:val="00B53480"/>
    <w:rsid w:val="00B536FD"/>
    <w:rsid w:val="00B54548"/>
    <w:rsid w:val="00B54E5C"/>
    <w:rsid w:val="00B54FA1"/>
    <w:rsid w:val="00B55C3E"/>
    <w:rsid w:val="00B57B40"/>
    <w:rsid w:val="00B57C61"/>
    <w:rsid w:val="00B62FD2"/>
    <w:rsid w:val="00B64F21"/>
    <w:rsid w:val="00B6512E"/>
    <w:rsid w:val="00B662D7"/>
    <w:rsid w:val="00B70774"/>
    <w:rsid w:val="00B713C4"/>
    <w:rsid w:val="00B72B31"/>
    <w:rsid w:val="00B73081"/>
    <w:rsid w:val="00B73BA1"/>
    <w:rsid w:val="00B7426B"/>
    <w:rsid w:val="00B74A1E"/>
    <w:rsid w:val="00B76AD2"/>
    <w:rsid w:val="00B81367"/>
    <w:rsid w:val="00B81D0A"/>
    <w:rsid w:val="00B833E1"/>
    <w:rsid w:val="00B839BC"/>
    <w:rsid w:val="00B843EE"/>
    <w:rsid w:val="00B84437"/>
    <w:rsid w:val="00B84932"/>
    <w:rsid w:val="00B85D73"/>
    <w:rsid w:val="00B90547"/>
    <w:rsid w:val="00B90CD9"/>
    <w:rsid w:val="00B93647"/>
    <w:rsid w:val="00B94C81"/>
    <w:rsid w:val="00B95EB9"/>
    <w:rsid w:val="00B96C0F"/>
    <w:rsid w:val="00B97745"/>
    <w:rsid w:val="00B97EBF"/>
    <w:rsid w:val="00BA0A2A"/>
    <w:rsid w:val="00BA24E9"/>
    <w:rsid w:val="00BA38BD"/>
    <w:rsid w:val="00BA4D00"/>
    <w:rsid w:val="00BA5091"/>
    <w:rsid w:val="00BA6405"/>
    <w:rsid w:val="00BA6AFC"/>
    <w:rsid w:val="00BB105A"/>
    <w:rsid w:val="00BB1E04"/>
    <w:rsid w:val="00BB2029"/>
    <w:rsid w:val="00BB2792"/>
    <w:rsid w:val="00BB403C"/>
    <w:rsid w:val="00BB4B18"/>
    <w:rsid w:val="00BB58CE"/>
    <w:rsid w:val="00BB5C3D"/>
    <w:rsid w:val="00BB6800"/>
    <w:rsid w:val="00BB6AAF"/>
    <w:rsid w:val="00BB773F"/>
    <w:rsid w:val="00BC06C3"/>
    <w:rsid w:val="00BC07D3"/>
    <w:rsid w:val="00BC12AA"/>
    <w:rsid w:val="00BC1888"/>
    <w:rsid w:val="00BC1B85"/>
    <w:rsid w:val="00BC316A"/>
    <w:rsid w:val="00BC3576"/>
    <w:rsid w:val="00BC3D8E"/>
    <w:rsid w:val="00BC47E6"/>
    <w:rsid w:val="00BC63B4"/>
    <w:rsid w:val="00BC68E7"/>
    <w:rsid w:val="00BC6E28"/>
    <w:rsid w:val="00BC733A"/>
    <w:rsid w:val="00BD0386"/>
    <w:rsid w:val="00BD1289"/>
    <w:rsid w:val="00BD2CBE"/>
    <w:rsid w:val="00BD3530"/>
    <w:rsid w:val="00BD3744"/>
    <w:rsid w:val="00BD4B11"/>
    <w:rsid w:val="00BD7ED8"/>
    <w:rsid w:val="00BE16B4"/>
    <w:rsid w:val="00BE1C35"/>
    <w:rsid w:val="00BE1FF3"/>
    <w:rsid w:val="00BE2926"/>
    <w:rsid w:val="00BE2FC7"/>
    <w:rsid w:val="00BE3070"/>
    <w:rsid w:val="00BE3203"/>
    <w:rsid w:val="00BE33D3"/>
    <w:rsid w:val="00BE3C6D"/>
    <w:rsid w:val="00BE418C"/>
    <w:rsid w:val="00BE4865"/>
    <w:rsid w:val="00BE4A85"/>
    <w:rsid w:val="00BE4D6B"/>
    <w:rsid w:val="00BE51B6"/>
    <w:rsid w:val="00BE57F4"/>
    <w:rsid w:val="00BE6317"/>
    <w:rsid w:val="00BE6B92"/>
    <w:rsid w:val="00BE741D"/>
    <w:rsid w:val="00BE7758"/>
    <w:rsid w:val="00BF2CEE"/>
    <w:rsid w:val="00BF3DAF"/>
    <w:rsid w:val="00BF53BE"/>
    <w:rsid w:val="00BF7777"/>
    <w:rsid w:val="00C008E9"/>
    <w:rsid w:val="00C018CE"/>
    <w:rsid w:val="00C018D9"/>
    <w:rsid w:val="00C0229B"/>
    <w:rsid w:val="00C02B42"/>
    <w:rsid w:val="00C03869"/>
    <w:rsid w:val="00C06EB7"/>
    <w:rsid w:val="00C12208"/>
    <w:rsid w:val="00C156CE"/>
    <w:rsid w:val="00C2066A"/>
    <w:rsid w:val="00C20FD6"/>
    <w:rsid w:val="00C225FE"/>
    <w:rsid w:val="00C22701"/>
    <w:rsid w:val="00C22A4F"/>
    <w:rsid w:val="00C22D84"/>
    <w:rsid w:val="00C23F50"/>
    <w:rsid w:val="00C2605D"/>
    <w:rsid w:val="00C31732"/>
    <w:rsid w:val="00C33678"/>
    <w:rsid w:val="00C3470E"/>
    <w:rsid w:val="00C40C67"/>
    <w:rsid w:val="00C41321"/>
    <w:rsid w:val="00C413AA"/>
    <w:rsid w:val="00C413FD"/>
    <w:rsid w:val="00C42FB8"/>
    <w:rsid w:val="00C4381F"/>
    <w:rsid w:val="00C44226"/>
    <w:rsid w:val="00C457B7"/>
    <w:rsid w:val="00C463D3"/>
    <w:rsid w:val="00C46F80"/>
    <w:rsid w:val="00C47983"/>
    <w:rsid w:val="00C51C8D"/>
    <w:rsid w:val="00C547A6"/>
    <w:rsid w:val="00C54C29"/>
    <w:rsid w:val="00C5583A"/>
    <w:rsid w:val="00C564E5"/>
    <w:rsid w:val="00C60BCD"/>
    <w:rsid w:val="00C632F3"/>
    <w:rsid w:val="00C63642"/>
    <w:rsid w:val="00C651DE"/>
    <w:rsid w:val="00C66589"/>
    <w:rsid w:val="00C70251"/>
    <w:rsid w:val="00C71351"/>
    <w:rsid w:val="00C72393"/>
    <w:rsid w:val="00C72890"/>
    <w:rsid w:val="00C748B1"/>
    <w:rsid w:val="00C75B1E"/>
    <w:rsid w:val="00C768A6"/>
    <w:rsid w:val="00C77AFD"/>
    <w:rsid w:val="00C80A9E"/>
    <w:rsid w:val="00C8141D"/>
    <w:rsid w:val="00C83869"/>
    <w:rsid w:val="00C843CF"/>
    <w:rsid w:val="00C86B54"/>
    <w:rsid w:val="00C86CD0"/>
    <w:rsid w:val="00C904C7"/>
    <w:rsid w:val="00C90A36"/>
    <w:rsid w:val="00C95274"/>
    <w:rsid w:val="00C97C1E"/>
    <w:rsid w:val="00CA2B34"/>
    <w:rsid w:val="00CA4060"/>
    <w:rsid w:val="00CA5F79"/>
    <w:rsid w:val="00CA6F65"/>
    <w:rsid w:val="00CA7C9F"/>
    <w:rsid w:val="00CB01CA"/>
    <w:rsid w:val="00CB1732"/>
    <w:rsid w:val="00CB460D"/>
    <w:rsid w:val="00CB4A75"/>
    <w:rsid w:val="00CB5AF7"/>
    <w:rsid w:val="00CB5BB2"/>
    <w:rsid w:val="00CB64DE"/>
    <w:rsid w:val="00CB679E"/>
    <w:rsid w:val="00CB7ACF"/>
    <w:rsid w:val="00CC054F"/>
    <w:rsid w:val="00CC0584"/>
    <w:rsid w:val="00CC34DE"/>
    <w:rsid w:val="00CC4BC3"/>
    <w:rsid w:val="00CC4F15"/>
    <w:rsid w:val="00CC5EF0"/>
    <w:rsid w:val="00CC5F85"/>
    <w:rsid w:val="00CC6056"/>
    <w:rsid w:val="00CC6F77"/>
    <w:rsid w:val="00CD07DB"/>
    <w:rsid w:val="00CD0B7A"/>
    <w:rsid w:val="00CD12E0"/>
    <w:rsid w:val="00CD2622"/>
    <w:rsid w:val="00CD2812"/>
    <w:rsid w:val="00CD54FB"/>
    <w:rsid w:val="00CD550F"/>
    <w:rsid w:val="00CE0C73"/>
    <w:rsid w:val="00CE1011"/>
    <w:rsid w:val="00CE248E"/>
    <w:rsid w:val="00CE25D7"/>
    <w:rsid w:val="00CE3E47"/>
    <w:rsid w:val="00CE5118"/>
    <w:rsid w:val="00CE65A4"/>
    <w:rsid w:val="00CE7CD1"/>
    <w:rsid w:val="00CF0161"/>
    <w:rsid w:val="00CF0492"/>
    <w:rsid w:val="00CF0592"/>
    <w:rsid w:val="00CF26FF"/>
    <w:rsid w:val="00CF29D5"/>
    <w:rsid w:val="00CF2BA8"/>
    <w:rsid w:val="00CF498E"/>
    <w:rsid w:val="00CF5C17"/>
    <w:rsid w:val="00CF603E"/>
    <w:rsid w:val="00CF63E2"/>
    <w:rsid w:val="00CF6467"/>
    <w:rsid w:val="00CF7F71"/>
    <w:rsid w:val="00D00714"/>
    <w:rsid w:val="00D0550A"/>
    <w:rsid w:val="00D10A98"/>
    <w:rsid w:val="00D11731"/>
    <w:rsid w:val="00D11A7A"/>
    <w:rsid w:val="00D128D7"/>
    <w:rsid w:val="00D12F61"/>
    <w:rsid w:val="00D20C92"/>
    <w:rsid w:val="00D21653"/>
    <w:rsid w:val="00D221FF"/>
    <w:rsid w:val="00D22EBF"/>
    <w:rsid w:val="00D242FA"/>
    <w:rsid w:val="00D25634"/>
    <w:rsid w:val="00D25C77"/>
    <w:rsid w:val="00D26631"/>
    <w:rsid w:val="00D31020"/>
    <w:rsid w:val="00D3135F"/>
    <w:rsid w:val="00D31910"/>
    <w:rsid w:val="00D32BA6"/>
    <w:rsid w:val="00D347F6"/>
    <w:rsid w:val="00D35450"/>
    <w:rsid w:val="00D3562A"/>
    <w:rsid w:val="00D36E57"/>
    <w:rsid w:val="00D40765"/>
    <w:rsid w:val="00D41BC0"/>
    <w:rsid w:val="00D4233E"/>
    <w:rsid w:val="00D44F56"/>
    <w:rsid w:val="00D456BC"/>
    <w:rsid w:val="00D46A99"/>
    <w:rsid w:val="00D52BC2"/>
    <w:rsid w:val="00D550C5"/>
    <w:rsid w:val="00D56066"/>
    <w:rsid w:val="00D56C1B"/>
    <w:rsid w:val="00D56DC9"/>
    <w:rsid w:val="00D56FF9"/>
    <w:rsid w:val="00D6193F"/>
    <w:rsid w:val="00D62B35"/>
    <w:rsid w:val="00D63FC2"/>
    <w:rsid w:val="00D64A0C"/>
    <w:rsid w:val="00D66E66"/>
    <w:rsid w:val="00D71DAF"/>
    <w:rsid w:val="00D71F5D"/>
    <w:rsid w:val="00D7248D"/>
    <w:rsid w:val="00D72984"/>
    <w:rsid w:val="00D739A6"/>
    <w:rsid w:val="00D76C5C"/>
    <w:rsid w:val="00D77476"/>
    <w:rsid w:val="00D77B87"/>
    <w:rsid w:val="00D8003E"/>
    <w:rsid w:val="00D80650"/>
    <w:rsid w:val="00D80A6B"/>
    <w:rsid w:val="00D810A6"/>
    <w:rsid w:val="00D81A72"/>
    <w:rsid w:val="00D82C1F"/>
    <w:rsid w:val="00D83539"/>
    <w:rsid w:val="00D838C5"/>
    <w:rsid w:val="00D84D95"/>
    <w:rsid w:val="00D85899"/>
    <w:rsid w:val="00D87000"/>
    <w:rsid w:val="00D90965"/>
    <w:rsid w:val="00D91D3A"/>
    <w:rsid w:val="00D92305"/>
    <w:rsid w:val="00D97C38"/>
    <w:rsid w:val="00DA018C"/>
    <w:rsid w:val="00DA359F"/>
    <w:rsid w:val="00DA4B34"/>
    <w:rsid w:val="00DA5231"/>
    <w:rsid w:val="00DA71F3"/>
    <w:rsid w:val="00DA737F"/>
    <w:rsid w:val="00DB20EA"/>
    <w:rsid w:val="00DB5EB0"/>
    <w:rsid w:val="00DB6F41"/>
    <w:rsid w:val="00DB701A"/>
    <w:rsid w:val="00DC0089"/>
    <w:rsid w:val="00DC163E"/>
    <w:rsid w:val="00DC1EB6"/>
    <w:rsid w:val="00DC2281"/>
    <w:rsid w:val="00DC3F7F"/>
    <w:rsid w:val="00DC60F2"/>
    <w:rsid w:val="00DC733E"/>
    <w:rsid w:val="00DC78ED"/>
    <w:rsid w:val="00DC7E4B"/>
    <w:rsid w:val="00DD0DB2"/>
    <w:rsid w:val="00DD1871"/>
    <w:rsid w:val="00DD2BBA"/>
    <w:rsid w:val="00DD4EF6"/>
    <w:rsid w:val="00DD54FD"/>
    <w:rsid w:val="00DD794F"/>
    <w:rsid w:val="00DE1CA7"/>
    <w:rsid w:val="00DE32A9"/>
    <w:rsid w:val="00DE5A3E"/>
    <w:rsid w:val="00DE6051"/>
    <w:rsid w:val="00DE7848"/>
    <w:rsid w:val="00DE784E"/>
    <w:rsid w:val="00DF003E"/>
    <w:rsid w:val="00DF1FBC"/>
    <w:rsid w:val="00DF3979"/>
    <w:rsid w:val="00DF3FC6"/>
    <w:rsid w:val="00DF64AC"/>
    <w:rsid w:val="00DF6A2F"/>
    <w:rsid w:val="00DF7FF2"/>
    <w:rsid w:val="00E0014B"/>
    <w:rsid w:val="00E00C6C"/>
    <w:rsid w:val="00E02136"/>
    <w:rsid w:val="00E064AD"/>
    <w:rsid w:val="00E07150"/>
    <w:rsid w:val="00E07B31"/>
    <w:rsid w:val="00E07DCA"/>
    <w:rsid w:val="00E15C39"/>
    <w:rsid w:val="00E164B1"/>
    <w:rsid w:val="00E17F0A"/>
    <w:rsid w:val="00E2172B"/>
    <w:rsid w:val="00E21953"/>
    <w:rsid w:val="00E2372B"/>
    <w:rsid w:val="00E24428"/>
    <w:rsid w:val="00E244B5"/>
    <w:rsid w:val="00E24D40"/>
    <w:rsid w:val="00E2571E"/>
    <w:rsid w:val="00E25EA0"/>
    <w:rsid w:val="00E27AF8"/>
    <w:rsid w:val="00E30AD6"/>
    <w:rsid w:val="00E310A8"/>
    <w:rsid w:val="00E32F1A"/>
    <w:rsid w:val="00E33083"/>
    <w:rsid w:val="00E337C6"/>
    <w:rsid w:val="00E33ABE"/>
    <w:rsid w:val="00E36881"/>
    <w:rsid w:val="00E405D9"/>
    <w:rsid w:val="00E40C18"/>
    <w:rsid w:val="00E41C42"/>
    <w:rsid w:val="00E4235D"/>
    <w:rsid w:val="00E424B0"/>
    <w:rsid w:val="00E426A1"/>
    <w:rsid w:val="00E42FAB"/>
    <w:rsid w:val="00E468D3"/>
    <w:rsid w:val="00E4743E"/>
    <w:rsid w:val="00E47D50"/>
    <w:rsid w:val="00E503E9"/>
    <w:rsid w:val="00E50A2A"/>
    <w:rsid w:val="00E50DBF"/>
    <w:rsid w:val="00E542A0"/>
    <w:rsid w:val="00E54C6C"/>
    <w:rsid w:val="00E5505F"/>
    <w:rsid w:val="00E56322"/>
    <w:rsid w:val="00E57039"/>
    <w:rsid w:val="00E6174D"/>
    <w:rsid w:val="00E61B76"/>
    <w:rsid w:val="00E61BBE"/>
    <w:rsid w:val="00E6384D"/>
    <w:rsid w:val="00E63A2B"/>
    <w:rsid w:val="00E6466B"/>
    <w:rsid w:val="00E651FD"/>
    <w:rsid w:val="00E65E17"/>
    <w:rsid w:val="00E65EE2"/>
    <w:rsid w:val="00E7049F"/>
    <w:rsid w:val="00E70878"/>
    <w:rsid w:val="00E70CF9"/>
    <w:rsid w:val="00E71C5A"/>
    <w:rsid w:val="00E729F0"/>
    <w:rsid w:val="00E73A02"/>
    <w:rsid w:val="00E73F72"/>
    <w:rsid w:val="00E7450D"/>
    <w:rsid w:val="00E74CF9"/>
    <w:rsid w:val="00E74ECB"/>
    <w:rsid w:val="00E750B6"/>
    <w:rsid w:val="00E7600F"/>
    <w:rsid w:val="00E76F97"/>
    <w:rsid w:val="00E7794D"/>
    <w:rsid w:val="00E8033E"/>
    <w:rsid w:val="00E80822"/>
    <w:rsid w:val="00E80EC2"/>
    <w:rsid w:val="00E81486"/>
    <w:rsid w:val="00E8195D"/>
    <w:rsid w:val="00E849A6"/>
    <w:rsid w:val="00E85D18"/>
    <w:rsid w:val="00E878ED"/>
    <w:rsid w:val="00E90208"/>
    <w:rsid w:val="00E91F78"/>
    <w:rsid w:val="00E94F36"/>
    <w:rsid w:val="00E94FC8"/>
    <w:rsid w:val="00E958E9"/>
    <w:rsid w:val="00E9640F"/>
    <w:rsid w:val="00EA05C8"/>
    <w:rsid w:val="00EA0CD5"/>
    <w:rsid w:val="00EA1C87"/>
    <w:rsid w:val="00EA3848"/>
    <w:rsid w:val="00EA3B5E"/>
    <w:rsid w:val="00EA4544"/>
    <w:rsid w:val="00EA464C"/>
    <w:rsid w:val="00EA6E16"/>
    <w:rsid w:val="00EB0A36"/>
    <w:rsid w:val="00EB0F1D"/>
    <w:rsid w:val="00EB1EC6"/>
    <w:rsid w:val="00EB20B7"/>
    <w:rsid w:val="00EB3303"/>
    <w:rsid w:val="00EB38B4"/>
    <w:rsid w:val="00EB3D3C"/>
    <w:rsid w:val="00EB698A"/>
    <w:rsid w:val="00EB7E32"/>
    <w:rsid w:val="00EC3077"/>
    <w:rsid w:val="00EC417F"/>
    <w:rsid w:val="00EC4A11"/>
    <w:rsid w:val="00EC4B54"/>
    <w:rsid w:val="00EC6870"/>
    <w:rsid w:val="00EC7D92"/>
    <w:rsid w:val="00ED41B4"/>
    <w:rsid w:val="00ED427D"/>
    <w:rsid w:val="00ED5324"/>
    <w:rsid w:val="00ED5ADB"/>
    <w:rsid w:val="00ED79E1"/>
    <w:rsid w:val="00EE0195"/>
    <w:rsid w:val="00EE0794"/>
    <w:rsid w:val="00EE1605"/>
    <w:rsid w:val="00EE18EC"/>
    <w:rsid w:val="00EE3CA2"/>
    <w:rsid w:val="00EE44C1"/>
    <w:rsid w:val="00EE5973"/>
    <w:rsid w:val="00EE5C00"/>
    <w:rsid w:val="00EE639E"/>
    <w:rsid w:val="00EE6AE3"/>
    <w:rsid w:val="00EE7B42"/>
    <w:rsid w:val="00EF38F0"/>
    <w:rsid w:val="00EF4E79"/>
    <w:rsid w:val="00EF7505"/>
    <w:rsid w:val="00EF7C7E"/>
    <w:rsid w:val="00F010FB"/>
    <w:rsid w:val="00F02340"/>
    <w:rsid w:val="00F0338E"/>
    <w:rsid w:val="00F03ADB"/>
    <w:rsid w:val="00F04B6A"/>
    <w:rsid w:val="00F04C5C"/>
    <w:rsid w:val="00F06EFE"/>
    <w:rsid w:val="00F079E7"/>
    <w:rsid w:val="00F1078A"/>
    <w:rsid w:val="00F12485"/>
    <w:rsid w:val="00F12E88"/>
    <w:rsid w:val="00F13065"/>
    <w:rsid w:val="00F1368D"/>
    <w:rsid w:val="00F138B4"/>
    <w:rsid w:val="00F14AFC"/>
    <w:rsid w:val="00F150AD"/>
    <w:rsid w:val="00F155E3"/>
    <w:rsid w:val="00F15AC6"/>
    <w:rsid w:val="00F164EC"/>
    <w:rsid w:val="00F16A73"/>
    <w:rsid w:val="00F16D3B"/>
    <w:rsid w:val="00F200BA"/>
    <w:rsid w:val="00F2023D"/>
    <w:rsid w:val="00F205A9"/>
    <w:rsid w:val="00F22E8E"/>
    <w:rsid w:val="00F23786"/>
    <w:rsid w:val="00F24E82"/>
    <w:rsid w:val="00F25196"/>
    <w:rsid w:val="00F25994"/>
    <w:rsid w:val="00F26BFA"/>
    <w:rsid w:val="00F30A28"/>
    <w:rsid w:val="00F3199C"/>
    <w:rsid w:val="00F32126"/>
    <w:rsid w:val="00F35815"/>
    <w:rsid w:val="00F35CDA"/>
    <w:rsid w:val="00F36631"/>
    <w:rsid w:val="00F37E9D"/>
    <w:rsid w:val="00F418FF"/>
    <w:rsid w:val="00F41C50"/>
    <w:rsid w:val="00F45E89"/>
    <w:rsid w:val="00F467CF"/>
    <w:rsid w:val="00F46854"/>
    <w:rsid w:val="00F4746F"/>
    <w:rsid w:val="00F47758"/>
    <w:rsid w:val="00F47815"/>
    <w:rsid w:val="00F479C0"/>
    <w:rsid w:val="00F5133B"/>
    <w:rsid w:val="00F52293"/>
    <w:rsid w:val="00F525E2"/>
    <w:rsid w:val="00F531D5"/>
    <w:rsid w:val="00F5392E"/>
    <w:rsid w:val="00F54B81"/>
    <w:rsid w:val="00F5728B"/>
    <w:rsid w:val="00F578AA"/>
    <w:rsid w:val="00F62712"/>
    <w:rsid w:val="00F63EF4"/>
    <w:rsid w:val="00F63FF5"/>
    <w:rsid w:val="00F641F7"/>
    <w:rsid w:val="00F65D0B"/>
    <w:rsid w:val="00F66652"/>
    <w:rsid w:val="00F67535"/>
    <w:rsid w:val="00F72348"/>
    <w:rsid w:val="00F7279E"/>
    <w:rsid w:val="00F72DC1"/>
    <w:rsid w:val="00F740B2"/>
    <w:rsid w:val="00F74EF0"/>
    <w:rsid w:val="00F768F3"/>
    <w:rsid w:val="00F80D95"/>
    <w:rsid w:val="00F80DCF"/>
    <w:rsid w:val="00F826C4"/>
    <w:rsid w:val="00F849D1"/>
    <w:rsid w:val="00F84CF5"/>
    <w:rsid w:val="00F85607"/>
    <w:rsid w:val="00F863D6"/>
    <w:rsid w:val="00F86EF0"/>
    <w:rsid w:val="00F91D86"/>
    <w:rsid w:val="00F9253A"/>
    <w:rsid w:val="00F92853"/>
    <w:rsid w:val="00F945C5"/>
    <w:rsid w:val="00F95778"/>
    <w:rsid w:val="00F97A11"/>
    <w:rsid w:val="00FA2862"/>
    <w:rsid w:val="00FA5BE7"/>
    <w:rsid w:val="00FA60D8"/>
    <w:rsid w:val="00FA67F9"/>
    <w:rsid w:val="00FB0330"/>
    <w:rsid w:val="00FB1601"/>
    <w:rsid w:val="00FB1746"/>
    <w:rsid w:val="00FB38DA"/>
    <w:rsid w:val="00FB493F"/>
    <w:rsid w:val="00FC0441"/>
    <w:rsid w:val="00FC0B11"/>
    <w:rsid w:val="00FC1221"/>
    <w:rsid w:val="00FC14C0"/>
    <w:rsid w:val="00FC281F"/>
    <w:rsid w:val="00FC28EB"/>
    <w:rsid w:val="00FC34C4"/>
    <w:rsid w:val="00FC49FB"/>
    <w:rsid w:val="00FC5BCB"/>
    <w:rsid w:val="00FC6A4F"/>
    <w:rsid w:val="00FC7061"/>
    <w:rsid w:val="00FC71B3"/>
    <w:rsid w:val="00FD1C1E"/>
    <w:rsid w:val="00FD28DA"/>
    <w:rsid w:val="00FD637F"/>
    <w:rsid w:val="00FD64BC"/>
    <w:rsid w:val="00FD7473"/>
    <w:rsid w:val="00FE08B0"/>
    <w:rsid w:val="00FE25DA"/>
    <w:rsid w:val="00FE285A"/>
    <w:rsid w:val="00FE2C4B"/>
    <w:rsid w:val="00FE2C68"/>
    <w:rsid w:val="00FE413A"/>
    <w:rsid w:val="00FE4953"/>
    <w:rsid w:val="00FE6297"/>
    <w:rsid w:val="00FE6B2B"/>
    <w:rsid w:val="00FE71A9"/>
    <w:rsid w:val="00FE71FF"/>
    <w:rsid w:val="00FF0AEC"/>
    <w:rsid w:val="00FF0D29"/>
    <w:rsid w:val="00FF13D7"/>
    <w:rsid w:val="00FF1DE1"/>
    <w:rsid w:val="00FF2055"/>
    <w:rsid w:val="00FF2E85"/>
    <w:rsid w:val="00FF3082"/>
    <w:rsid w:val="00FF468A"/>
    <w:rsid w:val="00FF64A7"/>
    <w:rsid w:val="00FF6AEB"/>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7C7E"/>
    <w:rPr>
      <w:sz w:val="24"/>
      <w:szCs w:val="24"/>
    </w:rPr>
  </w:style>
  <w:style w:type="paragraph" w:styleId="1">
    <w:name w:val="heading 1"/>
    <w:basedOn w:val="a0"/>
    <w:next w:val="a0"/>
    <w:qFormat/>
    <w:pPr>
      <w:keepNext/>
      <w:tabs>
        <w:tab w:val="left" w:pos="0"/>
      </w:tabs>
      <w:jc w:val="center"/>
      <w:outlineLvl w:val="0"/>
    </w:pPr>
    <w:rPr>
      <w:b/>
      <w:sz w:val="32"/>
    </w:rPr>
  </w:style>
  <w:style w:type="paragraph" w:styleId="2">
    <w:name w:val="heading 2"/>
    <w:basedOn w:val="a0"/>
    <w:next w:val="a0"/>
    <w:qFormat/>
    <w:pPr>
      <w:keepNext/>
      <w:tabs>
        <w:tab w:val="left" w:pos="0"/>
      </w:tabs>
      <w:ind w:left="360"/>
      <w:outlineLvl w:val="1"/>
    </w:pPr>
    <w:rPr>
      <w:b/>
      <w:sz w:val="28"/>
    </w:rPr>
  </w:style>
  <w:style w:type="paragraph" w:styleId="3">
    <w:name w:val="heading 3"/>
    <w:basedOn w:val="a0"/>
    <w:next w:val="a0"/>
    <w:qFormat/>
    <w:pPr>
      <w:keepNext/>
      <w:tabs>
        <w:tab w:val="left" w:pos="0"/>
      </w:tabs>
      <w:ind w:left="720"/>
      <w:outlineLvl w:val="2"/>
    </w:pPr>
    <w:rPr>
      <w:b/>
      <w:sz w:val="28"/>
    </w:rPr>
  </w:style>
  <w:style w:type="paragraph" w:styleId="4">
    <w:name w:val="heading 4"/>
    <w:basedOn w:val="a0"/>
    <w:next w:val="a0"/>
    <w:qFormat/>
    <w:pPr>
      <w:keepNext/>
      <w:outlineLvl w:val="3"/>
    </w:pPr>
    <w:rPr>
      <w:b/>
      <w:sz w:val="28"/>
    </w:rPr>
  </w:style>
  <w:style w:type="paragraph" w:styleId="5">
    <w:name w:val="heading 5"/>
    <w:basedOn w:val="a0"/>
    <w:next w:val="a0"/>
    <w:qFormat/>
    <w:pPr>
      <w:keepNext/>
      <w:tabs>
        <w:tab w:val="left" w:pos="0"/>
      </w:tabs>
      <w:ind w:left="360"/>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tabs>
        <w:tab w:val="left" w:pos="0"/>
      </w:tabs>
      <w:ind w:left="360"/>
    </w:pPr>
    <w:rPr>
      <w:b/>
    </w:rPr>
  </w:style>
  <w:style w:type="paragraph" w:styleId="a6">
    <w:name w:val="Body Text"/>
    <w:basedOn w:val="a0"/>
    <w:pPr>
      <w:tabs>
        <w:tab w:val="left" w:pos="0"/>
      </w:tabs>
    </w:pPr>
    <w:rPr>
      <w:b/>
      <w:sz w:val="28"/>
    </w:rPr>
  </w:style>
  <w:style w:type="paragraph" w:styleId="20">
    <w:name w:val="Body Text Indent 2"/>
    <w:basedOn w:val="a0"/>
    <w:pPr>
      <w:tabs>
        <w:tab w:val="left" w:pos="0"/>
      </w:tabs>
      <w:ind w:left="720"/>
    </w:pPr>
    <w:rPr>
      <w:b/>
      <w:sz w:val="28"/>
    </w:rPr>
  </w:style>
  <w:style w:type="paragraph" w:styleId="30">
    <w:name w:val="Body Text Indent 3"/>
    <w:basedOn w:val="a0"/>
    <w:pPr>
      <w:tabs>
        <w:tab w:val="left" w:pos="0"/>
      </w:tabs>
      <w:ind w:left="360"/>
    </w:pPr>
    <w:rPr>
      <w:b/>
      <w:sz w:val="28"/>
    </w:rPr>
  </w:style>
  <w:style w:type="table" w:styleId="a7">
    <w:name w:val="Table Grid"/>
    <w:basedOn w:val="a2"/>
    <w:rsid w:val="0028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нумерованный"/>
    <w:basedOn w:val="a0"/>
    <w:rsid w:val="007C2ACF"/>
    <w:pPr>
      <w:numPr>
        <w:numId w:val="1"/>
      </w:numPr>
      <w:spacing w:after="240"/>
    </w:pPr>
    <w:rPr>
      <w:rFonts w:ascii="Verdana" w:hAnsi="Verdana"/>
      <w:sz w:val="18"/>
    </w:rPr>
  </w:style>
  <w:style w:type="paragraph" w:customStyle="1" w:styleId="a8">
    <w:name w:val="Подподпункт"/>
    <w:basedOn w:val="a0"/>
    <w:rsid w:val="00DD4EF6"/>
    <w:pPr>
      <w:tabs>
        <w:tab w:val="num" w:pos="1701"/>
      </w:tabs>
      <w:spacing w:line="360" w:lineRule="auto"/>
      <w:ind w:left="1701" w:hanging="567"/>
      <w:jc w:val="both"/>
    </w:pPr>
    <w:rPr>
      <w:sz w:val="28"/>
      <w:szCs w:val="20"/>
    </w:rPr>
  </w:style>
  <w:style w:type="paragraph" w:customStyle="1" w:styleId="a9">
    <w:name w:val="Табличный текст"/>
    <w:basedOn w:val="a0"/>
    <w:rsid w:val="00D56066"/>
    <w:pPr>
      <w:spacing w:before="60" w:after="60"/>
      <w:jc w:val="both"/>
    </w:pPr>
    <w:rPr>
      <w:rFonts w:ascii="Arial" w:hAnsi="Arial"/>
      <w:sz w:val="22"/>
      <w:szCs w:val="22"/>
    </w:rPr>
  </w:style>
  <w:style w:type="paragraph" w:styleId="aa">
    <w:name w:val="Document Map"/>
    <w:basedOn w:val="a0"/>
    <w:semiHidden/>
    <w:rsid w:val="00D56066"/>
    <w:pPr>
      <w:shd w:val="clear" w:color="auto" w:fill="000080"/>
    </w:pPr>
    <w:rPr>
      <w:rFonts w:ascii="Tahoma" w:hAnsi="Tahoma" w:cs="Tahoma"/>
      <w:sz w:val="20"/>
      <w:szCs w:val="20"/>
    </w:rPr>
  </w:style>
  <w:style w:type="paragraph" w:styleId="ab">
    <w:name w:val="footer"/>
    <w:basedOn w:val="a0"/>
    <w:rsid w:val="00A85F6B"/>
    <w:pPr>
      <w:tabs>
        <w:tab w:val="center" w:pos="4677"/>
        <w:tab w:val="right" w:pos="9355"/>
      </w:tabs>
    </w:pPr>
  </w:style>
  <w:style w:type="character" w:styleId="ac">
    <w:name w:val="page number"/>
    <w:basedOn w:val="a1"/>
    <w:rsid w:val="00A85F6B"/>
  </w:style>
  <w:style w:type="character" w:styleId="ad">
    <w:name w:val="Hyperlink"/>
    <w:rsid w:val="00941710"/>
    <w:rPr>
      <w:color w:val="0000FF"/>
      <w:u w:val="single"/>
    </w:rPr>
  </w:style>
  <w:style w:type="character" w:styleId="ae">
    <w:name w:val="FollowedHyperlink"/>
    <w:rsid w:val="00941710"/>
    <w:rPr>
      <w:color w:val="800080"/>
      <w:u w:val="single"/>
    </w:rPr>
  </w:style>
  <w:style w:type="paragraph" w:customStyle="1" w:styleId="font5">
    <w:name w:val="font5"/>
    <w:basedOn w:val="a0"/>
    <w:rsid w:val="00941710"/>
    <w:pPr>
      <w:spacing w:before="100" w:beforeAutospacing="1" w:after="100" w:afterAutospacing="1"/>
    </w:pPr>
  </w:style>
  <w:style w:type="paragraph" w:customStyle="1" w:styleId="font6">
    <w:name w:val="font6"/>
    <w:basedOn w:val="a0"/>
    <w:rsid w:val="00941710"/>
    <w:pPr>
      <w:spacing w:before="100" w:beforeAutospacing="1" w:after="100" w:afterAutospacing="1"/>
    </w:pPr>
    <w:rPr>
      <w:rFonts w:ascii="Arial" w:hAnsi="Arial" w:cs="Arial"/>
    </w:rPr>
  </w:style>
  <w:style w:type="paragraph" w:customStyle="1" w:styleId="font7">
    <w:name w:val="font7"/>
    <w:basedOn w:val="a0"/>
    <w:rsid w:val="00941710"/>
    <w:pPr>
      <w:spacing w:before="100" w:beforeAutospacing="1" w:after="100" w:afterAutospacing="1"/>
    </w:pPr>
    <w:rPr>
      <w:rFonts w:ascii="Arial CYR" w:hAnsi="Arial CYR" w:cs="Arial CYR"/>
    </w:rPr>
  </w:style>
  <w:style w:type="paragraph" w:customStyle="1" w:styleId="font8">
    <w:name w:val="font8"/>
    <w:basedOn w:val="a0"/>
    <w:rsid w:val="00941710"/>
    <w:pPr>
      <w:spacing w:before="100" w:beforeAutospacing="1" w:after="100" w:afterAutospacing="1"/>
    </w:pPr>
    <w:rPr>
      <w:sz w:val="20"/>
      <w:szCs w:val="20"/>
    </w:rPr>
  </w:style>
  <w:style w:type="paragraph" w:customStyle="1" w:styleId="font9">
    <w:name w:val="font9"/>
    <w:basedOn w:val="a0"/>
    <w:rsid w:val="00941710"/>
    <w:pPr>
      <w:spacing w:before="100" w:beforeAutospacing="1" w:after="100" w:afterAutospacing="1"/>
    </w:pPr>
    <w:rPr>
      <w:rFonts w:ascii="Arial" w:hAnsi="Arial" w:cs="Arial"/>
      <w:sz w:val="20"/>
      <w:szCs w:val="20"/>
    </w:rPr>
  </w:style>
  <w:style w:type="paragraph" w:customStyle="1" w:styleId="xl26">
    <w:name w:val="xl2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
    <w:name w:val="xl2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29">
    <w:name w:val="xl29"/>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style>
  <w:style w:type="paragraph" w:customStyle="1" w:styleId="xl30">
    <w:name w:val="xl30"/>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style>
  <w:style w:type="paragraph" w:customStyle="1" w:styleId="xl31">
    <w:name w:val="xl3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
    <w:name w:val="xl32"/>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33">
    <w:name w:val="xl33"/>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style>
  <w:style w:type="paragraph" w:customStyle="1" w:styleId="xl34">
    <w:name w:val="xl34"/>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5">
    <w:name w:val="xl3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8">
    <w:name w:val="xl38"/>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39">
    <w:name w:val="xl3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0">
    <w:name w:val="xl40"/>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1">
    <w:name w:val="xl4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3">
    <w:name w:val="xl4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6">
    <w:name w:val="xl4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
    <w:name w:val="xl47"/>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48">
    <w:name w:val="xl4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9">
    <w:name w:val="xl49"/>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50">
    <w:name w:val="xl50"/>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1">
    <w:name w:val="xl5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0"/>
    <w:rsid w:val="0094171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
    <w:name w:val="xl55"/>
    <w:basedOn w:val="a0"/>
    <w:rsid w:val="00941710"/>
    <w:pPr>
      <w:spacing w:before="100" w:beforeAutospacing="1" w:after="100" w:afterAutospacing="1"/>
      <w:textAlignment w:val="center"/>
    </w:pPr>
    <w:rPr>
      <w:b/>
      <w:bCs/>
    </w:rPr>
  </w:style>
  <w:style w:type="paragraph" w:customStyle="1" w:styleId="xl56">
    <w:name w:val="xl56"/>
    <w:basedOn w:val="a0"/>
    <w:rsid w:val="00941710"/>
    <w:pPr>
      <w:spacing w:before="100" w:beforeAutospacing="1" w:after="100" w:afterAutospacing="1"/>
      <w:jc w:val="center"/>
      <w:textAlignment w:val="top"/>
    </w:pPr>
  </w:style>
  <w:style w:type="paragraph" w:customStyle="1" w:styleId="xl57">
    <w:name w:val="xl57"/>
    <w:basedOn w:val="a0"/>
    <w:rsid w:val="00941710"/>
    <w:pPr>
      <w:spacing w:before="100" w:beforeAutospacing="1" w:after="100" w:afterAutospacing="1"/>
      <w:jc w:val="center"/>
      <w:textAlignment w:val="center"/>
    </w:pPr>
  </w:style>
  <w:style w:type="paragraph" w:customStyle="1" w:styleId="xl58">
    <w:name w:val="xl58"/>
    <w:basedOn w:val="a0"/>
    <w:rsid w:val="0094171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a0"/>
    <w:rsid w:val="00941710"/>
    <w:pPr>
      <w:pBdr>
        <w:left w:val="single" w:sz="4" w:space="0" w:color="auto"/>
        <w:right w:val="single" w:sz="4" w:space="0" w:color="auto"/>
      </w:pBdr>
      <w:spacing w:before="100" w:beforeAutospacing="1" w:after="100" w:afterAutospacing="1"/>
    </w:pPr>
  </w:style>
  <w:style w:type="paragraph" w:customStyle="1" w:styleId="xl60">
    <w:name w:val="xl60"/>
    <w:basedOn w:val="a0"/>
    <w:rsid w:val="00941710"/>
    <w:pPr>
      <w:pBdr>
        <w:left w:val="single" w:sz="4" w:space="0" w:color="auto"/>
        <w:bottom w:val="single" w:sz="4" w:space="0" w:color="auto"/>
        <w:right w:val="single" w:sz="4" w:space="0" w:color="auto"/>
      </w:pBdr>
      <w:spacing w:before="100" w:beforeAutospacing="1" w:after="100" w:afterAutospacing="1"/>
    </w:pPr>
  </w:style>
  <w:style w:type="paragraph" w:customStyle="1" w:styleId="xl61">
    <w:name w:val="xl61"/>
    <w:basedOn w:val="a0"/>
    <w:rsid w:val="00941710"/>
    <w:pPr>
      <w:pBdr>
        <w:top w:val="single" w:sz="4" w:space="0" w:color="auto"/>
        <w:left w:val="single" w:sz="4" w:space="0" w:color="auto"/>
        <w:right w:val="single" w:sz="4" w:space="0" w:color="auto"/>
      </w:pBdr>
      <w:spacing w:before="100" w:beforeAutospacing="1" w:after="100" w:afterAutospacing="1"/>
    </w:pPr>
  </w:style>
  <w:style w:type="paragraph" w:customStyle="1" w:styleId="xl62">
    <w:name w:val="xl6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4">
    <w:name w:val="xl6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6">
    <w:name w:val="xl66"/>
    <w:basedOn w:val="a0"/>
    <w:rsid w:val="0094171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67">
    <w:name w:val="xl67"/>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8">
    <w:name w:val="xl6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1">
    <w:name w:val="xl71"/>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78">
    <w:name w:val="xl78"/>
    <w:basedOn w:val="a0"/>
    <w:rsid w:val="00941710"/>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79">
    <w:name w:val="xl79"/>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80">
    <w:name w:val="xl80"/>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2">
    <w:name w:val="xl82"/>
    <w:basedOn w:val="a0"/>
    <w:rsid w:val="00941710"/>
    <w:pPr>
      <w:pBdr>
        <w:top w:val="single" w:sz="4" w:space="0" w:color="auto"/>
        <w:left w:val="single" w:sz="4" w:space="0" w:color="auto"/>
      </w:pBdr>
      <w:shd w:val="clear" w:color="auto" w:fill="FFFFFF"/>
      <w:spacing w:before="100" w:beforeAutospacing="1" w:after="100" w:afterAutospacing="1"/>
      <w:textAlignment w:val="top"/>
    </w:pPr>
  </w:style>
  <w:style w:type="paragraph" w:customStyle="1" w:styleId="xl83">
    <w:name w:val="xl83"/>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4">
    <w:name w:val="xl84"/>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0"/>
    <w:rsid w:val="00941710"/>
    <w:pPr>
      <w:spacing w:before="100" w:beforeAutospacing="1" w:after="100" w:afterAutospacing="1"/>
      <w:textAlignment w:val="top"/>
    </w:pPr>
  </w:style>
  <w:style w:type="paragraph" w:customStyle="1" w:styleId="xl86">
    <w:name w:val="xl8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9">
    <w:name w:val="xl8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0">
    <w:name w:val="xl90"/>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b/>
      <w:bCs/>
    </w:rPr>
  </w:style>
  <w:style w:type="paragraph" w:customStyle="1" w:styleId="xl91">
    <w:name w:val="xl91"/>
    <w:basedOn w:val="a0"/>
    <w:rsid w:val="0094171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2">
    <w:name w:val="xl9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5">
    <w:name w:val="xl9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8">
    <w:name w:val="xl98"/>
    <w:basedOn w:val="a0"/>
    <w:rsid w:val="00941710"/>
    <w:pPr>
      <w:pBdr>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9">
    <w:name w:val="xl9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character" w:styleId="af">
    <w:name w:val="annotation reference"/>
    <w:semiHidden/>
    <w:rsid w:val="00E750B6"/>
    <w:rPr>
      <w:sz w:val="16"/>
      <w:szCs w:val="16"/>
    </w:rPr>
  </w:style>
  <w:style w:type="paragraph" w:styleId="af0">
    <w:name w:val="annotation text"/>
    <w:basedOn w:val="a0"/>
    <w:link w:val="af1"/>
    <w:semiHidden/>
    <w:rsid w:val="00E750B6"/>
    <w:rPr>
      <w:sz w:val="20"/>
      <w:szCs w:val="20"/>
    </w:rPr>
  </w:style>
  <w:style w:type="paragraph" w:styleId="af2">
    <w:name w:val="annotation subject"/>
    <w:basedOn w:val="af0"/>
    <w:next w:val="af0"/>
    <w:semiHidden/>
    <w:rsid w:val="00E750B6"/>
    <w:rPr>
      <w:b/>
      <w:bCs/>
    </w:rPr>
  </w:style>
  <w:style w:type="paragraph" w:styleId="af3">
    <w:name w:val="Balloon Text"/>
    <w:basedOn w:val="a0"/>
    <w:semiHidden/>
    <w:rsid w:val="00E750B6"/>
    <w:rPr>
      <w:rFonts w:ascii="Tahoma" w:hAnsi="Tahoma" w:cs="Tahoma"/>
      <w:sz w:val="16"/>
      <w:szCs w:val="16"/>
    </w:rPr>
  </w:style>
  <w:style w:type="character" w:customStyle="1" w:styleId="a5">
    <w:name w:val="Основной текст с отступом Знак"/>
    <w:link w:val="a4"/>
    <w:rsid w:val="00853AAC"/>
    <w:rPr>
      <w:b/>
      <w:sz w:val="24"/>
      <w:szCs w:val="24"/>
    </w:rPr>
  </w:style>
  <w:style w:type="character" w:customStyle="1" w:styleId="af1">
    <w:name w:val="Текст примечания Знак"/>
    <w:basedOn w:val="a1"/>
    <w:link w:val="af0"/>
    <w:semiHidden/>
    <w:rsid w:val="00853AAC"/>
  </w:style>
  <w:style w:type="paragraph" w:styleId="af4">
    <w:name w:val="List Paragraph"/>
    <w:basedOn w:val="a0"/>
    <w:uiPriority w:val="34"/>
    <w:qFormat/>
    <w:rsid w:val="006C13EC"/>
    <w:pPr>
      <w:ind w:left="708"/>
    </w:pPr>
  </w:style>
  <w:style w:type="paragraph" w:customStyle="1" w:styleId="ConsPlusNonformat">
    <w:name w:val="ConsPlusNonformat"/>
    <w:rsid w:val="00347542"/>
    <w:pPr>
      <w:widowControl w:val="0"/>
      <w:autoSpaceDE w:val="0"/>
      <w:autoSpaceDN w:val="0"/>
      <w:adjustRightInd w:val="0"/>
    </w:pPr>
    <w:rPr>
      <w:rFonts w:ascii="Courier New" w:eastAsia="MS Mincho" w:hAnsi="Courier New" w:cs="Courier New"/>
      <w:lang w:eastAsia="ja-JP"/>
    </w:rPr>
  </w:style>
  <w:style w:type="paragraph" w:styleId="af5">
    <w:name w:val="List"/>
    <w:basedOn w:val="a0"/>
    <w:rsid w:val="000E77E7"/>
    <w:pPr>
      <w:spacing w:before="120" w:after="120"/>
      <w:ind w:left="283" w:hanging="283"/>
      <w:jc w:val="both"/>
    </w:pPr>
    <w:rPr>
      <w:rFonts w:ascii="Verdana" w:hAnsi="Verdana" w:cs="Tahoma"/>
      <w:sz w:val="18"/>
      <w:szCs w:val="20"/>
      <w:lang w:eastAsia="en-US"/>
    </w:rPr>
  </w:style>
  <w:style w:type="table" w:styleId="af6">
    <w:name w:val="Table Elegant"/>
    <w:basedOn w:val="a2"/>
    <w:rsid w:val="00A04F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2"/>
    <w:rsid w:val="00A04F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04F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7">
    <w:name w:val="header"/>
    <w:basedOn w:val="a0"/>
    <w:link w:val="af8"/>
    <w:rsid w:val="00862134"/>
    <w:pPr>
      <w:tabs>
        <w:tab w:val="center" w:pos="4677"/>
        <w:tab w:val="right" w:pos="9355"/>
      </w:tabs>
    </w:pPr>
  </w:style>
  <w:style w:type="character" w:customStyle="1" w:styleId="af8">
    <w:name w:val="Верхний колонтитул Знак"/>
    <w:link w:val="af7"/>
    <w:rsid w:val="00862134"/>
    <w:rPr>
      <w:sz w:val="24"/>
      <w:szCs w:val="24"/>
    </w:rPr>
  </w:style>
  <w:style w:type="character" w:customStyle="1" w:styleId="af9">
    <w:name w:val="Основной текст_"/>
    <w:link w:val="6"/>
    <w:locked/>
    <w:rsid w:val="00806A62"/>
    <w:rPr>
      <w:rFonts w:ascii="Verdana" w:hAnsi="Verdana" w:cs="Verdana"/>
      <w:spacing w:val="-10"/>
      <w:sz w:val="19"/>
      <w:szCs w:val="19"/>
      <w:shd w:val="clear" w:color="auto" w:fill="FFFFFF"/>
    </w:rPr>
  </w:style>
  <w:style w:type="paragraph" w:customStyle="1" w:styleId="6">
    <w:name w:val="Основной текст6"/>
    <w:basedOn w:val="a0"/>
    <w:link w:val="af9"/>
    <w:rsid w:val="00806A62"/>
    <w:pPr>
      <w:shd w:val="clear" w:color="auto" w:fill="FFFFFF"/>
      <w:spacing w:after="180" w:line="227" w:lineRule="exact"/>
      <w:ind w:hanging="460"/>
    </w:pPr>
    <w:rPr>
      <w:rFonts w:ascii="Verdana" w:hAnsi="Verdana" w:cs="Verdana"/>
      <w:spacing w:val="-10"/>
      <w:sz w:val="19"/>
      <w:szCs w:val="19"/>
    </w:rPr>
  </w:style>
  <w:style w:type="paragraph" w:customStyle="1" w:styleId="afa">
    <w:name w:val="Пункт"/>
    <w:basedOn w:val="a0"/>
    <w:rsid w:val="00B54FA1"/>
    <w:pPr>
      <w:tabs>
        <w:tab w:val="num" w:pos="1762"/>
      </w:tabs>
      <w:snapToGrid w:val="0"/>
      <w:spacing w:line="360" w:lineRule="auto"/>
      <w:ind w:left="1762" w:hanging="1134"/>
      <w:jc w:val="both"/>
    </w:pPr>
    <w:rPr>
      <w:rFonts w:eastAsia="Calibri"/>
      <w:sz w:val="28"/>
      <w:szCs w:val="28"/>
    </w:rPr>
  </w:style>
  <w:style w:type="character" w:customStyle="1" w:styleId="60">
    <w:name w:val="Основной текст (6)_"/>
    <w:link w:val="61"/>
    <w:rsid w:val="00E63A2B"/>
    <w:rPr>
      <w:rFonts w:ascii="MS Reference Sans Serif" w:eastAsia="MS Reference Sans Serif" w:hAnsi="MS Reference Sans Serif" w:cs="MS Reference Sans Serif"/>
      <w:sz w:val="17"/>
      <w:szCs w:val="17"/>
      <w:shd w:val="clear" w:color="auto" w:fill="FFFFFF"/>
    </w:rPr>
  </w:style>
  <w:style w:type="paragraph" w:customStyle="1" w:styleId="61">
    <w:name w:val="Основной текст (6)"/>
    <w:basedOn w:val="a0"/>
    <w:link w:val="60"/>
    <w:rsid w:val="00E63A2B"/>
    <w:pPr>
      <w:widowControl w:val="0"/>
      <w:shd w:val="clear" w:color="auto" w:fill="FFFFFF"/>
      <w:spacing w:line="249" w:lineRule="exact"/>
      <w:jc w:val="both"/>
    </w:pPr>
    <w:rPr>
      <w:rFonts w:ascii="MS Reference Sans Serif" w:eastAsia="MS Reference Sans Serif" w:hAnsi="MS Reference Sans Serif" w:cs="MS Reference Sans Serif"/>
      <w:sz w:val="17"/>
      <w:szCs w:val="17"/>
    </w:rPr>
  </w:style>
  <w:style w:type="paragraph" w:styleId="afb">
    <w:name w:val="Revision"/>
    <w:hidden/>
    <w:uiPriority w:val="99"/>
    <w:semiHidden/>
    <w:rsid w:val="00DC3F7F"/>
    <w:rPr>
      <w:sz w:val="24"/>
      <w:szCs w:val="24"/>
    </w:rPr>
  </w:style>
  <w:style w:type="character" w:customStyle="1" w:styleId="21">
    <w:name w:val="Основной текст (2)_"/>
    <w:link w:val="22"/>
    <w:rsid w:val="002A4CF3"/>
    <w:rPr>
      <w:rFonts w:ascii="Arial" w:eastAsia="Arial" w:hAnsi="Arial" w:cs="Arial"/>
      <w:shd w:val="clear" w:color="auto" w:fill="FFFFFF"/>
    </w:rPr>
  </w:style>
  <w:style w:type="paragraph" w:customStyle="1" w:styleId="22">
    <w:name w:val="Основной текст (2)"/>
    <w:basedOn w:val="a0"/>
    <w:link w:val="21"/>
    <w:rsid w:val="002A4CF3"/>
    <w:pPr>
      <w:widowControl w:val="0"/>
      <w:shd w:val="clear" w:color="auto" w:fill="FFFFFF"/>
      <w:spacing w:line="293" w:lineRule="exact"/>
      <w:ind w:hanging="1140"/>
      <w:jc w:val="right"/>
    </w:pPr>
    <w:rPr>
      <w:rFonts w:ascii="Arial" w:eastAsia="Arial" w:hAnsi="Arial" w:cs="Arial"/>
      <w:sz w:val="20"/>
      <w:szCs w:val="20"/>
    </w:rPr>
  </w:style>
  <w:style w:type="character" w:customStyle="1" w:styleId="23">
    <w:name w:val="Заголовок №2_"/>
    <w:link w:val="24"/>
    <w:rsid w:val="00811193"/>
    <w:rPr>
      <w:rFonts w:ascii="Verdana" w:eastAsia="Verdana" w:hAnsi="Verdana" w:cs="Verdana"/>
      <w:sz w:val="19"/>
      <w:szCs w:val="19"/>
      <w:shd w:val="clear" w:color="auto" w:fill="FFFFFF"/>
    </w:rPr>
  </w:style>
  <w:style w:type="paragraph" w:customStyle="1" w:styleId="24">
    <w:name w:val="Заголовок №2"/>
    <w:basedOn w:val="a0"/>
    <w:link w:val="23"/>
    <w:rsid w:val="00811193"/>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50">
    <w:name w:val="Основной текст (5)_"/>
    <w:link w:val="51"/>
    <w:rsid w:val="00811193"/>
    <w:rPr>
      <w:rFonts w:ascii="Verdana" w:eastAsia="Verdana" w:hAnsi="Verdana" w:cs="Verdana"/>
      <w:spacing w:val="-10"/>
      <w:sz w:val="19"/>
      <w:szCs w:val="19"/>
      <w:shd w:val="clear" w:color="auto" w:fill="FFFFFF"/>
    </w:rPr>
  </w:style>
  <w:style w:type="paragraph" w:customStyle="1" w:styleId="51">
    <w:name w:val="Основной текст (5)1"/>
    <w:basedOn w:val="a0"/>
    <w:link w:val="50"/>
    <w:rsid w:val="00811193"/>
    <w:pPr>
      <w:shd w:val="clear" w:color="auto" w:fill="FFFFFF"/>
      <w:spacing w:line="346" w:lineRule="exact"/>
      <w:ind w:hanging="440"/>
      <w:jc w:val="both"/>
    </w:pPr>
    <w:rPr>
      <w:rFonts w:ascii="Verdana" w:eastAsia="Verdana" w:hAnsi="Verdana" w:cs="Verdana"/>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F7C7E"/>
    <w:rPr>
      <w:sz w:val="24"/>
      <w:szCs w:val="24"/>
    </w:rPr>
  </w:style>
  <w:style w:type="paragraph" w:styleId="1">
    <w:name w:val="heading 1"/>
    <w:basedOn w:val="a0"/>
    <w:next w:val="a0"/>
    <w:qFormat/>
    <w:pPr>
      <w:keepNext/>
      <w:tabs>
        <w:tab w:val="left" w:pos="0"/>
      </w:tabs>
      <w:jc w:val="center"/>
      <w:outlineLvl w:val="0"/>
    </w:pPr>
    <w:rPr>
      <w:b/>
      <w:sz w:val="32"/>
    </w:rPr>
  </w:style>
  <w:style w:type="paragraph" w:styleId="2">
    <w:name w:val="heading 2"/>
    <w:basedOn w:val="a0"/>
    <w:next w:val="a0"/>
    <w:qFormat/>
    <w:pPr>
      <w:keepNext/>
      <w:tabs>
        <w:tab w:val="left" w:pos="0"/>
      </w:tabs>
      <w:ind w:left="360"/>
      <w:outlineLvl w:val="1"/>
    </w:pPr>
    <w:rPr>
      <w:b/>
      <w:sz w:val="28"/>
    </w:rPr>
  </w:style>
  <w:style w:type="paragraph" w:styleId="3">
    <w:name w:val="heading 3"/>
    <w:basedOn w:val="a0"/>
    <w:next w:val="a0"/>
    <w:qFormat/>
    <w:pPr>
      <w:keepNext/>
      <w:tabs>
        <w:tab w:val="left" w:pos="0"/>
      </w:tabs>
      <w:ind w:left="720"/>
      <w:outlineLvl w:val="2"/>
    </w:pPr>
    <w:rPr>
      <w:b/>
      <w:sz w:val="28"/>
    </w:rPr>
  </w:style>
  <w:style w:type="paragraph" w:styleId="4">
    <w:name w:val="heading 4"/>
    <w:basedOn w:val="a0"/>
    <w:next w:val="a0"/>
    <w:qFormat/>
    <w:pPr>
      <w:keepNext/>
      <w:outlineLvl w:val="3"/>
    </w:pPr>
    <w:rPr>
      <w:b/>
      <w:sz w:val="28"/>
    </w:rPr>
  </w:style>
  <w:style w:type="paragraph" w:styleId="5">
    <w:name w:val="heading 5"/>
    <w:basedOn w:val="a0"/>
    <w:next w:val="a0"/>
    <w:qFormat/>
    <w:pPr>
      <w:keepNext/>
      <w:tabs>
        <w:tab w:val="left" w:pos="0"/>
      </w:tabs>
      <w:ind w:left="360"/>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tabs>
        <w:tab w:val="left" w:pos="0"/>
      </w:tabs>
      <w:ind w:left="360"/>
    </w:pPr>
    <w:rPr>
      <w:b/>
    </w:rPr>
  </w:style>
  <w:style w:type="paragraph" w:styleId="a6">
    <w:name w:val="Body Text"/>
    <w:basedOn w:val="a0"/>
    <w:pPr>
      <w:tabs>
        <w:tab w:val="left" w:pos="0"/>
      </w:tabs>
    </w:pPr>
    <w:rPr>
      <w:b/>
      <w:sz w:val="28"/>
    </w:rPr>
  </w:style>
  <w:style w:type="paragraph" w:styleId="20">
    <w:name w:val="Body Text Indent 2"/>
    <w:basedOn w:val="a0"/>
    <w:pPr>
      <w:tabs>
        <w:tab w:val="left" w:pos="0"/>
      </w:tabs>
      <w:ind w:left="720"/>
    </w:pPr>
    <w:rPr>
      <w:b/>
      <w:sz w:val="28"/>
    </w:rPr>
  </w:style>
  <w:style w:type="paragraph" w:styleId="30">
    <w:name w:val="Body Text Indent 3"/>
    <w:basedOn w:val="a0"/>
    <w:pPr>
      <w:tabs>
        <w:tab w:val="left" w:pos="0"/>
      </w:tabs>
      <w:ind w:left="360"/>
    </w:pPr>
    <w:rPr>
      <w:b/>
      <w:sz w:val="28"/>
    </w:rPr>
  </w:style>
  <w:style w:type="table" w:styleId="a7">
    <w:name w:val="Table Grid"/>
    <w:basedOn w:val="a2"/>
    <w:rsid w:val="0028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нумерованный"/>
    <w:basedOn w:val="a0"/>
    <w:rsid w:val="007C2ACF"/>
    <w:pPr>
      <w:numPr>
        <w:numId w:val="1"/>
      </w:numPr>
      <w:spacing w:after="240"/>
    </w:pPr>
    <w:rPr>
      <w:rFonts w:ascii="Verdana" w:hAnsi="Verdana"/>
      <w:sz w:val="18"/>
    </w:rPr>
  </w:style>
  <w:style w:type="paragraph" w:customStyle="1" w:styleId="a8">
    <w:name w:val="Подподпункт"/>
    <w:basedOn w:val="a0"/>
    <w:rsid w:val="00DD4EF6"/>
    <w:pPr>
      <w:tabs>
        <w:tab w:val="num" w:pos="1701"/>
      </w:tabs>
      <w:spacing w:line="360" w:lineRule="auto"/>
      <w:ind w:left="1701" w:hanging="567"/>
      <w:jc w:val="both"/>
    </w:pPr>
    <w:rPr>
      <w:sz w:val="28"/>
      <w:szCs w:val="20"/>
    </w:rPr>
  </w:style>
  <w:style w:type="paragraph" w:customStyle="1" w:styleId="a9">
    <w:name w:val="Табличный текст"/>
    <w:basedOn w:val="a0"/>
    <w:rsid w:val="00D56066"/>
    <w:pPr>
      <w:spacing w:before="60" w:after="60"/>
      <w:jc w:val="both"/>
    </w:pPr>
    <w:rPr>
      <w:rFonts w:ascii="Arial" w:hAnsi="Arial"/>
      <w:sz w:val="22"/>
      <w:szCs w:val="22"/>
    </w:rPr>
  </w:style>
  <w:style w:type="paragraph" w:styleId="aa">
    <w:name w:val="Document Map"/>
    <w:basedOn w:val="a0"/>
    <w:semiHidden/>
    <w:rsid w:val="00D56066"/>
    <w:pPr>
      <w:shd w:val="clear" w:color="auto" w:fill="000080"/>
    </w:pPr>
    <w:rPr>
      <w:rFonts w:ascii="Tahoma" w:hAnsi="Tahoma" w:cs="Tahoma"/>
      <w:sz w:val="20"/>
      <w:szCs w:val="20"/>
    </w:rPr>
  </w:style>
  <w:style w:type="paragraph" w:styleId="ab">
    <w:name w:val="footer"/>
    <w:basedOn w:val="a0"/>
    <w:rsid w:val="00A85F6B"/>
    <w:pPr>
      <w:tabs>
        <w:tab w:val="center" w:pos="4677"/>
        <w:tab w:val="right" w:pos="9355"/>
      </w:tabs>
    </w:pPr>
  </w:style>
  <w:style w:type="character" w:styleId="ac">
    <w:name w:val="page number"/>
    <w:basedOn w:val="a1"/>
    <w:rsid w:val="00A85F6B"/>
  </w:style>
  <w:style w:type="character" w:styleId="ad">
    <w:name w:val="Hyperlink"/>
    <w:rsid w:val="00941710"/>
    <w:rPr>
      <w:color w:val="0000FF"/>
      <w:u w:val="single"/>
    </w:rPr>
  </w:style>
  <w:style w:type="character" w:styleId="ae">
    <w:name w:val="FollowedHyperlink"/>
    <w:rsid w:val="00941710"/>
    <w:rPr>
      <w:color w:val="800080"/>
      <w:u w:val="single"/>
    </w:rPr>
  </w:style>
  <w:style w:type="paragraph" w:customStyle="1" w:styleId="font5">
    <w:name w:val="font5"/>
    <w:basedOn w:val="a0"/>
    <w:rsid w:val="00941710"/>
    <w:pPr>
      <w:spacing w:before="100" w:beforeAutospacing="1" w:after="100" w:afterAutospacing="1"/>
    </w:pPr>
  </w:style>
  <w:style w:type="paragraph" w:customStyle="1" w:styleId="font6">
    <w:name w:val="font6"/>
    <w:basedOn w:val="a0"/>
    <w:rsid w:val="00941710"/>
    <w:pPr>
      <w:spacing w:before="100" w:beforeAutospacing="1" w:after="100" w:afterAutospacing="1"/>
    </w:pPr>
    <w:rPr>
      <w:rFonts w:ascii="Arial" w:hAnsi="Arial" w:cs="Arial"/>
    </w:rPr>
  </w:style>
  <w:style w:type="paragraph" w:customStyle="1" w:styleId="font7">
    <w:name w:val="font7"/>
    <w:basedOn w:val="a0"/>
    <w:rsid w:val="00941710"/>
    <w:pPr>
      <w:spacing w:before="100" w:beforeAutospacing="1" w:after="100" w:afterAutospacing="1"/>
    </w:pPr>
    <w:rPr>
      <w:rFonts w:ascii="Arial CYR" w:hAnsi="Arial CYR" w:cs="Arial CYR"/>
    </w:rPr>
  </w:style>
  <w:style w:type="paragraph" w:customStyle="1" w:styleId="font8">
    <w:name w:val="font8"/>
    <w:basedOn w:val="a0"/>
    <w:rsid w:val="00941710"/>
    <w:pPr>
      <w:spacing w:before="100" w:beforeAutospacing="1" w:after="100" w:afterAutospacing="1"/>
    </w:pPr>
    <w:rPr>
      <w:sz w:val="20"/>
      <w:szCs w:val="20"/>
    </w:rPr>
  </w:style>
  <w:style w:type="paragraph" w:customStyle="1" w:styleId="font9">
    <w:name w:val="font9"/>
    <w:basedOn w:val="a0"/>
    <w:rsid w:val="00941710"/>
    <w:pPr>
      <w:spacing w:before="100" w:beforeAutospacing="1" w:after="100" w:afterAutospacing="1"/>
    </w:pPr>
    <w:rPr>
      <w:rFonts w:ascii="Arial" w:hAnsi="Arial" w:cs="Arial"/>
      <w:sz w:val="20"/>
      <w:szCs w:val="20"/>
    </w:rPr>
  </w:style>
  <w:style w:type="paragraph" w:customStyle="1" w:styleId="xl26">
    <w:name w:val="xl2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
    <w:name w:val="xl2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29">
    <w:name w:val="xl29"/>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style>
  <w:style w:type="paragraph" w:customStyle="1" w:styleId="xl30">
    <w:name w:val="xl30"/>
    <w:basedOn w:val="a0"/>
    <w:rsid w:val="009417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style>
  <w:style w:type="paragraph" w:customStyle="1" w:styleId="xl31">
    <w:name w:val="xl3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2">
    <w:name w:val="xl32"/>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33">
    <w:name w:val="xl33"/>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style>
  <w:style w:type="paragraph" w:customStyle="1" w:styleId="xl34">
    <w:name w:val="xl34"/>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5">
    <w:name w:val="xl3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8">
    <w:name w:val="xl38"/>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39">
    <w:name w:val="xl3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0">
    <w:name w:val="xl40"/>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1">
    <w:name w:val="xl4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3">
    <w:name w:val="xl4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
    <w:name w:val="xl4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46">
    <w:name w:val="xl4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7">
    <w:name w:val="xl47"/>
    <w:basedOn w:val="a0"/>
    <w:rsid w:val="0094171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48">
    <w:name w:val="xl4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9">
    <w:name w:val="xl49"/>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50">
    <w:name w:val="xl50"/>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51">
    <w:name w:val="xl51"/>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0"/>
    <w:rsid w:val="0094171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
    <w:name w:val="xl5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
    <w:name w:val="xl55"/>
    <w:basedOn w:val="a0"/>
    <w:rsid w:val="00941710"/>
    <w:pPr>
      <w:spacing w:before="100" w:beforeAutospacing="1" w:after="100" w:afterAutospacing="1"/>
      <w:textAlignment w:val="center"/>
    </w:pPr>
    <w:rPr>
      <w:b/>
      <w:bCs/>
    </w:rPr>
  </w:style>
  <w:style w:type="paragraph" w:customStyle="1" w:styleId="xl56">
    <w:name w:val="xl56"/>
    <w:basedOn w:val="a0"/>
    <w:rsid w:val="00941710"/>
    <w:pPr>
      <w:spacing w:before="100" w:beforeAutospacing="1" w:after="100" w:afterAutospacing="1"/>
      <w:jc w:val="center"/>
      <w:textAlignment w:val="top"/>
    </w:pPr>
  </w:style>
  <w:style w:type="paragraph" w:customStyle="1" w:styleId="xl57">
    <w:name w:val="xl57"/>
    <w:basedOn w:val="a0"/>
    <w:rsid w:val="00941710"/>
    <w:pPr>
      <w:spacing w:before="100" w:beforeAutospacing="1" w:after="100" w:afterAutospacing="1"/>
      <w:jc w:val="center"/>
      <w:textAlignment w:val="center"/>
    </w:pPr>
  </w:style>
  <w:style w:type="paragraph" w:customStyle="1" w:styleId="xl58">
    <w:name w:val="xl58"/>
    <w:basedOn w:val="a0"/>
    <w:rsid w:val="0094171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9">
    <w:name w:val="xl59"/>
    <w:basedOn w:val="a0"/>
    <w:rsid w:val="00941710"/>
    <w:pPr>
      <w:pBdr>
        <w:left w:val="single" w:sz="4" w:space="0" w:color="auto"/>
        <w:right w:val="single" w:sz="4" w:space="0" w:color="auto"/>
      </w:pBdr>
      <w:spacing w:before="100" w:beforeAutospacing="1" w:after="100" w:afterAutospacing="1"/>
    </w:pPr>
  </w:style>
  <w:style w:type="paragraph" w:customStyle="1" w:styleId="xl60">
    <w:name w:val="xl60"/>
    <w:basedOn w:val="a0"/>
    <w:rsid w:val="00941710"/>
    <w:pPr>
      <w:pBdr>
        <w:left w:val="single" w:sz="4" w:space="0" w:color="auto"/>
        <w:bottom w:val="single" w:sz="4" w:space="0" w:color="auto"/>
        <w:right w:val="single" w:sz="4" w:space="0" w:color="auto"/>
      </w:pBdr>
      <w:spacing w:before="100" w:beforeAutospacing="1" w:after="100" w:afterAutospacing="1"/>
    </w:pPr>
  </w:style>
  <w:style w:type="paragraph" w:customStyle="1" w:styleId="xl61">
    <w:name w:val="xl61"/>
    <w:basedOn w:val="a0"/>
    <w:rsid w:val="00941710"/>
    <w:pPr>
      <w:pBdr>
        <w:top w:val="single" w:sz="4" w:space="0" w:color="auto"/>
        <w:left w:val="single" w:sz="4" w:space="0" w:color="auto"/>
        <w:right w:val="single" w:sz="4" w:space="0" w:color="auto"/>
      </w:pBdr>
      <w:spacing w:before="100" w:beforeAutospacing="1" w:after="100" w:afterAutospacing="1"/>
    </w:pPr>
  </w:style>
  <w:style w:type="paragraph" w:customStyle="1" w:styleId="xl62">
    <w:name w:val="xl62"/>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4">
    <w:name w:val="xl64"/>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6">
    <w:name w:val="xl66"/>
    <w:basedOn w:val="a0"/>
    <w:rsid w:val="0094171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67">
    <w:name w:val="xl67"/>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68">
    <w:name w:val="xl68"/>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1">
    <w:name w:val="xl71"/>
    <w:basedOn w:val="a0"/>
    <w:rsid w:val="0094171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5">
    <w:name w:val="xl7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78">
    <w:name w:val="xl78"/>
    <w:basedOn w:val="a0"/>
    <w:rsid w:val="00941710"/>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79">
    <w:name w:val="xl79"/>
    <w:basedOn w:val="a0"/>
    <w:rsid w:val="00941710"/>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80">
    <w:name w:val="xl80"/>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1">
    <w:name w:val="xl81"/>
    <w:basedOn w:val="a0"/>
    <w:rsid w:val="0094171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2">
    <w:name w:val="xl82"/>
    <w:basedOn w:val="a0"/>
    <w:rsid w:val="00941710"/>
    <w:pPr>
      <w:pBdr>
        <w:top w:val="single" w:sz="4" w:space="0" w:color="auto"/>
        <w:left w:val="single" w:sz="4" w:space="0" w:color="auto"/>
      </w:pBdr>
      <w:shd w:val="clear" w:color="auto" w:fill="FFFFFF"/>
      <w:spacing w:before="100" w:beforeAutospacing="1" w:after="100" w:afterAutospacing="1"/>
      <w:textAlignment w:val="top"/>
    </w:pPr>
  </w:style>
  <w:style w:type="paragraph" w:customStyle="1" w:styleId="xl83">
    <w:name w:val="xl83"/>
    <w:basedOn w:val="a0"/>
    <w:rsid w:val="009417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4">
    <w:name w:val="xl84"/>
    <w:basedOn w:val="a0"/>
    <w:rsid w:val="0094171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0"/>
    <w:rsid w:val="00941710"/>
    <w:pPr>
      <w:spacing w:before="100" w:beforeAutospacing="1" w:after="100" w:afterAutospacing="1"/>
      <w:textAlignment w:val="top"/>
    </w:pPr>
  </w:style>
  <w:style w:type="paragraph" w:customStyle="1" w:styleId="xl86">
    <w:name w:val="xl86"/>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0"/>
    <w:rsid w:val="00941710"/>
    <w:pPr>
      <w:pBdr>
        <w:left w:val="single" w:sz="4" w:space="0" w:color="auto"/>
        <w:right w:val="single" w:sz="4" w:space="0" w:color="auto"/>
      </w:pBdr>
      <w:spacing w:before="100" w:beforeAutospacing="1" w:after="100" w:afterAutospacing="1"/>
      <w:textAlignment w:val="top"/>
    </w:pPr>
    <w:rPr>
      <w:b/>
      <w:bCs/>
    </w:rPr>
  </w:style>
  <w:style w:type="paragraph" w:customStyle="1" w:styleId="xl89">
    <w:name w:val="xl8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0">
    <w:name w:val="xl90"/>
    <w:basedOn w:val="a0"/>
    <w:rsid w:val="00941710"/>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b/>
      <w:bCs/>
    </w:rPr>
  </w:style>
  <w:style w:type="paragraph" w:customStyle="1" w:styleId="xl91">
    <w:name w:val="xl91"/>
    <w:basedOn w:val="a0"/>
    <w:rsid w:val="0094171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2">
    <w:name w:val="xl92"/>
    <w:basedOn w:val="a0"/>
    <w:rsid w:val="00941710"/>
    <w:pPr>
      <w:pBdr>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0"/>
    <w:rsid w:val="009417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94171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5">
    <w:name w:val="xl95"/>
    <w:basedOn w:val="a0"/>
    <w:rsid w:val="00941710"/>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a0"/>
    <w:rsid w:val="0094171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0"/>
    <w:rsid w:val="00941710"/>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8">
    <w:name w:val="xl98"/>
    <w:basedOn w:val="a0"/>
    <w:rsid w:val="00941710"/>
    <w:pPr>
      <w:pBdr>
        <w:left w:val="single" w:sz="4" w:space="0" w:color="auto"/>
        <w:right w:val="single" w:sz="4" w:space="0" w:color="auto"/>
      </w:pBdr>
      <w:shd w:val="clear" w:color="auto" w:fill="FFFFFF"/>
      <w:spacing w:before="100" w:beforeAutospacing="1" w:after="100" w:afterAutospacing="1"/>
      <w:textAlignment w:val="top"/>
    </w:pPr>
    <w:rPr>
      <w:b/>
      <w:bCs/>
    </w:rPr>
  </w:style>
  <w:style w:type="paragraph" w:customStyle="1" w:styleId="xl99">
    <w:name w:val="xl99"/>
    <w:basedOn w:val="a0"/>
    <w:rsid w:val="00941710"/>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rPr>
  </w:style>
  <w:style w:type="character" w:styleId="af">
    <w:name w:val="annotation reference"/>
    <w:semiHidden/>
    <w:rsid w:val="00E750B6"/>
    <w:rPr>
      <w:sz w:val="16"/>
      <w:szCs w:val="16"/>
    </w:rPr>
  </w:style>
  <w:style w:type="paragraph" w:styleId="af0">
    <w:name w:val="annotation text"/>
    <w:basedOn w:val="a0"/>
    <w:link w:val="af1"/>
    <w:semiHidden/>
    <w:rsid w:val="00E750B6"/>
    <w:rPr>
      <w:sz w:val="20"/>
      <w:szCs w:val="20"/>
    </w:rPr>
  </w:style>
  <w:style w:type="paragraph" w:styleId="af2">
    <w:name w:val="annotation subject"/>
    <w:basedOn w:val="af0"/>
    <w:next w:val="af0"/>
    <w:semiHidden/>
    <w:rsid w:val="00E750B6"/>
    <w:rPr>
      <w:b/>
      <w:bCs/>
    </w:rPr>
  </w:style>
  <w:style w:type="paragraph" w:styleId="af3">
    <w:name w:val="Balloon Text"/>
    <w:basedOn w:val="a0"/>
    <w:semiHidden/>
    <w:rsid w:val="00E750B6"/>
    <w:rPr>
      <w:rFonts w:ascii="Tahoma" w:hAnsi="Tahoma" w:cs="Tahoma"/>
      <w:sz w:val="16"/>
      <w:szCs w:val="16"/>
    </w:rPr>
  </w:style>
  <w:style w:type="character" w:customStyle="1" w:styleId="a5">
    <w:name w:val="Основной текст с отступом Знак"/>
    <w:link w:val="a4"/>
    <w:rsid w:val="00853AAC"/>
    <w:rPr>
      <w:b/>
      <w:sz w:val="24"/>
      <w:szCs w:val="24"/>
    </w:rPr>
  </w:style>
  <w:style w:type="character" w:customStyle="1" w:styleId="af1">
    <w:name w:val="Текст примечания Знак"/>
    <w:basedOn w:val="a1"/>
    <w:link w:val="af0"/>
    <w:semiHidden/>
    <w:rsid w:val="00853AAC"/>
  </w:style>
  <w:style w:type="paragraph" w:styleId="af4">
    <w:name w:val="List Paragraph"/>
    <w:basedOn w:val="a0"/>
    <w:uiPriority w:val="34"/>
    <w:qFormat/>
    <w:rsid w:val="006C13EC"/>
    <w:pPr>
      <w:ind w:left="708"/>
    </w:pPr>
  </w:style>
  <w:style w:type="paragraph" w:customStyle="1" w:styleId="ConsPlusNonformat">
    <w:name w:val="ConsPlusNonformat"/>
    <w:rsid w:val="00347542"/>
    <w:pPr>
      <w:widowControl w:val="0"/>
      <w:autoSpaceDE w:val="0"/>
      <w:autoSpaceDN w:val="0"/>
      <w:adjustRightInd w:val="0"/>
    </w:pPr>
    <w:rPr>
      <w:rFonts w:ascii="Courier New" w:eastAsia="MS Mincho" w:hAnsi="Courier New" w:cs="Courier New"/>
      <w:lang w:eastAsia="ja-JP"/>
    </w:rPr>
  </w:style>
  <w:style w:type="paragraph" w:styleId="af5">
    <w:name w:val="List"/>
    <w:basedOn w:val="a0"/>
    <w:rsid w:val="000E77E7"/>
    <w:pPr>
      <w:spacing w:before="120" w:after="120"/>
      <w:ind w:left="283" w:hanging="283"/>
      <w:jc w:val="both"/>
    </w:pPr>
    <w:rPr>
      <w:rFonts w:ascii="Verdana" w:hAnsi="Verdana" w:cs="Tahoma"/>
      <w:sz w:val="18"/>
      <w:szCs w:val="20"/>
      <w:lang w:eastAsia="en-US"/>
    </w:rPr>
  </w:style>
  <w:style w:type="table" w:styleId="af6">
    <w:name w:val="Table Elegant"/>
    <w:basedOn w:val="a2"/>
    <w:rsid w:val="00A04F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Table Web 1"/>
    <w:basedOn w:val="a2"/>
    <w:rsid w:val="00A04F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04F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7">
    <w:name w:val="header"/>
    <w:basedOn w:val="a0"/>
    <w:link w:val="af8"/>
    <w:rsid w:val="00862134"/>
    <w:pPr>
      <w:tabs>
        <w:tab w:val="center" w:pos="4677"/>
        <w:tab w:val="right" w:pos="9355"/>
      </w:tabs>
    </w:pPr>
  </w:style>
  <w:style w:type="character" w:customStyle="1" w:styleId="af8">
    <w:name w:val="Верхний колонтитул Знак"/>
    <w:link w:val="af7"/>
    <w:rsid w:val="00862134"/>
    <w:rPr>
      <w:sz w:val="24"/>
      <w:szCs w:val="24"/>
    </w:rPr>
  </w:style>
  <w:style w:type="character" w:customStyle="1" w:styleId="af9">
    <w:name w:val="Основной текст_"/>
    <w:link w:val="6"/>
    <w:locked/>
    <w:rsid w:val="00806A62"/>
    <w:rPr>
      <w:rFonts w:ascii="Verdana" w:hAnsi="Verdana" w:cs="Verdana"/>
      <w:spacing w:val="-10"/>
      <w:sz w:val="19"/>
      <w:szCs w:val="19"/>
      <w:shd w:val="clear" w:color="auto" w:fill="FFFFFF"/>
    </w:rPr>
  </w:style>
  <w:style w:type="paragraph" w:customStyle="1" w:styleId="6">
    <w:name w:val="Основной текст6"/>
    <w:basedOn w:val="a0"/>
    <w:link w:val="af9"/>
    <w:rsid w:val="00806A62"/>
    <w:pPr>
      <w:shd w:val="clear" w:color="auto" w:fill="FFFFFF"/>
      <w:spacing w:after="180" w:line="227" w:lineRule="exact"/>
      <w:ind w:hanging="460"/>
    </w:pPr>
    <w:rPr>
      <w:rFonts w:ascii="Verdana" w:hAnsi="Verdana" w:cs="Verdana"/>
      <w:spacing w:val="-10"/>
      <w:sz w:val="19"/>
      <w:szCs w:val="19"/>
    </w:rPr>
  </w:style>
  <w:style w:type="paragraph" w:customStyle="1" w:styleId="afa">
    <w:name w:val="Пункт"/>
    <w:basedOn w:val="a0"/>
    <w:rsid w:val="00B54FA1"/>
    <w:pPr>
      <w:tabs>
        <w:tab w:val="num" w:pos="1762"/>
      </w:tabs>
      <w:snapToGrid w:val="0"/>
      <w:spacing w:line="360" w:lineRule="auto"/>
      <w:ind w:left="1762" w:hanging="1134"/>
      <w:jc w:val="both"/>
    </w:pPr>
    <w:rPr>
      <w:rFonts w:eastAsia="Calibri"/>
      <w:sz w:val="28"/>
      <w:szCs w:val="28"/>
    </w:rPr>
  </w:style>
  <w:style w:type="character" w:customStyle="1" w:styleId="60">
    <w:name w:val="Основной текст (6)_"/>
    <w:link w:val="61"/>
    <w:rsid w:val="00E63A2B"/>
    <w:rPr>
      <w:rFonts w:ascii="MS Reference Sans Serif" w:eastAsia="MS Reference Sans Serif" w:hAnsi="MS Reference Sans Serif" w:cs="MS Reference Sans Serif"/>
      <w:sz w:val="17"/>
      <w:szCs w:val="17"/>
      <w:shd w:val="clear" w:color="auto" w:fill="FFFFFF"/>
    </w:rPr>
  </w:style>
  <w:style w:type="paragraph" w:customStyle="1" w:styleId="61">
    <w:name w:val="Основной текст (6)"/>
    <w:basedOn w:val="a0"/>
    <w:link w:val="60"/>
    <w:rsid w:val="00E63A2B"/>
    <w:pPr>
      <w:widowControl w:val="0"/>
      <w:shd w:val="clear" w:color="auto" w:fill="FFFFFF"/>
      <w:spacing w:line="249" w:lineRule="exact"/>
      <w:jc w:val="both"/>
    </w:pPr>
    <w:rPr>
      <w:rFonts w:ascii="MS Reference Sans Serif" w:eastAsia="MS Reference Sans Serif" w:hAnsi="MS Reference Sans Serif" w:cs="MS Reference Sans Serif"/>
      <w:sz w:val="17"/>
      <w:szCs w:val="17"/>
    </w:rPr>
  </w:style>
  <w:style w:type="paragraph" w:styleId="afb">
    <w:name w:val="Revision"/>
    <w:hidden/>
    <w:uiPriority w:val="99"/>
    <w:semiHidden/>
    <w:rsid w:val="00DC3F7F"/>
    <w:rPr>
      <w:sz w:val="24"/>
      <w:szCs w:val="24"/>
    </w:rPr>
  </w:style>
  <w:style w:type="character" w:customStyle="1" w:styleId="21">
    <w:name w:val="Основной текст (2)_"/>
    <w:link w:val="22"/>
    <w:rsid w:val="002A4CF3"/>
    <w:rPr>
      <w:rFonts w:ascii="Arial" w:eastAsia="Arial" w:hAnsi="Arial" w:cs="Arial"/>
      <w:shd w:val="clear" w:color="auto" w:fill="FFFFFF"/>
    </w:rPr>
  </w:style>
  <w:style w:type="paragraph" w:customStyle="1" w:styleId="22">
    <w:name w:val="Основной текст (2)"/>
    <w:basedOn w:val="a0"/>
    <w:link w:val="21"/>
    <w:rsid w:val="002A4CF3"/>
    <w:pPr>
      <w:widowControl w:val="0"/>
      <w:shd w:val="clear" w:color="auto" w:fill="FFFFFF"/>
      <w:spacing w:line="293" w:lineRule="exact"/>
      <w:ind w:hanging="1140"/>
      <w:jc w:val="right"/>
    </w:pPr>
    <w:rPr>
      <w:rFonts w:ascii="Arial" w:eastAsia="Arial" w:hAnsi="Arial" w:cs="Arial"/>
      <w:sz w:val="20"/>
      <w:szCs w:val="20"/>
    </w:rPr>
  </w:style>
  <w:style w:type="character" w:customStyle="1" w:styleId="23">
    <w:name w:val="Заголовок №2_"/>
    <w:link w:val="24"/>
    <w:rsid w:val="00811193"/>
    <w:rPr>
      <w:rFonts w:ascii="Verdana" w:eastAsia="Verdana" w:hAnsi="Verdana" w:cs="Verdana"/>
      <w:sz w:val="19"/>
      <w:szCs w:val="19"/>
      <w:shd w:val="clear" w:color="auto" w:fill="FFFFFF"/>
    </w:rPr>
  </w:style>
  <w:style w:type="paragraph" w:customStyle="1" w:styleId="24">
    <w:name w:val="Заголовок №2"/>
    <w:basedOn w:val="a0"/>
    <w:link w:val="23"/>
    <w:rsid w:val="00811193"/>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50">
    <w:name w:val="Основной текст (5)_"/>
    <w:link w:val="51"/>
    <w:rsid w:val="00811193"/>
    <w:rPr>
      <w:rFonts w:ascii="Verdana" w:eastAsia="Verdana" w:hAnsi="Verdana" w:cs="Verdana"/>
      <w:spacing w:val="-10"/>
      <w:sz w:val="19"/>
      <w:szCs w:val="19"/>
      <w:shd w:val="clear" w:color="auto" w:fill="FFFFFF"/>
    </w:rPr>
  </w:style>
  <w:style w:type="paragraph" w:customStyle="1" w:styleId="51">
    <w:name w:val="Основной текст (5)1"/>
    <w:basedOn w:val="a0"/>
    <w:link w:val="50"/>
    <w:rsid w:val="00811193"/>
    <w:pPr>
      <w:shd w:val="clear" w:color="auto" w:fill="FFFFFF"/>
      <w:spacing w:line="346" w:lineRule="exact"/>
      <w:ind w:hanging="440"/>
      <w:jc w:val="both"/>
    </w:pPr>
    <w:rPr>
      <w:rFonts w:ascii="Verdana" w:eastAsia="Verdana" w:hAnsi="Verdana" w:cs="Verdana"/>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732">
      <w:bodyDiv w:val="1"/>
      <w:marLeft w:val="0"/>
      <w:marRight w:val="0"/>
      <w:marTop w:val="0"/>
      <w:marBottom w:val="0"/>
      <w:divBdr>
        <w:top w:val="none" w:sz="0" w:space="0" w:color="auto"/>
        <w:left w:val="none" w:sz="0" w:space="0" w:color="auto"/>
        <w:bottom w:val="none" w:sz="0" w:space="0" w:color="auto"/>
        <w:right w:val="none" w:sz="0" w:space="0" w:color="auto"/>
      </w:divBdr>
    </w:div>
    <w:div w:id="197623148">
      <w:bodyDiv w:val="1"/>
      <w:marLeft w:val="0"/>
      <w:marRight w:val="0"/>
      <w:marTop w:val="0"/>
      <w:marBottom w:val="0"/>
      <w:divBdr>
        <w:top w:val="none" w:sz="0" w:space="0" w:color="auto"/>
        <w:left w:val="none" w:sz="0" w:space="0" w:color="auto"/>
        <w:bottom w:val="none" w:sz="0" w:space="0" w:color="auto"/>
        <w:right w:val="none" w:sz="0" w:space="0" w:color="auto"/>
      </w:divBdr>
    </w:div>
    <w:div w:id="254443042">
      <w:bodyDiv w:val="1"/>
      <w:marLeft w:val="0"/>
      <w:marRight w:val="0"/>
      <w:marTop w:val="0"/>
      <w:marBottom w:val="0"/>
      <w:divBdr>
        <w:top w:val="none" w:sz="0" w:space="0" w:color="auto"/>
        <w:left w:val="none" w:sz="0" w:space="0" w:color="auto"/>
        <w:bottom w:val="none" w:sz="0" w:space="0" w:color="auto"/>
        <w:right w:val="none" w:sz="0" w:space="0" w:color="auto"/>
      </w:divBdr>
    </w:div>
    <w:div w:id="440224471">
      <w:bodyDiv w:val="1"/>
      <w:marLeft w:val="0"/>
      <w:marRight w:val="0"/>
      <w:marTop w:val="0"/>
      <w:marBottom w:val="0"/>
      <w:divBdr>
        <w:top w:val="none" w:sz="0" w:space="0" w:color="auto"/>
        <w:left w:val="none" w:sz="0" w:space="0" w:color="auto"/>
        <w:bottom w:val="none" w:sz="0" w:space="0" w:color="auto"/>
        <w:right w:val="none" w:sz="0" w:space="0" w:color="auto"/>
      </w:divBdr>
    </w:div>
    <w:div w:id="569584417">
      <w:bodyDiv w:val="1"/>
      <w:marLeft w:val="0"/>
      <w:marRight w:val="0"/>
      <w:marTop w:val="0"/>
      <w:marBottom w:val="0"/>
      <w:divBdr>
        <w:top w:val="none" w:sz="0" w:space="0" w:color="auto"/>
        <w:left w:val="none" w:sz="0" w:space="0" w:color="auto"/>
        <w:bottom w:val="none" w:sz="0" w:space="0" w:color="auto"/>
        <w:right w:val="none" w:sz="0" w:space="0" w:color="auto"/>
      </w:divBdr>
    </w:div>
    <w:div w:id="669404335">
      <w:bodyDiv w:val="1"/>
      <w:marLeft w:val="0"/>
      <w:marRight w:val="0"/>
      <w:marTop w:val="0"/>
      <w:marBottom w:val="0"/>
      <w:divBdr>
        <w:top w:val="none" w:sz="0" w:space="0" w:color="auto"/>
        <w:left w:val="none" w:sz="0" w:space="0" w:color="auto"/>
        <w:bottom w:val="none" w:sz="0" w:space="0" w:color="auto"/>
        <w:right w:val="none" w:sz="0" w:space="0" w:color="auto"/>
      </w:divBdr>
    </w:div>
    <w:div w:id="710542631">
      <w:bodyDiv w:val="1"/>
      <w:marLeft w:val="0"/>
      <w:marRight w:val="0"/>
      <w:marTop w:val="0"/>
      <w:marBottom w:val="0"/>
      <w:divBdr>
        <w:top w:val="none" w:sz="0" w:space="0" w:color="auto"/>
        <w:left w:val="none" w:sz="0" w:space="0" w:color="auto"/>
        <w:bottom w:val="none" w:sz="0" w:space="0" w:color="auto"/>
        <w:right w:val="none" w:sz="0" w:space="0" w:color="auto"/>
      </w:divBdr>
    </w:div>
    <w:div w:id="840774987">
      <w:bodyDiv w:val="1"/>
      <w:marLeft w:val="0"/>
      <w:marRight w:val="0"/>
      <w:marTop w:val="0"/>
      <w:marBottom w:val="0"/>
      <w:divBdr>
        <w:top w:val="none" w:sz="0" w:space="0" w:color="auto"/>
        <w:left w:val="none" w:sz="0" w:space="0" w:color="auto"/>
        <w:bottom w:val="none" w:sz="0" w:space="0" w:color="auto"/>
        <w:right w:val="none" w:sz="0" w:space="0" w:color="auto"/>
      </w:divBdr>
    </w:div>
    <w:div w:id="851334977">
      <w:bodyDiv w:val="1"/>
      <w:marLeft w:val="0"/>
      <w:marRight w:val="0"/>
      <w:marTop w:val="0"/>
      <w:marBottom w:val="0"/>
      <w:divBdr>
        <w:top w:val="none" w:sz="0" w:space="0" w:color="auto"/>
        <w:left w:val="none" w:sz="0" w:space="0" w:color="auto"/>
        <w:bottom w:val="none" w:sz="0" w:space="0" w:color="auto"/>
        <w:right w:val="none" w:sz="0" w:space="0" w:color="auto"/>
      </w:divBdr>
    </w:div>
    <w:div w:id="972636348">
      <w:bodyDiv w:val="1"/>
      <w:marLeft w:val="0"/>
      <w:marRight w:val="0"/>
      <w:marTop w:val="0"/>
      <w:marBottom w:val="0"/>
      <w:divBdr>
        <w:top w:val="none" w:sz="0" w:space="0" w:color="auto"/>
        <w:left w:val="none" w:sz="0" w:space="0" w:color="auto"/>
        <w:bottom w:val="none" w:sz="0" w:space="0" w:color="auto"/>
        <w:right w:val="none" w:sz="0" w:space="0" w:color="auto"/>
      </w:divBdr>
    </w:div>
    <w:div w:id="977538641">
      <w:bodyDiv w:val="1"/>
      <w:marLeft w:val="0"/>
      <w:marRight w:val="0"/>
      <w:marTop w:val="0"/>
      <w:marBottom w:val="0"/>
      <w:divBdr>
        <w:top w:val="none" w:sz="0" w:space="0" w:color="auto"/>
        <w:left w:val="none" w:sz="0" w:space="0" w:color="auto"/>
        <w:bottom w:val="none" w:sz="0" w:space="0" w:color="auto"/>
        <w:right w:val="none" w:sz="0" w:space="0" w:color="auto"/>
      </w:divBdr>
    </w:div>
    <w:div w:id="1058165531">
      <w:bodyDiv w:val="1"/>
      <w:marLeft w:val="0"/>
      <w:marRight w:val="0"/>
      <w:marTop w:val="0"/>
      <w:marBottom w:val="0"/>
      <w:divBdr>
        <w:top w:val="none" w:sz="0" w:space="0" w:color="auto"/>
        <w:left w:val="none" w:sz="0" w:space="0" w:color="auto"/>
        <w:bottom w:val="none" w:sz="0" w:space="0" w:color="auto"/>
        <w:right w:val="none" w:sz="0" w:space="0" w:color="auto"/>
      </w:divBdr>
    </w:div>
    <w:div w:id="1230071083">
      <w:bodyDiv w:val="1"/>
      <w:marLeft w:val="0"/>
      <w:marRight w:val="0"/>
      <w:marTop w:val="0"/>
      <w:marBottom w:val="0"/>
      <w:divBdr>
        <w:top w:val="none" w:sz="0" w:space="0" w:color="auto"/>
        <w:left w:val="none" w:sz="0" w:space="0" w:color="auto"/>
        <w:bottom w:val="none" w:sz="0" w:space="0" w:color="auto"/>
        <w:right w:val="none" w:sz="0" w:space="0" w:color="auto"/>
      </w:divBdr>
    </w:div>
    <w:div w:id="1237058972">
      <w:bodyDiv w:val="1"/>
      <w:marLeft w:val="0"/>
      <w:marRight w:val="0"/>
      <w:marTop w:val="0"/>
      <w:marBottom w:val="0"/>
      <w:divBdr>
        <w:top w:val="none" w:sz="0" w:space="0" w:color="auto"/>
        <w:left w:val="none" w:sz="0" w:space="0" w:color="auto"/>
        <w:bottom w:val="none" w:sz="0" w:space="0" w:color="auto"/>
        <w:right w:val="none" w:sz="0" w:space="0" w:color="auto"/>
      </w:divBdr>
    </w:div>
    <w:div w:id="1362823821">
      <w:bodyDiv w:val="1"/>
      <w:marLeft w:val="0"/>
      <w:marRight w:val="0"/>
      <w:marTop w:val="0"/>
      <w:marBottom w:val="0"/>
      <w:divBdr>
        <w:top w:val="none" w:sz="0" w:space="0" w:color="auto"/>
        <w:left w:val="none" w:sz="0" w:space="0" w:color="auto"/>
        <w:bottom w:val="none" w:sz="0" w:space="0" w:color="auto"/>
        <w:right w:val="none" w:sz="0" w:space="0" w:color="auto"/>
      </w:divBdr>
    </w:div>
    <w:div w:id="1650402295">
      <w:bodyDiv w:val="1"/>
      <w:marLeft w:val="0"/>
      <w:marRight w:val="0"/>
      <w:marTop w:val="0"/>
      <w:marBottom w:val="0"/>
      <w:divBdr>
        <w:top w:val="none" w:sz="0" w:space="0" w:color="auto"/>
        <w:left w:val="none" w:sz="0" w:space="0" w:color="auto"/>
        <w:bottom w:val="none" w:sz="0" w:space="0" w:color="auto"/>
        <w:right w:val="none" w:sz="0" w:space="0" w:color="auto"/>
      </w:divBdr>
    </w:div>
    <w:div w:id="16998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D391-E899-4B54-854C-4D9A53E6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3393</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22689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Tomakina</dc:creator>
  <cp:keywords/>
  <cp:lastModifiedBy>Новикова Ольга Анатольевна</cp:lastModifiedBy>
  <cp:revision>3</cp:revision>
  <cp:lastPrinted>2018-01-17T05:44:00Z</cp:lastPrinted>
  <dcterms:created xsi:type="dcterms:W3CDTF">2018-01-25T05:46:00Z</dcterms:created>
  <dcterms:modified xsi:type="dcterms:W3CDTF">2018-01-25T06:57:00Z</dcterms:modified>
</cp:coreProperties>
</file>