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A525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A525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A525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A525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A525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A525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A525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A525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A525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A525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A525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A525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A525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A525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A525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A525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A525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D5A30">
        <w:rPr>
          <w:sz w:val="24"/>
          <w:szCs w:val="24"/>
        </w:rPr>
        <w:t>35</w:t>
      </w:r>
      <w:r w:rsidR="00D11DE0">
        <w:rPr>
          <w:sz w:val="24"/>
          <w:szCs w:val="24"/>
        </w:rPr>
        <w:t>3</w:t>
      </w:r>
      <w:r w:rsidR="00EA5256">
        <w:rPr>
          <w:sz w:val="24"/>
          <w:szCs w:val="24"/>
        </w:rPr>
        <w:t>/1</w:t>
      </w:r>
      <w:r w:rsidR="005F2DF2" w:rsidRPr="005F2DF2">
        <w:rPr>
          <w:sz w:val="24"/>
          <w:szCs w:val="24"/>
        </w:rPr>
        <w:t xml:space="preserve"> </w:t>
      </w:r>
      <w:r w:rsidR="005F2DF2" w:rsidRPr="00610049">
        <w:rPr>
          <w:sz w:val="24"/>
          <w:szCs w:val="24"/>
        </w:rPr>
        <w:t xml:space="preserve">от </w:t>
      </w:r>
      <w:r w:rsidR="00EA5256">
        <w:rPr>
          <w:sz w:val="24"/>
          <w:szCs w:val="24"/>
        </w:rPr>
        <w:t>23</w:t>
      </w:r>
      <w:r w:rsidR="00303E89" w:rsidRPr="00610049">
        <w:rPr>
          <w:sz w:val="24"/>
          <w:szCs w:val="24"/>
        </w:rPr>
        <w:t>.</w:t>
      </w:r>
      <w:r w:rsidR="00CD5A30">
        <w:rPr>
          <w:sz w:val="24"/>
          <w:szCs w:val="24"/>
        </w:rPr>
        <w:t>1</w:t>
      </w:r>
      <w:r w:rsidR="00EA5256">
        <w:rPr>
          <w:sz w:val="24"/>
          <w:szCs w:val="24"/>
        </w:rPr>
        <w:t>1</w:t>
      </w:r>
      <w:r w:rsidR="00CF60E3" w:rsidRPr="00610049">
        <w:rPr>
          <w:sz w:val="24"/>
          <w:szCs w:val="24"/>
        </w:rPr>
        <w:t xml:space="preserve">.2017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11DE0" w:rsidP="001E22B4">
            <w:pPr>
              <w:autoSpaceDE w:val="0"/>
              <w:autoSpaceDN w:val="0"/>
              <w:adjustRightInd w:val="0"/>
              <w:spacing w:line="276" w:lineRule="auto"/>
              <w:ind w:right="-72" w:firstLine="0"/>
              <w:jc w:val="left"/>
              <w:rPr>
                <w:bCs/>
                <w:sz w:val="24"/>
                <w:szCs w:val="24"/>
              </w:rPr>
            </w:pPr>
            <w:r>
              <w:rPr>
                <w:color w:val="000000"/>
                <w:sz w:val="24"/>
                <w:szCs w:val="24"/>
              </w:rPr>
              <w:t xml:space="preserve">Выполнение работ по изготовлению (включая разработку КМД), доставке и монтажу металлоконструкций дополнительных конструкций внутри бункеров УПТ для защиты от абразивного воздействия угля, а также дополнительные металлоконструкции у торцов течек бункеров на отметке + 3,250, </w:t>
            </w:r>
            <w:r>
              <w:rPr>
                <w:bCs/>
                <w:color w:val="000000"/>
                <w:sz w:val="24"/>
                <w:szCs w:val="24"/>
              </w:rPr>
              <w:t>в соответствии с Техническим заданием № 251.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EA5256"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A525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A5256">
              <w:rPr>
                <w:spacing w:val="-6"/>
                <w:sz w:val="24"/>
                <w:szCs w:val="24"/>
              </w:rPr>
              <w:t>23</w:t>
            </w:r>
            <w:r w:rsidR="00303E89" w:rsidRPr="00610049">
              <w:rPr>
                <w:spacing w:val="-6"/>
                <w:sz w:val="24"/>
                <w:szCs w:val="24"/>
              </w:rPr>
              <w:t>.</w:t>
            </w:r>
            <w:r w:rsidR="00CD5A30">
              <w:rPr>
                <w:spacing w:val="-6"/>
                <w:sz w:val="24"/>
                <w:szCs w:val="24"/>
              </w:rPr>
              <w:t>1</w:t>
            </w:r>
            <w:r w:rsidR="00EA5256">
              <w:rPr>
                <w:spacing w:val="-6"/>
                <w:sz w:val="24"/>
                <w:szCs w:val="24"/>
              </w:rPr>
              <w:t>1</w:t>
            </w:r>
            <w:bookmarkStart w:id="2" w:name="_GoBack"/>
            <w:bookmarkEnd w:id="2"/>
            <w:r w:rsidRPr="00610049">
              <w:rPr>
                <w:spacing w:val="-6"/>
                <w:sz w:val="24"/>
                <w:szCs w:val="24"/>
              </w:rPr>
              <w:t>.201</w:t>
            </w:r>
            <w:r w:rsidR="00CF60E3" w:rsidRPr="00610049">
              <w:rPr>
                <w:spacing w:val="-6"/>
                <w:sz w:val="24"/>
                <w:szCs w:val="24"/>
              </w:rPr>
              <w:t>7</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D11DE0">
              <w:rPr>
                <w:sz w:val="24"/>
                <w:szCs w:val="24"/>
                <w:lang w:eastAsia="en-US"/>
              </w:rPr>
              <w:t>2</w:t>
            </w:r>
            <w:r w:rsidR="00EA5256">
              <w:rPr>
                <w:sz w:val="24"/>
                <w:szCs w:val="24"/>
                <w:lang w:eastAsia="en-US"/>
              </w:rPr>
              <w:t>7</w:t>
            </w:r>
            <w:r w:rsidR="00303E89" w:rsidRPr="00C04EF9">
              <w:rPr>
                <w:sz w:val="24"/>
                <w:szCs w:val="24"/>
                <w:lang w:eastAsia="en-US"/>
              </w:rPr>
              <w:t>.</w:t>
            </w:r>
            <w:r w:rsidR="00CD5A30">
              <w:rPr>
                <w:sz w:val="24"/>
                <w:szCs w:val="24"/>
                <w:lang w:eastAsia="en-US"/>
              </w:rPr>
              <w:t>1</w:t>
            </w:r>
            <w:r w:rsidR="00EA5256">
              <w:rPr>
                <w:sz w:val="24"/>
                <w:szCs w:val="24"/>
                <w:lang w:eastAsia="en-US"/>
              </w:rPr>
              <w:t>1</w:t>
            </w:r>
            <w:r w:rsidRPr="00C04EF9">
              <w:rPr>
                <w:sz w:val="24"/>
                <w:szCs w:val="24"/>
                <w:lang w:eastAsia="en-US"/>
              </w:rPr>
              <w:t>.201</w:t>
            </w:r>
            <w:r w:rsidR="00CF60E3" w:rsidRPr="00C04EF9">
              <w:rPr>
                <w:sz w:val="24"/>
                <w:szCs w:val="24"/>
                <w:lang w:eastAsia="en-US"/>
              </w:rPr>
              <w:t>7</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5D0F89">
              <w:rPr>
                <w:b/>
                <w:sz w:val="24"/>
                <w:szCs w:val="24"/>
                <w:lang w:eastAsia="en-US"/>
              </w:rPr>
              <w:lastRenderedPageBreak/>
              <w:t>Место приема предложений:</w:t>
            </w:r>
            <w:r w:rsidRPr="005D0F89">
              <w:rPr>
                <w:sz w:val="24"/>
                <w:szCs w:val="24"/>
                <w:lang w:eastAsia="en-US"/>
              </w:rPr>
              <w:t xml:space="preserve"> </w:t>
            </w:r>
            <w:r w:rsidR="00C50878" w:rsidRPr="005D0F89">
              <w:rPr>
                <w:sz w:val="24"/>
                <w:szCs w:val="24"/>
                <w:lang w:eastAsia="en-US"/>
              </w:rPr>
              <w:t xml:space="preserve">на адрес электронной почты: </w:t>
            </w:r>
            <w:hyperlink r:id="rId11" w:history="1">
              <w:r w:rsidR="008374B8" w:rsidRPr="005D0F89">
                <w:rPr>
                  <w:rStyle w:val="af2"/>
                  <w:sz w:val="24"/>
                  <w:szCs w:val="24"/>
                  <w:lang w:val="en-US"/>
                </w:rPr>
                <w:t>Ibragimova</w:t>
              </w:r>
              <w:r w:rsidR="008374B8" w:rsidRPr="005D0F89">
                <w:rPr>
                  <w:rStyle w:val="af2"/>
                  <w:sz w:val="24"/>
                  <w:szCs w:val="24"/>
                </w:rPr>
                <w:t>_</w:t>
              </w:r>
              <w:r w:rsidR="008374B8" w:rsidRPr="005D0F89">
                <w:rPr>
                  <w:rStyle w:val="af2"/>
                  <w:sz w:val="24"/>
                  <w:szCs w:val="24"/>
                  <w:lang w:val="en-US"/>
                </w:rPr>
                <w:t>D</w:t>
              </w:r>
              <w:r w:rsidR="008374B8" w:rsidRPr="005D0F89">
                <w:rPr>
                  <w:rStyle w:val="af2"/>
                  <w:sz w:val="24"/>
                  <w:szCs w:val="24"/>
                </w:rPr>
                <w:t>@</w:t>
              </w:r>
              <w:r w:rsidR="008374B8" w:rsidRPr="005D0F89">
                <w:rPr>
                  <w:rStyle w:val="af2"/>
                  <w:sz w:val="24"/>
                  <w:szCs w:val="24"/>
                  <w:lang w:val="en-US"/>
                </w:rPr>
                <w:t>unipro</w:t>
              </w:r>
              <w:r w:rsidR="008374B8" w:rsidRPr="005D0F89">
                <w:rPr>
                  <w:rStyle w:val="af2"/>
                  <w:sz w:val="24"/>
                  <w:szCs w:val="24"/>
                </w:rPr>
                <w:t>.</w:t>
              </w:r>
              <w:r w:rsidR="008374B8" w:rsidRPr="005D0F89">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EA5256">
          <w:rPr>
            <w:noProof/>
          </w:rPr>
          <w:t>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CF9"/>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0F89"/>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0"/>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256"/>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60D582D"/>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F8E42-4217-4EBB-8A9D-AF10AF82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Pages>
  <Words>6313</Words>
  <Characters>47378</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65</cp:revision>
  <cp:lastPrinted>2015-08-13T14:45:00Z</cp:lastPrinted>
  <dcterms:created xsi:type="dcterms:W3CDTF">2016-02-16T10:48:00Z</dcterms:created>
  <dcterms:modified xsi:type="dcterms:W3CDTF">2017-11-23T08:42:00Z</dcterms:modified>
</cp:coreProperties>
</file>