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A382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A382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A382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A382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A382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A382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A382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A382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A382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A382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A382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A382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A382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A382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A382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A382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A382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0E60A1" w:rsidRPr="005F0F8D" w:rsidRDefault="000E60A1" w:rsidP="000E60A1">
            <w:pPr>
              <w:pStyle w:val="afffff3"/>
              <w:spacing w:before="0" w:after="0"/>
              <w:ind w:firstLine="0"/>
              <w:rPr>
                <w:rFonts w:ascii="Times New Roman" w:hAnsi="Times New Roman" w:cs="Times New Roman"/>
                <w:sz w:val="24"/>
                <w:szCs w:val="24"/>
              </w:rPr>
            </w:pPr>
            <w:r>
              <w:rPr>
                <w:rFonts w:ascii="Times New Roman" w:hAnsi="Times New Roman" w:cs="Times New Roman"/>
                <w:sz w:val="24"/>
                <w:szCs w:val="24"/>
              </w:rPr>
              <w:t xml:space="preserve">оказание услуг по санитарному содержанию помещений и прилегающей территории строительной площадки узла приема топлива </w:t>
            </w:r>
            <w:r w:rsidRPr="005F0F8D">
              <w:rPr>
                <w:rFonts w:ascii="Times New Roman" w:hAnsi="Times New Roman" w:cs="Times New Roman"/>
                <w:sz w:val="24"/>
                <w:szCs w:val="24"/>
              </w:rPr>
              <w:t xml:space="preserve">филиала «Березовская ГРЭС» ПАО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Юнипро</w:t>
            </w:r>
            <w:proofErr w:type="spellEnd"/>
            <w:r>
              <w:rPr>
                <w:rFonts w:ascii="Times New Roman" w:hAnsi="Times New Roman" w:cs="Times New Roman"/>
                <w:sz w:val="24"/>
                <w:szCs w:val="24"/>
              </w:rPr>
              <w:t xml:space="preserve">» </w:t>
            </w:r>
            <w:r w:rsidRPr="00EB462A">
              <w:rPr>
                <w:rFonts w:ascii="Times New Roman" w:hAnsi="Times New Roman" w:cs="Times New Roman"/>
                <w:color w:val="000000"/>
                <w:sz w:val="24"/>
                <w:szCs w:val="24"/>
              </w:rPr>
              <w:t xml:space="preserve"> в</w:t>
            </w:r>
            <w:proofErr w:type="gramEnd"/>
            <w:r w:rsidRPr="00EB462A">
              <w:rPr>
                <w:rFonts w:ascii="Times New Roman" w:hAnsi="Times New Roman" w:cs="Times New Roman"/>
                <w:color w:val="000000"/>
                <w:sz w:val="24"/>
                <w:szCs w:val="24"/>
              </w:rPr>
              <w:t xml:space="preserve"> соответствии с Техническим заданием.</w:t>
            </w:r>
          </w:p>
          <w:p w:rsidR="00BC5425" w:rsidRPr="00F3026D" w:rsidRDefault="00BC5425" w:rsidP="000940DA">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Pr="00C078E2" w:rsidRDefault="00C078E2" w:rsidP="00DF1F4A">
            <w:pPr>
              <w:autoSpaceDE w:val="0"/>
              <w:autoSpaceDN w:val="0"/>
              <w:adjustRightInd w:val="0"/>
              <w:spacing w:line="276" w:lineRule="auto"/>
              <w:ind w:firstLine="0"/>
              <w:jc w:val="left"/>
              <w:rPr>
                <w:sz w:val="24"/>
                <w:szCs w:val="24"/>
                <w:lang w:eastAsia="en-US"/>
              </w:rPr>
            </w:pPr>
            <w:r w:rsidRPr="00C078E2">
              <w:rPr>
                <w:sz w:val="24"/>
                <w:szCs w:val="24"/>
                <w:lang w:eastAsia="en-US"/>
              </w:rPr>
              <w:t>Кошкин Михаил Васильевич</w:t>
            </w:r>
            <w:r w:rsidR="00DF1F4A" w:rsidRPr="00C078E2">
              <w:rPr>
                <w:sz w:val="24"/>
                <w:szCs w:val="24"/>
                <w:lang w:eastAsia="en-US"/>
              </w:rPr>
              <w:t xml:space="preserve">, </w:t>
            </w:r>
          </w:p>
          <w:p w:rsidR="00DF1F4A" w:rsidRPr="00C078E2" w:rsidRDefault="00DF1F4A" w:rsidP="00DF1F4A">
            <w:pPr>
              <w:autoSpaceDE w:val="0"/>
              <w:autoSpaceDN w:val="0"/>
              <w:adjustRightInd w:val="0"/>
              <w:spacing w:line="276" w:lineRule="auto"/>
              <w:ind w:firstLine="0"/>
              <w:jc w:val="left"/>
              <w:rPr>
                <w:sz w:val="24"/>
                <w:szCs w:val="24"/>
                <w:lang w:eastAsia="en-US"/>
              </w:rPr>
            </w:pPr>
            <w:r w:rsidRPr="00C078E2">
              <w:rPr>
                <w:sz w:val="24"/>
                <w:szCs w:val="24"/>
                <w:lang w:eastAsia="en-US"/>
              </w:rPr>
              <w:t xml:space="preserve">Тел: +7 (495) 545-38-38 доб. </w:t>
            </w:r>
            <w:r w:rsidR="00C078E2" w:rsidRPr="00C078E2">
              <w:rPr>
                <w:sz w:val="24"/>
                <w:szCs w:val="24"/>
                <w:lang w:eastAsia="en-US"/>
              </w:rPr>
              <w:t>3269</w:t>
            </w:r>
            <w:r w:rsidRPr="00C078E2">
              <w:rPr>
                <w:sz w:val="24"/>
                <w:szCs w:val="24"/>
                <w:lang w:eastAsia="en-US"/>
              </w:rPr>
              <w:t xml:space="preserve">, </w:t>
            </w:r>
          </w:p>
          <w:p w:rsidR="00BC5425" w:rsidRPr="00C078E2" w:rsidRDefault="00DF1F4A" w:rsidP="00C078E2">
            <w:pPr>
              <w:rPr>
                <w:rFonts w:ascii="Arial" w:hAnsi="Arial" w:cs="Arial"/>
                <w:snapToGrid/>
                <w:sz w:val="20"/>
              </w:rPr>
            </w:pPr>
            <w:r w:rsidRPr="00C078E2">
              <w:rPr>
                <w:sz w:val="24"/>
                <w:szCs w:val="24"/>
                <w:lang w:eastAsia="en-US"/>
              </w:rPr>
              <w:t xml:space="preserve">Адрес электронной почты: </w:t>
            </w:r>
            <w:hyperlink r:id="rId10" w:history="1">
              <w:r w:rsidR="00C078E2" w:rsidRPr="00C078E2">
                <w:rPr>
                  <w:rStyle w:val="af2"/>
                  <w:sz w:val="24"/>
                  <w:szCs w:val="24"/>
                </w:rPr>
                <w:t>K</w:t>
              </w:r>
              <w:r w:rsidR="00C078E2" w:rsidRPr="00C078E2">
                <w:rPr>
                  <w:rStyle w:val="af2"/>
                  <w:sz w:val="24"/>
                  <w:szCs w:val="24"/>
                  <w:lang w:val="en-US"/>
                </w:rPr>
                <w:t>oshkin</w:t>
              </w:r>
              <w:r w:rsidR="00C078E2" w:rsidRPr="00C078E2">
                <w:rPr>
                  <w:rStyle w:val="af2"/>
                  <w:sz w:val="24"/>
                  <w:szCs w:val="24"/>
                </w:rPr>
                <w:t>_</w:t>
              </w:r>
              <w:r w:rsidR="00C078E2" w:rsidRPr="00C078E2">
                <w:rPr>
                  <w:rStyle w:val="af2"/>
                  <w:sz w:val="24"/>
                  <w:szCs w:val="24"/>
                  <w:lang w:val="en-US"/>
                </w:rPr>
                <w:t>M</w:t>
              </w:r>
              <w:r w:rsidR="00C078E2" w:rsidRPr="00C078E2">
                <w:rPr>
                  <w:rStyle w:val="af2"/>
                  <w:sz w:val="24"/>
                  <w:szCs w:val="24"/>
                </w:rPr>
                <w:t>@</w:t>
              </w:r>
              <w:r w:rsidR="00C078E2" w:rsidRPr="00C078E2">
                <w:rPr>
                  <w:rStyle w:val="af2"/>
                  <w:sz w:val="24"/>
                  <w:szCs w:val="24"/>
                  <w:lang w:val="en-US"/>
                </w:rPr>
                <w:t>unipro</w:t>
              </w:r>
              <w:r w:rsidR="00C078E2" w:rsidRPr="00C078E2">
                <w:rPr>
                  <w:rStyle w:val="af2"/>
                  <w:sz w:val="24"/>
                  <w:szCs w:val="24"/>
                </w:rPr>
                <w:t>.</w:t>
              </w:r>
              <w:r w:rsidR="00C078E2" w:rsidRPr="00C078E2">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078E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078E2">
              <w:rPr>
                <w:spacing w:val="-6"/>
                <w:sz w:val="24"/>
                <w:szCs w:val="24"/>
              </w:rPr>
              <w:t>14</w:t>
            </w:r>
            <w:r w:rsidR="00303E89">
              <w:rPr>
                <w:spacing w:val="-6"/>
                <w:sz w:val="24"/>
                <w:szCs w:val="24"/>
              </w:rPr>
              <w:t>.</w:t>
            </w:r>
            <w:r w:rsidR="00C078E2">
              <w:rPr>
                <w:spacing w:val="-6"/>
                <w:sz w:val="24"/>
                <w:szCs w:val="24"/>
              </w:rPr>
              <w:t>11</w:t>
            </w:r>
            <w:bookmarkStart w:id="2" w:name="_GoBack"/>
            <w:bookmarkEnd w:id="2"/>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6D5A49">
              <w:rPr>
                <w:sz w:val="24"/>
                <w:szCs w:val="24"/>
                <w:lang w:eastAsia="en-US"/>
              </w:rPr>
              <w:t>1</w:t>
            </w:r>
            <w:r w:rsidR="000E60A1">
              <w:rPr>
                <w:sz w:val="24"/>
                <w:szCs w:val="24"/>
                <w:lang w:eastAsia="en-US"/>
              </w:rPr>
              <w:t>7</w:t>
            </w:r>
            <w:r w:rsidR="00303E89">
              <w:rPr>
                <w:sz w:val="24"/>
                <w:szCs w:val="24"/>
                <w:lang w:eastAsia="en-US"/>
              </w:rPr>
              <w:t>.</w:t>
            </w:r>
            <w:r w:rsidR="000E60A1">
              <w:rPr>
                <w:sz w:val="24"/>
                <w:szCs w:val="24"/>
                <w:lang w:eastAsia="en-US"/>
              </w:rPr>
              <w:t>11</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82D" w:rsidRDefault="001A382D">
      <w:r>
        <w:separator/>
      </w:r>
    </w:p>
  </w:endnote>
  <w:endnote w:type="continuationSeparator" w:id="0">
    <w:p w:rsidR="001A382D" w:rsidRDefault="001A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078E2">
          <w:rPr>
            <w:noProof/>
          </w:rPr>
          <w:t>3</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82D" w:rsidRDefault="001A382D">
      <w:r>
        <w:separator/>
      </w:r>
    </w:p>
  </w:footnote>
  <w:footnote w:type="continuationSeparator" w:id="0">
    <w:p w:rsidR="001A382D" w:rsidRDefault="001A3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0A1"/>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82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654"/>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8E2"/>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2849181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06621-88CC-48D0-A4BA-6D5623EB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7998</Words>
  <Characters>45590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44</cp:revision>
  <cp:lastPrinted>2015-08-13T14:45:00Z</cp:lastPrinted>
  <dcterms:created xsi:type="dcterms:W3CDTF">2016-02-16T10:48:00Z</dcterms:created>
  <dcterms:modified xsi:type="dcterms:W3CDTF">2017-11-14T08:13:00Z</dcterms:modified>
</cp:coreProperties>
</file>