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A9" w:rsidRDefault="00D516A9" w:rsidP="00D516A9">
      <w:pPr>
        <w:pStyle w:val="23"/>
        <w:keepNext/>
        <w:keepLines/>
        <w:shd w:val="clear" w:color="auto" w:fill="auto"/>
        <w:tabs>
          <w:tab w:val="left" w:leader="underscore" w:pos="4573"/>
        </w:tabs>
        <w:spacing w:before="0" w:after="0" w:line="353" w:lineRule="exact"/>
        <w:ind w:left="2603" w:right="2002" w:hanging="1752"/>
        <w:jc w:val="left"/>
        <w:rPr>
          <w:sz w:val="20"/>
          <w:szCs w:val="20"/>
          <w:lang w:val="ru-RU"/>
        </w:rPr>
      </w:pPr>
      <w:bookmarkStart w:id="0" w:name="bookmark12"/>
      <w:r>
        <w:rPr>
          <w:sz w:val="20"/>
          <w:szCs w:val="20"/>
          <w:lang w:val="ru-RU"/>
        </w:rPr>
        <w:t>Техническая Часть (лот2)</w:t>
      </w:r>
    </w:p>
    <w:p w:rsidR="00D516A9" w:rsidRDefault="00D516A9" w:rsidP="00D516A9">
      <w:pPr>
        <w:pStyle w:val="23"/>
        <w:keepNext/>
        <w:keepLines/>
        <w:shd w:val="clear" w:color="auto" w:fill="auto"/>
        <w:tabs>
          <w:tab w:val="left" w:leader="underscore" w:pos="4573"/>
        </w:tabs>
        <w:spacing w:before="0" w:after="0" w:line="353" w:lineRule="exact"/>
        <w:ind w:left="2603" w:right="2002" w:hanging="1752"/>
        <w:jc w:val="left"/>
        <w:rPr>
          <w:sz w:val="20"/>
          <w:szCs w:val="20"/>
          <w:lang w:val="ru-RU"/>
        </w:rPr>
      </w:pPr>
    </w:p>
    <w:p w:rsidR="00D516A9" w:rsidRPr="00D516A9" w:rsidRDefault="00D516A9" w:rsidP="00D516A9">
      <w:pPr>
        <w:pStyle w:val="23"/>
        <w:keepNext/>
        <w:keepLines/>
        <w:shd w:val="clear" w:color="auto" w:fill="auto"/>
        <w:tabs>
          <w:tab w:val="left" w:leader="underscore" w:pos="4573"/>
        </w:tabs>
        <w:spacing w:before="0" w:after="0" w:line="353" w:lineRule="exact"/>
        <w:ind w:left="2603" w:right="2002" w:hanging="1752"/>
        <w:jc w:val="left"/>
        <w:rPr>
          <w:sz w:val="20"/>
          <w:szCs w:val="20"/>
          <w:lang w:val="ru-RU"/>
        </w:rPr>
      </w:pPr>
    </w:p>
    <w:p w:rsidR="006B7886" w:rsidRPr="0028725C" w:rsidRDefault="00C4460D" w:rsidP="003F597C">
      <w:pPr>
        <w:pStyle w:val="23"/>
        <w:keepNext/>
        <w:keepLines/>
        <w:shd w:val="clear" w:color="auto" w:fill="auto"/>
        <w:tabs>
          <w:tab w:val="left" w:leader="underscore" w:pos="4573"/>
        </w:tabs>
        <w:spacing w:before="0" w:after="0" w:line="353" w:lineRule="exact"/>
        <w:ind w:left="2603" w:right="2002" w:hanging="1752"/>
        <w:rPr>
          <w:sz w:val="20"/>
          <w:szCs w:val="20"/>
        </w:rPr>
      </w:pPr>
      <w:r w:rsidRPr="0028725C">
        <w:rPr>
          <w:sz w:val="20"/>
          <w:szCs w:val="20"/>
        </w:rPr>
        <w:t>ТЕХНИЧЕСКИЕ ТРЕБОВАНИЯ</w:t>
      </w:r>
    </w:p>
    <w:p w:rsidR="007A218A" w:rsidRPr="007A3A6B" w:rsidRDefault="00B46A11" w:rsidP="00CF7E9A">
      <w:pPr>
        <w:pStyle w:val="23"/>
        <w:keepNext/>
        <w:keepLines/>
        <w:shd w:val="clear" w:color="auto" w:fill="auto"/>
        <w:tabs>
          <w:tab w:val="left" w:leader="underscore" w:pos="4573"/>
        </w:tabs>
        <w:spacing w:before="0" w:after="306" w:line="353" w:lineRule="exact"/>
        <w:ind w:left="2600" w:right="2000" w:hanging="2316"/>
        <w:rPr>
          <w:b w:val="0"/>
          <w:sz w:val="20"/>
          <w:szCs w:val="20"/>
          <w:lang w:val="ru-RU"/>
        </w:rPr>
      </w:pPr>
      <w:r w:rsidRPr="0028725C">
        <w:rPr>
          <w:b w:val="0"/>
          <w:sz w:val="20"/>
          <w:szCs w:val="20"/>
        </w:rPr>
        <w:t>Н</w:t>
      </w:r>
      <w:r w:rsidR="006B7886" w:rsidRPr="0028725C">
        <w:rPr>
          <w:b w:val="0"/>
          <w:sz w:val="20"/>
          <w:szCs w:val="20"/>
        </w:rPr>
        <w:t>а</w:t>
      </w:r>
      <w:r w:rsidRPr="0028725C">
        <w:rPr>
          <w:b w:val="0"/>
          <w:sz w:val="20"/>
          <w:szCs w:val="20"/>
        </w:rPr>
        <w:t xml:space="preserve"> </w:t>
      </w:r>
      <w:bookmarkEnd w:id="0"/>
      <w:r w:rsidR="007A3A6B">
        <w:rPr>
          <w:b w:val="0"/>
          <w:sz w:val="20"/>
          <w:szCs w:val="20"/>
          <w:lang w:val="ru-RU"/>
        </w:rPr>
        <w:t xml:space="preserve">прибор </w:t>
      </w:r>
      <w:r w:rsidR="003F597C" w:rsidRPr="003F597C">
        <w:rPr>
          <w:b w:val="0"/>
          <w:sz w:val="20"/>
          <w:szCs w:val="20"/>
          <w:lang w:val="ru-RU"/>
        </w:rPr>
        <w:t>контроля высоковольтных выключателей</w:t>
      </w:r>
      <w:r w:rsidR="003F597C">
        <w:rPr>
          <w:b w:val="0"/>
          <w:sz w:val="20"/>
          <w:szCs w:val="20"/>
          <w:lang w:val="ru-RU"/>
        </w:rPr>
        <w:t xml:space="preserve"> </w:t>
      </w:r>
      <w:r w:rsidR="007A3A6B">
        <w:rPr>
          <w:b w:val="0"/>
          <w:sz w:val="20"/>
          <w:szCs w:val="20"/>
          <w:lang w:val="ru-RU"/>
        </w:rPr>
        <w:t>ПКВ/М7</w:t>
      </w:r>
      <w:r w:rsidR="003F597C">
        <w:rPr>
          <w:b w:val="0"/>
          <w:sz w:val="20"/>
          <w:szCs w:val="20"/>
          <w:lang w:val="ru-RU"/>
        </w:rPr>
        <w:t>.</w:t>
      </w:r>
    </w:p>
    <w:p w:rsidR="007A218A" w:rsidRPr="0028725C" w:rsidRDefault="00C4460D" w:rsidP="00D12B11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bookmarkStart w:id="1" w:name="bookmark13"/>
      <w:r w:rsidRPr="0028725C">
        <w:rPr>
          <w:sz w:val="20"/>
          <w:szCs w:val="20"/>
        </w:rPr>
        <w:t>Наименование</w:t>
      </w:r>
      <w:bookmarkEnd w:id="1"/>
      <w:r w:rsidR="00A91CD7" w:rsidRPr="0028725C">
        <w:rPr>
          <w:sz w:val="20"/>
          <w:szCs w:val="20"/>
        </w:rPr>
        <w:t>.</w:t>
      </w:r>
      <w:r w:rsidR="00A91CD7" w:rsidRPr="0028725C">
        <w:rPr>
          <w:b w:val="0"/>
          <w:sz w:val="20"/>
          <w:szCs w:val="20"/>
        </w:rPr>
        <w:t xml:space="preserve"> </w:t>
      </w:r>
      <w:r w:rsidR="003F597C">
        <w:rPr>
          <w:b w:val="0"/>
          <w:sz w:val="20"/>
          <w:szCs w:val="20"/>
          <w:lang w:val="ru-RU"/>
        </w:rPr>
        <w:t xml:space="preserve">Прибор </w:t>
      </w:r>
      <w:r w:rsidR="003F597C" w:rsidRPr="003F597C">
        <w:rPr>
          <w:b w:val="0"/>
          <w:sz w:val="20"/>
          <w:szCs w:val="20"/>
          <w:lang w:val="ru-RU"/>
        </w:rPr>
        <w:t>контроля высоковольтных выключателей</w:t>
      </w:r>
      <w:r w:rsidR="003F597C">
        <w:rPr>
          <w:b w:val="0"/>
          <w:sz w:val="20"/>
          <w:szCs w:val="20"/>
          <w:lang w:val="ru-RU"/>
        </w:rPr>
        <w:t xml:space="preserve"> ПКВ/М7</w:t>
      </w:r>
      <w:r w:rsidR="005A657E" w:rsidRPr="0028725C">
        <w:rPr>
          <w:b w:val="0"/>
          <w:sz w:val="20"/>
          <w:szCs w:val="20"/>
        </w:rPr>
        <w:t>.</w:t>
      </w:r>
    </w:p>
    <w:p w:rsidR="003F597C" w:rsidRPr="003F597C" w:rsidRDefault="00C4460D" w:rsidP="00A91CD7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bookmarkStart w:id="2" w:name="bookmark14"/>
      <w:r w:rsidRPr="0028725C">
        <w:rPr>
          <w:sz w:val="20"/>
          <w:szCs w:val="20"/>
        </w:rPr>
        <w:t>Технические характеристики</w:t>
      </w:r>
      <w:bookmarkEnd w:id="2"/>
      <w:r w:rsidR="00360324" w:rsidRPr="0028725C">
        <w:rPr>
          <w:sz w:val="20"/>
          <w:szCs w:val="20"/>
        </w:rPr>
        <w:t>.</w:t>
      </w:r>
    </w:p>
    <w:p w:rsidR="003F597C" w:rsidRPr="003F597C" w:rsidRDefault="003F597C" w:rsidP="003F597C">
      <w:pPr>
        <w:pStyle w:val="23"/>
        <w:keepNext/>
        <w:keepLines/>
        <w:tabs>
          <w:tab w:val="left" w:pos="618"/>
        </w:tabs>
        <w:spacing w:before="0" w:after="0" w:line="340" w:lineRule="exact"/>
        <w:jc w:val="left"/>
        <w:rPr>
          <w:b w:val="0"/>
          <w:sz w:val="20"/>
          <w:szCs w:val="20"/>
          <w:lang w:val="ru-RU"/>
        </w:rPr>
      </w:pPr>
      <w:r>
        <w:rPr>
          <w:b w:val="0"/>
          <w:sz w:val="20"/>
          <w:szCs w:val="20"/>
          <w:lang w:val="ru-RU"/>
        </w:rPr>
        <w:tab/>
      </w:r>
      <w:r w:rsidRPr="003F597C">
        <w:rPr>
          <w:b w:val="0"/>
          <w:sz w:val="20"/>
          <w:szCs w:val="20"/>
        </w:rPr>
        <w:t>Количество каналов контроля контактов выключателя, шт.</w:t>
      </w:r>
      <w:r>
        <w:rPr>
          <w:b w:val="0"/>
          <w:sz w:val="20"/>
          <w:szCs w:val="20"/>
          <w:lang w:val="ru-RU"/>
        </w:rPr>
        <w:t xml:space="preserve"> – 4;</w:t>
      </w:r>
    </w:p>
    <w:p w:rsidR="007A218A" w:rsidRPr="0028725C" w:rsidRDefault="00972699" w:rsidP="008A4534">
      <w:pPr>
        <w:pStyle w:val="23"/>
        <w:keepNext/>
        <w:keepLines/>
        <w:shd w:val="clear" w:color="auto" w:fill="auto"/>
        <w:tabs>
          <w:tab w:val="left" w:pos="618"/>
        </w:tabs>
        <w:spacing w:before="0" w:after="0" w:line="346" w:lineRule="exact"/>
        <w:ind w:left="280" w:firstLine="287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ru-RU"/>
        </w:rPr>
        <w:t>Диапазоны измерений</w:t>
      </w:r>
      <w:r w:rsidR="00C7120C" w:rsidRPr="0028725C">
        <w:rPr>
          <w:b w:val="0"/>
          <w:sz w:val="20"/>
          <w:szCs w:val="20"/>
        </w:rPr>
        <w:t>:</w:t>
      </w:r>
    </w:p>
    <w:p w:rsidR="003F597C" w:rsidRPr="003F597C" w:rsidRDefault="003F597C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 w:firstLine="4"/>
        <w:jc w:val="left"/>
        <w:rPr>
          <w:b w:val="0"/>
          <w:sz w:val="20"/>
          <w:szCs w:val="20"/>
        </w:rPr>
      </w:pPr>
      <w:r w:rsidRPr="003F597C">
        <w:rPr>
          <w:b w:val="0"/>
          <w:sz w:val="20"/>
          <w:szCs w:val="20"/>
        </w:rPr>
        <w:t>Диапазон измерения временных характеристик, с 0,001÷5,2</w:t>
      </w:r>
      <w:r>
        <w:rPr>
          <w:b w:val="0"/>
          <w:sz w:val="20"/>
          <w:szCs w:val="20"/>
          <w:lang w:val="ru-RU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46" w:lineRule="exact"/>
        <w:ind w:firstLine="284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Диапазон измерения скорости, м/с 0,002÷20</w:t>
      </w:r>
      <w:r>
        <w:rPr>
          <w:b w:val="0"/>
          <w:sz w:val="20"/>
          <w:szCs w:val="20"/>
          <w:lang w:val="ru-RU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46" w:lineRule="exact"/>
        <w:ind w:firstLine="284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Диапазон измерения хода, мм 0,5÷900</w:t>
      </w:r>
      <w:r>
        <w:rPr>
          <w:b w:val="0"/>
          <w:sz w:val="20"/>
          <w:szCs w:val="20"/>
          <w:lang w:val="ru-RU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46" w:lineRule="exact"/>
        <w:ind w:firstLine="284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Диапазон измерения тока, А ±14</w:t>
      </w:r>
      <w:r>
        <w:rPr>
          <w:b w:val="0"/>
          <w:sz w:val="20"/>
          <w:szCs w:val="20"/>
          <w:lang w:val="ru-RU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46" w:lineRule="exact"/>
        <w:ind w:firstLine="284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Диапазон измерения токовых клещей, А 0-350</w:t>
      </w:r>
      <w:r>
        <w:rPr>
          <w:b w:val="0"/>
          <w:sz w:val="20"/>
          <w:szCs w:val="20"/>
          <w:lang w:val="ru-RU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46" w:lineRule="exact"/>
        <w:ind w:firstLine="284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Диапазон измерения напряжения (ампл. значение), В ±350</w:t>
      </w:r>
      <w:r>
        <w:rPr>
          <w:b w:val="0"/>
          <w:sz w:val="20"/>
          <w:szCs w:val="20"/>
          <w:lang w:val="ru-RU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346" w:lineRule="exact"/>
        <w:ind w:firstLine="284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Диапазон измерения сопротивления резистивного датчика, Ом 0÷160 или 0÷2500</w:t>
      </w:r>
      <w:r>
        <w:rPr>
          <w:b w:val="0"/>
          <w:sz w:val="20"/>
          <w:szCs w:val="20"/>
          <w:lang w:val="ru-RU"/>
        </w:rPr>
        <w:t>;</w:t>
      </w:r>
    </w:p>
    <w:p w:rsidR="00685FA7" w:rsidRDefault="008A4534" w:rsidP="008A4534">
      <w:pPr>
        <w:pStyle w:val="23"/>
        <w:keepNext/>
        <w:keepLines/>
        <w:shd w:val="clear" w:color="auto" w:fill="auto"/>
        <w:tabs>
          <w:tab w:val="left" w:pos="618"/>
        </w:tabs>
        <w:spacing w:before="0" w:after="0" w:line="346" w:lineRule="exact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ru-RU"/>
        </w:rPr>
        <w:tab/>
      </w:r>
      <w:r w:rsidR="00685FA7">
        <w:rPr>
          <w:b w:val="0"/>
          <w:sz w:val="20"/>
          <w:szCs w:val="20"/>
        </w:rPr>
        <w:t>Дополнительные параметры:</w:t>
      </w:r>
    </w:p>
    <w:p w:rsidR="00972699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Погрешность измерения временных характеристик, мс ±0,1</w:t>
      </w:r>
      <w:r w:rsidR="00972699">
        <w:rPr>
          <w:b w:val="0"/>
          <w:sz w:val="20"/>
          <w:szCs w:val="20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Погрешность измерения скорости в диапазоне 0-10 м/с,% ±2</w:t>
      </w:r>
      <w:r>
        <w:rPr>
          <w:b w:val="0"/>
          <w:sz w:val="20"/>
          <w:szCs w:val="20"/>
          <w:lang w:val="ru-RU"/>
        </w:rPr>
        <w:t>;</w:t>
      </w:r>
    </w:p>
    <w:p w:rsidR="008A4534" w:rsidRPr="008A4534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Погрешность измерения хода с датчиком ДП12, мм ±1</w:t>
      </w:r>
      <w:r>
        <w:rPr>
          <w:b w:val="0"/>
          <w:sz w:val="20"/>
          <w:szCs w:val="20"/>
          <w:lang w:val="ru-RU"/>
        </w:rPr>
        <w:t>;</w:t>
      </w:r>
    </w:p>
    <w:p w:rsidR="007A218A" w:rsidRPr="00893CAF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0"/>
          <w:szCs w:val="20"/>
        </w:rPr>
      </w:pPr>
      <w:r w:rsidRPr="008A4534">
        <w:rPr>
          <w:b w:val="0"/>
          <w:sz w:val="20"/>
          <w:szCs w:val="20"/>
        </w:rPr>
        <w:t>Порог срабатывания защиты силового коммутатора при превышении тока, А 15-20</w:t>
      </w:r>
      <w:r>
        <w:rPr>
          <w:b w:val="0"/>
          <w:sz w:val="20"/>
          <w:szCs w:val="20"/>
          <w:lang w:val="ru-RU"/>
        </w:rPr>
        <w:t>.</w:t>
      </w:r>
      <w:r>
        <w:rPr>
          <w:b w:val="0"/>
          <w:sz w:val="20"/>
          <w:szCs w:val="20"/>
          <w:lang w:val="ru-RU"/>
        </w:rPr>
        <w:br/>
      </w:r>
      <w:bookmarkStart w:id="3" w:name="bookmark15"/>
      <w:r w:rsidR="00C4460D" w:rsidRPr="00893CAF">
        <w:rPr>
          <w:sz w:val="20"/>
          <w:szCs w:val="20"/>
        </w:rPr>
        <w:t>Основные технические требования</w:t>
      </w:r>
      <w:bookmarkEnd w:id="3"/>
      <w:r w:rsidR="001702A8" w:rsidRPr="00893CAF">
        <w:rPr>
          <w:sz w:val="20"/>
          <w:szCs w:val="20"/>
        </w:rPr>
        <w:t>.</w:t>
      </w:r>
    </w:p>
    <w:p w:rsidR="008A4534" w:rsidRPr="0028725C" w:rsidRDefault="008A4534" w:rsidP="008A453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8A4534">
        <w:rPr>
          <w:b w:val="0"/>
          <w:sz w:val="20"/>
          <w:szCs w:val="20"/>
        </w:rPr>
        <w:t>Температурный диапазон эксплуатации,</w:t>
      </w:r>
      <w:r>
        <w:rPr>
          <w:b w:val="0"/>
          <w:sz w:val="20"/>
          <w:szCs w:val="20"/>
          <w:lang w:val="ru-RU"/>
        </w:rPr>
        <w:t xml:space="preserve"> </w:t>
      </w:r>
      <w:r w:rsidRPr="008A4534">
        <w:rPr>
          <w:b w:val="0"/>
          <w:sz w:val="20"/>
          <w:szCs w:val="20"/>
        </w:rPr>
        <w:t>°С -</w:t>
      </w:r>
      <w:r>
        <w:rPr>
          <w:b w:val="0"/>
          <w:sz w:val="20"/>
          <w:szCs w:val="20"/>
          <w:lang w:val="ru-RU"/>
        </w:rPr>
        <w:t xml:space="preserve"> </w:t>
      </w:r>
      <w:r w:rsidRPr="008A4534">
        <w:rPr>
          <w:b w:val="0"/>
          <w:sz w:val="20"/>
          <w:szCs w:val="20"/>
        </w:rPr>
        <w:t>25 ÷ +40</w:t>
      </w:r>
      <w:r w:rsidRPr="0028725C">
        <w:rPr>
          <w:b w:val="0"/>
          <w:sz w:val="20"/>
          <w:szCs w:val="20"/>
        </w:rPr>
        <w:t>;</w:t>
      </w:r>
    </w:p>
    <w:p w:rsidR="00CC6C01" w:rsidRPr="009613D4" w:rsidRDefault="008A4534" w:rsidP="00CC6C01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0" w:lineRule="exact"/>
        <w:ind w:left="280"/>
        <w:jc w:val="left"/>
        <w:rPr>
          <w:rFonts w:cs="Arial"/>
          <w:color w:val="auto"/>
          <w:sz w:val="20"/>
          <w:szCs w:val="20"/>
        </w:rPr>
      </w:pPr>
      <w:r w:rsidRPr="009613D4">
        <w:rPr>
          <w:b w:val="0"/>
          <w:color w:val="auto"/>
          <w:sz w:val="20"/>
          <w:szCs w:val="20"/>
        </w:rPr>
        <w:t>Масса измерительного блока, кг 7;</w:t>
      </w:r>
      <w:r w:rsidR="00CC6C01" w:rsidRPr="009613D4">
        <w:rPr>
          <w:color w:val="auto"/>
          <w:sz w:val="20"/>
          <w:szCs w:val="20"/>
          <w:lang w:val="ru-RU"/>
        </w:rPr>
        <w:t xml:space="preserve"> </w:t>
      </w:r>
    </w:p>
    <w:p w:rsidR="00CC6C01" w:rsidRPr="009613D4" w:rsidRDefault="00AA34A2" w:rsidP="00CC6C01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0" w:lineRule="exact"/>
        <w:ind w:left="280"/>
        <w:jc w:val="left"/>
        <w:rPr>
          <w:rFonts w:cs="Arial"/>
          <w:color w:val="auto"/>
          <w:sz w:val="20"/>
          <w:szCs w:val="20"/>
        </w:rPr>
      </w:pPr>
      <w:r w:rsidRPr="009613D4">
        <w:rPr>
          <w:rFonts w:cs="Arial"/>
          <w:b w:val="0"/>
          <w:color w:val="auto"/>
          <w:sz w:val="20"/>
          <w:szCs w:val="20"/>
        </w:rPr>
        <w:t xml:space="preserve">Напряжение </w:t>
      </w:r>
      <w:r w:rsidR="00CF7E9A">
        <w:rPr>
          <w:rFonts w:cs="Arial"/>
          <w:b w:val="0"/>
          <w:color w:val="auto"/>
          <w:sz w:val="20"/>
          <w:szCs w:val="20"/>
          <w:lang w:val="ru-RU"/>
        </w:rPr>
        <w:t>питания</w:t>
      </w:r>
      <w:r w:rsidR="00CF7E9A">
        <w:rPr>
          <w:rFonts w:cs="Arial"/>
          <w:b w:val="0"/>
          <w:color w:val="auto"/>
          <w:sz w:val="20"/>
          <w:szCs w:val="20"/>
        </w:rPr>
        <w:t>, В</w:t>
      </w:r>
    </w:p>
    <w:p w:rsidR="00CC6C01" w:rsidRPr="009613D4" w:rsidRDefault="00CC6C01" w:rsidP="009613D4">
      <w:pPr>
        <w:pStyle w:val="Default"/>
        <w:spacing w:line="340" w:lineRule="exact"/>
        <w:ind w:left="709" w:hanging="142"/>
        <w:rPr>
          <w:rFonts w:ascii="Verdana" w:hAnsi="Verdana" w:cs="Arial"/>
          <w:color w:val="auto"/>
          <w:sz w:val="20"/>
          <w:szCs w:val="20"/>
        </w:rPr>
      </w:pPr>
      <w:r w:rsidRPr="009613D4">
        <w:rPr>
          <w:rFonts w:ascii="Verdana" w:hAnsi="Verdana" w:cs="Arial"/>
          <w:color w:val="auto"/>
          <w:sz w:val="20"/>
          <w:szCs w:val="20"/>
        </w:rPr>
        <w:t xml:space="preserve">Переменного тока </w:t>
      </w:r>
      <w:r w:rsidR="00AA34A2" w:rsidRPr="009613D4">
        <w:rPr>
          <w:rFonts w:ascii="Verdana" w:hAnsi="Verdana" w:cs="Arial"/>
          <w:color w:val="auto"/>
          <w:sz w:val="20"/>
          <w:szCs w:val="20"/>
        </w:rPr>
        <w:t xml:space="preserve">– </w:t>
      </w:r>
      <w:r w:rsidRPr="009613D4">
        <w:rPr>
          <w:rFonts w:ascii="Verdana" w:hAnsi="Verdana" w:cs="Arial"/>
          <w:color w:val="auto"/>
          <w:sz w:val="20"/>
          <w:szCs w:val="20"/>
        </w:rPr>
        <w:t>от 198 до 242, частотой от 49,5 до 60,5 Гц;</w:t>
      </w:r>
    </w:p>
    <w:p w:rsidR="00CC6C01" w:rsidRPr="009613D4" w:rsidRDefault="00CC6C01" w:rsidP="009613D4">
      <w:pPr>
        <w:autoSpaceDE w:val="0"/>
        <w:autoSpaceDN w:val="0"/>
        <w:adjustRightInd w:val="0"/>
        <w:spacing w:line="340" w:lineRule="exact"/>
        <w:ind w:left="709" w:hanging="142"/>
        <w:rPr>
          <w:rFonts w:ascii="Verdana" w:hAnsi="Verdana"/>
          <w:b/>
          <w:sz w:val="20"/>
          <w:szCs w:val="20"/>
          <w:lang w:val="ru-RU"/>
        </w:rPr>
      </w:pPr>
      <w:r w:rsidRPr="00CC6C01">
        <w:rPr>
          <w:rFonts w:ascii="Verdana" w:hAnsi="Verdana" w:cs="Arial"/>
          <w:sz w:val="20"/>
          <w:szCs w:val="20"/>
          <w:lang w:val="ru-RU"/>
        </w:rPr>
        <w:t>Постоянного тока - от 100 до 300</w:t>
      </w:r>
      <w:r w:rsidRPr="009613D4">
        <w:rPr>
          <w:rFonts w:ascii="Verdana" w:hAnsi="Verdana" w:cs="Arial"/>
          <w:sz w:val="20"/>
          <w:szCs w:val="20"/>
          <w:lang w:val="ru-RU"/>
        </w:rPr>
        <w:t>;</w:t>
      </w:r>
    </w:p>
    <w:p w:rsidR="009613D4" w:rsidRPr="009613D4" w:rsidRDefault="008A4534" w:rsidP="009613D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0" w:lineRule="exact"/>
        <w:ind w:left="567" w:hanging="283"/>
        <w:jc w:val="left"/>
        <w:rPr>
          <w:b w:val="0"/>
          <w:sz w:val="20"/>
          <w:szCs w:val="20"/>
        </w:rPr>
      </w:pPr>
      <w:r w:rsidRPr="009613D4">
        <w:rPr>
          <w:b w:val="0"/>
          <w:sz w:val="20"/>
          <w:szCs w:val="20"/>
          <w:lang w:val="ru-RU"/>
        </w:rPr>
        <w:t>В</w:t>
      </w:r>
      <w:r w:rsidRPr="009613D4">
        <w:rPr>
          <w:b w:val="0"/>
          <w:sz w:val="20"/>
          <w:szCs w:val="20"/>
        </w:rPr>
        <w:t>строенный пульт для задания простых операций и сложных циклов выключателя на ток до 12 А для приводов постоянного и переменного тока</w:t>
      </w:r>
      <w:r w:rsidRPr="009613D4">
        <w:rPr>
          <w:b w:val="0"/>
          <w:sz w:val="20"/>
          <w:szCs w:val="20"/>
          <w:lang w:val="ru-RU"/>
        </w:rPr>
        <w:t>;</w:t>
      </w:r>
    </w:p>
    <w:p w:rsidR="009613D4" w:rsidRPr="009613D4" w:rsidRDefault="009613D4" w:rsidP="009613D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0" w:lineRule="exact"/>
        <w:ind w:left="567" w:hanging="28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ru-RU"/>
        </w:rPr>
        <w:t>С</w:t>
      </w:r>
      <w:r w:rsidRPr="009613D4">
        <w:rPr>
          <w:b w:val="0"/>
          <w:sz w:val="20"/>
          <w:szCs w:val="20"/>
        </w:rPr>
        <w:t>вязь с компьютером и принтером через порты RS-232C и Ethernet</w:t>
      </w:r>
      <w:r w:rsidRPr="009613D4">
        <w:rPr>
          <w:b w:val="0"/>
          <w:sz w:val="20"/>
          <w:szCs w:val="20"/>
          <w:lang w:val="ru-RU"/>
        </w:rPr>
        <w:t>;</w:t>
      </w:r>
    </w:p>
    <w:p w:rsidR="009613D4" w:rsidRPr="0028725C" w:rsidRDefault="00B81B71" w:rsidP="009613D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ru-RU"/>
        </w:rPr>
        <w:t>При</w:t>
      </w:r>
      <w:r w:rsidR="009613D4" w:rsidRPr="008A4534">
        <w:rPr>
          <w:b w:val="0"/>
          <w:sz w:val="20"/>
          <w:szCs w:val="20"/>
        </w:rPr>
        <w:t xml:space="preserve"> совместной работе с компьютером – формирование протоколов измерений и их архивация</w:t>
      </w:r>
      <w:r w:rsidR="009613D4">
        <w:rPr>
          <w:b w:val="0"/>
          <w:sz w:val="20"/>
          <w:szCs w:val="20"/>
          <w:lang w:val="ru-RU"/>
        </w:rPr>
        <w:t>.</w:t>
      </w:r>
    </w:p>
    <w:p w:rsidR="009613D4" w:rsidRPr="0028725C" w:rsidRDefault="009613D4" w:rsidP="00961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0"/>
          <w:szCs w:val="20"/>
        </w:rPr>
      </w:pPr>
      <w:bookmarkStart w:id="4" w:name="bookmark16"/>
      <w:r w:rsidRPr="0028725C">
        <w:rPr>
          <w:sz w:val="20"/>
          <w:szCs w:val="20"/>
        </w:rPr>
        <w:t>Дополнительные требования</w:t>
      </w:r>
      <w:bookmarkEnd w:id="4"/>
    </w:p>
    <w:p w:rsidR="009613D4" w:rsidRPr="0028725C" w:rsidRDefault="009613D4" w:rsidP="009613D4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0"/>
          <w:szCs w:val="20"/>
        </w:rPr>
      </w:pPr>
      <w:r w:rsidRPr="0028725C">
        <w:rPr>
          <w:b w:val="0"/>
          <w:sz w:val="20"/>
          <w:szCs w:val="20"/>
        </w:rPr>
        <w:t>Должен иметь Свидетельство об утверждении типа средств измерений.</w:t>
      </w:r>
    </w:p>
    <w:p w:rsidR="009613D4" w:rsidRPr="0028725C" w:rsidRDefault="009613D4" w:rsidP="009613D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0"/>
          <w:szCs w:val="20"/>
        </w:rPr>
      </w:pPr>
      <w:bookmarkStart w:id="5" w:name="bookmark17"/>
      <w:r w:rsidRPr="0028725C">
        <w:rPr>
          <w:sz w:val="20"/>
          <w:szCs w:val="20"/>
        </w:rPr>
        <w:t>Сроки поставки</w:t>
      </w:r>
      <w:bookmarkEnd w:id="5"/>
      <w:r w:rsidR="00CF7E9A">
        <w:rPr>
          <w:sz w:val="20"/>
          <w:szCs w:val="20"/>
        </w:rPr>
        <w:t>.</w:t>
      </w:r>
      <w:r w:rsidR="00CF7E9A" w:rsidRPr="00CF7E9A">
        <w:rPr>
          <w:b w:val="0"/>
          <w:sz w:val="20"/>
          <w:szCs w:val="20"/>
        </w:rPr>
        <w:t xml:space="preserve"> </w:t>
      </w:r>
      <w:r w:rsidR="00C42C7D">
        <w:rPr>
          <w:b w:val="0"/>
          <w:sz w:val="20"/>
          <w:szCs w:val="20"/>
          <w:lang w:val="ru-RU"/>
        </w:rPr>
        <w:t xml:space="preserve">Апрель </w:t>
      </w:r>
      <w:r>
        <w:rPr>
          <w:b w:val="0"/>
          <w:sz w:val="20"/>
          <w:szCs w:val="20"/>
        </w:rPr>
        <w:t>201</w:t>
      </w:r>
      <w:r w:rsidR="00C42C7D">
        <w:rPr>
          <w:b w:val="0"/>
          <w:sz w:val="20"/>
          <w:szCs w:val="20"/>
          <w:lang w:val="ru-RU"/>
        </w:rPr>
        <w:t>8</w:t>
      </w:r>
      <w:r w:rsidRPr="0028725C">
        <w:rPr>
          <w:b w:val="0"/>
          <w:sz w:val="20"/>
          <w:szCs w:val="20"/>
        </w:rPr>
        <w:t>г.</w:t>
      </w:r>
    </w:p>
    <w:p w:rsidR="008A4534" w:rsidRPr="009613D4" w:rsidRDefault="008A4534" w:rsidP="009613D4">
      <w:pPr>
        <w:pStyle w:val="ae"/>
        <w:autoSpaceDE w:val="0"/>
        <w:autoSpaceDN w:val="0"/>
        <w:adjustRightInd w:val="0"/>
        <w:spacing w:line="340" w:lineRule="exact"/>
        <w:ind w:left="567"/>
        <w:rPr>
          <w:rFonts w:ascii="Verdana" w:hAnsi="Verdana"/>
          <w:b/>
          <w:sz w:val="20"/>
          <w:szCs w:val="20"/>
        </w:rPr>
      </w:pPr>
    </w:p>
    <w:p w:rsidR="007A218A" w:rsidRPr="0028725C" w:rsidRDefault="00C4460D" w:rsidP="00A91CD7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sz w:val="20"/>
          <w:szCs w:val="20"/>
        </w:rPr>
      </w:pPr>
      <w:bookmarkStart w:id="6" w:name="bookmark18"/>
      <w:r w:rsidRPr="0028725C">
        <w:rPr>
          <w:sz w:val="20"/>
          <w:szCs w:val="20"/>
        </w:rPr>
        <w:lastRenderedPageBreak/>
        <w:t>Перечень (МТР, ЗИП, оборудования)</w:t>
      </w:r>
      <w:bookmarkEnd w:id="6"/>
    </w:p>
    <w:p w:rsidR="00CF7E9A" w:rsidRDefault="0067029D" w:rsidP="00893CAF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ru-RU"/>
        </w:rPr>
        <w:t xml:space="preserve">Прибор </w:t>
      </w:r>
      <w:r w:rsidRPr="003F597C">
        <w:rPr>
          <w:b w:val="0"/>
          <w:sz w:val="20"/>
          <w:szCs w:val="20"/>
          <w:lang w:val="ru-RU"/>
        </w:rPr>
        <w:t>контроля высоковольтных выключателей</w:t>
      </w:r>
      <w:r>
        <w:rPr>
          <w:b w:val="0"/>
          <w:sz w:val="20"/>
          <w:szCs w:val="20"/>
          <w:lang w:val="ru-RU"/>
        </w:rPr>
        <w:t xml:space="preserve"> ПКВ/М7 в стандартной комплектации </w:t>
      </w:r>
      <w:r w:rsidR="0028725C" w:rsidRPr="0028725C">
        <w:rPr>
          <w:b w:val="0"/>
          <w:sz w:val="20"/>
          <w:szCs w:val="20"/>
        </w:rPr>
        <w:t>– 1шт.;</w:t>
      </w:r>
    </w:p>
    <w:p w:rsidR="00C7120C" w:rsidRPr="0067029D" w:rsidRDefault="009613D4" w:rsidP="00893CAF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lang w:val="ru-RU"/>
        </w:rPr>
        <w:t>Дополнительная комплектация:</w:t>
      </w:r>
    </w:p>
    <w:p w:rsidR="0028725C" w:rsidRPr="0067029D" w:rsidRDefault="00BF1BE0" w:rsidP="00BF1BE0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67029D">
        <w:rPr>
          <w:b w:val="0"/>
          <w:sz w:val="20"/>
          <w:szCs w:val="20"/>
        </w:rPr>
        <w:t>Пульт управления</w:t>
      </w:r>
      <w:r w:rsidR="0067029D" w:rsidRPr="0067029D">
        <w:rPr>
          <w:b w:val="0"/>
          <w:sz w:val="20"/>
          <w:szCs w:val="20"/>
          <w:lang w:val="ru-RU"/>
        </w:rPr>
        <w:t xml:space="preserve"> </w:t>
      </w:r>
      <w:r w:rsidRPr="0067029D">
        <w:rPr>
          <w:b w:val="0"/>
          <w:sz w:val="20"/>
          <w:szCs w:val="20"/>
        </w:rPr>
        <w:t>выключателем</w:t>
      </w:r>
      <w:r w:rsidR="0067029D" w:rsidRPr="0067029D">
        <w:rPr>
          <w:b w:val="0"/>
          <w:sz w:val="20"/>
          <w:szCs w:val="20"/>
          <w:lang w:val="ru-RU"/>
        </w:rPr>
        <w:t xml:space="preserve"> </w:t>
      </w:r>
      <w:r w:rsidRPr="0067029D">
        <w:rPr>
          <w:b w:val="0"/>
          <w:sz w:val="20"/>
          <w:szCs w:val="20"/>
        </w:rPr>
        <w:t>ПУВ-регулятор</w:t>
      </w:r>
      <w:r w:rsidR="009613D4">
        <w:rPr>
          <w:b w:val="0"/>
          <w:sz w:val="20"/>
          <w:szCs w:val="20"/>
          <w:lang w:val="ru-RU"/>
        </w:rPr>
        <w:t xml:space="preserve"> – 1шт.</w:t>
      </w:r>
      <w:r w:rsidR="00CF7E9A">
        <w:rPr>
          <w:b w:val="0"/>
          <w:sz w:val="20"/>
          <w:szCs w:val="20"/>
        </w:rPr>
        <w:t>;</w:t>
      </w:r>
    </w:p>
    <w:p w:rsidR="0028725C" w:rsidRPr="0067029D" w:rsidRDefault="0067029D" w:rsidP="0067029D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67029D">
        <w:rPr>
          <w:rFonts w:eastAsia="Times New Roman" w:cs="Arial"/>
          <w:b w:val="0"/>
          <w:color w:val="auto"/>
          <w:sz w:val="20"/>
          <w:szCs w:val="20"/>
        </w:rPr>
        <w:t>Клеммник</w:t>
      </w:r>
      <w:r w:rsidRPr="0067029D">
        <w:rPr>
          <w:rFonts w:eastAsia="Times New Roman" w:cs="Arial"/>
          <w:b w:val="0"/>
          <w:color w:val="auto"/>
          <w:sz w:val="20"/>
          <w:szCs w:val="20"/>
          <w:lang w:val="ru-RU"/>
        </w:rPr>
        <w:t xml:space="preserve"> </w:t>
      </w:r>
      <w:r w:rsidRPr="0067029D">
        <w:rPr>
          <w:rFonts w:eastAsia="Times New Roman" w:cs="Arial"/>
          <w:b w:val="0"/>
          <w:color w:val="auto"/>
          <w:sz w:val="20"/>
          <w:szCs w:val="20"/>
        </w:rPr>
        <w:t>СКБ010.27.00.000</w:t>
      </w:r>
      <w:r w:rsidR="0028725C" w:rsidRPr="0067029D">
        <w:rPr>
          <w:b w:val="0"/>
          <w:sz w:val="20"/>
          <w:szCs w:val="20"/>
        </w:rPr>
        <w:t>.</w:t>
      </w:r>
      <w:r w:rsidRPr="0067029D">
        <w:rPr>
          <w:b w:val="0"/>
          <w:sz w:val="20"/>
          <w:szCs w:val="20"/>
          <w:lang w:val="ru-RU"/>
        </w:rPr>
        <w:t xml:space="preserve"> (Клеммник оканчивается зажимами типа "крокодил" для подключения к электромагнитам</w:t>
      </w:r>
      <w:r>
        <w:rPr>
          <w:b w:val="0"/>
          <w:sz w:val="20"/>
          <w:szCs w:val="20"/>
          <w:lang w:val="ru-RU"/>
        </w:rPr>
        <w:t>)</w:t>
      </w:r>
      <w:r w:rsidR="009613D4">
        <w:rPr>
          <w:b w:val="0"/>
          <w:sz w:val="20"/>
          <w:szCs w:val="20"/>
          <w:lang w:val="ru-RU"/>
        </w:rPr>
        <w:t xml:space="preserve"> – 1шт.</w:t>
      </w:r>
      <w:r w:rsidR="0028725C" w:rsidRPr="0067029D">
        <w:rPr>
          <w:b w:val="0"/>
          <w:sz w:val="20"/>
          <w:szCs w:val="20"/>
        </w:rPr>
        <w:t>;</w:t>
      </w:r>
    </w:p>
    <w:p w:rsidR="0067029D" w:rsidRPr="0067029D" w:rsidRDefault="0067029D" w:rsidP="0067029D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67029D">
        <w:rPr>
          <w:b w:val="0"/>
          <w:sz w:val="20"/>
          <w:szCs w:val="20"/>
        </w:rPr>
        <w:t>Токовые клещи.</w:t>
      </w:r>
      <w:r w:rsidRPr="0067029D">
        <w:rPr>
          <w:b w:val="0"/>
          <w:sz w:val="20"/>
          <w:szCs w:val="20"/>
          <w:lang w:val="ru-RU"/>
        </w:rPr>
        <w:t xml:space="preserve"> </w:t>
      </w:r>
      <w:r w:rsidRPr="0067029D">
        <w:rPr>
          <w:b w:val="0"/>
          <w:sz w:val="20"/>
          <w:szCs w:val="20"/>
        </w:rPr>
        <w:t>Длина 2,5м</w:t>
      </w:r>
      <w:r w:rsidRPr="0067029D">
        <w:rPr>
          <w:b w:val="0"/>
          <w:sz w:val="20"/>
          <w:szCs w:val="20"/>
          <w:lang w:val="ru-RU"/>
        </w:rPr>
        <w:t xml:space="preserve"> </w:t>
      </w:r>
      <w:r w:rsidRPr="0067029D">
        <w:rPr>
          <w:b w:val="0"/>
          <w:sz w:val="20"/>
          <w:szCs w:val="20"/>
        </w:rPr>
        <w:t>СКБ026.21.00.000</w:t>
      </w:r>
      <w:r w:rsidRPr="0067029D">
        <w:rPr>
          <w:b w:val="0"/>
          <w:sz w:val="20"/>
          <w:szCs w:val="20"/>
          <w:lang w:val="ru-RU"/>
        </w:rPr>
        <w:t xml:space="preserve"> (в комплекте с блоком сопряжения.</w:t>
      </w:r>
      <w:r>
        <w:rPr>
          <w:b w:val="0"/>
          <w:sz w:val="20"/>
          <w:szCs w:val="20"/>
          <w:lang w:val="ru-RU"/>
        </w:rPr>
        <w:t>)</w:t>
      </w:r>
      <w:r w:rsidR="009613D4">
        <w:rPr>
          <w:b w:val="0"/>
          <w:sz w:val="20"/>
          <w:szCs w:val="20"/>
          <w:lang w:val="ru-RU"/>
        </w:rPr>
        <w:t xml:space="preserve"> – 1шт.</w:t>
      </w:r>
    </w:p>
    <w:p w:rsidR="00CF7E9A" w:rsidRDefault="00C4460D" w:rsidP="00A91CD7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11"/>
        </w:tabs>
        <w:spacing w:before="0" w:after="0" w:line="346" w:lineRule="exact"/>
        <w:ind w:left="280"/>
        <w:jc w:val="left"/>
        <w:rPr>
          <w:sz w:val="20"/>
          <w:szCs w:val="20"/>
        </w:rPr>
      </w:pPr>
      <w:bookmarkStart w:id="7" w:name="bookmark19"/>
      <w:r w:rsidRPr="0028725C">
        <w:rPr>
          <w:sz w:val="20"/>
          <w:szCs w:val="20"/>
        </w:rPr>
        <w:t>Требования к приемке</w:t>
      </w:r>
      <w:bookmarkEnd w:id="7"/>
      <w:r w:rsidR="0028725C">
        <w:rPr>
          <w:sz w:val="20"/>
          <w:szCs w:val="20"/>
        </w:rPr>
        <w:t>.</w:t>
      </w:r>
    </w:p>
    <w:p w:rsidR="007A218A" w:rsidRPr="0028725C" w:rsidRDefault="00360324" w:rsidP="00CF7E9A">
      <w:pPr>
        <w:pStyle w:val="23"/>
        <w:keepNext/>
        <w:keepLines/>
        <w:shd w:val="clear" w:color="auto" w:fill="auto"/>
        <w:tabs>
          <w:tab w:val="left" w:pos="611"/>
        </w:tabs>
        <w:spacing w:before="0" w:after="0" w:line="346" w:lineRule="exact"/>
        <w:ind w:left="280"/>
        <w:jc w:val="left"/>
        <w:rPr>
          <w:sz w:val="20"/>
          <w:szCs w:val="20"/>
        </w:rPr>
      </w:pPr>
      <w:r w:rsidRPr="0028725C">
        <w:rPr>
          <w:b w:val="0"/>
          <w:sz w:val="20"/>
          <w:szCs w:val="20"/>
        </w:rPr>
        <w:t>Поставка в соответствии с техническими требованиями. Приёмка согласно Инструкции о порядке приёмки продукции производственно-технического назначения и товаров народного потребления по качеству (утв. Постановлением Госарбитража СССР от 25 апреля 1966г.№П-7).</w:t>
      </w:r>
    </w:p>
    <w:p w:rsidR="00CF7E9A" w:rsidRPr="00CF7E9A" w:rsidRDefault="00335211" w:rsidP="00360324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11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28725C">
        <w:rPr>
          <w:sz w:val="20"/>
          <w:szCs w:val="20"/>
        </w:rPr>
        <w:t>Требования к изготовителю</w:t>
      </w:r>
      <w:r w:rsidR="00907D68" w:rsidRPr="0028725C">
        <w:rPr>
          <w:sz w:val="20"/>
          <w:szCs w:val="20"/>
        </w:rPr>
        <w:t xml:space="preserve"> (поставщику)</w:t>
      </w:r>
      <w:r w:rsidRPr="0028725C">
        <w:rPr>
          <w:sz w:val="20"/>
          <w:szCs w:val="20"/>
        </w:rPr>
        <w:t>:</w:t>
      </w:r>
    </w:p>
    <w:p w:rsidR="00360324" w:rsidRPr="0028725C" w:rsidRDefault="00360324" w:rsidP="00CF7E9A">
      <w:pPr>
        <w:pStyle w:val="23"/>
        <w:keepNext/>
        <w:keepLines/>
        <w:shd w:val="clear" w:color="auto" w:fill="auto"/>
        <w:tabs>
          <w:tab w:val="left" w:pos="611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28725C">
        <w:rPr>
          <w:b w:val="0"/>
          <w:sz w:val="20"/>
          <w:szCs w:val="20"/>
        </w:rPr>
        <w:t>Поставщик обязан поставить надёжное и высокоэффективное оборудование. Должен быть производителем или официальным дилером.</w:t>
      </w:r>
    </w:p>
    <w:p w:rsidR="007A218A" w:rsidRPr="0028725C" w:rsidRDefault="00C4460D" w:rsidP="00A91CD7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26"/>
        </w:tabs>
        <w:spacing w:before="0" w:after="0" w:line="346" w:lineRule="exact"/>
        <w:ind w:left="280"/>
        <w:jc w:val="left"/>
        <w:rPr>
          <w:sz w:val="20"/>
          <w:szCs w:val="20"/>
        </w:rPr>
      </w:pPr>
      <w:bookmarkStart w:id="8" w:name="bookmark20"/>
      <w:r w:rsidRPr="0028725C">
        <w:rPr>
          <w:sz w:val="20"/>
          <w:szCs w:val="20"/>
        </w:rPr>
        <w:t>Перечень документации</w:t>
      </w:r>
      <w:bookmarkEnd w:id="8"/>
      <w:r w:rsidR="0028725C">
        <w:rPr>
          <w:sz w:val="20"/>
          <w:szCs w:val="20"/>
        </w:rPr>
        <w:t>.</w:t>
      </w:r>
    </w:p>
    <w:p w:rsidR="00AA34A2" w:rsidRPr="0028725C" w:rsidRDefault="00B76EDE" w:rsidP="00AA34A2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26"/>
        </w:tabs>
        <w:autoSpaceDE w:val="0"/>
        <w:autoSpaceDN w:val="0"/>
        <w:adjustRightInd w:val="0"/>
        <w:spacing w:before="0" w:after="0" w:line="346" w:lineRule="exact"/>
        <w:ind w:left="280"/>
        <w:jc w:val="left"/>
        <w:rPr>
          <w:rFonts w:cs="Tahoma"/>
          <w:b w:val="0"/>
          <w:color w:val="auto"/>
          <w:sz w:val="20"/>
          <w:szCs w:val="20"/>
        </w:rPr>
      </w:pPr>
      <w:r w:rsidRPr="0028725C">
        <w:rPr>
          <w:rFonts w:cs="Tahoma"/>
          <w:b w:val="0"/>
          <w:color w:val="auto"/>
          <w:sz w:val="20"/>
          <w:szCs w:val="20"/>
        </w:rPr>
        <w:t>Р</w:t>
      </w:r>
      <w:r w:rsidR="00360324" w:rsidRPr="0028725C">
        <w:rPr>
          <w:rFonts w:cs="Tahoma"/>
          <w:b w:val="0"/>
          <w:color w:val="auto"/>
          <w:sz w:val="20"/>
          <w:szCs w:val="20"/>
        </w:rPr>
        <w:t>у</w:t>
      </w:r>
      <w:r w:rsidR="00AA34A2" w:rsidRPr="0028725C">
        <w:rPr>
          <w:rFonts w:cs="Tahoma"/>
          <w:b w:val="0"/>
          <w:color w:val="auto"/>
          <w:sz w:val="20"/>
          <w:szCs w:val="20"/>
        </w:rPr>
        <w:t>к</w:t>
      </w:r>
      <w:r w:rsidR="0028725C">
        <w:rPr>
          <w:rFonts w:cs="Tahoma"/>
          <w:b w:val="0"/>
          <w:color w:val="auto"/>
          <w:sz w:val="20"/>
          <w:szCs w:val="20"/>
        </w:rPr>
        <w:t>о</w:t>
      </w:r>
      <w:r w:rsidR="00AA34A2" w:rsidRPr="0028725C">
        <w:rPr>
          <w:rFonts w:cs="Tahoma"/>
          <w:b w:val="0"/>
          <w:color w:val="auto"/>
          <w:sz w:val="20"/>
          <w:szCs w:val="20"/>
        </w:rPr>
        <w:t>в</w:t>
      </w:r>
      <w:r w:rsidR="0028725C">
        <w:rPr>
          <w:rFonts w:cs="Tahoma"/>
          <w:b w:val="0"/>
          <w:color w:val="auto"/>
          <w:sz w:val="20"/>
          <w:szCs w:val="20"/>
        </w:rPr>
        <w:t>о</w:t>
      </w:r>
      <w:r w:rsidR="00AA34A2" w:rsidRPr="0028725C">
        <w:rPr>
          <w:rFonts w:cs="Tahoma"/>
          <w:b w:val="0"/>
          <w:color w:val="auto"/>
          <w:sz w:val="20"/>
          <w:szCs w:val="20"/>
        </w:rPr>
        <w:t>дс</w:t>
      </w:r>
      <w:r w:rsidRPr="0028725C">
        <w:rPr>
          <w:rFonts w:cs="Tahoma"/>
          <w:b w:val="0"/>
          <w:color w:val="auto"/>
          <w:sz w:val="20"/>
          <w:szCs w:val="20"/>
        </w:rPr>
        <w:t>тв</w:t>
      </w:r>
      <w:r w:rsidR="0028725C">
        <w:rPr>
          <w:rFonts w:cs="Tahoma"/>
          <w:b w:val="0"/>
          <w:color w:val="auto"/>
          <w:sz w:val="20"/>
          <w:szCs w:val="20"/>
        </w:rPr>
        <w:t>о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</w:t>
      </w:r>
      <w:r w:rsidRPr="0028725C">
        <w:rPr>
          <w:rFonts w:cs="Tahoma"/>
          <w:b w:val="0"/>
          <w:color w:val="auto"/>
          <w:sz w:val="20"/>
          <w:szCs w:val="20"/>
        </w:rPr>
        <w:t>п</w:t>
      </w:r>
      <w:r w:rsidR="0028725C">
        <w:rPr>
          <w:rFonts w:cs="Tahoma"/>
          <w:b w:val="0"/>
          <w:color w:val="auto"/>
          <w:sz w:val="20"/>
          <w:szCs w:val="20"/>
        </w:rPr>
        <w:t>о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</w:t>
      </w:r>
      <w:r w:rsidRPr="0028725C">
        <w:rPr>
          <w:rFonts w:cs="Tahoma"/>
          <w:b w:val="0"/>
          <w:color w:val="auto"/>
          <w:sz w:val="20"/>
          <w:szCs w:val="20"/>
        </w:rPr>
        <w:t>э</w:t>
      </w:r>
      <w:r w:rsidR="00AA34A2" w:rsidRPr="0028725C">
        <w:rPr>
          <w:rFonts w:cs="Tahoma"/>
          <w:b w:val="0"/>
          <w:color w:val="auto"/>
          <w:sz w:val="20"/>
          <w:szCs w:val="20"/>
        </w:rPr>
        <w:t>кс</w:t>
      </w:r>
      <w:r w:rsidRPr="0028725C">
        <w:rPr>
          <w:rFonts w:cs="Tahoma"/>
          <w:b w:val="0"/>
          <w:color w:val="auto"/>
          <w:sz w:val="20"/>
          <w:szCs w:val="20"/>
        </w:rPr>
        <w:t>п</w:t>
      </w:r>
      <w:r w:rsidR="00AA34A2" w:rsidRPr="0028725C">
        <w:rPr>
          <w:rFonts w:cs="Tahoma"/>
          <w:b w:val="0"/>
          <w:color w:val="auto"/>
          <w:sz w:val="20"/>
          <w:szCs w:val="20"/>
        </w:rPr>
        <w:t>л</w:t>
      </w:r>
      <w:r w:rsidRPr="0028725C">
        <w:rPr>
          <w:rFonts w:cs="Tahoma"/>
          <w:b w:val="0"/>
          <w:color w:val="auto"/>
          <w:sz w:val="20"/>
          <w:szCs w:val="20"/>
        </w:rPr>
        <w:t>у</w:t>
      </w:r>
      <w:r w:rsidR="0028725C">
        <w:rPr>
          <w:rFonts w:cs="Tahoma"/>
          <w:b w:val="0"/>
          <w:color w:val="auto"/>
          <w:sz w:val="20"/>
          <w:szCs w:val="20"/>
        </w:rPr>
        <w:t>а</w:t>
      </w:r>
      <w:r w:rsidRPr="0028725C">
        <w:rPr>
          <w:rFonts w:cs="Tahoma"/>
          <w:b w:val="0"/>
          <w:color w:val="auto"/>
          <w:sz w:val="20"/>
          <w:szCs w:val="20"/>
        </w:rPr>
        <w:t>т</w:t>
      </w:r>
      <w:r w:rsidR="0028725C">
        <w:rPr>
          <w:rFonts w:cs="Tahoma"/>
          <w:b w:val="0"/>
          <w:color w:val="auto"/>
          <w:sz w:val="20"/>
          <w:szCs w:val="20"/>
        </w:rPr>
        <w:t>а</w:t>
      </w:r>
      <w:r w:rsidRPr="0028725C">
        <w:rPr>
          <w:rFonts w:cs="Tahoma"/>
          <w:b w:val="0"/>
          <w:color w:val="auto"/>
          <w:sz w:val="20"/>
          <w:szCs w:val="20"/>
        </w:rPr>
        <w:t>ции</w:t>
      </w:r>
      <w:r w:rsidR="0067029D">
        <w:rPr>
          <w:rFonts w:cs="Tahoma"/>
          <w:b w:val="0"/>
          <w:color w:val="auto"/>
          <w:sz w:val="20"/>
          <w:szCs w:val="20"/>
        </w:rPr>
        <w:t xml:space="preserve">, </w:t>
      </w:r>
      <w:r w:rsidR="00B81B71">
        <w:rPr>
          <w:rFonts w:cs="Tahoma"/>
          <w:b w:val="0"/>
          <w:color w:val="auto"/>
          <w:sz w:val="20"/>
          <w:szCs w:val="20"/>
          <w:lang w:val="ru-RU"/>
        </w:rPr>
        <w:t>паспорт</w:t>
      </w:r>
      <w:r w:rsidR="0067029D">
        <w:rPr>
          <w:rFonts w:cs="Tahoma"/>
          <w:b w:val="0"/>
          <w:color w:val="auto"/>
          <w:sz w:val="20"/>
          <w:szCs w:val="20"/>
          <w:lang w:val="ru-RU"/>
        </w:rPr>
        <w:t>, формуляр</w:t>
      </w:r>
      <w:r w:rsidR="00AA34A2" w:rsidRPr="0028725C">
        <w:rPr>
          <w:rFonts w:cs="Tahoma"/>
          <w:b w:val="0"/>
          <w:color w:val="auto"/>
          <w:sz w:val="20"/>
          <w:szCs w:val="20"/>
        </w:rPr>
        <w:t>;</w:t>
      </w:r>
    </w:p>
    <w:p w:rsidR="00AA34A2" w:rsidRPr="0028725C" w:rsidRDefault="00B76EDE" w:rsidP="00AA34A2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26"/>
        </w:tabs>
        <w:autoSpaceDE w:val="0"/>
        <w:autoSpaceDN w:val="0"/>
        <w:adjustRightInd w:val="0"/>
        <w:spacing w:before="0" w:after="0" w:line="346" w:lineRule="exact"/>
        <w:ind w:left="280"/>
        <w:jc w:val="left"/>
        <w:rPr>
          <w:rFonts w:cs="Tahoma"/>
          <w:b w:val="0"/>
          <w:color w:val="auto"/>
          <w:sz w:val="20"/>
          <w:szCs w:val="20"/>
        </w:rPr>
      </w:pPr>
      <w:r w:rsidRPr="0028725C">
        <w:rPr>
          <w:rFonts w:cs="Tahoma"/>
          <w:b w:val="0"/>
          <w:color w:val="auto"/>
          <w:sz w:val="20"/>
          <w:szCs w:val="20"/>
        </w:rPr>
        <w:t>С</w:t>
      </w:r>
      <w:r w:rsidR="00AA34A2" w:rsidRPr="0028725C">
        <w:rPr>
          <w:rFonts w:cs="Tahoma"/>
          <w:b w:val="0"/>
          <w:color w:val="auto"/>
          <w:sz w:val="20"/>
          <w:szCs w:val="20"/>
        </w:rPr>
        <w:t>видете</w:t>
      </w:r>
      <w:r w:rsidRPr="0028725C">
        <w:rPr>
          <w:rFonts w:cs="Tahoma"/>
          <w:b w:val="0"/>
          <w:color w:val="auto"/>
          <w:sz w:val="20"/>
          <w:szCs w:val="20"/>
        </w:rPr>
        <w:t>ль</w:t>
      </w:r>
      <w:r w:rsidR="00AA34A2" w:rsidRPr="0028725C">
        <w:rPr>
          <w:rFonts w:cs="Tahoma"/>
          <w:b w:val="0"/>
          <w:color w:val="auto"/>
          <w:sz w:val="20"/>
          <w:szCs w:val="20"/>
        </w:rPr>
        <w:t>с</w:t>
      </w:r>
      <w:r w:rsidRPr="0028725C">
        <w:rPr>
          <w:rFonts w:cs="Tahoma"/>
          <w:b w:val="0"/>
          <w:color w:val="auto"/>
          <w:sz w:val="20"/>
          <w:szCs w:val="20"/>
        </w:rPr>
        <w:t>тво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o </w:t>
      </w:r>
      <w:r w:rsidRPr="0028725C">
        <w:rPr>
          <w:rFonts w:cs="Tahoma"/>
          <w:b w:val="0"/>
          <w:color w:val="auto"/>
          <w:sz w:val="20"/>
          <w:szCs w:val="20"/>
        </w:rPr>
        <w:t>п</w:t>
      </w:r>
      <w:r w:rsidR="00AA34A2" w:rsidRPr="0028725C">
        <w:rPr>
          <w:rFonts w:cs="Tahoma"/>
          <w:b w:val="0"/>
          <w:color w:val="auto"/>
          <w:sz w:val="20"/>
          <w:szCs w:val="20"/>
        </w:rPr>
        <w:t>е</w:t>
      </w:r>
      <w:r w:rsidRPr="0028725C">
        <w:rPr>
          <w:rFonts w:cs="Tahoma"/>
          <w:b w:val="0"/>
          <w:color w:val="auto"/>
          <w:sz w:val="20"/>
          <w:szCs w:val="20"/>
        </w:rPr>
        <w:t>рв</w:t>
      </w:r>
      <w:r w:rsidR="00AA34A2" w:rsidRPr="0028725C">
        <w:rPr>
          <w:rFonts w:cs="Tahoma"/>
          <w:b w:val="0"/>
          <w:color w:val="auto"/>
          <w:sz w:val="20"/>
          <w:szCs w:val="20"/>
        </w:rPr>
        <w:t>ичн</w:t>
      </w:r>
      <w:r w:rsidRPr="0028725C">
        <w:rPr>
          <w:rFonts w:cs="Tahoma"/>
          <w:b w:val="0"/>
          <w:color w:val="auto"/>
          <w:sz w:val="20"/>
          <w:szCs w:val="20"/>
        </w:rPr>
        <w:t>о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й </w:t>
      </w:r>
      <w:r w:rsidRPr="0028725C">
        <w:rPr>
          <w:rFonts w:cs="Tahoma"/>
          <w:b w:val="0"/>
          <w:color w:val="auto"/>
          <w:sz w:val="20"/>
          <w:szCs w:val="20"/>
        </w:rPr>
        <w:t>повер</w:t>
      </w:r>
      <w:r w:rsidR="00AA34A2" w:rsidRPr="0028725C">
        <w:rPr>
          <w:rFonts w:cs="Tahoma"/>
          <w:b w:val="0"/>
          <w:color w:val="auto"/>
          <w:sz w:val="20"/>
          <w:szCs w:val="20"/>
        </w:rPr>
        <w:t>к</w:t>
      </w:r>
      <w:r w:rsidRPr="0028725C">
        <w:rPr>
          <w:rFonts w:cs="Tahoma"/>
          <w:b w:val="0"/>
          <w:color w:val="auto"/>
          <w:sz w:val="20"/>
          <w:szCs w:val="20"/>
        </w:rPr>
        <w:t xml:space="preserve">е </w:t>
      </w:r>
      <w:r w:rsidR="00AA34A2" w:rsidRPr="0028725C">
        <w:rPr>
          <w:rFonts w:cs="Tahoma"/>
          <w:b w:val="0"/>
          <w:color w:val="auto"/>
          <w:sz w:val="20"/>
          <w:szCs w:val="20"/>
        </w:rPr>
        <w:t>СИ;</w:t>
      </w:r>
    </w:p>
    <w:p w:rsidR="00AA34A2" w:rsidRPr="0028725C" w:rsidRDefault="00B76EDE" w:rsidP="00AA34A2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26"/>
        </w:tabs>
        <w:autoSpaceDE w:val="0"/>
        <w:autoSpaceDN w:val="0"/>
        <w:adjustRightInd w:val="0"/>
        <w:spacing w:before="0" w:after="0" w:line="346" w:lineRule="exact"/>
        <w:ind w:left="280"/>
        <w:jc w:val="left"/>
        <w:rPr>
          <w:rFonts w:cs="Tahoma"/>
          <w:b w:val="0"/>
          <w:color w:val="auto"/>
          <w:sz w:val="20"/>
          <w:szCs w:val="20"/>
        </w:rPr>
      </w:pPr>
      <w:r w:rsidRPr="0028725C">
        <w:rPr>
          <w:rFonts w:cs="Tahoma"/>
          <w:b w:val="0"/>
          <w:color w:val="auto"/>
          <w:sz w:val="20"/>
          <w:szCs w:val="20"/>
        </w:rPr>
        <w:t>М</w:t>
      </w:r>
      <w:r w:rsidR="00AA34A2" w:rsidRPr="0028725C">
        <w:rPr>
          <w:rFonts w:cs="Tahoma"/>
          <w:b w:val="0"/>
          <w:color w:val="auto"/>
          <w:sz w:val="20"/>
          <w:szCs w:val="20"/>
        </w:rPr>
        <w:t>ет</w:t>
      </w:r>
      <w:r w:rsidRPr="0028725C">
        <w:rPr>
          <w:rFonts w:cs="Tahoma"/>
          <w:b w:val="0"/>
          <w:color w:val="auto"/>
          <w:sz w:val="20"/>
          <w:szCs w:val="20"/>
        </w:rPr>
        <w:t>од</w:t>
      </w:r>
      <w:r w:rsidR="00AA34A2" w:rsidRPr="0028725C">
        <w:rPr>
          <w:rFonts w:cs="Tahoma"/>
          <w:b w:val="0"/>
          <w:color w:val="auto"/>
          <w:sz w:val="20"/>
          <w:szCs w:val="20"/>
        </w:rPr>
        <w:t>ик</w:t>
      </w:r>
      <w:r w:rsidRPr="0028725C">
        <w:rPr>
          <w:rFonts w:cs="Tahoma"/>
          <w:b w:val="0"/>
          <w:color w:val="auto"/>
          <w:sz w:val="20"/>
          <w:szCs w:val="20"/>
        </w:rPr>
        <w:t>а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</w:t>
      </w:r>
      <w:r w:rsidRPr="0028725C">
        <w:rPr>
          <w:rFonts w:cs="Tahoma"/>
          <w:b w:val="0"/>
          <w:color w:val="auto"/>
          <w:sz w:val="20"/>
          <w:szCs w:val="20"/>
        </w:rPr>
        <w:t>пов</w:t>
      </w:r>
      <w:r w:rsidR="00AA34A2" w:rsidRPr="0028725C">
        <w:rPr>
          <w:rFonts w:cs="Tahoma"/>
          <w:b w:val="0"/>
          <w:color w:val="auto"/>
          <w:sz w:val="20"/>
          <w:szCs w:val="20"/>
        </w:rPr>
        <w:t>е</w:t>
      </w:r>
      <w:r w:rsidRPr="0028725C">
        <w:rPr>
          <w:rFonts w:cs="Tahoma"/>
          <w:b w:val="0"/>
          <w:color w:val="auto"/>
          <w:sz w:val="20"/>
          <w:szCs w:val="20"/>
        </w:rPr>
        <w:t>р</w:t>
      </w:r>
      <w:r w:rsidR="00AA34A2" w:rsidRPr="0028725C">
        <w:rPr>
          <w:rFonts w:cs="Tahoma"/>
          <w:b w:val="0"/>
          <w:color w:val="auto"/>
          <w:sz w:val="20"/>
          <w:szCs w:val="20"/>
        </w:rPr>
        <w:t>ки;</w:t>
      </w:r>
    </w:p>
    <w:p w:rsidR="00AA34A2" w:rsidRPr="0028725C" w:rsidRDefault="00AA34A2" w:rsidP="00AA34A2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26"/>
        </w:tabs>
        <w:autoSpaceDE w:val="0"/>
        <w:autoSpaceDN w:val="0"/>
        <w:adjustRightInd w:val="0"/>
        <w:spacing w:before="0" w:after="0" w:line="346" w:lineRule="exact"/>
        <w:ind w:left="280"/>
        <w:jc w:val="left"/>
        <w:rPr>
          <w:rFonts w:cs="Tahoma"/>
          <w:b w:val="0"/>
          <w:color w:val="auto"/>
          <w:sz w:val="20"/>
          <w:szCs w:val="20"/>
        </w:rPr>
      </w:pPr>
      <w:r w:rsidRPr="0028725C">
        <w:rPr>
          <w:rFonts w:cs="Tahoma"/>
          <w:b w:val="0"/>
          <w:color w:val="auto"/>
          <w:sz w:val="20"/>
          <w:szCs w:val="20"/>
        </w:rPr>
        <w:t>К</w:t>
      </w:r>
      <w:r w:rsidR="00B76EDE" w:rsidRPr="0028725C">
        <w:rPr>
          <w:rFonts w:cs="Tahoma"/>
          <w:b w:val="0"/>
          <w:color w:val="auto"/>
          <w:sz w:val="20"/>
          <w:szCs w:val="20"/>
        </w:rPr>
        <w:t>о</w:t>
      </w:r>
      <w:r w:rsidRPr="0028725C">
        <w:rPr>
          <w:rFonts w:cs="Tahoma"/>
          <w:b w:val="0"/>
          <w:color w:val="auto"/>
          <w:sz w:val="20"/>
          <w:szCs w:val="20"/>
        </w:rPr>
        <w:t>пи</w:t>
      </w:r>
      <w:r w:rsidR="00B76EDE" w:rsidRPr="0028725C">
        <w:rPr>
          <w:rFonts w:cs="Tahoma"/>
          <w:b w:val="0"/>
          <w:color w:val="auto"/>
          <w:sz w:val="20"/>
          <w:szCs w:val="20"/>
        </w:rPr>
        <w:t>ю</w:t>
      </w:r>
      <w:r w:rsidRPr="0028725C">
        <w:rPr>
          <w:rFonts w:cs="Tahoma"/>
          <w:b w:val="0"/>
          <w:color w:val="auto"/>
          <w:sz w:val="20"/>
          <w:szCs w:val="20"/>
        </w:rPr>
        <w:t xml:space="preserve"> се</w:t>
      </w:r>
      <w:r w:rsidR="00B76EDE" w:rsidRPr="0028725C">
        <w:rPr>
          <w:rFonts w:cs="Tahoma"/>
          <w:b w:val="0"/>
          <w:color w:val="auto"/>
          <w:sz w:val="20"/>
          <w:szCs w:val="20"/>
        </w:rPr>
        <w:t>р</w:t>
      </w:r>
      <w:r w:rsidRPr="0028725C">
        <w:rPr>
          <w:rFonts w:cs="Tahoma"/>
          <w:b w:val="0"/>
          <w:color w:val="auto"/>
          <w:sz w:val="20"/>
          <w:szCs w:val="20"/>
        </w:rPr>
        <w:t>тифик</w:t>
      </w:r>
      <w:r w:rsidR="00B76EDE" w:rsidRPr="0028725C">
        <w:rPr>
          <w:rFonts w:cs="Tahoma"/>
          <w:b w:val="0"/>
          <w:color w:val="auto"/>
          <w:sz w:val="20"/>
          <w:szCs w:val="20"/>
        </w:rPr>
        <w:t>ата</w:t>
      </w:r>
      <w:r w:rsidRPr="0028725C">
        <w:rPr>
          <w:rFonts w:cs="Tahoma"/>
          <w:b w:val="0"/>
          <w:color w:val="auto"/>
          <w:sz w:val="20"/>
          <w:szCs w:val="20"/>
        </w:rPr>
        <w:t xml:space="preserve"> </w:t>
      </w:r>
      <w:r w:rsidR="00B76EDE" w:rsidRPr="0028725C">
        <w:rPr>
          <w:rFonts w:cs="Tahoma"/>
          <w:b w:val="0"/>
          <w:color w:val="auto"/>
          <w:sz w:val="20"/>
          <w:szCs w:val="20"/>
        </w:rPr>
        <w:t>о</w:t>
      </w:r>
      <w:r w:rsidRPr="0028725C">
        <w:rPr>
          <w:rFonts w:cs="Tahoma"/>
          <w:b w:val="0"/>
          <w:color w:val="auto"/>
          <w:sz w:val="20"/>
          <w:szCs w:val="20"/>
        </w:rPr>
        <w:t xml:space="preserve">б </w:t>
      </w:r>
      <w:r w:rsidR="00B76EDE" w:rsidRPr="0028725C">
        <w:rPr>
          <w:rFonts w:cs="Tahoma"/>
          <w:b w:val="0"/>
          <w:color w:val="auto"/>
          <w:sz w:val="20"/>
          <w:szCs w:val="20"/>
        </w:rPr>
        <w:t>у</w:t>
      </w:r>
      <w:r w:rsidRPr="0028725C">
        <w:rPr>
          <w:rFonts w:cs="Tahoma"/>
          <w:b w:val="0"/>
          <w:color w:val="auto"/>
          <w:sz w:val="20"/>
          <w:szCs w:val="20"/>
        </w:rPr>
        <w:t>тве</w:t>
      </w:r>
      <w:r w:rsidR="0028725C">
        <w:rPr>
          <w:rFonts w:cs="Tahoma"/>
          <w:b w:val="0"/>
          <w:color w:val="auto"/>
          <w:sz w:val="20"/>
          <w:szCs w:val="20"/>
        </w:rPr>
        <w:t>р</w:t>
      </w:r>
      <w:r w:rsidR="00B76EDE" w:rsidRPr="0028725C">
        <w:rPr>
          <w:rFonts w:cs="Tahoma"/>
          <w:b w:val="0"/>
          <w:color w:val="auto"/>
          <w:sz w:val="20"/>
          <w:szCs w:val="20"/>
        </w:rPr>
        <w:t>жд</w:t>
      </w:r>
      <w:r w:rsidRPr="0028725C">
        <w:rPr>
          <w:rFonts w:cs="Tahoma"/>
          <w:b w:val="0"/>
          <w:color w:val="auto"/>
          <w:sz w:val="20"/>
          <w:szCs w:val="20"/>
        </w:rPr>
        <w:t>е</w:t>
      </w:r>
      <w:r w:rsidR="00B76EDE" w:rsidRPr="0028725C">
        <w:rPr>
          <w:rFonts w:cs="Tahoma"/>
          <w:b w:val="0"/>
          <w:color w:val="auto"/>
          <w:sz w:val="20"/>
          <w:szCs w:val="20"/>
        </w:rPr>
        <w:t>н</w:t>
      </w:r>
      <w:r w:rsidRPr="0028725C">
        <w:rPr>
          <w:rFonts w:cs="Tahoma"/>
          <w:b w:val="0"/>
          <w:color w:val="auto"/>
          <w:sz w:val="20"/>
          <w:szCs w:val="20"/>
        </w:rPr>
        <w:t>ии т</w:t>
      </w:r>
      <w:r w:rsidR="00B76EDE" w:rsidRPr="0028725C">
        <w:rPr>
          <w:rFonts w:cs="Tahoma"/>
          <w:b w:val="0"/>
          <w:color w:val="auto"/>
          <w:sz w:val="20"/>
          <w:szCs w:val="20"/>
        </w:rPr>
        <w:t>ип</w:t>
      </w:r>
      <w:r w:rsidR="0028725C">
        <w:rPr>
          <w:rFonts w:cs="Tahoma"/>
          <w:b w:val="0"/>
          <w:color w:val="auto"/>
          <w:sz w:val="20"/>
          <w:szCs w:val="20"/>
        </w:rPr>
        <w:t>а</w:t>
      </w:r>
      <w:r w:rsidRPr="0028725C">
        <w:rPr>
          <w:rFonts w:cs="Tahoma"/>
          <w:b w:val="0"/>
          <w:color w:val="auto"/>
          <w:sz w:val="20"/>
          <w:szCs w:val="20"/>
        </w:rPr>
        <w:t xml:space="preserve"> СИ;</w:t>
      </w:r>
    </w:p>
    <w:p w:rsidR="00AA34A2" w:rsidRPr="0028725C" w:rsidRDefault="00AA34A2" w:rsidP="00AA34A2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26"/>
        </w:tabs>
        <w:autoSpaceDE w:val="0"/>
        <w:autoSpaceDN w:val="0"/>
        <w:adjustRightInd w:val="0"/>
        <w:spacing w:before="0" w:after="0" w:line="346" w:lineRule="exact"/>
        <w:ind w:left="280"/>
        <w:jc w:val="left"/>
        <w:rPr>
          <w:rFonts w:cs="Tahoma"/>
          <w:b w:val="0"/>
          <w:color w:val="auto"/>
          <w:sz w:val="20"/>
          <w:szCs w:val="20"/>
        </w:rPr>
      </w:pPr>
      <w:r w:rsidRPr="0028725C">
        <w:rPr>
          <w:rFonts w:cs="Tahoma"/>
          <w:b w:val="0"/>
          <w:color w:val="auto"/>
          <w:sz w:val="20"/>
          <w:szCs w:val="20"/>
        </w:rPr>
        <w:t>Г</w:t>
      </w:r>
      <w:r w:rsidR="00B76EDE" w:rsidRPr="0028725C">
        <w:rPr>
          <w:rFonts w:cs="Tahoma"/>
          <w:b w:val="0"/>
          <w:color w:val="auto"/>
          <w:sz w:val="20"/>
          <w:szCs w:val="20"/>
        </w:rPr>
        <w:t>ара</w:t>
      </w:r>
      <w:r w:rsidRPr="0028725C">
        <w:rPr>
          <w:rFonts w:cs="Tahoma"/>
          <w:b w:val="0"/>
          <w:color w:val="auto"/>
          <w:sz w:val="20"/>
          <w:szCs w:val="20"/>
        </w:rPr>
        <w:t>нтийн</w:t>
      </w:r>
      <w:r w:rsidR="00B76EDE" w:rsidRPr="0028725C">
        <w:rPr>
          <w:rFonts w:cs="Tahoma"/>
          <w:b w:val="0"/>
          <w:color w:val="auto"/>
          <w:sz w:val="20"/>
          <w:szCs w:val="20"/>
        </w:rPr>
        <w:t>ы</w:t>
      </w:r>
      <w:r w:rsidRPr="0028725C">
        <w:rPr>
          <w:rFonts w:cs="Tahoma"/>
          <w:b w:val="0"/>
          <w:color w:val="auto"/>
          <w:sz w:val="20"/>
          <w:szCs w:val="20"/>
        </w:rPr>
        <w:t>е обяз</w:t>
      </w:r>
      <w:r w:rsidR="00B76EDE" w:rsidRPr="0028725C">
        <w:rPr>
          <w:rFonts w:cs="Tahoma"/>
          <w:b w:val="0"/>
          <w:color w:val="auto"/>
          <w:sz w:val="20"/>
          <w:szCs w:val="20"/>
        </w:rPr>
        <w:t>а</w:t>
      </w:r>
      <w:r w:rsidRPr="0028725C">
        <w:rPr>
          <w:rFonts w:cs="Tahoma"/>
          <w:b w:val="0"/>
          <w:color w:val="auto"/>
          <w:sz w:val="20"/>
          <w:szCs w:val="20"/>
        </w:rPr>
        <w:t>тел</w:t>
      </w:r>
      <w:r w:rsidR="00B76EDE" w:rsidRPr="0028725C">
        <w:rPr>
          <w:rFonts w:cs="Tahoma"/>
          <w:b w:val="0"/>
          <w:color w:val="auto"/>
          <w:sz w:val="20"/>
          <w:szCs w:val="20"/>
        </w:rPr>
        <w:t>ь</w:t>
      </w:r>
      <w:r w:rsidRPr="0028725C">
        <w:rPr>
          <w:rFonts w:cs="Tahoma"/>
          <w:b w:val="0"/>
          <w:color w:val="auto"/>
          <w:sz w:val="20"/>
          <w:szCs w:val="20"/>
        </w:rPr>
        <w:t>с</w:t>
      </w:r>
      <w:r w:rsidR="00B76EDE" w:rsidRPr="0028725C">
        <w:rPr>
          <w:rFonts w:cs="Tahoma"/>
          <w:b w:val="0"/>
          <w:color w:val="auto"/>
          <w:sz w:val="20"/>
          <w:szCs w:val="20"/>
        </w:rPr>
        <w:t>тва;</w:t>
      </w:r>
    </w:p>
    <w:p w:rsidR="00AA34A2" w:rsidRPr="0028725C" w:rsidRDefault="00B76EDE" w:rsidP="00AA34A2">
      <w:pPr>
        <w:pStyle w:val="23"/>
        <w:keepNext/>
        <w:keepLines/>
        <w:numPr>
          <w:ilvl w:val="1"/>
          <w:numId w:val="6"/>
        </w:numPr>
        <w:shd w:val="clear" w:color="auto" w:fill="auto"/>
        <w:tabs>
          <w:tab w:val="left" w:pos="626"/>
        </w:tabs>
        <w:spacing w:before="0" w:after="0" w:line="346" w:lineRule="exact"/>
        <w:ind w:left="280"/>
        <w:jc w:val="left"/>
        <w:rPr>
          <w:b w:val="0"/>
          <w:sz w:val="20"/>
          <w:szCs w:val="20"/>
        </w:rPr>
      </w:pPr>
      <w:r w:rsidRPr="0028725C">
        <w:rPr>
          <w:rFonts w:cs="Tahoma"/>
          <w:b w:val="0"/>
          <w:color w:val="auto"/>
          <w:sz w:val="20"/>
          <w:szCs w:val="20"/>
        </w:rPr>
        <w:t>В</w:t>
      </w:r>
      <w:r w:rsidR="00AA34A2" w:rsidRPr="0028725C">
        <w:rPr>
          <w:rFonts w:cs="Tahoma"/>
          <w:b w:val="0"/>
          <w:color w:val="auto"/>
          <w:sz w:val="20"/>
          <w:szCs w:val="20"/>
        </w:rPr>
        <w:t>се с</w:t>
      </w:r>
      <w:r w:rsidRPr="0028725C">
        <w:rPr>
          <w:rFonts w:cs="Tahoma"/>
          <w:b w:val="0"/>
          <w:color w:val="auto"/>
          <w:sz w:val="20"/>
          <w:szCs w:val="20"/>
        </w:rPr>
        <w:t>о</w:t>
      </w:r>
      <w:r w:rsidR="00AA34A2" w:rsidRPr="0028725C">
        <w:rPr>
          <w:rFonts w:cs="Tahoma"/>
          <w:b w:val="0"/>
          <w:color w:val="auto"/>
          <w:sz w:val="20"/>
          <w:szCs w:val="20"/>
        </w:rPr>
        <w:t>п</w:t>
      </w:r>
      <w:r w:rsidRPr="0028725C">
        <w:rPr>
          <w:rFonts w:cs="Tahoma"/>
          <w:b w:val="0"/>
          <w:color w:val="auto"/>
          <w:sz w:val="20"/>
          <w:szCs w:val="20"/>
        </w:rPr>
        <w:t>ров</w:t>
      </w:r>
      <w:r w:rsidR="00360324" w:rsidRPr="0028725C">
        <w:rPr>
          <w:rFonts w:cs="Tahoma"/>
          <w:b w:val="0"/>
          <w:color w:val="auto"/>
          <w:sz w:val="20"/>
          <w:szCs w:val="20"/>
        </w:rPr>
        <w:t>о</w:t>
      </w:r>
      <w:r w:rsidRPr="0028725C">
        <w:rPr>
          <w:rFonts w:cs="Tahoma"/>
          <w:b w:val="0"/>
          <w:color w:val="auto"/>
          <w:sz w:val="20"/>
          <w:szCs w:val="20"/>
        </w:rPr>
        <w:t>д</w:t>
      </w:r>
      <w:r w:rsidR="00AA34A2" w:rsidRPr="0028725C">
        <w:rPr>
          <w:rFonts w:cs="Tahoma"/>
          <w:b w:val="0"/>
          <w:color w:val="auto"/>
          <w:sz w:val="20"/>
          <w:szCs w:val="20"/>
        </w:rPr>
        <w:t>и</w:t>
      </w:r>
      <w:r w:rsidRPr="0028725C">
        <w:rPr>
          <w:rFonts w:cs="Tahoma"/>
          <w:b w:val="0"/>
          <w:color w:val="auto"/>
          <w:sz w:val="20"/>
          <w:szCs w:val="20"/>
        </w:rPr>
        <w:t>тельны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е </w:t>
      </w:r>
      <w:r w:rsidRPr="0028725C">
        <w:rPr>
          <w:rFonts w:cs="Tahoma"/>
          <w:b w:val="0"/>
          <w:color w:val="auto"/>
          <w:sz w:val="20"/>
          <w:szCs w:val="20"/>
        </w:rPr>
        <w:t>д</w:t>
      </w:r>
      <w:r w:rsidR="0028725C">
        <w:rPr>
          <w:rFonts w:cs="Tahoma"/>
          <w:b w:val="0"/>
          <w:color w:val="auto"/>
          <w:sz w:val="20"/>
          <w:szCs w:val="20"/>
        </w:rPr>
        <w:t>о</w:t>
      </w:r>
      <w:r w:rsidR="00AA34A2" w:rsidRPr="0028725C">
        <w:rPr>
          <w:rFonts w:cs="Tahoma"/>
          <w:b w:val="0"/>
          <w:color w:val="auto"/>
          <w:sz w:val="20"/>
          <w:szCs w:val="20"/>
        </w:rPr>
        <w:t>к</w:t>
      </w:r>
      <w:r w:rsidR="0028725C">
        <w:rPr>
          <w:rFonts w:cs="Tahoma"/>
          <w:b w:val="0"/>
          <w:color w:val="auto"/>
          <w:sz w:val="20"/>
          <w:szCs w:val="20"/>
        </w:rPr>
        <w:t>у</w:t>
      </w:r>
      <w:r w:rsidRPr="0028725C">
        <w:rPr>
          <w:rFonts w:cs="Tahoma"/>
          <w:b w:val="0"/>
          <w:color w:val="auto"/>
          <w:sz w:val="20"/>
          <w:szCs w:val="20"/>
        </w:rPr>
        <w:t>м</w:t>
      </w:r>
      <w:r w:rsidR="00AA34A2" w:rsidRPr="0028725C">
        <w:rPr>
          <w:rFonts w:cs="Tahoma"/>
          <w:b w:val="0"/>
          <w:color w:val="auto"/>
          <w:sz w:val="20"/>
          <w:szCs w:val="20"/>
        </w:rPr>
        <w:t>е</w:t>
      </w:r>
      <w:r w:rsidRPr="0028725C">
        <w:rPr>
          <w:rFonts w:cs="Tahoma"/>
          <w:b w:val="0"/>
          <w:color w:val="auto"/>
          <w:sz w:val="20"/>
          <w:szCs w:val="20"/>
        </w:rPr>
        <w:t>нты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</w:t>
      </w:r>
      <w:r w:rsidRPr="0028725C">
        <w:rPr>
          <w:rFonts w:cs="Tahoma"/>
          <w:b w:val="0"/>
          <w:color w:val="auto"/>
          <w:sz w:val="20"/>
          <w:szCs w:val="20"/>
        </w:rPr>
        <w:t>д</w:t>
      </w:r>
      <w:r w:rsidR="0028725C">
        <w:rPr>
          <w:rFonts w:cs="Tahoma"/>
          <w:b w:val="0"/>
          <w:color w:val="auto"/>
          <w:sz w:val="20"/>
          <w:szCs w:val="20"/>
        </w:rPr>
        <w:t>о</w:t>
      </w:r>
      <w:r w:rsidRPr="0028725C">
        <w:rPr>
          <w:rFonts w:cs="Tahoma"/>
          <w:b w:val="0"/>
          <w:color w:val="auto"/>
          <w:sz w:val="20"/>
          <w:szCs w:val="20"/>
        </w:rPr>
        <w:t>лжны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б</w:t>
      </w:r>
      <w:r w:rsidR="0028725C">
        <w:rPr>
          <w:rFonts w:cs="Tahoma"/>
          <w:b w:val="0"/>
          <w:color w:val="auto"/>
          <w:sz w:val="20"/>
          <w:szCs w:val="20"/>
        </w:rPr>
        <w:t>ы</w:t>
      </w:r>
      <w:r w:rsidR="00AA34A2" w:rsidRPr="0028725C">
        <w:rPr>
          <w:rFonts w:cs="Tahoma"/>
          <w:b w:val="0"/>
          <w:color w:val="auto"/>
          <w:sz w:val="20"/>
          <w:szCs w:val="20"/>
        </w:rPr>
        <w:t>ть н</w:t>
      </w:r>
      <w:r w:rsidR="0028725C">
        <w:rPr>
          <w:rFonts w:cs="Tahoma"/>
          <w:b w:val="0"/>
          <w:color w:val="auto"/>
          <w:sz w:val="20"/>
          <w:szCs w:val="20"/>
        </w:rPr>
        <w:t>а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</w:t>
      </w:r>
      <w:r w:rsidR="0028725C">
        <w:rPr>
          <w:rFonts w:cs="Tahoma"/>
          <w:b w:val="0"/>
          <w:color w:val="auto"/>
          <w:sz w:val="20"/>
          <w:szCs w:val="20"/>
        </w:rPr>
        <w:t>ру</w:t>
      </w:r>
      <w:r w:rsidR="00AA34A2" w:rsidRPr="0028725C">
        <w:rPr>
          <w:rFonts w:cs="Tahoma"/>
          <w:b w:val="0"/>
          <w:color w:val="auto"/>
          <w:sz w:val="20"/>
          <w:szCs w:val="20"/>
        </w:rPr>
        <w:t>сск</w:t>
      </w:r>
      <w:r w:rsidR="0028725C">
        <w:rPr>
          <w:rFonts w:cs="Tahoma"/>
          <w:b w:val="0"/>
          <w:color w:val="auto"/>
          <w:sz w:val="20"/>
          <w:szCs w:val="20"/>
        </w:rPr>
        <w:t>о</w:t>
      </w:r>
      <w:r w:rsidRPr="0028725C">
        <w:rPr>
          <w:rFonts w:cs="Tahoma"/>
          <w:b w:val="0"/>
          <w:color w:val="auto"/>
          <w:sz w:val="20"/>
          <w:szCs w:val="20"/>
        </w:rPr>
        <w:t>м</w:t>
      </w:r>
      <w:r w:rsidR="00AA34A2" w:rsidRPr="0028725C">
        <w:rPr>
          <w:rFonts w:cs="Tahoma"/>
          <w:b w:val="0"/>
          <w:color w:val="auto"/>
          <w:sz w:val="20"/>
          <w:szCs w:val="20"/>
        </w:rPr>
        <w:t xml:space="preserve"> я</w:t>
      </w:r>
      <w:r w:rsidRPr="0028725C">
        <w:rPr>
          <w:rFonts w:cs="Tahoma"/>
          <w:b w:val="0"/>
          <w:color w:val="auto"/>
          <w:sz w:val="20"/>
          <w:szCs w:val="20"/>
        </w:rPr>
        <w:t>зы</w:t>
      </w:r>
      <w:r w:rsidR="00AA34A2" w:rsidRPr="0028725C">
        <w:rPr>
          <w:rFonts w:cs="Tahoma"/>
          <w:b w:val="0"/>
          <w:color w:val="auto"/>
          <w:sz w:val="20"/>
          <w:szCs w:val="20"/>
        </w:rPr>
        <w:t>ке.</w:t>
      </w:r>
    </w:p>
    <w:p w:rsidR="007A218A" w:rsidRPr="0028725C" w:rsidRDefault="00C4460D" w:rsidP="00A91CD7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29"/>
        </w:tabs>
        <w:spacing w:before="0" w:after="0" w:line="346" w:lineRule="exact"/>
        <w:ind w:left="280"/>
        <w:jc w:val="left"/>
        <w:rPr>
          <w:sz w:val="20"/>
          <w:szCs w:val="20"/>
        </w:rPr>
      </w:pPr>
      <w:bookmarkStart w:id="9" w:name="bookmark21"/>
      <w:r w:rsidRPr="0028725C">
        <w:rPr>
          <w:sz w:val="20"/>
          <w:szCs w:val="20"/>
        </w:rPr>
        <w:t>Гарантии изготовителя</w:t>
      </w:r>
      <w:bookmarkEnd w:id="9"/>
      <w:r w:rsidR="0028725C">
        <w:rPr>
          <w:sz w:val="20"/>
          <w:szCs w:val="20"/>
        </w:rPr>
        <w:t>.</w:t>
      </w:r>
    </w:p>
    <w:p w:rsidR="00AA34A2" w:rsidRPr="0028725C" w:rsidRDefault="00CC6C01" w:rsidP="00531FC1">
      <w:pPr>
        <w:pStyle w:val="23"/>
        <w:keepNext/>
        <w:keepLines/>
        <w:shd w:val="clear" w:color="auto" w:fill="auto"/>
        <w:tabs>
          <w:tab w:val="left" w:pos="629"/>
        </w:tabs>
        <w:spacing w:before="0" w:after="0" w:line="346" w:lineRule="exact"/>
        <w:ind w:left="280"/>
        <w:jc w:val="left"/>
        <w:rPr>
          <w:sz w:val="20"/>
          <w:szCs w:val="20"/>
        </w:rPr>
      </w:pPr>
      <w:r>
        <w:rPr>
          <w:b w:val="0"/>
          <w:sz w:val="20"/>
          <w:szCs w:val="20"/>
        </w:rPr>
        <w:t xml:space="preserve">Не менее </w:t>
      </w:r>
      <w:r>
        <w:rPr>
          <w:b w:val="0"/>
          <w:sz w:val="20"/>
          <w:szCs w:val="20"/>
          <w:lang w:val="ru-RU"/>
        </w:rPr>
        <w:t>12</w:t>
      </w:r>
      <w:r w:rsidR="00AA34A2" w:rsidRPr="0028725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  <w:lang w:val="ru-RU"/>
        </w:rPr>
        <w:t>месяцев</w:t>
      </w:r>
      <w:r w:rsidR="00B220FC" w:rsidRPr="0028725C">
        <w:rPr>
          <w:b w:val="0"/>
          <w:sz w:val="20"/>
          <w:szCs w:val="20"/>
        </w:rPr>
        <w:t xml:space="preserve"> со дня поставки</w:t>
      </w:r>
      <w:r w:rsidR="00AA34A2" w:rsidRPr="0028725C">
        <w:rPr>
          <w:b w:val="0"/>
          <w:sz w:val="20"/>
          <w:szCs w:val="20"/>
        </w:rPr>
        <w:t>.</w:t>
      </w:r>
    </w:p>
    <w:p w:rsidR="00CF7E9A" w:rsidRDefault="00C4460D" w:rsidP="00CF7E9A">
      <w:pPr>
        <w:pStyle w:val="23"/>
        <w:keepNext/>
        <w:keepLines/>
        <w:numPr>
          <w:ilvl w:val="0"/>
          <w:numId w:val="6"/>
        </w:numPr>
        <w:shd w:val="clear" w:color="auto" w:fill="auto"/>
        <w:tabs>
          <w:tab w:val="left" w:pos="618"/>
        </w:tabs>
        <w:spacing w:before="0" w:after="0" w:line="346" w:lineRule="exact"/>
        <w:ind w:left="278"/>
        <w:jc w:val="left"/>
        <w:rPr>
          <w:sz w:val="20"/>
          <w:szCs w:val="20"/>
        </w:rPr>
      </w:pPr>
      <w:bookmarkStart w:id="10" w:name="bookmark22"/>
      <w:r w:rsidRPr="0028725C">
        <w:rPr>
          <w:sz w:val="20"/>
          <w:szCs w:val="20"/>
        </w:rPr>
        <w:t>Требования к упаковке оборудования</w:t>
      </w:r>
      <w:bookmarkEnd w:id="10"/>
      <w:r w:rsidR="00B220FC" w:rsidRPr="0028725C">
        <w:rPr>
          <w:sz w:val="20"/>
          <w:szCs w:val="20"/>
        </w:rPr>
        <w:t>.</w:t>
      </w:r>
    </w:p>
    <w:p w:rsidR="007A218A" w:rsidRPr="0028725C" w:rsidRDefault="00B220FC" w:rsidP="00D516A9">
      <w:pPr>
        <w:pStyle w:val="23"/>
        <w:keepNext/>
        <w:keepLines/>
        <w:shd w:val="clear" w:color="auto" w:fill="auto"/>
        <w:tabs>
          <w:tab w:val="left" w:pos="618"/>
        </w:tabs>
        <w:spacing w:before="0" w:after="425" w:line="346" w:lineRule="exact"/>
        <w:ind w:left="280"/>
        <w:jc w:val="left"/>
        <w:rPr>
          <w:sz w:val="20"/>
          <w:szCs w:val="20"/>
        </w:rPr>
      </w:pPr>
      <w:r w:rsidRPr="0028725C">
        <w:rPr>
          <w:b w:val="0"/>
          <w:sz w:val="20"/>
          <w:szCs w:val="20"/>
        </w:rPr>
        <w:t xml:space="preserve">Продукция должна быть поставлена в промаркированной упаковке или/и таре, обеспечивающей сохранность продукции при перевозке, погрузочно-разгрузочных </w:t>
      </w:r>
      <w:bookmarkStart w:id="11" w:name="_GoBack"/>
      <w:bookmarkEnd w:id="11"/>
    </w:p>
    <w:sectPr w:rsidR="007A218A" w:rsidRPr="0028725C" w:rsidSect="0028725C">
      <w:type w:val="continuous"/>
      <w:pgSz w:w="11905" w:h="16837"/>
      <w:pgMar w:top="993" w:right="706" w:bottom="851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78" w:rsidRDefault="00B31978">
      <w:r>
        <w:separator/>
      </w:r>
    </w:p>
  </w:endnote>
  <w:endnote w:type="continuationSeparator" w:id="0">
    <w:p w:rsidR="00B31978" w:rsidRDefault="00B3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78" w:rsidRDefault="00B31978"/>
  </w:footnote>
  <w:footnote w:type="continuationSeparator" w:id="0">
    <w:p w:rsidR="00B31978" w:rsidRDefault="00B319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E5E4D78"/>
    <w:multiLevelType w:val="multilevel"/>
    <w:tmpl w:val="253CDD1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 w15:restartNumberingAfterBreak="0">
    <w:nsid w:val="134A260E"/>
    <w:multiLevelType w:val="multilevel"/>
    <w:tmpl w:val="253CDD1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 w15:restartNumberingAfterBreak="0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 w15:restartNumberingAfterBreak="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2577"/>
    <w:multiLevelType w:val="hybridMultilevel"/>
    <w:tmpl w:val="6688C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 w15:restartNumberingAfterBreak="0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6" w15:restartNumberingAfterBreak="0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 w15:restartNumberingAfterBreak="0">
    <w:nsid w:val="40541DC6"/>
    <w:multiLevelType w:val="multilevel"/>
    <w:tmpl w:val="253CDD16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9" w15:restartNumberingAfterBreak="0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1" w15:restartNumberingAfterBreak="0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3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6" w15:restartNumberingAfterBreak="0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9" w15:restartNumberingAfterBreak="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0" w15:restartNumberingAfterBreak="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3" w15:restartNumberingAfterBreak="0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4" w15:restartNumberingAfterBreak="0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30"/>
  </w:num>
  <w:num w:numId="5">
    <w:abstractNumId w:val="24"/>
  </w:num>
  <w:num w:numId="6">
    <w:abstractNumId w:val="5"/>
  </w:num>
  <w:num w:numId="7">
    <w:abstractNumId w:val="18"/>
  </w:num>
  <w:num w:numId="8">
    <w:abstractNumId w:val="3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29"/>
  </w:num>
  <w:num w:numId="14">
    <w:abstractNumId w:val="33"/>
  </w:num>
  <w:num w:numId="15">
    <w:abstractNumId w:val="0"/>
  </w:num>
  <w:num w:numId="16">
    <w:abstractNumId w:val="16"/>
  </w:num>
  <w:num w:numId="17">
    <w:abstractNumId w:val="15"/>
  </w:num>
  <w:num w:numId="18">
    <w:abstractNumId w:val="22"/>
  </w:num>
  <w:num w:numId="19">
    <w:abstractNumId w:val="3"/>
  </w:num>
  <w:num w:numId="20">
    <w:abstractNumId w:val="4"/>
  </w:num>
  <w:num w:numId="21">
    <w:abstractNumId w:val="23"/>
  </w:num>
  <w:num w:numId="22">
    <w:abstractNumId w:val="34"/>
  </w:num>
  <w:num w:numId="23">
    <w:abstractNumId w:val="25"/>
  </w:num>
  <w:num w:numId="24">
    <w:abstractNumId w:val="6"/>
  </w:num>
  <w:num w:numId="25">
    <w:abstractNumId w:val="20"/>
  </w:num>
  <w:num w:numId="26">
    <w:abstractNumId w:val="19"/>
  </w:num>
  <w:num w:numId="27">
    <w:abstractNumId w:val="28"/>
  </w:num>
  <w:num w:numId="28">
    <w:abstractNumId w:val="10"/>
  </w:num>
  <w:num w:numId="29">
    <w:abstractNumId w:val="27"/>
  </w:num>
  <w:num w:numId="30">
    <w:abstractNumId w:val="12"/>
  </w:num>
  <w:num w:numId="31">
    <w:abstractNumId w:val="7"/>
  </w:num>
  <w:num w:numId="32">
    <w:abstractNumId w:val="8"/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8A"/>
    <w:rsid w:val="0000625D"/>
    <w:rsid w:val="00010950"/>
    <w:rsid w:val="00022AAA"/>
    <w:rsid w:val="00032E84"/>
    <w:rsid w:val="00035F2A"/>
    <w:rsid w:val="00060BBB"/>
    <w:rsid w:val="0009335C"/>
    <w:rsid w:val="000962C9"/>
    <w:rsid w:val="00096D6F"/>
    <w:rsid w:val="001111F9"/>
    <w:rsid w:val="001144E9"/>
    <w:rsid w:val="001309A1"/>
    <w:rsid w:val="00131F3F"/>
    <w:rsid w:val="001322FC"/>
    <w:rsid w:val="001332A3"/>
    <w:rsid w:val="001606AD"/>
    <w:rsid w:val="00167D13"/>
    <w:rsid w:val="001702A8"/>
    <w:rsid w:val="00171975"/>
    <w:rsid w:val="001725D0"/>
    <w:rsid w:val="001833E2"/>
    <w:rsid w:val="0018541D"/>
    <w:rsid w:val="00195287"/>
    <w:rsid w:val="001A3AF7"/>
    <w:rsid w:val="001A5D4A"/>
    <w:rsid w:val="001B1771"/>
    <w:rsid w:val="001C2E7E"/>
    <w:rsid w:val="001D4693"/>
    <w:rsid w:val="001F4997"/>
    <w:rsid w:val="002077CE"/>
    <w:rsid w:val="00223839"/>
    <w:rsid w:val="00230661"/>
    <w:rsid w:val="00243844"/>
    <w:rsid w:val="00265752"/>
    <w:rsid w:val="002662BD"/>
    <w:rsid w:val="002700A7"/>
    <w:rsid w:val="00270214"/>
    <w:rsid w:val="00283C8A"/>
    <w:rsid w:val="00286345"/>
    <w:rsid w:val="0028658A"/>
    <w:rsid w:val="0028725C"/>
    <w:rsid w:val="002D4F2D"/>
    <w:rsid w:val="002E15C8"/>
    <w:rsid w:val="002E654E"/>
    <w:rsid w:val="002F07A0"/>
    <w:rsid w:val="002F78A4"/>
    <w:rsid w:val="00303DB4"/>
    <w:rsid w:val="00306536"/>
    <w:rsid w:val="00311553"/>
    <w:rsid w:val="00315772"/>
    <w:rsid w:val="00323C77"/>
    <w:rsid w:val="00335211"/>
    <w:rsid w:val="00341088"/>
    <w:rsid w:val="00353D67"/>
    <w:rsid w:val="00360324"/>
    <w:rsid w:val="00361663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942F5"/>
    <w:rsid w:val="003C29F4"/>
    <w:rsid w:val="003C4D18"/>
    <w:rsid w:val="003C6D98"/>
    <w:rsid w:val="003C7602"/>
    <w:rsid w:val="003C7F3A"/>
    <w:rsid w:val="003E44CB"/>
    <w:rsid w:val="003E5ABF"/>
    <w:rsid w:val="003F3B8E"/>
    <w:rsid w:val="003F597C"/>
    <w:rsid w:val="004022BE"/>
    <w:rsid w:val="00403160"/>
    <w:rsid w:val="004031D3"/>
    <w:rsid w:val="00415512"/>
    <w:rsid w:val="00421CC9"/>
    <w:rsid w:val="00446D04"/>
    <w:rsid w:val="0044756F"/>
    <w:rsid w:val="00467118"/>
    <w:rsid w:val="00473F25"/>
    <w:rsid w:val="00482C6F"/>
    <w:rsid w:val="004B09B7"/>
    <w:rsid w:val="004B3419"/>
    <w:rsid w:val="004C7346"/>
    <w:rsid w:val="004D1FA8"/>
    <w:rsid w:val="004F03C4"/>
    <w:rsid w:val="004F16F1"/>
    <w:rsid w:val="005111C3"/>
    <w:rsid w:val="00514EA5"/>
    <w:rsid w:val="005214AF"/>
    <w:rsid w:val="00531FC1"/>
    <w:rsid w:val="00533AAF"/>
    <w:rsid w:val="00547666"/>
    <w:rsid w:val="00551E77"/>
    <w:rsid w:val="00563218"/>
    <w:rsid w:val="005723B6"/>
    <w:rsid w:val="005A3BC7"/>
    <w:rsid w:val="005A657E"/>
    <w:rsid w:val="005A72C7"/>
    <w:rsid w:val="005C0847"/>
    <w:rsid w:val="005C7E0D"/>
    <w:rsid w:val="005D14D1"/>
    <w:rsid w:val="005D3AA5"/>
    <w:rsid w:val="005D5C78"/>
    <w:rsid w:val="005D6B2C"/>
    <w:rsid w:val="005E1226"/>
    <w:rsid w:val="005F7BBA"/>
    <w:rsid w:val="0060270C"/>
    <w:rsid w:val="00616E73"/>
    <w:rsid w:val="00627928"/>
    <w:rsid w:val="00645841"/>
    <w:rsid w:val="00651C57"/>
    <w:rsid w:val="00663840"/>
    <w:rsid w:val="0067029D"/>
    <w:rsid w:val="006703AE"/>
    <w:rsid w:val="006776EA"/>
    <w:rsid w:val="00685FA7"/>
    <w:rsid w:val="00687D00"/>
    <w:rsid w:val="00690BCE"/>
    <w:rsid w:val="006A3B10"/>
    <w:rsid w:val="006A5540"/>
    <w:rsid w:val="006A77C7"/>
    <w:rsid w:val="006B06F9"/>
    <w:rsid w:val="006B0877"/>
    <w:rsid w:val="006B139F"/>
    <w:rsid w:val="006B2299"/>
    <w:rsid w:val="006B7886"/>
    <w:rsid w:val="006D1219"/>
    <w:rsid w:val="006E3429"/>
    <w:rsid w:val="006E513E"/>
    <w:rsid w:val="006F2A70"/>
    <w:rsid w:val="006F5C81"/>
    <w:rsid w:val="00703D36"/>
    <w:rsid w:val="00712579"/>
    <w:rsid w:val="007232D8"/>
    <w:rsid w:val="00723F51"/>
    <w:rsid w:val="00765D02"/>
    <w:rsid w:val="00794212"/>
    <w:rsid w:val="007962C9"/>
    <w:rsid w:val="007A0E7C"/>
    <w:rsid w:val="007A218A"/>
    <w:rsid w:val="007A3A6B"/>
    <w:rsid w:val="007A6BE4"/>
    <w:rsid w:val="007B57E5"/>
    <w:rsid w:val="007E20D3"/>
    <w:rsid w:val="00831649"/>
    <w:rsid w:val="00893CAF"/>
    <w:rsid w:val="00894692"/>
    <w:rsid w:val="00894EDC"/>
    <w:rsid w:val="008A17C0"/>
    <w:rsid w:val="008A4534"/>
    <w:rsid w:val="008B4FCF"/>
    <w:rsid w:val="008C306F"/>
    <w:rsid w:val="008C3FC0"/>
    <w:rsid w:val="00902228"/>
    <w:rsid w:val="00903DF0"/>
    <w:rsid w:val="00907D68"/>
    <w:rsid w:val="00911A38"/>
    <w:rsid w:val="009132F4"/>
    <w:rsid w:val="00916748"/>
    <w:rsid w:val="00926F20"/>
    <w:rsid w:val="0096081A"/>
    <w:rsid w:val="009613D4"/>
    <w:rsid w:val="00967BB3"/>
    <w:rsid w:val="00972699"/>
    <w:rsid w:val="00982133"/>
    <w:rsid w:val="00982974"/>
    <w:rsid w:val="009939D3"/>
    <w:rsid w:val="009969CB"/>
    <w:rsid w:val="009C0F57"/>
    <w:rsid w:val="009C6C70"/>
    <w:rsid w:val="009E7784"/>
    <w:rsid w:val="009F49E8"/>
    <w:rsid w:val="00A07896"/>
    <w:rsid w:val="00A1572A"/>
    <w:rsid w:val="00A21372"/>
    <w:rsid w:val="00A25581"/>
    <w:rsid w:val="00A32CF6"/>
    <w:rsid w:val="00A43642"/>
    <w:rsid w:val="00A458C3"/>
    <w:rsid w:val="00A70E74"/>
    <w:rsid w:val="00A853DC"/>
    <w:rsid w:val="00A85898"/>
    <w:rsid w:val="00A91CD7"/>
    <w:rsid w:val="00A938E0"/>
    <w:rsid w:val="00AA34A2"/>
    <w:rsid w:val="00AA44A0"/>
    <w:rsid w:val="00AA6300"/>
    <w:rsid w:val="00AB2034"/>
    <w:rsid w:val="00AC2528"/>
    <w:rsid w:val="00AF448E"/>
    <w:rsid w:val="00AF4C12"/>
    <w:rsid w:val="00B05180"/>
    <w:rsid w:val="00B15E6A"/>
    <w:rsid w:val="00B220FC"/>
    <w:rsid w:val="00B31978"/>
    <w:rsid w:val="00B33E4C"/>
    <w:rsid w:val="00B34B3F"/>
    <w:rsid w:val="00B36A07"/>
    <w:rsid w:val="00B437FE"/>
    <w:rsid w:val="00B46A11"/>
    <w:rsid w:val="00B549D0"/>
    <w:rsid w:val="00B76EDE"/>
    <w:rsid w:val="00B80C0A"/>
    <w:rsid w:val="00B81B71"/>
    <w:rsid w:val="00B975C1"/>
    <w:rsid w:val="00BA0D63"/>
    <w:rsid w:val="00BA7D32"/>
    <w:rsid w:val="00BB2049"/>
    <w:rsid w:val="00BB2FEF"/>
    <w:rsid w:val="00BC48B7"/>
    <w:rsid w:val="00BD4AFE"/>
    <w:rsid w:val="00BF11AA"/>
    <w:rsid w:val="00BF1BE0"/>
    <w:rsid w:val="00BF3542"/>
    <w:rsid w:val="00C14657"/>
    <w:rsid w:val="00C15C46"/>
    <w:rsid w:val="00C20630"/>
    <w:rsid w:val="00C32119"/>
    <w:rsid w:val="00C34EB3"/>
    <w:rsid w:val="00C42C7D"/>
    <w:rsid w:val="00C4460D"/>
    <w:rsid w:val="00C5750A"/>
    <w:rsid w:val="00C57DA7"/>
    <w:rsid w:val="00C7120C"/>
    <w:rsid w:val="00C73C5F"/>
    <w:rsid w:val="00C860C6"/>
    <w:rsid w:val="00C93294"/>
    <w:rsid w:val="00C965DF"/>
    <w:rsid w:val="00CC2DFD"/>
    <w:rsid w:val="00CC6C01"/>
    <w:rsid w:val="00CD7349"/>
    <w:rsid w:val="00CF7E9A"/>
    <w:rsid w:val="00D0763B"/>
    <w:rsid w:val="00D129E0"/>
    <w:rsid w:val="00D12B11"/>
    <w:rsid w:val="00D21162"/>
    <w:rsid w:val="00D516A9"/>
    <w:rsid w:val="00D55FFC"/>
    <w:rsid w:val="00D56371"/>
    <w:rsid w:val="00D74053"/>
    <w:rsid w:val="00DA56B6"/>
    <w:rsid w:val="00DA6B3E"/>
    <w:rsid w:val="00DC4250"/>
    <w:rsid w:val="00E0336B"/>
    <w:rsid w:val="00E05BD2"/>
    <w:rsid w:val="00E122FD"/>
    <w:rsid w:val="00E349AD"/>
    <w:rsid w:val="00E543DF"/>
    <w:rsid w:val="00E54D34"/>
    <w:rsid w:val="00E61101"/>
    <w:rsid w:val="00E67BB7"/>
    <w:rsid w:val="00E74278"/>
    <w:rsid w:val="00E8418E"/>
    <w:rsid w:val="00E9187E"/>
    <w:rsid w:val="00E9435B"/>
    <w:rsid w:val="00E95B46"/>
    <w:rsid w:val="00EA26BE"/>
    <w:rsid w:val="00EB30B8"/>
    <w:rsid w:val="00EC1E75"/>
    <w:rsid w:val="00EF4353"/>
    <w:rsid w:val="00F22022"/>
    <w:rsid w:val="00F4355A"/>
    <w:rsid w:val="00F47AC1"/>
    <w:rsid w:val="00F50306"/>
    <w:rsid w:val="00F617AC"/>
    <w:rsid w:val="00F8190E"/>
    <w:rsid w:val="00FA2CAF"/>
    <w:rsid w:val="00FA785E"/>
    <w:rsid w:val="00FB2923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44A76-2638-4AB2-96BF-AAFDF39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Default">
    <w:name w:val="Default"/>
    <w:rsid w:val="00CC6C0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8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95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Солдатова Ирина Николаевна</cp:lastModifiedBy>
  <cp:revision>2</cp:revision>
  <cp:lastPrinted>2016-12-21T07:53:00Z</cp:lastPrinted>
  <dcterms:created xsi:type="dcterms:W3CDTF">2017-10-31T08:20:00Z</dcterms:created>
  <dcterms:modified xsi:type="dcterms:W3CDTF">2017-10-31T08:20:00Z</dcterms:modified>
</cp:coreProperties>
</file>