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7FB" w:rsidRDefault="00ED57FB" w:rsidP="00ED57FB">
      <w:pPr>
        <w:pageBreakBefore/>
        <w:ind w:left="5387"/>
        <w:rPr>
          <w:rFonts w:ascii="Verdana" w:hAnsi="Verdana"/>
          <w:sz w:val="22"/>
          <w:szCs w:val="22"/>
        </w:rPr>
      </w:pPr>
      <w:r w:rsidRPr="006315C4">
        <w:rPr>
          <w:rFonts w:ascii="Verdana" w:hAnsi="Verdana"/>
          <w:sz w:val="22"/>
          <w:szCs w:val="22"/>
        </w:rPr>
        <w:t>Приложение №1</w:t>
      </w:r>
    </w:p>
    <w:p w:rsidR="00ED57FB" w:rsidRDefault="00ED57FB" w:rsidP="00ED57FB">
      <w:pPr>
        <w:ind w:left="5387"/>
        <w:rPr>
          <w:rFonts w:ascii="Verdana" w:hAnsi="Verdana"/>
          <w:sz w:val="22"/>
          <w:szCs w:val="22"/>
        </w:rPr>
      </w:pPr>
      <w:r>
        <w:rPr>
          <w:rFonts w:ascii="Verdana" w:hAnsi="Verdana"/>
          <w:sz w:val="22"/>
          <w:szCs w:val="22"/>
        </w:rPr>
        <w:t>к договору подряда №_________</w:t>
      </w:r>
    </w:p>
    <w:p w:rsidR="00ED57FB" w:rsidRPr="006315C4" w:rsidRDefault="00ED57FB" w:rsidP="00ED57FB">
      <w:pPr>
        <w:ind w:left="5387"/>
        <w:rPr>
          <w:rFonts w:ascii="Verdana" w:hAnsi="Verdana"/>
          <w:sz w:val="22"/>
          <w:szCs w:val="22"/>
        </w:rPr>
      </w:pPr>
      <w:r>
        <w:rPr>
          <w:rFonts w:ascii="Verdana" w:hAnsi="Verdana"/>
          <w:sz w:val="22"/>
          <w:szCs w:val="22"/>
        </w:rPr>
        <w:t>От «__»</w:t>
      </w:r>
      <w:r>
        <w:rPr>
          <w:rFonts w:ascii="Verdana" w:hAnsi="Verdana"/>
          <w:sz w:val="22"/>
          <w:szCs w:val="22"/>
        </w:rPr>
        <w:t xml:space="preserve"> </w:t>
      </w:r>
      <w:r>
        <w:rPr>
          <w:rFonts w:ascii="Verdana" w:hAnsi="Verdana"/>
          <w:sz w:val="22"/>
          <w:szCs w:val="22"/>
        </w:rPr>
        <w:t>_________2017г.</w:t>
      </w:r>
    </w:p>
    <w:p w:rsidR="00ED57FB" w:rsidRDefault="00ED57FB" w:rsidP="00ED57FB">
      <w:pPr>
        <w:ind w:left="5387"/>
        <w:rPr>
          <w:rFonts w:ascii="Verdana" w:hAnsi="Verdana"/>
          <w:sz w:val="22"/>
          <w:szCs w:val="22"/>
        </w:rPr>
      </w:pPr>
      <w:bookmarkStart w:id="0" w:name="_GoBack"/>
      <w:bookmarkEnd w:id="0"/>
    </w:p>
    <w:p w:rsidR="00ED57FB" w:rsidRDefault="00ED57FB" w:rsidP="00ED57FB">
      <w:pPr>
        <w:ind w:left="5387"/>
        <w:rPr>
          <w:rFonts w:ascii="Verdana" w:hAnsi="Verdana"/>
          <w:sz w:val="22"/>
          <w:szCs w:val="22"/>
        </w:rPr>
      </w:pPr>
    </w:p>
    <w:p w:rsidR="00ED57FB" w:rsidRPr="006315C4" w:rsidRDefault="00ED57FB" w:rsidP="00ED57FB">
      <w:pPr>
        <w:ind w:left="5387"/>
        <w:rPr>
          <w:rFonts w:ascii="Verdana" w:hAnsi="Verdana"/>
          <w:sz w:val="22"/>
          <w:szCs w:val="22"/>
        </w:rPr>
      </w:pPr>
    </w:p>
    <w:p w:rsidR="00ED57FB" w:rsidRPr="006315C4" w:rsidRDefault="00ED57FB" w:rsidP="00ED57FB">
      <w:pPr>
        <w:ind w:left="5387"/>
        <w:rPr>
          <w:rFonts w:ascii="Verdana" w:hAnsi="Verdana"/>
          <w:sz w:val="22"/>
          <w:szCs w:val="22"/>
        </w:rPr>
      </w:pPr>
    </w:p>
    <w:p w:rsidR="00ED57FB" w:rsidRPr="006315C4" w:rsidRDefault="00ED57FB" w:rsidP="00ED57FB">
      <w:pPr>
        <w:jc w:val="center"/>
        <w:outlineLvl w:val="0"/>
        <w:rPr>
          <w:rFonts w:ascii="Verdana" w:hAnsi="Verdana" w:cs="Arial"/>
          <w:b/>
          <w:caps/>
          <w:kern w:val="28"/>
          <w:sz w:val="22"/>
          <w:szCs w:val="22"/>
          <w:u w:val="single"/>
          <w:lang w:eastAsia="en-US"/>
        </w:rPr>
      </w:pPr>
      <w:r w:rsidRPr="006315C4">
        <w:rPr>
          <w:rFonts w:ascii="Verdana" w:hAnsi="Verdana" w:cs="Arial"/>
          <w:b/>
          <w:caps/>
          <w:kern w:val="28"/>
          <w:sz w:val="22"/>
          <w:szCs w:val="22"/>
          <w:lang w:eastAsia="en-US"/>
        </w:rPr>
        <w:t xml:space="preserve">техническое задание </w:t>
      </w:r>
    </w:p>
    <w:p w:rsidR="00ED57FB" w:rsidRDefault="00ED57FB" w:rsidP="00ED57FB">
      <w:pPr>
        <w:jc w:val="both"/>
        <w:rPr>
          <w:rFonts w:ascii="Verdana" w:hAnsi="Verdana" w:cs="Arial"/>
          <w:sz w:val="22"/>
          <w:szCs w:val="22"/>
          <w:lang w:eastAsia="en-US"/>
        </w:rPr>
      </w:pPr>
      <w:bookmarkStart w:id="1" w:name="ТекстовоеПоле5"/>
      <w:r w:rsidRPr="00AC0AD1">
        <w:rPr>
          <w:rFonts w:ascii="Verdana" w:hAnsi="Verdana" w:cs="Arial"/>
          <w:sz w:val="22"/>
          <w:szCs w:val="22"/>
          <w:lang w:eastAsia="en-US"/>
        </w:rPr>
        <w:t>на выполнение работ</w:t>
      </w:r>
      <w:r w:rsidRPr="006315C4">
        <w:rPr>
          <w:rFonts w:ascii="Verdana" w:hAnsi="Verdana" w:cs="Arial"/>
          <w:sz w:val="22"/>
          <w:szCs w:val="22"/>
          <w:lang w:eastAsia="en-US"/>
        </w:rPr>
        <w:t xml:space="preserve"> по </w:t>
      </w:r>
      <w:bookmarkStart w:id="2" w:name="ТекстовоеПоле6"/>
      <w:bookmarkEnd w:id="1"/>
      <w:r w:rsidRPr="006315C4">
        <w:rPr>
          <w:rFonts w:ascii="Verdana" w:hAnsi="Verdana" w:cs="Arial"/>
          <w:sz w:val="22"/>
          <w:szCs w:val="22"/>
          <w:lang w:eastAsia="en-US"/>
        </w:rPr>
        <w:t>изготовлению (включая разработку КМД),</w:t>
      </w:r>
      <w:r>
        <w:rPr>
          <w:rFonts w:ascii="Verdana" w:hAnsi="Verdana" w:cs="Arial"/>
          <w:sz w:val="22"/>
          <w:szCs w:val="22"/>
          <w:lang w:eastAsia="en-US"/>
        </w:rPr>
        <w:t xml:space="preserve"> </w:t>
      </w:r>
      <w:r w:rsidRPr="006315C4">
        <w:rPr>
          <w:rFonts w:ascii="Verdana" w:hAnsi="Verdana" w:cs="Arial"/>
          <w:sz w:val="22"/>
          <w:szCs w:val="22"/>
          <w:lang w:eastAsia="en-US"/>
        </w:rPr>
        <w:t xml:space="preserve">доставке и монтажу </w:t>
      </w:r>
      <w:r>
        <w:rPr>
          <w:rFonts w:ascii="Verdana" w:hAnsi="Verdana" w:cs="Arial"/>
          <w:sz w:val="22"/>
          <w:szCs w:val="22"/>
          <w:lang w:eastAsia="en-US"/>
        </w:rPr>
        <w:t>металло</w:t>
      </w:r>
      <w:r w:rsidRPr="006315C4">
        <w:rPr>
          <w:rFonts w:ascii="Verdana" w:hAnsi="Verdana" w:cs="Arial"/>
          <w:sz w:val="22"/>
          <w:szCs w:val="22"/>
          <w:lang w:eastAsia="en-US"/>
        </w:rPr>
        <w:t>конструкций</w:t>
      </w:r>
      <w:r>
        <w:rPr>
          <w:rFonts w:ascii="Verdana" w:hAnsi="Verdana" w:cs="Arial"/>
          <w:sz w:val="22"/>
          <w:szCs w:val="22"/>
          <w:lang w:eastAsia="en-US"/>
        </w:rPr>
        <w:t>,</w:t>
      </w:r>
      <w:r w:rsidRPr="006315C4">
        <w:rPr>
          <w:rFonts w:ascii="Verdana" w:hAnsi="Verdana" w:cs="Arial"/>
          <w:sz w:val="22"/>
          <w:szCs w:val="22"/>
          <w:lang w:eastAsia="en-US"/>
        </w:rPr>
        <w:t xml:space="preserve"> дополнительных конструкций внутри бункеров УПТ для защиты от абразивного воздействия угля, а также дополнительные металлоконструкции у торцов течек бункеров на отметке + 3,250</w:t>
      </w:r>
    </w:p>
    <w:p w:rsidR="00ED57FB" w:rsidRPr="007F4C41" w:rsidRDefault="00ED57FB" w:rsidP="00ED57FB">
      <w:pPr>
        <w:jc w:val="center"/>
        <w:rPr>
          <w:rFonts w:ascii="Verdana" w:hAnsi="Verdana" w:cs="Arial"/>
          <w:sz w:val="22"/>
          <w:szCs w:val="22"/>
          <w:lang w:eastAsia="en-US"/>
        </w:rPr>
      </w:pPr>
      <w:r w:rsidRPr="007F4C41">
        <w:rPr>
          <w:rFonts w:ascii="Verdana" w:hAnsi="Verdana" w:cs="Arial"/>
          <w:sz w:val="22"/>
          <w:szCs w:val="22"/>
          <w:lang w:eastAsia="en-US"/>
        </w:rPr>
        <w:t>(далее – Техническое задание или ТЗ)</w:t>
      </w:r>
    </w:p>
    <w:p w:rsidR="00ED57FB" w:rsidRPr="006315C4" w:rsidRDefault="00ED57FB" w:rsidP="00ED57FB">
      <w:pPr>
        <w:ind w:firstLine="567"/>
        <w:jc w:val="both"/>
        <w:rPr>
          <w:rFonts w:ascii="Verdana" w:hAnsi="Verdana" w:cs="Arial"/>
          <w:sz w:val="22"/>
          <w:szCs w:val="22"/>
          <w:lang w:eastAsia="en-US"/>
        </w:rPr>
      </w:pPr>
    </w:p>
    <w:p w:rsidR="00ED57FB" w:rsidRPr="006315C4" w:rsidRDefault="00ED57FB" w:rsidP="00ED57FB">
      <w:pPr>
        <w:ind w:left="2552" w:hanging="2552"/>
        <w:rPr>
          <w:rFonts w:ascii="Verdana" w:hAnsi="Verdana" w:cs="Arial"/>
          <w:sz w:val="22"/>
          <w:szCs w:val="22"/>
          <w:lang w:eastAsia="en-US"/>
        </w:rPr>
      </w:pPr>
    </w:p>
    <w:bookmarkEnd w:id="2"/>
    <w:p w:rsidR="00ED57FB" w:rsidRPr="006315C4" w:rsidRDefault="00ED57FB" w:rsidP="00ED57FB">
      <w:pPr>
        <w:numPr>
          <w:ilvl w:val="0"/>
          <w:numId w:val="1"/>
        </w:numPr>
        <w:spacing w:before="240" w:after="120"/>
        <w:ind w:left="0" w:firstLine="567"/>
        <w:jc w:val="both"/>
        <w:outlineLvl w:val="0"/>
        <w:rPr>
          <w:rFonts w:ascii="Verdana" w:hAnsi="Verdana" w:cs="Arial"/>
          <w:sz w:val="22"/>
          <w:szCs w:val="22"/>
        </w:rPr>
      </w:pPr>
      <w:r w:rsidRPr="00AC0AD1">
        <w:rPr>
          <w:rFonts w:ascii="Verdana" w:hAnsi="Verdana" w:cs="Arial"/>
          <w:b/>
          <w:sz w:val="22"/>
          <w:szCs w:val="22"/>
        </w:rPr>
        <w:t>Место производства работ:</w:t>
      </w:r>
      <w:r w:rsidRPr="006315C4">
        <w:rPr>
          <w:rFonts w:ascii="Verdana" w:hAnsi="Verdana" w:cs="Arial"/>
          <w:sz w:val="22"/>
          <w:szCs w:val="22"/>
        </w:rPr>
        <w:t xml:space="preserve"> Узел приема топлива. Ряды </w:t>
      </w:r>
      <w:proofErr w:type="gramStart"/>
      <w:r w:rsidRPr="006315C4">
        <w:rPr>
          <w:rFonts w:ascii="Verdana" w:hAnsi="Verdana" w:cs="Arial"/>
          <w:sz w:val="22"/>
          <w:szCs w:val="22"/>
        </w:rPr>
        <w:t>А-Б</w:t>
      </w:r>
      <w:proofErr w:type="gramEnd"/>
      <w:r w:rsidRPr="006315C4">
        <w:rPr>
          <w:rFonts w:ascii="Verdana" w:hAnsi="Verdana" w:cs="Arial"/>
          <w:sz w:val="22"/>
          <w:szCs w:val="22"/>
        </w:rPr>
        <w:t>-В</w:t>
      </w:r>
      <w:r>
        <w:rPr>
          <w:rFonts w:ascii="Verdana" w:hAnsi="Verdana" w:cs="Arial"/>
          <w:sz w:val="22"/>
          <w:szCs w:val="22"/>
        </w:rPr>
        <w:t>,</w:t>
      </w:r>
      <w:r w:rsidRPr="006315C4">
        <w:rPr>
          <w:rFonts w:ascii="Verdana" w:hAnsi="Verdana" w:cs="Arial"/>
          <w:sz w:val="22"/>
          <w:szCs w:val="22"/>
        </w:rPr>
        <w:t xml:space="preserve"> ось 2-12</w:t>
      </w:r>
      <w:r>
        <w:rPr>
          <w:rFonts w:ascii="Verdana" w:hAnsi="Verdana" w:cs="Arial"/>
          <w:sz w:val="22"/>
          <w:szCs w:val="22"/>
        </w:rPr>
        <w:t>.</w:t>
      </w:r>
    </w:p>
    <w:p w:rsidR="00ED57FB" w:rsidRPr="006315C4" w:rsidRDefault="00ED57FB" w:rsidP="00ED57FB">
      <w:pPr>
        <w:numPr>
          <w:ilvl w:val="0"/>
          <w:numId w:val="1"/>
        </w:numPr>
        <w:spacing w:before="240" w:after="120"/>
        <w:ind w:left="0" w:firstLine="567"/>
        <w:outlineLvl w:val="0"/>
        <w:rPr>
          <w:rFonts w:ascii="Verdana" w:hAnsi="Verdana" w:cs="Arial"/>
          <w:b/>
          <w:color w:val="FF0000"/>
          <w:sz w:val="22"/>
          <w:szCs w:val="22"/>
        </w:rPr>
      </w:pPr>
      <w:r w:rsidRPr="006315C4">
        <w:rPr>
          <w:rFonts w:ascii="Verdana" w:hAnsi="Verdana" w:cs="Arial"/>
          <w:b/>
          <w:sz w:val="22"/>
          <w:szCs w:val="22"/>
        </w:rPr>
        <w:t xml:space="preserve">Основание для производства работ: </w:t>
      </w:r>
      <w:r w:rsidRPr="006315C4">
        <w:rPr>
          <w:rFonts w:ascii="Verdana" w:hAnsi="Verdana" w:cs="Arial"/>
          <w:sz w:val="22"/>
          <w:szCs w:val="22"/>
        </w:rPr>
        <w:t>Проект 113</w:t>
      </w:r>
      <w:r w:rsidRPr="006315C4">
        <w:rPr>
          <w:rFonts w:ascii="Verdana" w:hAnsi="Verdana" w:cs="Arial"/>
          <w:sz w:val="22"/>
          <w:szCs w:val="22"/>
          <w:lang w:val="en-US"/>
        </w:rPr>
        <w:t>N</w:t>
      </w:r>
      <w:r w:rsidRPr="006315C4">
        <w:rPr>
          <w:rFonts w:ascii="Verdana" w:hAnsi="Verdana" w:cs="Arial"/>
          <w:sz w:val="22"/>
          <w:szCs w:val="22"/>
        </w:rPr>
        <w:t>9-31</w:t>
      </w:r>
      <w:r w:rsidRPr="006315C4">
        <w:rPr>
          <w:rFonts w:ascii="Verdana" w:hAnsi="Verdana" w:cs="Arial"/>
          <w:sz w:val="22"/>
          <w:szCs w:val="22"/>
          <w:lang w:val="en-US"/>
        </w:rPr>
        <w:t>UEC</w:t>
      </w:r>
      <w:r w:rsidRPr="006315C4">
        <w:rPr>
          <w:rFonts w:ascii="Verdana" w:hAnsi="Verdana" w:cs="Arial"/>
          <w:sz w:val="22"/>
          <w:szCs w:val="22"/>
        </w:rPr>
        <w:t>-101-</w:t>
      </w:r>
      <w:r w:rsidRPr="006315C4">
        <w:rPr>
          <w:rFonts w:ascii="Verdana" w:hAnsi="Verdana" w:cs="Arial"/>
          <w:sz w:val="22"/>
          <w:szCs w:val="22"/>
          <w:lang w:val="en-US"/>
        </w:rPr>
        <w:t>SC</w:t>
      </w:r>
      <w:r w:rsidRPr="006315C4">
        <w:rPr>
          <w:rFonts w:ascii="Verdana" w:hAnsi="Verdana" w:cs="Arial"/>
          <w:sz w:val="22"/>
          <w:szCs w:val="22"/>
        </w:rPr>
        <w:t>; 113</w:t>
      </w:r>
      <w:r w:rsidRPr="006315C4">
        <w:rPr>
          <w:rFonts w:ascii="Verdana" w:hAnsi="Verdana" w:cs="Arial"/>
          <w:sz w:val="22"/>
          <w:szCs w:val="22"/>
          <w:lang w:val="en-US"/>
        </w:rPr>
        <w:t>N</w:t>
      </w:r>
      <w:r w:rsidRPr="006315C4">
        <w:rPr>
          <w:rFonts w:ascii="Verdana" w:hAnsi="Verdana" w:cs="Arial"/>
          <w:sz w:val="22"/>
          <w:szCs w:val="22"/>
        </w:rPr>
        <w:t>9-31</w:t>
      </w:r>
      <w:r w:rsidRPr="006315C4">
        <w:rPr>
          <w:rFonts w:ascii="Verdana" w:hAnsi="Verdana" w:cs="Arial"/>
          <w:sz w:val="22"/>
          <w:szCs w:val="22"/>
          <w:lang w:val="en-US"/>
        </w:rPr>
        <w:t>UEC</w:t>
      </w:r>
      <w:r w:rsidRPr="006315C4">
        <w:rPr>
          <w:rFonts w:ascii="Verdana" w:hAnsi="Verdana" w:cs="Arial"/>
          <w:sz w:val="22"/>
          <w:szCs w:val="22"/>
        </w:rPr>
        <w:t>-100-</w:t>
      </w:r>
      <w:r w:rsidRPr="006315C4">
        <w:rPr>
          <w:rFonts w:ascii="Verdana" w:hAnsi="Verdana" w:cs="Arial"/>
          <w:sz w:val="22"/>
          <w:szCs w:val="22"/>
          <w:lang w:val="en-US"/>
        </w:rPr>
        <w:t>SC</w:t>
      </w:r>
    </w:p>
    <w:p w:rsidR="00ED57FB" w:rsidRPr="006315C4" w:rsidRDefault="00ED57FB" w:rsidP="00ED57FB">
      <w:pPr>
        <w:numPr>
          <w:ilvl w:val="0"/>
          <w:numId w:val="1"/>
        </w:numPr>
        <w:spacing w:before="60" w:after="120"/>
        <w:ind w:left="0" w:firstLine="567"/>
        <w:outlineLvl w:val="0"/>
        <w:rPr>
          <w:rFonts w:ascii="Verdana" w:hAnsi="Verdana" w:cs="Arial"/>
          <w:b/>
          <w:sz w:val="22"/>
          <w:szCs w:val="22"/>
        </w:rPr>
      </w:pPr>
      <w:r w:rsidRPr="006315C4">
        <w:rPr>
          <w:rFonts w:ascii="Verdana" w:hAnsi="Verdana" w:cs="Arial"/>
          <w:b/>
          <w:sz w:val="22"/>
          <w:szCs w:val="22"/>
        </w:rPr>
        <w:t>Цель проведения работ:</w:t>
      </w:r>
      <w:r w:rsidRPr="006315C4">
        <w:rPr>
          <w:rFonts w:ascii="Verdana" w:hAnsi="Verdana" w:cs="Arial"/>
          <w:sz w:val="22"/>
          <w:szCs w:val="22"/>
        </w:rPr>
        <w:t xml:space="preserve"> Реализация проекта строительства «УПТ»</w:t>
      </w:r>
    </w:p>
    <w:p w:rsidR="00ED57FB" w:rsidRPr="006315C4" w:rsidRDefault="00ED57FB" w:rsidP="00ED57FB">
      <w:pPr>
        <w:numPr>
          <w:ilvl w:val="0"/>
          <w:numId w:val="1"/>
        </w:numPr>
        <w:spacing w:before="60" w:after="120"/>
        <w:ind w:left="0" w:firstLine="567"/>
        <w:jc w:val="both"/>
        <w:outlineLvl w:val="0"/>
        <w:rPr>
          <w:rFonts w:ascii="Verdana" w:hAnsi="Verdana" w:cs="Arial"/>
          <w:b/>
          <w:sz w:val="22"/>
          <w:szCs w:val="22"/>
        </w:rPr>
      </w:pPr>
      <w:r w:rsidRPr="006315C4">
        <w:rPr>
          <w:rFonts w:ascii="Verdana" w:hAnsi="Verdana" w:cs="Arial"/>
          <w:b/>
          <w:sz w:val="22"/>
          <w:szCs w:val="22"/>
        </w:rPr>
        <w:t>Содержание работ.</w:t>
      </w:r>
    </w:p>
    <w:p w:rsidR="00ED57FB" w:rsidRPr="006315C4" w:rsidRDefault="00ED57FB" w:rsidP="00ED57FB">
      <w:pPr>
        <w:spacing w:before="60"/>
        <w:ind w:firstLine="567"/>
        <w:outlineLvl w:val="0"/>
        <w:rPr>
          <w:rFonts w:ascii="Verdana" w:hAnsi="Verdana" w:cs="Arial"/>
          <w:b/>
          <w:sz w:val="22"/>
          <w:szCs w:val="22"/>
        </w:rPr>
      </w:pPr>
      <w:r w:rsidRPr="006315C4">
        <w:rPr>
          <w:rFonts w:ascii="Verdana" w:hAnsi="Verdana" w:cs="Arial"/>
          <w:b/>
          <w:sz w:val="22"/>
          <w:szCs w:val="22"/>
        </w:rPr>
        <w:t xml:space="preserve">5.1.  Объемы </w:t>
      </w:r>
      <w:proofErr w:type="gramStart"/>
      <w:r w:rsidRPr="006315C4">
        <w:rPr>
          <w:rFonts w:ascii="Verdana" w:hAnsi="Verdana" w:cs="Arial"/>
          <w:b/>
          <w:sz w:val="22"/>
          <w:szCs w:val="22"/>
        </w:rPr>
        <w:t>работ</w:t>
      </w:r>
      <w:r w:rsidRPr="006315C4">
        <w:rPr>
          <w:rFonts w:ascii="Verdana" w:hAnsi="Verdana" w:cs="Arial"/>
          <w:sz w:val="22"/>
          <w:szCs w:val="22"/>
        </w:rPr>
        <w:t xml:space="preserve">:   </w:t>
      </w:r>
      <w:proofErr w:type="gramEnd"/>
      <w:r w:rsidRPr="006315C4">
        <w:rPr>
          <w:rFonts w:ascii="Verdana" w:hAnsi="Verdana" w:cs="Arial"/>
          <w:sz w:val="22"/>
          <w:szCs w:val="22"/>
        </w:rPr>
        <w:t xml:space="preserve">                                                                                                                                          </w:t>
      </w:r>
      <w:r w:rsidRPr="006315C4">
        <w:rPr>
          <w:rFonts w:ascii="Verdana" w:hAnsi="Verdana" w:cs="Arial"/>
          <w:b/>
          <w:sz w:val="22"/>
          <w:szCs w:val="22"/>
        </w:rPr>
        <w:t>Таблица 1.</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28" w:type="dxa"/>
        </w:tblCellMar>
        <w:tblLook w:val="04A0" w:firstRow="1" w:lastRow="0" w:firstColumn="1" w:lastColumn="0" w:noHBand="0" w:noVBand="1"/>
      </w:tblPr>
      <w:tblGrid>
        <w:gridCol w:w="571"/>
        <w:gridCol w:w="7229"/>
        <w:gridCol w:w="763"/>
        <w:gridCol w:w="1497"/>
      </w:tblGrid>
      <w:tr w:rsidR="00ED57FB" w:rsidRPr="006315C4" w:rsidTr="005D6A14">
        <w:trPr>
          <w:cantSplit/>
          <w:trHeight w:val="20"/>
          <w:jc w:val="center"/>
        </w:trPr>
        <w:tc>
          <w:tcPr>
            <w:tcW w:w="571" w:type="dxa"/>
            <w:vMerge w:val="restart"/>
            <w:tcBorders>
              <w:top w:val="single" w:sz="4" w:space="0" w:color="auto"/>
              <w:left w:val="single" w:sz="4" w:space="0" w:color="auto"/>
              <w:bottom w:val="single" w:sz="4" w:space="0" w:color="auto"/>
              <w:right w:val="single" w:sz="4" w:space="0" w:color="auto"/>
            </w:tcBorders>
            <w:vAlign w:val="center"/>
            <w:hideMark/>
          </w:tcPr>
          <w:p w:rsidR="00ED57FB" w:rsidRPr="006315C4" w:rsidRDefault="00ED57FB" w:rsidP="005D6A14">
            <w:pPr>
              <w:ind w:left="57"/>
              <w:jc w:val="center"/>
              <w:rPr>
                <w:rFonts w:ascii="Verdana" w:hAnsi="Verdana" w:cs="Arial"/>
                <w:bCs/>
                <w:i/>
                <w:color w:val="000000"/>
                <w:sz w:val="22"/>
                <w:szCs w:val="22"/>
                <w:lang w:eastAsia="en-US"/>
              </w:rPr>
            </w:pPr>
            <w:r w:rsidRPr="006315C4">
              <w:rPr>
                <w:rFonts w:ascii="Verdana" w:hAnsi="Verdana" w:cs="Arial"/>
                <w:bCs/>
                <w:i/>
                <w:color w:val="000000"/>
                <w:sz w:val="22"/>
                <w:szCs w:val="22"/>
                <w:lang w:eastAsia="en-US"/>
              </w:rPr>
              <w:t>№</w:t>
            </w:r>
          </w:p>
          <w:p w:rsidR="00ED57FB" w:rsidRPr="006315C4" w:rsidRDefault="00ED57FB" w:rsidP="005D6A14">
            <w:pPr>
              <w:ind w:left="57"/>
              <w:jc w:val="center"/>
              <w:rPr>
                <w:rFonts w:ascii="Verdana" w:hAnsi="Verdana" w:cs="Arial"/>
                <w:bCs/>
                <w:i/>
                <w:color w:val="000000"/>
                <w:sz w:val="22"/>
                <w:szCs w:val="22"/>
                <w:lang w:eastAsia="en-US"/>
              </w:rPr>
            </w:pPr>
            <w:r w:rsidRPr="006315C4">
              <w:rPr>
                <w:rFonts w:ascii="Verdana" w:hAnsi="Verdana" w:cs="Arial"/>
                <w:bCs/>
                <w:i/>
                <w:color w:val="000000"/>
                <w:sz w:val="22"/>
                <w:szCs w:val="22"/>
                <w:lang w:eastAsia="en-US"/>
              </w:rPr>
              <w:t>п/п</w:t>
            </w:r>
          </w:p>
        </w:tc>
        <w:tc>
          <w:tcPr>
            <w:tcW w:w="7229" w:type="dxa"/>
            <w:vMerge w:val="restart"/>
            <w:tcBorders>
              <w:top w:val="single" w:sz="4" w:space="0" w:color="auto"/>
              <w:left w:val="single" w:sz="4" w:space="0" w:color="auto"/>
              <w:bottom w:val="single" w:sz="4" w:space="0" w:color="auto"/>
              <w:right w:val="single" w:sz="4" w:space="0" w:color="auto"/>
            </w:tcBorders>
            <w:vAlign w:val="center"/>
            <w:hideMark/>
          </w:tcPr>
          <w:p w:rsidR="00ED57FB" w:rsidRPr="006315C4" w:rsidRDefault="00ED57FB" w:rsidP="005D6A14">
            <w:pPr>
              <w:jc w:val="center"/>
              <w:rPr>
                <w:rFonts w:ascii="Verdana" w:hAnsi="Verdana" w:cs="Arial"/>
                <w:bCs/>
                <w:i/>
                <w:color w:val="000000"/>
                <w:sz w:val="22"/>
                <w:szCs w:val="22"/>
                <w:lang w:eastAsia="en-US"/>
              </w:rPr>
            </w:pPr>
            <w:r w:rsidRPr="006315C4">
              <w:rPr>
                <w:rFonts w:ascii="Verdana" w:hAnsi="Verdana" w:cs="Arial"/>
                <w:bCs/>
                <w:i/>
                <w:color w:val="000000"/>
                <w:sz w:val="22"/>
                <w:szCs w:val="22"/>
                <w:lang w:eastAsia="en-US"/>
              </w:rPr>
              <w:t>Наименование работ</w:t>
            </w:r>
          </w:p>
        </w:tc>
        <w:tc>
          <w:tcPr>
            <w:tcW w:w="2260" w:type="dxa"/>
            <w:gridSpan w:val="2"/>
            <w:tcBorders>
              <w:top w:val="single" w:sz="4" w:space="0" w:color="auto"/>
              <w:left w:val="single" w:sz="4" w:space="0" w:color="auto"/>
              <w:bottom w:val="single" w:sz="4" w:space="0" w:color="auto"/>
              <w:right w:val="single" w:sz="4" w:space="0" w:color="auto"/>
            </w:tcBorders>
            <w:vAlign w:val="center"/>
            <w:hideMark/>
          </w:tcPr>
          <w:p w:rsidR="00ED57FB" w:rsidRPr="006315C4" w:rsidRDefault="00ED57FB" w:rsidP="005D6A14">
            <w:pPr>
              <w:jc w:val="center"/>
              <w:rPr>
                <w:rFonts w:ascii="Verdana" w:hAnsi="Verdana" w:cs="Arial"/>
                <w:bCs/>
                <w:i/>
                <w:color w:val="000000"/>
                <w:sz w:val="22"/>
                <w:szCs w:val="22"/>
                <w:lang w:eastAsia="en-US"/>
              </w:rPr>
            </w:pPr>
            <w:r w:rsidRPr="006315C4">
              <w:rPr>
                <w:rFonts w:ascii="Verdana" w:hAnsi="Verdana" w:cs="Arial"/>
                <w:bCs/>
                <w:i/>
                <w:color w:val="000000"/>
                <w:sz w:val="22"/>
                <w:szCs w:val="22"/>
                <w:lang w:eastAsia="en-US"/>
              </w:rPr>
              <w:t>Объем планируемых работ</w:t>
            </w:r>
          </w:p>
        </w:tc>
      </w:tr>
      <w:tr w:rsidR="00ED57FB" w:rsidRPr="006315C4" w:rsidTr="005D6A14">
        <w:trPr>
          <w:cantSplit/>
          <w:trHeight w:val="1420"/>
          <w:jc w:val="center"/>
        </w:trPr>
        <w:tc>
          <w:tcPr>
            <w:tcW w:w="571" w:type="dxa"/>
            <w:vMerge/>
            <w:tcBorders>
              <w:top w:val="single" w:sz="4" w:space="0" w:color="auto"/>
              <w:left w:val="single" w:sz="4" w:space="0" w:color="auto"/>
              <w:bottom w:val="single" w:sz="4" w:space="0" w:color="auto"/>
              <w:right w:val="single" w:sz="4" w:space="0" w:color="auto"/>
            </w:tcBorders>
            <w:vAlign w:val="center"/>
            <w:hideMark/>
          </w:tcPr>
          <w:p w:rsidR="00ED57FB" w:rsidRPr="006315C4" w:rsidRDefault="00ED57FB" w:rsidP="005D6A14">
            <w:pPr>
              <w:rPr>
                <w:rFonts w:ascii="Verdana" w:hAnsi="Verdana" w:cs="Arial"/>
                <w:bCs/>
                <w:i/>
                <w:color w:val="000000"/>
                <w:sz w:val="22"/>
                <w:szCs w:val="22"/>
                <w:lang w:eastAsia="en-US"/>
              </w:rPr>
            </w:pPr>
          </w:p>
        </w:tc>
        <w:tc>
          <w:tcPr>
            <w:tcW w:w="7229" w:type="dxa"/>
            <w:vMerge/>
            <w:tcBorders>
              <w:top w:val="single" w:sz="4" w:space="0" w:color="auto"/>
              <w:left w:val="single" w:sz="4" w:space="0" w:color="auto"/>
              <w:bottom w:val="single" w:sz="4" w:space="0" w:color="auto"/>
              <w:right w:val="single" w:sz="4" w:space="0" w:color="auto"/>
            </w:tcBorders>
            <w:vAlign w:val="center"/>
            <w:hideMark/>
          </w:tcPr>
          <w:p w:rsidR="00ED57FB" w:rsidRPr="006315C4" w:rsidRDefault="00ED57FB" w:rsidP="005D6A14">
            <w:pPr>
              <w:rPr>
                <w:rFonts w:ascii="Verdana" w:hAnsi="Verdana" w:cs="Arial"/>
                <w:bCs/>
                <w:i/>
                <w:color w:val="000000"/>
                <w:sz w:val="22"/>
                <w:szCs w:val="22"/>
                <w:lang w:eastAsia="en-US"/>
              </w:rPr>
            </w:pPr>
          </w:p>
        </w:tc>
        <w:tc>
          <w:tcPr>
            <w:tcW w:w="763" w:type="dxa"/>
            <w:tcBorders>
              <w:top w:val="single" w:sz="4" w:space="0" w:color="auto"/>
              <w:left w:val="single" w:sz="4" w:space="0" w:color="auto"/>
              <w:bottom w:val="single" w:sz="4" w:space="0" w:color="auto"/>
              <w:right w:val="single" w:sz="4" w:space="0" w:color="auto"/>
            </w:tcBorders>
            <w:vAlign w:val="center"/>
            <w:hideMark/>
          </w:tcPr>
          <w:p w:rsidR="00ED57FB" w:rsidRPr="006315C4" w:rsidRDefault="00ED57FB" w:rsidP="005D6A14">
            <w:pPr>
              <w:jc w:val="center"/>
              <w:rPr>
                <w:rFonts w:ascii="Verdana" w:hAnsi="Verdana" w:cs="Arial"/>
                <w:bCs/>
                <w:i/>
                <w:color w:val="000000"/>
                <w:sz w:val="22"/>
                <w:szCs w:val="22"/>
                <w:lang w:eastAsia="en-US"/>
              </w:rPr>
            </w:pPr>
            <w:r w:rsidRPr="006315C4">
              <w:rPr>
                <w:rFonts w:ascii="Verdana" w:hAnsi="Verdana" w:cs="Arial"/>
                <w:bCs/>
                <w:i/>
                <w:color w:val="000000"/>
                <w:sz w:val="22"/>
                <w:szCs w:val="22"/>
                <w:lang w:eastAsia="en-US"/>
              </w:rPr>
              <w:t>Ед. изм.</w:t>
            </w:r>
          </w:p>
        </w:tc>
        <w:tc>
          <w:tcPr>
            <w:tcW w:w="1497" w:type="dxa"/>
            <w:tcBorders>
              <w:top w:val="single" w:sz="4" w:space="0" w:color="auto"/>
              <w:left w:val="single" w:sz="4" w:space="0" w:color="auto"/>
              <w:bottom w:val="single" w:sz="4" w:space="0" w:color="auto"/>
              <w:right w:val="single" w:sz="4" w:space="0" w:color="auto"/>
            </w:tcBorders>
            <w:vAlign w:val="center"/>
            <w:hideMark/>
          </w:tcPr>
          <w:p w:rsidR="00ED57FB" w:rsidRPr="006315C4" w:rsidRDefault="00ED57FB" w:rsidP="005D6A14">
            <w:pPr>
              <w:jc w:val="center"/>
              <w:rPr>
                <w:rFonts w:ascii="Verdana" w:hAnsi="Verdana" w:cs="Arial"/>
                <w:bCs/>
                <w:i/>
                <w:color w:val="000000"/>
                <w:sz w:val="22"/>
                <w:szCs w:val="22"/>
                <w:lang w:eastAsia="en-US"/>
              </w:rPr>
            </w:pPr>
            <w:r w:rsidRPr="006315C4">
              <w:rPr>
                <w:rFonts w:ascii="Verdana" w:hAnsi="Verdana" w:cs="Arial"/>
                <w:bCs/>
                <w:i/>
                <w:color w:val="000000"/>
                <w:sz w:val="22"/>
                <w:szCs w:val="22"/>
                <w:lang w:eastAsia="en-US"/>
              </w:rPr>
              <w:t>Кол-во с учетом перехода на КМД к-1,04</w:t>
            </w:r>
          </w:p>
        </w:tc>
      </w:tr>
      <w:tr w:rsidR="00ED57FB" w:rsidRPr="006315C4" w:rsidTr="005D6A14">
        <w:trPr>
          <w:cantSplit/>
          <w:trHeight w:val="20"/>
          <w:jc w:val="center"/>
        </w:trPr>
        <w:tc>
          <w:tcPr>
            <w:tcW w:w="10060" w:type="dxa"/>
            <w:gridSpan w:val="4"/>
            <w:tcBorders>
              <w:top w:val="single" w:sz="4" w:space="0" w:color="auto"/>
              <w:left w:val="single" w:sz="4" w:space="0" w:color="auto"/>
              <w:bottom w:val="single" w:sz="4" w:space="0" w:color="auto"/>
              <w:right w:val="single" w:sz="4" w:space="0" w:color="auto"/>
            </w:tcBorders>
            <w:vAlign w:val="center"/>
            <w:hideMark/>
          </w:tcPr>
          <w:p w:rsidR="00ED57FB" w:rsidRPr="006315C4" w:rsidRDefault="00ED57FB" w:rsidP="005D6A14">
            <w:pPr>
              <w:rPr>
                <w:rFonts w:ascii="Verdana" w:hAnsi="Verdana" w:cs="Arial"/>
                <w:sz w:val="22"/>
                <w:szCs w:val="22"/>
                <w:lang w:eastAsia="en-US"/>
              </w:rPr>
            </w:pPr>
          </w:p>
        </w:tc>
      </w:tr>
      <w:tr w:rsidR="00ED57FB" w:rsidRPr="006315C4" w:rsidTr="005D6A14">
        <w:trPr>
          <w:cantSplit/>
          <w:trHeight w:val="505"/>
          <w:jc w:val="center"/>
        </w:trPr>
        <w:tc>
          <w:tcPr>
            <w:tcW w:w="571" w:type="dxa"/>
            <w:tcBorders>
              <w:top w:val="single" w:sz="4" w:space="0" w:color="auto"/>
              <w:left w:val="single" w:sz="4" w:space="0" w:color="auto"/>
              <w:bottom w:val="single" w:sz="4" w:space="0" w:color="auto"/>
              <w:right w:val="single" w:sz="4" w:space="0" w:color="auto"/>
            </w:tcBorders>
            <w:vAlign w:val="center"/>
          </w:tcPr>
          <w:p w:rsidR="00ED57FB" w:rsidRPr="006315C4" w:rsidRDefault="00ED57FB" w:rsidP="005D6A14">
            <w:pPr>
              <w:jc w:val="center"/>
              <w:rPr>
                <w:rFonts w:ascii="Verdana" w:hAnsi="Verdana" w:cs="Arial"/>
                <w:color w:val="000000"/>
                <w:sz w:val="22"/>
                <w:szCs w:val="22"/>
              </w:rPr>
            </w:pPr>
          </w:p>
        </w:tc>
        <w:tc>
          <w:tcPr>
            <w:tcW w:w="7229" w:type="dxa"/>
            <w:tcBorders>
              <w:top w:val="single" w:sz="4" w:space="0" w:color="auto"/>
              <w:left w:val="single" w:sz="4" w:space="0" w:color="auto"/>
              <w:bottom w:val="single" w:sz="4" w:space="0" w:color="auto"/>
              <w:right w:val="single" w:sz="4" w:space="0" w:color="auto"/>
            </w:tcBorders>
            <w:vAlign w:val="center"/>
          </w:tcPr>
          <w:p w:rsidR="00ED57FB" w:rsidRPr="006315C4" w:rsidRDefault="00ED57FB" w:rsidP="005D6A14">
            <w:pPr>
              <w:jc w:val="center"/>
              <w:rPr>
                <w:rFonts w:ascii="Verdana" w:hAnsi="Verdana" w:cs="Arial"/>
                <w:b/>
                <w:sz w:val="22"/>
                <w:szCs w:val="22"/>
              </w:rPr>
            </w:pPr>
            <w:r w:rsidRPr="006315C4">
              <w:rPr>
                <w:rFonts w:ascii="Verdana" w:hAnsi="Verdana" w:cs="Arial"/>
                <w:b/>
                <w:sz w:val="22"/>
                <w:szCs w:val="22"/>
              </w:rPr>
              <w:t>113</w:t>
            </w:r>
            <w:r w:rsidRPr="006315C4">
              <w:rPr>
                <w:rFonts w:ascii="Verdana" w:hAnsi="Verdana" w:cs="Arial"/>
                <w:b/>
                <w:sz w:val="22"/>
                <w:szCs w:val="22"/>
                <w:lang w:val="en-US"/>
              </w:rPr>
              <w:t>N</w:t>
            </w:r>
            <w:r w:rsidRPr="006315C4">
              <w:rPr>
                <w:rFonts w:ascii="Verdana" w:hAnsi="Verdana" w:cs="Arial"/>
                <w:b/>
                <w:sz w:val="22"/>
                <w:szCs w:val="22"/>
              </w:rPr>
              <w:t>9-31</w:t>
            </w:r>
            <w:r w:rsidRPr="006315C4">
              <w:rPr>
                <w:rFonts w:ascii="Verdana" w:hAnsi="Verdana" w:cs="Arial"/>
                <w:b/>
                <w:sz w:val="22"/>
                <w:szCs w:val="22"/>
                <w:lang w:val="en-US"/>
              </w:rPr>
              <w:t>UEC</w:t>
            </w:r>
            <w:r w:rsidRPr="006315C4">
              <w:rPr>
                <w:rFonts w:ascii="Verdana" w:hAnsi="Verdana" w:cs="Arial"/>
                <w:b/>
                <w:sz w:val="22"/>
                <w:szCs w:val="22"/>
              </w:rPr>
              <w:t>-101-</w:t>
            </w:r>
            <w:r w:rsidRPr="006315C4">
              <w:rPr>
                <w:rFonts w:ascii="Verdana" w:hAnsi="Verdana" w:cs="Arial"/>
                <w:b/>
                <w:sz w:val="22"/>
                <w:szCs w:val="22"/>
                <w:lang w:val="en-US"/>
              </w:rPr>
              <w:t>SC</w:t>
            </w:r>
          </w:p>
        </w:tc>
        <w:tc>
          <w:tcPr>
            <w:tcW w:w="763" w:type="dxa"/>
            <w:tcBorders>
              <w:top w:val="single" w:sz="4" w:space="0" w:color="auto"/>
              <w:left w:val="single" w:sz="4" w:space="0" w:color="auto"/>
              <w:bottom w:val="single" w:sz="4" w:space="0" w:color="auto"/>
              <w:right w:val="single" w:sz="4" w:space="0" w:color="auto"/>
            </w:tcBorders>
            <w:vAlign w:val="center"/>
          </w:tcPr>
          <w:p w:rsidR="00ED57FB" w:rsidRPr="006315C4" w:rsidRDefault="00ED57FB" w:rsidP="005D6A14">
            <w:pPr>
              <w:jc w:val="center"/>
              <w:rPr>
                <w:rFonts w:ascii="Verdana" w:hAnsi="Verdana" w:cs="Arial"/>
                <w:sz w:val="22"/>
                <w:szCs w:val="22"/>
              </w:rPr>
            </w:pPr>
          </w:p>
        </w:tc>
        <w:tc>
          <w:tcPr>
            <w:tcW w:w="1497" w:type="dxa"/>
            <w:tcBorders>
              <w:top w:val="single" w:sz="4" w:space="0" w:color="auto"/>
              <w:left w:val="single" w:sz="4" w:space="0" w:color="auto"/>
              <w:bottom w:val="single" w:sz="4" w:space="0" w:color="auto"/>
              <w:right w:val="single" w:sz="4" w:space="0" w:color="auto"/>
            </w:tcBorders>
            <w:vAlign w:val="center"/>
          </w:tcPr>
          <w:p w:rsidR="00ED57FB" w:rsidRPr="006315C4" w:rsidRDefault="00ED57FB" w:rsidP="005D6A14">
            <w:pPr>
              <w:jc w:val="center"/>
              <w:rPr>
                <w:rFonts w:ascii="Verdana" w:hAnsi="Verdana" w:cs="Arial"/>
                <w:sz w:val="22"/>
                <w:szCs w:val="22"/>
              </w:rPr>
            </w:pPr>
          </w:p>
        </w:tc>
      </w:tr>
      <w:tr w:rsidR="00ED57FB" w:rsidRPr="006315C4" w:rsidTr="005D6A14">
        <w:trPr>
          <w:cantSplit/>
          <w:trHeight w:val="505"/>
          <w:jc w:val="center"/>
        </w:trPr>
        <w:tc>
          <w:tcPr>
            <w:tcW w:w="571" w:type="dxa"/>
            <w:tcBorders>
              <w:top w:val="single" w:sz="4" w:space="0" w:color="auto"/>
              <w:left w:val="single" w:sz="4" w:space="0" w:color="auto"/>
              <w:bottom w:val="single" w:sz="4" w:space="0" w:color="auto"/>
              <w:right w:val="single" w:sz="4" w:space="0" w:color="auto"/>
            </w:tcBorders>
            <w:vAlign w:val="center"/>
          </w:tcPr>
          <w:p w:rsidR="00ED57FB" w:rsidRPr="006315C4" w:rsidRDefault="00ED57FB" w:rsidP="005D6A14">
            <w:pPr>
              <w:jc w:val="center"/>
              <w:rPr>
                <w:rFonts w:ascii="Verdana" w:hAnsi="Verdana" w:cs="Arial"/>
                <w:color w:val="000000"/>
                <w:sz w:val="22"/>
                <w:szCs w:val="22"/>
              </w:rPr>
            </w:pPr>
            <w:r w:rsidRPr="006315C4">
              <w:rPr>
                <w:rFonts w:ascii="Verdana" w:hAnsi="Verdana" w:cs="Arial"/>
                <w:color w:val="000000"/>
                <w:sz w:val="22"/>
                <w:szCs w:val="22"/>
              </w:rPr>
              <w:t>1</w:t>
            </w:r>
          </w:p>
        </w:tc>
        <w:tc>
          <w:tcPr>
            <w:tcW w:w="7229" w:type="dxa"/>
            <w:tcBorders>
              <w:top w:val="single" w:sz="4" w:space="0" w:color="auto"/>
              <w:left w:val="single" w:sz="4" w:space="0" w:color="auto"/>
              <w:bottom w:val="single" w:sz="4" w:space="0" w:color="auto"/>
              <w:right w:val="single" w:sz="4" w:space="0" w:color="auto"/>
            </w:tcBorders>
            <w:vAlign w:val="center"/>
          </w:tcPr>
          <w:p w:rsidR="00ED57FB" w:rsidRPr="006315C4" w:rsidRDefault="00ED57FB" w:rsidP="005D6A14">
            <w:pPr>
              <w:rPr>
                <w:rFonts w:ascii="Verdana" w:hAnsi="Verdana" w:cs="Arial"/>
                <w:sz w:val="22"/>
                <w:szCs w:val="22"/>
              </w:rPr>
            </w:pPr>
            <w:r w:rsidRPr="006315C4">
              <w:rPr>
                <w:rFonts w:ascii="Verdana" w:hAnsi="Verdana" w:cs="Arial"/>
                <w:sz w:val="22"/>
                <w:szCs w:val="22"/>
              </w:rPr>
              <w:t xml:space="preserve"> </w:t>
            </w:r>
          </w:p>
          <w:p w:rsidR="00ED57FB" w:rsidRPr="006315C4" w:rsidRDefault="00ED57FB" w:rsidP="005D6A14">
            <w:pPr>
              <w:rPr>
                <w:rFonts w:ascii="Verdana" w:hAnsi="Verdana" w:cs="Arial"/>
                <w:sz w:val="22"/>
                <w:szCs w:val="22"/>
              </w:rPr>
            </w:pPr>
            <w:r w:rsidRPr="006315C4">
              <w:rPr>
                <w:rFonts w:ascii="Verdana" w:hAnsi="Verdana" w:cs="Arial"/>
                <w:sz w:val="22"/>
                <w:szCs w:val="22"/>
              </w:rPr>
              <w:t xml:space="preserve">Изготовление и доставка на площадку м/конструкций </w:t>
            </w:r>
          </w:p>
          <w:p w:rsidR="00ED57FB" w:rsidRPr="006315C4" w:rsidRDefault="00ED57FB" w:rsidP="005D6A14">
            <w:pPr>
              <w:rPr>
                <w:rFonts w:ascii="Verdana" w:hAnsi="Verdana" w:cs="Arial"/>
                <w:sz w:val="22"/>
                <w:szCs w:val="22"/>
              </w:rPr>
            </w:pPr>
            <w:r w:rsidRPr="006315C4">
              <w:rPr>
                <w:rFonts w:ascii="Verdana" w:hAnsi="Verdana" w:cs="Arial"/>
                <w:sz w:val="22"/>
                <w:szCs w:val="22"/>
              </w:rPr>
              <w:t xml:space="preserve"> </w:t>
            </w:r>
          </w:p>
        </w:tc>
        <w:tc>
          <w:tcPr>
            <w:tcW w:w="763" w:type="dxa"/>
            <w:tcBorders>
              <w:top w:val="single" w:sz="4" w:space="0" w:color="auto"/>
              <w:left w:val="single" w:sz="4" w:space="0" w:color="auto"/>
              <w:bottom w:val="single" w:sz="4" w:space="0" w:color="auto"/>
              <w:right w:val="single" w:sz="4" w:space="0" w:color="auto"/>
            </w:tcBorders>
            <w:vAlign w:val="center"/>
          </w:tcPr>
          <w:p w:rsidR="00ED57FB" w:rsidRPr="006315C4" w:rsidRDefault="00ED57FB" w:rsidP="005D6A14">
            <w:pPr>
              <w:jc w:val="center"/>
              <w:rPr>
                <w:rFonts w:ascii="Verdana" w:hAnsi="Verdana" w:cs="Arial"/>
                <w:sz w:val="22"/>
                <w:szCs w:val="22"/>
              </w:rPr>
            </w:pPr>
            <w:proofErr w:type="spellStart"/>
            <w:r w:rsidRPr="006315C4">
              <w:rPr>
                <w:rFonts w:ascii="Verdana" w:hAnsi="Verdana" w:cs="Arial"/>
                <w:sz w:val="22"/>
                <w:szCs w:val="22"/>
              </w:rPr>
              <w:t>тн</w:t>
            </w:r>
            <w:proofErr w:type="spellEnd"/>
          </w:p>
        </w:tc>
        <w:tc>
          <w:tcPr>
            <w:tcW w:w="1497" w:type="dxa"/>
            <w:tcBorders>
              <w:top w:val="single" w:sz="4" w:space="0" w:color="auto"/>
              <w:left w:val="single" w:sz="4" w:space="0" w:color="auto"/>
              <w:bottom w:val="single" w:sz="4" w:space="0" w:color="auto"/>
              <w:right w:val="single" w:sz="4" w:space="0" w:color="auto"/>
            </w:tcBorders>
            <w:vAlign w:val="center"/>
          </w:tcPr>
          <w:p w:rsidR="00ED57FB" w:rsidRPr="006315C4" w:rsidRDefault="00ED57FB" w:rsidP="005D6A14">
            <w:pPr>
              <w:jc w:val="center"/>
              <w:rPr>
                <w:rFonts w:ascii="Verdana" w:hAnsi="Verdana" w:cs="Arial"/>
                <w:sz w:val="22"/>
                <w:szCs w:val="22"/>
              </w:rPr>
            </w:pPr>
            <w:r w:rsidRPr="006315C4">
              <w:rPr>
                <w:rFonts w:ascii="Verdana" w:hAnsi="Verdana" w:cs="Arial"/>
                <w:sz w:val="22"/>
                <w:szCs w:val="22"/>
              </w:rPr>
              <w:t>3,9</w:t>
            </w:r>
          </w:p>
        </w:tc>
      </w:tr>
      <w:tr w:rsidR="00ED57FB" w:rsidRPr="006315C4" w:rsidTr="005D6A14">
        <w:trPr>
          <w:cantSplit/>
          <w:trHeight w:val="505"/>
          <w:jc w:val="center"/>
        </w:trPr>
        <w:tc>
          <w:tcPr>
            <w:tcW w:w="571" w:type="dxa"/>
            <w:tcBorders>
              <w:top w:val="single" w:sz="4" w:space="0" w:color="auto"/>
              <w:left w:val="single" w:sz="4" w:space="0" w:color="auto"/>
              <w:bottom w:val="single" w:sz="4" w:space="0" w:color="auto"/>
              <w:right w:val="single" w:sz="4" w:space="0" w:color="auto"/>
            </w:tcBorders>
            <w:vAlign w:val="center"/>
          </w:tcPr>
          <w:p w:rsidR="00ED57FB" w:rsidRPr="006315C4" w:rsidRDefault="00ED57FB" w:rsidP="005D6A14">
            <w:pPr>
              <w:jc w:val="center"/>
              <w:rPr>
                <w:rFonts w:ascii="Verdana" w:hAnsi="Verdana" w:cs="Arial"/>
                <w:color w:val="000000"/>
                <w:sz w:val="22"/>
                <w:szCs w:val="22"/>
              </w:rPr>
            </w:pPr>
            <w:r w:rsidRPr="006315C4">
              <w:rPr>
                <w:rFonts w:ascii="Verdana" w:hAnsi="Verdana" w:cs="Arial"/>
                <w:color w:val="000000"/>
                <w:sz w:val="22"/>
                <w:szCs w:val="22"/>
              </w:rPr>
              <w:t>2.</w:t>
            </w:r>
          </w:p>
        </w:tc>
        <w:tc>
          <w:tcPr>
            <w:tcW w:w="7229" w:type="dxa"/>
            <w:tcBorders>
              <w:top w:val="single" w:sz="4" w:space="0" w:color="auto"/>
              <w:left w:val="single" w:sz="4" w:space="0" w:color="auto"/>
              <w:bottom w:val="single" w:sz="4" w:space="0" w:color="auto"/>
              <w:right w:val="single" w:sz="4" w:space="0" w:color="auto"/>
            </w:tcBorders>
            <w:vAlign w:val="center"/>
          </w:tcPr>
          <w:p w:rsidR="00ED57FB" w:rsidRPr="006315C4" w:rsidRDefault="00ED57FB" w:rsidP="005D6A14">
            <w:pPr>
              <w:rPr>
                <w:rFonts w:ascii="Verdana" w:hAnsi="Verdana" w:cs="Arial"/>
                <w:sz w:val="22"/>
                <w:szCs w:val="22"/>
              </w:rPr>
            </w:pPr>
            <w:r w:rsidRPr="006315C4">
              <w:rPr>
                <w:rFonts w:ascii="Verdana" w:hAnsi="Verdana" w:cs="Arial"/>
                <w:sz w:val="22"/>
                <w:szCs w:val="22"/>
              </w:rPr>
              <w:t xml:space="preserve">Монтаж м/конструкций, включая устройство тупиковых упоров </w:t>
            </w:r>
            <w:r w:rsidRPr="006315C4">
              <w:rPr>
                <w:rFonts w:ascii="Verdana" w:hAnsi="Verdana" w:cs="Arial"/>
                <w:sz w:val="22"/>
                <w:szCs w:val="22"/>
                <w:lang w:val="en-US"/>
              </w:rPr>
              <w:t>UR</w:t>
            </w:r>
            <w:r w:rsidRPr="006315C4">
              <w:rPr>
                <w:rFonts w:ascii="Verdana" w:hAnsi="Verdana" w:cs="Arial"/>
                <w:sz w:val="22"/>
                <w:szCs w:val="22"/>
              </w:rPr>
              <w:t xml:space="preserve">1- 16 </w:t>
            </w:r>
            <w:proofErr w:type="spellStart"/>
            <w:r w:rsidRPr="006315C4">
              <w:rPr>
                <w:rFonts w:ascii="Verdana" w:hAnsi="Verdana" w:cs="Arial"/>
                <w:sz w:val="22"/>
                <w:szCs w:val="22"/>
              </w:rPr>
              <w:t>шт</w:t>
            </w:r>
            <w:proofErr w:type="spellEnd"/>
            <w:r w:rsidRPr="006315C4">
              <w:rPr>
                <w:rFonts w:ascii="Verdana" w:hAnsi="Verdana" w:cs="Arial"/>
                <w:sz w:val="22"/>
                <w:szCs w:val="22"/>
              </w:rPr>
              <w:t xml:space="preserve"> ( с оформлением по узлу 1 лист 3) на путях под лопастные питатели в рядах А-Б-В оси 6-8</w:t>
            </w:r>
          </w:p>
        </w:tc>
        <w:tc>
          <w:tcPr>
            <w:tcW w:w="763" w:type="dxa"/>
            <w:tcBorders>
              <w:top w:val="single" w:sz="4" w:space="0" w:color="auto"/>
              <w:left w:val="single" w:sz="4" w:space="0" w:color="auto"/>
              <w:bottom w:val="single" w:sz="4" w:space="0" w:color="auto"/>
              <w:right w:val="single" w:sz="4" w:space="0" w:color="auto"/>
            </w:tcBorders>
            <w:vAlign w:val="center"/>
          </w:tcPr>
          <w:p w:rsidR="00ED57FB" w:rsidRPr="006315C4" w:rsidRDefault="00ED57FB" w:rsidP="005D6A14">
            <w:pPr>
              <w:jc w:val="center"/>
              <w:rPr>
                <w:rFonts w:ascii="Verdana" w:hAnsi="Verdana" w:cs="Arial"/>
                <w:sz w:val="22"/>
                <w:szCs w:val="22"/>
              </w:rPr>
            </w:pPr>
            <w:proofErr w:type="spellStart"/>
            <w:r w:rsidRPr="006315C4">
              <w:rPr>
                <w:rFonts w:ascii="Verdana" w:hAnsi="Verdana" w:cs="Arial"/>
                <w:sz w:val="22"/>
                <w:szCs w:val="22"/>
              </w:rPr>
              <w:t>тн</w:t>
            </w:r>
            <w:proofErr w:type="spellEnd"/>
          </w:p>
        </w:tc>
        <w:tc>
          <w:tcPr>
            <w:tcW w:w="1497" w:type="dxa"/>
            <w:tcBorders>
              <w:top w:val="single" w:sz="4" w:space="0" w:color="auto"/>
              <w:left w:val="single" w:sz="4" w:space="0" w:color="auto"/>
              <w:bottom w:val="single" w:sz="4" w:space="0" w:color="auto"/>
              <w:right w:val="single" w:sz="4" w:space="0" w:color="auto"/>
            </w:tcBorders>
            <w:vAlign w:val="center"/>
          </w:tcPr>
          <w:p w:rsidR="00ED57FB" w:rsidRPr="006315C4" w:rsidRDefault="00ED57FB" w:rsidP="005D6A14">
            <w:pPr>
              <w:jc w:val="center"/>
              <w:rPr>
                <w:rFonts w:ascii="Verdana" w:hAnsi="Verdana" w:cs="Arial"/>
                <w:sz w:val="22"/>
                <w:szCs w:val="22"/>
              </w:rPr>
            </w:pPr>
            <w:r w:rsidRPr="006315C4">
              <w:rPr>
                <w:rFonts w:ascii="Verdana" w:hAnsi="Verdana" w:cs="Arial"/>
                <w:sz w:val="22"/>
                <w:szCs w:val="22"/>
              </w:rPr>
              <w:t>3,9</w:t>
            </w:r>
          </w:p>
        </w:tc>
      </w:tr>
      <w:tr w:rsidR="00ED57FB" w:rsidRPr="006315C4" w:rsidTr="005D6A14">
        <w:trPr>
          <w:cantSplit/>
          <w:trHeight w:val="505"/>
          <w:jc w:val="center"/>
        </w:trPr>
        <w:tc>
          <w:tcPr>
            <w:tcW w:w="571" w:type="dxa"/>
            <w:tcBorders>
              <w:top w:val="single" w:sz="4" w:space="0" w:color="auto"/>
              <w:left w:val="single" w:sz="4" w:space="0" w:color="auto"/>
              <w:bottom w:val="single" w:sz="4" w:space="0" w:color="auto"/>
              <w:right w:val="single" w:sz="4" w:space="0" w:color="auto"/>
            </w:tcBorders>
            <w:vAlign w:val="center"/>
          </w:tcPr>
          <w:p w:rsidR="00ED57FB" w:rsidRPr="006315C4" w:rsidRDefault="00ED57FB" w:rsidP="005D6A14">
            <w:pPr>
              <w:jc w:val="center"/>
              <w:rPr>
                <w:rFonts w:ascii="Verdana" w:hAnsi="Verdana" w:cs="Arial"/>
                <w:color w:val="000000"/>
                <w:sz w:val="22"/>
                <w:szCs w:val="22"/>
              </w:rPr>
            </w:pPr>
          </w:p>
        </w:tc>
        <w:tc>
          <w:tcPr>
            <w:tcW w:w="7229" w:type="dxa"/>
            <w:tcBorders>
              <w:top w:val="single" w:sz="4" w:space="0" w:color="auto"/>
              <w:left w:val="single" w:sz="4" w:space="0" w:color="auto"/>
              <w:bottom w:val="single" w:sz="4" w:space="0" w:color="auto"/>
              <w:right w:val="single" w:sz="4" w:space="0" w:color="auto"/>
            </w:tcBorders>
            <w:vAlign w:val="center"/>
          </w:tcPr>
          <w:p w:rsidR="00ED57FB" w:rsidRPr="006315C4" w:rsidRDefault="00ED57FB" w:rsidP="005D6A14">
            <w:pPr>
              <w:jc w:val="center"/>
              <w:rPr>
                <w:rFonts w:ascii="Verdana" w:hAnsi="Verdana" w:cs="Arial"/>
                <w:sz w:val="22"/>
                <w:szCs w:val="22"/>
              </w:rPr>
            </w:pPr>
            <w:r w:rsidRPr="006315C4">
              <w:rPr>
                <w:rFonts w:ascii="Verdana" w:hAnsi="Verdana" w:cs="Arial"/>
                <w:b/>
                <w:sz w:val="22"/>
                <w:szCs w:val="22"/>
              </w:rPr>
              <w:t>113</w:t>
            </w:r>
            <w:r w:rsidRPr="006315C4">
              <w:rPr>
                <w:rFonts w:ascii="Verdana" w:hAnsi="Verdana" w:cs="Arial"/>
                <w:b/>
                <w:sz w:val="22"/>
                <w:szCs w:val="22"/>
                <w:lang w:val="en-US"/>
              </w:rPr>
              <w:t>N</w:t>
            </w:r>
            <w:r w:rsidRPr="006315C4">
              <w:rPr>
                <w:rFonts w:ascii="Verdana" w:hAnsi="Verdana" w:cs="Arial"/>
                <w:b/>
                <w:sz w:val="22"/>
                <w:szCs w:val="22"/>
              </w:rPr>
              <w:t>9-31</w:t>
            </w:r>
            <w:r w:rsidRPr="006315C4">
              <w:rPr>
                <w:rFonts w:ascii="Verdana" w:hAnsi="Verdana" w:cs="Arial"/>
                <w:b/>
                <w:sz w:val="22"/>
                <w:szCs w:val="22"/>
                <w:lang w:val="en-US"/>
              </w:rPr>
              <w:t>UEC</w:t>
            </w:r>
            <w:r w:rsidRPr="006315C4">
              <w:rPr>
                <w:rFonts w:ascii="Verdana" w:hAnsi="Verdana" w:cs="Arial"/>
                <w:b/>
                <w:sz w:val="22"/>
                <w:szCs w:val="22"/>
              </w:rPr>
              <w:t>-100-</w:t>
            </w:r>
            <w:r w:rsidRPr="006315C4">
              <w:rPr>
                <w:rFonts w:ascii="Verdana" w:hAnsi="Verdana" w:cs="Arial"/>
                <w:b/>
                <w:sz w:val="22"/>
                <w:szCs w:val="22"/>
                <w:lang w:val="en-US"/>
              </w:rPr>
              <w:t>SC</w:t>
            </w:r>
          </w:p>
        </w:tc>
        <w:tc>
          <w:tcPr>
            <w:tcW w:w="763" w:type="dxa"/>
            <w:tcBorders>
              <w:top w:val="single" w:sz="4" w:space="0" w:color="auto"/>
              <w:left w:val="single" w:sz="4" w:space="0" w:color="auto"/>
              <w:bottom w:val="single" w:sz="4" w:space="0" w:color="auto"/>
              <w:right w:val="single" w:sz="4" w:space="0" w:color="auto"/>
            </w:tcBorders>
            <w:vAlign w:val="center"/>
          </w:tcPr>
          <w:p w:rsidR="00ED57FB" w:rsidRPr="006315C4" w:rsidRDefault="00ED57FB" w:rsidP="005D6A14">
            <w:pPr>
              <w:jc w:val="center"/>
              <w:rPr>
                <w:rFonts w:ascii="Verdana" w:hAnsi="Verdana" w:cs="Arial"/>
                <w:sz w:val="22"/>
                <w:szCs w:val="22"/>
              </w:rPr>
            </w:pPr>
          </w:p>
        </w:tc>
        <w:tc>
          <w:tcPr>
            <w:tcW w:w="1497" w:type="dxa"/>
            <w:tcBorders>
              <w:top w:val="single" w:sz="4" w:space="0" w:color="auto"/>
              <w:left w:val="single" w:sz="4" w:space="0" w:color="auto"/>
              <w:bottom w:val="single" w:sz="4" w:space="0" w:color="auto"/>
              <w:right w:val="single" w:sz="4" w:space="0" w:color="auto"/>
            </w:tcBorders>
            <w:vAlign w:val="center"/>
          </w:tcPr>
          <w:p w:rsidR="00ED57FB" w:rsidRPr="006315C4" w:rsidRDefault="00ED57FB" w:rsidP="005D6A14">
            <w:pPr>
              <w:rPr>
                <w:rFonts w:ascii="Verdana" w:hAnsi="Verdana" w:cs="Arial"/>
                <w:sz w:val="22"/>
                <w:szCs w:val="22"/>
              </w:rPr>
            </w:pPr>
          </w:p>
        </w:tc>
      </w:tr>
      <w:tr w:rsidR="00ED57FB" w:rsidRPr="006315C4" w:rsidTr="005D6A14">
        <w:trPr>
          <w:cantSplit/>
          <w:trHeight w:val="505"/>
          <w:jc w:val="center"/>
        </w:trPr>
        <w:tc>
          <w:tcPr>
            <w:tcW w:w="571" w:type="dxa"/>
            <w:tcBorders>
              <w:top w:val="single" w:sz="4" w:space="0" w:color="auto"/>
              <w:left w:val="single" w:sz="4" w:space="0" w:color="auto"/>
              <w:bottom w:val="single" w:sz="4" w:space="0" w:color="auto"/>
              <w:right w:val="single" w:sz="4" w:space="0" w:color="auto"/>
            </w:tcBorders>
            <w:vAlign w:val="center"/>
          </w:tcPr>
          <w:p w:rsidR="00ED57FB" w:rsidRPr="006315C4" w:rsidRDefault="00ED57FB" w:rsidP="005D6A14">
            <w:pPr>
              <w:jc w:val="center"/>
              <w:rPr>
                <w:rFonts w:ascii="Verdana" w:hAnsi="Verdana" w:cs="Arial"/>
                <w:color w:val="000000"/>
                <w:sz w:val="22"/>
                <w:szCs w:val="22"/>
              </w:rPr>
            </w:pPr>
            <w:r w:rsidRPr="006315C4">
              <w:rPr>
                <w:rFonts w:ascii="Verdana" w:hAnsi="Verdana" w:cs="Arial"/>
                <w:color w:val="000000"/>
                <w:sz w:val="22"/>
                <w:szCs w:val="22"/>
              </w:rPr>
              <w:t>3</w:t>
            </w:r>
          </w:p>
        </w:tc>
        <w:tc>
          <w:tcPr>
            <w:tcW w:w="7229" w:type="dxa"/>
            <w:tcBorders>
              <w:top w:val="single" w:sz="4" w:space="0" w:color="auto"/>
              <w:left w:val="single" w:sz="4" w:space="0" w:color="auto"/>
              <w:bottom w:val="single" w:sz="4" w:space="0" w:color="auto"/>
              <w:right w:val="single" w:sz="4" w:space="0" w:color="auto"/>
            </w:tcBorders>
            <w:vAlign w:val="center"/>
          </w:tcPr>
          <w:p w:rsidR="00ED57FB" w:rsidRPr="006315C4" w:rsidRDefault="00ED57FB" w:rsidP="005D6A14">
            <w:pPr>
              <w:rPr>
                <w:rFonts w:ascii="Verdana" w:hAnsi="Verdana" w:cs="Arial"/>
                <w:sz w:val="22"/>
                <w:szCs w:val="22"/>
              </w:rPr>
            </w:pPr>
          </w:p>
          <w:p w:rsidR="00ED57FB" w:rsidRPr="006315C4" w:rsidRDefault="00ED57FB" w:rsidP="005D6A14">
            <w:pPr>
              <w:rPr>
                <w:rFonts w:ascii="Verdana" w:hAnsi="Verdana" w:cs="Arial"/>
                <w:sz w:val="22"/>
                <w:szCs w:val="22"/>
              </w:rPr>
            </w:pPr>
            <w:r w:rsidRPr="006315C4">
              <w:rPr>
                <w:rFonts w:ascii="Verdana" w:hAnsi="Verdana" w:cs="Arial"/>
                <w:sz w:val="22"/>
                <w:szCs w:val="22"/>
              </w:rPr>
              <w:t xml:space="preserve">Изготовление и доставка на площадку м/конструкций </w:t>
            </w:r>
          </w:p>
          <w:p w:rsidR="00ED57FB" w:rsidRPr="006315C4" w:rsidRDefault="00ED57FB" w:rsidP="005D6A14">
            <w:pPr>
              <w:rPr>
                <w:rFonts w:ascii="Verdana" w:hAnsi="Verdana" w:cs="Arial"/>
                <w:sz w:val="22"/>
                <w:szCs w:val="22"/>
              </w:rPr>
            </w:pPr>
          </w:p>
        </w:tc>
        <w:tc>
          <w:tcPr>
            <w:tcW w:w="763" w:type="dxa"/>
            <w:tcBorders>
              <w:top w:val="single" w:sz="4" w:space="0" w:color="auto"/>
              <w:left w:val="single" w:sz="4" w:space="0" w:color="auto"/>
              <w:bottom w:val="single" w:sz="4" w:space="0" w:color="auto"/>
              <w:right w:val="single" w:sz="4" w:space="0" w:color="auto"/>
            </w:tcBorders>
            <w:vAlign w:val="center"/>
          </w:tcPr>
          <w:p w:rsidR="00ED57FB" w:rsidRPr="006315C4" w:rsidRDefault="00ED57FB" w:rsidP="005D6A14">
            <w:pPr>
              <w:jc w:val="center"/>
              <w:rPr>
                <w:rFonts w:ascii="Verdana" w:hAnsi="Verdana" w:cs="Arial"/>
                <w:sz w:val="22"/>
                <w:szCs w:val="22"/>
              </w:rPr>
            </w:pPr>
            <w:proofErr w:type="spellStart"/>
            <w:r w:rsidRPr="006315C4">
              <w:rPr>
                <w:rFonts w:ascii="Verdana" w:hAnsi="Verdana" w:cs="Arial"/>
                <w:sz w:val="22"/>
                <w:szCs w:val="22"/>
              </w:rPr>
              <w:t>тн</w:t>
            </w:r>
            <w:proofErr w:type="spellEnd"/>
          </w:p>
        </w:tc>
        <w:tc>
          <w:tcPr>
            <w:tcW w:w="1497" w:type="dxa"/>
            <w:tcBorders>
              <w:top w:val="single" w:sz="4" w:space="0" w:color="auto"/>
              <w:left w:val="single" w:sz="4" w:space="0" w:color="auto"/>
              <w:bottom w:val="single" w:sz="4" w:space="0" w:color="auto"/>
              <w:right w:val="single" w:sz="4" w:space="0" w:color="auto"/>
            </w:tcBorders>
            <w:vAlign w:val="center"/>
          </w:tcPr>
          <w:p w:rsidR="00ED57FB" w:rsidRPr="006315C4" w:rsidRDefault="00ED57FB" w:rsidP="005D6A14">
            <w:pPr>
              <w:jc w:val="center"/>
              <w:rPr>
                <w:rFonts w:ascii="Verdana" w:hAnsi="Verdana" w:cs="Arial"/>
                <w:sz w:val="22"/>
                <w:szCs w:val="22"/>
              </w:rPr>
            </w:pPr>
            <w:r w:rsidRPr="006315C4">
              <w:rPr>
                <w:rFonts w:ascii="Verdana" w:hAnsi="Verdana" w:cs="Arial"/>
                <w:sz w:val="22"/>
                <w:szCs w:val="22"/>
              </w:rPr>
              <w:t>185.4</w:t>
            </w:r>
          </w:p>
        </w:tc>
      </w:tr>
      <w:tr w:rsidR="00ED57FB" w:rsidRPr="006315C4" w:rsidTr="005D6A14">
        <w:trPr>
          <w:cantSplit/>
          <w:trHeight w:val="505"/>
          <w:jc w:val="center"/>
        </w:trPr>
        <w:tc>
          <w:tcPr>
            <w:tcW w:w="571" w:type="dxa"/>
            <w:tcBorders>
              <w:top w:val="single" w:sz="4" w:space="0" w:color="auto"/>
              <w:left w:val="single" w:sz="4" w:space="0" w:color="auto"/>
              <w:bottom w:val="single" w:sz="4" w:space="0" w:color="auto"/>
              <w:right w:val="single" w:sz="4" w:space="0" w:color="auto"/>
            </w:tcBorders>
            <w:vAlign w:val="center"/>
          </w:tcPr>
          <w:p w:rsidR="00ED57FB" w:rsidRPr="006315C4" w:rsidRDefault="00ED57FB" w:rsidP="005D6A14">
            <w:pPr>
              <w:jc w:val="center"/>
              <w:rPr>
                <w:rFonts w:ascii="Verdana" w:hAnsi="Verdana" w:cs="Arial"/>
                <w:color w:val="000000"/>
                <w:sz w:val="22"/>
                <w:szCs w:val="22"/>
              </w:rPr>
            </w:pPr>
            <w:r w:rsidRPr="006315C4">
              <w:rPr>
                <w:rFonts w:ascii="Verdana" w:hAnsi="Verdana" w:cs="Arial"/>
                <w:color w:val="000000"/>
                <w:sz w:val="22"/>
                <w:szCs w:val="22"/>
              </w:rPr>
              <w:t>4</w:t>
            </w:r>
          </w:p>
        </w:tc>
        <w:tc>
          <w:tcPr>
            <w:tcW w:w="7229" w:type="dxa"/>
            <w:tcBorders>
              <w:top w:val="single" w:sz="4" w:space="0" w:color="auto"/>
              <w:left w:val="single" w:sz="4" w:space="0" w:color="auto"/>
              <w:bottom w:val="single" w:sz="4" w:space="0" w:color="auto"/>
              <w:right w:val="single" w:sz="4" w:space="0" w:color="auto"/>
            </w:tcBorders>
            <w:vAlign w:val="center"/>
          </w:tcPr>
          <w:p w:rsidR="00ED57FB" w:rsidRPr="006315C4" w:rsidRDefault="00ED57FB" w:rsidP="005D6A14">
            <w:pPr>
              <w:rPr>
                <w:rFonts w:ascii="Verdana" w:hAnsi="Verdana" w:cs="Arial"/>
                <w:sz w:val="22"/>
                <w:szCs w:val="22"/>
              </w:rPr>
            </w:pPr>
            <w:r w:rsidRPr="006315C4">
              <w:rPr>
                <w:rFonts w:ascii="Verdana" w:hAnsi="Verdana" w:cs="Arial"/>
                <w:sz w:val="22"/>
                <w:szCs w:val="22"/>
              </w:rPr>
              <w:t>Монтаж м/конструкций</w:t>
            </w:r>
          </w:p>
        </w:tc>
        <w:tc>
          <w:tcPr>
            <w:tcW w:w="763" w:type="dxa"/>
            <w:tcBorders>
              <w:top w:val="single" w:sz="4" w:space="0" w:color="auto"/>
              <w:left w:val="single" w:sz="4" w:space="0" w:color="auto"/>
              <w:bottom w:val="single" w:sz="4" w:space="0" w:color="auto"/>
              <w:right w:val="single" w:sz="4" w:space="0" w:color="auto"/>
            </w:tcBorders>
            <w:vAlign w:val="center"/>
          </w:tcPr>
          <w:p w:rsidR="00ED57FB" w:rsidRPr="006315C4" w:rsidRDefault="00ED57FB" w:rsidP="005D6A14">
            <w:pPr>
              <w:jc w:val="center"/>
              <w:rPr>
                <w:rFonts w:ascii="Verdana" w:hAnsi="Verdana" w:cs="Arial"/>
                <w:sz w:val="22"/>
                <w:szCs w:val="22"/>
              </w:rPr>
            </w:pPr>
            <w:proofErr w:type="spellStart"/>
            <w:r w:rsidRPr="006315C4">
              <w:rPr>
                <w:rFonts w:ascii="Verdana" w:hAnsi="Verdana" w:cs="Arial"/>
                <w:sz w:val="22"/>
                <w:szCs w:val="22"/>
              </w:rPr>
              <w:t>тн</w:t>
            </w:r>
            <w:proofErr w:type="spellEnd"/>
          </w:p>
        </w:tc>
        <w:tc>
          <w:tcPr>
            <w:tcW w:w="1497" w:type="dxa"/>
            <w:tcBorders>
              <w:top w:val="single" w:sz="4" w:space="0" w:color="auto"/>
              <w:left w:val="single" w:sz="4" w:space="0" w:color="auto"/>
              <w:bottom w:val="single" w:sz="4" w:space="0" w:color="auto"/>
              <w:right w:val="single" w:sz="4" w:space="0" w:color="auto"/>
            </w:tcBorders>
            <w:vAlign w:val="center"/>
          </w:tcPr>
          <w:p w:rsidR="00ED57FB" w:rsidRPr="006315C4" w:rsidRDefault="00ED57FB" w:rsidP="005D6A14">
            <w:pPr>
              <w:jc w:val="center"/>
              <w:rPr>
                <w:rFonts w:ascii="Verdana" w:hAnsi="Verdana" w:cs="Arial"/>
                <w:sz w:val="22"/>
                <w:szCs w:val="22"/>
              </w:rPr>
            </w:pPr>
            <w:r w:rsidRPr="006315C4">
              <w:rPr>
                <w:rFonts w:ascii="Verdana" w:hAnsi="Verdana" w:cs="Arial"/>
                <w:sz w:val="22"/>
                <w:szCs w:val="22"/>
              </w:rPr>
              <w:t>185.4</w:t>
            </w:r>
          </w:p>
        </w:tc>
      </w:tr>
    </w:tbl>
    <w:p w:rsidR="00ED57FB" w:rsidRPr="006315C4" w:rsidRDefault="00ED57FB" w:rsidP="00ED57FB">
      <w:pPr>
        <w:jc w:val="both"/>
        <w:outlineLvl w:val="0"/>
        <w:rPr>
          <w:rFonts w:ascii="Verdana" w:hAnsi="Verdana" w:cs="Arial"/>
          <w:sz w:val="22"/>
          <w:szCs w:val="22"/>
        </w:rPr>
      </w:pPr>
    </w:p>
    <w:p w:rsidR="00ED57FB" w:rsidRPr="006315C4" w:rsidRDefault="00ED57FB" w:rsidP="00ED57FB">
      <w:pPr>
        <w:ind w:firstLine="567"/>
        <w:jc w:val="both"/>
        <w:outlineLvl w:val="0"/>
        <w:rPr>
          <w:rFonts w:ascii="Verdana" w:hAnsi="Verdana" w:cs="Arial"/>
          <w:b/>
          <w:sz w:val="22"/>
          <w:szCs w:val="22"/>
        </w:rPr>
      </w:pPr>
      <w:r w:rsidRPr="006315C4">
        <w:rPr>
          <w:rFonts w:ascii="Verdana" w:hAnsi="Verdana" w:cs="Arial"/>
          <w:b/>
          <w:sz w:val="22"/>
          <w:szCs w:val="22"/>
        </w:rPr>
        <w:t>5.2</w:t>
      </w:r>
      <w:r w:rsidRPr="006315C4">
        <w:rPr>
          <w:rFonts w:ascii="Verdana" w:hAnsi="Verdana" w:cs="Arial"/>
          <w:sz w:val="22"/>
          <w:szCs w:val="22"/>
        </w:rPr>
        <w:t xml:space="preserve">.  Работы в объеме Технического задания выполняются с применением материалов </w:t>
      </w:r>
      <w:r w:rsidRPr="006315C4">
        <w:rPr>
          <w:rFonts w:ascii="Verdana" w:hAnsi="Verdana" w:cs="Arial"/>
          <w:b/>
          <w:sz w:val="22"/>
          <w:szCs w:val="22"/>
        </w:rPr>
        <w:t xml:space="preserve">Подрядчика. </w:t>
      </w:r>
    </w:p>
    <w:p w:rsidR="00ED57FB" w:rsidRPr="006315C4" w:rsidRDefault="00ED57FB" w:rsidP="00ED57FB">
      <w:pPr>
        <w:ind w:firstLine="567"/>
        <w:contextualSpacing/>
        <w:jc w:val="both"/>
        <w:rPr>
          <w:rFonts w:ascii="Verdana" w:hAnsi="Verdana" w:cs="Arial"/>
          <w:sz w:val="22"/>
          <w:szCs w:val="22"/>
          <w:lang w:eastAsia="en-US"/>
        </w:rPr>
      </w:pPr>
    </w:p>
    <w:p w:rsidR="00ED57FB" w:rsidRPr="006315C4" w:rsidRDefault="00ED57FB" w:rsidP="00ED57FB">
      <w:pPr>
        <w:outlineLvl w:val="0"/>
        <w:rPr>
          <w:rFonts w:ascii="Verdana" w:hAnsi="Verdana" w:cs="Arial"/>
          <w:b/>
          <w:sz w:val="22"/>
          <w:szCs w:val="22"/>
        </w:rPr>
      </w:pPr>
      <w:r w:rsidRPr="00AC0AD1">
        <w:rPr>
          <w:rFonts w:ascii="Verdana" w:hAnsi="Verdana" w:cs="Arial"/>
          <w:b/>
          <w:sz w:val="22"/>
          <w:szCs w:val="22"/>
        </w:rPr>
        <w:t>6.</w:t>
      </w:r>
      <w:r>
        <w:rPr>
          <w:rFonts w:ascii="Verdana" w:hAnsi="Verdana" w:cs="Arial"/>
          <w:sz w:val="22"/>
          <w:szCs w:val="22"/>
        </w:rPr>
        <w:t xml:space="preserve"> </w:t>
      </w:r>
      <w:r w:rsidRPr="006315C4">
        <w:rPr>
          <w:rFonts w:ascii="Verdana" w:hAnsi="Verdana" w:cs="Arial"/>
          <w:b/>
          <w:sz w:val="22"/>
          <w:szCs w:val="22"/>
        </w:rPr>
        <w:t>Требования к Подрядчику:</w:t>
      </w:r>
    </w:p>
    <w:p w:rsidR="00ED57FB" w:rsidRPr="006315C4" w:rsidRDefault="00ED57FB" w:rsidP="00ED57FB">
      <w:pPr>
        <w:tabs>
          <w:tab w:val="left" w:pos="0"/>
        </w:tabs>
        <w:ind w:firstLine="567"/>
        <w:jc w:val="both"/>
        <w:rPr>
          <w:rFonts w:ascii="Verdana" w:hAnsi="Verdana" w:cs="Arial"/>
          <w:b/>
          <w:sz w:val="22"/>
          <w:szCs w:val="22"/>
        </w:rPr>
      </w:pPr>
      <w:r w:rsidRPr="006315C4">
        <w:rPr>
          <w:rFonts w:ascii="Verdana" w:hAnsi="Verdana" w:cs="Arial"/>
          <w:b/>
          <w:sz w:val="22"/>
          <w:szCs w:val="22"/>
        </w:rPr>
        <w:t>6.1</w:t>
      </w:r>
      <w:r w:rsidRPr="00F95DDF">
        <w:t xml:space="preserve"> </w:t>
      </w:r>
      <w:r w:rsidRPr="00F95DDF">
        <w:rPr>
          <w:rFonts w:ascii="Verdana" w:hAnsi="Verdana" w:cs="Arial"/>
          <w:sz w:val="22"/>
          <w:szCs w:val="22"/>
        </w:rPr>
        <w:t>Подрядчик должен быть членом СРО в области строительства, реконструкции, капитального ремонта объектов капитального строительства, а также иметь право на осуществление строительства, реконструкции, капитального ремонта объектов капитального строительства по договору строительного подряда в отношении особо опасных, технически сложных и уникальных объектов капитального строительства (кроме объектов использования атомной энергии).</w:t>
      </w:r>
    </w:p>
    <w:p w:rsidR="00ED57FB" w:rsidRDefault="00ED57FB" w:rsidP="00ED57FB">
      <w:pPr>
        <w:tabs>
          <w:tab w:val="left" w:pos="0"/>
          <w:tab w:val="left" w:pos="567"/>
        </w:tabs>
        <w:ind w:firstLine="567"/>
        <w:jc w:val="both"/>
        <w:rPr>
          <w:rFonts w:ascii="Verdana" w:hAnsi="Verdana" w:cs="Arial"/>
          <w:sz w:val="22"/>
          <w:szCs w:val="22"/>
        </w:rPr>
      </w:pPr>
      <w:r w:rsidRPr="00AD6696">
        <w:rPr>
          <w:rFonts w:ascii="Verdana" w:hAnsi="Verdana" w:cs="Arial"/>
          <w:sz w:val="22"/>
          <w:szCs w:val="22"/>
        </w:rPr>
        <w:t xml:space="preserve">Подрядчик должен предоставить выписку из реестра членов СРО по форме, которая утверждена Приказом </w:t>
      </w:r>
      <w:proofErr w:type="spellStart"/>
      <w:r w:rsidRPr="00AD6696">
        <w:rPr>
          <w:rFonts w:ascii="Verdana" w:hAnsi="Verdana" w:cs="Arial"/>
          <w:sz w:val="22"/>
          <w:szCs w:val="22"/>
        </w:rPr>
        <w:t>Ростехнадзора</w:t>
      </w:r>
      <w:proofErr w:type="spellEnd"/>
      <w:r w:rsidRPr="00AD6696">
        <w:rPr>
          <w:rFonts w:ascii="Verdana" w:hAnsi="Verdana" w:cs="Arial"/>
          <w:sz w:val="22"/>
          <w:szCs w:val="22"/>
        </w:rPr>
        <w:t xml:space="preserve"> от 16.02.2017 г. № 58, выданную не позднее 20 дней на момент её предоставления Заказчику (организатору закупки).</w:t>
      </w:r>
      <w:r>
        <w:rPr>
          <w:rFonts w:ascii="Verdana" w:hAnsi="Verdana" w:cs="Arial"/>
          <w:sz w:val="22"/>
          <w:szCs w:val="22"/>
        </w:rPr>
        <w:t xml:space="preserve"> </w:t>
      </w:r>
    </w:p>
    <w:p w:rsidR="00ED57FB" w:rsidRPr="006315C4" w:rsidRDefault="00ED57FB" w:rsidP="00ED57FB">
      <w:pPr>
        <w:tabs>
          <w:tab w:val="left" w:pos="0"/>
          <w:tab w:val="left" w:pos="567"/>
        </w:tabs>
        <w:ind w:firstLine="567"/>
        <w:jc w:val="both"/>
        <w:rPr>
          <w:rFonts w:ascii="Verdana" w:hAnsi="Verdana" w:cs="Arial"/>
          <w:sz w:val="22"/>
          <w:szCs w:val="22"/>
        </w:rPr>
      </w:pPr>
      <w:r>
        <w:rPr>
          <w:rFonts w:ascii="Verdana" w:hAnsi="Verdana" w:cs="Arial"/>
          <w:sz w:val="22"/>
          <w:szCs w:val="22"/>
        </w:rPr>
        <w:t>Н</w:t>
      </w:r>
      <w:r w:rsidRPr="006315C4">
        <w:rPr>
          <w:rFonts w:ascii="Verdana" w:hAnsi="Verdana" w:cs="Arial"/>
          <w:sz w:val="22"/>
          <w:szCs w:val="22"/>
        </w:rPr>
        <w:t xml:space="preserve">аличие у Подрядчика сертификата соответствия стандарту </w:t>
      </w:r>
      <w:r w:rsidRPr="006315C4">
        <w:rPr>
          <w:rFonts w:ascii="Verdana" w:hAnsi="Verdana" w:cs="Arial"/>
          <w:sz w:val="22"/>
          <w:szCs w:val="22"/>
          <w:lang w:val="en-US"/>
        </w:rPr>
        <w:t>ISO</w:t>
      </w:r>
      <w:r w:rsidRPr="006315C4">
        <w:rPr>
          <w:rFonts w:ascii="Verdana" w:hAnsi="Verdana" w:cs="Arial"/>
          <w:sz w:val="22"/>
          <w:szCs w:val="22"/>
        </w:rPr>
        <w:t xml:space="preserve"> 9001:2011.</w:t>
      </w:r>
    </w:p>
    <w:p w:rsidR="00ED57FB" w:rsidRPr="006315C4" w:rsidRDefault="00ED57FB" w:rsidP="00ED57FB">
      <w:pPr>
        <w:numPr>
          <w:ilvl w:val="1"/>
          <w:numId w:val="2"/>
        </w:numPr>
        <w:tabs>
          <w:tab w:val="left" w:pos="0"/>
          <w:tab w:val="left" w:pos="567"/>
        </w:tabs>
        <w:ind w:left="0" w:firstLine="567"/>
        <w:jc w:val="both"/>
        <w:rPr>
          <w:rFonts w:ascii="Verdana" w:hAnsi="Verdana" w:cs="Arial"/>
          <w:sz w:val="22"/>
          <w:szCs w:val="22"/>
        </w:rPr>
      </w:pPr>
      <w:r w:rsidRPr="006315C4">
        <w:rPr>
          <w:rFonts w:ascii="Verdana" w:hAnsi="Verdana" w:cs="Arial"/>
          <w:sz w:val="22"/>
          <w:szCs w:val="22"/>
        </w:rPr>
        <w:t>Опыт выполнения аналогичных по характеру и объемам работ на объектах электроэнергетики не менее 3-х лет.</w:t>
      </w:r>
    </w:p>
    <w:p w:rsidR="00ED57FB" w:rsidRPr="006315C4" w:rsidRDefault="00ED57FB" w:rsidP="00ED57FB">
      <w:pPr>
        <w:numPr>
          <w:ilvl w:val="1"/>
          <w:numId w:val="2"/>
        </w:numPr>
        <w:tabs>
          <w:tab w:val="left" w:pos="0"/>
          <w:tab w:val="left" w:pos="567"/>
        </w:tabs>
        <w:ind w:left="0" w:firstLine="567"/>
        <w:jc w:val="both"/>
        <w:rPr>
          <w:rFonts w:ascii="Verdana" w:hAnsi="Verdana" w:cs="Arial"/>
          <w:snapToGrid w:val="0"/>
          <w:sz w:val="22"/>
          <w:szCs w:val="22"/>
        </w:rPr>
      </w:pPr>
      <w:r w:rsidRPr="006315C4">
        <w:rPr>
          <w:rFonts w:ascii="Verdana" w:hAnsi="Verdana" w:cs="Arial"/>
          <w:snapToGrid w:val="0"/>
          <w:sz w:val="22"/>
          <w:szCs w:val="22"/>
        </w:rPr>
        <w:t xml:space="preserve">Наличие достаточного количества квалифицированного аттестованного персонала для выполнения всего комплекса </w:t>
      </w:r>
      <w:r>
        <w:rPr>
          <w:rFonts w:ascii="Verdana" w:hAnsi="Verdana" w:cs="Arial"/>
          <w:snapToGrid w:val="0"/>
          <w:sz w:val="22"/>
          <w:szCs w:val="22"/>
        </w:rPr>
        <w:t>Р</w:t>
      </w:r>
      <w:r w:rsidRPr="006315C4">
        <w:rPr>
          <w:rFonts w:ascii="Verdana" w:hAnsi="Verdana" w:cs="Arial"/>
          <w:snapToGrid w:val="0"/>
          <w:sz w:val="22"/>
          <w:szCs w:val="22"/>
        </w:rPr>
        <w:t>абот</w:t>
      </w:r>
      <w:r>
        <w:rPr>
          <w:rFonts w:ascii="Verdana" w:hAnsi="Verdana" w:cs="Arial"/>
          <w:snapToGrid w:val="0"/>
          <w:sz w:val="22"/>
          <w:szCs w:val="22"/>
        </w:rPr>
        <w:t xml:space="preserve"> в рамках ТЗ</w:t>
      </w:r>
      <w:r w:rsidRPr="006315C4">
        <w:rPr>
          <w:rFonts w:ascii="Verdana" w:hAnsi="Verdana" w:cs="Arial"/>
          <w:snapToGrid w:val="0"/>
          <w:sz w:val="22"/>
          <w:szCs w:val="22"/>
        </w:rPr>
        <w:t>.</w:t>
      </w:r>
    </w:p>
    <w:p w:rsidR="00ED57FB" w:rsidRPr="006315C4" w:rsidRDefault="00ED57FB" w:rsidP="00ED57FB">
      <w:pPr>
        <w:numPr>
          <w:ilvl w:val="1"/>
          <w:numId w:val="2"/>
        </w:numPr>
        <w:tabs>
          <w:tab w:val="left" w:pos="0"/>
        </w:tabs>
        <w:spacing w:before="120" w:after="120"/>
        <w:ind w:left="0" w:firstLine="567"/>
        <w:contextualSpacing/>
        <w:jc w:val="both"/>
        <w:rPr>
          <w:rFonts w:ascii="Verdana" w:hAnsi="Verdana" w:cs="Arial"/>
          <w:sz w:val="22"/>
          <w:szCs w:val="22"/>
          <w:lang w:eastAsia="en-US"/>
        </w:rPr>
      </w:pPr>
      <w:r w:rsidRPr="006315C4">
        <w:rPr>
          <w:rFonts w:ascii="Verdana" w:hAnsi="Verdana" w:cs="Arial"/>
          <w:sz w:val="22"/>
          <w:szCs w:val="22"/>
          <w:lang w:eastAsia="en-US"/>
        </w:rPr>
        <w:t xml:space="preserve">Подрядчик обязан обеспечить соблюдение своим персоналом (персоналом субподрядных организаций) правил внутреннего распорядка </w:t>
      </w:r>
      <w:proofErr w:type="spellStart"/>
      <w:r w:rsidRPr="006315C4">
        <w:rPr>
          <w:rFonts w:ascii="Verdana" w:hAnsi="Verdana" w:cs="Arial"/>
          <w:sz w:val="22"/>
          <w:szCs w:val="22"/>
          <w:lang w:eastAsia="en-US"/>
        </w:rPr>
        <w:t>энергопредприятия</w:t>
      </w:r>
      <w:proofErr w:type="spellEnd"/>
      <w:r>
        <w:rPr>
          <w:rFonts w:ascii="Verdana" w:hAnsi="Verdana" w:cs="Arial"/>
          <w:sz w:val="22"/>
          <w:szCs w:val="22"/>
          <w:lang w:eastAsia="en-US"/>
        </w:rPr>
        <w:t xml:space="preserve"> (Березовской ГРЭС)</w:t>
      </w:r>
      <w:r w:rsidRPr="006315C4">
        <w:rPr>
          <w:rFonts w:ascii="Verdana" w:hAnsi="Verdana" w:cs="Arial"/>
          <w:sz w:val="22"/>
          <w:szCs w:val="22"/>
          <w:lang w:eastAsia="en-US"/>
        </w:rPr>
        <w:t xml:space="preserve">, ПТЭ, ПТБ, ППБ, правил </w:t>
      </w:r>
      <w:proofErr w:type="spellStart"/>
      <w:r w:rsidRPr="006315C4">
        <w:rPr>
          <w:rFonts w:ascii="Verdana" w:hAnsi="Verdana" w:cs="Arial"/>
          <w:sz w:val="22"/>
          <w:szCs w:val="22"/>
          <w:lang w:eastAsia="en-US"/>
        </w:rPr>
        <w:t>Ростехнадзора</w:t>
      </w:r>
      <w:proofErr w:type="spellEnd"/>
      <w:r w:rsidRPr="006315C4">
        <w:rPr>
          <w:rFonts w:ascii="Verdana" w:hAnsi="Verdana" w:cs="Arial"/>
          <w:sz w:val="22"/>
          <w:szCs w:val="22"/>
          <w:lang w:eastAsia="en-US"/>
        </w:rPr>
        <w:t xml:space="preserve">, в том числе для того, чтобы не допустить своими </w:t>
      </w:r>
      <w:proofErr w:type="gramStart"/>
      <w:r w:rsidRPr="006315C4">
        <w:rPr>
          <w:rFonts w:ascii="Verdana" w:hAnsi="Verdana" w:cs="Arial"/>
          <w:sz w:val="22"/>
          <w:szCs w:val="22"/>
          <w:lang w:eastAsia="en-US"/>
        </w:rPr>
        <w:t>действиями  нарушений</w:t>
      </w:r>
      <w:proofErr w:type="gramEnd"/>
      <w:r w:rsidRPr="006315C4">
        <w:rPr>
          <w:rFonts w:ascii="Verdana" w:hAnsi="Verdana" w:cs="Arial"/>
          <w:sz w:val="22"/>
          <w:szCs w:val="22"/>
          <w:lang w:eastAsia="en-US"/>
        </w:rPr>
        <w:t xml:space="preserve"> требований по охране труда и техники безопасности, а также нормальной эксплуатации действующего оборудования </w:t>
      </w:r>
      <w:proofErr w:type="spellStart"/>
      <w:r w:rsidRPr="006315C4">
        <w:rPr>
          <w:rFonts w:ascii="Verdana" w:hAnsi="Verdana" w:cs="Arial"/>
          <w:sz w:val="22"/>
          <w:szCs w:val="22"/>
          <w:lang w:eastAsia="en-US"/>
        </w:rPr>
        <w:t>энергопредприятия</w:t>
      </w:r>
      <w:proofErr w:type="spellEnd"/>
      <w:r w:rsidRPr="006315C4">
        <w:rPr>
          <w:rFonts w:ascii="Verdana" w:hAnsi="Verdana" w:cs="Arial"/>
          <w:sz w:val="22"/>
          <w:szCs w:val="22"/>
          <w:lang w:eastAsia="en-US"/>
        </w:rPr>
        <w:t xml:space="preserve"> при производстве работ.</w:t>
      </w:r>
    </w:p>
    <w:p w:rsidR="00ED57FB" w:rsidRPr="006315C4" w:rsidRDefault="00ED57FB" w:rsidP="00ED57FB">
      <w:pPr>
        <w:numPr>
          <w:ilvl w:val="1"/>
          <w:numId w:val="2"/>
        </w:numPr>
        <w:tabs>
          <w:tab w:val="left" w:pos="0"/>
          <w:tab w:val="left" w:pos="567"/>
        </w:tabs>
        <w:ind w:left="0" w:firstLine="567"/>
        <w:jc w:val="both"/>
        <w:rPr>
          <w:rFonts w:ascii="Verdana" w:hAnsi="Verdana" w:cs="Arial"/>
          <w:snapToGrid w:val="0"/>
          <w:sz w:val="22"/>
          <w:szCs w:val="22"/>
        </w:rPr>
      </w:pPr>
      <w:r w:rsidRPr="006315C4">
        <w:rPr>
          <w:rFonts w:ascii="Verdana" w:hAnsi="Verdana" w:cs="Arial"/>
          <w:snapToGrid w:val="0"/>
          <w:sz w:val="22"/>
          <w:szCs w:val="22"/>
        </w:rPr>
        <w:t xml:space="preserve">Наличие у лиц, допущенных к производству работ, профессиональной подготовки, подтвержденной удостоверениями на право выполнения работ. </w:t>
      </w:r>
      <w:proofErr w:type="spellStart"/>
      <w:r w:rsidRPr="006315C4">
        <w:rPr>
          <w:rFonts w:ascii="Verdana" w:hAnsi="Verdana" w:cs="Arial"/>
          <w:snapToGrid w:val="0"/>
          <w:sz w:val="22"/>
          <w:szCs w:val="22"/>
        </w:rPr>
        <w:t>в.т.ч</w:t>
      </w:r>
      <w:proofErr w:type="spellEnd"/>
      <w:r w:rsidRPr="006315C4">
        <w:rPr>
          <w:rFonts w:ascii="Verdana" w:hAnsi="Verdana" w:cs="Arial"/>
          <w:snapToGrid w:val="0"/>
          <w:sz w:val="22"/>
          <w:szCs w:val="22"/>
        </w:rPr>
        <w:t xml:space="preserve"> в электроустановках до и выше 1000в; работы на высоте; верхолазные работы (если требуется технологией производства работ или предусмотренные в ППР); огневые работы; работы с ГПМ; другие специальные виды работ.</w:t>
      </w:r>
    </w:p>
    <w:p w:rsidR="00ED57FB" w:rsidRPr="006315C4" w:rsidRDefault="00ED57FB" w:rsidP="00ED57FB">
      <w:pPr>
        <w:numPr>
          <w:ilvl w:val="1"/>
          <w:numId w:val="2"/>
        </w:numPr>
        <w:tabs>
          <w:tab w:val="left" w:pos="0"/>
          <w:tab w:val="left" w:pos="567"/>
        </w:tabs>
        <w:ind w:left="0" w:firstLine="567"/>
        <w:jc w:val="both"/>
        <w:rPr>
          <w:rFonts w:ascii="Verdana" w:hAnsi="Verdana" w:cs="Arial"/>
          <w:snapToGrid w:val="0"/>
          <w:sz w:val="22"/>
          <w:szCs w:val="22"/>
        </w:rPr>
      </w:pPr>
      <w:r w:rsidRPr="006315C4">
        <w:rPr>
          <w:rFonts w:ascii="Verdana" w:hAnsi="Verdana" w:cs="Arial"/>
          <w:snapToGrid w:val="0"/>
          <w:sz w:val="22"/>
          <w:szCs w:val="22"/>
        </w:rPr>
        <w:t>Персонал Подрядчика должен пройти проверку знаний Правил, Норм и Инструкций, регламентирующих выполнение работ и контроль качества в порядке, установленном Федеральной службой по экологическому, технологическому и атомному надзору (</w:t>
      </w:r>
      <w:proofErr w:type="spellStart"/>
      <w:r w:rsidRPr="006315C4">
        <w:rPr>
          <w:rFonts w:ascii="Verdana" w:hAnsi="Verdana" w:cs="Arial"/>
          <w:snapToGrid w:val="0"/>
          <w:sz w:val="22"/>
          <w:szCs w:val="22"/>
        </w:rPr>
        <w:t>Ростехнадзор</w:t>
      </w:r>
      <w:proofErr w:type="spellEnd"/>
      <w:r w:rsidRPr="006315C4">
        <w:rPr>
          <w:rFonts w:ascii="Verdana" w:hAnsi="Verdana" w:cs="Arial"/>
          <w:snapToGrid w:val="0"/>
          <w:sz w:val="22"/>
          <w:szCs w:val="22"/>
        </w:rPr>
        <w:t>) Российской Федерации.</w:t>
      </w:r>
    </w:p>
    <w:p w:rsidR="00ED57FB" w:rsidRPr="006315C4" w:rsidRDefault="00ED57FB" w:rsidP="00ED57FB">
      <w:pPr>
        <w:numPr>
          <w:ilvl w:val="1"/>
          <w:numId w:val="2"/>
        </w:numPr>
        <w:tabs>
          <w:tab w:val="left" w:pos="0"/>
          <w:tab w:val="left" w:pos="567"/>
        </w:tabs>
        <w:ind w:left="0" w:firstLine="567"/>
        <w:jc w:val="both"/>
        <w:rPr>
          <w:rFonts w:ascii="Verdana" w:hAnsi="Verdana" w:cs="Arial"/>
          <w:snapToGrid w:val="0"/>
          <w:sz w:val="22"/>
          <w:szCs w:val="22"/>
        </w:rPr>
      </w:pPr>
      <w:r w:rsidRPr="006315C4">
        <w:rPr>
          <w:rFonts w:ascii="Verdana" w:hAnsi="Verdana" w:cs="Arial"/>
          <w:snapToGrid w:val="0"/>
          <w:sz w:val="22"/>
          <w:szCs w:val="22"/>
        </w:rPr>
        <w:t>Подрядчик обязан предоставить</w:t>
      </w:r>
      <w:r>
        <w:rPr>
          <w:rFonts w:ascii="Verdana" w:hAnsi="Verdana" w:cs="Arial"/>
          <w:snapToGrid w:val="0"/>
          <w:sz w:val="22"/>
          <w:szCs w:val="22"/>
        </w:rPr>
        <w:t xml:space="preserve"> Заказчику в течение </w:t>
      </w:r>
      <w:r w:rsidRPr="00AC0AD1">
        <w:rPr>
          <w:rFonts w:ascii="Verdana" w:hAnsi="Verdana" w:cs="Arial"/>
          <w:b/>
          <w:snapToGrid w:val="0"/>
          <w:sz w:val="22"/>
          <w:szCs w:val="22"/>
        </w:rPr>
        <w:t>3 (трёх) дней</w:t>
      </w:r>
      <w:r>
        <w:rPr>
          <w:rFonts w:ascii="Verdana" w:hAnsi="Verdana" w:cs="Arial"/>
          <w:snapToGrid w:val="0"/>
          <w:sz w:val="22"/>
          <w:szCs w:val="22"/>
        </w:rPr>
        <w:t xml:space="preserve"> с момента заключения Договора, а в последующем с момента их изменения</w:t>
      </w:r>
      <w:r w:rsidRPr="006315C4">
        <w:rPr>
          <w:rFonts w:ascii="Verdana" w:hAnsi="Verdana" w:cs="Arial"/>
          <w:snapToGrid w:val="0"/>
          <w:sz w:val="22"/>
          <w:szCs w:val="22"/>
        </w:rPr>
        <w:t xml:space="preserve"> списки лиц, ответственных за безопасное проведение работ, лиц из числа ИТР ответственных за электрохозяйство (с группой допуска не ниже IV) в </w:t>
      </w:r>
      <w:proofErr w:type="spellStart"/>
      <w:r w:rsidRPr="006315C4">
        <w:rPr>
          <w:rFonts w:ascii="Verdana" w:hAnsi="Verdana" w:cs="Arial"/>
          <w:snapToGrid w:val="0"/>
          <w:sz w:val="22"/>
          <w:szCs w:val="22"/>
        </w:rPr>
        <w:t>т.ч</w:t>
      </w:r>
      <w:proofErr w:type="spellEnd"/>
      <w:r w:rsidRPr="006315C4">
        <w:rPr>
          <w:rFonts w:ascii="Verdana" w:hAnsi="Verdana" w:cs="Arial"/>
          <w:snapToGrid w:val="0"/>
          <w:sz w:val="22"/>
          <w:szCs w:val="22"/>
        </w:rPr>
        <w:t xml:space="preserve">. лиц, имеющих право выдачи нарядов и распоряжений, ответственных руководителей работ, производителей работ, членов бригады с указанием группы по электробезопасности. Подрядчик обязан назначить производителей работ и руководителей по общим нарядам (из числа </w:t>
      </w:r>
      <w:proofErr w:type="gramStart"/>
      <w:r w:rsidRPr="006315C4">
        <w:rPr>
          <w:rFonts w:ascii="Verdana" w:hAnsi="Verdana" w:cs="Arial"/>
          <w:snapToGrid w:val="0"/>
          <w:sz w:val="22"/>
          <w:szCs w:val="22"/>
        </w:rPr>
        <w:t>ответственных  по</w:t>
      </w:r>
      <w:proofErr w:type="gramEnd"/>
      <w:r w:rsidRPr="006315C4">
        <w:rPr>
          <w:rFonts w:ascii="Verdana" w:hAnsi="Verdana" w:cs="Arial"/>
          <w:snapToGrid w:val="0"/>
          <w:sz w:val="22"/>
          <w:szCs w:val="22"/>
        </w:rPr>
        <w:t xml:space="preserve"> списку).</w:t>
      </w:r>
    </w:p>
    <w:p w:rsidR="00ED57FB" w:rsidRPr="006315C4" w:rsidRDefault="00ED57FB" w:rsidP="00ED57FB">
      <w:pPr>
        <w:numPr>
          <w:ilvl w:val="1"/>
          <w:numId w:val="2"/>
        </w:numPr>
        <w:tabs>
          <w:tab w:val="left" w:pos="0"/>
          <w:tab w:val="left" w:pos="567"/>
        </w:tabs>
        <w:ind w:left="0" w:firstLine="567"/>
        <w:jc w:val="both"/>
        <w:rPr>
          <w:rFonts w:ascii="Verdana" w:hAnsi="Verdana" w:cs="Arial"/>
          <w:snapToGrid w:val="0"/>
          <w:sz w:val="22"/>
          <w:szCs w:val="22"/>
        </w:rPr>
      </w:pPr>
      <w:r>
        <w:rPr>
          <w:rFonts w:ascii="Verdana" w:hAnsi="Verdana" w:cs="Arial"/>
          <w:snapToGrid w:val="0"/>
          <w:sz w:val="22"/>
          <w:szCs w:val="22"/>
        </w:rPr>
        <w:t>Н</w:t>
      </w:r>
      <w:r w:rsidRPr="006315C4">
        <w:rPr>
          <w:rFonts w:ascii="Verdana" w:hAnsi="Verdana" w:cs="Arial"/>
          <w:snapToGrid w:val="0"/>
          <w:sz w:val="22"/>
          <w:szCs w:val="22"/>
        </w:rPr>
        <w:t xml:space="preserve">аличие у Подрядчика материально-технической базы в районе выполнения </w:t>
      </w:r>
      <w:r>
        <w:rPr>
          <w:rFonts w:ascii="Verdana" w:hAnsi="Verdana" w:cs="Arial"/>
          <w:snapToGrid w:val="0"/>
          <w:sz w:val="22"/>
          <w:szCs w:val="22"/>
        </w:rPr>
        <w:t>Р</w:t>
      </w:r>
      <w:r w:rsidRPr="006315C4">
        <w:rPr>
          <w:rFonts w:ascii="Verdana" w:hAnsi="Verdana" w:cs="Arial"/>
          <w:snapToGrid w:val="0"/>
          <w:sz w:val="22"/>
          <w:szCs w:val="22"/>
        </w:rPr>
        <w:t>абот.</w:t>
      </w:r>
    </w:p>
    <w:p w:rsidR="00ED57FB" w:rsidRPr="006315C4" w:rsidRDefault="00ED57FB" w:rsidP="00ED57FB">
      <w:pPr>
        <w:numPr>
          <w:ilvl w:val="1"/>
          <w:numId w:val="2"/>
        </w:numPr>
        <w:tabs>
          <w:tab w:val="left" w:pos="0"/>
          <w:tab w:val="left" w:pos="567"/>
        </w:tabs>
        <w:ind w:left="0" w:firstLine="567"/>
        <w:jc w:val="both"/>
        <w:rPr>
          <w:rFonts w:ascii="Verdana" w:hAnsi="Verdana" w:cs="Arial"/>
          <w:snapToGrid w:val="0"/>
          <w:sz w:val="22"/>
          <w:szCs w:val="22"/>
        </w:rPr>
      </w:pPr>
      <w:r w:rsidRPr="006315C4">
        <w:rPr>
          <w:rFonts w:ascii="Verdana" w:hAnsi="Verdana" w:cs="Arial"/>
          <w:snapToGrid w:val="0"/>
          <w:sz w:val="22"/>
          <w:szCs w:val="22"/>
        </w:rPr>
        <w:t xml:space="preserve">Персонал </w:t>
      </w:r>
      <w:r>
        <w:rPr>
          <w:rFonts w:ascii="Verdana" w:hAnsi="Verdana" w:cs="Arial"/>
          <w:snapToGrid w:val="0"/>
          <w:sz w:val="22"/>
          <w:szCs w:val="22"/>
        </w:rPr>
        <w:t>Подрядчика</w:t>
      </w:r>
      <w:r w:rsidRPr="006315C4">
        <w:rPr>
          <w:rFonts w:ascii="Verdana" w:hAnsi="Verdana" w:cs="Arial"/>
          <w:snapToGrid w:val="0"/>
          <w:sz w:val="22"/>
          <w:szCs w:val="22"/>
        </w:rPr>
        <w:t xml:space="preserve"> обязан соблюдать требование Стандарта организации о мерах безопасности при работе с асбестом и асбестосодержащими материалами, а также включать аналогичные условия во все договора субподряда.</w:t>
      </w:r>
    </w:p>
    <w:p w:rsidR="00ED57FB" w:rsidRPr="006315C4" w:rsidRDefault="00ED57FB" w:rsidP="00ED57FB">
      <w:pPr>
        <w:numPr>
          <w:ilvl w:val="1"/>
          <w:numId w:val="2"/>
        </w:numPr>
        <w:tabs>
          <w:tab w:val="left" w:pos="0"/>
          <w:tab w:val="left" w:pos="567"/>
        </w:tabs>
        <w:ind w:left="0" w:firstLine="567"/>
        <w:jc w:val="both"/>
        <w:rPr>
          <w:rFonts w:ascii="Verdana" w:hAnsi="Verdana" w:cs="Arial"/>
          <w:snapToGrid w:val="0"/>
          <w:sz w:val="22"/>
          <w:szCs w:val="22"/>
        </w:rPr>
      </w:pPr>
      <w:r w:rsidRPr="006315C4">
        <w:rPr>
          <w:rFonts w:ascii="Verdana" w:hAnsi="Verdana" w:cs="Arial"/>
          <w:snapToGrid w:val="0"/>
          <w:sz w:val="22"/>
          <w:szCs w:val="22"/>
        </w:rPr>
        <w:t>Наличие необходимой оснастки, средств малой механизации, электро-</w:t>
      </w:r>
      <w:proofErr w:type="spellStart"/>
      <w:r w:rsidRPr="006315C4">
        <w:rPr>
          <w:rFonts w:ascii="Verdana" w:hAnsi="Verdana" w:cs="Arial"/>
          <w:snapToGrid w:val="0"/>
          <w:sz w:val="22"/>
          <w:szCs w:val="22"/>
        </w:rPr>
        <w:t>пневмоинструмента</w:t>
      </w:r>
      <w:proofErr w:type="spellEnd"/>
      <w:r w:rsidRPr="006315C4">
        <w:rPr>
          <w:rFonts w:ascii="Verdana" w:hAnsi="Verdana" w:cs="Arial"/>
          <w:snapToGrid w:val="0"/>
          <w:sz w:val="22"/>
          <w:szCs w:val="22"/>
        </w:rPr>
        <w:t xml:space="preserve">, </w:t>
      </w:r>
      <w:proofErr w:type="spellStart"/>
      <w:r w:rsidRPr="006315C4">
        <w:rPr>
          <w:rFonts w:ascii="Verdana" w:hAnsi="Verdana" w:cs="Arial"/>
          <w:snapToGrid w:val="0"/>
          <w:sz w:val="22"/>
          <w:szCs w:val="22"/>
        </w:rPr>
        <w:t>специнструмента</w:t>
      </w:r>
      <w:proofErr w:type="spellEnd"/>
      <w:r w:rsidRPr="006315C4">
        <w:rPr>
          <w:rFonts w:ascii="Verdana" w:hAnsi="Verdana" w:cs="Arial"/>
          <w:snapToGrid w:val="0"/>
          <w:sz w:val="22"/>
          <w:szCs w:val="22"/>
        </w:rPr>
        <w:t xml:space="preserve">, приспособлений и т.п., за исключением предоставляемых Заказчиком стационарных грузоподъемных машин, установленных на </w:t>
      </w:r>
      <w:r>
        <w:rPr>
          <w:rFonts w:ascii="Verdana" w:hAnsi="Verdana" w:cs="Arial"/>
          <w:snapToGrid w:val="0"/>
          <w:sz w:val="22"/>
          <w:szCs w:val="22"/>
        </w:rPr>
        <w:t>Объекте</w:t>
      </w:r>
      <w:r w:rsidRPr="006315C4">
        <w:rPr>
          <w:rFonts w:ascii="Verdana" w:hAnsi="Verdana" w:cs="Arial"/>
          <w:snapToGrid w:val="0"/>
          <w:sz w:val="22"/>
          <w:szCs w:val="22"/>
        </w:rPr>
        <w:t xml:space="preserve"> (козловые краны, кран-балки, мостовые краны в цехах)</w:t>
      </w:r>
    </w:p>
    <w:p w:rsidR="00ED57FB" w:rsidRPr="006315C4" w:rsidRDefault="00ED57FB" w:rsidP="00ED57FB">
      <w:pPr>
        <w:numPr>
          <w:ilvl w:val="1"/>
          <w:numId w:val="2"/>
        </w:numPr>
        <w:tabs>
          <w:tab w:val="left" w:pos="709"/>
        </w:tabs>
        <w:ind w:left="0" w:firstLine="567"/>
        <w:jc w:val="both"/>
        <w:rPr>
          <w:rFonts w:ascii="Verdana" w:hAnsi="Verdana" w:cs="Arial"/>
          <w:snapToGrid w:val="0"/>
          <w:sz w:val="22"/>
          <w:szCs w:val="22"/>
        </w:rPr>
      </w:pPr>
      <w:r w:rsidRPr="006315C4">
        <w:rPr>
          <w:rFonts w:ascii="Verdana" w:hAnsi="Verdana" w:cs="Arial"/>
          <w:snapToGrid w:val="0"/>
          <w:sz w:val="22"/>
          <w:szCs w:val="22"/>
        </w:rPr>
        <w:lastRenderedPageBreak/>
        <w:t>Наличие у Подрядчика временных передвижных пунктов электроснабжения с устройствами защитного отключения (УЗО).</w:t>
      </w:r>
    </w:p>
    <w:p w:rsidR="00ED57FB" w:rsidRPr="006315C4" w:rsidRDefault="00ED57FB" w:rsidP="00ED57FB">
      <w:pPr>
        <w:numPr>
          <w:ilvl w:val="1"/>
          <w:numId w:val="2"/>
        </w:numPr>
        <w:tabs>
          <w:tab w:val="left" w:pos="0"/>
          <w:tab w:val="left" w:pos="567"/>
        </w:tabs>
        <w:ind w:left="0" w:firstLine="567"/>
        <w:jc w:val="both"/>
        <w:rPr>
          <w:rFonts w:ascii="Verdana" w:hAnsi="Verdana" w:cs="Arial"/>
          <w:snapToGrid w:val="0"/>
          <w:sz w:val="22"/>
          <w:szCs w:val="22"/>
        </w:rPr>
      </w:pPr>
      <w:r w:rsidRPr="006315C4">
        <w:rPr>
          <w:rFonts w:ascii="Verdana" w:hAnsi="Verdana" w:cs="Arial"/>
          <w:snapToGrid w:val="0"/>
          <w:sz w:val="22"/>
          <w:szCs w:val="22"/>
        </w:rPr>
        <w:t>Подрядчик обязан обеспечить свой персонал необходимыми средствами индивидуальной защиты, спецодеждой и специальной обувью, в соответствии с типовыми отраслевыми нормами, а также всеми необходимыми инструментами и приспособлениями.</w:t>
      </w:r>
    </w:p>
    <w:p w:rsidR="00ED57FB" w:rsidRPr="006315C4" w:rsidRDefault="00ED57FB" w:rsidP="00ED57FB">
      <w:pPr>
        <w:numPr>
          <w:ilvl w:val="1"/>
          <w:numId w:val="2"/>
        </w:numPr>
        <w:tabs>
          <w:tab w:val="left" w:pos="0"/>
          <w:tab w:val="left" w:pos="567"/>
        </w:tabs>
        <w:ind w:left="0" w:firstLine="567"/>
        <w:jc w:val="both"/>
        <w:rPr>
          <w:rFonts w:ascii="Verdana" w:hAnsi="Verdana" w:cs="Arial"/>
          <w:snapToGrid w:val="0"/>
          <w:sz w:val="22"/>
          <w:szCs w:val="22"/>
        </w:rPr>
      </w:pPr>
      <w:r w:rsidRPr="006315C4">
        <w:rPr>
          <w:rFonts w:ascii="Verdana" w:hAnsi="Verdana" w:cs="Arial"/>
          <w:snapToGrid w:val="0"/>
          <w:sz w:val="22"/>
          <w:szCs w:val="22"/>
        </w:rPr>
        <w:t>Работы должны выполняться специализированными организациями, имеющими опыт работы на аналогичном оборудовании, располагающими техническими средствами, необходимыми для качественного выполнения Работ.</w:t>
      </w:r>
    </w:p>
    <w:p w:rsidR="00ED57FB" w:rsidRPr="006315C4" w:rsidRDefault="00ED57FB" w:rsidP="00ED57FB">
      <w:pPr>
        <w:numPr>
          <w:ilvl w:val="1"/>
          <w:numId w:val="2"/>
        </w:numPr>
        <w:tabs>
          <w:tab w:val="left" w:pos="0"/>
          <w:tab w:val="left" w:pos="567"/>
        </w:tabs>
        <w:ind w:left="0" w:firstLine="567"/>
        <w:jc w:val="both"/>
        <w:rPr>
          <w:rFonts w:ascii="Verdana" w:hAnsi="Verdana" w:cs="Arial"/>
          <w:snapToGrid w:val="0"/>
          <w:sz w:val="22"/>
          <w:szCs w:val="22"/>
        </w:rPr>
      </w:pPr>
      <w:r w:rsidRPr="006315C4">
        <w:rPr>
          <w:rFonts w:ascii="Verdana" w:hAnsi="Verdana" w:cs="Arial"/>
          <w:snapToGrid w:val="0"/>
          <w:sz w:val="22"/>
          <w:szCs w:val="22"/>
        </w:rPr>
        <w:t>Подрядчик может привлечь для выполнения работ Субподрядную организацию при условии письменного согласия кандидатуры Субподрядчика Заказчиком</w:t>
      </w:r>
      <w:r>
        <w:rPr>
          <w:rFonts w:ascii="Verdana" w:hAnsi="Verdana" w:cs="Arial"/>
          <w:snapToGrid w:val="0"/>
          <w:sz w:val="22"/>
          <w:szCs w:val="22"/>
        </w:rPr>
        <w:t>,</w:t>
      </w:r>
      <w:r w:rsidRPr="006315C4">
        <w:rPr>
          <w:rFonts w:ascii="Verdana" w:hAnsi="Verdana" w:cs="Arial"/>
          <w:snapToGrid w:val="0"/>
          <w:sz w:val="22"/>
          <w:szCs w:val="22"/>
        </w:rPr>
        <w:t xml:space="preserve"> при этом Подрядчик обязан предоставить на рассмотрение копии необходимых разрешений, сертификатов, аттестатов, связанных с деятельностью Субподрядчика. Все условия производства </w:t>
      </w:r>
      <w:r>
        <w:rPr>
          <w:rFonts w:ascii="Verdana" w:hAnsi="Verdana" w:cs="Arial"/>
          <w:snapToGrid w:val="0"/>
          <w:sz w:val="22"/>
          <w:szCs w:val="22"/>
        </w:rPr>
        <w:t>Р</w:t>
      </w:r>
      <w:r w:rsidRPr="006315C4">
        <w:rPr>
          <w:rFonts w:ascii="Verdana" w:hAnsi="Verdana" w:cs="Arial"/>
          <w:snapToGrid w:val="0"/>
          <w:sz w:val="22"/>
          <w:szCs w:val="22"/>
        </w:rPr>
        <w:t>абот на строительной площадке, относящиеся к Подрядчику аналогично распространяются на привлеченного Субподрядчика.</w:t>
      </w:r>
    </w:p>
    <w:p w:rsidR="00ED57FB" w:rsidRPr="006315C4" w:rsidRDefault="00ED57FB" w:rsidP="00ED57FB">
      <w:pPr>
        <w:numPr>
          <w:ilvl w:val="1"/>
          <w:numId w:val="2"/>
        </w:numPr>
        <w:tabs>
          <w:tab w:val="left" w:pos="0"/>
          <w:tab w:val="left" w:pos="567"/>
        </w:tabs>
        <w:ind w:left="0" w:firstLine="567"/>
        <w:jc w:val="both"/>
        <w:rPr>
          <w:rFonts w:ascii="Verdana" w:hAnsi="Verdana" w:cs="Arial"/>
          <w:snapToGrid w:val="0"/>
          <w:sz w:val="22"/>
          <w:szCs w:val="22"/>
        </w:rPr>
      </w:pPr>
      <w:r w:rsidRPr="006315C4">
        <w:rPr>
          <w:rFonts w:ascii="Verdana" w:hAnsi="Verdana" w:cs="Arial"/>
          <w:snapToGrid w:val="0"/>
          <w:sz w:val="22"/>
          <w:szCs w:val="22"/>
        </w:rPr>
        <w:t>Ответственность за действия субподрядных организаций в целом перед Заказчиком несёт Подрядчик.</w:t>
      </w:r>
    </w:p>
    <w:p w:rsidR="00ED57FB" w:rsidRPr="006315C4" w:rsidRDefault="00ED57FB" w:rsidP="00ED57FB">
      <w:pPr>
        <w:numPr>
          <w:ilvl w:val="1"/>
          <w:numId w:val="2"/>
        </w:numPr>
        <w:tabs>
          <w:tab w:val="left" w:pos="0"/>
          <w:tab w:val="left" w:pos="567"/>
        </w:tabs>
        <w:ind w:left="0" w:firstLine="567"/>
        <w:jc w:val="both"/>
        <w:rPr>
          <w:rFonts w:ascii="Verdana" w:hAnsi="Verdana" w:cs="Arial"/>
          <w:snapToGrid w:val="0"/>
          <w:sz w:val="22"/>
          <w:szCs w:val="22"/>
        </w:rPr>
      </w:pPr>
      <w:r w:rsidRPr="006315C4">
        <w:rPr>
          <w:rFonts w:ascii="Verdana" w:hAnsi="Verdana" w:cs="Arial"/>
          <w:snapToGrid w:val="0"/>
          <w:sz w:val="22"/>
          <w:szCs w:val="22"/>
        </w:rPr>
        <w:t xml:space="preserve"> Наличие у Подрядчика положительных референций на выполнение аналогичных работ.</w:t>
      </w:r>
    </w:p>
    <w:p w:rsidR="00ED57FB" w:rsidRPr="006315C4" w:rsidRDefault="00ED57FB" w:rsidP="00ED57FB">
      <w:pPr>
        <w:tabs>
          <w:tab w:val="left" w:pos="0"/>
          <w:tab w:val="left" w:pos="404"/>
        </w:tabs>
        <w:ind w:right="60" w:firstLine="567"/>
        <w:jc w:val="both"/>
        <w:rPr>
          <w:rFonts w:ascii="Verdana" w:eastAsia="Verdana" w:hAnsi="Verdana" w:cs="Arial"/>
          <w:spacing w:val="-10"/>
          <w:sz w:val="22"/>
          <w:szCs w:val="22"/>
          <w:lang w:eastAsia="en-US"/>
        </w:rPr>
      </w:pPr>
      <w:proofErr w:type="gramStart"/>
      <w:r w:rsidRPr="006315C4">
        <w:rPr>
          <w:rFonts w:ascii="Verdana" w:eastAsia="Verdana" w:hAnsi="Verdana" w:cs="Arial"/>
          <w:b/>
          <w:snapToGrid w:val="0"/>
          <w:spacing w:val="-10"/>
          <w:sz w:val="22"/>
          <w:szCs w:val="22"/>
          <w:lang w:eastAsia="en-US"/>
        </w:rPr>
        <w:t>6.18</w:t>
      </w:r>
      <w:r w:rsidRPr="006315C4">
        <w:rPr>
          <w:rFonts w:ascii="Verdana" w:eastAsia="Verdana" w:hAnsi="Verdana" w:cs="Arial"/>
          <w:snapToGrid w:val="0"/>
          <w:spacing w:val="-10"/>
          <w:sz w:val="22"/>
          <w:szCs w:val="22"/>
          <w:lang w:eastAsia="en-US"/>
        </w:rPr>
        <w:t xml:space="preserve"> .</w:t>
      </w:r>
      <w:proofErr w:type="gramEnd"/>
      <w:r w:rsidRPr="006315C4">
        <w:rPr>
          <w:rFonts w:ascii="Verdana" w:eastAsia="Verdana" w:hAnsi="Verdana" w:cs="Arial"/>
          <w:snapToGrid w:val="0"/>
          <w:spacing w:val="-10"/>
          <w:sz w:val="22"/>
          <w:szCs w:val="22"/>
          <w:lang w:eastAsia="en-US"/>
        </w:rPr>
        <w:t xml:space="preserve">  </w:t>
      </w:r>
      <w:r>
        <w:rPr>
          <w:rFonts w:ascii="Verdana" w:eastAsia="Verdana" w:hAnsi="Verdana" w:cs="Arial"/>
          <w:spacing w:val="-10"/>
          <w:sz w:val="22"/>
          <w:szCs w:val="22"/>
          <w:lang w:eastAsia="en-US"/>
        </w:rPr>
        <w:t>До заключения Договора Подрядчик должен передать Заказчику</w:t>
      </w:r>
      <w:r w:rsidRPr="006315C4">
        <w:rPr>
          <w:rFonts w:ascii="Verdana" w:eastAsia="Verdana" w:hAnsi="Verdana" w:cs="Arial"/>
          <w:spacing w:val="-10"/>
          <w:sz w:val="22"/>
          <w:szCs w:val="22"/>
          <w:lang w:eastAsia="en-US"/>
        </w:rPr>
        <w:t>:</w:t>
      </w:r>
    </w:p>
    <w:p w:rsidR="00ED57FB" w:rsidRPr="006315C4" w:rsidRDefault="00ED57FB" w:rsidP="00ED57FB">
      <w:pPr>
        <w:shd w:val="clear" w:color="auto" w:fill="FFFFFF"/>
        <w:tabs>
          <w:tab w:val="left" w:pos="0"/>
          <w:tab w:val="left" w:pos="404"/>
        </w:tabs>
        <w:ind w:right="60" w:firstLine="567"/>
        <w:jc w:val="both"/>
        <w:rPr>
          <w:rFonts w:ascii="Verdana" w:eastAsia="Verdana" w:hAnsi="Verdana" w:cs="Arial"/>
          <w:spacing w:val="-10"/>
          <w:sz w:val="22"/>
          <w:szCs w:val="22"/>
          <w:lang w:eastAsia="en-US"/>
        </w:rPr>
      </w:pPr>
      <w:r>
        <w:rPr>
          <w:rFonts w:ascii="Verdana" w:eastAsia="Verdana" w:hAnsi="Verdana" w:cs="Arial"/>
          <w:spacing w:val="-10"/>
          <w:sz w:val="22"/>
          <w:szCs w:val="22"/>
          <w:lang w:eastAsia="en-US"/>
        </w:rPr>
        <w:t xml:space="preserve">- </w:t>
      </w:r>
      <w:r w:rsidRPr="006315C4">
        <w:rPr>
          <w:rFonts w:ascii="Verdana" w:eastAsia="Verdana" w:hAnsi="Verdana" w:cs="Arial"/>
          <w:spacing w:val="-10"/>
          <w:sz w:val="22"/>
          <w:szCs w:val="22"/>
          <w:lang w:eastAsia="en-US"/>
        </w:rPr>
        <w:t>информаци</w:t>
      </w:r>
      <w:r>
        <w:rPr>
          <w:rFonts w:ascii="Verdana" w:eastAsia="Verdana" w:hAnsi="Verdana" w:cs="Arial"/>
          <w:spacing w:val="-10"/>
          <w:sz w:val="22"/>
          <w:szCs w:val="22"/>
          <w:lang w:eastAsia="en-US"/>
        </w:rPr>
        <w:t>ю</w:t>
      </w:r>
      <w:r w:rsidRPr="006315C4">
        <w:rPr>
          <w:rFonts w:ascii="Verdana" w:eastAsia="Verdana" w:hAnsi="Verdana" w:cs="Arial"/>
          <w:spacing w:val="-10"/>
          <w:sz w:val="22"/>
          <w:szCs w:val="22"/>
          <w:lang w:eastAsia="en-US"/>
        </w:rPr>
        <w:t xml:space="preserve"> о наличии системы управления охраной труда (СУОТ) подтвержденной документально в соответствии с ГОСТ 12.0.230-2007 МЕЖГОСУДАРСТВЕННЫЙ СТАНДАРТ. СИСТЕМА СТАНДАРТОВ БЕЗОПАСНОСТИ ТРУДА. СИСТЕМЫ УПРАВЛЕНИЯ ОХРАНОЙ ТРУДА. ОБЩИЕ ТРЕБОВАНИЯ, введен в действие приказом </w:t>
      </w:r>
      <w:proofErr w:type="spellStart"/>
      <w:r w:rsidRPr="006315C4">
        <w:rPr>
          <w:rFonts w:ascii="Verdana" w:eastAsia="Verdana" w:hAnsi="Verdana" w:cs="Arial"/>
          <w:spacing w:val="-10"/>
          <w:sz w:val="22"/>
          <w:szCs w:val="22"/>
          <w:lang w:eastAsia="en-US"/>
        </w:rPr>
        <w:t>Ростехрегулирования</w:t>
      </w:r>
      <w:proofErr w:type="spellEnd"/>
      <w:r w:rsidRPr="006315C4">
        <w:rPr>
          <w:rFonts w:ascii="Verdana" w:eastAsia="Verdana" w:hAnsi="Verdana" w:cs="Arial"/>
          <w:spacing w:val="-10"/>
          <w:sz w:val="22"/>
          <w:szCs w:val="22"/>
          <w:lang w:eastAsia="en-US"/>
        </w:rPr>
        <w:t xml:space="preserve"> от 10 июля 2007 г. N 169-ст. (приветствуется предоставление сертификата соответствия СУОТ на соответствие системе менеджмента OHSAS 18001-</w:t>
      </w:r>
      <w:proofErr w:type="gramStart"/>
      <w:r w:rsidRPr="006315C4">
        <w:rPr>
          <w:rFonts w:ascii="Verdana" w:eastAsia="Verdana" w:hAnsi="Verdana" w:cs="Arial"/>
          <w:spacing w:val="-10"/>
          <w:sz w:val="22"/>
          <w:szCs w:val="22"/>
          <w:lang w:eastAsia="en-US"/>
        </w:rPr>
        <w:t>2007 )</w:t>
      </w:r>
      <w:proofErr w:type="gramEnd"/>
      <w:r w:rsidRPr="006315C4">
        <w:rPr>
          <w:rFonts w:ascii="Verdana" w:eastAsia="Verdana" w:hAnsi="Verdana" w:cs="Arial"/>
          <w:spacing w:val="-10"/>
          <w:sz w:val="22"/>
          <w:szCs w:val="22"/>
          <w:lang w:eastAsia="en-US"/>
        </w:rPr>
        <w:t>;</w:t>
      </w:r>
    </w:p>
    <w:p w:rsidR="00ED57FB" w:rsidRPr="006315C4" w:rsidRDefault="00ED57FB" w:rsidP="00ED57FB">
      <w:pPr>
        <w:numPr>
          <w:ilvl w:val="0"/>
          <w:numId w:val="11"/>
        </w:numPr>
        <w:tabs>
          <w:tab w:val="left" w:pos="0"/>
          <w:tab w:val="left" w:pos="404"/>
        </w:tabs>
        <w:ind w:left="0" w:right="60" w:firstLine="567"/>
        <w:jc w:val="both"/>
        <w:rPr>
          <w:rFonts w:ascii="Verdana" w:eastAsia="Verdana" w:hAnsi="Verdana" w:cs="Arial"/>
          <w:spacing w:val="-10"/>
          <w:sz w:val="22"/>
          <w:szCs w:val="22"/>
          <w:lang w:eastAsia="en-US"/>
        </w:rPr>
      </w:pPr>
      <w:r w:rsidRPr="006315C4">
        <w:rPr>
          <w:rFonts w:ascii="Verdana" w:eastAsia="Verdana" w:hAnsi="Verdana" w:cs="Arial"/>
          <w:spacing w:val="-10"/>
          <w:sz w:val="22"/>
          <w:szCs w:val="22"/>
          <w:lang w:eastAsia="en-US"/>
        </w:rPr>
        <w:t>копи</w:t>
      </w:r>
      <w:r>
        <w:rPr>
          <w:rFonts w:ascii="Verdana" w:eastAsia="Verdana" w:hAnsi="Verdana" w:cs="Arial"/>
          <w:spacing w:val="-10"/>
          <w:sz w:val="22"/>
          <w:szCs w:val="22"/>
          <w:lang w:eastAsia="en-US"/>
        </w:rPr>
        <w:t>ю</w:t>
      </w:r>
      <w:r w:rsidRPr="006315C4">
        <w:rPr>
          <w:rFonts w:ascii="Verdana" w:eastAsia="Verdana" w:hAnsi="Verdana" w:cs="Arial"/>
          <w:spacing w:val="-10"/>
          <w:sz w:val="22"/>
          <w:szCs w:val="22"/>
          <w:lang w:eastAsia="en-US"/>
        </w:rPr>
        <w:t xml:space="preserve"> приказа по организации работы </w:t>
      </w:r>
      <w:proofErr w:type="gramStart"/>
      <w:r w:rsidRPr="006315C4">
        <w:rPr>
          <w:rFonts w:ascii="Verdana" w:eastAsia="Verdana" w:hAnsi="Verdana" w:cs="Arial"/>
          <w:spacing w:val="-10"/>
          <w:sz w:val="22"/>
          <w:szCs w:val="22"/>
          <w:lang w:eastAsia="en-US"/>
        </w:rPr>
        <w:t>постоянно-действующей</w:t>
      </w:r>
      <w:proofErr w:type="gramEnd"/>
      <w:r w:rsidRPr="006315C4">
        <w:rPr>
          <w:rFonts w:ascii="Verdana" w:eastAsia="Verdana" w:hAnsi="Verdana" w:cs="Arial"/>
          <w:spacing w:val="-10"/>
          <w:sz w:val="22"/>
          <w:szCs w:val="22"/>
          <w:lang w:eastAsia="en-US"/>
        </w:rPr>
        <w:t xml:space="preserve"> комиссии по проверке знаний работников организации. Копии удостоверений всех членов </w:t>
      </w:r>
      <w:proofErr w:type="gramStart"/>
      <w:r w:rsidRPr="006315C4">
        <w:rPr>
          <w:rFonts w:ascii="Verdana" w:eastAsia="Verdana" w:hAnsi="Verdana" w:cs="Arial"/>
          <w:spacing w:val="-10"/>
          <w:sz w:val="22"/>
          <w:szCs w:val="22"/>
          <w:lang w:eastAsia="en-US"/>
        </w:rPr>
        <w:t>постоянно-действующей</w:t>
      </w:r>
      <w:proofErr w:type="gramEnd"/>
      <w:r w:rsidRPr="006315C4">
        <w:rPr>
          <w:rFonts w:ascii="Verdana" w:eastAsia="Verdana" w:hAnsi="Verdana" w:cs="Arial"/>
          <w:spacing w:val="-10"/>
          <w:sz w:val="22"/>
          <w:szCs w:val="22"/>
          <w:lang w:eastAsia="en-US"/>
        </w:rPr>
        <w:t xml:space="preserve"> комиссии по проверке знаний работников организации;</w:t>
      </w:r>
    </w:p>
    <w:p w:rsidR="00ED57FB" w:rsidRPr="006315C4" w:rsidRDefault="00ED57FB" w:rsidP="00ED57FB">
      <w:pPr>
        <w:numPr>
          <w:ilvl w:val="0"/>
          <w:numId w:val="11"/>
        </w:numPr>
        <w:tabs>
          <w:tab w:val="left" w:pos="0"/>
          <w:tab w:val="left" w:pos="404"/>
        </w:tabs>
        <w:ind w:left="0" w:right="60" w:firstLine="567"/>
        <w:jc w:val="both"/>
        <w:rPr>
          <w:rFonts w:ascii="Verdana" w:eastAsia="Verdana" w:hAnsi="Verdana" w:cs="Arial"/>
          <w:b/>
          <w:spacing w:val="-10"/>
          <w:sz w:val="22"/>
          <w:szCs w:val="22"/>
          <w:lang w:eastAsia="en-US"/>
        </w:rPr>
      </w:pPr>
      <w:r w:rsidRPr="006315C4">
        <w:rPr>
          <w:rFonts w:ascii="Verdana" w:eastAsia="Verdana" w:hAnsi="Verdana" w:cs="Arial"/>
          <w:spacing w:val="-10"/>
          <w:sz w:val="22"/>
          <w:szCs w:val="22"/>
          <w:lang w:eastAsia="en-US"/>
        </w:rPr>
        <w:t xml:space="preserve">сведения о травматизме на производстве и профессиональных заболеваниях (форма №7-травматизм Приказ Росстата: от 02.07.2008 № 153) за последние 3 года, заверенные статистическим органом. Полный перечень предоставляемых документов в области </w:t>
      </w:r>
      <w:proofErr w:type="spellStart"/>
      <w:r w:rsidRPr="006315C4">
        <w:rPr>
          <w:rFonts w:ascii="Verdana" w:eastAsia="Verdana" w:hAnsi="Verdana" w:cs="Arial"/>
          <w:spacing w:val="-10"/>
          <w:sz w:val="22"/>
          <w:szCs w:val="22"/>
          <w:lang w:eastAsia="en-US"/>
        </w:rPr>
        <w:t>ОТиТБ</w:t>
      </w:r>
      <w:proofErr w:type="spellEnd"/>
      <w:r w:rsidRPr="006315C4">
        <w:rPr>
          <w:rFonts w:ascii="Verdana" w:eastAsia="Verdana" w:hAnsi="Verdana" w:cs="Arial"/>
          <w:spacing w:val="-10"/>
          <w:sz w:val="22"/>
          <w:szCs w:val="22"/>
          <w:lang w:eastAsia="en-US"/>
        </w:rPr>
        <w:t xml:space="preserve"> изложены в </w:t>
      </w:r>
      <w:r w:rsidRPr="006315C4">
        <w:rPr>
          <w:rFonts w:ascii="Verdana" w:eastAsia="Verdana" w:hAnsi="Verdana" w:cs="Arial"/>
          <w:b/>
          <w:spacing w:val="-10"/>
          <w:sz w:val="22"/>
          <w:szCs w:val="22"/>
          <w:lang w:eastAsia="en-US"/>
        </w:rPr>
        <w:t>Приложении №2 к настоящему ТЗ</w:t>
      </w:r>
      <w:r>
        <w:rPr>
          <w:rFonts w:ascii="Verdana" w:eastAsia="Verdana" w:hAnsi="Verdana" w:cs="Arial"/>
          <w:b/>
          <w:spacing w:val="-10"/>
          <w:sz w:val="22"/>
          <w:szCs w:val="22"/>
          <w:lang w:eastAsia="en-US"/>
        </w:rPr>
        <w:t>.</w:t>
      </w:r>
    </w:p>
    <w:p w:rsidR="00ED57FB" w:rsidRPr="006315C4" w:rsidRDefault="00ED57FB" w:rsidP="00ED57FB">
      <w:pPr>
        <w:tabs>
          <w:tab w:val="left" w:pos="0"/>
          <w:tab w:val="left" w:pos="567"/>
        </w:tabs>
        <w:ind w:firstLine="567"/>
        <w:jc w:val="both"/>
        <w:rPr>
          <w:rFonts w:ascii="Verdana" w:hAnsi="Verdana" w:cs="Arial"/>
          <w:snapToGrid w:val="0"/>
          <w:sz w:val="22"/>
          <w:szCs w:val="22"/>
        </w:rPr>
      </w:pPr>
      <w:r w:rsidRPr="006315C4">
        <w:rPr>
          <w:rFonts w:ascii="Verdana" w:hAnsi="Verdana" w:cs="Arial"/>
          <w:b/>
          <w:snapToGrid w:val="0"/>
          <w:sz w:val="22"/>
          <w:szCs w:val="22"/>
        </w:rPr>
        <w:t>6.19.</w:t>
      </w:r>
      <w:r w:rsidRPr="006315C4">
        <w:rPr>
          <w:rFonts w:ascii="Verdana" w:hAnsi="Verdana" w:cs="Arial"/>
          <w:snapToGrid w:val="0"/>
          <w:sz w:val="22"/>
          <w:szCs w:val="22"/>
        </w:rPr>
        <w:t xml:space="preserve"> Подрядчик несет ответственность за соблюдением требований «Регламента согласования проектов производства работ (ППР), технологических карт (ТК), проектов производства работ грузоподъемными кранами (</w:t>
      </w:r>
      <w:proofErr w:type="spellStart"/>
      <w:r w:rsidRPr="006315C4">
        <w:rPr>
          <w:rFonts w:ascii="Verdana" w:hAnsi="Verdana" w:cs="Arial"/>
          <w:snapToGrid w:val="0"/>
          <w:sz w:val="22"/>
          <w:szCs w:val="22"/>
        </w:rPr>
        <w:t>ППРк</w:t>
      </w:r>
      <w:proofErr w:type="spellEnd"/>
      <w:r w:rsidRPr="006315C4">
        <w:rPr>
          <w:rFonts w:ascii="Verdana" w:hAnsi="Verdana" w:cs="Arial"/>
          <w:snapToGrid w:val="0"/>
          <w:sz w:val="22"/>
          <w:szCs w:val="22"/>
        </w:rPr>
        <w:t xml:space="preserve">), технологических карт погрузочно-разгрузочных работ (ТК п/р работ), дополнений к ППР, ТК </w:t>
      </w:r>
      <w:proofErr w:type="spellStart"/>
      <w:r w:rsidRPr="006315C4">
        <w:rPr>
          <w:rFonts w:ascii="Verdana" w:hAnsi="Verdana" w:cs="Arial"/>
          <w:snapToGrid w:val="0"/>
          <w:sz w:val="22"/>
          <w:szCs w:val="22"/>
        </w:rPr>
        <w:t>ППРк</w:t>
      </w:r>
      <w:proofErr w:type="spellEnd"/>
      <w:r w:rsidRPr="006315C4">
        <w:rPr>
          <w:rFonts w:ascii="Verdana" w:hAnsi="Verdana" w:cs="Arial"/>
          <w:snapToGrid w:val="0"/>
          <w:sz w:val="22"/>
          <w:szCs w:val="22"/>
        </w:rPr>
        <w:t>, ТК п/р работ», независимо от подтверждения (согласования) Заказчика, за исключением случаев, когда ошибки вызваны неправильными исходными данными Заказчика.</w:t>
      </w:r>
      <w:r w:rsidRPr="00A2426E">
        <w:t xml:space="preserve"> </w:t>
      </w:r>
      <w:r w:rsidRPr="00A2426E">
        <w:rPr>
          <w:rFonts w:ascii="Verdana" w:hAnsi="Verdana" w:cs="Arial"/>
          <w:snapToGrid w:val="0"/>
          <w:sz w:val="22"/>
          <w:szCs w:val="22"/>
        </w:rPr>
        <w:t>Подрядчик подтверждает, что на момент заключения Договора он ознакомлен с положениями указанного в настоящем пункте регламента.</w:t>
      </w:r>
    </w:p>
    <w:p w:rsidR="00ED57FB" w:rsidRPr="006315C4" w:rsidRDefault="00ED57FB" w:rsidP="00ED57FB">
      <w:pPr>
        <w:tabs>
          <w:tab w:val="left" w:pos="0"/>
          <w:tab w:val="left" w:pos="567"/>
        </w:tabs>
        <w:ind w:firstLine="567"/>
        <w:jc w:val="both"/>
        <w:rPr>
          <w:rFonts w:ascii="Verdana" w:hAnsi="Verdana" w:cs="Arial"/>
          <w:snapToGrid w:val="0"/>
          <w:sz w:val="22"/>
          <w:szCs w:val="22"/>
        </w:rPr>
      </w:pPr>
      <w:r w:rsidRPr="006315C4">
        <w:rPr>
          <w:rFonts w:ascii="Verdana" w:hAnsi="Verdana" w:cs="Arial"/>
          <w:b/>
          <w:snapToGrid w:val="0"/>
          <w:sz w:val="22"/>
          <w:szCs w:val="22"/>
        </w:rPr>
        <w:t>6.20</w:t>
      </w:r>
      <w:r w:rsidRPr="006315C4">
        <w:rPr>
          <w:rFonts w:ascii="Verdana" w:hAnsi="Verdana" w:cs="Arial"/>
          <w:snapToGrid w:val="0"/>
          <w:sz w:val="22"/>
          <w:szCs w:val="22"/>
        </w:rPr>
        <w:t>. Подрядчик несет ответственность за соблюдением требований Регламента документирования и учета возвратных материалов и оборудования, образующихся в процессе строительства.</w:t>
      </w:r>
      <w:r>
        <w:rPr>
          <w:rFonts w:ascii="Verdana" w:hAnsi="Verdana" w:cs="Arial"/>
          <w:snapToGrid w:val="0"/>
          <w:sz w:val="22"/>
          <w:szCs w:val="22"/>
        </w:rPr>
        <w:t xml:space="preserve"> </w:t>
      </w:r>
      <w:r w:rsidRPr="00A2426E">
        <w:rPr>
          <w:rFonts w:ascii="Verdana" w:hAnsi="Verdana" w:cs="Arial"/>
          <w:snapToGrid w:val="0"/>
          <w:sz w:val="22"/>
          <w:szCs w:val="22"/>
        </w:rPr>
        <w:t>Подрядчик подтверждает, что на момент заключения Договора он ознакомлен с положениями указанного в настоящем пункте регламента.</w:t>
      </w:r>
    </w:p>
    <w:p w:rsidR="00ED57FB" w:rsidRPr="006315C4" w:rsidRDefault="00ED57FB" w:rsidP="00ED57FB">
      <w:pPr>
        <w:tabs>
          <w:tab w:val="left" w:pos="0"/>
          <w:tab w:val="left" w:pos="567"/>
        </w:tabs>
        <w:ind w:firstLine="567"/>
        <w:jc w:val="both"/>
        <w:rPr>
          <w:rFonts w:ascii="Verdana" w:hAnsi="Verdana" w:cs="Arial"/>
          <w:snapToGrid w:val="0"/>
          <w:sz w:val="22"/>
          <w:szCs w:val="22"/>
        </w:rPr>
      </w:pPr>
      <w:r w:rsidRPr="006315C4">
        <w:rPr>
          <w:rFonts w:ascii="Verdana" w:hAnsi="Verdana" w:cs="Arial"/>
          <w:b/>
          <w:snapToGrid w:val="0"/>
          <w:sz w:val="22"/>
          <w:szCs w:val="22"/>
        </w:rPr>
        <w:t>6.21</w:t>
      </w:r>
      <w:r w:rsidRPr="006315C4">
        <w:rPr>
          <w:rFonts w:ascii="Verdana" w:hAnsi="Verdana" w:cs="Arial"/>
          <w:snapToGrid w:val="0"/>
          <w:sz w:val="22"/>
          <w:szCs w:val="22"/>
        </w:rPr>
        <w:t>. Подрядчик обязан обеспечить сохранность материалов, оборудования и другого имущества на территории рабочей зоны с начала работ до их завершения и приемки Заказчиком выполненных работ.</w:t>
      </w:r>
    </w:p>
    <w:p w:rsidR="00ED57FB" w:rsidRPr="006315C4" w:rsidRDefault="00ED57FB" w:rsidP="00ED57FB">
      <w:pPr>
        <w:numPr>
          <w:ilvl w:val="0"/>
          <w:numId w:val="3"/>
        </w:numPr>
        <w:tabs>
          <w:tab w:val="left" w:pos="0"/>
          <w:tab w:val="left" w:pos="426"/>
        </w:tabs>
        <w:ind w:left="0" w:firstLine="567"/>
        <w:jc w:val="both"/>
        <w:outlineLvl w:val="0"/>
        <w:rPr>
          <w:rFonts w:ascii="Verdana" w:hAnsi="Verdana" w:cs="Arial"/>
          <w:b/>
          <w:sz w:val="22"/>
          <w:szCs w:val="22"/>
        </w:rPr>
      </w:pPr>
      <w:r w:rsidRPr="006315C4">
        <w:rPr>
          <w:rFonts w:ascii="Verdana" w:hAnsi="Verdana" w:cs="Arial"/>
          <w:b/>
          <w:sz w:val="22"/>
          <w:szCs w:val="22"/>
        </w:rPr>
        <w:t>Требования к выполнению работ:</w:t>
      </w:r>
    </w:p>
    <w:p w:rsidR="00ED57FB" w:rsidRPr="006315C4" w:rsidRDefault="00ED57FB" w:rsidP="00ED57FB">
      <w:pPr>
        <w:numPr>
          <w:ilvl w:val="1"/>
          <w:numId w:val="4"/>
        </w:numPr>
        <w:tabs>
          <w:tab w:val="left" w:pos="567"/>
          <w:tab w:val="left" w:pos="709"/>
        </w:tabs>
        <w:ind w:left="0" w:firstLine="567"/>
        <w:jc w:val="both"/>
        <w:rPr>
          <w:rFonts w:ascii="Verdana" w:hAnsi="Verdana" w:cs="Arial"/>
          <w:sz w:val="22"/>
          <w:szCs w:val="22"/>
        </w:rPr>
      </w:pPr>
      <w:r w:rsidRPr="006315C4">
        <w:rPr>
          <w:rFonts w:ascii="Verdana" w:hAnsi="Verdana" w:cs="Arial"/>
          <w:sz w:val="22"/>
          <w:szCs w:val="22"/>
        </w:rPr>
        <w:lastRenderedPageBreak/>
        <w:t xml:space="preserve">Работы должны быть выполнены в соответствии с действующими правилами безопасности (ПБ), руководящими </w:t>
      </w:r>
      <w:proofErr w:type="gramStart"/>
      <w:r w:rsidRPr="006315C4">
        <w:rPr>
          <w:rFonts w:ascii="Verdana" w:hAnsi="Verdana" w:cs="Arial"/>
          <w:sz w:val="22"/>
          <w:szCs w:val="22"/>
        </w:rPr>
        <w:t>документами  (</w:t>
      </w:r>
      <w:proofErr w:type="gramEnd"/>
      <w:r w:rsidRPr="006315C4">
        <w:rPr>
          <w:rFonts w:ascii="Verdana" w:hAnsi="Verdana" w:cs="Arial"/>
          <w:sz w:val="22"/>
          <w:szCs w:val="22"/>
        </w:rPr>
        <w:t>РД), Правилами проектирования, изготовления, приемки и другими действующими нормативными актами и нормативно-техническими документами в рамках настоящего Технического задания, в том числе:</w:t>
      </w:r>
    </w:p>
    <w:p w:rsidR="00ED57FB" w:rsidRPr="006315C4" w:rsidRDefault="00ED57FB" w:rsidP="00ED57FB">
      <w:pPr>
        <w:tabs>
          <w:tab w:val="left" w:pos="567"/>
          <w:tab w:val="left" w:pos="709"/>
        </w:tabs>
        <w:ind w:firstLine="567"/>
        <w:jc w:val="both"/>
        <w:rPr>
          <w:rFonts w:ascii="Verdana" w:hAnsi="Verdana" w:cs="Arial"/>
          <w:sz w:val="22"/>
          <w:szCs w:val="22"/>
        </w:rPr>
      </w:pPr>
      <w:r>
        <w:rPr>
          <w:rFonts w:ascii="Verdana" w:hAnsi="Verdana" w:cs="Arial"/>
          <w:sz w:val="22"/>
          <w:szCs w:val="22"/>
        </w:rPr>
        <w:t xml:space="preserve">- </w:t>
      </w:r>
      <w:r w:rsidRPr="006315C4">
        <w:rPr>
          <w:rFonts w:ascii="Verdana" w:hAnsi="Verdana" w:cs="Arial"/>
          <w:sz w:val="22"/>
          <w:szCs w:val="22"/>
        </w:rPr>
        <w:t xml:space="preserve">ГОСТ 23118-2012 и </w:t>
      </w:r>
      <w:r>
        <w:rPr>
          <w:rFonts w:ascii="Verdana" w:hAnsi="Verdana" w:cs="Arial"/>
          <w:sz w:val="22"/>
          <w:szCs w:val="22"/>
        </w:rPr>
        <w:t>чертежами</w:t>
      </w:r>
      <w:r w:rsidRPr="006315C4">
        <w:rPr>
          <w:rFonts w:ascii="Verdana" w:hAnsi="Verdana" w:cs="Arial"/>
          <w:sz w:val="22"/>
          <w:szCs w:val="22"/>
        </w:rPr>
        <w:t xml:space="preserve"> КМ</w:t>
      </w:r>
      <w:r>
        <w:rPr>
          <w:rFonts w:ascii="Verdana" w:hAnsi="Verdana" w:cs="Arial"/>
          <w:sz w:val="22"/>
          <w:szCs w:val="22"/>
        </w:rPr>
        <w:t xml:space="preserve"> (</w:t>
      </w:r>
      <w:r w:rsidRPr="006315C4">
        <w:rPr>
          <w:rFonts w:ascii="Verdana" w:hAnsi="Verdana" w:cs="Arial"/>
          <w:sz w:val="22"/>
          <w:szCs w:val="22"/>
        </w:rPr>
        <w:t>Подрядчик должен разработать чертежи КМД и изготов</w:t>
      </w:r>
      <w:r>
        <w:rPr>
          <w:rFonts w:ascii="Verdana" w:hAnsi="Verdana" w:cs="Arial"/>
          <w:sz w:val="22"/>
          <w:szCs w:val="22"/>
        </w:rPr>
        <w:t>ить</w:t>
      </w:r>
      <w:r w:rsidRPr="006315C4">
        <w:rPr>
          <w:rFonts w:ascii="Verdana" w:hAnsi="Verdana" w:cs="Arial"/>
          <w:sz w:val="22"/>
          <w:szCs w:val="22"/>
        </w:rPr>
        <w:t xml:space="preserve"> </w:t>
      </w:r>
      <w:proofErr w:type="gramStart"/>
      <w:r>
        <w:rPr>
          <w:rFonts w:ascii="Verdana" w:hAnsi="Verdana" w:cs="Arial"/>
          <w:sz w:val="22"/>
          <w:szCs w:val="22"/>
        </w:rPr>
        <w:t>металло</w:t>
      </w:r>
      <w:r w:rsidRPr="006315C4">
        <w:rPr>
          <w:rFonts w:ascii="Verdana" w:hAnsi="Verdana" w:cs="Arial"/>
          <w:sz w:val="22"/>
          <w:szCs w:val="22"/>
        </w:rPr>
        <w:t>конструкци</w:t>
      </w:r>
      <w:r>
        <w:rPr>
          <w:rFonts w:ascii="Verdana" w:hAnsi="Verdana" w:cs="Arial"/>
          <w:sz w:val="22"/>
          <w:szCs w:val="22"/>
        </w:rPr>
        <w:t xml:space="preserve">и </w:t>
      </w:r>
      <w:r w:rsidRPr="006315C4">
        <w:rPr>
          <w:rFonts w:ascii="Verdana" w:hAnsi="Verdana" w:cs="Arial"/>
          <w:sz w:val="22"/>
          <w:szCs w:val="22"/>
        </w:rPr>
        <w:t xml:space="preserve"> </w:t>
      </w:r>
      <w:r>
        <w:rPr>
          <w:rFonts w:ascii="Verdana" w:hAnsi="Verdana" w:cs="Arial"/>
          <w:sz w:val="22"/>
          <w:szCs w:val="22"/>
        </w:rPr>
        <w:t>в</w:t>
      </w:r>
      <w:proofErr w:type="gramEnd"/>
      <w:r>
        <w:rPr>
          <w:rFonts w:ascii="Verdana" w:hAnsi="Verdana" w:cs="Arial"/>
          <w:sz w:val="22"/>
          <w:szCs w:val="22"/>
        </w:rPr>
        <w:t xml:space="preserve"> соответствии с</w:t>
      </w:r>
      <w:r w:rsidRPr="006315C4">
        <w:rPr>
          <w:rFonts w:ascii="Verdana" w:hAnsi="Verdana" w:cs="Arial"/>
          <w:sz w:val="22"/>
          <w:szCs w:val="22"/>
        </w:rPr>
        <w:t xml:space="preserve"> ГОСТ 23118-2012 и указаниям</w:t>
      </w:r>
      <w:r>
        <w:rPr>
          <w:rFonts w:ascii="Verdana" w:hAnsi="Verdana" w:cs="Arial"/>
          <w:sz w:val="22"/>
          <w:szCs w:val="22"/>
        </w:rPr>
        <w:t>и</w:t>
      </w:r>
      <w:r w:rsidRPr="006315C4">
        <w:rPr>
          <w:rFonts w:ascii="Verdana" w:hAnsi="Verdana" w:cs="Arial"/>
          <w:sz w:val="22"/>
          <w:szCs w:val="22"/>
        </w:rPr>
        <w:t xml:space="preserve"> чертежей КМ</w:t>
      </w:r>
      <w:r>
        <w:rPr>
          <w:rFonts w:ascii="Verdana" w:hAnsi="Verdana" w:cs="Arial"/>
          <w:sz w:val="22"/>
          <w:szCs w:val="22"/>
        </w:rPr>
        <w:t>. П</w:t>
      </w:r>
      <w:r w:rsidRPr="006315C4">
        <w:rPr>
          <w:rFonts w:ascii="Verdana" w:hAnsi="Verdana" w:cs="Arial"/>
          <w:sz w:val="22"/>
          <w:szCs w:val="22"/>
        </w:rPr>
        <w:t>ри разработке КМД все отступления от чертежей КМ должны быть согласованы с разработчиком чертежей КМ</w:t>
      </w:r>
      <w:r>
        <w:rPr>
          <w:rFonts w:ascii="Verdana" w:hAnsi="Verdana" w:cs="Arial"/>
          <w:sz w:val="22"/>
          <w:szCs w:val="22"/>
        </w:rPr>
        <w:t>);</w:t>
      </w:r>
    </w:p>
    <w:p w:rsidR="00ED57FB" w:rsidRPr="006315C4" w:rsidRDefault="00ED57FB" w:rsidP="00ED57FB">
      <w:pPr>
        <w:tabs>
          <w:tab w:val="left" w:pos="567"/>
          <w:tab w:val="left" w:pos="709"/>
        </w:tabs>
        <w:ind w:firstLine="567"/>
        <w:jc w:val="both"/>
        <w:rPr>
          <w:rFonts w:ascii="Verdana" w:hAnsi="Verdana" w:cs="Arial"/>
          <w:sz w:val="22"/>
          <w:szCs w:val="22"/>
        </w:rPr>
      </w:pPr>
      <w:r w:rsidRPr="006315C4">
        <w:rPr>
          <w:rFonts w:ascii="Verdana" w:hAnsi="Verdana" w:cs="Arial"/>
          <w:sz w:val="22"/>
          <w:szCs w:val="22"/>
        </w:rPr>
        <w:t>- СП 16.13330.2011 «Стальные конструкции»</w:t>
      </w:r>
    </w:p>
    <w:p w:rsidR="00ED57FB" w:rsidRPr="006315C4" w:rsidRDefault="00ED57FB" w:rsidP="00ED57FB">
      <w:pPr>
        <w:tabs>
          <w:tab w:val="left" w:pos="567"/>
          <w:tab w:val="left" w:pos="709"/>
        </w:tabs>
        <w:ind w:firstLine="567"/>
        <w:jc w:val="both"/>
        <w:rPr>
          <w:rFonts w:ascii="Verdana" w:hAnsi="Verdana" w:cs="Arial"/>
          <w:sz w:val="22"/>
          <w:szCs w:val="22"/>
        </w:rPr>
      </w:pPr>
      <w:r w:rsidRPr="006315C4">
        <w:rPr>
          <w:rFonts w:ascii="Verdana" w:hAnsi="Verdana" w:cs="Arial"/>
          <w:sz w:val="22"/>
          <w:szCs w:val="22"/>
        </w:rPr>
        <w:t xml:space="preserve">-СП 53-101-98 </w:t>
      </w:r>
      <w:proofErr w:type="gramStart"/>
      <w:r w:rsidRPr="006315C4">
        <w:rPr>
          <w:rFonts w:ascii="Verdana" w:hAnsi="Verdana" w:cs="Arial"/>
          <w:sz w:val="22"/>
          <w:szCs w:val="22"/>
        </w:rPr>
        <w:t>« Изготовление</w:t>
      </w:r>
      <w:proofErr w:type="gramEnd"/>
      <w:r w:rsidRPr="006315C4">
        <w:rPr>
          <w:rFonts w:ascii="Verdana" w:hAnsi="Verdana" w:cs="Arial"/>
          <w:sz w:val="22"/>
          <w:szCs w:val="22"/>
        </w:rPr>
        <w:t xml:space="preserve"> и контроль качества стальных конструкций.</w:t>
      </w:r>
    </w:p>
    <w:p w:rsidR="00ED57FB" w:rsidRPr="006315C4" w:rsidRDefault="00ED57FB" w:rsidP="00ED57FB">
      <w:pPr>
        <w:tabs>
          <w:tab w:val="left" w:pos="709"/>
        </w:tabs>
        <w:ind w:firstLine="567"/>
        <w:jc w:val="both"/>
        <w:rPr>
          <w:rFonts w:ascii="Verdana" w:hAnsi="Verdana" w:cs="Arial"/>
          <w:sz w:val="22"/>
          <w:szCs w:val="22"/>
        </w:rPr>
      </w:pPr>
      <w:r w:rsidRPr="006315C4">
        <w:rPr>
          <w:rFonts w:ascii="Verdana" w:hAnsi="Verdana" w:cs="Arial"/>
          <w:sz w:val="22"/>
          <w:szCs w:val="22"/>
        </w:rPr>
        <w:t>- СНиП 12-03-2001 «Безопасность труда в строительстве. Часть 1»</w:t>
      </w:r>
    </w:p>
    <w:p w:rsidR="00ED57FB" w:rsidRPr="006315C4" w:rsidRDefault="00ED57FB" w:rsidP="00ED57FB">
      <w:pPr>
        <w:tabs>
          <w:tab w:val="left" w:pos="709"/>
        </w:tabs>
        <w:ind w:firstLine="567"/>
        <w:jc w:val="both"/>
        <w:rPr>
          <w:rFonts w:ascii="Verdana" w:hAnsi="Verdana" w:cs="Arial"/>
          <w:sz w:val="22"/>
          <w:szCs w:val="22"/>
        </w:rPr>
      </w:pPr>
      <w:r w:rsidRPr="006315C4">
        <w:rPr>
          <w:rFonts w:ascii="Verdana" w:hAnsi="Verdana" w:cs="Arial"/>
          <w:sz w:val="22"/>
          <w:szCs w:val="22"/>
        </w:rPr>
        <w:t>- СНиП 12-04-2001 «Безопасность труда в строительстве. Часть 2»</w:t>
      </w:r>
    </w:p>
    <w:p w:rsidR="00ED57FB" w:rsidRPr="006315C4" w:rsidRDefault="00ED57FB" w:rsidP="00ED57FB">
      <w:pPr>
        <w:tabs>
          <w:tab w:val="left" w:pos="709"/>
        </w:tabs>
        <w:ind w:firstLine="567"/>
        <w:jc w:val="both"/>
        <w:rPr>
          <w:rFonts w:ascii="Verdana" w:hAnsi="Verdana" w:cs="Arial"/>
          <w:sz w:val="22"/>
          <w:szCs w:val="22"/>
        </w:rPr>
      </w:pPr>
      <w:r w:rsidRPr="006315C4">
        <w:rPr>
          <w:rFonts w:ascii="Verdana" w:hAnsi="Verdana" w:cs="Arial"/>
          <w:sz w:val="22"/>
          <w:szCs w:val="22"/>
        </w:rPr>
        <w:t>- СНиП 12.01-2004 «Организация строительства»</w:t>
      </w:r>
    </w:p>
    <w:p w:rsidR="00ED57FB" w:rsidRPr="006315C4" w:rsidRDefault="00ED57FB" w:rsidP="00ED57FB">
      <w:pPr>
        <w:tabs>
          <w:tab w:val="left" w:pos="709"/>
        </w:tabs>
        <w:ind w:firstLine="567"/>
        <w:jc w:val="both"/>
        <w:rPr>
          <w:rFonts w:ascii="Verdana" w:hAnsi="Verdana" w:cs="Arial"/>
          <w:sz w:val="22"/>
          <w:szCs w:val="22"/>
        </w:rPr>
      </w:pPr>
      <w:r w:rsidRPr="006315C4">
        <w:rPr>
          <w:rFonts w:ascii="Verdana" w:hAnsi="Verdana" w:cs="Arial"/>
          <w:sz w:val="22"/>
          <w:szCs w:val="22"/>
        </w:rPr>
        <w:t>- РД 11-02-2006 «Требования к составу и порядку ведения исполнительной документации при строительстве……»</w:t>
      </w:r>
    </w:p>
    <w:p w:rsidR="00ED57FB" w:rsidRPr="006315C4" w:rsidRDefault="00ED57FB" w:rsidP="00ED57FB">
      <w:pPr>
        <w:tabs>
          <w:tab w:val="left" w:pos="709"/>
        </w:tabs>
        <w:ind w:firstLine="567"/>
        <w:jc w:val="both"/>
        <w:rPr>
          <w:rFonts w:ascii="Verdana" w:hAnsi="Verdana" w:cs="Arial"/>
          <w:sz w:val="22"/>
          <w:szCs w:val="22"/>
        </w:rPr>
      </w:pPr>
      <w:r w:rsidRPr="006315C4">
        <w:rPr>
          <w:rFonts w:ascii="Verdana" w:hAnsi="Verdana" w:cs="Arial"/>
          <w:sz w:val="22"/>
          <w:szCs w:val="22"/>
        </w:rPr>
        <w:t>СНиП 3.03.01-87- «Несущие и ограждающие конструкции»</w:t>
      </w:r>
    </w:p>
    <w:p w:rsidR="00ED57FB" w:rsidRPr="006315C4" w:rsidRDefault="00ED57FB" w:rsidP="00ED57FB">
      <w:pPr>
        <w:tabs>
          <w:tab w:val="left" w:pos="709"/>
        </w:tabs>
        <w:ind w:firstLine="567"/>
        <w:jc w:val="both"/>
        <w:rPr>
          <w:rFonts w:ascii="Verdana" w:hAnsi="Verdana" w:cs="Arial"/>
          <w:sz w:val="22"/>
          <w:szCs w:val="22"/>
        </w:rPr>
      </w:pPr>
      <w:r w:rsidRPr="006315C4">
        <w:rPr>
          <w:rFonts w:ascii="Verdana" w:hAnsi="Verdana" w:cs="Arial"/>
          <w:sz w:val="22"/>
          <w:szCs w:val="22"/>
        </w:rPr>
        <w:t>СНиП 3.04.01-87 «Изоляционные и отделочные покрытия»</w:t>
      </w:r>
    </w:p>
    <w:p w:rsidR="00ED57FB" w:rsidRPr="006315C4" w:rsidRDefault="00ED57FB" w:rsidP="00ED57FB">
      <w:pPr>
        <w:numPr>
          <w:ilvl w:val="0"/>
          <w:numId w:val="5"/>
        </w:numPr>
        <w:tabs>
          <w:tab w:val="left" w:pos="404"/>
          <w:tab w:val="left" w:pos="709"/>
          <w:tab w:val="left" w:pos="1134"/>
        </w:tabs>
        <w:ind w:left="0" w:right="60" w:firstLine="567"/>
        <w:jc w:val="both"/>
        <w:rPr>
          <w:rFonts w:ascii="Verdana" w:eastAsia="Verdana" w:hAnsi="Verdana" w:cs="Arial"/>
          <w:sz w:val="22"/>
          <w:szCs w:val="22"/>
          <w:lang w:eastAsia="en-US"/>
        </w:rPr>
      </w:pPr>
      <w:r w:rsidRPr="006315C4">
        <w:rPr>
          <w:rFonts w:ascii="Verdana" w:eastAsia="Verdana" w:hAnsi="Verdana" w:cs="Arial"/>
          <w:sz w:val="22"/>
          <w:szCs w:val="22"/>
          <w:lang w:eastAsia="en-US"/>
        </w:rPr>
        <w:t xml:space="preserve">Приказ № 533 </w:t>
      </w:r>
      <w:proofErr w:type="spellStart"/>
      <w:r w:rsidRPr="006315C4">
        <w:rPr>
          <w:rFonts w:ascii="Verdana" w:eastAsia="Verdana" w:hAnsi="Verdana" w:cs="Arial"/>
          <w:sz w:val="22"/>
          <w:szCs w:val="22"/>
          <w:lang w:eastAsia="en-US"/>
        </w:rPr>
        <w:t>Ростехнадзора</w:t>
      </w:r>
      <w:proofErr w:type="spellEnd"/>
      <w:r w:rsidRPr="006315C4">
        <w:rPr>
          <w:rFonts w:ascii="Verdana" w:eastAsia="Verdana" w:hAnsi="Verdana" w:cs="Arial"/>
          <w:sz w:val="22"/>
          <w:szCs w:val="22"/>
          <w:lang w:eastAsia="en-US"/>
        </w:rPr>
        <w:t xml:space="preserve"> от 12.11.2013г. «Об утверждении Федеральных норм и правил в области промышленной безопасности </w:t>
      </w:r>
      <w:proofErr w:type="gramStart"/>
      <w:r w:rsidRPr="006315C4">
        <w:rPr>
          <w:rFonts w:ascii="Verdana" w:eastAsia="Verdana" w:hAnsi="Verdana" w:cs="Arial"/>
          <w:sz w:val="22"/>
          <w:szCs w:val="22"/>
          <w:lang w:eastAsia="en-US"/>
        </w:rPr>
        <w:t>« Правила</w:t>
      </w:r>
      <w:proofErr w:type="gramEnd"/>
      <w:r w:rsidRPr="006315C4">
        <w:rPr>
          <w:rFonts w:ascii="Verdana" w:eastAsia="Verdana" w:hAnsi="Verdana" w:cs="Arial"/>
          <w:sz w:val="22"/>
          <w:szCs w:val="22"/>
          <w:lang w:eastAsia="en-US"/>
        </w:rPr>
        <w:t xml:space="preserve"> безопасности опасных производственных объектов, на которых используются подъемные сооружения».</w:t>
      </w:r>
    </w:p>
    <w:p w:rsidR="00ED57FB" w:rsidRPr="006315C4" w:rsidRDefault="00ED57FB" w:rsidP="00ED57FB">
      <w:pPr>
        <w:numPr>
          <w:ilvl w:val="0"/>
          <w:numId w:val="5"/>
        </w:numPr>
        <w:tabs>
          <w:tab w:val="left" w:pos="404"/>
          <w:tab w:val="left" w:pos="709"/>
        </w:tabs>
        <w:ind w:left="0" w:right="62" w:firstLine="567"/>
        <w:jc w:val="both"/>
        <w:rPr>
          <w:rFonts w:ascii="Verdana" w:eastAsia="Verdana" w:hAnsi="Verdana" w:cs="Arial"/>
          <w:sz w:val="22"/>
          <w:szCs w:val="22"/>
          <w:lang w:eastAsia="en-US"/>
        </w:rPr>
      </w:pPr>
      <w:r w:rsidRPr="006315C4">
        <w:rPr>
          <w:rFonts w:ascii="Verdana" w:eastAsia="Verdana" w:hAnsi="Verdana" w:cs="Arial"/>
          <w:sz w:val="22"/>
          <w:szCs w:val="22"/>
          <w:lang w:eastAsia="en-US"/>
        </w:rPr>
        <w:t>«Правила противопожарного режима в Российской Федерации» (Постановление Правительства РФ от 25.04.2012 № 390 «О противопожарном режиме»);</w:t>
      </w:r>
    </w:p>
    <w:p w:rsidR="00ED57FB" w:rsidRPr="006315C4" w:rsidRDefault="00ED57FB" w:rsidP="00ED57FB">
      <w:pPr>
        <w:widowControl w:val="0"/>
        <w:numPr>
          <w:ilvl w:val="0"/>
          <w:numId w:val="5"/>
        </w:numPr>
        <w:tabs>
          <w:tab w:val="left" w:pos="709"/>
        </w:tabs>
        <w:ind w:left="0" w:firstLine="567"/>
        <w:jc w:val="both"/>
        <w:rPr>
          <w:rFonts w:ascii="Verdana" w:hAnsi="Verdana" w:cs="Arial"/>
          <w:sz w:val="22"/>
          <w:szCs w:val="22"/>
          <w:lang w:eastAsia="en-US"/>
        </w:rPr>
      </w:pPr>
      <w:r w:rsidRPr="006315C4">
        <w:rPr>
          <w:rFonts w:ascii="Verdana" w:hAnsi="Verdana" w:cs="Arial"/>
          <w:sz w:val="22"/>
          <w:szCs w:val="22"/>
          <w:lang w:eastAsia="en-US"/>
        </w:rPr>
        <w:t>Правила по охране труда в строительстве, утвержденные приказом Министерством труда и социальной защиты № 336н от 01.06.2015</w:t>
      </w:r>
    </w:p>
    <w:p w:rsidR="00ED57FB" w:rsidRPr="006315C4" w:rsidRDefault="00ED57FB" w:rsidP="00ED57FB">
      <w:pPr>
        <w:widowControl w:val="0"/>
        <w:numPr>
          <w:ilvl w:val="0"/>
          <w:numId w:val="5"/>
        </w:numPr>
        <w:tabs>
          <w:tab w:val="left" w:pos="709"/>
        </w:tabs>
        <w:ind w:left="0" w:firstLine="567"/>
        <w:jc w:val="both"/>
        <w:rPr>
          <w:rFonts w:ascii="Verdana" w:hAnsi="Verdana" w:cs="Arial"/>
          <w:sz w:val="22"/>
          <w:szCs w:val="22"/>
          <w:lang w:eastAsia="en-US"/>
        </w:rPr>
      </w:pPr>
      <w:r w:rsidRPr="006315C4">
        <w:rPr>
          <w:rFonts w:ascii="Verdana" w:hAnsi="Verdana" w:cs="Arial"/>
          <w:sz w:val="22"/>
          <w:szCs w:val="22"/>
          <w:lang w:eastAsia="en-US"/>
        </w:rPr>
        <w:t xml:space="preserve">Правила по охране </w:t>
      </w:r>
      <w:proofErr w:type="gramStart"/>
      <w:r w:rsidRPr="006315C4">
        <w:rPr>
          <w:rFonts w:ascii="Verdana" w:hAnsi="Verdana" w:cs="Arial"/>
          <w:sz w:val="22"/>
          <w:szCs w:val="22"/>
          <w:lang w:eastAsia="en-US"/>
        </w:rPr>
        <w:t>труда  при</w:t>
      </w:r>
      <w:proofErr w:type="gramEnd"/>
      <w:r w:rsidRPr="006315C4">
        <w:rPr>
          <w:rFonts w:ascii="Verdana" w:hAnsi="Verdana" w:cs="Arial"/>
          <w:sz w:val="22"/>
          <w:szCs w:val="22"/>
          <w:lang w:eastAsia="en-US"/>
        </w:rPr>
        <w:t xml:space="preserve"> работе с инструментом и приспособлениями, утвержденные приказом Минтруда и социальной защиты РФ от 17.08.2015г. №552н;</w:t>
      </w:r>
    </w:p>
    <w:p w:rsidR="00ED57FB" w:rsidRPr="006315C4" w:rsidRDefault="00ED57FB" w:rsidP="00ED57FB">
      <w:pPr>
        <w:widowControl w:val="0"/>
        <w:numPr>
          <w:ilvl w:val="0"/>
          <w:numId w:val="5"/>
        </w:numPr>
        <w:tabs>
          <w:tab w:val="left" w:pos="0"/>
        </w:tabs>
        <w:ind w:left="0" w:firstLine="567"/>
        <w:jc w:val="both"/>
        <w:rPr>
          <w:rFonts w:ascii="Verdana" w:hAnsi="Verdana" w:cs="Arial"/>
          <w:sz w:val="22"/>
          <w:szCs w:val="22"/>
          <w:lang w:eastAsia="en-US"/>
        </w:rPr>
      </w:pPr>
      <w:r w:rsidRPr="006315C4">
        <w:rPr>
          <w:rFonts w:ascii="Verdana" w:hAnsi="Verdana" w:cs="Arial"/>
          <w:sz w:val="22"/>
          <w:szCs w:val="22"/>
          <w:lang w:eastAsia="en-US"/>
        </w:rPr>
        <w:t>Приказ N 328н "Об утверждении правил по охране труда при эксплуатации электроустановок</w:t>
      </w:r>
      <w:proofErr w:type="gramStart"/>
      <w:r w:rsidRPr="006315C4">
        <w:rPr>
          <w:rFonts w:ascii="Verdana" w:hAnsi="Verdana" w:cs="Arial"/>
          <w:sz w:val="22"/>
          <w:szCs w:val="22"/>
          <w:lang w:eastAsia="en-US"/>
        </w:rPr>
        <w:t>"  Министерства</w:t>
      </w:r>
      <w:proofErr w:type="gramEnd"/>
      <w:r w:rsidRPr="006315C4">
        <w:rPr>
          <w:rFonts w:ascii="Verdana" w:hAnsi="Verdana" w:cs="Arial"/>
          <w:sz w:val="22"/>
          <w:szCs w:val="22"/>
          <w:lang w:eastAsia="en-US"/>
        </w:rPr>
        <w:t xml:space="preserve"> труда и социальной защиты Российской Федерации от 24 июля 2013 г.;</w:t>
      </w:r>
    </w:p>
    <w:p w:rsidR="00ED57FB" w:rsidRPr="006315C4" w:rsidRDefault="00ED57FB" w:rsidP="00ED57FB">
      <w:pPr>
        <w:widowControl w:val="0"/>
        <w:numPr>
          <w:ilvl w:val="0"/>
          <w:numId w:val="5"/>
        </w:numPr>
        <w:tabs>
          <w:tab w:val="left" w:pos="0"/>
        </w:tabs>
        <w:ind w:left="0" w:firstLine="567"/>
        <w:jc w:val="both"/>
        <w:rPr>
          <w:rFonts w:ascii="Verdana" w:hAnsi="Verdana" w:cs="Arial"/>
          <w:sz w:val="22"/>
          <w:szCs w:val="22"/>
          <w:lang w:eastAsia="en-US"/>
        </w:rPr>
      </w:pPr>
      <w:r w:rsidRPr="006315C4">
        <w:rPr>
          <w:rFonts w:ascii="Verdana" w:hAnsi="Verdana" w:cs="Arial"/>
          <w:sz w:val="22"/>
          <w:szCs w:val="22"/>
          <w:lang w:eastAsia="en-US"/>
        </w:rPr>
        <w:t>Правила по охране труда при работе на высоте. утв. Приказом Минтруда и социальной защиты РФ от 28.03.2014г. №155н</w:t>
      </w:r>
      <w:r>
        <w:rPr>
          <w:rFonts w:ascii="Verdana" w:hAnsi="Verdana" w:cs="Arial"/>
          <w:sz w:val="22"/>
          <w:szCs w:val="22"/>
          <w:lang w:eastAsia="en-US"/>
        </w:rPr>
        <w:t>;</w:t>
      </w:r>
    </w:p>
    <w:p w:rsidR="00ED57FB" w:rsidRPr="006315C4" w:rsidRDefault="00ED57FB" w:rsidP="00ED57FB">
      <w:pPr>
        <w:tabs>
          <w:tab w:val="left" w:pos="0"/>
          <w:tab w:val="left" w:pos="404"/>
          <w:tab w:val="left" w:pos="709"/>
        </w:tabs>
        <w:ind w:right="62" w:firstLine="567"/>
        <w:jc w:val="both"/>
        <w:rPr>
          <w:rFonts w:ascii="Verdana" w:eastAsia="Verdana" w:hAnsi="Verdana" w:cs="Arial"/>
          <w:sz w:val="22"/>
          <w:szCs w:val="22"/>
          <w:lang w:eastAsia="en-US"/>
        </w:rPr>
      </w:pPr>
      <w:r w:rsidRPr="006315C4">
        <w:rPr>
          <w:rFonts w:ascii="Verdana" w:eastAsia="Verdana" w:hAnsi="Verdana" w:cs="Arial"/>
          <w:sz w:val="22"/>
          <w:szCs w:val="22"/>
          <w:lang w:eastAsia="en-US"/>
        </w:rPr>
        <w:t xml:space="preserve"> </w:t>
      </w:r>
      <w:r>
        <w:rPr>
          <w:rFonts w:ascii="Verdana" w:eastAsia="Verdana" w:hAnsi="Verdana" w:cs="Arial"/>
          <w:sz w:val="22"/>
          <w:szCs w:val="22"/>
          <w:lang w:eastAsia="en-US"/>
        </w:rPr>
        <w:t xml:space="preserve"> а также в соответствии с д</w:t>
      </w:r>
      <w:r w:rsidRPr="006315C4">
        <w:rPr>
          <w:rFonts w:ascii="Verdana" w:eastAsia="Verdana" w:hAnsi="Verdana" w:cs="Arial"/>
          <w:sz w:val="22"/>
          <w:szCs w:val="22"/>
          <w:lang w:eastAsia="en-US"/>
        </w:rPr>
        <w:t>руги</w:t>
      </w:r>
      <w:r>
        <w:rPr>
          <w:rFonts w:ascii="Verdana" w:eastAsia="Verdana" w:hAnsi="Verdana" w:cs="Arial"/>
          <w:sz w:val="22"/>
          <w:szCs w:val="22"/>
          <w:lang w:eastAsia="en-US"/>
        </w:rPr>
        <w:t>ми</w:t>
      </w:r>
      <w:r w:rsidRPr="006315C4">
        <w:rPr>
          <w:rFonts w:ascii="Verdana" w:eastAsia="Verdana" w:hAnsi="Verdana" w:cs="Arial"/>
          <w:sz w:val="22"/>
          <w:szCs w:val="22"/>
          <w:lang w:eastAsia="en-US"/>
        </w:rPr>
        <w:t xml:space="preserve"> действующи</w:t>
      </w:r>
      <w:r>
        <w:rPr>
          <w:rFonts w:ascii="Verdana" w:eastAsia="Verdana" w:hAnsi="Verdana" w:cs="Arial"/>
          <w:sz w:val="22"/>
          <w:szCs w:val="22"/>
          <w:lang w:eastAsia="en-US"/>
        </w:rPr>
        <w:t>ми</w:t>
      </w:r>
      <w:r w:rsidRPr="006315C4">
        <w:rPr>
          <w:rFonts w:ascii="Verdana" w:eastAsia="Verdana" w:hAnsi="Verdana" w:cs="Arial"/>
          <w:sz w:val="22"/>
          <w:szCs w:val="22"/>
          <w:lang w:eastAsia="en-US"/>
        </w:rPr>
        <w:t xml:space="preserve"> </w:t>
      </w:r>
      <w:r>
        <w:rPr>
          <w:rFonts w:ascii="Verdana" w:eastAsia="Verdana" w:hAnsi="Verdana" w:cs="Arial"/>
          <w:sz w:val="22"/>
          <w:szCs w:val="22"/>
          <w:lang w:eastAsia="en-US"/>
        </w:rPr>
        <w:t>нормативно-техническими документами, правилами, стандартами</w:t>
      </w:r>
      <w:r w:rsidRPr="006315C4">
        <w:rPr>
          <w:rFonts w:ascii="Verdana" w:eastAsia="Verdana" w:hAnsi="Verdana" w:cs="Arial"/>
          <w:sz w:val="22"/>
          <w:szCs w:val="22"/>
          <w:lang w:eastAsia="en-US"/>
        </w:rPr>
        <w:t>, обязательны</w:t>
      </w:r>
      <w:r>
        <w:rPr>
          <w:rFonts w:ascii="Verdana" w:eastAsia="Verdana" w:hAnsi="Verdana" w:cs="Arial"/>
          <w:sz w:val="22"/>
          <w:szCs w:val="22"/>
          <w:lang w:eastAsia="en-US"/>
        </w:rPr>
        <w:t>ми и рекомендуемыми</w:t>
      </w:r>
      <w:r w:rsidRPr="006315C4">
        <w:rPr>
          <w:rFonts w:ascii="Verdana" w:eastAsia="Verdana" w:hAnsi="Verdana" w:cs="Arial"/>
          <w:sz w:val="22"/>
          <w:szCs w:val="22"/>
          <w:lang w:eastAsia="en-US"/>
        </w:rPr>
        <w:t xml:space="preserve"> для энергетики.</w:t>
      </w:r>
    </w:p>
    <w:p w:rsidR="00ED57FB" w:rsidRPr="006315C4" w:rsidRDefault="00ED57FB" w:rsidP="00ED57FB">
      <w:pPr>
        <w:numPr>
          <w:ilvl w:val="1"/>
          <w:numId w:val="4"/>
        </w:numPr>
        <w:tabs>
          <w:tab w:val="left" w:pos="0"/>
          <w:tab w:val="left" w:pos="567"/>
        </w:tabs>
        <w:ind w:left="0" w:firstLine="567"/>
        <w:jc w:val="both"/>
        <w:rPr>
          <w:rFonts w:ascii="Verdana" w:hAnsi="Verdana" w:cs="Arial"/>
          <w:sz w:val="22"/>
          <w:szCs w:val="22"/>
        </w:rPr>
      </w:pPr>
      <w:r w:rsidRPr="006315C4">
        <w:rPr>
          <w:rFonts w:ascii="Verdana" w:hAnsi="Verdana" w:cs="Arial"/>
          <w:sz w:val="22"/>
          <w:szCs w:val="22"/>
        </w:rPr>
        <w:t xml:space="preserve">Подрядчик обязан выполнить работы в соответствии с техническими условиями, технологическими картами, технологическими процессами, заводскими </w:t>
      </w:r>
      <w:proofErr w:type="gramStart"/>
      <w:r w:rsidRPr="006315C4">
        <w:rPr>
          <w:rFonts w:ascii="Verdana" w:hAnsi="Verdana" w:cs="Arial"/>
          <w:sz w:val="22"/>
          <w:szCs w:val="22"/>
        </w:rPr>
        <w:t>инструкциями,  чертежами</w:t>
      </w:r>
      <w:proofErr w:type="gramEnd"/>
      <w:r w:rsidRPr="006315C4">
        <w:rPr>
          <w:rFonts w:ascii="Verdana" w:hAnsi="Verdana" w:cs="Arial"/>
          <w:sz w:val="22"/>
          <w:szCs w:val="22"/>
        </w:rPr>
        <w:t xml:space="preserve"> и  проектом производства работ (ППР). Подрядчик обязан </w:t>
      </w:r>
      <w:proofErr w:type="gramStart"/>
      <w:r w:rsidRPr="006315C4">
        <w:rPr>
          <w:rFonts w:ascii="Verdana" w:hAnsi="Verdana" w:cs="Arial"/>
          <w:sz w:val="22"/>
          <w:szCs w:val="22"/>
        </w:rPr>
        <w:t>разработать  и</w:t>
      </w:r>
      <w:proofErr w:type="gramEnd"/>
      <w:r w:rsidRPr="006315C4">
        <w:rPr>
          <w:rFonts w:ascii="Verdana" w:hAnsi="Verdana" w:cs="Arial"/>
          <w:sz w:val="22"/>
          <w:szCs w:val="22"/>
        </w:rPr>
        <w:t xml:space="preserve"> утвердить ППР, согласовать с Отделом по организации строительных работ и Отделом СОТ и ТБ  филиала «</w:t>
      </w:r>
      <w:proofErr w:type="spellStart"/>
      <w:r>
        <w:rPr>
          <w:rFonts w:ascii="Verdana" w:hAnsi="Verdana" w:cs="Arial"/>
          <w:sz w:val="22"/>
          <w:szCs w:val="22"/>
        </w:rPr>
        <w:t>Берёзовский</w:t>
      </w:r>
      <w:proofErr w:type="spellEnd"/>
      <w:r>
        <w:rPr>
          <w:rFonts w:ascii="Verdana" w:hAnsi="Verdana" w:cs="Arial"/>
          <w:sz w:val="22"/>
          <w:szCs w:val="22"/>
        </w:rPr>
        <w:t>» ООО «</w:t>
      </w:r>
      <w:proofErr w:type="spellStart"/>
      <w:r w:rsidRPr="006315C4">
        <w:rPr>
          <w:rFonts w:ascii="Verdana" w:hAnsi="Verdana" w:cs="Arial"/>
          <w:sz w:val="22"/>
          <w:szCs w:val="22"/>
        </w:rPr>
        <w:t>Юнипро</w:t>
      </w:r>
      <w:proofErr w:type="spellEnd"/>
      <w:r w:rsidRPr="006315C4">
        <w:rPr>
          <w:rFonts w:ascii="Verdana" w:hAnsi="Verdana" w:cs="Arial"/>
          <w:sz w:val="22"/>
          <w:szCs w:val="22"/>
        </w:rPr>
        <w:t xml:space="preserve"> Инжиниринг» </w:t>
      </w:r>
      <w:r>
        <w:rPr>
          <w:rFonts w:ascii="Verdana" w:hAnsi="Verdana" w:cs="Arial"/>
          <w:sz w:val="22"/>
          <w:szCs w:val="22"/>
        </w:rPr>
        <w:t>(Управляющим проектом)</w:t>
      </w:r>
      <w:r w:rsidRPr="006315C4">
        <w:rPr>
          <w:rFonts w:ascii="Verdana" w:hAnsi="Verdana" w:cs="Arial"/>
          <w:sz w:val="22"/>
          <w:szCs w:val="22"/>
        </w:rPr>
        <w:t xml:space="preserve"> согласно Регламента «Согласование и утверждения ППР, ТК и дополнений к ним для организации и проведения работ на строительной площадке «Строительство 3-го энергоблока на базе ПСУ-800 филиала «Березовская ГРЭС»</w:t>
      </w:r>
      <w:r>
        <w:rPr>
          <w:rFonts w:ascii="Verdana" w:hAnsi="Verdana" w:cs="Arial"/>
          <w:sz w:val="22"/>
          <w:szCs w:val="22"/>
        </w:rPr>
        <w:t>. Подрядчик подтверждает, что на момент заключения Договора он ознакомлен с положениями указанного в настоящем пункте регламента</w:t>
      </w:r>
      <w:r w:rsidRPr="006315C4">
        <w:rPr>
          <w:rFonts w:ascii="Verdana" w:hAnsi="Verdana" w:cs="Arial"/>
          <w:sz w:val="22"/>
          <w:szCs w:val="22"/>
        </w:rPr>
        <w:t xml:space="preserve">. </w:t>
      </w:r>
    </w:p>
    <w:p w:rsidR="00ED57FB" w:rsidRPr="006315C4" w:rsidRDefault="00ED57FB" w:rsidP="00ED57FB">
      <w:pPr>
        <w:numPr>
          <w:ilvl w:val="1"/>
          <w:numId w:val="4"/>
        </w:numPr>
        <w:tabs>
          <w:tab w:val="left" w:pos="0"/>
          <w:tab w:val="left" w:pos="567"/>
        </w:tabs>
        <w:ind w:left="0" w:firstLine="567"/>
        <w:jc w:val="both"/>
        <w:rPr>
          <w:rFonts w:ascii="Verdana" w:hAnsi="Verdana" w:cs="Arial"/>
          <w:sz w:val="22"/>
          <w:szCs w:val="22"/>
        </w:rPr>
      </w:pPr>
      <w:r w:rsidRPr="006315C4">
        <w:rPr>
          <w:rFonts w:ascii="Verdana" w:hAnsi="Verdana" w:cs="Arial"/>
          <w:sz w:val="22"/>
          <w:szCs w:val="22"/>
        </w:rPr>
        <w:t xml:space="preserve">При проведении работ должны использоваться сертифицированные материалы и оборудование на основании Федерального Закона РФ от 27.12.2002г. № 184-ФЗ «О техническом регулировании» </w:t>
      </w:r>
      <w:proofErr w:type="gramStart"/>
      <w:r w:rsidRPr="006315C4">
        <w:rPr>
          <w:rFonts w:ascii="Verdana" w:hAnsi="Verdana" w:cs="Arial"/>
          <w:sz w:val="22"/>
          <w:szCs w:val="22"/>
        </w:rPr>
        <w:t>и  Федерального</w:t>
      </w:r>
      <w:proofErr w:type="gramEnd"/>
      <w:r w:rsidRPr="006315C4">
        <w:rPr>
          <w:rFonts w:ascii="Verdana" w:hAnsi="Verdana" w:cs="Arial"/>
          <w:sz w:val="22"/>
          <w:szCs w:val="22"/>
        </w:rPr>
        <w:t xml:space="preserve"> Закона от 22 июля 2008г. №123-ФЗ «Технический регламент о требованиях пожарной безопасности».</w:t>
      </w:r>
    </w:p>
    <w:p w:rsidR="00ED57FB" w:rsidRPr="006315C4" w:rsidRDefault="00ED57FB" w:rsidP="00ED57FB">
      <w:pPr>
        <w:numPr>
          <w:ilvl w:val="1"/>
          <w:numId w:val="4"/>
        </w:numPr>
        <w:tabs>
          <w:tab w:val="left" w:pos="0"/>
          <w:tab w:val="left" w:pos="567"/>
        </w:tabs>
        <w:ind w:left="0" w:firstLine="567"/>
        <w:jc w:val="both"/>
        <w:rPr>
          <w:rFonts w:ascii="Verdana" w:hAnsi="Verdana" w:cs="Arial"/>
          <w:sz w:val="22"/>
          <w:szCs w:val="22"/>
        </w:rPr>
      </w:pPr>
      <w:r w:rsidRPr="006315C4">
        <w:rPr>
          <w:rFonts w:ascii="Verdana" w:hAnsi="Verdana" w:cs="Arial"/>
          <w:sz w:val="22"/>
          <w:szCs w:val="22"/>
        </w:rPr>
        <w:lastRenderedPageBreak/>
        <w:t xml:space="preserve">Подрядчик за свой счет обеспечивает сбор, хранение, вывоз и утилизацию отходов, образовавшихся при выполнении работ с территории строительной площадки на лицензированный объект размещения или утилизации отходов в соответствии с требованиями действующего законодательства РФ об охране окружающей </w:t>
      </w:r>
      <w:proofErr w:type="gramStart"/>
      <w:r w:rsidRPr="006315C4">
        <w:rPr>
          <w:rFonts w:ascii="Verdana" w:hAnsi="Verdana" w:cs="Arial"/>
          <w:sz w:val="22"/>
          <w:szCs w:val="22"/>
        </w:rPr>
        <w:t>среды( экологического</w:t>
      </w:r>
      <w:proofErr w:type="gramEnd"/>
      <w:r w:rsidRPr="006315C4">
        <w:rPr>
          <w:rFonts w:ascii="Verdana" w:hAnsi="Verdana" w:cs="Arial"/>
          <w:sz w:val="22"/>
          <w:szCs w:val="22"/>
        </w:rPr>
        <w:t xml:space="preserve"> законодательства). Ответственность за несоблюдение правил действующего законодательства РФ об охране окружающей среды несет Подрядчик. </w:t>
      </w:r>
    </w:p>
    <w:p w:rsidR="00ED57FB" w:rsidRPr="006315C4" w:rsidRDefault="00ED57FB" w:rsidP="00ED57FB">
      <w:pPr>
        <w:tabs>
          <w:tab w:val="left" w:pos="0"/>
        </w:tabs>
        <w:ind w:right="75" w:firstLine="567"/>
        <w:contextualSpacing/>
        <w:jc w:val="both"/>
        <w:rPr>
          <w:rFonts w:ascii="Verdana" w:hAnsi="Verdana" w:cs="Arial"/>
          <w:sz w:val="22"/>
          <w:szCs w:val="22"/>
          <w:lang w:eastAsia="en-US"/>
        </w:rPr>
      </w:pPr>
      <w:r w:rsidRPr="006315C4">
        <w:rPr>
          <w:rFonts w:ascii="Verdana" w:hAnsi="Verdana" w:cs="Arial"/>
          <w:sz w:val="22"/>
          <w:szCs w:val="22"/>
          <w:lang w:eastAsia="en-US"/>
        </w:rPr>
        <w:t>Близлежащие лицензируемые объекты размещения и утилизации отходов расположены по адресу:</w:t>
      </w:r>
    </w:p>
    <w:p w:rsidR="00ED57FB" w:rsidRPr="006315C4" w:rsidRDefault="00ED57FB" w:rsidP="00ED57FB">
      <w:pPr>
        <w:tabs>
          <w:tab w:val="left" w:pos="0"/>
        </w:tabs>
        <w:ind w:right="75" w:firstLine="567"/>
        <w:contextualSpacing/>
        <w:jc w:val="both"/>
        <w:rPr>
          <w:rFonts w:ascii="Verdana" w:hAnsi="Verdana" w:cs="Arial"/>
          <w:sz w:val="22"/>
          <w:szCs w:val="22"/>
          <w:lang w:eastAsia="en-US"/>
        </w:rPr>
      </w:pPr>
      <w:r w:rsidRPr="006315C4">
        <w:rPr>
          <w:rFonts w:ascii="Verdana" w:hAnsi="Verdana" w:cs="Arial"/>
          <w:sz w:val="22"/>
          <w:szCs w:val="22"/>
          <w:lang w:eastAsia="en-US"/>
        </w:rPr>
        <w:t xml:space="preserve">а) МУП «КБО», Красноярский </w:t>
      </w:r>
      <w:proofErr w:type="spellStart"/>
      <w:r w:rsidRPr="006315C4">
        <w:rPr>
          <w:rFonts w:ascii="Verdana" w:hAnsi="Verdana" w:cs="Arial"/>
          <w:sz w:val="22"/>
          <w:szCs w:val="22"/>
          <w:lang w:eastAsia="en-US"/>
        </w:rPr>
        <w:t>кр</w:t>
      </w:r>
      <w:proofErr w:type="spellEnd"/>
      <w:r w:rsidRPr="006315C4">
        <w:rPr>
          <w:rFonts w:ascii="Verdana" w:hAnsi="Verdana" w:cs="Arial"/>
          <w:sz w:val="22"/>
          <w:szCs w:val="22"/>
          <w:lang w:eastAsia="en-US"/>
        </w:rPr>
        <w:t>. г. Назарово, ул. Школьная 5А (расстояние 120 км);</w:t>
      </w:r>
    </w:p>
    <w:p w:rsidR="00ED57FB" w:rsidRPr="006315C4" w:rsidRDefault="00ED57FB" w:rsidP="00ED57FB">
      <w:pPr>
        <w:tabs>
          <w:tab w:val="left" w:pos="0"/>
        </w:tabs>
        <w:ind w:right="75" w:firstLine="567"/>
        <w:contextualSpacing/>
        <w:jc w:val="both"/>
        <w:rPr>
          <w:rFonts w:ascii="Verdana" w:hAnsi="Verdana" w:cs="Arial"/>
          <w:sz w:val="22"/>
          <w:szCs w:val="22"/>
          <w:lang w:eastAsia="en-US"/>
        </w:rPr>
      </w:pPr>
      <w:r w:rsidRPr="006315C4">
        <w:rPr>
          <w:rFonts w:ascii="Verdana" w:hAnsi="Verdana" w:cs="Arial"/>
          <w:sz w:val="22"/>
          <w:szCs w:val="22"/>
          <w:lang w:eastAsia="en-US"/>
        </w:rPr>
        <w:t xml:space="preserve">б) ООО </w:t>
      </w:r>
      <w:proofErr w:type="gramStart"/>
      <w:r w:rsidRPr="006315C4">
        <w:rPr>
          <w:rFonts w:ascii="Verdana" w:hAnsi="Verdana" w:cs="Arial"/>
          <w:sz w:val="22"/>
          <w:szCs w:val="22"/>
          <w:lang w:eastAsia="en-US"/>
        </w:rPr>
        <w:t xml:space="preserve">« </w:t>
      </w:r>
      <w:proofErr w:type="spellStart"/>
      <w:r w:rsidRPr="006315C4">
        <w:rPr>
          <w:rFonts w:ascii="Verdana" w:hAnsi="Verdana" w:cs="Arial"/>
          <w:sz w:val="22"/>
          <w:szCs w:val="22"/>
          <w:lang w:eastAsia="en-US"/>
        </w:rPr>
        <w:t>Ужурский</w:t>
      </w:r>
      <w:proofErr w:type="spellEnd"/>
      <w:proofErr w:type="gramEnd"/>
      <w:r w:rsidRPr="006315C4">
        <w:rPr>
          <w:rFonts w:ascii="Verdana" w:hAnsi="Verdana" w:cs="Arial"/>
          <w:sz w:val="22"/>
          <w:szCs w:val="22"/>
          <w:lang w:eastAsia="en-US"/>
        </w:rPr>
        <w:t xml:space="preserve"> сервис-центр», Красноярский </w:t>
      </w:r>
      <w:proofErr w:type="spellStart"/>
      <w:r w:rsidRPr="006315C4">
        <w:rPr>
          <w:rFonts w:ascii="Verdana" w:hAnsi="Verdana" w:cs="Arial"/>
          <w:sz w:val="22"/>
          <w:szCs w:val="22"/>
          <w:lang w:eastAsia="en-US"/>
        </w:rPr>
        <w:t>кр</w:t>
      </w:r>
      <w:proofErr w:type="spellEnd"/>
      <w:r w:rsidRPr="006315C4">
        <w:rPr>
          <w:rFonts w:ascii="Verdana" w:hAnsi="Verdana" w:cs="Arial"/>
          <w:sz w:val="22"/>
          <w:szCs w:val="22"/>
          <w:lang w:eastAsia="en-US"/>
        </w:rPr>
        <w:t>., г. Ужур, ул. Победы социализма д.116 (расстояние 88 км)</w:t>
      </w:r>
      <w:r>
        <w:rPr>
          <w:rFonts w:ascii="Verdana" w:hAnsi="Verdana" w:cs="Arial"/>
          <w:sz w:val="22"/>
          <w:szCs w:val="22"/>
          <w:lang w:eastAsia="en-US"/>
        </w:rPr>
        <w:t>.</w:t>
      </w:r>
    </w:p>
    <w:p w:rsidR="00ED57FB" w:rsidRPr="006315C4" w:rsidRDefault="00ED57FB" w:rsidP="00ED57FB">
      <w:pPr>
        <w:tabs>
          <w:tab w:val="left" w:pos="0"/>
        </w:tabs>
        <w:ind w:right="75" w:firstLine="567"/>
        <w:contextualSpacing/>
        <w:jc w:val="both"/>
        <w:rPr>
          <w:rFonts w:ascii="Verdana" w:hAnsi="Verdana" w:cs="Arial"/>
          <w:sz w:val="22"/>
          <w:szCs w:val="22"/>
          <w:lang w:eastAsia="en-US"/>
        </w:rPr>
      </w:pPr>
      <w:r w:rsidRPr="006315C4">
        <w:rPr>
          <w:rFonts w:ascii="Verdana" w:hAnsi="Verdana" w:cs="Arial"/>
          <w:sz w:val="22"/>
          <w:szCs w:val="22"/>
          <w:lang w:eastAsia="en-US"/>
        </w:rPr>
        <w:t>Либо утилизация отходов осуществляется по договору на любой другой лицензированный полигон ТБО.</w:t>
      </w:r>
    </w:p>
    <w:p w:rsidR="00ED57FB" w:rsidRPr="006315C4" w:rsidRDefault="00ED57FB" w:rsidP="00ED57FB">
      <w:pPr>
        <w:numPr>
          <w:ilvl w:val="1"/>
          <w:numId w:val="4"/>
        </w:numPr>
        <w:tabs>
          <w:tab w:val="left" w:pos="0"/>
          <w:tab w:val="left" w:pos="567"/>
        </w:tabs>
        <w:ind w:left="0" w:firstLine="567"/>
        <w:jc w:val="both"/>
        <w:rPr>
          <w:rFonts w:ascii="Verdana" w:hAnsi="Verdana" w:cs="Arial"/>
          <w:sz w:val="22"/>
          <w:szCs w:val="22"/>
        </w:rPr>
      </w:pPr>
      <w:r w:rsidRPr="006315C4">
        <w:rPr>
          <w:rFonts w:ascii="Verdana" w:hAnsi="Verdana" w:cs="Arial"/>
          <w:sz w:val="22"/>
          <w:szCs w:val="22"/>
        </w:rPr>
        <w:t xml:space="preserve">Подрядчик обязан осуществить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(металлолома) за подписью уполномоченных представителей Заказчика и Подрядчика. Образовавшийся в ходе выполнения Работ по Договору металлом является собственностью Заказчика. </w:t>
      </w:r>
    </w:p>
    <w:p w:rsidR="00ED57FB" w:rsidRPr="006315C4" w:rsidRDefault="00ED57FB" w:rsidP="00ED57FB">
      <w:pPr>
        <w:numPr>
          <w:ilvl w:val="1"/>
          <w:numId w:val="4"/>
        </w:numPr>
        <w:tabs>
          <w:tab w:val="left" w:pos="0"/>
          <w:tab w:val="left" w:pos="567"/>
        </w:tabs>
        <w:ind w:left="0" w:firstLine="567"/>
        <w:jc w:val="both"/>
        <w:rPr>
          <w:rFonts w:ascii="Verdana" w:hAnsi="Verdana" w:cs="Arial"/>
          <w:sz w:val="22"/>
          <w:szCs w:val="22"/>
        </w:rPr>
      </w:pPr>
      <w:r w:rsidRPr="006315C4">
        <w:rPr>
          <w:rFonts w:ascii="Verdana" w:hAnsi="Verdana" w:cs="Arial"/>
          <w:sz w:val="22"/>
          <w:szCs w:val="22"/>
        </w:rPr>
        <w:t xml:space="preserve">Подрядчик обязан обеспечить вывоз за счет собственных средств и сдачу на территорию складского хозяйства Заказчика демонтированных материалов и металлолома, подлежащих возврату Заказчику (возвратных отходов). </w:t>
      </w:r>
    </w:p>
    <w:p w:rsidR="00ED57FB" w:rsidRPr="006315C4" w:rsidRDefault="00ED57FB" w:rsidP="00ED57FB">
      <w:pPr>
        <w:numPr>
          <w:ilvl w:val="1"/>
          <w:numId w:val="4"/>
        </w:numPr>
        <w:tabs>
          <w:tab w:val="left" w:pos="0"/>
          <w:tab w:val="left" w:pos="567"/>
        </w:tabs>
        <w:ind w:left="0" w:firstLine="567"/>
        <w:jc w:val="both"/>
        <w:rPr>
          <w:rFonts w:ascii="Verdana" w:hAnsi="Verdana" w:cs="Arial"/>
          <w:sz w:val="22"/>
          <w:szCs w:val="22"/>
        </w:rPr>
      </w:pPr>
      <w:r w:rsidRPr="006315C4">
        <w:rPr>
          <w:rFonts w:ascii="Verdana" w:hAnsi="Verdana" w:cs="Arial"/>
          <w:sz w:val="22"/>
          <w:szCs w:val="22"/>
        </w:rPr>
        <w:t>Приемка Заказчиком выполненных работ осуществляется только после надлежащего исполнения Подрядчиком обязанностей по уборке ремонтной площадки от мусора и отходов, а также сдаче на склад возвратных отходов.</w:t>
      </w:r>
    </w:p>
    <w:p w:rsidR="00ED57FB" w:rsidRPr="006315C4" w:rsidRDefault="00ED57FB" w:rsidP="00ED57FB">
      <w:pPr>
        <w:tabs>
          <w:tab w:val="left" w:pos="0"/>
          <w:tab w:val="left" w:pos="567"/>
        </w:tabs>
        <w:ind w:firstLine="567"/>
        <w:jc w:val="both"/>
        <w:rPr>
          <w:rFonts w:ascii="Verdana" w:hAnsi="Verdana" w:cs="Arial"/>
          <w:b/>
          <w:sz w:val="22"/>
          <w:szCs w:val="22"/>
        </w:rPr>
      </w:pPr>
      <w:r w:rsidRPr="006315C4">
        <w:rPr>
          <w:rFonts w:ascii="Verdana" w:hAnsi="Verdana" w:cs="Arial"/>
          <w:b/>
          <w:sz w:val="22"/>
          <w:szCs w:val="22"/>
        </w:rPr>
        <w:t>8.  Требования к применяемым материалам:</w:t>
      </w:r>
    </w:p>
    <w:p w:rsidR="00ED57FB" w:rsidRPr="00DE4A92" w:rsidRDefault="00ED57FB" w:rsidP="00ED57FB">
      <w:pPr>
        <w:numPr>
          <w:ilvl w:val="1"/>
          <w:numId w:val="6"/>
        </w:numPr>
        <w:tabs>
          <w:tab w:val="left" w:pos="0"/>
          <w:tab w:val="left" w:pos="426"/>
        </w:tabs>
        <w:ind w:left="0" w:right="62" w:firstLine="567"/>
        <w:jc w:val="both"/>
        <w:rPr>
          <w:rFonts w:ascii="Verdana" w:eastAsia="Verdana" w:hAnsi="Verdana" w:cs="Arial"/>
          <w:sz w:val="22"/>
          <w:szCs w:val="22"/>
          <w:lang w:eastAsia="en-US"/>
        </w:rPr>
      </w:pPr>
      <w:r w:rsidRPr="006315C4">
        <w:rPr>
          <w:rFonts w:ascii="Verdana" w:eastAsia="Verdana" w:hAnsi="Verdana" w:cs="Arial"/>
          <w:sz w:val="22"/>
          <w:szCs w:val="22"/>
          <w:lang w:eastAsia="en-US"/>
        </w:rPr>
        <w:t xml:space="preserve">Работы в объеме Технического задания выполняются с применением оборудования, запасных частей и материалов </w:t>
      </w:r>
      <w:r w:rsidRPr="006315C4">
        <w:rPr>
          <w:rFonts w:ascii="Verdana" w:eastAsia="Verdana" w:hAnsi="Verdana" w:cs="Arial"/>
          <w:b/>
          <w:sz w:val="22"/>
          <w:szCs w:val="22"/>
          <w:lang w:eastAsia="en-US"/>
        </w:rPr>
        <w:t>Подрядчика.</w:t>
      </w:r>
      <w:r w:rsidRPr="006315C4">
        <w:rPr>
          <w:rFonts w:ascii="Verdana" w:eastAsia="Verdana" w:hAnsi="Verdana" w:cs="Arial"/>
          <w:sz w:val="22"/>
          <w:szCs w:val="22"/>
          <w:lang w:eastAsia="en-US"/>
        </w:rPr>
        <w:t xml:space="preserve"> В период проведения закупочной процедуры, Подрядчик предоставляет </w:t>
      </w:r>
      <w:r>
        <w:rPr>
          <w:rFonts w:ascii="Verdana" w:eastAsia="Verdana" w:hAnsi="Verdana" w:cs="Arial"/>
          <w:sz w:val="22"/>
          <w:szCs w:val="22"/>
          <w:lang w:eastAsia="en-US"/>
        </w:rPr>
        <w:t xml:space="preserve">соответствующую </w:t>
      </w:r>
      <w:r w:rsidRPr="006315C4">
        <w:rPr>
          <w:rFonts w:ascii="Verdana" w:eastAsia="Verdana" w:hAnsi="Verdana" w:cs="Arial"/>
          <w:sz w:val="22"/>
          <w:szCs w:val="22"/>
          <w:lang w:eastAsia="en-US"/>
        </w:rPr>
        <w:t>ведомость</w:t>
      </w:r>
      <w:r>
        <w:rPr>
          <w:rFonts w:ascii="Verdana" w:eastAsia="Verdana" w:hAnsi="Verdana" w:cs="Arial"/>
          <w:sz w:val="22"/>
          <w:szCs w:val="22"/>
          <w:lang w:eastAsia="en-US"/>
        </w:rPr>
        <w:t xml:space="preserve">. </w:t>
      </w:r>
      <w:r w:rsidRPr="00DE4A92">
        <w:rPr>
          <w:rFonts w:ascii="Verdana" w:eastAsia="Verdana" w:hAnsi="Verdana" w:cs="Arial"/>
          <w:sz w:val="22"/>
          <w:szCs w:val="22"/>
          <w:lang w:eastAsia="en-US"/>
        </w:rPr>
        <w:t xml:space="preserve">Если участник не может предоставить состав, сроки поставки и стоимость МТР, то при заключении Договора подряда сумма МТР принимается как предельная, в этом случае вышеуказанная ведомость представляется Подрядчиком в оговоренные Договором подряда сроки. Заказчик в течение 10 (десяти) календарных дней после получения ведомости обязан либо согласовать стоимость МТР, либо взять на себя обязанность поставки МТР, по стоимости которых согласие не достигнуто, исключив данные МТР из ведомости Подрядчика. При этом сумма Договора уменьшается на сумму исключаемых из ведомости МТР. На запасные части и материалы, по стоимости которых согласие не достигнуто, Подрядчик разрабатывает и предоставляет Заказчику технические требования на поставляемые запасные части и материалы и график поставки МТР. </w:t>
      </w:r>
    </w:p>
    <w:p w:rsidR="00ED57FB" w:rsidRPr="006315C4" w:rsidRDefault="00ED57FB" w:rsidP="00ED57FB">
      <w:pPr>
        <w:numPr>
          <w:ilvl w:val="1"/>
          <w:numId w:val="6"/>
        </w:numPr>
        <w:tabs>
          <w:tab w:val="left" w:pos="0"/>
          <w:tab w:val="left" w:pos="426"/>
        </w:tabs>
        <w:ind w:left="0" w:right="62" w:firstLine="567"/>
        <w:jc w:val="both"/>
        <w:rPr>
          <w:rFonts w:ascii="Verdana" w:eastAsia="Verdana" w:hAnsi="Verdana" w:cs="Arial"/>
          <w:sz w:val="22"/>
          <w:szCs w:val="22"/>
          <w:lang w:eastAsia="en-US"/>
        </w:rPr>
      </w:pPr>
      <w:r w:rsidRPr="006315C4">
        <w:rPr>
          <w:rFonts w:ascii="Verdana" w:eastAsia="Verdana" w:hAnsi="Verdana" w:cs="Arial"/>
          <w:sz w:val="22"/>
          <w:szCs w:val="22"/>
          <w:lang w:eastAsia="en-US"/>
        </w:rPr>
        <w:t>Материалы, поставляемые Подрядчиком, Подрядчик приобретает самостоятельно за счет своих оборотных средств. Подрядчик осуществляет доставку материалов, запасных частей, комплектующих изделий до места выполнения работ своими силами и за свой счет.</w:t>
      </w:r>
    </w:p>
    <w:p w:rsidR="00ED57FB" w:rsidRPr="006315C4" w:rsidRDefault="00ED57FB" w:rsidP="00ED57FB">
      <w:pPr>
        <w:numPr>
          <w:ilvl w:val="1"/>
          <w:numId w:val="6"/>
        </w:numPr>
        <w:tabs>
          <w:tab w:val="left" w:pos="0"/>
          <w:tab w:val="left" w:pos="426"/>
        </w:tabs>
        <w:ind w:left="0" w:right="62" w:firstLine="567"/>
        <w:jc w:val="both"/>
        <w:rPr>
          <w:rFonts w:ascii="Verdana" w:eastAsia="Verdana" w:hAnsi="Verdana" w:cs="Arial"/>
          <w:sz w:val="22"/>
          <w:szCs w:val="22"/>
          <w:lang w:eastAsia="en-US"/>
        </w:rPr>
      </w:pPr>
      <w:r w:rsidRPr="006315C4">
        <w:rPr>
          <w:rFonts w:ascii="Verdana" w:eastAsia="Verdana" w:hAnsi="Verdana" w:cs="Arial"/>
          <w:sz w:val="22"/>
          <w:szCs w:val="22"/>
          <w:lang w:eastAsia="en-US"/>
        </w:rPr>
        <w:t xml:space="preserve">Вновь устанавливаемое оборудование, запасные части и материалы должны быть новыми, не бывшим в употреблении, сертифицированы в установленном порядке и иметь сертификаты соответствия, качества, безопасности, паспорта, санитарно-эпидемиологические заключения и гигиенические заключения, разрешения на применение, прочие обязательные документы, дающие участнику право на </w:t>
      </w:r>
      <w:proofErr w:type="gramStart"/>
      <w:r w:rsidRPr="006315C4">
        <w:rPr>
          <w:rFonts w:ascii="Verdana" w:eastAsia="Verdana" w:hAnsi="Verdana" w:cs="Arial"/>
          <w:sz w:val="22"/>
          <w:szCs w:val="22"/>
          <w:lang w:eastAsia="en-US"/>
        </w:rPr>
        <w:t>поставку  данной</w:t>
      </w:r>
      <w:proofErr w:type="gramEnd"/>
      <w:r w:rsidRPr="006315C4">
        <w:rPr>
          <w:rFonts w:ascii="Verdana" w:eastAsia="Verdana" w:hAnsi="Verdana" w:cs="Arial"/>
          <w:sz w:val="22"/>
          <w:szCs w:val="22"/>
          <w:lang w:eastAsia="en-US"/>
        </w:rPr>
        <w:t xml:space="preserve"> продукции. Подрядчик </w:t>
      </w:r>
      <w:r w:rsidRPr="006315C4">
        <w:rPr>
          <w:rFonts w:ascii="Verdana" w:eastAsia="Verdana" w:hAnsi="Verdana" w:cs="Arial"/>
          <w:sz w:val="22"/>
          <w:szCs w:val="22"/>
          <w:lang w:eastAsia="en-US"/>
        </w:rPr>
        <w:lastRenderedPageBreak/>
        <w:t>обязан представить Заказчику все копии сертификатов, заключений, разрешений и т.д.</w:t>
      </w:r>
      <w:proofErr w:type="gramStart"/>
      <w:r w:rsidRPr="006315C4">
        <w:rPr>
          <w:rFonts w:ascii="Verdana" w:eastAsia="Verdana" w:hAnsi="Verdana" w:cs="Arial"/>
          <w:sz w:val="22"/>
          <w:szCs w:val="22"/>
          <w:lang w:eastAsia="en-US"/>
        </w:rPr>
        <w:t>,  нотариально</w:t>
      </w:r>
      <w:proofErr w:type="gramEnd"/>
      <w:r w:rsidRPr="006315C4">
        <w:rPr>
          <w:rFonts w:ascii="Verdana" w:eastAsia="Verdana" w:hAnsi="Verdana" w:cs="Arial"/>
          <w:sz w:val="22"/>
          <w:szCs w:val="22"/>
          <w:lang w:eastAsia="en-US"/>
        </w:rPr>
        <w:t xml:space="preserve"> заверенные, либо сертификаты заверяются Заказчиком по предоставлении оригинала.</w:t>
      </w:r>
    </w:p>
    <w:p w:rsidR="00ED57FB" w:rsidRPr="006315C4" w:rsidRDefault="00ED57FB" w:rsidP="00ED57FB">
      <w:pPr>
        <w:numPr>
          <w:ilvl w:val="1"/>
          <w:numId w:val="6"/>
        </w:numPr>
        <w:tabs>
          <w:tab w:val="left" w:pos="0"/>
          <w:tab w:val="left" w:pos="426"/>
        </w:tabs>
        <w:ind w:left="0" w:right="62" w:firstLine="567"/>
        <w:jc w:val="both"/>
        <w:rPr>
          <w:rFonts w:ascii="Verdana" w:eastAsia="Verdana" w:hAnsi="Verdana" w:cs="Arial"/>
          <w:sz w:val="22"/>
          <w:szCs w:val="22"/>
          <w:lang w:eastAsia="en-US"/>
        </w:rPr>
      </w:pPr>
      <w:r w:rsidRPr="006315C4">
        <w:rPr>
          <w:rFonts w:ascii="Verdana" w:eastAsia="Verdana" w:hAnsi="Verdana" w:cs="Arial"/>
          <w:sz w:val="22"/>
          <w:szCs w:val="22"/>
          <w:lang w:eastAsia="en-US"/>
        </w:rPr>
        <w:t>Входной контроль запасных частей и материалов, поставляемых Подрядчиком в соответствии с ГОСТ 24297-87(2001) осуществляется комиссией с участием представителей Заказчика и Подрядчика.</w:t>
      </w:r>
    </w:p>
    <w:p w:rsidR="00ED57FB" w:rsidRPr="006315C4" w:rsidRDefault="00ED57FB" w:rsidP="00ED57FB">
      <w:pPr>
        <w:numPr>
          <w:ilvl w:val="1"/>
          <w:numId w:val="6"/>
        </w:numPr>
        <w:tabs>
          <w:tab w:val="left" w:pos="0"/>
          <w:tab w:val="left" w:pos="426"/>
        </w:tabs>
        <w:ind w:left="0" w:right="62" w:firstLine="567"/>
        <w:jc w:val="both"/>
        <w:rPr>
          <w:rFonts w:ascii="Verdana" w:eastAsia="Verdana" w:hAnsi="Verdana" w:cs="Arial"/>
          <w:sz w:val="22"/>
          <w:szCs w:val="22"/>
          <w:lang w:eastAsia="en-US"/>
        </w:rPr>
      </w:pPr>
      <w:r w:rsidRPr="006315C4">
        <w:rPr>
          <w:rFonts w:ascii="Verdana" w:eastAsia="Verdana" w:hAnsi="Verdana" w:cs="Arial"/>
          <w:sz w:val="22"/>
          <w:szCs w:val="22"/>
          <w:lang w:eastAsia="en-US"/>
        </w:rPr>
        <w:t>При проведении работ должны использоваться сертифицированные материалы на основании Федеральных Законов РФ № 184-ФЗ от 27.12.2002г. «О техническом регулировании» и № 123-ФЗ от 22.07.2008г. «Технический регламент о требованиях пожарной безопасности».</w:t>
      </w:r>
    </w:p>
    <w:p w:rsidR="00ED57FB" w:rsidRPr="006315C4" w:rsidRDefault="00ED57FB" w:rsidP="00ED57FB">
      <w:pPr>
        <w:numPr>
          <w:ilvl w:val="1"/>
          <w:numId w:val="6"/>
        </w:numPr>
        <w:tabs>
          <w:tab w:val="left" w:pos="0"/>
          <w:tab w:val="left" w:pos="426"/>
        </w:tabs>
        <w:ind w:left="0" w:right="62" w:firstLine="567"/>
        <w:jc w:val="both"/>
        <w:rPr>
          <w:rFonts w:ascii="Verdana" w:eastAsia="Verdana" w:hAnsi="Verdana" w:cs="Arial"/>
          <w:sz w:val="22"/>
          <w:szCs w:val="22"/>
          <w:lang w:eastAsia="en-US"/>
        </w:rPr>
      </w:pPr>
      <w:r w:rsidRPr="006315C4">
        <w:rPr>
          <w:rFonts w:ascii="Verdana" w:eastAsia="Verdana" w:hAnsi="Verdana" w:cs="Arial"/>
          <w:sz w:val="22"/>
          <w:szCs w:val="22"/>
          <w:lang w:eastAsia="en-US"/>
        </w:rPr>
        <w:t>В случае использования при выполнении ремонтных работ запасных частей, произведенных не на заводе-изготовителе оборудования, данные запасные части должны сопровождаться документами, полученными от завода-изготовителя оборудования, разрешающих использование данных запасных частей.</w:t>
      </w:r>
    </w:p>
    <w:p w:rsidR="00ED57FB" w:rsidRPr="006315C4" w:rsidRDefault="00ED57FB" w:rsidP="00ED57FB">
      <w:pPr>
        <w:numPr>
          <w:ilvl w:val="1"/>
          <w:numId w:val="6"/>
        </w:numPr>
        <w:tabs>
          <w:tab w:val="left" w:pos="0"/>
          <w:tab w:val="left" w:pos="426"/>
        </w:tabs>
        <w:ind w:left="0" w:right="62" w:firstLine="567"/>
        <w:jc w:val="both"/>
        <w:rPr>
          <w:rFonts w:ascii="Verdana" w:eastAsia="Verdana" w:hAnsi="Verdana" w:cs="Arial"/>
          <w:sz w:val="22"/>
          <w:szCs w:val="22"/>
          <w:lang w:eastAsia="en-US"/>
        </w:rPr>
      </w:pPr>
      <w:r w:rsidRPr="006315C4">
        <w:rPr>
          <w:rFonts w:ascii="Verdana" w:eastAsia="Verdana" w:hAnsi="Verdana" w:cs="Arial"/>
          <w:sz w:val="22"/>
          <w:szCs w:val="22"/>
          <w:lang w:eastAsia="en-US"/>
        </w:rPr>
        <w:t>При проведении работ на объектах Заказчика категорически запрещено применение асбеста и асбестосодержащих материалов.</w:t>
      </w:r>
    </w:p>
    <w:p w:rsidR="00ED57FB" w:rsidRPr="006315C4" w:rsidRDefault="00ED57FB" w:rsidP="00ED57FB">
      <w:pPr>
        <w:tabs>
          <w:tab w:val="left" w:pos="0"/>
          <w:tab w:val="left" w:pos="462"/>
        </w:tabs>
        <w:ind w:right="62" w:firstLine="567"/>
        <w:jc w:val="both"/>
        <w:rPr>
          <w:rFonts w:ascii="Verdana" w:eastAsia="Verdana" w:hAnsi="Verdana" w:cs="Arial"/>
          <w:b/>
          <w:sz w:val="22"/>
          <w:szCs w:val="22"/>
          <w:lang w:eastAsia="en-US"/>
        </w:rPr>
      </w:pPr>
      <w:r w:rsidRPr="00AC0AD1">
        <w:rPr>
          <w:rFonts w:ascii="Verdana" w:eastAsia="Verdana" w:hAnsi="Verdana" w:cs="Arial"/>
          <w:b/>
          <w:spacing w:val="-10"/>
          <w:sz w:val="22"/>
          <w:szCs w:val="22"/>
          <w:lang w:eastAsia="en-US"/>
        </w:rPr>
        <w:t>9.</w:t>
      </w:r>
      <w:r>
        <w:rPr>
          <w:rFonts w:ascii="Verdana" w:eastAsia="Verdana" w:hAnsi="Verdana" w:cs="Arial"/>
          <w:spacing w:val="-10"/>
          <w:sz w:val="22"/>
          <w:szCs w:val="22"/>
          <w:lang w:eastAsia="en-US"/>
        </w:rPr>
        <w:t xml:space="preserve"> </w:t>
      </w:r>
      <w:r w:rsidRPr="006315C4">
        <w:rPr>
          <w:rFonts w:ascii="Verdana" w:eastAsia="Verdana" w:hAnsi="Verdana" w:cs="Arial"/>
          <w:b/>
          <w:sz w:val="22"/>
          <w:szCs w:val="22"/>
          <w:lang w:eastAsia="en-US"/>
        </w:rPr>
        <w:t>Сроки выполнения работ</w:t>
      </w:r>
    </w:p>
    <w:p w:rsidR="00ED57FB" w:rsidRPr="006315C4" w:rsidRDefault="00ED57FB" w:rsidP="00ED57FB">
      <w:pPr>
        <w:tabs>
          <w:tab w:val="left" w:pos="0"/>
        </w:tabs>
        <w:ind w:firstLine="567"/>
        <w:jc w:val="both"/>
        <w:outlineLvl w:val="0"/>
        <w:rPr>
          <w:rFonts w:ascii="Verdana" w:hAnsi="Verdana" w:cs="Arial"/>
          <w:sz w:val="22"/>
          <w:szCs w:val="22"/>
        </w:rPr>
      </w:pPr>
      <w:r w:rsidRPr="006315C4">
        <w:rPr>
          <w:rFonts w:ascii="Verdana" w:hAnsi="Verdana" w:cs="Arial"/>
          <w:b/>
          <w:sz w:val="22"/>
          <w:szCs w:val="22"/>
        </w:rPr>
        <w:t>9.1</w:t>
      </w:r>
      <w:r w:rsidRPr="006315C4">
        <w:rPr>
          <w:rFonts w:ascii="Verdana" w:hAnsi="Verdana" w:cs="Arial"/>
          <w:sz w:val="22"/>
          <w:szCs w:val="22"/>
        </w:rPr>
        <w:t>. Сроки выполнения работ:</w:t>
      </w:r>
    </w:p>
    <w:p w:rsidR="00ED57FB" w:rsidRPr="006315C4" w:rsidRDefault="00ED57FB" w:rsidP="00ED57FB">
      <w:pPr>
        <w:tabs>
          <w:tab w:val="left" w:pos="0"/>
        </w:tabs>
        <w:ind w:firstLine="567"/>
        <w:jc w:val="both"/>
        <w:outlineLvl w:val="0"/>
        <w:rPr>
          <w:rFonts w:ascii="Verdana" w:hAnsi="Verdana" w:cs="Arial"/>
          <w:sz w:val="22"/>
          <w:szCs w:val="22"/>
        </w:rPr>
      </w:pPr>
      <w:r w:rsidRPr="006315C4">
        <w:rPr>
          <w:rFonts w:ascii="Verdana" w:hAnsi="Verdana" w:cs="Arial"/>
          <w:sz w:val="22"/>
          <w:szCs w:val="22"/>
        </w:rPr>
        <w:t xml:space="preserve">Срок начала </w:t>
      </w:r>
      <w:proofErr w:type="gramStart"/>
      <w:r w:rsidRPr="006315C4">
        <w:rPr>
          <w:rFonts w:ascii="Verdana" w:hAnsi="Verdana" w:cs="Arial"/>
          <w:sz w:val="22"/>
          <w:szCs w:val="22"/>
        </w:rPr>
        <w:t>выполнения  работ</w:t>
      </w:r>
      <w:proofErr w:type="gramEnd"/>
      <w:r w:rsidRPr="006315C4">
        <w:rPr>
          <w:rFonts w:ascii="Verdana" w:hAnsi="Verdana" w:cs="Arial"/>
          <w:sz w:val="22"/>
          <w:szCs w:val="22"/>
        </w:rPr>
        <w:t xml:space="preserve">   </w:t>
      </w:r>
      <w:r w:rsidRPr="006315C4">
        <w:rPr>
          <w:rFonts w:ascii="Verdana" w:hAnsi="Verdana" w:cs="Arial"/>
          <w:sz w:val="22"/>
          <w:szCs w:val="22"/>
        </w:rPr>
        <w:tab/>
      </w:r>
      <w:r w:rsidRPr="006315C4">
        <w:rPr>
          <w:rFonts w:ascii="Verdana" w:hAnsi="Verdana" w:cs="Arial"/>
          <w:b/>
          <w:sz w:val="22"/>
          <w:szCs w:val="22"/>
        </w:rPr>
        <w:t xml:space="preserve">– </w:t>
      </w:r>
      <w:r>
        <w:rPr>
          <w:rFonts w:ascii="Verdana" w:hAnsi="Verdana" w:cs="Arial"/>
          <w:b/>
          <w:sz w:val="22"/>
          <w:szCs w:val="22"/>
        </w:rPr>
        <w:t>15</w:t>
      </w:r>
      <w:r w:rsidRPr="006315C4">
        <w:rPr>
          <w:rFonts w:ascii="Verdana" w:hAnsi="Verdana" w:cs="Arial"/>
          <w:b/>
          <w:sz w:val="22"/>
          <w:szCs w:val="22"/>
        </w:rPr>
        <w:t>.</w:t>
      </w:r>
      <w:r>
        <w:rPr>
          <w:rFonts w:ascii="Verdana" w:hAnsi="Verdana" w:cs="Arial"/>
          <w:b/>
          <w:sz w:val="22"/>
          <w:szCs w:val="22"/>
        </w:rPr>
        <w:t>12</w:t>
      </w:r>
      <w:r w:rsidRPr="006315C4">
        <w:rPr>
          <w:rFonts w:ascii="Verdana" w:hAnsi="Verdana" w:cs="Arial"/>
          <w:b/>
          <w:sz w:val="22"/>
          <w:szCs w:val="22"/>
        </w:rPr>
        <w:t>.2017г.</w:t>
      </w:r>
    </w:p>
    <w:p w:rsidR="00ED57FB" w:rsidRPr="006315C4" w:rsidRDefault="00ED57FB" w:rsidP="00ED57FB">
      <w:pPr>
        <w:tabs>
          <w:tab w:val="left" w:pos="0"/>
        </w:tabs>
        <w:ind w:firstLine="567"/>
        <w:jc w:val="both"/>
        <w:outlineLvl w:val="0"/>
        <w:rPr>
          <w:rFonts w:ascii="Verdana" w:hAnsi="Verdana" w:cs="Arial"/>
          <w:b/>
          <w:sz w:val="22"/>
          <w:szCs w:val="22"/>
        </w:rPr>
      </w:pPr>
      <w:r w:rsidRPr="006315C4">
        <w:rPr>
          <w:rFonts w:ascii="Verdana" w:hAnsi="Verdana" w:cs="Arial"/>
          <w:sz w:val="22"/>
          <w:szCs w:val="22"/>
        </w:rPr>
        <w:t xml:space="preserve">Срок окончания </w:t>
      </w:r>
      <w:proofErr w:type="gramStart"/>
      <w:r w:rsidRPr="006315C4">
        <w:rPr>
          <w:rFonts w:ascii="Verdana" w:hAnsi="Verdana" w:cs="Arial"/>
          <w:sz w:val="22"/>
          <w:szCs w:val="22"/>
        </w:rPr>
        <w:t>выполнения  работ</w:t>
      </w:r>
      <w:proofErr w:type="gramEnd"/>
      <w:r w:rsidRPr="006315C4">
        <w:rPr>
          <w:rFonts w:ascii="Verdana" w:hAnsi="Verdana" w:cs="Arial"/>
          <w:sz w:val="22"/>
          <w:szCs w:val="22"/>
        </w:rPr>
        <w:t xml:space="preserve"> </w:t>
      </w:r>
      <w:r w:rsidRPr="006315C4">
        <w:rPr>
          <w:rFonts w:ascii="Verdana" w:hAnsi="Verdana" w:cs="Arial"/>
          <w:sz w:val="22"/>
          <w:szCs w:val="22"/>
        </w:rPr>
        <w:tab/>
        <w:t xml:space="preserve">– </w:t>
      </w:r>
      <w:r w:rsidRPr="006315C4">
        <w:rPr>
          <w:rFonts w:ascii="Verdana" w:hAnsi="Verdana" w:cs="Arial"/>
          <w:b/>
          <w:sz w:val="22"/>
          <w:szCs w:val="22"/>
        </w:rPr>
        <w:t xml:space="preserve"> </w:t>
      </w:r>
      <w:r>
        <w:rPr>
          <w:rFonts w:ascii="Verdana" w:hAnsi="Verdana" w:cs="Arial"/>
          <w:b/>
          <w:sz w:val="22"/>
          <w:szCs w:val="22"/>
        </w:rPr>
        <w:t>15</w:t>
      </w:r>
      <w:r w:rsidRPr="006315C4">
        <w:rPr>
          <w:rFonts w:ascii="Verdana" w:hAnsi="Verdana" w:cs="Arial"/>
          <w:b/>
          <w:sz w:val="22"/>
          <w:szCs w:val="22"/>
        </w:rPr>
        <w:t>.</w:t>
      </w:r>
      <w:r>
        <w:rPr>
          <w:rFonts w:ascii="Verdana" w:hAnsi="Verdana" w:cs="Arial"/>
          <w:b/>
          <w:sz w:val="22"/>
          <w:szCs w:val="22"/>
        </w:rPr>
        <w:t>04</w:t>
      </w:r>
      <w:r w:rsidRPr="006315C4">
        <w:rPr>
          <w:rFonts w:ascii="Verdana" w:hAnsi="Verdana" w:cs="Arial"/>
          <w:b/>
          <w:sz w:val="22"/>
          <w:szCs w:val="22"/>
        </w:rPr>
        <w:t>.201</w:t>
      </w:r>
      <w:r>
        <w:rPr>
          <w:rFonts w:ascii="Verdana" w:hAnsi="Verdana" w:cs="Arial"/>
          <w:b/>
          <w:sz w:val="22"/>
          <w:szCs w:val="22"/>
        </w:rPr>
        <w:t>8</w:t>
      </w:r>
      <w:r w:rsidRPr="006315C4">
        <w:rPr>
          <w:rFonts w:ascii="Verdana" w:hAnsi="Verdana" w:cs="Arial"/>
          <w:b/>
          <w:sz w:val="22"/>
          <w:szCs w:val="22"/>
        </w:rPr>
        <w:t>г.</w:t>
      </w:r>
    </w:p>
    <w:p w:rsidR="00ED57FB" w:rsidRPr="006315C4" w:rsidRDefault="00ED57FB" w:rsidP="00ED57FB">
      <w:pPr>
        <w:tabs>
          <w:tab w:val="left" w:pos="0"/>
        </w:tabs>
        <w:ind w:firstLine="567"/>
        <w:jc w:val="both"/>
        <w:outlineLvl w:val="0"/>
        <w:rPr>
          <w:rFonts w:ascii="Verdana" w:hAnsi="Verdana" w:cs="Arial"/>
          <w:sz w:val="22"/>
          <w:szCs w:val="22"/>
        </w:rPr>
      </w:pPr>
      <w:r w:rsidRPr="006315C4">
        <w:rPr>
          <w:rFonts w:ascii="Verdana" w:hAnsi="Verdana" w:cs="Arial"/>
          <w:sz w:val="22"/>
          <w:szCs w:val="22"/>
        </w:rPr>
        <w:t xml:space="preserve">Сроки </w:t>
      </w:r>
      <w:proofErr w:type="gramStart"/>
      <w:r w:rsidRPr="006315C4">
        <w:rPr>
          <w:rFonts w:ascii="Verdana" w:hAnsi="Verdana" w:cs="Arial"/>
          <w:sz w:val="22"/>
          <w:szCs w:val="22"/>
        </w:rPr>
        <w:t>выполнения  работ</w:t>
      </w:r>
      <w:proofErr w:type="gramEnd"/>
      <w:r w:rsidRPr="006315C4">
        <w:rPr>
          <w:rFonts w:ascii="Verdana" w:hAnsi="Verdana" w:cs="Arial"/>
          <w:sz w:val="22"/>
          <w:szCs w:val="22"/>
        </w:rPr>
        <w:t xml:space="preserve">, входящих в объем настоящего Технического задания, определяются в соответствии с Графиком производства работ. График производства работ предоставляется Подрядчиком при подаче ТКП (Технико- коммерческого </w:t>
      </w:r>
      <w:proofErr w:type="gramStart"/>
      <w:r w:rsidRPr="006315C4">
        <w:rPr>
          <w:rFonts w:ascii="Verdana" w:hAnsi="Verdana" w:cs="Arial"/>
          <w:sz w:val="22"/>
          <w:szCs w:val="22"/>
        </w:rPr>
        <w:t>предложения)с</w:t>
      </w:r>
      <w:proofErr w:type="gramEnd"/>
      <w:r w:rsidRPr="006315C4">
        <w:rPr>
          <w:rFonts w:ascii="Verdana" w:hAnsi="Verdana" w:cs="Arial"/>
          <w:sz w:val="22"/>
          <w:szCs w:val="22"/>
        </w:rPr>
        <w:t xml:space="preserve"> указанием объемов, сроков и численностью персонала. Утверждается руководителем Подрядчика и согласовывается Заказчиком.</w:t>
      </w:r>
    </w:p>
    <w:p w:rsidR="00ED57FB" w:rsidRPr="006315C4" w:rsidRDefault="00ED57FB" w:rsidP="00ED57FB">
      <w:pPr>
        <w:tabs>
          <w:tab w:val="left" w:pos="0"/>
        </w:tabs>
        <w:ind w:firstLine="567"/>
        <w:jc w:val="both"/>
        <w:rPr>
          <w:rFonts w:ascii="Verdana" w:hAnsi="Verdana" w:cs="Arial"/>
          <w:sz w:val="22"/>
          <w:szCs w:val="22"/>
        </w:rPr>
      </w:pPr>
      <w:r w:rsidRPr="006315C4">
        <w:rPr>
          <w:rFonts w:ascii="Verdana" w:hAnsi="Verdana" w:cs="Arial"/>
          <w:b/>
          <w:sz w:val="22"/>
          <w:szCs w:val="22"/>
        </w:rPr>
        <w:t>9.2</w:t>
      </w:r>
      <w:r w:rsidRPr="006315C4">
        <w:rPr>
          <w:rFonts w:ascii="Verdana" w:hAnsi="Verdana" w:cs="Arial"/>
          <w:sz w:val="22"/>
          <w:szCs w:val="22"/>
        </w:rPr>
        <w:t xml:space="preserve">. Заказчик вправе в одностороннем порядке скорректировать сроки начала и окончания выполнения </w:t>
      </w:r>
      <w:proofErr w:type="gramStart"/>
      <w:r w:rsidRPr="006315C4">
        <w:rPr>
          <w:rFonts w:ascii="Verdana" w:hAnsi="Verdana" w:cs="Arial"/>
          <w:sz w:val="22"/>
          <w:szCs w:val="22"/>
        </w:rPr>
        <w:t>работ  на</w:t>
      </w:r>
      <w:proofErr w:type="gramEnd"/>
      <w:r w:rsidRPr="006315C4">
        <w:rPr>
          <w:rFonts w:ascii="Verdana" w:hAnsi="Verdana" w:cs="Arial"/>
          <w:sz w:val="22"/>
          <w:szCs w:val="22"/>
        </w:rPr>
        <w:t xml:space="preserve"> условиях заключенного договора.</w:t>
      </w:r>
    </w:p>
    <w:p w:rsidR="00ED57FB" w:rsidRPr="006315C4" w:rsidRDefault="00ED57FB" w:rsidP="00ED57FB">
      <w:pPr>
        <w:tabs>
          <w:tab w:val="left" w:pos="0"/>
        </w:tabs>
        <w:ind w:firstLine="567"/>
        <w:jc w:val="both"/>
        <w:outlineLvl w:val="0"/>
        <w:rPr>
          <w:rFonts w:ascii="Verdana" w:hAnsi="Verdana" w:cs="Arial"/>
          <w:sz w:val="22"/>
          <w:szCs w:val="22"/>
        </w:rPr>
      </w:pPr>
      <w:r w:rsidRPr="006315C4">
        <w:rPr>
          <w:rFonts w:ascii="Verdana" w:hAnsi="Verdana" w:cs="Arial"/>
          <w:b/>
          <w:sz w:val="22"/>
          <w:szCs w:val="22"/>
        </w:rPr>
        <w:t>9.3</w:t>
      </w:r>
      <w:r w:rsidRPr="006315C4">
        <w:rPr>
          <w:rFonts w:ascii="Verdana" w:hAnsi="Verdana" w:cs="Arial"/>
          <w:sz w:val="22"/>
          <w:szCs w:val="22"/>
        </w:rPr>
        <w:t xml:space="preserve">   Подрядчик является ответственным за соблюдение сроков </w:t>
      </w:r>
      <w:proofErr w:type="gramStart"/>
      <w:r w:rsidRPr="006315C4">
        <w:rPr>
          <w:rFonts w:ascii="Verdana" w:hAnsi="Verdana" w:cs="Arial"/>
          <w:sz w:val="22"/>
          <w:szCs w:val="22"/>
        </w:rPr>
        <w:t>выполняемых  работ</w:t>
      </w:r>
      <w:proofErr w:type="gramEnd"/>
      <w:r w:rsidRPr="006315C4">
        <w:rPr>
          <w:rFonts w:ascii="Verdana" w:hAnsi="Verdana" w:cs="Arial"/>
          <w:sz w:val="22"/>
          <w:szCs w:val="22"/>
        </w:rPr>
        <w:t xml:space="preserve"> в согласованных объемах.</w:t>
      </w:r>
    </w:p>
    <w:p w:rsidR="00ED57FB" w:rsidRPr="006315C4" w:rsidRDefault="00ED57FB" w:rsidP="00ED57FB">
      <w:pPr>
        <w:numPr>
          <w:ilvl w:val="0"/>
          <w:numId w:val="7"/>
        </w:numPr>
        <w:tabs>
          <w:tab w:val="left" w:pos="0"/>
        </w:tabs>
        <w:ind w:left="0" w:firstLine="567"/>
        <w:jc w:val="both"/>
        <w:outlineLvl w:val="0"/>
        <w:rPr>
          <w:rFonts w:ascii="Verdana" w:hAnsi="Verdana" w:cs="Arial"/>
          <w:b/>
          <w:sz w:val="22"/>
          <w:szCs w:val="22"/>
        </w:rPr>
      </w:pPr>
      <w:r w:rsidRPr="006315C4">
        <w:rPr>
          <w:rFonts w:ascii="Verdana" w:hAnsi="Verdana" w:cs="Arial"/>
          <w:b/>
          <w:sz w:val="22"/>
          <w:szCs w:val="22"/>
        </w:rPr>
        <w:t>Требования к сдаче-приемке Работ:</w:t>
      </w:r>
    </w:p>
    <w:p w:rsidR="00ED57FB" w:rsidRPr="006315C4" w:rsidRDefault="00ED57FB" w:rsidP="00ED57FB">
      <w:pPr>
        <w:tabs>
          <w:tab w:val="left" w:pos="0"/>
        </w:tabs>
        <w:ind w:firstLine="567"/>
        <w:jc w:val="both"/>
        <w:rPr>
          <w:rFonts w:ascii="Verdana" w:hAnsi="Verdana" w:cs="Arial"/>
          <w:sz w:val="22"/>
          <w:szCs w:val="22"/>
          <w:lang w:eastAsia="en-US"/>
        </w:rPr>
      </w:pPr>
      <w:r w:rsidRPr="006315C4">
        <w:rPr>
          <w:rFonts w:ascii="Verdana" w:hAnsi="Verdana" w:cs="Arial"/>
          <w:b/>
          <w:sz w:val="22"/>
          <w:szCs w:val="22"/>
          <w:lang w:eastAsia="en-US"/>
        </w:rPr>
        <w:t>10.1.</w:t>
      </w:r>
      <w:r w:rsidRPr="006315C4">
        <w:rPr>
          <w:rFonts w:ascii="Verdana" w:hAnsi="Verdana" w:cs="Arial"/>
          <w:sz w:val="22"/>
          <w:szCs w:val="22"/>
          <w:lang w:eastAsia="en-US"/>
        </w:rPr>
        <w:t xml:space="preserve"> Сдача-приемка </w:t>
      </w:r>
      <w:proofErr w:type="gramStart"/>
      <w:r w:rsidRPr="006315C4">
        <w:rPr>
          <w:rFonts w:ascii="Verdana" w:hAnsi="Verdana" w:cs="Arial"/>
          <w:sz w:val="22"/>
          <w:szCs w:val="22"/>
          <w:lang w:eastAsia="en-US"/>
        </w:rPr>
        <w:t>работ  осуществляется</w:t>
      </w:r>
      <w:proofErr w:type="gramEnd"/>
      <w:r w:rsidRPr="006315C4">
        <w:rPr>
          <w:rFonts w:ascii="Verdana" w:hAnsi="Verdana" w:cs="Arial"/>
          <w:sz w:val="22"/>
          <w:szCs w:val="22"/>
          <w:lang w:eastAsia="en-US"/>
        </w:rPr>
        <w:t xml:space="preserve">  помесячно и в полном объеме по фактическим объемам выполненных работ путем контрольных обмеров, инспекции всех работ и подписания акта сдачи-приемки формы КС-2 совместно со сдачей </w:t>
      </w:r>
      <w:r>
        <w:rPr>
          <w:rFonts w:ascii="Verdana" w:hAnsi="Verdana" w:cs="Arial"/>
          <w:sz w:val="22"/>
          <w:szCs w:val="22"/>
          <w:lang w:eastAsia="en-US"/>
        </w:rPr>
        <w:t>исполнительной и эксплуатационной</w:t>
      </w:r>
      <w:r w:rsidRPr="006315C4">
        <w:rPr>
          <w:rFonts w:ascii="Verdana" w:hAnsi="Verdana" w:cs="Arial"/>
          <w:sz w:val="22"/>
          <w:szCs w:val="22"/>
          <w:lang w:eastAsia="en-US"/>
        </w:rPr>
        <w:t xml:space="preserve"> документации по выполненным работам. В полном объеме сдача работ осуществляется в любом случае, независимо от сдачи отдельных </w:t>
      </w:r>
      <w:r>
        <w:rPr>
          <w:rFonts w:ascii="Verdana" w:hAnsi="Verdana" w:cs="Arial"/>
          <w:sz w:val="22"/>
          <w:szCs w:val="22"/>
          <w:lang w:eastAsia="en-US"/>
        </w:rPr>
        <w:t>видов</w:t>
      </w:r>
      <w:r w:rsidRPr="006315C4">
        <w:rPr>
          <w:rFonts w:ascii="Verdana" w:hAnsi="Verdana" w:cs="Arial"/>
          <w:sz w:val="22"/>
          <w:szCs w:val="22"/>
          <w:lang w:eastAsia="en-US"/>
        </w:rPr>
        <w:t xml:space="preserve"> выполняемых работ.</w:t>
      </w:r>
    </w:p>
    <w:p w:rsidR="00ED57FB" w:rsidRPr="006315C4" w:rsidRDefault="00ED57FB" w:rsidP="00ED57FB">
      <w:pPr>
        <w:tabs>
          <w:tab w:val="left" w:pos="0"/>
        </w:tabs>
        <w:ind w:firstLine="567"/>
        <w:jc w:val="both"/>
        <w:rPr>
          <w:rFonts w:ascii="Verdana" w:hAnsi="Verdana" w:cs="Arial"/>
          <w:b/>
          <w:sz w:val="22"/>
          <w:szCs w:val="22"/>
          <w:lang w:eastAsia="en-US"/>
        </w:rPr>
      </w:pPr>
      <w:r w:rsidRPr="006315C4">
        <w:rPr>
          <w:rFonts w:ascii="Verdana" w:hAnsi="Verdana" w:cs="Arial"/>
          <w:b/>
          <w:sz w:val="22"/>
          <w:szCs w:val="22"/>
          <w:lang w:eastAsia="en-US"/>
        </w:rPr>
        <w:t xml:space="preserve">Акт сдачи-приемки формы КС-2 подписывается Заказчиком </w:t>
      </w:r>
      <w:proofErr w:type="gramStart"/>
      <w:r w:rsidRPr="006315C4">
        <w:rPr>
          <w:rFonts w:ascii="Verdana" w:hAnsi="Verdana" w:cs="Arial"/>
          <w:b/>
          <w:sz w:val="22"/>
          <w:szCs w:val="22"/>
          <w:lang w:eastAsia="en-US"/>
        </w:rPr>
        <w:t>только  после</w:t>
      </w:r>
      <w:proofErr w:type="gramEnd"/>
      <w:r w:rsidRPr="006315C4">
        <w:rPr>
          <w:rFonts w:ascii="Verdana" w:hAnsi="Verdana" w:cs="Arial"/>
          <w:b/>
          <w:sz w:val="22"/>
          <w:szCs w:val="22"/>
          <w:lang w:eastAsia="en-US"/>
        </w:rPr>
        <w:t xml:space="preserve"> получения от Подрядчика всей необходимой исполнительной </w:t>
      </w:r>
      <w:r>
        <w:rPr>
          <w:rFonts w:ascii="Verdana" w:hAnsi="Verdana" w:cs="Arial"/>
          <w:b/>
          <w:sz w:val="22"/>
          <w:szCs w:val="22"/>
          <w:lang w:eastAsia="en-US"/>
        </w:rPr>
        <w:t xml:space="preserve">и эксплуатационной </w:t>
      </w:r>
      <w:r w:rsidRPr="006315C4">
        <w:rPr>
          <w:rFonts w:ascii="Verdana" w:hAnsi="Verdana" w:cs="Arial"/>
          <w:b/>
          <w:sz w:val="22"/>
          <w:szCs w:val="22"/>
          <w:lang w:eastAsia="en-US"/>
        </w:rPr>
        <w:t>документации по выполненным работам.</w:t>
      </w:r>
    </w:p>
    <w:p w:rsidR="00ED57FB" w:rsidRPr="006315C4" w:rsidRDefault="00ED57FB" w:rsidP="00ED57FB">
      <w:pPr>
        <w:tabs>
          <w:tab w:val="left" w:pos="0"/>
        </w:tabs>
        <w:ind w:firstLine="567"/>
        <w:jc w:val="both"/>
        <w:rPr>
          <w:rFonts w:ascii="Verdana" w:hAnsi="Verdana" w:cs="Arial"/>
          <w:sz w:val="22"/>
          <w:szCs w:val="22"/>
          <w:lang w:eastAsia="en-US"/>
        </w:rPr>
      </w:pPr>
      <w:r w:rsidRPr="006315C4">
        <w:rPr>
          <w:rFonts w:ascii="Verdana" w:hAnsi="Verdana" w:cs="Arial"/>
          <w:b/>
          <w:sz w:val="22"/>
          <w:szCs w:val="22"/>
          <w:lang w:eastAsia="en-US"/>
        </w:rPr>
        <w:t xml:space="preserve">10.2. </w:t>
      </w:r>
      <w:r w:rsidRPr="006315C4">
        <w:rPr>
          <w:rFonts w:ascii="Verdana" w:hAnsi="Verdana" w:cs="Arial"/>
          <w:sz w:val="22"/>
          <w:szCs w:val="22"/>
          <w:lang w:eastAsia="en-US"/>
        </w:rPr>
        <w:t>Подрядчик обязан уведомлять в письменной форме Заказчика о сдаче работ, скрываемых последующими работами (т.е. приемка и оценка качества которых невозможна иначе как сразу после их выполнения, до момента начала выполнения последующих работ). Если скрытые работы выполнены без приемки Заказчиком, Подрядчик обязан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Приемка Заказчиком скрытых работ оформляется сторонами Актом освидетельствования скрытых работ.</w:t>
      </w:r>
    </w:p>
    <w:p w:rsidR="00ED57FB" w:rsidRPr="006315C4" w:rsidRDefault="00ED57FB" w:rsidP="00ED57FB">
      <w:pPr>
        <w:tabs>
          <w:tab w:val="left" w:pos="0"/>
        </w:tabs>
        <w:ind w:firstLine="567"/>
        <w:jc w:val="both"/>
        <w:rPr>
          <w:rFonts w:ascii="Verdana" w:hAnsi="Verdana" w:cs="Arial"/>
          <w:sz w:val="22"/>
          <w:szCs w:val="22"/>
          <w:lang w:eastAsia="en-US"/>
        </w:rPr>
      </w:pPr>
      <w:r w:rsidRPr="006315C4">
        <w:rPr>
          <w:rFonts w:ascii="Verdana" w:hAnsi="Verdana" w:cs="Arial"/>
          <w:b/>
          <w:sz w:val="22"/>
          <w:szCs w:val="22"/>
          <w:lang w:eastAsia="en-US"/>
        </w:rPr>
        <w:t>10.3.</w:t>
      </w:r>
      <w:r w:rsidRPr="006315C4">
        <w:rPr>
          <w:rFonts w:ascii="Verdana" w:hAnsi="Verdana" w:cs="Arial"/>
          <w:sz w:val="22"/>
          <w:szCs w:val="22"/>
          <w:lang w:eastAsia="en-US"/>
        </w:rPr>
        <w:t xml:space="preserve">  Сдача-приемка должна осуществляться в соответствии с НТД, в том числе с регламентирующими документами</w:t>
      </w:r>
      <w:r>
        <w:rPr>
          <w:rFonts w:ascii="Verdana" w:hAnsi="Verdana" w:cs="Arial"/>
          <w:sz w:val="22"/>
          <w:szCs w:val="22"/>
          <w:lang w:eastAsia="en-US"/>
        </w:rPr>
        <w:t>,</w:t>
      </w:r>
      <w:r w:rsidRPr="006315C4">
        <w:rPr>
          <w:rFonts w:ascii="Verdana" w:hAnsi="Verdana" w:cs="Arial"/>
          <w:sz w:val="22"/>
          <w:szCs w:val="22"/>
          <w:lang w:eastAsia="en-US"/>
        </w:rPr>
        <w:t xml:space="preserve"> указанны</w:t>
      </w:r>
      <w:r>
        <w:rPr>
          <w:rFonts w:ascii="Verdana" w:hAnsi="Verdana" w:cs="Arial"/>
          <w:sz w:val="22"/>
          <w:szCs w:val="22"/>
          <w:lang w:eastAsia="en-US"/>
        </w:rPr>
        <w:t>ми</w:t>
      </w:r>
      <w:r w:rsidRPr="006315C4">
        <w:rPr>
          <w:rFonts w:ascii="Verdana" w:hAnsi="Verdana" w:cs="Arial"/>
          <w:sz w:val="22"/>
          <w:szCs w:val="22"/>
          <w:lang w:eastAsia="en-US"/>
        </w:rPr>
        <w:t xml:space="preserve"> в п.</w:t>
      </w:r>
      <w:r>
        <w:rPr>
          <w:rFonts w:ascii="Verdana" w:hAnsi="Verdana" w:cs="Arial"/>
          <w:sz w:val="22"/>
          <w:szCs w:val="22"/>
          <w:lang w:eastAsia="en-US"/>
        </w:rPr>
        <w:t xml:space="preserve"> </w:t>
      </w:r>
      <w:r w:rsidRPr="006315C4">
        <w:rPr>
          <w:rFonts w:ascii="Verdana" w:hAnsi="Verdana" w:cs="Arial"/>
          <w:sz w:val="22"/>
          <w:szCs w:val="22"/>
          <w:lang w:eastAsia="en-US"/>
        </w:rPr>
        <w:t>7.1 настоящего Технического задания.</w:t>
      </w:r>
    </w:p>
    <w:p w:rsidR="00ED57FB" w:rsidRPr="006315C4" w:rsidRDefault="00ED57FB" w:rsidP="00ED57FB">
      <w:pPr>
        <w:tabs>
          <w:tab w:val="left" w:pos="0"/>
        </w:tabs>
        <w:ind w:firstLine="567"/>
        <w:jc w:val="both"/>
        <w:rPr>
          <w:rFonts w:ascii="Verdana" w:hAnsi="Verdana" w:cs="Arial"/>
          <w:sz w:val="22"/>
          <w:szCs w:val="22"/>
        </w:rPr>
      </w:pPr>
      <w:r w:rsidRPr="006315C4">
        <w:rPr>
          <w:rFonts w:ascii="Verdana" w:hAnsi="Verdana" w:cs="Arial"/>
          <w:b/>
          <w:sz w:val="22"/>
          <w:szCs w:val="22"/>
          <w:lang w:eastAsia="en-US"/>
        </w:rPr>
        <w:lastRenderedPageBreak/>
        <w:t>10.4.</w:t>
      </w:r>
      <w:r w:rsidRPr="006315C4">
        <w:rPr>
          <w:rFonts w:ascii="Verdana" w:hAnsi="Verdana" w:cs="Arial"/>
          <w:sz w:val="22"/>
          <w:szCs w:val="22"/>
          <w:lang w:eastAsia="en-US"/>
        </w:rPr>
        <w:t xml:space="preserve">  Недостатки работ, обнаруженные в ходе </w:t>
      </w:r>
      <w:proofErr w:type="gramStart"/>
      <w:r w:rsidRPr="006315C4">
        <w:rPr>
          <w:rFonts w:ascii="Verdana" w:hAnsi="Verdana" w:cs="Arial"/>
          <w:sz w:val="22"/>
          <w:szCs w:val="22"/>
          <w:lang w:eastAsia="en-US"/>
        </w:rPr>
        <w:t>сдачи  или</w:t>
      </w:r>
      <w:proofErr w:type="gramEnd"/>
      <w:r w:rsidRPr="006315C4">
        <w:rPr>
          <w:rFonts w:ascii="Verdana" w:hAnsi="Verdana" w:cs="Arial"/>
          <w:sz w:val="22"/>
          <w:szCs w:val="22"/>
          <w:lang w:eastAsia="en-US"/>
        </w:rPr>
        <w:t xml:space="preserve"> выявленные в гарантийн</w:t>
      </w:r>
      <w:r>
        <w:rPr>
          <w:rFonts w:ascii="Verdana" w:hAnsi="Verdana" w:cs="Arial"/>
          <w:sz w:val="22"/>
          <w:szCs w:val="22"/>
          <w:lang w:eastAsia="en-US"/>
        </w:rPr>
        <w:t>ый</w:t>
      </w:r>
      <w:r w:rsidRPr="006315C4">
        <w:rPr>
          <w:rFonts w:ascii="Verdana" w:hAnsi="Verdana" w:cs="Arial"/>
          <w:sz w:val="22"/>
          <w:szCs w:val="22"/>
          <w:lang w:eastAsia="en-US"/>
        </w:rPr>
        <w:t xml:space="preserve"> период , фиксируются и устраняются на условиях </w:t>
      </w:r>
      <w:r>
        <w:rPr>
          <w:rFonts w:ascii="Verdana" w:hAnsi="Verdana" w:cs="Arial"/>
          <w:sz w:val="22"/>
          <w:szCs w:val="22"/>
          <w:lang w:eastAsia="en-US"/>
        </w:rPr>
        <w:t>Д</w:t>
      </w:r>
      <w:r w:rsidRPr="006315C4">
        <w:rPr>
          <w:rFonts w:ascii="Verdana" w:hAnsi="Verdana" w:cs="Arial"/>
          <w:sz w:val="22"/>
          <w:szCs w:val="22"/>
          <w:lang w:eastAsia="en-US"/>
        </w:rPr>
        <w:t>оговора.</w:t>
      </w:r>
    </w:p>
    <w:p w:rsidR="00ED57FB" w:rsidRPr="006315C4" w:rsidRDefault="00ED57FB" w:rsidP="00ED57FB">
      <w:pPr>
        <w:numPr>
          <w:ilvl w:val="0"/>
          <w:numId w:val="7"/>
        </w:numPr>
        <w:tabs>
          <w:tab w:val="left" w:pos="0"/>
        </w:tabs>
        <w:ind w:left="0" w:firstLine="567"/>
        <w:jc w:val="both"/>
        <w:outlineLvl w:val="0"/>
        <w:rPr>
          <w:rFonts w:ascii="Verdana" w:hAnsi="Verdana" w:cs="Arial"/>
          <w:b/>
          <w:sz w:val="22"/>
          <w:szCs w:val="22"/>
        </w:rPr>
      </w:pPr>
      <w:r w:rsidRPr="006315C4">
        <w:rPr>
          <w:rFonts w:ascii="Verdana" w:hAnsi="Verdana" w:cs="Arial"/>
          <w:b/>
          <w:sz w:val="22"/>
          <w:szCs w:val="22"/>
        </w:rPr>
        <w:t>Документация, предъявляемая Заказчику</w:t>
      </w:r>
      <w:r>
        <w:rPr>
          <w:rFonts w:ascii="Verdana" w:hAnsi="Verdana" w:cs="Arial"/>
          <w:b/>
          <w:sz w:val="22"/>
          <w:szCs w:val="22"/>
        </w:rPr>
        <w:t xml:space="preserve"> Подрядчиком в подтверждение выполнения Работ</w:t>
      </w:r>
      <w:r w:rsidRPr="006315C4">
        <w:rPr>
          <w:rFonts w:ascii="Verdana" w:hAnsi="Verdana" w:cs="Arial"/>
          <w:b/>
          <w:sz w:val="22"/>
          <w:szCs w:val="22"/>
        </w:rPr>
        <w:t>:</w:t>
      </w:r>
    </w:p>
    <w:p w:rsidR="00ED57FB" w:rsidRPr="006315C4" w:rsidRDefault="00ED57FB" w:rsidP="00ED57FB">
      <w:pPr>
        <w:tabs>
          <w:tab w:val="left" w:pos="0"/>
        </w:tabs>
        <w:ind w:firstLine="567"/>
        <w:jc w:val="both"/>
        <w:rPr>
          <w:rFonts w:ascii="Verdana" w:hAnsi="Verdana" w:cs="Arial"/>
          <w:sz w:val="22"/>
          <w:szCs w:val="22"/>
          <w:lang w:eastAsia="en-US"/>
        </w:rPr>
      </w:pPr>
      <w:r w:rsidRPr="006315C4">
        <w:rPr>
          <w:rFonts w:ascii="Verdana" w:hAnsi="Verdana" w:cs="Arial"/>
          <w:b/>
          <w:sz w:val="22"/>
          <w:szCs w:val="22"/>
          <w:lang w:eastAsia="en-US"/>
        </w:rPr>
        <w:t>11.1.</w:t>
      </w:r>
      <w:r w:rsidRPr="006315C4">
        <w:rPr>
          <w:rFonts w:ascii="Verdana" w:hAnsi="Verdana" w:cs="Arial"/>
          <w:sz w:val="22"/>
          <w:szCs w:val="22"/>
          <w:lang w:eastAsia="en-US"/>
        </w:rPr>
        <w:t xml:space="preserve"> Перечень организаций, участвовавших в </w:t>
      </w:r>
      <w:r>
        <w:rPr>
          <w:rFonts w:ascii="Verdana" w:hAnsi="Verdana" w:cs="Arial"/>
          <w:sz w:val="22"/>
          <w:szCs w:val="22"/>
          <w:lang w:eastAsia="en-US"/>
        </w:rPr>
        <w:t>выполнении Р</w:t>
      </w:r>
      <w:r w:rsidRPr="006315C4">
        <w:rPr>
          <w:rFonts w:ascii="Verdana" w:hAnsi="Verdana" w:cs="Arial"/>
          <w:sz w:val="22"/>
          <w:szCs w:val="22"/>
          <w:lang w:eastAsia="en-US"/>
        </w:rPr>
        <w:t>абот, фамилии ИТР, ответственных за выполнение этих работ.</w:t>
      </w:r>
    </w:p>
    <w:p w:rsidR="00ED57FB" w:rsidRPr="006315C4" w:rsidRDefault="00ED57FB" w:rsidP="00ED57FB">
      <w:pPr>
        <w:tabs>
          <w:tab w:val="left" w:pos="0"/>
        </w:tabs>
        <w:ind w:firstLine="567"/>
        <w:jc w:val="both"/>
        <w:rPr>
          <w:rFonts w:ascii="Verdana" w:hAnsi="Verdana" w:cs="Arial"/>
          <w:sz w:val="22"/>
          <w:szCs w:val="22"/>
          <w:lang w:eastAsia="en-US"/>
        </w:rPr>
      </w:pPr>
      <w:r w:rsidRPr="006315C4">
        <w:rPr>
          <w:rFonts w:ascii="Verdana" w:hAnsi="Verdana" w:cs="Arial"/>
          <w:b/>
          <w:sz w:val="22"/>
          <w:szCs w:val="22"/>
          <w:lang w:eastAsia="en-US"/>
        </w:rPr>
        <w:t>11.2.</w:t>
      </w:r>
      <w:r w:rsidRPr="006315C4">
        <w:rPr>
          <w:rFonts w:ascii="Verdana" w:hAnsi="Verdana" w:cs="Arial"/>
          <w:sz w:val="22"/>
          <w:szCs w:val="22"/>
          <w:lang w:eastAsia="en-US"/>
        </w:rPr>
        <w:t xml:space="preserve"> Сертификаты и технические паспорта на оборудование и материалы, конструкции, детали и узлы оборудования;</w:t>
      </w:r>
    </w:p>
    <w:p w:rsidR="00ED57FB" w:rsidRPr="006315C4" w:rsidRDefault="00ED57FB" w:rsidP="00ED57FB">
      <w:pPr>
        <w:numPr>
          <w:ilvl w:val="1"/>
          <w:numId w:val="8"/>
        </w:numPr>
        <w:tabs>
          <w:tab w:val="left" w:pos="0"/>
        </w:tabs>
        <w:snapToGrid w:val="0"/>
        <w:ind w:left="0" w:firstLine="567"/>
        <w:contextualSpacing/>
        <w:jc w:val="both"/>
        <w:rPr>
          <w:rFonts w:ascii="Verdana" w:hAnsi="Verdana" w:cs="Arial"/>
          <w:sz w:val="22"/>
          <w:szCs w:val="22"/>
          <w:lang w:eastAsia="en-US"/>
        </w:rPr>
      </w:pPr>
      <w:r w:rsidRPr="006315C4">
        <w:rPr>
          <w:rFonts w:ascii="Verdana" w:hAnsi="Verdana" w:cs="Arial"/>
          <w:sz w:val="22"/>
          <w:szCs w:val="22"/>
          <w:lang w:eastAsia="en-US"/>
        </w:rPr>
        <w:t>Акты входного контроля на установленные запчасти;</w:t>
      </w:r>
    </w:p>
    <w:p w:rsidR="00ED57FB" w:rsidRPr="006315C4" w:rsidRDefault="00ED57FB" w:rsidP="00ED57FB">
      <w:pPr>
        <w:numPr>
          <w:ilvl w:val="1"/>
          <w:numId w:val="8"/>
        </w:numPr>
        <w:tabs>
          <w:tab w:val="left" w:pos="0"/>
        </w:tabs>
        <w:snapToGrid w:val="0"/>
        <w:ind w:left="0" w:firstLine="567"/>
        <w:contextualSpacing/>
        <w:jc w:val="both"/>
        <w:rPr>
          <w:rFonts w:ascii="Verdana" w:hAnsi="Verdana" w:cs="Arial"/>
          <w:sz w:val="22"/>
          <w:szCs w:val="22"/>
          <w:lang w:eastAsia="en-US"/>
        </w:rPr>
      </w:pPr>
      <w:r w:rsidRPr="006315C4">
        <w:rPr>
          <w:rFonts w:ascii="Verdana" w:hAnsi="Verdana" w:cs="Arial"/>
          <w:sz w:val="22"/>
          <w:szCs w:val="22"/>
          <w:lang w:eastAsia="en-US"/>
        </w:rPr>
        <w:t>Акты о завершении работ и выполненных работ, установленной формы, в том числе Акты о приемке оборудования в эксплуатацию;</w:t>
      </w:r>
    </w:p>
    <w:p w:rsidR="00ED57FB" w:rsidRPr="006315C4" w:rsidRDefault="00ED57FB" w:rsidP="00ED57FB">
      <w:pPr>
        <w:numPr>
          <w:ilvl w:val="1"/>
          <w:numId w:val="8"/>
        </w:numPr>
        <w:tabs>
          <w:tab w:val="left" w:pos="0"/>
        </w:tabs>
        <w:snapToGrid w:val="0"/>
        <w:ind w:left="0" w:firstLine="567"/>
        <w:jc w:val="both"/>
        <w:rPr>
          <w:rFonts w:ascii="Verdana" w:hAnsi="Verdana" w:cs="Arial"/>
          <w:sz w:val="22"/>
          <w:szCs w:val="22"/>
          <w:lang w:eastAsia="en-US"/>
        </w:rPr>
      </w:pPr>
      <w:r w:rsidRPr="006315C4">
        <w:rPr>
          <w:rFonts w:ascii="Verdana" w:hAnsi="Verdana" w:cs="Arial"/>
          <w:sz w:val="22"/>
          <w:szCs w:val="22"/>
          <w:lang w:eastAsia="en-US"/>
        </w:rPr>
        <w:t>Перечень дополнительных работ, не предусмотренных проектом;</w:t>
      </w:r>
    </w:p>
    <w:p w:rsidR="00ED57FB" w:rsidRPr="006315C4" w:rsidRDefault="00ED57FB" w:rsidP="00ED57FB">
      <w:pPr>
        <w:numPr>
          <w:ilvl w:val="1"/>
          <w:numId w:val="8"/>
        </w:numPr>
        <w:tabs>
          <w:tab w:val="left" w:pos="0"/>
        </w:tabs>
        <w:snapToGrid w:val="0"/>
        <w:ind w:left="0" w:firstLine="567"/>
        <w:jc w:val="both"/>
        <w:rPr>
          <w:rFonts w:ascii="Verdana" w:hAnsi="Verdana" w:cs="Arial"/>
          <w:sz w:val="22"/>
          <w:szCs w:val="22"/>
          <w:lang w:eastAsia="en-US"/>
        </w:rPr>
      </w:pPr>
      <w:r w:rsidRPr="006315C4">
        <w:rPr>
          <w:rFonts w:ascii="Verdana" w:hAnsi="Verdana" w:cs="Arial"/>
          <w:sz w:val="22"/>
          <w:szCs w:val="22"/>
          <w:lang w:eastAsia="en-US"/>
        </w:rPr>
        <w:t>Акты освидетельствования ответственных конструкций и промежуточной приемки отдельных узлов и конструкций</w:t>
      </w:r>
    </w:p>
    <w:p w:rsidR="00ED57FB" w:rsidRPr="006315C4" w:rsidRDefault="00ED57FB" w:rsidP="00ED57FB">
      <w:pPr>
        <w:numPr>
          <w:ilvl w:val="1"/>
          <w:numId w:val="8"/>
        </w:numPr>
        <w:tabs>
          <w:tab w:val="left" w:pos="0"/>
        </w:tabs>
        <w:snapToGrid w:val="0"/>
        <w:ind w:left="0" w:firstLine="567"/>
        <w:contextualSpacing/>
        <w:jc w:val="both"/>
        <w:rPr>
          <w:rFonts w:ascii="Verdana" w:hAnsi="Verdana" w:cs="Arial"/>
          <w:sz w:val="22"/>
          <w:szCs w:val="22"/>
          <w:lang w:eastAsia="en-US"/>
        </w:rPr>
      </w:pPr>
      <w:r w:rsidRPr="006315C4">
        <w:rPr>
          <w:rFonts w:ascii="Verdana" w:hAnsi="Verdana" w:cs="Arial"/>
          <w:sz w:val="22"/>
          <w:szCs w:val="22"/>
          <w:lang w:eastAsia="en-US"/>
        </w:rPr>
        <w:t>ППР, разработанные в ходе выполнения работ.</w:t>
      </w:r>
    </w:p>
    <w:p w:rsidR="00ED57FB" w:rsidRPr="006315C4" w:rsidRDefault="00ED57FB" w:rsidP="00ED57FB">
      <w:pPr>
        <w:numPr>
          <w:ilvl w:val="1"/>
          <w:numId w:val="8"/>
        </w:numPr>
        <w:tabs>
          <w:tab w:val="left" w:pos="0"/>
        </w:tabs>
        <w:snapToGrid w:val="0"/>
        <w:ind w:left="0" w:firstLine="567"/>
        <w:contextualSpacing/>
        <w:jc w:val="both"/>
        <w:rPr>
          <w:rFonts w:ascii="Verdana" w:hAnsi="Verdana" w:cs="Arial"/>
          <w:sz w:val="22"/>
          <w:szCs w:val="22"/>
          <w:lang w:eastAsia="en-US"/>
        </w:rPr>
      </w:pPr>
      <w:r w:rsidRPr="006315C4">
        <w:rPr>
          <w:rFonts w:ascii="Verdana" w:hAnsi="Verdana" w:cs="Arial"/>
          <w:sz w:val="22"/>
          <w:szCs w:val="22"/>
          <w:lang w:eastAsia="en-US"/>
        </w:rPr>
        <w:t xml:space="preserve"> Комплект исполнительной </w:t>
      </w:r>
      <w:r>
        <w:rPr>
          <w:rFonts w:ascii="Verdana" w:hAnsi="Verdana" w:cs="Arial"/>
          <w:sz w:val="22"/>
          <w:szCs w:val="22"/>
          <w:lang w:eastAsia="en-US"/>
        </w:rPr>
        <w:t xml:space="preserve">и эксплуатационной </w:t>
      </w:r>
      <w:r w:rsidRPr="006315C4">
        <w:rPr>
          <w:rFonts w:ascii="Verdana" w:hAnsi="Verdana" w:cs="Arial"/>
          <w:sz w:val="22"/>
          <w:szCs w:val="22"/>
          <w:lang w:eastAsia="en-US"/>
        </w:rPr>
        <w:t xml:space="preserve">документации (тех. акты, чертежи, схемы, </w:t>
      </w:r>
      <w:r>
        <w:rPr>
          <w:rFonts w:ascii="Verdana" w:hAnsi="Verdana" w:cs="Arial"/>
          <w:sz w:val="22"/>
          <w:szCs w:val="22"/>
          <w:lang w:eastAsia="en-US"/>
        </w:rPr>
        <w:t xml:space="preserve">журналы </w:t>
      </w:r>
      <w:r w:rsidRPr="006315C4">
        <w:rPr>
          <w:rFonts w:ascii="Verdana" w:hAnsi="Verdana" w:cs="Arial"/>
          <w:sz w:val="22"/>
          <w:szCs w:val="22"/>
          <w:lang w:eastAsia="en-US"/>
        </w:rPr>
        <w:t>и т.п.).</w:t>
      </w:r>
    </w:p>
    <w:p w:rsidR="00ED57FB" w:rsidRPr="006315C4" w:rsidRDefault="00ED57FB" w:rsidP="00ED57FB">
      <w:pPr>
        <w:numPr>
          <w:ilvl w:val="1"/>
          <w:numId w:val="8"/>
        </w:numPr>
        <w:tabs>
          <w:tab w:val="left" w:pos="0"/>
        </w:tabs>
        <w:autoSpaceDE w:val="0"/>
        <w:autoSpaceDN w:val="0"/>
        <w:adjustRightInd w:val="0"/>
        <w:ind w:left="0" w:firstLine="567"/>
        <w:jc w:val="both"/>
        <w:rPr>
          <w:rFonts w:ascii="Verdana" w:hAnsi="Verdana" w:cs="Arial"/>
          <w:sz w:val="22"/>
          <w:szCs w:val="22"/>
          <w:lang w:eastAsia="en-US"/>
        </w:rPr>
      </w:pPr>
      <w:r w:rsidRPr="006315C4">
        <w:rPr>
          <w:rFonts w:ascii="Verdana" w:hAnsi="Verdana" w:cs="Arial"/>
          <w:sz w:val="22"/>
          <w:szCs w:val="22"/>
          <w:lang w:eastAsia="en-US"/>
        </w:rPr>
        <w:t xml:space="preserve"> Акт сдачи-приемки выполненных работ</w:t>
      </w:r>
      <w:r>
        <w:rPr>
          <w:rFonts w:ascii="Verdana" w:hAnsi="Verdana" w:cs="Arial"/>
          <w:sz w:val="22"/>
          <w:szCs w:val="22"/>
          <w:lang w:eastAsia="en-US"/>
        </w:rPr>
        <w:t>, счета-фактуры, счета на оплату</w:t>
      </w:r>
      <w:r w:rsidRPr="006315C4">
        <w:rPr>
          <w:rFonts w:ascii="Verdana" w:hAnsi="Verdana" w:cs="Arial"/>
          <w:sz w:val="22"/>
          <w:szCs w:val="22"/>
          <w:lang w:eastAsia="en-US"/>
        </w:rPr>
        <w:t>.</w:t>
      </w:r>
    </w:p>
    <w:p w:rsidR="00ED57FB" w:rsidRPr="006315C4" w:rsidRDefault="00ED57FB" w:rsidP="00ED57FB">
      <w:pPr>
        <w:numPr>
          <w:ilvl w:val="0"/>
          <w:numId w:val="8"/>
        </w:numPr>
        <w:tabs>
          <w:tab w:val="left" w:pos="0"/>
        </w:tabs>
        <w:ind w:left="0" w:firstLine="567"/>
        <w:jc w:val="both"/>
        <w:outlineLvl w:val="0"/>
        <w:rPr>
          <w:rFonts w:ascii="Verdana" w:hAnsi="Verdana" w:cs="Arial"/>
          <w:b/>
          <w:sz w:val="22"/>
          <w:szCs w:val="22"/>
        </w:rPr>
      </w:pPr>
      <w:r w:rsidRPr="006315C4">
        <w:rPr>
          <w:rFonts w:ascii="Verdana" w:hAnsi="Verdana" w:cs="Arial"/>
          <w:b/>
          <w:sz w:val="22"/>
          <w:szCs w:val="22"/>
        </w:rPr>
        <w:t>Гарантии исполнителя работ:</w:t>
      </w:r>
    </w:p>
    <w:p w:rsidR="00ED57FB" w:rsidRPr="006315C4" w:rsidRDefault="00ED57FB" w:rsidP="00ED57FB">
      <w:pPr>
        <w:tabs>
          <w:tab w:val="left" w:pos="0"/>
        </w:tabs>
        <w:ind w:firstLine="567"/>
        <w:jc w:val="both"/>
        <w:rPr>
          <w:rFonts w:ascii="Verdana" w:hAnsi="Verdana" w:cs="Arial"/>
          <w:sz w:val="22"/>
          <w:szCs w:val="22"/>
        </w:rPr>
      </w:pPr>
      <w:r w:rsidRPr="006315C4">
        <w:rPr>
          <w:rFonts w:ascii="Verdana" w:hAnsi="Verdana" w:cs="Arial"/>
          <w:sz w:val="22"/>
          <w:szCs w:val="22"/>
        </w:rPr>
        <w:t>Подрядчик должен гарантировать:</w:t>
      </w:r>
    </w:p>
    <w:p w:rsidR="00ED57FB" w:rsidRPr="006315C4" w:rsidRDefault="00ED57FB" w:rsidP="00ED57FB">
      <w:pPr>
        <w:numPr>
          <w:ilvl w:val="1"/>
          <w:numId w:val="9"/>
        </w:numPr>
        <w:tabs>
          <w:tab w:val="left" w:pos="0"/>
        </w:tabs>
        <w:ind w:left="0" w:firstLine="567"/>
        <w:jc w:val="both"/>
        <w:rPr>
          <w:rFonts w:ascii="Verdana" w:hAnsi="Verdana" w:cs="Arial"/>
          <w:sz w:val="22"/>
          <w:szCs w:val="22"/>
        </w:rPr>
      </w:pPr>
      <w:r w:rsidRPr="006315C4">
        <w:rPr>
          <w:rFonts w:ascii="Verdana" w:hAnsi="Verdana" w:cs="Arial"/>
          <w:sz w:val="22"/>
          <w:szCs w:val="22"/>
        </w:rPr>
        <w:t>Надлежащее качество работ в полном объеме в соответствии с проектной документацией и действующей нормативно-технической документацией.</w:t>
      </w:r>
    </w:p>
    <w:p w:rsidR="00ED57FB" w:rsidRPr="006315C4" w:rsidRDefault="00ED57FB" w:rsidP="00ED57FB">
      <w:pPr>
        <w:numPr>
          <w:ilvl w:val="1"/>
          <w:numId w:val="9"/>
        </w:numPr>
        <w:tabs>
          <w:tab w:val="left" w:pos="0"/>
        </w:tabs>
        <w:ind w:left="0" w:firstLine="567"/>
        <w:jc w:val="both"/>
        <w:rPr>
          <w:rFonts w:ascii="Verdana" w:hAnsi="Verdana" w:cs="Arial"/>
          <w:sz w:val="22"/>
          <w:szCs w:val="22"/>
        </w:rPr>
      </w:pPr>
      <w:r w:rsidRPr="006315C4">
        <w:rPr>
          <w:rFonts w:ascii="Verdana" w:hAnsi="Verdana" w:cs="Arial"/>
          <w:sz w:val="22"/>
          <w:szCs w:val="22"/>
        </w:rPr>
        <w:t>Выполнение всех работ в установленные сроки.</w:t>
      </w:r>
    </w:p>
    <w:p w:rsidR="00ED57FB" w:rsidRPr="006315C4" w:rsidRDefault="00ED57FB" w:rsidP="00ED57FB">
      <w:pPr>
        <w:numPr>
          <w:ilvl w:val="1"/>
          <w:numId w:val="9"/>
        </w:numPr>
        <w:tabs>
          <w:tab w:val="left" w:pos="0"/>
        </w:tabs>
        <w:ind w:left="0" w:firstLine="567"/>
        <w:jc w:val="both"/>
        <w:rPr>
          <w:rFonts w:ascii="Verdana" w:hAnsi="Verdana" w:cs="Arial"/>
          <w:sz w:val="22"/>
          <w:szCs w:val="22"/>
        </w:rPr>
      </w:pPr>
      <w:r w:rsidRPr="006315C4">
        <w:rPr>
          <w:rFonts w:ascii="Verdana" w:hAnsi="Verdana" w:cs="Arial"/>
          <w:sz w:val="22"/>
          <w:szCs w:val="22"/>
        </w:rPr>
        <w:t>Возмещение Заказчику причиненных убытков при обнаружении недостатков в процессе гарантийной эксплуатации объекта.</w:t>
      </w:r>
    </w:p>
    <w:p w:rsidR="00ED57FB" w:rsidRPr="006315C4" w:rsidRDefault="00ED57FB" w:rsidP="00ED57FB">
      <w:pPr>
        <w:numPr>
          <w:ilvl w:val="1"/>
          <w:numId w:val="9"/>
        </w:numPr>
        <w:tabs>
          <w:tab w:val="left" w:pos="0"/>
        </w:tabs>
        <w:ind w:left="0" w:firstLine="567"/>
        <w:jc w:val="both"/>
        <w:rPr>
          <w:rFonts w:ascii="Verdana" w:hAnsi="Verdana" w:cs="Arial"/>
          <w:sz w:val="22"/>
          <w:szCs w:val="22"/>
        </w:rPr>
      </w:pPr>
      <w:r w:rsidRPr="006315C4">
        <w:rPr>
          <w:rFonts w:ascii="Verdana" w:hAnsi="Verdana" w:cs="Arial"/>
          <w:sz w:val="22"/>
          <w:szCs w:val="22"/>
        </w:rPr>
        <w:t>Подрядчик несет ответственность перед Заказчиком за причиненный своими действиями или бездействием ущерб оборудованию, зданиям Заказчика в размере затрат на восстановление.</w:t>
      </w:r>
    </w:p>
    <w:p w:rsidR="00ED57FB" w:rsidRPr="006315C4" w:rsidRDefault="00ED57FB" w:rsidP="00ED57FB">
      <w:pPr>
        <w:numPr>
          <w:ilvl w:val="1"/>
          <w:numId w:val="9"/>
        </w:numPr>
        <w:tabs>
          <w:tab w:val="left" w:pos="0"/>
        </w:tabs>
        <w:ind w:left="0" w:firstLine="567"/>
        <w:jc w:val="both"/>
        <w:rPr>
          <w:rFonts w:ascii="Verdana" w:hAnsi="Verdana" w:cs="Arial"/>
          <w:sz w:val="22"/>
          <w:szCs w:val="22"/>
        </w:rPr>
      </w:pPr>
      <w:r w:rsidRPr="006315C4">
        <w:rPr>
          <w:rFonts w:ascii="Verdana" w:hAnsi="Verdana" w:cs="Arial"/>
          <w:sz w:val="22"/>
          <w:szCs w:val="22"/>
        </w:rPr>
        <w:t xml:space="preserve">Срок гарантии на результат выполненных работ </w:t>
      </w:r>
      <w:proofErr w:type="gramStart"/>
      <w:r w:rsidRPr="006315C4">
        <w:rPr>
          <w:rFonts w:ascii="Verdana" w:hAnsi="Verdana" w:cs="Arial"/>
          <w:sz w:val="22"/>
          <w:szCs w:val="22"/>
        </w:rPr>
        <w:t>устанавливается  продолжительностью</w:t>
      </w:r>
      <w:proofErr w:type="gramEnd"/>
      <w:r w:rsidRPr="006315C4">
        <w:rPr>
          <w:rFonts w:ascii="Verdana" w:hAnsi="Verdana" w:cs="Arial"/>
          <w:sz w:val="22"/>
          <w:szCs w:val="22"/>
        </w:rPr>
        <w:t xml:space="preserve">  </w:t>
      </w:r>
      <w:r w:rsidRPr="006315C4">
        <w:rPr>
          <w:rFonts w:ascii="Verdana" w:hAnsi="Verdana" w:cs="Arial"/>
          <w:b/>
          <w:sz w:val="22"/>
          <w:szCs w:val="22"/>
        </w:rPr>
        <w:t>24 (Двадцать четыре) месяца</w:t>
      </w:r>
      <w:r w:rsidRPr="006315C4">
        <w:rPr>
          <w:rFonts w:ascii="Verdana" w:hAnsi="Verdana" w:cs="Arial"/>
          <w:sz w:val="22"/>
          <w:szCs w:val="22"/>
        </w:rPr>
        <w:t xml:space="preserve">  с момента  подписания  </w:t>
      </w:r>
      <w:r>
        <w:rPr>
          <w:rFonts w:ascii="Verdana" w:hAnsi="Verdana" w:cs="Arial"/>
          <w:sz w:val="22"/>
          <w:szCs w:val="22"/>
        </w:rPr>
        <w:t>Итогового а</w:t>
      </w:r>
      <w:r w:rsidRPr="006315C4">
        <w:rPr>
          <w:rFonts w:ascii="Verdana" w:hAnsi="Verdana" w:cs="Arial"/>
          <w:sz w:val="22"/>
          <w:szCs w:val="22"/>
        </w:rPr>
        <w:t>кта сдачи-приемки всего объема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 и СНиП Российской Федерации.</w:t>
      </w:r>
    </w:p>
    <w:p w:rsidR="00ED57FB" w:rsidRPr="006315C4" w:rsidRDefault="00ED57FB" w:rsidP="00ED57FB">
      <w:pPr>
        <w:numPr>
          <w:ilvl w:val="1"/>
          <w:numId w:val="9"/>
        </w:numPr>
        <w:tabs>
          <w:tab w:val="left" w:pos="0"/>
        </w:tabs>
        <w:ind w:left="0" w:firstLine="567"/>
        <w:jc w:val="both"/>
        <w:rPr>
          <w:rFonts w:ascii="Verdana" w:hAnsi="Verdana" w:cs="Arial"/>
          <w:sz w:val="22"/>
          <w:szCs w:val="22"/>
        </w:rPr>
      </w:pPr>
      <w:r w:rsidRPr="006315C4">
        <w:rPr>
          <w:rFonts w:ascii="Verdana" w:hAnsi="Verdana" w:cs="Arial"/>
          <w:sz w:val="22"/>
          <w:szCs w:val="22"/>
        </w:rPr>
        <w:t xml:space="preserve"> Если гарантийный срок, установленный изготовителем материалов, использованных при выполнении работ и являющихся составной частью результата работ, превышает срок, указанный в п.</w:t>
      </w:r>
      <w:r>
        <w:rPr>
          <w:rFonts w:ascii="Verdana" w:hAnsi="Verdana" w:cs="Arial"/>
          <w:sz w:val="22"/>
          <w:szCs w:val="22"/>
        </w:rPr>
        <w:t xml:space="preserve"> </w:t>
      </w:r>
      <w:r w:rsidRPr="006315C4">
        <w:rPr>
          <w:rFonts w:ascii="Verdana" w:hAnsi="Verdana" w:cs="Arial"/>
          <w:sz w:val="22"/>
          <w:szCs w:val="22"/>
        </w:rPr>
        <w:t>12.5</w:t>
      </w:r>
      <w:r>
        <w:rPr>
          <w:rFonts w:ascii="Verdana" w:hAnsi="Verdana" w:cs="Arial"/>
          <w:sz w:val="22"/>
          <w:szCs w:val="22"/>
        </w:rPr>
        <w:t xml:space="preserve"> ТЗ</w:t>
      </w:r>
      <w:r w:rsidRPr="006315C4">
        <w:rPr>
          <w:rFonts w:ascii="Verdana" w:hAnsi="Verdana" w:cs="Arial"/>
          <w:sz w:val="22"/>
          <w:szCs w:val="22"/>
        </w:rPr>
        <w:t>, применяется гарантийный срок изготовителя материалов.</w:t>
      </w:r>
    </w:p>
    <w:p w:rsidR="00ED57FB" w:rsidRPr="006315C4" w:rsidRDefault="00ED57FB" w:rsidP="00ED57FB">
      <w:pPr>
        <w:numPr>
          <w:ilvl w:val="0"/>
          <w:numId w:val="8"/>
        </w:numPr>
        <w:tabs>
          <w:tab w:val="left" w:pos="0"/>
          <w:tab w:val="left" w:pos="708"/>
        </w:tabs>
        <w:ind w:left="0" w:firstLine="567"/>
        <w:jc w:val="both"/>
        <w:rPr>
          <w:rFonts w:ascii="Verdana" w:hAnsi="Verdana" w:cs="Arial"/>
          <w:b/>
          <w:sz w:val="22"/>
          <w:szCs w:val="22"/>
        </w:rPr>
      </w:pPr>
      <w:r w:rsidRPr="006315C4">
        <w:rPr>
          <w:rFonts w:ascii="Verdana" w:hAnsi="Verdana" w:cs="Arial"/>
          <w:b/>
          <w:sz w:val="22"/>
          <w:szCs w:val="22"/>
        </w:rPr>
        <w:t>Сопутствующие условия.</w:t>
      </w:r>
    </w:p>
    <w:p w:rsidR="00ED57FB" w:rsidRPr="006315C4" w:rsidRDefault="00ED57FB" w:rsidP="00ED57FB">
      <w:pPr>
        <w:numPr>
          <w:ilvl w:val="1"/>
          <w:numId w:val="10"/>
        </w:numPr>
        <w:tabs>
          <w:tab w:val="left" w:pos="0"/>
        </w:tabs>
        <w:ind w:left="0" w:firstLine="567"/>
        <w:jc w:val="both"/>
        <w:rPr>
          <w:rFonts w:ascii="Verdana" w:hAnsi="Verdana" w:cs="Arial"/>
          <w:b/>
          <w:sz w:val="22"/>
          <w:szCs w:val="22"/>
        </w:rPr>
      </w:pPr>
      <w:r w:rsidRPr="006315C4">
        <w:rPr>
          <w:rFonts w:ascii="Verdana" w:hAnsi="Verdana" w:cs="Arial"/>
          <w:sz w:val="22"/>
          <w:szCs w:val="22"/>
        </w:rPr>
        <w:t xml:space="preserve">  Заказчик до начала работ предоставляет Подрядчику точки подключения к сетям инженерно-технического обеспечения для обеспечения Подрядчика временным электро-тепло-водо-газоснабжением на период выполнения Работ.</w:t>
      </w:r>
    </w:p>
    <w:p w:rsidR="00ED57FB" w:rsidRPr="006315C4" w:rsidRDefault="00ED57FB" w:rsidP="00ED57FB">
      <w:pPr>
        <w:numPr>
          <w:ilvl w:val="1"/>
          <w:numId w:val="10"/>
        </w:numPr>
        <w:tabs>
          <w:tab w:val="left" w:pos="0"/>
        </w:tabs>
        <w:ind w:left="0" w:firstLine="567"/>
        <w:jc w:val="both"/>
        <w:rPr>
          <w:rFonts w:ascii="Verdana" w:hAnsi="Verdana" w:cs="Arial"/>
          <w:sz w:val="22"/>
          <w:szCs w:val="22"/>
        </w:rPr>
      </w:pPr>
      <w:r w:rsidRPr="006315C4">
        <w:rPr>
          <w:rFonts w:ascii="Verdana" w:hAnsi="Verdana" w:cs="Arial"/>
          <w:sz w:val="22"/>
          <w:szCs w:val="22"/>
        </w:rPr>
        <w:t>Снабжение Подрядчика электро-тепло-водо-</w:t>
      </w:r>
      <w:proofErr w:type="spellStart"/>
      <w:r w:rsidRPr="006315C4">
        <w:rPr>
          <w:rFonts w:ascii="Verdana" w:hAnsi="Verdana" w:cs="Arial"/>
          <w:sz w:val="22"/>
          <w:szCs w:val="22"/>
        </w:rPr>
        <w:t>газо</w:t>
      </w:r>
      <w:proofErr w:type="spellEnd"/>
      <w:r w:rsidRPr="006315C4">
        <w:rPr>
          <w:rFonts w:ascii="Verdana" w:hAnsi="Verdana" w:cs="Arial"/>
          <w:sz w:val="22"/>
          <w:szCs w:val="22"/>
        </w:rPr>
        <w:t xml:space="preserve"> ресурсами осуществляется на основании договора, заключаемого Подрядчиком со снабжающей организацией. В случае если обеспечение Подрядчика электро-тепло-водо-газ ресурсами осуществляет Заказчик, то Подрядчик оплачивает Заказчику стоимость потребленных ресурсов в течение 5 (Пяти) дней с даты выставления Заказчиком соответствующего счета. Стоимость потребленных ресурсов определяется на основании данных приборов учета, а при отсутствии </w:t>
      </w:r>
      <w:r w:rsidRPr="006315C4">
        <w:rPr>
          <w:rFonts w:ascii="Verdana" w:hAnsi="Verdana" w:cs="Arial"/>
          <w:sz w:val="22"/>
          <w:szCs w:val="22"/>
        </w:rPr>
        <w:lastRenderedPageBreak/>
        <w:t>приборов учета – на основании представленного Заказчиком расчета. Заказчик имеет право удержать стоимость потребленных ресурсов из платежей, подлежащих оплате Подрядчику.</w:t>
      </w:r>
    </w:p>
    <w:p w:rsidR="00ED57FB" w:rsidRPr="006315C4" w:rsidRDefault="00ED57FB" w:rsidP="00ED57FB">
      <w:pPr>
        <w:numPr>
          <w:ilvl w:val="1"/>
          <w:numId w:val="10"/>
        </w:numPr>
        <w:tabs>
          <w:tab w:val="left" w:pos="0"/>
          <w:tab w:val="left" w:pos="708"/>
        </w:tabs>
        <w:ind w:left="0" w:firstLine="567"/>
        <w:jc w:val="both"/>
        <w:rPr>
          <w:rFonts w:ascii="Verdana" w:hAnsi="Verdana" w:cs="Arial"/>
          <w:sz w:val="22"/>
          <w:szCs w:val="22"/>
        </w:rPr>
      </w:pPr>
      <w:r w:rsidRPr="006315C4">
        <w:rPr>
          <w:rFonts w:ascii="Verdana" w:hAnsi="Verdana" w:cs="Arial"/>
          <w:sz w:val="22"/>
          <w:szCs w:val="22"/>
        </w:rPr>
        <w:t>Для возможности полноценного питания персонала Подрядчика на территории строительной площадки функционируют столовая на 250 посадочных мест Стоимость питания в столовой ориентировочно составляет 150 рублей (полноценный обед).</w:t>
      </w:r>
    </w:p>
    <w:p w:rsidR="00ED57FB" w:rsidRPr="006315C4" w:rsidRDefault="00ED57FB" w:rsidP="00ED57FB">
      <w:pPr>
        <w:numPr>
          <w:ilvl w:val="1"/>
          <w:numId w:val="10"/>
        </w:numPr>
        <w:tabs>
          <w:tab w:val="left" w:pos="0"/>
          <w:tab w:val="left" w:pos="708"/>
        </w:tabs>
        <w:ind w:left="0" w:firstLine="567"/>
        <w:jc w:val="both"/>
        <w:rPr>
          <w:rFonts w:ascii="Verdana" w:hAnsi="Verdana" w:cs="Arial"/>
          <w:sz w:val="22"/>
          <w:szCs w:val="22"/>
        </w:rPr>
      </w:pPr>
      <w:r w:rsidRPr="006315C4">
        <w:rPr>
          <w:rFonts w:ascii="Verdana" w:hAnsi="Verdana" w:cs="Arial"/>
          <w:sz w:val="22"/>
          <w:szCs w:val="22"/>
        </w:rPr>
        <w:t>Все услуги, предоставляемые Заказчиком, являются оплачиваемыми и входят в перечень общих требований, которые неоспоримы и являются частью оформленного Договора подряда.</w:t>
      </w:r>
    </w:p>
    <w:p w:rsidR="00ED57FB" w:rsidRDefault="00ED57FB" w:rsidP="00ED57FB">
      <w:pPr>
        <w:tabs>
          <w:tab w:val="left" w:pos="0"/>
        </w:tabs>
        <w:ind w:firstLine="567"/>
        <w:jc w:val="both"/>
        <w:rPr>
          <w:rFonts w:ascii="Verdana" w:hAnsi="Verdana"/>
          <w:sz w:val="22"/>
          <w:szCs w:val="22"/>
        </w:rPr>
      </w:pPr>
    </w:p>
    <w:p w:rsidR="00ED57FB" w:rsidRDefault="00ED57FB" w:rsidP="00ED57FB">
      <w:pPr>
        <w:tabs>
          <w:tab w:val="left" w:pos="0"/>
        </w:tabs>
        <w:ind w:firstLine="567"/>
        <w:jc w:val="both"/>
        <w:rPr>
          <w:rFonts w:ascii="Verdana" w:hAnsi="Verdana"/>
          <w:sz w:val="22"/>
          <w:szCs w:val="22"/>
        </w:rPr>
      </w:pPr>
    </w:p>
    <w:p w:rsidR="00ED57FB" w:rsidRDefault="00ED57FB" w:rsidP="00ED57FB">
      <w:pPr>
        <w:tabs>
          <w:tab w:val="left" w:pos="0"/>
        </w:tabs>
        <w:ind w:firstLine="567"/>
        <w:jc w:val="both"/>
        <w:rPr>
          <w:rFonts w:ascii="Verdana" w:hAnsi="Verdana"/>
          <w:sz w:val="22"/>
          <w:szCs w:val="22"/>
        </w:rPr>
      </w:pPr>
    </w:p>
    <w:tbl>
      <w:tblPr>
        <w:tblW w:w="0" w:type="auto"/>
        <w:tblLayout w:type="fixed"/>
        <w:tblLook w:val="0000" w:firstRow="0" w:lastRow="0" w:firstColumn="0" w:lastColumn="0" w:noHBand="0" w:noVBand="0"/>
      </w:tblPr>
      <w:tblGrid>
        <w:gridCol w:w="576"/>
        <w:gridCol w:w="4067"/>
        <w:gridCol w:w="186"/>
        <w:gridCol w:w="3784"/>
        <w:gridCol w:w="673"/>
      </w:tblGrid>
      <w:tr w:rsidR="00ED57FB" w:rsidRPr="006F697E" w:rsidTr="005D6A14">
        <w:tc>
          <w:tcPr>
            <w:tcW w:w="9286" w:type="dxa"/>
            <w:gridSpan w:val="5"/>
            <w:vAlign w:val="center"/>
          </w:tcPr>
          <w:p w:rsidR="00ED57FB" w:rsidRPr="006F697E" w:rsidRDefault="00ED57FB" w:rsidP="005D6A14">
            <w:pPr>
              <w:jc w:val="center"/>
              <w:rPr>
                <w:rFonts w:ascii="Verdana" w:hAnsi="Verdana"/>
                <w:b/>
                <w:bCs/>
                <w:sz w:val="22"/>
                <w:szCs w:val="22"/>
              </w:rPr>
            </w:pPr>
            <w:r w:rsidRPr="006F697E">
              <w:rPr>
                <w:rFonts w:ascii="Verdana" w:hAnsi="Verdana"/>
                <w:b/>
                <w:bCs/>
                <w:sz w:val="22"/>
                <w:szCs w:val="22"/>
              </w:rPr>
              <w:t>Подписи сторон:</w:t>
            </w:r>
          </w:p>
        </w:tc>
      </w:tr>
      <w:tr w:rsidR="00ED57FB" w:rsidRPr="006F697E" w:rsidTr="005D6A14">
        <w:tc>
          <w:tcPr>
            <w:tcW w:w="4643" w:type="dxa"/>
            <w:gridSpan w:val="2"/>
          </w:tcPr>
          <w:p w:rsidR="00ED57FB" w:rsidRPr="006F697E" w:rsidRDefault="00ED57FB" w:rsidP="005D6A14">
            <w:pPr>
              <w:rPr>
                <w:rFonts w:ascii="Verdana" w:hAnsi="Verdana"/>
                <w:color w:val="000000"/>
                <w:sz w:val="22"/>
                <w:szCs w:val="22"/>
                <w:lang w:val="x-none" w:eastAsia="x-none"/>
              </w:rPr>
            </w:pPr>
          </w:p>
        </w:tc>
        <w:tc>
          <w:tcPr>
            <w:tcW w:w="4643" w:type="dxa"/>
            <w:gridSpan w:val="3"/>
          </w:tcPr>
          <w:p w:rsidR="00ED57FB" w:rsidRPr="006F697E" w:rsidRDefault="00ED57FB" w:rsidP="005D6A14">
            <w:pPr>
              <w:rPr>
                <w:rFonts w:ascii="Verdana" w:hAnsi="Verdana"/>
                <w:color w:val="000000"/>
                <w:sz w:val="22"/>
                <w:szCs w:val="22"/>
                <w:lang w:val="x-none" w:eastAsia="x-none"/>
              </w:rPr>
            </w:pPr>
          </w:p>
        </w:tc>
      </w:tr>
      <w:tr w:rsidR="00ED57FB" w:rsidRPr="006F697E" w:rsidTr="005D6A14">
        <w:tblPrEx>
          <w:tblLook w:val="04A0" w:firstRow="1" w:lastRow="0" w:firstColumn="1" w:lastColumn="0" w:noHBand="0" w:noVBand="1"/>
        </w:tblPrEx>
        <w:trPr>
          <w:gridBefore w:val="1"/>
          <w:gridAfter w:val="1"/>
          <w:wBefore w:w="576" w:type="dxa"/>
          <w:wAfter w:w="673" w:type="dxa"/>
          <w:trHeight w:val="315"/>
        </w:trPr>
        <w:tc>
          <w:tcPr>
            <w:tcW w:w="4253" w:type="dxa"/>
            <w:gridSpan w:val="2"/>
            <w:shd w:val="clear" w:color="auto" w:fill="auto"/>
            <w:hideMark/>
          </w:tcPr>
          <w:p w:rsidR="00ED57FB" w:rsidRPr="006F697E" w:rsidRDefault="00ED57FB" w:rsidP="005D6A14">
            <w:pPr>
              <w:rPr>
                <w:rFonts w:ascii="Verdana" w:hAnsi="Verdana"/>
                <w:b/>
                <w:sz w:val="22"/>
                <w:szCs w:val="22"/>
              </w:rPr>
            </w:pPr>
            <w:r w:rsidRPr="006F697E">
              <w:rPr>
                <w:rFonts w:ascii="Verdana" w:hAnsi="Verdana"/>
                <w:b/>
                <w:sz w:val="22"/>
                <w:szCs w:val="22"/>
              </w:rPr>
              <w:t>ПОДРЯДЧИК</w:t>
            </w:r>
          </w:p>
        </w:tc>
        <w:tc>
          <w:tcPr>
            <w:tcW w:w="3784" w:type="dxa"/>
            <w:shd w:val="clear" w:color="auto" w:fill="auto"/>
            <w:hideMark/>
          </w:tcPr>
          <w:p w:rsidR="00ED57FB" w:rsidRPr="006F697E" w:rsidRDefault="00ED57FB" w:rsidP="005D6A14">
            <w:pPr>
              <w:rPr>
                <w:rFonts w:ascii="Verdana" w:hAnsi="Verdana"/>
                <w:b/>
                <w:sz w:val="22"/>
                <w:szCs w:val="22"/>
              </w:rPr>
            </w:pPr>
            <w:r w:rsidRPr="006F697E">
              <w:rPr>
                <w:rFonts w:ascii="Verdana" w:hAnsi="Verdana"/>
                <w:b/>
                <w:sz w:val="22"/>
                <w:szCs w:val="22"/>
              </w:rPr>
              <w:t>ЗАКАЗЧИК</w:t>
            </w:r>
          </w:p>
        </w:tc>
      </w:tr>
      <w:tr w:rsidR="00ED57FB" w:rsidRPr="006F697E" w:rsidTr="005D6A14">
        <w:tblPrEx>
          <w:tblLook w:val="04A0" w:firstRow="1" w:lastRow="0" w:firstColumn="1" w:lastColumn="0" w:noHBand="0" w:noVBand="1"/>
        </w:tblPrEx>
        <w:trPr>
          <w:gridBefore w:val="1"/>
          <w:gridAfter w:val="1"/>
          <w:wBefore w:w="576" w:type="dxa"/>
          <w:wAfter w:w="673" w:type="dxa"/>
          <w:trHeight w:val="1289"/>
        </w:trPr>
        <w:tc>
          <w:tcPr>
            <w:tcW w:w="4253" w:type="dxa"/>
            <w:gridSpan w:val="2"/>
            <w:shd w:val="clear" w:color="auto" w:fill="auto"/>
            <w:hideMark/>
          </w:tcPr>
          <w:p w:rsidR="00ED57FB" w:rsidRPr="006F697E" w:rsidRDefault="00ED57FB" w:rsidP="005D6A14">
            <w:pPr>
              <w:rPr>
                <w:rFonts w:ascii="Verdana" w:hAnsi="Verdana"/>
                <w:sz w:val="22"/>
                <w:szCs w:val="22"/>
              </w:rPr>
            </w:pPr>
          </w:p>
        </w:tc>
        <w:tc>
          <w:tcPr>
            <w:tcW w:w="3784" w:type="dxa"/>
            <w:shd w:val="clear" w:color="auto" w:fill="auto"/>
            <w:hideMark/>
          </w:tcPr>
          <w:p w:rsidR="00ED57FB" w:rsidRPr="006F697E" w:rsidRDefault="00ED57FB" w:rsidP="005D6A14">
            <w:pPr>
              <w:rPr>
                <w:rFonts w:ascii="Verdana" w:hAnsi="Verdana"/>
                <w:sz w:val="22"/>
                <w:szCs w:val="22"/>
              </w:rPr>
            </w:pPr>
          </w:p>
        </w:tc>
      </w:tr>
      <w:tr w:rsidR="00ED57FB" w:rsidRPr="006F697E" w:rsidTr="005D6A14">
        <w:tblPrEx>
          <w:tblLook w:val="04A0" w:firstRow="1" w:lastRow="0" w:firstColumn="1" w:lastColumn="0" w:noHBand="0" w:noVBand="1"/>
        </w:tblPrEx>
        <w:trPr>
          <w:gridBefore w:val="1"/>
          <w:gridAfter w:val="1"/>
          <w:wBefore w:w="576" w:type="dxa"/>
          <w:wAfter w:w="673" w:type="dxa"/>
          <w:trHeight w:val="315"/>
        </w:trPr>
        <w:tc>
          <w:tcPr>
            <w:tcW w:w="4253" w:type="dxa"/>
            <w:gridSpan w:val="2"/>
            <w:shd w:val="clear" w:color="auto" w:fill="auto"/>
            <w:hideMark/>
          </w:tcPr>
          <w:p w:rsidR="00ED57FB" w:rsidRPr="006F697E" w:rsidRDefault="00ED57FB" w:rsidP="005D6A14">
            <w:pPr>
              <w:rPr>
                <w:rFonts w:ascii="Verdana" w:hAnsi="Verdana"/>
                <w:sz w:val="22"/>
                <w:szCs w:val="22"/>
              </w:rPr>
            </w:pPr>
            <w:r w:rsidRPr="006F697E">
              <w:rPr>
                <w:rFonts w:ascii="Verdana" w:hAnsi="Verdana"/>
                <w:sz w:val="22"/>
                <w:szCs w:val="22"/>
              </w:rPr>
              <w:t>________________ / /</w:t>
            </w:r>
          </w:p>
        </w:tc>
        <w:tc>
          <w:tcPr>
            <w:tcW w:w="3784" w:type="dxa"/>
            <w:shd w:val="clear" w:color="auto" w:fill="auto"/>
            <w:hideMark/>
          </w:tcPr>
          <w:p w:rsidR="00ED57FB" w:rsidRPr="006F697E" w:rsidRDefault="00ED57FB" w:rsidP="005D6A14">
            <w:pPr>
              <w:rPr>
                <w:rFonts w:ascii="Verdana" w:hAnsi="Verdana"/>
                <w:sz w:val="22"/>
                <w:szCs w:val="22"/>
              </w:rPr>
            </w:pPr>
            <w:r w:rsidRPr="006F697E">
              <w:rPr>
                <w:rFonts w:ascii="Verdana" w:hAnsi="Verdana"/>
                <w:sz w:val="22"/>
                <w:szCs w:val="22"/>
              </w:rPr>
              <w:t xml:space="preserve">______________/ /  </w:t>
            </w:r>
          </w:p>
        </w:tc>
      </w:tr>
      <w:tr w:rsidR="00ED57FB" w:rsidRPr="006F697E" w:rsidTr="005D6A14">
        <w:tblPrEx>
          <w:tblLook w:val="04A0" w:firstRow="1" w:lastRow="0" w:firstColumn="1" w:lastColumn="0" w:noHBand="0" w:noVBand="1"/>
        </w:tblPrEx>
        <w:trPr>
          <w:gridBefore w:val="1"/>
          <w:gridAfter w:val="1"/>
          <w:wBefore w:w="576" w:type="dxa"/>
          <w:wAfter w:w="673" w:type="dxa"/>
          <w:trHeight w:val="315"/>
        </w:trPr>
        <w:tc>
          <w:tcPr>
            <w:tcW w:w="4253" w:type="dxa"/>
            <w:gridSpan w:val="2"/>
            <w:shd w:val="clear" w:color="auto" w:fill="auto"/>
            <w:hideMark/>
          </w:tcPr>
          <w:p w:rsidR="00ED57FB" w:rsidRPr="006F697E" w:rsidRDefault="00ED57FB" w:rsidP="005D6A14">
            <w:pPr>
              <w:rPr>
                <w:rFonts w:ascii="Verdana" w:hAnsi="Verdana"/>
                <w:sz w:val="22"/>
                <w:szCs w:val="22"/>
              </w:rPr>
            </w:pPr>
            <w:r w:rsidRPr="006F697E">
              <w:rPr>
                <w:rFonts w:ascii="Verdana" w:hAnsi="Verdana"/>
                <w:sz w:val="22"/>
                <w:szCs w:val="22"/>
              </w:rPr>
              <w:t>М.П.</w:t>
            </w:r>
          </w:p>
        </w:tc>
        <w:tc>
          <w:tcPr>
            <w:tcW w:w="3784" w:type="dxa"/>
            <w:shd w:val="clear" w:color="auto" w:fill="auto"/>
            <w:hideMark/>
          </w:tcPr>
          <w:p w:rsidR="00ED57FB" w:rsidRPr="006F697E" w:rsidRDefault="00ED57FB" w:rsidP="005D6A14">
            <w:pPr>
              <w:rPr>
                <w:rFonts w:ascii="Verdana" w:hAnsi="Verdana"/>
                <w:sz w:val="22"/>
                <w:szCs w:val="22"/>
              </w:rPr>
            </w:pPr>
            <w:r w:rsidRPr="006F697E">
              <w:rPr>
                <w:rFonts w:ascii="Verdana" w:hAnsi="Verdana"/>
                <w:sz w:val="22"/>
                <w:szCs w:val="22"/>
              </w:rPr>
              <w:t>М.П.</w:t>
            </w:r>
          </w:p>
        </w:tc>
      </w:tr>
    </w:tbl>
    <w:p w:rsidR="00844848" w:rsidRDefault="00ED57FB"/>
    <w:sectPr w:rsidR="008448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C148B"/>
    <w:multiLevelType w:val="hybridMultilevel"/>
    <w:tmpl w:val="2016642A"/>
    <w:lvl w:ilvl="0" w:tplc="C98CA7CC">
      <w:start w:val="1"/>
      <w:numFmt w:val="bullet"/>
      <w:lvlText w:val=""/>
      <w:lvlJc w:val="left"/>
      <w:pPr>
        <w:ind w:left="1520" w:hanging="360"/>
      </w:pPr>
      <w:rPr>
        <w:rFonts w:ascii="Symbol" w:hAnsi="Symbol" w:hint="default"/>
      </w:rPr>
    </w:lvl>
    <w:lvl w:ilvl="1" w:tplc="04190003" w:tentative="1">
      <w:start w:val="1"/>
      <w:numFmt w:val="bullet"/>
      <w:lvlText w:val="o"/>
      <w:lvlJc w:val="left"/>
      <w:pPr>
        <w:ind w:left="2240" w:hanging="360"/>
      </w:pPr>
      <w:rPr>
        <w:rFonts w:ascii="Courier New" w:hAnsi="Courier New" w:cs="Courier New" w:hint="default"/>
      </w:rPr>
    </w:lvl>
    <w:lvl w:ilvl="2" w:tplc="04190005" w:tentative="1">
      <w:start w:val="1"/>
      <w:numFmt w:val="bullet"/>
      <w:lvlText w:val=""/>
      <w:lvlJc w:val="left"/>
      <w:pPr>
        <w:ind w:left="2960" w:hanging="360"/>
      </w:pPr>
      <w:rPr>
        <w:rFonts w:ascii="Wingdings" w:hAnsi="Wingdings" w:hint="default"/>
      </w:rPr>
    </w:lvl>
    <w:lvl w:ilvl="3" w:tplc="04190001" w:tentative="1">
      <w:start w:val="1"/>
      <w:numFmt w:val="bullet"/>
      <w:lvlText w:val=""/>
      <w:lvlJc w:val="left"/>
      <w:pPr>
        <w:ind w:left="3680" w:hanging="360"/>
      </w:pPr>
      <w:rPr>
        <w:rFonts w:ascii="Symbol" w:hAnsi="Symbol" w:hint="default"/>
      </w:rPr>
    </w:lvl>
    <w:lvl w:ilvl="4" w:tplc="04190003" w:tentative="1">
      <w:start w:val="1"/>
      <w:numFmt w:val="bullet"/>
      <w:lvlText w:val="o"/>
      <w:lvlJc w:val="left"/>
      <w:pPr>
        <w:ind w:left="4400" w:hanging="360"/>
      </w:pPr>
      <w:rPr>
        <w:rFonts w:ascii="Courier New" w:hAnsi="Courier New" w:cs="Courier New" w:hint="default"/>
      </w:rPr>
    </w:lvl>
    <w:lvl w:ilvl="5" w:tplc="04190005" w:tentative="1">
      <w:start w:val="1"/>
      <w:numFmt w:val="bullet"/>
      <w:lvlText w:val=""/>
      <w:lvlJc w:val="left"/>
      <w:pPr>
        <w:ind w:left="5120" w:hanging="360"/>
      </w:pPr>
      <w:rPr>
        <w:rFonts w:ascii="Wingdings" w:hAnsi="Wingdings" w:hint="default"/>
      </w:rPr>
    </w:lvl>
    <w:lvl w:ilvl="6" w:tplc="04190001" w:tentative="1">
      <w:start w:val="1"/>
      <w:numFmt w:val="bullet"/>
      <w:lvlText w:val=""/>
      <w:lvlJc w:val="left"/>
      <w:pPr>
        <w:ind w:left="5840" w:hanging="360"/>
      </w:pPr>
      <w:rPr>
        <w:rFonts w:ascii="Symbol" w:hAnsi="Symbol" w:hint="default"/>
      </w:rPr>
    </w:lvl>
    <w:lvl w:ilvl="7" w:tplc="04190003" w:tentative="1">
      <w:start w:val="1"/>
      <w:numFmt w:val="bullet"/>
      <w:lvlText w:val="o"/>
      <w:lvlJc w:val="left"/>
      <w:pPr>
        <w:ind w:left="6560" w:hanging="360"/>
      </w:pPr>
      <w:rPr>
        <w:rFonts w:ascii="Courier New" w:hAnsi="Courier New" w:cs="Courier New" w:hint="default"/>
      </w:rPr>
    </w:lvl>
    <w:lvl w:ilvl="8" w:tplc="04190005" w:tentative="1">
      <w:start w:val="1"/>
      <w:numFmt w:val="bullet"/>
      <w:lvlText w:val=""/>
      <w:lvlJc w:val="left"/>
      <w:pPr>
        <w:ind w:left="7280" w:hanging="360"/>
      </w:pPr>
      <w:rPr>
        <w:rFonts w:ascii="Wingdings" w:hAnsi="Wingdings" w:hint="default"/>
      </w:rPr>
    </w:lvl>
  </w:abstractNum>
  <w:abstractNum w:abstractNumId="1" w15:restartNumberingAfterBreak="0">
    <w:nsid w:val="0D8E2DFD"/>
    <w:multiLevelType w:val="multilevel"/>
    <w:tmpl w:val="ACE2DA2E"/>
    <w:lvl w:ilvl="0">
      <w:start w:val="1"/>
      <w:numFmt w:val="decimal"/>
      <w:lvlText w:val="%1."/>
      <w:lvlJc w:val="left"/>
      <w:pPr>
        <w:ind w:left="360" w:hanging="360"/>
      </w:pPr>
      <w:rPr>
        <w:b/>
        <w:color w:val="auto"/>
      </w:rPr>
    </w:lvl>
    <w:lvl w:ilvl="1">
      <w:start w:val="1"/>
      <w:numFmt w:val="decimal"/>
      <w:lvlText w:val="4.%2."/>
      <w:lvlJc w:val="center"/>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B01910"/>
    <w:multiLevelType w:val="multilevel"/>
    <w:tmpl w:val="F48678D2"/>
    <w:lvl w:ilvl="0">
      <w:start w:val="1"/>
      <w:numFmt w:val="decimal"/>
      <w:lvlText w:val="%1."/>
      <w:lvlJc w:val="left"/>
      <w:pPr>
        <w:ind w:left="360" w:hanging="360"/>
      </w:pPr>
    </w:lvl>
    <w:lvl w:ilvl="1">
      <w:start w:val="1"/>
      <w:numFmt w:val="decimal"/>
      <w:lvlText w:val="7.%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C119D9"/>
    <w:multiLevelType w:val="multilevel"/>
    <w:tmpl w:val="CAF83B00"/>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376697"/>
    <w:multiLevelType w:val="multilevel"/>
    <w:tmpl w:val="3070975C"/>
    <w:lvl w:ilvl="0">
      <w:start w:val="13"/>
      <w:numFmt w:val="decimal"/>
      <w:lvlText w:val="%1."/>
      <w:lvlJc w:val="left"/>
      <w:pPr>
        <w:ind w:left="480" w:hanging="480"/>
      </w:pPr>
    </w:lvl>
    <w:lvl w:ilvl="1">
      <w:start w:val="1"/>
      <w:numFmt w:val="decimal"/>
      <w:lvlText w:val="%1.%2."/>
      <w:lvlJc w:val="left"/>
      <w:pPr>
        <w:ind w:left="1048" w:hanging="48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FB43B6D"/>
    <w:multiLevelType w:val="multilevel"/>
    <w:tmpl w:val="87D440CE"/>
    <w:lvl w:ilvl="0">
      <w:start w:val="8"/>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EB26FF6"/>
    <w:multiLevelType w:val="multilevel"/>
    <w:tmpl w:val="3960A2A4"/>
    <w:lvl w:ilvl="0">
      <w:start w:val="1"/>
      <w:numFmt w:val="decimal"/>
      <w:lvlText w:val="%1."/>
      <w:lvlJc w:val="left"/>
      <w:pPr>
        <w:ind w:left="360" w:hanging="360"/>
      </w:pPr>
    </w:lvl>
    <w:lvl w:ilvl="1">
      <w:start w:val="1"/>
      <w:numFmt w:val="decimal"/>
      <w:lvlText w:val="%12.%2."/>
      <w:lvlJc w:val="left"/>
      <w:pPr>
        <w:ind w:left="1000"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74C466C"/>
    <w:multiLevelType w:val="multilevel"/>
    <w:tmpl w:val="364C623C"/>
    <w:lvl w:ilvl="0">
      <w:start w:val="10"/>
      <w:numFmt w:val="decimal"/>
      <w:lvlText w:val="%1."/>
      <w:lvlJc w:val="left"/>
      <w:pPr>
        <w:ind w:left="3458" w:hanging="480"/>
      </w:pPr>
    </w:lvl>
    <w:lvl w:ilvl="1">
      <w:start w:val="7"/>
      <w:numFmt w:val="decimal"/>
      <w:lvlText w:val="%1.%2."/>
      <w:lvlJc w:val="left"/>
      <w:pPr>
        <w:ind w:left="1185" w:hanging="480"/>
      </w:pPr>
      <w:rPr>
        <w:b/>
      </w:r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8" w15:restartNumberingAfterBreak="0">
    <w:nsid w:val="6CB81F36"/>
    <w:multiLevelType w:val="multilevel"/>
    <w:tmpl w:val="C682241C"/>
    <w:lvl w:ilvl="0">
      <w:start w:val="6"/>
      <w:numFmt w:val="decimal"/>
      <w:lvlText w:val="%1."/>
      <w:lvlJc w:val="left"/>
      <w:pPr>
        <w:ind w:left="3992" w:hanging="360"/>
      </w:pPr>
      <w:rPr>
        <w:b/>
      </w:rPr>
    </w:lvl>
    <w:lvl w:ilvl="1">
      <w:start w:val="2"/>
      <w:numFmt w:val="decimal"/>
      <w:isLgl/>
      <w:lvlText w:val="%1.%2."/>
      <w:lvlJc w:val="left"/>
      <w:pPr>
        <w:ind w:left="1068" w:hanging="360"/>
      </w:pPr>
      <w:rPr>
        <w:b/>
      </w:rPr>
    </w:lvl>
    <w:lvl w:ilvl="2">
      <w:start w:val="1"/>
      <w:numFmt w:val="decimal"/>
      <w:isLgl/>
      <w:lvlText w:val="%1.%2.%3."/>
      <w:lvlJc w:val="left"/>
      <w:pPr>
        <w:ind w:left="4352" w:hanging="720"/>
      </w:pPr>
    </w:lvl>
    <w:lvl w:ilvl="3">
      <w:start w:val="1"/>
      <w:numFmt w:val="decimal"/>
      <w:isLgl/>
      <w:lvlText w:val="%1.%2.%3.%4."/>
      <w:lvlJc w:val="left"/>
      <w:pPr>
        <w:ind w:left="4352" w:hanging="720"/>
      </w:pPr>
    </w:lvl>
    <w:lvl w:ilvl="4">
      <w:start w:val="1"/>
      <w:numFmt w:val="decimal"/>
      <w:isLgl/>
      <w:lvlText w:val="%1.%2.%3.%4.%5."/>
      <w:lvlJc w:val="left"/>
      <w:pPr>
        <w:ind w:left="4712" w:hanging="1080"/>
      </w:pPr>
    </w:lvl>
    <w:lvl w:ilvl="5">
      <w:start w:val="1"/>
      <w:numFmt w:val="decimal"/>
      <w:isLgl/>
      <w:lvlText w:val="%1.%2.%3.%4.%5.%6."/>
      <w:lvlJc w:val="left"/>
      <w:pPr>
        <w:ind w:left="4712" w:hanging="1080"/>
      </w:pPr>
    </w:lvl>
    <w:lvl w:ilvl="6">
      <w:start w:val="1"/>
      <w:numFmt w:val="decimal"/>
      <w:isLgl/>
      <w:lvlText w:val="%1.%2.%3.%4.%5.%6.%7."/>
      <w:lvlJc w:val="left"/>
      <w:pPr>
        <w:ind w:left="5072" w:hanging="1440"/>
      </w:pPr>
    </w:lvl>
    <w:lvl w:ilvl="7">
      <w:start w:val="1"/>
      <w:numFmt w:val="decimal"/>
      <w:isLgl/>
      <w:lvlText w:val="%1.%2.%3.%4.%5.%6.%7.%8."/>
      <w:lvlJc w:val="left"/>
      <w:pPr>
        <w:ind w:left="5072" w:hanging="1440"/>
      </w:pPr>
    </w:lvl>
    <w:lvl w:ilvl="8">
      <w:start w:val="1"/>
      <w:numFmt w:val="decimal"/>
      <w:isLgl/>
      <w:lvlText w:val="%1.%2.%3.%4.%5.%6.%7.%8.%9."/>
      <w:lvlJc w:val="left"/>
      <w:pPr>
        <w:ind w:left="5432" w:hanging="1800"/>
      </w:pPr>
    </w:lvl>
  </w:abstractNum>
  <w:abstractNum w:abstractNumId="9" w15:restartNumberingAfterBreak="0">
    <w:nsid w:val="70F64FD9"/>
    <w:multiLevelType w:val="hybridMultilevel"/>
    <w:tmpl w:val="0C10FBF0"/>
    <w:lvl w:ilvl="0" w:tplc="04190001">
      <w:start w:val="1"/>
      <w:numFmt w:val="bullet"/>
      <w:lvlText w:val=""/>
      <w:lvlJc w:val="left"/>
      <w:pPr>
        <w:ind w:left="2204" w:hanging="360"/>
      </w:pPr>
      <w:rPr>
        <w:rFonts w:ascii="Symbol" w:hAnsi="Symbol" w:hint="default"/>
      </w:rPr>
    </w:lvl>
    <w:lvl w:ilvl="1" w:tplc="04190003">
      <w:start w:val="1"/>
      <w:numFmt w:val="bullet"/>
      <w:lvlText w:val="o"/>
      <w:lvlJc w:val="left"/>
      <w:pPr>
        <w:ind w:left="2924" w:hanging="360"/>
      </w:pPr>
      <w:rPr>
        <w:rFonts w:ascii="Courier New" w:hAnsi="Courier New" w:cs="Courier New" w:hint="default"/>
      </w:rPr>
    </w:lvl>
    <w:lvl w:ilvl="2" w:tplc="04190005">
      <w:start w:val="1"/>
      <w:numFmt w:val="bullet"/>
      <w:lvlText w:val=""/>
      <w:lvlJc w:val="left"/>
      <w:pPr>
        <w:ind w:left="3644" w:hanging="360"/>
      </w:pPr>
      <w:rPr>
        <w:rFonts w:ascii="Wingdings" w:hAnsi="Wingdings" w:hint="default"/>
      </w:rPr>
    </w:lvl>
    <w:lvl w:ilvl="3" w:tplc="04190001">
      <w:start w:val="1"/>
      <w:numFmt w:val="bullet"/>
      <w:lvlText w:val=""/>
      <w:lvlJc w:val="left"/>
      <w:pPr>
        <w:ind w:left="4364" w:hanging="360"/>
      </w:pPr>
      <w:rPr>
        <w:rFonts w:ascii="Symbol" w:hAnsi="Symbol" w:hint="default"/>
      </w:rPr>
    </w:lvl>
    <w:lvl w:ilvl="4" w:tplc="04190003">
      <w:start w:val="1"/>
      <w:numFmt w:val="bullet"/>
      <w:lvlText w:val="o"/>
      <w:lvlJc w:val="left"/>
      <w:pPr>
        <w:ind w:left="5084" w:hanging="360"/>
      </w:pPr>
      <w:rPr>
        <w:rFonts w:ascii="Courier New" w:hAnsi="Courier New" w:cs="Courier New" w:hint="default"/>
      </w:rPr>
    </w:lvl>
    <w:lvl w:ilvl="5" w:tplc="04190005">
      <w:start w:val="1"/>
      <w:numFmt w:val="bullet"/>
      <w:lvlText w:val=""/>
      <w:lvlJc w:val="left"/>
      <w:pPr>
        <w:ind w:left="5804" w:hanging="360"/>
      </w:pPr>
      <w:rPr>
        <w:rFonts w:ascii="Wingdings" w:hAnsi="Wingdings" w:hint="default"/>
      </w:rPr>
    </w:lvl>
    <w:lvl w:ilvl="6" w:tplc="04190001">
      <w:start w:val="1"/>
      <w:numFmt w:val="bullet"/>
      <w:lvlText w:val=""/>
      <w:lvlJc w:val="left"/>
      <w:pPr>
        <w:ind w:left="6524" w:hanging="360"/>
      </w:pPr>
      <w:rPr>
        <w:rFonts w:ascii="Symbol" w:hAnsi="Symbol" w:hint="default"/>
      </w:rPr>
    </w:lvl>
    <w:lvl w:ilvl="7" w:tplc="04190003">
      <w:start w:val="1"/>
      <w:numFmt w:val="bullet"/>
      <w:lvlText w:val="o"/>
      <w:lvlJc w:val="left"/>
      <w:pPr>
        <w:ind w:left="7244" w:hanging="360"/>
      </w:pPr>
      <w:rPr>
        <w:rFonts w:ascii="Courier New" w:hAnsi="Courier New" w:cs="Courier New" w:hint="default"/>
      </w:rPr>
    </w:lvl>
    <w:lvl w:ilvl="8" w:tplc="04190005">
      <w:start w:val="1"/>
      <w:numFmt w:val="bullet"/>
      <w:lvlText w:val=""/>
      <w:lvlJc w:val="left"/>
      <w:pPr>
        <w:ind w:left="7964" w:hanging="360"/>
      </w:pPr>
      <w:rPr>
        <w:rFonts w:ascii="Wingdings" w:hAnsi="Wingdings" w:hint="default"/>
      </w:rPr>
    </w:lvl>
  </w:abstractNum>
  <w:abstractNum w:abstractNumId="10" w15:restartNumberingAfterBreak="0">
    <w:nsid w:val="79841C32"/>
    <w:multiLevelType w:val="multilevel"/>
    <w:tmpl w:val="058C16EE"/>
    <w:lvl w:ilvl="0">
      <w:start w:val="11"/>
      <w:numFmt w:val="decimal"/>
      <w:lvlText w:val="%1."/>
      <w:lvlJc w:val="left"/>
      <w:pPr>
        <w:ind w:left="480" w:hanging="480"/>
      </w:pPr>
    </w:lvl>
    <w:lvl w:ilvl="1">
      <w:start w:val="3"/>
      <w:numFmt w:val="decimal"/>
      <w:lvlText w:val="%1.%2."/>
      <w:lvlJc w:val="left"/>
      <w:pPr>
        <w:ind w:left="480" w:hanging="48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0"/>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7FB"/>
    <w:rsid w:val="00BA393A"/>
    <w:rsid w:val="00D727B5"/>
    <w:rsid w:val="00ED57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8EB28"/>
  <w15:chartTrackingRefBased/>
  <w15:docId w15:val="{07AC0A06-B533-4F36-98E2-39AA47DFB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57F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3160</Words>
  <Characters>18014</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Ибрагимова Диана Рашидовна</dc:creator>
  <cp:keywords/>
  <dc:description/>
  <cp:lastModifiedBy>Ибрагимова Диана Рашидовна</cp:lastModifiedBy>
  <cp:revision>1</cp:revision>
  <dcterms:created xsi:type="dcterms:W3CDTF">2017-10-10T15:05:00Z</dcterms:created>
  <dcterms:modified xsi:type="dcterms:W3CDTF">2017-10-10T15:06:00Z</dcterms:modified>
</cp:coreProperties>
</file>