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20C0E" w14:textId="77777777" w:rsidR="006D50D1" w:rsidRDefault="006D50D1" w:rsidP="00B759B8">
      <w:pPr>
        <w:keepNext/>
        <w:jc w:val="center"/>
        <w:outlineLvl w:val="1"/>
        <w:rPr>
          <w:b/>
          <w:color w:val="000000"/>
          <w:sz w:val="20"/>
          <w:lang w:val="en-US"/>
        </w:rPr>
      </w:pPr>
    </w:p>
    <w:p w14:paraId="0A656E40" w14:textId="77777777" w:rsidR="006D50D1" w:rsidRDefault="006D50D1" w:rsidP="00B759B8">
      <w:pPr>
        <w:keepNext/>
        <w:jc w:val="center"/>
        <w:outlineLvl w:val="1"/>
        <w:rPr>
          <w:b/>
          <w:color w:val="000000"/>
          <w:sz w:val="20"/>
          <w:lang w:val="en-US"/>
        </w:rPr>
      </w:pPr>
    </w:p>
    <w:p w14:paraId="57D9AB52" w14:textId="77777777" w:rsidR="00B759B8" w:rsidRPr="006315C4" w:rsidRDefault="00B759B8" w:rsidP="00B759B8">
      <w:pPr>
        <w:keepNext/>
        <w:jc w:val="center"/>
        <w:outlineLvl w:val="1"/>
        <w:rPr>
          <w:rFonts w:ascii="Verdana" w:hAnsi="Verdana"/>
          <w:b/>
          <w:color w:val="000000"/>
          <w:sz w:val="22"/>
          <w:szCs w:val="22"/>
        </w:rPr>
      </w:pPr>
      <w:r w:rsidRPr="006315C4">
        <w:rPr>
          <w:rFonts w:ascii="Verdana" w:hAnsi="Verdana"/>
          <w:b/>
          <w:color w:val="000000"/>
          <w:sz w:val="22"/>
          <w:szCs w:val="22"/>
        </w:rPr>
        <w:t>Договор подряда № ____________</w:t>
      </w:r>
    </w:p>
    <w:p w14:paraId="548E604C" w14:textId="6D146431" w:rsidR="00B759B8" w:rsidRPr="006315C4" w:rsidRDefault="00DA4B02" w:rsidP="00260B3F">
      <w:pPr>
        <w:jc w:val="center"/>
        <w:rPr>
          <w:rFonts w:ascii="Verdana" w:hAnsi="Verdana"/>
          <w:b/>
          <w:color w:val="000000"/>
          <w:sz w:val="22"/>
          <w:szCs w:val="22"/>
        </w:rPr>
      </w:pPr>
      <w:r w:rsidRPr="006315C4">
        <w:rPr>
          <w:rFonts w:ascii="Verdana" w:hAnsi="Verdana"/>
          <w:color w:val="000000"/>
          <w:sz w:val="22"/>
          <w:szCs w:val="22"/>
        </w:rPr>
        <w:t xml:space="preserve"> </w:t>
      </w:r>
    </w:p>
    <w:p w14:paraId="751138F2" w14:textId="646C1924" w:rsidR="00B759B8" w:rsidRPr="006315C4" w:rsidRDefault="00B759B8" w:rsidP="00B759B8">
      <w:pPr>
        <w:jc w:val="both"/>
        <w:rPr>
          <w:rFonts w:ascii="Verdana" w:hAnsi="Verdana"/>
          <w:color w:val="000000"/>
          <w:sz w:val="22"/>
          <w:szCs w:val="22"/>
          <w:lang w:val="x-none" w:eastAsia="x-none"/>
        </w:rPr>
      </w:pPr>
      <w:r w:rsidRPr="006315C4">
        <w:rPr>
          <w:rFonts w:ascii="Verdana" w:hAnsi="Verdana"/>
          <w:color w:val="000000"/>
          <w:sz w:val="22"/>
          <w:szCs w:val="22"/>
          <w:lang w:val="x-none" w:eastAsia="x-none"/>
        </w:rPr>
        <w:t xml:space="preserve">г. </w:t>
      </w:r>
      <w:r w:rsidR="006315C4" w:rsidRPr="006315C4">
        <w:rPr>
          <w:rFonts w:ascii="Verdana" w:hAnsi="Verdana"/>
          <w:color w:val="000000"/>
          <w:sz w:val="22"/>
          <w:szCs w:val="22"/>
          <w:lang w:eastAsia="x-none"/>
        </w:rPr>
        <w:t>Москва</w:t>
      </w:r>
      <w:r w:rsidR="009F59BB" w:rsidRPr="006315C4">
        <w:rPr>
          <w:rFonts w:ascii="Verdana" w:hAnsi="Verdana"/>
          <w:color w:val="000000"/>
          <w:sz w:val="22"/>
          <w:szCs w:val="22"/>
          <w:lang w:eastAsia="x-none"/>
        </w:rPr>
        <w:t xml:space="preserve">                                              </w:t>
      </w:r>
      <w:r w:rsidR="009F59BB" w:rsidRPr="006315C4">
        <w:rPr>
          <w:rFonts w:ascii="Verdana" w:hAnsi="Verdana"/>
          <w:color w:val="000000"/>
          <w:sz w:val="22"/>
          <w:szCs w:val="22"/>
          <w:lang w:val="x-none" w:eastAsia="x-none"/>
        </w:rPr>
        <w:t xml:space="preserve">  </w:t>
      </w:r>
      <w:r w:rsidR="00F95DDF">
        <w:rPr>
          <w:rFonts w:ascii="Verdana" w:hAnsi="Verdana"/>
          <w:color w:val="000000"/>
          <w:sz w:val="22"/>
          <w:szCs w:val="22"/>
          <w:lang w:eastAsia="x-none"/>
        </w:rPr>
        <w:t xml:space="preserve">      </w:t>
      </w:r>
      <w:r w:rsidR="009F59BB" w:rsidRPr="006315C4">
        <w:rPr>
          <w:rFonts w:ascii="Verdana" w:hAnsi="Verdana"/>
          <w:color w:val="000000"/>
          <w:sz w:val="22"/>
          <w:szCs w:val="22"/>
          <w:lang w:val="x-none" w:eastAsia="x-none"/>
        </w:rPr>
        <w:t xml:space="preserve">   </w:t>
      </w:r>
      <w:r w:rsidRPr="006315C4">
        <w:rPr>
          <w:rFonts w:ascii="Verdana" w:hAnsi="Verdana"/>
          <w:color w:val="000000"/>
          <w:sz w:val="22"/>
          <w:szCs w:val="22"/>
          <w:lang w:val="x-none" w:eastAsia="x-none"/>
        </w:rPr>
        <w:t>«___»_____________20</w:t>
      </w:r>
      <w:r w:rsidR="00596EF1" w:rsidRPr="006315C4">
        <w:rPr>
          <w:rFonts w:ascii="Verdana" w:hAnsi="Verdana"/>
          <w:color w:val="000000"/>
          <w:sz w:val="22"/>
          <w:szCs w:val="22"/>
          <w:lang w:eastAsia="x-none"/>
        </w:rPr>
        <w:t>1</w:t>
      </w:r>
      <w:r w:rsidR="00D81EB6" w:rsidRPr="006315C4">
        <w:rPr>
          <w:rFonts w:ascii="Verdana" w:hAnsi="Verdana"/>
          <w:color w:val="000000"/>
          <w:sz w:val="22"/>
          <w:szCs w:val="22"/>
          <w:lang w:eastAsia="x-none"/>
        </w:rPr>
        <w:t>7</w:t>
      </w:r>
      <w:r w:rsidR="00596EF1" w:rsidRPr="006315C4">
        <w:rPr>
          <w:rFonts w:ascii="Verdana" w:hAnsi="Verdana"/>
          <w:color w:val="000000"/>
          <w:sz w:val="22"/>
          <w:szCs w:val="22"/>
          <w:lang w:val="x-none" w:eastAsia="x-none"/>
        </w:rPr>
        <w:t xml:space="preserve"> </w:t>
      </w:r>
      <w:r w:rsidRPr="006315C4">
        <w:rPr>
          <w:rFonts w:ascii="Verdana" w:hAnsi="Verdana"/>
          <w:color w:val="000000"/>
          <w:sz w:val="22"/>
          <w:szCs w:val="22"/>
          <w:lang w:val="x-none" w:eastAsia="x-none"/>
        </w:rPr>
        <w:t>года</w:t>
      </w:r>
    </w:p>
    <w:p w14:paraId="30C286FD" w14:textId="77777777" w:rsidR="00B759B8" w:rsidRPr="006315C4" w:rsidRDefault="00B759B8" w:rsidP="00B759B8">
      <w:pPr>
        <w:ind w:firstLine="567"/>
        <w:jc w:val="both"/>
        <w:rPr>
          <w:rFonts w:ascii="Verdana" w:hAnsi="Verdana"/>
          <w:color w:val="000000"/>
          <w:sz w:val="22"/>
          <w:szCs w:val="22"/>
          <w:lang w:val="x-none" w:eastAsia="x-none"/>
        </w:rPr>
      </w:pPr>
    </w:p>
    <w:p w14:paraId="31C1611E" w14:textId="3F700DD7" w:rsidR="00596EF1" w:rsidRDefault="007F70A2" w:rsidP="00596EF1">
      <w:pPr>
        <w:ind w:firstLine="567"/>
        <w:jc w:val="both"/>
        <w:rPr>
          <w:rFonts w:ascii="Verdana" w:hAnsi="Verdana"/>
          <w:color w:val="000000"/>
          <w:sz w:val="22"/>
          <w:szCs w:val="22"/>
          <w:lang w:val="x-none"/>
        </w:rPr>
      </w:pPr>
      <w:r w:rsidRPr="006315C4">
        <w:rPr>
          <w:rFonts w:ascii="Verdana" w:hAnsi="Verdana"/>
          <w:b/>
          <w:color w:val="000000"/>
          <w:sz w:val="22"/>
          <w:szCs w:val="22"/>
          <w:lang w:val="x-none"/>
        </w:rPr>
        <w:t xml:space="preserve">Публичное </w:t>
      </w:r>
      <w:r w:rsidR="001F67C8" w:rsidRPr="006315C4">
        <w:rPr>
          <w:rFonts w:ascii="Verdana" w:hAnsi="Verdana"/>
          <w:b/>
          <w:color w:val="000000"/>
          <w:sz w:val="22"/>
          <w:szCs w:val="22"/>
          <w:lang w:val="x-none"/>
        </w:rPr>
        <w:t>акционерное общество «</w:t>
      </w:r>
      <w:r w:rsidRPr="006315C4">
        <w:rPr>
          <w:rFonts w:ascii="Verdana" w:hAnsi="Verdana"/>
          <w:b/>
          <w:color w:val="000000"/>
          <w:sz w:val="22"/>
          <w:szCs w:val="22"/>
          <w:lang w:val="x-none"/>
        </w:rPr>
        <w:t>Юнипро</w:t>
      </w:r>
      <w:r w:rsidR="001F67C8" w:rsidRPr="006315C4">
        <w:rPr>
          <w:rFonts w:ascii="Verdana" w:hAnsi="Verdana"/>
          <w:b/>
          <w:color w:val="000000"/>
          <w:sz w:val="22"/>
          <w:szCs w:val="22"/>
          <w:lang w:val="x-none"/>
        </w:rPr>
        <w:t>» (</w:t>
      </w:r>
      <w:r w:rsidRPr="006315C4">
        <w:rPr>
          <w:rFonts w:ascii="Verdana" w:hAnsi="Verdana"/>
          <w:b/>
          <w:color w:val="000000"/>
          <w:sz w:val="22"/>
          <w:szCs w:val="22"/>
          <w:lang w:val="x-none"/>
        </w:rPr>
        <w:t xml:space="preserve">ПАО </w:t>
      </w:r>
      <w:r w:rsidR="001F67C8" w:rsidRPr="006315C4">
        <w:rPr>
          <w:rFonts w:ascii="Verdana" w:hAnsi="Verdana"/>
          <w:b/>
          <w:color w:val="000000"/>
          <w:sz w:val="22"/>
          <w:szCs w:val="22"/>
          <w:lang w:val="x-none"/>
        </w:rPr>
        <w:t>«</w:t>
      </w:r>
      <w:r w:rsidRPr="006315C4">
        <w:rPr>
          <w:rFonts w:ascii="Verdana" w:hAnsi="Verdana"/>
          <w:b/>
          <w:color w:val="000000"/>
          <w:sz w:val="22"/>
          <w:szCs w:val="22"/>
          <w:lang w:val="x-none"/>
        </w:rPr>
        <w:t>Юнипро</w:t>
      </w:r>
      <w:r w:rsidR="001F67C8" w:rsidRPr="006315C4">
        <w:rPr>
          <w:rFonts w:ascii="Verdana" w:hAnsi="Verdana"/>
          <w:b/>
          <w:color w:val="000000"/>
          <w:sz w:val="22"/>
          <w:szCs w:val="22"/>
          <w:lang w:val="x-none"/>
        </w:rPr>
        <w:t>»</w:t>
      </w:r>
      <w:r w:rsidR="001F67C8" w:rsidRPr="006315C4">
        <w:rPr>
          <w:rFonts w:ascii="Verdana" w:hAnsi="Verdana"/>
          <w:color w:val="000000"/>
          <w:sz w:val="22"/>
          <w:szCs w:val="22"/>
          <w:lang w:val="x-none"/>
        </w:rPr>
        <w:t xml:space="preserve">), именуемое в дальнейшем «Заказчик», в лице </w:t>
      </w:r>
      <w:r w:rsidR="00B81F56" w:rsidRPr="006315C4">
        <w:rPr>
          <w:rFonts w:ascii="Verdana" w:hAnsi="Verdana"/>
          <w:color w:val="000000"/>
          <w:sz w:val="22"/>
          <w:szCs w:val="22"/>
        </w:rPr>
        <w:t>Каца Юрия Иосифовича, дей</w:t>
      </w:r>
      <w:r w:rsidR="001F67C8" w:rsidRPr="006315C4">
        <w:rPr>
          <w:rFonts w:ascii="Verdana" w:hAnsi="Verdana"/>
          <w:color w:val="000000"/>
          <w:sz w:val="22"/>
          <w:szCs w:val="22"/>
          <w:lang w:val="x-none"/>
        </w:rPr>
        <w:t xml:space="preserve">ствующего на основании доверенности № </w:t>
      </w:r>
      <w:r w:rsidR="00B81F56" w:rsidRPr="006315C4">
        <w:rPr>
          <w:rFonts w:ascii="Verdana" w:hAnsi="Verdana"/>
          <w:color w:val="000000"/>
          <w:sz w:val="22"/>
          <w:szCs w:val="22"/>
        </w:rPr>
        <w:t>30</w:t>
      </w:r>
      <w:r w:rsidR="00963716" w:rsidRPr="006315C4">
        <w:rPr>
          <w:rFonts w:ascii="Verdana" w:hAnsi="Verdana"/>
          <w:color w:val="000000"/>
          <w:sz w:val="22"/>
          <w:szCs w:val="22"/>
          <w:lang w:val="x-none"/>
        </w:rPr>
        <w:t xml:space="preserve"> </w:t>
      </w:r>
      <w:r w:rsidR="001F67C8" w:rsidRPr="006315C4">
        <w:rPr>
          <w:rFonts w:ascii="Verdana" w:hAnsi="Verdana"/>
          <w:color w:val="000000"/>
          <w:sz w:val="22"/>
          <w:szCs w:val="22"/>
          <w:lang w:val="x-none"/>
        </w:rPr>
        <w:t xml:space="preserve">от </w:t>
      </w:r>
      <w:r w:rsidR="00B81F56" w:rsidRPr="006315C4">
        <w:rPr>
          <w:rFonts w:ascii="Verdana" w:hAnsi="Verdana"/>
          <w:color w:val="000000"/>
          <w:sz w:val="22"/>
          <w:szCs w:val="22"/>
        </w:rPr>
        <w:t>03.02.2017</w:t>
      </w:r>
      <w:r w:rsidR="001F67C8" w:rsidRPr="006315C4">
        <w:rPr>
          <w:rFonts w:ascii="Verdana" w:hAnsi="Verdana"/>
          <w:color w:val="000000"/>
          <w:sz w:val="22"/>
          <w:szCs w:val="22"/>
          <w:lang w:val="x-none"/>
        </w:rPr>
        <w:t>г.</w:t>
      </w:r>
      <w:r w:rsidR="00B759B8" w:rsidRPr="006315C4">
        <w:rPr>
          <w:rFonts w:ascii="Verdana" w:hAnsi="Verdana"/>
          <w:color w:val="000000"/>
          <w:sz w:val="22"/>
          <w:szCs w:val="22"/>
          <w:lang w:val="x-none"/>
        </w:rPr>
        <w:t xml:space="preserve">, </w:t>
      </w:r>
      <w:r w:rsidR="00596EF1" w:rsidRPr="006315C4">
        <w:rPr>
          <w:rFonts w:ascii="Verdana" w:hAnsi="Verdana"/>
          <w:color w:val="000000"/>
          <w:sz w:val="22"/>
          <w:szCs w:val="22"/>
          <w:lang w:val="x-none"/>
        </w:rPr>
        <w:t xml:space="preserve">с одной стороны, </w:t>
      </w:r>
      <w:r w:rsidR="00A14DB2" w:rsidRPr="006315C4">
        <w:rPr>
          <w:rFonts w:ascii="Verdana" w:hAnsi="Verdana"/>
          <w:color w:val="000000"/>
          <w:sz w:val="22"/>
          <w:szCs w:val="22"/>
          <w:lang w:val="x-none"/>
        </w:rPr>
        <w:t xml:space="preserve">и </w:t>
      </w:r>
      <w:r w:rsidR="00B81F56" w:rsidRPr="006315C4">
        <w:rPr>
          <w:rFonts w:ascii="Verdana" w:hAnsi="Verdana"/>
          <w:color w:val="000000"/>
          <w:sz w:val="22"/>
          <w:szCs w:val="22"/>
        </w:rPr>
        <w:t>_____________________________________________</w:t>
      </w:r>
      <w:r w:rsidR="00A14DB2" w:rsidRPr="006315C4">
        <w:rPr>
          <w:rFonts w:ascii="Verdana" w:hAnsi="Verdana"/>
          <w:color w:val="000000"/>
          <w:sz w:val="22"/>
          <w:szCs w:val="22"/>
          <w:lang w:val="x-none"/>
        </w:rPr>
        <w:t>, именуемое в дальнейшем «Подрядчик», в лице</w:t>
      </w:r>
      <w:r w:rsidR="00B768C5" w:rsidRPr="006315C4">
        <w:rPr>
          <w:rFonts w:ascii="Verdana" w:hAnsi="Verdana"/>
          <w:color w:val="000000"/>
          <w:sz w:val="22"/>
          <w:szCs w:val="22"/>
        </w:rPr>
        <w:t xml:space="preserve"> __________________________________</w:t>
      </w:r>
      <w:r w:rsidR="00A14DB2" w:rsidRPr="006315C4">
        <w:rPr>
          <w:rFonts w:ascii="Verdana" w:hAnsi="Verdana"/>
          <w:color w:val="000000"/>
          <w:sz w:val="22"/>
          <w:szCs w:val="22"/>
          <w:lang w:val="x-none"/>
        </w:rPr>
        <w:t>, действующего на основании Устава</w:t>
      </w:r>
      <w:r w:rsidR="00596EF1" w:rsidRPr="006315C4">
        <w:rPr>
          <w:rFonts w:ascii="Verdana" w:hAnsi="Verdana"/>
          <w:color w:val="000000"/>
          <w:sz w:val="22"/>
          <w:szCs w:val="22"/>
          <w:lang w:val="x-none" w:eastAsia="x-none"/>
        </w:rPr>
        <w:t>,</w:t>
      </w:r>
      <w:r w:rsidR="00596EF1" w:rsidRPr="006315C4">
        <w:rPr>
          <w:rFonts w:ascii="Verdana" w:hAnsi="Verdana"/>
          <w:color w:val="000000"/>
          <w:sz w:val="22"/>
          <w:szCs w:val="22"/>
          <w:lang w:val="x-none"/>
        </w:rPr>
        <w:t xml:space="preserve"> с другой стороны, при совместном упоминании в дальнейшем именуемые «Стороны», заключили настоящий договор (ниже – Договор) о нижеследующем:</w:t>
      </w:r>
    </w:p>
    <w:p w14:paraId="61907C79" w14:textId="77777777" w:rsidR="007E610C" w:rsidRPr="006315C4" w:rsidRDefault="007E610C" w:rsidP="00596EF1">
      <w:pPr>
        <w:ind w:firstLine="567"/>
        <w:jc w:val="both"/>
        <w:rPr>
          <w:rFonts w:ascii="Verdana" w:hAnsi="Verdana"/>
          <w:color w:val="000000"/>
          <w:sz w:val="22"/>
          <w:szCs w:val="22"/>
          <w:lang w:val="x-none"/>
        </w:rPr>
      </w:pPr>
    </w:p>
    <w:p w14:paraId="62B78121" w14:textId="77777777" w:rsidR="00B759B8" w:rsidRPr="006315C4" w:rsidRDefault="00B759B8" w:rsidP="00556983">
      <w:pPr>
        <w:ind w:firstLine="567"/>
        <w:jc w:val="center"/>
        <w:rPr>
          <w:rFonts w:ascii="Verdana" w:hAnsi="Verdana"/>
          <w:b/>
          <w:color w:val="000000"/>
          <w:sz w:val="22"/>
          <w:szCs w:val="22"/>
        </w:rPr>
      </w:pPr>
      <w:r w:rsidRPr="006315C4">
        <w:rPr>
          <w:rFonts w:ascii="Verdana" w:hAnsi="Verdana"/>
          <w:b/>
          <w:color w:val="000000"/>
          <w:sz w:val="22"/>
          <w:szCs w:val="22"/>
        </w:rPr>
        <w:t>1. Предмет Договора</w:t>
      </w:r>
    </w:p>
    <w:p w14:paraId="34E1C8E6" w14:textId="5FE27649" w:rsidR="007D5B36" w:rsidRPr="006315C4" w:rsidRDefault="00B759B8" w:rsidP="00B768C5">
      <w:pPr>
        <w:numPr>
          <w:ilvl w:val="1"/>
          <w:numId w:val="1"/>
        </w:numPr>
        <w:tabs>
          <w:tab w:val="num" w:pos="0"/>
        </w:tabs>
        <w:ind w:left="0" w:firstLine="567"/>
        <w:jc w:val="both"/>
        <w:rPr>
          <w:rFonts w:ascii="Verdana" w:hAnsi="Verdana"/>
          <w:color w:val="000000"/>
          <w:sz w:val="22"/>
          <w:szCs w:val="22"/>
        </w:rPr>
      </w:pPr>
      <w:r w:rsidRPr="006315C4">
        <w:rPr>
          <w:rFonts w:ascii="Verdana" w:hAnsi="Verdana"/>
          <w:color w:val="000000"/>
          <w:sz w:val="22"/>
          <w:szCs w:val="22"/>
        </w:rPr>
        <w:t>Подрядчик обязуется выполнить по заданию Заказчика</w:t>
      </w:r>
      <w:r w:rsidR="001E0007" w:rsidRPr="006315C4">
        <w:rPr>
          <w:rFonts w:ascii="Verdana" w:hAnsi="Verdana"/>
          <w:color w:val="000000"/>
          <w:sz w:val="22"/>
          <w:szCs w:val="22"/>
        </w:rPr>
        <w:t xml:space="preserve"> работы</w:t>
      </w:r>
      <w:r w:rsidR="00920FDB" w:rsidRPr="006315C4">
        <w:rPr>
          <w:rFonts w:ascii="Verdana" w:hAnsi="Verdana"/>
          <w:color w:val="000000"/>
          <w:sz w:val="22"/>
          <w:szCs w:val="22"/>
        </w:rPr>
        <w:t xml:space="preserve"> </w:t>
      </w:r>
      <w:r w:rsidR="00B768C5" w:rsidRPr="006315C4">
        <w:rPr>
          <w:rFonts w:ascii="Verdana" w:hAnsi="Verdana"/>
          <w:b/>
          <w:color w:val="000000"/>
          <w:sz w:val="22"/>
          <w:szCs w:val="22"/>
        </w:rPr>
        <w:t>по изготовлению (включая разработку КМД),</w:t>
      </w:r>
      <w:r w:rsidR="007E610C">
        <w:rPr>
          <w:rFonts w:ascii="Verdana" w:hAnsi="Verdana"/>
          <w:b/>
          <w:color w:val="000000"/>
          <w:sz w:val="22"/>
          <w:szCs w:val="22"/>
        </w:rPr>
        <w:t xml:space="preserve"> </w:t>
      </w:r>
      <w:r w:rsidR="00B768C5" w:rsidRPr="006315C4">
        <w:rPr>
          <w:rFonts w:ascii="Verdana" w:hAnsi="Verdana"/>
          <w:b/>
          <w:color w:val="000000"/>
          <w:sz w:val="22"/>
          <w:szCs w:val="22"/>
        </w:rPr>
        <w:t>доставке и монтажу м</w:t>
      </w:r>
      <w:r w:rsidR="00B66BB0">
        <w:rPr>
          <w:rFonts w:ascii="Verdana" w:hAnsi="Verdana"/>
          <w:b/>
          <w:color w:val="000000"/>
          <w:sz w:val="22"/>
          <w:szCs w:val="22"/>
        </w:rPr>
        <w:t>еталло</w:t>
      </w:r>
      <w:r w:rsidR="00B768C5" w:rsidRPr="006315C4">
        <w:rPr>
          <w:rFonts w:ascii="Verdana" w:hAnsi="Verdana"/>
          <w:b/>
          <w:color w:val="000000"/>
          <w:sz w:val="22"/>
          <w:szCs w:val="22"/>
        </w:rPr>
        <w:t xml:space="preserve">конструкций дополнительных конструкций внутри бункеров </w:t>
      </w:r>
      <w:r w:rsidR="00B66BB0">
        <w:rPr>
          <w:rFonts w:ascii="Verdana" w:hAnsi="Verdana"/>
          <w:b/>
          <w:color w:val="000000"/>
          <w:sz w:val="22"/>
          <w:szCs w:val="22"/>
        </w:rPr>
        <w:t xml:space="preserve">узла приёма топлива филиала «Березовскя ГРЭС» ПАО «Юнипро» (далее – </w:t>
      </w:r>
      <w:r w:rsidR="00B768C5" w:rsidRPr="006315C4">
        <w:rPr>
          <w:rFonts w:ascii="Verdana" w:hAnsi="Verdana"/>
          <w:b/>
          <w:color w:val="000000"/>
          <w:sz w:val="22"/>
          <w:szCs w:val="22"/>
        </w:rPr>
        <w:t>УПТ</w:t>
      </w:r>
      <w:r w:rsidR="00B66BB0">
        <w:rPr>
          <w:rFonts w:ascii="Verdana" w:hAnsi="Verdana"/>
          <w:b/>
          <w:color w:val="000000"/>
          <w:sz w:val="22"/>
          <w:szCs w:val="22"/>
        </w:rPr>
        <w:t>)</w:t>
      </w:r>
      <w:r w:rsidR="00B768C5" w:rsidRPr="006315C4">
        <w:rPr>
          <w:rFonts w:ascii="Verdana" w:hAnsi="Verdana"/>
          <w:b/>
          <w:color w:val="000000"/>
          <w:sz w:val="22"/>
          <w:szCs w:val="22"/>
        </w:rPr>
        <w:t xml:space="preserve"> для защиты от абразивного воздействия угля, а также дополнительные металлоконструкции у торцов течек бункеров на отметке + 3,250</w:t>
      </w:r>
      <w:r w:rsidR="00B66BB0">
        <w:rPr>
          <w:rFonts w:ascii="Verdana" w:hAnsi="Verdana"/>
          <w:b/>
          <w:color w:val="000000"/>
          <w:sz w:val="22"/>
          <w:szCs w:val="22"/>
        </w:rPr>
        <w:t>,</w:t>
      </w:r>
      <w:r w:rsidR="00B768C5" w:rsidRPr="006315C4">
        <w:rPr>
          <w:rFonts w:ascii="Verdana" w:hAnsi="Verdana"/>
          <w:b/>
          <w:color w:val="000000"/>
          <w:sz w:val="22"/>
          <w:szCs w:val="22"/>
        </w:rPr>
        <w:t xml:space="preserve"> </w:t>
      </w:r>
      <w:r w:rsidRPr="006315C4">
        <w:rPr>
          <w:rFonts w:ascii="Verdana" w:hAnsi="Verdana"/>
          <w:color w:val="000000"/>
          <w:sz w:val="22"/>
          <w:szCs w:val="22"/>
        </w:rPr>
        <w:t xml:space="preserve">с поставкой материалов и оборудования </w:t>
      </w:r>
      <w:r w:rsidR="00DF3F89" w:rsidRPr="006315C4">
        <w:rPr>
          <w:rFonts w:ascii="Verdana" w:hAnsi="Verdana"/>
          <w:color w:val="000000"/>
          <w:sz w:val="22"/>
          <w:szCs w:val="22"/>
        </w:rPr>
        <w:t xml:space="preserve">Подрядчиком </w:t>
      </w:r>
      <w:r w:rsidRPr="006315C4">
        <w:rPr>
          <w:rFonts w:ascii="Verdana" w:hAnsi="Verdana"/>
          <w:color w:val="000000"/>
          <w:sz w:val="22"/>
          <w:szCs w:val="22"/>
        </w:rPr>
        <w:t xml:space="preserve">(далее – Работы) на </w:t>
      </w:r>
      <w:r w:rsidR="00BC59CE">
        <w:rPr>
          <w:rFonts w:ascii="Verdana" w:hAnsi="Verdana"/>
          <w:color w:val="000000"/>
          <w:sz w:val="22"/>
          <w:szCs w:val="22"/>
        </w:rPr>
        <w:t xml:space="preserve">территории </w:t>
      </w:r>
      <w:r w:rsidR="00471FF9" w:rsidRPr="006315C4">
        <w:rPr>
          <w:rFonts w:ascii="Verdana" w:hAnsi="Verdana"/>
          <w:color w:val="000000"/>
          <w:sz w:val="22"/>
          <w:szCs w:val="22"/>
        </w:rPr>
        <w:t xml:space="preserve">филиала  «Березовская ГРЭС» </w:t>
      </w:r>
      <w:r w:rsidR="004A3608" w:rsidRPr="006315C4">
        <w:rPr>
          <w:rFonts w:ascii="Verdana" w:hAnsi="Verdana"/>
          <w:color w:val="000000"/>
          <w:sz w:val="22"/>
          <w:szCs w:val="22"/>
        </w:rPr>
        <w:t>ПАО «Юнипро»</w:t>
      </w:r>
      <w:r w:rsidR="00471FF9" w:rsidRPr="006315C4">
        <w:rPr>
          <w:rFonts w:ascii="Verdana" w:hAnsi="Verdana"/>
          <w:color w:val="000000"/>
          <w:sz w:val="22"/>
          <w:szCs w:val="22"/>
        </w:rPr>
        <w:t xml:space="preserve"> </w:t>
      </w:r>
      <w:r w:rsidRPr="006315C4">
        <w:rPr>
          <w:rFonts w:ascii="Verdana" w:hAnsi="Verdana"/>
          <w:color w:val="000000"/>
          <w:sz w:val="22"/>
          <w:szCs w:val="22"/>
        </w:rPr>
        <w:t xml:space="preserve"> (далее – </w:t>
      </w:r>
      <w:r w:rsidRPr="003F304C">
        <w:rPr>
          <w:rFonts w:ascii="Verdana" w:hAnsi="Verdana"/>
          <w:b/>
          <w:color w:val="000000"/>
          <w:sz w:val="22"/>
          <w:szCs w:val="22"/>
        </w:rPr>
        <w:t>Объект</w:t>
      </w:r>
      <w:r w:rsidRPr="006315C4">
        <w:rPr>
          <w:rFonts w:ascii="Verdana" w:hAnsi="Verdana"/>
          <w:color w:val="000000"/>
          <w:sz w:val="22"/>
          <w:szCs w:val="22"/>
        </w:rPr>
        <w:t>)</w:t>
      </w:r>
      <w:r w:rsidR="009B06DD" w:rsidRPr="006315C4">
        <w:rPr>
          <w:rFonts w:ascii="Verdana" w:hAnsi="Verdana"/>
          <w:color w:val="000000"/>
          <w:sz w:val="22"/>
          <w:szCs w:val="22"/>
        </w:rPr>
        <w:t xml:space="preserve"> </w:t>
      </w:r>
      <w:r w:rsidR="007D5B36" w:rsidRPr="006315C4">
        <w:rPr>
          <w:rFonts w:ascii="Verdana" w:hAnsi="Verdana"/>
          <w:color w:val="000000"/>
          <w:sz w:val="22"/>
          <w:szCs w:val="22"/>
        </w:rPr>
        <w:t xml:space="preserve">и сдать результат Работ Заказчику, а Заказчик обязуется принять результат Работ и оплатить выполненные Работы в порядке раздела 6 Договора. </w:t>
      </w:r>
    </w:p>
    <w:p w14:paraId="54E4E756" w14:textId="08D42EB0" w:rsidR="00B759B8" w:rsidRPr="006315C4" w:rsidRDefault="00B759B8" w:rsidP="00556983">
      <w:pPr>
        <w:numPr>
          <w:ilvl w:val="1"/>
          <w:numId w:val="1"/>
        </w:numPr>
        <w:tabs>
          <w:tab w:val="decimal" w:pos="993"/>
        </w:tabs>
        <w:ind w:left="0" w:firstLine="567"/>
        <w:jc w:val="both"/>
        <w:rPr>
          <w:rFonts w:ascii="Verdana" w:hAnsi="Verdana"/>
          <w:color w:val="000000"/>
          <w:sz w:val="22"/>
          <w:szCs w:val="22"/>
        </w:rPr>
      </w:pPr>
      <w:r w:rsidRPr="006315C4">
        <w:rPr>
          <w:rFonts w:ascii="Verdana" w:hAnsi="Verdana"/>
          <w:color w:val="000000"/>
          <w:sz w:val="22"/>
          <w:szCs w:val="22"/>
        </w:rPr>
        <w:t>Подрядчик обязуется выполнить Работы, указанные в пункте 1.1 Договора, по адресу:</w:t>
      </w:r>
      <w:r w:rsidR="00471FF9" w:rsidRPr="006315C4">
        <w:rPr>
          <w:rFonts w:ascii="Verdana" w:hAnsi="Verdana"/>
          <w:color w:val="000000"/>
          <w:sz w:val="22"/>
          <w:szCs w:val="22"/>
        </w:rPr>
        <w:t xml:space="preserve"> Российская Федерация, Красноярский край, Шарыповский район, </w:t>
      </w:r>
      <w:r w:rsidR="003F304C">
        <w:rPr>
          <w:rFonts w:ascii="Verdana" w:hAnsi="Verdana"/>
          <w:color w:val="000000"/>
          <w:sz w:val="22"/>
          <w:szCs w:val="22"/>
        </w:rPr>
        <w:t xml:space="preserve">с. </w:t>
      </w:r>
      <w:r w:rsidR="00471FF9" w:rsidRPr="006315C4">
        <w:rPr>
          <w:rFonts w:ascii="Verdana" w:hAnsi="Verdana"/>
          <w:color w:val="000000"/>
          <w:sz w:val="22"/>
          <w:szCs w:val="22"/>
        </w:rPr>
        <w:t>Холмогорск</w:t>
      </w:r>
      <w:r w:rsidR="003F304C">
        <w:rPr>
          <w:rFonts w:ascii="Verdana" w:hAnsi="Verdana"/>
          <w:color w:val="000000"/>
          <w:sz w:val="22"/>
          <w:szCs w:val="22"/>
        </w:rPr>
        <w:t>ое</w:t>
      </w:r>
      <w:r w:rsidR="00471FF9" w:rsidRPr="006315C4">
        <w:rPr>
          <w:rFonts w:ascii="Verdana" w:hAnsi="Verdana"/>
          <w:color w:val="000000"/>
          <w:sz w:val="22"/>
          <w:szCs w:val="22"/>
        </w:rPr>
        <w:t>, промбаза «Энергетиков»</w:t>
      </w:r>
      <w:r w:rsidR="00B768C5" w:rsidRPr="006315C4">
        <w:rPr>
          <w:rFonts w:ascii="Verdana" w:hAnsi="Verdana"/>
          <w:color w:val="000000"/>
          <w:sz w:val="22"/>
          <w:szCs w:val="22"/>
        </w:rPr>
        <w:t xml:space="preserve">, </w:t>
      </w:r>
      <w:r w:rsidR="008670AA">
        <w:rPr>
          <w:rFonts w:ascii="Verdana" w:hAnsi="Verdana"/>
          <w:color w:val="000000"/>
          <w:sz w:val="22"/>
          <w:szCs w:val="22"/>
        </w:rPr>
        <w:t xml:space="preserve">д. </w:t>
      </w:r>
      <w:r w:rsidR="00B768C5" w:rsidRPr="006315C4">
        <w:rPr>
          <w:rFonts w:ascii="Verdana" w:hAnsi="Verdana"/>
          <w:color w:val="000000"/>
          <w:sz w:val="22"/>
          <w:szCs w:val="22"/>
        </w:rPr>
        <w:t>1/15</w:t>
      </w:r>
      <w:r w:rsidR="008670AA">
        <w:rPr>
          <w:rFonts w:ascii="Verdana" w:hAnsi="Verdana"/>
          <w:color w:val="000000"/>
          <w:sz w:val="22"/>
          <w:szCs w:val="22"/>
        </w:rPr>
        <w:t xml:space="preserve"> (территория Березовской ГРЭС – филиала ПАО «Юнипро»).</w:t>
      </w:r>
    </w:p>
    <w:p w14:paraId="071341E9" w14:textId="77777777" w:rsidR="003F304C" w:rsidRPr="005F2855" w:rsidRDefault="003F304C" w:rsidP="003F304C">
      <w:pPr>
        <w:numPr>
          <w:ilvl w:val="1"/>
          <w:numId w:val="1"/>
        </w:numPr>
        <w:tabs>
          <w:tab w:val="clear" w:pos="742"/>
          <w:tab w:val="num" w:pos="851"/>
          <w:tab w:val="num" w:pos="1134"/>
        </w:tabs>
        <w:ind w:left="0" w:firstLine="567"/>
        <w:jc w:val="both"/>
        <w:rPr>
          <w:rFonts w:ascii="Verdana" w:hAnsi="Verdana"/>
          <w:color w:val="000000"/>
          <w:sz w:val="22"/>
          <w:szCs w:val="22"/>
        </w:rPr>
      </w:pPr>
      <w:r w:rsidRPr="005F2855">
        <w:rPr>
          <w:rFonts w:ascii="Verdana" w:hAnsi="Verdana"/>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СО 347.04.181-2003 «Правила организации технического обслуживания и ремонта оборудования, зданий и сооружений электростанций и сетей», Техническим заданием Заказчика (Приложение № 1 к Договору), Сметной документацией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44CD3E86" w14:textId="61E86916" w:rsidR="00B759B8" w:rsidRPr="006315C4" w:rsidRDefault="00B759B8" w:rsidP="00B768C5">
      <w:pPr>
        <w:numPr>
          <w:ilvl w:val="1"/>
          <w:numId w:val="1"/>
        </w:numPr>
        <w:tabs>
          <w:tab w:val="num" w:pos="0"/>
        </w:tabs>
        <w:ind w:left="0" w:firstLine="567"/>
        <w:jc w:val="both"/>
        <w:rPr>
          <w:rFonts w:ascii="Verdana" w:hAnsi="Verdana"/>
          <w:color w:val="000000"/>
          <w:sz w:val="22"/>
          <w:szCs w:val="22"/>
        </w:rPr>
      </w:pPr>
      <w:r w:rsidRPr="006315C4">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B768C5" w:rsidRPr="006315C4">
        <w:rPr>
          <w:rFonts w:ascii="Verdana" w:hAnsi="Verdana"/>
          <w:color w:val="000000"/>
          <w:sz w:val="22"/>
          <w:szCs w:val="22"/>
        </w:rPr>
        <w:t>предоставление которых осуществляется Подрядчиком</w:t>
      </w:r>
      <w:r w:rsidR="00874151" w:rsidRPr="006315C4">
        <w:rPr>
          <w:rFonts w:ascii="Verdana" w:hAnsi="Verdana"/>
          <w:i/>
          <w:color w:val="000000"/>
          <w:sz w:val="22"/>
          <w:szCs w:val="22"/>
        </w:rPr>
        <w:t>.</w:t>
      </w:r>
      <w:r w:rsidRPr="006315C4">
        <w:rPr>
          <w:rFonts w:ascii="Verdana" w:hAnsi="Verdana"/>
          <w:i/>
          <w:color w:val="000000"/>
          <w:sz w:val="22"/>
          <w:szCs w:val="22"/>
        </w:rPr>
        <w:t xml:space="preserve"> </w:t>
      </w:r>
      <w:r w:rsidRPr="006315C4">
        <w:rPr>
          <w:rFonts w:ascii="Verdana" w:hAnsi="Verdana"/>
          <w:color w:val="000000"/>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1BDE070F" w14:textId="4C5DA2C9" w:rsidR="00B759B8" w:rsidRPr="006315C4" w:rsidRDefault="00B759B8" w:rsidP="005163C5">
      <w:pPr>
        <w:numPr>
          <w:ilvl w:val="1"/>
          <w:numId w:val="1"/>
        </w:numPr>
        <w:tabs>
          <w:tab w:val="num" w:pos="0"/>
        </w:tabs>
        <w:ind w:left="0" w:firstLine="567"/>
        <w:jc w:val="both"/>
        <w:rPr>
          <w:rFonts w:ascii="Verdana" w:hAnsi="Verdana"/>
          <w:color w:val="000000"/>
          <w:sz w:val="22"/>
          <w:szCs w:val="22"/>
        </w:rPr>
      </w:pPr>
      <w:r w:rsidRPr="006315C4">
        <w:rPr>
          <w:rFonts w:ascii="Verdana" w:hAnsi="Verdana"/>
          <w:color w:val="000000"/>
          <w:sz w:val="22"/>
          <w:szCs w:val="22"/>
        </w:rPr>
        <w:t xml:space="preserve">Срок выполнения Работ: начало </w:t>
      </w:r>
      <w:r w:rsidR="00F95DDF">
        <w:rPr>
          <w:rFonts w:ascii="Verdana" w:hAnsi="Verdana"/>
          <w:color w:val="000000"/>
          <w:sz w:val="22"/>
          <w:szCs w:val="22"/>
        </w:rPr>
        <w:t xml:space="preserve">– </w:t>
      </w:r>
      <w:r w:rsidR="003F304C" w:rsidRPr="00B1426F">
        <w:rPr>
          <w:rFonts w:ascii="Verdana" w:hAnsi="Verdana"/>
          <w:b/>
          <w:color w:val="000000"/>
          <w:sz w:val="22"/>
          <w:szCs w:val="22"/>
        </w:rPr>
        <w:t>15</w:t>
      </w:r>
      <w:r w:rsidR="00F95DDF" w:rsidRPr="003F304C">
        <w:rPr>
          <w:rFonts w:ascii="Verdana" w:hAnsi="Verdana"/>
          <w:b/>
          <w:color w:val="000000"/>
          <w:sz w:val="22"/>
          <w:szCs w:val="22"/>
        </w:rPr>
        <w:t>.</w:t>
      </w:r>
      <w:r w:rsidR="003F304C">
        <w:rPr>
          <w:rFonts w:ascii="Verdana" w:hAnsi="Verdana"/>
          <w:b/>
          <w:color w:val="000000"/>
          <w:sz w:val="22"/>
          <w:szCs w:val="22"/>
        </w:rPr>
        <w:t>12</w:t>
      </w:r>
      <w:r w:rsidR="00F95DDF" w:rsidRPr="003F304C">
        <w:rPr>
          <w:rFonts w:ascii="Verdana" w:hAnsi="Verdana"/>
          <w:b/>
          <w:color w:val="000000"/>
          <w:sz w:val="22"/>
          <w:szCs w:val="22"/>
        </w:rPr>
        <w:t>.2017</w:t>
      </w:r>
      <w:r w:rsidR="008670AA">
        <w:rPr>
          <w:rFonts w:ascii="Verdana" w:hAnsi="Verdana"/>
          <w:color w:val="000000"/>
          <w:sz w:val="22"/>
          <w:szCs w:val="22"/>
        </w:rPr>
        <w:t>;</w:t>
      </w:r>
      <w:r w:rsidR="00B768C5" w:rsidRPr="006315C4">
        <w:rPr>
          <w:rFonts w:ascii="Verdana" w:hAnsi="Verdana"/>
          <w:color w:val="000000"/>
          <w:sz w:val="22"/>
          <w:szCs w:val="22"/>
        </w:rPr>
        <w:t xml:space="preserve"> окончание</w:t>
      </w:r>
      <w:r w:rsidR="007B40F1">
        <w:rPr>
          <w:rFonts w:ascii="Verdana" w:hAnsi="Verdana"/>
          <w:color w:val="000000"/>
          <w:sz w:val="22"/>
          <w:szCs w:val="22"/>
        </w:rPr>
        <w:t xml:space="preserve"> </w:t>
      </w:r>
      <w:r w:rsidR="008670AA">
        <w:rPr>
          <w:rFonts w:ascii="Verdana" w:hAnsi="Verdana"/>
          <w:color w:val="000000"/>
          <w:sz w:val="22"/>
          <w:szCs w:val="22"/>
        </w:rPr>
        <w:t xml:space="preserve">– </w:t>
      </w:r>
      <w:r w:rsidR="003F304C" w:rsidRPr="00B1426F">
        <w:rPr>
          <w:rFonts w:ascii="Verdana" w:hAnsi="Verdana"/>
          <w:b/>
          <w:color w:val="000000"/>
          <w:sz w:val="22"/>
          <w:szCs w:val="22"/>
        </w:rPr>
        <w:t>15</w:t>
      </w:r>
      <w:r w:rsidR="00F95DDF" w:rsidRPr="003F304C">
        <w:rPr>
          <w:rFonts w:ascii="Verdana" w:hAnsi="Verdana"/>
          <w:b/>
          <w:color w:val="000000"/>
          <w:sz w:val="22"/>
          <w:szCs w:val="22"/>
        </w:rPr>
        <w:t>.</w:t>
      </w:r>
      <w:r w:rsidR="003F304C">
        <w:rPr>
          <w:rFonts w:ascii="Verdana" w:hAnsi="Verdana"/>
          <w:b/>
          <w:color w:val="000000"/>
          <w:sz w:val="22"/>
          <w:szCs w:val="22"/>
        </w:rPr>
        <w:t>04</w:t>
      </w:r>
      <w:r w:rsidR="00F95DDF" w:rsidRPr="003F304C">
        <w:rPr>
          <w:rFonts w:ascii="Verdana" w:hAnsi="Verdana"/>
          <w:b/>
          <w:color w:val="000000"/>
          <w:sz w:val="22"/>
          <w:szCs w:val="22"/>
        </w:rPr>
        <w:t>.201</w:t>
      </w:r>
      <w:r w:rsidR="003F304C">
        <w:rPr>
          <w:rFonts w:ascii="Verdana" w:hAnsi="Verdana"/>
          <w:b/>
          <w:color w:val="000000"/>
          <w:sz w:val="22"/>
          <w:szCs w:val="22"/>
        </w:rPr>
        <w:t>8</w:t>
      </w:r>
      <w:r w:rsidR="00F95DDF">
        <w:rPr>
          <w:rFonts w:ascii="Verdana" w:hAnsi="Verdana"/>
          <w:color w:val="000000"/>
          <w:sz w:val="22"/>
          <w:szCs w:val="22"/>
        </w:rPr>
        <w:t>.</w:t>
      </w:r>
      <w:r w:rsidR="007B40F1">
        <w:rPr>
          <w:rFonts w:ascii="Verdana" w:hAnsi="Verdana"/>
          <w:color w:val="000000"/>
          <w:sz w:val="22"/>
          <w:szCs w:val="22"/>
        </w:rPr>
        <w:t xml:space="preserve"> </w:t>
      </w:r>
      <w:r w:rsidRPr="006315C4">
        <w:rPr>
          <w:rFonts w:ascii="Verdana" w:hAnsi="Verdana"/>
          <w:color w:val="000000"/>
          <w:sz w:val="22"/>
          <w:szCs w:val="22"/>
        </w:rPr>
        <w:t>Подрядчик имеет право выполнить Работы досрочно только с письменного согласия Заказчика.</w:t>
      </w:r>
    </w:p>
    <w:p w14:paraId="2FC18DE3" w14:textId="642E454A" w:rsidR="00B759B8" w:rsidRPr="006315C4" w:rsidRDefault="008670AA" w:rsidP="00556983">
      <w:pPr>
        <w:numPr>
          <w:ilvl w:val="1"/>
          <w:numId w:val="1"/>
        </w:numPr>
        <w:tabs>
          <w:tab w:val="decimal" w:pos="993"/>
          <w:tab w:val="num" w:pos="1134"/>
        </w:tabs>
        <w:ind w:left="0" w:firstLine="567"/>
        <w:jc w:val="both"/>
        <w:rPr>
          <w:rFonts w:ascii="Verdana" w:hAnsi="Verdana"/>
          <w:color w:val="000000"/>
          <w:sz w:val="22"/>
          <w:szCs w:val="22"/>
        </w:rPr>
      </w:pPr>
      <w:r>
        <w:rPr>
          <w:rFonts w:ascii="Verdana" w:hAnsi="Verdana"/>
          <w:color w:val="000000"/>
          <w:sz w:val="22"/>
          <w:szCs w:val="22"/>
        </w:rPr>
        <w:t>Промежуточные с</w:t>
      </w:r>
      <w:r w:rsidR="00B759B8" w:rsidRPr="006315C4">
        <w:rPr>
          <w:rFonts w:ascii="Verdana" w:hAnsi="Verdana"/>
          <w:color w:val="000000"/>
          <w:sz w:val="22"/>
          <w:szCs w:val="22"/>
        </w:rPr>
        <w:t xml:space="preserve">роки выполнения </w:t>
      </w:r>
      <w:r>
        <w:rPr>
          <w:rFonts w:ascii="Verdana" w:hAnsi="Verdana"/>
          <w:color w:val="000000"/>
          <w:sz w:val="22"/>
          <w:szCs w:val="22"/>
        </w:rPr>
        <w:t>видов</w:t>
      </w:r>
      <w:r w:rsidRPr="006315C4">
        <w:rPr>
          <w:rFonts w:ascii="Verdana" w:hAnsi="Verdana"/>
          <w:color w:val="000000"/>
          <w:sz w:val="22"/>
          <w:szCs w:val="22"/>
        </w:rPr>
        <w:t xml:space="preserve"> </w:t>
      </w:r>
      <w:r w:rsidR="00B759B8" w:rsidRPr="006315C4">
        <w:rPr>
          <w:rFonts w:ascii="Verdana" w:hAnsi="Verdana"/>
          <w:color w:val="000000"/>
          <w:sz w:val="22"/>
          <w:szCs w:val="22"/>
        </w:rPr>
        <w:t>Работ определяются в соответствии с Приложением № 3 «График производства работ и движения рабочей силы» к Договору.</w:t>
      </w:r>
    </w:p>
    <w:p w14:paraId="2F6D0339" w14:textId="77777777" w:rsidR="00B759B8" w:rsidRPr="006315C4" w:rsidRDefault="00B759B8" w:rsidP="00556983">
      <w:pPr>
        <w:numPr>
          <w:ilvl w:val="1"/>
          <w:numId w:val="1"/>
        </w:numPr>
        <w:tabs>
          <w:tab w:val="decimal" w:pos="993"/>
          <w:tab w:val="num" w:pos="1134"/>
        </w:tabs>
        <w:ind w:left="0" w:firstLine="567"/>
        <w:jc w:val="both"/>
        <w:rPr>
          <w:rFonts w:ascii="Verdana" w:hAnsi="Verdana"/>
          <w:color w:val="000000"/>
          <w:sz w:val="22"/>
          <w:szCs w:val="22"/>
        </w:rPr>
      </w:pPr>
      <w:r w:rsidRPr="006315C4">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04217FAC" w14:textId="698BEECC" w:rsidR="00B334C5" w:rsidRPr="006315C4" w:rsidRDefault="00BC7B8D" w:rsidP="00556983">
      <w:pPr>
        <w:autoSpaceDE w:val="0"/>
        <w:autoSpaceDN w:val="0"/>
        <w:adjustRightInd w:val="0"/>
        <w:ind w:left="33" w:firstLine="507"/>
        <w:jc w:val="both"/>
        <w:rPr>
          <w:rFonts w:ascii="Verdana" w:hAnsi="Verdana"/>
          <w:color w:val="000000"/>
          <w:sz w:val="22"/>
          <w:szCs w:val="22"/>
        </w:rPr>
      </w:pPr>
      <w:r w:rsidRPr="006315C4">
        <w:rPr>
          <w:rFonts w:ascii="Verdana" w:hAnsi="Verdana"/>
          <w:color w:val="000000"/>
          <w:sz w:val="22"/>
          <w:szCs w:val="22"/>
        </w:rPr>
        <w:t xml:space="preserve">1.8. </w:t>
      </w:r>
      <w:r w:rsidR="00B334C5" w:rsidRPr="006315C4">
        <w:rPr>
          <w:rFonts w:ascii="Verdana" w:hAnsi="Verdana"/>
          <w:color w:val="000000"/>
          <w:sz w:val="22"/>
          <w:szCs w:val="22"/>
        </w:rPr>
        <w:t xml:space="preserve">Подрядчик (привлеченные им Субподрядчики) и их риски в рамках Договора застрахованы Заказчиком как риски совместно застрахованной с </w:t>
      </w:r>
      <w:r w:rsidR="00B334C5" w:rsidRPr="006315C4">
        <w:rPr>
          <w:rFonts w:ascii="Verdana" w:hAnsi="Verdana"/>
          <w:color w:val="000000"/>
          <w:sz w:val="22"/>
          <w:szCs w:val="22"/>
        </w:rPr>
        <w:lastRenderedPageBreak/>
        <w:t xml:space="preserve">Заказчиком стороны в соответствии с договором страхования CAR/EAR согласно Страховому свидетельству (Приложение № </w:t>
      </w:r>
      <w:r w:rsidRPr="006315C4">
        <w:rPr>
          <w:rFonts w:ascii="Verdana" w:hAnsi="Verdana"/>
          <w:color w:val="000000"/>
          <w:sz w:val="22"/>
          <w:szCs w:val="22"/>
        </w:rPr>
        <w:t>1</w:t>
      </w:r>
      <w:r w:rsidR="00230481" w:rsidRPr="006315C4">
        <w:rPr>
          <w:rFonts w:ascii="Verdana" w:hAnsi="Verdana"/>
          <w:color w:val="000000"/>
          <w:sz w:val="22"/>
          <w:szCs w:val="22"/>
        </w:rPr>
        <w:t>0</w:t>
      </w:r>
      <w:r w:rsidRPr="006315C4">
        <w:rPr>
          <w:rFonts w:ascii="Verdana" w:hAnsi="Verdana"/>
          <w:color w:val="000000"/>
          <w:sz w:val="22"/>
          <w:szCs w:val="22"/>
        </w:rPr>
        <w:t xml:space="preserve"> </w:t>
      </w:r>
      <w:r w:rsidR="00B334C5" w:rsidRPr="006315C4">
        <w:rPr>
          <w:rFonts w:ascii="Verdana" w:hAnsi="Verdana"/>
          <w:color w:val="000000"/>
          <w:sz w:val="22"/>
          <w:szCs w:val="22"/>
        </w:rPr>
        <w:t xml:space="preserve">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142B946C" w14:textId="06821FE1" w:rsidR="00B334C5" w:rsidRDefault="00B334C5" w:rsidP="00556983">
      <w:pPr>
        <w:autoSpaceDE w:val="0"/>
        <w:autoSpaceDN w:val="0"/>
        <w:adjustRightInd w:val="0"/>
        <w:ind w:left="33" w:firstLine="507"/>
        <w:jc w:val="both"/>
        <w:rPr>
          <w:rFonts w:ascii="Verdana" w:hAnsi="Verdana"/>
          <w:color w:val="000000"/>
          <w:sz w:val="22"/>
          <w:szCs w:val="22"/>
        </w:rPr>
      </w:pPr>
      <w:r w:rsidRPr="006315C4">
        <w:rPr>
          <w:rFonts w:ascii="Verdana" w:hAnsi="Verdana"/>
          <w:color w:val="000000"/>
          <w:sz w:val="22"/>
          <w:szCs w:val="22"/>
        </w:rPr>
        <w:t>В случае невыполнения Подрядчиком (или привлеченными им субподрядчиками) требований, следующих из заключённого Заказчиком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6798D685" w14:textId="04D8FE5C" w:rsidR="001577AD" w:rsidRPr="006315C4" w:rsidRDefault="001577AD" w:rsidP="00556983">
      <w:pPr>
        <w:autoSpaceDE w:val="0"/>
        <w:autoSpaceDN w:val="0"/>
        <w:adjustRightInd w:val="0"/>
        <w:ind w:left="33" w:firstLine="507"/>
        <w:jc w:val="both"/>
        <w:rPr>
          <w:rFonts w:ascii="Verdana" w:hAnsi="Verdana"/>
          <w:color w:val="000000"/>
          <w:sz w:val="22"/>
          <w:szCs w:val="22"/>
        </w:rPr>
      </w:pPr>
      <w:r>
        <w:rPr>
          <w:rFonts w:ascii="Verdana" w:hAnsi="Verdana"/>
          <w:color w:val="000000"/>
          <w:sz w:val="22"/>
          <w:szCs w:val="22"/>
        </w:rPr>
        <w:t xml:space="preserve">1.9. Подрядчик понимает, что Работы будут выполняться на особо опасном производственном объекте – Березовской ГРЭС, в связи с этим он гарантирует Заказчику наличие у него права на выполнение Работ </w:t>
      </w:r>
      <w:r w:rsidR="00DE4A92">
        <w:rPr>
          <w:rFonts w:ascii="Verdana" w:hAnsi="Verdana"/>
          <w:color w:val="000000"/>
          <w:sz w:val="22"/>
          <w:szCs w:val="22"/>
        </w:rPr>
        <w:t xml:space="preserve">на Объекте </w:t>
      </w:r>
      <w:r>
        <w:rPr>
          <w:rFonts w:ascii="Verdana" w:hAnsi="Verdana"/>
          <w:color w:val="000000"/>
          <w:sz w:val="22"/>
          <w:szCs w:val="22"/>
        </w:rPr>
        <w:t>и соблюдение им необходимых мер безопасности при выполнении Работ.</w:t>
      </w:r>
    </w:p>
    <w:p w14:paraId="66E9A9C8" w14:textId="77777777" w:rsidR="00B759B8" w:rsidRPr="006315C4" w:rsidRDefault="00B759B8" w:rsidP="00B759B8">
      <w:pPr>
        <w:spacing w:before="120" w:after="120"/>
        <w:jc w:val="center"/>
        <w:rPr>
          <w:rFonts w:ascii="Verdana" w:hAnsi="Verdana"/>
          <w:b/>
          <w:color w:val="000000"/>
          <w:sz w:val="22"/>
          <w:szCs w:val="22"/>
        </w:rPr>
      </w:pPr>
      <w:r w:rsidRPr="006315C4">
        <w:rPr>
          <w:rFonts w:ascii="Verdana" w:hAnsi="Verdana"/>
          <w:b/>
          <w:color w:val="000000"/>
          <w:sz w:val="22"/>
          <w:szCs w:val="22"/>
        </w:rPr>
        <w:t>2. Права и обязанности Сторон</w:t>
      </w:r>
    </w:p>
    <w:p w14:paraId="403A9A0D" w14:textId="77777777" w:rsidR="005163C5" w:rsidRPr="006315C4" w:rsidRDefault="005163C5" w:rsidP="005163C5">
      <w:pPr>
        <w:ind w:firstLine="567"/>
        <w:jc w:val="both"/>
        <w:rPr>
          <w:rFonts w:ascii="Verdana" w:hAnsi="Verdana"/>
          <w:b/>
          <w:color w:val="000000"/>
          <w:sz w:val="22"/>
          <w:szCs w:val="22"/>
        </w:rPr>
      </w:pPr>
      <w:r w:rsidRPr="006315C4">
        <w:rPr>
          <w:rFonts w:ascii="Verdana" w:hAnsi="Verdana"/>
          <w:b/>
          <w:color w:val="000000"/>
          <w:sz w:val="22"/>
          <w:szCs w:val="22"/>
        </w:rPr>
        <w:t>2.1. Заказчик имеет право:</w:t>
      </w:r>
    </w:p>
    <w:p w14:paraId="2334AE28"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3709E84F"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1221E5E2"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 документы, подтверждающие расходование средств авансовых платежей (при наличии авансовых платежей);</w:t>
      </w:r>
    </w:p>
    <w:p w14:paraId="397CD802" w14:textId="4E4EBABC"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 о заключенных Подрядчиком договорах субподряда и ходе их исполнения субподрядчиками</w:t>
      </w:r>
      <w:r w:rsidR="008670AA">
        <w:rPr>
          <w:rFonts w:ascii="Verdana" w:hAnsi="Verdana"/>
          <w:color w:val="000000"/>
          <w:sz w:val="22"/>
          <w:szCs w:val="22"/>
        </w:rPr>
        <w:t>, включая заверенные Подрядчиком копии</w:t>
      </w:r>
      <w:r w:rsidR="00F01433">
        <w:rPr>
          <w:rFonts w:ascii="Verdana" w:hAnsi="Verdana"/>
          <w:color w:val="000000"/>
          <w:sz w:val="22"/>
          <w:szCs w:val="22"/>
        </w:rPr>
        <w:t xml:space="preserve"> договоров субподряда со всеми приложениями и</w:t>
      </w:r>
      <w:r w:rsidR="008670AA">
        <w:rPr>
          <w:rFonts w:ascii="Verdana" w:hAnsi="Verdana"/>
          <w:color w:val="000000"/>
          <w:sz w:val="22"/>
          <w:szCs w:val="22"/>
        </w:rPr>
        <w:t xml:space="preserve"> дополнительными соглашениями к ним (без указания цены)</w:t>
      </w:r>
      <w:r w:rsidRPr="006315C4">
        <w:rPr>
          <w:rFonts w:ascii="Verdana" w:hAnsi="Verdana"/>
          <w:color w:val="000000"/>
          <w:sz w:val="22"/>
          <w:szCs w:val="22"/>
        </w:rPr>
        <w:t>;</w:t>
      </w:r>
    </w:p>
    <w:p w14:paraId="05779474"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5786E3CE"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 объем выполненных по Договору Работ в процентном исчислении;</w:t>
      </w:r>
    </w:p>
    <w:p w14:paraId="6CDE427B"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 о предпринимаемых Подрядчиком мерах по компенсации отставаний от Графика производства работ и движения рабочей силы.</w:t>
      </w:r>
    </w:p>
    <w:p w14:paraId="25A95110"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6B978756"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14:paraId="2F2FD4BF"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lastRenderedPageBreak/>
        <w:t>- грубого нарушения технологии выполнения работ, оговоренной нормативно-технической документацией (далее – НТД) по выполнению работ;</w:t>
      </w:r>
    </w:p>
    <w:p w14:paraId="59016972"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и требования промышленной безопасности, правила пожарной безопасности, а также иные правила и нормы, обязательные к соблюдению Подрядчиком в соответствии с Договором;</w:t>
      </w:r>
    </w:p>
    <w:p w14:paraId="26370DE3"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также если окончание выполнения Работ в срок оказывается под угрозой;</w:t>
      </w:r>
    </w:p>
    <w:p w14:paraId="291C7E48" w14:textId="4173A1FF"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 xml:space="preserve"> - если Подрядчик допустил дефекты</w:t>
      </w:r>
      <w:r w:rsidR="008670AA">
        <w:rPr>
          <w:rFonts w:ascii="Verdana" w:hAnsi="Verdana"/>
          <w:color w:val="000000"/>
          <w:sz w:val="22"/>
          <w:szCs w:val="22"/>
        </w:rPr>
        <w:t xml:space="preserve"> (недостатки, отклонения от </w:t>
      </w:r>
      <w:r w:rsidR="00D51FAB">
        <w:rPr>
          <w:rFonts w:ascii="Verdana" w:hAnsi="Verdana"/>
          <w:color w:val="000000"/>
          <w:sz w:val="22"/>
          <w:szCs w:val="22"/>
        </w:rPr>
        <w:t xml:space="preserve">Договора, </w:t>
      </w:r>
      <w:r w:rsidR="008670AA">
        <w:rPr>
          <w:rFonts w:ascii="Verdana" w:hAnsi="Verdana"/>
          <w:color w:val="000000"/>
          <w:sz w:val="22"/>
          <w:szCs w:val="22"/>
        </w:rPr>
        <w:t>Технической документации</w:t>
      </w:r>
      <w:r w:rsidR="00D51FAB">
        <w:rPr>
          <w:rFonts w:ascii="Verdana" w:hAnsi="Verdana"/>
          <w:color w:val="000000"/>
          <w:sz w:val="22"/>
          <w:szCs w:val="22"/>
        </w:rPr>
        <w:t>, нормативных документов, иных обязательных в соответствии с условиями Договора требований и правил</w:t>
      </w:r>
      <w:r w:rsidR="008670AA">
        <w:rPr>
          <w:rFonts w:ascii="Verdana" w:hAnsi="Verdana"/>
          <w:color w:val="000000"/>
          <w:sz w:val="22"/>
          <w:szCs w:val="22"/>
        </w:rPr>
        <w:t>)</w:t>
      </w:r>
      <w:r w:rsidRPr="006315C4">
        <w:rPr>
          <w:rFonts w:ascii="Verdana" w:hAnsi="Verdana"/>
          <w:color w:val="000000"/>
          <w:sz w:val="22"/>
          <w:szCs w:val="22"/>
        </w:rPr>
        <w:t xml:space="preserve">, </w:t>
      </w:r>
      <w:r w:rsidR="008670AA">
        <w:rPr>
          <w:rFonts w:ascii="Verdana" w:hAnsi="Verdana"/>
          <w:color w:val="000000"/>
          <w:sz w:val="22"/>
          <w:szCs w:val="22"/>
        </w:rPr>
        <w:t xml:space="preserve">в том числе </w:t>
      </w:r>
      <w:r w:rsidRPr="006315C4">
        <w:rPr>
          <w:rFonts w:ascii="Verdana" w:hAnsi="Verdana"/>
          <w:color w:val="000000"/>
          <w:sz w:val="22"/>
          <w:szCs w:val="22"/>
        </w:rPr>
        <w:t>которые могут быть скрыты последующими Работами.</w:t>
      </w:r>
    </w:p>
    <w:p w14:paraId="45254834"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215EF5E0" w14:textId="71537D70" w:rsidR="00F01433" w:rsidRPr="006315C4" w:rsidRDefault="005163C5" w:rsidP="00F01433">
      <w:pPr>
        <w:ind w:firstLine="567"/>
        <w:jc w:val="both"/>
        <w:rPr>
          <w:rFonts w:ascii="Verdana" w:hAnsi="Verdana"/>
          <w:color w:val="000000"/>
          <w:sz w:val="22"/>
          <w:szCs w:val="22"/>
        </w:rPr>
      </w:pPr>
      <w:r w:rsidRPr="006315C4">
        <w:rPr>
          <w:rFonts w:ascii="Verdana" w:hAnsi="Verdana"/>
          <w:color w:val="000000"/>
          <w:sz w:val="22"/>
          <w:szCs w:val="22"/>
        </w:rPr>
        <w:t xml:space="preserve">В случае получения от Заказчика письменного запрета на дальнейшее проведение Работ </w:t>
      </w:r>
      <w:r w:rsidR="00D51FAB">
        <w:rPr>
          <w:rFonts w:ascii="Verdana" w:hAnsi="Verdana"/>
          <w:color w:val="000000"/>
          <w:sz w:val="22"/>
          <w:szCs w:val="22"/>
        </w:rPr>
        <w:t xml:space="preserve">(за исключением работ, которые необходимо произвести для устранения замечаний (недостатков)) </w:t>
      </w:r>
      <w:r w:rsidRPr="006315C4">
        <w:rPr>
          <w:rFonts w:ascii="Verdana" w:hAnsi="Verdana"/>
          <w:color w:val="000000"/>
          <w:sz w:val="22"/>
          <w:szCs w:val="22"/>
        </w:rPr>
        <w:t>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r w:rsidR="00F01433">
        <w:rPr>
          <w:rFonts w:ascii="Verdana" w:hAnsi="Verdana"/>
          <w:color w:val="000000"/>
          <w:sz w:val="22"/>
          <w:szCs w:val="22"/>
        </w:rPr>
        <w:t xml:space="preserve"> </w:t>
      </w:r>
      <w:r w:rsidR="00F01433" w:rsidRPr="00F01433">
        <w:rPr>
          <w:rFonts w:ascii="Verdana" w:hAnsi="Verdana"/>
          <w:color w:val="000000"/>
          <w:sz w:val="22"/>
          <w:szCs w:val="22"/>
        </w:rPr>
        <w:t xml:space="preserve">При этом такой запрет Заказчика на проведение Работ </w:t>
      </w:r>
      <w:r w:rsidR="005D50FE">
        <w:rPr>
          <w:rFonts w:ascii="Verdana" w:hAnsi="Verdana"/>
          <w:color w:val="000000"/>
          <w:sz w:val="22"/>
          <w:szCs w:val="22"/>
        </w:rPr>
        <w:t xml:space="preserve">Подрядчиком </w:t>
      </w:r>
      <w:r w:rsidR="00F01433" w:rsidRPr="00F01433">
        <w:rPr>
          <w:rFonts w:ascii="Verdana" w:hAnsi="Verdana"/>
          <w:color w:val="000000"/>
          <w:sz w:val="22"/>
          <w:szCs w:val="22"/>
        </w:rPr>
        <w:t>не влечёт возникновения у Подрядчика прав на взыскание убытков, связанных с приостановкой Работ по указанным в настоящем пункте основаниям, а также прав на продление сроков выполнения Работ.</w:t>
      </w:r>
    </w:p>
    <w:p w14:paraId="09AA7C67"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2.1.3. 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6C733A21"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w:t>
      </w:r>
      <w:r w:rsidRPr="006315C4">
        <w:rPr>
          <w:rFonts w:ascii="Verdana" w:hAnsi="Verdana"/>
          <w:color w:val="000000"/>
          <w:sz w:val="22"/>
          <w:szCs w:val="22"/>
        </w:rPr>
        <w:tab/>
        <w:t>безвозмездного устранения недостатков;</w:t>
      </w:r>
    </w:p>
    <w:p w14:paraId="1B8A0578"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w:t>
      </w:r>
      <w:r w:rsidRPr="006315C4">
        <w:rPr>
          <w:rFonts w:ascii="Verdana" w:hAnsi="Verdana"/>
          <w:color w:val="000000"/>
          <w:sz w:val="22"/>
          <w:szCs w:val="22"/>
        </w:rPr>
        <w:tab/>
        <w:t>соразмерного уменьшения установленной пунктом 6.1 Цены Договора за Работы.</w:t>
      </w:r>
    </w:p>
    <w:p w14:paraId="19007B47" w14:textId="1F0344C1"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 Заказчик также вправе</w:t>
      </w:r>
      <w:r w:rsidR="0088291A">
        <w:rPr>
          <w:rFonts w:ascii="Verdana" w:hAnsi="Verdana"/>
          <w:color w:val="000000"/>
          <w:sz w:val="22"/>
          <w:szCs w:val="22"/>
        </w:rPr>
        <w:t xml:space="preserve"> </w:t>
      </w:r>
      <w:r w:rsidRPr="006315C4">
        <w:rPr>
          <w:rFonts w:ascii="Verdana" w:hAnsi="Verdana"/>
          <w:color w:val="000000"/>
          <w:sz w:val="22"/>
          <w:szCs w:val="22"/>
        </w:rPr>
        <w:t xml:space="preserve">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468CD6AC" w14:textId="5476EC49" w:rsidR="00F01433" w:rsidRDefault="00F01433" w:rsidP="005163C5">
      <w:pPr>
        <w:ind w:firstLine="567"/>
        <w:jc w:val="both"/>
        <w:rPr>
          <w:rFonts w:ascii="Verdana" w:hAnsi="Verdana"/>
          <w:color w:val="000000"/>
          <w:sz w:val="22"/>
          <w:szCs w:val="22"/>
        </w:rPr>
      </w:pPr>
      <w:r>
        <w:rPr>
          <w:rFonts w:ascii="Verdana" w:hAnsi="Verdana"/>
          <w:color w:val="000000"/>
          <w:sz w:val="22"/>
          <w:szCs w:val="22"/>
        </w:rPr>
        <w:t xml:space="preserve">При этом, для обеспечения устранения указанных недостатков своими силами или силами привлеченных третьих лиц Заказчик имеет право приостановить Работы Подрядчика (полностью или в части) по Договору. Такой </w:t>
      </w:r>
      <w:r w:rsidRPr="00F01433">
        <w:rPr>
          <w:rFonts w:ascii="Verdana" w:hAnsi="Verdana"/>
          <w:color w:val="000000"/>
          <w:sz w:val="22"/>
          <w:szCs w:val="22"/>
        </w:rPr>
        <w:t xml:space="preserve">запрет Заказчика на проведение Работ </w:t>
      </w:r>
      <w:r w:rsidR="005D50FE">
        <w:rPr>
          <w:rFonts w:ascii="Verdana" w:hAnsi="Verdana"/>
          <w:color w:val="000000"/>
          <w:sz w:val="22"/>
          <w:szCs w:val="22"/>
        </w:rPr>
        <w:t xml:space="preserve">Подрядчиком </w:t>
      </w:r>
      <w:r w:rsidRPr="00F01433">
        <w:rPr>
          <w:rFonts w:ascii="Verdana" w:hAnsi="Verdana"/>
          <w:color w:val="000000"/>
          <w:sz w:val="22"/>
          <w:szCs w:val="22"/>
        </w:rPr>
        <w:t>не влечёт возникновения у Подрядчика прав на взыскание убытков, связанных с приостановкой Работ по указанным в настоящем пункте основаниям, а также прав на продление сроков выполнения Работ.</w:t>
      </w:r>
    </w:p>
    <w:p w14:paraId="42860C7D" w14:textId="24145BC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Кроме того, 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2B99EC01" w14:textId="2A40E43F"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lastRenderedPageBreak/>
        <w:t xml:space="preserve">2.1.4. Заказчик вправе в одностороннем порядке частично отказаться от исполнения Договора путем исключения части </w:t>
      </w:r>
      <w:r w:rsidR="005D50FE">
        <w:rPr>
          <w:rFonts w:ascii="Verdana" w:hAnsi="Verdana"/>
          <w:color w:val="000000"/>
          <w:sz w:val="22"/>
          <w:szCs w:val="22"/>
        </w:rPr>
        <w:t>Р</w:t>
      </w:r>
      <w:r w:rsidR="005D50FE" w:rsidRPr="006315C4">
        <w:rPr>
          <w:rFonts w:ascii="Verdana" w:hAnsi="Verdana"/>
          <w:color w:val="000000"/>
          <w:sz w:val="22"/>
          <w:szCs w:val="22"/>
        </w:rPr>
        <w:t>абот</w:t>
      </w:r>
      <w:r w:rsidRPr="006315C4">
        <w:rPr>
          <w:rFonts w:ascii="Verdana" w:hAnsi="Verdana"/>
          <w:color w:val="000000"/>
          <w:sz w:val="22"/>
          <w:szCs w:val="22"/>
        </w:rPr>
        <w:t xml:space="preserve">, еще не выполненных Подрядчиком, из общего объема выполняемых Подрядчиком по Договору Работ с целью выполнения исключаемых </w:t>
      </w:r>
      <w:r w:rsidR="005D50FE">
        <w:rPr>
          <w:rFonts w:ascii="Verdana" w:hAnsi="Verdana"/>
          <w:color w:val="000000"/>
          <w:sz w:val="22"/>
          <w:szCs w:val="22"/>
        </w:rPr>
        <w:t>Р</w:t>
      </w:r>
      <w:r w:rsidR="005D50FE" w:rsidRPr="006315C4">
        <w:rPr>
          <w:rFonts w:ascii="Verdana" w:hAnsi="Verdana"/>
          <w:color w:val="000000"/>
          <w:sz w:val="22"/>
          <w:szCs w:val="22"/>
        </w:rPr>
        <w:t xml:space="preserve">абот </w:t>
      </w:r>
      <w:r w:rsidRPr="006315C4">
        <w:rPr>
          <w:rFonts w:ascii="Verdana" w:hAnsi="Verdana"/>
          <w:color w:val="000000"/>
          <w:sz w:val="22"/>
          <w:szCs w:val="22"/>
        </w:rPr>
        <w:t>самостоятельно либо третьими лицами в следующих случаях:</w:t>
      </w:r>
    </w:p>
    <w:p w14:paraId="4AFFBEF9"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w:t>
      </w:r>
      <w:r w:rsidRPr="006315C4">
        <w:rPr>
          <w:rFonts w:ascii="Verdana" w:hAnsi="Verdana"/>
          <w:color w:val="000000"/>
          <w:sz w:val="22"/>
          <w:szCs w:val="22"/>
        </w:rPr>
        <w:tab/>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14:paraId="504E43C7" w14:textId="16811463"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w:t>
      </w:r>
      <w:r w:rsidRPr="006315C4">
        <w:rPr>
          <w:rFonts w:ascii="Verdana" w:hAnsi="Verdana"/>
          <w:color w:val="000000"/>
          <w:sz w:val="22"/>
          <w:szCs w:val="22"/>
        </w:rPr>
        <w:tab/>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658B03A8"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w:t>
      </w:r>
      <w:r w:rsidRPr="006315C4">
        <w:rPr>
          <w:rFonts w:ascii="Verdana" w:hAnsi="Verdana"/>
          <w:color w:val="000000"/>
          <w:sz w:val="22"/>
          <w:szCs w:val="22"/>
        </w:rPr>
        <w:tab/>
        <w:t>если численность персонала Подрядчика согласно еженедельной отчетности Подрядчика, предоставляемой в соответствии с пунктом 2.3.18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14:paraId="2118201F"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w:t>
      </w:r>
      <w:r w:rsidRPr="006315C4">
        <w:rPr>
          <w:rFonts w:ascii="Verdana" w:hAnsi="Verdana"/>
          <w:color w:val="000000"/>
          <w:sz w:val="22"/>
          <w:szCs w:val="22"/>
        </w:rPr>
        <w:tab/>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(его субподрядчика) и/или о замене работников Подрядчика ненадлежащей квалификации или допустивших нарушения требований охраны труда, промышленной и/или пожарной безопасности, охраны окружающей среды;</w:t>
      </w:r>
    </w:p>
    <w:p w14:paraId="359501CE"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w:t>
      </w:r>
      <w:r w:rsidRPr="006315C4">
        <w:rPr>
          <w:rFonts w:ascii="Verdana" w:hAnsi="Verdana"/>
          <w:color w:val="000000"/>
          <w:sz w:val="22"/>
          <w:szCs w:val="22"/>
        </w:rPr>
        <w:tab/>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14:paraId="30730CAF"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48BA6F0A" w14:textId="70F7E916"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3342A7D4" w14:textId="28FC192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 xml:space="preserve">2.1.5. Заказчик вправе требовать приостановки выполнения Работ при отсутствии у Подрядчика допуска </w:t>
      </w:r>
      <w:r w:rsidR="005D50FE">
        <w:rPr>
          <w:rFonts w:ascii="Verdana" w:hAnsi="Verdana"/>
          <w:color w:val="000000"/>
          <w:sz w:val="22"/>
          <w:szCs w:val="22"/>
        </w:rPr>
        <w:t xml:space="preserve">(права) </w:t>
      </w:r>
      <w:r w:rsidRPr="006315C4">
        <w:rPr>
          <w:rFonts w:ascii="Verdana" w:hAnsi="Verdana"/>
          <w:color w:val="000000"/>
          <w:sz w:val="22"/>
          <w:szCs w:val="22"/>
        </w:rPr>
        <w:t>на выполнение работ, при этом такой период приостановки не дает Подрядчику право на продление сроков выполнения Работ.</w:t>
      </w:r>
    </w:p>
    <w:p w14:paraId="1F2D37A6"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24BCA7A9"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lastRenderedPageBreak/>
        <w:t>2.1.7. Заказчик вправе требовать от Подрядчика заменить работников Подрядчика (его субподрядчика), квалификация которых не удовлетворяет требованиям Заказчика, установленным Договором, а также работников, допустивших нарушения требований охраны труда, промышленной и/или пожарной безопасности, охраны окружающей среды.</w:t>
      </w:r>
    </w:p>
    <w:p w14:paraId="0DDC0001" w14:textId="7478B564"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14:paraId="1B487EEA" w14:textId="77777777" w:rsidR="00B759B8" w:rsidRPr="006315C4" w:rsidRDefault="00B759B8" w:rsidP="00B759B8">
      <w:pPr>
        <w:ind w:firstLine="567"/>
        <w:jc w:val="both"/>
        <w:rPr>
          <w:rFonts w:ascii="Verdana" w:hAnsi="Verdana"/>
          <w:color w:val="000000"/>
          <w:sz w:val="22"/>
          <w:szCs w:val="22"/>
        </w:rPr>
      </w:pPr>
    </w:p>
    <w:p w14:paraId="47399293" w14:textId="77777777" w:rsidR="00B759B8" w:rsidRPr="006315C4" w:rsidRDefault="00B759B8" w:rsidP="00B759B8">
      <w:pPr>
        <w:ind w:firstLine="567"/>
        <w:jc w:val="both"/>
        <w:rPr>
          <w:rFonts w:ascii="Verdana" w:hAnsi="Verdana"/>
          <w:b/>
          <w:color w:val="000000"/>
          <w:sz w:val="22"/>
          <w:szCs w:val="22"/>
        </w:rPr>
      </w:pPr>
      <w:r w:rsidRPr="006315C4">
        <w:rPr>
          <w:rFonts w:ascii="Verdana" w:hAnsi="Verdana"/>
          <w:b/>
          <w:color w:val="000000"/>
          <w:sz w:val="22"/>
          <w:szCs w:val="22"/>
        </w:rPr>
        <w:t>2.2. Заказчик обязан:</w:t>
      </w:r>
    </w:p>
    <w:p w14:paraId="246992B2"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2.2.1.</w:t>
      </w:r>
      <w:r w:rsidRPr="006315C4">
        <w:rPr>
          <w:rFonts w:ascii="Verdana" w:hAnsi="Verdana"/>
          <w:b/>
          <w:color w:val="000000"/>
          <w:sz w:val="22"/>
          <w:szCs w:val="22"/>
        </w:rPr>
        <w:tab/>
      </w:r>
      <w:r w:rsidRPr="006315C4">
        <w:rPr>
          <w:rFonts w:ascii="Verdana" w:hAnsi="Verdana"/>
          <w:color w:val="000000"/>
          <w:sz w:val="22"/>
          <w:szCs w:val="22"/>
        </w:rPr>
        <w:t>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__ (___________) календарных дней с даты заключения Договора по акту приема-передачи.</w:t>
      </w:r>
    </w:p>
    <w:p w14:paraId="6EA9F070" w14:textId="1F54CA7F"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2.2.2.</w:t>
      </w:r>
      <w:r w:rsidRPr="006315C4">
        <w:rPr>
          <w:rFonts w:ascii="Verdana" w:hAnsi="Verdana"/>
          <w:color w:val="000000"/>
          <w:sz w:val="22"/>
          <w:szCs w:val="22"/>
        </w:rPr>
        <w:tab/>
        <w:t xml:space="preserve">Обеспечить подходы и подъезды к </w:t>
      </w:r>
      <w:r w:rsidR="00BC59CE">
        <w:rPr>
          <w:rFonts w:ascii="Verdana" w:hAnsi="Verdana"/>
          <w:color w:val="000000"/>
          <w:sz w:val="22"/>
          <w:szCs w:val="22"/>
        </w:rPr>
        <w:t>месту</w:t>
      </w:r>
      <w:r w:rsidR="00BC59CE" w:rsidRPr="006315C4">
        <w:rPr>
          <w:rFonts w:ascii="Verdana" w:hAnsi="Verdana"/>
          <w:color w:val="000000"/>
          <w:sz w:val="22"/>
          <w:szCs w:val="22"/>
        </w:rPr>
        <w:t xml:space="preserve"> </w:t>
      </w:r>
      <w:r w:rsidRPr="006315C4">
        <w:rPr>
          <w:rFonts w:ascii="Verdana" w:hAnsi="Verdana"/>
          <w:color w:val="000000"/>
          <w:sz w:val="22"/>
          <w:szCs w:val="22"/>
        </w:rPr>
        <w:t xml:space="preserve">производства Работ. </w:t>
      </w:r>
    </w:p>
    <w:p w14:paraId="0879D8D3" w14:textId="12E920C3"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2.2.3.</w:t>
      </w:r>
      <w:r w:rsidRPr="006315C4">
        <w:rPr>
          <w:rFonts w:ascii="Verdana" w:hAnsi="Verdana"/>
          <w:color w:val="000000"/>
          <w:sz w:val="22"/>
          <w:szCs w:val="22"/>
        </w:rPr>
        <w:tab/>
        <w:t xml:space="preserve">Обеспечить пригодное для проведения Работ состояние </w:t>
      </w:r>
      <w:r w:rsidR="00E31A43">
        <w:rPr>
          <w:rFonts w:ascii="Verdana" w:hAnsi="Verdana"/>
          <w:color w:val="000000"/>
          <w:sz w:val="22"/>
          <w:szCs w:val="22"/>
        </w:rPr>
        <w:t>места производства Работ</w:t>
      </w:r>
      <w:r w:rsidRPr="006315C4">
        <w:rPr>
          <w:rFonts w:ascii="Verdana" w:hAnsi="Verdana"/>
          <w:color w:val="000000"/>
          <w:sz w:val="22"/>
          <w:szCs w:val="22"/>
        </w:rPr>
        <w:t xml:space="preserve">. </w:t>
      </w:r>
    </w:p>
    <w:p w14:paraId="457FCBED"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2.2.4.</w:t>
      </w:r>
      <w:r w:rsidRPr="006315C4">
        <w:rPr>
          <w:rFonts w:ascii="Verdana" w:hAnsi="Verdana"/>
          <w:color w:val="000000"/>
          <w:sz w:val="22"/>
          <w:szCs w:val="22"/>
        </w:rPr>
        <w:tab/>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2BF228E"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2.2.5.</w:t>
      </w:r>
      <w:r w:rsidRPr="006315C4">
        <w:rPr>
          <w:rFonts w:ascii="Verdana" w:hAnsi="Verdana"/>
          <w:b/>
          <w:color w:val="000000"/>
          <w:sz w:val="22"/>
          <w:szCs w:val="22"/>
        </w:rPr>
        <w:tab/>
      </w:r>
      <w:r w:rsidRPr="006315C4">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099D8B2A" w14:textId="7777777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2.2.6.</w:t>
      </w:r>
      <w:r w:rsidRPr="006315C4">
        <w:rPr>
          <w:rFonts w:ascii="Verdana" w:hAnsi="Verdana"/>
          <w:color w:val="000000"/>
          <w:sz w:val="22"/>
          <w:szCs w:val="22"/>
        </w:rPr>
        <w:tab/>
        <w:t>Оплатить выполненные Подрядчиком Работы по цене и в порядке, указанным в разделе 6 Договора.</w:t>
      </w:r>
    </w:p>
    <w:p w14:paraId="3AB9206D" w14:textId="634528C7"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2.2.7. Обеспечить при наличии технической возможности наличие на Объекте необходимых для выполнения Работ строительных лесов и защитных улавливающих систем (далее – ЗУС).</w:t>
      </w:r>
    </w:p>
    <w:p w14:paraId="6268ED66" w14:textId="3991969A" w:rsidR="005163C5" w:rsidRPr="006315C4" w:rsidRDefault="005163C5" w:rsidP="005163C5">
      <w:pPr>
        <w:ind w:firstLine="567"/>
        <w:jc w:val="both"/>
        <w:rPr>
          <w:rFonts w:ascii="Verdana" w:hAnsi="Verdana"/>
          <w:color w:val="000000"/>
          <w:sz w:val="22"/>
          <w:szCs w:val="22"/>
        </w:rPr>
      </w:pPr>
      <w:r w:rsidRPr="006315C4">
        <w:rPr>
          <w:rFonts w:ascii="Verdana" w:hAnsi="Verdana"/>
          <w:color w:val="000000"/>
          <w:sz w:val="22"/>
          <w:szCs w:val="22"/>
        </w:rPr>
        <w:t>2.2.8. Выполнить обязанности, предусмотренные в иных статьях и разделах Договора.</w:t>
      </w:r>
    </w:p>
    <w:p w14:paraId="017B65FC" w14:textId="77777777" w:rsidR="005163C5" w:rsidRPr="006315C4" w:rsidRDefault="005163C5" w:rsidP="00B759B8">
      <w:pPr>
        <w:ind w:firstLine="567"/>
        <w:jc w:val="both"/>
        <w:rPr>
          <w:rFonts w:ascii="Verdana" w:hAnsi="Verdana"/>
          <w:b/>
          <w:color w:val="000000"/>
          <w:sz w:val="22"/>
          <w:szCs w:val="22"/>
        </w:rPr>
      </w:pPr>
    </w:p>
    <w:p w14:paraId="6449D19B" w14:textId="77777777" w:rsidR="00B759B8" w:rsidRPr="006315C4" w:rsidRDefault="00B759B8" w:rsidP="00B759B8">
      <w:pPr>
        <w:ind w:firstLine="567"/>
        <w:jc w:val="both"/>
        <w:rPr>
          <w:rFonts w:ascii="Verdana" w:hAnsi="Verdana"/>
          <w:b/>
          <w:color w:val="000000"/>
          <w:sz w:val="22"/>
          <w:szCs w:val="22"/>
        </w:rPr>
      </w:pPr>
      <w:r w:rsidRPr="006315C4">
        <w:rPr>
          <w:rFonts w:ascii="Verdana" w:hAnsi="Verdana"/>
          <w:b/>
          <w:color w:val="000000"/>
          <w:sz w:val="22"/>
          <w:szCs w:val="22"/>
        </w:rPr>
        <w:t>2.3. Подрядчик обязан:</w:t>
      </w:r>
    </w:p>
    <w:p w14:paraId="1FE39253"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78714AFF"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2.3.2. До начала производства Работ (всех либо отдельной части):</w:t>
      </w:r>
    </w:p>
    <w:p w14:paraId="2D571877"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01526294"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509C76F8"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w:t>
      </w:r>
      <w:r w:rsidRPr="006315C4">
        <w:rPr>
          <w:rFonts w:ascii="Verdana" w:hAnsi="Verdana"/>
          <w:color w:val="000000"/>
          <w:sz w:val="22"/>
          <w:szCs w:val="22"/>
        </w:rPr>
        <w:lastRenderedPageBreak/>
        <w:t>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14:paraId="1D8CF292"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43428E40"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14:paraId="6B580477"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2.3.4. Ознакомиться с предоставленной Заказчиком для исполнения Договора Технической документацией, и при выявлении недостатков в ней предоставить замечания в течение 5 (пяти) рабочих дней с момента получения такой документации. Непредставление замечаний Заказчику в указанный срок свидетельствует о проверке Подрядчиком Технической документации и лишают Подрядчиком права ссылаться на недостатки такой документации в дальнейшем.</w:t>
      </w:r>
    </w:p>
    <w:p w14:paraId="2AB0338E"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2.3.5.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14:paraId="44B69ED6"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2.3.6.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2CF83FD3"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2.3.7. Обеспечить наличие на Объекте необходимых для выполнения Работ технических средств и приспособлений,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4AB55173" w14:textId="30C6962B"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2.3.8. В течение 10 (десяти) календарных дней после подписания Итогового акта сдачи-приемки выполненных работ вывезти за пределы Объекта </w:t>
      </w:r>
      <w:r w:rsidR="00BC59CE">
        <w:rPr>
          <w:rFonts w:ascii="Verdana" w:hAnsi="Verdana"/>
          <w:color w:val="000000"/>
          <w:sz w:val="22"/>
          <w:szCs w:val="22"/>
        </w:rPr>
        <w:t>(</w:t>
      </w:r>
      <w:r w:rsidR="00E31A43">
        <w:rPr>
          <w:rFonts w:ascii="Verdana" w:hAnsi="Verdana"/>
          <w:color w:val="000000"/>
          <w:sz w:val="22"/>
          <w:szCs w:val="22"/>
        </w:rPr>
        <w:t xml:space="preserve">территории Березовской ГРЭС </w:t>
      </w:r>
      <w:r w:rsidR="00BC59CE">
        <w:rPr>
          <w:rFonts w:ascii="Verdana" w:hAnsi="Verdana"/>
          <w:color w:val="000000"/>
          <w:sz w:val="22"/>
          <w:szCs w:val="22"/>
        </w:rPr>
        <w:t xml:space="preserve">– </w:t>
      </w:r>
      <w:r w:rsidR="00E31A43">
        <w:rPr>
          <w:rFonts w:ascii="Verdana" w:hAnsi="Verdana"/>
          <w:color w:val="000000"/>
          <w:sz w:val="22"/>
          <w:szCs w:val="22"/>
        </w:rPr>
        <w:t>филиала ПАО «Юнипро»)</w:t>
      </w:r>
      <w:r w:rsidR="00E31A43" w:rsidRPr="006315C4">
        <w:rPr>
          <w:rFonts w:ascii="Verdana" w:hAnsi="Verdana"/>
          <w:color w:val="000000"/>
          <w:sz w:val="22"/>
          <w:szCs w:val="22"/>
        </w:rPr>
        <w:t xml:space="preserve"> </w:t>
      </w:r>
      <w:r w:rsidRPr="006315C4">
        <w:rPr>
          <w:rFonts w:ascii="Verdana" w:hAnsi="Verdana"/>
          <w:color w:val="000000"/>
          <w:sz w:val="22"/>
          <w:szCs w:val="22"/>
        </w:rPr>
        <w:t>принадлежащие ему материалы, оборудование, транспортные средства, инструменты, приборы, инвентарь, изделия и конструкции, иные средства и приспособления, демонтировать возведенные им временные здания и сооружения.</w:t>
      </w:r>
    </w:p>
    <w:p w14:paraId="290293C7"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2.3.9.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2EBFB74"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121A79E5" w14:textId="1F1EEAFD"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2.3.10. Выполнить Работу собственными силами или с привлечением с письменного согласия Заказчика третьих лиц с использованием оборудования и материалов, которые предоставляются Подрядчиком в соответствии с Приложением № 4 к Договору. </w:t>
      </w:r>
    </w:p>
    <w:p w14:paraId="1CC2F71F"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2.3.11.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w:t>
      </w:r>
      <w:r w:rsidRPr="006315C4">
        <w:rPr>
          <w:rFonts w:ascii="Verdana" w:hAnsi="Verdana"/>
          <w:color w:val="000000"/>
          <w:sz w:val="22"/>
          <w:szCs w:val="22"/>
        </w:rPr>
        <w:lastRenderedPageBreak/>
        <w:t>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7E8F2B30"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2.3.12.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5578C2DA"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2.3.13.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14D80D20"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ПАО «Юнипро». </w:t>
      </w:r>
    </w:p>
    <w:p w14:paraId="3F7C35A1"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Заказчик имеет право не допустить на территорию филиала «Березовская ГРЭС» ПАО «Юнипро» как работника, допустившего такое нарушение, так и всех работников бригады (смены) в состав которой входил этот работник.</w:t>
      </w:r>
    </w:p>
    <w:p w14:paraId="1B223363"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подтверждается протоколом, оформленным работником ФГУП «Вневедомственная охрана» Минэнерго России с участием представителя Заказчика. </w:t>
      </w:r>
    </w:p>
    <w:p w14:paraId="0A1A24E6"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28064D6B"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ПАО «Юнипро», помимо возврата соответствующих товарно-материальных ценностей (или возмещения их стоимости при невозможности возврата в натуре),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9.15 Договора.</w:t>
      </w:r>
    </w:p>
    <w:p w14:paraId="14D4CEC0"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lastRenderedPageBreak/>
        <w:t>2.3.14.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430C5D2A"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4C5EDDB0"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2.3.15.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6E6B8313"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2.3.16. Немедленно письменно извещать Заказчика:</w:t>
      </w:r>
    </w:p>
    <w:p w14:paraId="2D905D73"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о необходимости отступления от Технического задания (приложение № 1 к Договору) при выполнении Работ;</w:t>
      </w:r>
    </w:p>
    <w:p w14:paraId="165DCDD6"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о непригодности или недоброкачественности предоставленных Заказчиком материалов и оборудования;</w:t>
      </w:r>
    </w:p>
    <w:p w14:paraId="27AE420B"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6328556B"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D61D745"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4D8C2D09"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15A88A3D"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2.3.17.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7DCC0313"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2.3.18. Еженедельно в первый рабочий день недели, следующей за отчетной,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169EE398"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2.3.19.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88E0313"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w:t>
      </w:r>
      <w:r w:rsidRPr="006315C4">
        <w:rPr>
          <w:rFonts w:ascii="Verdana" w:hAnsi="Verdana"/>
          <w:color w:val="000000"/>
          <w:sz w:val="22"/>
          <w:szCs w:val="22"/>
        </w:rPr>
        <w:lastRenderedPageBreak/>
        <w:t>необходимости принятия скрытых Работ, в установленный срок не явился для приемки скрытых Работ.</w:t>
      </w:r>
    </w:p>
    <w:p w14:paraId="2B18ED55"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7655B243"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2.3.20.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
    <w:p w14:paraId="50A4B31E"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2.3.21. Соблюдать требования Стандарта организации «О мерах безопасности при работе с асбестом и асбестосодержащими материалами на объектах ПАО «Юнипро» (Приложение № 6 к Договору).</w:t>
      </w:r>
    </w:p>
    <w:p w14:paraId="59786CA0"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2.3.22.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2.3.24 Договора</w:t>
      </w:r>
    </w:p>
    <w:p w14:paraId="7BEC1116" w14:textId="4D7BD021"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2.3.23. Ежеквартально до 30</w:t>
      </w:r>
      <w:r w:rsidR="00BC59CE">
        <w:rPr>
          <w:rFonts w:ascii="Verdana" w:hAnsi="Verdana"/>
          <w:color w:val="000000"/>
          <w:sz w:val="22"/>
          <w:szCs w:val="22"/>
        </w:rPr>
        <w:t>-го</w:t>
      </w:r>
      <w:r w:rsidRPr="006315C4">
        <w:rPr>
          <w:rFonts w:ascii="Verdana" w:hAnsi="Verdana"/>
          <w:color w:val="000000"/>
          <w:sz w:val="22"/>
          <w:szCs w:val="22"/>
        </w:rPr>
        <w:t xml:space="preserve">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2A586677"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2.3.24.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Акт на возврат материалов (металлолома) предоставляется Заказчику одновременно с передачей демонтированных материалов и металлолома. Образовавшийся в ходе выполнения демонтажных Работ по Договору металлолом является собственностью Заказчика.</w:t>
      </w:r>
    </w:p>
    <w:p w14:paraId="06152DB7" w14:textId="77777777" w:rsidR="006315C4" w:rsidRPr="006315C4" w:rsidRDefault="009413E4" w:rsidP="00F95DDF">
      <w:pPr>
        <w:ind w:firstLine="567"/>
        <w:jc w:val="both"/>
        <w:rPr>
          <w:rFonts w:ascii="Verdana" w:eastAsia="Calibri" w:hAnsi="Verdana" w:cs="Arial"/>
          <w:sz w:val="22"/>
          <w:szCs w:val="22"/>
          <w:lang w:eastAsia="en-US"/>
        </w:rPr>
      </w:pPr>
      <w:r w:rsidRPr="006315C4">
        <w:rPr>
          <w:rFonts w:ascii="Verdana" w:hAnsi="Verdana"/>
          <w:color w:val="000000"/>
          <w:sz w:val="22"/>
          <w:szCs w:val="22"/>
        </w:rPr>
        <w:t xml:space="preserve">2.3.25. </w:t>
      </w:r>
      <w:r w:rsidR="006315C4" w:rsidRPr="006315C4">
        <w:rPr>
          <w:rFonts w:ascii="Verdana" w:eastAsia="Calibri" w:hAnsi="Verdana" w:cs="Arial"/>
          <w:sz w:val="22"/>
          <w:szCs w:val="22"/>
          <w:lang w:eastAsia="en-US"/>
        </w:rPr>
        <w:t xml:space="preserve">В счет Цены Договора заблаговременно получить все необходимые разрешения, </w:t>
      </w:r>
      <w:r w:rsidR="006315C4" w:rsidRPr="00F95DDF">
        <w:rPr>
          <w:rFonts w:ascii="Verdana" w:eastAsia="Calibri" w:hAnsi="Verdana" w:cs="Arial"/>
          <w:sz w:val="22"/>
          <w:szCs w:val="22"/>
          <w:lang w:eastAsia="en-US"/>
        </w:rPr>
        <w:t>выписки из реестра членов СРО ( по форме, которая утверждена Приказом Ростехнадзора от 16.02.2017 г. № 58), свидетельства, сертификаты</w:t>
      </w:r>
      <w:r w:rsidR="006315C4" w:rsidRPr="006315C4">
        <w:rPr>
          <w:rFonts w:ascii="Verdana" w:eastAsia="Calibri" w:hAnsi="Verdana" w:cs="Arial"/>
          <w:sz w:val="22"/>
          <w:szCs w:val="22"/>
          <w:lang w:eastAsia="en-US"/>
        </w:rPr>
        <w:t xml:space="preserve">,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w:t>
      </w:r>
      <w:r w:rsidR="006315C4" w:rsidRPr="006315C4">
        <w:rPr>
          <w:rFonts w:ascii="Verdana" w:eastAsia="Calibri" w:hAnsi="Verdana" w:cs="Arial"/>
          <w:sz w:val="22"/>
          <w:szCs w:val="22"/>
          <w:lang w:eastAsia="en-US"/>
        </w:rPr>
        <w:lastRenderedPageBreak/>
        <w:t>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75878517" w14:textId="77777777" w:rsidR="006315C4" w:rsidRPr="006315C4" w:rsidRDefault="006315C4" w:rsidP="00F95DDF">
      <w:pPr>
        <w:jc w:val="both"/>
        <w:rPr>
          <w:rFonts w:ascii="Verdana" w:eastAsia="Calibri" w:hAnsi="Verdana" w:cs="Arial"/>
          <w:sz w:val="22"/>
          <w:szCs w:val="22"/>
          <w:lang w:eastAsia="en-US"/>
        </w:rPr>
      </w:pPr>
      <w:r w:rsidRPr="006315C4">
        <w:rPr>
          <w:rFonts w:ascii="Verdana" w:eastAsia="Calibri" w:hAnsi="Verdana" w:cs="Arial"/>
          <w:sz w:val="22"/>
          <w:szCs w:val="22"/>
          <w:lang w:eastAsia="en-US"/>
        </w:rPr>
        <w:t>Нарушение обязательства, предусмотренного настоящим пунктом, является существенным нарушением Договора со стороны Подрядчика.</w:t>
      </w:r>
    </w:p>
    <w:p w14:paraId="3A8CC0C7" w14:textId="5CC4D466" w:rsidR="009413E4" w:rsidRPr="006315C4" w:rsidRDefault="009413E4" w:rsidP="006315C4">
      <w:pPr>
        <w:ind w:firstLine="567"/>
        <w:jc w:val="both"/>
        <w:rPr>
          <w:rFonts w:ascii="Verdana" w:hAnsi="Verdana"/>
          <w:color w:val="000000"/>
          <w:sz w:val="22"/>
          <w:szCs w:val="22"/>
        </w:rPr>
      </w:pPr>
      <w:r w:rsidRPr="006315C4">
        <w:rPr>
          <w:rFonts w:ascii="Verdana" w:hAnsi="Verdana"/>
          <w:color w:val="000000"/>
          <w:sz w:val="22"/>
          <w:szCs w:val="22"/>
        </w:rPr>
        <w:t>2.3.26.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44CC5C79"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6F04610D"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2.3.27.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160C1A6C"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2.3.28.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695E6DE2"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66AA7055"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33A46909" w14:textId="149A9C4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2.3.29.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w:t>
      </w:r>
      <w:r w:rsidR="00BC59CE">
        <w:rPr>
          <w:rFonts w:ascii="Verdana" w:hAnsi="Verdana"/>
          <w:color w:val="000000"/>
          <w:sz w:val="22"/>
          <w:szCs w:val="22"/>
        </w:rPr>
        <w:t>УПТ</w:t>
      </w:r>
      <w:r w:rsidRPr="006315C4">
        <w:rPr>
          <w:rFonts w:ascii="Verdana" w:hAnsi="Verdana"/>
          <w:color w:val="000000"/>
          <w:sz w:val="22"/>
          <w:szCs w:val="22"/>
        </w:rPr>
        <w:t>, а также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455E5749" w14:textId="34A974F2"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2.3.30.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r w:rsidR="00BC59CE">
        <w:rPr>
          <w:rFonts w:ascii="Verdana" w:hAnsi="Verdana"/>
          <w:color w:val="000000"/>
          <w:sz w:val="22"/>
          <w:szCs w:val="22"/>
        </w:rPr>
        <w:t xml:space="preserve"> Непередача </w:t>
      </w:r>
      <w:r w:rsidR="00D0144D">
        <w:rPr>
          <w:rFonts w:ascii="Verdana" w:hAnsi="Verdana"/>
          <w:color w:val="000000"/>
          <w:sz w:val="22"/>
          <w:szCs w:val="22"/>
        </w:rPr>
        <w:t xml:space="preserve">Подрядчиком указанных в настоящем пункте документов Заказчику или неисправление Подрядчиком выявленных в них недостатков </w:t>
      </w:r>
      <w:r w:rsidR="00FB2D65">
        <w:rPr>
          <w:rFonts w:ascii="Verdana" w:hAnsi="Verdana"/>
          <w:color w:val="000000"/>
          <w:sz w:val="22"/>
          <w:szCs w:val="22"/>
        </w:rPr>
        <w:t xml:space="preserve">в </w:t>
      </w:r>
      <w:r w:rsidR="00973DF9" w:rsidRPr="006315C4">
        <w:rPr>
          <w:rFonts w:ascii="Verdana" w:hAnsi="Verdana"/>
          <w:color w:val="000000"/>
          <w:sz w:val="22"/>
          <w:szCs w:val="22"/>
        </w:rPr>
        <w:t>течение 3 (трех) календарных дней со дня получения</w:t>
      </w:r>
      <w:r w:rsidR="00973DF9">
        <w:rPr>
          <w:rFonts w:ascii="Verdana" w:hAnsi="Verdana"/>
          <w:color w:val="000000"/>
          <w:sz w:val="22"/>
          <w:szCs w:val="22"/>
        </w:rPr>
        <w:t xml:space="preserve"> Подрядчиком (в том числе по электронной почте, указанной в Договоре) соответствующего требования (запроса) </w:t>
      </w:r>
      <w:r w:rsidR="00D0144D">
        <w:rPr>
          <w:rFonts w:ascii="Verdana" w:hAnsi="Verdana"/>
          <w:color w:val="000000"/>
          <w:sz w:val="22"/>
          <w:szCs w:val="22"/>
        </w:rPr>
        <w:t xml:space="preserve">от Заказчика </w:t>
      </w:r>
      <w:r w:rsidR="00973DF9">
        <w:rPr>
          <w:rFonts w:ascii="Verdana" w:hAnsi="Verdana"/>
          <w:color w:val="000000"/>
          <w:sz w:val="22"/>
          <w:szCs w:val="22"/>
        </w:rPr>
        <w:t>о их передаче или исправлении выявленных в них недостатков</w:t>
      </w:r>
      <w:r w:rsidR="00973DF9" w:rsidRPr="006315C4">
        <w:rPr>
          <w:rFonts w:ascii="Verdana" w:hAnsi="Verdana"/>
          <w:color w:val="000000"/>
          <w:sz w:val="22"/>
          <w:szCs w:val="22"/>
        </w:rPr>
        <w:t xml:space="preserve">, если </w:t>
      </w:r>
      <w:r w:rsidR="00D0144D">
        <w:rPr>
          <w:rFonts w:ascii="Verdana" w:hAnsi="Verdana"/>
          <w:color w:val="000000"/>
          <w:sz w:val="22"/>
          <w:szCs w:val="22"/>
        </w:rPr>
        <w:t xml:space="preserve">более длительный срок не установлен Заказчиком, </w:t>
      </w:r>
      <w:r w:rsidR="00FB2D65">
        <w:rPr>
          <w:rFonts w:ascii="Verdana" w:hAnsi="Verdana"/>
          <w:color w:val="000000"/>
          <w:sz w:val="22"/>
          <w:szCs w:val="22"/>
        </w:rPr>
        <w:t>лишает Подрядчика</w:t>
      </w:r>
      <w:r w:rsidR="00BC59CE">
        <w:rPr>
          <w:rFonts w:ascii="Verdana" w:hAnsi="Verdana"/>
          <w:color w:val="000000"/>
          <w:sz w:val="22"/>
          <w:szCs w:val="22"/>
        </w:rPr>
        <w:t xml:space="preserve"> права на выплату ему гарантийных удержаний</w:t>
      </w:r>
      <w:r w:rsidR="00E841A5">
        <w:rPr>
          <w:rFonts w:ascii="Verdana" w:hAnsi="Verdana"/>
          <w:color w:val="000000"/>
          <w:sz w:val="22"/>
          <w:szCs w:val="22"/>
        </w:rPr>
        <w:t>, накопленных на момент наступления срока передачи данной документации в соответствии с</w:t>
      </w:r>
      <w:r w:rsidR="00D0144D">
        <w:rPr>
          <w:rFonts w:ascii="Verdana" w:hAnsi="Verdana"/>
          <w:color w:val="000000"/>
          <w:sz w:val="22"/>
          <w:szCs w:val="22"/>
        </w:rPr>
        <w:t xml:space="preserve"> указанным</w:t>
      </w:r>
      <w:r w:rsidR="00E841A5">
        <w:rPr>
          <w:rFonts w:ascii="Verdana" w:hAnsi="Verdana"/>
          <w:color w:val="000000"/>
          <w:sz w:val="22"/>
          <w:szCs w:val="22"/>
        </w:rPr>
        <w:t xml:space="preserve"> </w:t>
      </w:r>
      <w:r w:rsidR="00973DF9">
        <w:rPr>
          <w:rFonts w:ascii="Verdana" w:hAnsi="Verdana"/>
          <w:color w:val="000000"/>
          <w:sz w:val="22"/>
          <w:szCs w:val="22"/>
        </w:rPr>
        <w:t xml:space="preserve">требованием </w:t>
      </w:r>
      <w:r w:rsidR="00973DF9">
        <w:rPr>
          <w:rFonts w:ascii="Verdana" w:hAnsi="Verdana"/>
          <w:color w:val="000000"/>
          <w:sz w:val="22"/>
          <w:szCs w:val="22"/>
        </w:rPr>
        <w:lastRenderedPageBreak/>
        <w:t>Заказчика</w:t>
      </w:r>
      <w:r w:rsidR="00FB2D65">
        <w:rPr>
          <w:rFonts w:ascii="Verdana" w:hAnsi="Verdana"/>
          <w:color w:val="000000"/>
          <w:sz w:val="22"/>
          <w:szCs w:val="22"/>
        </w:rPr>
        <w:t>.</w:t>
      </w:r>
      <w:r w:rsidR="00D767BA">
        <w:rPr>
          <w:rFonts w:ascii="Verdana" w:hAnsi="Verdana"/>
          <w:color w:val="000000"/>
          <w:sz w:val="22"/>
          <w:szCs w:val="22"/>
        </w:rPr>
        <w:t xml:space="preserve"> В этом случае Цена</w:t>
      </w:r>
      <w:r w:rsidR="00973DF9">
        <w:rPr>
          <w:rFonts w:ascii="Verdana" w:hAnsi="Verdana"/>
          <w:color w:val="000000"/>
          <w:sz w:val="22"/>
          <w:szCs w:val="22"/>
        </w:rPr>
        <w:t xml:space="preserve"> Договора автоматически уменьшается (без внесения изменений Сторонами в Договор) на сумму гарантийных удержаний, право на получение (выплату) которых Подрядчик утратил.</w:t>
      </w:r>
    </w:p>
    <w:p w14:paraId="4F475D44"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2.3.31.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7FD1DA0F"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2.3.32.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14:paraId="548E8B2C"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2.3.33. Подрядчик должен обеспечить (если иное не согласовано с Заказчиком) заключение с согласованными с Заказчиком страховщиками и на согласованных с Заказчиком условиях и сохранение в последующем в силе в период выполнения им Работ (и гарантийного периода на работы) по Договору следующих договоров страхования:</w:t>
      </w:r>
    </w:p>
    <w:p w14:paraId="7B7DEDBF"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а) </w:t>
      </w:r>
      <w:r w:rsidRPr="006315C4">
        <w:rPr>
          <w:rFonts w:ascii="Verdana" w:hAnsi="Verdana"/>
          <w:color w:val="000000"/>
          <w:sz w:val="22"/>
          <w:szCs w:val="22"/>
        </w:rPr>
        <w:tab/>
        <w:t>страхование от повреждения и/или утраты используемого при производстве Работ оборудования Подрядчика (строительных и монтажных машин и механизмов) от всех рисков по полной восстановительной стоимости;</w:t>
      </w:r>
    </w:p>
    <w:p w14:paraId="2916C5A1" w14:textId="352A11D0"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б) страхование </w:t>
      </w:r>
      <w:r w:rsidRPr="006315C4">
        <w:rPr>
          <w:rFonts w:ascii="Verdana" w:hAnsi="Verdana"/>
          <w:color w:val="000000"/>
          <w:sz w:val="22"/>
          <w:szCs w:val="22"/>
        </w:rPr>
        <w:t xml:space="preserve">гражданской ответственности Подрядчика, за причинение вреда имуществу Заказчика, являющегося прямым следствием выполнения Подрядчиком </w:t>
      </w:r>
      <w:r w:rsidR="00E841A5">
        <w:rPr>
          <w:rFonts w:ascii="Verdana" w:hAnsi="Verdana"/>
          <w:color w:val="000000"/>
          <w:sz w:val="22"/>
          <w:szCs w:val="22"/>
        </w:rPr>
        <w:t>Р</w:t>
      </w:r>
      <w:r w:rsidRPr="006315C4">
        <w:rPr>
          <w:rFonts w:ascii="Verdana" w:hAnsi="Verdana"/>
          <w:color w:val="000000"/>
          <w:sz w:val="22"/>
          <w:szCs w:val="22"/>
        </w:rPr>
        <w:t>абот по Договору, на сумму не ниже 350 000 000 рублей;</w:t>
      </w:r>
    </w:p>
    <w:p w14:paraId="69A87419" w14:textId="29FA2AC3"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в) страхование гражданской ответственности Подрядчика, за причинение вреда имуществу Заказчика, не являющегося прямым следствием выполнения Подрядчиком </w:t>
      </w:r>
      <w:r w:rsidR="00A64FD9">
        <w:rPr>
          <w:rFonts w:ascii="Verdana" w:hAnsi="Verdana"/>
          <w:color w:val="000000"/>
          <w:sz w:val="22"/>
          <w:szCs w:val="22"/>
        </w:rPr>
        <w:t>Р</w:t>
      </w:r>
      <w:r w:rsidRPr="006315C4">
        <w:rPr>
          <w:rFonts w:ascii="Verdana" w:hAnsi="Verdana"/>
          <w:color w:val="000000"/>
          <w:sz w:val="22"/>
          <w:szCs w:val="22"/>
        </w:rPr>
        <w:t>абот по Договору, на сумму не ниже 217 500 000 рублей.</w:t>
      </w:r>
    </w:p>
    <w:p w14:paraId="7E7ACF46"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 xml:space="preserve">По рискам, застрахованным согласно подпунктам б) и в) настоящего Пункта Выгодоприобретателем </w:t>
      </w:r>
      <w:r w:rsidRPr="006315C4">
        <w:rPr>
          <w:rFonts w:ascii="Verdana" w:hAnsi="Verdana"/>
          <w:color w:val="000000"/>
          <w:sz w:val="22"/>
          <w:szCs w:val="22"/>
        </w:rPr>
        <w:t xml:space="preserve">должен быть определен Заказчик </w:t>
      </w:r>
    </w:p>
    <w:p w14:paraId="486EBBB9"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Заключаемые с Подрядчиками Договоры на выполнение Работ, должны включать обязательство Подрядчиков предоставить копии договоров страхования/страховых полисов, указанных в настоящем пункте Договора, а также копии платежных поручений (заверенные банком или Подрядчиком), свидетельствующие о выплате Подрядчиком страховых премий страховщику, Заказчику как подтверждение того, что необходимые договоры/полисы действительны и имеют полную юридическую силу. Данные договоры страхования/страховые полисы должны предусматривать, что в случае их аннулирования или существенного изменения страховщики предварительно уведомляют в том числе Заказчика о подобных изменениях не позднее, чем за 21 (двадцать один) день. Подрядчик обязан соблюдать условия, изложенные в каждом договоре страхования/страховом полисе. Договоры на выполнение Работ должны предусматривать правило, что Подрядчик вправе вносить существенные изменения в договор страхования/страховой полис только после предварительного согласования с Заказчиком.</w:t>
      </w:r>
    </w:p>
    <w:p w14:paraId="5B247575"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В случае если Подрядчик не может предоставить доказательства, подтверждающие актуальность договоров страхования/страховых полисов, соответствующих положениям настоящего пункта Договора, Заказчик, без ущерба для любого иного доступного ему в данном случае способа защиты своих прав и интересов, вправе, но не обязан, заключить договор страхования для покрытия соответствующих рисков, которые не были застрахованы вследствие такого неисполнения обязательств Подрядчиком, и осуществлять подлежащие уплате страховые премии. Данные премии должны быть компенсированы Подрядчиком Заказчику и, если такая компенсация не произведена в срок, определенный в требовании Заказчика, то Заказчик вправе в одностороннем порядке удержать (зачесть) уплаченные суммы страховых премий из любых сумм, которые он обязан выплатить Подрядчику по Договору.</w:t>
      </w:r>
    </w:p>
    <w:p w14:paraId="20BAEDC3"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lastRenderedPageBreak/>
        <w:t>2.3.34. При выполнении работ по демонтажу строений, сооружений. конструкций и оборудования, передавать демонтированные оборудование/материалы на склад Заказчику по акту приема-передачи (накладной). Акт на возврат оборудования/материалов предоставляется Заказчику одновременно с передачей демонтированных оборудования/материалов на склад.</w:t>
      </w:r>
    </w:p>
    <w:p w14:paraId="3E4006AA"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2.3.35.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394C83C5" w14:textId="758A03CA"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2.3.36.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767F881" w14:textId="77777777"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2.3.37. Подрядчик обязуется предоставлять по требованию Заказчика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24D1131B" w14:textId="47C71162" w:rsidR="009413E4" w:rsidRPr="006315C4" w:rsidRDefault="009413E4" w:rsidP="009413E4">
      <w:pPr>
        <w:ind w:firstLine="567"/>
        <w:jc w:val="both"/>
        <w:rPr>
          <w:rFonts w:ascii="Verdana" w:hAnsi="Verdana"/>
          <w:color w:val="000000"/>
          <w:sz w:val="22"/>
          <w:szCs w:val="22"/>
        </w:rPr>
      </w:pPr>
      <w:r w:rsidRPr="006315C4">
        <w:rPr>
          <w:rFonts w:ascii="Verdana" w:hAnsi="Verdana"/>
          <w:color w:val="000000"/>
          <w:sz w:val="22"/>
          <w:szCs w:val="22"/>
        </w:rPr>
        <w:t>2.3.38. Выполнить в полном объеме все свои обязательства, предусмотренные в иных статьях и разделах Договора.</w:t>
      </w:r>
    </w:p>
    <w:p w14:paraId="39D6BB3E" w14:textId="77777777" w:rsidR="00B759B8" w:rsidRPr="006315C4" w:rsidRDefault="00B759B8" w:rsidP="00B759B8">
      <w:pPr>
        <w:spacing w:before="120" w:after="120"/>
        <w:jc w:val="center"/>
        <w:rPr>
          <w:rFonts w:ascii="Verdana" w:hAnsi="Verdana"/>
          <w:b/>
          <w:color w:val="000000"/>
          <w:sz w:val="22"/>
          <w:szCs w:val="22"/>
        </w:rPr>
      </w:pPr>
      <w:r w:rsidRPr="006315C4">
        <w:rPr>
          <w:rFonts w:ascii="Verdana" w:hAnsi="Verdana"/>
          <w:b/>
          <w:color w:val="000000"/>
          <w:sz w:val="22"/>
          <w:szCs w:val="22"/>
        </w:rPr>
        <w:t xml:space="preserve">3. Условия поставки материалов и оборудования </w:t>
      </w:r>
    </w:p>
    <w:p w14:paraId="693E8AB0" w14:textId="77777777" w:rsidR="005B1D3A" w:rsidRPr="006315C4" w:rsidRDefault="00874151" w:rsidP="005B1D3A">
      <w:pPr>
        <w:pStyle w:val="a4"/>
        <w:ind w:right="-1" w:firstLine="426"/>
        <w:jc w:val="both"/>
        <w:rPr>
          <w:rFonts w:ascii="Verdana" w:hAnsi="Verdana"/>
          <w:b w:val="0"/>
          <w:color w:val="000000"/>
          <w:sz w:val="22"/>
          <w:szCs w:val="22"/>
          <w:lang w:val="ru-RU"/>
        </w:rPr>
      </w:pPr>
      <w:r w:rsidRPr="006315C4">
        <w:rPr>
          <w:rFonts w:ascii="Verdana" w:hAnsi="Verdana"/>
          <w:b w:val="0"/>
          <w:color w:val="000000"/>
          <w:sz w:val="22"/>
          <w:szCs w:val="22"/>
          <w:lang w:val="ru-RU" w:eastAsia="ru-RU"/>
        </w:rPr>
        <w:t>3.</w:t>
      </w:r>
      <w:r w:rsidR="00B103D3" w:rsidRPr="006315C4">
        <w:rPr>
          <w:rFonts w:ascii="Verdana" w:hAnsi="Verdana"/>
          <w:b w:val="0"/>
          <w:color w:val="000000"/>
          <w:sz w:val="22"/>
          <w:szCs w:val="22"/>
          <w:lang w:val="ru-RU" w:eastAsia="ru-RU"/>
        </w:rPr>
        <w:t>1</w:t>
      </w:r>
      <w:r w:rsidRPr="006315C4">
        <w:rPr>
          <w:rFonts w:ascii="Verdana" w:hAnsi="Verdana"/>
          <w:b w:val="0"/>
          <w:color w:val="000000"/>
          <w:sz w:val="22"/>
          <w:szCs w:val="22"/>
          <w:lang w:val="ru-RU" w:eastAsia="ru-RU"/>
        </w:rPr>
        <w:t>.</w:t>
      </w:r>
      <w:r w:rsidRPr="006315C4">
        <w:rPr>
          <w:rFonts w:ascii="Verdana" w:hAnsi="Verdana"/>
          <w:color w:val="000000"/>
          <w:sz w:val="22"/>
          <w:szCs w:val="22"/>
        </w:rPr>
        <w:t xml:space="preserve"> </w:t>
      </w:r>
      <w:r w:rsidR="005B1D3A" w:rsidRPr="006315C4">
        <w:rPr>
          <w:rFonts w:ascii="Verdana" w:hAnsi="Verdana"/>
          <w:b w:val="0"/>
          <w:color w:val="000000"/>
          <w:sz w:val="22"/>
          <w:szCs w:val="22"/>
          <w:lang w:val="ru-RU"/>
        </w:rPr>
        <w:t>Для выполнения Работ, предусмотренных Договором, Подрядчик предоставляет материалы и оборудование, перечень (номенклатура) и стоимость которых указана в Приложении № 4 к Договору.</w:t>
      </w:r>
    </w:p>
    <w:p w14:paraId="57EEE387" w14:textId="77777777" w:rsidR="005B1D3A" w:rsidRPr="006315C4" w:rsidRDefault="005B1D3A" w:rsidP="005B1D3A">
      <w:pPr>
        <w:pStyle w:val="a4"/>
        <w:ind w:right="-1" w:firstLine="426"/>
        <w:jc w:val="both"/>
        <w:rPr>
          <w:rFonts w:ascii="Verdana" w:hAnsi="Verdana"/>
          <w:b w:val="0"/>
          <w:color w:val="000000"/>
          <w:sz w:val="22"/>
          <w:szCs w:val="22"/>
          <w:lang w:val="ru-RU"/>
        </w:rPr>
      </w:pPr>
      <w:r w:rsidRPr="006315C4">
        <w:rPr>
          <w:rFonts w:ascii="Verdana" w:hAnsi="Verdana"/>
          <w:b w:val="0"/>
          <w:color w:val="000000"/>
          <w:sz w:val="22"/>
          <w:szCs w:val="22"/>
          <w:lang w:val="ru-RU"/>
        </w:rPr>
        <w:t>3.2. Подрядчик обязуется предоставить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029B99F9" w14:textId="77777777" w:rsidR="005B1D3A" w:rsidRPr="006315C4" w:rsidRDefault="005B1D3A" w:rsidP="005B1D3A">
      <w:pPr>
        <w:pStyle w:val="a4"/>
        <w:ind w:right="-1" w:firstLine="426"/>
        <w:jc w:val="both"/>
        <w:rPr>
          <w:rFonts w:ascii="Verdana" w:hAnsi="Verdana"/>
          <w:b w:val="0"/>
          <w:color w:val="000000"/>
          <w:sz w:val="22"/>
          <w:szCs w:val="22"/>
          <w:lang w:val="ru-RU"/>
        </w:rPr>
      </w:pPr>
      <w:r w:rsidRPr="006315C4">
        <w:rPr>
          <w:rFonts w:ascii="Verdana" w:hAnsi="Verdana"/>
          <w:b w:val="0"/>
          <w:color w:val="000000"/>
          <w:sz w:val="22"/>
          <w:szCs w:val="22"/>
          <w:lang w:val="ru-RU"/>
        </w:rPr>
        <w:t>3.3. При использовании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66E9676" w14:textId="77777777" w:rsidR="005B1D3A" w:rsidRPr="006315C4" w:rsidRDefault="005B1D3A" w:rsidP="005B1D3A">
      <w:pPr>
        <w:pStyle w:val="a4"/>
        <w:ind w:right="-1" w:firstLine="426"/>
        <w:jc w:val="both"/>
        <w:rPr>
          <w:rFonts w:ascii="Verdana" w:hAnsi="Verdana"/>
          <w:b w:val="0"/>
          <w:color w:val="000000"/>
          <w:sz w:val="22"/>
          <w:szCs w:val="22"/>
          <w:lang w:val="ru-RU"/>
        </w:rPr>
      </w:pPr>
      <w:r w:rsidRPr="006315C4">
        <w:rPr>
          <w:rFonts w:ascii="Verdana" w:hAnsi="Verdana"/>
          <w:b w:val="0"/>
          <w:color w:val="000000"/>
          <w:sz w:val="22"/>
          <w:szCs w:val="22"/>
          <w:lang w:val="ru-RU"/>
        </w:rPr>
        <w:t xml:space="preserve">Предоставляемые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предоставляемые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7B8EFEC3" w14:textId="77777777" w:rsidR="005B1D3A" w:rsidRPr="006315C4" w:rsidRDefault="005B1D3A" w:rsidP="005B1D3A">
      <w:pPr>
        <w:pStyle w:val="a4"/>
        <w:ind w:right="-1" w:firstLine="426"/>
        <w:jc w:val="both"/>
        <w:rPr>
          <w:rFonts w:ascii="Verdana" w:hAnsi="Verdana"/>
          <w:b w:val="0"/>
          <w:color w:val="000000"/>
          <w:sz w:val="22"/>
          <w:szCs w:val="22"/>
          <w:lang w:val="ru-RU"/>
        </w:rPr>
      </w:pPr>
      <w:r w:rsidRPr="006315C4">
        <w:rPr>
          <w:rFonts w:ascii="Verdana" w:hAnsi="Verdana"/>
          <w:b w:val="0"/>
          <w:color w:val="000000"/>
          <w:sz w:val="22"/>
          <w:szCs w:val="22"/>
          <w:lang w:val="ru-RU"/>
        </w:rPr>
        <w:lastRenderedPageBreak/>
        <w:t>В случае предоставления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7D08423" w14:textId="77777777" w:rsidR="005B1D3A" w:rsidRPr="006315C4" w:rsidRDefault="005B1D3A" w:rsidP="005B1D3A">
      <w:pPr>
        <w:pStyle w:val="a4"/>
        <w:ind w:right="-1" w:firstLine="426"/>
        <w:jc w:val="both"/>
        <w:rPr>
          <w:rFonts w:ascii="Verdana" w:hAnsi="Verdana"/>
          <w:b w:val="0"/>
          <w:color w:val="000000"/>
          <w:sz w:val="22"/>
          <w:szCs w:val="22"/>
          <w:lang w:val="ru-RU"/>
        </w:rPr>
      </w:pPr>
      <w:r w:rsidRPr="006315C4">
        <w:rPr>
          <w:rFonts w:ascii="Verdana" w:hAnsi="Verdana"/>
          <w:b w:val="0"/>
          <w:color w:val="000000"/>
          <w:sz w:val="22"/>
          <w:szCs w:val="22"/>
          <w:lang w:val="ru-RU"/>
        </w:rPr>
        <w:t xml:space="preserve">3.4. Материалы и оборудование, предоставляемые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556A11F3" w14:textId="77777777" w:rsidR="005B1D3A" w:rsidRPr="006315C4" w:rsidRDefault="005B1D3A" w:rsidP="005B1D3A">
      <w:pPr>
        <w:pStyle w:val="a4"/>
        <w:ind w:right="-1" w:firstLine="426"/>
        <w:jc w:val="both"/>
        <w:rPr>
          <w:rFonts w:ascii="Verdana" w:hAnsi="Verdana"/>
          <w:b w:val="0"/>
          <w:color w:val="000000"/>
          <w:sz w:val="22"/>
          <w:szCs w:val="22"/>
          <w:lang w:val="ru-RU"/>
        </w:rPr>
      </w:pPr>
      <w:r w:rsidRPr="006315C4">
        <w:rPr>
          <w:rFonts w:ascii="Verdana" w:hAnsi="Verdana"/>
          <w:b w:val="0"/>
          <w:color w:val="000000"/>
          <w:sz w:val="22"/>
          <w:szCs w:val="22"/>
          <w:lang w:val="ru-RU"/>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3D9CA9E7" w14:textId="613F6BF2" w:rsidR="005B1D3A" w:rsidRPr="006315C4" w:rsidRDefault="005B1D3A" w:rsidP="005B1D3A">
      <w:pPr>
        <w:pStyle w:val="a4"/>
        <w:ind w:right="-1" w:firstLine="426"/>
        <w:jc w:val="both"/>
        <w:rPr>
          <w:rFonts w:ascii="Verdana" w:hAnsi="Verdana"/>
          <w:b w:val="0"/>
          <w:color w:val="000000"/>
          <w:sz w:val="22"/>
          <w:szCs w:val="22"/>
          <w:lang w:val="ru-RU"/>
        </w:rPr>
      </w:pPr>
      <w:r w:rsidRPr="006315C4">
        <w:rPr>
          <w:rFonts w:ascii="Verdana" w:hAnsi="Verdana"/>
          <w:b w:val="0"/>
          <w:color w:val="000000"/>
          <w:sz w:val="22"/>
          <w:szCs w:val="22"/>
          <w:lang w:val="ru-RU"/>
        </w:rPr>
        <w:t>3.6. Право собственности на материалы и оборудование, предоставляемые Подрядчиком, переходит к Заказчику в момент сдачи–приемки Работ и подписания Заказчиком соответствующих актов формы КС-2,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240EEE5B" w14:textId="77777777" w:rsidR="00B759B8" w:rsidRPr="006315C4" w:rsidRDefault="00B759B8" w:rsidP="00DD0208">
      <w:pPr>
        <w:spacing w:before="120" w:after="120"/>
        <w:ind w:firstLine="567"/>
        <w:jc w:val="center"/>
        <w:rPr>
          <w:rFonts w:ascii="Verdana" w:hAnsi="Verdana"/>
          <w:b/>
          <w:color w:val="000000"/>
          <w:sz w:val="22"/>
          <w:szCs w:val="22"/>
        </w:rPr>
      </w:pPr>
      <w:r w:rsidRPr="006315C4">
        <w:rPr>
          <w:rFonts w:ascii="Verdana" w:hAnsi="Verdana"/>
          <w:b/>
          <w:color w:val="000000"/>
          <w:sz w:val="22"/>
          <w:szCs w:val="22"/>
        </w:rPr>
        <w:t>4.</w:t>
      </w:r>
      <w:r w:rsidRPr="006315C4">
        <w:rPr>
          <w:rFonts w:ascii="Verdana" w:hAnsi="Verdana"/>
          <w:b/>
          <w:sz w:val="22"/>
          <w:szCs w:val="22"/>
          <w:lang w:val="x-none"/>
        </w:rPr>
        <w:t xml:space="preserve"> </w:t>
      </w:r>
      <w:r w:rsidRPr="006315C4">
        <w:rPr>
          <w:rFonts w:ascii="Verdana" w:hAnsi="Verdana"/>
          <w:b/>
          <w:color w:val="000000"/>
          <w:sz w:val="22"/>
          <w:szCs w:val="22"/>
        </w:rPr>
        <w:t>Обеспечение строительства лесами и защитными улавливающими сооружениями (ЗУС).</w:t>
      </w:r>
    </w:p>
    <w:p w14:paraId="5C02BE69" w14:textId="67A2609F" w:rsidR="00DE40C3" w:rsidRDefault="005B1D3A" w:rsidP="005B1D3A">
      <w:pPr>
        <w:ind w:right="-1" w:firstLine="567"/>
        <w:jc w:val="both"/>
        <w:rPr>
          <w:rFonts w:ascii="Verdana" w:hAnsi="Verdana"/>
          <w:color w:val="000000"/>
          <w:sz w:val="22"/>
          <w:szCs w:val="22"/>
        </w:rPr>
      </w:pPr>
      <w:r w:rsidRPr="001636C7">
        <w:rPr>
          <w:rFonts w:ascii="Verdana" w:hAnsi="Verdana"/>
          <w:color w:val="000000"/>
          <w:sz w:val="22"/>
          <w:szCs w:val="22"/>
        </w:rPr>
        <w:t xml:space="preserve">4.1. </w:t>
      </w:r>
      <w:r w:rsidR="00DE40C3" w:rsidRPr="00DE40C3">
        <w:rPr>
          <w:rFonts w:ascii="Verdana" w:hAnsi="Verdana"/>
          <w:color w:val="000000"/>
          <w:sz w:val="22"/>
          <w:szCs w:val="22"/>
        </w:rPr>
        <w:t xml:space="preserve">Порядок </w:t>
      </w:r>
      <w:r w:rsidR="00DE40C3">
        <w:rPr>
          <w:rFonts w:ascii="Verdana" w:hAnsi="Verdana"/>
          <w:color w:val="000000"/>
          <w:sz w:val="22"/>
          <w:szCs w:val="22"/>
        </w:rPr>
        <w:t>предоставления лесов и ЗУС</w:t>
      </w:r>
      <w:r w:rsidR="00DE40C3" w:rsidRPr="00DE40C3">
        <w:rPr>
          <w:rFonts w:ascii="Verdana" w:hAnsi="Verdana"/>
          <w:color w:val="000000"/>
          <w:sz w:val="22"/>
          <w:szCs w:val="22"/>
        </w:rPr>
        <w:t xml:space="preserve"> определяется Регламентом организации прима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«Юнипро» (Приложение № 12.</w:t>
      </w:r>
      <w:r w:rsidR="001636C7">
        <w:rPr>
          <w:rFonts w:ascii="Verdana" w:hAnsi="Verdana"/>
          <w:color w:val="000000"/>
          <w:sz w:val="22"/>
          <w:szCs w:val="22"/>
        </w:rPr>
        <w:t>2</w:t>
      </w:r>
      <w:r w:rsidR="00DE40C3" w:rsidRPr="00DE40C3">
        <w:rPr>
          <w:rFonts w:ascii="Verdana" w:hAnsi="Verdana"/>
          <w:color w:val="000000"/>
          <w:sz w:val="22"/>
          <w:szCs w:val="22"/>
        </w:rPr>
        <w:t xml:space="preserve"> к Договору)</w:t>
      </w:r>
      <w:r w:rsidR="00DE40C3">
        <w:rPr>
          <w:rFonts w:ascii="Verdana" w:hAnsi="Verdana"/>
          <w:color w:val="000000"/>
          <w:sz w:val="22"/>
          <w:szCs w:val="22"/>
        </w:rPr>
        <w:t>,</w:t>
      </w:r>
      <w:r w:rsidR="00DE40C3" w:rsidRPr="00DE40C3">
        <w:rPr>
          <w:rFonts w:ascii="Verdana" w:hAnsi="Verdana"/>
          <w:color w:val="000000"/>
          <w:sz w:val="22"/>
          <w:szCs w:val="22"/>
        </w:rPr>
        <w:t xml:space="preserve"> далее именуемый также «</w:t>
      </w:r>
      <w:r w:rsidR="00DE40C3" w:rsidRPr="002F657E">
        <w:rPr>
          <w:rFonts w:ascii="Verdana" w:hAnsi="Verdana"/>
          <w:b/>
          <w:color w:val="000000"/>
          <w:sz w:val="22"/>
          <w:szCs w:val="22"/>
        </w:rPr>
        <w:t>Регламент</w:t>
      </w:r>
      <w:r w:rsidR="00DE40C3" w:rsidRPr="00DE40C3">
        <w:rPr>
          <w:rFonts w:ascii="Verdana" w:hAnsi="Verdana"/>
          <w:color w:val="000000"/>
          <w:sz w:val="22"/>
          <w:szCs w:val="22"/>
        </w:rPr>
        <w:t>»</w:t>
      </w:r>
      <w:r w:rsidR="00DE40C3">
        <w:rPr>
          <w:rFonts w:ascii="Verdana" w:hAnsi="Verdana"/>
          <w:color w:val="000000"/>
          <w:sz w:val="22"/>
          <w:szCs w:val="22"/>
        </w:rPr>
        <w:t>.</w:t>
      </w:r>
    </w:p>
    <w:p w14:paraId="5FD0575A" w14:textId="53B78E15" w:rsidR="005B1D3A" w:rsidRPr="001636C7" w:rsidRDefault="005B1D3A" w:rsidP="005B1D3A">
      <w:pPr>
        <w:ind w:right="-1" w:firstLine="567"/>
        <w:jc w:val="both"/>
        <w:rPr>
          <w:rFonts w:ascii="Verdana" w:hAnsi="Verdana"/>
          <w:color w:val="000000"/>
          <w:sz w:val="22"/>
          <w:szCs w:val="22"/>
        </w:rPr>
      </w:pPr>
      <w:r w:rsidRPr="001636C7">
        <w:rPr>
          <w:rFonts w:ascii="Verdana" w:hAnsi="Verdana"/>
          <w:color w:val="000000"/>
          <w:sz w:val="22"/>
          <w:szCs w:val="22"/>
        </w:rPr>
        <w:t xml:space="preserve">При наличии у Заказчика возможности Подрядчик может </w:t>
      </w:r>
      <w:r w:rsidR="00DE40C3">
        <w:rPr>
          <w:rFonts w:ascii="Verdana" w:hAnsi="Verdana"/>
          <w:color w:val="000000"/>
          <w:sz w:val="22"/>
          <w:szCs w:val="22"/>
        </w:rPr>
        <w:t xml:space="preserve">в соответствии с </w:t>
      </w:r>
      <w:r w:rsidR="00DE40C3" w:rsidRPr="00DE40C3">
        <w:rPr>
          <w:rFonts w:ascii="Verdana" w:hAnsi="Verdana"/>
          <w:color w:val="000000"/>
          <w:sz w:val="22"/>
          <w:szCs w:val="22"/>
        </w:rPr>
        <w:t xml:space="preserve">Регламентом </w:t>
      </w:r>
      <w:r w:rsidR="00DE40C3">
        <w:rPr>
          <w:rFonts w:ascii="Verdana" w:hAnsi="Verdana"/>
          <w:color w:val="000000"/>
          <w:sz w:val="22"/>
          <w:szCs w:val="22"/>
        </w:rPr>
        <w:t xml:space="preserve">и </w:t>
      </w:r>
      <w:r w:rsidRPr="001636C7">
        <w:rPr>
          <w:rFonts w:ascii="Verdana" w:hAnsi="Verdana"/>
          <w:color w:val="000000"/>
          <w:sz w:val="22"/>
          <w:szCs w:val="22"/>
        </w:rPr>
        <w:t xml:space="preserve">на основании заявок, составленных по форме Приложения № </w:t>
      </w:r>
      <w:r w:rsidR="001636C7">
        <w:rPr>
          <w:rFonts w:ascii="Verdana" w:hAnsi="Verdana"/>
          <w:color w:val="000000"/>
          <w:sz w:val="22"/>
          <w:szCs w:val="22"/>
        </w:rPr>
        <w:t xml:space="preserve">12,1 </w:t>
      </w:r>
      <w:r w:rsidRPr="001636C7">
        <w:rPr>
          <w:rFonts w:ascii="Verdana" w:hAnsi="Verdana"/>
          <w:color w:val="000000"/>
          <w:sz w:val="22"/>
          <w:szCs w:val="22"/>
        </w:rPr>
        <w:t xml:space="preserve">к </w:t>
      </w:r>
      <w:r w:rsidR="00DE40C3">
        <w:rPr>
          <w:rFonts w:ascii="Verdana" w:hAnsi="Verdana"/>
          <w:color w:val="000000"/>
          <w:sz w:val="22"/>
          <w:szCs w:val="22"/>
        </w:rPr>
        <w:t xml:space="preserve">Регламенту </w:t>
      </w:r>
      <w:r w:rsidR="00DE40C3" w:rsidRPr="00D55CCD">
        <w:rPr>
          <w:rFonts w:ascii="Verdana" w:hAnsi="Verdana"/>
          <w:color w:val="000000"/>
          <w:sz w:val="22"/>
          <w:szCs w:val="22"/>
        </w:rPr>
        <w:t xml:space="preserve">(далее – </w:t>
      </w:r>
      <w:r w:rsidR="00DE40C3" w:rsidRPr="001636C7">
        <w:rPr>
          <w:rFonts w:ascii="Verdana" w:hAnsi="Verdana"/>
          <w:b/>
          <w:color w:val="000000"/>
          <w:sz w:val="22"/>
          <w:szCs w:val="22"/>
        </w:rPr>
        <w:t>заявка на монтаж</w:t>
      </w:r>
      <w:r w:rsidR="00DE40C3" w:rsidRPr="00D55CCD">
        <w:rPr>
          <w:rFonts w:ascii="Verdana" w:hAnsi="Verdana"/>
          <w:color w:val="000000"/>
          <w:sz w:val="22"/>
          <w:szCs w:val="22"/>
        </w:rPr>
        <w:t>)</w:t>
      </w:r>
      <w:r w:rsidRPr="001636C7">
        <w:rPr>
          <w:rFonts w:ascii="Verdana" w:hAnsi="Verdana"/>
          <w:color w:val="000000"/>
          <w:sz w:val="22"/>
          <w:szCs w:val="22"/>
        </w:rPr>
        <w:t xml:space="preserve">, запросить у Заказчика смонтировать строительные леса и ЗУС в соответствии с согласованным ППР и предоставить их во временное пользование Подрядчику для выполнения Работ на указанный в заявке </w:t>
      </w:r>
      <w:r w:rsidR="00DE40C3">
        <w:rPr>
          <w:rFonts w:ascii="Verdana" w:hAnsi="Verdana"/>
          <w:color w:val="000000"/>
          <w:sz w:val="22"/>
          <w:szCs w:val="22"/>
        </w:rPr>
        <w:t xml:space="preserve">на монтаж </w:t>
      </w:r>
      <w:r w:rsidRPr="001636C7">
        <w:rPr>
          <w:rFonts w:ascii="Verdana" w:hAnsi="Verdana"/>
          <w:color w:val="000000"/>
          <w:sz w:val="22"/>
          <w:szCs w:val="22"/>
        </w:rPr>
        <w:t>срок. Подрядчик несет ответственность за сохранность строительных лесов и ЗУС, предоставленных Заказчиком, в течение всего срока пользования ими.</w:t>
      </w:r>
    </w:p>
    <w:p w14:paraId="534B23A7" w14:textId="20F3CD51" w:rsidR="005B1D3A" w:rsidRPr="001636C7" w:rsidRDefault="005B1D3A" w:rsidP="005B1D3A">
      <w:pPr>
        <w:ind w:right="-1" w:firstLine="567"/>
        <w:jc w:val="both"/>
        <w:rPr>
          <w:rFonts w:ascii="Verdana" w:hAnsi="Verdana"/>
          <w:color w:val="000000"/>
          <w:sz w:val="22"/>
          <w:szCs w:val="22"/>
        </w:rPr>
      </w:pPr>
      <w:r w:rsidRPr="001636C7">
        <w:rPr>
          <w:rFonts w:ascii="Verdana" w:hAnsi="Verdana"/>
          <w:color w:val="000000"/>
          <w:sz w:val="22"/>
          <w:szCs w:val="22"/>
        </w:rPr>
        <w:lastRenderedPageBreak/>
        <w:t xml:space="preserve">Заявки, поданные с нарушением порядка, установленного в </w:t>
      </w:r>
      <w:r w:rsidR="00DE40C3">
        <w:rPr>
          <w:rFonts w:ascii="Verdana" w:hAnsi="Verdana"/>
          <w:color w:val="000000"/>
          <w:sz w:val="22"/>
          <w:szCs w:val="22"/>
        </w:rPr>
        <w:t>Р</w:t>
      </w:r>
      <w:r w:rsidRPr="001636C7">
        <w:rPr>
          <w:rFonts w:ascii="Verdana" w:hAnsi="Verdana"/>
          <w:color w:val="000000"/>
          <w:sz w:val="22"/>
          <w:szCs w:val="22"/>
        </w:rPr>
        <w:t>егламенте (Заявки с Нарушением Регламента), Заказчиком будут удовлетворяться за плату по расценкам, установленным в Приложении № 12.</w:t>
      </w:r>
      <w:r w:rsidR="00DE40C3">
        <w:rPr>
          <w:rFonts w:ascii="Verdana" w:hAnsi="Verdana"/>
          <w:color w:val="000000"/>
          <w:sz w:val="22"/>
          <w:szCs w:val="22"/>
        </w:rPr>
        <w:t>1</w:t>
      </w:r>
      <w:r w:rsidR="00DE40C3" w:rsidRPr="001636C7">
        <w:rPr>
          <w:rFonts w:ascii="Verdana" w:hAnsi="Verdana"/>
          <w:color w:val="000000"/>
          <w:sz w:val="22"/>
          <w:szCs w:val="22"/>
        </w:rPr>
        <w:t xml:space="preserve"> </w:t>
      </w:r>
      <w:r w:rsidRPr="001636C7">
        <w:rPr>
          <w:rFonts w:ascii="Verdana" w:hAnsi="Verdana"/>
          <w:color w:val="000000"/>
          <w:sz w:val="22"/>
          <w:szCs w:val="22"/>
        </w:rPr>
        <w:t>к Договору (Единичные расценки на монтаж/демонтаж строительных лесов и ЗУС) и по мере наличия технической возможности. При этом расходы Подрядчика на монтаж и демонтаж строительных лесов и ЗУС по таким заявкам считаются включёнными в Цену Договора, указанную в п. 6.1 Договора, и Подрядчик в связи с этим не вправе требовать увеличения Цены Договора, а также не вправе ссылаться на удовлетворение таких заявок в сроки, определённые Заказчиком исходя из наличия технической возможности, в качестве основания для освобождения от ответственности за нарушения исполнения Подрядчиком обязательств по Договору.</w:t>
      </w:r>
    </w:p>
    <w:p w14:paraId="04A39B08" w14:textId="44184EDA" w:rsidR="005B1D3A" w:rsidRPr="001636C7" w:rsidRDefault="005B1D3A" w:rsidP="005B1D3A">
      <w:pPr>
        <w:ind w:right="-1" w:firstLine="567"/>
        <w:jc w:val="both"/>
        <w:rPr>
          <w:rFonts w:ascii="Verdana" w:hAnsi="Verdana"/>
          <w:color w:val="000000"/>
          <w:sz w:val="22"/>
          <w:szCs w:val="22"/>
        </w:rPr>
      </w:pPr>
      <w:r w:rsidRPr="001636C7">
        <w:rPr>
          <w:rFonts w:ascii="Verdana" w:hAnsi="Verdana"/>
          <w:color w:val="000000"/>
          <w:sz w:val="22"/>
          <w:szCs w:val="22"/>
        </w:rPr>
        <w:t>Стоимость работ по монтажу и демонтажу строительных лесов и ЗУС по Заявкам с Нарушением Регламента оплачивается Подрядчиком Заказчику в течение 5 (пяти) рабочих дней с даты предоставления Заказчиком счёта, расчёта стоимости монтажа и демонтажа строительных лесов и ЗУС по Заявкам с Нарушением Регламента, выполненного с применением расценок, установленных Приложением № 12.</w:t>
      </w:r>
      <w:r w:rsidR="00DE40C3">
        <w:rPr>
          <w:rFonts w:ascii="Verdana" w:hAnsi="Verdana"/>
          <w:color w:val="000000"/>
          <w:sz w:val="22"/>
          <w:szCs w:val="22"/>
        </w:rPr>
        <w:t>1</w:t>
      </w:r>
      <w:r w:rsidR="00DE40C3" w:rsidRPr="001636C7">
        <w:rPr>
          <w:rFonts w:ascii="Verdana" w:hAnsi="Verdana"/>
          <w:color w:val="000000"/>
          <w:sz w:val="22"/>
          <w:szCs w:val="22"/>
        </w:rPr>
        <w:t xml:space="preserve"> </w:t>
      </w:r>
      <w:r w:rsidRPr="001636C7">
        <w:rPr>
          <w:rFonts w:ascii="Verdana" w:hAnsi="Verdana"/>
          <w:color w:val="000000"/>
          <w:sz w:val="22"/>
          <w:szCs w:val="22"/>
        </w:rPr>
        <w:t>к Договору; акта о приемке выполненных работ по монтажу/демонтажу строительных лесов и ЗУС по форме КС-2.</w:t>
      </w:r>
    </w:p>
    <w:p w14:paraId="137F41D3" w14:textId="77777777" w:rsidR="005B1D3A" w:rsidRPr="001636C7" w:rsidRDefault="005B1D3A" w:rsidP="005B1D3A">
      <w:pPr>
        <w:ind w:right="-1" w:firstLine="567"/>
        <w:jc w:val="both"/>
        <w:rPr>
          <w:rFonts w:ascii="Verdana" w:hAnsi="Verdana"/>
          <w:color w:val="000000"/>
          <w:sz w:val="22"/>
          <w:szCs w:val="22"/>
        </w:rPr>
      </w:pPr>
      <w:r w:rsidRPr="001636C7">
        <w:rPr>
          <w:rFonts w:ascii="Verdana" w:hAnsi="Verdana"/>
          <w:color w:val="000000"/>
          <w:sz w:val="22"/>
          <w:szCs w:val="22"/>
        </w:rPr>
        <w:t>Заказчик вправе удержать (зачесть) стоимость работ по монтажу и демонтажу строительных лесов и ЗУС по Заявкам с Нарушением Регламента из любых платежей, причитающихся Подрядчику по Договору. Для такого удержания (зачёта) достаточно одностороннего заявления Заказчика.</w:t>
      </w:r>
    </w:p>
    <w:p w14:paraId="140CECCF" w14:textId="1C63A8F5" w:rsidR="005B1D3A" w:rsidRPr="001636C7" w:rsidRDefault="005B1D3A" w:rsidP="005B1D3A">
      <w:pPr>
        <w:ind w:right="-1" w:firstLine="567"/>
        <w:jc w:val="both"/>
        <w:rPr>
          <w:rFonts w:ascii="Verdana" w:hAnsi="Verdana"/>
          <w:color w:val="000000"/>
          <w:sz w:val="22"/>
          <w:szCs w:val="22"/>
        </w:rPr>
      </w:pPr>
      <w:r w:rsidRPr="001636C7">
        <w:rPr>
          <w:rFonts w:ascii="Verdana" w:hAnsi="Verdana"/>
          <w:color w:val="000000"/>
          <w:sz w:val="22"/>
          <w:szCs w:val="22"/>
        </w:rPr>
        <w:t>По окончании пользования лесами/ЗУС Подрядчик направляет Заказчику заявку на демонтаж строительных лесов/ЗУС</w:t>
      </w:r>
      <w:r w:rsidR="00972432">
        <w:rPr>
          <w:rFonts w:ascii="Verdana" w:hAnsi="Verdana"/>
          <w:color w:val="000000"/>
          <w:sz w:val="22"/>
          <w:szCs w:val="22"/>
        </w:rPr>
        <w:t>, составленную по форме Приложения № 1 к Регламенту</w:t>
      </w:r>
      <w:r w:rsidRPr="00DE40C3">
        <w:rPr>
          <w:rFonts w:ascii="Verdana" w:hAnsi="Verdana"/>
          <w:sz w:val="22"/>
          <w:szCs w:val="22"/>
        </w:rPr>
        <w:t xml:space="preserve"> </w:t>
      </w:r>
      <w:r w:rsidRPr="001636C7">
        <w:rPr>
          <w:rFonts w:ascii="Verdana" w:hAnsi="Verdana"/>
          <w:color w:val="000000"/>
          <w:sz w:val="22"/>
          <w:szCs w:val="22"/>
        </w:rPr>
        <w:t xml:space="preserve">(далее – </w:t>
      </w:r>
      <w:r w:rsidRPr="001636C7">
        <w:rPr>
          <w:rFonts w:ascii="Verdana" w:hAnsi="Verdana"/>
          <w:b/>
          <w:color w:val="000000"/>
          <w:sz w:val="22"/>
          <w:szCs w:val="22"/>
        </w:rPr>
        <w:t>заявка на демонтаж</w:t>
      </w:r>
      <w:r w:rsidRPr="001636C7">
        <w:rPr>
          <w:rFonts w:ascii="Verdana" w:hAnsi="Verdana"/>
          <w:color w:val="000000"/>
          <w:sz w:val="22"/>
          <w:szCs w:val="22"/>
        </w:rPr>
        <w:t>), с даты получения которой пользование Подрядчиком строительными лесами/ЗУС считается оконченным.</w:t>
      </w:r>
    </w:p>
    <w:p w14:paraId="4EE57AAB" w14:textId="77777777" w:rsidR="005B1D3A" w:rsidRPr="001636C7" w:rsidRDefault="005B1D3A" w:rsidP="005B1D3A">
      <w:pPr>
        <w:ind w:right="-1" w:firstLine="567"/>
        <w:jc w:val="both"/>
        <w:rPr>
          <w:rFonts w:ascii="Verdana" w:hAnsi="Verdana"/>
          <w:color w:val="000000"/>
          <w:sz w:val="22"/>
          <w:szCs w:val="22"/>
        </w:rPr>
      </w:pPr>
      <w:r w:rsidRPr="001636C7">
        <w:rPr>
          <w:rFonts w:ascii="Verdana" w:hAnsi="Verdana"/>
          <w:color w:val="000000"/>
          <w:sz w:val="22"/>
          <w:szCs w:val="22"/>
        </w:rPr>
        <w:t>4.2.</w:t>
      </w:r>
      <w:r w:rsidRPr="001636C7">
        <w:rPr>
          <w:rFonts w:ascii="Verdana" w:hAnsi="Verdana"/>
          <w:color w:val="000000"/>
          <w:sz w:val="22"/>
          <w:szCs w:val="22"/>
        </w:rPr>
        <w:tab/>
        <w:t>В случае использования Подрядчиком строительных лесов/ЗУС, предоставленных Заказчиком:</w:t>
      </w:r>
    </w:p>
    <w:p w14:paraId="549FD82C" w14:textId="77777777" w:rsidR="005B1D3A" w:rsidRPr="001636C7" w:rsidRDefault="005B1D3A" w:rsidP="005B1D3A">
      <w:pPr>
        <w:ind w:right="-1" w:firstLine="567"/>
        <w:jc w:val="both"/>
        <w:rPr>
          <w:rFonts w:ascii="Verdana" w:hAnsi="Verdana"/>
          <w:color w:val="000000"/>
          <w:sz w:val="22"/>
          <w:szCs w:val="22"/>
        </w:rPr>
      </w:pPr>
      <w:r w:rsidRPr="001636C7">
        <w:rPr>
          <w:rFonts w:ascii="Verdana" w:hAnsi="Verdana"/>
          <w:color w:val="000000"/>
          <w:sz w:val="22"/>
          <w:szCs w:val="22"/>
        </w:rPr>
        <w:t>- в нарушение требований ППР (технологической карты в составе ППР); либо</w:t>
      </w:r>
    </w:p>
    <w:p w14:paraId="1334F8F6" w14:textId="10BDCCD1" w:rsidR="005B1D3A" w:rsidRPr="001636C7" w:rsidRDefault="005B1D3A" w:rsidP="005B1D3A">
      <w:pPr>
        <w:ind w:right="-1" w:firstLine="567"/>
        <w:jc w:val="both"/>
        <w:rPr>
          <w:rFonts w:ascii="Verdana" w:hAnsi="Verdana"/>
          <w:color w:val="000000"/>
          <w:sz w:val="22"/>
          <w:szCs w:val="22"/>
        </w:rPr>
      </w:pPr>
      <w:r w:rsidRPr="001636C7">
        <w:rPr>
          <w:rFonts w:ascii="Verdana" w:hAnsi="Verdana"/>
          <w:color w:val="000000"/>
          <w:sz w:val="22"/>
          <w:szCs w:val="22"/>
        </w:rPr>
        <w:t>- не по назначению (не для производства тех видов Работ, которые указаны в заявке</w:t>
      </w:r>
      <w:r w:rsidR="00972432">
        <w:rPr>
          <w:rFonts w:ascii="Verdana" w:hAnsi="Verdana"/>
          <w:color w:val="000000"/>
          <w:sz w:val="22"/>
          <w:szCs w:val="22"/>
        </w:rPr>
        <w:t xml:space="preserve"> на монтаж</w:t>
      </w:r>
      <w:r w:rsidRPr="001636C7">
        <w:rPr>
          <w:rFonts w:ascii="Verdana" w:hAnsi="Verdana"/>
          <w:color w:val="000000"/>
          <w:sz w:val="22"/>
          <w:szCs w:val="22"/>
        </w:rPr>
        <w:t xml:space="preserve">); </w:t>
      </w:r>
    </w:p>
    <w:p w14:paraId="723FBB33" w14:textId="77777777" w:rsidR="005B1D3A" w:rsidRPr="001636C7" w:rsidRDefault="005B1D3A" w:rsidP="005B1D3A">
      <w:pPr>
        <w:ind w:right="-1" w:firstLine="567"/>
        <w:jc w:val="both"/>
        <w:rPr>
          <w:rFonts w:ascii="Verdana" w:hAnsi="Verdana"/>
          <w:color w:val="000000"/>
          <w:sz w:val="22"/>
          <w:szCs w:val="22"/>
        </w:rPr>
      </w:pPr>
      <w:r w:rsidRPr="001636C7">
        <w:rPr>
          <w:rFonts w:ascii="Verdana" w:hAnsi="Verdana"/>
          <w:color w:val="000000"/>
          <w:sz w:val="22"/>
          <w:szCs w:val="22"/>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14:paraId="11FD7875" w14:textId="77777777" w:rsidR="005B1D3A" w:rsidRPr="001636C7" w:rsidRDefault="005B1D3A" w:rsidP="005B1D3A">
      <w:pPr>
        <w:ind w:right="-1" w:firstLine="567"/>
        <w:jc w:val="both"/>
        <w:rPr>
          <w:rFonts w:ascii="Verdana" w:hAnsi="Verdana"/>
          <w:color w:val="000000"/>
          <w:sz w:val="22"/>
          <w:szCs w:val="22"/>
        </w:rPr>
      </w:pPr>
      <w:r w:rsidRPr="001636C7">
        <w:rPr>
          <w:rFonts w:ascii="Verdana" w:hAnsi="Verdana"/>
          <w:color w:val="000000"/>
          <w:sz w:val="22"/>
          <w:szCs w:val="22"/>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14:paraId="4402EDC1" w14:textId="77777777" w:rsidR="005B1D3A" w:rsidRPr="001636C7" w:rsidRDefault="005B1D3A" w:rsidP="005B1D3A">
      <w:pPr>
        <w:ind w:right="-1" w:firstLine="567"/>
        <w:jc w:val="both"/>
        <w:rPr>
          <w:rFonts w:ascii="Verdana" w:hAnsi="Verdana"/>
          <w:color w:val="000000"/>
          <w:sz w:val="22"/>
          <w:szCs w:val="22"/>
        </w:rPr>
      </w:pPr>
      <w:r w:rsidRPr="001636C7">
        <w:rPr>
          <w:rFonts w:ascii="Verdana" w:hAnsi="Verdana"/>
          <w:color w:val="000000"/>
          <w:sz w:val="22"/>
          <w:szCs w:val="22"/>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14:paraId="3F67E95E" w14:textId="77777777" w:rsidR="005B1D3A" w:rsidRPr="001636C7" w:rsidRDefault="005B1D3A" w:rsidP="005B1D3A">
      <w:pPr>
        <w:ind w:right="-1" w:firstLine="567"/>
        <w:jc w:val="both"/>
        <w:rPr>
          <w:rFonts w:ascii="Verdana" w:hAnsi="Verdana"/>
          <w:vanish/>
          <w:color w:val="000000"/>
          <w:sz w:val="22"/>
          <w:szCs w:val="22"/>
        </w:rPr>
      </w:pPr>
      <w:r w:rsidRPr="001636C7">
        <w:rPr>
          <w:rFonts w:ascii="Verdana" w:hAnsi="Verdana"/>
          <w:vanish/>
          <w:color w:val="000000"/>
          <w:sz w:val="22"/>
          <w:szCs w:val="22"/>
        </w:rPr>
        <w:t xml:space="preserve"> - направить Подрядчику уведомление о прекращении последним использования строительных лесов/ЗУС и произвести их немедленный демонтаж;</w:t>
      </w:r>
    </w:p>
    <w:p w14:paraId="10709657" w14:textId="7395E466" w:rsidR="005B1D3A" w:rsidRPr="001636C7" w:rsidRDefault="005B1D3A" w:rsidP="005B1D3A">
      <w:pPr>
        <w:ind w:right="-1" w:firstLine="567"/>
        <w:jc w:val="both"/>
        <w:rPr>
          <w:rFonts w:ascii="Verdana" w:hAnsi="Verdana"/>
          <w:vanish/>
          <w:color w:val="000000"/>
          <w:sz w:val="22"/>
          <w:szCs w:val="22"/>
        </w:rPr>
      </w:pPr>
      <w:r w:rsidRPr="001636C7">
        <w:rPr>
          <w:rFonts w:ascii="Verdana" w:hAnsi="Verdana"/>
          <w:vanish/>
          <w:color w:val="000000"/>
          <w:sz w:val="22"/>
          <w:szCs w:val="22"/>
        </w:rPr>
        <w:t xml:space="preserve"> - потребовать плату за фактическое пользование строительными лесами за период с даты окончания указанного в заявке на монтаж срока (далее – плата за пользование строительными лесами/ЗУС). Плата за пользование строительными лесами/ЗУС составляет 10% от стоимости монтажа и демонтажа строительных лесов/ЗУС, указанной в Приложении № 12.</w:t>
      </w:r>
      <w:r w:rsidR="00972432">
        <w:rPr>
          <w:rFonts w:ascii="Verdana" w:hAnsi="Verdana"/>
          <w:vanish/>
          <w:color w:val="000000"/>
          <w:sz w:val="22"/>
          <w:szCs w:val="22"/>
        </w:rPr>
        <w:t>1</w:t>
      </w:r>
      <w:r w:rsidR="00972432" w:rsidRPr="001636C7">
        <w:rPr>
          <w:rFonts w:ascii="Verdana" w:hAnsi="Verdana"/>
          <w:vanish/>
          <w:color w:val="000000"/>
          <w:sz w:val="22"/>
          <w:szCs w:val="22"/>
        </w:rPr>
        <w:t xml:space="preserve"> </w:t>
      </w:r>
      <w:r w:rsidRPr="001636C7">
        <w:rPr>
          <w:rFonts w:ascii="Verdana" w:hAnsi="Verdana"/>
          <w:vanish/>
          <w:color w:val="000000"/>
          <w:sz w:val="22"/>
          <w:szCs w:val="22"/>
        </w:rPr>
        <w:t xml:space="preserve">к Договору, </w:t>
      </w:r>
      <w:r w:rsidR="006F6636" w:rsidRPr="006F6636">
        <w:rPr>
          <w:rFonts w:ascii="Verdana" w:hAnsi="Verdana"/>
          <w:color w:val="000000"/>
          <w:sz w:val="22"/>
          <w:szCs w:val="22"/>
        </w:rPr>
        <w:t xml:space="preserve">с учётом применения методики расчёта площади (Приложение № 12.3 к Договору), </w:t>
      </w:r>
      <w:r w:rsidRPr="001636C7">
        <w:rPr>
          <w:rFonts w:ascii="Verdana" w:hAnsi="Verdana"/>
          <w:vanish/>
          <w:color w:val="000000"/>
          <w:sz w:val="22"/>
          <w:szCs w:val="22"/>
        </w:rPr>
        <w:t>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 наступит ранее);</w:t>
      </w:r>
    </w:p>
    <w:p w14:paraId="4A443D41" w14:textId="586809C6" w:rsidR="005B1D3A" w:rsidRPr="001636C7" w:rsidRDefault="005B1D3A" w:rsidP="005B1D3A">
      <w:pPr>
        <w:ind w:right="-1" w:firstLine="567"/>
        <w:jc w:val="both"/>
        <w:rPr>
          <w:rFonts w:ascii="Verdana" w:hAnsi="Verdana"/>
          <w:vanish/>
          <w:color w:val="000000"/>
          <w:sz w:val="22"/>
          <w:szCs w:val="22"/>
        </w:rPr>
      </w:pPr>
      <w:r w:rsidRPr="001636C7">
        <w:rPr>
          <w:rFonts w:ascii="Verdana" w:hAnsi="Verdana"/>
          <w:vanish/>
          <w:color w:val="000000"/>
          <w:sz w:val="22"/>
          <w:szCs w:val="22"/>
        </w:rPr>
        <w:t xml:space="preserve"> -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12.</w:t>
      </w:r>
      <w:r w:rsidR="00972432">
        <w:rPr>
          <w:rFonts w:ascii="Verdana" w:hAnsi="Verdana"/>
          <w:vanish/>
          <w:color w:val="000000"/>
          <w:sz w:val="22"/>
          <w:szCs w:val="22"/>
        </w:rPr>
        <w:t>1</w:t>
      </w:r>
      <w:r w:rsidR="00972432" w:rsidRPr="001636C7">
        <w:rPr>
          <w:rFonts w:ascii="Verdana" w:hAnsi="Verdana"/>
          <w:vanish/>
          <w:color w:val="000000"/>
          <w:sz w:val="22"/>
          <w:szCs w:val="22"/>
        </w:rPr>
        <w:t xml:space="preserve"> </w:t>
      </w:r>
      <w:r w:rsidRPr="001636C7">
        <w:rPr>
          <w:rFonts w:ascii="Verdana" w:hAnsi="Verdana"/>
          <w:vanish/>
          <w:color w:val="000000"/>
          <w:sz w:val="22"/>
          <w:szCs w:val="22"/>
        </w:rPr>
        <w:t>к Договору</w:t>
      </w:r>
      <w:r w:rsidR="006F6636" w:rsidRPr="006F6636">
        <w:rPr>
          <w:rFonts w:ascii="Verdana" w:hAnsi="Verdana"/>
          <w:color w:val="000000"/>
          <w:sz w:val="22"/>
          <w:szCs w:val="22"/>
        </w:rPr>
        <w:t>, с учётом применения методики расчёта площади</w:t>
      </w:r>
      <w:r w:rsidR="006F6636">
        <w:rPr>
          <w:rFonts w:ascii="Verdana" w:hAnsi="Verdana"/>
          <w:color w:val="000000"/>
          <w:sz w:val="22"/>
          <w:szCs w:val="22"/>
        </w:rPr>
        <w:t xml:space="preserve"> (Приложение № 12.3 к Договору)</w:t>
      </w:r>
      <w:r w:rsidRPr="001636C7">
        <w:rPr>
          <w:rFonts w:ascii="Verdana" w:hAnsi="Verdana"/>
          <w:vanish/>
          <w:color w:val="000000"/>
          <w:sz w:val="22"/>
          <w:szCs w:val="22"/>
        </w:rPr>
        <w:t>;</w:t>
      </w:r>
    </w:p>
    <w:p w14:paraId="36EEC28D" w14:textId="77777777" w:rsidR="005B1D3A" w:rsidRPr="001636C7" w:rsidRDefault="005B1D3A" w:rsidP="005B1D3A">
      <w:pPr>
        <w:ind w:right="-1" w:firstLine="567"/>
        <w:jc w:val="both"/>
        <w:rPr>
          <w:rFonts w:ascii="Verdana" w:hAnsi="Verdana"/>
          <w:vanish/>
          <w:color w:val="000000"/>
          <w:sz w:val="22"/>
          <w:szCs w:val="22"/>
        </w:rPr>
      </w:pPr>
      <w:r w:rsidRPr="001636C7">
        <w:rPr>
          <w:rFonts w:ascii="Verdana" w:hAnsi="Verdana"/>
          <w:vanish/>
          <w:color w:val="000000"/>
          <w:sz w:val="22"/>
          <w:szCs w:val="22"/>
        </w:rPr>
        <w:t xml:space="preserve"> -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
    <w:p w14:paraId="00AA7032" w14:textId="77777777" w:rsidR="005B1D3A" w:rsidRPr="001636C7" w:rsidRDefault="005B1D3A" w:rsidP="005B1D3A">
      <w:pPr>
        <w:ind w:right="-1" w:firstLine="567"/>
        <w:jc w:val="both"/>
        <w:rPr>
          <w:rFonts w:ascii="Verdana" w:hAnsi="Verdana"/>
          <w:color w:val="000000"/>
          <w:sz w:val="22"/>
          <w:szCs w:val="22"/>
        </w:rPr>
      </w:pPr>
      <w:r w:rsidRPr="001636C7">
        <w:rPr>
          <w:rFonts w:ascii="Verdana" w:hAnsi="Verdana"/>
          <w:color w:val="000000"/>
          <w:sz w:val="22"/>
          <w:szCs w:val="22"/>
        </w:rPr>
        <w:t>4.4.</w:t>
      </w:r>
      <w:r w:rsidRPr="001636C7">
        <w:rPr>
          <w:rFonts w:ascii="Verdana" w:hAnsi="Verdana"/>
          <w:color w:val="000000"/>
          <w:sz w:val="22"/>
          <w:szCs w:val="22"/>
        </w:rPr>
        <w:tab/>
        <w:t>В случае демонтажа Заказчиком строительных лесов/ЗУС по основаниям, указанным в 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14:paraId="259EE0E4" w14:textId="3BEA93FE" w:rsidR="005B1D3A" w:rsidRPr="00DE40C3" w:rsidRDefault="005B1D3A" w:rsidP="005B1D3A">
      <w:pPr>
        <w:ind w:right="-1" w:firstLine="567"/>
        <w:jc w:val="both"/>
        <w:rPr>
          <w:rFonts w:ascii="Verdana" w:hAnsi="Verdana"/>
          <w:color w:val="000000"/>
          <w:sz w:val="22"/>
          <w:szCs w:val="22"/>
        </w:rPr>
      </w:pPr>
      <w:r w:rsidRPr="001636C7">
        <w:rPr>
          <w:rFonts w:ascii="Verdana" w:hAnsi="Verdana"/>
          <w:color w:val="000000"/>
          <w:sz w:val="22"/>
          <w:szCs w:val="22"/>
        </w:rPr>
        <w:lastRenderedPageBreak/>
        <w:t>4.5.</w:t>
      </w:r>
      <w:r w:rsidRPr="001636C7">
        <w:rPr>
          <w:rFonts w:ascii="Verdana" w:hAnsi="Verdana"/>
          <w:color w:val="000000"/>
          <w:sz w:val="22"/>
          <w:szCs w:val="22"/>
        </w:rPr>
        <w:tab/>
        <w:t>Расценки, указанные в Приложении № 12.</w:t>
      </w:r>
      <w:r w:rsidR="00972432">
        <w:rPr>
          <w:rFonts w:ascii="Verdana" w:hAnsi="Verdana"/>
          <w:color w:val="000000"/>
          <w:sz w:val="22"/>
          <w:szCs w:val="22"/>
        </w:rPr>
        <w:t>1</w:t>
      </w:r>
      <w:r w:rsidRPr="001636C7">
        <w:rPr>
          <w:rFonts w:ascii="Verdana" w:hAnsi="Verdana"/>
          <w:color w:val="000000"/>
          <w:sz w:val="22"/>
          <w:szCs w:val="22"/>
        </w:rPr>
        <w:t xml:space="preserve"> к Договору, </w:t>
      </w:r>
      <w:r w:rsidR="00B560F2">
        <w:rPr>
          <w:rFonts w:ascii="Verdana" w:hAnsi="Verdana"/>
          <w:color w:val="000000"/>
          <w:sz w:val="22"/>
          <w:szCs w:val="22"/>
        </w:rPr>
        <w:t xml:space="preserve">а также методика расчёта площади (Приложение № 12.3 к Договору) </w:t>
      </w:r>
      <w:r w:rsidRPr="001636C7">
        <w:rPr>
          <w:rFonts w:ascii="Verdana" w:hAnsi="Verdana"/>
          <w:color w:val="000000"/>
          <w:sz w:val="22"/>
          <w:szCs w:val="22"/>
        </w:rPr>
        <w:t xml:space="preserve">используются исключительно для расчета размеров </w:t>
      </w:r>
      <w:r w:rsidR="00972432">
        <w:rPr>
          <w:rFonts w:ascii="Verdana" w:hAnsi="Verdana"/>
          <w:color w:val="000000"/>
          <w:sz w:val="22"/>
          <w:szCs w:val="22"/>
        </w:rPr>
        <w:t>(1) </w:t>
      </w:r>
      <w:r w:rsidRPr="001636C7">
        <w:rPr>
          <w:rFonts w:ascii="Verdana" w:hAnsi="Verdana"/>
          <w:color w:val="000000"/>
          <w:sz w:val="22"/>
          <w:szCs w:val="22"/>
        </w:rPr>
        <w:t xml:space="preserve">штрафа, указанного в пункте 4.2 Договора, </w:t>
      </w:r>
      <w:r w:rsidR="00972432">
        <w:rPr>
          <w:rFonts w:ascii="Verdana" w:hAnsi="Verdana"/>
          <w:color w:val="000000"/>
          <w:sz w:val="22"/>
          <w:szCs w:val="22"/>
        </w:rPr>
        <w:t xml:space="preserve">(2) </w:t>
      </w:r>
      <w:r w:rsidRPr="001636C7">
        <w:rPr>
          <w:rFonts w:ascii="Verdana" w:hAnsi="Verdana"/>
          <w:color w:val="000000"/>
          <w:sz w:val="22"/>
          <w:szCs w:val="22"/>
        </w:rPr>
        <w:t>стоимости работ</w:t>
      </w:r>
      <w:r w:rsidRPr="00DE40C3">
        <w:rPr>
          <w:rFonts w:ascii="Verdana" w:hAnsi="Verdana"/>
          <w:sz w:val="22"/>
          <w:szCs w:val="22"/>
        </w:rPr>
        <w:t xml:space="preserve"> по </w:t>
      </w:r>
      <w:r w:rsidRPr="001636C7">
        <w:rPr>
          <w:rFonts w:ascii="Verdana" w:hAnsi="Verdana"/>
          <w:color w:val="000000"/>
          <w:sz w:val="22"/>
          <w:szCs w:val="22"/>
        </w:rPr>
        <w:t xml:space="preserve">монтажу/демонтажу строительных лесов/ЗУС по заявке на повторный монтаж/демонтаж и </w:t>
      </w:r>
      <w:r w:rsidR="00972432">
        <w:rPr>
          <w:rFonts w:ascii="Verdana" w:hAnsi="Verdana"/>
          <w:color w:val="000000"/>
          <w:sz w:val="22"/>
          <w:szCs w:val="22"/>
        </w:rPr>
        <w:t>(3) </w:t>
      </w:r>
      <w:r w:rsidRPr="001636C7">
        <w:rPr>
          <w:rFonts w:ascii="Verdana" w:hAnsi="Verdana"/>
          <w:color w:val="000000"/>
          <w:sz w:val="22"/>
          <w:szCs w:val="22"/>
        </w:rPr>
        <w:t>платы за пользование строительными лесами/ЗУС (п.</w:t>
      </w:r>
      <w:r w:rsidR="006F6636">
        <w:rPr>
          <w:rFonts w:ascii="Verdana" w:hAnsi="Verdana"/>
          <w:color w:val="000000"/>
          <w:sz w:val="22"/>
          <w:szCs w:val="22"/>
        </w:rPr>
        <w:t xml:space="preserve"> </w:t>
      </w:r>
      <w:r w:rsidRPr="001636C7">
        <w:rPr>
          <w:rFonts w:ascii="Verdana" w:hAnsi="Verdana"/>
          <w:color w:val="000000"/>
          <w:sz w:val="22"/>
          <w:szCs w:val="22"/>
        </w:rPr>
        <w:t>4.3 Договора).</w:t>
      </w:r>
    </w:p>
    <w:p w14:paraId="2EAA483C" w14:textId="77777777" w:rsidR="00B759B8" w:rsidRPr="006315C4" w:rsidRDefault="00B759B8" w:rsidP="001636C7">
      <w:pPr>
        <w:pStyle w:val="a4"/>
        <w:spacing w:before="120" w:after="120"/>
        <w:rPr>
          <w:rFonts w:ascii="Verdana" w:hAnsi="Verdana"/>
          <w:b w:val="0"/>
          <w:color w:val="000000"/>
          <w:sz w:val="22"/>
          <w:szCs w:val="22"/>
        </w:rPr>
      </w:pPr>
      <w:r w:rsidRPr="006315C4">
        <w:rPr>
          <w:rFonts w:ascii="Verdana" w:hAnsi="Verdana"/>
          <w:color w:val="000000"/>
          <w:sz w:val="22"/>
          <w:szCs w:val="22"/>
        </w:rPr>
        <w:t>5. Порядок сдачи-приемки Работ</w:t>
      </w:r>
    </w:p>
    <w:p w14:paraId="42411451" w14:textId="77777777" w:rsidR="005B1D3A" w:rsidRDefault="005B1D3A" w:rsidP="005B1D3A">
      <w:pPr>
        <w:ind w:firstLine="567"/>
        <w:jc w:val="both"/>
        <w:rPr>
          <w:rFonts w:ascii="Verdana" w:hAnsi="Verdana"/>
          <w:color w:val="000000"/>
          <w:sz w:val="22"/>
          <w:szCs w:val="22"/>
        </w:rPr>
      </w:pPr>
      <w:r w:rsidRPr="006315C4">
        <w:rPr>
          <w:rFonts w:ascii="Verdana" w:hAnsi="Verdana"/>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14:paraId="0ABAB54A" w14:textId="6F7B52A0" w:rsidR="00B560F2" w:rsidRPr="00B560F2" w:rsidRDefault="00B560F2" w:rsidP="00B560F2">
      <w:pPr>
        <w:ind w:firstLine="567"/>
        <w:jc w:val="both"/>
        <w:rPr>
          <w:rFonts w:ascii="Verdana" w:hAnsi="Verdana"/>
          <w:color w:val="000000"/>
          <w:sz w:val="22"/>
          <w:szCs w:val="22"/>
        </w:rPr>
      </w:pPr>
      <w:r w:rsidRPr="00B560F2">
        <w:rPr>
          <w:rFonts w:ascii="Verdana" w:hAnsi="Verdana"/>
          <w:color w:val="000000"/>
          <w:sz w:val="22"/>
          <w:szCs w:val="22"/>
        </w:rPr>
        <w:t xml:space="preserve">Подрядчик обязуется письменно уведомить Заказчика о готовности предъявления ему к приёмке выполненных промежуточных Работ, приложив к такому уведомлению два экземпляра исполнительной и эксплуатационной документации. </w:t>
      </w:r>
    </w:p>
    <w:p w14:paraId="55B54EAD" w14:textId="5CD54AD0" w:rsidR="005B1D3A" w:rsidRPr="006315C4" w:rsidRDefault="005B1D3A" w:rsidP="005B1D3A">
      <w:pPr>
        <w:ind w:firstLine="567"/>
        <w:jc w:val="both"/>
        <w:rPr>
          <w:rFonts w:ascii="Verdana" w:hAnsi="Verdana"/>
          <w:color w:val="000000"/>
          <w:sz w:val="22"/>
          <w:szCs w:val="22"/>
        </w:rPr>
      </w:pPr>
      <w:r w:rsidRPr="006315C4">
        <w:rPr>
          <w:rFonts w:ascii="Verdana" w:hAnsi="Verdana"/>
          <w:color w:val="000000"/>
          <w:sz w:val="22"/>
          <w:szCs w:val="22"/>
        </w:rPr>
        <w:t>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w:t>
      </w:r>
      <w:r w:rsidR="00B560F2">
        <w:rPr>
          <w:rFonts w:ascii="Verdana" w:hAnsi="Verdana"/>
          <w:color w:val="000000"/>
          <w:sz w:val="22"/>
          <w:szCs w:val="22"/>
        </w:rPr>
        <w:t>-го</w:t>
      </w:r>
      <w:r w:rsidRPr="006315C4">
        <w:rPr>
          <w:rFonts w:ascii="Verdana" w:hAnsi="Verdana"/>
          <w:color w:val="000000"/>
          <w:sz w:val="22"/>
          <w:szCs w:val="22"/>
        </w:rPr>
        <w:t xml:space="preserve"> числа месяца, за который осуществляется приемка Работ. </w:t>
      </w:r>
    </w:p>
    <w:p w14:paraId="2798283A" w14:textId="77777777" w:rsidR="005B1D3A" w:rsidRPr="006315C4" w:rsidRDefault="005B1D3A" w:rsidP="005B1D3A">
      <w:pPr>
        <w:ind w:firstLine="567"/>
        <w:jc w:val="both"/>
        <w:rPr>
          <w:rFonts w:ascii="Verdana" w:hAnsi="Verdana"/>
          <w:color w:val="000000"/>
          <w:sz w:val="22"/>
          <w:szCs w:val="22"/>
        </w:rPr>
      </w:pPr>
      <w:r w:rsidRPr="006315C4">
        <w:rPr>
          <w:rFonts w:ascii="Verdana" w:hAnsi="Verdana"/>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 </w:t>
      </w:r>
    </w:p>
    <w:p w14:paraId="134C09B2" w14:textId="78609E83" w:rsidR="005B1D3A" w:rsidRPr="006315C4" w:rsidRDefault="005B1D3A" w:rsidP="005B1D3A">
      <w:pPr>
        <w:ind w:firstLine="567"/>
        <w:jc w:val="both"/>
        <w:rPr>
          <w:rFonts w:ascii="Verdana" w:hAnsi="Verdana"/>
          <w:color w:val="000000"/>
          <w:sz w:val="22"/>
          <w:szCs w:val="22"/>
        </w:rPr>
      </w:pPr>
      <w:r w:rsidRPr="006315C4">
        <w:rPr>
          <w:rFonts w:ascii="Verdana" w:hAnsi="Verdana"/>
          <w:color w:val="000000"/>
          <w:sz w:val="22"/>
          <w:szCs w:val="22"/>
        </w:rPr>
        <w:t xml:space="preserve">При предъявлении Заказчику результата </w:t>
      </w:r>
      <w:r w:rsidR="00B560F2">
        <w:rPr>
          <w:rFonts w:ascii="Verdana" w:hAnsi="Verdana"/>
          <w:color w:val="000000"/>
          <w:sz w:val="22"/>
          <w:szCs w:val="22"/>
        </w:rPr>
        <w:t>Р</w:t>
      </w:r>
      <w:r w:rsidR="00B560F2" w:rsidRPr="006315C4">
        <w:rPr>
          <w:rFonts w:ascii="Verdana" w:hAnsi="Verdana"/>
          <w:color w:val="000000"/>
          <w:sz w:val="22"/>
          <w:szCs w:val="22"/>
        </w:rPr>
        <w:t xml:space="preserve">абот </w:t>
      </w:r>
      <w:r w:rsidRPr="006315C4">
        <w:rPr>
          <w:rFonts w:ascii="Verdana" w:hAnsi="Verdana"/>
          <w:color w:val="000000"/>
          <w:sz w:val="22"/>
          <w:szCs w:val="22"/>
        </w:rPr>
        <w:t xml:space="preserve">для повторной приемки с неустраненными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w:t>
      </w:r>
      <w:r w:rsidR="00B560F2">
        <w:rPr>
          <w:rFonts w:ascii="Verdana" w:hAnsi="Verdana"/>
          <w:color w:val="000000"/>
          <w:sz w:val="22"/>
          <w:szCs w:val="22"/>
        </w:rPr>
        <w:t>Р</w:t>
      </w:r>
      <w:r w:rsidRPr="006315C4">
        <w:rPr>
          <w:rFonts w:ascii="Verdana" w:hAnsi="Verdana"/>
          <w:color w:val="000000"/>
          <w:sz w:val="22"/>
          <w:szCs w:val="22"/>
        </w:rPr>
        <w:t xml:space="preserve">абот. </w:t>
      </w:r>
    </w:p>
    <w:p w14:paraId="671CB639" w14:textId="2DADF1D7" w:rsidR="005B1D3A" w:rsidRPr="006315C4" w:rsidRDefault="005B1D3A" w:rsidP="005B1D3A">
      <w:pPr>
        <w:ind w:firstLine="567"/>
        <w:jc w:val="both"/>
        <w:rPr>
          <w:rFonts w:ascii="Verdana" w:hAnsi="Verdana"/>
          <w:color w:val="000000"/>
          <w:sz w:val="22"/>
          <w:szCs w:val="22"/>
        </w:rPr>
      </w:pPr>
      <w:r w:rsidRPr="006315C4">
        <w:rPr>
          <w:rFonts w:ascii="Verdana" w:hAnsi="Verdana"/>
          <w:color w:val="000000"/>
          <w:sz w:val="22"/>
          <w:szCs w:val="22"/>
        </w:rPr>
        <w:t xml:space="preserve">В случае отказа Заказчика от Договора в части некачественно выполненных </w:t>
      </w:r>
      <w:r w:rsidR="00B560F2">
        <w:rPr>
          <w:rFonts w:ascii="Verdana" w:hAnsi="Verdana"/>
          <w:color w:val="000000"/>
          <w:sz w:val="22"/>
          <w:szCs w:val="22"/>
        </w:rPr>
        <w:t>Р</w:t>
      </w:r>
      <w:r w:rsidR="00B560F2" w:rsidRPr="006315C4">
        <w:rPr>
          <w:rFonts w:ascii="Verdana" w:hAnsi="Verdana"/>
          <w:color w:val="000000"/>
          <w:sz w:val="22"/>
          <w:szCs w:val="22"/>
        </w:rPr>
        <w:t xml:space="preserve">абот </w:t>
      </w:r>
      <w:r w:rsidRPr="006315C4">
        <w:rPr>
          <w:rFonts w:ascii="Verdana" w:hAnsi="Verdana"/>
          <w:color w:val="000000"/>
          <w:sz w:val="22"/>
          <w:szCs w:val="22"/>
        </w:rPr>
        <w:t>Договор будет считаться измененным с момента получения Подрядчиком соответствующего уведомления Заказчика, при этом:</w:t>
      </w:r>
    </w:p>
    <w:p w14:paraId="53878A43" w14:textId="401D180A" w:rsidR="005B1D3A" w:rsidRPr="006315C4" w:rsidRDefault="005B1D3A" w:rsidP="005B1D3A">
      <w:pPr>
        <w:ind w:firstLine="567"/>
        <w:jc w:val="both"/>
        <w:rPr>
          <w:rFonts w:ascii="Verdana" w:hAnsi="Verdana"/>
          <w:color w:val="000000"/>
          <w:sz w:val="22"/>
          <w:szCs w:val="22"/>
        </w:rPr>
      </w:pPr>
      <w:r w:rsidRPr="006315C4">
        <w:rPr>
          <w:rFonts w:ascii="Verdana" w:hAnsi="Verdana"/>
          <w:color w:val="000000"/>
          <w:sz w:val="22"/>
          <w:szCs w:val="22"/>
        </w:rPr>
        <w:t>1)</w:t>
      </w:r>
      <w:r w:rsidRPr="006315C4">
        <w:rPr>
          <w:rFonts w:ascii="Verdana" w:hAnsi="Verdana"/>
          <w:color w:val="000000"/>
          <w:sz w:val="22"/>
          <w:szCs w:val="22"/>
        </w:rPr>
        <w:tab/>
        <w:t xml:space="preserve">Цена Договора уменьшается на стоимость некачественно выполненных </w:t>
      </w:r>
      <w:r w:rsidR="00B560F2">
        <w:rPr>
          <w:rFonts w:ascii="Verdana" w:hAnsi="Verdana"/>
          <w:color w:val="000000"/>
          <w:sz w:val="22"/>
          <w:szCs w:val="22"/>
        </w:rPr>
        <w:t>Р</w:t>
      </w:r>
      <w:r w:rsidR="00B560F2" w:rsidRPr="006315C4">
        <w:rPr>
          <w:rFonts w:ascii="Verdana" w:hAnsi="Verdana"/>
          <w:color w:val="000000"/>
          <w:sz w:val="22"/>
          <w:szCs w:val="22"/>
        </w:rPr>
        <w:t>абот</w:t>
      </w:r>
      <w:r w:rsidRPr="006315C4">
        <w:rPr>
          <w:rFonts w:ascii="Verdana" w:hAnsi="Verdana"/>
          <w:color w:val="000000"/>
          <w:sz w:val="22"/>
          <w:szCs w:val="22"/>
        </w:rPr>
        <w:t xml:space="preserve">. Некачественно выполненные </w:t>
      </w:r>
      <w:r w:rsidR="00B560F2">
        <w:rPr>
          <w:rFonts w:ascii="Verdana" w:hAnsi="Verdana"/>
          <w:color w:val="000000"/>
          <w:sz w:val="22"/>
          <w:szCs w:val="22"/>
        </w:rPr>
        <w:t>Р</w:t>
      </w:r>
      <w:r w:rsidR="00B560F2" w:rsidRPr="006315C4">
        <w:rPr>
          <w:rFonts w:ascii="Verdana" w:hAnsi="Verdana"/>
          <w:color w:val="000000"/>
          <w:sz w:val="22"/>
          <w:szCs w:val="22"/>
        </w:rPr>
        <w:t xml:space="preserve">аботы </w:t>
      </w:r>
      <w:r w:rsidRPr="006315C4">
        <w:rPr>
          <w:rFonts w:ascii="Verdana" w:hAnsi="Verdana"/>
          <w:color w:val="000000"/>
          <w:sz w:val="22"/>
          <w:szCs w:val="22"/>
        </w:rPr>
        <w:t>не подлежат оплате Заказчиком;</w:t>
      </w:r>
    </w:p>
    <w:p w14:paraId="11D01937" w14:textId="373002F0" w:rsidR="005B1D3A" w:rsidRPr="006315C4" w:rsidRDefault="005B1D3A" w:rsidP="005B1D3A">
      <w:pPr>
        <w:ind w:firstLine="567"/>
        <w:jc w:val="both"/>
        <w:rPr>
          <w:rFonts w:ascii="Verdana" w:hAnsi="Verdana"/>
          <w:color w:val="000000"/>
          <w:sz w:val="22"/>
          <w:szCs w:val="22"/>
        </w:rPr>
      </w:pPr>
      <w:r w:rsidRPr="006315C4">
        <w:rPr>
          <w:rFonts w:ascii="Verdana" w:hAnsi="Verdana"/>
          <w:color w:val="000000"/>
          <w:sz w:val="22"/>
          <w:szCs w:val="22"/>
        </w:rPr>
        <w:t>2)</w:t>
      </w:r>
      <w:r w:rsidRPr="006315C4">
        <w:rPr>
          <w:rFonts w:ascii="Verdana" w:hAnsi="Verdana"/>
          <w:color w:val="000000"/>
          <w:sz w:val="22"/>
          <w:szCs w:val="22"/>
        </w:rPr>
        <w:tab/>
        <w:t xml:space="preserve">Право собственности на результат некачественно выполненных </w:t>
      </w:r>
      <w:r w:rsidR="00B560F2">
        <w:rPr>
          <w:rFonts w:ascii="Verdana" w:hAnsi="Verdana"/>
          <w:color w:val="000000"/>
          <w:sz w:val="22"/>
          <w:szCs w:val="22"/>
        </w:rPr>
        <w:t>Р</w:t>
      </w:r>
      <w:r w:rsidR="00B560F2" w:rsidRPr="006315C4">
        <w:rPr>
          <w:rFonts w:ascii="Verdana" w:hAnsi="Verdana"/>
          <w:color w:val="000000"/>
          <w:sz w:val="22"/>
          <w:szCs w:val="22"/>
        </w:rPr>
        <w:t xml:space="preserve">абот </w:t>
      </w:r>
      <w:r w:rsidRPr="006315C4">
        <w:rPr>
          <w:rFonts w:ascii="Verdana" w:hAnsi="Verdana"/>
          <w:color w:val="000000"/>
          <w:sz w:val="22"/>
          <w:szCs w:val="22"/>
        </w:rPr>
        <w:t>сохраняется у Подрядчика и к Заказчику не переходит.</w:t>
      </w:r>
    </w:p>
    <w:p w14:paraId="53A5BAFC" w14:textId="7C635B16" w:rsidR="005B1D3A" w:rsidRPr="006315C4" w:rsidRDefault="005B1D3A" w:rsidP="005B1D3A">
      <w:pPr>
        <w:ind w:firstLine="567"/>
        <w:jc w:val="both"/>
        <w:rPr>
          <w:rFonts w:ascii="Verdana" w:hAnsi="Verdana"/>
          <w:color w:val="000000"/>
          <w:sz w:val="22"/>
          <w:szCs w:val="22"/>
        </w:rPr>
      </w:pPr>
      <w:r w:rsidRPr="006315C4">
        <w:rPr>
          <w:rFonts w:ascii="Verdana" w:hAnsi="Verdana"/>
          <w:color w:val="000000"/>
          <w:sz w:val="22"/>
          <w:szCs w:val="22"/>
        </w:rPr>
        <w:t>Не позднее 15</w:t>
      </w:r>
      <w:r w:rsidR="00B560F2">
        <w:rPr>
          <w:rFonts w:ascii="Verdana" w:hAnsi="Verdana"/>
          <w:color w:val="000000"/>
          <w:sz w:val="22"/>
          <w:szCs w:val="22"/>
        </w:rPr>
        <w:t>-го</w:t>
      </w:r>
      <w:r w:rsidRPr="006315C4">
        <w:rPr>
          <w:rFonts w:ascii="Verdana" w:hAnsi="Verdana"/>
          <w:color w:val="000000"/>
          <w:sz w:val="22"/>
          <w:szCs w:val="22"/>
        </w:rPr>
        <w:t xml:space="preserve"> числа месяца, за который осуществляется приемка работ, Подрядчик предоставляет Заказчику документы, подтверждающие передачу демонтированного в отчетном месяце оборудования (материалов) на склад Заказчика (акты приема-передачи, накладные и т.п.).</w:t>
      </w:r>
      <w:r w:rsidR="00B560F2">
        <w:rPr>
          <w:rFonts w:ascii="Verdana" w:hAnsi="Verdana"/>
          <w:color w:val="000000"/>
          <w:sz w:val="22"/>
          <w:szCs w:val="22"/>
        </w:rPr>
        <w:t xml:space="preserve"> </w:t>
      </w:r>
      <w:r w:rsidRPr="006315C4">
        <w:rPr>
          <w:rFonts w:ascii="Verdana" w:hAnsi="Verdana"/>
          <w:color w:val="000000"/>
          <w:sz w:val="22"/>
          <w:szCs w:val="22"/>
        </w:rPr>
        <w:t xml:space="preserve">Результаты </w:t>
      </w:r>
      <w:r w:rsidR="00B560F2">
        <w:rPr>
          <w:rFonts w:ascii="Verdana" w:hAnsi="Verdana"/>
          <w:color w:val="000000"/>
          <w:sz w:val="22"/>
          <w:szCs w:val="22"/>
        </w:rPr>
        <w:t>Р</w:t>
      </w:r>
      <w:r w:rsidR="00B560F2" w:rsidRPr="006315C4">
        <w:rPr>
          <w:rFonts w:ascii="Verdana" w:hAnsi="Verdana"/>
          <w:color w:val="000000"/>
          <w:sz w:val="22"/>
          <w:szCs w:val="22"/>
        </w:rPr>
        <w:t xml:space="preserve">абот </w:t>
      </w:r>
      <w:r w:rsidRPr="006315C4">
        <w:rPr>
          <w:rFonts w:ascii="Verdana" w:hAnsi="Verdana"/>
          <w:color w:val="000000"/>
          <w:sz w:val="22"/>
          <w:szCs w:val="22"/>
        </w:rPr>
        <w:t xml:space="preserve">за отчётный месяц могут быть приняты Заказчиком, а Акт о приемке выполненных работ по форме № КС-2 и Справка о стоимости выполненных работ и затрат по форме № КС-3 за отчётный месяц могут быть подписаны Заказчиком только при условии предоставления Подрядчиком документов подтверждающие передачу демонтированного </w:t>
      </w:r>
      <w:r w:rsidR="00B560F2">
        <w:rPr>
          <w:rFonts w:ascii="Verdana" w:hAnsi="Verdana"/>
          <w:color w:val="000000"/>
          <w:sz w:val="22"/>
          <w:szCs w:val="22"/>
        </w:rPr>
        <w:t>за отчётный период</w:t>
      </w:r>
      <w:r w:rsidRPr="006315C4">
        <w:rPr>
          <w:rFonts w:ascii="Verdana" w:hAnsi="Verdana"/>
          <w:color w:val="000000"/>
          <w:sz w:val="22"/>
          <w:szCs w:val="22"/>
        </w:rPr>
        <w:t xml:space="preserve"> оборудования (материалов) на склад Заказчика. Подрядчик не вправе требовать приёмки Заказчиком работ за отчётный месяц, а также подписания Заказчиком Акта о приемке выполненных работ по форме № КС-2 и Справки о </w:t>
      </w:r>
      <w:r w:rsidRPr="006315C4">
        <w:rPr>
          <w:rFonts w:ascii="Verdana" w:hAnsi="Verdana"/>
          <w:color w:val="000000"/>
          <w:sz w:val="22"/>
          <w:szCs w:val="22"/>
        </w:rPr>
        <w:lastRenderedPageBreak/>
        <w:t xml:space="preserve">стоимости выполненных работ и затрат по форме № КС-3 за отчётный месяц без предоставления документов подтверждающие передачу демонтированного оборудования (материалов) на склад Заказчика </w:t>
      </w:r>
    </w:p>
    <w:p w14:paraId="4C6EC3F3" w14:textId="77777777" w:rsidR="005B1D3A" w:rsidRPr="006315C4" w:rsidRDefault="005B1D3A" w:rsidP="005B1D3A">
      <w:pPr>
        <w:ind w:firstLine="567"/>
        <w:jc w:val="both"/>
        <w:rPr>
          <w:rFonts w:ascii="Verdana" w:hAnsi="Verdana"/>
          <w:color w:val="000000"/>
          <w:sz w:val="22"/>
          <w:szCs w:val="22"/>
        </w:rPr>
      </w:pPr>
      <w:r w:rsidRPr="006315C4">
        <w:rPr>
          <w:rFonts w:ascii="Verdana" w:hAnsi="Verdana"/>
          <w:color w:val="000000"/>
          <w:sz w:val="22"/>
          <w:szCs w:val="22"/>
        </w:rPr>
        <w:t>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по форме Приложения № 9, к которому прикладывает исполнительную документацию.</w:t>
      </w:r>
    </w:p>
    <w:p w14:paraId="5060107A" w14:textId="77777777" w:rsidR="005B1D3A" w:rsidRPr="006315C4" w:rsidRDefault="005B1D3A" w:rsidP="005B1D3A">
      <w:pPr>
        <w:ind w:firstLine="567"/>
        <w:jc w:val="both"/>
        <w:rPr>
          <w:rFonts w:ascii="Verdana" w:hAnsi="Verdana"/>
          <w:color w:val="000000"/>
          <w:sz w:val="22"/>
          <w:szCs w:val="22"/>
        </w:rPr>
      </w:pPr>
      <w:r w:rsidRPr="006315C4">
        <w:rPr>
          <w:rFonts w:ascii="Verdana" w:hAnsi="Verdana"/>
          <w:color w:val="000000"/>
          <w:sz w:val="22"/>
          <w:szCs w:val="22"/>
        </w:rPr>
        <w:t>Заказчик осуществляет итоговую приемку результатов полностью завершенных (выполненных) Работ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p>
    <w:p w14:paraId="1064F1F0" w14:textId="77777777" w:rsidR="005B1D3A" w:rsidRPr="006315C4" w:rsidRDefault="005B1D3A" w:rsidP="005B1D3A">
      <w:pPr>
        <w:ind w:firstLine="567"/>
        <w:jc w:val="both"/>
        <w:rPr>
          <w:rFonts w:ascii="Verdana" w:hAnsi="Verdana"/>
          <w:color w:val="000000"/>
          <w:sz w:val="22"/>
          <w:szCs w:val="22"/>
        </w:rPr>
      </w:pPr>
      <w:r w:rsidRPr="006315C4">
        <w:rPr>
          <w:rFonts w:ascii="Verdana" w:hAnsi="Verdana"/>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6C21CFB3" w14:textId="0BA240F5" w:rsidR="000B0B44" w:rsidRPr="006315C4" w:rsidRDefault="005B1D3A" w:rsidP="005B1D3A">
      <w:pPr>
        <w:ind w:firstLine="567"/>
        <w:jc w:val="both"/>
        <w:rPr>
          <w:rFonts w:ascii="Verdana" w:hAnsi="Verdana"/>
          <w:color w:val="000000"/>
          <w:sz w:val="22"/>
          <w:szCs w:val="22"/>
        </w:rPr>
      </w:pPr>
      <w:r w:rsidRPr="006315C4">
        <w:rPr>
          <w:rFonts w:ascii="Verdana" w:hAnsi="Verdana"/>
          <w:color w:val="000000"/>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592C1C9B" w14:textId="77777777" w:rsidR="00B759B8" w:rsidRPr="006315C4" w:rsidRDefault="00B759B8" w:rsidP="00DD0208">
      <w:pPr>
        <w:spacing w:before="120" w:after="120"/>
        <w:ind w:firstLine="567"/>
        <w:jc w:val="center"/>
        <w:rPr>
          <w:rFonts w:ascii="Verdana" w:hAnsi="Verdana"/>
          <w:b/>
          <w:color w:val="000000"/>
          <w:sz w:val="22"/>
          <w:szCs w:val="22"/>
        </w:rPr>
      </w:pPr>
      <w:r w:rsidRPr="006315C4">
        <w:rPr>
          <w:rFonts w:ascii="Verdana" w:hAnsi="Verdana"/>
          <w:b/>
          <w:color w:val="000000"/>
          <w:sz w:val="22"/>
          <w:szCs w:val="22"/>
        </w:rPr>
        <w:t>6. Цена Договора и порядок расчетов</w:t>
      </w:r>
    </w:p>
    <w:p w14:paraId="54BBEFDA" w14:textId="558E8510"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6.1. Цена Договора составляет</w:t>
      </w:r>
      <w:r w:rsidRPr="00B77491">
        <w:rPr>
          <w:rFonts w:ascii="Verdana" w:hAnsi="Verdana"/>
          <w:b/>
          <w:color w:val="000000"/>
          <w:sz w:val="22"/>
          <w:szCs w:val="22"/>
        </w:rPr>
        <w:t xml:space="preserve"> _____________ </w:t>
      </w:r>
      <w:r w:rsidRPr="00B77491">
        <w:rPr>
          <w:rFonts w:ascii="Verdana" w:hAnsi="Verdana"/>
          <w:color w:val="000000"/>
          <w:sz w:val="22"/>
          <w:szCs w:val="22"/>
        </w:rPr>
        <w:t>(_________) (ранее и далее – Цена Договора), в т.ч. НДС (18%) в размере ___________ (______________), и включает в себя стоимость Работ</w:t>
      </w:r>
      <w:r w:rsidRPr="00D0144D">
        <w:rPr>
          <w:rFonts w:ascii="Verdana" w:hAnsi="Verdana"/>
          <w:color w:val="000000"/>
          <w:sz w:val="22"/>
          <w:szCs w:val="22"/>
        </w:rPr>
        <w:t xml:space="preserve">, </w:t>
      </w:r>
      <w:r w:rsidRPr="003B724A">
        <w:rPr>
          <w:rFonts w:ascii="Verdana" w:hAnsi="Verdana"/>
          <w:color w:val="000000"/>
          <w:sz w:val="22"/>
          <w:szCs w:val="22"/>
        </w:rPr>
        <w:t>а также предоставляемых Подрядчиком материалов и оборудования,</w:t>
      </w:r>
      <w:r w:rsidRPr="00B77491">
        <w:rPr>
          <w:rFonts w:ascii="Verdana" w:hAnsi="Verdana"/>
          <w:i/>
          <w:color w:val="000000"/>
          <w:sz w:val="22"/>
          <w:szCs w:val="22"/>
        </w:rPr>
        <w:t xml:space="preserve"> </w:t>
      </w:r>
      <w:r w:rsidRPr="00B77491">
        <w:rPr>
          <w:rFonts w:ascii="Verdana" w:hAnsi="Verdana"/>
          <w:color w:val="000000"/>
          <w:sz w:val="22"/>
          <w:szCs w:val="22"/>
        </w:rPr>
        <w:t>является твердой и не подлежит изменению в период действия Договора.</w:t>
      </w:r>
    </w:p>
    <w:p w14:paraId="48ED5C88" w14:textId="4D1A53A2"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всех необходимых средств, механизмов/инструментов/приспособлений, а также стоимость их эксплуатации, стоимость материалов Подрядчика, используемых для выполнения Работ</w:t>
      </w:r>
      <w:r w:rsidRPr="006315C4">
        <w:rPr>
          <w:rFonts w:ascii="Verdana" w:hAnsi="Verdana"/>
          <w:color w:val="000000"/>
          <w:sz w:val="22"/>
          <w:szCs w:val="22"/>
        </w:rPr>
        <w:t xml:space="preserve">, </w:t>
      </w:r>
      <w:r w:rsidRPr="00B77491">
        <w:rPr>
          <w:rFonts w:ascii="Verdana" w:hAnsi="Verdana"/>
          <w:color w:val="000000"/>
          <w:sz w:val="22"/>
          <w:szCs w:val="22"/>
        </w:rPr>
        <w:t>расходы на потребление электроэнергии, проживание, перевозку работников к месту работы и обратно, оплату труда в пути и иные командировочные расходы, перебазировку машин/механизмов/инструментов/приспособлений, любые погрузочно-разгрузочные работы, в том числе такелажные работы, зимнее удорожание, удорожание в связи с осуществлением работ в условиях, отличных от нормальных, расходы, связанные с соблюдением норм охраны труда и техники безопасности.</w:t>
      </w:r>
    </w:p>
    <w:p w14:paraId="13D74730" w14:textId="77777777" w:rsidR="00B77491" w:rsidRPr="003B724A" w:rsidRDefault="00B77491" w:rsidP="00B77491">
      <w:pPr>
        <w:ind w:firstLine="567"/>
        <w:jc w:val="both"/>
        <w:rPr>
          <w:rFonts w:ascii="Verdana" w:hAnsi="Verdana"/>
          <w:color w:val="000000"/>
          <w:sz w:val="22"/>
          <w:szCs w:val="22"/>
        </w:rPr>
      </w:pPr>
      <w:r w:rsidRPr="003B724A">
        <w:rPr>
          <w:rFonts w:ascii="Verdana" w:hAnsi="Verdana"/>
          <w:color w:val="000000"/>
          <w:sz w:val="22"/>
          <w:szCs w:val="22"/>
        </w:rPr>
        <w:t>В Цене Договора стоимость материалов и оборудования, предоставляемых Подрядчиком, составляет ___________ (_________________), в том числе НДС (18%) в сумме _________ (________________).</w:t>
      </w:r>
    </w:p>
    <w:p w14:paraId="44D2BFCC" w14:textId="2E14C5FD" w:rsidR="00B77491" w:rsidRPr="003B724A" w:rsidRDefault="00B77491" w:rsidP="00B77491">
      <w:pPr>
        <w:ind w:firstLine="567"/>
        <w:jc w:val="both"/>
        <w:rPr>
          <w:rFonts w:ascii="Verdana" w:hAnsi="Verdana"/>
          <w:color w:val="000000"/>
          <w:sz w:val="22"/>
          <w:szCs w:val="22"/>
        </w:rPr>
      </w:pPr>
      <w:r w:rsidRPr="003B724A">
        <w:rPr>
          <w:rFonts w:ascii="Verdana" w:hAnsi="Verdana"/>
          <w:color w:val="000000"/>
          <w:sz w:val="22"/>
          <w:szCs w:val="22"/>
        </w:rPr>
        <w:t>Стоимость материалов и оборудования включает: стоимость тары и упаковки, доставки, маркировки, транспортных расходов, страховки, охраны в месте их хранения.</w:t>
      </w:r>
      <w:r w:rsidR="006534EC">
        <w:rPr>
          <w:rFonts w:ascii="Verdana" w:hAnsi="Verdana"/>
          <w:color w:val="000000"/>
          <w:sz w:val="22"/>
          <w:szCs w:val="22"/>
        </w:rPr>
        <w:t xml:space="preserve"> </w:t>
      </w:r>
      <w:r w:rsidR="003B7A91">
        <w:rPr>
          <w:rFonts w:ascii="Verdana" w:hAnsi="Verdana"/>
          <w:color w:val="000000"/>
          <w:sz w:val="22"/>
          <w:szCs w:val="22"/>
        </w:rPr>
        <w:t>Сметная документация</w:t>
      </w:r>
      <w:r w:rsidRPr="003B724A">
        <w:rPr>
          <w:rFonts w:ascii="Verdana" w:hAnsi="Verdana"/>
          <w:color w:val="000000"/>
          <w:sz w:val="22"/>
          <w:szCs w:val="22"/>
        </w:rPr>
        <w:t xml:space="preserve">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0F061E6D" w14:textId="294F2516"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lastRenderedPageBreak/>
        <w:t xml:space="preserve">Подрядчик выполняет весь комплекс </w:t>
      </w:r>
      <w:r w:rsidR="006F6636">
        <w:rPr>
          <w:rFonts w:ascii="Verdana" w:hAnsi="Verdana"/>
          <w:color w:val="000000"/>
          <w:sz w:val="22"/>
          <w:szCs w:val="22"/>
        </w:rPr>
        <w:t>Р</w:t>
      </w:r>
      <w:r w:rsidR="006F6636" w:rsidRPr="00B77491">
        <w:rPr>
          <w:rFonts w:ascii="Verdana" w:hAnsi="Verdana"/>
          <w:color w:val="000000"/>
          <w:sz w:val="22"/>
          <w:szCs w:val="22"/>
        </w:rPr>
        <w:t xml:space="preserve">абот </w:t>
      </w:r>
      <w:r w:rsidRPr="00B77491">
        <w:rPr>
          <w:rFonts w:ascii="Verdana" w:hAnsi="Verdana"/>
          <w:color w:val="000000"/>
          <w:sz w:val="22"/>
          <w:szCs w:val="22"/>
        </w:rPr>
        <w:t xml:space="preserve">по Договору в объеме и с целью достижения результата </w:t>
      </w:r>
      <w:r w:rsidR="006F6636">
        <w:rPr>
          <w:rFonts w:ascii="Verdana" w:hAnsi="Verdana"/>
          <w:color w:val="000000"/>
          <w:sz w:val="22"/>
          <w:szCs w:val="22"/>
        </w:rPr>
        <w:t>Р</w:t>
      </w:r>
      <w:r w:rsidR="006F6636" w:rsidRPr="00B77491">
        <w:rPr>
          <w:rFonts w:ascii="Verdana" w:hAnsi="Verdana"/>
          <w:color w:val="000000"/>
          <w:sz w:val="22"/>
          <w:szCs w:val="22"/>
        </w:rPr>
        <w:t>абот</w:t>
      </w:r>
      <w:r w:rsidRPr="00B77491">
        <w:rPr>
          <w:rFonts w:ascii="Verdana" w:hAnsi="Verdana"/>
          <w:color w:val="000000"/>
          <w:sz w:val="22"/>
          <w:szCs w:val="22"/>
        </w:rPr>
        <w:t xml:space="preserve">, определяемого Техническим заданием (Приложение № 1 к Договору), Технической документацией в рамках </w:t>
      </w:r>
      <w:r w:rsidR="006F6636">
        <w:rPr>
          <w:rFonts w:ascii="Verdana" w:hAnsi="Verdana"/>
          <w:color w:val="000000"/>
          <w:sz w:val="22"/>
          <w:szCs w:val="22"/>
        </w:rPr>
        <w:t>Ц</w:t>
      </w:r>
      <w:r w:rsidR="006F6636" w:rsidRPr="00B77491">
        <w:rPr>
          <w:rFonts w:ascii="Verdana" w:hAnsi="Verdana"/>
          <w:color w:val="000000"/>
          <w:sz w:val="22"/>
          <w:szCs w:val="22"/>
        </w:rPr>
        <w:t xml:space="preserve">ены </w:t>
      </w:r>
      <w:r w:rsidRPr="00B77491">
        <w:rPr>
          <w:rFonts w:ascii="Verdana" w:hAnsi="Verdana"/>
          <w:color w:val="000000"/>
          <w:sz w:val="22"/>
          <w:szCs w:val="22"/>
        </w:rPr>
        <w:t xml:space="preserve">Договора, не зависимо от обозначения (в т.ч. упоминания, определения) или не обозначения конкретного вида Работ в </w:t>
      </w:r>
      <w:r w:rsidR="0014047E">
        <w:rPr>
          <w:rFonts w:ascii="Verdana" w:hAnsi="Verdana"/>
          <w:color w:val="000000"/>
          <w:sz w:val="22"/>
          <w:szCs w:val="22"/>
        </w:rPr>
        <w:t>Сметной документации</w:t>
      </w:r>
      <w:r w:rsidRPr="00B77491">
        <w:rPr>
          <w:rFonts w:ascii="Verdana" w:hAnsi="Verdana"/>
          <w:color w:val="000000"/>
          <w:sz w:val="22"/>
          <w:szCs w:val="22"/>
        </w:rPr>
        <w:t xml:space="preserve"> и стоимости работ (Приложение № 2 к Договору).</w:t>
      </w:r>
    </w:p>
    <w:p w14:paraId="78C9E627" w14:textId="5B8B51C1"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w:t>
      </w:r>
      <w:r w:rsidR="003B724A">
        <w:rPr>
          <w:rFonts w:ascii="Verdana" w:hAnsi="Verdana"/>
          <w:color w:val="000000"/>
          <w:sz w:val="22"/>
          <w:szCs w:val="22"/>
        </w:rPr>
        <w:t xml:space="preserve">Сметной документацией </w:t>
      </w:r>
      <w:r w:rsidRPr="00B77491">
        <w:rPr>
          <w:rFonts w:ascii="Verdana" w:hAnsi="Verdana"/>
          <w:color w:val="000000"/>
          <w:sz w:val="22"/>
          <w:szCs w:val="22"/>
        </w:rPr>
        <w:t xml:space="preserve"> (Приложение № 2 к Договору) объемы </w:t>
      </w:r>
      <w:r w:rsidR="006F6636">
        <w:rPr>
          <w:rFonts w:ascii="Verdana" w:hAnsi="Verdana"/>
          <w:color w:val="000000"/>
          <w:sz w:val="22"/>
          <w:szCs w:val="22"/>
        </w:rPr>
        <w:t>Р</w:t>
      </w:r>
      <w:r w:rsidR="006F6636" w:rsidRPr="00B77491">
        <w:rPr>
          <w:rFonts w:ascii="Verdana" w:hAnsi="Verdana"/>
          <w:color w:val="000000"/>
          <w:sz w:val="22"/>
          <w:szCs w:val="22"/>
        </w:rPr>
        <w:t xml:space="preserve">абот </w:t>
      </w:r>
      <w:r w:rsidRPr="00B77491">
        <w:rPr>
          <w:rFonts w:ascii="Verdana" w:hAnsi="Verdana"/>
          <w:color w:val="000000"/>
          <w:sz w:val="22"/>
          <w:szCs w:val="22"/>
        </w:rPr>
        <w:t>и в связи с этим возникнет необходимость выполнения дополнительных работ, предоставление дополнительных материалов и/или оборудования, стоимость которых не превышает 10% (десять процентов) от Цены Договора, то такие дополнительные работы/ дополнительно предоставляемые материалы и/или оборудование должны быть выполнены Подрядчиком в счет Цены Договора, указанной в пункте 6.1 Договора, без ее увеличения.</w:t>
      </w:r>
    </w:p>
    <w:p w14:paraId="748F6CF6" w14:textId="0ACC34D4"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6.3. 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 дополнительно предоставляемые материалы и/или оборудование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работы/дополнительно предоставляемые материалы и/или оборудование должны быть выполнены Подрядчиком в счет Цены Договора, без ее увеличения.</w:t>
      </w:r>
    </w:p>
    <w:p w14:paraId="3D5410E1" w14:textId="4328EF61"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6.4. При необходимости выполнения дополнительных работ в случаях, предусмотренных пунктами 6.2 и 6.3 Договора, стоимость которых превышает 10 % (</w:t>
      </w:r>
      <w:r w:rsidR="006F6636">
        <w:rPr>
          <w:rFonts w:ascii="Verdana" w:hAnsi="Verdana"/>
          <w:color w:val="000000"/>
          <w:sz w:val="22"/>
          <w:szCs w:val="22"/>
        </w:rPr>
        <w:t>д</w:t>
      </w:r>
      <w:r w:rsidR="006F6636" w:rsidRPr="00B77491">
        <w:rPr>
          <w:rFonts w:ascii="Verdana" w:hAnsi="Verdana"/>
          <w:color w:val="000000"/>
          <w:sz w:val="22"/>
          <w:szCs w:val="22"/>
        </w:rPr>
        <w:t xml:space="preserve">есять </w:t>
      </w:r>
      <w:r w:rsidRPr="00B77491">
        <w:rPr>
          <w:rFonts w:ascii="Verdana" w:hAnsi="Verdana"/>
          <w:color w:val="000000"/>
          <w:sz w:val="22"/>
          <w:szCs w:val="22"/>
        </w:rPr>
        <w:t>процентов) от Цены Договора, указанной в пункте 6.1 Договора, Стороны рассмотрят изменение Цены Договора на следующих условиях:</w:t>
      </w:r>
    </w:p>
    <w:p w14:paraId="5D1856C9" w14:textId="4690EE5D"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дополнительные работы/ дополнительно предоставляемые материалы и/или оборудование в пределах 10 % (десяти процентов) от Цены Договора должны быть выполнены Подрядчиком в счет Цены Договора, указанной в пункте 6.1 Договора, без ее увеличения;</w:t>
      </w:r>
    </w:p>
    <w:p w14:paraId="09C64F10" w14:textId="45C9974C"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 стоимость дополнительных работ/ дополнительно предоставляемых материалов и/или оборудования сверх 10 % (десяти процентов) от Цены Договора определяется Сторонами на базе единичных комплексных расценок, указанных в </w:t>
      </w:r>
      <w:r w:rsidR="003B724A">
        <w:rPr>
          <w:rFonts w:ascii="Verdana" w:hAnsi="Verdana"/>
          <w:color w:val="000000"/>
          <w:sz w:val="22"/>
          <w:szCs w:val="22"/>
        </w:rPr>
        <w:t>Сметной документации</w:t>
      </w:r>
      <w:r w:rsidRPr="00B77491">
        <w:rPr>
          <w:rFonts w:ascii="Verdana" w:hAnsi="Verdana"/>
          <w:color w:val="000000"/>
          <w:sz w:val="22"/>
          <w:szCs w:val="22"/>
        </w:rPr>
        <w:t xml:space="preserve"> (Приложение № 2 к Договору), если расценки на такие виды работ/ дополнительно предоставляемые материалы и/или оборудование предусмотрены </w:t>
      </w:r>
      <w:r w:rsidR="003B724A">
        <w:rPr>
          <w:rFonts w:ascii="Verdana" w:hAnsi="Verdana"/>
          <w:color w:val="000000"/>
          <w:sz w:val="22"/>
          <w:szCs w:val="22"/>
        </w:rPr>
        <w:t>Сметной документацией</w:t>
      </w:r>
      <w:r w:rsidRPr="00B77491">
        <w:rPr>
          <w:rFonts w:ascii="Verdana" w:hAnsi="Verdana"/>
          <w:color w:val="000000"/>
          <w:sz w:val="22"/>
          <w:szCs w:val="22"/>
        </w:rPr>
        <w:t xml:space="preserve"> (приложение № 2 к Договору), либо по согласованным Сторонами расценкам, если расценки на такие виды работ/дополнительно предоставляемые материалы и/или оборудование не предусмотрены </w:t>
      </w:r>
      <w:r w:rsidR="003B724A">
        <w:rPr>
          <w:rFonts w:ascii="Verdana" w:hAnsi="Verdana"/>
          <w:color w:val="000000"/>
          <w:sz w:val="22"/>
          <w:szCs w:val="22"/>
        </w:rPr>
        <w:t>Сметной документацией</w:t>
      </w:r>
      <w:r w:rsidRPr="00B77491">
        <w:rPr>
          <w:rFonts w:ascii="Verdana" w:hAnsi="Verdana"/>
          <w:color w:val="000000"/>
          <w:sz w:val="22"/>
          <w:szCs w:val="22"/>
        </w:rPr>
        <w:t xml:space="preserve"> (Приложение № 2 к Договору). Об увеличении </w:t>
      </w:r>
      <w:r w:rsidR="006F6636">
        <w:rPr>
          <w:rFonts w:ascii="Verdana" w:hAnsi="Verdana"/>
          <w:color w:val="000000"/>
          <w:sz w:val="22"/>
          <w:szCs w:val="22"/>
        </w:rPr>
        <w:t>Ц</w:t>
      </w:r>
      <w:r w:rsidRPr="00B77491">
        <w:rPr>
          <w:rFonts w:ascii="Verdana" w:hAnsi="Verdana"/>
          <w:color w:val="000000"/>
          <w:sz w:val="22"/>
          <w:szCs w:val="22"/>
        </w:rPr>
        <w:t>ены</w:t>
      </w:r>
      <w:r w:rsidR="006F6636">
        <w:rPr>
          <w:rFonts w:ascii="Verdana" w:hAnsi="Verdana"/>
          <w:color w:val="000000"/>
          <w:sz w:val="22"/>
          <w:szCs w:val="22"/>
        </w:rPr>
        <w:t xml:space="preserve"> Договора</w:t>
      </w:r>
      <w:r w:rsidRPr="00B77491">
        <w:rPr>
          <w:rFonts w:ascii="Verdana" w:hAnsi="Verdana"/>
          <w:color w:val="000000"/>
          <w:sz w:val="22"/>
          <w:szCs w:val="22"/>
        </w:rPr>
        <w:t xml:space="preserve"> в данном случае Стороны заключат соответствующее дополнительное соглашение к Договору.</w:t>
      </w:r>
    </w:p>
    <w:p w14:paraId="17D3DDD3" w14:textId="4865CFEB"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6.5.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14:paraId="35F1A64B"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lastRenderedPageBreak/>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12855F65" w14:textId="77777777" w:rsidR="00B77491" w:rsidRPr="00B77491" w:rsidRDefault="00B77491" w:rsidP="00B77491">
      <w:pPr>
        <w:ind w:firstLine="567"/>
        <w:jc w:val="both"/>
        <w:rPr>
          <w:rFonts w:ascii="Verdana" w:hAnsi="Verdana"/>
          <w:sz w:val="22"/>
          <w:szCs w:val="22"/>
        </w:rPr>
      </w:pPr>
      <w:r w:rsidRPr="00B77491">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21A9587F" w14:textId="77777777" w:rsidR="00B77491" w:rsidRPr="00B77491" w:rsidRDefault="00B77491" w:rsidP="00B77491">
      <w:pPr>
        <w:ind w:firstLine="567"/>
        <w:jc w:val="both"/>
        <w:rPr>
          <w:rFonts w:ascii="Verdana" w:hAnsi="Verdana"/>
          <w:sz w:val="22"/>
          <w:szCs w:val="22"/>
        </w:rPr>
      </w:pPr>
      <w:r w:rsidRPr="00B77491">
        <w:rPr>
          <w:rFonts w:ascii="Verdana" w:hAnsi="Verdana"/>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78B4B974"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483B959F"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0E7BF9E"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На указанную сумму начисляются проценты в соответствии с требованиями пункта 2 статьи 1107 ГК РФ.</w:t>
      </w:r>
    </w:p>
    <w:p w14:paraId="45AED57B"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6.5.4. Обязанность Заказчика по оплате считается исполненной с момента списания денежных средств с расчетного счета Заказчика.</w:t>
      </w:r>
    </w:p>
    <w:p w14:paraId="5F40BBA7"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6.6.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516BEC0E"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1A39D05" w14:textId="77777777" w:rsidR="00B77491" w:rsidRPr="003B724A" w:rsidRDefault="00B77491" w:rsidP="00B77491">
      <w:pPr>
        <w:autoSpaceDE w:val="0"/>
        <w:autoSpaceDN w:val="0"/>
        <w:adjustRightInd w:val="0"/>
        <w:ind w:firstLine="540"/>
        <w:jc w:val="both"/>
        <w:rPr>
          <w:rFonts w:ascii="Verdana" w:hAnsi="Verdana" w:cs="Verdana"/>
          <w:color w:val="000000"/>
          <w:sz w:val="22"/>
          <w:szCs w:val="22"/>
        </w:rPr>
      </w:pPr>
      <w:r w:rsidRPr="003B724A">
        <w:rPr>
          <w:rFonts w:ascii="Verdana" w:hAnsi="Verdana" w:cs="Verdana"/>
          <w:color w:val="000000"/>
          <w:sz w:val="22"/>
          <w:szCs w:val="22"/>
        </w:rPr>
        <w:t>6.7.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0CCB9D57" w14:textId="77777777" w:rsidR="00B77491" w:rsidRPr="003B724A" w:rsidRDefault="00B77491" w:rsidP="00B77491">
      <w:pPr>
        <w:autoSpaceDE w:val="0"/>
        <w:autoSpaceDN w:val="0"/>
        <w:adjustRightInd w:val="0"/>
        <w:ind w:firstLine="540"/>
        <w:jc w:val="both"/>
        <w:rPr>
          <w:rFonts w:ascii="Verdana" w:hAnsi="Verdana" w:cs="Verdana"/>
          <w:sz w:val="22"/>
          <w:szCs w:val="22"/>
        </w:rPr>
      </w:pPr>
      <w:r w:rsidRPr="003B724A">
        <w:rPr>
          <w:rFonts w:ascii="Verdana" w:hAnsi="Verdana" w:cs="Verdana"/>
          <w:color w:val="000000"/>
          <w:sz w:val="22"/>
          <w:szCs w:val="22"/>
        </w:rPr>
        <w:t>6.7.1. 50 (пятьдесят) % от суммы гарантийный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Pr="003B724A">
        <w:rPr>
          <w:rFonts w:ascii="Verdana" w:hAnsi="Verdana" w:cs="Verdana"/>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14:paraId="7A5FC1E2" w14:textId="77777777" w:rsidR="00B77491" w:rsidRPr="003B724A" w:rsidRDefault="00B77491" w:rsidP="00B77491">
      <w:pPr>
        <w:autoSpaceDE w:val="0"/>
        <w:autoSpaceDN w:val="0"/>
        <w:adjustRightInd w:val="0"/>
        <w:ind w:firstLine="540"/>
        <w:jc w:val="both"/>
        <w:rPr>
          <w:rFonts w:ascii="Verdana" w:hAnsi="Verdana" w:cs="Verdana"/>
          <w:color w:val="000000"/>
          <w:sz w:val="22"/>
          <w:szCs w:val="22"/>
        </w:rPr>
      </w:pPr>
      <w:r w:rsidRPr="003B724A">
        <w:rPr>
          <w:rFonts w:ascii="Verdana" w:hAnsi="Verdana" w:cs="Verdana"/>
          <w:color w:val="000000"/>
          <w:sz w:val="22"/>
          <w:szCs w:val="22"/>
        </w:rPr>
        <w:t xml:space="preserve">6.7.2. 50 (пятьдесят) % от суммы гарантийных удержаний выплачиваются Подрядчику в течение 80 (восьмидесяти) календарных дней с даты истечения гарантийного срока, предусмотренного Договором, в отношении результата Работ. </w:t>
      </w:r>
    </w:p>
    <w:p w14:paraId="469DEC8B" w14:textId="77777777" w:rsidR="00B77491" w:rsidRPr="003B724A" w:rsidRDefault="00B77491" w:rsidP="00B77491">
      <w:pPr>
        <w:ind w:firstLine="567"/>
        <w:jc w:val="both"/>
        <w:rPr>
          <w:rFonts w:ascii="Verdana" w:hAnsi="Verdana"/>
          <w:color w:val="000000"/>
          <w:sz w:val="22"/>
          <w:szCs w:val="22"/>
        </w:rPr>
      </w:pPr>
      <w:r w:rsidRPr="003B724A">
        <w:rPr>
          <w:rFonts w:ascii="Verdana" w:hAnsi="Verdana"/>
          <w:color w:val="000000"/>
          <w:sz w:val="22"/>
          <w:szCs w:val="22"/>
        </w:rPr>
        <w:t>6.7.3.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3886AA3" w14:textId="77777777" w:rsidR="00B77491" w:rsidRPr="003B724A" w:rsidRDefault="00B77491" w:rsidP="00B77491">
      <w:pPr>
        <w:ind w:firstLine="567"/>
        <w:jc w:val="both"/>
        <w:rPr>
          <w:rFonts w:ascii="Verdana" w:hAnsi="Verdana"/>
          <w:color w:val="000000"/>
          <w:sz w:val="22"/>
          <w:szCs w:val="22"/>
        </w:rPr>
      </w:pPr>
      <w:r w:rsidRPr="003B724A">
        <w:rPr>
          <w:rFonts w:ascii="Verdana" w:hAnsi="Verdana"/>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3FB52FF6"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lastRenderedPageBreak/>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24FDC018"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6.8.1. требования об уплате неустоек, предусмотренных законом или Договором;</w:t>
      </w:r>
    </w:p>
    <w:p w14:paraId="35BF1663"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7ECA9A3E" w14:textId="04E63321"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D8C4B43"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6.9. Требование Заказчика к Подрядчику удовлетворяется за счет гарантийных удержаний в следующем порядке:</w:t>
      </w:r>
    </w:p>
    <w:p w14:paraId="4A30243A" w14:textId="0E443AC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33EAAB93"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 сведения о допущенном Подрядчиком нарушении Договора; </w:t>
      </w:r>
    </w:p>
    <w:p w14:paraId="4CC4EC76"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указание на правовое основание для начисления неустойки;</w:t>
      </w:r>
    </w:p>
    <w:p w14:paraId="39B03E57"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сумму неустойки, начисленной Подрядчику за допущенное нарушение Договора;</w:t>
      </w:r>
    </w:p>
    <w:p w14:paraId="3954506B"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указание на получение Заказчиком неустойки за счет гарантийных удержаний.</w:t>
      </w:r>
    </w:p>
    <w:p w14:paraId="729DF747"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312459E7"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5A99B72D"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56152565"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B77491" w:rsidDel="00083BB3">
        <w:rPr>
          <w:rFonts w:ascii="Verdana" w:hAnsi="Verdana"/>
          <w:color w:val="000000"/>
          <w:sz w:val="22"/>
          <w:szCs w:val="22"/>
        </w:rPr>
        <w:t xml:space="preserve"> </w:t>
      </w:r>
      <w:r w:rsidRPr="00B77491">
        <w:rPr>
          <w:rFonts w:ascii="Verdana" w:hAnsi="Verdana"/>
          <w:color w:val="000000"/>
          <w:sz w:val="22"/>
          <w:szCs w:val="22"/>
        </w:rPr>
        <w:t>за счет гарантийных удержаний.</w:t>
      </w:r>
    </w:p>
    <w:p w14:paraId="04486AB0"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B77491" w:rsidDel="00083BB3">
        <w:rPr>
          <w:rFonts w:ascii="Verdana" w:hAnsi="Verdana"/>
          <w:color w:val="000000"/>
          <w:sz w:val="22"/>
          <w:szCs w:val="22"/>
        </w:rPr>
        <w:t xml:space="preserve"> </w:t>
      </w:r>
      <w:r w:rsidRPr="00B77491">
        <w:rPr>
          <w:rFonts w:ascii="Verdana" w:hAnsi="Verdana"/>
          <w:color w:val="000000"/>
          <w:sz w:val="22"/>
          <w:szCs w:val="22"/>
        </w:rPr>
        <w:t>признается уплаченной Подрядчиком за счет гарантийных удержаний.</w:t>
      </w:r>
    </w:p>
    <w:p w14:paraId="693190FE" w14:textId="6A8FAA33"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2D943CD0"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14:paraId="2AEDB78E"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указание на сумму расходов и (или) иных убытков, подлежащих возмещению Подрядчиком;</w:t>
      </w:r>
    </w:p>
    <w:p w14:paraId="7CA77AB4"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14:paraId="401B4D77"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7277B4A8" w14:textId="77777777" w:rsidR="00B77491" w:rsidRPr="00B77491" w:rsidRDefault="00B77491" w:rsidP="00B77491">
      <w:pPr>
        <w:ind w:firstLine="567"/>
        <w:jc w:val="both"/>
        <w:rPr>
          <w:rFonts w:ascii="Verdana" w:hAnsi="Verdana"/>
          <w:color w:val="000000"/>
          <w:sz w:val="22"/>
          <w:szCs w:val="22"/>
        </w:rPr>
      </w:pPr>
      <w:r w:rsidRPr="00B77491">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755A767B" w14:textId="1043E8A8"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6.10. Стороны признают, что гарантийные удержания, применяемые в порядке пунктов 6.6-6.9 Договора, не являются удержанием имущества Подрядчика, а представляют собой согласованный способ обеспечения </w:t>
      </w:r>
      <w:r w:rsidRPr="00B77491">
        <w:rPr>
          <w:rFonts w:ascii="Verdana" w:hAnsi="Verdana"/>
          <w:color w:val="000000"/>
          <w:sz w:val="22"/>
          <w:szCs w:val="22"/>
        </w:rPr>
        <w:lastRenderedPageBreak/>
        <w:t>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2A804ACA" w14:textId="2BC2DD41"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6.11. Не является экономией Подрядчика и не подлежит оплате невыполнение Подрядчиком Работ, указанных в </w:t>
      </w:r>
      <w:r w:rsidR="003B724A">
        <w:rPr>
          <w:rFonts w:ascii="Verdana" w:hAnsi="Verdana"/>
          <w:color w:val="000000"/>
          <w:sz w:val="22"/>
          <w:szCs w:val="22"/>
        </w:rPr>
        <w:t>Сметной документации</w:t>
      </w:r>
      <w:r w:rsidRPr="00B77491" w:rsidDel="00225148">
        <w:rPr>
          <w:rFonts w:ascii="Verdana" w:hAnsi="Verdana"/>
          <w:color w:val="000000"/>
          <w:sz w:val="22"/>
          <w:szCs w:val="22"/>
        </w:rPr>
        <w:t xml:space="preserve"> </w:t>
      </w:r>
      <w:r w:rsidRPr="00B77491">
        <w:rPr>
          <w:rFonts w:ascii="Verdana" w:hAnsi="Verdana"/>
          <w:color w:val="000000"/>
          <w:sz w:val="22"/>
          <w:szCs w:val="22"/>
        </w:rPr>
        <w:t xml:space="preserve">(Приложение № 2 к Договору), а также стоимость предоставляемых Подрядчиком материалов и оборудования, указанных в </w:t>
      </w:r>
      <w:r w:rsidR="003B724A">
        <w:rPr>
          <w:rFonts w:ascii="Verdana" w:hAnsi="Verdana"/>
          <w:color w:val="000000"/>
          <w:sz w:val="22"/>
          <w:szCs w:val="22"/>
        </w:rPr>
        <w:t xml:space="preserve">Сметной документации </w:t>
      </w:r>
      <w:r w:rsidRPr="00B77491">
        <w:rPr>
          <w:rFonts w:ascii="Verdana" w:hAnsi="Verdana"/>
          <w:color w:val="000000"/>
          <w:sz w:val="22"/>
          <w:szCs w:val="22"/>
        </w:rPr>
        <w:t xml:space="preserve">(Приложение № 2 к Договору) и/или в Перечне материалов и оборудования, предоставляемые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w:t>
      </w:r>
      <w:r w:rsidR="003B724A">
        <w:rPr>
          <w:rFonts w:ascii="Verdana" w:hAnsi="Verdana"/>
          <w:color w:val="000000"/>
          <w:sz w:val="22"/>
          <w:szCs w:val="22"/>
        </w:rPr>
        <w:t>Сметной документации</w:t>
      </w:r>
      <w:r w:rsidRPr="00B77491" w:rsidDel="00225148">
        <w:rPr>
          <w:rFonts w:ascii="Verdana" w:hAnsi="Verdana"/>
          <w:color w:val="000000"/>
          <w:sz w:val="22"/>
          <w:szCs w:val="22"/>
        </w:rPr>
        <w:t xml:space="preserve"> </w:t>
      </w:r>
      <w:r w:rsidRPr="00B77491">
        <w:rPr>
          <w:rFonts w:ascii="Verdana" w:hAnsi="Verdana"/>
          <w:color w:val="000000"/>
          <w:sz w:val="22"/>
          <w:szCs w:val="22"/>
        </w:rPr>
        <w:t xml:space="preserve">(Приложение № 2 к Договору), а также неиспользовании в связи с этим подлежащих предоставлению Подрядчиком материалов и оборудования, указанных в </w:t>
      </w:r>
      <w:r w:rsidR="00AC0AD1">
        <w:rPr>
          <w:rFonts w:ascii="Verdana" w:hAnsi="Verdana"/>
          <w:color w:val="000000"/>
          <w:sz w:val="22"/>
          <w:szCs w:val="22"/>
        </w:rPr>
        <w:t>Сметной документации</w:t>
      </w:r>
      <w:r w:rsidRPr="00B77491" w:rsidDel="00225148">
        <w:rPr>
          <w:rFonts w:ascii="Verdana" w:hAnsi="Verdana"/>
          <w:color w:val="000000"/>
          <w:sz w:val="22"/>
          <w:szCs w:val="22"/>
        </w:rPr>
        <w:t xml:space="preserve"> </w:t>
      </w:r>
      <w:r w:rsidRPr="00B77491">
        <w:rPr>
          <w:rFonts w:ascii="Verdana" w:hAnsi="Verdana"/>
          <w:color w:val="000000"/>
          <w:sz w:val="22"/>
          <w:szCs w:val="22"/>
        </w:rPr>
        <w:t>(Приложение № 2 к Договору) и/или в Перечне материалов и оборудования, предоставляемые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16C1F5D6"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предоставлению им материалов и оборудования:</w:t>
      </w:r>
    </w:p>
    <w:p w14:paraId="2A00CD0A" w14:textId="6DEFF990"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 экономия, возникшая в связи с применением Подрядчиком материалов и оборудования в объеме (количестве) меньшем, чем предусмотрено в </w:t>
      </w:r>
      <w:r w:rsidR="00AC0AD1">
        <w:rPr>
          <w:rFonts w:ascii="Verdana" w:hAnsi="Verdana"/>
          <w:color w:val="000000"/>
          <w:sz w:val="22"/>
          <w:szCs w:val="22"/>
        </w:rPr>
        <w:t>Сметной документации</w:t>
      </w:r>
      <w:r w:rsidRPr="00B77491" w:rsidDel="00225148">
        <w:rPr>
          <w:rFonts w:ascii="Verdana" w:hAnsi="Verdana"/>
          <w:color w:val="000000"/>
          <w:sz w:val="22"/>
          <w:szCs w:val="22"/>
        </w:rPr>
        <w:t xml:space="preserve"> </w:t>
      </w:r>
      <w:r w:rsidRPr="00B77491">
        <w:rPr>
          <w:rFonts w:ascii="Verdana" w:hAnsi="Verdana"/>
          <w:color w:val="000000"/>
          <w:sz w:val="22"/>
          <w:szCs w:val="22"/>
        </w:rPr>
        <w:t>(Приложение № 2 к Договору) и/или в Перечне материалов и оборудования, предоставляемых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7BC6B83E" w14:textId="2A4601A6"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 экономия, возникшая в связи с приобретением материалов и оборудования, предоставляемых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w:t>
      </w:r>
      <w:r w:rsidR="00AC0AD1">
        <w:rPr>
          <w:rFonts w:ascii="Verdana" w:hAnsi="Verdana"/>
          <w:color w:val="000000"/>
          <w:sz w:val="22"/>
          <w:szCs w:val="22"/>
        </w:rPr>
        <w:t>Сметной документации</w:t>
      </w:r>
      <w:r w:rsidRPr="00B77491" w:rsidDel="00225148">
        <w:rPr>
          <w:rFonts w:ascii="Verdana" w:hAnsi="Verdana"/>
          <w:color w:val="000000"/>
          <w:sz w:val="22"/>
          <w:szCs w:val="22"/>
        </w:rPr>
        <w:t xml:space="preserve"> </w:t>
      </w:r>
      <w:r w:rsidRPr="00B77491">
        <w:rPr>
          <w:rFonts w:ascii="Verdana" w:hAnsi="Verdana"/>
          <w:color w:val="000000"/>
          <w:sz w:val="22"/>
          <w:szCs w:val="22"/>
        </w:rPr>
        <w:t>(Приложение № 2 к Договору), или в Перечне материалов и оборудования, предоставляемых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11972AE5"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sz w:val="22"/>
          <w:szCs w:val="22"/>
        </w:rPr>
        <w:t>6.12.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14:paraId="29258566" w14:textId="77777777" w:rsidR="00B77491" w:rsidRPr="00B77491" w:rsidRDefault="00B77491" w:rsidP="00B77491">
      <w:pPr>
        <w:tabs>
          <w:tab w:val="left" w:pos="720"/>
        </w:tabs>
        <w:spacing w:before="120" w:after="120"/>
        <w:jc w:val="center"/>
        <w:rPr>
          <w:rFonts w:ascii="Verdana" w:hAnsi="Verdana"/>
          <w:i/>
          <w:color w:val="000000"/>
          <w:sz w:val="22"/>
          <w:szCs w:val="22"/>
        </w:rPr>
      </w:pPr>
      <w:r w:rsidRPr="00B77491">
        <w:rPr>
          <w:rFonts w:ascii="Verdana" w:hAnsi="Verdana"/>
          <w:b/>
          <w:sz w:val="22"/>
          <w:szCs w:val="22"/>
        </w:rPr>
        <w:t xml:space="preserve">7. Охрана труда и безопасность при проведении Работ </w:t>
      </w:r>
    </w:p>
    <w:p w14:paraId="1F7B5600"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Pr="00B77491">
        <w:rPr>
          <w:rFonts w:ascii="Verdana" w:hAnsi="Verdana"/>
          <w:sz w:val="22"/>
          <w:szCs w:val="22"/>
        </w:rPr>
        <w:t xml:space="preserve"> </w:t>
      </w:r>
      <w:r w:rsidRPr="00B77491">
        <w:rPr>
          <w:rFonts w:ascii="Verdana" w:hAnsi="Verdana"/>
          <w:color w:val="000000"/>
          <w:sz w:val="22"/>
          <w:szCs w:val="22"/>
        </w:rPr>
        <w:t xml:space="preserve">Правил устройства электроустановок (далее – ПУЭ)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99EFD77" w14:textId="77777777" w:rsidR="00B77491" w:rsidRPr="00B77491" w:rsidRDefault="00B77491" w:rsidP="00B77491">
      <w:pPr>
        <w:ind w:firstLine="567"/>
        <w:jc w:val="both"/>
        <w:rPr>
          <w:rFonts w:ascii="Verdana" w:hAnsi="Verdana"/>
          <w:sz w:val="22"/>
          <w:szCs w:val="22"/>
        </w:rPr>
      </w:pPr>
      <w:r w:rsidRPr="00B77491">
        <w:rPr>
          <w:rFonts w:ascii="Verdana" w:hAnsi="Verdana"/>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w:t>
      </w:r>
      <w:r w:rsidRPr="00B77491">
        <w:rPr>
          <w:rFonts w:ascii="Verdana" w:hAnsi="Verdana"/>
          <w:sz w:val="22"/>
          <w:szCs w:val="22"/>
        </w:rPr>
        <w:lastRenderedPageBreak/>
        <w:t xml:space="preserve">пожарной безопасности, правила пропускного и внутриобъектного режима Заказчика. </w:t>
      </w:r>
    </w:p>
    <w:p w14:paraId="436E924D"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Термин «персонал Подрядчика» здесь и далее охватывает работников Подрядчика и работников субподрядчиков, привлеченных Подрядчиком.</w:t>
      </w:r>
    </w:p>
    <w:p w14:paraId="03EF662C"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и ПУЭ,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122F636E"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3F062457"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69ACEBFA"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29E5D5E0"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714AB61C"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A3931CD"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F387963"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1495A4BB"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электронного адреса;</w:t>
      </w:r>
    </w:p>
    <w:p w14:paraId="4BDD64A3"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076A9EBB"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2058136C"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14:paraId="6DEDE582"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A8A8CCF"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lastRenderedPageBreak/>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048C049"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52057740"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36BCBE13"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01D4A0FE" w14:textId="77777777" w:rsidR="00B77491" w:rsidRPr="00B77491" w:rsidRDefault="00B77491" w:rsidP="00B77491">
      <w:pPr>
        <w:ind w:firstLine="567"/>
        <w:jc w:val="both"/>
        <w:rPr>
          <w:rFonts w:ascii="Verdana" w:hAnsi="Verdana"/>
          <w:sz w:val="22"/>
          <w:szCs w:val="22"/>
        </w:rPr>
      </w:pPr>
      <w:r w:rsidRPr="00B77491">
        <w:rPr>
          <w:rFonts w:ascii="Verdana" w:hAnsi="Verdana"/>
          <w:sz w:val="22"/>
          <w:szCs w:val="22"/>
        </w:rPr>
        <w:t>-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p>
    <w:p w14:paraId="5530EBB1"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50CEC0B7"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26C40E0A"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ПУЭ.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4A5B5C24"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2DEAA7FF"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w:t>
      </w:r>
      <w:r w:rsidRPr="00B77491">
        <w:rPr>
          <w:rFonts w:ascii="Verdana" w:hAnsi="Verdana"/>
          <w:color w:val="000000"/>
          <w:sz w:val="22"/>
          <w:szCs w:val="22"/>
        </w:rPr>
        <w:lastRenderedPageBreak/>
        <w:t>предоставление материально-технической базы медицинского обслуживания Заказчика и информации о необходимых медицинских учреждениях.</w:t>
      </w:r>
    </w:p>
    <w:p w14:paraId="1E3BB017"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2DF1CA6"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745AF247"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600D963C"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04497329"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ПУЭ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10D3ACEF"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7.10. Подрядчик и персонал Подрядчика несут ответственность за соблюдение требований охраны труда, окружающей среды и ПТБ, ППБ, ПЭБ, ПТЭ, ПУЭ,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239E19C7"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34FAFAD"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23134529"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 Правила пожарной безопасности для энергетических предприятий (РД153.-34.0-03.301-00); </w:t>
      </w:r>
    </w:p>
    <w:p w14:paraId="3550EA0C"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lastRenderedPageBreak/>
        <w:t>- иными действующими нормативными актами Российской Федерации</w:t>
      </w:r>
      <w:r w:rsidRPr="00B77491">
        <w:rPr>
          <w:rFonts w:ascii="Verdana" w:hAnsi="Verdana"/>
          <w:sz w:val="22"/>
          <w:szCs w:val="22"/>
        </w:rPr>
        <w:t xml:space="preserve"> и локальными актами Заказчика в этой сфере</w:t>
      </w:r>
      <w:r w:rsidRPr="00B77491">
        <w:rPr>
          <w:rFonts w:ascii="Verdana" w:hAnsi="Verdana"/>
          <w:color w:val="000000"/>
          <w:sz w:val="22"/>
          <w:szCs w:val="22"/>
        </w:rPr>
        <w:t>.</w:t>
      </w:r>
    </w:p>
    <w:p w14:paraId="7C2FA905"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4B741CC7"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4080D0CA"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28D6AEB3"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 осуществлять контроль за прохождением лечения пострадавшего работника; </w:t>
      </w:r>
    </w:p>
    <w:p w14:paraId="4EF8D049"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3A5B5065"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C27FE4B" w14:textId="77777777" w:rsidR="00B77491" w:rsidRPr="00B77491" w:rsidRDefault="00B77491" w:rsidP="006F570A">
      <w:pPr>
        <w:spacing w:before="120" w:after="120"/>
        <w:jc w:val="center"/>
        <w:rPr>
          <w:rFonts w:ascii="Verdana" w:hAnsi="Verdana"/>
          <w:b/>
          <w:color w:val="000000"/>
          <w:sz w:val="22"/>
          <w:szCs w:val="22"/>
        </w:rPr>
      </w:pPr>
      <w:r w:rsidRPr="00B77491">
        <w:rPr>
          <w:rFonts w:ascii="Verdana" w:hAnsi="Verdana"/>
          <w:b/>
          <w:color w:val="000000"/>
          <w:sz w:val="22"/>
          <w:szCs w:val="22"/>
        </w:rPr>
        <w:t>8. Гарантии</w:t>
      </w:r>
    </w:p>
    <w:p w14:paraId="055367A7"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8.1. Срок гарантии качества результата выполненных Работ устанавливается продолжительностью </w:t>
      </w:r>
      <w:r w:rsidRPr="00B77491">
        <w:rPr>
          <w:rFonts w:ascii="Verdana" w:hAnsi="Verdana"/>
          <w:b/>
          <w:color w:val="000000"/>
          <w:sz w:val="22"/>
          <w:szCs w:val="22"/>
        </w:rPr>
        <w:t>24 (Двадцать четыре) месяца</w:t>
      </w:r>
      <w:r w:rsidRPr="00B77491">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6BBC346D"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2E3433BB"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14:paraId="23B169C6"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В случае неявки представителя Подрядчика для участия в составлении акта в указанный срок,</w:t>
      </w:r>
      <w:r w:rsidRPr="00B77491">
        <w:rPr>
          <w:rFonts w:ascii="Verdana" w:hAnsi="Verdana"/>
          <w:sz w:val="22"/>
          <w:szCs w:val="22"/>
        </w:rPr>
        <w:t xml:space="preserve"> либо необоснованного отказа представителя Подрядчика от участия в составлении акта (от его подписания),</w:t>
      </w:r>
      <w:r w:rsidRPr="00B77491">
        <w:rPr>
          <w:rFonts w:ascii="Verdana" w:hAnsi="Verdana"/>
          <w:color w:val="000000"/>
          <w:sz w:val="22"/>
          <w:szCs w:val="22"/>
        </w:rPr>
        <w:t xml:space="preserve"> Заказчик вправе составить акт в одностороннем порядке. </w:t>
      </w:r>
      <w:r w:rsidRPr="00B77491">
        <w:rPr>
          <w:rFonts w:ascii="Verdana" w:hAnsi="Verdana"/>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B77491">
        <w:rPr>
          <w:rFonts w:ascii="Verdana" w:hAnsi="Verdana"/>
          <w:color w:val="000000"/>
          <w:sz w:val="22"/>
          <w:szCs w:val="22"/>
        </w:rPr>
        <w:t xml:space="preserve">Указанные в таком акте сведения не могут быть в дальнейшем оспорены Подрядчиком. </w:t>
      </w:r>
    </w:p>
    <w:p w14:paraId="6833866D" w14:textId="5ABA0C5A"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1BB8F7F7"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lastRenderedPageBreak/>
        <w:t>8.3. После устранения дефектов Подрядчиком Сторонами подписывается Акт устранения дефектов.</w:t>
      </w:r>
    </w:p>
    <w:p w14:paraId="220D7595"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7964871A"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209FF692" w14:textId="77777777" w:rsidR="00B77491" w:rsidRPr="00B77491" w:rsidRDefault="00B77491" w:rsidP="00B77491">
      <w:pPr>
        <w:ind w:firstLine="567"/>
        <w:jc w:val="both"/>
        <w:rPr>
          <w:rFonts w:ascii="Verdana" w:hAnsi="Verdana"/>
          <w:sz w:val="22"/>
          <w:szCs w:val="22"/>
        </w:rPr>
      </w:pPr>
      <w:r w:rsidRPr="00B77491">
        <w:rPr>
          <w:rFonts w:ascii="Verdana" w:hAnsi="Verdana"/>
          <w:color w:val="000000"/>
          <w:sz w:val="22"/>
          <w:szCs w:val="22"/>
        </w:rPr>
        <w:t xml:space="preserve">8.6. </w:t>
      </w:r>
      <w:r w:rsidRPr="00B77491">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33C2F7E9" w14:textId="77777777" w:rsidR="00B77491" w:rsidRPr="00B77491" w:rsidRDefault="00B77491" w:rsidP="00B77491">
      <w:pPr>
        <w:numPr>
          <w:ilvl w:val="0"/>
          <w:numId w:val="22"/>
        </w:numPr>
        <w:tabs>
          <w:tab w:val="num" w:pos="-284"/>
        </w:tabs>
        <w:autoSpaceDE w:val="0"/>
        <w:autoSpaceDN w:val="0"/>
        <w:adjustRightInd w:val="0"/>
        <w:ind w:left="0" w:firstLine="567"/>
        <w:jc w:val="both"/>
        <w:rPr>
          <w:rFonts w:ascii="Verdana" w:hAnsi="Verdana"/>
          <w:sz w:val="22"/>
          <w:szCs w:val="22"/>
        </w:rPr>
      </w:pPr>
      <w:r w:rsidRPr="00B77491">
        <w:rPr>
          <w:rFonts w:ascii="Verdana" w:hAnsi="Verdana" w:cs="Arial"/>
          <w:sz w:val="22"/>
          <w:szCs w:val="22"/>
        </w:rPr>
        <w:t>потребовать от Подрядчика</w:t>
      </w:r>
      <w:r w:rsidRPr="00B77491">
        <w:rPr>
          <w:rFonts w:ascii="Verdana" w:hAnsi="Verdana"/>
          <w:sz w:val="22"/>
          <w:szCs w:val="22"/>
        </w:rPr>
        <w:t xml:space="preserve"> безвозмездного устранения недостатков в разумный срок;</w:t>
      </w:r>
    </w:p>
    <w:p w14:paraId="59AD7A50" w14:textId="77777777" w:rsidR="00B77491" w:rsidRPr="00B77491" w:rsidRDefault="00B77491" w:rsidP="00B77491">
      <w:pPr>
        <w:numPr>
          <w:ilvl w:val="0"/>
          <w:numId w:val="22"/>
        </w:numPr>
        <w:tabs>
          <w:tab w:val="num" w:pos="-284"/>
        </w:tabs>
        <w:autoSpaceDE w:val="0"/>
        <w:autoSpaceDN w:val="0"/>
        <w:adjustRightInd w:val="0"/>
        <w:ind w:left="0" w:firstLine="567"/>
        <w:jc w:val="both"/>
        <w:rPr>
          <w:rFonts w:ascii="Verdana" w:hAnsi="Verdana"/>
          <w:sz w:val="22"/>
          <w:szCs w:val="22"/>
        </w:rPr>
      </w:pPr>
      <w:r w:rsidRPr="00B77491">
        <w:rPr>
          <w:rFonts w:ascii="Verdana" w:hAnsi="Verdana" w:cs="Arial"/>
          <w:sz w:val="22"/>
          <w:szCs w:val="22"/>
        </w:rPr>
        <w:t>потребовать от Подрядчика</w:t>
      </w:r>
      <w:r w:rsidRPr="00B77491">
        <w:rPr>
          <w:rFonts w:ascii="Verdana" w:hAnsi="Verdana"/>
          <w:sz w:val="22"/>
          <w:szCs w:val="22"/>
        </w:rPr>
        <w:t xml:space="preserve"> соразмерного уменьшения установленной за Работу цены;</w:t>
      </w:r>
    </w:p>
    <w:p w14:paraId="6F3A32A4" w14:textId="77777777" w:rsidR="00B77491" w:rsidRPr="00B77491" w:rsidRDefault="00B77491" w:rsidP="00B77491">
      <w:pPr>
        <w:ind w:firstLine="567"/>
        <w:jc w:val="both"/>
        <w:rPr>
          <w:rFonts w:ascii="Verdana" w:hAnsi="Verdana"/>
          <w:sz w:val="22"/>
          <w:szCs w:val="22"/>
        </w:rPr>
      </w:pPr>
      <w:r w:rsidRPr="00B77491">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26B5A6C8"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14:paraId="21CBFB09" w14:textId="77777777" w:rsidR="00B77491" w:rsidRPr="00B77491" w:rsidRDefault="00B77491" w:rsidP="00B77491">
      <w:pPr>
        <w:spacing w:before="120" w:after="120"/>
        <w:ind w:firstLine="567"/>
        <w:jc w:val="center"/>
        <w:rPr>
          <w:rFonts w:ascii="Verdana" w:hAnsi="Verdana"/>
          <w:b/>
          <w:color w:val="000000"/>
          <w:sz w:val="22"/>
          <w:szCs w:val="22"/>
        </w:rPr>
      </w:pPr>
      <w:r w:rsidRPr="00B77491">
        <w:rPr>
          <w:rFonts w:ascii="Verdana" w:hAnsi="Verdana"/>
          <w:b/>
          <w:color w:val="000000"/>
          <w:sz w:val="22"/>
          <w:szCs w:val="22"/>
        </w:rPr>
        <w:t xml:space="preserve">9. Ответственность Сторон </w:t>
      </w:r>
    </w:p>
    <w:p w14:paraId="296A3A79" w14:textId="77777777"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До сдачи выполненных Работ Заказчику в порядке пункта 5.3 Договора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6B520241" w14:textId="77777777"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442D70B3" w14:textId="2E78CABD"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w:t>
      </w:r>
      <w:r w:rsidR="006F570A">
        <w:rPr>
          <w:rFonts w:ascii="Verdana" w:hAnsi="Verdana"/>
          <w:color w:val="000000"/>
          <w:sz w:val="22"/>
          <w:szCs w:val="22"/>
        </w:rPr>
        <w:t xml:space="preserve">ключевой </w:t>
      </w:r>
      <w:r w:rsidRPr="00B77491">
        <w:rPr>
          <w:rFonts w:ascii="Verdana" w:hAnsi="Verdana"/>
          <w:color w:val="000000"/>
          <w:sz w:val="22"/>
          <w:szCs w:val="22"/>
        </w:rPr>
        <w:t xml:space="preserve">ставки Банка России (ЦБ РФ) от суммы не перечисленных (несвоевременно перечисленных) денежных средств за каждый день просрочки. </w:t>
      </w:r>
    </w:p>
    <w:p w14:paraId="1E494AE3" w14:textId="72767A1F"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 xml:space="preserve">За нарушение срока начала выполнения Работ, установленного пунктом 1.5 Договора, Подрядчик выплачивает Заказчику неустойку, в размере 1/360 двойной </w:t>
      </w:r>
      <w:r w:rsidR="006F570A">
        <w:rPr>
          <w:rFonts w:ascii="Verdana" w:hAnsi="Verdana"/>
          <w:color w:val="000000"/>
          <w:sz w:val="22"/>
          <w:szCs w:val="22"/>
        </w:rPr>
        <w:t xml:space="preserve">ключевой </w:t>
      </w:r>
      <w:r w:rsidRPr="00B77491">
        <w:rPr>
          <w:rFonts w:ascii="Verdana" w:hAnsi="Verdana"/>
          <w:color w:val="000000"/>
          <w:sz w:val="22"/>
          <w:szCs w:val="22"/>
        </w:rPr>
        <w:t xml:space="preserve">ставки ЦБ РФ от </w:t>
      </w:r>
      <w:r w:rsidR="006F570A">
        <w:rPr>
          <w:rFonts w:ascii="Verdana" w:hAnsi="Verdana"/>
          <w:color w:val="000000"/>
          <w:sz w:val="22"/>
          <w:szCs w:val="22"/>
        </w:rPr>
        <w:t>Ц</w:t>
      </w:r>
      <w:r w:rsidR="006F570A" w:rsidRPr="00B77491">
        <w:rPr>
          <w:rFonts w:ascii="Verdana" w:hAnsi="Verdana"/>
          <w:color w:val="000000"/>
          <w:sz w:val="22"/>
          <w:szCs w:val="22"/>
        </w:rPr>
        <w:t xml:space="preserve">ены </w:t>
      </w:r>
      <w:r w:rsidRPr="00B77491">
        <w:rPr>
          <w:rFonts w:ascii="Verdana" w:hAnsi="Verdana"/>
          <w:color w:val="000000"/>
          <w:sz w:val="22"/>
          <w:szCs w:val="22"/>
        </w:rPr>
        <w:t>Договора за каждый день просрочки исполнения обязательств.</w:t>
      </w:r>
    </w:p>
    <w:p w14:paraId="7CCAA15B" w14:textId="015D247E"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 xml:space="preserve">За нарушение сроков окончания выполнения каждого </w:t>
      </w:r>
      <w:r w:rsidR="006F570A">
        <w:rPr>
          <w:rFonts w:ascii="Verdana" w:hAnsi="Verdana"/>
          <w:color w:val="000000"/>
          <w:sz w:val="22"/>
          <w:szCs w:val="22"/>
        </w:rPr>
        <w:t>вида</w:t>
      </w:r>
      <w:r w:rsidR="006F570A" w:rsidRPr="00B77491">
        <w:rPr>
          <w:rFonts w:ascii="Verdana" w:hAnsi="Verdana"/>
          <w:color w:val="000000"/>
          <w:sz w:val="22"/>
          <w:szCs w:val="22"/>
        </w:rPr>
        <w:t xml:space="preserve"> </w:t>
      </w:r>
      <w:r w:rsidRPr="00B77491">
        <w:rPr>
          <w:rFonts w:ascii="Verdana" w:hAnsi="Verdana"/>
          <w:color w:val="000000"/>
          <w:sz w:val="22"/>
          <w:szCs w:val="22"/>
        </w:rPr>
        <w:t>Работ</w:t>
      </w:r>
      <w:r w:rsidR="006F570A">
        <w:rPr>
          <w:rFonts w:ascii="Verdana" w:hAnsi="Verdana"/>
          <w:color w:val="000000"/>
          <w:sz w:val="22"/>
          <w:szCs w:val="22"/>
        </w:rPr>
        <w:t xml:space="preserve"> (промежуточного срока)</w:t>
      </w:r>
      <w:r w:rsidRPr="00B77491">
        <w:rPr>
          <w:rFonts w:ascii="Verdana" w:hAnsi="Verdana"/>
          <w:color w:val="000000"/>
          <w:sz w:val="22"/>
          <w:szCs w:val="22"/>
        </w:rPr>
        <w:t xml:space="preserve">,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w:t>
      </w:r>
      <w:r w:rsidR="006F570A">
        <w:rPr>
          <w:rFonts w:ascii="Verdana" w:hAnsi="Verdana"/>
          <w:color w:val="000000"/>
          <w:sz w:val="22"/>
          <w:szCs w:val="22"/>
        </w:rPr>
        <w:t xml:space="preserve">ключевой </w:t>
      </w:r>
      <w:r w:rsidRPr="00B77491">
        <w:rPr>
          <w:rFonts w:ascii="Verdana" w:hAnsi="Verdana"/>
          <w:color w:val="000000"/>
          <w:sz w:val="22"/>
          <w:szCs w:val="22"/>
        </w:rPr>
        <w:t xml:space="preserve">ставки ЦБ РФ от цены соответствующего </w:t>
      </w:r>
      <w:r w:rsidR="006F570A">
        <w:rPr>
          <w:rFonts w:ascii="Verdana" w:hAnsi="Verdana"/>
          <w:color w:val="000000"/>
          <w:sz w:val="22"/>
          <w:szCs w:val="22"/>
        </w:rPr>
        <w:t>вида Работ</w:t>
      </w:r>
      <w:r w:rsidR="006F570A" w:rsidRPr="00B77491">
        <w:rPr>
          <w:rFonts w:ascii="Verdana" w:hAnsi="Verdana"/>
          <w:color w:val="000000"/>
          <w:sz w:val="22"/>
          <w:szCs w:val="22"/>
        </w:rPr>
        <w:t xml:space="preserve"> </w:t>
      </w:r>
      <w:r w:rsidRPr="00B77491">
        <w:rPr>
          <w:rFonts w:ascii="Verdana" w:hAnsi="Verdana"/>
          <w:color w:val="000000"/>
          <w:sz w:val="22"/>
          <w:szCs w:val="22"/>
        </w:rPr>
        <w:t>за каждый день просрочки исполнения обязательств.</w:t>
      </w:r>
    </w:p>
    <w:p w14:paraId="049D176C" w14:textId="568857C0"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 xml:space="preserve">Стороны договорились, что в случае, если нарушение срока начала выполнения Работ и / или срока окончания выполнения любого из </w:t>
      </w:r>
      <w:r w:rsidR="006F570A">
        <w:rPr>
          <w:rFonts w:ascii="Verdana" w:hAnsi="Verdana"/>
          <w:color w:val="000000"/>
          <w:sz w:val="22"/>
          <w:szCs w:val="22"/>
        </w:rPr>
        <w:t>видов</w:t>
      </w:r>
      <w:r w:rsidR="006F570A" w:rsidRPr="00B77491">
        <w:rPr>
          <w:rFonts w:ascii="Verdana" w:hAnsi="Verdana"/>
          <w:color w:val="000000"/>
          <w:sz w:val="22"/>
          <w:szCs w:val="22"/>
        </w:rPr>
        <w:t xml:space="preserve"> </w:t>
      </w:r>
      <w:r w:rsidRPr="00B77491">
        <w:rPr>
          <w:rFonts w:ascii="Verdana" w:hAnsi="Verdana"/>
          <w:color w:val="000000"/>
          <w:sz w:val="22"/>
          <w:szCs w:val="22"/>
        </w:rPr>
        <w:t xml:space="preserve">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w:t>
      </w:r>
      <w:r w:rsidRPr="00B77491">
        <w:rPr>
          <w:rFonts w:ascii="Verdana" w:hAnsi="Verdana"/>
          <w:color w:val="000000"/>
          <w:sz w:val="22"/>
          <w:szCs w:val="22"/>
        </w:rPr>
        <w:lastRenderedPageBreak/>
        <w:t xml:space="preserve">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9.4 или пунктом 9.5 Договора, соответственно, но в любом случае размер такой неустойки составит не менее 10% от </w:t>
      </w:r>
      <w:r w:rsidR="006F570A">
        <w:rPr>
          <w:rFonts w:ascii="Verdana" w:hAnsi="Verdana"/>
          <w:color w:val="000000"/>
          <w:sz w:val="22"/>
          <w:szCs w:val="22"/>
        </w:rPr>
        <w:t>Ц</w:t>
      </w:r>
      <w:r w:rsidR="006F570A" w:rsidRPr="00B77491">
        <w:rPr>
          <w:rFonts w:ascii="Verdana" w:hAnsi="Verdana"/>
          <w:color w:val="000000"/>
          <w:sz w:val="22"/>
          <w:szCs w:val="22"/>
        </w:rPr>
        <w:t xml:space="preserve">ены </w:t>
      </w:r>
      <w:r w:rsidRPr="00B77491">
        <w:rPr>
          <w:rFonts w:ascii="Verdana" w:hAnsi="Verdana"/>
          <w:color w:val="000000"/>
          <w:sz w:val="22"/>
          <w:szCs w:val="22"/>
        </w:rPr>
        <w:t>Договора.</w:t>
      </w:r>
    </w:p>
    <w:p w14:paraId="19984B5A"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028F6941" w14:textId="77777777"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 xml:space="preserve"> За нарушение окончательного срока выполнения Работ, установленного пунктом 1.5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12.5 Договора, Подрядчик уплачивает Заказчику штраф:</w:t>
      </w:r>
    </w:p>
    <w:p w14:paraId="52C5A6DF" w14:textId="479B4BF9" w:rsidR="00B77491" w:rsidRPr="00B77491" w:rsidRDefault="00B77491" w:rsidP="00B77491">
      <w:pPr>
        <w:numPr>
          <w:ilvl w:val="1"/>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если просрочка не превышает тридцать календарных дней - в размере 10% от Цены Договора (пункт 6.1 Договора);</w:t>
      </w:r>
    </w:p>
    <w:p w14:paraId="039FA511" w14:textId="2BBE6686" w:rsidR="00B77491" w:rsidRPr="00B77491" w:rsidRDefault="00B77491" w:rsidP="00B77491">
      <w:pPr>
        <w:numPr>
          <w:ilvl w:val="1"/>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если просрочка превышает тридцать календарных дней, но менее ста восьмидесяти календарных дней, - в размере 15% от Цены Договора (пункт 6.1 Договора);</w:t>
      </w:r>
    </w:p>
    <w:p w14:paraId="1E8C1E72" w14:textId="426FFF11" w:rsidR="00B77491" w:rsidRPr="00B77491" w:rsidRDefault="00B77491" w:rsidP="00B77491">
      <w:pPr>
        <w:numPr>
          <w:ilvl w:val="1"/>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если просрочка равна или превышает сто восемьдесят календарных дней - в размере 25% от Цены Договора (пункт 6.1 Договора).</w:t>
      </w:r>
    </w:p>
    <w:p w14:paraId="0078C7C5" w14:textId="52C51295" w:rsidR="00B77491" w:rsidRPr="00B77491" w:rsidRDefault="00B77491" w:rsidP="00B77491">
      <w:pPr>
        <w:shd w:val="clear" w:color="auto" w:fill="FFFFFF"/>
        <w:tabs>
          <w:tab w:val="left" w:pos="843"/>
        </w:tabs>
        <w:spacing w:line="0" w:lineRule="atLeast"/>
        <w:ind w:firstLine="567"/>
        <w:jc w:val="both"/>
        <w:rPr>
          <w:rFonts w:ascii="Verdana" w:eastAsia="Verdana" w:hAnsi="Verdana"/>
          <w:sz w:val="22"/>
          <w:szCs w:val="22"/>
        </w:rPr>
      </w:pPr>
      <w:r w:rsidRPr="00B77491">
        <w:rPr>
          <w:rFonts w:ascii="Verdana" w:eastAsia="Verdana" w:hAnsi="Verdana"/>
          <w:sz w:val="22"/>
          <w:szCs w:val="22"/>
        </w:rPr>
        <w:t xml:space="preserve">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w:t>
      </w:r>
      <w:r w:rsidR="006F570A">
        <w:rPr>
          <w:rFonts w:ascii="Verdana" w:eastAsia="Verdana" w:hAnsi="Verdana"/>
          <w:sz w:val="22"/>
          <w:szCs w:val="22"/>
        </w:rPr>
        <w:t>вида</w:t>
      </w:r>
      <w:r w:rsidR="006F570A" w:rsidRPr="00B77491">
        <w:rPr>
          <w:rFonts w:ascii="Verdana" w:eastAsia="Verdana" w:hAnsi="Verdana"/>
          <w:sz w:val="22"/>
          <w:szCs w:val="22"/>
        </w:rPr>
        <w:t xml:space="preserve"> </w:t>
      </w:r>
      <w:r w:rsidRPr="00B77491">
        <w:rPr>
          <w:rFonts w:ascii="Verdana" w:eastAsia="Verdana" w:hAnsi="Verdana"/>
          <w:sz w:val="22"/>
          <w:szCs w:val="22"/>
        </w:rPr>
        <w:t>Работ, установленного Графиком производства работ и движения рабочей силы.</w:t>
      </w:r>
    </w:p>
    <w:p w14:paraId="34948791" w14:textId="77777777" w:rsidR="00B77491" w:rsidRPr="00B77491" w:rsidRDefault="00B77491" w:rsidP="00B77491">
      <w:pPr>
        <w:shd w:val="clear" w:color="auto" w:fill="FFFFFF"/>
        <w:tabs>
          <w:tab w:val="left" w:pos="843"/>
        </w:tabs>
        <w:spacing w:line="0" w:lineRule="atLeast"/>
        <w:ind w:firstLine="567"/>
        <w:jc w:val="both"/>
        <w:rPr>
          <w:rFonts w:ascii="Verdana" w:eastAsia="Verdana" w:hAnsi="Verdana"/>
          <w:sz w:val="22"/>
          <w:szCs w:val="22"/>
        </w:rPr>
      </w:pPr>
      <w:r w:rsidRPr="00B77491">
        <w:rPr>
          <w:rFonts w:ascii="Verdana" w:eastAsia="Verdana" w:hAnsi="Verdana"/>
          <w:sz w:val="22"/>
          <w:szCs w:val="22"/>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p>
    <w:p w14:paraId="41218597" w14:textId="18D794D4"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6F570A">
        <w:rPr>
          <w:rFonts w:ascii="Verdana" w:hAnsi="Verdana"/>
          <w:color w:val="000000"/>
          <w:sz w:val="22"/>
          <w:szCs w:val="22"/>
        </w:rPr>
        <w:t xml:space="preserve">ключевой </w:t>
      </w:r>
      <w:r w:rsidRPr="00B77491">
        <w:rPr>
          <w:rFonts w:ascii="Verdana" w:hAnsi="Verdana"/>
          <w:color w:val="000000"/>
          <w:sz w:val="22"/>
          <w:szCs w:val="22"/>
        </w:rPr>
        <w:t xml:space="preserve">ставки ЦБ РФ от </w:t>
      </w:r>
      <w:r w:rsidR="006F570A">
        <w:rPr>
          <w:rFonts w:ascii="Verdana" w:hAnsi="Verdana"/>
          <w:color w:val="000000"/>
          <w:sz w:val="22"/>
          <w:szCs w:val="22"/>
        </w:rPr>
        <w:t>Ц</w:t>
      </w:r>
      <w:r w:rsidR="006F570A" w:rsidRPr="00B77491">
        <w:rPr>
          <w:rFonts w:ascii="Verdana" w:hAnsi="Verdana"/>
          <w:color w:val="000000"/>
          <w:sz w:val="22"/>
          <w:szCs w:val="22"/>
        </w:rPr>
        <w:t xml:space="preserve">ены </w:t>
      </w:r>
      <w:r w:rsidRPr="00B77491">
        <w:rPr>
          <w:rFonts w:ascii="Verdana" w:hAnsi="Verdana"/>
          <w:color w:val="000000"/>
          <w:sz w:val="22"/>
          <w:szCs w:val="22"/>
        </w:rPr>
        <w:t xml:space="preserve">Договора за каждый день просрочки исполнения обязательств. </w:t>
      </w:r>
    </w:p>
    <w:p w14:paraId="3E0ED4E0" w14:textId="77777777"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8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w:t>
      </w:r>
      <w:r w:rsidRPr="00AC0AD1">
        <w:rPr>
          <w:rFonts w:ascii="Verdana" w:hAnsi="Verdana"/>
          <w:b/>
          <w:color w:val="000000"/>
          <w:sz w:val="22"/>
          <w:szCs w:val="22"/>
        </w:rPr>
        <w:t>Правила</w:t>
      </w:r>
      <w:r w:rsidRPr="00B77491">
        <w:rPr>
          <w:rFonts w:ascii="Verdana" w:hAnsi="Verdana"/>
          <w:color w:val="000000"/>
          <w:sz w:val="22"/>
          <w:szCs w:val="22"/>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5A095D74" w14:textId="77777777"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В случае если при выполнении Работ персоналом Подрядчика и / или привлеченного Подрядчиком субподрядчика допущено любое из следующих нарушений:</w:t>
      </w:r>
    </w:p>
    <w:p w14:paraId="3453214E" w14:textId="77777777" w:rsidR="00B77491" w:rsidRPr="00B77491" w:rsidRDefault="00B77491" w:rsidP="00B77491">
      <w:pPr>
        <w:shd w:val="clear" w:color="auto" w:fill="FFFFFF"/>
        <w:ind w:firstLine="567"/>
        <w:jc w:val="both"/>
        <w:rPr>
          <w:rFonts w:ascii="Verdana" w:hAnsi="Verdana"/>
          <w:color w:val="000000"/>
          <w:sz w:val="22"/>
          <w:szCs w:val="22"/>
        </w:rPr>
      </w:pPr>
      <w:r w:rsidRPr="00B77491">
        <w:rPr>
          <w:rFonts w:ascii="Verdana" w:hAnsi="Verdana"/>
          <w:color w:val="000000"/>
          <w:sz w:val="22"/>
          <w:szCs w:val="22"/>
        </w:rPr>
        <w:t>- несоблюдение мероприятий, предусмотренных Планом безопасности проведения работ;</w:t>
      </w:r>
    </w:p>
    <w:p w14:paraId="743171F8" w14:textId="21754B08" w:rsidR="00B77491" w:rsidRPr="00B77491" w:rsidRDefault="00B77491" w:rsidP="00B77491">
      <w:pPr>
        <w:shd w:val="clear" w:color="auto" w:fill="FFFFFF"/>
        <w:ind w:firstLine="567"/>
        <w:jc w:val="both"/>
        <w:rPr>
          <w:rFonts w:ascii="Verdana" w:hAnsi="Verdana"/>
          <w:color w:val="000000"/>
          <w:sz w:val="22"/>
          <w:szCs w:val="22"/>
        </w:rPr>
      </w:pPr>
      <w:r w:rsidRPr="00B77491">
        <w:rPr>
          <w:rFonts w:ascii="Verdana" w:hAnsi="Verdana"/>
          <w:color w:val="000000"/>
          <w:sz w:val="22"/>
          <w:szCs w:val="22"/>
        </w:rPr>
        <w:lastRenderedPageBreak/>
        <w:t xml:space="preserve">- нарушения </w:t>
      </w:r>
      <w:r w:rsidR="006F570A">
        <w:rPr>
          <w:rFonts w:ascii="Verdana" w:hAnsi="Verdana"/>
          <w:color w:val="000000"/>
          <w:sz w:val="22"/>
          <w:szCs w:val="22"/>
        </w:rPr>
        <w:t>П</w:t>
      </w:r>
      <w:r w:rsidR="006F570A" w:rsidRPr="00B77491">
        <w:rPr>
          <w:rFonts w:ascii="Verdana" w:hAnsi="Verdana"/>
          <w:color w:val="000000"/>
          <w:sz w:val="22"/>
          <w:szCs w:val="22"/>
        </w:rPr>
        <w:t>равил</w:t>
      </w:r>
      <w:r w:rsidRPr="00B77491">
        <w:rPr>
          <w:rFonts w:ascii="Verdana" w:hAnsi="Verdana"/>
          <w:color w:val="000000"/>
          <w:sz w:val="22"/>
          <w:szCs w:val="22"/>
        </w:rPr>
        <w:t>, предусмотренных пунктом 9.9 Договора;</w:t>
      </w:r>
    </w:p>
    <w:p w14:paraId="27EE1F9F" w14:textId="2BCC265C" w:rsidR="00B77491" w:rsidRPr="00B77491" w:rsidRDefault="00B77491" w:rsidP="00B77491">
      <w:pPr>
        <w:shd w:val="clear" w:color="auto" w:fill="FFFFFF"/>
        <w:ind w:firstLine="567"/>
        <w:jc w:val="both"/>
        <w:rPr>
          <w:rFonts w:ascii="Verdana" w:hAnsi="Verdana"/>
          <w:color w:val="000000"/>
          <w:sz w:val="22"/>
          <w:szCs w:val="22"/>
        </w:rPr>
      </w:pPr>
      <w:r w:rsidRPr="00B77491">
        <w:rPr>
          <w:rFonts w:ascii="Verdana" w:hAnsi="Verdana"/>
          <w:color w:val="000000"/>
          <w:sz w:val="22"/>
          <w:szCs w:val="22"/>
        </w:rPr>
        <w:t>- неисполнение или ненадлежащее исполнение какого-либо из обязательств, предусмотренных Разделом 7 Договора</w:t>
      </w:r>
      <w:r w:rsidR="006F570A">
        <w:rPr>
          <w:rFonts w:ascii="Verdana" w:hAnsi="Verdana"/>
          <w:color w:val="000000"/>
          <w:sz w:val="22"/>
          <w:szCs w:val="22"/>
        </w:rPr>
        <w:t>;</w:t>
      </w:r>
      <w:r w:rsidRPr="00B77491">
        <w:rPr>
          <w:rFonts w:ascii="Verdana" w:hAnsi="Verdana"/>
          <w:color w:val="000000"/>
          <w:sz w:val="22"/>
          <w:szCs w:val="22"/>
        </w:rPr>
        <w:t xml:space="preserve"> </w:t>
      </w:r>
    </w:p>
    <w:p w14:paraId="753FD938" w14:textId="77777777" w:rsidR="00B77491" w:rsidRPr="00B77491" w:rsidRDefault="00B77491" w:rsidP="00B77491">
      <w:pPr>
        <w:shd w:val="clear" w:color="auto" w:fill="FFFFFF"/>
        <w:ind w:firstLine="567"/>
        <w:jc w:val="both"/>
        <w:rPr>
          <w:rFonts w:ascii="Verdana" w:hAnsi="Verdana"/>
          <w:sz w:val="22"/>
          <w:szCs w:val="22"/>
        </w:rPr>
      </w:pPr>
      <w:r w:rsidRPr="00B77491">
        <w:rPr>
          <w:rFonts w:ascii="Verdana" w:hAnsi="Verdana"/>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2D7D3DF8" w14:textId="77777777" w:rsidR="00B77491" w:rsidRPr="00B77491" w:rsidRDefault="00B77491" w:rsidP="00B77491">
      <w:pPr>
        <w:shd w:val="clear" w:color="auto" w:fill="FFFFFF"/>
        <w:ind w:firstLine="567"/>
        <w:jc w:val="both"/>
        <w:rPr>
          <w:rFonts w:ascii="Verdana" w:hAnsi="Verdana"/>
          <w:sz w:val="22"/>
          <w:szCs w:val="22"/>
        </w:rPr>
      </w:pPr>
      <w:r w:rsidRPr="00B77491">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B77491">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B77491">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38BF1A0D" w14:textId="77777777" w:rsidR="00B77491" w:rsidRPr="00B77491" w:rsidRDefault="00B77491" w:rsidP="00B77491">
      <w:pPr>
        <w:shd w:val="clear" w:color="auto" w:fill="FFFFFF"/>
        <w:ind w:firstLine="567"/>
        <w:jc w:val="both"/>
        <w:rPr>
          <w:rFonts w:ascii="Verdana" w:hAnsi="Verdana"/>
          <w:sz w:val="22"/>
          <w:szCs w:val="22"/>
        </w:rPr>
      </w:pPr>
      <w:r w:rsidRPr="00B77491">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w:t>
      </w:r>
      <w:r w:rsidRPr="00B77491">
        <w:rPr>
          <w:rFonts w:ascii="Verdana" w:hAnsi="Verdana"/>
          <w:sz w:val="22"/>
          <w:szCs w:val="22"/>
        </w:rPr>
        <w:lastRenderedPageBreak/>
        <w:t xml:space="preserve">предоставляют Подрядчику никаких прав на компенсацию его расходов, убытков или потерь. </w:t>
      </w:r>
    </w:p>
    <w:p w14:paraId="16573F17" w14:textId="77777777" w:rsidR="00B77491" w:rsidRPr="00B77491" w:rsidRDefault="00B77491" w:rsidP="00B77491">
      <w:pPr>
        <w:shd w:val="clear" w:color="auto" w:fill="FFFFFF"/>
        <w:ind w:firstLine="567"/>
        <w:jc w:val="both"/>
        <w:rPr>
          <w:rFonts w:ascii="Verdana" w:hAnsi="Verdana"/>
          <w:sz w:val="22"/>
          <w:szCs w:val="22"/>
        </w:rPr>
      </w:pPr>
      <w:r w:rsidRPr="00B77491">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77491">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B77491">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2C1C0B15" w14:textId="4C9BEE84" w:rsidR="00B77491" w:rsidRPr="00B77491" w:rsidRDefault="00B77491" w:rsidP="00B77491">
      <w:pPr>
        <w:numPr>
          <w:ilvl w:val="0"/>
          <w:numId w:val="17"/>
        </w:numPr>
        <w:ind w:left="0" w:firstLine="567"/>
        <w:jc w:val="both"/>
        <w:rPr>
          <w:rFonts w:ascii="Verdana" w:hAnsi="Verdana"/>
          <w:color w:val="000000"/>
          <w:sz w:val="22"/>
          <w:szCs w:val="22"/>
        </w:rPr>
      </w:pPr>
      <w:r w:rsidRPr="00B77491">
        <w:rPr>
          <w:rFonts w:ascii="Verdana" w:hAnsi="Verdana"/>
          <w:color w:val="000000"/>
          <w:sz w:val="22"/>
          <w:szCs w:val="22"/>
        </w:rPr>
        <w:t>Заказчик вправе взыскать с Подрядчика штраф за каждое выявленное Заказчиком нарушение работниками Подрядчика и/или работниками субподрядчиков, привлеченных Подрядчиком, Правил, указанных в пункте 9.</w:t>
      </w:r>
      <w:r w:rsidR="00AC0AD1">
        <w:rPr>
          <w:rFonts w:ascii="Verdana" w:hAnsi="Verdana"/>
          <w:color w:val="000000"/>
          <w:sz w:val="22"/>
          <w:szCs w:val="22"/>
        </w:rPr>
        <w:t>10</w:t>
      </w:r>
      <w:r w:rsidRPr="00B77491">
        <w:rPr>
          <w:rFonts w:ascii="Verdana" w:hAnsi="Verdana"/>
          <w:color w:val="000000"/>
          <w:sz w:val="22"/>
          <w:szCs w:val="22"/>
        </w:rPr>
        <w:t xml:space="preserve"> Договора, по следующим основаниям и в следующих суммах: </w:t>
      </w:r>
    </w:p>
    <w:p w14:paraId="4AE1E12C" w14:textId="77777777" w:rsidR="00B77491" w:rsidRPr="00B77491" w:rsidRDefault="00B77491" w:rsidP="00B77491">
      <w:pPr>
        <w:numPr>
          <w:ilvl w:val="0"/>
          <w:numId w:val="23"/>
        </w:numPr>
        <w:ind w:left="0" w:firstLine="567"/>
        <w:jc w:val="both"/>
        <w:rPr>
          <w:rFonts w:ascii="Verdana" w:hAnsi="Verdana"/>
          <w:color w:val="000000"/>
          <w:sz w:val="22"/>
          <w:szCs w:val="22"/>
        </w:rPr>
      </w:pPr>
      <w:r w:rsidRPr="00B77491">
        <w:rPr>
          <w:rFonts w:ascii="Verdana" w:hAnsi="Verdana"/>
          <w:color w:val="000000"/>
          <w:sz w:val="22"/>
          <w:szCs w:val="22"/>
        </w:rPr>
        <w:t>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68825D5"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402035D8"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2EBE74AA" w14:textId="77777777" w:rsidR="00B77491" w:rsidRPr="00B77491" w:rsidRDefault="00B77491" w:rsidP="00B77491">
      <w:pPr>
        <w:numPr>
          <w:ilvl w:val="0"/>
          <w:numId w:val="23"/>
        </w:numPr>
        <w:tabs>
          <w:tab w:val="left" w:pos="1560"/>
        </w:tabs>
        <w:ind w:left="0" w:firstLine="567"/>
        <w:jc w:val="both"/>
        <w:rPr>
          <w:rFonts w:ascii="Verdana" w:hAnsi="Verdana"/>
          <w:color w:val="000000"/>
          <w:sz w:val="22"/>
          <w:szCs w:val="22"/>
        </w:rPr>
      </w:pPr>
      <w:r w:rsidRPr="00B77491">
        <w:rPr>
          <w:rFonts w:ascii="Verdana" w:hAnsi="Verdana"/>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5B8E6563"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0D479AF"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24CE592" w14:textId="77777777" w:rsidR="00B77491" w:rsidRPr="00B77491" w:rsidRDefault="00B77491" w:rsidP="00B77491">
      <w:pPr>
        <w:numPr>
          <w:ilvl w:val="0"/>
          <w:numId w:val="23"/>
        </w:numPr>
        <w:tabs>
          <w:tab w:val="left" w:pos="1560"/>
        </w:tabs>
        <w:ind w:left="0" w:firstLine="567"/>
        <w:jc w:val="both"/>
        <w:rPr>
          <w:rFonts w:ascii="Verdana" w:hAnsi="Verdana"/>
          <w:color w:val="000000"/>
          <w:sz w:val="22"/>
          <w:szCs w:val="22"/>
        </w:rPr>
      </w:pPr>
      <w:r w:rsidRPr="00B77491">
        <w:rPr>
          <w:rFonts w:ascii="Verdana" w:hAnsi="Verdana"/>
          <w:color w:val="000000"/>
          <w:sz w:val="22"/>
          <w:szCs w:val="22"/>
        </w:rPr>
        <w:t>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B0FF852" w14:textId="77777777" w:rsidR="00B77491" w:rsidRPr="00B77491" w:rsidRDefault="00B77491" w:rsidP="00B77491">
      <w:pPr>
        <w:numPr>
          <w:ilvl w:val="0"/>
          <w:numId w:val="23"/>
        </w:numPr>
        <w:tabs>
          <w:tab w:val="left" w:pos="1560"/>
        </w:tabs>
        <w:ind w:left="0" w:firstLine="567"/>
        <w:jc w:val="both"/>
        <w:rPr>
          <w:rFonts w:ascii="Verdana" w:hAnsi="Verdana"/>
          <w:color w:val="000000"/>
          <w:sz w:val="22"/>
          <w:szCs w:val="22"/>
        </w:rPr>
      </w:pPr>
      <w:r w:rsidRPr="00B77491">
        <w:rPr>
          <w:rFonts w:ascii="Verdana" w:hAnsi="Verdana"/>
          <w:color w:val="000000"/>
          <w:sz w:val="22"/>
          <w:szCs w:val="22"/>
        </w:rPr>
        <w:t>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7EB61E8D" w14:textId="77777777" w:rsidR="00B77491" w:rsidRPr="00B77491" w:rsidRDefault="00B77491" w:rsidP="00B77491">
      <w:pPr>
        <w:numPr>
          <w:ilvl w:val="0"/>
          <w:numId w:val="23"/>
        </w:numPr>
        <w:tabs>
          <w:tab w:val="left" w:pos="1560"/>
        </w:tabs>
        <w:ind w:left="0" w:firstLine="567"/>
        <w:jc w:val="both"/>
        <w:rPr>
          <w:rFonts w:ascii="Verdana" w:hAnsi="Verdana"/>
          <w:color w:val="000000"/>
          <w:sz w:val="22"/>
          <w:szCs w:val="22"/>
        </w:rPr>
      </w:pPr>
      <w:r w:rsidRPr="00B77491">
        <w:rPr>
          <w:rFonts w:ascii="Verdana" w:hAnsi="Verdana"/>
          <w:color w:val="000000"/>
          <w:sz w:val="22"/>
          <w:szCs w:val="22"/>
        </w:rPr>
        <w:t>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2BBF1357" w14:textId="77777777" w:rsidR="00B77491" w:rsidRPr="00B77491" w:rsidRDefault="00B77491" w:rsidP="00B77491">
      <w:pPr>
        <w:numPr>
          <w:ilvl w:val="0"/>
          <w:numId w:val="23"/>
        </w:numPr>
        <w:tabs>
          <w:tab w:val="left" w:pos="1560"/>
        </w:tabs>
        <w:ind w:left="0" w:firstLine="567"/>
        <w:jc w:val="both"/>
        <w:rPr>
          <w:rFonts w:ascii="Verdana" w:hAnsi="Verdana"/>
          <w:color w:val="000000"/>
          <w:sz w:val="22"/>
          <w:szCs w:val="22"/>
        </w:rPr>
      </w:pPr>
      <w:r w:rsidRPr="00B77491">
        <w:rPr>
          <w:rFonts w:ascii="Verdana" w:hAnsi="Verdana"/>
          <w:color w:val="000000"/>
          <w:sz w:val="22"/>
          <w:szCs w:val="22"/>
        </w:rPr>
        <w:t>при нарушении Правил, которое повлекло за собой несчастный случай со смертельным исходом, – в сумме 1 000 000 (один миллион) рублей.</w:t>
      </w:r>
    </w:p>
    <w:p w14:paraId="5C55BDDB" w14:textId="151A10D4"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lastRenderedPageBreak/>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60615ED0" w14:textId="77777777" w:rsidR="00B77491" w:rsidRPr="00B77491" w:rsidRDefault="00B77491" w:rsidP="00B77491">
      <w:pPr>
        <w:numPr>
          <w:ilvl w:val="0"/>
          <w:numId w:val="17"/>
        </w:numPr>
        <w:ind w:left="0" w:firstLine="567"/>
        <w:jc w:val="both"/>
        <w:rPr>
          <w:rFonts w:ascii="Verdana" w:hAnsi="Verdana"/>
          <w:color w:val="000000"/>
          <w:sz w:val="22"/>
          <w:szCs w:val="22"/>
        </w:rPr>
      </w:pPr>
      <w:r w:rsidRPr="00B77491">
        <w:rPr>
          <w:rFonts w:ascii="Verdana" w:hAnsi="Verdana"/>
          <w:color w:val="000000"/>
          <w:sz w:val="22"/>
          <w:szCs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127F2CC1"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14:paraId="33E49DC3"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14:paraId="64851DC6" w14:textId="77777777"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61D43043" w14:textId="77777777"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244C536E"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1F297BAE" w14:textId="36874A0F"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 xml:space="preserve">Пени и штрафы, а также убытки и неустойка, предусмотренные Договором, подлежат выплате за счет гарантийных удержаний </w:t>
      </w:r>
      <w:bookmarkStart w:id="0" w:name="_GoBack"/>
      <w:bookmarkEnd w:id="0"/>
      <w:r w:rsidRPr="00B77491">
        <w:rPr>
          <w:rFonts w:ascii="Verdana" w:hAnsi="Verdana"/>
          <w:color w:val="000000"/>
          <w:sz w:val="22"/>
          <w:szCs w:val="22"/>
        </w:rPr>
        <w:t xml:space="preserve">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157A7816"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Если данное требование в течение указанного срока добровольно не исполнено Подрядчиком, Заказчик вправе удержать (зачесть) указанную неустойку (пени, штрафы) из любых сумм, причитающихся Подрядчику. Для такого зачёта достаточно уведомления Заказчика об удержании указанной суммы неустойки, направленного в адрес Подрядчика.</w:t>
      </w:r>
    </w:p>
    <w:p w14:paraId="165DAE79" w14:textId="77777777"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w:t>
      </w:r>
      <w:r w:rsidRPr="00B77491">
        <w:rPr>
          <w:rFonts w:ascii="Verdana" w:hAnsi="Verdana"/>
          <w:sz w:val="22"/>
          <w:szCs w:val="22"/>
        </w:rPr>
        <w:lastRenderedPageBreak/>
        <w:t>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22FB2091" w14:textId="77777777"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Убытки подлежат возмещению в полном объеме сверх неустоек (штрафов, пеней), предусмотренных Договором.</w:t>
      </w:r>
    </w:p>
    <w:p w14:paraId="171D0E87" w14:textId="77777777"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Уплата неустойки и/или штрафов не освобождает Стороны от исполнения принятых на себя обязательств.</w:t>
      </w:r>
    </w:p>
    <w:p w14:paraId="50C31F31" w14:textId="77777777" w:rsidR="00B77491" w:rsidRPr="00B77491" w:rsidRDefault="00B77491" w:rsidP="00B77491">
      <w:pPr>
        <w:numPr>
          <w:ilvl w:val="0"/>
          <w:numId w:val="17"/>
        </w:numPr>
        <w:tabs>
          <w:tab w:val="left" w:pos="1134"/>
        </w:tabs>
        <w:ind w:left="0" w:firstLine="567"/>
        <w:jc w:val="both"/>
        <w:rPr>
          <w:rFonts w:ascii="Verdana" w:hAnsi="Verdana"/>
          <w:color w:val="000000"/>
          <w:sz w:val="22"/>
          <w:szCs w:val="22"/>
        </w:rPr>
      </w:pPr>
      <w:r w:rsidRPr="00B77491">
        <w:rPr>
          <w:rFonts w:ascii="Verdana" w:hAnsi="Verdana"/>
          <w:color w:val="000000"/>
          <w:sz w:val="22"/>
          <w:szCs w:val="22"/>
        </w:rPr>
        <w:t xml:space="preserve">В случае невозврата пропусков на энергопредприятие Заказчика Подрядчик уплачивает Заказчику штраф в сумме 500 рублей за 1 (один) невозвращенный пропуск. </w:t>
      </w:r>
    </w:p>
    <w:p w14:paraId="689085F2" w14:textId="77777777" w:rsidR="00B77491" w:rsidRPr="00B77491" w:rsidRDefault="00B77491" w:rsidP="00B77491">
      <w:pPr>
        <w:ind w:firstLine="567"/>
        <w:jc w:val="both"/>
        <w:rPr>
          <w:rFonts w:ascii="Verdana" w:hAnsi="Verdana"/>
          <w:sz w:val="22"/>
          <w:szCs w:val="22"/>
        </w:rPr>
      </w:pPr>
      <w:r w:rsidRPr="00B77491">
        <w:rPr>
          <w:rFonts w:ascii="Verdana" w:hAnsi="Verdana"/>
          <w:sz w:val="22"/>
          <w:szCs w:val="22"/>
        </w:rPr>
        <w:t xml:space="preserve">В случае нарушения сроков сдачи (возврата) пропусков Подрядчик уплачивает штраф в размере 0,1% от стоимости каждого невозвращенного своевременно пропуска, составляющей 500 рублей, за каждый день просрочки сдачи пропуска. </w:t>
      </w:r>
    </w:p>
    <w:p w14:paraId="0B6F8B61" w14:textId="77777777" w:rsidR="00B77491" w:rsidRPr="00B77491" w:rsidRDefault="00B77491" w:rsidP="00B77491">
      <w:pPr>
        <w:ind w:firstLine="567"/>
        <w:jc w:val="both"/>
        <w:rPr>
          <w:rFonts w:ascii="Verdana" w:hAnsi="Verdana"/>
          <w:sz w:val="22"/>
          <w:szCs w:val="22"/>
        </w:rPr>
      </w:pPr>
      <w:r w:rsidRPr="00B77491">
        <w:rPr>
          <w:rFonts w:ascii="Verdana" w:hAnsi="Verdana"/>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5142C262" w14:textId="77777777" w:rsidR="00B77491" w:rsidRPr="00B77491" w:rsidRDefault="00B77491" w:rsidP="00B77491">
      <w:pPr>
        <w:spacing w:before="120" w:after="120"/>
        <w:ind w:firstLine="567"/>
        <w:jc w:val="center"/>
        <w:rPr>
          <w:rFonts w:ascii="Verdana" w:hAnsi="Verdana"/>
          <w:b/>
          <w:color w:val="000000"/>
          <w:sz w:val="22"/>
          <w:szCs w:val="22"/>
        </w:rPr>
      </w:pPr>
      <w:r w:rsidRPr="00B77491">
        <w:rPr>
          <w:rFonts w:ascii="Verdana" w:hAnsi="Verdana"/>
          <w:b/>
          <w:color w:val="000000"/>
          <w:sz w:val="22"/>
          <w:szCs w:val="22"/>
        </w:rPr>
        <w:t>10. Порядок разрешения споров</w:t>
      </w:r>
    </w:p>
    <w:p w14:paraId="092801A5" w14:textId="77777777" w:rsidR="00B77491" w:rsidRPr="00B77491" w:rsidRDefault="00B77491" w:rsidP="00B77491">
      <w:pPr>
        <w:ind w:firstLine="567"/>
        <w:jc w:val="both"/>
        <w:rPr>
          <w:rFonts w:ascii="Verdana" w:hAnsi="Verdana"/>
          <w:sz w:val="22"/>
          <w:szCs w:val="22"/>
        </w:rPr>
      </w:pPr>
      <w:r w:rsidRPr="00B77491">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ED3DAD3" w14:textId="77777777" w:rsidR="00B77491" w:rsidRPr="00B77491" w:rsidRDefault="00B77491" w:rsidP="00B77491">
      <w:pPr>
        <w:ind w:firstLine="567"/>
        <w:jc w:val="both"/>
        <w:rPr>
          <w:rFonts w:ascii="Verdana" w:hAnsi="Verdana"/>
          <w:sz w:val="22"/>
          <w:szCs w:val="22"/>
        </w:rPr>
      </w:pPr>
      <w:r w:rsidRPr="00B77491">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07EC03A" w14:textId="77777777" w:rsidR="00B77491" w:rsidRPr="00B77491" w:rsidRDefault="00B77491" w:rsidP="00B77491">
      <w:pPr>
        <w:ind w:firstLine="567"/>
        <w:jc w:val="both"/>
        <w:rPr>
          <w:rFonts w:ascii="Verdana" w:hAnsi="Verdana"/>
          <w:sz w:val="22"/>
          <w:szCs w:val="22"/>
        </w:rPr>
      </w:pPr>
      <w:r w:rsidRPr="00B77491">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9A10FF2" w14:textId="24044473" w:rsidR="00B77491" w:rsidRPr="00B77491" w:rsidRDefault="00B77491" w:rsidP="00B77491">
      <w:pPr>
        <w:ind w:firstLine="567"/>
        <w:jc w:val="both"/>
        <w:rPr>
          <w:rFonts w:ascii="Verdana" w:hAnsi="Verdana"/>
          <w:sz w:val="22"/>
          <w:szCs w:val="22"/>
        </w:rPr>
      </w:pPr>
      <w:r w:rsidRPr="00B77491">
        <w:rPr>
          <w:rFonts w:ascii="Verdana" w:hAnsi="Verdana"/>
          <w:sz w:val="22"/>
          <w:szCs w:val="22"/>
        </w:rPr>
        <w:t xml:space="preserve">9.3. Указанный в пункте 9.2 Договора претензионный порядок не применяется к: </w:t>
      </w:r>
    </w:p>
    <w:p w14:paraId="52ED6419" w14:textId="77777777" w:rsidR="00B77491" w:rsidRPr="00B77491" w:rsidRDefault="00B77491" w:rsidP="00B77491">
      <w:pPr>
        <w:ind w:firstLine="567"/>
        <w:jc w:val="both"/>
        <w:rPr>
          <w:rFonts w:ascii="Verdana" w:hAnsi="Verdana"/>
          <w:i/>
          <w:sz w:val="22"/>
          <w:szCs w:val="22"/>
        </w:rPr>
      </w:pPr>
      <w:r w:rsidRPr="00B77491">
        <w:rPr>
          <w:rFonts w:ascii="Verdana" w:hAnsi="Verdana"/>
          <w:sz w:val="22"/>
          <w:szCs w:val="22"/>
        </w:rPr>
        <w:t>- требованиям Заказчика, которые в соответствии пунктом 6.8 Договора предъявляются к удовлетворению за счет гарантийных удержаний в порядке, предусмотренном пунктом 6.9 Договора</w:t>
      </w:r>
      <w:r w:rsidRPr="00B77491">
        <w:rPr>
          <w:rFonts w:ascii="Verdana" w:hAnsi="Verdana"/>
          <w:i/>
          <w:sz w:val="22"/>
          <w:szCs w:val="22"/>
        </w:rPr>
        <w:t>;</w:t>
      </w:r>
    </w:p>
    <w:p w14:paraId="7825E65D" w14:textId="77777777" w:rsidR="00B77491" w:rsidRPr="00B77491" w:rsidRDefault="00B77491" w:rsidP="00B77491">
      <w:pPr>
        <w:ind w:firstLine="567"/>
        <w:jc w:val="both"/>
        <w:rPr>
          <w:rFonts w:ascii="Verdana" w:hAnsi="Verdana"/>
          <w:sz w:val="22"/>
          <w:szCs w:val="22"/>
        </w:rPr>
      </w:pPr>
      <w:r w:rsidRPr="00B77491">
        <w:rPr>
          <w:rFonts w:ascii="Verdana" w:hAnsi="Verdana"/>
          <w:sz w:val="22"/>
          <w:szCs w:val="22"/>
        </w:rPr>
        <w:t>- к требованиям по выплате неустойки, превышающей сумму гарантийный удержаний, удерживаемой в порядке, предусмотренном пунктом 9.15 Договора;</w:t>
      </w:r>
    </w:p>
    <w:p w14:paraId="5A872CCD" w14:textId="58A62B1C" w:rsidR="00B77491" w:rsidRPr="006F570A" w:rsidRDefault="00B77491" w:rsidP="006F570A">
      <w:pPr>
        <w:ind w:firstLine="567"/>
        <w:jc w:val="both"/>
        <w:rPr>
          <w:rFonts w:ascii="Verdana" w:hAnsi="Verdana"/>
          <w:sz w:val="22"/>
          <w:szCs w:val="22"/>
        </w:rPr>
      </w:pPr>
      <w:r w:rsidRPr="00B77491">
        <w:rPr>
          <w:rFonts w:ascii="Verdana" w:hAnsi="Verdana"/>
          <w:sz w:val="22"/>
          <w:szCs w:val="22"/>
        </w:rPr>
        <w:t>- к иным требованиям, указанным в Договоре, порядок предъявления и сроки рассмотрения (удовлетворения) которых отличается от установленных в настоящем пункте</w:t>
      </w:r>
      <w:r w:rsidRPr="006F570A">
        <w:rPr>
          <w:rFonts w:ascii="Verdana" w:hAnsi="Verdana"/>
          <w:sz w:val="22"/>
          <w:szCs w:val="22"/>
        </w:rPr>
        <w:t xml:space="preserve">. </w:t>
      </w:r>
    </w:p>
    <w:p w14:paraId="0ECE9D87" w14:textId="5CEE1145" w:rsidR="00B77491" w:rsidRPr="00B77491" w:rsidRDefault="00B77491" w:rsidP="00B77491">
      <w:pPr>
        <w:ind w:firstLine="567"/>
        <w:jc w:val="both"/>
        <w:rPr>
          <w:rFonts w:ascii="Verdana" w:hAnsi="Verdana"/>
          <w:b/>
          <w:color w:val="000000"/>
          <w:sz w:val="22"/>
          <w:szCs w:val="22"/>
        </w:rPr>
      </w:pPr>
      <w:r w:rsidRPr="00B77491">
        <w:rPr>
          <w:rFonts w:ascii="Verdana" w:hAnsi="Verdana"/>
          <w:color w:val="000000"/>
          <w:sz w:val="22"/>
          <w:szCs w:val="22"/>
        </w:rPr>
        <w:t xml:space="preserve">10.2. В случае невозможности решения споров и разногласий, возникающих по Договору или в связи с ним, в претензионном порядке, таковые подлежат разрешению </w:t>
      </w:r>
      <w:r w:rsidRPr="006F570A">
        <w:rPr>
          <w:rFonts w:ascii="Verdana" w:hAnsi="Verdana"/>
          <w:color w:val="000000"/>
          <w:sz w:val="22"/>
          <w:szCs w:val="22"/>
        </w:rPr>
        <w:t xml:space="preserve">в </w:t>
      </w:r>
      <w:r w:rsidRPr="00AC0AD1">
        <w:rPr>
          <w:rFonts w:ascii="Verdana" w:hAnsi="Verdana" w:cs="Verdana"/>
          <w:sz w:val="22"/>
          <w:szCs w:val="22"/>
        </w:rPr>
        <w:t>Арбитражном суде города Москвы</w:t>
      </w:r>
      <w:r w:rsidRPr="00B77491">
        <w:rPr>
          <w:rFonts w:ascii="Verdana" w:hAnsi="Verdana"/>
          <w:i/>
          <w:color w:val="000000"/>
          <w:sz w:val="22"/>
          <w:szCs w:val="22"/>
        </w:rPr>
        <w:t>.</w:t>
      </w:r>
    </w:p>
    <w:p w14:paraId="277DEA7C" w14:textId="77777777" w:rsidR="00B77491" w:rsidRPr="00B77491" w:rsidRDefault="00B77491" w:rsidP="00B77491">
      <w:pPr>
        <w:spacing w:before="120" w:after="120"/>
        <w:jc w:val="center"/>
        <w:rPr>
          <w:rFonts w:ascii="Verdana" w:hAnsi="Verdana"/>
          <w:b/>
          <w:color w:val="000000"/>
          <w:sz w:val="22"/>
          <w:szCs w:val="22"/>
        </w:rPr>
      </w:pPr>
      <w:r w:rsidRPr="00B77491">
        <w:rPr>
          <w:rFonts w:ascii="Verdana" w:hAnsi="Verdana"/>
          <w:b/>
          <w:color w:val="000000"/>
          <w:sz w:val="22"/>
          <w:szCs w:val="22"/>
        </w:rPr>
        <w:t>11. Конфиденциальность</w:t>
      </w:r>
    </w:p>
    <w:p w14:paraId="2499517E" w14:textId="77777777" w:rsidR="00B77491" w:rsidRPr="00B77491" w:rsidRDefault="00B77491" w:rsidP="00B77491">
      <w:pPr>
        <w:ind w:firstLine="567"/>
        <w:jc w:val="both"/>
        <w:rPr>
          <w:rFonts w:ascii="Verdana" w:hAnsi="Verdana"/>
          <w:b/>
          <w:color w:val="000000"/>
          <w:sz w:val="22"/>
          <w:szCs w:val="22"/>
        </w:rPr>
      </w:pPr>
      <w:r w:rsidRPr="00B77491">
        <w:rPr>
          <w:rFonts w:ascii="Verdana" w:hAnsi="Verdana"/>
          <w:color w:val="000000"/>
          <w:sz w:val="22"/>
          <w:szCs w:val="22"/>
        </w:rPr>
        <w:t>11.1.</w:t>
      </w:r>
      <w:r w:rsidRPr="00B77491">
        <w:rPr>
          <w:rFonts w:ascii="Verdana" w:hAnsi="Verdana"/>
          <w:color w:val="000000"/>
          <w:sz w:val="22"/>
          <w:szCs w:val="22"/>
        </w:rPr>
        <w:tab/>
        <w:t xml:space="preserve">Стороны признают, что вся информация, относящаяся к Договору, равно как и информация о самом факте заключения Договора и деятельности </w:t>
      </w:r>
      <w:r w:rsidRPr="00B77491">
        <w:rPr>
          <w:rFonts w:ascii="Verdana" w:hAnsi="Verdana"/>
          <w:color w:val="000000"/>
          <w:sz w:val="22"/>
          <w:szCs w:val="22"/>
        </w:rPr>
        <w:lastRenderedPageBreak/>
        <w:t>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28D81C53" w14:textId="77777777" w:rsidR="00B77491" w:rsidRPr="00B77491" w:rsidRDefault="00B77491" w:rsidP="00B77491">
      <w:pPr>
        <w:ind w:firstLine="567"/>
        <w:jc w:val="both"/>
        <w:rPr>
          <w:rFonts w:ascii="Verdana" w:hAnsi="Verdana"/>
          <w:b/>
          <w:color w:val="000000"/>
          <w:sz w:val="22"/>
          <w:szCs w:val="22"/>
        </w:rPr>
      </w:pPr>
      <w:r w:rsidRPr="00B77491">
        <w:rPr>
          <w:rFonts w:ascii="Verdana" w:hAnsi="Verdana"/>
          <w:color w:val="000000"/>
          <w:sz w:val="22"/>
          <w:szCs w:val="22"/>
        </w:rPr>
        <w:t>11.2.</w:t>
      </w:r>
      <w:r w:rsidRPr="00B77491">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05C375EC" w14:textId="58A17CB4" w:rsidR="00B77491" w:rsidRPr="00B77491" w:rsidRDefault="00B77491" w:rsidP="00B77491">
      <w:pPr>
        <w:ind w:firstLine="567"/>
        <w:jc w:val="both"/>
        <w:rPr>
          <w:rFonts w:ascii="Verdana" w:hAnsi="Verdana"/>
          <w:color w:val="000000"/>
          <w:sz w:val="22"/>
          <w:szCs w:val="22"/>
        </w:rPr>
      </w:pPr>
      <w:r w:rsidRPr="00B77491">
        <w:rPr>
          <w:rFonts w:ascii="Verdana" w:hAnsi="Verdana"/>
          <w:color w:val="000000"/>
          <w:sz w:val="22"/>
          <w:szCs w:val="22"/>
        </w:rPr>
        <w:t>11.3.</w:t>
      </w:r>
      <w:r w:rsidRPr="00B77491">
        <w:rPr>
          <w:rFonts w:ascii="Verdana" w:hAnsi="Verdana"/>
          <w:color w:val="000000"/>
          <w:sz w:val="22"/>
          <w:szCs w:val="22"/>
        </w:rPr>
        <w:tab/>
        <w:t xml:space="preserve">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r w:rsidRPr="00B77491">
        <w:rPr>
          <w:rFonts w:ascii="Verdana" w:eastAsia="Verdana" w:hAnsi="Verdana" w:cs="Verdana"/>
          <w:sz w:val="22"/>
          <w:szCs w:val="22"/>
        </w:rPr>
        <w:t>за исключением страховщиков, страховых брокеров, лосс-аджастеров и сюрвейеров по договорам страхования Заказчика</w:t>
      </w:r>
      <w:r w:rsidRPr="00B77491">
        <w:rPr>
          <w:rFonts w:ascii="Verdana" w:hAnsi="Verdana"/>
          <w:sz w:val="22"/>
          <w:szCs w:val="22"/>
        </w:rPr>
        <w:t>.</w:t>
      </w:r>
    </w:p>
    <w:p w14:paraId="368F8313" w14:textId="77777777" w:rsidR="00B77491" w:rsidRPr="00B77491" w:rsidRDefault="00B77491" w:rsidP="00B77491">
      <w:pPr>
        <w:ind w:firstLine="567"/>
        <w:jc w:val="both"/>
        <w:rPr>
          <w:rFonts w:ascii="Verdana" w:hAnsi="Verdana"/>
          <w:b/>
          <w:color w:val="000000"/>
          <w:sz w:val="22"/>
          <w:szCs w:val="22"/>
        </w:rPr>
      </w:pPr>
      <w:r w:rsidRPr="00B77491">
        <w:rPr>
          <w:rFonts w:ascii="Verdana" w:hAnsi="Verdana"/>
          <w:color w:val="000000"/>
          <w:sz w:val="22"/>
          <w:szCs w:val="22"/>
        </w:rPr>
        <w:t>11.4.</w:t>
      </w:r>
      <w:r w:rsidRPr="00B77491">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AA44D6A" w14:textId="385A87E5" w:rsidR="00B77491" w:rsidRPr="00B77491" w:rsidRDefault="00B77491" w:rsidP="00B77491">
      <w:pPr>
        <w:ind w:firstLine="567"/>
        <w:jc w:val="both"/>
        <w:rPr>
          <w:rFonts w:ascii="Verdana" w:hAnsi="Verdana"/>
          <w:b/>
          <w:color w:val="000000"/>
          <w:sz w:val="22"/>
          <w:szCs w:val="22"/>
        </w:rPr>
      </w:pPr>
      <w:r w:rsidRPr="00B77491">
        <w:rPr>
          <w:rFonts w:ascii="Verdana" w:hAnsi="Verdana"/>
          <w:color w:val="000000"/>
          <w:sz w:val="22"/>
          <w:szCs w:val="22"/>
        </w:rPr>
        <w:t>11.5.</w:t>
      </w:r>
      <w:r w:rsidRPr="00B77491">
        <w:rPr>
          <w:rFonts w:ascii="Verdana" w:hAnsi="Verdana"/>
          <w:color w:val="000000"/>
          <w:sz w:val="22"/>
          <w:szCs w:val="22"/>
        </w:rPr>
        <w:tab/>
        <w:t>Разглашение или раскрытие информации, указанной в пунктах 11.1 и 11.2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4C3AA95C" w14:textId="77777777" w:rsidR="00B77491" w:rsidRPr="00B77491" w:rsidRDefault="00B77491" w:rsidP="00B77491">
      <w:pPr>
        <w:ind w:firstLine="567"/>
        <w:jc w:val="both"/>
        <w:rPr>
          <w:rFonts w:ascii="Verdana" w:hAnsi="Verdana"/>
          <w:b/>
          <w:color w:val="000000"/>
          <w:sz w:val="22"/>
          <w:szCs w:val="22"/>
        </w:rPr>
      </w:pPr>
      <w:r w:rsidRPr="00B77491">
        <w:rPr>
          <w:rFonts w:ascii="Verdana" w:hAnsi="Verdana"/>
          <w:color w:val="000000"/>
          <w:sz w:val="22"/>
          <w:szCs w:val="22"/>
        </w:rPr>
        <w:t>11.6.</w:t>
      </w:r>
      <w:r w:rsidRPr="00B77491">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017FFDB3" w14:textId="77777777" w:rsidR="00B77491" w:rsidRPr="00B77491" w:rsidRDefault="00B77491" w:rsidP="00B77491">
      <w:pPr>
        <w:ind w:firstLine="567"/>
        <w:jc w:val="both"/>
        <w:rPr>
          <w:rFonts w:ascii="Verdana" w:hAnsi="Verdana"/>
          <w:b/>
          <w:color w:val="000000"/>
          <w:sz w:val="22"/>
          <w:szCs w:val="22"/>
        </w:rPr>
      </w:pPr>
      <w:r w:rsidRPr="00B77491">
        <w:rPr>
          <w:rFonts w:ascii="Verdana" w:hAnsi="Verdana"/>
          <w:color w:val="000000"/>
          <w:sz w:val="22"/>
          <w:szCs w:val="22"/>
        </w:rPr>
        <w:t>11.7.</w:t>
      </w:r>
      <w:r w:rsidRPr="00B77491">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26347640" w14:textId="77777777" w:rsidR="00B77491" w:rsidRPr="00B77491" w:rsidRDefault="00B77491" w:rsidP="00B77491">
      <w:pPr>
        <w:spacing w:before="120" w:after="120"/>
        <w:ind w:firstLine="567"/>
        <w:jc w:val="center"/>
        <w:rPr>
          <w:rFonts w:ascii="Verdana" w:hAnsi="Verdana"/>
          <w:b/>
          <w:color w:val="000000"/>
          <w:sz w:val="22"/>
          <w:szCs w:val="22"/>
        </w:rPr>
      </w:pPr>
      <w:r w:rsidRPr="00B77491">
        <w:rPr>
          <w:rFonts w:ascii="Verdana" w:hAnsi="Verdana"/>
          <w:b/>
          <w:color w:val="000000"/>
          <w:sz w:val="22"/>
          <w:szCs w:val="22"/>
        </w:rPr>
        <w:t>12. Заключительные положения</w:t>
      </w:r>
    </w:p>
    <w:p w14:paraId="45A92DE6" w14:textId="77777777" w:rsidR="00B77491" w:rsidRPr="00B77491" w:rsidRDefault="00B77491" w:rsidP="00B77491">
      <w:pPr>
        <w:numPr>
          <w:ilvl w:val="0"/>
          <w:numId w:val="18"/>
        </w:numPr>
        <w:tabs>
          <w:tab w:val="left" w:pos="1276"/>
        </w:tabs>
        <w:ind w:left="0" w:firstLine="567"/>
        <w:jc w:val="both"/>
        <w:rPr>
          <w:rFonts w:ascii="Verdana" w:hAnsi="Verdana"/>
          <w:color w:val="000000"/>
          <w:sz w:val="22"/>
          <w:szCs w:val="22"/>
        </w:rPr>
      </w:pPr>
      <w:r w:rsidRPr="00B77491">
        <w:rPr>
          <w:rFonts w:ascii="Verdana" w:hAnsi="Verdana"/>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14:paraId="06529BD3" w14:textId="77777777" w:rsidR="00B77491" w:rsidRPr="00B77491" w:rsidRDefault="00B77491" w:rsidP="00B77491">
      <w:pPr>
        <w:numPr>
          <w:ilvl w:val="0"/>
          <w:numId w:val="18"/>
        </w:numPr>
        <w:tabs>
          <w:tab w:val="left" w:pos="1276"/>
        </w:tabs>
        <w:ind w:left="0" w:firstLine="567"/>
        <w:jc w:val="both"/>
        <w:rPr>
          <w:rFonts w:ascii="Verdana" w:hAnsi="Verdana"/>
          <w:color w:val="000000"/>
          <w:sz w:val="22"/>
          <w:szCs w:val="22"/>
        </w:rPr>
      </w:pPr>
      <w:r w:rsidRPr="00B77491">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A309F8E" w14:textId="77777777" w:rsidR="00B77491" w:rsidRPr="00B77491" w:rsidRDefault="00B77491" w:rsidP="00B77491">
      <w:pPr>
        <w:numPr>
          <w:ilvl w:val="0"/>
          <w:numId w:val="18"/>
        </w:numPr>
        <w:tabs>
          <w:tab w:val="left" w:pos="1276"/>
        </w:tabs>
        <w:ind w:left="0" w:firstLine="567"/>
        <w:jc w:val="both"/>
        <w:rPr>
          <w:rFonts w:ascii="Verdana" w:hAnsi="Verdana"/>
          <w:color w:val="000000"/>
          <w:sz w:val="22"/>
          <w:szCs w:val="22"/>
        </w:rPr>
      </w:pPr>
      <w:r w:rsidRPr="00B77491">
        <w:rPr>
          <w:rFonts w:ascii="Verdana" w:hAnsi="Verdana"/>
          <w:color w:val="000000"/>
          <w:sz w:val="22"/>
          <w:szCs w:val="22"/>
        </w:rPr>
        <w:t>Уступка прав (требований) к Заказчику по Договору и передача их в залог не допускается без согласия Заказчика.</w:t>
      </w:r>
    </w:p>
    <w:p w14:paraId="2665E361" w14:textId="48CD6887" w:rsidR="00B77491" w:rsidRPr="00B77491" w:rsidRDefault="00B77491" w:rsidP="00B77491">
      <w:pPr>
        <w:ind w:firstLine="567"/>
        <w:jc w:val="both"/>
        <w:rPr>
          <w:rFonts w:ascii="Verdana" w:hAnsi="Verdana"/>
          <w:bCs/>
          <w:sz w:val="22"/>
          <w:szCs w:val="22"/>
        </w:rPr>
      </w:pPr>
      <w:r w:rsidRPr="00B77491">
        <w:rPr>
          <w:rFonts w:ascii="Verdana" w:hAnsi="Verdana"/>
          <w:bCs/>
          <w:sz w:val="22"/>
          <w:szCs w:val="22"/>
        </w:rPr>
        <w:t xml:space="preserve">В случае нарушения указанного в предыдущем абзаце запрета Подрядчик уплачивает Заказчику штраф в размере 20%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w:t>
      </w:r>
      <w:r w:rsidRPr="00B77491">
        <w:rPr>
          <w:rFonts w:ascii="Verdana" w:hAnsi="Verdana"/>
          <w:bCs/>
          <w:sz w:val="22"/>
          <w:szCs w:val="22"/>
        </w:rPr>
        <w:lastRenderedPageBreak/>
        <w:t xml:space="preserve">получение неденежного исполнения, то сумма штрафа исчисляется от </w:t>
      </w:r>
      <w:r w:rsidR="006F570A">
        <w:rPr>
          <w:rFonts w:ascii="Verdana" w:hAnsi="Verdana"/>
          <w:bCs/>
          <w:sz w:val="22"/>
          <w:szCs w:val="22"/>
        </w:rPr>
        <w:t>Ц</w:t>
      </w:r>
      <w:r w:rsidRPr="00B77491">
        <w:rPr>
          <w:rFonts w:ascii="Verdana" w:hAnsi="Verdana"/>
          <w:bCs/>
          <w:sz w:val="22"/>
          <w:szCs w:val="22"/>
        </w:rPr>
        <w:t>ены Договора, указанной в пункте 6.1 Договора.</w:t>
      </w:r>
    </w:p>
    <w:p w14:paraId="2DD0BD15" w14:textId="77777777" w:rsidR="00B77491" w:rsidRPr="00B77491" w:rsidRDefault="00B77491" w:rsidP="00B77491">
      <w:pPr>
        <w:ind w:firstLine="567"/>
        <w:jc w:val="both"/>
        <w:rPr>
          <w:rFonts w:ascii="Verdana" w:hAnsi="Verdana"/>
          <w:sz w:val="22"/>
          <w:szCs w:val="22"/>
        </w:rPr>
      </w:pPr>
      <w:r w:rsidRPr="00B77491">
        <w:rPr>
          <w:rFonts w:ascii="Verdana" w:hAnsi="Verdana"/>
          <w:sz w:val="22"/>
          <w:szCs w:val="22"/>
        </w:rPr>
        <w:t xml:space="preserve">Заказчик вправе передать свои права и/или обязанности по Договору полностью или в части третьему лицу (в т.ч.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14:paraId="3BF294FD" w14:textId="77777777" w:rsidR="00B77491" w:rsidRPr="00B77491" w:rsidRDefault="00B77491" w:rsidP="00B77491">
      <w:pPr>
        <w:numPr>
          <w:ilvl w:val="0"/>
          <w:numId w:val="18"/>
        </w:numPr>
        <w:tabs>
          <w:tab w:val="left" w:pos="1276"/>
        </w:tabs>
        <w:ind w:left="0" w:firstLine="567"/>
        <w:jc w:val="both"/>
        <w:rPr>
          <w:rFonts w:ascii="Verdana" w:hAnsi="Verdana"/>
          <w:color w:val="000000"/>
          <w:sz w:val="22"/>
          <w:szCs w:val="22"/>
        </w:rPr>
      </w:pPr>
      <w:r w:rsidRPr="00B77491">
        <w:rPr>
          <w:rFonts w:ascii="Verdana" w:hAnsi="Verdana"/>
          <w:color w:val="000000"/>
          <w:sz w:val="22"/>
          <w:szCs w:val="22"/>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14:paraId="644A76E3" w14:textId="77777777" w:rsidR="00B77491" w:rsidRPr="00B77491" w:rsidRDefault="00B77491" w:rsidP="00B77491">
      <w:pPr>
        <w:shd w:val="clear" w:color="auto" w:fill="FFFFFF"/>
        <w:ind w:firstLine="567"/>
        <w:jc w:val="both"/>
        <w:rPr>
          <w:rFonts w:ascii="Verdana" w:hAnsi="Verdana"/>
          <w:sz w:val="22"/>
          <w:szCs w:val="22"/>
        </w:rPr>
      </w:pPr>
      <w:r w:rsidRPr="00B77491">
        <w:rPr>
          <w:rFonts w:ascii="Verdana" w:hAnsi="Verdana"/>
          <w:color w:val="000000"/>
          <w:sz w:val="22"/>
          <w:szCs w:val="22"/>
        </w:rPr>
        <w:t>В этом случае Заказчик оплачивает Подрядчику стоимость работ, выполненных Подрядчиком надлежащим образом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14:paraId="17BFDF86" w14:textId="77777777" w:rsidR="00B77491" w:rsidRPr="00B77491" w:rsidRDefault="00B77491" w:rsidP="00B77491">
      <w:pPr>
        <w:ind w:firstLine="567"/>
        <w:jc w:val="both"/>
        <w:rPr>
          <w:rFonts w:ascii="Verdana" w:hAnsi="Verdana"/>
          <w:sz w:val="22"/>
          <w:szCs w:val="22"/>
        </w:rPr>
      </w:pPr>
      <w:r w:rsidRPr="00B77491">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36EED13A" w14:textId="77777777" w:rsidR="00B77491" w:rsidRPr="00B77491" w:rsidRDefault="00B77491" w:rsidP="00B77491">
      <w:pPr>
        <w:numPr>
          <w:ilvl w:val="0"/>
          <w:numId w:val="18"/>
        </w:numPr>
        <w:autoSpaceDE w:val="0"/>
        <w:autoSpaceDN w:val="0"/>
        <w:adjustRightInd w:val="0"/>
        <w:ind w:left="0" w:firstLine="567"/>
        <w:contextualSpacing/>
        <w:jc w:val="both"/>
        <w:rPr>
          <w:rFonts w:ascii="Verdana" w:hAnsi="Verdana" w:cs="Calibri"/>
          <w:color w:val="000000"/>
          <w:sz w:val="22"/>
          <w:szCs w:val="22"/>
          <w:lang w:eastAsia="en-US"/>
        </w:rPr>
      </w:pPr>
      <w:r w:rsidRPr="00B77491">
        <w:rPr>
          <w:rFonts w:ascii="Verdana" w:hAnsi="Verdana" w:cs="Calibri"/>
          <w:color w:val="000000"/>
          <w:sz w:val="22"/>
          <w:szCs w:val="22"/>
          <w:lang w:eastAsia="en-US"/>
        </w:rPr>
        <w:t>Помимо иных случаев, прямо указанных в Договоре</w:t>
      </w:r>
      <w:r w:rsidRPr="00B77491">
        <w:rPr>
          <w:rFonts w:ascii="Verdana" w:hAnsi="Verdana"/>
          <w:color w:val="000000"/>
          <w:sz w:val="22"/>
          <w:szCs w:val="22"/>
        </w:rPr>
        <w:t xml:space="preserve"> (в том числе в пункте 12.4 Договора),</w:t>
      </w:r>
      <w:r w:rsidRPr="00B77491">
        <w:rPr>
          <w:rFonts w:ascii="Verdana" w:hAnsi="Verdana" w:cs="Calibri"/>
          <w:color w:val="000000"/>
          <w:sz w:val="22"/>
          <w:szCs w:val="22"/>
          <w:lang w:eastAsia="en-US"/>
        </w:rPr>
        <w:t xml:space="preserve"> Заказчик имеет право </w:t>
      </w:r>
      <w:r w:rsidRPr="00B77491">
        <w:rPr>
          <w:rFonts w:ascii="Verdana" w:hAnsi="Verdana"/>
          <w:color w:val="000000"/>
          <w:sz w:val="22"/>
          <w:szCs w:val="22"/>
        </w:rPr>
        <w:t>отказаться от исполнения Договора (</w:t>
      </w:r>
      <w:r w:rsidRPr="00B77491">
        <w:rPr>
          <w:rFonts w:ascii="Verdana" w:hAnsi="Verdana" w:cs="Calibri"/>
          <w:color w:val="000000"/>
          <w:sz w:val="22"/>
          <w:szCs w:val="22"/>
          <w:lang w:eastAsia="en-US"/>
        </w:rPr>
        <w:t>расторгнуть Договор</w:t>
      </w:r>
      <w:r w:rsidRPr="00B77491">
        <w:rPr>
          <w:rFonts w:ascii="Verdana" w:hAnsi="Verdana"/>
          <w:color w:val="000000"/>
          <w:sz w:val="22"/>
          <w:szCs w:val="22"/>
        </w:rPr>
        <w:t>)</w:t>
      </w:r>
      <w:r w:rsidRPr="00B77491">
        <w:rPr>
          <w:rFonts w:ascii="Verdana" w:hAnsi="Verdana" w:cs="Calibri"/>
          <w:color w:val="000000"/>
          <w:sz w:val="22"/>
          <w:szCs w:val="22"/>
          <w:lang w:eastAsia="en-US"/>
        </w:rPr>
        <w:t xml:space="preserve"> в одностороннем внесудебном порядке, если</w:t>
      </w:r>
      <w:r w:rsidRPr="00B77491">
        <w:rPr>
          <w:rFonts w:ascii="Verdana" w:hAnsi="Verdana"/>
          <w:color w:val="000000"/>
          <w:sz w:val="22"/>
          <w:szCs w:val="22"/>
        </w:rPr>
        <w:t xml:space="preserve"> Подрядчик допустил одно из следующих существенных нарушений условий Договора</w:t>
      </w:r>
      <w:r w:rsidRPr="00B77491">
        <w:rPr>
          <w:rFonts w:ascii="Verdana" w:hAnsi="Verdana" w:cs="Calibri"/>
          <w:color w:val="000000"/>
          <w:sz w:val="22"/>
          <w:szCs w:val="22"/>
          <w:lang w:eastAsia="en-US"/>
        </w:rPr>
        <w:t>:</w:t>
      </w:r>
    </w:p>
    <w:p w14:paraId="02DD64BB" w14:textId="77777777" w:rsidR="00B77491" w:rsidRPr="00B77491" w:rsidRDefault="00B77491" w:rsidP="00B77491">
      <w:pPr>
        <w:autoSpaceDE w:val="0"/>
        <w:autoSpaceDN w:val="0"/>
        <w:adjustRightInd w:val="0"/>
        <w:ind w:firstLine="567"/>
        <w:contextualSpacing/>
        <w:jc w:val="both"/>
        <w:rPr>
          <w:rFonts w:ascii="Verdana" w:hAnsi="Verdana" w:cs="Calibri"/>
          <w:color w:val="000000"/>
          <w:sz w:val="22"/>
          <w:szCs w:val="22"/>
          <w:lang w:eastAsia="en-US"/>
        </w:rPr>
      </w:pPr>
      <w:r w:rsidRPr="00B77491">
        <w:rPr>
          <w:rFonts w:ascii="Verdana" w:hAnsi="Verdana" w:cs="Calibri"/>
          <w:color w:val="000000"/>
          <w:sz w:val="22"/>
          <w:szCs w:val="22"/>
          <w:lang w:eastAsia="en-US"/>
        </w:rPr>
        <w:t xml:space="preserve">a) Подрядчик в течение </w:t>
      </w:r>
      <w:r w:rsidRPr="00B77491">
        <w:rPr>
          <w:rFonts w:ascii="Verdana" w:hAnsi="Verdana"/>
          <w:color w:val="000000"/>
          <w:sz w:val="22"/>
          <w:szCs w:val="22"/>
        </w:rPr>
        <w:t>30 (тридцати</w:t>
      </w:r>
      <w:r w:rsidRPr="00B77491">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B77491">
        <w:rPr>
          <w:rFonts w:ascii="Verdana" w:hAnsi="Verdana"/>
          <w:color w:val="000000"/>
          <w:sz w:val="22"/>
          <w:szCs w:val="22"/>
        </w:rPr>
        <w:t>приступил</w:t>
      </w:r>
      <w:r w:rsidRPr="00B77491">
        <w:rPr>
          <w:rFonts w:ascii="Verdana" w:hAnsi="Verdana" w:cs="Calibri"/>
          <w:color w:val="000000"/>
          <w:sz w:val="22"/>
          <w:szCs w:val="22"/>
          <w:lang w:eastAsia="en-US"/>
        </w:rPr>
        <w:t xml:space="preserve"> к </w:t>
      </w:r>
      <w:r w:rsidRPr="00B77491">
        <w:rPr>
          <w:rFonts w:ascii="Verdana" w:hAnsi="Verdana"/>
          <w:color w:val="000000"/>
          <w:sz w:val="22"/>
          <w:szCs w:val="22"/>
        </w:rPr>
        <w:t>выполнению Работ</w:t>
      </w:r>
      <w:r w:rsidRPr="00B77491">
        <w:rPr>
          <w:rFonts w:ascii="Verdana" w:hAnsi="Verdana" w:cs="Calibri"/>
          <w:color w:val="000000"/>
          <w:sz w:val="22"/>
          <w:szCs w:val="22"/>
          <w:lang w:eastAsia="en-US"/>
        </w:rPr>
        <w:t>;</w:t>
      </w:r>
    </w:p>
    <w:p w14:paraId="026E186E" w14:textId="77777777" w:rsidR="00B77491" w:rsidRPr="00B77491" w:rsidRDefault="00B77491" w:rsidP="00B77491">
      <w:pPr>
        <w:autoSpaceDE w:val="0"/>
        <w:autoSpaceDN w:val="0"/>
        <w:adjustRightInd w:val="0"/>
        <w:ind w:firstLine="567"/>
        <w:contextualSpacing/>
        <w:jc w:val="both"/>
        <w:rPr>
          <w:rFonts w:ascii="Verdana" w:hAnsi="Verdana" w:cs="Calibri"/>
          <w:color w:val="000000"/>
          <w:sz w:val="22"/>
          <w:szCs w:val="22"/>
          <w:lang w:eastAsia="en-US"/>
        </w:rPr>
      </w:pPr>
      <w:r w:rsidRPr="00B77491">
        <w:rPr>
          <w:rFonts w:ascii="Verdana" w:hAnsi="Verdana" w:cs="Calibri"/>
          <w:color w:val="000000"/>
          <w:sz w:val="22"/>
          <w:szCs w:val="22"/>
          <w:lang w:eastAsia="en-US"/>
        </w:rPr>
        <w:t xml:space="preserve">б) просрочка в выполнении </w:t>
      </w:r>
      <w:r w:rsidRPr="00B77491">
        <w:rPr>
          <w:rFonts w:ascii="Verdana" w:hAnsi="Verdana"/>
          <w:color w:val="000000"/>
          <w:sz w:val="22"/>
          <w:szCs w:val="22"/>
        </w:rPr>
        <w:t>любого этапа Работ, определенного Графиком</w:t>
      </w:r>
      <w:r w:rsidRPr="00B77491">
        <w:rPr>
          <w:rFonts w:ascii="Verdana" w:hAnsi="Verdana" w:cs="Calibri"/>
          <w:color w:val="000000"/>
          <w:sz w:val="22"/>
          <w:szCs w:val="22"/>
          <w:lang w:eastAsia="en-US"/>
        </w:rPr>
        <w:t xml:space="preserve"> производства работ и движения рабочей силы </w:t>
      </w:r>
      <w:r w:rsidRPr="00B77491">
        <w:rPr>
          <w:rFonts w:ascii="Verdana" w:hAnsi="Verdana"/>
          <w:color w:val="000000"/>
          <w:sz w:val="22"/>
          <w:szCs w:val="22"/>
        </w:rPr>
        <w:t xml:space="preserve">(Приложение № 3 к Договору), или всего объема Работ, определенных Графиком производства работ и движения рабочей силы, </w:t>
      </w:r>
      <w:r w:rsidRPr="00B77491">
        <w:rPr>
          <w:rFonts w:ascii="Verdana" w:hAnsi="Verdana" w:cs="Calibri"/>
          <w:color w:val="000000"/>
          <w:sz w:val="22"/>
          <w:szCs w:val="22"/>
          <w:lang w:eastAsia="en-US"/>
        </w:rPr>
        <w:t>превысит 30 (тридцать) календарных дней;</w:t>
      </w:r>
    </w:p>
    <w:p w14:paraId="54ABD3CF" w14:textId="77777777" w:rsidR="00B77491" w:rsidRPr="00B77491" w:rsidRDefault="00B77491" w:rsidP="00B77491">
      <w:pPr>
        <w:autoSpaceDE w:val="0"/>
        <w:autoSpaceDN w:val="0"/>
        <w:adjustRightInd w:val="0"/>
        <w:ind w:firstLine="567"/>
        <w:contextualSpacing/>
        <w:jc w:val="both"/>
        <w:rPr>
          <w:rFonts w:ascii="Verdana" w:hAnsi="Verdana" w:cs="Calibri"/>
          <w:color w:val="000000"/>
          <w:sz w:val="22"/>
          <w:szCs w:val="22"/>
          <w:lang w:eastAsia="en-US"/>
        </w:rPr>
      </w:pPr>
      <w:r w:rsidRPr="00B77491">
        <w:rPr>
          <w:rFonts w:ascii="Verdana" w:hAnsi="Verdana" w:cs="Calibri"/>
          <w:color w:val="000000"/>
          <w:sz w:val="22"/>
          <w:szCs w:val="22"/>
          <w:lang w:eastAsia="en-US"/>
        </w:rPr>
        <w:t xml:space="preserve">в) Подрядчик не выполняет Работы на Объекте </w:t>
      </w:r>
      <w:r w:rsidRPr="00B77491">
        <w:rPr>
          <w:rFonts w:ascii="Verdana" w:hAnsi="Verdana"/>
          <w:color w:val="000000"/>
          <w:sz w:val="22"/>
          <w:szCs w:val="22"/>
        </w:rPr>
        <w:t>или выполняет Работы</w:t>
      </w:r>
      <w:r w:rsidRPr="00B77491">
        <w:rPr>
          <w:rFonts w:ascii="Verdana" w:hAnsi="Verdana" w:cs="Calibri"/>
          <w:color w:val="000000"/>
          <w:sz w:val="22"/>
          <w:szCs w:val="22"/>
          <w:lang w:eastAsia="en-US"/>
        </w:rPr>
        <w:t xml:space="preserve"> на Объекте</w:t>
      </w:r>
      <w:r w:rsidRPr="00B77491">
        <w:rPr>
          <w:rFonts w:ascii="Verdana" w:hAnsi="Verdana"/>
          <w:color w:val="000000"/>
          <w:sz w:val="22"/>
          <w:szCs w:val="22"/>
        </w:rPr>
        <w:t xml:space="preserve"> так медленно, что</w:t>
      </w:r>
      <w:r w:rsidRPr="00B77491">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14:paraId="5EE97E3D" w14:textId="77777777" w:rsidR="00B77491" w:rsidRPr="00B77491" w:rsidRDefault="00B77491" w:rsidP="00B77491">
      <w:pPr>
        <w:autoSpaceDE w:val="0"/>
        <w:autoSpaceDN w:val="0"/>
        <w:adjustRightInd w:val="0"/>
        <w:ind w:firstLine="567"/>
        <w:contextualSpacing/>
        <w:jc w:val="both"/>
        <w:rPr>
          <w:rFonts w:ascii="Verdana" w:hAnsi="Verdana" w:cs="Calibri"/>
          <w:color w:val="000000"/>
          <w:sz w:val="22"/>
          <w:szCs w:val="22"/>
          <w:lang w:eastAsia="en-US"/>
        </w:rPr>
      </w:pPr>
      <w:r w:rsidRPr="00B77491">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B77491">
        <w:rPr>
          <w:rFonts w:ascii="Verdana" w:hAnsi="Verdana"/>
          <w:color w:val="000000"/>
          <w:sz w:val="22"/>
          <w:szCs w:val="22"/>
        </w:rPr>
        <w:t>были</w:t>
      </w:r>
      <w:r w:rsidRPr="00B77491">
        <w:rPr>
          <w:rFonts w:ascii="Verdana" w:hAnsi="Verdana" w:cs="Calibri"/>
          <w:color w:val="000000"/>
          <w:sz w:val="22"/>
          <w:szCs w:val="22"/>
          <w:lang w:eastAsia="en-US"/>
        </w:rPr>
        <w:t xml:space="preserve"> устранены Подрядчиком в установленный Заказчиком срок;</w:t>
      </w:r>
    </w:p>
    <w:p w14:paraId="3E9CDEC0" w14:textId="77777777" w:rsidR="00B77491" w:rsidRPr="00B77491" w:rsidRDefault="00B77491" w:rsidP="00B77491">
      <w:pPr>
        <w:autoSpaceDE w:val="0"/>
        <w:autoSpaceDN w:val="0"/>
        <w:adjustRightInd w:val="0"/>
        <w:ind w:firstLine="567"/>
        <w:contextualSpacing/>
        <w:jc w:val="both"/>
        <w:rPr>
          <w:rFonts w:ascii="Verdana" w:hAnsi="Verdana" w:cs="Calibri"/>
          <w:color w:val="000000"/>
          <w:sz w:val="22"/>
          <w:szCs w:val="22"/>
          <w:lang w:eastAsia="en-US"/>
        </w:rPr>
      </w:pPr>
      <w:r w:rsidRPr="00B77491">
        <w:rPr>
          <w:rFonts w:ascii="Verdana" w:hAnsi="Verdana" w:cs="Calibri"/>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14:paraId="231A3781" w14:textId="4CFD8686" w:rsidR="00B77491" w:rsidRPr="00B77491" w:rsidRDefault="00B77491" w:rsidP="00B77491">
      <w:pPr>
        <w:autoSpaceDE w:val="0"/>
        <w:autoSpaceDN w:val="0"/>
        <w:adjustRightInd w:val="0"/>
        <w:ind w:firstLine="567"/>
        <w:contextualSpacing/>
        <w:jc w:val="both"/>
        <w:rPr>
          <w:rFonts w:ascii="Verdana" w:hAnsi="Verdana"/>
          <w:color w:val="000000"/>
          <w:sz w:val="22"/>
          <w:szCs w:val="22"/>
        </w:rPr>
      </w:pPr>
      <w:r w:rsidRPr="00B77491">
        <w:rPr>
          <w:rFonts w:ascii="Verdana" w:hAnsi="Verdana"/>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9.9 Договора, которое повлекло за собой одно из следующих последствий:</w:t>
      </w:r>
    </w:p>
    <w:p w14:paraId="3FD01BD7" w14:textId="77777777" w:rsidR="00B77491" w:rsidRPr="00B77491" w:rsidRDefault="00B77491" w:rsidP="00B77491">
      <w:pPr>
        <w:autoSpaceDE w:val="0"/>
        <w:autoSpaceDN w:val="0"/>
        <w:adjustRightInd w:val="0"/>
        <w:ind w:firstLine="567"/>
        <w:contextualSpacing/>
        <w:jc w:val="both"/>
        <w:rPr>
          <w:rFonts w:ascii="Verdana" w:hAnsi="Verdana"/>
          <w:color w:val="000000"/>
          <w:sz w:val="22"/>
          <w:szCs w:val="22"/>
        </w:rPr>
      </w:pPr>
      <w:r w:rsidRPr="00B77491">
        <w:rPr>
          <w:rFonts w:ascii="Verdana" w:hAnsi="Verdana"/>
          <w:color w:val="000000"/>
          <w:sz w:val="22"/>
          <w:szCs w:val="22"/>
        </w:rPr>
        <w:t>- несчастный случай со смертельным исходом</w:t>
      </w:r>
      <w:r w:rsidRPr="00B77491">
        <w:rPr>
          <w:rFonts w:ascii="Verdana" w:hAnsi="Verdana"/>
          <w:sz w:val="22"/>
          <w:szCs w:val="22"/>
        </w:rPr>
        <w:t xml:space="preserve"> </w:t>
      </w:r>
      <w:r w:rsidRPr="00B77491">
        <w:rPr>
          <w:rFonts w:ascii="Verdana" w:hAnsi="Verdana"/>
          <w:color w:val="000000"/>
          <w:sz w:val="22"/>
          <w:szCs w:val="22"/>
        </w:rPr>
        <w:t>или несчастный случай по степени тяжести отнесенный к категории тяжелых;</w:t>
      </w:r>
    </w:p>
    <w:p w14:paraId="2DC8E7FD" w14:textId="77777777" w:rsidR="00B77491" w:rsidRPr="00B77491" w:rsidRDefault="00B77491" w:rsidP="00B77491">
      <w:pPr>
        <w:overflowPunct w:val="0"/>
        <w:ind w:firstLine="567"/>
        <w:jc w:val="both"/>
        <w:rPr>
          <w:rFonts w:ascii="Verdana" w:hAnsi="Verdana"/>
          <w:color w:val="000000"/>
          <w:sz w:val="22"/>
          <w:szCs w:val="22"/>
        </w:rPr>
      </w:pPr>
      <w:r w:rsidRPr="00B77491">
        <w:rPr>
          <w:rFonts w:ascii="Verdana" w:hAnsi="Verdana"/>
          <w:color w:val="000000"/>
          <w:sz w:val="22"/>
          <w:szCs w:val="22"/>
        </w:rPr>
        <w:lastRenderedPageBreak/>
        <w:t xml:space="preserve">- причинение существенного ущерба имуществу Заказчика или причинение существенных убытков Заказчику иным образом; </w:t>
      </w:r>
    </w:p>
    <w:p w14:paraId="0F78A96F" w14:textId="77777777" w:rsidR="00B77491" w:rsidRPr="00B77491" w:rsidRDefault="00B77491" w:rsidP="00B77491">
      <w:pPr>
        <w:autoSpaceDE w:val="0"/>
        <w:autoSpaceDN w:val="0"/>
        <w:adjustRightInd w:val="0"/>
        <w:ind w:firstLine="567"/>
        <w:contextualSpacing/>
        <w:jc w:val="both"/>
        <w:rPr>
          <w:rFonts w:ascii="Verdana" w:hAnsi="Verdana" w:cs="Calibri"/>
          <w:color w:val="000000"/>
          <w:sz w:val="22"/>
          <w:szCs w:val="22"/>
          <w:lang w:eastAsia="en-US"/>
        </w:rPr>
      </w:pPr>
      <w:r w:rsidRPr="00B77491">
        <w:rPr>
          <w:rFonts w:ascii="Verdana" w:hAnsi="Verdana" w:cs="Calibri"/>
          <w:color w:val="000000"/>
          <w:sz w:val="22"/>
          <w:szCs w:val="22"/>
          <w:lang w:eastAsia="en-US"/>
        </w:rPr>
        <w:t>ж) численность персонала Подрядчика указанная в еженедельной отчетности Подрядчика, предоставляемой в соответствии с пункте 2.3.18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14:paraId="20522364" w14:textId="2237D4B7" w:rsidR="00B77491" w:rsidRPr="007F4C41" w:rsidRDefault="00B77491">
      <w:pPr>
        <w:overflowPunct w:val="0"/>
        <w:ind w:left="33" w:firstLine="567"/>
        <w:jc w:val="both"/>
        <w:rPr>
          <w:rFonts w:ascii="Verdana" w:hAnsi="Verdana"/>
          <w:color w:val="000000"/>
          <w:sz w:val="22"/>
          <w:szCs w:val="22"/>
        </w:rPr>
      </w:pPr>
      <w:r w:rsidRPr="00AC0AD1">
        <w:rPr>
          <w:rFonts w:ascii="Verdana" w:hAnsi="Verdana"/>
          <w:color w:val="000000"/>
          <w:sz w:val="22"/>
          <w:szCs w:val="22"/>
        </w:rPr>
        <w:t xml:space="preserve">з) </w:t>
      </w:r>
      <w:r w:rsidRPr="007F4C41">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14:paraId="0A2466F5" w14:textId="52E847EC" w:rsidR="00B77491" w:rsidRPr="00B77491" w:rsidRDefault="007F4C41" w:rsidP="00B77491">
      <w:pPr>
        <w:autoSpaceDE w:val="0"/>
        <w:autoSpaceDN w:val="0"/>
        <w:adjustRightInd w:val="0"/>
        <w:ind w:left="33" w:firstLine="567"/>
        <w:contextualSpacing/>
        <w:jc w:val="both"/>
        <w:rPr>
          <w:rFonts w:ascii="Verdana" w:hAnsi="Verdana" w:cs="Calibri"/>
          <w:color w:val="000000"/>
          <w:sz w:val="22"/>
          <w:szCs w:val="22"/>
          <w:lang w:eastAsia="en-US"/>
        </w:rPr>
      </w:pPr>
      <w:r>
        <w:rPr>
          <w:rFonts w:ascii="Verdana" w:hAnsi="Verdana"/>
          <w:color w:val="000000"/>
          <w:sz w:val="22"/>
          <w:szCs w:val="22"/>
        </w:rPr>
        <w:t>и</w:t>
      </w:r>
      <w:r w:rsidR="00B77491" w:rsidRPr="00B77491">
        <w:rPr>
          <w:rFonts w:ascii="Verdana" w:hAnsi="Verdana"/>
          <w:color w:val="000000"/>
          <w:sz w:val="22"/>
          <w:szCs w:val="22"/>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B77491" w:rsidRPr="00B77491">
        <w:rPr>
          <w:rFonts w:ascii="Verdana" w:hAnsi="Verdana" w:cs="Calibri"/>
          <w:i/>
          <w:color w:val="000000"/>
          <w:sz w:val="22"/>
          <w:szCs w:val="22"/>
          <w:lang w:eastAsia="en-US"/>
        </w:rPr>
        <w:t xml:space="preserve"> </w:t>
      </w:r>
    </w:p>
    <w:p w14:paraId="318E7E40" w14:textId="317634C2" w:rsidR="00B77491" w:rsidRPr="00B77491" w:rsidRDefault="00B77491" w:rsidP="00B77491">
      <w:pPr>
        <w:autoSpaceDE w:val="0"/>
        <w:autoSpaceDN w:val="0"/>
        <w:adjustRightInd w:val="0"/>
        <w:ind w:firstLine="720"/>
        <w:contextualSpacing/>
        <w:jc w:val="both"/>
        <w:rPr>
          <w:rFonts w:ascii="Verdana" w:hAnsi="Verdana" w:cs="Calibri"/>
          <w:color w:val="000000"/>
          <w:sz w:val="22"/>
          <w:szCs w:val="22"/>
          <w:lang w:eastAsia="en-US"/>
        </w:rPr>
      </w:pPr>
      <w:r w:rsidRPr="00B77491">
        <w:rPr>
          <w:rFonts w:ascii="Verdana" w:hAnsi="Verdana"/>
          <w:color w:val="000000"/>
          <w:sz w:val="22"/>
          <w:szCs w:val="22"/>
        </w:rPr>
        <w:t xml:space="preserve">При расторжении Договора по основаниям, предусмотренным настоящим пунктом Договора Заказчик оплачивает Подрядчику стоимость </w:t>
      </w:r>
      <w:r w:rsidR="007F4C41">
        <w:rPr>
          <w:rFonts w:ascii="Verdana" w:hAnsi="Verdana"/>
          <w:color w:val="000000"/>
          <w:sz w:val="22"/>
          <w:szCs w:val="22"/>
        </w:rPr>
        <w:t>Р</w:t>
      </w:r>
      <w:r w:rsidR="007F4C41" w:rsidRPr="00B77491">
        <w:rPr>
          <w:rFonts w:ascii="Verdana" w:hAnsi="Verdana"/>
          <w:color w:val="000000"/>
          <w:sz w:val="22"/>
          <w:szCs w:val="22"/>
        </w:rPr>
        <w:t>абот</w:t>
      </w:r>
      <w:r w:rsidRPr="00B77491">
        <w:rPr>
          <w:rFonts w:ascii="Verdana" w:hAnsi="Verdana"/>
          <w:color w:val="000000"/>
          <w:sz w:val="22"/>
          <w:szCs w:val="22"/>
        </w:rPr>
        <w:t xml:space="preserve">, выполненных Подрядчиком до момента остановки производства </w:t>
      </w:r>
      <w:r w:rsidR="007F4C41">
        <w:rPr>
          <w:rFonts w:ascii="Verdana" w:hAnsi="Verdana"/>
          <w:color w:val="000000"/>
          <w:sz w:val="22"/>
          <w:szCs w:val="22"/>
        </w:rPr>
        <w:t>Р</w:t>
      </w:r>
      <w:r w:rsidR="007F4C41" w:rsidRPr="00B77491">
        <w:rPr>
          <w:rFonts w:ascii="Verdana" w:hAnsi="Verdana"/>
          <w:color w:val="000000"/>
          <w:sz w:val="22"/>
          <w:szCs w:val="22"/>
        </w:rPr>
        <w:t xml:space="preserve">абот </w:t>
      </w:r>
      <w:r w:rsidRPr="00B77491">
        <w:rPr>
          <w:rFonts w:ascii="Verdana" w:hAnsi="Verdana"/>
          <w:color w:val="000000"/>
          <w:sz w:val="22"/>
          <w:szCs w:val="22"/>
        </w:rPr>
        <w:t>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B77491">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B77491">
        <w:rPr>
          <w:rFonts w:ascii="Verdana" w:hAnsi="Verdana"/>
          <w:color w:val="000000"/>
          <w:sz w:val="22"/>
          <w:szCs w:val="22"/>
        </w:rPr>
        <w:t>.</w:t>
      </w:r>
    </w:p>
    <w:p w14:paraId="428E2E66" w14:textId="77777777" w:rsidR="00B77491" w:rsidRPr="00B77491" w:rsidRDefault="00B77491" w:rsidP="00B77491">
      <w:pPr>
        <w:autoSpaceDE w:val="0"/>
        <w:autoSpaceDN w:val="0"/>
        <w:adjustRightInd w:val="0"/>
        <w:ind w:firstLine="720"/>
        <w:contextualSpacing/>
        <w:jc w:val="both"/>
        <w:rPr>
          <w:rFonts w:ascii="Verdana" w:hAnsi="Verdana" w:cs="Calibri"/>
          <w:color w:val="000000"/>
          <w:sz w:val="22"/>
          <w:szCs w:val="22"/>
          <w:lang w:eastAsia="en-US"/>
        </w:rPr>
      </w:pPr>
      <w:r w:rsidRPr="00B77491">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5C58826" w14:textId="3EF7F6AB" w:rsidR="00B77491" w:rsidRPr="00B77491" w:rsidRDefault="00B77491" w:rsidP="00B77491">
      <w:pPr>
        <w:numPr>
          <w:ilvl w:val="0"/>
          <w:numId w:val="18"/>
        </w:numPr>
        <w:tabs>
          <w:tab w:val="left" w:pos="709"/>
        </w:tabs>
        <w:ind w:left="0" w:firstLine="709"/>
        <w:jc w:val="both"/>
        <w:rPr>
          <w:rFonts w:ascii="Verdana" w:hAnsi="Verdana"/>
          <w:color w:val="000000"/>
          <w:sz w:val="22"/>
          <w:szCs w:val="22"/>
        </w:rPr>
      </w:pPr>
      <w:r w:rsidRPr="00B77491">
        <w:rPr>
          <w:rFonts w:ascii="Verdana" w:hAnsi="Verdana"/>
          <w:color w:val="000000"/>
          <w:sz w:val="22"/>
          <w:szCs w:val="22"/>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66050793" w14:textId="77777777" w:rsidR="00B77491" w:rsidRPr="00B77491" w:rsidRDefault="00B77491" w:rsidP="00B77491">
      <w:pPr>
        <w:tabs>
          <w:tab w:val="left" w:pos="709"/>
        </w:tabs>
        <w:ind w:firstLine="709"/>
        <w:jc w:val="both"/>
        <w:rPr>
          <w:rFonts w:ascii="Verdana" w:hAnsi="Verdana"/>
          <w:color w:val="000000"/>
          <w:sz w:val="22"/>
          <w:szCs w:val="22"/>
        </w:rPr>
      </w:pPr>
      <w:r w:rsidRPr="00B77491">
        <w:rPr>
          <w:rFonts w:ascii="Verdana" w:hAnsi="Verdana"/>
          <w:color w:val="000000"/>
          <w:sz w:val="22"/>
          <w:szCs w:val="22"/>
        </w:rPr>
        <w:t>В случае прекращения/изменения Договора (в т.ч. в результате исключения части Работ согласно пункту 2.1.4 Договора)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 а при невозможности вернуть указанное оборудование и материалы Подрядчик обязуется возместить Заказчику их стоимость (в т.ч. в случае отказа Заказчика от некачественно выполненных работ в соответствии с пунктом 5.2 Договора).</w:t>
      </w:r>
    </w:p>
    <w:p w14:paraId="6A007036" w14:textId="49BED856" w:rsidR="00B77491" w:rsidRPr="00B77491" w:rsidRDefault="00B77491" w:rsidP="00B77491">
      <w:pPr>
        <w:numPr>
          <w:ilvl w:val="0"/>
          <w:numId w:val="18"/>
        </w:numPr>
        <w:tabs>
          <w:tab w:val="left" w:pos="1276"/>
          <w:tab w:val="left" w:pos="1418"/>
        </w:tabs>
        <w:ind w:left="0" w:firstLine="720"/>
        <w:jc w:val="both"/>
        <w:rPr>
          <w:rFonts w:ascii="Verdana" w:hAnsi="Verdana"/>
          <w:color w:val="000000"/>
          <w:sz w:val="22"/>
          <w:szCs w:val="22"/>
        </w:rPr>
      </w:pPr>
      <w:r w:rsidRPr="00B77491">
        <w:rPr>
          <w:rFonts w:ascii="Verdana" w:hAnsi="Verdana"/>
          <w:color w:val="000000"/>
          <w:sz w:val="22"/>
          <w:szCs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w:t>
      </w:r>
      <w:r w:rsidR="007F4C41">
        <w:rPr>
          <w:rFonts w:ascii="Verdana" w:hAnsi="Verdana"/>
          <w:color w:val="000000"/>
          <w:sz w:val="22"/>
          <w:szCs w:val="22"/>
        </w:rPr>
        <w:t xml:space="preserve">и если иное не предусмотрено Договором </w:t>
      </w:r>
      <w:r w:rsidRPr="00B77491">
        <w:rPr>
          <w:rFonts w:ascii="Verdana" w:hAnsi="Verdana"/>
          <w:color w:val="000000"/>
          <w:sz w:val="22"/>
          <w:szCs w:val="22"/>
        </w:rPr>
        <w:t xml:space="preserve">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адресу </w:t>
      </w:r>
      <w:r w:rsidR="007F4C41">
        <w:rPr>
          <w:rFonts w:ascii="Verdana" w:hAnsi="Verdana"/>
          <w:color w:val="000000"/>
          <w:sz w:val="22"/>
          <w:szCs w:val="22"/>
        </w:rPr>
        <w:t xml:space="preserve">местонахождения </w:t>
      </w:r>
      <w:r w:rsidRPr="00B77491">
        <w:rPr>
          <w:rFonts w:ascii="Verdana" w:hAnsi="Verdana"/>
          <w:color w:val="000000"/>
          <w:sz w:val="22"/>
          <w:szCs w:val="22"/>
        </w:rPr>
        <w:t>этой Стороны, либо путем вручения нарочным.</w:t>
      </w:r>
    </w:p>
    <w:p w14:paraId="2DDDB158" w14:textId="77777777" w:rsidR="00B77491" w:rsidRPr="00B77491" w:rsidRDefault="00B77491" w:rsidP="00B77491">
      <w:pPr>
        <w:numPr>
          <w:ilvl w:val="0"/>
          <w:numId w:val="18"/>
        </w:numPr>
        <w:tabs>
          <w:tab w:val="left" w:pos="1276"/>
        </w:tabs>
        <w:ind w:left="0" w:firstLine="720"/>
        <w:jc w:val="both"/>
        <w:rPr>
          <w:rFonts w:ascii="Verdana" w:hAnsi="Verdana"/>
          <w:color w:val="000000"/>
          <w:sz w:val="22"/>
          <w:szCs w:val="22"/>
        </w:rPr>
      </w:pPr>
      <w:r w:rsidRPr="00B77491">
        <w:rPr>
          <w:rFonts w:ascii="Verdana" w:hAnsi="Verdana"/>
          <w:color w:val="000000"/>
          <w:sz w:val="22"/>
          <w:szCs w:val="22"/>
        </w:rPr>
        <w:lastRenderedPageBreak/>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2CE93BC3" w14:textId="77777777" w:rsidR="00B77491" w:rsidRPr="00B77491" w:rsidRDefault="00B77491" w:rsidP="00B77491">
      <w:pPr>
        <w:numPr>
          <w:ilvl w:val="0"/>
          <w:numId w:val="18"/>
        </w:numPr>
        <w:tabs>
          <w:tab w:val="left" w:pos="1276"/>
        </w:tabs>
        <w:ind w:left="0" w:firstLine="720"/>
        <w:jc w:val="both"/>
        <w:rPr>
          <w:rFonts w:ascii="Verdana" w:hAnsi="Verdana"/>
          <w:color w:val="000000"/>
          <w:sz w:val="22"/>
          <w:szCs w:val="22"/>
        </w:rPr>
      </w:pPr>
      <w:r w:rsidRPr="00B77491">
        <w:rPr>
          <w:rFonts w:ascii="Verdana" w:hAnsi="Verdana"/>
          <w:color w:val="00000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0AA66390" w14:textId="77777777" w:rsidR="00B77491" w:rsidRPr="00B77491" w:rsidRDefault="00B77491" w:rsidP="00B77491">
      <w:pPr>
        <w:numPr>
          <w:ilvl w:val="0"/>
          <w:numId w:val="18"/>
        </w:numPr>
        <w:tabs>
          <w:tab w:val="left" w:pos="1276"/>
        </w:tabs>
        <w:ind w:left="0" w:firstLine="720"/>
        <w:jc w:val="both"/>
        <w:rPr>
          <w:rFonts w:ascii="Verdana" w:hAnsi="Verdana"/>
          <w:color w:val="000000"/>
          <w:sz w:val="22"/>
          <w:szCs w:val="22"/>
        </w:rPr>
      </w:pPr>
      <w:r w:rsidRPr="00B77491">
        <w:rPr>
          <w:rFonts w:ascii="Verdana" w:hAnsi="Verdana"/>
          <w:color w:val="000000"/>
          <w:sz w:val="22"/>
          <w:szCs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2C4635E0" w14:textId="77777777" w:rsidR="00B77491" w:rsidRPr="00B77491" w:rsidRDefault="00B77491" w:rsidP="00B77491">
      <w:pPr>
        <w:numPr>
          <w:ilvl w:val="0"/>
          <w:numId w:val="18"/>
        </w:numPr>
        <w:tabs>
          <w:tab w:val="left" w:pos="1276"/>
        </w:tabs>
        <w:ind w:left="0" w:firstLine="720"/>
        <w:jc w:val="both"/>
        <w:rPr>
          <w:rFonts w:ascii="Verdana" w:hAnsi="Verdana"/>
          <w:color w:val="000000"/>
          <w:sz w:val="22"/>
          <w:szCs w:val="22"/>
        </w:rPr>
      </w:pPr>
      <w:r w:rsidRPr="00B77491">
        <w:rPr>
          <w:rFonts w:ascii="Verdana" w:hAnsi="Verdana"/>
          <w:color w:val="000000"/>
          <w:sz w:val="22"/>
          <w:szCs w:val="22"/>
        </w:rPr>
        <w:t xml:space="preserve">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«Юнипро», опубликовано на сайте ПАО «Юнипро»: </w:t>
      </w:r>
      <w:hyperlink r:id="rId15" w:history="1">
        <w:r w:rsidRPr="00B77491">
          <w:rPr>
            <w:rFonts w:ascii="Verdana" w:hAnsi="Verdana"/>
            <w:color w:val="0563C1"/>
            <w:sz w:val="22"/>
            <w:szCs w:val="22"/>
            <w:u w:val="single"/>
          </w:rPr>
          <w:t>www.unipro.energy</w:t>
        </w:r>
      </w:hyperlink>
      <w:r w:rsidRPr="00B77491">
        <w:rPr>
          <w:rFonts w:ascii="Verdana" w:hAnsi="Verdana"/>
          <w:color w:val="000000"/>
          <w:sz w:val="22"/>
          <w:szCs w:val="22"/>
        </w:rPr>
        <w:t>. Подрядчик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1C8D8C72" w14:textId="77777777" w:rsidR="00B77491" w:rsidRPr="00B77491" w:rsidRDefault="00B77491" w:rsidP="00B77491">
      <w:pPr>
        <w:numPr>
          <w:ilvl w:val="0"/>
          <w:numId w:val="18"/>
        </w:numPr>
        <w:tabs>
          <w:tab w:val="left" w:pos="1276"/>
        </w:tabs>
        <w:ind w:left="0" w:firstLine="720"/>
        <w:jc w:val="both"/>
        <w:rPr>
          <w:rFonts w:ascii="Verdana" w:hAnsi="Verdana"/>
          <w:color w:val="000000"/>
          <w:sz w:val="22"/>
          <w:szCs w:val="22"/>
        </w:rPr>
      </w:pPr>
      <w:r w:rsidRPr="00B77491">
        <w:rPr>
          <w:rFonts w:ascii="Verdana" w:hAnsi="Verdana"/>
          <w:color w:val="000000"/>
          <w:sz w:val="22"/>
          <w:szCs w:val="22"/>
        </w:rPr>
        <w:t>Неотъемлемой частью Договора являются следующие приложения:</w:t>
      </w:r>
    </w:p>
    <w:p w14:paraId="7D51C27C" w14:textId="77777777" w:rsidR="00B77491" w:rsidRPr="00B77491" w:rsidRDefault="00B77491" w:rsidP="00B77491">
      <w:pPr>
        <w:numPr>
          <w:ilvl w:val="0"/>
          <w:numId w:val="2"/>
        </w:numPr>
        <w:tabs>
          <w:tab w:val="num" w:pos="993"/>
        </w:tabs>
        <w:ind w:left="0" w:firstLine="709"/>
        <w:jc w:val="both"/>
        <w:rPr>
          <w:rFonts w:ascii="Verdana" w:hAnsi="Verdana"/>
          <w:color w:val="000000"/>
          <w:sz w:val="22"/>
          <w:szCs w:val="22"/>
        </w:rPr>
      </w:pPr>
      <w:r w:rsidRPr="00B77491">
        <w:rPr>
          <w:rFonts w:ascii="Verdana" w:hAnsi="Verdana"/>
          <w:color w:val="000000"/>
          <w:sz w:val="22"/>
          <w:szCs w:val="22"/>
        </w:rPr>
        <w:t>Приложение № 1. Техническое задание (технические условия);</w:t>
      </w:r>
    </w:p>
    <w:p w14:paraId="449EFD6B" w14:textId="5F22679A" w:rsidR="00B77491" w:rsidRPr="00B77491" w:rsidRDefault="00B77491" w:rsidP="00B77491">
      <w:pPr>
        <w:numPr>
          <w:ilvl w:val="0"/>
          <w:numId w:val="2"/>
        </w:numPr>
        <w:tabs>
          <w:tab w:val="num" w:pos="993"/>
        </w:tabs>
        <w:ind w:left="0" w:firstLine="709"/>
        <w:jc w:val="both"/>
        <w:rPr>
          <w:rFonts w:ascii="Verdana" w:hAnsi="Verdana"/>
          <w:color w:val="000000"/>
          <w:sz w:val="22"/>
          <w:szCs w:val="22"/>
        </w:rPr>
      </w:pPr>
      <w:r w:rsidRPr="00B77491">
        <w:rPr>
          <w:rFonts w:ascii="Verdana" w:hAnsi="Verdana"/>
          <w:color w:val="000000"/>
          <w:sz w:val="22"/>
          <w:szCs w:val="22"/>
        </w:rPr>
        <w:t xml:space="preserve">Приложение № 2. </w:t>
      </w:r>
      <w:r w:rsidR="00AC0AD1">
        <w:rPr>
          <w:rFonts w:ascii="Verdana" w:hAnsi="Verdana"/>
          <w:color w:val="000000"/>
          <w:sz w:val="22"/>
          <w:szCs w:val="22"/>
        </w:rPr>
        <w:t>Сметная документация</w:t>
      </w:r>
      <w:r w:rsidRPr="00B77491">
        <w:rPr>
          <w:rFonts w:ascii="Verdana" w:hAnsi="Verdana"/>
          <w:color w:val="000000"/>
          <w:sz w:val="22"/>
          <w:szCs w:val="22"/>
        </w:rPr>
        <w:t>;</w:t>
      </w:r>
    </w:p>
    <w:p w14:paraId="226CBAC7" w14:textId="77777777" w:rsidR="00B77491" w:rsidRPr="00B77491" w:rsidRDefault="00B77491" w:rsidP="00B77491">
      <w:pPr>
        <w:numPr>
          <w:ilvl w:val="0"/>
          <w:numId w:val="2"/>
        </w:numPr>
        <w:tabs>
          <w:tab w:val="num" w:pos="993"/>
        </w:tabs>
        <w:ind w:left="0" w:firstLine="709"/>
        <w:jc w:val="both"/>
        <w:rPr>
          <w:rFonts w:ascii="Verdana" w:hAnsi="Verdana"/>
          <w:color w:val="000000"/>
          <w:sz w:val="22"/>
          <w:szCs w:val="22"/>
        </w:rPr>
      </w:pPr>
      <w:r w:rsidRPr="00B77491">
        <w:rPr>
          <w:rFonts w:ascii="Verdana" w:hAnsi="Verdana"/>
          <w:color w:val="000000"/>
          <w:sz w:val="22"/>
          <w:szCs w:val="22"/>
        </w:rPr>
        <w:t>Приложение № 3. График производства работ и движения рабочей силы;</w:t>
      </w:r>
    </w:p>
    <w:p w14:paraId="40463404" w14:textId="468726BF" w:rsidR="00B77491" w:rsidRPr="00B77491" w:rsidRDefault="00B77491" w:rsidP="00B77491">
      <w:pPr>
        <w:numPr>
          <w:ilvl w:val="0"/>
          <w:numId w:val="2"/>
        </w:numPr>
        <w:tabs>
          <w:tab w:val="num" w:pos="993"/>
        </w:tabs>
        <w:ind w:left="0" w:firstLine="709"/>
        <w:jc w:val="both"/>
        <w:rPr>
          <w:rFonts w:ascii="Verdana" w:hAnsi="Verdana"/>
          <w:i/>
          <w:color w:val="000000"/>
          <w:sz w:val="22"/>
          <w:szCs w:val="22"/>
        </w:rPr>
      </w:pPr>
      <w:r w:rsidRPr="00B77491">
        <w:rPr>
          <w:rFonts w:ascii="Verdana" w:hAnsi="Verdana"/>
          <w:color w:val="000000"/>
          <w:sz w:val="22"/>
          <w:szCs w:val="22"/>
        </w:rPr>
        <w:t xml:space="preserve">Приложение № 4. Перечень материалов и оборудования, предоставляемых </w:t>
      </w:r>
      <w:r w:rsidRPr="00B77491">
        <w:rPr>
          <w:rFonts w:ascii="Verdana" w:hAnsi="Verdana"/>
          <w:i/>
          <w:color w:val="000000"/>
          <w:sz w:val="22"/>
          <w:szCs w:val="22"/>
        </w:rPr>
        <w:t>Подрядчиком</w:t>
      </w:r>
      <w:r w:rsidR="006315C4" w:rsidRPr="006315C4">
        <w:rPr>
          <w:rFonts w:ascii="Verdana" w:hAnsi="Verdana"/>
          <w:i/>
          <w:color w:val="000000"/>
          <w:sz w:val="22"/>
          <w:szCs w:val="22"/>
        </w:rPr>
        <w:t>.</w:t>
      </w:r>
      <w:r w:rsidRPr="00B77491">
        <w:rPr>
          <w:rFonts w:ascii="Verdana" w:hAnsi="Verdana"/>
          <w:i/>
          <w:color w:val="000000"/>
          <w:sz w:val="22"/>
          <w:szCs w:val="22"/>
        </w:rPr>
        <w:t xml:space="preserve"> </w:t>
      </w:r>
    </w:p>
    <w:p w14:paraId="537D286C" w14:textId="77777777" w:rsidR="00AC0AD1" w:rsidRPr="00AC0AD1" w:rsidRDefault="00B77491" w:rsidP="00AC0AD1">
      <w:pPr>
        <w:pStyle w:val="afa"/>
        <w:numPr>
          <w:ilvl w:val="0"/>
          <w:numId w:val="2"/>
        </w:numPr>
        <w:rPr>
          <w:rFonts w:ascii="Verdana" w:hAnsi="Verdana"/>
          <w:color w:val="000000"/>
          <w:sz w:val="22"/>
          <w:szCs w:val="22"/>
        </w:rPr>
      </w:pPr>
      <w:r w:rsidRPr="00AC0AD1">
        <w:rPr>
          <w:rFonts w:ascii="Verdana" w:hAnsi="Verdana"/>
          <w:color w:val="000000"/>
          <w:sz w:val="22"/>
          <w:szCs w:val="22"/>
        </w:rPr>
        <w:t xml:space="preserve">Приложение № 5. </w:t>
      </w:r>
      <w:r w:rsidR="00AC0AD1" w:rsidRPr="00AC0AD1">
        <w:rPr>
          <w:rFonts w:ascii="Verdana" w:hAnsi="Verdana"/>
          <w:color w:val="000000"/>
          <w:sz w:val="22"/>
          <w:szCs w:val="22"/>
        </w:rPr>
        <w:t>Регламент «Правила безопасности для подрядных организаций» (СТО № ОТиБП-Р.03);</w:t>
      </w:r>
    </w:p>
    <w:p w14:paraId="6046617B" w14:textId="45ED745C" w:rsidR="00B77491" w:rsidRPr="00B77491" w:rsidRDefault="00B77491" w:rsidP="00B77491">
      <w:pPr>
        <w:numPr>
          <w:ilvl w:val="0"/>
          <w:numId w:val="2"/>
        </w:numPr>
        <w:tabs>
          <w:tab w:val="num" w:pos="993"/>
        </w:tabs>
        <w:ind w:left="0" w:firstLine="709"/>
        <w:jc w:val="both"/>
        <w:rPr>
          <w:rFonts w:ascii="Verdana" w:hAnsi="Verdana"/>
          <w:color w:val="000000"/>
          <w:sz w:val="22"/>
          <w:szCs w:val="22"/>
        </w:rPr>
      </w:pPr>
      <w:r w:rsidRPr="00B77491">
        <w:rPr>
          <w:rFonts w:ascii="Verdana" w:hAnsi="Verdana"/>
          <w:color w:val="000000"/>
          <w:sz w:val="22"/>
          <w:szCs w:val="22"/>
        </w:rPr>
        <w:t>;</w:t>
      </w:r>
    </w:p>
    <w:p w14:paraId="6CE7C8C6" w14:textId="77777777" w:rsidR="00AC0AD1" w:rsidRPr="00AC0AD1" w:rsidRDefault="00B77491" w:rsidP="00AC0AD1">
      <w:pPr>
        <w:numPr>
          <w:ilvl w:val="0"/>
          <w:numId w:val="2"/>
        </w:numPr>
        <w:tabs>
          <w:tab w:val="clear" w:pos="786"/>
          <w:tab w:val="num" w:pos="993"/>
        </w:tabs>
        <w:ind w:left="0" w:firstLine="709"/>
        <w:jc w:val="both"/>
        <w:rPr>
          <w:rFonts w:ascii="Verdana" w:hAnsi="Verdana"/>
          <w:color w:val="000000"/>
          <w:sz w:val="22"/>
          <w:szCs w:val="22"/>
        </w:rPr>
      </w:pPr>
      <w:r w:rsidRPr="00B77491">
        <w:rPr>
          <w:rFonts w:ascii="Verdana" w:hAnsi="Verdana"/>
          <w:color w:val="000000"/>
          <w:sz w:val="22"/>
          <w:szCs w:val="22"/>
        </w:rPr>
        <w:t xml:space="preserve">Приложение № 6. </w:t>
      </w:r>
      <w:r w:rsidR="00AC0AD1" w:rsidRPr="00AC0AD1">
        <w:rPr>
          <w:rFonts w:ascii="Verdana" w:hAnsi="Verdana"/>
          <w:sz w:val="22"/>
          <w:szCs w:val="22"/>
        </w:rPr>
        <w:t>Стандарт «О мерах безопасности при работе с асбестом и асбестосодержащими материалами на объектах ПАО «Юнипро» (СТО № ОТиБП-С.20)</w:t>
      </w:r>
      <w:r w:rsidR="00AC0AD1" w:rsidRPr="00AC0AD1">
        <w:rPr>
          <w:rFonts w:ascii="Verdana" w:hAnsi="Verdana"/>
          <w:color w:val="000000"/>
          <w:sz w:val="22"/>
          <w:szCs w:val="22"/>
        </w:rPr>
        <w:t>;</w:t>
      </w:r>
    </w:p>
    <w:p w14:paraId="08DEB6E5" w14:textId="77777777" w:rsidR="00B77491" w:rsidRPr="00AC0AD1" w:rsidRDefault="00B77491" w:rsidP="00AC0AD1">
      <w:pPr>
        <w:numPr>
          <w:ilvl w:val="0"/>
          <w:numId w:val="2"/>
        </w:numPr>
        <w:tabs>
          <w:tab w:val="num" w:pos="361"/>
          <w:tab w:val="num" w:pos="993"/>
        </w:tabs>
        <w:ind w:left="0" w:firstLine="709"/>
        <w:contextualSpacing/>
        <w:jc w:val="both"/>
        <w:rPr>
          <w:rFonts w:ascii="Verdana" w:hAnsi="Verdana"/>
          <w:color w:val="000000"/>
          <w:sz w:val="22"/>
          <w:szCs w:val="22"/>
        </w:rPr>
      </w:pPr>
      <w:r w:rsidRPr="00AC0AD1">
        <w:rPr>
          <w:rFonts w:ascii="Verdana" w:hAnsi="Verdana"/>
          <w:sz w:val="22"/>
          <w:szCs w:val="22"/>
        </w:rPr>
        <w:t>Приложение № 7. «Регламент представления графиков и отчетности»;</w:t>
      </w:r>
    </w:p>
    <w:p w14:paraId="631B23A4" w14:textId="77777777" w:rsidR="00B77491" w:rsidRPr="00B77491" w:rsidRDefault="00B77491" w:rsidP="00B77491">
      <w:pPr>
        <w:numPr>
          <w:ilvl w:val="0"/>
          <w:numId w:val="2"/>
        </w:numPr>
        <w:tabs>
          <w:tab w:val="num" w:pos="361"/>
          <w:tab w:val="num" w:pos="993"/>
        </w:tabs>
        <w:ind w:left="0" w:firstLine="709"/>
        <w:contextualSpacing/>
        <w:jc w:val="both"/>
        <w:rPr>
          <w:rFonts w:ascii="Verdana" w:hAnsi="Verdana"/>
          <w:color w:val="000000"/>
          <w:sz w:val="22"/>
          <w:szCs w:val="22"/>
        </w:rPr>
      </w:pPr>
      <w:r w:rsidRPr="00B77491">
        <w:rPr>
          <w:rFonts w:ascii="Verdana" w:hAnsi="Verdana"/>
          <w:color w:val="000000"/>
          <w:sz w:val="22"/>
          <w:szCs w:val="22"/>
        </w:rPr>
        <w:t>Приложение № 8 Регламент системы экологического менеджмента «Правила охраны окружающей среды для подрядных организаций и арендаторов» (РО-ПТУ-11);</w:t>
      </w:r>
    </w:p>
    <w:p w14:paraId="23332A1D" w14:textId="77777777" w:rsidR="00B77491" w:rsidRPr="00B77491" w:rsidRDefault="00B77491" w:rsidP="00B77491">
      <w:pPr>
        <w:numPr>
          <w:ilvl w:val="0"/>
          <w:numId w:val="2"/>
        </w:numPr>
        <w:tabs>
          <w:tab w:val="num" w:pos="993"/>
        </w:tabs>
        <w:ind w:left="0" w:firstLine="709"/>
        <w:jc w:val="both"/>
        <w:rPr>
          <w:rFonts w:ascii="Verdana" w:hAnsi="Verdana"/>
          <w:sz w:val="22"/>
          <w:szCs w:val="22"/>
        </w:rPr>
      </w:pPr>
      <w:r w:rsidRPr="00B77491">
        <w:rPr>
          <w:rFonts w:ascii="Verdana" w:hAnsi="Verdana"/>
          <w:sz w:val="22"/>
          <w:szCs w:val="22"/>
        </w:rPr>
        <w:t>Приложение № 9. Форма Итогового акта сдачи-приемки выполненных работ;</w:t>
      </w:r>
    </w:p>
    <w:p w14:paraId="7CE364B6" w14:textId="77777777" w:rsidR="00B77491" w:rsidRPr="00B77491" w:rsidRDefault="00B77491" w:rsidP="00B77491">
      <w:pPr>
        <w:numPr>
          <w:ilvl w:val="0"/>
          <w:numId w:val="2"/>
        </w:numPr>
        <w:tabs>
          <w:tab w:val="num" w:pos="993"/>
        </w:tabs>
        <w:ind w:left="0" w:firstLine="709"/>
        <w:jc w:val="both"/>
        <w:rPr>
          <w:rFonts w:ascii="Verdana" w:hAnsi="Verdana"/>
          <w:b/>
          <w:i/>
          <w:sz w:val="22"/>
          <w:szCs w:val="22"/>
        </w:rPr>
      </w:pPr>
      <w:r w:rsidRPr="00B77491">
        <w:rPr>
          <w:rFonts w:ascii="Verdana" w:hAnsi="Verdana"/>
          <w:sz w:val="22"/>
          <w:szCs w:val="22"/>
        </w:rPr>
        <w:t>Приложение № 10. Страховое свидетельство</w:t>
      </w:r>
      <w:r w:rsidRPr="00B77491">
        <w:rPr>
          <w:rFonts w:ascii="Verdana" w:hAnsi="Verdana"/>
          <w:i/>
          <w:sz w:val="22"/>
          <w:szCs w:val="22"/>
        </w:rPr>
        <w:t>;</w:t>
      </w:r>
    </w:p>
    <w:p w14:paraId="3A9B9394" w14:textId="12A84197" w:rsidR="00B77491" w:rsidRPr="00B77491" w:rsidRDefault="00B77491" w:rsidP="00B77491">
      <w:pPr>
        <w:numPr>
          <w:ilvl w:val="0"/>
          <w:numId w:val="2"/>
        </w:numPr>
        <w:tabs>
          <w:tab w:val="num" w:pos="993"/>
        </w:tabs>
        <w:ind w:left="0" w:firstLine="709"/>
        <w:jc w:val="both"/>
        <w:rPr>
          <w:rFonts w:ascii="Verdana" w:hAnsi="Verdana"/>
          <w:sz w:val="22"/>
          <w:szCs w:val="22"/>
        </w:rPr>
      </w:pPr>
      <w:r w:rsidRPr="00B77491">
        <w:rPr>
          <w:rFonts w:ascii="Verdana" w:hAnsi="Verdana"/>
          <w:sz w:val="22"/>
          <w:szCs w:val="22"/>
        </w:rPr>
        <w:t xml:space="preserve">Приложение № 11. </w:t>
      </w:r>
      <w:r w:rsidRPr="00B77491">
        <w:rPr>
          <w:rFonts w:ascii="Verdana" w:hAnsi="Verdana"/>
          <w:b/>
          <w:i/>
          <w:sz w:val="22"/>
          <w:szCs w:val="22"/>
        </w:rPr>
        <w:t>(</w:t>
      </w:r>
      <w:r w:rsidR="006315C4" w:rsidRPr="006315C4">
        <w:rPr>
          <w:rFonts w:ascii="Verdana" w:hAnsi="Verdana"/>
          <w:b/>
          <w:i/>
          <w:sz w:val="22"/>
          <w:szCs w:val="22"/>
        </w:rPr>
        <w:t>не применяется</w:t>
      </w:r>
      <w:r w:rsidRPr="00B77491">
        <w:rPr>
          <w:rFonts w:ascii="Verdana" w:hAnsi="Verdana"/>
          <w:b/>
          <w:i/>
          <w:sz w:val="22"/>
          <w:szCs w:val="22"/>
        </w:rPr>
        <w:t>);</w:t>
      </w:r>
    </w:p>
    <w:p w14:paraId="335EE6F8" w14:textId="5BE8F0BB" w:rsidR="00B77491" w:rsidRPr="00B77491" w:rsidRDefault="00B77491" w:rsidP="00B77491">
      <w:pPr>
        <w:numPr>
          <w:ilvl w:val="0"/>
          <w:numId w:val="2"/>
        </w:numPr>
        <w:tabs>
          <w:tab w:val="num" w:pos="993"/>
        </w:tabs>
        <w:ind w:left="0" w:firstLine="709"/>
        <w:jc w:val="both"/>
        <w:rPr>
          <w:rFonts w:ascii="Verdana" w:hAnsi="Verdana"/>
          <w:sz w:val="22"/>
          <w:szCs w:val="22"/>
        </w:rPr>
      </w:pPr>
      <w:r w:rsidRPr="00B77491">
        <w:rPr>
          <w:rFonts w:ascii="Verdana" w:hAnsi="Verdana"/>
          <w:sz w:val="22"/>
          <w:szCs w:val="22"/>
        </w:rPr>
        <w:lastRenderedPageBreak/>
        <w:t>Приложение 12.</w:t>
      </w:r>
      <w:r w:rsidR="00B560F2">
        <w:rPr>
          <w:rFonts w:ascii="Verdana" w:hAnsi="Verdana"/>
          <w:sz w:val="22"/>
          <w:szCs w:val="22"/>
        </w:rPr>
        <w:t>1</w:t>
      </w:r>
      <w:r w:rsidR="00B560F2" w:rsidRPr="00B77491">
        <w:rPr>
          <w:rFonts w:ascii="Verdana" w:hAnsi="Verdana"/>
          <w:sz w:val="22"/>
          <w:szCs w:val="22"/>
        </w:rPr>
        <w:t xml:space="preserve"> </w:t>
      </w:r>
      <w:r w:rsidRPr="00B77491">
        <w:rPr>
          <w:rFonts w:ascii="Verdana" w:hAnsi="Verdana"/>
          <w:sz w:val="22"/>
          <w:szCs w:val="22"/>
        </w:rPr>
        <w:t>– Единичные расценки на монтаж/демонтаж строительных лесов и ЗУС</w:t>
      </w:r>
      <w:r w:rsidRPr="00B77491">
        <w:rPr>
          <w:rFonts w:ascii="Verdana" w:hAnsi="Verdana"/>
          <w:b/>
          <w:i/>
          <w:sz w:val="22"/>
          <w:szCs w:val="22"/>
        </w:rPr>
        <w:t>;</w:t>
      </w:r>
    </w:p>
    <w:p w14:paraId="07B3559B" w14:textId="12681C97" w:rsidR="00B560F2" w:rsidRDefault="00B77491" w:rsidP="00B560F2">
      <w:pPr>
        <w:numPr>
          <w:ilvl w:val="0"/>
          <w:numId w:val="2"/>
        </w:numPr>
        <w:tabs>
          <w:tab w:val="num" w:pos="993"/>
        </w:tabs>
        <w:ind w:left="0" w:firstLine="709"/>
        <w:jc w:val="both"/>
        <w:rPr>
          <w:rFonts w:ascii="Verdana" w:hAnsi="Verdana"/>
          <w:sz w:val="22"/>
          <w:szCs w:val="22"/>
        </w:rPr>
      </w:pPr>
      <w:r w:rsidRPr="00B77491">
        <w:rPr>
          <w:rFonts w:ascii="Verdana" w:hAnsi="Verdana"/>
          <w:sz w:val="22"/>
          <w:szCs w:val="22"/>
        </w:rPr>
        <w:t>Приложение 12.</w:t>
      </w:r>
      <w:r w:rsidR="00B560F2">
        <w:rPr>
          <w:rFonts w:ascii="Verdana" w:hAnsi="Verdana"/>
          <w:sz w:val="22"/>
          <w:szCs w:val="22"/>
        </w:rPr>
        <w:t>2</w:t>
      </w:r>
      <w:r w:rsidR="00B560F2" w:rsidRPr="00B77491">
        <w:rPr>
          <w:rFonts w:ascii="Verdana" w:hAnsi="Verdana"/>
          <w:sz w:val="22"/>
          <w:szCs w:val="22"/>
        </w:rPr>
        <w:t xml:space="preserve"> </w:t>
      </w:r>
      <w:r w:rsidRPr="00B77491">
        <w:rPr>
          <w:rFonts w:ascii="Verdana" w:hAnsi="Verdana"/>
          <w:sz w:val="22"/>
          <w:szCs w:val="22"/>
        </w:rPr>
        <w:t xml:space="preserve">– Регламент организации прима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«Юнипро» </w:t>
      </w:r>
    </w:p>
    <w:p w14:paraId="5ACF86D8" w14:textId="2E2AA876" w:rsidR="00B77491" w:rsidRDefault="00B560F2" w:rsidP="00AC0AD1">
      <w:pPr>
        <w:numPr>
          <w:ilvl w:val="0"/>
          <w:numId w:val="2"/>
        </w:numPr>
        <w:tabs>
          <w:tab w:val="num" w:pos="993"/>
        </w:tabs>
        <w:ind w:left="0" w:firstLine="709"/>
        <w:jc w:val="both"/>
        <w:rPr>
          <w:rFonts w:ascii="Verdana" w:hAnsi="Verdana"/>
          <w:sz w:val="22"/>
          <w:szCs w:val="22"/>
        </w:rPr>
      </w:pPr>
      <w:r w:rsidRPr="007F4C41">
        <w:rPr>
          <w:rFonts w:ascii="Verdana" w:hAnsi="Verdana"/>
          <w:sz w:val="22"/>
          <w:szCs w:val="22"/>
        </w:rPr>
        <w:t xml:space="preserve">Приложение №12.3. </w:t>
      </w:r>
      <w:r w:rsidR="007F4C41" w:rsidRPr="007F4C41">
        <w:rPr>
          <w:rFonts w:ascii="Verdana" w:hAnsi="Verdana"/>
          <w:sz w:val="22"/>
          <w:szCs w:val="22"/>
        </w:rPr>
        <w:t>Методика расчета площади монтажа/демонтажа строительных лесов всех типов и ЗУС</w:t>
      </w:r>
      <w:r w:rsidR="006315C4" w:rsidRPr="007F4C41">
        <w:rPr>
          <w:rFonts w:ascii="Verdana" w:hAnsi="Verdana"/>
          <w:sz w:val="22"/>
          <w:szCs w:val="22"/>
        </w:rPr>
        <w:t>.</w:t>
      </w:r>
    </w:p>
    <w:p w14:paraId="0F33A7B7" w14:textId="77777777" w:rsidR="00AC0AD1" w:rsidRPr="00AC0AD1" w:rsidRDefault="00AC0AD1" w:rsidP="00AC0AD1">
      <w:pPr>
        <w:numPr>
          <w:ilvl w:val="0"/>
          <w:numId w:val="2"/>
        </w:numPr>
        <w:jc w:val="both"/>
        <w:rPr>
          <w:rFonts w:ascii="Verdana" w:hAnsi="Verdana"/>
          <w:sz w:val="22"/>
          <w:szCs w:val="22"/>
        </w:rPr>
      </w:pPr>
      <w:r w:rsidRPr="00AC0AD1">
        <w:rPr>
          <w:rFonts w:ascii="Verdana" w:hAnsi="Verdana"/>
          <w:sz w:val="22"/>
          <w:szCs w:val="22"/>
        </w:rPr>
        <w:t xml:space="preserve">Приложение № 13. Неунифицированная форма № КС-2 Акт о приемке выполненных работ; </w:t>
      </w:r>
    </w:p>
    <w:p w14:paraId="4BB5DA77" w14:textId="77777777" w:rsidR="00AC0AD1" w:rsidRPr="00AC0AD1" w:rsidRDefault="00AC0AD1" w:rsidP="00AC0AD1">
      <w:pPr>
        <w:numPr>
          <w:ilvl w:val="0"/>
          <w:numId w:val="2"/>
        </w:numPr>
        <w:jc w:val="both"/>
        <w:rPr>
          <w:rFonts w:ascii="Verdana" w:hAnsi="Verdana"/>
          <w:sz w:val="22"/>
          <w:szCs w:val="22"/>
        </w:rPr>
      </w:pPr>
      <w:r w:rsidRPr="00AC0AD1">
        <w:rPr>
          <w:rFonts w:ascii="Verdana" w:hAnsi="Verdana"/>
          <w:sz w:val="22"/>
          <w:szCs w:val="22"/>
        </w:rPr>
        <w:t xml:space="preserve">Приложение № 14. Неунифицированная форма № КС-3 Справка о стоимости выполненных работ и затрат. </w:t>
      </w:r>
    </w:p>
    <w:p w14:paraId="1A8AEFE8" w14:textId="77777777" w:rsidR="00AC0AD1" w:rsidRPr="00AC0AD1" w:rsidRDefault="00AC0AD1" w:rsidP="00AC0AD1">
      <w:pPr>
        <w:numPr>
          <w:ilvl w:val="0"/>
          <w:numId w:val="2"/>
        </w:numPr>
        <w:jc w:val="both"/>
        <w:rPr>
          <w:rFonts w:ascii="Verdana" w:hAnsi="Verdana"/>
          <w:sz w:val="22"/>
          <w:szCs w:val="22"/>
        </w:rPr>
      </w:pPr>
    </w:p>
    <w:p w14:paraId="29E22807" w14:textId="77777777" w:rsidR="00AC0AD1" w:rsidRPr="007F4C41" w:rsidRDefault="00AC0AD1" w:rsidP="00AC0AD1">
      <w:pPr>
        <w:numPr>
          <w:ilvl w:val="0"/>
          <w:numId w:val="2"/>
        </w:numPr>
        <w:tabs>
          <w:tab w:val="num" w:pos="993"/>
        </w:tabs>
        <w:ind w:left="0" w:firstLine="709"/>
        <w:jc w:val="both"/>
        <w:rPr>
          <w:rFonts w:ascii="Verdana" w:hAnsi="Verdana"/>
          <w:sz w:val="22"/>
          <w:szCs w:val="22"/>
        </w:rPr>
      </w:pPr>
    </w:p>
    <w:p w14:paraId="55F3D51A" w14:textId="77777777" w:rsidR="00B759B8" w:rsidRPr="006315C4" w:rsidRDefault="00B759B8" w:rsidP="00B759B8">
      <w:pPr>
        <w:spacing w:before="120" w:after="120"/>
        <w:jc w:val="center"/>
        <w:rPr>
          <w:rFonts w:ascii="Verdana" w:hAnsi="Verdana"/>
          <w:b/>
          <w:color w:val="000000"/>
          <w:sz w:val="22"/>
          <w:szCs w:val="22"/>
        </w:rPr>
      </w:pPr>
      <w:r w:rsidRPr="006315C4">
        <w:rPr>
          <w:rFonts w:ascii="Verdana" w:hAnsi="Verdana"/>
          <w:b/>
          <w:color w:val="000000"/>
          <w:sz w:val="22"/>
          <w:szCs w:val="22"/>
        </w:rPr>
        <w:t>13. Реквизиты и подписи Сторон</w:t>
      </w:r>
    </w:p>
    <w:tbl>
      <w:tblPr>
        <w:tblW w:w="18857" w:type="dxa"/>
        <w:tblLayout w:type="fixed"/>
        <w:tblLook w:val="0000" w:firstRow="0" w:lastRow="0" w:firstColumn="0" w:lastColumn="0" w:noHBand="0" w:noVBand="0"/>
      </w:tblPr>
      <w:tblGrid>
        <w:gridCol w:w="576"/>
        <w:gridCol w:w="4067"/>
        <w:gridCol w:w="186"/>
        <w:gridCol w:w="99"/>
        <w:gridCol w:w="3685"/>
        <w:gridCol w:w="958"/>
        <w:gridCol w:w="4643"/>
        <w:gridCol w:w="4643"/>
      </w:tblGrid>
      <w:tr w:rsidR="009E1285" w:rsidRPr="006315C4" w14:paraId="4BDDF802" w14:textId="77777777" w:rsidTr="00556983">
        <w:trPr>
          <w:trHeight w:val="170"/>
        </w:trPr>
        <w:tc>
          <w:tcPr>
            <w:tcW w:w="4643" w:type="dxa"/>
            <w:gridSpan w:val="2"/>
          </w:tcPr>
          <w:p w14:paraId="064322B0" w14:textId="77777777" w:rsidR="009E1285" w:rsidRPr="006315C4" w:rsidRDefault="009E1285" w:rsidP="007541BF">
            <w:pPr>
              <w:jc w:val="both"/>
              <w:rPr>
                <w:rFonts w:ascii="Verdana" w:hAnsi="Verdana"/>
                <w:b/>
                <w:color w:val="000000"/>
                <w:sz w:val="22"/>
                <w:szCs w:val="22"/>
              </w:rPr>
            </w:pPr>
            <w:r w:rsidRPr="006315C4">
              <w:rPr>
                <w:rFonts w:ascii="Verdana" w:hAnsi="Verdana"/>
                <w:b/>
                <w:color w:val="000000"/>
                <w:sz w:val="22"/>
                <w:szCs w:val="22"/>
              </w:rPr>
              <w:t>Подрядчик:</w:t>
            </w:r>
          </w:p>
          <w:p w14:paraId="58965E0D" w14:textId="77777777" w:rsidR="009E1285" w:rsidRPr="006315C4" w:rsidRDefault="009E1285" w:rsidP="007541BF">
            <w:pPr>
              <w:jc w:val="both"/>
              <w:rPr>
                <w:rFonts w:ascii="Verdana" w:hAnsi="Verdana"/>
                <w:b/>
                <w:color w:val="000000"/>
                <w:sz w:val="22"/>
                <w:szCs w:val="22"/>
              </w:rPr>
            </w:pPr>
          </w:p>
          <w:p w14:paraId="1BA307B2" w14:textId="77777777" w:rsidR="00A01D12" w:rsidRPr="00AC0AD1" w:rsidDel="007E6691" w:rsidRDefault="00A01D12" w:rsidP="007541BF">
            <w:pPr>
              <w:jc w:val="both"/>
              <w:rPr>
                <w:rFonts w:ascii="Verdana" w:hAnsi="Verdana"/>
                <w:b/>
                <w:color w:val="000000"/>
                <w:sz w:val="22"/>
                <w:szCs w:val="22"/>
              </w:rPr>
            </w:pPr>
          </w:p>
        </w:tc>
        <w:tc>
          <w:tcPr>
            <w:tcW w:w="285" w:type="dxa"/>
            <w:gridSpan w:val="2"/>
          </w:tcPr>
          <w:p w14:paraId="586AEB83" w14:textId="77777777" w:rsidR="009E1285" w:rsidRPr="006315C4" w:rsidDel="007E6691" w:rsidRDefault="009E1285" w:rsidP="007541BF">
            <w:pPr>
              <w:jc w:val="both"/>
              <w:rPr>
                <w:rFonts w:ascii="Verdana" w:hAnsi="Verdana"/>
                <w:b/>
                <w:color w:val="000000"/>
                <w:sz w:val="22"/>
                <w:szCs w:val="22"/>
              </w:rPr>
            </w:pPr>
          </w:p>
        </w:tc>
        <w:tc>
          <w:tcPr>
            <w:tcW w:w="4643" w:type="dxa"/>
            <w:gridSpan w:val="2"/>
          </w:tcPr>
          <w:p w14:paraId="18D9F51B" w14:textId="77777777" w:rsidR="009E1285" w:rsidRPr="006315C4" w:rsidDel="007E6691" w:rsidRDefault="009E1285" w:rsidP="007541BF">
            <w:pPr>
              <w:jc w:val="both"/>
              <w:rPr>
                <w:rFonts w:ascii="Verdana" w:hAnsi="Verdana"/>
                <w:b/>
                <w:color w:val="000000"/>
                <w:sz w:val="22"/>
                <w:szCs w:val="22"/>
              </w:rPr>
            </w:pPr>
            <w:r w:rsidRPr="006315C4">
              <w:rPr>
                <w:rFonts w:ascii="Verdana" w:hAnsi="Verdana"/>
                <w:b/>
                <w:color w:val="000000"/>
                <w:sz w:val="22"/>
                <w:szCs w:val="22"/>
              </w:rPr>
              <w:t>Заказчик:</w:t>
            </w:r>
          </w:p>
        </w:tc>
        <w:tc>
          <w:tcPr>
            <w:tcW w:w="4643" w:type="dxa"/>
          </w:tcPr>
          <w:p w14:paraId="7C9CD197" w14:textId="77777777" w:rsidR="009E1285" w:rsidRPr="006315C4" w:rsidRDefault="009E1285" w:rsidP="007541BF">
            <w:pPr>
              <w:jc w:val="both"/>
              <w:rPr>
                <w:rFonts w:ascii="Verdana" w:hAnsi="Verdana"/>
                <w:color w:val="000000"/>
                <w:sz w:val="22"/>
                <w:szCs w:val="22"/>
              </w:rPr>
            </w:pPr>
          </w:p>
        </w:tc>
        <w:tc>
          <w:tcPr>
            <w:tcW w:w="4643" w:type="dxa"/>
          </w:tcPr>
          <w:p w14:paraId="27218452" w14:textId="77777777" w:rsidR="009E1285" w:rsidRPr="006315C4" w:rsidRDefault="009E1285" w:rsidP="007541BF">
            <w:pPr>
              <w:rPr>
                <w:rFonts w:ascii="Verdana" w:hAnsi="Verdana"/>
                <w:b/>
                <w:color w:val="000000"/>
                <w:sz w:val="22"/>
                <w:szCs w:val="22"/>
              </w:rPr>
            </w:pPr>
          </w:p>
        </w:tc>
      </w:tr>
      <w:tr w:rsidR="009E1285" w:rsidRPr="006315C4" w14:paraId="649CB7EA" w14:textId="77777777" w:rsidTr="00556983">
        <w:trPr>
          <w:trHeight w:val="170"/>
        </w:trPr>
        <w:tc>
          <w:tcPr>
            <w:tcW w:w="4643" w:type="dxa"/>
            <w:gridSpan w:val="2"/>
          </w:tcPr>
          <w:p w14:paraId="5D923CF7" w14:textId="77777777" w:rsidR="009E1285" w:rsidRPr="006315C4" w:rsidDel="007E6691" w:rsidRDefault="009E1285" w:rsidP="006315C4">
            <w:pPr>
              <w:jc w:val="both"/>
              <w:rPr>
                <w:rFonts w:ascii="Verdana" w:hAnsi="Verdana"/>
                <w:color w:val="000000"/>
                <w:sz w:val="22"/>
                <w:szCs w:val="22"/>
              </w:rPr>
            </w:pPr>
          </w:p>
        </w:tc>
        <w:tc>
          <w:tcPr>
            <w:tcW w:w="285" w:type="dxa"/>
            <w:gridSpan w:val="2"/>
          </w:tcPr>
          <w:p w14:paraId="4E39C358" w14:textId="77777777" w:rsidR="009E1285" w:rsidRPr="006315C4" w:rsidDel="007E6691" w:rsidRDefault="009E1285" w:rsidP="007541BF">
            <w:pPr>
              <w:rPr>
                <w:rFonts w:ascii="Verdana" w:hAnsi="Verdana"/>
                <w:color w:val="000000"/>
                <w:sz w:val="22"/>
                <w:szCs w:val="22"/>
              </w:rPr>
            </w:pPr>
          </w:p>
        </w:tc>
        <w:tc>
          <w:tcPr>
            <w:tcW w:w="4643" w:type="dxa"/>
            <w:gridSpan w:val="2"/>
          </w:tcPr>
          <w:p w14:paraId="1907EB3A" w14:textId="77777777" w:rsidR="009E1285" w:rsidRDefault="009E1285" w:rsidP="007541BF">
            <w:pPr>
              <w:rPr>
                <w:rFonts w:ascii="Verdana" w:hAnsi="Verdana"/>
                <w:b/>
                <w:color w:val="000000"/>
                <w:sz w:val="22"/>
                <w:szCs w:val="22"/>
              </w:rPr>
            </w:pPr>
            <w:r w:rsidRPr="006315C4">
              <w:rPr>
                <w:rFonts w:ascii="Verdana" w:hAnsi="Verdana"/>
                <w:b/>
                <w:color w:val="000000"/>
                <w:sz w:val="22"/>
                <w:szCs w:val="22"/>
              </w:rPr>
              <w:t>ПАО «Юнипро»</w:t>
            </w:r>
          </w:p>
          <w:p w14:paraId="30E9D657" w14:textId="77777777" w:rsidR="00A067EC" w:rsidRPr="006315C4" w:rsidRDefault="00A067EC" w:rsidP="007541BF">
            <w:pPr>
              <w:rPr>
                <w:rFonts w:ascii="Verdana" w:hAnsi="Verdana"/>
                <w:b/>
                <w:color w:val="000000"/>
                <w:sz w:val="22"/>
                <w:szCs w:val="22"/>
              </w:rPr>
            </w:pPr>
          </w:p>
          <w:p w14:paraId="21E390A3" w14:textId="77777777" w:rsidR="00A067EC" w:rsidRPr="00A067EC" w:rsidRDefault="00A067EC" w:rsidP="00A067EC">
            <w:pPr>
              <w:jc w:val="both"/>
              <w:rPr>
                <w:color w:val="000000"/>
                <w:sz w:val="22"/>
                <w:szCs w:val="22"/>
                <w:lang w:eastAsia="x-none"/>
              </w:rPr>
            </w:pPr>
            <w:r w:rsidRPr="00A067EC">
              <w:rPr>
                <w:color w:val="000000"/>
                <w:sz w:val="22"/>
                <w:szCs w:val="22"/>
                <w:lang w:eastAsia="x-none"/>
              </w:rPr>
              <w:t>ПАО «Юнипро»</w:t>
            </w:r>
          </w:p>
          <w:p w14:paraId="3230830D" w14:textId="77777777" w:rsidR="00A067EC" w:rsidRPr="00A067EC" w:rsidRDefault="00A067EC" w:rsidP="00A067EC">
            <w:pPr>
              <w:rPr>
                <w:b/>
                <w:bCs/>
                <w:sz w:val="22"/>
                <w:szCs w:val="22"/>
              </w:rPr>
            </w:pPr>
            <w:r w:rsidRPr="00A067EC">
              <w:rPr>
                <w:b/>
                <w:bCs/>
                <w:sz w:val="22"/>
                <w:szCs w:val="22"/>
              </w:rPr>
              <w:t xml:space="preserve">Юридический адрес: </w:t>
            </w:r>
          </w:p>
          <w:p w14:paraId="0A2053CB" w14:textId="77777777" w:rsidR="00A067EC" w:rsidRPr="00A067EC" w:rsidRDefault="00A067EC" w:rsidP="00A067EC">
            <w:pPr>
              <w:rPr>
                <w:sz w:val="22"/>
                <w:szCs w:val="22"/>
              </w:rPr>
            </w:pPr>
            <w:r w:rsidRPr="00A067EC">
              <w:rPr>
                <w:sz w:val="22"/>
                <w:szCs w:val="22"/>
              </w:rPr>
              <w:t>Российская Федерация, Тюменская область, Ханты-Мансийский автономный округ - Югра, город Сургут, улица Энергостроителей, 23, сооружение 34.</w:t>
            </w:r>
          </w:p>
          <w:p w14:paraId="153B4836" w14:textId="77777777" w:rsidR="00A067EC" w:rsidRPr="00A067EC" w:rsidRDefault="00A067EC" w:rsidP="00A067EC">
            <w:pPr>
              <w:rPr>
                <w:b/>
                <w:bCs/>
                <w:sz w:val="22"/>
                <w:szCs w:val="22"/>
              </w:rPr>
            </w:pPr>
            <w:r w:rsidRPr="00A067EC">
              <w:rPr>
                <w:b/>
                <w:bCs/>
                <w:sz w:val="22"/>
                <w:szCs w:val="22"/>
              </w:rPr>
              <w:t>Почтовый адрес:</w:t>
            </w:r>
          </w:p>
          <w:p w14:paraId="1E4DF6F4" w14:textId="358D8CBC" w:rsidR="00A067EC" w:rsidRPr="00A067EC" w:rsidRDefault="00A067EC" w:rsidP="00A067EC">
            <w:pPr>
              <w:rPr>
                <w:sz w:val="22"/>
                <w:szCs w:val="22"/>
              </w:rPr>
            </w:pPr>
            <w:r w:rsidRPr="00A067EC">
              <w:rPr>
                <w:sz w:val="22"/>
                <w:szCs w:val="22"/>
              </w:rPr>
              <w:t xml:space="preserve">Пресненская набережная, д.10, блок </w:t>
            </w:r>
            <w:r w:rsidR="00571071">
              <w:rPr>
                <w:sz w:val="22"/>
                <w:szCs w:val="22"/>
              </w:rPr>
              <w:t>Б</w:t>
            </w:r>
            <w:r w:rsidRPr="00A067EC">
              <w:rPr>
                <w:sz w:val="22"/>
                <w:szCs w:val="22"/>
              </w:rPr>
              <w:t>, этаж 23, Москва, 123112</w:t>
            </w:r>
          </w:p>
          <w:p w14:paraId="3007BABB" w14:textId="77777777" w:rsidR="00A067EC" w:rsidRPr="00A067EC" w:rsidRDefault="00A067EC" w:rsidP="00A067EC">
            <w:pPr>
              <w:rPr>
                <w:sz w:val="22"/>
                <w:szCs w:val="22"/>
              </w:rPr>
            </w:pPr>
            <w:r w:rsidRPr="00A067EC">
              <w:rPr>
                <w:sz w:val="22"/>
                <w:szCs w:val="22"/>
              </w:rPr>
              <w:t>ИНН 8602067092, КПП 860201001</w:t>
            </w:r>
          </w:p>
          <w:p w14:paraId="33937016" w14:textId="77777777" w:rsidR="00A067EC" w:rsidRPr="00A067EC" w:rsidRDefault="00A067EC" w:rsidP="00A067EC">
            <w:pPr>
              <w:rPr>
                <w:sz w:val="22"/>
                <w:szCs w:val="22"/>
              </w:rPr>
            </w:pPr>
            <w:r w:rsidRPr="00A067EC">
              <w:rPr>
                <w:sz w:val="22"/>
                <w:szCs w:val="22"/>
              </w:rPr>
              <w:t>ОГРН 1058602056985</w:t>
            </w:r>
          </w:p>
          <w:p w14:paraId="3A3FDD83" w14:textId="77777777" w:rsidR="00A067EC" w:rsidRPr="00A067EC" w:rsidRDefault="00A067EC" w:rsidP="00A067EC">
            <w:pPr>
              <w:rPr>
                <w:sz w:val="22"/>
                <w:szCs w:val="22"/>
              </w:rPr>
            </w:pPr>
            <w:r w:rsidRPr="00A067EC">
              <w:rPr>
                <w:sz w:val="22"/>
                <w:szCs w:val="22"/>
              </w:rPr>
              <w:t>Тел. +7 (495) 545 38 38</w:t>
            </w:r>
          </w:p>
          <w:p w14:paraId="3F21C0CC" w14:textId="77777777" w:rsidR="00A067EC" w:rsidRPr="00A067EC" w:rsidRDefault="00A067EC" w:rsidP="00A067EC">
            <w:pPr>
              <w:keepLines/>
              <w:rPr>
                <w:sz w:val="22"/>
                <w:szCs w:val="22"/>
              </w:rPr>
            </w:pPr>
            <w:r w:rsidRPr="00A067EC">
              <w:rPr>
                <w:sz w:val="22"/>
                <w:szCs w:val="22"/>
              </w:rPr>
              <w:t>Факс: +7 (495) 545 38 39</w:t>
            </w:r>
          </w:p>
          <w:p w14:paraId="0CEE17F2" w14:textId="77777777" w:rsidR="00A067EC" w:rsidRPr="00A067EC" w:rsidRDefault="00A067EC" w:rsidP="00A067EC">
            <w:pPr>
              <w:keepLines/>
              <w:spacing w:before="120"/>
              <w:rPr>
                <w:b/>
                <w:bCs/>
                <w:sz w:val="22"/>
                <w:szCs w:val="22"/>
              </w:rPr>
            </w:pPr>
            <w:r w:rsidRPr="00A067EC">
              <w:rPr>
                <w:b/>
                <w:bCs/>
                <w:sz w:val="22"/>
                <w:szCs w:val="22"/>
              </w:rPr>
              <w:t>Грузополучатель/плательщик:</w:t>
            </w:r>
          </w:p>
          <w:p w14:paraId="25195D7B" w14:textId="77777777" w:rsidR="00A067EC" w:rsidRPr="00A067EC" w:rsidRDefault="00A067EC" w:rsidP="00A067EC">
            <w:pPr>
              <w:rPr>
                <w:sz w:val="22"/>
                <w:szCs w:val="22"/>
              </w:rPr>
            </w:pPr>
            <w:r w:rsidRPr="00A067EC">
              <w:rPr>
                <w:sz w:val="22"/>
                <w:szCs w:val="22"/>
              </w:rPr>
              <w:t xml:space="preserve">Филиал «Березовская ГРЭС» ПАО «Юнипро»: </w:t>
            </w:r>
          </w:p>
          <w:p w14:paraId="592404DC" w14:textId="77777777" w:rsidR="00A067EC" w:rsidRPr="00A067EC" w:rsidRDefault="00A067EC" w:rsidP="00A067EC">
            <w:pPr>
              <w:rPr>
                <w:sz w:val="22"/>
                <w:szCs w:val="22"/>
              </w:rPr>
            </w:pPr>
            <w:r w:rsidRPr="00A067EC">
              <w:rPr>
                <w:sz w:val="22"/>
                <w:szCs w:val="22"/>
              </w:rPr>
              <w:t xml:space="preserve">662328, Россия, Красноярский край, Шарыповский район  </w:t>
            </w:r>
          </w:p>
          <w:p w14:paraId="55DB4935" w14:textId="77777777" w:rsidR="00A067EC" w:rsidRPr="00A067EC" w:rsidRDefault="00A067EC" w:rsidP="00A067EC">
            <w:pPr>
              <w:rPr>
                <w:sz w:val="22"/>
                <w:szCs w:val="22"/>
              </w:rPr>
            </w:pPr>
            <w:r w:rsidRPr="00A067EC">
              <w:rPr>
                <w:sz w:val="22"/>
                <w:szCs w:val="22"/>
              </w:rPr>
              <w:t>с. Холмогорское, промбаза «Энергетиков», строение 1/15</w:t>
            </w:r>
          </w:p>
          <w:p w14:paraId="58945590" w14:textId="77777777" w:rsidR="00A067EC" w:rsidRPr="00A067EC" w:rsidRDefault="00A067EC" w:rsidP="00A067EC">
            <w:pPr>
              <w:rPr>
                <w:sz w:val="22"/>
                <w:szCs w:val="22"/>
              </w:rPr>
            </w:pPr>
            <w:r w:rsidRPr="00A067EC">
              <w:rPr>
                <w:sz w:val="22"/>
                <w:szCs w:val="22"/>
              </w:rPr>
              <w:t xml:space="preserve">Почтовый адрес: 662313, Россия, Красноярский край, г. Шарыпово, а/я 6-3/40. </w:t>
            </w:r>
          </w:p>
          <w:p w14:paraId="4DA350F3" w14:textId="77777777" w:rsidR="00A067EC" w:rsidRPr="00A067EC" w:rsidRDefault="00A067EC" w:rsidP="00A067EC">
            <w:pPr>
              <w:rPr>
                <w:sz w:val="22"/>
                <w:szCs w:val="22"/>
              </w:rPr>
            </w:pPr>
            <w:r w:rsidRPr="00A067EC">
              <w:rPr>
                <w:sz w:val="22"/>
                <w:szCs w:val="22"/>
              </w:rPr>
              <w:t>Банковские реквизиты: р/с: 40702810192000000443</w:t>
            </w:r>
          </w:p>
          <w:p w14:paraId="0D6559BD" w14:textId="77777777" w:rsidR="00A067EC" w:rsidRPr="00A067EC" w:rsidRDefault="00A067EC" w:rsidP="00A067EC">
            <w:pPr>
              <w:rPr>
                <w:sz w:val="22"/>
                <w:szCs w:val="22"/>
              </w:rPr>
            </w:pPr>
            <w:r w:rsidRPr="00A067EC">
              <w:rPr>
                <w:sz w:val="22"/>
                <w:szCs w:val="22"/>
              </w:rPr>
              <w:t xml:space="preserve">в БАНК ГПБ (АО) г. Москва, к/с30101810200000000823, БИК 044525823, </w:t>
            </w:r>
          </w:p>
          <w:p w14:paraId="04306AE0" w14:textId="77777777" w:rsidR="00A067EC" w:rsidRPr="00A067EC" w:rsidRDefault="00A067EC" w:rsidP="00A067EC">
            <w:pPr>
              <w:rPr>
                <w:sz w:val="22"/>
                <w:szCs w:val="22"/>
              </w:rPr>
            </w:pPr>
            <w:r w:rsidRPr="00A067EC">
              <w:rPr>
                <w:sz w:val="22"/>
                <w:szCs w:val="22"/>
              </w:rPr>
              <w:t>ИНН/КПП 8602067092/245902002.</w:t>
            </w:r>
          </w:p>
          <w:p w14:paraId="5080C43A" w14:textId="77777777" w:rsidR="00A067EC" w:rsidRPr="00A067EC" w:rsidRDefault="00A067EC" w:rsidP="00A067EC">
            <w:pPr>
              <w:rPr>
                <w:b/>
                <w:bCs/>
                <w:color w:val="000000"/>
                <w:sz w:val="22"/>
                <w:szCs w:val="22"/>
              </w:rPr>
            </w:pPr>
            <w:r w:rsidRPr="00A067EC">
              <w:rPr>
                <w:b/>
                <w:bCs/>
                <w:color w:val="000000"/>
                <w:sz w:val="22"/>
                <w:szCs w:val="22"/>
              </w:rPr>
              <w:t>Реквизиты для заполнения счета-фактуры:</w:t>
            </w:r>
          </w:p>
          <w:p w14:paraId="76F4CF64" w14:textId="77777777" w:rsidR="00A067EC" w:rsidRPr="00A067EC" w:rsidRDefault="00A067EC" w:rsidP="00A067EC">
            <w:pPr>
              <w:rPr>
                <w:b/>
                <w:bCs/>
                <w:color w:val="000000"/>
                <w:sz w:val="22"/>
                <w:szCs w:val="22"/>
              </w:rPr>
            </w:pPr>
            <w:r w:rsidRPr="00A067EC">
              <w:rPr>
                <w:b/>
                <w:bCs/>
                <w:color w:val="000000"/>
                <w:sz w:val="22"/>
                <w:szCs w:val="22"/>
              </w:rPr>
              <w:t>Покупатель:</w:t>
            </w:r>
          </w:p>
          <w:p w14:paraId="28C525DE" w14:textId="77777777" w:rsidR="00A067EC" w:rsidRPr="00A067EC" w:rsidRDefault="00A067EC" w:rsidP="00A067EC">
            <w:pPr>
              <w:rPr>
                <w:sz w:val="22"/>
                <w:szCs w:val="22"/>
              </w:rPr>
            </w:pPr>
            <w:r w:rsidRPr="00A067EC">
              <w:rPr>
                <w:sz w:val="22"/>
                <w:szCs w:val="22"/>
              </w:rPr>
              <w:t>Публичное акционерное общество «Юнипро» (ПАО «Юнипро»)</w:t>
            </w:r>
          </w:p>
          <w:p w14:paraId="2E4A76EA" w14:textId="77777777" w:rsidR="00A067EC" w:rsidRPr="00A067EC" w:rsidRDefault="00A067EC" w:rsidP="00A067EC">
            <w:pPr>
              <w:rPr>
                <w:sz w:val="22"/>
                <w:szCs w:val="22"/>
              </w:rPr>
            </w:pPr>
            <w:r w:rsidRPr="00A067EC">
              <w:rPr>
                <w:sz w:val="22"/>
                <w:szCs w:val="22"/>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14:paraId="79C0AA7F" w14:textId="77777777" w:rsidR="00A067EC" w:rsidRPr="00A067EC" w:rsidRDefault="00A067EC" w:rsidP="00A067EC">
            <w:pPr>
              <w:rPr>
                <w:sz w:val="22"/>
                <w:szCs w:val="22"/>
              </w:rPr>
            </w:pPr>
            <w:r w:rsidRPr="00A067EC">
              <w:rPr>
                <w:sz w:val="22"/>
                <w:szCs w:val="22"/>
              </w:rPr>
              <w:t>ИНН/КПП 8602067092/ 245902002</w:t>
            </w:r>
          </w:p>
          <w:p w14:paraId="6F59D2E1" w14:textId="77777777" w:rsidR="00A067EC" w:rsidRPr="00A067EC" w:rsidRDefault="00A067EC" w:rsidP="00A067EC">
            <w:pPr>
              <w:rPr>
                <w:b/>
                <w:bCs/>
                <w:sz w:val="22"/>
                <w:szCs w:val="22"/>
              </w:rPr>
            </w:pPr>
            <w:r w:rsidRPr="00A067EC">
              <w:rPr>
                <w:b/>
                <w:bCs/>
                <w:sz w:val="22"/>
                <w:szCs w:val="22"/>
              </w:rPr>
              <w:t>Грузополучатель:</w:t>
            </w:r>
          </w:p>
          <w:p w14:paraId="63FBEE9B" w14:textId="77777777" w:rsidR="00A067EC" w:rsidRPr="00A067EC" w:rsidRDefault="00A067EC" w:rsidP="00A067EC">
            <w:pPr>
              <w:rPr>
                <w:sz w:val="22"/>
                <w:szCs w:val="22"/>
              </w:rPr>
            </w:pPr>
            <w:r w:rsidRPr="00A067EC">
              <w:rPr>
                <w:sz w:val="22"/>
                <w:szCs w:val="22"/>
              </w:rPr>
              <w:lastRenderedPageBreak/>
              <w:t>Филиал «Березовская ГРЭС» ПАО "Юнипро»</w:t>
            </w:r>
          </w:p>
          <w:p w14:paraId="52FDADAA" w14:textId="77777777" w:rsidR="00A067EC" w:rsidRPr="00A067EC" w:rsidRDefault="00A067EC" w:rsidP="00A067EC">
            <w:pPr>
              <w:rPr>
                <w:sz w:val="22"/>
                <w:szCs w:val="22"/>
              </w:rPr>
            </w:pPr>
            <w:r w:rsidRPr="00A067EC">
              <w:rPr>
                <w:sz w:val="22"/>
                <w:szCs w:val="22"/>
              </w:rPr>
              <w:t xml:space="preserve">662328, Россия, Красноярский край, Шарыповский район  </w:t>
            </w:r>
          </w:p>
          <w:p w14:paraId="68FC282D" w14:textId="77777777" w:rsidR="00A067EC" w:rsidRPr="00A067EC" w:rsidRDefault="00A067EC" w:rsidP="00A067EC">
            <w:pPr>
              <w:rPr>
                <w:sz w:val="22"/>
                <w:szCs w:val="22"/>
              </w:rPr>
            </w:pPr>
            <w:r w:rsidRPr="00A067EC">
              <w:rPr>
                <w:sz w:val="22"/>
                <w:szCs w:val="22"/>
              </w:rPr>
              <w:t>с. Холмогорское, промбаза «Энергетиков», строение 1/15</w:t>
            </w:r>
          </w:p>
          <w:p w14:paraId="2C9E22E3" w14:textId="77777777" w:rsidR="00A067EC" w:rsidRPr="00A067EC" w:rsidRDefault="00A067EC" w:rsidP="00A067EC">
            <w:pPr>
              <w:rPr>
                <w:sz w:val="22"/>
                <w:szCs w:val="22"/>
              </w:rPr>
            </w:pPr>
            <w:r w:rsidRPr="00A067EC">
              <w:rPr>
                <w:sz w:val="22"/>
                <w:szCs w:val="22"/>
              </w:rPr>
              <w:t xml:space="preserve">Почтовый адрес: 662313, Россия, Красноярский край, г. Шарыпово, а/я 6-3/40. </w:t>
            </w:r>
          </w:p>
          <w:p w14:paraId="49AD1E74" w14:textId="77777777" w:rsidR="00A067EC" w:rsidRPr="00A067EC" w:rsidRDefault="00A067EC" w:rsidP="00A067EC">
            <w:pPr>
              <w:rPr>
                <w:sz w:val="22"/>
                <w:szCs w:val="22"/>
              </w:rPr>
            </w:pPr>
            <w:r w:rsidRPr="00A067EC">
              <w:rPr>
                <w:sz w:val="22"/>
                <w:szCs w:val="22"/>
              </w:rPr>
              <w:t>Банковские реквизиты: р/с: 40702810192000000443</w:t>
            </w:r>
          </w:p>
          <w:p w14:paraId="117626A1" w14:textId="77777777" w:rsidR="00A067EC" w:rsidRPr="00A067EC" w:rsidRDefault="00A067EC" w:rsidP="00A067EC">
            <w:pPr>
              <w:rPr>
                <w:sz w:val="22"/>
                <w:szCs w:val="22"/>
              </w:rPr>
            </w:pPr>
            <w:r w:rsidRPr="00A067EC">
              <w:rPr>
                <w:sz w:val="22"/>
                <w:szCs w:val="22"/>
              </w:rPr>
              <w:t xml:space="preserve">в БАНК ГПБ (АО) г. Москва,                                        к/с 30101810200000000823, БИК 044525823, </w:t>
            </w:r>
          </w:p>
          <w:p w14:paraId="7CB4A3D5" w14:textId="77777777" w:rsidR="00A067EC" w:rsidRPr="00A067EC" w:rsidRDefault="00A067EC" w:rsidP="00A067EC">
            <w:pPr>
              <w:rPr>
                <w:sz w:val="22"/>
                <w:szCs w:val="22"/>
              </w:rPr>
            </w:pPr>
            <w:r w:rsidRPr="00A067EC">
              <w:rPr>
                <w:sz w:val="22"/>
                <w:szCs w:val="22"/>
              </w:rPr>
              <w:t>ИНН/КПП 8602067092/245902002.</w:t>
            </w:r>
          </w:p>
          <w:p w14:paraId="5FD7C4E5" w14:textId="77777777" w:rsidR="009E1285" w:rsidRPr="006315C4" w:rsidRDefault="009E1285" w:rsidP="007541BF">
            <w:pPr>
              <w:rPr>
                <w:rFonts w:ascii="Verdana" w:hAnsi="Verdana"/>
                <w:b/>
                <w:color w:val="000000"/>
                <w:sz w:val="22"/>
                <w:szCs w:val="22"/>
              </w:rPr>
            </w:pPr>
          </w:p>
          <w:p w14:paraId="7D734110" w14:textId="77777777" w:rsidR="009E1285" w:rsidRPr="006315C4" w:rsidDel="007E6691" w:rsidRDefault="009E1285" w:rsidP="00A067EC">
            <w:pPr>
              <w:rPr>
                <w:rFonts w:ascii="Verdana" w:hAnsi="Verdana"/>
                <w:color w:val="000000"/>
                <w:sz w:val="22"/>
                <w:szCs w:val="22"/>
              </w:rPr>
            </w:pPr>
          </w:p>
        </w:tc>
        <w:tc>
          <w:tcPr>
            <w:tcW w:w="4643" w:type="dxa"/>
          </w:tcPr>
          <w:p w14:paraId="4993FF91" w14:textId="77777777" w:rsidR="009E1285" w:rsidRPr="006315C4" w:rsidRDefault="009E1285" w:rsidP="007541BF">
            <w:pPr>
              <w:rPr>
                <w:rFonts w:ascii="Verdana" w:hAnsi="Verdana"/>
                <w:color w:val="000000"/>
                <w:sz w:val="22"/>
                <w:szCs w:val="22"/>
              </w:rPr>
            </w:pPr>
          </w:p>
        </w:tc>
        <w:tc>
          <w:tcPr>
            <w:tcW w:w="4643" w:type="dxa"/>
          </w:tcPr>
          <w:p w14:paraId="4DC04826" w14:textId="77777777" w:rsidR="009E1285" w:rsidRPr="006315C4" w:rsidRDefault="009E1285" w:rsidP="007541BF">
            <w:pPr>
              <w:rPr>
                <w:rFonts w:ascii="Verdana" w:hAnsi="Verdana"/>
                <w:color w:val="000000"/>
                <w:sz w:val="22"/>
                <w:szCs w:val="22"/>
              </w:rPr>
            </w:pPr>
          </w:p>
        </w:tc>
      </w:tr>
      <w:tr w:rsidR="009E1285" w:rsidRPr="006315C4" w14:paraId="42928188" w14:textId="77777777" w:rsidTr="00556983">
        <w:tblPrEx>
          <w:tblLook w:val="04A0" w:firstRow="1" w:lastRow="0" w:firstColumn="1" w:lastColumn="0" w:noHBand="0" w:noVBand="1"/>
        </w:tblPrEx>
        <w:trPr>
          <w:gridBefore w:val="1"/>
          <w:gridAfter w:val="3"/>
          <w:wBefore w:w="576" w:type="dxa"/>
          <w:wAfter w:w="10244" w:type="dxa"/>
          <w:trHeight w:val="315"/>
        </w:trPr>
        <w:tc>
          <w:tcPr>
            <w:tcW w:w="4253" w:type="dxa"/>
            <w:gridSpan w:val="2"/>
            <w:shd w:val="clear" w:color="auto" w:fill="auto"/>
            <w:vAlign w:val="center"/>
            <w:hideMark/>
          </w:tcPr>
          <w:p w14:paraId="6B486B3D" w14:textId="61ED57A4" w:rsidR="009E1285" w:rsidRPr="006315C4" w:rsidRDefault="009E1285" w:rsidP="00556983">
            <w:pPr>
              <w:ind w:firstLine="567"/>
              <w:rPr>
                <w:rFonts w:ascii="Verdana" w:hAnsi="Verdana"/>
                <w:b/>
                <w:color w:val="000000"/>
                <w:sz w:val="22"/>
                <w:szCs w:val="22"/>
              </w:rPr>
            </w:pPr>
            <w:r w:rsidRPr="006315C4">
              <w:rPr>
                <w:rFonts w:ascii="Verdana" w:hAnsi="Verdana"/>
                <w:b/>
                <w:bCs/>
                <w:color w:val="000000"/>
                <w:sz w:val="22"/>
                <w:szCs w:val="22"/>
              </w:rPr>
              <w:t>ПОДРЯДЧИК</w:t>
            </w:r>
          </w:p>
        </w:tc>
        <w:tc>
          <w:tcPr>
            <w:tcW w:w="3784" w:type="dxa"/>
            <w:gridSpan w:val="2"/>
            <w:shd w:val="clear" w:color="auto" w:fill="auto"/>
            <w:vAlign w:val="center"/>
            <w:hideMark/>
          </w:tcPr>
          <w:p w14:paraId="5446FE31" w14:textId="6E726DA4" w:rsidR="009E1285" w:rsidRPr="006315C4" w:rsidRDefault="009E1285" w:rsidP="00556983">
            <w:pPr>
              <w:ind w:firstLine="567"/>
              <w:rPr>
                <w:rFonts w:ascii="Verdana" w:hAnsi="Verdana"/>
                <w:b/>
                <w:color w:val="000000"/>
                <w:sz w:val="22"/>
                <w:szCs w:val="22"/>
              </w:rPr>
            </w:pPr>
            <w:r w:rsidRPr="006315C4">
              <w:rPr>
                <w:rFonts w:ascii="Verdana" w:hAnsi="Verdana"/>
                <w:b/>
                <w:bCs/>
                <w:color w:val="000000"/>
                <w:sz w:val="22"/>
                <w:szCs w:val="22"/>
              </w:rPr>
              <w:t>ЗАКАЗЧИК</w:t>
            </w:r>
          </w:p>
        </w:tc>
      </w:tr>
      <w:tr w:rsidR="009E1285" w:rsidRPr="006315C4" w14:paraId="797A044B" w14:textId="77777777" w:rsidTr="009E1285">
        <w:tblPrEx>
          <w:tblLook w:val="04A0" w:firstRow="1" w:lastRow="0" w:firstColumn="1" w:lastColumn="0" w:noHBand="0" w:noVBand="1"/>
        </w:tblPrEx>
        <w:trPr>
          <w:gridBefore w:val="1"/>
          <w:gridAfter w:val="3"/>
          <w:wBefore w:w="576" w:type="dxa"/>
          <w:wAfter w:w="10244" w:type="dxa"/>
          <w:trHeight w:val="964"/>
        </w:trPr>
        <w:tc>
          <w:tcPr>
            <w:tcW w:w="4253" w:type="dxa"/>
            <w:gridSpan w:val="2"/>
            <w:shd w:val="clear" w:color="auto" w:fill="auto"/>
            <w:hideMark/>
          </w:tcPr>
          <w:p w14:paraId="10D32A36" w14:textId="6DB9188B" w:rsidR="009E1285" w:rsidRPr="006315C4" w:rsidRDefault="009E1285">
            <w:pPr>
              <w:ind w:firstLine="567"/>
              <w:rPr>
                <w:rFonts w:ascii="Verdana" w:hAnsi="Verdana"/>
                <w:color w:val="000000"/>
                <w:sz w:val="22"/>
                <w:szCs w:val="22"/>
              </w:rPr>
            </w:pPr>
          </w:p>
        </w:tc>
        <w:tc>
          <w:tcPr>
            <w:tcW w:w="3784" w:type="dxa"/>
            <w:gridSpan w:val="2"/>
            <w:shd w:val="clear" w:color="auto" w:fill="auto"/>
            <w:hideMark/>
          </w:tcPr>
          <w:p w14:paraId="10070C92" w14:textId="2E7D1D3A" w:rsidR="009E1285" w:rsidRPr="006315C4" w:rsidRDefault="009E1285" w:rsidP="009E1285">
            <w:pPr>
              <w:ind w:firstLine="567"/>
              <w:rPr>
                <w:rFonts w:ascii="Verdana" w:hAnsi="Verdana"/>
                <w:color w:val="000000"/>
                <w:sz w:val="22"/>
                <w:szCs w:val="22"/>
              </w:rPr>
            </w:pPr>
          </w:p>
        </w:tc>
      </w:tr>
      <w:tr w:rsidR="009E1285" w:rsidRPr="006315C4" w14:paraId="4CFA8373" w14:textId="77777777" w:rsidTr="009E1285">
        <w:tblPrEx>
          <w:tblLook w:val="04A0" w:firstRow="1" w:lastRow="0" w:firstColumn="1" w:lastColumn="0" w:noHBand="0" w:noVBand="1"/>
        </w:tblPrEx>
        <w:trPr>
          <w:gridBefore w:val="1"/>
          <w:gridAfter w:val="3"/>
          <w:wBefore w:w="576" w:type="dxa"/>
          <w:wAfter w:w="10244" w:type="dxa"/>
          <w:trHeight w:val="315"/>
        </w:trPr>
        <w:tc>
          <w:tcPr>
            <w:tcW w:w="4253" w:type="dxa"/>
            <w:gridSpan w:val="2"/>
            <w:shd w:val="clear" w:color="auto" w:fill="auto"/>
            <w:vAlign w:val="center"/>
            <w:hideMark/>
          </w:tcPr>
          <w:p w14:paraId="5903A77B" w14:textId="7A7A298D" w:rsidR="009E1285" w:rsidRPr="006315C4" w:rsidRDefault="009E1285" w:rsidP="00F95DDF">
            <w:pPr>
              <w:ind w:firstLine="567"/>
              <w:rPr>
                <w:rFonts w:ascii="Verdana" w:hAnsi="Verdana"/>
                <w:color w:val="000000"/>
                <w:sz w:val="22"/>
                <w:szCs w:val="22"/>
              </w:rPr>
            </w:pPr>
            <w:r w:rsidRPr="006315C4">
              <w:rPr>
                <w:rFonts w:ascii="Verdana" w:hAnsi="Verdana"/>
                <w:color w:val="000000"/>
                <w:sz w:val="22"/>
                <w:szCs w:val="22"/>
              </w:rPr>
              <w:t xml:space="preserve">________________ / </w:t>
            </w:r>
            <w:r w:rsidR="00A14DB2" w:rsidRPr="006315C4">
              <w:rPr>
                <w:rFonts w:ascii="Verdana" w:hAnsi="Verdana"/>
                <w:color w:val="000000"/>
                <w:sz w:val="22"/>
                <w:szCs w:val="22"/>
              </w:rPr>
              <w:t xml:space="preserve"> </w:t>
            </w:r>
            <w:r w:rsidRPr="006315C4">
              <w:rPr>
                <w:rFonts w:ascii="Verdana" w:hAnsi="Verdana"/>
                <w:color w:val="000000"/>
                <w:sz w:val="22"/>
                <w:szCs w:val="22"/>
              </w:rPr>
              <w:t>/</w:t>
            </w:r>
          </w:p>
        </w:tc>
        <w:tc>
          <w:tcPr>
            <w:tcW w:w="3784" w:type="dxa"/>
            <w:gridSpan w:val="2"/>
            <w:shd w:val="clear" w:color="auto" w:fill="auto"/>
            <w:vAlign w:val="center"/>
            <w:hideMark/>
          </w:tcPr>
          <w:p w14:paraId="7C3D0BCC" w14:textId="50901C25" w:rsidR="009E1285" w:rsidRPr="006315C4" w:rsidRDefault="009E1285" w:rsidP="00F95DDF">
            <w:pPr>
              <w:ind w:firstLine="567"/>
              <w:rPr>
                <w:rFonts w:ascii="Verdana" w:hAnsi="Verdana"/>
                <w:color w:val="000000"/>
                <w:sz w:val="22"/>
                <w:szCs w:val="22"/>
              </w:rPr>
            </w:pPr>
            <w:r w:rsidRPr="006315C4">
              <w:rPr>
                <w:rFonts w:ascii="Verdana" w:hAnsi="Verdana"/>
                <w:color w:val="000000"/>
                <w:sz w:val="22"/>
                <w:szCs w:val="22"/>
              </w:rPr>
              <w:t xml:space="preserve">______________ /  /  </w:t>
            </w:r>
          </w:p>
        </w:tc>
      </w:tr>
      <w:tr w:rsidR="009E1285" w:rsidRPr="006315C4" w14:paraId="17EF706F" w14:textId="77777777" w:rsidTr="009E1285">
        <w:tblPrEx>
          <w:tblLook w:val="04A0" w:firstRow="1" w:lastRow="0" w:firstColumn="1" w:lastColumn="0" w:noHBand="0" w:noVBand="1"/>
        </w:tblPrEx>
        <w:trPr>
          <w:gridBefore w:val="1"/>
          <w:gridAfter w:val="3"/>
          <w:wBefore w:w="576" w:type="dxa"/>
          <w:wAfter w:w="10244" w:type="dxa"/>
          <w:trHeight w:val="315"/>
        </w:trPr>
        <w:tc>
          <w:tcPr>
            <w:tcW w:w="4253" w:type="dxa"/>
            <w:gridSpan w:val="2"/>
            <w:shd w:val="clear" w:color="auto" w:fill="auto"/>
            <w:vAlign w:val="center"/>
            <w:hideMark/>
          </w:tcPr>
          <w:p w14:paraId="4191B3CF" w14:textId="77777777" w:rsidR="009E1285" w:rsidRPr="006315C4" w:rsidRDefault="009E1285" w:rsidP="009E1285">
            <w:pPr>
              <w:ind w:firstLine="567"/>
              <w:rPr>
                <w:rFonts w:ascii="Verdana" w:hAnsi="Verdana"/>
                <w:color w:val="000000"/>
                <w:sz w:val="22"/>
                <w:szCs w:val="22"/>
              </w:rPr>
            </w:pPr>
            <w:r w:rsidRPr="006315C4">
              <w:rPr>
                <w:rFonts w:ascii="Verdana" w:hAnsi="Verdana"/>
                <w:color w:val="000000"/>
                <w:sz w:val="22"/>
                <w:szCs w:val="22"/>
              </w:rPr>
              <w:t>М.П.</w:t>
            </w:r>
          </w:p>
        </w:tc>
        <w:tc>
          <w:tcPr>
            <w:tcW w:w="3784" w:type="dxa"/>
            <w:gridSpan w:val="2"/>
            <w:shd w:val="clear" w:color="auto" w:fill="auto"/>
            <w:vAlign w:val="center"/>
            <w:hideMark/>
          </w:tcPr>
          <w:p w14:paraId="0DABEEA9" w14:textId="77777777" w:rsidR="009E1285" w:rsidRPr="006315C4" w:rsidRDefault="009E1285" w:rsidP="009E1285">
            <w:pPr>
              <w:ind w:firstLine="567"/>
              <w:rPr>
                <w:rFonts w:ascii="Verdana" w:hAnsi="Verdana"/>
                <w:color w:val="000000"/>
                <w:sz w:val="22"/>
                <w:szCs w:val="22"/>
              </w:rPr>
            </w:pPr>
            <w:r w:rsidRPr="006315C4">
              <w:rPr>
                <w:rFonts w:ascii="Verdana" w:hAnsi="Verdana"/>
                <w:color w:val="000000"/>
                <w:sz w:val="22"/>
                <w:szCs w:val="22"/>
              </w:rPr>
              <w:t>М.П.</w:t>
            </w:r>
          </w:p>
        </w:tc>
      </w:tr>
    </w:tbl>
    <w:p w14:paraId="57B91E27" w14:textId="77777777" w:rsidR="00B759B8" w:rsidRPr="006315C4" w:rsidRDefault="00B759B8" w:rsidP="00B759B8">
      <w:pPr>
        <w:ind w:firstLine="567"/>
        <w:rPr>
          <w:rFonts w:ascii="Verdana" w:hAnsi="Verdana"/>
          <w:color w:val="000000"/>
          <w:sz w:val="22"/>
          <w:szCs w:val="22"/>
        </w:rPr>
      </w:pPr>
    </w:p>
    <w:p w14:paraId="73C6911C" w14:textId="77777777" w:rsidR="004836CB" w:rsidRPr="006315C4" w:rsidRDefault="004836CB" w:rsidP="00556983">
      <w:pPr>
        <w:ind w:left="5387"/>
        <w:rPr>
          <w:rFonts w:ascii="Verdana" w:hAnsi="Verdana"/>
          <w:sz w:val="22"/>
          <w:szCs w:val="22"/>
        </w:rPr>
      </w:pPr>
    </w:p>
    <w:p w14:paraId="2082A4F8" w14:textId="77777777" w:rsidR="00A067EC" w:rsidRDefault="00A067EC" w:rsidP="00556983">
      <w:pPr>
        <w:ind w:left="5387"/>
        <w:rPr>
          <w:rFonts w:ascii="Verdana" w:hAnsi="Verdana"/>
          <w:sz w:val="22"/>
          <w:szCs w:val="22"/>
        </w:rPr>
      </w:pPr>
    </w:p>
    <w:p w14:paraId="05BD125A" w14:textId="77777777" w:rsidR="002F5024" w:rsidRDefault="002F5024" w:rsidP="00E81FCF">
      <w:pPr>
        <w:spacing w:after="200" w:line="276" w:lineRule="auto"/>
        <w:rPr>
          <w:rFonts w:eastAsia="Calibri"/>
          <w:sz w:val="18"/>
          <w:szCs w:val="18"/>
          <w:lang w:eastAsia="en-US"/>
        </w:rPr>
      </w:pPr>
    </w:p>
    <w:p w14:paraId="4175B8E6" w14:textId="77777777" w:rsidR="002F5024" w:rsidRDefault="002F5024" w:rsidP="00E81FCF">
      <w:pPr>
        <w:spacing w:after="200" w:line="276" w:lineRule="auto"/>
        <w:rPr>
          <w:rFonts w:eastAsia="Calibri"/>
          <w:sz w:val="18"/>
          <w:szCs w:val="18"/>
          <w:lang w:eastAsia="en-US"/>
        </w:rPr>
      </w:pPr>
    </w:p>
    <w:p w14:paraId="5C431DDA" w14:textId="77777777" w:rsidR="002F5024" w:rsidRDefault="002F5024" w:rsidP="00E81FCF">
      <w:pPr>
        <w:spacing w:after="200" w:line="276" w:lineRule="auto"/>
        <w:rPr>
          <w:rFonts w:eastAsia="Calibri"/>
          <w:sz w:val="18"/>
          <w:szCs w:val="18"/>
          <w:lang w:eastAsia="en-US"/>
        </w:rPr>
      </w:pPr>
    </w:p>
    <w:p w14:paraId="15DD2D48" w14:textId="77777777" w:rsidR="002F5024" w:rsidRDefault="002F5024" w:rsidP="00E81FCF">
      <w:pPr>
        <w:spacing w:after="200" w:line="276" w:lineRule="auto"/>
        <w:rPr>
          <w:rFonts w:eastAsia="Calibri"/>
          <w:sz w:val="18"/>
          <w:szCs w:val="18"/>
          <w:lang w:eastAsia="en-US"/>
        </w:rPr>
      </w:pPr>
    </w:p>
    <w:p w14:paraId="611EEB03" w14:textId="77777777" w:rsidR="002F5024" w:rsidRDefault="002F5024" w:rsidP="00E81FCF">
      <w:pPr>
        <w:spacing w:after="200" w:line="276" w:lineRule="auto"/>
        <w:rPr>
          <w:rFonts w:eastAsia="Calibri"/>
          <w:sz w:val="18"/>
          <w:szCs w:val="18"/>
          <w:lang w:eastAsia="en-US"/>
        </w:rPr>
      </w:pPr>
    </w:p>
    <w:p w14:paraId="7A2AB358" w14:textId="77777777" w:rsidR="002F5024" w:rsidRDefault="002F5024" w:rsidP="00E81FCF">
      <w:pPr>
        <w:spacing w:after="200" w:line="276" w:lineRule="auto"/>
        <w:rPr>
          <w:rFonts w:eastAsia="Calibri"/>
          <w:sz w:val="18"/>
          <w:szCs w:val="18"/>
          <w:lang w:eastAsia="en-US"/>
        </w:rPr>
      </w:pPr>
    </w:p>
    <w:p w14:paraId="532F2E54" w14:textId="77777777" w:rsidR="002F5024" w:rsidRDefault="002F5024" w:rsidP="00E81FCF">
      <w:pPr>
        <w:spacing w:after="200" w:line="276" w:lineRule="auto"/>
        <w:rPr>
          <w:rFonts w:eastAsia="Calibri"/>
          <w:sz w:val="18"/>
          <w:szCs w:val="18"/>
          <w:lang w:eastAsia="en-US"/>
        </w:rPr>
      </w:pPr>
    </w:p>
    <w:p w14:paraId="541133FE" w14:textId="77777777" w:rsidR="002F5024" w:rsidRDefault="002F5024" w:rsidP="00E81FCF">
      <w:pPr>
        <w:spacing w:after="200" w:line="276" w:lineRule="auto"/>
        <w:rPr>
          <w:rFonts w:eastAsia="Calibri"/>
          <w:sz w:val="18"/>
          <w:szCs w:val="18"/>
          <w:lang w:eastAsia="en-US"/>
        </w:rPr>
      </w:pPr>
    </w:p>
    <w:p w14:paraId="33046B32" w14:textId="77777777" w:rsidR="002F5024" w:rsidRDefault="002F5024" w:rsidP="00E81FCF">
      <w:pPr>
        <w:spacing w:after="200" w:line="276" w:lineRule="auto"/>
        <w:rPr>
          <w:rFonts w:eastAsia="Calibri"/>
          <w:sz w:val="18"/>
          <w:szCs w:val="18"/>
          <w:lang w:eastAsia="en-US"/>
        </w:rPr>
      </w:pPr>
    </w:p>
    <w:p w14:paraId="4B91216C" w14:textId="77777777" w:rsidR="002F5024" w:rsidRDefault="002F5024" w:rsidP="00E81FCF">
      <w:pPr>
        <w:spacing w:after="200" w:line="276" w:lineRule="auto"/>
        <w:rPr>
          <w:rFonts w:eastAsia="Calibri"/>
          <w:sz w:val="18"/>
          <w:szCs w:val="18"/>
          <w:lang w:eastAsia="en-US"/>
        </w:rPr>
      </w:pPr>
    </w:p>
    <w:p w14:paraId="19BC1849" w14:textId="77777777" w:rsidR="002F5024" w:rsidRDefault="002F5024" w:rsidP="00E81FCF">
      <w:pPr>
        <w:spacing w:after="200" w:line="276" w:lineRule="auto"/>
        <w:rPr>
          <w:rFonts w:eastAsia="Calibri"/>
          <w:sz w:val="18"/>
          <w:szCs w:val="18"/>
          <w:lang w:eastAsia="en-US"/>
        </w:rPr>
      </w:pPr>
    </w:p>
    <w:p w14:paraId="5FFC5925" w14:textId="77777777" w:rsidR="002F5024" w:rsidRDefault="002F5024" w:rsidP="00E81FCF">
      <w:pPr>
        <w:spacing w:after="200" w:line="276" w:lineRule="auto"/>
        <w:rPr>
          <w:rFonts w:eastAsia="Calibri"/>
          <w:sz w:val="18"/>
          <w:szCs w:val="18"/>
          <w:lang w:eastAsia="en-US"/>
        </w:rPr>
      </w:pPr>
    </w:p>
    <w:p w14:paraId="6EF4DC38" w14:textId="77777777" w:rsidR="002F5024" w:rsidRDefault="002F5024" w:rsidP="00E81FCF">
      <w:pPr>
        <w:spacing w:after="200" w:line="276" w:lineRule="auto"/>
        <w:rPr>
          <w:rFonts w:eastAsia="Calibri"/>
          <w:sz w:val="18"/>
          <w:szCs w:val="18"/>
          <w:lang w:eastAsia="en-US"/>
        </w:rPr>
      </w:pPr>
    </w:p>
    <w:p w14:paraId="42B1533E" w14:textId="77777777" w:rsidR="002F5024" w:rsidRDefault="002F5024" w:rsidP="00E81FCF">
      <w:pPr>
        <w:spacing w:after="200" w:line="276" w:lineRule="auto"/>
        <w:rPr>
          <w:rFonts w:eastAsia="Calibri"/>
          <w:sz w:val="18"/>
          <w:szCs w:val="18"/>
          <w:lang w:eastAsia="en-US"/>
        </w:rPr>
      </w:pPr>
    </w:p>
    <w:p w14:paraId="27D357F4" w14:textId="77777777" w:rsidR="002F5024" w:rsidRDefault="002F5024" w:rsidP="00E81FCF">
      <w:pPr>
        <w:spacing w:after="200" w:line="276" w:lineRule="auto"/>
        <w:rPr>
          <w:rFonts w:eastAsia="Calibri"/>
          <w:sz w:val="18"/>
          <w:szCs w:val="18"/>
          <w:lang w:eastAsia="en-US"/>
        </w:rPr>
      </w:pPr>
    </w:p>
    <w:p w14:paraId="71E1EABA" w14:textId="77777777" w:rsidR="002F5024" w:rsidRDefault="002F5024" w:rsidP="00E81FCF">
      <w:pPr>
        <w:spacing w:after="200" w:line="276" w:lineRule="auto"/>
        <w:rPr>
          <w:rFonts w:eastAsia="Calibri"/>
          <w:sz w:val="18"/>
          <w:szCs w:val="18"/>
          <w:lang w:eastAsia="en-US"/>
        </w:rPr>
      </w:pPr>
    </w:p>
    <w:p w14:paraId="02F6DF87" w14:textId="77777777" w:rsidR="002F5024" w:rsidRDefault="002F5024" w:rsidP="00E81FCF">
      <w:pPr>
        <w:spacing w:after="200" w:line="276" w:lineRule="auto"/>
        <w:rPr>
          <w:rFonts w:eastAsia="Calibri"/>
          <w:sz w:val="18"/>
          <w:szCs w:val="18"/>
          <w:lang w:eastAsia="en-US"/>
        </w:rPr>
      </w:pPr>
    </w:p>
    <w:p w14:paraId="53E9FE8E" w14:textId="77777777" w:rsidR="002F5024" w:rsidRDefault="002F5024" w:rsidP="00E81FCF">
      <w:pPr>
        <w:spacing w:after="200" w:line="276" w:lineRule="auto"/>
        <w:rPr>
          <w:rFonts w:eastAsia="Calibri"/>
          <w:sz w:val="18"/>
          <w:szCs w:val="18"/>
          <w:lang w:eastAsia="en-US"/>
        </w:rPr>
      </w:pPr>
    </w:p>
    <w:p w14:paraId="52D7767D" w14:textId="77777777" w:rsidR="002F5024" w:rsidRDefault="002F5024" w:rsidP="00E81FCF">
      <w:pPr>
        <w:spacing w:after="200" w:line="276" w:lineRule="auto"/>
        <w:rPr>
          <w:rFonts w:eastAsia="Calibri"/>
          <w:sz w:val="18"/>
          <w:szCs w:val="18"/>
          <w:lang w:eastAsia="en-US"/>
        </w:rPr>
      </w:pPr>
    </w:p>
    <w:sectPr w:rsidR="002F5024" w:rsidSect="00556983">
      <w:headerReference w:type="even" r:id="rId16"/>
      <w:headerReference w:type="default" r:id="rId17"/>
      <w:footerReference w:type="default" r:id="rId18"/>
      <w:footerReference w:type="first" r:id="rId19"/>
      <w:pgSz w:w="11906" w:h="16838" w:code="9"/>
      <w:pgMar w:top="426"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DFF25" w14:textId="77777777" w:rsidR="006B3DC2" w:rsidRDefault="006B3DC2">
      <w:r>
        <w:separator/>
      </w:r>
    </w:p>
  </w:endnote>
  <w:endnote w:type="continuationSeparator" w:id="0">
    <w:p w14:paraId="204EB7DD" w14:textId="77777777" w:rsidR="006B3DC2" w:rsidRDefault="006B3DC2">
      <w:r>
        <w:continuationSeparator/>
      </w:r>
    </w:p>
  </w:endnote>
  <w:endnote w:type="continuationNotice" w:id="1">
    <w:p w14:paraId="4BC64620" w14:textId="77777777" w:rsidR="006B3DC2" w:rsidRDefault="006B3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300D7" w14:textId="3C430F28" w:rsidR="006B3DC2" w:rsidRPr="00556983" w:rsidRDefault="006B3DC2">
    <w:pPr>
      <w:pStyle w:val="aa"/>
      <w:jc w:val="right"/>
      <w:rPr>
        <w:sz w:val="20"/>
      </w:rPr>
    </w:pPr>
    <w:r w:rsidRPr="00596E34">
      <w:rPr>
        <w:sz w:val="20"/>
        <w:szCs w:val="20"/>
      </w:rPr>
      <w:fldChar w:fldCharType="begin"/>
    </w:r>
    <w:r w:rsidRPr="00596E34">
      <w:rPr>
        <w:sz w:val="20"/>
        <w:szCs w:val="20"/>
      </w:rPr>
      <w:instrText xml:space="preserve"> PAGE   \* MERGEFORMAT </w:instrText>
    </w:r>
    <w:r w:rsidRPr="00596E34">
      <w:rPr>
        <w:sz w:val="20"/>
        <w:szCs w:val="20"/>
      </w:rPr>
      <w:fldChar w:fldCharType="separate"/>
    </w:r>
    <w:r w:rsidR="006A1B5F">
      <w:rPr>
        <w:noProof/>
        <w:sz w:val="20"/>
        <w:szCs w:val="20"/>
      </w:rPr>
      <w:t>30</w:t>
    </w:r>
    <w:r w:rsidRPr="00596E34">
      <w:rPr>
        <w:sz w:val="20"/>
        <w:szCs w:val="20"/>
      </w:rPr>
      <w:fldChar w:fldCharType="end"/>
    </w:r>
  </w:p>
  <w:p w14:paraId="7A940E58" w14:textId="77777777" w:rsidR="006B3DC2" w:rsidRDefault="006B3DC2">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899814123"/>
      <w:docPartObj>
        <w:docPartGallery w:val="Page Numbers (Bottom of Page)"/>
        <w:docPartUnique/>
      </w:docPartObj>
    </w:sdtPr>
    <w:sdtEndPr/>
    <w:sdtContent>
      <w:p w14:paraId="21FB4A64" w14:textId="35EE8D32" w:rsidR="006B3DC2" w:rsidRPr="001979FA" w:rsidRDefault="006B3DC2">
        <w:pPr>
          <w:pStyle w:val="aa"/>
          <w:jc w:val="right"/>
          <w:rPr>
            <w:sz w:val="20"/>
            <w:szCs w:val="20"/>
          </w:rPr>
        </w:pPr>
        <w:r w:rsidRPr="001979FA">
          <w:rPr>
            <w:sz w:val="20"/>
            <w:szCs w:val="20"/>
          </w:rPr>
          <w:fldChar w:fldCharType="begin"/>
        </w:r>
        <w:r w:rsidRPr="001979FA">
          <w:rPr>
            <w:sz w:val="20"/>
            <w:szCs w:val="20"/>
          </w:rPr>
          <w:instrText>PAGE   \* MERGEFORMAT</w:instrText>
        </w:r>
        <w:r w:rsidRPr="001979FA">
          <w:rPr>
            <w:sz w:val="20"/>
            <w:szCs w:val="20"/>
          </w:rPr>
          <w:fldChar w:fldCharType="separate"/>
        </w:r>
        <w:r w:rsidR="006A1B5F" w:rsidRPr="006A1B5F">
          <w:rPr>
            <w:noProof/>
            <w:sz w:val="20"/>
            <w:szCs w:val="20"/>
            <w:lang w:val="ru-RU"/>
          </w:rPr>
          <w:t>1</w:t>
        </w:r>
        <w:r w:rsidRPr="001979FA">
          <w:rPr>
            <w:sz w:val="20"/>
            <w:szCs w:val="20"/>
          </w:rPr>
          <w:fldChar w:fldCharType="end"/>
        </w:r>
      </w:p>
    </w:sdtContent>
  </w:sdt>
  <w:p w14:paraId="6D435B55" w14:textId="77777777" w:rsidR="006B3DC2" w:rsidRDefault="006B3DC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73D3C" w14:textId="77777777" w:rsidR="006B3DC2" w:rsidRDefault="006B3DC2">
      <w:r>
        <w:separator/>
      </w:r>
    </w:p>
  </w:footnote>
  <w:footnote w:type="continuationSeparator" w:id="0">
    <w:p w14:paraId="3EEC59E6" w14:textId="77777777" w:rsidR="006B3DC2" w:rsidRDefault="006B3DC2">
      <w:r>
        <w:continuationSeparator/>
      </w:r>
    </w:p>
  </w:footnote>
  <w:footnote w:type="continuationNotice" w:id="1">
    <w:p w14:paraId="4F2030C6" w14:textId="77777777" w:rsidR="006B3DC2" w:rsidRDefault="006B3D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E24C" w14:textId="77777777" w:rsidR="006B3DC2" w:rsidRDefault="006B3DC2">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D2B52A8" w14:textId="77777777" w:rsidR="006B3DC2" w:rsidRDefault="006B3DC2">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EA42A" w14:textId="77777777" w:rsidR="006B3DC2" w:rsidRDefault="006B3DC2" w:rsidP="00157AE0">
    <w:pPr>
      <w:pStyle w:val="a8"/>
      <w:framePr w:wrap="around" w:vAnchor="text" w:hAnchor="margin" w:y="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 w15:restartNumberingAfterBreak="0">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6" w15:restartNumberingAfterBreak="0">
    <w:nsid w:val="19B01910"/>
    <w:multiLevelType w:val="multilevel"/>
    <w:tmpl w:val="F48678D2"/>
    <w:lvl w:ilvl="0">
      <w:start w:val="1"/>
      <w:numFmt w:val="decimal"/>
      <w:lvlText w:val="%1."/>
      <w:lvlJc w:val="left"/>
      <w:pPr>
        <w:ind w:left="360" w:hanging="360"/>
      </w:pPr>
    </w:lvl>
    <w:lvl w:ilvl="1">
      <w:start w:val="1"/>
      <w:numFmt w:val="decimal"/>
      <w:lvlText w:val="7.%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1"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2"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FB43B6D"/>
    <w:multiLevelType w:val="multilevel"/>
    <w:tmpl w:val="87D440CE"/>
    <w:lvl w:ilvl="0">
      <w:start w:val="8"/>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B120B8"/>
    <w:multiLevelType w:val="multilevel"/>
    <w:tmpl w:val="D1322B90"/>
    <w:lvl w:ilvl="0">
      <w:start w:val="9"/>
      <w:numFmt w:val="decimal"/>
      <w:lvlText w:val="%1."/>
      <w:lvlJc w:val="left"/>
      <w:pPr>
        <w:ind w:left="405" w:hanging="405"/>
      </w:pPr>
      <w:rPr>
        <w:rFonts w:hint="default"/>
      </w:rPr>
    </w:lvl>
    <w:lvl w:ilvl="1">
      <w:start w:val="12"/>
      <w:numFmt w:val="decimal"/>
      <w:lvlText w:val="%1.%2."/>
      <w:lvlJc w:val="left"/>
      <w:pPr>
        <w:ind w:left="1965" w:hanging="40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440" w:hanging="108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abstractNum w:abstractNumId="15"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1"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F5D70A8"/>
    <w:multiLevelType w:val="hybridMultilevel"/>
    <w:tmpl w:val="B6D0D134"/>
    <w:lvl w:ilvl="0" w:tplc="96B64562">
      <w:start w:val="1"/>
      <w:numFmt w:val="decimal"/>
      <w:lvlText w:val="9.%1."/>
      <w:lvlJc w:val="left"/>
      <w:pPr>
        <w:ind w:left="360" w:hanging="360"/>
      </w:pPr>
      <w:rPr>
        <w:rFonts w:hint="default"/>
      </w:rPr>
    </w:lvl>
    <w:lvl w:ilvl="1" w:tplc="77068B5E">
      <w:start w:val="1"/>
      <w:numFmt w:val="decimal"/>
      <w:lvlText w:val="9.7.%2."/>
      <w:lvlJc w:val="left"/>
      <w:pPr>
        <w:ind w:left="1069" w:hanging="360"/>
      </w:pPr>
      <w:rPr>
        <w:rFonts w:hint="default"/>
      </w:r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25" w15:restartNumberingAfterBreak="0">
    <w:nsid w:val="574C466C"/>
    <w:multiLevelType w:val="multilevel"/>
    <w:tmpl w:val="364C623C"/>
    <w:lvl w:ilvl="0">
      <w:start w:val="10"/>
      <w:numFmt w:val="decimal"/>
      <w:lvlText w:val="%1."/>
      <w:lvlJc w:val="left"/>
      <w:pPr>
        <w:ind w:left="3458"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6" w15:restartNumberingAfterBreak="0">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2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9" w15:restartNumberingAfterBreak="0">
    <w:nsid w:val="632B378E"/>
    <w:multiLevelType w:val="hybridMultilevel"/>
    <w:tmpl w:val="24CACE56"/>
    <w:lvl w:ilvl="0" w:tplc="4BB4C800">
      <w:start w:val="1"/>
      <w:numFmt w:val="decimal"/>
      <w:lvlText w:val="12.%1."/>
      <w:lvlJc w:val="left"/>
      <w:pPr>
        <w:ind w:left="6598" w:hanging="360"/>
      </w:pPr>
      <w:rPr>
        <w:rFonts w:hint="default"/>
      </w:rPr>
    </w:lvl>
    <w:lvl w:ilvl="1" w:tplc="04190019" w:tentative="1">
      <w:start w:val="1"/>
      <w:numFmt w:val="lowerLetter"/>
      <w:lvlText w:val="%2."/>
      <w:lvlJc w:val="left"/>
      <w:pPr>
        <w:ind w:left="7110" w:hanging="360"/>
      </w:pPr>
    </w:lvl>
    <w:lvl w:ilvl="2" w:tplc="0419001B" w:tentative="1">
      <w:start w:val="1"/>
      <w:numFmt w:val="lowerRoman"/>
      <w:lvlText w:val="%3."/>
      <w:lvlJc w:val="right"/>
      <w:pPr>
        <w:ind w:left="7830" w:hanging="180"/>
      </w:pPr>
    </w:lvl>
    <w:lvl w:ilvl="3" w:tplc="0419000F" w:tentative="1">
      <w:start w:val="1"/>
      <w:numFmt w:val="decimal"/>
      <w:lvlText w:val="%4."/>
      <w:lvlJc w:val="left"/>
      <w:pPr>
        <w:ind w:left="8550" w:hanging="360"/>
      </w:pPr>
    </w:lvl>
    <w:lvl w:ilvl="4" w:tplc="04190019" w:tentative="1">
      <w:start w:val="1"/>
      <w:numFmt w:val="lowerLetter"/>
      <w:lvlText w:val="%5."/>
      <w:lvlJc w:val="left"/>
      <w:pPr>
        <w:ind w:left="9270" w:hanging="360"/>
      </w:pPr>
    </w:lvl>
    <w:lvl w:ilvl="5" w:tplc="0419001B" w:tentative="1">
      <w:start w:val="1"/>
      <w:numFmt w:val="lowerRoman"/>
      <w:lvlText w:val="%6."/>
      <w:lvlJc w:val="right"/>
      <w:pPr>
        <w:ind w:left="9990" w:hanging="180"/>
      </w:pPr>
    </w:lvl>
    <w:lvl w:ilvl="6" w:tplc="0419000F" w:tentative="1">
      <w:start w:val="1"/>
      <w:numFmt w:val="decimal"/>
      <w:lvlText w:val="%7."/>
      <w:lvlJc w:val="left"/>
      <w:pPr>
        <w:ind w:left="10710" w:hanging="360"/>
      </w:pPr>
    </w:lvl>
    <w:lvl w:ilvl="7" w:tplc="04190019" w:tentative="1">
      <w:start w:val="1"/>
      <w:numFmt w:val="lowerLetter"/>
      <w:lvlText w:val="%8."/>
      <w:lvlJc w:val="left"/>
      <w:pPr>
        <w:ind w:left="11430" w:hanging="360"/>
      </w:pPr>
    </w:lvl>
    <w:lvl w:ilvl="8" w:tplc="0419001B" w:tentative="1">
      <w:start w:val="1"/>
      <w:numFmt w:val="lowerRoman"/>
      <w:lvlText w:val="%9."/>
      <w:lvlJc w:val="right"/>
      <w:pPr>
        <w:ind w:left="12150" w:hanging="180"/>
      </w:pPr>
    </w:lvl>
  </w:abstractNum>
  <w:abstractNum w:abstractNumId="30"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3"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34" w15:restartNumberingAfterBreak="0">
    <w:nsid w:val="6CB81F36"/>
    <w:multiLevelType w:val="multilevel"/>
    <w:tmpl w:val="C682241C"/>
    <w:lvl w:ilvl="0">
      <w:start w:val="6"/>
      <w:numFmt w:val="decimal"/>
      <w:lvlText w:val="%1."/>
      <w:lvlJc w:val="left"/>
      <w:pPr>
        <w:ind w:left="3992" w:hanging="360"/>
      </w:pPr>
      <w:rPr>
        <w:b/>
      </w:rPr>
    </w:lvl>
    <w:lvl w:ilvl="1">
      <w:start w:val="2"/>
      <w:numFmt w:val="decimal"/>
      <w:isLgl/>
      <w:lvlText w:val="%1.%2."/>
      <w:lvlJc w:val="left"/>
      <w:pPr>
        <w:ind w:left="1068" w:hanging="360"/>
      </w:pPr>
      <w:rPr>
        <w:b/>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35" w15:restartNumberingAfterBreak="0">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36" w15:restartNumberingAfterBreak="0">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2"/>
  </w:num>
  <w:num w:numId="2">
    <w:abstractNumId w:val="10"/>
  </w:num>
  <w:num w:numId="3">
    <w:abstractNumId w:val="20"/>
  </w:num>
  <w:num w:numId="4">
    <w:abstractNumId w:val="27"/>
  </w:num>
  <w:num w:numId="5">
    <w:abstractNumId w:val="28"/>
  </w:num>
  <w:num w:numId="6">
    <w:abstractNumId w:val="15"/>
  </w:num>
  <w:num w:numId="7">
    <w:abstractNumId w:val="11"/>
  </w:num>
  <w:num w:numId="8">
    <w:abstractNumId w:val="5"/>
  </w:num>
  <w:num w:numId="9">
    <w:abstractNumId w:val="0"/>
  </w:num>
  <w:num w:numId="10">
    <w:abstractNumId w:val="19"/>
  </w:num>
  <w:num w:numId="11">
    <w:abstractNumId w:val="12"/>
  </w:num>
  <w:num w:numId="12">
    <w:abstractNumId w:val="4"/>
  </w:num>
  <w:num w:numId="13">
    <w:abstractNumId w:val="33"/>
  </w:num>
  <w:num w:numId="14">
    <w:abstractNumId w:val="22"/>
  </w:num>
  <w:num w:numId="15">
    <w:abstractNumId w:val="30"/>
  </w:num>
  <w:num w:numId="16">
    <w:abstractNumId w:val="21"/>
  </w:num>
  <w:num w:numId="17">
    <w:abstractNumId w:val="24"/>
  </w:num>
  <w:num w:numId="18">
    <w:abstractNumId w:val="29"/>
  </w:num>
  <w:num w:numId="19">
    <w:abstractNumId w:val="16"/>
  </w:num>
  <w:num w:numId="20">
    <w:abstractNumId w:val="3"/>
  </w:num>
  <w:num w:numId="21">
    <w:abstractNumId w:val="23"/>
  </w:num>
  <w:num w:numId="22">
    <w:abstractNumId w:val="31"/>
  </w:num>
  <w:num w:numId="23">
    <w:abstractNumId w:val="17"/>
  </w:num>
  <w:num w:numId="24">
    <w:abstractNumId w:val="14"/>
  </w:num>
  <w:num w:numId="25">
    <w:abstractNumId w:val="9"/>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5"/>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4EE7"/>
    <w:rsid w:val="0000583E"/>
    <w:rsid w:val="000061D8"/>
    <w:rsid w:val="00007A46"/>
    <w:rsid w:val="0001118B"/>
    <w:rsid w:val="00013C8C"/>
    <w:rsid w:val="00014655"/>
    <w:rsid w:val="00014770"/>
    <w:rsid w:val="00016EEC"/>
    <w:rsid w:val="00016F01"/>
    <w:rsid w:val="000177A6"/>
    <w:rsid w:val="000212B0"/>
    <w:rsid w:val="00022D2C"/>
    <w:rsid w:val="00023C06"/>
    <w:rsid w:val="0002459E"/>
    <w:rsid w:val="00025B6E"/>
    <w:rsid w:val="00026804"/>
    <w:rsid w:val="00027FEE"/>
    <w:rsid w:val="00031350"/>
    <w:rsid w:val="00032053"/>
    <w:rsid w:val="000321B3"/>
    <w:rsid w:val="00032347"/>
    <w:rsid w:val="00032949"/>
    <w:rsid w:val="00032D84"/>
    <w:rsid w:val="00034AD0"/>
    <w:rsid w:val="00035A4D"/>
    <w:rsid w:val="00037E7B"/>
    <w:rsid w:val="0004061C"/>
    <w:rsid w:val="000409BA"/>
    <w:rsid w:val="00044107"/>
    <w:rsid w:val="000449F2"/>
    <w:rsid w:val="0004506C"/>
    <w:rsid w:val="00045BC4"/>
    <w:rsid w:val="00047551"/>
    <w:rsid w:val="00047919"/>
    <w:rsid w:val="00047FEA"/>
    <w:rsid w:val="00050171"/>
    <w:rsid w:val="00050930"/>
    <w:rsid w:val="000514A3"/>
    <w:rsid w:val="00051EFE"/>
    <w:rsid w:val="00051F4F"/>
    <w:rsid w:val="000528ED"/>
    <w:rsid w:val="00054E15"/>
    <w:rsid w:val="00055AC4"/>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74808"/>
    <w:rsid w:val="0008004A"/>
    <w:rsid w:val="000801A1"/>
    <w:rsid w:val="00080937"/>
    <w:rsid w:val="000819BC"/>
    <w:rsid w:val="00083BB3"/>
    <w:rsid w:val="00084020"/>
    <w:rsid w:val="000844C8"/>
    <w:rsid w:val="00084EBC"/>
    <w:rsid w:val="00087E89"/>
    <w:rsid w:val="00090DF6"/>
    <w:rsid w:val="00095C3B"/>
    <w:rsid w:val="000A3B8D"/>
    <w:rsid w:val="000A4A75"/>
    <w:rsid w:val="000A6640"/>
    <w:rsid w:val="000B00D2"/>
    <w:rsid w:val="000B0B44"/>
    <w:rsid w:val="000B1BBC"/>
    <w:rsid w:val="000B22C9"/>
    <w:rsid w:val="000B40F3"/>
    <w:rsid w:val="000B7137"/>
    <w:rsid w:val="000B72F4"/>
    <w:rsid w:val="000C20C3"/>
    <w:rsid w:val="000C2908"/>
    <w:rsid w:val="000C2EA2"/>
    <w:rsid w:val="000C689A"/>
    <w:rsid w:val="000D04AD"/>
    <w:rsid w:val="000D1F9E"/>
    <w:rsid w:val="000D57EE"/>
    <w:rsid w:val="000D6E46"/>
    <w:rsid w:val="000D76B7"/>
    <w:rsid w:val="000E0BE6"/>
    <w:rsid w:val="000E185F"/>
    <w:rsid w:val="000E1A3E"/>
    <w:rsid w:val="000E1D47"/>
    <w:rsid w:val="000E1EDC"/>
    <w:rsid w:val="000E36D6"/>
    <w:rsid w:val="000E38FB"/>
    <w:rsid w:val="000E5112"/>
    <w:rsid w:val="000E6B6D"/>
    <w:rsid w:val="000E7731"/>
    <w:rsid w:val="000F134A"/>
    <w:rsid w:val="000F2170"/>
    <w:rsid w:val="000F4246"/>
    <w:rsid w:val="000F6916"/>
    <w:rsid w:val="00100643"/>
    <w:rsid w:val="00103F40"/>
    <w:rsid w:val="0010516C"/>
    <w:rsid w:val="00110F81"/>
    <w:rsid w:val="0011192F"/>
    <w:rsid w:val="001120BD"/>
    <w:rsid w:val="00112539"/>
    <w:rsid w:val="00115165"/>
    <w:rsid w:val="0011623B"/>
    <w:rsid w:val="00116B8D"/>
    <w:rsid w:val="00116BB4"/>
    <w:rsid w:val="00117B15"/>
    <w:rsid w:val="001205F9"/>
    <w:rsid w:val="001210F0"/>
    <w:rsid w:val="00121729"/>
    <w:rsid w:val="00123A99"/>
    <w:rsid w:val="0012457B"/>
    <w:rsid w:val="00124723"/>
    <w:rsid w:val="00125036"/>
    <w:rsid w:val="0012539E"/>
    <w:rsid w:val="0012619E"/>
    <w:rsid w:val="00127C37"/>
    <w:rsid w:val="0013063F"/>
    <w:rsid w:val="00130C9F"/>
    <w:rsid w:val="001311B3"/>
    <w:rsid w:val="00132857"/>
    <w:rsid w:val="001333A9"/>
    <w:rsid w:val="00133960"/>
    <w:rsid w:val="00134D0F"/>
    <w:rsid w:val="001351A3"/>
    <w:rsid w:val="001365E4"/>
    <w:rsid w:val="00136F8E"/>
    <w:rsid w:val="00137C08"/>
    <w:rsid w:val="0014009F"/>
    <w:rsid w:val="0014047E"/>
    <w:rsid w:val="001418EB"/>
    <w:rsid w:val="00142450"/>
    <w:rsid w:val="001426B2"/>
    <w:rsid w:val="001434C7"/>
    <w:rsid w:val="001442D7"/>
    <w:rsid w:val="00145563"/>
    <w:rsid w:val="001463AE"/>
    <w:rsid w:val="00146824"/>
    <w:rsid w:val="00146AC1"/>
    <w:rsid w:val="00147C58"/>
    <w:rsid w:val="00151AB8"/>
    <w:rsid w:val="00151C1B"/>
    <w:rsid w:val="00152076"/>
    <w:rsid w:val="00152278"/>
    <w:rsid w:val="0015330F"/>
    <w:rsid w:val="00156731"/>
    <w:rsid w:val="001576DB"/>
    <w:rsid w:val="001577AD"/>
    <w:rsid w:val="00157AE0"/>
    <w:rsid w:val="00157B11"/>
    <w:rsid w:val="0016026E"/>
    <w:rsid w:val="00160797"/>
    <w:rsid w:val="00160BC5"/>
    <w:rsid w:val="00160E40"/>
    <w:rsid w:val="001612FC"/>
    <w:rsid w:val="0016228A"/>
    <w:rsid w:val="00163400"/>
    <w:rsid w:val="001636C7"/>
    <w:rsid w:val="001650E3"/>
    <w:rsid w:val="00166F5A"/>
    <w:rsid w:val="00170290"/>
    <w:rsid w:val="00171E4D"/>
    <w:rsid w:val="00172BBD"/>
    <w:rsid w:val="00172C25"/>
    <w:rsid w:val="00172F0A"/>
    <w:rsid w:val="00173299"/>
    <w:rsid w:val="001739A8"/>
    <w:rsid w:val="00176FA4"/>
    <w:rsid w:val="001805AA"/>
    <w:rsid w:val="00180DF7"/>
    <w:rsid w:val="001877E9"/>
    <w:rsid w:val="00190325"/>
    <w:rsid w:val="00191702"/>
    <w:rsid w:val="00192676"/>
    <w:rsid w:val="001979FA"/>
    <w:rsid w:val="001A06F8"/>
    <w:rsid w:val="001A1A6C"/>
    <w:rsid w:val="001A46FE"/>
    <w:rsid w:val="001B2C48"/>
    <w:rsid w:val="001B3156"/>
    <w:rsid w:val="001C0CCA"/>
    <w:rsid w:val="001C27BF"/>
    <w:rsid w:val="001C3DF1"/>
    <w:rsid w:val="001C4075"/>
    <w:rsid w:val="001C4B6C"/>
    <w:rsid w:val="001C4FE1"/>
    <w:rsid w:val="001C56FA"/>
    <w:rsid w:val="001C5B1A"/>
    <w:rsid w:val="001C5DA9"/>
    <w:rsid w:val="001C71AD"/>
    <w:rsid w:val="001D026C"/>
    <w:rsid w:val="001D0BD1"/>
    <w:rsid w:val="001D409A"/>
    <w:rsid w:val="001D5CEE"/>
    <w:rsid w:val="001D5DFC"/>
    <w:rsid w:val="001D654D"/>
    <w:rsid w:val="001D7C5D"/>
    <w:rsid w:val="001D7E9E"/>
    <w:rsid w:val="001E0007"/>
    <w:rsid w:val="001E2680"/>
    <w:rsid w:val="001E3A19"/>
    <w:rsid w:val="001E4837"/>
    <w:rsid w:val="001E5FB9"/>
    <w:rsid w:val="001E732B"/>
    <w:rsid w:val="001F0F91"/>
    <w:rsid w:val="001F1E48"/>
    <w:rsid w:val="001F2795"/>
    <w:rsid w:val="001F379D"/>
    <w:rsid w:val="001F44F9"/>
    <w:rsid w:val="001F4A4E"/>
    <w:rsid w:val="001F4CE1"/>
    <w:rsid w:val="001F4FBC"/>
    <w:rsid w:val="001F5445"/>
    <w:rsid w:val="001F63F0"/>
    <w:rsid w:val="001F67C8"/>
    <w:rsid w:val="001F6AA2"/>
    <w:rsid w:val="001F6C57"/>
    <w:rsid w:val="00200380"/>
    <w:rsid w:val="0020071B"/>
    <w:rsid w:val="00201510"/>
    <w:rsid w:val="00203C53"/>
    <w:rsid w:val="00205864"/>
    <w:rsid w:val="00206090"/>
    <w:rsid w:val="002064C6"/>
    <w:rsid w:val="002113AB"/>
    <w:rsid w:val="00213674"/>
    <w:rsid w:val="002139B9"/>
    <w:rsid w:val="00215900"/>
    <w:rsid w:val="00215F72"/>
    <w:rsid w:val="00217006"/>
    <w:rsid w:val="00217995"/>
    <w:rsid w:val="00221DC9"/>
    <w:rsid w:val="00222081"/>
    <w:rsid w:val="00225148"/>
    <w:rsid w:val="00225BC5"/>
    <w:rsid w:val="00225EC9"/>
    <w:rsid w:val="002274CC"/>
    <w:rsid w:val="00227586"/>
    <w:rsid w:val="00227E3F"/>
    <w:rsid w:val="00230481"/>
    <w:rsid w:val="00233121"/>
    <w:rsid w:val="00233677"/>
    <w:rsid w:val="00233F3E"/>
    <w:rsid w:val="00242970"/>
    <w:rsid w:val="0024617D"/>
    <w:rsid w:val="0024682D"/>
    <w:rsid w:val="00251B57"/>
    <w:rsid w:val="002524FF"/>
    <w:rsid w:val="00252983"/>
    <w:rsid w:val="00253EA9"/>
    <w:rsid w:val="002540F9"/>
    <w:rsid w:val="00254562"/>
    <w:rsid w:val="00255372"/>
    <w:rsid w:val="00257679"/>
    <w:rsid w:val="00257BFA"/>
    <w:rsid w:val="00260492"/>
    <w:rsid w:val="00260B3F"/>
    <w:rsid w:val="002638A8"/>
    <w:rsid w:val="002659D4"/>
    <w:rsid w:val="00267A24"/>
    <w:rsid w:val="002727D6"/>
    <w:rsid w:val="002735D1"/>
    <w:rsid w:val="0027451F"/>
    <w:rsid w:val="00275456"/>
    <w:rsid w:val="00275649"/>
    <w:rsid w:val="00277B0D"/>
    <w:rsid w:val="00280511"/>
    <w:rsid w:val="00280F91"/>
    <w:rsid w:val="0028101D"/>
    <w:rsid w:val="00282185"/>
    <w:rsid w:val="00282851"/>
    <w:rsid w:val="00283581"/>
    <w:rsid w:val="00290D8E"/>
    <w:rsid w:val="002912AB"/>
    <w:rsid w:val="002927C4"/>
    <w:rsid w:val="002928DE"/>
    <w:rsid w:val="0029535F"/>
    <w:rsid w:val="00296F1E"/>
    <w:rsid w:val="002A19AC"/>
    <w:rsid w:val="002A2C13"/>
    <w:rsid w:val="002A2CFA"/>
    <w:rsid w:val="002A33A6"/>
    <w:rsid w:val="002A3588"/>
    <w:rsid w:val="002A48C0"/>
    <w:rsid w:val="002A6732"/>
    <w:rsid w:val="002A6824"/>
    <w:rsid w:val="002A6D46"/>
    <w:rsid w:val="002B4570"/>
    <w:rsid w:val="002B57A9"/>
    <w:rsid w:val="002B61FD"/>
    <w:rsid w:val="002B6CEE"/>
    <w:rsid w:val="002B70E8"/>
    <w:rsid w:val="002B77E8"/>
    <w:rsid w:val="002C175C"/>
    <w:rsid w:val="002C195C"/>
    <w:rsid w:val="002C1C7F"/>
    <w:rsid w:val="002C2D06"/>
    <w:rsid w:val="002C2E27"/>
    <w:rsid w:val="002C3515"/>
    <w:rsid w:val="002C39F2"/>
    <w:rsid w:val="002C3FAF"/>
    <w:rsid w:val="002C6A7D"/>
    <w:rsid w:val="002C74DD"/>
    <w:rsid w:val="002D032D"/>
    <w:rsid w:val="002D31FF"/>
    <w:rsid w:val="002D6A71"/>
    <w:rsid w:val="002D6B65"/>
    <w:rsid w:val="002D6BE9"/>
    <w:rsid w:val="002D6E85"/>
    <w:rsid w:val="002E0A46"/>
    <w:rsid w:val="002E2E10"/>
    <w:rsid w:val="002E47FC"/>
    <w:rsid w:val="002E4FE2"/>
    <w:rsid w:val="002E5B4F"/>
    <w:rsid w:val="002E7EE5"/>
    <w:rsid w:val="002F02E4"/>
    <w:rsid w:val="002F0401"/>
    <w:rsid w:val="002F1AC7"/>
    <w:rsid w:val="002F2363"/>
    <w:rsid w:val="002F299D"/>
    <w:rsid w:val="002F35AF"/>
    <w:rsid w:val="002F3E7D"/>
    <w:rsid w:val="002F44AB"/>
    <w:rsid w:val="002F4BD0"/>
    <w:rsid w:val="002F5024"/>
    <w:rsid w:val="002F6A86"/>
    <w:rsid w:val="002F7DF1"/>
    <w:rsid w:val="003010DD"/>
    <w:rsid w:val="003016BD"/>
    <w:rsid w:val="00301E5C"/>
    <w:rsid w:val="003023D6"/>
    <w:rsid w:val="00302C11"/>
    <w:rsid w:val="00303690"/>
    <w:rsid w:val="00303778"/>
    <w:rsid w:val="00303D26"/>
    <w:rsid w:val="00306087"/>
    <w:rsid w:val="00307105"/>
    <w:rsid w:val="00307B11"/>
    <w:rsid w:val="00310601"/>
    <w:rsid w:val="00310A41"/>
    <w:rsid w:val="003130C5"/>
    <w:rsid w:val="00314B16"/>
    <w:rsid w:val="00317964"/>
    <w:rsid w:val="00317A67"/>
    <w:rsid w:val="00317F90"/>
    <w:rsid w:val="003204BF"/>
    <w:rsid w:val="0032057B"/>
    <w:rsid w:val="00320EDF"/>
    <w:rsid w:val="00321AEB"/>
    <w:rsid w:val="00322770"/>
    <w:rsid w:val="00323620"/>
    <w:rsid w:val="0032388F"/>
    <w:rsid w:val="00323A2B"/>
    <w:rsid w:val="00323B4C"/>
    <w:rsid w:val="00323E86"/>
    <w:rsid w:val="003241E1"/>
    <w:rsid w:val="003267BC"/>
    <w:rsid w:val="00331C07"/>
    <w:rsid w:val="00332054"/>
    <w:rsid w:val="00332CCA"/>
    <w:rsid w:val="00334710"/>
    <w:rsid w:val="00334B1A"/>
    <w:rsid w:val="003372D9"/>
    <w:rsid w:val="00341E34"/>
    <w:rsid w:val="00343424"/>
    <w:rsid w:val="00343B24"/>
    <w:rsid w:val="00345145"/>
    <w:rsid w:val="00345DC6"/>
    <w:rsid w:val="003471E9"/>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768C7"/>
    <w:rsid w:val="00385E64"/>
    <w:rsid w:val="003861BB"/>
    <w:rsid w:val="00386BC3"/>
    <w:rsid w:val="00387F3C"/>
    <w:rsid w:val="00390582"/>
    <w:rsid w:val="00390A88"/>
    <w:rsid w:val="00390DDC"/>
    <w:rsid w:val="00392F03"/>
    <w:rsid w:val="00394673"/>
    <w:rsid w:val="00394CBC"/>
    <w:rsid w:val="003952EE"/>
    <w:rsid w:val="00395D45"/>
    <w:rsid w:val="00395D46"/>
    <w:rsid w:val="00397D5F"/>
    <w:rsid w:val="003A09C4"/>
    <w:rsid w:val="003A126F"/>
    <w:rsid w:val="003A194E"/>
    <w:rsid w:val="003A5080"/>
    <w:rsid w:val="003A511E"/>
    <w:rsid w:val="003B121C"/>
    <w:rsid w:val="003B1561"/>
    <w:rsid w:val="003B1A87"/>
    <w:rsid w:val="003B33D7"/>
    <w:rsid w:val="003B6082"/>
    <w:rsid w:val="003B65DE"/>
    <w:rsid w:val="003B724A"/>
    <w:rsid w:val="003B76FF"/>
    <w:rsid w:val="003B7A91"/>
    <w:rsid w:val="003B7BFB"/>
    <w:rsid w:val="003C0695"/>
    <w:rsid w:val="003C1207"/>
    <w:rsid w:val="003C186F"/>
    <w:rsid w:val="003C1C6B"/>
    <w:rsid w:val="003C2F65"/>
    <w:rsid w:val="003C4614"/>
    <w:rsid w:val="003C622E"/>
    <w:rsid w:val="003C70BA"/>
    <w:rsid w:val="003D0AC1"/>
    <w:rsid w:val="003D41BF"/>
    <w:rsid w:val="003D4560"/>
    <w:rsid w:val="003D67E2"/>
    <w:rsid w:val="003D6C8A"/>
    <w:rsid w:val="003D7528"/>
    <w:rsid w:val="003D781A"/>
    <w:rsid w:val="003E0692"/>
    <w:rsid w:val="003E27C4"/>
    <w:rsid w:val="003E4610"/>
    <w:rsid w:val="003E4CE1"/>
    <w:rsid w:val="003E6170"/>
    <w:rsid w:val="003E7293"/>
    <w:rsid w:val="003F00B8"/>
    <w:rsid w:val="003F1743"/>
    <w:rsid w:val="003F2277"/>
    <w:rsid w:val="003F2A79"/>
    <w:rsid w:val="003F304C"/>
    <w:rsid w:val="003F351E"/>
    <w:rsid w:val="003F522E"/>
    <w:rsid w:val="003F5442"/>
    <w:rsid w:val="00400CFE"/>
    <w:rsid w:val="00401420"/>
    <w:rsid w:val="00402646"/>
    <w:rsid w:val="0040444B"/>
    <w:rsid w:val="00406D15"/>
    <w:rsid w:val="00410082"/>
    <w:rsid w:val="0041097F"/>
    <w:rsid w:val="00411E48"/>
    <w:rsid w:val="00412CB0"/>
    <w:rsid w:val="0041312E"/>
    <w:rsid w:val="00414DDB"/>
    <w:rsid w:val="00415EE5"/>
    <w:rsid w:val="00416377"/>
    <w:rsid w:val="00416818"/>
    <w:rsid w:val="004172CB"/>
    <w:rsid w:val="00421C41"/>
    <w:rsid w:val="004240F7"/>
    <w:rsid w:val="0042773B"/>
    <w:rsid w:val="0043000A"/>
    <w:rsid w:val="00430B96"/>
    <w:rsid w:val="00430F7B"/>
    <w:rsid w:val="00431DD3"/>
    <w:rsid w:val="0043297C"/>
    <w:rsid w:val="00433129"/>
    <w:rsid w:val="004332A1"/>
    <w:rsid w:val="00433ECA"/>
    <w:rsid w:val="00433EF0"/>
    <w:rsid w:val="00434178"/>
    <w:rsid w:val="004342BC"/>
    <w:rsid w:val="004351F7"/>
    <w:rsid w:val="0043693F"/>
    <w:rsid w:val="00436B1B"/>
    <w:rsid w:val="004402D8"/>
    <w:rsid w:val="00440734"/>
    <w:rsid w:val="00441CFD"/>
    <w:rsid w:val="004425CC"/>
    <w:rsid w:val="004438AF"/>
    <w:rsid w:val="00447629"/>
    <w:rsid w:val="004514CF"/>
    <w:rsid w:val="00451667"/>
    <w:rsid w:val="0045321F"/>
    <w:rsid w:val="00453AF3"/>
    <w:rsid w:val="00454242"/>
    <w:rsid w:val="00454A63"/>
    <w:rsid w:val="00456968"/>
    <w:rsid w:val="00456BCA"/>
    <w:rsid w:val="0045729E"/>
    <w:rsid w:val="00457A6B"/>
    <w:rsid w:val="004606B4"/>
    <w:rsid w:val="00460E40"/>
    <w:rsid w:val="0046145E"/>
    <w:rsid w:val="00461571"/>
    <w:rsid w:val="0046188C"/>
    <w:rsid w:val="00461A8C"/>
    <w:rsid w:val="004649B6"/>
    <w:rsid w:val="00467D95"/>
    <w:rsid w:val="00471FF9"/>
    <w:rsid w:val="00472AAD"/>
    <w:rsid w:val="00474240"/>
    <w:rsid w:val="00474642"/>
    <w:rsid w:val="00475F03"/>
    <w:rsid w:val="00480277"/>
    <w:rsid w:val="00481219"/>
    <w:rsid w:val="004815A5"/>
    <w:rsid w:val="004836CB"/>
    <w:rsid w:val="00483C63"/>
    <w:rsid w:val="00483D65"/>
    <w:rsid w:val="00483E6F"/>
    <w:rsid w:val="0048674F"/>
    <w:rsid w:val="00487250"/>
    <w:rsid w:val="00487D67"/>
    <w:rsid w:val="004904D9"/>
    <w:rsid w:val="0049147F"/>
    <w:rsid w:val="0049347E"/>
    <w:rsid w:val="00493B2D"/>
    <w:rsid w:val="00493FDC"/>
    <w:rsid w:val="004952EA"/>
    <w:rsid w:val="00496187"/>
    <w:rsid w:val="004978CE"/>
    <w:rsid w:val="004A16E0"/>
    <w:rsid w:val="004A2748"/>
    <w:rsid w:val="004A2D11"/>
    <w:rsid w:val="004A30C8"/>
    <w:rsid w:val="004A3608"/>
    <w:rsid w:val="004A3B2F"/>
    <w:rsid w:val="004A510B"/>
    <w:rsid w:val="004A5911"/>
    <w:rsid w:val="004A5E02"/>
    <w:rsid w:val="004A6424"/>
    <w:rsid w:val="004A7C35"/>
    <w:rsid w:val="004B49B8"/>
    <w:rsid w:val="004B6C39"/>
    <w:rsid w:val="004C0C21"/>
    <w:rsid w:val="004C0D15"/>
    <w:rsid w:val="004C1B7A"/>
    <w:rsid w:val="004C21AA"/>
    <w:rsid w:val="004C2FFE"/>
    <w:rsid w:val="004C3443"/>
    <w:rsid w:val="004C3570"/>
    <w:rsid w:val="004C38C7"/>
    <w:rsid w:val="004C3DB9"/>
    <w:rsid w:val="004C3F12"/>
    <w:rsid w:val="004C6011"/>
    <w:rsid w:val="004C73FA"/>
    <w:rsid w:val="004D000A"/>
    <w:rsid w:val="004D214F"/>
    <w:rsid w:val="004D509F"/>
    <w:rsid w:val="004D6586"/>
    <w:rsid w:val="004E171F"/>
    <w:rsid w:val="004E391E"/>
    <w:rsid w:val="004E3FB5"/>
    <w:rsid w:val="004E494F"/>
    <w:rsid w:val="004E6378"/>
    <w:rsid w:val="004E6971"/>
    <w:rsid w:val="004F04F0"/>
    <w:rsid w:val="004F0992"/>
    <w:rsid w:val="004F0B9A"/>
    <w:rsid w:val="004F1752"/>
    <w:rsid w:val="004F211E"/>
    <w:rsid w:val="004F38FE"/>
    <w:rsid w:val="004F3A39"/>
    <w:rsid w:val="004F4542"/>
    <w:rsid w:val="004F49E6"/>
    <w:rsid w:val="004F4CE0"/>
    <w:rsid w:val="004F5990"/>
    <w:rsid w:val="005002DB"/>
    <w:rsid w:val="00500957"/>
    <w:rsid w:val="00500EDD"/>
    <w:rsid w:val="00502B54"/>
    <w:rsid w:val="00503357"/>
    <w:rsid w:val="0050610C"/>
    <w:rsid w:val="00506FCC"/>
    <w:rsid w:val="00507D2A"/>
    <w:rsid w:val="0051099D"/>
    <w:rsid w:val="00512CB5"/>
    <w:rsid w:val="00512DBE"/>
    <w:rsid w:val="00512E8C"/>
    <w:rsid w:val="00513C6D"/>
    <w:rsid w:val="005148A1"/>
    <w:rsid w:val="005148DC"/>
    <w:rsid w:val="00514BEB"/>
    <w:rsid w:val="0051585D"/>
    <w:rsid w:val="005159D5"/>
    <w:rsid w:val="005163C5"/>
    <w:rsid w:val="0051682D"/>
    <w:rsid w:val="0051758E"/>
    <w:rsid w:val="00517A78"/>
    <w:rsid w:val="005200A0"/>
    <w:rsid w:val="00523E1A"/>
    <w:rsid w:val="00524404"/>
    <w:rsid w:val="00527377"/>
    <w:rsid w:val="00530E79"/>
    <w:rsid w:val="00531508"/>
    <w:rsid w:val="00531C9D"/>
    <w:rsid w:val="0053211E"/>
    <w:rsid w:val="0053213D"/>
    <w:rsid w:val="00533543"/>
    <w:rsid w:val="005365B2"/>
    <w:rsid w:val="00540B15"/>
    <w:rsid w:val="00541FCC"/>
    <w:rsid w:val="00543CED"/>
    <w:rsid w:val="00543D83"/>
    <w:rsid w:val="00544C69"/>
    <w:rsid w:val="00545C5E"/>
    <w:rsid w:val="005466D0"/>
    <w:rsid w:val="00546B59"/>
    <w:rsid w:val="005509FA"/>
    <w:rsid w:val="00550A84"/>
    <w:rsid w:val="00551C1B"/>
    <w:rsid w:val="00552241"/>
    <w:rsid w:val="005523C5"/>
    <w:rsid w:val="00552B43"/>
    <w:rsid w:val="005536E0"/>
    <w:rsid w:val="00554D63"/>
    <w:rsid w:val="00555358"/>
    <w:rsid w:val="0055580B"/>
    <w:rsid w:val="00556983"/>
    <w:rsid w:val="00557102"/>
    <w:rsid w:val="00564766"/>
    <w:rsid w:val="005667C3"/>
    <w:rsid w:val="00566B4B"/>
    <w:rsid w:val="00570F0D"/>
    <w:rsid w:val="00570F82"/>
    <w:rsid w:val="00571071"/>
    <w:rsid w:val="005719FB"/>
    <w:rsid w:val="00571BE7"/>
    <w:rsid w:val="0057298B"/>
    <w:rsid w:val="00572CB9"/>
    <w:rsid w:val="00572CBD"/>
    <w:rsid w:val="00573137"/>
    <w:rsid w:val="005734B2"/>
    <w:rsid w:val="00573582"/>
    <w:rsid w:val="00574B9C"/>
    <w:rsid w:val="00576934"/>
    <w:rsid w:val="00576F74"/>
    <w:rsid w:val="0058070A"/>
    <w:rsid w:val="005815B8"/>
    <w:rsid w:val="00581C37"/>
    <w:rsid w:val="005832B3"/>
    <w:rsid w:val="00583E0E"/>
    <w:rsid w:val="0058461E"/>
    <w:rsid w:val="00586B80"/>
    <w:rsid w:val="005907AC"/>
    <w:rsid w:val="00590A2A"/>
    <w:rsid w:val="0059149D"/>
    <w:rsid w:val="00591C92"/>
    <w:rsid w:val="0059284C"/>
    <w:rsid w:val="00592B97"/>
    <w:rsid w:val="005940E5"/>
    <w:rsid w:val="00594AE3"/>
    <w:rsid w:val="00594B13"/>
    <w:rsid w:val="00595B5C"/>
    <w:rsid w:val="00596E34"/>
    <w:rsid w:val="00596EF1"/>
    <w:rsid w:val="005A42D3"/>
    <w:rsid w:val="005A50BD"/>
    <w:rsid w:val="005A5696"/>
    <w:rsid w:val="005A5FD8"/>
    <w:rsid w:val="005B090F"/>
    <w:rsid w:val="005B1236"/>
    <w:rsid w:val="005B1754"/>
    <w:rsid w:val="005B1D3A"/>
    <w:rsid w:val="005B20E5"/>
    <w:rsid w:val="005B23E6"/>
    <w:rsid w:val="005B2869"/>
    <w:rsid w:val="005B2E34"/>
    <w:rsid w:val="005B2F7D"/>
    <w:rsid w:val="005B3AE6"/>
    <w:rsid w:val="005B4B20"/>
    <w:rsid w:val="005B7286"/>
    <w:rsid w:val="005B75BD"/>
    <w:rsid w:val="005B7BDF"/>
    <w:rsid w:val="005C0164"/>
    <w:rsid w:val="005C0A1F"/>
    <w:rsid w:val="005C1C68"/>
    <w:rsid w:val="005C3049"/>
    <w:rsid w:val="005C4235"/>
    <w:rsid w:val="005C4AC1"/>
    <w:rsid w:val="005C70AF"/>
    <w:rsid w:val="005D2150"/>
    <w:rsid w:val="005D40DA"/>
    <w:rsid w:val="005D50FE"/>
    <w:rsid w:val="005D53DA"/>
    <w:rsid w:val="005D5FEA"/>
    <w:rsid w:val="005D67F2"/>
    <w:rsid w:val="005E3C80"/>
    <w:rsid w:val="005E4726"/>
    <w:rsid w:val="005E4C91"/>
    <w:rsid w:val="005E59D3"/>
    <w:rsid w:val="005E682C"/>
    <w:rsid w:val="005F0003"/>
    <w:rsid w:val="005F08AB"/>
    <w:rsid w:val="005F0B9B"/>
    <w:rsid w:val="005F1954"/>
    <w:rsid w:val="005F1991"/>
    <w:rsid w:val="005F21FB"/>
    <w:rsid w:val="005F2F0D"/>
    <w:rsid w:val="005F3628"/>
    <w:rsid w:val="005F4CAA"/>
    <w:rsid w:val="00602308"/>
    <w:rsid w:val="0060359A"/>
    <w:rsid w:val="00604660"/>
    <w:rsid w:val="00605E45"/>
    <w:rsid w:val="006066D2"/>
    <w:rsid w:val="00606F25"/>
    <w:rsid w:val="006077FE"/>
    <w:rsid w:val="0061126F"/>
    <w:rsid w:val="00611ACE"/>
    <w:rsid w:val="00611B2D"/>
    <w:rsid w:val="00611F04"/>
    <w:rsid w:val="00613303"/>
    <w:rsid w:val="00613F92"/>
    <w:rsid w:val="00615335"/>
    <w:rsid w:val="006153F1"/>
    <w:rsid w:val="00615E75"/>
    <w:rsid w:val="006164E9"/>
    <w:rsid w:val="00616A44"/>
    <w:rsid w:val="006178A6"/>
    <w:rsid w:val="006179C0"/>
    <w:rsid w:val="006205EA"/>
    <w:rsid w:val="006206EA"/>
    <w:rsid w:val="00621180"/>
    <w:rsid w:val="00621B62"/>
    <w:rsid w:val="006227ED"/>
    <w:rsid w:val="00624029"/>
    <w:rsid w:val="006257D5"/>
    <w:rsid w:val="0062609A"/>
    <w:rsid w:val="006273AD"/>
    <w:rsid w:val="0063150F"/>
    <w:rsid w:val="006315C4"/>
    <w:rsid w:val="00631A30"/>
    <w:rsid w:val="006331D4"/>
    <w:rsid w:val="0063364D"/>
    <w:rsid w:val="00633F25"/>
    <w:rsid w:val="006359AB"/>
    <w:rsid w:val="00635DFD"/>
    <w:rsid w:val="00641163"/>
    <w:rsid w:val="00641F0A"/>
    <w:rsid w:val="006447E2"/>
    <w:rsid w:val="006461B5"/>
    <w:rsid w:val="00646F2F"/>
    <w:rsid w:val="00650BC6"/>
    <w:rsid w:val="006534EC"/>
    <w:rsid w:val="006551F7"/>
    <w:rsid w:val="00655933"/>
    <w:rsid w:val="0065645E"/>
    <w:rsid w:val="00662335"/>
    <w:rsid w:val="00662547"/>
    <w:rsid w:val="0066357D"/>
    <w:rsid w:val="00665E87"/>
    <w:rsid w:val="006676BD"/>
    <w:rsid w:val="00671B12"/>
    <w:rsid w:val="00673818"/>
    <w:rsid w:val="00675226"/>
    <w:rsid w:val="00680025"/>
    <w:rsid w:val="00681F19"/>
    <w:rsid w:val="006838E4"/>
    <w:rsid w:val="00684285"/>
    <w:rsid w:val="00685E3B"/>
    <w:rsid w:val="0069217A"/>
    <w:rsid w:val="0069230A"/>
    <w:rsid w:val="00692CE3"/>
    <w:rsid w:val="00693974"/>
    <w:rsid w:val="0069409D"/>
    <w:rsid w:val="00697A6E"/>
    <w:rsid w:val="00697C31"/>
    <w:rsid w:val="006A0A05"/>
    <w:rsid w:val="006A0DFA"/>
    <w:rsid w:val="006A1B5F"/>
    <w:rsid w:val="006A3B05"/>
    <w:rsid w:val="006A5096"/>
    <w:rsid w:val="006A7BA8"/>
    <w:rsid w:val="006B0EF7"/>
    <w:rsid w:val="006B1280"/>
    <w:rsid w:val="006B29D9"/>
    <w:rsid w:val="006B3DC2"/>
    <w:rsid w:val="006B5CEB"/>
    <w:rsid w:val="006C0341"/>
    <w:rsid w:val="006C2578"/>
    <w:rsid w:val="006C2DC6"/>
    <w:rsid w:val="006C33A3"/>
    <w:rsid w:val="006C4C58"/>
    <w:rsid w:val="006C4F63"/>
    <w:rsid w:val="006C5C9A"/>
    <w:rsid w:val="006C6104"/>
    <w:rsid w:val="006C65FD"/>
    <w:rsid w:val="006C691B"/>
    <w:rsid w:val="006C6BA4"/>
    <w:rsid w:val="006C6C31"/>
    <w:rsid w:val="006D194D"/>
    <w:rsid w:val="006D22A7"/>
    <w:rsid w:val="006D349E"/>
    <w:rsid w:val="006D41CE"/>
    <w:rsid w:val="006D4320"/>
    <w:rsid w:val="006D4ECD"/>
    <w:rsid w:val="006D50D1"/>
    <w:rsid w:val="006D5D70"/>
    <w:rsid w:val="006D6532"/>
    <w:rsid w:val="006E07DD"/>
    <w:rsid w:val="006E0DFC"/>
    <w:rsid w:val="006E1604"/>
    <w:rsid w:val="006E2008"/>
    <w:rsid w:val="006E2AE3"/>
    <w:rsid w:val="006E2F7C"/>
    <w:rsid w:val="006E3EE0"/>
    <w:rsid w:val="006E4A35"/>
    <w:rsid w:val="006E56F6"/>
    <w:rsid w:val="006E72EE"/>
    <w:rsid w:val="006E7385"/>
    <w:rsid w:val="006F0644"/>
    <w:rsid w:val="006F2F20"/>
    <w:rsid w:val="006F45F9"/>
    <w:rsid w:val="006F476B"/>
    <w:rsid w:val="006F570A"/>
    <w:rsid w:val="006F5D97"/>
    <w:rsid w:val="006F61A3"/>
    <w:rsid w:val="006F6636"/>
    <w:rsid w:val="006F697E"/>
    <w:rsid w:val="00701342"/>
    <w:rsid w:val="007013C8"/>
    <w:rsid w:val="00702A9D"/>
    <w:rsid w:val="00703410"/>
    <w:rsid w:val="00704930"/>
    <w:rsid w:val="00710958"/>
    <w:rsid w:val="00713FE4"/>
    <w:rsid w:val="007142D0"/>
    <w:rsid w:val="00714BC5"/>
    <w:rsid w:val="007168FB"/>
    <w:rsid w:val="00720408"/>
    <w:rsid w:val="00722D18"/>
    <w:rsid w:val="007238FF"/>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6911"/>
    <w:rsid w:val="00747B8B"/>
    <w:rsid w:val="007500DF"/>
    <w:rsid w:val="007541BF"/>
    <w:rsid w:val="007550D2"/>
    <w:rsid w:val="00760A27"/>
    <w:rsid w:val="00761DDA"/>
    <w:rsid w:val="00762592"/>
    <w:rsid w:val="00764D63"/>
    <w:rsid w:val="00765431"/>
    <w:rsid w:val="00765706"/>
    <w:rsid w:val="00766A6E"/>
    <w:rsid w:val="00770A56"/>
    <w:rsid w:val="007724B9"/>
    <w:rsid w:val="007724E2"/>
    <w:rsid w:val="007746A9"/>
    <w:rsid w:val="007754D4"/>
    <w:rsid w:val="00776B4C"/>
    <w:rsid w:val="007803CE"/>
    <w:rsid w:val="00780E98"/>
    <w:rsid w:val="007811A5"/>
    <w:rsid w:val="0078191B"/>
    <w:rsid w:val="00782997"/>
    <w:rsid w:val="00782CFF"/>
    <w:rsid w:val="00782E86"/>
    <w:rsid w:val="007837B4"/>
    <w:rsid w:val="00783D8A"/>
    <w:rsid w:val="007858FF"/>
    <w:rsid w:val="00785E93"/>
    <w:rsid w:val="00785FB0"/>
    <w:rsid w:val="00786060"/>
    <w:rsid w:val="007866E4"/>
    <w:rsid w:val="00786C18"/>
    <w:rsid w:val="00786C82"/>
    <w:rsid w:val="00791BF1"/>
    <w:rsid w:val="00791C68"/>
    <w:rsid w:val="00794BAD"/>
    <w:rsid w:val="007A2B59"/>
    <w:rsid w:val="007A2BBA"/>
    <w:rsid w:val="007A2BDA"/>
    <w:rsid w:val="007A7A41"/>
    <w:rsid w:val="007A7D99"/>
    <w:rsid w:val="007A7E68"/>
    <w:rsid w:val="007B04F2"/>
    <w:rsid w:val="007B2C1E"/>
    <w:rsid w:val="007B3621"/>
    <w:rsid w:val="007B37CA"/>
    <w:rsid w:val="007B3A7E"/>
    <w:rsid w:val="007B40F1"/>
    <w:rsid w:val="007B5302"/>
    <w:rsid w:val="007B5B20"/>
    <w:rsid w:val="007C2044"/>
    <w:rsid w:val="007C2965"/>
    <w:rsid w:val="007C3392"/>
    <w:rsid w:val="007C42E3"/>
    <w:rsid w:val="007C46ED"/>
    <w:rsid w:val="007C52C1"/>
    <w:rsid w:val="007C6E08"/>
    <w:rsid w:val="007C7ECC"/>
    <w:rsid w:val="007D2C4C"/>
    <w:rsid w:val="007D2F75"/>
    <w:rsid w:val="007D3A4C"/>
    <w:rsid w:val="007D5B36"/>
    <w:rsid w:val="007D713D"/>
    <w:rsid w:val="007E0FC6"/>
    <w:rsid w:val="007E32F7"/>
    <w:rsid w:val="007E41B0"/>
    <w:rsid w:val="007E456A"/>
    <w:rsid w:val="007E610C"/>
    <w:rsid w:val="007E63D0"/>
    <w:rsid w:val="007E7AF7"/>
    <w:rsid w:val="007F1B9C"/>
    <w:rsid w:val="007F1F72"/>
    <w:rsid w:val="007F4C41"/>
    <w:rsid w:val="007F51EA"/>
    <w:rsid w:val="007F70A2"/>
    <w:rsid w:val="0080535A"/>
    <w:rsid w:val="00806CB9"/>
    <w:rsid w:val="00811CE5"/>
    <w:rsid w:val="008123E6"/>
    <w:rsid w:val="00814C3A"/>
    <w:rsid w:val="0081523E"/>
    <w:rsid w:val="00817595"/>
    <w:rsid w:val="008204DD"/>
    <w:rsid w:val="00822125"/>
    <w:rsid w:val="008229EB"/>
    <w:rsid w:val="00822A43"/>
    <w:rsid w:val="00822A58"/>
    <w:rsid w:val="008230A5"/>
    <w:rsid w:val="008238BC"/>
    <w:rsid w:val="008246D5"/>
    <w:rsid w:val="008249EA"/>
    <w:rsid w:val="00827760"/>
    <w:rsid w:val="00831083"/>
    <w:rsid w:val="00833AFC"/>
    <w:rsid w:val="0083464A"/>
    <w:rsid w:val="00835DBA"/>
    <w:rsid w:val="008366F1"/>
    <w:rsid w:val="0084168C"/>
    <w:rsid w:val="00842E2D"/>
    <w:rsid w:val="00843344"/>
    <w:rsid w:val="00844892"/>
    <w:rsid w:val="00845C9B"/>
    <w:rsid w:val="0084663A"/>
    <w:rsid w:val="00852649"/>
    <w:rsid w:val="008551B1"/>
    <w:rsid w:val="008552B0"/>
    <w:rsid w:val="00855312"/>
    <w:rsid w:val="008563DF"/>
    <w:rsid w:val="00856DEB"/>
    <w:rsid w:val="00857C73"/>
    <w:rsid w:val="00857EF9"/>
    <w:rsid w:val="00862064"/>
    <w:rsid w:val="0086252F"/>
    <w:rsid w:val="00862A76"/>
    <w:rsid w:val="00862B15"/>
    <w:rsid w:val="00863774"/>
    <w:rsid w:val="00863F64"/>
    <w:rsid w:val="00865F1F"/>
    <w:rsid w:val="008670AA"/>
    <w:rsid w:val="0087179E"/>
    <w:rsid w:val="00873C45"/>
    <w:rsid w:val="00874151"/>
    <w:rsid w:val="0087505D"/>
    <w:rsid w:val="00875BE0"/>
    <w:rsid w:val="00876746"/>
    <w:rsid w:val="00877578"/>
    <w:rsid w:val="00877862"/>
    <w:rsid w:val="008778F3"/>
    <w:rsid w:val="00880205"/>
    <w:rsid w:val="0088075C"/>
    <w:rsid w:val="0088291A"/>
    <w:rsid w:val="0088349D"/>
    <w:rsid w:val="00884663"/>
    <w:rsid w:val="00886781"/>
    <w:rsid w:val="00891A78"/>
    <w:rsid w:val="00892164"/>
    <w:rsid w:val="008923E5"/>
    <w:rsid w:val="00892BF3"/>
    <w:rsid w:val="008958C6"/>
    <w:rsid w:val="00896CAC"/>
    <w:rsid w:val="00897B19"/>
    <w:rsid w:val="008A065B"/>
    <w:rsid w:val="008A11AC"/>
    <w:rsid w:val="008A16C8"/>
    <w:rsid w:val="008A46AA"/>
    <w:rsid w:val="008A6C52"/>
    <w:rsid w:val="008A723A"/>
    <w:rsid w:val="008B3167"/>
    <w:rsid w:val="008B38CD"/>
    <w:rsid w:val="008B72BC"/>
    <w:rsid w:val="008C0B82"/>
    <w:rsid w:val="008C0CDF"/>
    <w:rsid w:val="008C11A4"/>
    <w:rsid w:val="008C2437"/>
    <w:rsid w:val="008C59E0"/>
    <w:rsid w:val="008C5E06"/>
    <w:rsid w:val="008C76E7"/>
    <w:rsid w:val="008D1150"/>
    <w:rsid w:val="008D2130"/>
    <w:rsid w:val="008D3578"/>
    <w:rsid w:val="008D4121"/>
    <w:rsid w:val="008D4D3F"/>
    <w:rsid w:val="008D4F85"/>
    <w:rsid w:val="008D5283"/>
    <w:rsid w:val="008D5B75"/>
    <w:rsid w:val="008D6BB7"/>
    <w:rsid w:val="008D7508"/>
    <w:rsid w:val="008D77DE"/>
    <w:rsid w:val="008D7828"/>
    <w:rsid w:val="008E1720"/>
    <w:rsid w:val="008E1BFE"/>
    <w:rsid w:val="008E1F45"/>
    <w:rsid w:val="008E42C1"/>
    <w:rsid w:val="008E4F30"/>
    <w:rsid w:val="008E5CD1"/>
    <w:rsid w:val="008E5E12"/>
    <w:rsid w:val="008F16EE"/>
    <w:rsid w:val="008F299C"/>
    <w:rsid w:val="008F2B0F"/>
    <w:rsid w:val="008F3204"/>
    <w:rsid w:val="008F3AC4"/>
    <w:rsid w:val="008F3CBA"/>
    <w:rsid w:val="008F4DF0"/>
    <w:rsid w:val="008F5F6B"/>
    <w:rsid w:val="008F6618"/>
    <w:rsid w:val="008F6661"/>
    <w:rsid w:val="00901930"/>
    <w:rsid w:val="00902287"/>
    <w:rsid w:val="00902927"/>
    <w:rsid w:val="00902BB3"/>
    <w:rsid w:val="009033D4"/>
    <w:rsid w:val="00903744"/>
    <w:rsid w:val="00904E62"/>
    <w:rsid w:val="00905DC9"/>
    <w:rsid w:val="0090627A"/>
    <w:rsid w:val="0090771C"/>
    <w:rsid w:val="009077E2"/>
    <w:rsid w:val="009078B3"/>
    <w:rsid w:val="00907E90"/>
    <w:rsid w:val="009104C2"/>
    <w:rsid w:val="0091235E"/>
    <w:rsid w:val="00912766"/>
    <w:rsid w:val="009130EF"/>
    <w:rsid w:val="00913639"/>
    <w:rsid w:val="00915841"/>
    <w:rsid w:val="00920FDB"/>
    <w:rsid w:val="00922762"/>
    <w:rsid w:val="00924061"/>
    <w:rsid w:val="00925974"/>
    <w:rsid w:val="00926F35"/>
    <w:rsid w:val="0092726C"/>
    <w:rsid w:val="00927F53"/>
    <w:rsid w:val="00931B1E"/>
    <w:rsid w:val="00931D8C"/>
    <w:rsid w:val="009328C9"/>
    <w:rsid w:val="00933649"/>
    <w:rsid w:val="00934594"/>
    <w:rsid w:val="009372E9"/>
    <w:rsid w:val="00937C04"/>
    <w:rsid w:val="00940162"/>
    <w:rsid w:val="00940F5F"/>
    <w:rsid w:val="009413E4"/>
    <w:rsid w:val="00943102"/>
    <w:rsid w:val="00944465"/>
    <w:rsid w:val="00944E22"/>
    <w:rsid w:val="00945E75"/>
    <w:rsid w:val="00951615"/>
    <w:rsid w:val="00953C6D"/>
    <w:rsid w:val="0095411C"/>
    <w:rsid w:val="00954420"/>
    <w:rsid w:val="00954931"/>
    <w:rsid w:val="00955966"/>
    <w:rsid w:val="00956C08"/>
    <w:rsid w:val="00961F26"/>
    <w:rsid w:val="00963336"/>
    <w:rsid w:val="00963716"/>
    <w:rsid w:val="0096490F"/>
    <w:rsid w:val="00966B61"/>
    <w:rsid w:val="00967872"/>
    <w:rsid w:val="009679C5"/>
    <w:rsid w:val="00970934"/>
    <w:rsid w:val="00972432"/>
    <w:rsid w:val="00973A9F"/>
    <w:rsid w:val="00973AB7"/>
    <w:rsid w:val="00973DF9"/>
    <w:rsid w:val="009752FA"/>
    <w:rsid w:val="00977178"/>
    <w:rsid w:val="00977849"/>
    <w:rsid w:val="00980A50"/>
    <w:rsid w:val="00981A78"/>
    <w:rsid w:val="00982446"/>
    <w:rsid w:val="00983FF4"/>
    <w:rsid w:val="00984053"/>
    <w:rsid w:val="009851D8"/>
    <w:rsid w:val="00986158"/>
    <w:rsid w:val="009865A7"/>
    <w:rsid w:val="009874E3"/>
    <w:rsid w:val="00987BBC"/>
    <w:rsid w:val="00990120"/>
    <w:rsid w:val="00990B35"/>
    <w:rsid w:val="00990CF6"/>
    <w:rsid w:val="0099154B"/>
    <w:rsid w:val="00992A4C"/>
    <w:rsid w:val="0099303C"/>
    <w:rsid w:val="0099416A"/>
    <w:rsid w:val="00994AC7"/>
    <w:rsid w:val="00995839"/>
    <w:rsid w:val="00997E1B"/>
    <w:rsid w:val="009A1067"/>
    <w:rsid w:val="009A1214"/>
    <w:rsid w:val="009A2099"/>
    <w:rsid w:val="009A28C8"/>
    <w:rsid w:val="009A3091"/>
    <w:rsid w:val="009A34E0"/>
    <w:rsid w:val="009A48E8"/>
    <w:rsid w:val="009A6C24"/>
    <w:rsid w:val="009A77D7"/>
    <w:rsid w:val="009A79AF"/>
    <w:rsid w:val="009B06DD"/>
    <w:rsid w:val="009B0F0A"/>
    <w:rsid w:val="009B2116"/>
    <w:rsid w:val="009B22B7"/>
    <w:rsid w:val="009B2590"/>
    <w:rsid w:val="009B30B3"/>
    <w:rsid w:val="009B31BD"/>
    <w:rsid w:val="009B42AF"/>
    <w:rsid w:val="009B5614"/>
    <w:rsid w:val="009B5984"/>
    <w:rsid w:val="009B636A"/>
    <w:rsid w:val="009B6E51"/>
    <w:rsid w:val="009C2C01"/>
    <w:rsid w:val="009C2DE7"/>
    <w:rsid w:val="009C39DF"/>
    <w:rsid w:val="009C3D6A"/>
    <w:rsid w:val="009C4434"/>
    <w:rsid w:val="009C5C25"/>
    <w:rsid w:val="009C6402"/>
    <w:rsid w:val="009C66F3"/>
    <w:rsid w:val="009C7370"/>
    <w:rsid w:val="009D0558"/>
    <w:rsid w:val="009D2F70"/>
    <w:rsid w:val="009D311F"/>
    <w:rsid w:val="009D3621"/>
    <w:rsid w:val="009D41D6"/>
    <w:rsid w:val="009D5B58"/>
    <w:rsid w:val="009E1285"/>
    <w:rsid w:val="009E2528"/>
    <w:rsid w:val="009E2DAB"/>
    <w:rsid w:val="009E3E40"/>
    <w:rsid w:val="009E4A84"/>
    <w:rsid w:val="009E649E"/>
    <w:rsid w:val="009F07CC"/>
    <w:rsid w:val="009F4039"/>
    <w:rsid w:val="009F475B"/>
    <w:rsid w:val="009F59BB"/>
    <w:rsid w:val="009F75E0"/>
    <w:rsid w:val="00A00325"/>
    <w:rsid w:val="00A01BB0"/>
    <w:rsid w:val="00A01C4C"/>
    <w:rsid w:val="00A01D12"/>
    <w:rsid w:val="00A04079"/>
    <w:rsid w:val="00A04D02"/>
    <w:rsid w:val="00A0521E"/>
    <w:rsid w:val="00A059DB"/>
    <w:rsid w:val="00A05CA4"/>
    <w:rsid w:val="00A06058"/>
    <w:rsid w:val="00A067EC"/>
    <w:rsid w:val="00A07010"/>
    <w:rsid w:val="00A07E42"/>
    <w:rsid w:val="00A10687"/>
    <w:rsid w:val="00A11055"/>
    <w:rsid w:val="00A1203E"/>
    <w:rsid w:val="00A14DB2"/>
    <w:rsid w:val="00A15066"/>
    <w:rsid w:val="00A15D32"/>
    <w:rsid w:val="00A1613A"/>
    <w:rsid w:val="00A16F03"/>
    <w:rsid w:val="00A213CC"/>
    <w:rsid w:val="00A229A0"/>
    <w:rsid w:val="00A2426E"/>
    <w:rsid w:val="00A302DC"/>
    <w:rsid w:val="00A33ADE"/>
    <w:rsid w:val="00A34F6E"/>
    <w:rsid w:val="00A35CE4"/>
    <w:rsid w:val="00A35FA3"/>
    <w:rsid w:val="00A37290"/>
    <w:rsid w:val="00A3758C"/>
    <w:rsid w:val="00A44886"/>
    <w:rsid w:val="00A44A21"/>
    <w:rsid w:val="00A44B31"/>
    <w:rsid w:val="00A45349"/>
    <w:rsid w:val="00A50B93"/>
    <w:rsid w:val="00A52C14"/>
    <w:rsid w:val="00A57609"/>
    <w:rsid w:val="00A64FD9"/>
    <w:rsid w:val="00A657A2"/>
    <w:rsid w:val="00A717C5"/>
    <w:rsid w:val="00A745E9"/>
    <w:rsid w:val="00A77397"/>
    <w:rsid w:val="00A778A3"/>
    <w:rsid w:val="00A80FD5"/>
    <w:rsid w:val="00A82828"/>
    <w:rsid w:val="00A83E5A"/>
    <w:rsid w:val="00A8429C"/>
    <w:rsid w:val="00A87A0F"/>
    <w:rsid w:val="00A918E3"/>
    <w:rsid w:val="00A929F7"/>
    <w:rsid w:val="00A92E14"/>
    <w:rsid w:val="00A92E38"/>
    <w:rsid w:val="00A93273"/>
    <w:rsid w:val="00A97488"/>
    <w:rsid w:val="00AA0459"/>
    <w:rsid w:val="00AA0DF1"/>
    <w:rsid w:val="00AA1427"/>
    <w:rsid w:val="00AA3E44"/>
    <w:rsid w:val="00AA4A84"/>
    <w:rsid w:val="00AA5EE1"/>
    <w:rsid w:val="00AA6338"/>
    <w:rsid w:val="00AA708F"/>
    <w:rsid w:val="00AA72BC"/>
    <w:rsid w:val="00AA7728"/>
    <w:rsid w:val="00AA78AB"/>
    <w:rsid w:val="00AA7DB1"/>
    <w:rsid w:val="00AB08EC"/>
    <w:rsid w:val="00AB188D"/>
    <w:rsid w:val="00AB26F1"/>
    <w:rsid w:val="00AB42C5"/>
    <w:rsid w:val="00AB4464"/>
    <w:rsid w:val="00AB5D16"/>
    <w:rsid w:val="00AB63A0"/>
    <w:rsid w:val="00AB68E8"/>
    <w:rsid w:val="00AB7FBC"/>
    <w:rsid w:val="00AC05A8"/>
    <w:rsid w:val="00AC0AD1"/>
    <w:rsid w:val="00AC4B7B"/>
    <w:rsid w:val="00AC564C"/>
    <w:rsid w:val="00AC7878"/>
    <w:rsid w:val="00AD2BED"/>
    <w:rsid w:val="00AD591A"/>
    <w:rsid w:val="00AD5A44"/>
    <w:rsid w:val="00AD6696"/>
    <w:rsid w:val="00AD6BCF"/>
    <w:rsid w:val="00AD70E5"/>
    <w:rsid w:val="00AD7534"/>
    <w:rsid w:val="00AE11B2"/>
    <w:rsid w:val="00AE13AB"/>
    <w:rsid w:val="00AE21D0"/>
    <w:rsid w:val="00AE315D"/>
    <w:rsid w:val="00AE3F12"/>
    <w:rsid w:val="00AE4704"/>
    <w:rsid w:val="00AE709E"/>
    <w:rsid w:val="00AE75F2"/>
    <w:rsid w:val="00AF0FCE"/>
    <w:rsid w:val="00AF2A84"/>
    <w:rsid w:val="00AF3924"/>
    <w:rsid w:val="00AF393B"/>
    <w:rsid w:val="00AF3F41"/>
    <w:rsid w:val="00AF4D59"/>
    <w:rsid w:val="00AF64AE"/>
    <w:rsid w:val="00B01D62"/>
    <w:rsid w:val="00B0476A"/>
    <w:rsid w:val="00B05958"/>
    <w:rsid w:val="00B072DA"/>
    <w:rsid w:val="00B103D3"/>
    <w:rsid w:val="00B10F6F"/>
    <w:rsid w:val="00B1125C"/>
    <w:rsid w:val="00B11339"/>
    <w:rsid w:val="00B11B6D"/>
    <w:rsid w:val="00B1326D"/>
    <w:rsid w:val="00B1420B"/>
    <w:rsid w:val="00B1426F"/>
    <w:rsid w:val="00B14FCA"/>
    <w:rsid w:val="00B15D5E"/>
    <w:rsid w:val="00B16D3B"/>
    <w:rsid w:val="00B17A39"/>
    <w:rsid w:val="00B17DFC"/>
    <w:rsid w:val="00B17FDF"/>
    <w:rsid w:val="00B20089"/>
    <w:rsid w:val="00B21215"/>
    <w:rsid w:val="00B2214B"/>
    <w:rsid w:val="00B23F27"/>
    <w:rsid w:val="00B24F9F"/>
    <w:rsid w:val="00B252C0"/>
    <w:rsid w:val="00B26E04"/>
    <w:rsid w:val="00B26E7B"/>
    <w:rsid w:val="00B2757A"/>
    <w:rsid w:val="00B27BAC"/>
    <w:rsid w:val="00B27D2C"/>
    <w:rsid w:val="00B302DA"/>
    <w:rsid w:val="00B32563"/>
    <w:rsid w:val="00B32D9C"/>
    <w:rsid w:val="00B330EE"/>
    <w:rsid w:val="00B334C5"/>
    <w:rsid w:val="00B40E74"/>
    <w:rsid w:val="00B41E87"/>
    <w:rsid w:val="00B41EE1"/>
    <w:rsid w:val="00B4602F"/>
    <w:rsid w:val="00B47121"/>
    <w:rsid w:val="00B50497"/>
    <w:rsid w:val="00B50808"/>
    <w:rsid w:val="00B516A7"/>
    <w:rsid w:val="00B52F71"/>
    <w:rsid w:val="00B53A92"/>
    <w:rsid w:val="00B544EF"/>
    <w:rsid w:val="00B560F2"/>
    <w:rsid w:val="00B56253"/>
    <w:rsid w:val="00B56651"/>
    <w:rsid w:val="00B57037"/>
    <w:rsid w:val="00B57C4F"/>
    <w:rsid w:val="00B600B5"/>
    <w:rsid w:val="00B62631"/>
    <w:rsid w:val="00B644DA"/>
    <w:rsid w:val="00B66BB0"/>
    <w:rsid w:val="00B66F70"/>
    <w:rsid w:val="00B676CF"/>
    <w:rsid w:val="00B7002C"/>
    <w:rsid w:val="00B71673"/>
    <w:rsid w:val="00B72357"/>
    <w:rsid w:val="00B72E31"/>
    <w:rsid w:val="00B7532B"/>
    <w:rsid w:val="00B759B8"/>
    <w:rsid w:val="00B762AB"/>
    <w:rsid w:val="00B76622"/>
    <w:rsid w:val="00B768C5"/>
    <w:rsid w:val="00B77236"/>
    <w:rsid w:val="00B77461"/>
    <w:rsid w:val="00B77491"/>
    <w:rsid w:val="00B80A6F"/>
    <w:rsid w:val="00B81A57"/>
    <w:rsid w:val="00B81F56"/>
    <w:rsid w:val="00B82180"/>
    <w:rsid w:val="00B82BBE"/>
    <w:rsid w:val="00B83287"/>
    <w:rsid w:val="00B84449"/>
    <w:rsid w:val="00B86A35"/>
    <w:rsid w:val="00B87046"/>
    <w:rsid w:val="00B87878"/>
    <w:rsid w:val="00B908EC"/>
    <w:rsid w:val="00B92B01"/>
    <w:rsid w:val="00B94BB1"/>
    <w:rsid w:val="00B94D67"/>
    <w:rsid w:val="00B953CC"/>
    <w:rsid w:val="00B9583E"/>
    <w:rsid w:val="00B962E9"/>
    <w:rsid w:val="00BA0AB8"/>
    <w:rsid w:val="00BA1B5A"/>
    <w:rsid w:val="00BA415C"/>
    <w:rsid w:val="00BA6D5F"/>
    <w:rsid w:val="00BA708A"/>
    <w:rsid w:val="00BB102B"/>
    <w:rsid w:val="00BB3F17"/>
    <w:rsid w:val="00BB4086"/>
    <w:rsid w:val="00BB58AC"/>
    <w:rsid w:val="00BB6F51"/>
    <w:rsid w:val="00BB6FF2"/>
    <w:rsid w:val="00BB74C5"/>
    <w:rsid w:val="00BB7512"/>
    <w:rsid w:val="00BC0B4F"/>
    <w:rsid w:val="00BC0C1E"/>
    <w:rsid w:val="00BC2002"/>
    <w:rsid w:val="00BC3E73"/>
    <w:rsid w:val="00BC54DA"/>
    <w:rsid w:val="00BC59CE"/>
    <w:rsid w:val="00BC5CE5"/>
    <w:rsid w:val="00BC5DEB"/>
    <w:rsid w:val="00BC699D"/>
    <w:rsid w:val="00BC7B8D"/>
    <w:rsid w:val="00BC7D8E"/>
    <w:rsid w:val="00BD069E"/>
    <w:rsid w:val="00BD37A1"/>
    <w:rsid w:val="00BD53B8"/>
    <w:rsid w:val="00BD6DAC"/>
    <w:rsid w:val="00BE1974"/>
    <w:rsid w:val="00BE4FE0"/>
    <w:rsid w:val="00BE7BD5"/>
    <w:rsid w:val="00BF0542"/>
    <w:rsid w:val="00BF0943"/>
    <w:rsid w:val="00BF12D5"/>
    <w:rsid w:val="00BF7C59"/>
    <w:rsid w:val="00C04CAA"/>
    <w:rsid w:val="00C056DF"/>
    <w:rsid w:val="00C06DC5"/>
    <w:rsid w:val="00C107D6"/>
    <w:rsid w:val="00C10ADD"/>
    <w:rsid w:val="00C11A80"/>
    <w:rsid w:val="00C1205E"/>
    <w:rsid w:val="00C149FD"/>
    <w:rsid w:val="00C16F19"/>
    <w:rsid w:val="00C16F3C"/>
    <w:rsid w:val="00C210A4"/>
    <w:rsid w:val="00C215F1"/>
    <w:rsid w:val="00C23518"/>
    <w:rsid w:val="00C246D5"/>
    <w:rsid w:val="00C24CD8"/>
    <w:rsid w:val="00C26390"/>
    <w:rsid w:val="00C313B3"/>
    <w:rsid w:val="00C33C9E"/>
    <w:rsid w:val="00C34506"/>
    <w:rsid w:val="00C34E1D"/>
    <w:rsid w:val="00C3536C"/>
    <w:rsid w:val="00C35AE6"/>
    <w:rsid w:val="00C37584"/>
    <w:rsid w:val="00C37B34"/>
    <w:rsid w:val="00C4069E"/>
    <w:rsid w:val="00C41BCB"/>
    <w:rsid w:val="00C41C3A"/>
    <w:rsid w:val="00C42FF7"/>
    <w:rsid w:val="00C4328B"/>
    <w:rsid w:val="00C450C4"/>
    <w:rsid w:val="00C45A77"/>
    <w:rsid w:val="00C46191"/>
    <w:rsid w:val="00C46A86"/>
    <w:rsid w:val="00C508B8"/>
    <w:rsid w:val="00C510B8"/>
    <w:rsid w:val="00C52AD5"/>
    <w:rsid w:val="00C539B1"/>
    <w:rsid w:val="00C62D1C"/>
    <w:rsid w:val="00C63A28"/>
    <w:rsid w:val="00C71010"/>
    <w:rsid w:val="00C72AEC"/>
    <w:rsid w:val="00C72E07"/>
    <w:rsid w:val="00C738A4"/>
    <w:rsid w:val="00C74816"/>
    <w:rsid w:val="00C7494E"/>
    <w:rsid w:val="00C7513B"/>
    <w:rsid w:val="00C75917"/>
    <w:rsid w:val="00C76D36"/>
    <w:rsid w:val="00C81DAF"/>
    <w:rsid w:val="00C83BFA"/>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A4448"/>
    <w:rsid w:val="00CB3A05"/>
    <w:rsid w:val="00CB68A5"/>
    <w:rsid w:val="00CB68EA"/>
    <w:rsid w:val="00CB73D5"/>
    <w:rsid w:val="00CC046F"/>
    <w:rsid w:val="00CC0AEE"/>
    <w:rsid w:val="00CC1BA0"/>
    <w:rsid w:val="00CC1F42"/>
    <w:rsid w:val="00CC3282"/>
    <w:rsid w:val="00CC5CA9"/>
    <w:rsid w:val="00CC640A"/>
    <w:rsid w:val="00CC6651"/>
    <w:rsid w:val="00CD01B0"/>
    <w:rsid w:val="00CD08E7"/>
    <w:rsid w:val="00CD0C04"/>
    <w:rsid w:val="00CD0EDD"/>
    <w:rsid w:val="00CD4AAE"/>
    <w:rsid w:val="00CD5B29"/>
    <w:rsid w:val="00CD5D0F"/>
    <w:rsid w:val="00CD6743"/>
    <w:rsid w:val="00CE1E61"/>
    <w:rsid w:val="00CE3DBF"/>
    <w:rsid w:val="00CE625B"/>
    <w:rsid w:val="00CE710A"/>
    <w:rsid w:val="00CE7B8C"/>
    <w:rsid w:val="00CF06BE"/>
    <w:rsid w:val="00CF17A2"/>
    <w:rsid w:val="00CF1831"/>
    <w:rsid w:val="00CF1B80"/>
    <w:rsid w:val="00CF21C3"/>
    <w:rsid w:val="00CF2337"/>
    <w:rsid w:val="00CF2A46"/>
    <w:rsid w:val="00CF50D9"/>
    <w:rsid w:val="00CF58CA"/>
    <w:rsid w:val="00CF6146"/>
    <w:rsid w:val="00CF7409"/>
    <w:rsid w:val="00D00ABD"/>
    <w:rsid w:val="00D0135C"/>
    <w:rsid w:val="00D0144D"/>
    <w:rsid w:val="00D0188C"/>
    <w:rsid w:val="00D0190C"/>
    <w:rsid w:val="00D0204D"/>
    <w:rsid w:val="00D0219A"/>
    <w:rsid w:val="00D02BD0"/>
    <w:rsid w:val="00D0334C"/>
    <w:rsid w:val="00D03EB1"/>
    <w:rsid w:val="00D10DF0"/>
    <w:rsid w:val="00D11914"/>
    <w:rsid w:val="00D11B4D"/>
    <w:rsid w:val="00D13440"/>
    <w:rsid w:val="00D155E6"/>
    <w:rsid w:val="00D202C0"/>
    <w:rsid w:val="00D219C9"/>
    <w:rsid w:val="00D22CE9"/>
    <w:rsid w:val="00D23340"/>
    <w:rsid w:val="00D237AF"/>
    <w:rsid w:val="00D23838"/>
    <w:rsid w:val="00D239BD"/>
    <w:rsid w:val="00D27037"/>
    <w:rsid w:val="00D330CB"/>
    <w:rsid w:val="00D339D2"/>
    <w:rsid w:val="00D34950"/>
    <w:rsid w:val="00D35F26"/>
    <w:rsid w:val="00D37F3F"/>
    <w:rsid w:val="00D402EF"/>
    <w:rsid w:val="00D416B0"/>
    <w:rsid w:val="00D41E57"/>
    <w:rsid w:val="00D4225C"/>
    <w:rsid w:val="00D43494"/>
    <w:rsid w:val="00D4403D"/>
    <w:rsid w:val="00D451CE"/>
    <w:rsid w:val="00D45814"/>
    <w:rsid w:val="00D4783E"/>
    <w:rsid w:val="00D51430"/>
    <w:rsid w:val="00D51796"/>
    <w:rsid w:val="00D51FAB"/>
    <w:rsid w:val="00D543A8"/>
    <w:rsid w:val="00D544A2"/>
    <w:rsid w:val="00D54F82"/>
    <w:rsid w:val="00D5629F"/>
    <w:rsid w:val="00D600DB"/>
    <w:rsid w:val="00D6102A"/>
    <w:rsid w:val="00D636F8"/>
    <w:rsid w:val="00D64E84"/>
    <w:rsid w:val="00D651FD"/>
    <w:rsid w:val="00D653E2"/>
    <w:rsid w:val="00D702C7"/>
    <w:rsid w:val="00D70E36"/>
    <w:rsid w:val="00D721EA"/>
    <w:rsid w:val="00D72A85"/>
    <w:rsid w:val="00D767BA"/>
    <w:rsid w:val="00D76F31"/>
    <w:rsid w:val="00D80ED7"/>
    <w:rsid w:val="00D81EB6"/>
    <w:rsid w:val="00D82319"/>
    <w:rsid w:val="00D825B1"/>
    <w:rsid w:val="00D83166"/>
    <w:rsid w:val="00D8322D"/>
    <w:rsid w:val="00D8455F"/>
    <w:rsid w:val="00D845F7"/>
    <w:rsid w:val="00D84D9D"/>
    <w:rsid w:val="00D8767E"/>
    <w:rsid w:val="00D91B36"/>
    <w:rsid w:val="00D91FBD"/>
    <w:rsid w:val="00D931E6"/>
    <w:rsid w:val="00D946E3"/>
    <w:rsid w:val="00D95E64"/>
    <w:rsid w:val="00D960BE"/>
    <w:rsid w:val="00DA1135"/>
    <w:rsid w:val="00DA2EE0"/>
    <w:rsid w:val="00DA42F5"/>
    <w:rsid w:val="00DA46D8"/>
    <w:rsid w:val="00DA4B02"/>
    <w:rsid w:val="00DA4B0F"/>
    <w:rsid w:val="00DA4C0F"/>
    <w:rsid w:val="00DA554E"/>
    <w:rsid w:val="00DA6C3E"/>
    <w:rsid w:val="00DA7E2B"/>
    <w:rsid w:val="00DB121D"/>
    <w:rsid w:val="00DB12F1"/>
    <w:rsid w:val="00DB17A7"/>
    <w:rsid w:val="00DB24CA"/>
    <w:rsid w:val="00DB2FA8"/>
    <w:rsid w:val="00DB39EE"/>
    <w:rsid w:val="00DB3EC7"/>
    <w:rsid w:val="00DB4439"/>
    <w:rsid w:val="00DB7E74"/>
    <w:rsid w:val="00DC0738"/>
    <w:rsid w:val="00DC0AD9"/>
    <w:rsid w:val="00DC0D43"/>
    <w:rsid w:val="00DC16B4"/>
    <w:rsid w:val="00DC1BEA"/>
    <w:rsid w:val="00DC200D"/>
    <w:rsid w:val="00DC2F4E"/>
    <w:rsid w:val="00DC39F7"/>
    <w:rsid w:val="00DC48F1"/>
    <w:rsid w:val="00DC4EB3"/>
    <w:rsid w:val="00DC5945"/>
    <w:rsid w:val="00DD0208"/>
    <w:rsid w:val="00DD0F67"/>
    <w:rsid w:val="00DD164F"/>
    <w:rsid w:val="00DD3FA4"/>
    <w:rsid w:val="00DD5416"/>
    <w:rsid w:val="00DD57CB"/>
    <w:rsid w:val="00DD60FF"/>
    <w:rsid w:val="00DD6BEB"/>
    <w:rsid w:val="00DE1552"/>
    <w:rsid w:val="00DE40C3"/>
    <w:rsid w:val="00DE4A92"/>
    <w:rsid w:val="00DF03BA"/>
    <w:rsid w:val="00DF1E0C"/>
    <w:rsid w:val="00DF39DD"/>
    <w:rsid w:val="00DF3F89"/>
    <w:rsid w:val="00DF4AB9"/>
    <w:rsid w:val="00E00A0D"/>
    <w:rsid w:val="00E0106C"/>
    <w:rsid w:val="00E01546"/>
    <w:rsid w:val="00E02781"/>
    <w:rsid w:val="00E06C72"/>
    <w:rsid w:val="00E103E9"/>
    <w:rsid w:val="00E10E97"/>
    <w:rsid w:val="00E121E5"/>
    <w:rsid w:val="00E12E35"/>
    <w:rsid w:val="00E13584"/>
    <w:rsid w:val="00E144AD"/>
    <w:rsid w:val="00E17AA3"/>
    <w:rsid w:val="00E215A0"/>
    <w:rsid w:val="00E21751"/>
    <w:rsid w:val="00E21AD4"/>
    <w:rsid w:val="00E22DDB"/>
    <w:rsid w:val="00E2359D"/>
    <w:rsid w:val="00E25AE9"/>
    <w:rsid w:val="00E26A06"/>
    <w:rsid w:val="00E308D1"/>
    <w:rsid w:val="00E30D9A"/>
    <w:rsid w:val="00E315F8"/>
    <w:rsid w:val="00E31A43"/>
    <w:rsid w:val="00E31CF1"/>
    <w:rsid w:val="00E33742"/>
    <w:rsid w:val="00E33AC7"/>
    <w:rsid w:val="00E3527C"/>
    <w:rsid w:val="00E35500"/>
    <w:rsid w:val="00E36A4E"/>
    <w:rsid w:val="00E3722E"/>
    <w:rsid w:val="00E37D61"/>
    <w:rsid w:val="00E402F4"/>
    <w:rsid w:val="00E40E88"/>
    <w:rsid w:val="00E471D6"/>
    <w:rsid w:val="00E5054A"/>
    <w:rsid w:val="00E50A2F"/>
    <w:rsid w:val="00E50ABB"/>
    <w:rsid w:val="00E5117B"/>
    <w:rsid w:val="00E51466"/>
    <w:rsid w:val="00E52E82"/>
    <w:rsid w:val="00E53267"/>
    <w:rsid w:val="00E55E76"/>
    <w:rsid w:val="00E5709C"/>
    <w:rsid w:val="00E57805"/>
    <w:rsid w:val="00E57F5C"/>
    <w:rsid w:val="00E6155E"/>
    <w:rsid w:val="00E63700"/>
    <w:rsid w:val="00E640A0"/>
    <w:rsid w:val="00E657B6"/>
    <w:rsid w:val="00E67175"/>
    <w:rsid w:val="00E70F48"/>
    <w:rsid w:val="00E7246A"/>
    <w:rsid w:val="00E74530"/>
    <w:rsid w:val="00E81119"/>
    <w:rsid w:val="00E81FCF"/>
    <w:rsid w:val="00E828A4"/>
    <w:rsid w:val="00E841A5"/>
    <w:rsid w:val="00E84D8A"/>
    <w:rsid w:val="00E84E4D"/>
    <w:rsid w:val="00E9093E"/>
    <w:rsid w:val="00E92A62"/>
    <w:rsid w:val="00E9374A"/>
    <w:rsid w:val="00E93AF6"/>
    <w:rsid w:val="00E944E7"/>
    <w:rsid w:val="00E967C3"/>
    <w:rsid w:val="00E96A71"/>
    <w:rsid w:val="00E97A30"/>
    <w:rsid w:val="00EA095A"/>
    <w:rsid w:val="00EA6373"/>
    <w:rsid w:val="00EA6982"/>
    <w:rsid w:val="00EB3334"/>
    <w:rsid w:val="00EB3B86"/>
    <w:rsid w:val="00EB47DC"/>
    <w:rsid w:val="00EB50AF"/>
    <w:rsid w:val="00EB5701"/>
    <w:rsid w:val="00EC0091"/>
    <w:rsid w:val="00EC5F2E"/>
    <w:rsid w:val="00EC5F95"/>
    <w:rsid w:val="00ED142B"/>
    <w:rsid w:val="00ED1DFC"/>
    <w:rsid w:val="00ED2197"/>
    <w:rsid w:val="00ED488A"/>
    <w:rsid w:val="00ED6D9D"/>
    <w:rsid w:val="00ED7031"/>
    <w:rsid w:val="00ED709C"/>
    <w:rsid w:val="00EE054D"/>
    <w:rsid w:val="00EE1636"/>
    <w:rsid w:val="00EE1831"/>
    <w:rsid w:val="00EE2C06"/>
    <w:rsid w:val="00EE6C81"/>
    <w:rsid w:val="00EE6CBA"/>
    <w:rsid w:val="00EE79F5"/>
    <w:rsid w:val="00EF0259"/>
    <w:rsid w:val="00EF0343"/>
    <w:rsid w:val="00EF099A"/>
    <w:rsid w:val="00EF1EEF"/>
    <w:rsid w:val="00EF1FA3"/>
    <w:rsid w:val="00EF5156"/>
    <w:rsid w:val="00EF54E4"/>
    <w:rsid w:val="00EF7F8E"/>
    <w:rsid w:val="00F000DA"/>
    <w:rsid w:val="00F000F9"/>
    <w:rsid w:val="00F01433"/>
    <w:rsid w:val="00F0285C"/>
    <w:rsid w:val="00F03E2F"/>
    <w:rsid w:val="00F04620"/>
    <w:rsid w:val="00F06952"/>
    <w:rsid w:val="00F07D24"/>
    <w:rsid w:val="00F106A2"/>
    <w:rsid w:val="00F106BD"/>
    <w:rsid w:val="00F14077"/>
    <w:rsid w:val="00F16B65"/>
    <w:rsid w:val="00F17F6B"/>
    <w:rsid w:val="00F2115C"/>
    <w:rsid w:val="00F240D8"/>
    <w:rsid w:val="00F26089"/>
    <w:rsid w:val="00F26103"/>
    <w:rsid w:val="00F26B7B"/>
    <w:rsid w:val="00F3038F"/>
    <w:rsid w:val="00F31114"/>
    <w:rsid w:val="00F3332B"/>
    <w:rsid w:val="00F33722"/>
    <w:rsid w:val="00F34104"/>
    <w:rsid w:val="00F4065E"/>
    <w:rsid w:val="00F4167A"/>
    <w:rsid w:val="00F41E23"/>
    <w:rsid w:val="00F434A2"/>
    <w:rsid w:val="00F455F3"/>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0E13"/>
    <w:rsid w:val="00F7179A"/>
    <w:rsid w:val="00F71C70"/>
    <w:rsid w:val="00F72041"/>
    <w:rsid w:val="00F757DC"/>
    <w:rsid w:val="00F7591C"/>
    <w:rsid w:val="00F769BC"/>
    <w:rsid w:val="00F77D42"/>
    <w:rsid w:val="00F77DA0"/>
    <w:rsid w:val="00F80681"/>
    <w:rsid w:val="00F809CB"/>
    <w:rsid w:val="00F82F37"/>
    <w:rsid w:val="00F85CF9"/>
    <w:rsid w:val="00F87096"/>
    <w:rsid w:val="00F9010F"/>
    <w:rsid w:val="00F902B4"/>
    <w:rsid w:val="00F91AFB"/>
    <w:rsid w:val="00F91D80"/>
    <w:rsid w:val="00F92871"/>
    <w:rsid w:val="00F94B7A"/>
    <w:rsid w:val="00F9542F"/>
    <w:rsid w:val="00F95DDF"/>
    <w:rsid w:val="00FA0B5E"/>
    <w:rsid w:val="00FA0F4D"/>
    <w:rsid w:val="00FA100C"/>
    <w:rsid w:val="00FA24A9"/>
    <w:rsid w:val="00FA3FDD"/>
    <w:rsid w:val="00FA4773"/>
    <w:rsid w:val="00FA4C05"/>
    <w:rsid w:val="00FA586D"/>
    <w:rsid w:val="00FA77E0"/>
    <w:rsid w:val="00FB1363"/>
    <w:rsid w:val="00FB2976"/>
    <w:rsid w:val="00FB2D65"/>
    <w:rsid w:val="00FB5145"/>
    <w:rsid w:val="00FC17AB"/>
    <w:rsid w:val="00FC2874"/>
    <w:rsid w:val="00FC3447"/>
    <w:rsid w:val="00FC4DFE"/>
    <w:rsid w:val="00FC6054"/>
    <w:rsid w:val="00FC6A84"/>
    <w:rsid w:val="00FC73C0"/>
    <w:rsid w:val="00FD039B"/>
    <w:rsid w:val="00FD1300"/>
    <w:rsid w:val="00FD14CF"/>
    <w:rsid w:val="00FD2374"/>
    <w:rsid w:val="00FD2C5D"/>
    <w:rsid w:val="00FD3AF1"/>
    <w:rsid w:val="00FD3E6C"/>
    <w:rsid w:val="00FD47DE"/>
    <w:rsid w:val="00FD5057"/>
    <w:rsid w:val="00FE0347"/>
    <w:rsid w:val="00FE2FD7"/>
    <w:rsid w:val="00FE3587"/>
    <w:rsid w:val="00FE631A"/>
    <w:rsid w:val="00FE6C74"/>
    <w:rsid w:val="00FE7962"/>
    <w:rsid w:val="00FE79C1"/>
    <w:rsid w:val="00FE7E38"/>
    <w:rsid w:val="00FF0405"/>
    <w:rsid w:val="00FF0A77"/>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275C6"/>
  <w15:docId w15:val="{B2C97A1D-BBC7-4BA5-A9BA-B12FC9DE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uiPriority w:val="11"/>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styleId="aff4">
    <w:name w:val="Hyperlink"/>
    <w:basedOn w:val="a0"/>
    <w:unhideWhenUsed/>
    <w:rsid w:val="00A14D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69116028">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75277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nipro.energy" TargetMode="Externa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2.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3.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4.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6.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7.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19F5B3F-1506-4CF4-9B86-6CA749FB4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36</Pages>
  <Words>17685</Words>
  <Characters>100807</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Бизня Татьяна Владимировна</dc:creator>
  <cp:lastModifiedBy>Ибрагимова Диана Рашидовна</cp:lastModifiedBy>
  <cp:revision>52</cp:revision>
  <cp:lastPrinted>2017-07-13T11:02:00Z</cp:lastPrinted>
  <dcterms:created xsi:type="dcterms:W3CDTF">2016-08-03T03:56:00Z</dcterms:created>
  <dcterms:modified xsi:type="dcterms:W3CDTF">2017-10-11T08:43:00Z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