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5"/>
      </w:tblGrid>
      <w:tr w:rsidR="00653179" w14:paraId="36DB8374" w14:textId="77777777" w:rsidTr="00653179">
        <w:tc>
          <w:tcPr>
            <w:tcW w:w="4918" w:type="dxa"/>
          </w:tcPr>
          <w:p w14:paraId="7E404150" w14:textId="77777777" w:rsidR="00653179" w:rsidRDefault="00653179" w:rsidP="00653179">
            <w:pPr>
              <w:spacing w:line="240" w:lineRule="auto"/>
              <w:ind w:firstLine="0"/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18" w:type="dxa"/>
          </w:tcPr>
          <w:p w14:paraId="02169194" w14:textId="7E75A629" w:rsidR="00653179" w:rsidRDefault="00653179" w:rsidP="00653179">
            <w:pPr>
              <w:spacing w:line="240" w:lineRule="auto"/>
              <w:ind w:firstLine="0"/>
              <w:jc w:val="right"/>
              <w:outlineLvl w:val="0"/>
              <w:rPr>
                <w:rFonts w:ascii="Arial" w:hAnsi="Arial" w:cs="Arial"/>
                <w:b/>
                <w:sz w:val="20"/>
              </w:rPr>
            </w:pPr>
            <w:r w:rsidRPr="005D4C7E">
              <w:rPr>
                <w:sz w:val="24"/>
                <w:szCs w:val="24"/>
                <w:lang w:eastAsia="en-US"/>
              </w:rPr>
              <w:t>Приложение №1</w:t>
            </w:r>
          </w:p>
        </w:tc>
      </w:tr>
      <w:tr w:rsidR="00653179" w14:paraId="3D36CDE9" w14:textId="77777777" w:rsidTr="00653179">
        <w:tc>
          <w:tcPr>
            <w:tcW w:w="4918" w:type="dxa"/>
          </w:tcPr>
          <w:p w14:paraId="1E4EC4D3" w14:textId="77777777" w:rsidR="00653179" w:rsidRDefault="00653179" w:rsidP="00653179">
            <w:pPr>
              <w:spacing w:line="240" w:lineRule="auto"/>
              <w:ind w:firstLine="0"/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18" w:type="dxa"/>
          </w:tcPr>
          <w:p w14:paraId="573C7870" w14:textId="04E5B2F8" w:rsidR="00653179" w:rsidRDefault="00653179" w:rsidP="00B52C2A">
            <w:pPr>
              <w:ind w:firstLine="0"/>
              <w:jc w:val="right"/>
              <w:outlineLvl w:val="0"/>
              <w:rPr>
                <w:b/>
              </w:rPr>
            </w:pPr>
            <w:r w:rsidRPr="005D4C7E">
              <w:rPr>
                <w:sz w:val="24"/>
                <w:szCs w:val="24"/>
                <w:lang w:eastAsia="en-US"/>
              </w:rPr>
              <w:t xml:space="preserve">к договору </w:t>
            </w:r>
            <w:r>
              <w:rPr>
                <w:b/>
              </w:rPr>
              <w:t>___________</w:t>
            </w:r>
          </w:p>
          <w:p w14:paraId="4EE1884D" w14:textId="7B0F8851" w:rsidR="00653179" w:rsidRPr="00B52C2A" w:rsidRDefault="00653179" w:rsidP="00B52C2A">
            <w:pPr>
              <w:ind w:firstLine="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B52C2A">
              <w:rPr>
                <w:sz w:val="24"/>
                <w:szCs w:val="24"/>
              </w:rPr>
              <w:t>от_____  _________2017г.</w:t>
            </w:r>
          </w:p>
        </w:tc>
      </w:tr>
      <w:tr w:rsidR="00653179" w14:paraId="56FE8532" w14:textId="77777777" w:rsidTr="00653179">
        <w:tc>
          <w:tcPr>
            <w:tcW w:w="4918" w:type="dxa"/>
          </w:tcPr>
          <w:p w14:paraId="56B0DC63" w14:textId="77777777" w:rsidR="00653179" w:rsidRDefault="00653179" w:rsidP="00653179">
            <w:pPr>
              <w:spacing w:line="240" w:lineRule="auto"/>
              <w:ind w:firstLine="0"/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18" w:type="dxa"/>
          </w:tcPr>
          <w:p w14:paraId="5A039881" w14:textId="77777777" w:rsidR="00653179" w:rsidRPr="005D4C7E" w:rsidRDefault="00653179" w:rsidP="00653179">
            <w:pPr>
              <w:spacing w:line="240" w:lineRule="auto"/>
              <w:ind w:firstLine="0"/>
              <w:jc w:val="right"/>
              <w:outlineLvl w:val="0"/>
              <w:rPr>
                <w:sz w:val="24"/>
                <w:szCs w:val="24"/>
                <w:lang w:eastAsia="en-US"/>
              </w:rPr>
            </w:pPr>
          </w:p>
        </w:tc>
      </w:tr>
    </w:tbl>
    <w:p w14:paraId="130DA8C1" w14:textId="77777777" w:rsidR="00C47385" w:rsidRPr="00FC4717" w:rsidRDefault="006628BB" w:rsidP="006628BB">
      <w:pPr>
        <w:spacing w:line="240" w:lineRule="auto"/>
        <w:ind w:left="360" w:firstLine="0"/>
        <w:jc w:val="center"/>
        <w:outlineLvl w:val="0"/>
        <w:rPr>
          <w:b/>
          <w:sz w:val="20"/>
        </w:rPr>
      </w:pPr>
      <w:r w:rsidRPr="00FC4717">
        <w:rPr>
          <w:b/>
          <w:sz w:val="20"/>
        </w:rPr>
        <w:t>ТЕХНИЧЕСКОЕ ЗАДАНИЕ</w:t>
      </w:r>
      <w:r w:rsidR="00A33588" w:rsidRPr="00FC4717">
        <w:rPr>
          <w:b/>
          <w:sz w:val="20"/>
        </w:rPr>
        <w:t xml:space="preserve"> </w:t>
      </w:r>
    </w:p>
    <w:p w14:paraId="6379238A" w14:textId="77777777" w:rsidR="00F72DD4" w:rsidRPr="00FC4717" w:rsidRDefault="00F72DD4" w:rsidP="006628BB">
      <w:pPr>
        <w:spacing w:line="240" w:lineRule="auto"/>
        <w:ind w:left="360" w:firstLine="0"/>
        <w:jc w:val="center"/>
        <w:outlineLvl w:val="0"/>
        <w:rPr>
          <w:b/>
          <w:sz w:val="20"/>
        </w:rPr>
      </w:pPr>
    </w:p>
    <w:p w14:paraId="12C7C270" w14:textId="3C14BE15" w:rsidR="00F72DD4" w:rsidRPr="00FC4717" w:rsidRDefault="00A33588" w:rsidP="00F72DD4">
      <w:pPr>
        <w:pStyle w:val="22"/>
        <w:shd w:val="clear" w:color="auto" w:fill="auto"/>
        <w:spacing w:after="0" w:line="276" w:lineRule="auto"/>
        <w:ind w:left="180" w:firstLine="500"/>
        <w:rPr>
          <w:b/>
          <w:color w:val="000000"/>
          <w:sz w:val="20"/>
          <w:szCs w:val="20"/>
          <w:lang w:bidi="ru-RU"/>
        </w:rPr>
      </w:pPr>
      <w:r w:rsidRPr="00FC4717">
        <w:rPr>
          <w:b/>
          <w:color w:val="000000" w:themeColor="text1"/>
          <w:sz w:val="20"/>
        </w:rPr>
        <w:t xml:space="preserve">на </w:t>
      </w:r>
      <w:r w:rsidR="00B806F6" w:rsidRPr="00FC4717">
        <w:rPr>
          <w:b/>
          <w:color w:val="000000" w:themeColor="text1"/>
          <w:sz w:val="20"/>
        </w:rPr>
        <w:t>выполнение работ</w:t>
      </w:r>
      <w:r w:rsidRPr="00FC4717">
        <w:rPr>
          <w:b/>
          <w:color w:val="000000" w:themeColor="text1"/>
          <w:sz w:val="20"/>
        </w:rPr>
        <w:t xml:space="preserve"> по</w:t>
      </w:r>
      <w:r w:rsidR="0066140B" w:rsidRPr="00FC4717">
        <w:rPr>
          <w:b/>
          <w:color w:val="000000" w:themeColor="text1"/>
          <w:sz w:val="20"/>
        </w:rPr>
        <w:t xml:space="preserve"> </w:t>
      </w:r>
      <w:r w:rsidR="000570E8" w:rsidRPr="00FC4717">
        <w:rPr>
          <w:b/>
          <w:color w:val="000000" w:themeColor="text1"/>
          <w:sz w:val="20"/>
        </w:rPr>
        <w:t xml:space="preserve">разработке </w:t>
      </w:r>
      <w:r w:rsidR="0066140B" w:rsidRPr="00FC4717">
        <w:rPr>
          <w:b/>
          <w:color w:val="000000" w:themeColor="text1"/>
          <w:sz w:val="20"/>
        </w:rPr>
        <w:t xml:space="preserve">рабочей </w:t>
      </w:r>
      <w:r w:rsidR="007A4366" w:rsidRPr="00FC4717">
        <w:rPr>
          <w:b/>
          <w:color w:val="000000" w:themeColor="text1"/>
          <w:sz w:val="20"/>
        </w:rPr>
        <w:t>документации</w:t>
      </w:r>
      <w:r w:rsidR="00F72DD4" w:rsidRPr="00FC4717">
        <w:rPr>
          <w:b/>
          <w:color w:val="000000" w:themeColor="text1"/>
          <w:sz w:val="20"/>
          <w:szCs w:val="20"/>
          <w:lang w:bidi="ru-RU"/>
        </w:rPr>
        <w:t xml:space="preserve"> дополнительных металлоконструкций ограждения узлов управления пожаротушения и площадок обслуживания оборудования расположенных в зданиях Узла приема топлива и Узла пересыпки-1 Филиала «Березовская ГРЭС» ПАО «Юнипро</w:t>
      </w:r>
      <w:r w:rsidR="00F72DD4" w:rsidRPr="00FC4717">
        <w:rPr>
          <w:b/>
          <w:color w:val="000000"/>
          <w:sz w:val="20"/>
          <w:szCs w:val="20"/>
          <w:lang w:bidi="ru-RU"/>
        </w:rPr>
        <w:t>»</w:t>
      </w:r>
    </w:p>
    <w:p w14:paraId="49194349" w14:textId="77777777" w:rsidR="00F72DD4" w:rsidRPr="00F72DD4" w:rsidRDefault="00F72DD4" w:rsidP="00F72DD4">
      <w:pPr>
        <w:widowControl w:val="0"/>
        <w:numPr>
          <w:ilvl w:val="0"/>
          <w:numId w:val="23"/>
        </w:numPr>
        <w:tabs>
          <w:tab w:val="left" w:pos="292"/>
        </w:tabs>
        <w:spacing w:after="200" w:line="276" w:lineRule="auto"/>
        <w:ind w:firstLine="0"/>
        <w:jc w:val="left"/>
        <w:rPr>
          <w:snapToGrid/>
          <w:sz w:val="20"/>
          <w:lang w:eastAsia="en-US"/>
        </w:rPr>
      </w:pPr>
      <w:r w:rsidRPr="00F72DD4">
        <w:rPr>
          <w:b/>
          <w:snapToGrid/>
          <w:color w:val="000000"/>
          <w:sz w:val="20"/>
          <w:lang w:bidi="ru-RU"/>
        </w:rPr>
        <w:t>Заказчик:</w:t>
      </w:r>
      <w:r w:rsidRPr="00F72DD4">
        <w:rPr>
          <w:snapToGrid/>
          <w:color w:val="000000"/>
          <w:sz w:val="20"/>
          <w:lang w:bidi="ru-RU"/>
        </w:rPr>
        <w:t xml:space="preserve"> ПАО «Юнипро».</w:t>
      </w:r>
    </w:p>
    <w:p w14:paraId="69371CF0" w14:textId="77777777" w:rsidR="00F72DD4" w:rsidRPr="00F72DD4" w:rsidRDefault="00F72DD4" w:rsidP="00F72DD4">
      <w:pPr>
        <w:widowControl w:val="0"/>
        <w:numPr>
          <w:ilvl w:val="0"/>
          <w:numId w:val="23"/>
        </w:numPr>
        <w:tabs>
          <w:tab w:val="left" w:pos="321"/>
        </w:tabs>
        <w:spacing w:before="240" w:after="200" w:line="276" w:lineRule="auto"/>
        <w:ind w:right="1000" w:firstLine="0"/>
        <w:jc w:val="left"/>
        <w:rPr>
          <w:snapToGrid/>
          <w:sz w:val="20"/>
          <w:lang w:eastAsia="en-US"/>
        </w:rPr>
      </w:pPr>
      <w:r w:rsidRPr="00F72DD4">
        <w:rPr>
          <w:b/>
          <w:snapToGrid/>
          <w:color w:val="000000"/>
          <w:sz w:val="20"/>
          <w:lang w:bidi="ru-RU"/>
        </w:rPr>
        <w:t>Полное наименование оборудования, место производства работ:</w:t>
      </w:r>
      <w:r w:rsidRPr="00F72DD4">
        <w:rPr>
          <w:snapToGrid/>
          <w:color w:val="000000"/>
          <w:sz w:val="20"/>
          <w:lang w:bidi="ru-RU"/>
        </w:rPr>
        <w:t xml:space="preserve"> </w:t>
      </w:r>
    </w:p>
    <w:p w14:paraId="025DFFBA" w14:textId="77777777" w:rsidR="00F72DD4" w:rsidRPr="00F72DD4" w:rsidRDefault="00F72DD4" w:rsidP="00F72DD4">
      <w:pPr>
        <w:widowControl w:val="0"/>
        <w:numPr>
          <w:ilvl w:val="0"/>
          <w:numId w:val="24"/>
        </w:numPr>
        <w:tabs>
          <w:tab w:val="left" w:pos="426"/>
        </w:tabs>
        <w:spacing w:before="240" w:after="200" w:line="276" w:lineRule="auto"/>
        <w:ind w:left="567" w:right="1000" w:firstLine="0"/>
        <w:jc w:val="left"/>
        <w:rPr>
          <w:snapToGrid/>
          <w:sz w:val="20"/>
          <w:lang w:eastAsia="en-US"/>
        </w:rPr>
      </w:pPr>
      <w:r w:rsidRPr="00F72DD4">
        <w:rPr>
          <w:snapToGrid/>
          <w:color w:val="000000"/>
          <w:sz w:val="20"/>
          <w:lang w:bidi="ru-RU"/>
        </w:rPr>
        <w:t>Ограждение узлов управления пожаротушения на отм.-1.000, ряд А, оси 12-13 в здании Узла приема топлива (УПТ) , Отм.+9.800 в узле пересыпки (УП-1) филиала «Березовская ГРЭС» ПАО «Юнипро»</w:t>
      </w:r>
    </w:p>
    <w:p w14:paraId="6B28428F" w14:textId="77777777" w:rsidR="00F72DD4" w:rsidRPr="00F72DD4" w:rsidRDefault="00F72DD4" w:rsidP="00F72DD4">
      <w:pPr>
        <w:widowControl w:val="0"/>
        <w:numPr>
          <w:ilvl w:val="0"/>
          <w:numId w:val="24"/>
        </w:numPr>
        <w:tabs>
          <w:tab w:val="left" w:pos="426"/>
        </w:tabs>
        <w:spacing w:before="240" w:after="200" w:line="276" w:lineRule="auto"/>
        <w:ind w:left="567" w:right="1000" w:firstLine="0"/>
        <w:jc w:val="left"/>
        <w:rPr>
          <w:snapToGrid/>
          <w:sz w:val="20"/>
          <w:lang w:eastAsia="en-US"/>
        </w:rPr>
      </w:pPr>
      <w:r w:rsidRPr="00F72DD4">
        <w:rPr>
          <w:snapToGrid/>
          <w:color w:val="000000"/>
          <w:sz w:val="20"/>
          <w:lang w:bidi="ru-RU"/>
        </w:rPr>
        <w:t>Площадки обслуживания оборудования расположенных в зданиях УПТ на отм. -1.000, +28.000, +33.900 ряды А-Г оси 1/1-13 и УП-1 на отм. +9.600, +14.400 ряды А-В оси 1-11.</w:t>
      </w:r>
    </w:p>
    <w:p w14:paraId="028E4671" w14:textId="77777777" w:rsidR="00F72DD4" w:rsidRPr="00F72DD4" w:rsidRDefault="00F72DD4" w:rsidP="00F72DD4">
      <w:pPr>
        <w:widowControl w:val="0"/>
        <w:numPr>
          <w:ilvl w:val="0"/>
          <w:numId w:val="23"/>
        </w:numPr>
        <w:tabs>
          <w:tab w:val="left" w:pos="321"/>
        </w:tabs>
        <w:spacing w:before="240" w:after="200" w:line="276" w:lineRule="auto"/>
        <w:ind w:firstLine="0"/>
        <w:jc w:val="left"/>
        <w:rPr>
          <w:b/>
          <w:snapToGrid/>
          <w:sz w:val="20"/>
          <w:lang w:eastAsia="en-US"/>
        </w:rPr>
      </w:pPr>
      <w:r w:rsidRPr="00F72DD4">
        <w:rPr>
          <w:b/>
          <w:snapToGrid/>
          <w:color w:val="000000"/>
          <w:sz w:val="20"/>
          <w:lang w:bidi="ru-RU"/>
        </w:rPr>
        <w:t>Основание для производства работ:</w:t>
      </w:r>
    </w:p>
    <w:p w14:paraId="2731030B" w14:textId="77777777" w:rsidR="00F72DD4" w:rsidRPr="00F72DD4" w:rsidRDefault="00F72DD4" w:rsidP="00F72DD4">
      <w:pPr>
        <w:widowControl w:val="0"/>
        <w:tabs>
          <w:tab w:val="left" w:pos="567"/>
        </w:tabs>
        <w:spacing w:line="276" w:lineRule="auto"/>
        <w:ind w:firstLine="0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>Нормативные требования по безопасному обслуживанию действующего оборудования.</w:t>
      </w:r>
    </w:p>
    <w:p w14:paraId="1E4E7400" w14:textId="77777777" w:rsidR="00F72DD4" w:rsidRPr="00F72DD4" w:rsidRDefault="00F72DD4" w:rsidP="00F72DD4">
      <w:pPr>
        <w:widowControl w:val="0"/>
        <w:numPr>
          <w:ilvl w:val="0"/>
          <w:numId w:val="23"/>
        </w:numPr>
        <w:tabs>
          <w:tab w:val="left" w:pos="321"/>
        </w:tabs>
        <w:spacing w:before="240" w:after="200" w:line="276" w:lineRule="auto"/>
        <w:ind w:firstLine="0"/>
        <w:jc w:val="left"/>
        <w:rPr>
          <w:snapToGrid/>
          <w:sz w:val="20"/>
          <w:lang w:eastAsia="en-US"/>
        </w:rPr>
      </w:pPr>
      <w:r w:rsidRPr="00F72DD4">
        <w:rPr>
          <w:b/>
          <w:snapToGrid/>
          <w:color w:val="000000"/>
          <w:sz w:val="20"/>
          <w:lang w:bidi="ru-RU"/>
        </w:rPr>
        <w:t>Цель проведения работ:</w:t>
      </w:r>
      <w:r w:rsidRPr="00F72DD4">
        <w:rPr>
          <w:snapToGrid/>
          <w:color w:val="000000"/>
          <w:sz w:val="20"/>
          <w:lang w:bidi="ru-RU"/>
        </w:rPr>
        <w:t xml:space="preserve"> Завершение строительства и сдача в эксплуатацию объекта Узел приема топлива</w:t>
      </w:r>
    </w:p>
    <w:p w14:paraId="42C4D48E" w14:textId="77777777" w:rsidR="00F72DD4" w:rsidRPr="00F72DD4" w:rsidRDefault="00F72DD4" w:rsidP="00F72DD4">
      <w:pPr>
        <w:widowControl w:val="0"/>
        <w:numPr>
          <w:ilvl w:val="0"/>
          <w:numId w:val="23"/>
        </w:numPr>
        <w:tabs>
          <w:tab w:val="left" w:pos="321"/>
        </w:tabs>
        <w:spacing w:before="240" w:after="200" w:line="276" w:lineRule="auto"/>
        <w:ind w:firstLine="0"/>
        <w:jc w:val="left"/>
        <w:rPr>
          <w:b/>
          <w:snapToGrid/>
          <w:sz w:val="20"/>
          <w:lang w:eastAsia="en-US"/>
        </w:rPr>
      </w:pPr>
      <w:bookmarkStart w:id="0" w:name="bookmark3"/>
      <w:r w:rsidRPr="00F72DD4">
        <w:rPr>
          <w:b/>
          <w:snapToGrid/>
          <w:color w:val="000000"/>
          <w:sz w:val="20"/>
          <w:lang w:bidi="ru-RU"/>
        </w:rPr>
        <w:t>Наименование и состав работ:</w:t>
      </w:r>
      <w:bookmarkEnd w:id="0"/>
    </w:p>
    <w:p w14:paraId="141B1A0A" w14:textId="77777777" w:rsidR="00F72DD4" w:rsidRPr="00F72DD4" w:rsidRDefault="00F72DD4" w:rsidP="00F72DD4">
      <w:pPr>
        <w:widowControl w:val="0"/>
        <w:tabs>
          <w:tab w:val="left" w:pos="567"/>
        </w:tabs>
        <w:spacing w:line="276" w:lineRule="auto"/>
        <w:ind w:firstLine="0"/>
        <w:rPr>
          <w:snapToGrid/>
          <w:color w:val="000000"/>
          <w:sz w:val="20"/>
          <w:lang w:bidi="ru-RU"/>
        </w:rPr>
      </w:pPr>
    </w:p>
    <w:p w14:paraId="6EC2ABED" w14:textId="77777777" w:rsidR="00F72DD4" w:rsidRPr="00F72DD4" w:rsidRDefault="00F72DD4" w:rsidP="00F72DD4">
      <w:pPr>
        <w:widowControl w:val="0"/>
        <w:numPr>
          <w:ilvl w:val="0"/>
          <w:numId w:val="25"/>
        </w:numPr>
        <w:tabs>
          <w:tab w:val="left" w:pos="567"/>
        </w:tabs>
        <w:spacing w:after="200" w:line="276" w:lineRule="auto"/>
        <w:ind w:left="567" w:firstLine="0"/>
        <w:jc w:val="left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 xml:space="preserve">Разработать рабочую документацию на ограждения защитными перегородками узлов управления (электрифицированные задвижки) пожаротушения кабельных полуэтажей в УПТ топлива на отм. -1.00м, ряд А, оси 12-13. (п.5.8.3, п.6.3.1.6 «СП 5.13130.2009. Системы пожарной сигнализации и пожаротушения автоматические. Нормы и правила проектирования»). </w:t>
      </w:r>
    </w:p>
    <w:p w14:paraId="3D4A8913" w14:textId="77777777" w:rsidR="00F72DD4" w:rsidRPr="00F72DD4" w:rsidRDefault="00F72DD4" w:rsidP="00F72DD4">
      <w:pPr>
        <w:widowControl w:val="0"/>
        <w:numPr>
          <w:ilvl w:val="0"/>
          <w:numId w:val="25"/>
        </w:numPr>
        <w:tabs>
          <w:tab w:val="left" w:pos="567"/>
        </w:tabs>
        <w:spacing w:after="200" w:line="276" w:lineRule="auto"/>
        <w:ind w:left="567" w:firstLine="0"/>
        <w:jc w:val="left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>Разработать рабочую документацию на площадки обслуживания лопастных питателей 01ЕАС11АF100, 01ЕАС12АF100, 01ЕАС11АF200 (схема расположения в приложении 1)</w:t>
      </w:r>
    </w:p>
    <w:p w14:paraId="6F797FFB" w14:textId="77777777" w:rsidR="00F72DD4" w:rsidRPr="00F72DD4" w:rsidRDefault="00F72DD4" w:rsidP="00F72DD4">
      <w:pPr>
        <w:widowControl w:val="0"/>
        <w:numPr>
          <w:ilvl w:val="0"/>
          <w:numId w:val="25"/>
        </w:numPr>
        <w:tabs>
          <w:tab w:val="left" w:pos="567"/>
        </w:tabs>
        <w:spacing w:after="200" w:line="276" w:lineRule="auto"/>
        <w:ind w:left="567" w:firstLine="0"/>
        <w:jc w:val="left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>Разработать рабочую документацию на площадки обслуживания шкафов оборудования КИП и ЭТО (схема расположения в приложении 2,3)</w:t>
      </w:r>
    </w:p>
    <w:p w14:paraId="232FB779" w14:textId="77777777" w:rsidR="00F72DD4" w:rsidRPr="00F72DD4" w:rsidRDefault="00F72DD4" w:rsidP="00F72DD4">
      <w:pPr>
        <w:widowControl w:val="0"/>
        <w:numPr>
          <w:ilvl w:val="0"/>
          <w:numId w:val="25"/>
        </w:numPr>
        <w:tabs>
          <w:tab w:val="left" w:pos="567"/>
        </w:tabs>
        <w:spacing w:after="200" w:line="276" w:lineRule="auto"/>
        <w:ind w:left="567" w:firstLine="0"/>
        <w:jc w:val="left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>Разработать рабочую документацию на расширение площадок обслуживания приводных станций ЛК 1/1Е, 1/2Е УПТ (приложение 4, 5)</w:t>
      </w:r>
    </w:p>
    <w:p w14:paraId="789E5706" w14:textId="77777777" w:rsidR="00F72DD4" w:rsidRPr="00F72DD4" w:rsidRDefault="00F72DD4" w:rsidP="00F72DD4">
      <w:pPr>
        <w:widowControl w:val="0"/>
        <w:numPr>
          <w:ilvl w:val="0"/>
          <w:numId w:val="25"/>
        </w:numPr>
        <w:tabs>
          <w:tab w:val="left" w:pos="567"/>
        </w:tabs>
        <w:spacing w:after="200" w:line="276" w:lineRule="auto"/>
        <w:ind w:left="567" w:firstLine="0"/>
        <w:jc w:val="left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 xml:space="preserve">Разработать рабочую документацию на площадки обслуживания и лестницы УПТ и УП 1 (перечень площадок в приложении 6, схема оборудования в УПТ в приложении 7). </w:t>
      </w:r>
    </w:p>
    <w:p w14:paraId="6D7D789D" w14:textId="77777777" w:rsidR="00F72DD4" w:rsidRPr="00F72DD4" w:rsidRDefault="00F72DD4" w:rsidP="00F72DD4">
      <w:pPr>
        <w:widowControl w:val="0"/>
        <w:numPr>
          <w:ilvl w:val="0"/>
          <w:numId w:val="23"/>
        </w:numPr>
        <w:tabs>
          <w:tab w:val="left" w:pos="307"/>
        </w:tabs>
        <w:spacing w:before="180" w:after="200" w:line="276" w:lineRule="auto"/>
        <w:ind w:firstLine="0"/>
        <w:jc w:val="left"/>
        <w:rPr>
          <w:b/>
          <w:bCs/>
          <w:snapToGrid/>
          <w:sz w:val="20"/>
          <w:lang w:eastAsia="en-US"/>
        </w:rPr>
      </w:pPr>
      <w:r w:rsidRPr="00F72DD4">
        <w:rPr>
          <w:b/>
          <w:bCs/>
          <w:snapToGrid/>
          <w:color w:val="000000"/>
          <w:sz w:val="20"/>
          <w:lang w:bidi="ru-RU"/>
        </w:rPr>
        <w:t>Требования к Подрядчику:</w:t>
      </w:r>
    </w:p>
    <w:p w14:paraId="01890D8F" w14:textId="77777777" w:rsidR="00F72DD4" w:rsidRPr="00F72DD4" w:rsidRDefault="00F72DD4" w:rsidP="00F72DD4">
      <w:pPr>
        <w:widowControl w:val="0"/>
        <w:numPr>
          <w:ilvl w:val="1"/>
          <w:numId w:val="23"/>
        </w:numPr>
        <w:tabs>
          <w:tab w:val="left" w:pos="354"/>
        </w:tabs>
        <w:spacing w:after="200" w:line="276" w:lineRule="auto"/>
        <w:ind w:firstLine="0"/>
        <w:jc w:val="left"/>
        <w:rPr>
          <w:snapToGrid/>
          <w:sz w:val="20"/>
          <w:lang w:eastAsia="en-US"/>
        </w:rPr>
      </w:pPr>
      <w:r w:rsidRPr="00F72DD4">
        <w:rPr>
          <w:snapToGrid/>
          <w:color w:val="000000"/>
          <w:sz w:val="20"/>
          <w:lang w:bidi="ru-RU"/>
        </w:rPr>
        <w:t>Наличие у Подрядчика свидетельства о допуске к определенным видам работ на особо опасных и технически сложных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подготовки проектной документации, строительства объектов капитального строительства в порядке, установленном Градостроительным кодексом Российской Федерации;</w:t>
      </w:r>
    </w:p>
    <w:p w14:paraId="01D9D76F" w14:textId="77777777" w:rsidR="00F72DD4" w:rsidRPr="00F72DD4" w:rsidRDefault="00F72DD4" w:rsidP="00F72DD4">
      <w:pPr>
        <w:widowControl w:val="0"/>
        <w:numPr>
          <w:ilvl w:val="1"/>
          <w:numId w:val="23"/>
        </w:numPr>
        <w:tabs>
          <w:tab w:val="left" w:pos="378"/>
        </w:tabs>
        <w:spacing w:after="200" w:line="276" w:lineRule="auto"/>
        <w:ind w:firstLine="0"/>
        <w:jc w:val="left"/>
        <w:rPr>
          <w:snapToGrid/>
          <w:sz w:val="20"/>
          <w:lang w:eastAsia="en-US"/>
        </w:rPr>
      </w:pPr>
      <w:r w:rsidRPr="00F72DD4">
        <w:rPr>
          <w:snapToGrid/>
          <w:color w:val="000000"/>
          <w:sz w:val="20"/>
          <w:lang w:bidi="ru-RU"/>
        </w:rPr>
        <w:t>Желательно наличие у Подрядчика сертификата соответствия стандарту 180 9001: 2011;</w:t>
      </w:r>
    </w:p>
    <w:p w14:paraId="1D2A5E72" w14:textId="77777777" w:rsidR="00F72DD4" w:rsidRPr="00F72DD4" w:rsidRDefault="00F72DD4" w:rsidP="00F72DD4">
      <w:pPr>
        <w:widowControl w:val="0"/>
        <w:numPr>
          <w:ilvl w:val="1"/>
          <w:numId w:val="23"/>
        </w:numPr>
        <w:tabs>
          <w:tab w:val="left" w:pos="378"/>
        </w:tabs>
        <w:spacing w:after="200" w:line="276" w:lineRule="auto"/>
        <w:ind w:right="140" w:firstLine="0"/>
        <w:jc w:val="left"/>
        <w:rPr>
          <w:snapToGrid/>
          <w:sz w:val="20"/>
          <w:lang w:eastAsia="en-US"/>
        </w:rPr>
      </w:pPr>
      <w:r w:rsidRPr="00F72DD4">
        <w:rPr>
          <w:snapToGrid/>
          <w:color w:val="000000"/>
          <w:sz w:val="20"/>
          <w:lang w:bidi="ru-RU"/>
        </w:rPr>
        <w:t>Опыт выполнения аналогичных по характеру и объемам работ на объектах электроэнергетики не менее 3-х лет;</w:t>
      </w:r>
    </w:p>
    <w:p w14:paraId="7D760553" w14:textId="77777777" w:rsidR="00F72DD4" w:rsidRPr="00F72DD4" w:rsidRDefault="00F72DD4" w:rsidP="00F72DD4">
      <w:pPr>
        <w:widowControl w:val="0"/>
        <w:numPr>
          <w:ilvl w:val="1"/>
          <w:numId w:val="23"/>
        </w:numPr>
        <w:tabs>
          <w:tab w:val="left" w:pos="378"/>
        </w:tabs>
        <w:spacing w:after="200" w:line="276" w:lineRule="auto"/>
        <w:ind w:firstLine="0"/>
        <w:jc w:val="left"/>
        <w:rPr>
          <w:snapToGrid/>
          <w:sz w:val="20"/>
          <w:lang w:eastAsia="en-US"/>
        </w:rPr>
      </w:pPr>
      <w:r w:rsidRPr="00F72DD4">
        <w:rPr>
          <w:snapToGrid/>
          <w:color w:val="000000"/>
          <w:sz w:val="20"/>
          <w:lang w:bidi="ru-RU"/>
        </w:rPr>
        <w:lastRenderedPageBreak/>
        <w:t>Наличие достаточного количества квалифицированного и аттестованного персонала для выполнения всего комплекса работ;</w:t>
      </w:r>
    </w:p>
    <w:p w14:paraId="33B744C4" w14:textId="77777777" w:rsidR="00F72DD4" w:rsidRPr="00F72DD4" w:rsidRDefault="00F72DD4" w:rsidP="00F72DD4">
      <w:pPr>
        <w:widowControl w:val="0"/>
        <w:numPr>
          <w:ilvl w:val="1"/>
          <w:numId w:val="23"/>
        </w:numPr>
        <w:tabs>
          <w:tab w:val="left" w:pos="383"/>
        </w:tabs>
        <w:spacing w:after="200" w:line="276" w:lineRule="auto"/>
        <w:ind w:firstLine="0"/>
        <w:jc w:val="left"/>
        <w:rPr>
          <w:snapToGrid/>
          <w:sz w:val="20"/>
          <w:lang w:eastAsia="en-US"/>
        </w:rPr>
      </w:pPr>
      <w:r w:rsidRPr="00F72DD4">
        <w:rPr>
          <w:snapToGrid/>
          <w:color w:val="000000"/>
          <w:sz w:val="20"/>
          <w:lang w:bidi="ru-RU"/>
        </w:rPr>
        <w:t>Наличие у Подрядчика положительных референций на выполнение аналогичных Работ (Услуг).</w:t>
      </w:r>
    </w:p>
    <w:p w14:paraId="18D5DBF6" w14:textId="2FFCAD48" w:rsidR="00F72DD4" w:rsidRPr="00F72DD4" w:rsidRDefault="00F72DD4" w:rsidP="00F72DD4">
      <w:pPr>
        <w:widowControl w:val="0"/>
        <w:numPr>
          <w:ilvl w:val="1"/>
          <w:numId w:val="23"/>
        </w:numPr>
        <w:tabs>
          <w:tab w:val="left" w:pos="383"/>
        </w:tabs>
        <w:spacing w:after="200" w:line="276" w:lineRule="auto"/>
        <w:ind w:firstLine="0"/>
        <w:jc w:val="left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>Подрядчик в составе конк</w:t>
      </w:r>
      <w:bookmarkStart w:id="1" w:name="_GoBack"/>
      <w:bookmarkEnd w:id="1"/>
      <w:r w:rsidRPr="00F72DD4">
        <w:rPr>
          <w:snapToGrid/>
          <w:color w:val="000000"/>
          <w:sz w:val="20"/>
          <w:lang w:bidi="ru-RU"/>
        </w:rPr>
        <w:t xml:space="preserve">урсной документации представляет комплект сметной документации на стоимость оферты, выполненной в действующей на момент формирования конкурсного предложения сметно-нормативной базе (СБЦ на проектные работы, внесенные в федеральный реестр сметных нормативов). Сметная документация должна содержать все планируемые Подрядчиком расходы. Сметная документация должна быть представлена в электронном виде в двух форматах: .xls и gsf или .xml с целью проведения экспертизы на правильность применения сметных норм и расценок, выявления их несоответствия нормативным значениям вышеуказанным СНБ с учетом положений действующих методик по их применению. </w:t>
      </w:r>
    </w:p>
    <w:p w14:paraId="5F642E27" w14:textId="77777777" w:rsidR="00F72DD4" w:rsidRPr="00F72DD4" w:rsidRDefault="00F72DD4" w:rsidP="00F72DD4">
      <w:pPr>
        <w:widowControl w:val="0"/>
        <w:numPr>
          <w:ilvl w:val="0"/>
          <w:numId w:val="23"/>
        </w:numPr>
        <w:tabs>
          <w:tab w:val="left" w:pos="307"/>
        </w:tabs>
        <w:spacing w:before="180" w:after="200" w:line="276" w:lineRule="auto"/>
        <w:ind w:firstLine="0"/>
        <w:jc w:val="left"/>
        <w:rPr>
          <w:b/>
          <w:bCs/>
          <w:snapToGrid/>
          <w:sz w:val="20"/>
          <w:lang w:eastAsia="en-US"/>
        </w:rPr>
      </w:pPr>
      <w:r w:rsidRPr="00F72DD4">
        <w:rPr>
          <w:b/>
          <w:bCs/>
          <w:snapToGrid/>
          <w:color w:val="000000"/>
          <w:sz w:val="20"/>
          <w:lang w:bidi="ru-RU"/>
        </w:rPr>
        <w:t>Требования к выполнению работ.</w:t>
      </w:r>
    </w:p>
    <w:p w14:paraId="214B7A71" w14:textId="77777777" w:rsidR="00F72DD4" w:rsidRPr="00F72DD4" w:rsidRDefault="00F72DD4" w:rsidP="00F72DD4">
      <w:pPr>
        <w:widowControl w:val="0"/>
        <w:numPr>
          <w:ilvl w:val="1"/>
          <w:numId w:val="23"/>
        </w:numPr>
        <w:tabs>
          <w:tab w:val="left" w:pos="307"/>
        </w:tabs>
        <w:spacing w:before="180" w:after="200" w:line="276" w:lineRule="auto"/>
        <w:ind w:firstLine="0"/>
        <w:jc w:val="left"/>
        <w:rPr>
          <w:bCs/>
          <w:snapToGrid/>
          <w:sz w:val="16"/>
          <w:lang w:eastAsia="en-US"/>
        </w:rPr>
      </w:pPr>
      <w:r w:rsidRPr="00F72DD4">
        <w:rPr>
          <w:b/>
          <w:bCs/>
          <w:snapToGrid/>
          <w:sz w:val="20"/>
          <w:lang w:eastAsia="en-US"/>
        </w:rPr>
        <w:t xml:space="preserve"> </w:t>
      </w:r>
      <w:r w:rsidRPr="00F72DD4">
        <w:rPr>
          <w:bCs/>
          <w:snapToGrid/>
          <w:sz w:val="20"/>
          <w:szCs w:val="24"/>
          <w:lang w:eastAsia="en-US"/>
        </w:rPr>
        <w:t>Услуги должны быть оказаны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14:paraId="67A50695" w14:textId="77777777" w:rsidR="00F72DD4" w:rsidRPr="00F72DD4" w:rsidRDefault="00F72DD4" w:rsidP="00F72DD4">
      <w:pPr>
        <w:numPr>
          <w:ilvl w:val="0"/>
          <w:numId w:val="26"/>
        </w:numPr>
        <w:tabs>
          <w:tab w:val="left" w:pos="567"/>
        </w:tabs>
        <w:snapToGrid w:val="0"/>
        <w:spacing w:after="200" w:line="276" w:lineRule="auto"/>
        <w:ind w:left="567" w:firstLine="0"/>
        <w:contextualSpacing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>СП 16.13330.2011 "Стальные конструкции". Актуализированная редакция. СНиП II - 23 - 81*</w:t>
      </w:r>
    </w:p>
    <w:p w14:paraId="40FA718C" w14:textId="77777777" w:rsidR="00F72DD4" w:rsidRPr="00F72DD4" w:rsidRDefault="00F72DD4" w:rsidP="00F72DD4">
      <w:pPr>
        <w:numPr>
          <w:ilvl w:val="0"/>
          <w:numId w:val="26"/>
        </w:numPr>
        <w:tabs>
          <w:tab w:val="left" w:pos="567"/>
        </w:tabs>
        <w:snapToGrid w:val="0"/>
        <w:spacing w:after="200" w:line="276" w:lineRule="auto"/>
        <w:ind w:left="567" w:firstLine="0"/>
        <w:contextualSpacing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>СП 20.13330.2011 "Нагрузки и воздействия". Актуализированная редакция. СНиП 2.01.07 - 85*.</w:t>
      </w:r>
    </w:p>
    <w:p w14:paraId="62E2E585" w14:textId="77777777" w:rsidR="00F72DD4" w:rsidRPr="00F72DD4" w:rsidRDefault="00F72DD4" w:rsidP="00F72DD4">
      <w:pPr>
        <w:numPr>
          <w:ilvl w:val="0"/>
          <w:numId w:val="26"/>
        </w:numPr>
        <w:tabs>
          <w:tab w:val="left" w:pos="567"/>
        </w:tabs>
        <w:snapToGrid w:val="0"/>
        <w:spacing w:after="200" w:line="276" w:lineRule="auto"/>
        <w:ind w:left="567" w:firstLine="0"/>
        <w:contextualSpacing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>СП 70.133330.2012 Актуализированная редакция СНиП 3.03.01 - 87 "Несущие и ограждающие конструкции",</w:t>
      </w:r>
    </w:p>
    <w:p w14:paraId="358BFB1B" w14:textId="77777777" w:rsidR="00F72DD4" w:rsidRPr="00F72DD4" w:rsidRDefault="00F72DD4" w:rsidP="00F72DD4">
      <w:pPr>
        <w:numPr>
          <w:ilvl w:val="0"/>
          <w:numId w:val="26"/>
        </w:numPr>
        <w:tabs>
          <w:tab w:val="left" w:pos="567"/>
        </w:tabs>
        <w:snapToGrid w:val="0"/>
        <w:spacing w:after="200" w:line="276" w:lineRule="auto"/>
        <w:ind w:left="567" w:firstLine="0"/>
        <w:contextualSpacing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>СП 48.13330.2011 «Организация строительства». (Актуализированная редакция СНиП 12-01-2004);</w:t>
      </w:r>
    </w:p>
    <w:p w14:paraId="562D01D7" w14:textId="77777777" w:rsidR="00F72DD4" w:rsidRPr="00F72DD4" w:rsidRDefault="00F72DD4" w:rsidP="00F72DD4">
      <w:pPr>
        <w:numPr>
          <w:ilvl w:val="0"/>
          <w:numId w:val="26"/>
        </w:numPr>
        <w:tabs>
          <w:tab w:val="left" w:pos="567"/>
        </w:tabs>
        <w:snapToGrid w:val="0"/>
        <w:spacing w:after="200" w:line="276" w:lineRule="auto"/>
        <w:ind w:left="567" w:firstLine="0"/>
        <w:contextualSpacing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>ГОСТ 23118-2012 "Конструкции стальные строительные. Общие технические условия;</w:t>
      </w:r>
    </w:p>
    <w:p w14:paraId="17AC7671" w14:textId="77777777" w:rsidR="00F72DD4" w:rsidRPr="00F72DD4" w:rsidRDefault="00F72DD4" w:rsidP="00F72DD4">
      <w:pPr>
        <w:numPr>
          <w:ilvl w:val="0"/>
          <w:numId w:val="26"/>
        </w:numPr>
        <w:tabs>
          <w:tab w:val="left" w:pos="567"/>
        </w:tabs>
        <w:snapToGrid w:val="0"/>
        <w:spacing w:after="200" w:line="276" w:lineRule="auto"/>
        <w:ind w:left="567" w:firstLine="0"/>
        <w:contextualSpacing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>СП 53-101-98 "Изготовление и контроль качества стальных строительных конструкций";</w:t>
      </w:r>
    </w:p>
    <w:p w14:paraId="4E487EA7" w14:textId="77777777" w:rsidR="00F72DD4" w:rsidRPr="00F72DD4" w:rsidRDefault="00F72DD4" w:rsidP="00F72DD4">
      <w:pPr>
        <w:numPr>
          <w:ilvl w:val="0"/>
          <w:numId w:val="26"/>
        </w:numPr>
        <w:tabs>
          <w:tab w:val="left" w:pos="567"/>
        </w:tabs>
        <w:snapToGrid w:val="0"/>
        <w:spacing w:after="200" w:line="276" w:lineRule="auto"/>
        <w:ind w:left="567" w:firstLine="0"/>
        <w:contextualSpacing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>ГОСТ 21.1101-2013 "Основные требования к проектной и рабочей документации";</w:t>
      </w:r>
    </w:p>
    <w:p w14:paraId="4E2FAFF3" w14:textId="77777777" w:rsidR="00F72DD4" w:rsidRPr="00F72DD4" w:rsidRDefault="00F72DD4" w:rsidP="00F72DD4">
      <w:pPr>
        <w:numPr>
          <w:ilvl w:val="0"/>
          <w:numId w:val="26"/>
        </w:numPr>
        <w:tabs>
          <w:tab w:val="left" w:pos="567"/>
        </w:tabs>
        <w:snapToGrid w:val="0"/>
        <w:spacing w:after="200" w:line="276" w:lineRule="auto"/>
        <w:ind w:left="567" w:firstLine="0"/>
        <w:contextualSpacing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>ГОСТ 21.502-2007 "Правила выполнения проектной и рабочей документации металлических конструкций".</w:t>
      </w:r>
    </w:p>
    <w:p w14:paraId="167DCA9B" w14:textId="77777777" w:rsidR="00F72DD4" w:rsidRPr="00F72DD4" w:rsidRDefault="00F72DD4" w:rsidP="00F72DD4">
      <w:pPr>
        <w:numPr>
          <w:ilvl w:val="0"/>
          <w:numId w:val="26"/>
        </w:numPr>
        <w:tabs>
          <w:tab w:val="left" w:pos="567"/>
          <w:tab w:val="num" w:pos="786"/>
        </w:tabs>
        <w:spacing w:after="200" w:line="276" w:lineRule="auto"/>
        <w:ind w:left="567" w:right="60" w:firstLine="0"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 xml:space="preserve">СНиП 12-03-2001 «Безопасность труда в строительстве. Часть I. Общие требования»; </w:t>
      </w:r>
    </w:p>
    <w:p w14:paraId="72D2612A" w14:textId="77777777" w:rsidR="00F72DD4" w:rsidRPr="00F72DD4" w:rsidRDefault="00F72DD4" w:rsidP="00F72DD4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napToGrid w:val="0"/>
        <w:spacing w:after="200" w:line="276" w:lineRule="auto"/>
        <w:ind w:left="567" w:firstLine="0"/>
        <w:contextualSpacing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>"РД 153-34.0-03.301-00 (ВППБ 01-02-95*). Правила пожарной безопасности для энергетических предприятий" (утв. РАО "ЕЭС России" 09.03.2000)</w:t>
      </w:r>
    </w:p>
    <w:p w14:paraId="0BE685B1" w14:textId="77777777" w:rsidR="00F72DD4" w:rsidRPr="00F72DD4" w:rsidRDefault="00F72DD4" w:rsidP="00F72DD4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napToGrid w:val="0"/>
        <w:spacing w:after="200" w:line="276" w:lineRule="auto"/>
        <w:ind w:left="567" w:firstLine="0"/>
        <w:contextualSpacing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>"Правила техники безопасности при эксплуатации тепломеханического оборудования электростанций и тепловых сетей. РД 34.03.201-97" (утв. Минтопэнерго России 03.04.1997)</w:t>
      </w:r>
    </w:p>
    <w:p w14:paraId="25A38D7A" w14:textId="77777777" w:rsidR="00F72DD4" w:rsidRPr="00F72DD4" w:rsidRDefault="00F72DD4" w:rsidP="00F72DD4">
      <w:pPr>
        <w:numPr>
          <w:ilvl w:val="0"/>
          <w:numId w:val="26"/>
        </w:numPr>
        <w:tabs>
          <w:tab w:val="left" w:pos="567"/>
          <w:tab w:val="num" w:pos="786"/>
        </w:tabs>
        <w:spacing w:after="200" w:line="276" w:lineRule="auto"/>
        <w:ind w:left="567" w:right="60" w:firstLine="0"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>«Правила по охране труда при работе на высоте», утверждены приказом Минтруда России от 28.03.2014г. №155н;</w:t>
      </w:r>
    </w:p>
    <w:p w14:paraId="0E774150" w14:textId="77777777" w:rsidR="00F72DD4" w:rsidRPr="00F72DD4" w:rsidRDefault="00F72DD4" w:rsidP="00F72DD4">
      <w:pPr>
        <w:widowControl w:val="0"/>
        <w:numPr>
          <w:ilvl w:val="0"/>
          <w:numId w:val="26"/>
        </w:numPr>
        <w:tabs>
          <w:tab w:val="left" w:pos="307"/>
          <w:tab w:val="left" w:pos="567"/>
        </w:tabs>
        <w:spacing w:after="200" w:line="276" w:lineRule="auto"/>
        <w:ind w:left="567" w:firstLine="0"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>СП 5.13130.2009. Системы противопожарной защиты. Установки пожарной сигнализации и пожаротушения автоматические. Нормы и правила проектирования»</w:t>
      </w:r>
    </w:p>
    <w:p w14:paraId="10115230" w14:textId="77777777" w:rsidR="00F72DD4" w:rsidRPr="00F72DD4" w:rsidRDefault="00F72DD4" w:rsidP="00F72DD4">
      <w:pPr>
        <w:widowControl w:val="0"/>
        <w:numPr>
          <w:ilvl w:val="0"/>
          <w:numId w:val="26"/>
        </w:numPr>
        <w:tabs>
          <w:tab w:val="left" w:pos="307"/>
          <w:tab w:val="left" w:pos="567"/>
        </w:tabs>
        <w:spacing w:after="200" w:line="276" w:lineRule="auto"/>
        <w:ind w:left="567" w:firstLine="0"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>Пособие по проектированию конвейерных галерей (к СНиП 2.09.03-85)</w:t>
      </w:r>
    </w:p>
    <w:p w14:paraId="038AB0CA" w14:textId="77777777" w:rsidR="00F72DD4" w:rsidRPr="00F72DD4" w:rsidRDefault="00F72DD4" w:rsidP="00F72DD4">
      <w:pPr>
        <w:widowControl w:val="0"/>
        <w:numPr>
          <w:ilvl w:val="0"/>
          <w:numId w:val="26"/>
        </w:numPr>
        <w:tabs>
          <w:tab w:val="left" w:pos="307"/>
          <w:tab w:val="left" w:pos="567"/>
        </w:tabs>
        <w:spacing w:after="200" w:line="276" w:lineRule="auto"/>
        <w:ind w:left="567" w:firstLine="0"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>Правила промышленной безопасности опасных производственных объектов, на которых используется оборудование, работающее под избыточным давлением</w:t>
      </w:r>
    </w:p>
    <w:p w14:paraId="7AACF571" w14:textId="77777777" w:rsidR="00F72DD4" w:rsidRPr="00F72DD4" w:rsidRDefault="00F72DD4" w:rsidP="00F72DD4">
      <w:pPr>
        <w:widowControl w:val="0"/>
        <w:numPr>
          <w:ilvl w:val="0"/>
          <w:numId w:val="26"/>
        </w:numPr>
        <w:tabs>
          <w:tab w:val="left" w:pos="307"/>
          <w:tab w:val="left" w:pos="567"/>
        </w:tabs>
        <w:spacing w:after="200" w:line="276" w:lineRule="auto"/>
        <w:ind w:left="567" w:firstLine="0"/>
        <w:jc w:val="left"/>
        <w:rPr>
          <w:bCs/>
          <w:snapToGrid/>
          <w:sz w:val="20"/>
          <w:szCs w:val="24"/>
          <w:lang w:eastAsia="en-US"/>
        </w:rPr>
      </w:pPr>
      <w:r w:rsidRPr="00F72DD4">
        <w:rPr>
          <w:bCs/>
          <w:snapToGrid/>
          <w:sz w:val="20"/>
          <w:szCs w:val="24"/>
          <w:lang w:eastAsia="en-US"/>
        </w:rPr>
        <w:t>РД 34.03.201-97 Правила техники безопасности при эксплуатации тепломеханического оборудования электростанций и тепловых сетей</w:t>
      </w:r>
    </w:p>
    <w:p w14:paraId="5850FBDE" w14:textId="77777777" w:rsidR="00F72DD4" w:rsidRPr="00F72DD4" w:rsidRDefault="00F72DD4" w:rsidP="00F72DD4">
      <w:pPr>
        <w:widowControl w:val="0"/>
        <w:numPr>
          <w:ilvl w:val="1"/>
          <w:numId w:val="23"/>
        </w:numPr>
        <w:tabs>
          <w:tab w:val="left" w:pos="307"/>
        </w:tabs>
        <w:spacing w:before="180" w:after="200" w:line="276" w:lineRule="auto"/>
        <w:ind w:firstLine="0"/>
        <w:jc w:val="left"/>
        <w:rPr>
          <w:bCs/>
          <w:snapToGrid/>
          <w:sz w:val="20"/>
          <w:lang w:eastAsia="en-US"/>
        </w:rPr>
      </w:pPr>
      <w:r w:rsidRPr="00F72DD4">
        <w:rPr>
          <w:bCs/>
          <w:snapToGrid/>
          <w:sz w:val="20"/>
          <w:lang w:eastAsia="en-US"/>
        </w:rPr>
        <w:t>Подрядчик несет ответственность за правильность рабочей документации, разрабатываемой им.</w:t>
      </w:r>
    </w:p>
    <w:p w14:paraId="35DB4B64" w14:textId="77777777" w:rsidR="00F72DD4" w:rsidRPr="00F72DD4" w:rsidRDefault="00F72DD4" w:rsidP="00F72DD4">
      <w:pPr>
        <w:widowControl w:val="0"/>
        <w:numPr>
          <w:ilvl w:val="1"/>
          <w:numId w:val="23"/>
        </w:numPr>
        <w:tabs>
          <w:tab w:val="left" w:pos="307"/>
        </w:tabs>
        <w:spacing w:before="180" w:after="200" w:line="276" w:lineRule="auto"/>
        <w:ind w:firstLine="0"/>
        <w:jc w:val="left"/>
        <w:rPr>
          <w:bCs/>
          <w:snapToGrid/>
          <w:sz w:val="20"/>
          <w:lang w:eastAsia="en-US"/>
        </w:rPr>
      </w:pPr>
      <w:r w:rsidRPr="00F72DD4">
        <w:rPr>
          <w:bCs/>
          <w:snapToGrid/>
          <w:sz w:val="20"/>
          <w:lang w:eastAsia="en-US"/>
        </w:rPr>
        <w:t>Работа выполняется собственными силами или с привлечением третьих лиц с письменного согласия Заказчика.</w:t>
      </w:r>
    </w:p>
    <w:p w14:paraId="38E809B4" w14:textId="77777777" w:rsidR="00F72DD4" w:rsidRPr="00F72DD4" w:rsidRDefault="00F72DD4" w:rsidP="00F72DD4">
      <w:pPr>
        <w:widowControl w:val="0"/>
        <w:numPr>
          <w:ilvl w:val="1"/>
          <w:numId w:val="23"/>
        </w:numPr>
        <w:tabs>
          <w:tab w:val="left" w:pos="307"/>
        </w:tabs>
        <w:spacing w:before="180" w:after="200" w:line="276" w:lineRule="auto"/>
        <w:ind w:firstLine="0"/>
        <w:jc w:val="left"/>
        <w:rPr>
          <w:bCs/>
          <w:snapToGrid/>
          <w:sz w:val="20"/>
          <w:lang w:eastAsia="en-US"/>
        </w:rPr>
      </w:pPr>
      <w:r w:rsidRPr="00F72DD4">
        <w:rPr>
          <w:bCs/>
          <w:snapToGrid/>
          <w:color w:val="000000"/>
          <w:sz w:val="20"/>
          <w:lang w:bidi="ru-RU"/>
        </w:rPr>
        <w:t>Рабочая документация должна быть в обязательном порядке согласована с Заказчиком, а также должна быть направлена Генпроектировщику АО «Зарубежэнергопроект» для учета в работе</w:t>
      </w:r>
    </w:p>
    <w:p w14:paraId="38C91815" w14:textId="77777777" w:rsidR="00F72DD4" w:rsidRPr="00F72DD4" w:rsidRDefault="00F72DD4" w:rsidP="00F72DD4">
      <w:pPr>
        <w:widowControl w:val="0"/>
        <w:numPr>
          <w:ilvl w:val="0"/>
          <w:numId w:val="23"/>
        </w:numPr>
        <w:tabs>
          <w:tab w:val="left" w:pos="307"/>
        </w:tabs>
        <w:spacing w:before="180" w:after="200" w:line="276" w:lineRule="auto"/>
        <w:ind w:firstLine="0"/>
        <w:jc w:val="left"/>
        <w:rPr>
          <w:b/>
          <w:bCs/>
          <w:snapToGrid/>
          <w:sz w:val="20"/>
          <w:lang w:eastAsia="en-US"/>
        </w:rPr>
      </w:pPr>
      <w:r w:rsidRPr="00F72DD4">
        <w:rPr>
          <w:b/>
          <w:bCs/>
          <w:snapToGrid/>
          <w:color w:val="000000"/>
          <w:sz w:val="20"/>
          <w:lang w:bidi="ru-RU"/>
        </w:rPr>
        <w:t>Сроки выполнения работ: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</w:tblGrid>
      <w:tr w:rsidR="00F72DD4" w:rsidRPr="00F72DD4" w14:paraId="43112C59" w14:textId="77777777" w:rsidTr="0020552E">
        <w:tc>
          <w:tcPr>
            <w:tcW w:w="2943" w:type="dxa"/>
          </w:tcPr>
          <w:p w14:paraId="15ADA15E" w14:textId="77777777" w:rsidR="00F72DD4" w:rsidRPr="00F72DD4" w:rsidRDefault="00F72DD4" w:rsidP="00F72DD4">
            <w:pPr>
              <w:widowControl w:val="0"/>
              <w:tabs>
                <w:tab w:val="left" w:pos="307"/>
              </w:tabs>
              <w:spacing w:line="276" w:lineRule="auto"/>
              <w:ind w:firstLine="0"/>
              <w:rPr>
                <w:bCs/>
                <w:sz w:val="20"/>
                <w:lang w:eastAsia="en-US"/>
              </w:rPr>
            </w:pPr>
            <w:r w:rsidRPr="00F72DD4">
              <w:rPr>
                <w:bCs/>
                <w:sz w:val="20"/>
                <w:lang w:eastAsia="en-US"/>
              </w:rPr>
              <w:t>Дата начала работ</w:t>
            </w:r>
          </w:p>
        </w:tc>
        <w:tc>
          <w:tcPr>
            <w:tcW w:w="2410" w:type="dxa"/>
          </w:tcPr>
          <w:p w14:paraId="41144E6B" w14:textId="77777777" w:rsidR="00F72DD4" w:rsidRPr="00F72DD4" w:rsidRDefault="00F72DD4" w:rsidP="00F72DD4">
            <w:pPr>
              <w:widowControl w:val="0"/>
              <w:tabs>
                <w:tab w:val="left" w:pos="0"/>
              </w:tabs>
              <w:spacing w:line="276" w:lineRule="auto"/>
              <w:ind w:firstLine="0"/>
              <w:rPr>
                <w:bCs/>
                <w:sz w:val="20"/>
                <w:lang w:eastAsia="en-US"/>
              </w:rPr>
            </w:pPr>
            <w:r w:rsidRPr="00F72DD4">
              <w:rPr>
                <w:bCs/>
                <w:sz w:val="20"/>
                <w:lang w:eastAsia="en-US"/>
              </w:rPr>
              <w:t>Сентябрь 2017</w:t>
            </w:r>
          </w:p>
        </w:tc>
      </w:tr>
      <w:tr w:rsidR="00F72DD4" w:rsidRPr="00F72DD4" w14:paraId="3FA3D5B3" w14:textId="77777777" w:rsidTr="0020552E">
        <w:tc>
          <w:tcPr>
            <w:tcW w:w="2943" w:type="dxa"/>
          </w:tcPr>
          <w:p w14:paraId="04DF2522" w14:textId="77777777" w:rsidR="00F72DD4" w:rsidRPr="00F72DD4" w:rsidRDefault="00F72DD4" w:rsidP="00F72DD4">
            <w:pPr>
              <w:widowControl w:val="0"/>
              <w:tabs>
                <w:tab w:val="left" w:pos="307"/>
              </w:tabs>
              <w:spacing w:line="276" w:lineRule="auto"/>
              <w:ind w:firstLine="0"/>
              <w:rPr>
                <w:bCs/>
                <w:sz w:val="20"/>
                <w:lang w:eastAsia="en-US"/>
              </w:rPr>
            </w:pPr>
            <w:r w:rsidRPr="00F72DD4">
              <w:rPr>
                <w:bCs/>
                <w:sz w:val="20"/>
                <w:lang w:eastAsia="en-US"/>
              </w:rPr>
              <w:t>Дата окончания работ</w:t>
            </w:r>
          </w:p>
        </w:tc>
        <w:tc>
          <w:tcPr>
            <w:tcW w:w="2410" w:type="dxa"/>
          </w:tcPr>
          <w:p w14:paraId="7FA031CF" w14:textId="77777777" w:rsidR="00F72DD4" w:rsidRPr="00F72DD4" w:rsidRDefault="00F72DD4" w:rsidP="00F72DD4">
            <w:pPr>
              <w:widowControl w:val="0"/>
              <w:tabs>
                <w:tab w:val="left" w:pos="307"/>
              </w:tabs>
              <w:spacing w:line="276" w:lineRule="auto"/>
              <w:ind w:firstLine="0"/>
              <w:rPr>
                <w:bCs/>
                <w:sz w:val="20"/>
                <w:lang w:eastAsia="en-US"/>
              </w:rPr>
            </w:pPr>
            <w:r w:rsidRPr="00F72DD4">
              <w:rPr>
                <w:bCs/>
                <w:sz w:val="20"/>
                <w:lang w:eastAsia="en-US"/>
              </w:rPr>
              <w:t>Октябрь 2017</w:t>
            </w:r>
          </w:p>
        </w:tc>
      </w:tr>
    </w:tbl>
    <w:p w14:paraId="0B4A057A" w14:textId="77777777" w:rsidR="00F72DD4" w:rsidRPr="00F72DD4" w:rsidRDefault="00F72DD4" w:rsidP="00F72DD4">
      <w:pPr>
        <w:widowControl w:val="0"/>
        <w:numPr>
          <w:ilvl w:val="0"/>
          <w:numId w:val="23"/>
        </w:numPr>
        <w:tabs>
          <w:tab w:val="left" w:pos="312"/>
        </w:tabs>
        <w:spacing w:before="180" w:after="200" w:line="276" w:lineRule="auto"/>
        <w:ind w:firstLine="0"/>
        <w:jc w:val="left"/>
        <w:rPr>
          <w:b/>
          <w:bCs/>
          <w:snapToGrid/>
          <w:sz w:val="20"/>
          <w:lang w:eastAsia="en-US"/>
        </w:rPr>
      </w:pPr>
      <w:r w:rsidRPr="00F72DD4">
        <w:rPr>
          <w:b/>
          <w:bCs/>
          <w:snapToGrid/>
          <w:color w:val="000000"/>
          <w:sz w:val="20"/>
          <w:lang w:bidi="ru-RU"/>
        </w:rPr>
        <w:lastRenderedPageBreak/>
        <w:t>Требования к приемке работ:</w:t>
      </w:r>
    </w:p>
    <w:p w14:paraId="31C0DDCE" w14:textId="77777777" w:rsidR="00F72DD4" w:rsidRPr="00F72DD4" w:rsidRDefault="00F72DD4" w:rsidP="00F72DD4">
      <w:pPr>
        <w:widowControl w:val="0"/>
        <w:numPr>
          <w:ilvl w:val="1"/>
          <w:numId w:val="23"/>
        </w:numPr>
        <w:tabs>
          <w:tab w:val="left" w:pos="389"/>
        </w:tabs>
        <w:spacing w:after="200" w:line="276" w:lineRule="auto"/>
        <w:ind w:firstLine="0"/>
        <w:jc w:val="left"/>
        <w:rPr>
          <w:snapToGrid/>
          <w:sz w:val="20"/>
          <w:lang w:eastAsia="en-US"/>
        </w:rPr>
      </w:pPr>
      <w:r w:rsidRPr="00F72DD4">
        <w:rPr>
          <w:snapToGrid/>
          <w:color w:val="000000"/>
          <w:sz w:val="20"/>
          <w:lang w:bidi="ru-RU"/>
        </w:rPr>
        <w:t>Подрядчик производит сдачу выполненных работ в соответствии с договором;</w:t>
      </w:r>
    </w:p>
    <w:p w14:paraId="4F0A026C" w14:textId="77777777" w:rsidR="00F72DD4" w:rsidRPr="00F72DD4" w:rsidRDefault="00F72DD4" w:rsidP="00F72DD4">
      <w:pPr>
        <w:widowControl w:val="0"/>
        <w:numPr>
          <w:ilvl w:val="1"/>
          <w:numId w:val="23"/>
        </w:numPr>
        <w:tabs>
          <w:tab w:val="left" w:pos="413"/>
        </w:tabs>
        <w:spacing w:after="200" w:line="276" w:lineRule="auto"/>
        <w:ind w:firstLine="0"/>
        <w:jc w:val="left"/>
        <w:rPr>
          <w:snapToGrid/>
          <w:sz w:val="20"/>
          <w:lang w:eastAsia="en-US"/>
        </w:rPr>
      </w:pPr>
      <w:r w:rsidRPr="00F72DD4">
        <w:rPr>
          <w:snapToGrid/>
          <w:color w:val="000000"/>
          <w:sz w:val="20"/>
          <w:lang w:bidi="ru-RU"/>
        </w:rPr>
        <w:t>Приемка работ должна осуществляться в соответствии с действующими нормативно-техническими документами;</w:t>
      </w:r>
    </w:p>
    <w:p w14:paraId="4E0BDA3A" w14:textId="77777777" w:rsidR="00F72DD4" w:rsidRPr="00F72DD4" w:rsidRDefault="00F72DD4" w:rsidP="00F72DD4">
      <w:pPr>
        <w:widowControl w:val="0"/>
        <w:numPr>
          <w:ilvl w:val="1"/>
          <w:numId w:val="23"/>
        </w:numPr>
        <w:tabs>
          <w:tab w:val="left" w:pos="403"/>
        </w:tabs>
        <w:spacing w:after="200" w:line="276" w:lineRule="auto"/>
        <w:ind w:firstLine="0"/>
        <w:jc w:val="left"/>
        <w:rPr>
          <w:snapToGrid/>
          <w:sz w:val="20"/>
          <w:lang w:eastAsia="en-US"/>
        </w:rPr>
      </w:pPr>
      <w:r w:rsidRPr="00F72DD4">
        <w:rPr>
          <w:snapToGrid/>
          <w:color w:val="000000"/>
          <w:sz w:val="20"/>
          <w:lang w:bidi="ru-RU"/>
        </w:rPr>
        <w:t>Недостатки работ, обнаруженные в процессе реализации технических предложений Подрядчик, устраняет на условиях Договора;</w:t>
      </w:r>
    </w:p>
    <w:p w14:paraId="37BFB99D" w14:textId="77777777" w:rsidR="00F72DD4" w:rsidRPr="00F72DD4" w:rsidRDefault="00F72DD4" w:rsidP="00F72DD4">
      <w:pPr>
        <w:widowControl w:val="0"/>
        <w:numPr>
          <w:ilvl w:val="1"/>
          <w:numId w:val="23"/>
        </w:numPr>
        <w:tabs>
          <w:tab w:val="left" w:pos="408"/>
        </w:tabs>
        <w:spacing w:after="200" w:line="276" w:lineRule="auto"/>
        <w:ind w:firstLine="0"/>
        <w:jc w:val="left"/>
        <w:rPr>
          <w:snapToGrid/>
          <w:sz w:val="20"/>
          <w:lang w:eastAsia="en-US"/>
        </w:rPr>
      </w:pPr>
      <w:r w:rsidRPr="00F72DD4">
        <w:rPr>
          <w:snapToGrid/>
          <w:color w:val="000000"/>
          <w:sz w:val="20"/>
          <w:lang w:bidi="ru-RU"/>
        </w:rPr>
        <w:t>Приемка Заказчиком выполненных Работ осуществляется только после предоставления Подрядчиком Заказчику всех, надлежащим образом оформленных, отчётных документов.</w:t>
      </w:r>
    </w:p>
    <w:p w14:paraId="51408E02" w14:textId="77777777" w:rsidR="00F72DD4" w:rsidRPr="00F72DD4" w:rsidRDefault="00F72DD4" w:rsidP="00F72DD4">
      <w:pPr>
        <w:widowControl w:val="0"/>
        <w:numPr>
          <w:ilvl w:val="0"/>
          <w:numId w:val="23"/>
        </w:numPr>
        <w:tabs>
          <w:tab w:val="left" w:pos="393"/>
        </w:tabs>
        <w:spacing w:before="180" w:after="200" w:line="276" w:lineRule="auto"/>
        <w:ind w:firstLine="0"/>
        <w:jc w:val="left"/>
        <w:rPr>
          <w:b/>
          <w:snapToGrid/>
          <w:color w:val="000000"/>
          <w:sz w:val="20"/>
          <w:lang w:bidi="ru-RU"/>
        </w:rPr>
      </w:pPr>
      <w:r w:rsidRPr="00F72DD4">
        <w:rPr>
          <w:b/>
          <w:snapToGrid/>
          <w:color w:val="000000"/>
          <w:sz w:val="20"/>
          <w:lang w:bidi="ru-RU"/>
        </w:rPr>
        <w:t>Документация, предъявляемая Заказчику:</w:t>
      </w:r>
    </w:p>
    <w:p w14:paraId="3494B1A1" w14:textId="77777777" w:rsidR="00F72DD4" w:rsidRPr="00F72DD4" w:rsidRDefault="00F72DD4" w:rsidP="00F72DD4">
      <w:pPr>
        <w:spacing w:line="240" w:lineRule="auto"/>
        <w:ind w:firstLine="708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>Подрядчик передает Заказчику рабочую документацию на бумажном носителе в количестве 4-х (четырех) экземпляров и в электронном виде на CD-диске в 1 экз.</w:t>
      </w:r>
    </w:p>
    <w:p w14:paraId="476F2B3B" w14:textId="77777777" w:rsidR="00F72DD4" w:rsidRPr="00F72DD4" w:rsidRDefault="00F72DD4" w:rsidP="00F72DD4">
      <w:pPr>
        <w:widowControl w:val="0"/>
        <w:numPr>
          <w:ilvl w:val="0"/>
          <w:numId w:val="23"/>
        </w:numPr>
        <w:tabs>
          <w:tab w:val="left" w:pos="413"/>
        </w:tabs>
        <w:spacing w:before="180" w:after="200" w:line="276" w:lineRule="auto"/>
        <w:ind w:firstLine="0"/>
        <w:jc w:val="left"/>
        <w:rPr>
          <w:b/>
          <w:snapToGrid/>
          <w:color w:val="000000"/>
          <w:sz w:val="20"/>
          <w:lang w:bidi="ru-RU"/>
        </w:rPr>
      </w:pPr>
      <w:r w:rsidRPr="00F72DD4">
        <w:rPr>
          <w:b/>
          <w:snapToGrid/>
          <w:color w:val="000000"/>
          <w:sz w:val="20"/>
          <w:lang w:bidi="ru-RU"/>
        </w:rPr>
        <w:t>Гарантии исполнителя работ.</w:t>
      </w:r>
    </w:p>
    <w:p w14:paraId="0EDA43B0" w14:textId="77777777" w:rsidR="00F72DD4" w:rsidRPr="00F72DD4" w:rsidRDefault="00F72DD4" w:rsidP="00F72DD4">
      <w:pPr>
        <w:spacing w:line="240" w:lineRule="auto"/>
        <w:ind w:firstLine="0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>Исполнитель должен гарантировать:</w:t>
      </w:r>
    </w:p>
    <w:p w14:paraId="666374D4" w14:textId="77777777" w:rsidR="00F72DD4" w:rsidRPr="00F72DD4" w:rsidRDefault="00F72DD4" w:rsidP="00F72DD4">
      <w:pPr>
        <w:tabs>
          <w:tab w:val="left" w:pos="411"/>
        </w:tabs>
        <w:spacing w:line="240" w:lineRule="auto"/>
        <w:ind w:right="60" w:firstLine="0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>11.1. Надлежащее качество оказанных услуг в полном объеме в соответствии с действующей нормативно-технической документацией.</w:t>
      </w:r>
    </w:p>
    <w:p w14:paraId="1085C435" w14:textId="77777777" w:rsidR="00F72DD4" w:rsidRPr="00F72DD4" w:rsidRDefault="00F72DD4" w:rsidP="00F72DD4">
      <w:pPr>
        <w:tabs>
          <w:tab w:val="left" w:pos="399"/>
        </w:tabs>
        <w:spacing w:line="240" w:lineRule="auto"/>
        <w:ind w:right="60" w:firstLine="0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>11.2. Оказание всех услуг в установленные сроки.</w:t>
      </w:r>
    </w:p>
    <w:p w14:paraId="76C4DAE6" w14:textId="77777777" w:rsidR="00F72DD4" w:rsidRPr="00F72DD4" w:rsidRDefault="00F72DD4" w:rsidP="00F72DD4">
      <w:pPr>
        <w:tabs>
          <w:tab w:val="left" w:pos="411"/>
        </w:tabs>
        <w:spacing w:line="240" w:lineRule="auto"/>
        <w:ind w:right="60" w:firstLine="0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>11.3. Исполнитель несет ответственность перед Заказчиком за причиненный своими действиями или бездействиями ущерб имуществу Заказчика в соответствии с действующим законодательством РФ.</w:t>
      </w:r>
    </w:p>
    <w:p w14:paraId="790EABDA" w14:textId="77777777" w:rsidR="00F72DD4" w:rsidRPr="00F72DD4" w:rsidRDefault="00F72DD4" w:rsidP="00F72DD4">
      <w:pPr>
        <w:spacing w:line="240" w:lineRule="auto"/>
        <w:ind w:firstLine="0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>11.4. Исполнитель несет ответственность за соответствие разработанной технической документации требованиям действующей нормативной технической документации, независимо от согласования Заказчика, за исключением случаев, когда ошибки вызваны неправильными исходными данными Заказчика.</w:t>
      </w:r>
    </w:p>
    <w:p w14:paraId="42E3C59A" w14:textId="77777777" w:rsidR="00F72DD4" w:rsidRPr="00F72DD4" w:rsidRDefault="00F72DD4" w:rsidP="00F72DD4">
      <w:pPr>
        <w:widowControl w:val="0"/>
        <w:tabs>
          <w:tab w:val="left" w:pos="533"/>
        </w:tabs>
        <w:spacing w:line="276" w:lineRule="auto"/>
        <w:ind w:firstLine="0"/>
        <w:rPr>
          <w:b/>
          <w:snapToGrid/>
          <w:color w:val="000000"/>
          <w:sz w:val="20"/>
          <w:lang w:bidi="ru-RU"/>
        </w:rPr>
      </w:pPr>
    </w:p>
    <w:p w14:paraId="37208514" w14:textId="77777777" w:rsidR="00F72DD4" w:rsidRPr="00F72DD4" w:rsidRDefault="00F72DD4" w:rsidP="00F72DD4">
      <w:pPr>
        <w:spacing w:after="200" w:line="240" w:lineRule="auto"/>
        <w:ind w:firstLine="0"/>
        <w:jc w:val="left"/>
        <w:rPr>
          <w:b/>
          <w:snapToGrid/>
          <w:color w:val="000000"/>
          <w:sz w:val="20"/>
          <w:lang w:bidi="ru-RU"/>
        </w:rPr>
      </w:pPr>
      <w:r w:rsidRPr="00F72DD4">
        <w:rPr>
          <w:b/>
          <w:snapToGrid/>
          <w:color w:val="000000"/>
          <w:sz w:val="20"/>
          <w:lang w:bidi="ru-RU"/>
        </w:rPr>
        <w:t xml:space="preserve">Приложения: </w:t>
      </w:r>
    </w:p>
    <w:p w14:paraId="759E2BD3" w14:textId="77777777" w:rsidR="00F72DD4" w:rsidRPr="00F72DD4" w:rsidRDefault="00F72DD4" w:rsidP="00F72DD4">
      <w:pPr>
        <w:spacing w:after="200" w:line="240" w:lineRule="auto"/>
        <w:ind w:firstLine="0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 xml:space="preserve">Приложение 1 – </w:t>
      </w:r>
      <w:r w:rsidRPr="00F72DD4">
        <w:rPr>
          <w:snapToGrid/>
          <w:color w:val="000000"/>
          <w:sz w:val="20"/>
          <w:lang w:val="en-US" w:bidi="ru-RU"/>
        </w:rPr>
        <w:t>BG</w:t>
      </w:r>
      <w:r w:rsidRPr="00F72DD4">
        <w:rPr>
          <w:snapToGrid/>
          <w:color w:val="000000"/>
          <w:sz w:val="20"/>
          <w:lang w:bidi="ru-RU"/>
        </w:rPr>
        <w:t>3-01</w:t>
      </w:r>
      <w:r w:rsidRPr="00F72DD4">
        <w:rPr>
          <w:snapToGrid/>
          <w:color w:val="000000"/>
          <w:sz w:val="20"/>
          <w:lang w:val="en-US" w:bidi="ru-RU"/>
        </w:rPr>
        <w:t>UEC</w:t>
      </w:r>
      <w:r w:rsidRPr="00F72DD4">
        <w:rPr>
          <w:snapToGrid/>
          <w:color w:val="000000"/>
          <w:sz w:val="20"/>
          <w:lang w:bidi="ru-RU"/>
        </w:rPr>
        <w:t>-###-</w:t>
      </w:r>
      <w:r w:rsidRPr="00F72DD4">
        <w:rPr>
          <w:snapToGrid/>
          <w:color w:val="000000"/>
          <w:sz w:val="20"/>
          <w:lang w:val="en-US" w:bidi="ru-RU"/>
        </w:rPr>
        <w:t>FN</w:t>
      </w:r>
      <w:r w:rsidRPr="00F72DD4">
        <w:rPr>
          <w:snapToGrid/>
          <w:color w:val="000000"/>
          <w:sz w:val="20"/>
          <w:lang w:bidi="ru-RU"/>
        </w:rPr>
        <w:t>-02-62-002 ОАО «ЗЭП» «УПТ, расположение оборудования. Конвейеры и пересыпные короба план на отм. -1.000».</w:t>
      </w:r>
    </w:p>
    <w:p w14:paraId="50043C81" w14:textId="77777777" w:rsidR="00F72DD4" w:rsidRPr="00F72DD4" w:rsidRDefault="00F72DD4" w:rsidP="00F72DD4">
      <w:pPr>
        <w:spacing w:after="200" w:line="240" w:lineRule="auto"/>
        <w:ind w:firstLine="0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 xml:space="preserve">Приложение 2 - </w:t>
      </w:r>
      <w:r w:rsidRPr="00F72DD4">
        <w:rPr>
          <w:snapToGrid/>
          <w:color w:val="000000"/>
          <w:sz w:val="20"/>
          <w:lang w:val="en-US" w:bidi="ru-RU"/>
        </w:rPr>
        <w:t>BG</w:t>
      </w:r>
      <w:r w:rsidRPr="00F72DD4">
        <w:rPr>
          <w:snapToGrid/>
          <w:color w:val="000000"/>
          <w:sz w:val="20"/>
          <w:lang w:bidi="ru-RU"/>
        </w:rPr>
        <w:t>3-01</w:t>
      </w:r>
      <w:r w:rsidRPr="00F72DD4">
        <w:rPr>
          <w:snapToGrid/>
          <w:color w:val="000000"/>
          <w:sz w:val="20"/>
          <w:lang w:val="en-US" w:bidi="ru-RU"/>
        </w:rPr>
        <w:t>UEC</w:t>
      </w:r>
      <w:r w:rsidRPr="00F72DD4">
        <w:rPr>
          <w:snapToGrid/>
          <w:color w:val="000000"/>
          <w:sz w:val="20"/>
          <w:lang w:bidi="ru-RU"/>
        </w:rPr>
        <w:t>-###-</w:t>
      </w:r>
      <w:r w:rsidRPr="00F72DD4">
        <w:rPr>
          <w:snapToGrid/>
          <w:color w:val="000000"/>
          <w:sz w:val="20"/>
          <w:lang w:val="en-US" w:bidi="ru-RU"/>
        </w:rPr>
        <w:t>ES</w:t>
      </w:r>
      <w:r w:rsidRPr="00F72DD4">
        <w:rPr>
          <w:snapToGrid/>
          <w:color w:val="000000"/>
          <w:sz w:val="20"/>
          <w:lang w:bidi="ru-RU"/>
        </w:rPr>
        <w:t>-06-61-002 ОАО «ЗЭП» «УПТ, Расстановка электрооборудования. на отм. -1.000 в осях1/1-7».</w:t>
      </w:r>
    </w:p>
    <w:p w14:paraId="4D920EA2" w14:textId="77777777" w:rsidR="00F72DD4" w:rsidRPr="00F72DD4" w:rsidRDefault="00F72DD4" w:rsidP="00F72DD4">
      <w:pPr>
        <w:spacing w:after="200" w:line="240" w:lineRule="auto"/>
        <w:ind w:firstLine="0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 xml:space="preserve">Приложение 3 - </w:t>
      </w:r>
      <w:r w:rsidRPr="00F72DD4">
        <w:rPr>
          <w:snapToGrid/>
          <w:color w:val="000000"/>
          <w:sz w:val="20"/>
          <w:lang w:val="en-US" w:bidi="ru-RU"/>
        </w:rPr>
        <w:t>BG</w:t>
      </w:r>
      <w:r w:rsidRPr="00F72DD4">
        <w:rPr>
          <w:snapToGrid/>
          <w:color w:val="000000"/>
          <w:sz w:val="20"/>
          <w:lang w:bidi="ru-RU"/>
        </w:rPr>
        <w:t>3-01</w:t>
      </w:r>
      <w:r w:rsidRPr="00F72DD4">
        <w:rPr>
          <w:snapToGrid/>
          <w:color w:val="000000"/>
          <w:sz w:val="20"/>
          <w:lang w:val="en-US" w:bidi="ru-RU"/>
        </w:rPr>
        <w:t>UEC</w:t>
      </w:r>
      <w:r w:rsidRPr="00F72DD4">
        <w:rPr>
          <w:snapToGrid/>
          <w:color w:val="000000"/>
          <w:sz w:val="20"/>
          <w:lang w:bidi="ru-RU"/>
        </w:rPr>
        <w:t>-###-</w:t>
      </w:r>
      <w:r w:rsidRPr="00F72DD4">
        <w:rPr>
          <w:snapToGrid/>
          <w:color w:val="000000"/>
          <w:sz w:val="20"/>
          <w:lang w:val="en-US" w:bidi="ru-RU"/>
        </w:rPr>
        <w:t>ES</w:t>
      </w:r>
      <w:r w:rsidRPr="00F72DD4">
        <w:rPr>
          <w:snapToGrid/>
          <w:color w:val="000000"/>
          <w:sz w:val="20"/>
          <w:lang w:bidi="ru-RU"/>
        </w:rPr>
        <w:t>-06-61-003 ОАО «ЗЭП» «УПТ, Расстановка электрооборудования. на отм. -1.000 в осях 7-13».</w:t>
      </w:r>
    </w:p>
    <w:p w14:paraId="77483AA9" w14:textId="77777777" w:rsidR="00F72DD4" w:rsidRPr="00F72DD4" w:rsidRDefault="00F72DD4" w:rsidP="00F72DD4">
      <w:pPr>
        <w:spacing w:after="200" w:line="240" w:lineRule="auto"/>
        <w:ind w:firstLine="0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>Приложение 4 - BG3-01UEC-###-CM-09-69-004 «Узел приема топлива. Опорные конструкции и площадки обслуживания. Площадка конвейера 1/2Е. План на отметках +0.473, +1.350. Разрезы 1-1, 2-2»</w:t>
      </w:r>
    </w:p>
    <w:p w14:paraId="28FF4F1F" w14:textId="77777777" w:rsidR="00F72DD4" w:rsidRPr="00F72DD4" w:rsidRDefault="00F72DD4" w:rsidP="00F72DD4">
      <w:pPr>
        <w:spacing w:after="200" w:line="240" w:lineRule="auto"/>
        <w:ind w:firstLine="0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>Приложение 5 - BG3-01UEC-###-CM-09-69-008 «Узел приема топлива. Опорные конструкции и площадки обслуживания. Площадка конвейера 1/1Е. План на отметках -0.140, -0.750, -1.420»</w:t>
      </w:r>
    </w:p>
    <w:p w14:paraId="658B1720" w14:textId="1831D655" w:rsidR="00F72DD4" w:rsidRPr="00F72DD4" w:rsidRDefault="00F72DD4" w:rsidP="00F72DD4">
      <w:pPr>
        <w:spacing w:after="200" w:line="240" w:lineRule="auto"/>
        <w:ind w:firstLine="0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 xml:space="preserve">Приложение 6 - Перечень площадок обслуживания оборудования (BG3-01UEC-###-CM-09, </w:t>
      </w:r>
      <w:r w:rsidRPr="00F72DD4">
        <w:rPr>
          <w:snapToGrid/>
          <w:color w:val="000000"/>
          <w:sz w:val="20"/>
          <w:lang w:val="en-US" w:bidi="ru-RU"/>
        </w:rPr>
        <w:t>BG</w:t>
      </w:r>
      <w:r w:rsidRPr="00F72DD4">
        <w:rPr>
          <w:snapToGrid/>
          <w:color w:val="000000"/>
          <w:sz w:val="20"/>
          <w:lang w:bidi="ru-RU"/>
        </w:rPr>
        <w:t>3-01</w:t>
      </w:r>
      <w:r w:rsidRPr="00F72DD4">
        <w:rPr>
          <w:snapToGrid/>
          <w:color w:val="000000"/>
          <w:sz w:val="20"/>
          <w:lang w:val="en-US" w:bidi="ru-RU"/>
        </w:rPr>
        <w:t>UEC</w:t>
      </w:r>
      <w:r w:rsidRPr="00F72DD4">
        <w:rPr>
          <w:snapToGrid/>
          <w:color w:val="000000"/>
          <w:sz w:val="20"/>
          <w:lang w:bidi="ru-RU"/>
        </w:rPr>
        <w:t>-###-</w:t>
      </w:r>
      <w:r w:rsidRPr="00F72DD4">
        <w:rPr>
          <w:snapToGrid/>
          <w:color w:val="000000"/>
          <w:sz w:val="20"/>
          <w:lang w:val="en-US" w:bidi="ru-RU"/>
        </w:rPr>
        <w:t>FN</w:t>
      </w:r>
      <w:r w:rsidRPr="00F72DD4">
        <w:rPr>
          <w:snapToGrid/>
          <w:color w:val="000000"/>
          <w:sz w:val="20"/>
          <w:lang w:bidi="ru-RU"/>
        </w:rPr>
        <w:t xml:space="preserve">-02, </w:t>
      </w:r>
      <w:r w:rsidRPr="00F72DD4">
        <w:rPr>
          <w:snapToGrid/>
          <w:color w:val="000000"/>
          <w:sz w:val="20"/>
          <w:lang w:val="en-US" w:bidi="ru-RU"/>
        </w:rPr>
        <w:t>BG</w:t>
      </w:r>
      <w:r w:rsidRPr="00F72DD4">
        <w:rPr>
          <w:snapToGrid/>
          <w:color w:val="000000"/>
          <w:sz w:val="20"/>
          <w:lang w:bidi="ru-RU"/>
        </w:rPr>
        <w:t>3-01</w:t>
      </w:r>
      <w:r w:rsidRPr="00F72DD4">
        <w:rPr>
          <w:snapToGrid/>
          <w:color w:val="000000"/>
          <w:sz w:val="20"/>
          <w:lang w:val="en-US" w:bidi="ru-RU"/>
        </w:rPr>
        <w:t>UEC</w:t>
      </w:r>
      <w:r w:rsidRPr="00F72DD4">
        <w:rPr>
          <w:snapToGrid/>
          <w:color w:val="000000"/>
          <w:sz w:val="20"/>
          <w:lang w:bidi="ru-RU"/>
        </w:rPr>
        <w:t>-</w:t>
      </w:r>
      <w:r w:rsidRPr="00F72DD4">
        <w:rPr>
          <w:snapToGrid/>
          <w:color w:val="000000"/>
          <w:sz w:val="20"/>
          <w:lang w:val="en-US" w:bidi="ru-RU"/>
        </w:rPr>
        <w:t>SAC</w:t>
      </w:r>
      <w:r w:rsidRPr="00F72DD4">
        <w:rPr>
          <w:snapToGrid/>
          <w:color w:val="000000"/>
          <w:sz w:val="20"/>
          <w:lang w:bidi="ru-RU"/>
        </w:rPr>
        <w:t>-</w:t>
      </w:r>
      <w:r w:rsidRPr="00F72DD4">
        <w:rPr>
          <w:snapToGrid/>
          <w:color w:val="000000"/>
          <w:sz w:val="20"/>
          <w:lang w:val="en-US" w:bidi="ru-RU"/>
        </w:rPr>
        <w:t>HV</w:t>
      </w:r>
      <w:r w:rsidRPr="00F72DD4">
        <w:rPr>
          <w:snapToGrid/>
          <w:color w:val="000000"/>
          <w:sz w:val="20"/>
          <w:lang w:bidi="ru-RU"/>
        </w:rPr>
        <w:t xml:space="preserve">-12, </w:t>
      </w:r>
      <w:r w:rsidRPr="00F72DD4">
        <w:rPr>
          <w:snapToGrid/>
          <w:color w:val="000000"/>
          <w:sz w:val="20"/>
          <w:lang w:val="en-US" w:bidi="ru-RU"/>
        </w:rPr>
        <w:t>BG</w:t>
      </w:r>
      <w:r w:rsidRPr="00F72DD4">
        <w:rPr>
          <w:snapToGrid/>
          <w:color w:val="000000"/>
          <w:sz w:val="20"/>
          <w:lang w:bidi="ru-RU"/>
        </w:rPr>
        <w:t>3-01</w:t>
      </w:r>
      <w:r w:rsidRPr="00F72DD4">
        <w:rPr>
          <w:snapToGrid/>
          <w:color w:val="000000"/>
          <w:sz w:val="20"/>
          <w:lang w:val="en-US" w:bidi="ru-RU"/>
        </w:rPr>
        <w:t>UEF</w:t>
      </w:r>
      <w:r w:rsidRPr="00F72DD4">
        <w:rPr>
          <w:snapToGrid/>
          <w:color w:val="000000"/>
          <w:sz w:val="20"/>
          <w:lang w:bidi="ru-RU"/>
        </w:rPr>
        <w:t>-###-</w:t>
      </w:r>
      <w:r w:rsidRPr="00F72DD4">
        <w:rPr>
          <w:snapToGrid/>
          <w:color w:val="000000"/>
          <w:sz w:val="20"/>
          <w:lang w:val="en-US" w:bidi="ru-RU"/>
        </w:rPr>
        <w:t>HV</w:t>
      </w:r>
      <w:r w:rsidRPr="00F72DD4">
        <w:rPr>
          <w:snapToGrid/>
          <w:color w:val="000000"/>
          <w:sz w:val="20"/>
          <w:lang w:bidi="ru-RU"/>
        </w:rPr>
        <w:t xml:space="preserve">-04, </w:t>
      </w:r>
      <w:r w:rsidRPr="00F72DD4">
        <w:rPr>
          <w:snapToGrid/>
          <w:color w:val="000000"/>
          <w:sz w:val="20"/>
          <w:lang w:val="en-US" w:bidi="ru-RU"/>
        </w:rPr>
        <w:t>BG</w:t>
      </w:r>
      <w:r w:rsidRPr="00F72DD4">
        <w:rPr>
          <w:snapToGrid/>
          <w:color w:val="000000"/>
          <w:sz w:val="20"/>
          <w:lang w:bidi="ru-RU"/>
        </w:rPr>
        <w:t>3-01</w:t>
      </w:r>
      <w:r w:rsidRPr="00F72DD4">
        <w:rPr>
          <w:snapToGrid/>
          <w:color w:val="000000"/>
          <w:sz w:val="20"/>
          <w:lang w:val="en-US" w:bidi="ru-RU"/>
        </w:rPr>
        <w:t>UEC</w:t>
      </w:r>
      <w:r w:rsidRPr="00F72DD4">
        <w:rPr>
          <w:snapToGrid/>
          <w:color w:val="000000"/>
          <w:sz w:val="20"/>
          <w:lang w:bidi="ru-RU"/>
        </w:rPr>
        <w:t>-###-</w:t>
      </w:r>
      <w:r w:rsidRPr="00F72DD4">
        <w:rPr>
          <w:snapToGrid/>
          <w:color w:val="000000"/>
          <w:sz w:val="20"/>
          <w:lang w:val="en-US" w:bidi="ru-RU"/>
        </w:rPr>
        <w:t>IC</w:t>
      </w:r>
      <w:r w:rsidRPr="00F72DD4">
        <w:rPr>
          <w:snapToGrid/>
          <w:color w:val="000000"/>
          <w:sz w:val="20"/>
          <w:lang w:bidi="ru-RU"/>
        </w:rPr>
        <w:t xml:space="preserve">-03, </w:t>
      </w:r>
      <w:r w:rsidRPr="00F72DD4">
        <w:rPr>
          <w:snapToGrid/>
          <w:color w:val="000000"/>
          <w:sz w:val="20"/>
          <w:lang w:val="en-US" w:bidi="ru-RU"/>
        </w:rPr>
        <w:t>BG</w:t>
      </w:r>
      <w:r w:rsidRPr="00F72DD4">
        <w:rPr>
          <w:snapToGrid/>
          <w:color w:val="000000"/>
          <w:sz w:val="20"/>
          <w:lang w:bidi="ru-RU"/>
        </w:rPr>
        <w:t>3-01</w:t>
      </w:r>
      <w:r w:rsidRPr="00F72DD4">
        <w:rPr>
          <w:snapToGrid/>
          <w:color w:val="000000"/>
          <w:sz w:val="20"/>
          <w:lang w:val="en-US" w:bidi="ru-RU"/>
        </w:rPr>
        <w:t>UEC</w:t>
      </w:r>
      <w:r w:rsidRPr="00F72DD4">
        <w:rPr>
          <w:snapToGrid/>
          <w:color w:val="000000"/>
          <w:sz w:val="20"/>
          <w:lang w:bidi="ru-RU"/>
        </w:rPr>
        <w:t>-###-</w:t>
      </w:r>
      <w:r w:rsidRPr="00F72DD4">
        <w:rPr>
          <w:snapToGrid/>
          <w:color w:val="000000"/>
          <w:sz w:val="20"/>
          <w:lang w:val="en-US" w:bidi="ru-RU"/>
        </w:rPr>
        <w:t>IC</w:t>
      </w:r>
      <w:r w:rsidRPr="00F72DD4">
        <w:rPr>
          <w:snapToGrid/>
          <w:color w:val="000000"/>
          <w:sz w:val="20"/>
          <w:lang w:bidi="ru-RU"/>
        </w:rPr>
        <w:t xml:space="preserve">-04, </w:t>
      </w:r>
      <w:r w:rsidRPr="00F72DD4">
        <w:rPr>
          <w:snapToGrid/>
          <w:color w:val="000000"/>
          <w:sz w:val="20"/>
          <w:lang w:val="en-US" w:bidi="ru-RU"/>
        </w:rPr>
        <w:t>BG</w:t>
      </w:r>
      <w:r w:rsidRPr="00F72DD4">
        <w:rPr>
          <w:snapToGrid/>
          <w:color w:val="000000"/>
          <w:sz w:val="20"/>
          <w:lang w:bidi="ru-RU"/>
        </w:rPr>
        <w:t>3-01</w:t>
      </w:r>
      <w:r w:rsidRPr="00F72DD4">
        <w:rPr>
          <w:snapToGrid/>
          <w:color w:val="000000"/>
          <w:sz w:val="20"/>
          <w:lang w:val="en-US" w:bidi="ru-RU"/>
        </w:rPr>
        <w:t>UEC</w:t>
      </w:r>
      <w:r w:rsidRPr="00F72DD4">
        <w:rPr>
          <w:snapToGrid/>
          <w:color w:val="000000"/>
          <w:sz w:val="20"/>
          <w:lang w:bidi="ru-RU"/>
        </w:rPr>
        <w:t>-###-</w:t>
      </w:r>
      <w:r w:rsidRPr="00F72DD4">
        <w:rPr>
          <w:snapToGrid/>
          <w:color w:val="000000"/>
          <w:sz w:val="20"/>
          <w:lang w:val="en-US" w:bidi="ru-RU"/>
        </w:rPr>
        <w:t>IC</w:t>
      </w:r>
      <w:r w:rsidRPr="00F72DD4">
        <w:rPr>
          <w:snapToGrid/>
          <w:color w:val="000000"/>
          <w:sz w:val="20"/>
          <w:lang w:bidi="ru-RU"/>
        </w:rPr>
        <w:t xml:space="preserve">-05, </w:t>
      </w:r>
      <w:r w:rsidRPr="00F72DD4">
        <w:rPr>
          <w:snapToGrid/>
          <w:color w:val="000000"/>
          <w:sz w:val="20"/>
          <w:lang w:val="en-US" w:bidi="ru-RU"/>
        </w:rPr>
        <w:t>BG</w:t>
      </w:r>
      <w:r w:rsidRPr="00F72DD4">
        <w:rPr>
          <w:snapToGrid/>
          <w:color w:val="000000"/>
          <w:sz w:val="20"/>
          <w:lang w:bidi="ru-RU"/>
        </w:rPr>
        <w:t>3-01</w:t>
      </w:r>
      <w:r w:rsidRPr="00F72DD4">
        <w:rPr>
          <w:snapToGrid/>
          <w:color w:val="000000"/>
          <w:sz w:val="20"/>
          <w:lang w:val="en-US" w:bidi="ru-RU"/>
        </w:rPr>
        <w:t>UEC</w:t>
      </w:r>
      <w:r w:rsidRPr="00F72DD4">
        <w:rPr>
          <w:snapToGrid/>
          <w:color w:val="000000"/>
          <w:sz w:val="20"/>
          <w:lang w:bidi="ru-RU"/>
        </w:rPr>
        <w:t>-###-</w:t>
      </w:r>
      <w:r w:rsidRPr="00F72DD4">
        <w:rPr>
          <w:snapToGrid/>
          <w:color w:val="000000"/>
          <w:sz w:val="20"/>
          <w:lang w:val="en-US" w:bidi="ru-RU"/>
        </w:rPr>
        <w:t>IC</w:t>
      </w:r>
      <w:r w:rsidRPr="00F72DD4">
        <w:rPr>
          <w:snapToGrid/>
          <w:color w:val="000000"/>
          <w:sz w:val="20"/>
          <w:lang w:bidi="ru-RU"/>
        </w:rPr>
        <w:t xml:space="preserve">-06) не вошедших в проект УПТ 5 листов </w:t>
      </w:r>
    </w:p>
    <w:p w14:paraId="24030FAD" w14:textId="77777777" w:rsidR="00F72DD4" w:rsidRPr="00F72DD4" w:rsidRDefault="00F72DD4" w:rsidP="00F72DD4">
      <w:pPr>
        <w:spacing w:after="200" w:line="240" w:lineRule="auto"/>
        <w:ind w:firstLine="0"/>
        <w:rPr>
          <w:snapToGrid/>
          <w:color w:val="000000"/>
          <w:sz w:val="20"/>
          <w:lang w:bidi="ru-RU"/>
        </w:rPr>
      </w:pPr>
      <w:r w:rsidRPr="00F72DD4">
        <w:rPr>
          <w:snapToGrid/>
          <w:color w:val="000000"/>
          <w:sz w:val="20"/>
          <w:lang w:bidi="ru-RU"/>
        </w:rPr>
        <w:t>Приложение 7 – Планы расположения площадок обслуживания (</w:t>
      </w:r>
      <w:r w:rsidRPr="00F72DD4">
        <w:rPr>
          <w:snapToGrid/>
          <w:color w:val="000000"/>
          <w:sz w:val="20"/>
          <w:lang w:val="en-US" w:bidi="ru-RU"/>
        </w:rPr>
        <w:t>BG</w:t>
      </w:r>
      <w:r w:rsidRPr="00F72DD4">
        <w:rPr>
          <w:snapToGrid/>
          <w:color w:val="000000"/>
          <w:sz w:val="20"/>
          <w:lang w:bidi="ru-RU"/>
        </w:rPr>
        <w:t>3-01</w:t>
      </w:r>
      <w:r w:rsidRPr="00F72DD4">
        <w:rPr>
          <w:snapToGrid/>
          <w:color w:val="000000"/>
          <w:sz w:val="20"/>
          <w:lang w:val="en-US" w:bidi="ru-RU"/>
        </w:rPr>
        <w:t>UEC</w:t>
      </w:r>
      <w:r w:rsidRPr="00F72DD4">
        <w:rPr>
          <w:snapToGrid/>
          <w:color w:val="000000"/>
          <w:sz w:val="20"/>
          <w:lang w:bidi="ru-RU"/>
        </w:rPr>
        <w:t>-###-</w:t>
      </w:r>
      <w:r w:rsidRPr="00F72DD4">
        <w:rPr>
          <w:snapToGrid/>
          <w:color w:val="000000"/>
          <w:sz w:val="20"/>
          <w:lang w:val="en-US" w:bidi="ru-RU"/>
        </w:rPr>
        <w:t>FN</w:t>
      </w:r>
      <w:r w:rsidRPr="00F72DD4">
        <w:rPr>
          <w:snapToGrid/>
          <w:color w:val="000000"/>
          <w:sz w:val="20"/>
          <w:lang w:bidi="ru-RU"/>
        </w:rPr>
        <w:t xml:space="preserve">-02-62-002, </w:t>
      </w:r>
      <w:r w:rsidRPr="00F72DD4">
        <w:rPr>
          <w:snapToGrid/>
          <w:color w:val="000000"/>
          <w:sz w:val="20"/>
          <w:lang w:val="en-US" w:bidi="ru-RU"/>
        </w:rPr>
        <w:t>BG</w:t>
      </w:r>
      <w:r w:rsidRPr="00F72DD4">
        <w:rPr>
          <w:snapToGrid/>
          <w:color w:val="000000"/>
          <w:sz w:val="20"/>
          <w:lang w:bidi="ru-RU"/>
        </w:rPr>
        <w:t>3-01</w:t>
      </w:r>
      <w:r w:rsidRPr="00F72DD4">
        <w:rPr>
          <w:snapToGrid/>
          <w:color w:val="000000"/>
          <w:sz w:val="20"/>
          <w:lang w:val="en-US" w:bidi="ru-RU"/>
        </w:rPr>
        <w:t>UEC</w:t>
      </w:r>
      <w:r w:rsidRPr="00F72DD4">
        <w:rPr>
          <w:snapToGrid/>
          <w:color w:val="000000"/>
          <w:sz w:val="20"/>
          <w:lang w:bidi="ru-RU"/>
        </w:rPr>
        <w:t>-###-</w:t>
      </w:r>
      <w:r w:rsidRPr="00F72DD4">
        <w:rPr>
          <w:snapToGrid/>
          <w:color w:val="000000"/>
          <w:sz w:val="20"/>
          <w:lang w:val="en-US" w:bidi="ru-RU"/>
        </w:rPr>
        <w:t>ES</w:t>
      </w:r>
      <w:r w:rsidRPr="00F72DD4">
        <w:rPr>
          <w:snapToGrid/>
          <w:color w:val="000000"/>
          <w:sz w:val="20"/>
          <w:lang w:bidi="ru-RU"/>
        </w:rPr>
        <w:t xml:space="preserve">-06-61-005, </w:t>
      </w:r>
      <w:r w:rsidRPr="00F72DD4">
        <w:rPr>
          <w:snapToGrid/>
          <w:color w:val="000000"/>
          <w:sz w:val="20"/>
          <w:lang w:val="en-US" w:bidi="ru-RU"/>
        </w:rPr>
        <w:t>BG</w:t>
      </w:r>
      <w:r w:rsidRPr="00F72DD4">
        <w:rPr>
          <w:snapToGrid/>
          <w:color w:val="000000"/>
          <w:sz w:val="20"/>
          <w:lang w:bidi="ru-RU"/>
        </w:rPr>
        <w:t>3-01</w:t>
      </w:r>
      <w:r w:rsidRPr="00F72DD4">
        <w:rPr>
          <w:snapToGrid/>
          <w:color w:val="000000"/>
          <w:sz w:val="20"/>
          <w:lang w:val="en-US" w:bidi="ru-RU"/>
        </w:rPr>
        <w:t>UEC</w:t>
      </w:r>
      <w:r w:rsidRPr="00F72DD4">
        <w:rPr>
          <w:snapToGrid/>
          <w:color w:val="000000"/>
          <w:sz w:val="20"/>
          <w:lang w:bidi="ru-RU"/>
        </w:rPr>
        <w:t>-</w:t>
      </w:r>
      <w:r w:rsidRPr="00F72DD4">
        <w:rPr>
          <w:snapToGrid/>
          <w:color w:val="000000"/>
          <w:sz w:val="20"/>
          <w:lang w:val="en-US" w:bidi="ru-RU"/>
        </w:rPr>
        <w:t>SAC</w:t>
      </w:r>
      <w:r w:rsidRPr="00F72DD4">
        <w:rPr>
          <w:snapToGrid/>
          <w:color w:val="000000"/>
          <w:sz w:val="20"/>
          <w:lang w:bidi="ru-RU"/>
        </w:rPr>
        <w:t>-</w:t>
      </w:r>
      <w:r w:rsidRPr="00F72DD4">
        <w:rPr>
          <w:snapToGrid/>
          <w:color w:val="000000"/>
          <w:sz w:val="20"/>
          <w:lang w:val="en-US" w:bidi="ru-RU"/>
        </w:rPr>
        <w:t>HV</w:t>
      </w:r>
      <w:r w:rsidRPr="00F72DD4">
        <w:rPr>
          <w:snapToGrid/>
          <w:color w:val="000000"/>
          <w:sz w:val="20"/>
          <w:lang w:bidi="ru-RU"/>
        </w:rPr>
        <w:t xml:space="preserve">-10-72-108) не вошедших в проект УПТ 3 листа </w:t>
      </w:r>
    </w:p>
    <w:p w14:paraId="0E4314A9" w14:textId="7DFB1D0D" w:rsidR="00011F71" w:rsidRPr="00FC4717" w:rsidRDefault="00011F71" w:rsidP="00FC4717">
      <w:pPr>
        <w:pStyle w:val="ab"/>
        <w:tabs>
          <w:tab w:val="left" w:pos="1134"/>
        </w:tabs>
        <w:spacing w:line="240" w:lineRule="auto"/>
        <w:ind w:left="426" w:firstLine="0"/>
        <w:jc w:val="center"/>
        <w:outlineLvl w:val="0"/>
        <w:rPr>
          <w:b/>
          <w:sz w:val="22"/>
          <w:szCs w:val="22"/>
        </w:rPr>
      </w:pPr>
      <w:r w:rsidRPr="00FC4717">
        <w:rPr>
          <w:b/>
          <w:sz w:val="22"/>
          <w:szCs w:val="22"/>
        </w:rPr>
        <w:t>Реквизиты и подписи Сторон</w:t>
      </w:r>
    </w:p>
    <w:p w14:paraId="6C09EAE4" w14:textId="77777777" w:rsidR="00407FA7" w:rsidRPr="00FC4717" w:rsidRDefault="00407FA7" w:rsidP="00011F71">
      <w:pPr>
        <w:pStyle w:val="ab"/>
        <w:tabs>
          <w:tab w:val="left" w:pos="1134"/>
        </w:tabs>
        <w:spacing w:line="240" w:lineRule="auto"/>
        <w:ind w:left="426" w:firstLine="0"/>
        <w:jc w:val="center"/>
        <w:outlineLvl w:val="0"/>
        <w:rPr>
          <w:sz w:val="20"/>
        </w:rPr>
      </w:pPr>
    </w:p>
    <w:tbl>
      <w:tblPr>
        <w:tblStyle w:val="af"/>
        <w:tblW w:w="9916" w:type="dxa"/>
        <w:tblLayout w:type="fixed"/>
        <w:tblLook w:val="04A0" w:firstRow="1" w:lastRow="0" w:firstColumn="1" w:lastColumn="0" w:noHBand="0" w:noVBand="1"/>
      </w:tblPr>
      <w:tblGrid>
        <w:gridCol w:w="4955"/>
        <w:gridCol w:w="4961"/>
      </w:tblGrid>
      <w:tr w:rsidR="00011F71" w:rsidRPr="00FC4717" w14:paraId="5A5CFD80" w14:textId="77777777" w:rsidTr="00011F71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32F352BB" w14:textId="069EEFF8" w:rsidR="00011F71" w:rsidRPr="00FC4717" w:rsidRDefault="00011F71" w:rsidP="00407FA7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FC4717">
              <w:rPr>
                <w:b/>
                <w:sz w:val="22"/>
                <w:szCs w:val="22"/>
              </w:rPr>
              <w:t>Подрядчик: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3BB99A30" w14:textId="11D44B95" w:rsidR="00011F71" w:rsidRPr="00FC4717" w:rsidRDefault="00011F71" w:rsidP="00407FA7">
            <w:pPr>
              <w:spacing w:line="240" w:lineRule="auto"/>
              <w:ind w:right="-1" w:firstLine="0"/>
              <w:rPr>
                <w:b/>
                <w:color w:val="000000" w:themeColor="text1"/>
                <w:sz w:val="20"/>
              </w:rPr>
            </w:pPr>
            <w:r w:rsidRPr="00FC4717">
              <w:rPr>
                <w:b/>
                <w:sz w:val="22"/>
                <w:szCs w:val="22"/>
              </w:rPr>
              <w:t>Заказчик:</w:t>
            </w:r>
          </w:p>
        </w:tc>
      </w:tr>
      <w:tr w:rsidR="00011F71" w:rsidRPr="00FC4717" w14:paraId="0389A7F8" w14:textId="77777777" w:rsidTr="00011F71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8BDF9AD" w14:textId="7FEF7067" w:rsidR="00011F71" w:rsidRPr="00FC4717" w:rsidRDefault="00011F71" w:rsidP="00407FA7">
            <w:pPr>
              <w:spacing w:line="24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B205C81" w14:textId="3AD23F2A" w:rsidR="00011F71" w:rsidRPr="00FC4717" w:rsidRDefault="00011F71" w:rsidP="00407FA7">
            <w:pPr>
              <w:spacing w:line="240" w:lineRule="auto"/>
              <w:ind w:firstLine="0"/>
              <w:rPr>
                <w:b/>
                <w:bCs/>
                <w:sz w:val="21"/>
                <w:szCs w:val="21"/>
              </w:rPr>
            </w:pPr>
            <w:r w:rsidRPr="00FC4717">
              <w:rPr>
                <w:b/>
                <w:bCs/>
                <w:sz w:val="21"/>
                <w:szCs w:val="21"/>
              </w:rPr>
              <w:t xml:space="preserve">ПАО «Юнипро» </w:t>
            </w:r>
          </w:p>
        </w:tc>
      </w:tr>
      <w:tr w:rsidR="00011F71" w:rsidRPr="00FC4717" w14:paraId="5F479698" w14:textId="77777777" w:rsidTr="00011F71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830F5DE" w14:textId="77777777" w:rsidR="00011F71" w:rsidRPr="00FC4717" w:rsidRDefault="00011F71" w:rsidP="00407FA7">
            <w:pPr>
              <w:spacing w:line="240" w:lineRule="auto"/>
              <w:ind w:firstLine="0"/>
              <w:rPr>
                <w:sz w:val="21"/>
                <w:szCs w:val="21"/>
              </w:rPr>
            </w:pPr>
          </w:p>
          <w:p w14:paraId="19551347" w14:textId="77777777" w:rsidR="00011F71" w:rsidRPr="00FC4717" w:rsidRDefault="00011F71" w:rsidP="00407FA7">
            <w:pPr>
              <w:spacing w:line="240" w:lineRule="auto"/>
              <w:rPr>
                <w:sz w:val="21"/>
                <w:szCs w:val="21"/>
              </w:rPr>
            </w:pPr>
          </w:p>
          <w:p w14:paraId="3C75FE14" w14:textId="1FB8246B" w:rsidR="00011F71" w:rsidRPr="00FC4717" w:rsidRDefault="00011F71" w:rsidP="00407FA7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FC4717">
              <w:rPr>
                <w:sz w:val="21"/>
                <w:szCs w:val="21"/>
              </w:rPr>
              <w:t>_____________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E01AD1F" w14:textId="77777777" w:rsidR="00011F71" w:rsidRPr="00FC4717" w:rsidRDefault="00011F71" w:rsidP="00407FA7">
            <w:pPr>
              <w:spacing w:line="240" w:lineRule="auto"/>
              <w:ind w:firstLine="0"/>
              <w:rPr>
                <w:sz w:val="21"/>
                <w:szCs w:val="21"/>
              </w:rPr>
            </w:pPr>
          </w:p>
          <w:p w14:paraId="37179DEA" w14:textId="77777777" w:rsidR="00407FA7" w:rsidRPr="00FC4717" w:rsidRDefault="00407FA7" w:rsidP="00407FA7">
            <w:pPr>
              <w:spacing w:line="240" w:lineRule="auto"/>
              <w:rPr>
                <w:sz w:val="21"/>
                <w:szCs w:val="21"/>
              </w:rPr>
            </w:pPr>
          </w:p>
          <w:p w14:paraId="15A1124B" w14:textId="1FCFB0A0" w:rsidR="00011F71" w:rsidRPr="00FC4717" w:rsidRDefault="00011F71" w:rsidP="003615FC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FC4717">
              <w:rPr>
                <w:sz w:val="21"/>
                <w:szCs w:val="21"/>
              </w:rPr>
              <w:t>Кузаков Д.Д. ___________________</w:t>
            </w:r>
          </w:p>
        </w:tc>
      </w:tr>
      <w:tr w:rsidR="00011F71" w:rsidRPr="00FC4717" w14:paraId="27D2B4A5" w14:textId="77777777" w:rsidTr="00011F71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8692CC5" w14:textId="09BAA21A" w:rsidR="00011F71" w:rsidRPr="00FC4717" w:rsidRDefault="00011F71" w:rsidP="00DC71E5">
            <w:pPr>
              <w:spacing w:line="240" w:lineRule="auto"/>
              <w:ind w:right="-1" w:firstLine="0"/>
              <w:rPr>
                <w:b/>
                <w:color w:val="000000" w:themeColor="text1"/>
                <w:sz w:val="18"/>
                <w:szCs w:val="18"/>
              </w:rPr>
            </w:pPr>
            <w:r w:rsidRPr="00FC4717">
              <w:rPr>
                <w:sz w:val="18"/>
                <w:szCs w:val="18"/>
              </w:rPr>
              <w:t>М.П.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5E75C74" w14:textId="299708B1" w:rsidR="00011F71" w:rsidRPr="00FC4717" w:rsidRDefault="00011F71" w:rsidP="00DC71E5">
            <w:pPr>
              <w:spacing w:line="240" w:lineRule="auto"/>
              <w:ind w:right="-1" w:firstLine="0"/>
              <w:rPr>
                <w:b/>
                <w:color w:val="000000" w:themeColor="text1"/>
                <w:sz w:val="18"/>
                <w:szCs w:val="18"/>
              </w:rPr>
            </w:pPr>
            <w:r w:rsidRPr="00FC4717">
              <w:rPr>
                <w:sz w:val="18"/>
                <w:szCs w:val="18"/>
              </w:rPr>
              <w:t>М.П</w:t>
            </w:r>
          </w:p>
        </w:tc>
      </w:tr>
      <w:tr w:rsidR="00011F71" w14:paraId="15C88DC6" w14:textId="77777777" w:rsidTr="00011F71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968E400" w14:textId="77777777" w:rsidR="00011F71" w:rsidRDefault="00011F71" w:rsidP="00DC71E5">
            <w:pPr>
              <w:spacing w:line="240" w:lineRule="auto"/>
              <w:ind w:right="-1" w:firstLine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7FFA779" w14:textId="77777777" w:rsidR="00011F71" w:rsidRDefault="00011F71" w:rsidP="00DC71E5">
            <w:pPr>
              <w:spacing w:line="240" w:lineRule="auto"/>
              <w:ind w:right="-1" w:firstLine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</w:tbl>
    <w:p w14:paraId="3604A42E" w14:textId="0561A6A7" w:rsidR="006B0859" w:rsidRPr="009327C3" w:rsidRDefault="006B0859" w:rsidP="00DC71E5">
      <w:pPr>
        <w:spacing w:line="240" w:lineRule="auto"/>
        <w:ind w:right="-1" w:firstLine="0"/>
        <w:rPr>
          <w:rFonts w:ascii="Arial" w:hAnsi="Arial" w:cs="Arial"/>
          <w:b/>
          <w:color w:val="000000" w:themeColor="text1"/>
          <w:sz w:val="20"/>
        </w:rPr>
      </w:pPr>
    </w:p>
    <w:sectPr w:rsidR="006B0859" w:rsidRPr="009327C3" w:rsidSect="00011F71">
      <w:footerReference w:type="default" r:id="rId8"/>
      <w:pgSz w:w="11906" w:h="16838" w:code="9"/>
      <w:pgMar w:top="567" w:right="567" w:bottom="992" w:left="1418" w:header="680" w:footer="431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80C91" w14:textId="77777777" w:rsidR="000D7492" w:rsidRDefault="000D7492" w:rsidP="00616CD6">
      <w:pPr>
        <w:spacing w:line="240" w:lineRule="auto"/>
      </w:pPr>
      <w:r>
        <w:separator/>
      </w:r>
    </w:p>
  </w:endnote>
  <w:endnote w:type="continuationSeparator" w:id="0">
    <w:p w14:paraId="35F17AC5" w14:textId="77777777" w:rsidR="000D7492" w:rsidRDefault="000D7492" w:rsidP="00616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2476772"/>
      <w:docPartObj>
        <w:docPartGallery w:val="Page Numbers (Bottom of Page)"/>
        <w:docPartUnique/>
      </w:docPartObj>
    </w:sdtPr>
    <w:sdtEndPr/>
    <w:sdtContent>
      <w:p w14:paraId="58F3593F" w14:textId="2ED6DE4F" w:rsidR="00011F71" w:rsidRDefault="00011F7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EB7">
          <w:rPr>
            <w:noProof/>
          </w:rPr>
          <w:t>12</w:t>
        </w:r>
        <w:r>
          <w:fldChar w:fldCharType="end"/>
        </w:r>
      </w:p>
    </w:sdtContent>
  </w:sdt>
  <w:p w14:paraId="5B803F96" w14:textId="48A40F7F" w:rsidR="008D1B16" w:rsidRDefault="008D1B16">
    <w:pPr>
      <w:pStyle w:val="a5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1D211" w14:textId="77777777" w:rsidR="000D7492" w:rsidRDefault="000D7492" w:rsidP="00616CD6">
      <w:pPr>
        <w:spacing w:line="240" w:lineRule="auto"/>
      </w:pPr>
      <w:r>
        <w:separator/>
      </w:r>
    </w:p>
  </w:footnote>
  <w:footnote w:type="continuationSeparator" w:id="0">
    <w:p w14:paraId="53E931BD" w14:textId="77777777" w:rsidR="000D7492" w:rsidRDefault="000D7492" w:rsidP="00616C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EC6"/>
    <w:multiLevelType w:val="hybridMultilevel"/>
    <w:tmpl w:val="4306B4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076E7"/>
    <w:multiLevelType w:val="hybridMultilevel"/>
    <w:tmpl w:val="9E024AC6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20295"/>
    <w:multiLevelType w:val="hybridMultilevel"/>
    <w:tmpl w:val="93D264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4556"/>
    <w:multiLevelType w:val="hybridMultilevel"/>
    <w:tmpl w:val="25A4829C"/>
    <w:lvl w:ilvl="0" w:tplc="20D6009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C14525"/>
    <w:multiLevelType w:val="hybridMultilevel"/>
    <w:tmpl w:val="9E34B682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72043"/>
    <w:multiLevelType w:val="hybridMultilevel"/>
    <w:tmpl w:val="6E9E4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84093"/>
    <w:multiLevelType w:val="multilevel"/>
    <w:tmpl w:val="9006A44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75F1865"/>
    <w:multiLevelType w:val="multilevel"/>
    <w:tmpl w:val="5C26801C"/>
    <w:lvl w:ilvl="0">
      <w:start w:val="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" w15:restartNumberingAfterBreak="0">
    <w:nsid w:val="356A5FCE"/>
    <w:multiLevelType w:val="multilevel"/>
    <w:tmpl w:val="21F4FFC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9" w15:restartNumberingAfterBreak="0">
    <w:nsid w:val="3AC66EA9"/>
    <w:multiLevelType w:val="hybridMultilevel"/>
    <w:tmpl w:val="1DE68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E33A2"/>
    <w:multiLevelType w:val="hybridMultilevel"/>
    <w:tmpl w:val="FA180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037A9"/>
    <w:multiLevelType w:val="multilevel"/>
    <w:tmpl w:val="2660A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5F0D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5667E1"/>
    <w:multiLevelType w:val="hybridMultilevel"/>
    <w:tmpl w:val="6EE01A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2029B5"/>
    <w:multiLevelType w:val="hybridMultilevel"/>
    <w:tmpl w:val="8AAC50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211F06"/>
    <w:multiLevelType w:val="hybridMultilevel"/>
    <w:tmpl w:val="9C7A68DC"/>
    <w:lvl w:ilvl="0" w:tplc="2142599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7" w15:restartNumberingAfterBreak="0">
    <w:nsid w:val="5A715C8E"/>
    <w:multiLevelType w:val="hybridMultilevel"/>
    <w:tmpl w:val="5FACD7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5DB1105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-1761" w:hanging="432"/>
      </w:pPr>
    </w:lvl>
    <w:lvl w:ilvl="2">
      <w:start w:val="1"/>
      <w:numFmt w:val="decimal"/>
      <w:lvlText w:val="%1.%2.%3."/>
      <w:lvlJc w:val="left"/>
      <w:pPr>
        <w:ind w:left="-1329" w:hanging="504"/>
      </w:pPr>
    </w:lvl>
    <w:lvl w:ilvl="3">
      <w:start w:val="1"/>
      <w:numFmt w:val="decimal"/>
      <w:lvlText w:val="%1.%2.%3.%4."/>
      <w:lvlJc w:val="left"/>
      <w:pPr>
        <w:ind w:left="-825" w:hanging="648"/>
      </w:pPr>
    </w:lvl>
    <w:lvl w:ilvl="4">
      <w:start w:val="1"/>
      <w:numFmt w:val="decimal"/>
      <w:lvlText w:val="%1.%2.%3.%4.%5."/>
      <w:lvlJc w:val="left"/>
      <w:pPr>
        <w:ind w:left="-321" w:hanging="792"/>
      </w:pPr>
    </w:lvl>
    <w:lvl w:ilvl="5">
      <w:start w:val="1"/>
      <w:numFmt w:val="decimal"/>
      <w:lvlText w:val="%1.%2.%3.%4.%5.%6."/>
      <w:lvlJc w:val="left"/>
      <w:pPr>
        <w:ind w:left="183" w:hanging="936"/>
      </w:pPr>
    </w:lvl>
    <w:lvl w:ilvl="6">
      <w:start w:val="1"/>
      <w:numFmt w:val="decimal"/>
      <w:lvlText w:val="%1.%2.%3.%4.%5.%6.%7."/>
      <w:lvlJc w:val="left"/>
      <w:pPr>
        <w:ind w:left="687" w:hanging="1080"/>
      </w:pPr>
    </w:lvl>
    <w:lvl w:ilvl="7">
      <w:start w:val="1"/>
      <w:numFmt w:val="decimal"/>
      <w:lvlText w:val="%1.%2.%3.%4.%5.%6.%7.%8."/>
      <w:lvlJc w:val="left"/>
      <w:pPr>
        <w:ind w:left="1191" w:hanging="1224"/>
      </w:pPr>
    </w:lvl>
    <w:lvl w:ilvl="8">
      <w:start w:val="1"/>
      <w:numFmt w:val="decimal"/>
      <w:lvlText w:val="%1.%2.%3.%4.%5.%6.%7.%8.%9."/>
      <w:lvlJc w:val="left"/>
      <w:pPr>
        <w:ind w:left="1767" w:hanging="1440"/>
      </w:pPr>
    </w:lvl>
  </w:abstractNum>
  <w:abstractNum w:abstractNumId="19" w15:restartNumberingAfterBreak="0">
    <w:nsid w:val="601F425D"/>
    <w:multiLevelType w:val="hybridMultilevel"/>
    <w:tmpl w:val="3D9E54DA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638C0"/>
    <w:multiLevelType w:val="hybridMultilevel"/>
    <w:tmpl w:val="CF04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D4B18"/>
    <w:multiLevelType w:val="hybridMultilevel"/>
    <w:tmpl w:val="45960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C6AFA"/>
    <w:multiLevelType w:val="multilevel"/>
    <w:tmpl w:val="AB5A3628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CF4A11"/>
    <w:multiLevelType w:val="hybridMultilevel"/>
    <w:tmpl w:val="70C237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7845183"/>
    <w:multiLevelType w:val="hybridMultilevel"/>
    <w:tmpl w:val="A68E199A"/>
    <w:lvl w:ilvl="0" w:tplc="04190001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7"/>
        </w:tabs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7"/>
        </w:tabs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4"/>
  </w:num>
  <w:num w:numId="4">
    <w:abstractNumId w:val="2"/>
  </w:num>
  <w:num w:numId="5">
    <w:abstractNumId w:val="13"/>
  </w:num>
  <w:num w:numId="6">
    <w:abstractNumId w:val="9"/>
  </w:num>
  <w:num w:numId="7">
    <w:abstractNumId w:val="21"/>
  </w:num>
  <w:num w:numId="8">
    <w:abstractNumId w:val="7"/>
  </w:num>
  <w:num w:numId="9">
    <w:abstractNumId w:val="6"/>
  </w:num>
  <w:num w:numId="10">
    <w:abstractNumId w:val="15"/>
  </w:num>
  <w:num w:numId="11">
    <w:abstractNumId w:val="1"/>
  </w:num>
  <w:num w:numId="12">
    <w:abstractNumId w:val="19"/>
  </w:num>
  <w:num w:numId="13">
    <w:abstractNumId w:val="4"/>
  </w:num>
  <w:num w:numId="14">
    <w:abstractNumId w:val="23"/>
  </w:num>
  <w:num w:numId="15">
    <w:abstractNumId w:val="16"/>
  </w:num>
  <w:num w:numId="16">
    <w:abstractNumId w:val="5"/>
  </w:num>
  <w:num w:numId="17">
    <w:abstractNumId w:val="13"/>
  </w:num>
  <w:num w:numId="18">
    <w:abstractNumId w:val="14"/>
  </w:num>
  <w:num w:numId="19">
    <w:abstractNumId w:val="12"/>
  </w:num>
  <w:num w:numId="20">
    <w:abstractNumId w:val="18"/>
  </w:num>
  <w:num w:numId="21">
    <w:abstractNumId w:val="20"/>
  </w:num>
  <w:num w:numId="22">
    <w:abstractNumId w:val="22"/>
  </w:num>
  <w:num w:numId="23">
    <w:abstractNumId w:val="11"/>
  </w:num>
  <w:num w:numId="24">
    <w:abstractNumId w:val="0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BB"/>
    <w:rsid w:val="000007EB"/>
    <w:rsid w:val="00000AB2"/>
    <w:rsid w:val="00010461"/>
    <w:rsid w:val="00010840"/>
    <w:rsid w:val="00011F71"/>
    <w:rsid w:val="00022A22"/>
    <w:rsid w:val="0002593F"/>
    <w:rsid w:val="000267E0"/>
    <w:rsid w:val="00026B7D"/>
    <w:rsid w:val="000346A1"/>
    <w:rsid w:val="000371CC"/>
    <w:rsid w:val="00043CD1"/>
    <w:rsid w:val="00043F9E"/>
    <w:rsid w:val="0004446E"/>
    <w:rsid w:val="00053468"/>
    <w:rsid w:val="00055A29"/>
    <w:rsid w:val="000570E8"/>
    <w:rsid w:val="00060FAB"/>
    <w:rsid w:val="0006476A"/>
    <w:rsid w:val="0007331E"/>
    <w:rsid w:val="00073C1F"/>
    <w:rsid w:val="00084F09"/>
    <w:rsid w:val="00086A11"/>
    <w:rsid w:val="0009280A"/>
    <w:rsid w:val="00093F80"/>
    <w:rsid w:val="00096DA6"/>
    <w:rsid w:val="00096F70"/>
    <w:rsid w:val="000A06B1"/>
    <w:rsid w:val="000B1E72"/>
    <w:rsid w:val="000B66DE"/>
    <w:rsid w:val="000C4D11"/>
    <w:rsid w:val="000C7D22"/>
    <w:rsid w:val="000D07E9"/>
    <w:rsid w:val="000D092A"/>
    <w:rsid w:val="000D1C90"/>
    <w:rsid w:val="000D310A"/>
    <w:rsid w:val="000D4B68"/>
    <w:rsid w:val="000D4C84"/>
    <w:rsid w:val="000D7492"/>
    <w:rsid w:val="000F3550"/>
    <w:rsid w:val="000F5D05"/>
    <w:rsid w:val="0010560E"/>
    <w:rsid w:val="00116634"/>
    <w:rsid w:val="001253E6"/>
    <w:rsid w:val="00132625"/>
    <w:rsid w:val="00133A18"/>
    <w:rsid w:val="001366C7"/>
    <w:rsid w:val="001422FC"/>
    <w:rsid w:val="0014361C"/>
    <w:rsid w:val="00143845"/>
    <w:rsid w:val="00143E86"/>
    <w:rsid w:val="00146718"/>
    <w:rsid w:val="00147942"/>
    <w:rsid w:val="0015426B"/>
    <w:rsid w:val="0016086A"/>
    <w:rsid w:val="00165AD4"/>
    <w:rsid w:val="001668DC"/>
    <w:rsid w:val="00171589"/>
    <w:rsid w:val="00177705"/>
    <w:rsid w:val="00177B49"/>
    <w:rsid w:val="00180DEE"/>
    <w:rsid w:val="0018292E"/>
    <w:rsid w:val="00186F7C"/>
    <w:rsid w:val="0019234F"/>
    <w:rsid w:val="00194669"/>
    <w:rsid w:val="00194F41"/>
    <w:rsid w:val="00196A34"/>
    <w:rsid w:val="001A3BF1"/>
    <w:rsid w:val="001A3E25"/>
    <w:rsid w:val="001B0E36"/>
    <w:rsid w:val="001B236F"/>
    <w:rsid w:val="001B5B93"/>
    <w:rsid w:val="001C1099"/>
    <w:rsid w:val="001C1562"/>
    <w:rsid w:val="001C73C7"/>
    <w:rsid w:val="001C75A1"/>
    <w:rsid w:val="001E07A0"/>
    <w:rsid w:val="001E085D"/>
    <w:rsid w:val="001E47B5"/>
    <w:rsid w:val="001E54B6"/>
    <w:rsid w:val="001E5877"/>
    <w:rsid w:val="001E78CE"/>
    <w:rsid w:val="001F0E0E"/>
    <w:rsid w:val="001F110A"/>
    <w:rsid w:val="001F591C"/>
    <w:rsid w:val="0020234F"/>
    <w:rsid w:val="00204FDE"/>
    <w:rsid w:val="00210D58"/>
    <w:rsid w:val="00211A88"/>
    <w:rsid w:val="00214188"/>
    <w:rsid w:val="002263B5"/>
    <w:rsid w:val="00232764"/>
    <w:rsid w:val="00235610"/>
    <w:rsid w:val="00254204"/>
    <w:rsid w:val="00254465"/>
    <w:rsid w:val="0026186B"/>
    <w:rsid w:val="00265FFB"/>
    <w:rsid w:val="0026607E"/>
    <w:rsid w:val="00267D83"/>
    <w:rsid w:val="002718D3"/>
    <w:rsid w:val="00272994"/>
    <w:rsid w:val="00273CE1"/>
    <w:rsid w:val="00276D47"/>
    <w:rsid w:val="002776AC"/>
    <w:rsid w:val="00283F1C"/>
    <w:rsid w:val="002840D8"/>
    <w:rsid w:val="00284DD1"/>
    <w:rsid w:val="002A1F37"/>
    <w:rsid w:val="002A24E9"/>
    <w:rsid w:val="002A3912"/>
    <w:rsid w:val="002A521C"/>
    <w:rsid w:val="002B0B68"/>
    <w:rsid w:val="002B7679"/>
    <w:rsid w:val="002C3419"/>
    <w:rsid w:val="002D48B7"/>
    <w:rsid w:val="002D5061"/>
    <w:rsid w:val="002D57AC"/>
    <w:rsid w:val="002D78C3"/>
    <w:rsid w:val="002E3B81"/>
    <w:rsid w:val="002E3C45"/>
    <w:rsid w:val="002E526C"/>
    <w:rsid w:val="002F0A7D"/>
    <w:rsid w:val="002F0AF0"/>
    <w:rsid w:val="002F2B22"/>
    <w:rsid w:val="00300B4E"/>
    <w:rsid w:val="003045FD"/>
    <w:rsid w:val="0030717D"/>
    <w:rsid w:val="00310CFB"/>
    <w:rsid w:val="00315FD9"/>
    <w:rsid w:val="003208CD"/>
    <w:rsid w:val="00320C9B"/>
    <w:rsid w:val="00325530"/>
    <w:rsid w:val="00333A9D"/>
    <w:rsid w:val="00336B1A"/>
    <w:rsid w:val="0033740C"/>
    <w:rsid w:val="003467E5"/>
    <w:rsid w:val="00346B63"/>
    <w:rsid w:val="003506B2"/>
    <w:rsid w:val="00350D91"/>
    <w:rsid w:val="003514F2"/>
    <w:rsid w:val="003534E0"/>
    <w:rsid w:val="0035660F"/>
    <w:rsid w:val="00356845"/>
    <w:rsid w:val="00357E87"/>
    <w:rsid w:val="003615FC"/>
    <w:rsid w:val="003640EA"/>
    <w:rsid w:val="00374363"/>
    <w:rsid w:val="0038094A"/>
    <w:rsid w:val="00382406"/>
    <w:rsid w:val="003832AC"/>
    <w:rsid w:val="00384A87"/>
    <w:rsid w:val="00387EC8"/>
    <w:rsid w:val="0039295F"/>
    <w:rsid w:val="00395A6D"/>
    <w:rsid w:val="00396CE2"/>
    <w:rsid w:val="003A4487"/>
    <w:rsid w:val="003B1D7C"/>
    <w:rsid w:val="003B7174"/>
    <w:rsid w:val="003B7F54"/>
    <w:rsid w:val="003C0255"/>
    <w:rsid w:val="003C0680"/>
    <w:rsid w:val="003C5E97"/>
    <w:rsid w:val="003C6CAE"/>
    <w:rsid w:val="003D0ECA"/>
    <w:rsid w:val="003D152B"/>
    <w:rsid w:val="003E0AC9"/>
    <w:rsid w:val="003E6615"/>
    <w:rsid w:val="003E6A87"/>
    <w:rsid w:val="003F20C8"/>
    <w:rsid w:val="004027E7"/>
    <w:rsid w:val="00405CD7"/>
    <w:rsid w:val="00406091"/>
    <w:rsid w:val="00407FA7"/>
    <w:rsid w:val="00410472"/>
    <w:rsid w:val="00412DEA"/>
    <w:rsid w:val="004132CB"/>
    <w:rsid w:val="0041637D"/>
    <w:rsid w:val="004200E1"/>
    <w:rsid w:val="00420530"/>
    <w:rsid w:val="00422751"/>
    <w:rsid w:val="004245D7"/>
    <w:rsid w:val="00424831"/>
    <w:rsid w:val="00431859"/>
    <w:rsid w:val="00442EFA"/>
    <w:rsid w:val="00445867"/>
    <w:rsid w:val="0045060A"/>
    <w:rsid w:val="00450E0B"/>
    <w:rsid w:val="004546B0"/>
    <w:rsid w:val="00460F32"/>
    <w:rsid w:val="00467411"/>
    <w:rsid w:val="004722AB"/>
    <w:rsid w:val="004805FB"/>
    <w:rsid w:val="00482159"/>
    <w:rsid w:val="00484AC1"/>
    <w:rsid w:val="00490A29"/>
    <w:rsid w:val="00490F00"/>
    <w:rsid w:val="00494256"/>
    <w:rsid w:val="00495BA4"/>
    <w:rsid w:val="004B08E5"/>
    <w:rsid w:val="004B0D04"/>
    <w:rsid w:val="004B551B"/>
    <w:rsid w:val="004B6372"/>
    <w:rsid w:val="004C1C66"/>
    <w:rsid w:val="004C284B"/>
    <w:rsid w:val="004E07DB"/>
    <w:rsid w:val="004E1654"/>
    <w:rsid w:val="004F2F76"/>
    <w:rsid w:val="005104B3"/>
    <w:rsid w:val="00514186"/>
    <w:rsid w:val="00520262"/>
    <w:rsid w:val="005214A8"/>
    <w:rsid w:val="0052152F"/>
    <w:rsid w:val="005304C0"/>
    <w:rsid w:val="005313AD"/>
    <w:rsid w:val="00537C70"/>
    <w:rsid w:val="00540330"/>
    <w:rsid w:val="00542CD7"/>
    <w:rsid w:val="00545235"/>
    <w:rsid w:val="005454AB"/>
    <w:rsid w:val="00547503"/>
    <w:rsid w:val="005530CB"/>
    <w:rsid w:val="0055362B"/>
    <w:rsid w:val="005570EF"/>
    <w:rsid w:val="005654B4"/>
    <w:rsid w:val="00565557"/>
    <w:rsid w:val="00573801"/>
    <w:rsid w:val="005751A1"/>
    <w:rsid w:val="005767F7"/>
    <w:rsid w:val="00577687"/>
    <w:rsid w:val="00582046"/>
    <w:rsid w:val="00587929"/>
    <w:rsid w:val="005915B8"/>
    <w:rsid w:val="00597667"/>
    <w:rsid w:val="005A2FE1"/>
    <w:rsid w:val="005A3925"/>
    <w:rsid w:val="005A4595"/>
    <w:rsid w:val="005B2A24"/>
    <w:rsid w:val="005B4A39"/>
    <w:rsid w:val="005B5C1D"/>
    <w:rsid w:val="005C032B"/>
    <w:rsid w:val="005D7478"/>
    <w:rsid w:val="005E0C0B"/>
    <w:rsid w:val="005E520C"/>
    <w:rsid w:val="005E5AB7"/>
    <w:rsid w:val="005E6923"/>
    <w:rsid w:val="005F07E1"/>
    <w:rsid w:val="005F13E2"/>
    <w:rsid w:val="005F2AD8"/>
    <w:rsid w:val="005F2EF3"/>
    <w:rsid w:val="005F3B62"/>
    <w:rsid w:val="005F551C"/>
    <w:rsid w:val="006010AC"/>
    <w:rsid w:val="00604037"/>
    <w:rsid w:val="00605400"/>
    <w:rsid w:val="00606F89"/>
    <w:rsid w:val="00611042"/>
    <w:rsid w:val="00613D4E"/>
    <w:rsid w:val="00616173"/>
    <w:rsid w:val="00616CD6"/>
    <w:rsid w:val="00617E84"/>
    <w:rsid w:val="0062192A"/>
    <w:rsid w:val="00622234"/>
    <w:rsid w:val="006273E5"/>
    <w:rsid w:val="00627970"/>
    <w:rsid w:val="00627EE3"/>
    <w:rsid w:val="00634446"/>
    <w:rsid w:val="00634568"/>
    <w:rsid w:val="00634C8C"/>
    <w:rsid w:val="00635774"/>
    <w:rsid w:val="00636A85"/>
    <w:rsid w:val="00636AF3"/>
    <w:rsid w:val="00643549"/>
    <w:rsid w:val="006476B1"/>
    <w:rsid w:val="00652B27"/>
    <w:rsid w:val="00653179"/>
    <w:rsid w:val="00653F6F"/>
    <w:rsid w:val="006569A1"/>
    <w:rsid w:val="00657590"/>
    <w:rsid w:val="00657FD4"/>
    <w:rsid w:val="0066140B"/>
    <w:rsid w:val="006628BB"/>
    <w:rsid w:val="00665ADD"/>
    <w:rsid w:val="0066735B"/>
    <w:rsid w:val="006708FB"/>
    <w:rsid w:val="006719D6"/>
    <w:rsid w:val="00672A0A"/>
    <w:rsid w:val="00676114"/>
    <w:rsid w:val="00676C71"/>
    <w:rsid w:val="00677CBC"/>
    <w:rsid w:val="00682E4B"/>
    <w:rsid w:val="00683A1B"/>
    <w:rsid w:val="00690F1D"/>
    <w:rsid w:val="0069185F"/>
    <w:rsid w:val="00692ED7"/>
    <w:rsid w:val="006950C7"/>
    <w:rsid w:val="006A053B"/>
    <w:rsid w:val="006A787F"/>
    <w:rsid w:val="006B0859"/>
    <w:rsid w:val="006B7CFC"/>
    <w:rsid w:val="006C370F"/>
    <w:rsid w:val="006C413B"/>
    <w:rsid w:val="006C4AF5"/>
    <w:rsid w:val="006C6908"/>
    <w:rsid w:val="006D5E86"/>
    <w:rsid w:val="006D7123"/>
    <w:rsid w:val="006E1C00"/>
    <w:rsid w:val="006E272C"/>
    <w:rsid w:val="006E6999"/>
    <w:rsid w:val="006E745D"/>
    <w:rsid w:val="006F30BE"/>
    <w:rsid w:val="006F5672"/>
    <w:rsid w:val="0070398F"/>
    <w:rsid w:val="00705CB1"/>
    <w:rsid w:val="0070604D"/>
    <w:rsid w:val="00714640"/>
    <w:rsid w:val="0071534F"/>
    <w:rsid w:val="00715791"/>
    <w:rsid w:val="007219E2"/>
    <w:rsid w:val="00727438"/>
    <w:rsid w:val="00730149"/>
    <w:rsid w:val="00743F1E"/>
    <w:rsid w:val="00747E18"/>
    <w:rsid w:val="00761D13"/>
    <w:rsid w:val="00770D85"/>
    <w:rsid w:val="00787396"/>
    <w:rsid w:val="00787F7A"/>
    <w:rsid w:val="00791795"/>
    <w:rsid w:val="007934BA"/>
    <w:rsid w:val="007A1133"/>
    <w:rsid w:val="007A2FD0"/>
    <w:rsid w:val="007A4366"/>
    <w:rsid w:val="007B3EE3"/>
    <w:rsid w:val="007B7339"/>
    <w:rsid w:val="007C08AE"/>
    <w:rsid w:val="007C474B"/>
    <w:rsid w:val="007C7B09"/>
    <w:rsid w:val="007D168D"/>
    <w:rsid w:val="007D182D"/>
    <w:rsid w:val="007D1EC7"/>
    <w:rsid w:val="007D6EB8"/>
    <w:rsid w:val="007E51FF"/>
    <w:rsid w:val="007E6049"/>
    <w:rsid w:val="007F33F1"/>
    <w:rsid w:val="007F7906"/>
    <w:rsid w:val="008020EA"/>
    <w:rsid w:val="00803C78"/>
    <w:rsid w:val="0080469A"/>
    <w:rsid w:val="00807089"/>
    <w:rsid w:val="00812CD5"/>
    <w:rsid w:val="00813B6D"/>
    <w:rsid w:val="0082177E"/>
    <w:rsid w:val="00821D14"/>
    <w:rsid w:val="008255B0"/>
    <w:rsid w:val="00827840"/>
    <w:rsid w:val="008310CE"/>
    <w:rsid w:val="00836841"/>
    <w:rsid w:val="00841A0A"/>
    <w:rsid w:val="008445E5"/>
    <w:rsid w:val="008448FF"/>
    <w:rsid w:val="00844A7A"/>
    <w:rsid w:val="008464D0"/>
    <w:rsid w:val="008517E3"/>
    <w:rsid w:val="00854AA2"/>
    <w:rsid w:val="00856409"/>
    <w:rsid w:val="00861CD6"/>
    <w:rsid w:val="0086405D"/>
    <w:rsid w:val="00867004"/>
    <w:rsid w:val="00873482"/>
    <w:rsid w:val="0088124F"/>
    <w:rsid w:val="00884167"/>
    <w:rsid w:val="008847A1"/>
    <w:rsid w:val="0088742A"/>
    <w:rsid w:val="0089333E"/>
    <w:rsid w:val="00894DFA"/>
    <w:rsid w:val="008A330C"/>
    <w:rsid w:val="008A7D00"/>
    <w:rsid w:val="008B1F48"/>
    <w:rsid w:val="008B2B7F"/>
    <w:rsid w:val="008B3A0C"/>
    <w:rsid w:val="008B5F3F"/>
    <w:rsid w:val="008B6348"/>
    <w:rsid w:val="008C08BA"/>
    <w:rsid w:val="008C21DF"/>
    <w:rsid w:val="008C4CA0"/>
    <w:rsid w:val="008C4D2D"/>
    <w:rsid w:val="008C54EE"/>
    <w:rsid w:val="008D1B16"/>
    <w:rsid w:val="008E02A4"/>
    <w:rsid w:val="008F2CFC"/>
    <w:rsid w:val="008F3BC6"/>
    <w:rsid w:val="008F6556"/>
    <w:rsid w:val="00903868"/>
    <w:rsid w:val="00904030"/>
    <w:rsid w:val="0090451A"/>
    <w:rsid w:val="009071F1"/>
    <w:rsid w:val="00912C35"/>
    <w:rsid w:val="00925CBC"/>
    <w:rsid w:val="009327C3"/>
    <w:rsid w:val="00934876"/>
    <w:rsid w:val="00937160"/>
    <w:rsid w:val="009507FB"/>
    <w:rsid w:val="00953A4C"/>
    <w:rsid w:val="0095697E"/>
    <w:rsid w:val="009617D5"/>
    <w:rsid w:val="00963C74"/>
    <w:rsid w:val="00964A64"/>
    <w:rsid w:val="00964C20"/>
    <w:rsid w:val="00977DB3"/>
    <w:rsid w:val="00980159"/>
    <w:rsid w:val="009805D2"/>
    <w:rsid w:val="009818B9"/>
    <w:rsid w:val="00983426"/>
    <w:rsid w:val="009853ED"/>
    <w:rsid w:val="009857D0"/>
    <w:rsid w:val="00991CAB"/>
    <w:rsid w:val="00992BA6"/>
    <w:rsid w:val="009A343C"/>
    <w:rsid w:val="009A3E14"/>
    <w:rsid w:val="009A480F"/>
    <w:rsid w:val="009A7D40"/>
    <w:rsid w:val="009B1DD0"/>
    <w:rsid w:val="009C00E8"/>
    <w:rsid w:val="009C017B"/>
    <w:rsid w:val="009D1538"/>
    <w:rsid w:val="009D412D"/>
    <w:rsid w:val="009D5F85"/>
    <w:rsid w:val="009E2233"/>
    <w:rsid w:val="009E3468"/>
    <w:rsid w:val="009E5346"/>
    <w:rsid w:val="009E7213"/>
    <w:rsid w:val="009E74D4"/>
    <w:rsid w:val="009F0B78"/>
    <w:rsid w:val="00A01C9B"/>
    <w:rsid w:val="00A10207"/>
    <w:rsid w:val="00A25F02"/>
    <w:rsid w:val="00A33588"/>
    <w:rsid w:val="00A3419A"/>
    <w:rsid w:val="00A36E4C"/>
    <w:rsid w:val="00A42802"/>
    <w:rsid w:val="00A513EE"/>
    <w:rsid w:val="00A55982"/>
    <w:rsid w:val="00A60783"/>
    <w:rsid w:val="00A64A4E"/>
    <w:rsid w:val="00A66DA6"/>
    <w:rsid w:val="00A71AD0"/>
    <w:rsid w:val="00A74379"/>
    <w:rsid w:val="00A75D5A"/>
    <w:rsid w:val="00A766FD"/>
    <w:rsid w:val="00A80817"/>
    <w:rsid w:val="00A80D20"/>
    <w:rsid w:val="00A82304"/>
    <w:rsid w:val="00A8294F"/>
    <w:rsid w:val="00A83A33"/>
    <w:rsid w:val="00A918BC"/>
    <w:rsid w:val="00A92F6D"/>
    <w:rsid w:val="00A92FC5"/>
    <w:rsid w:val="00A9566F"/>
    <w:rsid w:val="00AA3E1B"/>
    <w:rsid w:val="00AA456C"/>
    <w:rsid w:val="00AA764A"/>
    <w:rsid w:val="00AA785F"/>
    <w:rsid w:val="00AB051A"/>
    <w:rsid w:val="00AB543B"/>
    <w:rsid w:val="00AB6F4E"/>
    <w:rsid w:val="00AB70A7"/>
    <w:rsid w:val="00AC1AC1"/>
    <w:rsid w:val="00AD02B3"/>
    <w:rsid w:val="00AD26EA"/>
    <w:rsid w:val="00AD2DE1"/>
    <w:rsid w:val="00AD405D"/>
    <w:rsid w:val="00AD701E"/>
    <w:rsid w:val="00AE3CEE"/>
    <w:rsid w:val="00AE3E30"/>
    <w:rsid w:val="00AF2A49"/>
    <w:rsid w:val="00AF44F4"/>
    <w:rsid w:val="00AF5DA2"/>
    <w:rsid w:val="00B0428F"/>
    <w:rsid w:val="00B04B33"/>
    <w:rsid w:val="00B1022F"/>
    <w:rsid w:val="00B1422A"/>
    <w:rsid w:val="00B15C0D"/>
    <w:rsid w:val="00B23F1F"/>
    <w:rsid w:val="00B24CA4"/>
    <w:rsid w:val="00B3335F"/>
    <w:rsid w:val="00B35EA3"/>
    <w:rsid w:val="00B43418"/>
    <w:rsid w:val="00B45645"/>
    <w:rsid w:val="00B52C2A"/>
    <w:rsid w:val="00B53BCC"/>
    <w:rsid w:val="00B53E9F"/>
    <w:rsid w:val="00B577D3"/>
    <w:rsid w:val="00B604BD"/>
    <w:rsid w:val="00B62E18"/>
    <w:rsid w:val="00B70480"/>
    <w:rsid w:val="00B70D1D"/>
    <w:rsid w:val="00B762BB"/>
    <w:rsid w:val="00B77542"/>
    <w:rsid w:val="00B806F6"/>
    <w:rsid w:val="00B82583"/>
    <w:rsid w:val="00B832FE"/>
    <w:rsid w:val="00B840C9"/>
    <w:rsid w:val="00B902ED"/>
    <w:rsid w:val="00B91D0F"/>
    <w:rsid w:val="00BA08F6"/>
    <w:rsid w:val="00BA2FE2"/>
    <w:rsid w:val="00BA4473"/>
    <w:rsid w:val="00BA78FC"/>
    <w:rsid w:val="00BA7B51"/>
    <w:rsid w:val="00BB413F"/>
    <w:rsid w:val="00BB4246"/>
    <w:rsid w:val="00BB7D53"/>
    <w:rsid w:val="00BC724B"/>
    <w:rsid w:val="00BD42BD"/>
    <w:rsid w:val="00BD5909"/>
    <w:rsid w:val="00BE07CA"/>
    <w:rsid w:val="00BE52FA"/>
    <w:rsid w:val="00BE6B09"/>
    <w:rsid w:val="00BF0D5B"/>
    <w:rsid w:val="00BF4CC3"/>
    <w:rsid w:val="00BF6EFD"/>
    <w:rsid w:val="00C01E6E"/>
    <w:rsid w:val="00C02AA2"/>
    <w:rsid w:val="00C14780"/>
    <w:rsid w:val="00C20219"/>
    <w:rsid w:val="00C240CA"/>
    <w:rsid w:val="00C303F6"/>
    <w:rsid w:val="00C32313"/>
    <w:rsid w:val="00C33685"/>
    <w:rsid w:val="00C3687B"/>
    <w:rsid w:val="00C43392"/>
    <w:rsid w:val="00C442C2"/>
    <w:rsid w:val="00C4584E"/>
    <w:rsid w:val="00C47385"/>
    <w:rsid w:val="00C529FD"/>
    <w:rsid w:val="00C548B7"/>
    <w:rsid w:val="00C54B01"/>
    <w:rsid w:val="00C6476D"/>
    <w:rsid w:val="00C65CAE"/>
    <w:rsid w:val="00C71708"/>
    <w:rsid w:val="00C71765"/>
    <w:rsid w:val="00C76E0A"/>
    <w:rsid w:val="00C93719"/>
    <w:rsid w:val="00CA06D7"/>
    <w:rsid w:val="00CA2E26"/>
    <w:rsid w:val="00CB1EB7"/>
    <w:rsid w:val="00CB418E"/>
    <w:rsid w:val="00CB558F"/>
    <w:rsid w:val="00CC685E"/>
    <w:rsid w:val="00CD0CD7"/>
    <w:rsid w:val="00CD25C1"/>
    <w:rsid w:val="00CD6B83"/>
    <w:rsid w:val="00CE50D7"/>
    <w:rsid w:val="00CE78FE"/>
    <w:rsid w:val="00CF5206"/>
    <w:rsid w:val="00D02F4A"/>
    <w:rsid w:val="00D05CA6"/>
    <w:rsid w:val="00D11403"/>
    <w:rsid w:val="00D148C7"/>
    <w:rsid w:val="00D23A51"/>
    <w:rsid w:val="00D2448A"/>
    <w:rsid w:val="00D252D2"/>
    <w:rsid w:val="00D30F0C"/>
    <w:rsid w:val="00D31007"/>
    <w:rsid w:val="00D31026"/>
    <w:rsid w:val="00D317DB"/>
    <w:rsid w:val="00D3322C"/>
    <w:rsid w:val="00D41B50"/>
    <w:rsid w:val="00D41E4A"/>
    <w:rsid w:val="00D45DAB"/>
    <w:rsid w:val="00D46079"/>
    <w:rsid w:val="00D5273B"/>
    <w:rsid w:val="00D527A4"/>
    <w:rsid w:val="00D60213"/>
    <w:rsid w:val="00D637CD"/>
    <w:rsid w:val="00D648B5"/>
    <w:rsid w:val="00D83D0C"/>
    <w:rsid w:val="00D87025"/>
    <w:rsid w:val="00DA1D33"/>
    <w:rsid w:val="00DB0A72"/>
    <w:rsid w:val="00DB138E"/>
    <w:rsid w:val="00DB682A"/>
    <w:rsid w:val="00DB7C03"/>
    <w:rsid w:val="00DC2C88"/>
    <w:rsid w:val="00DC4469"/>
    <w:rsid w:val="00DC5720"/>
    <w:rsid w:val="00DC71E5"/>
    <w:rsid w:val="00DC74DC"/>
    <w:rsid w:val="00DC780B"/>
    <w:rsid w:val="00DC7F89"/>
    <w:rsid w:val="00DD4EA3"/>
    <w:rsid w:val="00DE0DF2"/>
    <w:rsid w:val="00DE25C4"/>
    <w:rsid w:val="00DE598E"/>
    <w:rsid w:val="00DE5E18"/>
    <w:rsid w:val="00DE74DC"/>
    <w:rsid w:val="00DF01FC"/>
    <w:rsid w:val="00DF1E01"/>
    <w:rsid w:val="00DF5D22"/>
    <w:rsid w:val="00DF6056"/>
    <w:rsid w:val="00E00F15"/>
    <w:rsid w:val="00E018BD"/>
    <w:rsid w:val="00E02DE3"/>
    <w:rsid w:val="00E06470"/>
    <w:rsid w:val="00E11474"/>
    <w:rsid w:val="00E11E95"/>
    <w:rsid w:val="00E14195"/>
    <w:rsid w:val="00E333FE"/>
    <w:rsid w:val="00E37935"/>
    <w:rsid w:val="00E45CE4"/>
    <w:rsid w:val="00E46AB4"/>
    <w:rsid w:val="00E47973"/>
    <w:rsid w:val="00E56373"/>
    <w:rsid w:val="00E56CC9"/>
    <w:rsid w:val="00E64360"/>
    <w:rsid w:val="00E6511F"/>
    <w:rsid w:val="00E651E1"/>
    <w:rsid w:val="00E70E90"/>
    <w:rsid w:val="00E70E99"/>
    <w:rsid w:val="00E735E8"/>
    <w:rsid w:val="00E76B11"/>
    <w:rsid w:val="00E76D36"/>
    <w:rsid w:val="00E80562"/>
    <w:rsid w:val="00E844AC"/>
    <w:rsid w:val="00E84AD4"/>
    <w:rsid w:val="00E854B1"/>
    <w:rsid w:val="00E93E42"/>
    <w:rsid w:val="00E951B2"/>
    <w:rsid w:val="00E958DE"/>
    <w:rsid w:val="00E95CD4"/>
    <w:rsid w:val="00EA4A80"/>
    <w:rsid w:val="00EA6255"/>
    <w:rsid w:val="00EB0D00"/>
    <w:rsid w:val="00EB1A12"/>
    <w:rsid w:val="00EC5385"/>
    <w:rsid w:val="00EC5FAB"/>
    <w:rsid w:val="00ED0ED3"/>
    <w:rsid w:val="00ED7AA8"/>
    <w:rsid w:val="00EE1D89"/>
    <w:rsid w:val="00EE68A8"/>
    <w:rsid w:val="00F116B7"/>
    <w:rsid w:val="00F154BE"/>
    <w:rsid w:val="00F20E76"/>
    <w:rsid w:val="00F2114A"/>
    <w:rsid w:val="00F21F0C"/>
    <w:rsid w:val="00F314E3"/>
    <w:rsid w:val="00F32079"/>
    <w:rsid w:val="00F367E8"/>
    <w:rsid w:val="00F425E6"/>
    <w:rsid w:val="00F4500D"/>
    <w:rsid w:val="00F47BD7"/>
    <w:rsid w:val="00F6164F"/>
    <w:rsid w:val="00F63FB1"/>
    <w:rsid w:val="00F72D29"/>
    <w:rsid w:val="00F72DD4"/>
    <w:rsid w:val="00F73913"/>
    <w:rsid w:val="00F7412B"/>
    <w:rsid w:val="00F84598"/>
    <w:rsid w:val="00F84F87"/>
    <w:rsid w:val="00F91368"/>
    <w:rsid w:val="00F91D09"/>
    <w:rsid w:val="00F93B7E"/>
    <w:rsid w:val="00FA0173"/>
    <w:rsid w:val="00FB0785"/>
    <w:rsid w:val="00FB0951"/>
    <w:rsid w:val="00FB26AF"/>
    <w:rsid w:val="00FB6F68"/>
    <w:rsid w:val="00FC1CD6"/>
    <w:rsid w:val="00FC4717"/>
    <w:rsid w:val="00FC55F5"/>
    <w:rsid w:val="00FD0944"/>
    <w:rsid w:val="00FD7391"/>
    <w:rsid w:val="00FE12DC"/>
    <w:rsid w:val="00FE242D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088A"/>
  <w15:docId w15:val="{165D9450-2079-4625-9A80-13FF3A11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628B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6628BB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6">
    <w:name w:val="Нижний колонтитул Знак"/>
    <w:basedOn w:val="a2"/>
    <w:link w:val="a5"/>
    <w:uiPriority w:val="99"/>
    <w:rsid w:val="006628B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">
    <w:name w:val="Подподпункт"/>
    <w:basedOn w:val="a1"/>
    <w:rsid w:val="006628BB"/>
    <w:pPr>
      <w:numPr>
        <w:numId w:val="1"/>
      </w:numPr>
    </w:pPr>
  </w:style>
  <w:style w:type="paragraph" w:styleId="a7">
    <w:name w:val="Body Text"/>
    <w:basedOn w:val="a1"/>
    <w:link w:val="a8"/>
    <w:rsid w:val="006628BB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8">
    <w:name w:val="Основной текст Знак"/>
    <w:basedOn w:val="a2"/>
    <w:link w:val="a7"/>
    <w:rsid w:val="006628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link w:val="Heading0"/>
    <w:rsid w:val="006628BB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character" w:customStyle="1" w:styleId="Heading0">
    <w:name w:val="Heading Знак"/>
    <w:basedOn w:val="a2"/>
    <w:link w:val="Heading"/>
    <w:rsid w:val="006628BB"/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66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6628BB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b">
    <w:name w:val="List Paragraph"/>
    <w:basedOn w:val="a1"/>
    <w:link w:val="ac"/>
    <w:uiPriority w:val="34"/>
    <w:qFormat/>
    <w:rsid w:val="00FF77F7"/>
    <w:pPr>
      <w:ind w:left="720"/>
      <w:contextualSpacing/>
    </w:pPr>
  </w:style>
  <w:style w:type="paragraph" w:customStyle="1" w:styleId="ad">
    <w:name w:val="Знак Знак Знак Знак Знак Знак Знак"/>
    <w:basedOn w:val="a1"/>
    <w:rsid w:val="0014361C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character" w:customStyle="1" w:styleId="ae">
    <w:name w:val="Основной текст_"/>
    <w:link w:val="1"/>
    <w:locked/>
    <w:rsid w:val="00D87025"/>
    <w:rPr>
      <w:rFonts w:ascii="Tahoma" w:hAnsi="Tahoma" w:cs="Tahoma"/>
      <w:sz w:val="21"/>
      <w:szCs w:val="21"/>
      <w:shd w:val="clear" w:color="auto" w:fill="FFFFFF"/>
    </w:rPr>
  </w:style>
  <w:style w:type="paragraph" w:customStyle="1" w:styleId="1">
    <w:name w:val="Основной текст1"/>
    <w:basedOn w:val="a1"/>
    <w:link w:val="ae"/>
    <w:rsid w:val="00D87025"/>
    <w:pPr>
      <w:shd w:val="clear" w:color="auto" w:fill="FFFFFF"/>
      <w:spacing w:line="264" w:lineRule="exact"/>
      <w:ind w:firstLine="0"/>
    </w:pPr>
    <w:rPr>
      <w:rFonts w:ascii="Tahoma" w:eastAsiaTheme="minorHAnsi" w:hAnsi="Tahoma" w:cs="Tahoma"/>
      <w:snapToGrid/>
      <w:sz w:val="21"/>
      <w:szCs w:val="21"/>
      <w:lang w:eastAsia="en-US"/>
    </w:rPr>
  </w:style>
  <w:style w:type="paragraph" w:customStyle="1" w:styleId="a0">
    <w:name w:val="Список нумерованный"/>
    <w:basedOn w:val="a1"/>
    <w:rsid w:val="00676114"/>
    <w:pPr>
      <w:numPr>
        <w:numId w:val="15"/>
      </w:numPr>
      <w:spacing w:after="240" w:line="240" w:lineRule="auto"/>
      <w:jc w:val="left"/>
    </w:pPr>
    <w:rPr>
      <w:rFonts w:ascii="Verdana" w:hAnsi="Verdana"/>
      <w:snapToGrid/>
      <w:sz w:val="18"/>
      <w:szCs w:val="24"/>
    </w:rPr>
  </w:style>
  <w:style w:type="paragraph" w:customStyle="1" w:styleId="6">
    <w:name w:val="Основной текст6"/>
    <w:basedOn w:val="a1"/>
    <w:rsid w:val="00676114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napToGrid/>
      <w:spacing w:val="-10"/>
      <w:sz w:val="19"/>
      <w:szCs w:val="19"/>
      <w:lang w:eastAsia="en-US"/>
    </w:rPr>
  </w:style>
  <w:style w:type="table" w:styleId="af">
    <w:name w:val="Table Grid"/>
    <w:basedOn w:val="a3"/>
    <w:uiPriority w:val="59"/>
    <w:rsid w:val="00E95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Заголовок №2_"/>
    <w:basedOn w:val="a2"/>
    <w:link w:val="20"/>
    <w:rsid w:val="00E95CD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E95CD4"/>
    <w:pPr>
      <w:shd w:val="clear" w:color="auto" w:fill="FFFFFF"/>
      <w:spacing w:before="420" w:after="660" w:line="230" w:lineRule="exact"/>
      <w:ind w:firstLine="0"/>
      <w:jc w:val="center"/>
      <w:outlineLvl w:val="1"/>
    </w:pPr>
    <w:rPr>
      <w:rFonts w:ascii="Verdana" w:eastAsia="Verdana" w:hAnsi="Verdana" w:cs="Verdana"/>
      <w:snapToGrid/>
      <w:sz w:val="19"/>
      <w:szCs w:val="19"/>
      <w:lang w:eastAsia="en-US"/>
    </w:rPr>
  </w:style>
  <w:style w:type="paragraph" w:styleId="af0">
    <w:name w:val="No Spacing"/>
    <w:uiPriority w:val="1"/>
    <w:qFormat/>
    <w:rsid w:val="005D7478"/>
    <w:pPr>
      <w:spacing w:after="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customStyle="1" w:styleId="reporttext1">
    <w:name w:val="report_text1"/>
    <w:basedOn w:val="a2"/>
    <w:rsid w:val="00813B6D"/>
    <w:rPr>
      <w:rFonts w:ascii="Tahoma" w:hAnsi="Tahoma" w:cs="Tahoma" w:hint="default"/>
      <w:color w:val="666666"/>
      <w:sz w:val="18"/>
      <w:szCs w:val="18"/>
    </w:rPr>
  </w:style>
  <w:style w:type="paragraph" w:customStyle="1" w:styleId="ConsPlusNormal">
    <w:name w:val="ConsPlusNormal"/>
    <w:rsid w:val="00677C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c">
    <w:name w:val="Абзац списка Знак"/>
    <w:basedOn w:val="a2"/>
    <w:link w:val="ab"/>
    <w:uiPriority w:val="34"/>
    <w:rsid w:val="00B577D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1">
    <w:name w:val="Таблица"/>
    <w:basedOn w:val="a1"/>
    <w:link w:val="af2"/>
    <w:rsid w:val="000570E8"/>
    <w:pPr>
      <w:spacing w:line="240" w:lineRule="auto"/>
      <w:ind w:left="-99" w:right="-91" w:firstLine="0"/>
      <w:jc w:val="center"/>
    </w:pPr>
    <w:rPr>
      <w:snapToGrid/>
      <w:color w:val="000000"/>
      <w:sz w:val="24"/>
      <w:szCs w:val="24"/>
    </w:rPr>
  </w:style>
  <w:style w:type="character" w:customStyle="1" w:styleId="af2">
    <w:name w:val="Таблица Знак"/>
    <w:link w:val="af1"/>
    <w:rsid w:val="000570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unhideWhenUsed/>
    <w:rsid w:val="00BA4473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rsid w:val="00BA447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5">
    <w:name w:val="annotation reference"/>
    <w:basedOn w:val="a2"/>
    <w:uiPriority w:val="99"/>
    <w:semiHidden/>
    <w:unhideWhenUsed/>
    <w:rsid w:val="00DF5D22"/>
    <w:rPr>
      <w:sz w:val="16"/>
      <w:szCs w:val="16"/>
    </w:rPr>
  </w:style>
  <w:style w:type="paragraph" w:styleId="af6">
    <w:name w:val="annotation text"/>
    <w:basedOn w:val="a1"/>
    <w:link w:val="af7"/>
    <w:uiPriority w:val="99"/>
    <w:semiHidden/>
    <w:unhideWhenUsed/>
    <w:rsid w:val="00DF5D22"/>
    <w:pPr>
      <w:spacing w:line="240" w:lineRule="auto"/>
    </w:pPr>
    <w:rPr>
      <w:sz w:val="20"/>
    </w:rPr>
  </w:style>
  <w:style w:type="character" w:customStyle="1" w:styleId="af7">
    <w:name w:val="Текст примечания Знак"/>
    <w:basedOn w:val="a2"/>
    <w:link w:val="af6"/>
    <w:uiPriority w:val="99"/>
    <w:semiHidden/>
    <w:rsid w:val="00DF5D2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F5D2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F5D22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fa">
    <w:name w:val="Revision"/>
    <w:hidden/>
    <w:uiPriority w:val="99"/>
    <w:semiHidden/>
    <w:rsid w:val="00DF5D2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1">
    <w:name w:val="Основной текст (2)_"/>
    <w:basedOn w:val="a2"/>
    <w:link w:val="22"/>
    <w:rsid w:val="00F72DD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1"/>
    <w:link w:val="21"/>
    <w:rsid w:val="00F72DD4"/>
    <w:pPr>
      <w:widowControl w:val="0"/>
      <w:shd w:val="clear" w:color="auto" w:fill="FFFFFF"/>
      <w:spacing w:after="240" w:line="302" w:lineRule="exact"/>
      <w:ind w:hanging="380"/>
    </w:pPr>
    <w:rPr>
      <w:snapToGrid/>
      <w:sz w:val="19"/>
      <w:szCs w:val="19"/>
      <w:lang w:eastAsia="en-US"/>
    </w:rPr>
  </w:style>
  <w:style w:type="table" w:customStyle="1" w:styleId="10">
    <w:name w:val="Сетка таблицы1"/>
    <w:basedOn w:val="a3"/>
    <w:next w:val="af"/>
    <w:uiPriority w:val="59"/>
    <w:rsid w:val="00F7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3CE6-F259-4C72-BCB4-847CAA4A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Tkachenko_A</dc:creator>
  <cp:lastModifiedBy>Ибрагимова Диана Рашидовна</cp:lastModifiedBy>
  <cp:revision>14</cp:revision>
  <cp:lastPrinted>2017-06-16T07:13:00Z</cp:lastPrinted>
  <dcterms:created xsi:type="dcterms:W3CDTF">2017-09-28T05:54:00Z</dcterms:created>
  <dcterms:modified xsi:type="dcterms:W3CDTF">2017-10-10T13:47:00Z</dcterms:modified>
</cp:coreProperties>
</file>