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00874" w:rsidP="00100874">
            <w:pPr>
              <w:autoSpaceDE w:val="0"/>
              <w:autoSpaceDN w:val="0"/>
              <w:adjustRightInd w:val="0"/>
              <w:spacing w:after="0" w:line="240" w:lineRule="auto"/>
              <w:ind w:left="50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14473C">
              <w:rPr>
                <w:rFonts w:ascii="Arial" w:hAnsi="Arial" w:cs="Arial"/>
                <w:b/>
                <w:bCs/>
                <w:color w:val="000000"/>
              </w:rPr>
              <w:t>Закупка</w:t>
            </w:r>
            <w:r w:rsidR="00E31CFC">
              <w:rPr>
                <w:rFonts w:ascii="Arial" w:hAnsi="Arial" w:cs="Arial"/>
                <w:b/>
                <w:bCs/>
                <w:color w:val="000000"/>
              </w:rPr>
              <w:t xml:space="preserve"> № </w:t>
            </w:r>
            <w:r w:rsidR="006A3A33">
              <w:rPr>
                <w:rFonts w:ascii="Arial" w:hAnsi="Arial" w:cs="Arial"/>
                <w:b/>
                <w:bCs/>
                <w:color w:val="000000"/>
              </w:rPr>
              <w:t>П180</w:t>
            </w:r>
            <w:r w:rsidR="00E31CFC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72</w:t>
            </w:r>
            <w:r w:rsidR="006A3A33">
              <w:rPr>
                <w:rFonts w:ascii="Arial" w:hAnsi="Arial" w:cs="Arial"/>
                <w:b/>
                <w:bCs/>
                <w:color w:val="000000"/>
              </w:rPr>
              <w:t>-1</w:t>
            </w:r>
            <w:r w:rsidR="001447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00874" w:rsidRDefault="00100874" w:rsidP="00E31CFC">
      <w:pPr>
        <w:ind w:left="142" w:hanging="709"/>
      </w:pPr>
      <w:r>
        <w:t xml:space="preserve">   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520"/>
        <w:gridCol w:w="1388"/>
        <w:gridCol w:w="2100"/>
        <w:gridCol w:w="760"/>
        <w:gridCol w:w="1240"/>
        <w:gridCol w:w="1520"/>
      </w:tblGrid>
      <w:tr w:rsidR="00100874" w:rsidRPr="00100874" w:rsidTr="00100874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100874" w:rsidRPr="00100874" w:rsidTr="00100874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0874" w:rsidRPr="00100874" w:rsidTr="00100874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00874" w:rsidRPr="00100874" w:rsidTr="0010087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ДС ч.5БГ.263041-СБ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ДС ч.5БГ.263041-СБ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74" w:rsidRPr="00100874" w:rsidRDefault="00100874" w:rsidP="0010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14473C" w:rsidRDefault="0014473C" w:rsidP="00E31CFC">
      <w:pPr>
        <w:ind w:left="142" w:hanging="709"/>
      </w:pPr>
    </w:p>
    <w:p w:rsidR="0014473C" w:rsidRPr="00100874" w:rsidRDefault="00100874" w:rsidP="00E31CFC">
      <w:pPr>
        <w:ind w:left="-709"/>
        <w:rPr>
          <w:rFonts w:ascii="Arial" w:hAnsi="Arial" w:cs="Arial"/>
        </w:rPr>
      </w:pPr>
      <w:r>
        <w:t xml:space="preserve">              </w:t>
      </w:r>
      <w:r w:rsidRPr="00100874">
        <w:rPr>
          <w:rFonts w:ascii="Arial" w:hAnsi="Arial" w:cs="Arial"/>
        </w:rPr>
        <w:t>Внутренний диаметр баббитовой заливки под ремонтные размеры 215 мм, согласно чертежа.</w:t>
      </w:r>
    </w:p>
    <w:p w:rsidR="0014473C" w:rsidRDefault="00100874" w:rsidP="00100874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14473C"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A66966">
        <w:rPr>
          <w:rFonts w:ascii="Arial" w:hAnsi="Arial" w:cs="Arial"/>
          <w:b/>
          <w:sz w:val="20"/>
          <w:szCs w:val="20"/>
        </w:rPr>
        <w:t>до 2</w:t>
      </w:r>
      <w:r>
        <w:rPr>
          <w:rFonts w:ascii="Arial" w:hAnsi="Arial" w:cs="Arial"/>
          <w:b/>
          <w:sz w:val="20"/>
          <w:szCs w:val="20"/>
        </w:rPr>
        <w:t>8</w:t>
      </w:r>
      <w:r w:rsidR="00A66966">
        <w:rPr>
          <w:rFonts w:ascii="Arial" w:hAnsi="Arial" w:cs="Arial"/>
          <w:b/>
          <w:sz w:val="20"/>
          <w:szCs w:val="20"/>
        </w:rPr>
        <w:t xml:space="preserve"> мая </w:t>
      </w:r>
      <w:r w:rsidR="00AB4DD6">
        <w:rPr>
          <w:rFonts w:ascii="Arial" w:hAnsi="Arial" w:cs="Arial"/>
          <w:b/>
          <w:sz w:val="20"/>
          <w:szCs w:val="20"/>
        </w:rPr>
        <w:t>2018 г.</w:t>
      </w:r>
    </w:p>
    <w:p w:rsidR="00100874" w:rsidRDefault="00100874" w:rsidP="00100874">
      <w:pPr>
        <w:ind w:left="-142"/>
        <w:rPr>
          <w:rFonts w:ascii="Arial" w:hAnsi="Arial" w:cs="Arial"/>
          <w:b/>
          <w:sz w:val="20"/>
          <w:szCs w:val="20"/>
        </w:rPr>
      </w:pPr>
    </w:p>
    <w:p w:rsidR="00100874" w:rsidRDefault="00100874" w:rsidP="00100874">
      <w:pPr>
        <w:rPr>
          <w:rFonts w:ascii="Arial" w:hAnsi="Arial" w:cs="Arial"/>
          <w:b/>
          <w:sz w:val="20"/>
          <w:szCs w:val="20"/>
        </w:rPr>
      </w:pPr>
      <w:r w:rsidRPr="00DB76C2">
        <w:rPr>
          <w:rFonts w:ascii="Arial" w:hAnsi="Arial" w:cs="Arial"/>
        </w:rPr>
        <w:t xml:space="preserve">Продукция должна поставляться на паллетах, упаковка ТМЦ должна быть прикреплена </w:t>
      </w:r>
      <w:r w:rsidRPr="00DB76C2">
        <w:rPr>
          <w:rFonts w:ascii="Arial" w:hAnsi="Arial" w:cs="Arial"/>
        </w:rPr>
        <w:t>к паллету</w:t>
      </w:r>
      <w:r w:rsidRPr="00DB76C2">
        <w:rPr>
          <w:rFonts w:ascii="Arial" w:hAnsi="Arial" w:cs="Arial"/>
        </w:rPr>
        <w:t xml:space="preserve"> пластиковой или металлической упаковочной лентой и при необходимости обмотана </w:t>
      </w:r>
      <w:proofErr w:type="spellStart"/>
      <w:r w:rsidRPr="00DB76C2">
        <w:rPr>
          <w:rFonts w:ascii="Arial" w:hAnsi="Arial" w:cs="Arial"/>
        </w:rPr>
        <w:t>стрейч</w:t>
      </w:r>
      <w:proofErr w:type="spellEnd"/>
      <w:r w:rsidRPr="00DB76C2">
        <w:rPr>
          <w:rFonts w:ascii="Arial" w:hAnsi="Arial" w:cs="Arial"/>
        </w:rPr>
        <w:t>-пленкой.</w:t>
      </w:r>
    </w:p>
    <w:p w:rsidR="00100874" w:rsidRPr="005D1E47" w:rsidRDefault="00100874" w:rsidP="00100874">
      <w:pPr>
        <w:ind w:left="-142"/>
        <w:rPr>
          <w:rFonts w:ascii="Arial" w:hAnsi="Arial" w:cs="Arial"/>
          <w:b/>
          <w:sz w:val="20"/>
          <w:szCs w:val="20"/>
        </w:rPr>
      </w:pPr>
    </w:p>
    <w:p w:rsidR="0014473C" w:rsidRPr="0014473C" w:rsidRDefault="0014473C">
      <w:bookmarkStart w:id="0" w:name="_GoBack"/>
      <w:bookmarkEnd w:id="0"/>
    </w:p>
    <w:sectPr w:rsidR="0014473C" w:rsidRPr="0014473C" w:rsidSect="00E31CFC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00874"/>
    <w:rsid w:val="0014473C"/>
    <w:rsid w:val="001D3D2E"/>
    <w:rsid w:val="002F2DBA"/>
    <w:rsid w:val="006A3A33"/>
    <w:rsid w:val="00916DB1"/>
    <w:rsid w:val="00A66966"/>
    <w:rsid w:val="00AB4DD6"/>
    <w:rsid w:val="00D905A6"/>
    <w:rsid w:val="00E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11</cp:revision>
  <cp:lastPrinted>2017-09-08T11:04:00Z</cp:lastPrinted>
  <dcterms:created xsi:type="dcterms:W3CDTF">2017-08-23T08:28:00Z</dcterms:created>
  <dcterms:modified xsi:type="dcterms:W3CDTF">2017-09-08T11:04:00Z</dcterms:modified>
</cp:coreProperties>
</file>