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4A" w:rsidRPr="000E1306" w:rsidRDefault="002A534A" w:rsidP="00816A21">
      <w:pPr>
        <w:shd w:val="clear" w:color="auto" w:fill="FFFFFF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</w:p>
    <w:p w:rsidR="00540E38" w:rsidRPr="000E1306" w:rsidRDefault="00540E38" w:rsidP="00816A21">
      <w:pPr>
        <w:shd w:val="clear" w:color="auto" w:fill="FFFFFF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  <w:r w:rsidRPr="000E1306">
        <w:rPr>
          <w:rFonts w:ascii="Verdana" w:hAnsi="Verdana"/>
          <w:b/>
          <w:bCs/>
          <w:color w:val="000000"/>
          <w:spacing w:val="-3"/>
        </w:rPr>
        <w:t>ТЕХНИЧЕСКОЕ ЗАДАНИЕ</w:t>
      </w:r>
    </w:p>
    <w:p w:rsidR="00261F19" w:rsidRPr="000E1306" w:rsidRDefault="006217D1" w:rsidP="00261F19">
      <w:pPr>
        <w:widowControl/>
        <w:autoSpaceDE/>
        <w:autoSpaceDN/>
        <w:adjustRightInd/>
        <w:jc w:val="center"/>
        <w:rPr>
          <w:rFonts w:ascii="Verdana" w:hAnsi="Verdana" w:cs="Arial CYR"/>
          <w:b/>
          <w:bCs/>
        </w:rPr>
      </w:pPr>
      <w:r>
        <w:rPr>
          <w:rFonts w:ascii="Verdana" w:hAnsi="Verdana" w:cs="Arial CYR"/>
          <w:b/>
          <w:bCs/>
        </w:rPr>
        <w:t>р</w:t>
      </w:r>
      <w:r w:rsidRPr="006217D1">
        <w:rPr>
          <w:rFonts w:ascii="Verdana" w:hAnsi="Verdana" w:cs="Arial CYR"/>
          <w:b/>
          <w:bCs/>
        </w:rPr>
        <w:t>еконструкция полов на центральном складе</w:t>
      </w:r>
      <w:r w:rsidR="00261F19" w:rsidRPr="000E1306">
        <w:rPr>
          <w:rFonts w:ascii="Verdana" w:hAnsi="Verdana" w:cs="Arial CYR"/>
          <w:b/>
          <w:bCs/>
        </w:rPr>
        <w:t>.</w:t>
      </w:r>
    </w:p>
    <w:p w:rsidR="00261F19" w:rsidRPr="000E1306" w:rsidRDefault="00261F19" w:rsidP="00816A21">
      <w:pPr>
        <w:shd w:val="clear" w:color="auto" w:fill="FFFFFF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</w:p>
    <w:p w:rsidR="00CA2A12" w:rsidRPr="000E1306" w:rsidRDefault="00CA2A12" w:rsidP="000E1306">
      <w:pPr>
        <w:shd w:val="clear" w:color="auto" w:fill="FFFFFF"/>
        <w:tabs>
          <w:tab w:val="left" w:pos="142"/>
        </w:tabs>
        <w:spacing w:line="276" w:lineRule="auto"/>
        <w:jc w:val="right"/>
        <w:rPr>
          <w:rFonts w:ascii="Verdana" w:hAnsi="Verdana"/>
          <w:b/>
          <w:bCs/>
          <w:spacing w:val="-1"/>
        </w:rPr>
      </w:pPr>
    </w:p>
    <w:p w:rsidR="009754C7" w:rsidRPr="000E1306" w:rsidRDefault="009754C7" w:rsidP="009754C7">
      <w:pPr>
        <w:shd w:val="clear" w:color="auto" w:fill="FFFFFF"/>
        <w:tabs>
          <w:tab w:val="left" w:pos="142"/>
        </w:tabs>
        <w:jc w:val="both"/>
        <w:rPr>
          <w:rFonts w:ascii="Verdana" w:hAnsi="Verdana"/>
          <w:b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1. Наименование филиала.</w:t>
      </w:r>
    </w:p>
    <w:p w:rsidR="009754C7" w:rsidRPr="000E1306" w:rsidRDefault="007D3697" w:rsidP="009754C7">
      <w:pPr>
        <w:shd w:val="clear" w:color="auto" w:fill="FFFFFF"/>
        <w:tabs>
          <w:tab w:val="left" w:pos="142"/>
          <w:tab w:val="left" w:pos="567"/>
          <w:tab w:val="num" w:pos="1276"/>
        </w:tabs>
        <w:jc w:val="both"/>
        <w:rPr>
          <w:rFonts w:ascii="Verdana" w:hAnsi="Verdana"/>
        </w:rPr>
      </w:pPr>
      <w:r>
        <w:rPr>
          <w:rFonts w:ascii="Verdana" w:hAnsi="Verdana"/>
        </w:rPr>
        <w:t>Филиал "Смоленская</w:t>
      </w:r>
      <w:r w:rsidR="002F7D4E">
        <w:rPr>
          <w:rFonts w:ascii="Verdana" w:hAnsi="Verdana"/>
        </w:rPr>
        <w:t xml:space="preserve"> ГРЭС" ПАО «Юнипро</w:t>
      </w:r>
      <w:r w:rsidR="009754C7" w:rsidRPr="000E1306">
        <w:rPr>
          <w:rFonts w:ascii="Verdana" w:hAnsi="Verdana"/>
        </w:rPr>
        <w:t>».</w:t>
      </w:r>
    </w:p>
    <w:p w:rsidR="009754C7" w:rsidRPr="000E1306" w:rsidRDefault="009754C7" w:rsidP="009754C7">
      <w:pPr>
        <w:shd w:val="clear" w:color="auto" w:fill="FFFFFF"/>
        <w:tabs>
          <w:tab w:val="left" w:pos="142"/>
          <w:tab w:val="left" w:pos="567"/>
          <w:tab w:val="num" w:pos="1276"/>
        </w:tabs>
        <w:jc w:val="both"/>
        <w:rPr>
          <w:rFonts w:ascii="Verdana" w:hAnsi="Verdana"/>
        </w:rPr>
      </w:pPr>
    </w:p>
    <w:p w:rsidR="009754C7" w:rsidRPr="000E1306" w:rsidRDefault="009754C7" w:rsidP="009754C7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2. Полное наименование оборудования, место производства Работ.</w:t>
      </w:r>
    </w:p>
    <w:p w:rsidR="00261F19" w:rsidRPr="000E1306" w:rsidRDefault="006217D1" w:rsidP="00261F19">
      <w:pPr>
        <w:widowControl/>
        <w:autoSpaceDE/>
        <w:autoSpaceDN/>
        <w:adjustRightInd/>
        <w:jc w:val="both"/>
        <w:rPr>
          <w:rFonts w:ascii="Verdana" w:hAnsi="Verdana"/>
          <w:bCs/>
        </w:rPr>
      </w:pPr>
      <w:r w:rsidRPr="006217D1">
        <w:rPr>
          <w:rFonts w:ascii="Verdana" w:hAnsi="Verdana"/>
          <w:bCs/>
        </w:rPr>
        <w:t>Реконструкция полов на центральном складе</w:t>
      </w:r>
      <w:r w:rsidR="00261F19" w:rsidRPr="000E1306">
        <w:rPr>
          <w:rFonts w:ascii="Verdana" w:hAnsi="Verdana"/>
          <w:bCs/>
        </w:rPr>
        <w:t>.</w:t>
      </w:r>
    </w:p>
    <w:p w:rsidR="009754C7" w:rsidRPr="000E1306" w:rsidRDefault="009754C7" w:rsidP="00261F19">
      <w:pPr>
        <w:widowControl/>
        <w:autoSpaceDE/>
        <w:autoSpaceDN/>
        <w:adjustRightInd/>
        <w:jc w:val="both"/>
        <w:rPr>
          <w:rFonts w:ascii="Verdana" w:hAnsi="Verdana"/>
          <w:bCs/>
        </w:rPr>
      </w:pPr>
    </w:p>
    <w:p w:rsidR="009754C7" w:rsidRPr="000E1306" w:rsidRDefault="009754C7" w:rsidP="009754C7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3. Основание для производства Работ.</w:t>
      </w:r>
    </w:p>
    <w:p w:rsidR="00540E38" w:rsidRPr="000E1306" w:rsidRDefault="00540E38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</w:rPr>
      </w:pPr>
      <w:r w:rsidRPr="000E1306">
        <w:rPr>
          <w:rFonts w:ascii="Verdana" w:hAnsi="Verdana"/>
        </w:rPr>
        <w:t xml:space="preserve">3.1. Программа </w:t>
      </w:r>
      <w:r w:rsidR="006217D1">
        <w:rPr>
          <w:rFonts w:ascii="Verdana" w:hAnsi="Verdana"/>
        </w:rPr>
        <w:t>«Модернизация складского хозяйства»</w:t>
      </w:r>
      <w:r w:rsidR="002F7D4E">
        <w:rPr>
          <w:rFonts w:ascii="Verdana" w:hAnsi="Verdana"/>
        </w:rPr>
        <w:t xml:space="preserve"> на 2017</w:t>
      </w:r>
      <w:r w:rsidRPr="000E1306">
        <w:rPr>
          <w:rFonts w:ascii="Verdana" w:hAnsi="Verdana"/>
        </w:rPr>
        <w:t xml:space="preserve"> год.  </w:t>
      </w:r>
    </w:p>
    <w:p w:rsidR="00963510" w:rsidRDefault="002B68C5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3.2. ГКПЗ 2017 года. Закупка № </w:t>
      </w:r>
      <w:r w:rsidR="006217D1" w:rsidRPr="006217D1">
        <w:rPr>
          <w:rFonts w:ascii="Verdana" w:hAnsi="Verdana"/>
        </w:rPr>
        <w:t>48417</w:t>
      </w:r>
      <w:r>
        <w:rPr>
          <w:rFonts w:ascii="Verdana" w:hAnsi="Verdana"/>
        </w:rPr>
        <w:t>. Лот № 1</w:t>
      </w:r>
    </w:p>
    <w:p w:rsidR="002B68C5" w:rsidRPr="002B68C5" w:rsidRDefault="002B68C5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</w:rPr>
      </w:pPr>
    </w:p>
    <w:p w:rsidR="00540E38" w:rsidRPr="000E1306" w:rsidRDefault="00540E38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  <w:b/>
          <w:spacing w:val="-1"/>
        </w:rPr>
      </w:pPr>
      <w:r w:rsidRPr="000E1306">
        <w:rPr>
          <w:rFonts w:ascii="Verdana" w:hAnsi="Verdana"/>
          <w:b/>
        </w:rPr>
        <w:t xml:space="preserve">4. </w:t>
      </w:r>
      <w:r w:rsidRPr="000E1306">
        <w:rPr>
          <w:rFonts w:ascii="Verdana" w:hAnsi="Verdana"/>
          <w:b/>
          <w:spacing w:val="-1"/>
        </w:rPr>
        <w:t>Цель проведения работ.</w:t>
      </w:r>
    </w:p>
    <w:p w:rsidR="00070483" w:rsidRDefault="00A2000B" w:rsidP="009D1BB5">
      <w:pPr>
        <w:widowControl/>
        <w:autoSpaceDE/>
        <w:autoSpaceDN/>
        <w:adjustRightInd/>
        <w:rPr>
          <w:rFonts w:ascii="Verdana" w:hAnsi="Verdana"/>
          <w:bCs/>
        </w:rPr>
      </w:pPr>
      <w:r w:rsidRPr="000E1306">
        <w:rPr>
          <w:rFonts w:ascii="Verdana" w:hAnsi="Verdana"/>
        </w:rPr>
        <w:t>4.1</w:t>
      </w:r>
      <w:r w:rsidR="00261F19" w:rsidRPr="000E1306">
        <w:rPr>
          <w:rFonts w:ascii="Verdana" w:hAnsi="Verdana"/>
          <w:bCs/>
        </w:rPr>
        <w:t xml:space="preserve">. </w:t>
      </w:r>
      <w:r w:rsidR="00D266F9">
        <w:rPr>
          <w:rFonts w:ascii="Verdana" w:hAnsi="Verdana"/>
          <w:bCs/>
        </w:rPr>
        <w:t>Восстановление полов во всех складских помещениях центрального склада</w:t>
      </w:r>
      <w:r w:rsidR="00261F19" w:rsidRPr="000E1306">
        <w:rPr>
          <w:rFonts w:ascii="Verdana" w:hAnsi="Verdana"/>
          <w:bCs/>
        </w:rPr>
        <w:t>.</w:t>
      </w:r>
      <w:r w:rsidR="009D1BB5" w:rsidRPr="000E1306">
        <w:rPr>
          <w:rFonts w:ascii="Verdana" w:hAnsi="Verdana"/>
          <w:bCs/>
        </w:rPr>
        <w:t xml:space="preserve">      </w:t>
      </w:r>
    </w:p>
    <w:p w:rsidR="00A7545D" w:rsidRDefault="009D1BB5" w:rsidP="009D1BB5">
      <w:pPr>
        <w:widowControl/>
        <w:autoSpaceDE/>
        <w:autoSpaceDN/>
        <w:adjustRightInd/>
        <w:rPr>
          <w:rFonts w:ascii="Verdana" w:hAnsi="Verdana"/>
          <w:bCs/>
        </w:rPr>
      </w:pPr>
      <w:r w:rsidRPr="000E1306">
        <w:rPr>
          <w:rFonts w:ascii="Verdana" w:hAnsi="Verdana"/>
          <w:bCs/>
        </w:rPr>
        <w:t xml:space="preserve">                          </w:t>
      </w:r>
    </w:p>
    <w:p w:rsidR="003655EE" w:rsidRPr="000E1306" w:rsidRDefault="00FA094B" w:rsidP="008262B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b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5</w:t>
      </w:r>
      <w:r w:rsidR="003655EE" w:rsidRPr="000E1306">
        <w:rPr>
          <w:rFonts w:ascii="Verdana" w:hAnsi="Verdana"/>
          <w:b/>
          <w:bCs/>
          <w:spacing w:val="-1"/>
        </w:rPr>
        <w:t>. Содержание работ:</w:t>
      </w:r>
    </w:p>
    <w:p w:rsidR="00FA094B" w:rsidRDefault="00FA094B" w:rsidP="00FA094B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  <w:r w:rsidRPr="000E1306">
        <w:rPr>
          <w:rFonts w:ascii="Verdana" w:hAnsi="Verdana"/>
          <w:bCs/>
          <w:spacing w:val="-1"/>
        </w:rPr>
        <w:t>5.1 Объёмы Работ</w:t>
      </w:r>
      <w:r w:rsidR="002F7D4E">
        <w:rPr>
          <w:rFonts w:ascii="Verdana" w:hAnsi="Verdana"/>
          <w:bCs/>
          <w:spacing w:val="-1"/>
        </w:rPr>
        <w:t xml:space="preserve"> в техническом задании </w:t>
      </w:r>
      <w:r w:rsidRPr="000E1306">
        <w:rPr>
          <w:rFonts w:ascii="Verdana" w:hAnsi="Verdana"/>
          <w:bCs/>
          <w:spacing w:val="-1"/>
        </w:rPr>
        <w:t xml:space="preserve">представлены в Таблице </w:t>
      </w:r>
      <w:r w:rsidR="00A7545D">
        <w:rPr>
          <w:rFonts w:ascii="Verdana" w:hAnsi="Verdana"/>
          <w:bCs/>
          <w:spacing w:val="-1"/>
        </w:rPr>
        <w:t>1</w:t>
      </w:r>
      <w:r w:rsidRPr="000E1306">
        <w:rPr>
          <w:rFonts w:ascii="Verdana" w:hAnsi="Verdana"/>
          <w:bCs/>
          <w:spacing w:val="-1"/>
        </w:rPr>
        <w:t>.</w:t>
      </w:r>
    </w:p>
    <w:p w:rsidR="0021602E" w:rsidRPr="00A7545D" w:rsidRDefault="0021602E" w:rsidP="00FA094B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</w:p>
    <w:p w:rsidR="000404F4" w:rsidRPr="000E1306" w:rsidRDefault="00A7545D" w:rsidP="008262BD">
      <w:pPr>
        <w:widowControl/>
        <w:autoSpaceDE/>
        <w:autoSpaceDN/>
        <w:adjustRightInd/>
        <w:spacing w:line="276" w:lineRule="auto"/>
        <w:ind w:right="1272"/>
        <w:rPr>
          <w:rFonts w:ascii="Verdana" w:hAnsi="Verdana"/>
        </w:rPr>
      </w:pPr>
      <w:r>
        <w:rPr>
          <w:rFonts w:ascii="Verdana" w:hAnsi="Verdana"/>
        </w:rPr>
        <w:t>Таблица №1</w:t>
      </w: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7033"/>
        <w:gridCol w:w="2268"/>
      </w:tblGrid>
      <w:tr w:rsidR="00332553" w:rsidRPr="000E1306" w:rsidTr="00FB33C8">
        <w:trPr>
          <w:trHeight w:val="397"/>
        </w:trPr>
        <w:tc>
          <w:tcPr>
            <w:tcW w:w="764" w:type="dxa"/>
            <w:shd w:val="clear" w:color="auto" w:fill="FFFFFF"/>
          </w:tcPr>
          <w:p w:rsidR="00332553" w:rsidRPr="000E1306" w:rsidRDefault="00332553" w:rsidP="00332553">
            <w:pPr>
              <w:widowControl/>
              <w:autoSpaceDE/>
              <w:autoSpaceDN/>
              <w:adjustRightInd/>
              <w:spacing w:line="205" w:lineRule="exact"/>
              <w:jc w:val="center"/>
              <w:rPr>
                <w:rFonts w:ascii="Verdana" w:eastAsia="Verdana" w:hAnsi="Verdana"/>
                <w:spacing w:val="-10"/>
              </w:rPr>
            </w:pPr>
            <w:r w:rsidRPr="000E1306">
              <w:rPr>
                <w:rFonts w:ascii="Verdana" w:eastAsia="Verdana" w:hAnsi="Verdana"/>
                <w:spacing w:val="-10"/>
              </w:rPr>
              <w:t>№№</w:t>
            </w:r>
          </w:p>
          <w:p w:rsidR="00332553" w:rsidRPr="000E1306" w:rsidRDefault="00332553" w:rsidP="00332553">
            <w:pPr>
              <w:widowControl/>
              <w:autoSpaceDE/>
              <w:autoSpaceDN/>
              <w:adjustRightInd/>
              <w:spacing w:line="205" w:lineRule="exact"/>
              <w:jc w:val="center"/>
              <w:rPr>
                <w:rFonts w:ascii="Verdana" w:eastAsia="Verdana" w:hAnsi="Verdana"/>
                <w:spacing w:val="-10"/>
              </w:rPr>
            </w:pPr>
            <w:proofErr w:type="gramStart"/>
            <w:r w:rsidRPr="000E1306">
              <w:rPr>
                <w:rFonts w:ascii="Verdana" w:eastAsia="Verdana" w:hAnsi="Verdana"/>
                <w:spacing w:val="-10"/>
              </w:rPr>
              <w:t>п</w:t>
            </w:r>
            <w:proofErr w:type="gramEnd"/>
            <w:r w:rsidRPr="000E1306">
              <w:rPr>
                <w:rFonts w:ascii="Verdana" w:eastAsia="Verdana" w:hAnsi="Verdana"/>
                <w:spacing w:val="-10"/>
              </w:rPr>
              <w:t>/п</w:t>
            </w:r>
          </w:p>
        </w:tc>
        <w:tc>
          <w:tcPr>
            <w:tcW w:w="7033" w:type="dxa"/>
            <w:shd w:val="clear" w:color="auto" w:fill="FFFFFF"/>
            <w:vAlign w:val="center"/>
          </w:tcPr>
          <w:p w:rsidR="00332553" w:rsidRPr="000E1306" w:rsidRDefault="00332553" w:rsidP="00CB1157">
            <w:pPr>
              <w:widowControl/>
              <w:autoSpaceDE/>
              <w:autoSpaceDN/>
              <w:adjustRightInd/>
              <w:spacing w:line="209" w:lineRule="exact"/>
              <w:jc w:val="center"/>
              <w:rPr>
                <w:rFonts w:ascii="Verdana" w:eastAsia="Verdana" w:hAnsi="Verdana"/>
                <w:spacing w:val="-10"/>
              </w:rPr>
            </w:pPr>
            <w:r w:rsidRPr="000E1306">
              <w:rPr>
                <w:rFonts w:ascii="Verdana" w:eastAsia="Verdana" w:hAnsi="Verdana"/>
                <w:spacing w:val="-10"/>
              </w:rPr>
              <w:t xml:space="preserve">Наименование </w:t>
            </w:r>
            <w:r w:rsidR="00CB1157">
              <w:rPr>
                <w:rFonts w:ascii="Verdana" w:eastAsia="Verdana" w:hAnsi="Verdana"/>
                <w:spacing w:val="-10"/>
              </w:rPr>
              <w:t>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2553" w:rsidRPr="000E1306" w:rsidRDefault="00D266F9" w:rsidP="00332553">
            <w:pPr>
              <w:widowControl/>
              <w:autoSpaceDE/>
              <w:autoSpaceDN/>
              <w:adjustRightInd/>
              <w:spacing w:line="209" w:lineRule="exact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Кол-во</w:t>
            </w:r>
          </w:p>
        </w:tc>
      </w:tr>
      <w:tr w:rsidR="00332553" w:rsidRPr="000E1306" w:rsidTr="004D78FC">
        <w:trPr>
          <w:trHeight w:val="149"/>
        </w:trPr>
        <w:tc>
          <w:tcPr>
            <w:tcW w:w="764" w:type="dxa"/>
            <w:shd w:val="clear" w:color="auto" w:fill="FFFFFF"/>
            <w:vAlign w:val="center"/>
          </w:tcPr>
          <w:p w:rsidR="00332553" w:rsidRPr="004D78FC" w:rsidRDefault="00332553" w:rsidP="004D78FC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  <w:sz w:val="14"/>
                <w:szCs w:val="14"/>
              </w:rPr>
            </w:pPr>
            <w:r w:rsidRPr="004D78FC">
              <w:rPr>
                <w:rFonts w:ascii="Verdana" w:eastAsia="Verdana" w:hAnsi="Verdana"/>
                <w:spacing w:val="-10"/>
                <w:sz w:val="14"/>
                <w:szCs w:val="14"/>
              </w:rPr>
              <w:t>1</w:t>
            </w:r>
          </w:p>
        </w:tc>
        <w:tc>
          <w:tcPr>
            <w:tcW w:w="7033" w:type="dxa"/>
            <w:shd w:val="clear" w:color="auto" w:fill="FFFFFF"/>
            <w:vAlign w:val="center"/>
          </w:tcPr>
          <w:p w:rsidR="00332553" w:rsidRPr="004D78FC" w:rsidRDefault="00332553" w:rsidP="004D78FC">
            <w:pPr>
              <w:widowControl/>
              <w:autoSpaceDE/>
              <w:autoSpaceDN/>
              <w:adjustRightInd/>
              <w:jc w:val="center"/>
              <w:rPr>
                <w:rFonts w:ascii="Verdana" w:eastAsia="Verdana" w:hAnsi="Verdana"/>
                <w:spacing w:val="-10"/>
                <w:sz w:val="14"/>
                <w:szCs w:val="14"/>
              </w:rPr>
            </w:pPr>
            <w:r w:rsidRPr="004D78FC">
              <w:rPr>
                <w:rFonts w:ascii="Verdana" w:eastAsia="Verdana" w:hAnsi="Verdana"/>
                <w:spacing w:val="-10"/>
                <w:sz w:val="14"/>
                <w:szCs w:val="14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2553" w:rsidRPr="004D78FC" w:rsidRDefault="00332553" w:rsidP="004D78FC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  <w:sz w:val="14"/>
                <w:szCs w:val="14"/>
              </w:rPr>
            </w:pPr>
            <w:r w:rsidRPr="004D78FC">
              <w:rPr>
                <w:rFonts w:ascii="Verdana" w:eastAsia="Verdana" w:hAnsi="Verdana"/>
                <w:spacing w:val="-10"/>
                <w:sz w:val="14"/>
                <w:szCs w:val="14"/>
              </w:rPr>
              <w:t>3</w:t>
            </w:r>
          </w:p>
        </w:tc>
      </w:tr>
      <w:tr w:rsidR="001D775B" w:rsidRPr="000E1306" w:rsidTr="004D78FC">
        <w:trPr>
          <w:trHeight w:val="252"/>
        </w:trPr>
        <w:tc>
          <w:tcPr>
            <w:tcW w:w="764" w:type="dxa"/>
            <w:shd w:val="clear" w:color="auto" w:fill="FFFFFF"/>
            <w:vAlign w:val="bottom"/>
          </w:tcPr>
          <w:p w:rsidR="001D775B" w:rsidRPr="000E1306" w:rsidRDefault="001D775B" w:rsidP="004D78FC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А</w:t>
            </w:r>
          </w:p>
        </w:tc>
        <w:tc>
          <w:tcPr>
            <w:tcW w:w="7033" w:type="dxa"/>
            <w:shd w:val="clear" w:color="auto" w:fill="FFFFFF"/>
            <w:vAlign w:val="bottom"/>
          </w:tcPr>
          <w:p w:rsidR="001D775B" w:rsidRPr="004D78FC" w:rsidRDefault="001D775B" w:rsidP="004D78FC">
            <w:pPr>
              <w:widowControl/>
              <w:autoSpaceDE/>
              <w:autoSpaceDN/>
              <w:adjustRightInd/>
              <w:rPr>
                <w:rFonts w:ascii="Verdana" w:eastAsia="Verdana" w:hAnsi="Verdana"/>
                <w:b/>
                <w:spacing w:val="-10"/>
              </w:rPr>
            </w:pPr>
            <w:r w:rsidRPr="004D78FC">
              <w:rPr>
                <w:rFonts w:ascii="Verdana" w:eastAsia="Verdana" w:hAnsi="Verdana"/>
                <w:b/>
                <w:spacing w:val="-10"/>
              </w:rPr>
              <w:t>Реконструкция полов центрального склада</w:t>
            </w:r>
          </w:p>
        </w:tc>
        <w:tc>
          <w:tcPr>
            <w:tcW w:w="2268" w:type="dxa"/>
            <w:shd w:val="clear" w:color="auto" w:fill="FFFFFF"/>
          </w:tcPr>
          <w:p w:rsidR="001D775B" w:rsidRDefault="001D775B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</w:p>
          <w:p w:rsidR="001D775B" w:rsidRPr="000E1306" w:rsidRDefault="001D775B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</w:p>
        </w:tc>
      </w:tr>
      <w:tr w:rsidR="001D775B" w:rsidRPr="000E1306" w:rsidTr="004D78FC">
        <w:trPr>
          <w:trHeight w:val="277"/>
        </w:trPr>
        <w:tc>
          <w:tcPr>
            <w:tcW w:w="764" w:type="dxa"/>
            <w:shd w:val="clear" w:color="auto" w:fill="FFFFFF"/>
          </w:tcPr>
          <w:p w:rsidR="001D775B" w:rsidRDefault="001D775B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А</w:t>
            </w:r>
            <w:proofErr w:type="gramStart"/>
            <w:r>
              <w:rPr>
                <w:rFonts w:ascii="Verdana" w:eastAsia="Verdana" w:hAnsi="Verdana"/>
                <w:spacing w:val="-10"/>
              </w:rPr>
              <w:t>1</w:t>
            </w:r>
            <w:proofErr w:type="gramEnd"/>
          </w:p>
        </w:tc>
        <w:tc>
          <w:tcPr>
            <w:tcW w:w="7033" w:type="dxa"/>
            <w:shd w:val="clear" w:color="auto" w:fill="FFFFFF"/>
            <w:vAlign w:val="bottom"/>
          </w:tcPr>
          <w:p w:rsidR="001D775B" w:rsidRDefault="001D775B" w:rsidP="004D78FC">
            <w:pPr>
              <w:widowControl/>
              <w:autoSpaceDE/>
              <w:autoSpaceDN/>
              <w:adjustRightInd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Склад №1</w:t>
            </w:r>
          </w:p>
        </w:tc>
        <w:tc>
          <w:tcPr>
            <w:tcW w:w="2268" w:type="dxa"/>
            <w:shd w:val="clear" w:color="auto" w:fill="FFFFFF"/>
          </w:tcPr>
          <w:p w:rsidR="001D775B" w:rsidRDefault="00C14A4C" w:rsidP="00C14A4C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460</w:t>
            </w:r>
            <w:r w:rsidR="001D775B">
              <w:rPr>
                <w:rFonts w:ascii="Verdana" w:eastAsia="Verdana" w:hAnsi="Verdana"/>
                <w:spacing w:val="-10"/>
              </w:rPr>
              <w:t>м2</w:t>
            </w:r>
          </w:p>
        </w:tc>
      </w:tr>
      <w:tr w:rsidR="001D775B" w:rsidRPr="000E1306" w:rsidTr="004D78FC">
        <w:trPr>
          <w:trHeight w:val="277"/>
        </w:trPr>
        <w:tc>
          <w:tcPr>
            <w:tcW w:w="764" w:type="dxa"/>
            <w:shd w:val="clear" w:color="auto" w:fill="FFFFFF"/>
          </w:tcPr>
          <w:p w:rsidR="001D775B" w:rsidRDefault="001D775B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А</w:t>
            </w:r>
            <w:proofErr w:type="gramStart"/>
            <w:r>
              <w:rPr>
                <w:rFonts w:ascii="Verdana" w:eastAsia="Verdana" w:hAnsi="Verdana"/>
                <w:spacing w:val="-10"/>
              </w:rPr>
              <w:t>2</w:t>
            </w:r>
            <w:proofErr w:type="gramEnd"/>
          </w:p>
        </w:tc>
        <w:tc>
          <w:tcPr>
            <w:tcW w:w="7033" w:type="dxa"/>
            <w:shd w:val="clear" w:color="auto" w:fill="FFFFFF"/>
            <w:vAlign w:val="bottom"/>
          </w:tcPr>
          <w:p w:rsidR="001D775B" w:rsidRDefault="001D775B" w:rsidP="004D78FC">
            <w:pPr>
              <w:widowControl/>
              <w:autoSpaceDE/>
              <w:autoSpaceDN/>
              <w:adjustRightInd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Склад № 2</w:t>
            </w:r>
          </w:p>
        </w:tc>
        <w:tc>
          <w:tcPr>
            <w:tcW w:w="2268" w:type="dxa"/>
            <w:shd w:val="clear" w:color="auto" w:fill="FFFFFF"/>
          </w:tcPr>
          <w:p w:rsidR="001D775B" w:rsidRDefault="009102BB" w:rsidP="009102BB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268</w:t>
            </w:r>
            <w:r w:rsidR="001D775B">
              <w:rPr>
                <w:rFonts w:ascii="Verdana" w:eastAsia="Verdana" w:hAnsi="Verdana"/>
                <w:spacing w:val="-10"/>
              </w:rPr>
              <w:t>м2</w:t>
            </w:r>
          </w:p>
        </w:tc>
      </w:tr>
      <w:tr w:rsidR="001D775B" w:rsidRPr="000E1306" w:rsidTr="004D78FC">
        <w:trPr>
          <w:trHeight w:val="277"/>
        </w:trPr>
        <w:tc>
          <w:tcPr>
            <w:tcW w:w="764" w:type="dxa"/>
            <w:shd w:val="clear" w:color="auto" w:fill="FFFFFF"/>
          </w:tcPr>
          <w:p w:rsidR="001D775B" w:rsidRDefault="001D775B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А3</w:t>
            </w:r>
          </w:p>
        </w:tc>
        <w:tc>
          <w:tcPr>
            <w:tcW w:w="7033" w:type="dxa"/>
            <w:shd w:val="clear" w:color="auto" w:fill="FFFFFF"/>
            <w:vAlign w:val="bottom"/>
          </w:tcPr>
          <w:p w:rsidR="001D775B" w:rsidRDefault="001D775B" w:rsidP="004D78FC">
            <w:pPr>
              <w:widowControl/>
              <w:autoSpaceDE/>
              <w:autoSpaceDN/>
              <w:adjustRightInd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Площадка перед въездными воротами</w:t>
            </w:r>
          </w:p>
        </w:tc>
        <w:tc>
          <w:tcPr>
            <w:tcW w:w="2268" w:type="dxa"/>
            <w:shd w:val="clear" w:color="auto" w:fill="FFFFFF"/>
          </w:tcPr>
          <w:p w:rsidR="001D775B" w:rsidRDefault="001D775B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2</w:t>
            </w:r>
            <w:r w:rsidR="009102BB">
              <w:rPr>
                <w:rFonts w:ascii="Verdana" w:eastAsia="Verdana" w:hAnsi="Verdana"/>
                <w:spacing w:val="-10"/>
              </w:rPr>
              <w:t>7</w:t>
            </w:r>
            <w:r>
              <w:rPr>
                <w:rFonts w:ascii="Verdana" w:eastAsia="Verdana" w:hAnsi="Verdana"/>
                <w:spacing w:val="-10"/>
              </w:rPr>
              <w:t>,5м</w:t>
            </w:r>
            <w:proofErr w:type="gramStart"/>
            <w:r>
              <w:rPr>
                <w:rFonts w:ascii="Verdana" w:eastAsia="Verdana" w:hAnsi="Verdana"/>
                <w:spacing w:val="-10"/>
              </w:rPr>
              <w:t>2</w:t>
            </w:r>
            <w:proofErr w:type="gramEnd"/>
          </w:p>
        </w:tc>
      </w:tr>
      <w:tr w:rsidR="001D775B" w:rsidRPr="000E1306" w:rsidTr="004D78FC">
        <w:trPr>
          <w:trHeight w:val="277"/>
        </w:trPr>
        <w:tc>
          <w:tcPr>
            <w:tcW w:w="764" w:type="dxa"/>
            <w:shd w:val="clear" w:color="auto" w:fill="FFFFFF"/>
          </w:tcPr>
          <w:p w:rsidR="001D775B" w:rsidRDefault="001D775B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А</w:t>
            </w:r>
            <w:proofErr w:type="gramStart"/>
            <w:r>
              <w:rPr>
                <w:rFonts w:ascii="Verdana" w:eastAsia="Verdana" w:hAnsi="Verdana"/>
                <w:spacing w:val="-10"/>
              </w:rPr>
              <w:t>4</w:t>
            </w:r>
            <w:proofErr w:type="gramEnd"/>
          </w:p>
        </w:tc>
        <w:tc>
          <w:tcPr>
            <w:tcW w:w="7033" w:type="dxa"/>
            <w:shd w:val="clear" w:color="auto" w:fill="FFFFFF"/>
            <w:vAlign w:val="bottom"/>
          </w:tcPr>
          <w:p w:rsidR="001D775B" w:rsidRDefault="001D775B" w:rsidP="004D78FC">
            <w:pPr>
              <w:widowControl/>
              <w:autoSpaceDE/>
              <w:autoSpaceDN/>
              <w:adjustRightInd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Дорога перед въездными воротами</w:t>
            </w:r>
          </w:p>
        </w:tc>
        <w:tc>
          <w:tcPr>
            <w:tcW w:w="2268" w:type="dxa"/>
            <w:shd w:val="clear" w:color="auto" w:fill="FFFFFF"/>
          </w:tcPr>
          <w:p w:rsidR="001D775B" w:rsidRDefault="001D775B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5</w:t>
            </w:r>
            <w:r w:rsidR="009102BB">
              <w:rPr>
                <w:rFonts w:ascii="Verdana" w:eastAsia="Verdana" w:hAnsi="Verdana"/>
                <w:spacing w:val="-10"/>
              </w:rPr>
              <w:t>2</w:t>
            </w:r>
            <w:r>
              <w:rPr>
                <w:rFonts w:ascii="Verdana" w:eastAsia="Verdana" w:hAnsi="Verdana"/>
                <w:spacing w:val="-10"/>
              </w:rPr>
              <w:t>м2</w:t>
            </w:r>
          </w:p>
        </w:tc>
      </w:tr>
      <w:tr w:rsidR="00612BE7" w:rsidRPr="000E1306" w:rsidTr="004D78FC">
        <w:trPr>
          <w:trHeight w:val="192"/>
        </w:trPr>
        <w:tc>
          <w:tcPr>
            <w:tcW w:w="764" w:type="dxa"/>
            <w:shd w:val="clear" w:color="auto" w:fill="FFFFFF"/>
            <w:vAlign w:val="center"/>
          </w:tcPr>
          <w:p w:rsidR="00612BE7" w:rsidRPr="000E1306" w:rsidRDefault="00612BE7" w:rsidP="00577CE3">
            <w:pPr>
              <w:pStyle w:val="aa"/>
              <w:numPr>
                <w:ilvl w:val="0"/>
                <w:numId w:val="20"/>
              </w:numPr>
              <w:jc w:val="center"/>
              <w:rPr>
                <w:rFonts w:ascii="Verdana" w:eastAsia="Arial Unicode MS" w:hAnsi="Verdana"/>
                <w:color w:val="000000"/>
                <w:sz w:val="20"/>
                <w:szCs w:val="20"/>
              </w:rPr>
            </w:pPr>
          </w:p>
        </w:tc>
        <w:tc>
          <w:tcPr>
            <w:tcW w:w="7033" w:type="dxa"/>
            <w:shd w:val="clear" w:color="auto" w:fill="FFFFFF"/>
            <w:vAlign w:val="bottom"/>
          </w:tcPr>
          <w:p w:rsidR="00612BE7" w:rsidRPr="000E1306" w:rsidRDefault="001D775B" w:rsidP="004D78FC">
            <w:pPr>
              <w:shd w:val="clear" w:color="auto" w:fill="FFFFFF"/>
              <w:tabs>
                <w:tab w:val="left" w:pos="142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Устройство щебёночного подстилающего слоя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12BE7" w:rsidRPr="000E1306" w:rsidRDefault="001D775B" w:rsidP="004D78FC">
            <w:pPr>
              <w:widowControl/>
              <w:autoSpaceDE/>
              <w:autoSpaceDN/>
              <w:adjustRightInd/>
              <w:rPr>
                <w:rFonts w:ascii="Verdana" w:eastAsia="Arial Unicode MS" w:hAnsi="Verdana"/>
                <w:color w:val="000000"/>
              </w:rPr>
            </w:pPr>
            <w:r>
              <w:rPr>
                <w:rFonts w:ascii="Verdana" w:eastAsia="Arial Unicode MS" w:hAnsi="Verdana"/>
                <w:color w:val="000000"/>
              </w:rPr>
              <w:t xml:space="preserve">            </w:t>
            </w:r>
            <w:r w:rsidR="009102BB">
              <w:rPr>
                <w:rFonts w:ascii="Verdana" w:eastAsia="Arial Unicode MS" w:hAnsi="Verdana"/>
                <w:color w:val="000000"/>
              </w:rPr>
              <w:t>1</w:t>
            </w:r>
            <w:r>
              <w:rPr>
                <w:rFonts w:ascii="Verdana" w:eastAsia="Arial Unicode MS" w:hAnsi="Verdana"/>
                <w:color w:val="000000"/>
              </w:rPr>
              <w:t>5</w:t>
            </w:r>
            <w:r w:rsidR="009102BB">
              <w:rPr>
                <w:rFonts w:ascii="Verdana" w:eastAsia="Arial Unicode MS" w:hAnsi="Verdana"/>
                <w:color w:val="000000"/>
              </w:rPr>
              <w:t>2,5</w:t>
            </w:r>
            <w:r>
              <w:rPr>
                <w:rFonts w:ascii="Verdana" w:eastAsia="Arial Unicode MS" w:hAnsi="Verdana"/>
                <w:color w:val="000000"/>
              </w:rPr>
              <w:t>м3</w:t>
            </w:r>
          </w:p>
        </w:tc>
      </w:tr>
      <w:tr w:rsidR="00332553" w:rsidRPr="000E1306" w:rsidTr="00FB33C8">
        <w:trPr>
          <w:trHeight w:val="245"/>
        </w:trPr>
        <w:tc>
          <w:tcPr>
            <w:tcW w:w="764" w:type="dxa"/>
            <w:shd w:val="clear" w:color="auto" w:fill="FFFFFF"/>
            <w:vAlign w:val="center"/>
          </w:tcPr>
          <w:p w:rsidR="00332553" w:rsidRPr="000E1306" w:rsidRDefault="00332553" w:rsidP="00577CE3">
            <w:pPr>
              <w:pStyle w:val="aa"/>
              <w:numPr>
                <w:ilvl w:val="0"/>
                <w:numId w:val="20"/>
              </w:numPr>
              <w:jc w:val="center"/>
              <w:rPr>
                <w:rFonts w:ascii="Verdana" w:eastAsia="Arial Unicode MS" w:hAnsi="Verdana"/>
                <w:color w:val="000000"/>
                <w:sz w:val="20"/>
                <w:szCs w:val="20"/>
              </w:rPr>
            </w:pPr>
          </w:p>
        </w:tc>
        <w:tc>
          <w:tcPr>
            <w:tcW w:w="7033" w:type="dxa"/>
            <w:shd w:val="clear" w:color="auto" w:fill="FFFFFF"/>
          </w:tcPr>
          <w:p w:rsidR="00332553" w:rsidRPr="00B53725" w:rsidRDefault="001D775B" w:rsidP="001275EA">
            <w:pPr>
              <w:widowControl/>
              <w:autoSpaceDE/>
              <w:autoSpaceDN/>
              <w:adjustRightInd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Устройство бетонного покрытия М 200 </w:t>
            </w:r>
            <w:r w:rsidR="001275EA">
              <w:rPr>
                <w:rFonts w:ascii="Verdana" w:hAnsi="Verdana"/>
              </w:rPr>
              <w:t>6 см.</w:t>
            </w:r>
          </w:p>
        </w:tc>
        <w:tc>
          <w:tcPr>
            <w:tcW w:w="2268" w:type="dxa"/>
            <w:shd w:val="clear" w:color="auto" w:fill="FFFFFF"/>
          </w:tcPr>
          <w:p w:rsidR="00332553" w:rsidRPr="0021602E" w:rsidRDefault="0021602E" w:rsidP="009102BB">
            <w:pPr>
              <w:widowControl/>
              <w:autoSpaceDE/>
              <w:autoSpaceDN/>
              <w:adjustRightInd/>
              <w:rPr>
                <w:rFonts w:ascii="Verdana" w:eastAsia="Arial Unicode MS" w:hAnsi="Verdana"/>
                <w:color w:val="000000"/>
              </w:rPr>
            </w:pPr>
            <w:r>
              <w:rPr>
                <w:rFonts w:ascii="Verdana" w:eastAsia="Arial Unicode MS" w:hAnsi="Verdana"/>
                <w:color w:val="000000"/>
              </w:rPr>
              <w:t xml:space="preserve">            </w:t>
            </w:r>
            <w:r w:rsidR="009102BB">
              <w:rPr>
                <w:rFonts w:ascii="Verdana" w:eastAsia="Arial Unicode MS" w:hAnsi="Verdana"/>
                <w:color w:val="000000"/>
              </w:rPr>
              <w:t>103</w:t>
            </w:r>
            <w:r w:rsidR="00EA11A9">
              <w:rPr>
                <w:rFonts w:ascii="Verdana" w:eastAsia="Arial Unicode MS" w:hAnsi="Verdana"/>
                <w:color w:val="000000"/>
              </w:rPr>
              <w:t>м3</w:t>
            </w:r>
          </w:p>
        </w:tc>
      </w:tr>
      <w:tr w:rsidR="00110BD4" w:rsidRPr="000E1306" w:rsidTr="00FB33C8">
        <w:trPr>
          <w:trHeight w:val="249"/>
        </w:trPr>
        <w:tc>
          <w:tcPr>
            <w:tcW w:w="764" w:type="dxa"/>
            <w:shd w:val="clear" w:color="auto" w:fill="FFFFFF"/>
            <w:vAlign w:val="center"/>
          </w:tcPr>
          <w:p w:rsidR="00110BD4" w:rsidRPr="000E1306" w:rsidRDefault="00110BD4" w:rsidP="00577CE3">
            <w:pPr>
              <w:pStyle w:val="aa"/>
              <w:numPr>
                <w:ilvl w:val="0"/>
                <w:numId w:val="20"/>
              </w:numPr>
              <w:jc w:val="center"/>
              <w:rPr>
                <w:rFonts w:ascii="Verdana" w:eastAsia="Arial Unicode MS" w:hAnsi="Verdana"/>
                <w:color w:val="000000"/>
                <w:sz w:val="20"/>
                <w:szCs w:val="20"/>
              </w:rPr>
            </w:pPr>
          </w:p>
        </w:tc>
        <w:tc>
          <w:tcPr>
            <w:tcW w:w="7033" w:type="dxa"/>
            <w:shd w:val="clear" w:color="auto" w:fill="FFFFFF"/>
          </w:tcPr>
          <w:p w:rsidR="00110BD4" w:rsidRPr="000E1306" w:rsidRDefault="0021602E" w:rsidP="004D78FC">
            <w:pPr>
              <w:shd w:val="clear" w:color="auto" w:fill="FFFFFF"/>
              <w:tabs>
                <w:tab w:val="left" w:pos="142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Армирование подстилающих слоёв</w:t>
            </w:r>
            <w:r w:rsidR="0059412E">
              <w:rPr>
                <w:rFonts w:ascii="Verdana" w:hAnsi="Verdana"/>
                <w:color w:val="000000"/>
              </w:rPr>
              <w:t xml:space="preserve"> (пруток 12мм, ячейка 150*150мм)</w:t>
            </w:r>
          </w:p>
        </w:tc>
        <w:tc>
          <w:tcPr>
            <w:tcW w:w="2268" w:type="dxa"/>
            <w:shd w:val="clear" w:color="auto" w:fill="FFFFFF"/>
          </w:tcPr>
          <w:p w:rsidR="00110BD4" w:rsidRPr="000E1306" w:rsidRDefault="0021602E" w:rsidP="009102BB">
            <w:pPr>
              <w:widowControl/>
              <w:autoSpaceDE/>
              <w:autoSpaceDN/>
              <w:adjustRightInd/>
              <w:rPr>
                <w:rFonts w:ascii="Verdana" w:eastAsia="Arial Unicode MS" w:hAnsi="Verdana"/>
                <w:color w:val="000000"/>
              </w:rPr>
            </w:pPr>
            <w:r>
              <w:rPr>
                <w:rFonts w:ascii="Verdana" w:eastAsia="Arial Unicode MS" w:hAnsi="Verdana"/>
                <w:color w:val="000000"/>
              </w:rPr>
              <w:t xml:space="preserve">            </w:t>
            </w:r>
            <w:r w:rsidR="009102BB">
              <w:rPr>
                <w:rFonts w:ascii="Verdana" w:eastAsia="Arial Unicode MS" w:hAnsi="Verdana"/>
                <w:color w:val="000000"/>
              </w:rPr>
              <w:t>8,813</w:t>
            </w:r>
            <w:r>
              <w:rPr>
                <w:rFonts w:ascii="Verdana" w:eastAsia="Arial Unicode MS" w:hAnsi="Verdana"/>
                <w:color w:val="000000"/>
              </w:rPr>
              <w:t xml:space="preserve"> т</w:t>
            </w:r>
          </w:p>
        </w:tc>
      </w:tr>
      <w:tr w:rsidR="00110BD4" w:rsidRPr="000E1306" w:rsidTr="009102BB">
        <w:trPr>
          <w:trHeight w:val="249"/>
        </w:trPr>
        <w:tc>
          <w:tcPr>
            <w:tcW w:w="764" w:type="dxa"/>
            <w:shd w:val="clear" w:color="auto" w:fill="FFFFFF"/>
            <w:vAlign w:val="center"/>
          </w:tcPr>
          <w:p w:rsidR="00110BD4" w:rsidRPr="000E1306" w:rsidRDefault="00110BD4" w:rsidP="00577CE3">
            <w:pPr>
              <w:pStyle w:val="aa"/>
              <w:numPr>
                <w:ilvl w:val="0"/>
                <w:numId w:val="20"/>
              </w:numPr>
              <w:jc w:val="center"/>
              <w:rPr>
                <w:rFonts w:ascii="Verdana" w:eastAsia="Arial Unicode MS" w:hAnsi="Verdana"/>
                <w:color w:val="000000"/>
                <w:sz w:val="20"/>
                <w:szCs w:val="20"/>
              </w:rPr>
            </w:pPr>
          </w:p>
        </w:tc>
        <w:tc>
          <w:tcPr>
            <w:tcW w:w="7033" w:type="dxa"/>
            <w:shd w:val="clear" w:color="auto" w:fill="FFFFFF"/>
          </w:tcPr>
          <w:p w:rsidR="00110BD4" w:rsidRPr="000E1306" w:rsidRDefault="0021602E" w:rsidP="004D78FC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Пробивка проёма в кирпичной стене.</w:t>
            </w:r>
            <w:r w:rsidR="004D78FC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Установка автоматических ворот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02BB" w:rsidRDefault="0021602E" w:rsidP="009102BB">
            <w:pPr>
              <w:widowControl/>
              <w:autoSpaceDE/>
              <w:autoSpaceDN/>
              <w:adjustRightInd/>
              <w:jc w:val="center"/>
              <w:rPr>
                <w:rFonts w:ascii="Verdana" w:eastAsia="Arial Unicode MS" w:hAnsi="Verdana"/>
                <w:color w:val="000000"/>
              </w:rPr>
            </w:pPr>
            <w:r>
              <w:rPr>
                <w:rFonts w:ascii="Verdana" w:eastAsia="Arial Unicode MS" w:hAnsi="Verdana"/>
                <w:color w:val="000000"/>
              </w:rPr>
              <w:t>3,75 м3,</w:t>
            </w:r>
          </w:p>
          <w:p w:rsidR="00110BD4" w:rsidRPr="0021602E" w:rsidRDefault="009102BB" w:rsidP="009102BB">
            <w:pPr>
              <w:widowControl/>
              <w:autoSpaceDE/>
              <w:autoSpaceDN/>
              <w:adjustRightInd/>
              <w:jc w:val="center"/>
              <w:rPr>
                <w:rFonts w:ascii="Verdana" w:eastAsia="Arial Unicode MS" w:hAnsi="Verdana"/>
                <w:color w:val="000000"/>
              </w:rPr>
            </w:pPr>
            <w:r>
              <w:rPr>
                <w:rFonts w:ascii="Verdana" w:eastAsia="Arial Unicode MS" w:hAnsi="Verdana"/>
                <w:color w:val="000000"/>
              </w:rPr>
              <w:t xml:space="preserve"> </w:t>
            </w:r>
            <w:r w:rsidR="0059412E">
              <w:rPr>
                <w:rFonts w:ascii="Verdana" w:eastAsia="Arial Unicode MS" w:hAnsi="Verdana"/>
                <w:color w:val="000000"/>
              </w:rPr>
              <w:t>ворота</w:t>
            </w:r>
            <w:r>
              <w:rPr>
                <w:rFonts w:ascii="Verdana" w:eastAsia="Arial Unicode MS" w:hAnsi="Verdana"/>
                <w:color w:val="000000"/>
              </w:rPr>
              <w:t xml:space="preserve"> </w:t>
            </w:r>
            <w:r w:rsidR="0021602E">
              <w:rPr>
                <w:rFonts w:ascii="Verdana" w:eastAsia="Arial Unicode MS" w:hAnsi="Verdana"/>
                <w:color w:val="000000"/>
              </w:rPr>
              <w:t>6*5м</w:t>
            </w:r>
          </w:p>
        </w:tc>
      </w:tr>
      <w:tr w:rsidR="00AF38E4" w:rsidRPr="000E1306" w:rsidTr="00FB33C8">
        <w:trPr>
          <w:trHeight w:val="249"/>
        </w:trPr>
        <w:tc>
          <w:tcPr>
            <w:tcW w:w="764" w:type="dxa"/>
            <w:shd w:val="clear" w:color="auto" w:fill="FFFFFF"/>
            <w:vAlign w:val="center"/>
          </w:tcPr>
          <w:p w:rsidR="00AF38E4" w:rsidRPr="000E1306" w:rsidRDefault="00AF38E4" w:rsidP="00577CE3">
            <w:pPr>
              <w:pStyle w:val="aa"/>
              <w:numPr>
                <w:ilvl w:val="0"/>
                <w:numId w:val="20"/>
              </w:numPr>
              <w:jc w:val="center"/>
              <w:rPr>
                <w:rFonts w:ascii="Verdana" w:eastAsia="Arial Unicode MS" w:hAnsi="Verdana"/>
                <w:color w:val="000000"/>
                <w:sz w:val="20"/>
                <w:szCs w:val="20"/>
              </w:rPr>
            </w:pPr>
          </w:p>
        </w:tc>
        <w:tc>
          <w:tcPr>
            <w:tcW w:w="7033" w:type="dxa"/>
            <w:shd w:val="clear" w:color="auto" w:fill="FFFFFF"/>
          </w:tcPr>
          <w:p w:rsidR="00AF38E4" w:rsidRPr="000E1306" w:rsidRDefault="0021602E" w:rsidP="00EA11A9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Ремонт системы отопления</w:t>
            </w:r>
          </w:p>
        </w:tc>
        <w:tc>
          <w:tcPr>
            <w:tcW w:w="2268" w:type="dxa"/>
            <w:shd w:val="clear" w:color="auto" w:fill="FFFFFF"/>
          </w:tcPr>
          <w:p w:rsidR="00AF38E4" w:rsidRPr="00C23252" w:rsidRDefault="00AF38E4" w:rsidP="00332553">
            <w:pPr>
              <w:widowControl/>
              <w:autoSpaceDE/>
              <w:autoSpaceDN/>
              <w:adjustRightInd/>
              <w:rPr>
                <w:rFonts w:ascii="Verdana" w:eastAsia="Arial Unicode MS" w:hAnsi="Verdana"/>
                <w:color w:val="000000"/>
              </w:rPr>
            </w:pPr>
          </w:p>
        </w:tc>
      </w:tr>
      <w:tr w:rsidR="009F769C" w:rsidRPr="000E1306" w:rsidTr="00FB33C8">
        <w:trPr>
          <w:trHeight w:val="249"/>
        </w:trPr>
        <w:tc>
          <w:tcPr>
            <w:tcW w:w="764" w:type="dxa"/>
            <w:shd w:val="clear" w:color="auto" w:fill="FFFFFF"/>
            <w:vAlign w:val="center"/>
          </w:tcPr>
          <w:p w:rsidR="009F769C" w:rsidRPr="000E1306" w:rsidRDefault="009F769C" w:rsidP="00577CE3">
            <w:pPr>
              <w:pStyle w:val="aa"/>
              <w:numPr>
                <w:ilvl w:val="0"/>
                <w:numId w:val="20"/>
              </w:numPr>
              <w:jc w:val="center"/>
              <w:rPr>
                <w:rFonts w:ascii="Verdana" w:eastAsia="Arial Unicode MS" w:hAnsi="Verdana"/>
                <w:color w:val="000000"/>
                <w:sz w:val="20"/>
                <w:szCs w:val="20"/>
              </w:rPr>
            </w:pPr>
          </w:p>
        </w:tc>
        <w:tc>
          <w:tcPr>
            <w:tcW w:w="7033" w:type="dxa"/>
            <w:shd w:val="clear" w:color="auto" w:fill="FFFFFF"/>
          </w:tcPr>
          <w:p w:rsidR="009F769C" w:rsidRPr="009F769C" w:rsidRDefault="009F769C" w:rsidP="00EA11A9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Подготовка пола к бетонированию с уборкой ТМЦ (кроме стержней генератора)</w:t>
            </w:r>
          </w:p>
        </w:tc>
        <w:tc>
          <w:tcPr>
            <w:tcW w:w="2268" w:type="dxa"/>
            <w:shd w:val="clear" w:color="auto" w:fill="FFFFFF"/>
          </w:tcPr>
          <w:p w:rsidR="009F769C" w:rsidRPr="00C23252" w:rsidRDefault="009F769C" w:rsidP="009F769C">
            <w:pPr>
              <w:widowControl/>
              <w:autoSpaceDE/>
              <w:autoSpaceDN/>
              <w:adjustRightInd/>
              <w:jc w:val="center"/>
              <w:rPr>
                <w:rFonts w:ascii="Verdana" w:eastAsia="Arial Unicode MS" w:hAnsi="Verdana"/>
                <w:color w:val="000000"/>
              </w:rPr>
            </w:pPr>
            <w:r>
              <w:rPr>
                <w:rFonts w:ascii="Verdana" w:eastAsia="Arial Unicode MS" w:hAnsi="Verdana"/>
                <w:color w:val="000000"/>
              </w:rPr>
              <w:t>728 м</w:t>
            </w:r>
            <w:proofErr w:type="gramStart"/>
            <w:r>
              <w:rPr>
                <w:rFonts w:ascii="Verdana" w:eastAsia="Arial Unicode MS" w:hAnsi="Verdana"/>
                <w:color w:val="000000"/>
              </w:rPr>
              <w:t>2</w:t>
            </w:r>
            <w:proofErr w:type="gramEnd"/>
          </w:p>
        </w:tc>
      </w:tr>
      <w:tr w:rsidR="0021602E" w:rsidRPr="000E1306" w:rsidTr="00FB33C8">
        <w:trPr>
          <w:trHeight w:val="249"/>
        </w:trPr>
        <w:tc>
          <w:tcPr>
            <w:tcW w:w="764" w:type="dxa"/>
            <w:shd w:val="clear" w:color="auto" w:fill="FFFFFF"/>
            <w:vAlign w:val="center"/>
          </w:tcPr>
          <w:p w:rsidR="0021602E" w:rsidRPr="000E1306" w:rsidRDefault="0021602E" w:rsidP="00577CE3">
            <w:pPr>
              <w:pStyle w:val="aa"/>
              <w:numPr>
                <w:ilvl w:val="0"/>
                <w:numId w:val="20"/>
              </w:numPr>
              <w:jc w:val="center"/>
              <w:rPr>
                <w:rFonts w:ascii="Verdana" w:eastAsia="Arial Unicode MS" w:hAnsi="Verdana"/>
                <w:color w:val="000000"/>
                <w:sz w:val="20"/>
                <w:szCs w:val="20"/>
              </w:rPr>
            </w:pPr>
          </w:p>
        </w:tc>
        <w:tc>
          <w:tcPr>
            <w:tcW w:w="7033" w:type="dxa"/>
            <w:shd w:val="clear" w:color="auto" w:fill="FFFFFF"/>
          </w:tcPr>
          <w:p w:rsidR="0021602E" w:rsidRPr="000E1306" w:rsidRDefault="0021602E" w:rsidP="00EA11A9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Ремонт системы пожаротушения</w:t>
            </w:r>
          </w:p>
        </w:tc>
        <w:tc>
          <w:tcPr>
            <w:tcW w:w="2268" w:type="dxa"/>
            <w:shd w:val="clear" w:color="auto" w:fill="FFFFFF"/>
          </w:tcPr>
          <w:p w:rsidR="0021602E" w:rsidRPr="00C23252" w:rsidRDefault="0021602E" w:rsidP="00332553">
            <w:pPr>
              <w:widowControl/>
              <w:autoSpaceDE/>
              <w:autoSpaceDN/>
              <w:adjustRightInd/>
              <w:rPr>
                <w:rFonts w:ascii="Verdana" w:eastAsia="Arial Unicode MS" w:hAnsi="Verdana"/>
                <w:color w:val="000000"/>
              </w:rPr>
            </w:pPr>
          </w:p>
        </w:tc>
      </w:tr>
    </w:tbl>
    <w:p w:rsidR="00191347" w:rsidRPr="000E1306" w:rsidRDefault="00191347" w:rsidP="00CA2A12">
      <w:pPr>
        <w:tabs>
          <w:tab w:val="left" w:pos="0"/>
        </w:tabs>
        <w:spacing w:line="276" w:lineRule="auto"/>
        <w:ind w:right="-2"/>
        <w:rPr>
          <w:rFonts w:ascii="Verdana" w:hAnsi="Verdana"/>
          <w:b/>
          <w:i/>
        </w:rPr>
      </w:pPr>
    </w:p>
    <w:p w:rsidR="00D26290" w:rsidRPr="000E1306" w:rsidRDefault="00A10540" w:rsidP="009F769C">
      <w:pPr>
        <w:jc w:val="both"/>
        <w:rPr>
          <w:rFonts w:ascii="Verdana" w:hAnsi="Verdana"/>
        </w:rPr>
      </w:pPr>
      <w:r>
        <w:rPr>
          <w:rFonts w:ascii="Verdana" w:hAnsi="Verdana"/>
        </w:rPr>
        <w:t>Подрядчик в составе тендерной</w:t>
      </w:r>
      <w:r w:rsidR="00D26290" w:rsidRPr="000E1306">
        <w:rPr>
          <w:rFonts w:ascii="Verdana" w:hAnsi="Verdana"/>
        </w:rPr>
        <w:t xml:space="preserve">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D26290" w:rsidRPr="000E1306">
        <w:rPr>
          <w:rFonts w:ascii="Verdana" w:hAnsi="Verdana"/>
        </w:rPr>
        <w:t>техперевооружению</w:t>
      </w:r>
      <w:proofErr w:type="spellEnd"/>
      <w:r w:rsidR="00D26290" w:rsidRPr="000E1306">
        <w:rPr>
          <w:rFonts w:ascii="Verdana" w:hAnsi="Verdana"/>
        </w:rPr>
        <w:t xml:space="preserve">", СНБ-2001 (ФЕР, </w:t>
      </w:r>
      <w:proofErr w:type="spellStart"/>
      <w:r w:rsidR="00D26290" w:rsidRPr="000E1306">
        <w:rPr>
          <w:rFonts w:ascii="Verdana" w:hAnsi="Verdana"/>
        </w:rPr>
        <w:t>ФЕРр</w:t>
      </w:r>
      <w:proofErr w:type="spellEnd"/>
      <w:r w:rsidR="00D26290" w:rsidRPr="000E1306">
        <w:rPr>
          <w:rFonts w:ascii="Verdana" w:hAnsi="Verdana"/>
        </w:rPr>
        <w:t xml:space="preserve">, </w:t>
      </w:r>
      <w:proofErr w:type="spellStart"/>
      <w:r w:rsidR="00D26290" w:rsidRPr="000E1306">
        <w:rPr>
          <w:rFonts w:ascii="Verdana" w:hAnsi="Verdana"/>
        </w:rPr>
        <w:t>ФЕРм</w:t>
      </w:r>
      <w:proofErr w:type="spellEnd"/>
      <w:r w:rsidR="00D26290" w:rsidRPr="000E1306">
        <w:rPr>
          <w:rFonts w:ascii="Verdana" w:hAnsi="Verdana"/>
        </w:rPr>
        <w:t xml:space="preserve">, </w:t>
      </w:r>
      <w:proofErr w:type="spellStart"/>
      <w:r w:rsidR="00D26290" w:rsidRPr="000E1306">
        <w:rPr>
          <w:rFonts w:ascii="Verdana" w:hAnsi="Verdana"/>
        </w:rPr>
        <w:t>ФЕРп</w:t>
      </w:r>
      <w:proofErr w:type="spellEnd"/>
      <w:r w:rsidR="00D26290" w:rsidRPr="000E1306">
        <w:rPr>
          <w:rFonts w:ascii="Verdana" w:hAnsi="Verdana"/>
        </w:rPr>
        <w:t xml:space="preserve">, ИЕР, </w:t>
      </w:r>
      <w:proofErr w:type="spellStart"/>
      <w:r w:rsidR="00D26290" w:rsidRPr="000E1306">
        <w:rPr>
          <w:rFonts w:ascii="Verdana" w:hAnsi="Verdana"/>
        </w:rPr>
        <w:t>ИЕРр</w:t>
      </w:r>
      <w:proofErr w:type="spellEnd"/>
      <w:r w:rsidR="00D26290" w:rsidRPr="000E1306">
        <w:rPr>
          <w:rFonts w:ascii="Verdana" w:hAnsi="Verdana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D26290" w:rsidRPr="000E1306" w:rsidRDefault="00D26290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0E1306">
        <w:rPr>
          <w:rFonts w:ascii="Verdana" w:hAnsi="Verdana"/>
        </w:rPr>
        <w:t>техперевооружению</w:t>
      </w:r>
      <w:proofErr w:type="spellEnd"/>
      <w:r w:rsidRPr="000E1306">
        <w:rPr>
          <w:rFonts w:ascii="Verdana" w:hAnsi="Verdana"/>
        </w:rPr>
        <w:t>»;</w:t>
      </w:r>
    </w:p>
    <w:p w:rsidR="00D26290" w:rsidRPr="000E1306" w:rsidRDefault="00D26290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D26290" w:rsidRPr="000E1306" w:rsidRDefault="00D26290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:rsidR="008E5B7B" w:rsidRDefault="00D26290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Сметная документация должна быть представлена в электронном виде в одном из форматов: .</w:t>
      </w:r>
      <w:proofErr w:type="spellStart"/>
      <w:r w:rsidRPr="000E1306">
        <w:rPr>
          <w:rFonts w:ascii="Verdana" w:hAnsi="Verdana"/>
        </w:rPr>
        <w:t>xls</w:t>
      </w:r>
      <w:proofErr w:type="spellEnd"/>
      <w:r w:rsidRPr="000E1306">
        <w:rPr>
          <w:rFonts w:ascii="Verdana" w:hAnsi="Verdana"/>
        </w:rPr>
        <w:t xml:space="preserve">, </w:t>
      </w:r>
      <w:proofErr w:type="spellStart"/>
      <w:r w:rsidRPr="000E1306">
        <w:rPr>
          <w:rFonts w:ascii="Verdana" w:hAnsi="Verdana"/>
        </w:rPr>
        <w:t>xlsx</w:t>
      </w:r>
      <w:proofErr w:type="spellEnd"/>
      <w:r w:rsidRPr="000E1306">
        <w:rPr>
          <w:rFonts w:ascii="Verdana" w:hAnsi="Verdana"/>
        </w:rPr>
        <w:t xml:space="preserve">, </w:t>
      </w:r>
      <w:proofErr w:type="spellStart"/>
      <w:r w:rsidRPr="000E1306">
        <w:rPr>
          <w:rFonts w:ascii="Verdana" w:hAnsi="Verdana"/>
        </w:rPr>
        <w:t>gsf</w:t>
      </w:r>
      <w:proofErr w:type="spellEnd"/>
      <w:r w:rsidRPr="000E1306">
        <w:rPr>
          <w:rFonts w:ascii="Verdana" w:hAnsi="Verdana"/>
        </w:rPr>
        <w:t>, .</w:t>
      </w:r>
      <w:proofErr w:type="spellStart"/>
      <w:r w:rsidRPr="000E1306">
        <w:rPr>
          <w:rFonts w:ascii="Verdana" w:hAnsi="Verdana"/>
        </w:rPr>
        <w:t>xml</w:t>
      </w:r>
      <w:proofErr w:type="spellEnd"/>
      <w:r w:rsidRPr="000E1306">
        <w:rPr>
          <w:rFonts w:ascii="Verdana" w:hAnsi="Verdana"/>
        </w:rPr>
        <w:t xml:space="preserve">, с целью проведения экспертизы на правильность применения сметных норм и расценок, выявления несоответствия позиций сметы с </w:t>
      </w:r>
      <w:r w:rsidRPr="000E1306">
        <w:rPr>
          <w:rFonts w:ascii="Verdana" w:hAnsi="Verdana"/>
        </w:rPr>
        <w:lastRenderedPageBreak/>
        <w:t>расценками нормативной базы, экспертизы цен, нормативов накладных расходов и сметной прибыли.</w:t>
      </w:r>
    </w:p>
    <w:p w:rsidR="00F15318" w:rsidRDefault="00F15318" w:rsidP="009F769C">
      <w:pPr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6A22BE">
        <w:rPr>
          <w:rFonts w:ascii="Verdana" w:hAnsi="Verdana"/>
        </w:rPr>
        <w:t>2</w:t>
      </w:r>
      <w:r>
        <w:rPr>
          <w:rFonts w:ascii="Verdana" w:hAnsi="Verdana"/>
        </w:rPr>
        <w:t xml:space="preserve">. Требуемая </w:t>
      </w:r>
      <w:r w:rsidR="00A10540">
        <w:rPr>
          <w:rFonts w:ascii="Verdana" w:hAnsi="Verdana"/>
        </w:rPr>
        <w:t>нагрузка на полы</w:t>
      </w:r>
      <w:r>
        <w:rPr>
          <w:rFonts w:ascii="Verdana" w:hAnsi="Verdana"/>
        </w:rPr>
        <w:t xml:space="preserve">: не менее </w:t>
      </w:r>
      <w:r w:rsidR="00A10540">
        <w:rPr>
          <w:rFonts w:ascii="Verdana" w:hAnsi="Verdana"/>
        </w:rPr>
        <w:t>3,5 тонн на метр квадратный в районе складских проходов</w:t>
      </w:r>
    </w:p>
    <w:p w:rsidR="004A31EF" w:rsidRDefault="004A31EF" w:rsidP="009F769C">
      <w:pPr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6A22BE">
        <w:rPr>
          <w:rFonts w:ascii="Verdana" w:hAnsi="Verdana"/>
        </w:rPr>
        <w:t>3</w:t>
      </w:r>
      <w:r>
        <w:rPr>
          <w:rFonts w:ascii="Verdana" w:hAnsi="Verdana"/>
        </w:rPr>
        <w:t xml:space="preserve">. Площадь, которая должна быть </w:t>
      </w:r>
      <w:r w:rsidR="00A10540">
        <w:rPr>
          <w:rFonts w:ascii="Verdana" w:hAnsi="Verdana"/>
        </w:rPr>
        <w:t>реконструирована</w:t>
      </w:r>
      <w:r>
        <w:rPr>
          <w:rFonts w:ascii="Verdana" w:hAnsi="Verdana"/>
        </w:rPr>
        <w:t xml:space="preserve">: </w:t>
      </w:r>
      <w:r w:rsidR="00374E6D">
        <w:rPr>
          <w:rFonts w:ascii="Verdana" w:hAnsi="Verdana"/>
        </w:rPr>
        <w:t>807,5</w:t>
      </w:r>
      <w:r w:rsidR="00904BAA">
        <w:rPr>
          <w:rFonts w:ascii="Verdana" w:hAnsi="Verdana"/>
        </w:rPr>
        <w:t xml:space="preserve"> м</w:t>
      </w:r>
      <w:proofErr w:type="gramStart"/>
      <w:r w:rsidR="00904BAA">
        <w:rPr>
          <w:rFonts w:ascii="Verdana" w:hAnsi="Verdana"/>
        </w:rPr>
        <w:t>2</w:t>
      </w:r>
      <w:proofErr w:type="gramEnd"/>
      <w:r w:rsidR="00904BAA">
        <w:rPr>
          <w:rFonts w:ascii="Verdana" w:hAnsi="Verdana"/>
        </w:rPr>
        <w:t>.</w:t>
      </w:r>
    </w:p>
    <w:p w:rsidR="00A90386" w:rsidRDefault="00A90386" w:rsidP="009F769C">
      <w:pPr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6A22BE">
        <w:rPr>
          <w:rFonts w:ascii="Verdana" w:hAnsi="Verdana"/>
        </w:rPr>
        <w:t>4</w:t>
      </w:r>
      <w:r>
        <w:rPr>
          <w:rFonts w:ascii="Verdana" w:hAnsi="Verdana"/>
        </w:rPr>
        <w:t xml:space="preserve">. </w:t>
      </w:r>
      <w:r w:rsidRPr="00A90386">
        <w:rPr>
          <w:rFonts w:ascii="Verdana" w:hAnsi="Verdana"/>
        </w:rPr>
        <w:t>Подрядчику до подачи заявки необходимо прибыть на филиал, для предварительного осмотра</w:t>
      </w:r>
      <w:r>
        <w:rPr>
          <w:rFonts w:ascii="Verdana" w:hAnsi="Verdana"/>
        </w:rPr>
        <w:t xml:space="preserve"> места проведения работ</w:t>
      </w:r>
      <w:r w:rsidRPr="00A90386">
        <w:rPr>
          <w:rFonts w:ascii="Verdana" w:hAnsi="Verdana"/>
        </w:rPr>
        <w:t xml:space="preserve"> и проработки возникших вопросов</w:t>
      </w:r>
    </w:p>
    <w:p w:rsidR="007211E2" w:rsidRPr="000E1306" w:rsidRDefault="007211E2" w:rsidP="009F769C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color w:val="000000"/>
        </w:rPr>
      </w:pPr>
    </w:p>
    <w:p w:rsidR="00540E38" w:rsidRPr="000E1306" w:rsidRDefault="00AF38E4" w:rsidP="009F769C">
      <w:pPr>
        <w:shd w:val="clear" w:color="auto" w:fill="FFFFFF"/>
        <w:tabs>
          <w:tab w:val="left" w:pos="0"/>
        </w:tabs>
        <w:spacing w:line="276" w:lineRule="auto"/>
        <w:ind w:right="15"/>
        <w:jc w:val="both"/>
        <w:rPr>
          <w:rFonts w:ascii="Verdana" w:hAnsi="Verdana"/>
          <w:b/>
          <w:bCs/>
        </w:rPr>
      </w:pPr>
      <w:r w:rsidRPr="000E1306">
        <w:rPr>
          <w:rFonts w:ascii="Verdana" w:hAnsi="Verdana"/>
          <w:b/>
          <w:color w:val="000000"/>
          <w:spacing w:val="2"/>
        </w:rPr>
        <w:t>6</w:t>
      </w:r>
      <w:r w:rsidR="00540E38" w:rsidRPr="000E1306">
        <w:rPr>
          <w:rFonts w:ascii="Verdana" w:hAnsi="Verdana"/>
          <w:b/>
          <w:color w:val="000000"/>
          <w:spacing w:val="2"/>
        </w:rPr>
        <w:t xml:space="preserve">. </w:t>
      </w:r>
      <w:r w:rsidR="007211E2" w:rsidRPr="000E1306">
        <w:rPr>
          <w:rFonts w:ascii="Verdana" w:hAnsi="Verdana"/>
          <w:b/>
          <w:bCs/>
        </w:rPr>
        <w:t>Требования к подрядчику</w:t>
      </w:r>
      <w:r w:rsidR="00540E38" w:rsidRPr="000E1306">
        <w:rPr>
          <w:rFonts w:ascii="Verdana" w:hAnsi="Verdana"/>
          <w:b/>
          <w:bCs/>
        </w:rPr>
        <w:t>.</w:t>
      </w:r>
    </w:p>
    <w:p w:rsidR="00444F16" w:rsidRPr="00463398" w:rsidRDefault="00EC5B24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  <w:color w:val="000000"/>
        </w:rPr>
        <w:t xml:space="preserve">6.1.  </w:t>
      </w:r>
      <w:r w:rsidRPr="00463398">
        <w:rPr>
          <w:rFonts w:ascii="Verdana" w:hAnsi="Verdana"/>
        </w:rPr>
        <w:t>Наличие у п</w:t>
      </w:r>
      <w:r w:rsidR="007211E2" w:rsidRPr="00463398">
        <w:rPr>
          <w:rFonts w:ascii="Verdana" w:hAnsi="Verdana"/>
        </w:rPr>
        <w:t xml:space="preserve">одрядчика </w:t>
      </w:r>
      <w:r w:rsidR="00F479C0" w:rsidRPr="00463398">
        <w:rPr>
          <w:rFonts w:ascii="Verdana" w:hAnsi="Verdana"/>
        </w:rPr>
        <w:t>свидетельства о допуске к определённым видам работ на опасных производственных объектах в рамках настоящего технического задания</w:t>
      </w:r>
      <w:proofErr w:type="gramStart"/>
      <w:r w:rsidR="000670DC" w:rsidRPr="00463398">
        <w:rPr>
          <w:rFonts w:ascii="Verdana" w:hAnsi="Verdana"/>
        </w:rPr>
        <w:t xml:space="preserve"> ,</w:t>
      </w:r>
      <w:proofErr w:type="gramEnd"/>
      <w:r w:rsidR="000670DC" w:rsidRPr="00463398">
        <w:rPr>
          <w:rFonts w:ascii="Verdana" w:hAnsi="Verdana"/>
        </w:rPr>
        <w:t xml:space="preserve"> </w:t>
      </w:r>
      <w:r w:rsidR="00F479C0" w:rsidRPr="00463398">
        <w:rPr>
          <w:rFonts w:ascii="Verdana" w:hAnsi="Verdana"/>
        </w:rPr>
        <w:t xml:space="preserve"> которые оказывают влияние на безопасность объектов капитального строительства , выданного саморегулируемой организацией в области инженерных изысканий , </w:t>
      </w:r>
      <w:r w:rsidR="00F043CE" w:rsidRPr="00463398">
        <w:rPr>
          <w:rFonts w:ascii="Verdana" w:hAnsi="Verdana"/>
        </w:rPr>
        <w:t>архитектурно строительного проектирования , строительства , реконструкции , капитального ремонта объек</w:t>
      </w:r>
      <w:r w:rsidR="000670DC" w:rsidRPr="00463398">
        <w:rPr>
          <w:rFonts w:ascii="Verdana" w:hAnsi="Verdana"/>
        </w:rPr>
        <w:t xml:space="preserve">тов капитального строительства </w:t>
      </w:r>
      <w:r w:rsidR="00F043CE" w:rsidRPr="00463398">
        <w:rPr>
          <w:rFonts w:ascii="Verdana" w:hAnsi="Verdana"/>
        </w:rPr>
        <w:t xml:space="preserve"> </w:t>
      </w:r>
      <w:r w:rsidR="000670DC" w:rsidRPr="00463398">
        <w:rPr>
          <w:rFonts w:ascii="Verdana" w:hAnsi="Verdana"/>
        </w:rPr>
        <w:t>в порядке , установленном градостроительны</w:t>
      </w:r>
      <w:r w:rsidR="003400AE" w:rsidRPr="00463398">
        <w:rPr>
          <w:rFonts w:ascii="Verdana" w:hAnsi="Verdana"/>
        </w:rPr>
        <w:t>м кодексом Российской Федерации:</w:t>
      </w:r>
    </w:p>
    <w:p w:rsidR="00557C9A" w:rsidRDefault="00557C9A" w:rsidP="009F769C">
      <w:pPr>
        <w:jc w:val="both"/>
        <w:rPr>
          <w:rFonts w:ascii="Verdana" w:hAnsi="Verdana"/>
        </w:rPr>
      </w:pPr>
      <w:r w:rsidRPr="00463398">
        <w:rPr>
          <w:rFonts w:ascii="Verdana" w:hAnsi="Verdana"/>
        </w:rPr>
        <w:t>- Разборка (демонтаж) зданий</w:t>
      </w:r>
      <w:r w:rsidRPr="00557C9A">
        <w:rPr>
          <w:rFonts w:ascii="Verdana" w:hAnsi="Verdana"/>
        </w:rPr>
        <w:t xml:space="preserve"> и сооружений, стен, перекрытий, лестничных маршей и иных конструктивных и связанных с ними элементов или их частей</w:t>
      </w:r>
      <w:r>
        <w:rPr>
          <w:rFonts w:ascii="Verdana" w:hAnsi="Verdana"/>
        </w:rPr>
        <w:t>;</w:t>
      </w:r>
    </w:p>
    <w:p w:rsidR="00557C9A" w:rsidRDefault="00463398" w:rsidP="009F769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463398">
        <w:rPr>
          <w:rFonts w:ascii="Verdana" w:hAnsi="Verdana"/>
        </w:rPr>
        <w:t>Опалубочные работы</w:t>
      </w:r>
      <w:r>
        <w:rPr>
          <w:rFonts w:ascii="Verdana" w:hAnsi="Verdana"/>
        </w:rPr>
        <w:t>;</w:t>
      </w:r>
    </w:p>
    <w:p w:rsidR="000670DC" w:rsidRPr="000E1306" w:rsidRDefault="00463398" w:rsidP="009F769C">
      <w:pPr>
        <w:jc w:val="both"/>
        <w:rPr>
          <w:rFonts w:ascii="Verdana" w:eastAsia="Verdana" w:hAnsi="Verdana"/>
          <w:spacing w:val="-10"/>
        </w:rPr>
      </w:pPr>
      <w:r>
        <w:rPr>
          <w:rFonts w:ascii="Verdana" w:hAnsi="Verdana"/>
        </w:rPr>
        <w:t xml:space="preserve">- </w:t>
      </w:r>
      <w:r w:rsidRPr="00463398">
        <w:rPr>
          <w:rFonts w:ascii="Verdana" w:hAnsi="Verdana"/>
        </w:rPr>
        <w:t>Устройство монолитных бетонных и железобетонных конструкций</w:t>
      </w:r>
      <w:r>
        <w:rPr>
          <w:rFonts w:ascii="Verdana" w:hAnsi="Verdana"/>
        </w:rPr>
        <w:t>;</w:t>
      </w:r>
      <w:r>
        <w:rPr>
          <w:rFonts w:ascii="Verdana" w:hAnsi="Verdana"/>
        </w:rPr>
        <w:br/>
      </w:r>
      <w:r w:rsidR="000670DC" w:rsidRPr="000E1306">
        <w:rPr>
          <w:rFonts w:ascii="Verdana" w:hAnsi="Verdana"/>
        </w:rPr>
        <w:t>6.2</w:t>
      </w:r>
      <w:r w:rsidR="003400AE">
        <w:rPr>
          <w:rFonts w:ascii="Verdana" w:hAnsi="Verdana"/>
        </w:rPr>
        <w:t>.</w:t>
      </w:r>
      <w:r w:rsidR="000670DC" w:rsidRPr="000E1306">
        <w:rPr>
          <w:rFonts w:ascii="Verdana" w:hAnsi="Verdana"/>
        </w:rPr>
        <w:t xml:space="preserve"> </w:t>
      </w:r>
      <w:r w:rsidR="000670DC" w:rsidRPr="000E1306">
        <w:rPr>
          <w:rFonts w:ascii="Verdana" w:eastAsia="Verdana" w:hAnsi="Verdana"/>
          <w:bCs/>
          <w:spacing w:val="-10"/>
        </w:rPr>
        <w:t>Желательно наличие у Подрядчика сертификата соответствия стандарту ISO 9001:2011.</w:t>
      </w:r>
    </w:p>
    <w:p w:rsidR="000670DC" w:rsidRPr="000E1306" w:rsidRDefault="000670DC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6.</w:t>
      </w:r>
      <w:r w:rsidR="00557C9A">
        <w:rPr>
          <w:rFonts w:ascii="Verdana" w:hAnsi="Verdana"/>
        </w:rPr>
        <w:t>3</w:t>
      </w:r>
      <w:r w:rsidRPr="000E1306">
        <w:rPr>
          <w:rFonts w:ascii="Verdana" w:hAnsi="Verdana"/>
        </w:rPr>
        <w:t>. Опыт выполнения аналогичных по характеру и объемам работ не менее 3-х лет.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hAnsi="Verdana"/>
        </w:rPr>
        <w:t>6.</w:t>
      </w:r>
      <w:r w:rsidR="00557C9A">
        <w:rPr>
          <w:rFonts w:ascii="Verdana" w:hAnsi="Verdana"/>
        </w:rPr>
        <w:t>4</w:t>
      </w:r>
      <w:r w:rsidRPr="000E1306">
        <w:rPr>
          <w:rFonts w:ascii="Verdana" w:hAnsi="Verdana"/>
        </w:rPr>
        <w:t>. Наличие достаточного количества квалифицированного и аттестованного персонала для выполнения всего комплекса работ.</w:t>
      </w:r>
    </w:p>
    <w:p w:rsidR="000670DC" w:rsidRPr="000E1306" w:rsidRDefault="00557C9A" w:rsidP="009F769C">
      <w:pPr>
        <w:jc w:val="both"/>
        <w:rPr>
          <w:rFonts w:ascii="Verdana" w:hAnsi="Verdana"/>
        </w:rPr>
      </w:pPr>
      <w:r>
        <w:rPr>
          <w:rFonts w:ascii="Verdana" w:hAnsi="Verdana"/>
        </w:rPr>
        <w:t>6.5</w:t>
      </w:r>
      <w:r w:rsidR="000670DC" w:rsidRPr="000E1306">
        <w:rPr>
          <w:rFonts w:ascii="Verdana" w:hAnsi="Verdana"/>
        </w:rPr>
        <w:t xml:space="preserve">. </w:t>
      </w:r>
      <w:r w:rsidR="002F7D4E" w:rsidRPr="000E1306">
        <w:rPr>
          <w:rFonts w:ascii="Verdana" w:hAnsi="Verdana"/>
        </w:rPr>
        <w:t>Подрядчик обязан</w:t>
      </w:r>
      <w:r w:rsidR="000670DC" w:rsidRPr="000E1306">
        <w:rPr>
          <w:rFonts w:ascii="Verdana" w:hAnsi="Verdana"/>
        </w:rPr>
        <w:t xml:space="preserve">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0670DC" w:rsidRPr="000E1306">
        <w:rPr>
          <w:rFonts w:ascii="Verdana" w:hAnsi="Verdana"/>
        </w:rPr>
        <w:t>энергопредприятия</w:t>
      </w:r>
      <w:proofErr w:type="spellEnd"/>
      <w:r w:rsidR="000670DC" w:rsidRPr="000E1306">
        <w:rPr>
          <w:rFonts w:ascii="Verdana" w:hAnsi="Verdana"/>
        </w:rPr>
        <w:t xml:space="preserve">, ПТЭ, ПТБ, </w:t>
      </w:r>
      <w:r w:rsidR="002F7D4E" w:rsidRPr="000E1306">
        <w:rPr>
          <w:rFonts w:ascii="Verdana" w:hAnsi="Verdana"/>
        </w:rPr>
        <w:t>ППБ, правил</w:t>
      </w:r>
      <w:r w:rsidR="000670DC" w:rsidRPr="000E1306">
        <w:rPr>
          <w:rFonts w:ascii="Verdana" w:hAnsi="Verdana"/>
        </w:rPr>
        <w:t xml:space="preserve"> </w:t>
      </w:r>
      <w:proofErr w:type="spellStart"/>
      <w:r w:rsidR="000670DC" w:rsidRPr="000E1306">
        <w:rPr>
          <w:rFonts w:ascii="Verdana" w:hAnsi="Verdana"/>
        </w:rPr>
        <w:t>Ростехнадзора</w:t>
      </w:r>
      <w:proofErr w:type="spellEnd"/>
      <w:r w:rsidR="000670DC" w:rsidRPr="000E1306">
        <w:rPr>
          <w:rFonts w:ascii="Verdana" w:hAnsi="Verdana"/>
        </w:rPr>
        <w:t xml:space="preserve">, в том числе для того, чтобы не допустить своими </w:t>
      </w:r>
      <w:r w:rsidR="002F7D4E" w:rsidRPr="000E1306">
        <w:rPr>
          <w:rFonts w:ascii="Verdana" w:hAnsi="Verdana"/>
        </w:rPr>
        <w:t>действиями нарушений</w:t>
      </w:r>
      <w:r w:rsidR="000670DC" w:rsidRPr="000E1306">
        <w:rPr>
          <w:rFonts w:ascii="Verdana" w:hAnsi="Verdana"/>
        </w:rPr>
        <w:t xml:space="preserve">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0670DC" w:rsidRPr="000E1306">
        <w:rPr>
          <w:rFonts w:ascii="Verdana" w:hAnsi="Verdana"/>
        </w:rPr>
        <w:t>энергопредприятия</w:t>
      </w:r>
      <w:proofErr w:type="spellEnd"/>
      <w:r w:rsidR="000670DC" w:rsidRPr="000E1306">
        <w:rPr>
          <w:rFonts w:ascii="Verdana" w:hAnsi="Verdana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0670DC" w:rsidRPr="000E1306">
        <w:rPr>
          <w:rFonts w:ascii="Verdana" w:hAnsi="Verdana"/>
        </w:rPr>
        <w:t>,</w:t>
      </w:r>
      <w:proofErr w:type="gramEnd"/>
      <w:r w:rsidR="000670DC" w:rsidRPr="000E1306">
        <w:rPr>
          <w:rFonts w:ascii="Verdana" w:hAnsi="Verdana"/>
        </w:rPr>
        <w:t xml:space="preserve"> при количестве персонала Подрядчика 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="000670DC" w:rsidRPr="000E1306">
        <w:rPr>
          <w:rFonts w:ascii="Verdana" w:hAnsi="Verdana"/>
        </w:rPr>
        <w:t>предоставляются еженедельные отчёты</w:t>
      </w:r>
      <w:proofErr w:type="gramEnd"/>
      <w:r w:rsidR="000670DC" w:rsidRPr="000E1306">
        <w:rPr>
          <w:rFonts w:ascii="Verdana" w:hAnsi="Verdana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hAnsi="Verdana"/>
        </w:rPr>
        <w:t>6.</w:t>
      </w:r>
      <w:r w:rsidR="00463398">
        <w:rPr>
          <w:rFonts w:ascii="Verdana" w:hAnsi="Verdana"/>
        </w:rPr>
        <w:t>6</w:t>
      </w:r>
      <w:r w:rsidRPr="000E1306">
        <w:rPr>
          <w:rFonts w:ascii="Verdana" w:hAnsi="Verdana"/>
        </w:rPr>
        <w:t xml:space="preserve">. </w:t>
      </w:r>
      <w:r w:rsidRPr="000E1306">
        <w:rPr>
          <w:rFonts w:ascii="Verdana" w:eastAsia="Verdana" w:hAnsi="Verdana"/>
          <w:spacing w:val="-1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0E1306">
        <w:rPr>
          <w:rFonts w:ascii="Verdana" w:eastAsia="Verdana" w:hAnsi="Verdana"/>
          <w:spacing w:val="-10"/>
        </w:rPr>
        <w:t>Ростехнадзор</w:t>
      </w:r>
      <w:proofErr w:type="spellEnd"/>
      <w:r w:rsidRPr="000E1306">
        <w:rPr>
          <w:rFonts w:ascii="Verdana" w:eastAsia="Verdana" w:hAnsi="Verdana"/>
          <w:spacing w:val="-10"/>
        </w:rPr>
        <w:t>) Российской Федерации.</w:t>
      </w:r>
    </w:p>
    <w:p w:rsidR="000670DC" w:rsidRPr="000E1306" w:rsidRDefault="00463398" w:rsidP="009F769C">
      <w:pPr>
        <w:jc w:val="both"/>
        <w:rPr>
          <w:rFonts w:ascii="Verdana" w:eastAsia="Verdana" w:hAnsi="Verdana"/>
          <w:spacing w:val="-10"/>
        </w:rPr>
      </w:pPr>
      <w:r>
        <w:rPr>
          <w:rFonts w:ascii="Verdana" w:eastAsia="Verdana" w:hAnsi="Verdana"/>
          <w:spacing w:val="-10"/>
        </w:rPr>
        <w:t xml:space="preserve">6.7. </w:t>
      </w:r>
      <w:r w:rsidR="000670DC" w:rsidRPr="000E1306">
        <w:rPr>
          <w:rFonts w:ascii="Verdana" w:eastAsia="Verdana" w:hAnsi="Verdana"/>
          <w:spacing w:val="-10"/>
        </w:rPr>
        <w:t xml:space="preserve">Подрядчик обязан предоставить списки лиц, ответственных за безопасное проведение работ, в т.ч. ответственных руководителей работ, производителей работ, членов бригады с указанием группы по электробезопасности.  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 xml:space="preserve">6.8. Персонал Подрядчика обязан выполнять правила внутреннего распорядка, действующего на </w:t>
      </w:r>
      <w:proofErr w:type="spellStart"/>
      <w:r w:rsidRPr="000E1306">
        <w:rPr>
          <w:rFonts w:ascii="Verdana" w:eastAsia="Verdana" w:hAnsi="Verdana"/>
          <w:spacing w:val="-10"/>
        </w:rPr>
        <w:t>энергопредприятии</w:t>
      </w:r>
      <w:proofErr w:type="spellEnd"/>
      <w:r w:rsidRPr="000E1306">
        <w:rPr>
          <w:rFonts w:ascii="Verdana" w:eastAsia="Verdana" w:hAnsi="Verdana"/>
          <w:spacing w:val="-10"/>
        </w:rPr>
        <w:t>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>6.9. Желательно наличие у Подрядчика материально-технической базы в районе выполнения работ.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>6.10.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 xml:space="preserve">6.11 Подрядчик обязан обеспечить свой персонал необходимыми средствами индивидуальной защиты, спецодеждой и </w:t>
      </w:r>
      <w:proofErr w:type="spellStart"/>
      <w:r w:rsidRPr="000E1306">
        <w:rPr>
          <w:rFonts w:ascii="Verdana" w:eastAsia="Verdana" w:hAnsi="Verdana"/>
          <w:spacing w:val="-10"/>
        </w:rPr>
        <w:t>спецобувью</w:t>
      </w:r>
      <w:proofErr w:type="spellEnd"/>
      <w:r w:rsidRPr="000E1306">
        <w:rPr>
          <w:rFonts w:ascii="Verdana" w:eastAsia="Verdana" w:hAnsi="Verdana"/>
          <w:spacing w:val="-1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 xml:space="preserve">6.12. Работы должны выполняться специализированными организациями, имеющими опыт работы </w:t>
      </w:r>
      <w:r w:rsidRPr="000E1306">
        <w:rPr>
          <w:rFonts w:ascii="Verdana" w:eastAsia="Verdana" w:hAnsi="Verdana"/>
          <w:spacing w:val="-10"/>
        </w:rPr>
        <w:lastRenderedPageBreak/>
        <w:t>на аналогичном оборудовании, располагающими техническими средствами, необходимыми для качественного выполнения Работ.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>6.</w:t>
      </w:r>
      <w:r w:rsidRPr="00463398">
        <w:rPr>
          <w:rFonts w:ascii="Verdana" w:eastAsia="Verdana" w:hAnsi="Verdana"/>
          <w:spacing w:val="-10"/>
        </w:rPr>
        <w:t>13</w:t>
      </w:r>
      <w:r w:rsidR="003400AE" w:rsidRPr="00463398">
        <w:rPr>
          <w:rFonts w:ascii="Verdana" w:eastAsia="Verdana" w:hAnsi="Verdana"/>
          <w:spacing w:val="-10"/>
        </w:rPr>
        <w:t>.</w:t>
      </w:r>
      <w:r w:rsidRPr="00463398">
        <w:rPr>
          <w:rFonts w:ascii="Verdana" w:eastAsia="Verdana" w:hAnsi="Verdana"/>
          <w:spacing w:val="-10"/>
        </w:rPr>
        <w:t xml:space="preserve"> </w:t>
      </w:r>
      <w:r w:rsidRPr="000E1306">
        <w:rPr>
          <w:rFonts w:ascii="Verdana" w:eastAsia="Verdana" w:hAnsi="Verdana"/>
          <w:spacing w:val="-10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0E1306">
        <w:rPr>
          <w:rFonts w:ascii="Verdana" w:eastAsia="Verdana" w:hAnsi="Verdana"/>
          <w:spacing w:val="-10"/>
        </w:rPr>
        <w:t>предъявляемым</w:t>
      </w:r>
      <w:proofErr w:type="gramEnd"/>
      <w:r w:rsidRPr="000E1306">
        <w:rPr>
          <w:rFonts w:ascii="Verdana" w:eastAsia="Verdana" w:hAnsi="Verdana"/>
          <w:spacing w:val="-10"/>
        </w:rPr>
        <w:t xml:space="preserve"> к основному Подрядчику, на этапе проведения закупочной процедуры. 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463398">
        <w:rPr>
          <w:rFonts w:ascii="Verdana" w:eastAsia="Verdana" w:hAnsi="Verdana"/>
          <w:spacing w:val="-10"/>
        </w:rPr>
        <w:t xml:space="preserve">6.14. </w:t>
      </w:r>
      <w:r w:rsidRPr="000E1306">
        <w:rPr>
          <w:rFonts w:ascii="Verdana" w:eastAsia="Verdana" w:hAnsi="Verdana"/>
          <w:spacing w:val="-10"/>
        </w:rPr>
        <w:t>Ответственность за действия субподрядных организаций в целом перед Заказчиком несёт Подрядчик.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463398">
        <w:rPr>
          <w:rFonts w:ascii="Verdana" w:eastAsia="Verdana" w:hAnsi="Verdana"/>
          <w:spacing w:val="-10"/>
        </w:rPr>
        <w:t xml:space="preserve">6.15. </w:t>
      </w:r>
      <w:r w:rsidRPr="000E1306">
        <w:rPr>
          <w:rFonts w:ascii="Verdana" w:eastAsia="Verdana" w:hAnsi="Verdana"/>
          <w:spacing w:val="-10"/>
        </w:rPr>
        <w:t>Наличие необходимой оснастки, средств малой механизации, электро-</w:t>
      </w:r>
      <w:proofErr w:type="spellStart"/>
      <w:r w:rsidRPr="000E1306">
        <w:rPr>
          <w:rFonts w:ascii="Verdana" w:eastAsia="Verdana" w:hAnsi="Verdana"/>
          <w:spacing w:val="-10"/>
        </w:rPr>
        <w:t>пневмоинструмента</w:t>
      </w:r>
      <w:proofErr w:type="spellEnd"/>
      <w:r w:rsidRPr="000E1306">
        <w:rPr>
          <w:rFonts w:ascii="Verdana" w:eastAsia="Verdana" w:hAnsi="Verdana"/>
          <w:spacing w:val="-10"/>
        </w:rPr>
        <w:t xml:space="preserve">, </w:t>
      </w:r>
      <w:proofErr w:type="spellStart"/>
      <w:r w:rsidRPr="000E1306">
        <w:rPr>
          <w:rFonts w:ascii="Verdana" w:eastAsia="Verdana" w:hAnsi="Verdana"/>
          <w:spacing w:val="-10"/>
        </w:rPr>
        <w:t>специнструмента</w:t>
      </w:r>
      <w:proofErr w:type="spellEnd"/>
      <w:r w:rsidRPr="000E1306">
        <w:rPr>
          <w:rFonts w:ascii="Verdana" w:eastAsia="Verdana" w:hAnsi="Verdana"/>
          <w:spacing w:val="-10"/>
        </w:rPr>
        <w:t xml:space="preserve">, приспособлений и т.п. за исключением предоставляемых Заказчиком стационарных грузоподъемных машин, установленных на объектах </w:t>
      </w:r>
      <w:r w:rsidR="0058535D">
        <w:rPr>
          <w:rFonts w:ascii="Verdana" w:eastAsia="Verdana" w:hAnsi="Verdana"/>
          <w:spacing w:val="-10"/>
        </w:rPr>
        <w:t>модернизации</w:t>
      </w:r>
      <w:r w:rsidRPr="000E1306">
        <w:rPr>
          <w:rFonts w:ascii="Verdana" w:eastAsia="Verdana" w:hAnsi="Verdana"/>
          <w:spacing w:val="-10"/>
        </w:rPr>
        <w:t>.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463398">
        <w:rPr>
          <w:rFonts w:ascii="Verdana" w:eastAsia="Verdana" w:hAnsi="Verdana"/>
          <w:spacing w:val="-10"/>
        </w:rPr>
        <w:t xml:space="preserve">6.16. </w:t>
      </w:r>
      <w:r w:rsidRPr="000E1306">
        <w:rPr>
          <w:rFonts w:ascii="Verdana" w:eastAsia="Verdana" w:hAnsi="Verdana"/>
          <w:spacing w:val="-10"/>
        </w:rPr>
        <w:t xml:space="preserve">Наличие у Подрядчика </w:t>
      </w:r>
      <w:r w:rsidR="00463398">
        <w:rPr>
          <w:rFonts w:ascii="Verdana" w:eastAsia="Verdana" w:hAnsi="Verdana"/>
          <w:spacing w:val="-10"/>
        </w:rPr>
        <w:t xml:space="preserve">не менее 2х </w:t>
      </w:r>
      <w:r w:rsidRPr="000E1306">
        <w:rPr>
          <w:rFonts w:ascii="Verdana" w:eastAsia="Verdana" w:hAnsi="Verdana"/>
          <w:spacing w:val="-10"/>
        </w:rPr>
        <w:t>положительных референций на выполнение аналогичных Работ.</w:t>
      </w:r>
    </w:p>
    <w:p w:rsidR="00463398" w:rsidRDefault="000670DC" w:rsidP="009F769C">
      <w:pPr>
        <w:jc w:val="both"/>
        <w:rPr>
          <w:rFonts w:ascii="Verdana" w:eastAsia="Verdana" w:hAnsi="Verdana"/>
          <w:spacing w:val="-10"/>
        </w:rPr>
      </w:pPr>
      <w:r w:rsidRPr="00463398">
        <w:rPr>
          <w:rFonts w:ascii="Verdana" w:eastAsia="Verdana" w:hAnsi="Verdana"/>
          <w:spacing w:val="-10"/>
        </w:rPr>
        <w:t xml:space="preserve">6.17. </w:t>
      </w:r>
      <w:r w:rsidRPr="000E1306">
        <w:rPr>
          <w:rFonts w:ascii="Verdana" w:eastAsia="Verdana" w:hAnsi="Verdana"/>
          <w:spacing w:val="-10"/>
        </w:rPr>
        <w:t xml:space="preserve"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                                          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 xml:space="preserve">6.18. В составе </w:t>
      </w:r>
      <w:r w:rsidR="0058535D">
        <w:rPr>
          <w:rFonts w:ascii="Verdana" w:eastAsia="Verdana" w:hAnsi="Verdana"/>
          <w:spacing w:val="-10"/>
        </w:rPr>
        <w:t>тендерной</w:t>
      </w:r>
      <w:r w:rsidRPr="000E1306">
        <w:rPr>
          <w:rFonts w:ascii="Verdana" w:eastAsia="Verdana" w:hAnsi="Verdana"/>
          <w:spacing w:val="-10"/>
        </w:rPr>
        <w:t xml:space="preserve"> документации должны быть представлены: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 xml:space="preserve">- 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0E1306">
        <w:rPr>
          <w:rFonts w:ascii="Verdana" w:eastAsia="Verdana" w:hAnsi="Verdana"/>
          <w:spacing w:val="-10"/>
        </w:rPr>
        <w:t>Ростехрегулирования</w:t>
      </w:r>
      <w:proofErr w:type="spellEnd"/>
      <w:r w:rsidRPr="000E1306">
        <w:rPr>
          <w:rFonts w:ascii="Verdana" w:eastAsia="Verdana" w:hAnsi="Verdana"/>
          <w:spacing w:val="-1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>- 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proofErr w:type="gramStart"/>
      <w:r w:rsidRPr="000E1306">
        <w:rPr>
          <w:rFonts w:ascii="Verdana" w:eastAsia="Verdana" w:hAnsi="Verdana"/>
          <w:spacing w:val="-10"/>
        </w:rPr>
        <w:t>- 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0670DC" w:rsidRPr="000E1306" w:rsidRDefault="000670DC" w:rsidP="009F769C">
      <w:pPr>
        <w:jc w:val="both"/>
        <w:rPr>
          <w:rFonts w:ascii="Verdana" w:eastAsia="Verdana" w:hAnsi="Verdana"/>
          <w:spacing w:val="-10"/>
        </w:rPr>
      </w:pPr>
      <w:r w:rsidRPr="000E1306">
        <w:rPr>
          <w:rFonts w:ascii="Verdana" w:eastAsia="Verdana" w:hAnsi="Verdana"/>
          <w:spacing w:val="-10"/>
        </w:rPr>
        <w:t>6.19.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556B25" w:rsidRDefault="00556B25" w:rsidP="009F769C">
      <w:pPr>
        <w:shd w:val="clear" w:color="auto" w:fill="FFFFFF"/>
        <w:tabs>
          <w:tab w:val="left" w:pos="0"/>
          <w:tab w:val="left" w:pos="749"/>
        </w:tabs>
        <w:jc w:val="both"/>
        <w:rPr>
          <w:rFonts w:ascii="Verdana" w:hAnsi="Verdana"/>
          <w:b/>
          <w:bCs/>
          <w:color w:val="000000"/>
        </w:rPr>
      </w:pPr>
    </w:p>
    <w:p w:rsidR="00593D31" w:rsidRPr="000E1306" w:rsidRDefault="00593D31" w:rsidP="009F769C">
      <w:pPr>
        <w:shd w:val="clear" w:color="auto" w:fill="FFFFFF"/>
        <w:tabs>
          <w:tab w:val="left" w:pos="0"/>
          <w:tab w:val="left" w:pos="749"/>
        </w:tabs>
        <w:jc w:val="both"/>
        <w:rPr>
          <w:rFonts w:ascii="Verdana" w:hAnsi="Verdana"/>
          <w:bCs/>
          <w:color w:val="000000"/>
        </w:rPr>
      </w:pPr>
      <w:r w:rsidRPr="000E1306">
        <w:rPr>
          <w:rFonts w:ascii="Verdana" w:hAnsi="Verdana"/>
          <w:b/>
          <w:bCs/>
          <w:color w:val="000000"/>
        </w:rPr>
        <w:t xml:space="preserve">7. </w:t>
      </w:r>
      <w:r w:rsidR="00655BB6" w:rsidRPr="000E1306">
        <w:rPr>
          <w:rFonts w:ascii="Verdana" w:hAnsi="Verdana"/>
          <w:b/>
          <w:bCs/>
          <w:color w:val="000000"/>
        </w:rPr>
        <w:t xml:space="preserve">Требования к </w:t>
      </w:r>
      <w:r w:rsidR="00655BB6">
        <w:rPr>
          <w:rFonts w:ascii="Verdana" w:hAnsi="Verdana"/>
          <w:b/>
          <w:bCs/>
          <w:color w:val="000000"/>
        </w:rPr>
        <w:t>выполнению р</w:t>
      </w:r>
      <w:r w:rsidR="00655BB6" w:rsidRPr="000E1306">
        <w:rPr>
          <w:rFonts w:ascii="Verdana" w:hAnsi="Verdana"/>
          <w:b/>
          <w:bCs/>
          <w:color w:val="000000"/>
        </w:rPr>
        <w:t>абот</w:t>
      </w:r>
      <w:r w:rsidRPr="000E1306">
        <w:rPr>
          <w:rFonts w:ascii="Verdana" w:hAnsi="Verdana"/>
          <w:b/>
          <w:bCs/>
          <w:color w:val="000000"/>
        </w:rPr>
        <w:t>.</w:t>
      </w:r>
    </w:p>
    <w:p w:rsidR="00540E38" w:rsidRPr="000E1306" w:rsidRDefault="00540E38" w:rsidP="009F769C">
      <w:pPr>
        <w:shd w:val="clear" w:color="auto" w:fill="FFFFFF"/>
        <w:tabs>
          <w:tab w:val="left" w:pos="0"/>
          <w:tab w:val="left" w:pos="749"/>
        </w:tabs>
        <w:spacing w:line="276" w:lineRule="auto"/>
        <w:jc w:val="both"/>
        <w:rPr>
          <w:rFonts w:ascii="Verdana" w:hAnsi="Verdana"/>
          <w:b/>
          <w:bCs/>
          <w:color w:val="000000"/>
        </w:rPr>
      </w:pPr>
    </w:p>
    <w:p w:rsidR="000670DC" w:rsidRPr="000E1306" w:rsidRDefault="000670DC" w:rsidP="009F769C">
      <w:pPr>
        <w:jc w:val="both"/>
        <w:rPr>
          <w:rFonts w:ascii="Verdana" w:eastAsia="Verdana" w:hAnsi="Verdana"/>
        </w:rPr>
      </w:pPr>
      <w:r w:rsidRPr="000E1306">
        <w:rPr>
          <w:rFonts w:ascii="Verdana" w:eastAsia="Verdana" w:hAnsi="Verdana"/>
        </w:rPr>
        <w:t>7.1.Работы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0670DC" w:rsidRPr="000E1306" w:rsidRDefault="000670DC" w:rsidP="009F769C">
      <w:pPr>
        <w:jc w:val="both"/>
        <w:rPr>
          <w:rFonts w:ascii="Verdana" w:eastAsia="Verdana" w:hAnsi="Verdana"/>
          <w:i/>
        </w:rPr>
      </w:pPr>
      <w:r w:rsidRPr="000E1306">
        <w:rPr>
          <w:rFonts w:ascii="Verdana" w:eastAsia="Verdana" w:hAnsi="Verdana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0670DC" w:rsidRPr="000E1306" w:rsidRDefault="000670DC" w:rsidP="009F769C">
      <w:pPr>
        <w:jc w:val="both"/>
        <w:rPr>
          <w:rFonts w:ascii="Verdana" w:eastAsia="Verdana" w:hAnsi="Verdana"/>
        </w:rPr>
      </w:pPr>
      <w:r w:rsidRPr="000E1306">
        <w:rPr>
          <w:rFonts w:ascii="Verdana" w:eastAsia="Verdana" w:hAnsi="Verdana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670DC" w:rsidRPr="000E1306" w:rsidRDefault="000670DC" w:rsidP="009F769C">
      <w:pPr>
        <w:jc w:val="both"/>
        <w:rPr>
          <w:rFonts w:ascii="Verdana" w:eastAsia="Verdana" w:hAnsi="Verdana"/>
        </w:rPr>
      </w:pPr>
      <w:r w:rsidRPr="000E1306">
        <w:rPr>
          <w:rFonts w:ascii="Verdana" w:eastAsia="Verdana" w:hAnsi="Verdana"/>
        </w:rPr>
        <w:t>- РД 153-34.0-03.301-00 «Правила пожарной безопасности для энергетических предприятий»;</w:t>
      </w:r>
    </w:p>
    <w:p w:rsidR="000670DC" w:rsidRPr="00655BB6" w:rsidRDefault="000670DC" w:rsidP="009F769C">
      <w:pPr>
        <w:jc w:val="both"/>
        <w:rPr>
          <w:rFonts w:asciiTheme="minorHAnsi" w:eastAsia="Verdana" w:hAnsiTheme="minorHAnsi"/>
        </w:rPr>
      </w:pPr>
      <w:r w:rsidRPr="000E1306">
        <w:rPr>
          <w:rFonts w:ascii="Verdana" w:eastAsia="Verdana" w:hAnsi="Verdana"/>
        </w:rPr>
        <w:t xml:space="preserve">- </w:t>
      </w:r>
      <w:r w:rsidR="00655BB6" w:rsidRPr="00655BB6">
        <w:rPr>
          <w:rFonts w:asciiTheme="minorHAnsi" w:hAnsiTheme="minorHAnsi"/>
          <w:snapToGrid w:val="0"/>
          <w:color w:val="000000"/>
          <w:spacing w:val="-5"/>
          <w:sz w:val="24"/>
          <w:szCs w:val="24"/>
        </w:rPr>
        <w:t>СО-СОТТА-13 «СМОЗ и БТ Правила безопасности при работе на высоте»,</w:t>
      </w:r>
    </w:p>
    <w:p w:rsidR="000670DC" w:rsidRPr="000E1306" w:rsidRDefault="000670DC" w:rsidP="009F769C">
      <w:pPr>
        <w:jc w:val="both"/>
        <w:rPr>
          <w:rFonts w:ascii="Verdana" w:eastAsia="Verdana" w:hAnsi="Verdana"/>
        </w:rPr>
      </w:pPr>
      <w:r w:rsidRPr="000E1306">
        <w:rPr>
          <w:rFonts w:ascii="Verdana" w:eastAsia="Verdana" w:hAnsi="Verdana"/>
        </w:rPr>
        <w:t xml:space="preserve">- СанПиН 2.2.3.2887-11 «Гигиенические требования при производстве и использовании хризотила и </w:t>
      </w:r>
      <w:proofErr w:type="spellStart"/>
      <w:r w:rsidRPr="000E1306">
        <w:rPr>
          <w:rFonts w:ascii="Verdana" w:eastAsia="Verdana" w:hAnsi="Verdana"/>
        </w:rPr>
        <w:t>хризотилсодержащих</w:t>
      </w:r>
      <w:proofErr w:type="spellEnd"/>
      <w:r w:rsidRPr="000E1306">
        <w:rPr>
          <w:rFonts w:ascii="Verdana" w:eastAsia="Verdana" w:hAnsi="Verdana"/>
        </w:rPr>
        <w:t xml:space="preserve"> материалов»;</w:t>
      </w:r>
    </w:p>
    <w:p w:rsidR="000670DC" w:rsidRPr="000E1306" w:rsidRDefault="000670DC" w:rsidP="009F769C">
      <w:pPr>
        <w:jc w:val="both"/>
        <w:rPr>
          <w:rFonts w:ascii="Verdana" w:eastAsia="Verdana" w:hAnsi="Verdana"/>
        </w:rPr>
      </w:pPr>
      <w:r w:rsidRPr="000E1306">
        <w:rPr>
          <w:rFonts w:ascii="Verdana" w:eastAsia="Verdana" w:hAnsi="Verdana"/>
        </w:rPr>
        <w:t>- Стандарт организации «О мерах безопасности при работе с асбестом и асбестосодержащими материал</w:t>
      </w:r>
      <w:r w:rsidR="00655BB6">
        <w:rPr>
          <w:rFonts w:ascii="Verdana" w:eastAsia="Verdana" w:hAnsi="Verdana"/>
        </w:rPr>
        <w:t>ами на объектах ПАО «Юнипро</w:t>
      </w:r>
      <w:r w:rsidRPr="000E1306">
        <w:rPr>
          <w:rFonts w:ascii="Verdana" w:eastAsia="Verdana" w:hAnsi="Verdana"/>
        </w:rPr>
        <w:t>»;</w:t>
      </w:r>
    </w:p>
    <w:p w:rsidR="000670DC" w:rsidRPr="000E1306" w:rsidRDefault="000670DC" w:rsidP="009F769C">
      <w:pPr>
        <w:jc w:val="both"/>
        <w:rPr>
          <w:rFonts w:ascii="Verdana" w:eastAsia="Verdana" w:hAnsi="Verdana"/>
        </w:rPr>
      </w:pPr>
      <w:r w:rsidRPr="000E1306">
        <w:rPr>
          <w:rFonts w:ascii="Verdana" w:eastAsia="Verdana" w:hAnsi="Verdana"/>
        </w:rPr>
        <w:t xml:space="preserve">7.2.Подрядчик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</w:t>
      </w:r>
    </w:p>
    <w:p w:rsidR="00593D31" w:rsidRDefault="00593D31" w:rsidP="009F769C">
      <w:pPr>
        <w:jc w:val="both"/>
        <w:rPr>
          <w:rFonts w:ascii="Verdana" w:eastAsia="Verdana" w:hAnsi="Verdana"/>
        </w:rPr>
      </w:pPr>
    </w:p>
    <w:p w:rsidR="004A31EF" w:rsidRPr="000E1306" w:rsidRDefault="004A31EF" w:rsidP="009F769C">
      <w:pPr>
        <w:jc w:val="both"/>
        <w:rPr>
          <w:rFonts w:ascii="Verdana" w:eastAsia="Verdana" w:hAnsi="Verdana"/>
        </w:rPr>
      </w:pPr>
    </w:p>
    <w:p w:rsidR="00593D31" w:rsidRPr="000E1306" w:rsidRDefault="00593D31" w:rsidP="009F769C">
      <w:pPr>
        <w:pStyle w:val="ab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right="-2" w:firstLine="0"/>
        <w:rPr>
          <w:rFonts w:ascii="Verdana" w:hAnsi="Verdana"/>
          <w:b/>
          <w:sz w:val="20"/>
        </w:rPr>
      </w:pPr>
      <w:r w:rsidRPr="000E1306">
        <w:rPr>
          <w:rFonts w:ascii="Verdana" w:hAnsi="Verdana"/>
          <w:b/>
          <w:sz w:val="20"/>
        </w:rPr>
        <w:t>Требования к применяемым оборудованию, материалам и запасным частям:</w:t>
      </w:r>
    </w:p>
    <w:p w:rsidR="00593D31" w:rsidRPr="000E1306" w:rsidRDefault="00593D31" w:rsidP="009F769C">
      <w:pPr>
        <w:jc w:val="both"/>
        <w:rPr>
          <w:rFonts w:ascii="Verdana" w:hAnsi="Verdana"/>
        </w:rPr>
      </w:pPr>
    </w:p>
    <w:p w:rsidR="00593D31" w:rsidRPr="000E1306" w:rsidRDefault="00593D31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 xml:space="preserve">8.1.Работы в объеме Технического задания выполняются с применением оборудования, запасных частей и материалов </w:t>
      </w:r>
      <w:r w:rsidR="00FA49DF" w:rsidRPr="000E1306">
        <w:rPr>
          <w:rFonts w:ascii="Verdana" w:hAnsi="Verdana"/>
        </w:rPr>
        <w:t>Подрядчика.</w:t>
      </w:r>
      <w:r w:rsidRPr="000E1306">
        <w:rPr>
          <w:rFonts w:ascii="Verdana" w:hAnsi="Verdana"/>
        </w:rPr>
        <w:t xml:space="preserve">                                                                                                             8.2.В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593D31" w:rsidRPr="000E1306" w:rsidRDefault="00593D31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 xml:space="preserve">8.3.Запасные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</w:t>
      </w:r>
      <w:r w:rsidRPr="000E1306">
        <w:rPr>
          <w:rFonts w:ascii="Verdana" w:hAnsi="Verdana"/>
        </w:rPr>
        <w:lastRenderedPageBreak/>
        <w:t>силами и за свой счет.</w:t>
      </w:r>
    </w:p>
    <w:p w:rsidR="00593D31" w:rsidRPr="000E1306" w:rsidRDefault="00593D31" w:rsidP="009F769C">
      <w:pPr>
        <w:jc w:val="both"/>
        <w:rPr>
          <w:rFonts w:ascii="Verdana" w:hAnsi="Verdana"/>
        </w:rPr>
      </w:pPr>
      <w:proofErr w:type="gramStart"/>
      <w:r w:rsidRPr="000E1306">
        <w:rPr>
          <w:rFonts w:ascii="Verdana" w:hAnsi="Verdana"/>
        </w:rPr>
        <w:t xml:space="preserve">8.4.Вновь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</w:t>
      </w:r>
      <w:r w:rsidR="008176DA" w:rsidRPr="000E1306">
        <w:rPr>
          <w:rFonts w:ascii="Verdana" w:hAnsi="Verdana"/>
        </w:rPr>
        <w:t>поставку данной</w:t>
      </w:r>
      <w:r w:rsidRPr="000E1306">
        <w:rPr>
          <w:rFonts w:ascii="Verdana" w:hAnsi="Verdana"/>
        </w:rPr>
        <w:t xml:space="preserve"> продукции.</w:t>
      </w:r>
      <w:proofErr w:type="gramEnd"/>
      <w:r w:rsidRPr="000E1306">
        <w:rPr>
          <w:rFonts w:ascii="Verdana" w:hAnsi="Verdana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:rsidR="00593D31" w:rsidRPr="000E1306" w:rsidRDefault="00593D31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8.5.</w:t>
      </w:r>
      <w:r w:rsidR="00DD0020">
        <w:rPr>
          <w:rFonts w:ascii="Verdana" w:hAnsi="Verdana"/>
        </w:rPr>
        <w:t> </w:t>
      </w:r>
      <w:r w:rsidRPr="000E1306">
        <w:rPr>
          <w:rFonts w:ascii="Verdana" w:hAnsi="Verdana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593D31" w:rsidRPr="000E1306" w:rsidRDefault="00593D31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8.6.</w:t>
      </w:r>
      <w:r w:rsidR="00DD0020">
        <w:rPr>
          <w:rFonts w:ascii="Verdana" w:hAnsi="Verdana"/>
        </w:rPr>
        <w:t> </w:t>
      </w:r>
      <w:r w:rsidRPr="000E1306">
        <w:rPr>
          <w:rFonts w:ascii="Verdana" w:hAnsi="Verdana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593D31" w:rsidRPr="000E1306" w:rsidRDefault="00593D31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8.7.</w:t>
      </w:r>
      <w:r w:rsidR="00DD0020">
        <w:rPr>
          <w:rFonts w:ascii="Verdana" w:hAnsi="Verdana"/>
        </w:rPr>
        <w:t> </w:t>
      </w:r>
      <w:r w:rsidRPr="000E1306">
        <w:rPr>
          <w:rFonts w:ascii="Verdana" w:hAnsi="Verdana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8E5B7B" w:rsidRDefault="008E5B7B" w:rsidP="009F769C">
      <w:pPr>
        <w:shd w:val="clear" w:color="auto" w:fill="FFFFFF"/>
        <w:tabs>
          <w:tab w:val="left" w:pos="142"/>
        </w:tabs>
        <w:jc w:val="both"/>
        <w:rPr>
          <w:rFonts w:ascii="Verdana" w:hAnsi="Verdana"/>
          <w:b/>
          <w:bCs/>
          <w:color w:val="000000"/>
        </w:rPr>
      </w:pPr>
    </w:p>
    <w:p w:rsidR="00593D31" w:rsidRPr="000E1306" w:rsidRDefault="00593D31" w:rsidP="009F769C">
      <w:pPr>
        <w:shd w:val="clear" w:color="auto" w:fill="FFFFFF"/>
        <w:tabs>
          <w:tab w:val="left" w:pos="142"/>
        </w:tabs>
        <w:jc w:val="both"/>
        <w:rPr>
          <w:rFonts w:ascii="Verdana" w:hAnsi="Verdana"/>
          <w:b/>
          <w:bCs/>
          <w:color w:val="000000"/>
        </w:rPr>
      </w:pPr>
      <w:r w:rsidRPr="000E1306">
        <w:rPr>
          <w:rFonts w:ascii="Verdana" w:hAnsi="Verdana"/>
          <w:b/>
          <w:bCs/>
          <w:color w:val="000000"/>
        </w:rPr>
        <w:t>9. Этапы и сроки выполнения Работ.</w:t>
      </w:r>
    </w:p>
    <w:p w:rsidR="00593D31" w:rsidRPr="000E1306" w:rsidRDefault="00593D31" w:rsidP="009F769C">
      <w:pPr>
        <w:shd w:val="clear" w:color="auto" w:fill="FFFFFF"/>
        <w:tabs>
          <w:tab w:val="left" w:pos="142"/>
        </w:tabs>
        <w:jc w:val="both"/>
        <w:rPr>
          <w:rFonts w:ascii="Verdana" w:hAnsi="Verdana"/>
          <w:color w:val="000000"/>
          <w:spacing w:val="2"/>
        </w:rPr>
      </w:pPr>
    </w:p>
    <w:p w:rsidR="00593D31" w:rsidRPr="000E1306" w:rsidRDefault="00593D31" w:rsidP="009F769C">
      <w:pPr>
        <w:shd w:val="clear" w:color="auto" w:fill="FFFFFF"/>
        <w:tabs>
          <w:tab w:val="left" w:pos="142"/>
        </w:tabs>
        <w:jc w:val="both"/>
        <w:rPr>
          <w:rFonts w:ascii="Verdana" w:hAnsi="Verdana"/>
          <w:color w:val="000000"/>
          <w:spacing w:val="2"/>
        </w:rPr>
      </w:pPr>
      <w:r w:rsidRPr="000E1306">
        <w:rPr>
          <w:rFonts w:ascii="Verdana" w:hAnsi="Verdana"/>
          <w:color w:val="000000"/>
          <w:spacing w:val="2"/>
        </w:rPr>
        <w:t>9.1.Сроки выполнения работ:</w:t>
      </w:r>
    </w:p>
    <w:p w:rsidR="00593D31" w:rsidRPr="000E1306" w:rsidRDefault="008176DA" w:rsidP="009F769C">
      <w:pPr>
        <w:tabs>
          <w:tab w:val="left" w:pos="0"/>
        </w:tabs>
        <w:rPr>
          <w:rFonts w:ascii="Verdana" w:hAnsi="Verdana"/>
          <w:bCs/>
          <w:color w:val="000000"/>
        </w:rPr>
      </w:pPr>
      <w:r w:rsidRPr="000E1306">
        <w:rPr>
          <w:rFonts w:ascii="Verdana" w:hAnsi="Verdana"/>
          <w:bCs/>
          <w:color w:val="000000"/>
        </w:rPr>
        <w:t>Срок начала</w:t>
      </w:r>
      <w:r w:rsidR="00593D31" w:rsidRPr="000E1306">
        <w:rPr>
          <w:rFonts w:ascii="Verdana" w:hAnsi="Verdana"/>
          <w:bCs/>
          <w:color w:val="000000"/>
        </w:rPr>
        <w:t xml:space="preserve"> в</w:t>
      </w:r>
      <w:r w:rsidR="00DB1FB5">
        <w:rPr>
          <w:rFonts w:ascii="Verdana" w:hAnsi="Verdana"/>
          <w:bCs/>
          <w:color w:val="000000"/>
        </w:rPr>
        <w:t xml:space="preserve">ыполнения </w:t>
      </w:r>
      <w:r>
        <w:rPr>
          <w:rFonts w:ascii="Verdana" w:hAnsi="Verdana"/>
          <w:bCs/>
          <w:color w:val="000000"/>
        </w:rPr>
        <w:t xml:space="preserve">работ </w:t>
      </w:r>
      <w:r w:rsidRPr="000E1306">
        <w:rPr>
          <w:rFonts w:ascii="Verdana" w:hAnsi="Verdana"/>
          <w:bCs/>
          <w:color w:val="000000"/>
        </w:rPr>
        <w:t>«</w:t>
      </w:r>
      <w:r w:rsidR="00517B68">
        <w:rPr>
          <w:rFonts w:ascii="Verdana" w:hAnsi="Verdana"/>
          <w:bCs/>
          <w:color w:val="000000"/>
        </w:rPr>
        <w:t>1</w:t>
      </w:r>
      <w:r w:rsidR="00593D31" w:rsidRPr="000E1306">
        <w:rPr>
          <w:rFonts w:ascii="Verdana" w:hAnsi="Verdana"/>
          <w:bCs/>
          <w:color w:val="000000"/>
        </w:rPr>
        <w:t>»</w:t>
      </w:r>
      <w:r>
        <w:rPr>
          <w:rFonts w:ascii="Verdana" w:hAnsi="Verdana"/>
          <w:bCs/>
          <w:color w:val="000000"/>
        </w:rPr>
        <w:t xml:space="preserve"> </w:t>
      </w:r>
      <w:r w:rsidR="00517B68">
        <w:rPr>
          <w:rFonts w:ascii="Verdana" w:hAnsi="Verdana"/>
          <w:bCs/>
          <w:color w:val="000000"/>
        </w:rPr>
        <w:t>августа</w:t>
      </w:r>
      <w:r w:rsidRPr="000E1306">
        <w:rPr>
          <w:rFonts w:ascii="Verdana" w:hAnsi="Verdana"/>
          <w:bCs/>
          <w:color w:val="000000"/>
        </w:rPr>
        <w:t xml:space="preserve"> </w:t>
      </w:r>
      <w:r>
        <w:rPr>
          <w:rFonts w:ascii="Verdana" w:hAnsi="Verdana"/>
          <w:bCs/>
          <w:color w:val="000000"/>
        </w:rPr>
        <w:t>2017</w:t>
      </w:r>
      <w:r w:rsidR="00593D31" w:rsidRPr="000E1306">
        <w:rPr>
          <w:rFonts w:ascii="Verdana" w:hAnsi="Verdana"/>
          <w:bCs/>
          <w:color w:val="000000"/>
        </w:rPr>
        <w:t xml:space="preserve"> </w:t>
      </w:r>
      <w:r w:rsidRPr="000E1306">
        <w:rPr>
          <w:rFonts w:ascii="Verdana" w:hAnsi="Verdana"/>
          <w:bCs/>
          <w:color w:val="000000"/>
        </w:rPr>
        <w:t>года;</w:t>
      </w:r>
      <w:r w:rsidR="00593D31" w:rsidRPr="000E1306">
        <w:rPr>
          <w:rFonts w:ascii="Verdana" w:hAnsi="Verdana"/>
          <w:bCs/>
          <w:color w:val="000000"/>
        </w:rPr>
        <w:t xml:space="preserve">                                                      </w:t>
      </w:r>
      <w:r w:rsidR="00D8573F">
        <w:rPr>
          <w:rFonts w:ascii="Verdana" w:hAnsi="Verdana"/>
          <w:bCs/>
          <w:color w:val="000000"/>
        </w:rPr>
        <w:t xml:space="preserve">   </w:t>
      </w:r>
      <w:r w:rsidR="00593D31" w:rsidRPr="000E1306">
        <w:rPr>
          <w:rFonts w:ascii="Verdana" w:hAnsi="Verdana"/>
          <w:bCs/>
          <w:color w:val="000000"/>
        </w:rPr>
        <w:t>Срок окончания в</w:t>
      </w:r>
      <w:r w:rsidR="00DB1FB5">
        <w:rPr>
          <w:rFonts w:ascii="Verdana" w:hAnsi="Verdana"/>
          <w:bCs/>
          <w:color w:val="000000"/>
        </w:rPr>
        <w:t>ыполнения работ</w:t>
      </w:r>
      <w:r w:rsidR="00083236">
        <w:rPr>
          <w:rFonts w:ascii="Verdana" w:hAnsi="Verdana"/>
          <w:bCs/>
          <w:color w:val="000000"/>
        </w:rPr>
        <w:t>:</w:t>
      </w:r>
      <w:r w:rsidR="00593D31" w:rsidRPr="000E1306">
        <w:rPr>
          <w:rFonts w:ascii="Verdana" w:hAnsi="Verdana"/>
          <w:bCs/>
          <w:color w:val="000000"/>
        </w:rPr>
        <w:t xml:space="preserve"> </w:t>
      </w:r>
      <w:r w:rsidR="00593D31" w:rsidRPr="00083236">
        <w:rPr>
          <w:rFonts w:ascii="Verdana" w:hAnsi="Verdana"/>
          <w:bCs/>
        </w:rPr>
        <w:t>«</w:t>
      </w:r>
      <w:r w:rsidRPr="00083236">
        <w:rPr>
          <w:rFonts w:ascii="Verdana" w:hAnsi="Verdana"/>
          <w:bCs/>
        </w:rPr>
        <w:t>3</w:t>
      </w:r>
      <w:r w:rsidR="00AB4DF5">
        <w:rPr>
          <w:rFonts w:ascii="Verdana" w:hAnsi="Verdana"/>
          <w:bCs/>
        </w:rPr>
        <w:t>0</w:t>
      </w:r>
      <w:r w:rsidR="00593D31" w:rsidRPr="00083236">
        <w:rPr>
          <w:rFonts w:ascii="Verdana" w:hAnsi="Verdana"/>
          <w:bCs/>
        </w:rPr>
        <w:t>»</w:t>
      </w:r>
      <w:r w:rsidRPr="00083236">
        <w:rPr>
          <w:rFonts w:ascii="Verdana" w:hAnsi="Verdana"/>
          <w:bCs/>
        </w:rPr>
        <w:t xml:space="preserve"> </w:t>
      </w:r>
      <w:r w:rsidR="00AB4DF5">
        <w:rPr>
          <w:rFonts w:ascii="Verdana" w:hAnsi="Verdana"/>
          <w:bCs/>
        </w:rPr>
        <w:t>Сентября</w:t>
      </w:r>
      <w:r w:rsidR="00593D31" w:rsidRPr="00083236">
        <w:rPr>
          <w:rFonts w:ascii="Verdana" w:hAnsi="Verdana"/>
          <w:bCs/>
        </w:rPr>
        <w:t xml:space="preserve"> </w:t>
      </w:r>
      <w:r w:rsidRPr="0008323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color w:val="000000"/>
        </w:rPr>
        <w:t>2017</w:t>
      </w:r>
      <w:r w:rsidR="00593D31" w:rsidRPr="001018F3">
        <w:rPr>
          <w:rFonts w:ascii="Verdana" w:hAnsi="Verdana"/>
          <w:bCs/>
          <w:color w:val="000000"/>
        </w:rPr>
        <w:t xml:space="preserve"> года</w:t>
      </w:r>
      <w:r w:rsidR="00593D31" w:rsidRPr="000E1306">
        <w:rPr>
          <w:rFonts w:ascii="Verdana" w:hAnsi="Verdana"/>
          <w:bCs/>
          <w:color w:val="000000"/>
        </w:rPr>
        <w:t>.</w:t>
      </w:r>
    </w:p>
    <w:p w:rsidR="00593D31" w:rsidRPr="000E1306" w:rsidRDefault="00593D31" w:rsidP="009F769C">
      <w:pPr>
        <w:tabs>
          <w:tab w:val="left" w:pos="0"/>
        </w:tabs>
        <w:ind w:right="-2"/>
        <w:jc w:val="both"/>
        <w:rPr>
          <w:rFonts w:ascii="Verdana" w:hAnsi="Verdana"/>
          <w:b/>
          <w:bCs/>
        </w:rPr>
      </w:pPr>
    </w:p>
    <w:p w:rsidR="000F797D" w:rsidRPr="000E1306" w:rsidRDefault="000F797D" w:rsidP="009F769C">
      <w:pPr>
        <w:tabs>
          <w:tab w:val="left" w:pos="0"/>
        </w:tabs>
        <w:ind w:right="-2"/>
        <w:jc w:val="both"/>
        <w:rPr>
          <w:rFonts w:ascii="Verdana" w:hAnsi="Verdana"/>
          <w:b/>
          <w:bCs/>
        </w:rPr>
      </w:pPr>
      <w:r w:rsidRPr="000E1306">
        <w:rPr>
          <w:rFonts w:ascii="Verdana" w:hAnsi="Verdana"/>
          <w:b/>
          <w:bCs/>
        </w:rPr>
        <w:t>10. Требования к сдаче–приёмке Работ.</w:t>
      </w:r>
    </w:p>
    <w:p w:rsidR="000F797D" w:rsidRPr="000E1306" w:rsidRDefault="000F797D" w:rsidP="009F769C">
      <w:pPr>
        <w:tabs>
          <w:tab w:val="left" w:pos="0"/>
        </w:tabs>
        <w:ind w:right="-2"/>
        <w:jc w:val="both"/>
        <w:rPr>
          <w:rFonts w:ascii="Verdana" w:hAnsi="Verdana"/>
          <w:bCs/>
        </w:rPr>
      </w:pPr>
    </w:p>
    <w:p w:rsidR="000F797D" w:rsidRPr="000E1306" w:rsidRDefault="000F797D" w:rsidP="009F769C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10.1. Сдача-при</w:t>
      </w:r>
      <w:r w:rsidR="00DB1FB5">
        <w:rPr>
          <w:rFonts w:ascii="Verdana" w:hAnsi="Verdana"/>
        </w:rPr>
        <w:t xml:space="preserve">емка </w:t>
      </w:r>
      <w:r w:rsidR="008176DA">
        <w:rPr>
          <w:rFonts w:ascii="Verdana" w:hAnsi="Verdana"/>
        </w:rPr>
        <w:t xml:space="preserve">Работ </w:t>
      </w:r>
      <w:r w:rsidR="008176DA" w:rsidRPr="000E1306">
        <w:rPr>
          <w:rFonts w:ascii="Verdana" w:hAnsi="Verdana"/>
        </w:rPr>
        <w:t>осуществляется</w:t>
      </w:r>
      <w:r w:rsidRPr="000E1306">
        <w:rPr>
          <w:rFonts w:ascii="Verdana" w:hAnsi="Verdana"/>
        </w:rPr>
        <w:t xml:space="preserve">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0F797D" w:rsidRPr="000E1306" w:rsidRDefault="000F797D" w:rsidP="009F769C">
      <w:pPr>
        <w:tabs>
          <w:tab w:val="left" w:pos="0"/>
        </w:tabs>
        <w:ind w:right="-2"/>
        <w:jc w:val="both"/>
        <w:rPr>
          <w:rFonts w:ascii="Verdana" w:hAnsi="Verdana"/>
        </w:rPr>
      </w:pPr>
      <w:r w:rsidRPr="000E1306">
        <w:rPr>
          <w:rFonts w:ascii="Verdana" w:hAnsi="Verdana"/>
          <w:bCs/>
        </w:rPr>
        <w:t>10.</w:t>
      </w:r>
      <w:r w:rsidRPr="000E1306">
        <w:rPr>
          <w:rFonts w:ascii="Verdana" w:hAnsi="Verdana"/>
        </w:rPr>
        <w:t xml:space="preserve">2. </w:t>
      </w:r>
      <w:r w:rsidRPr="000E1306">
        <w:rPr>
          <w:rFonts w:ascii="Verdana" w:hAnsi="Verdana"/>
          <w:color w:val="000000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F797D" w:rsidRPr="000E1306" w:rsidRDefault="000F797D" w:rsidP="009F769C">
      <w:pPr>
        <w:tabs>
          <w:tab w:val="left" w:pos="0"/>
        </w:tabs>
        <w:ind w:right="-2"/>
        <w:jc w:val="both"/>
        <w:rPr>
          <w:rFonts w:ascii="Verdana" w:hAnsi="Verdana"/>
        </w:rPr>
      </w:pPr>
      <w:r w:rsidRPr="000E1306">
        <w:rPr>
          <w:rFonts w:ascii="Verdana" w:hAnsi="Verdana"/>
          <w:bCs/>
        </w:rPr>
        <w:t>10.</w:t>
      </w:r>
      <w:r w:rsidRPr="000E1306">
        <w:rPr>
          <w:rFonts w:ascii="Verdana" w:hAnsi="Verdana"/>
        </w:rPr>
        <w:t xml:space="preserve">3. </w:t>
      </w:r>
      <w:r w:rsidRPr="000E1306">
        <w:rPr>
          <w:rFonts w:ascii="Verdana" w:hAnsi="Verdana"/>
          <w:color w:val="000000"/>
        </w:rPr>
        <w:t xml:space="preserve">Сдача работ должна осуществляться в соответствии с </w:t>
      </w:r>
      <w:r w:rsidRPr="000E1306">
        <w:rPr>
          <w:rFonts w:ascii="Verdana" w:hAnsi="Verdana"/>
          <w:bCs/>
        </w:rPr>
        <w:t>СО 34.04.181-2003, раздел 2.9</w:t>
      </w:r>
      <w:r w:rsidRPr="000E1306">
        <w:rPr>
          <w:rFonts w:ascii="Verdana" w:hAnsi="Verdana"/>
        </w:rPr>
        <w:t>.</w:t>
      </w:r>
    </w:p>
    <w:p w:rsidR="00E06E3A" w:rsidRPr="000E1306" w:rsidRDefault="000F797D" w:rsidP="009F769C">
      <w:pPr>
        <w:tabs>
          <w:tab w:val="left" w:pos="142"/>
        </w:tabs>
        <w:spacing w:line="276" w:lineRule="auto"/>
        <w:jc w:val="both"/>
        <w:rPr>
          <w:rFonts w:ascii="Verdana" w:hAnsi="Verdana"/>
          <w:color w:val="000000"/>
        </w:rPr>
      </w:pPr>
      <w:r w:rsidRPr="000E1306">
        <w:rPr>
          <w:rFonts w:ascii="Verdana" w:hAnsi="Verdana"/>
          <w:bCs/>
        </w:rPr>
        <w:t>10.</w:t>
      </w:r>
      <w:r w:rsidRPr="000E1306">
        <w:rPr>
          <w:rFonts w:ascii="Verdana" w:hAnsi="Verdana"/>
        </w:rPr>
        <w:t xml:space="preserve">4. </w:t>
      </w:r>
      <w:r w:rsidRPr="000E1306">
        <w:rPr>
          <w:rFonts w:ascii="Verdana" w:hAnsi="Verdana"/>
          <w:color w:val="000000"/>
        </w:rPr>
        <w:t xml:space="preserve">Недостатки работ, обнаруженные в ходе </w:t>
      </w:r>
      <w:r w:rsidRPr="000E1306">
        <w:rPr>
          <w:rFonts w:ascii="Verdana" w:hAnsi="Verdana"/>
        </w:rPr>
        <w:t>сдачи</w:t>
      </w:r>
      <w:r w:rsidRPr="000E1306">
        <w:rPr>
          <w:rFonts w:ascii="Verdana" w:hAnsi="Verdana"/>
          <w:bCs/>
        </w:rPr>
        <w:t xml:space="preserve"> </w:t>
      </w:r>
      <w:r w:rsidRPr="000E1306">
        <w:rPr>
          <w:rFonts w:ascii="Verdana" w:hAnsi="Verdana"/>
          <w:color w:val="000000"/>
        </w:rPr>
        <w:t>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порядка.</w:t>
      </w:r>
    </w:p>
    <w:p w:rsidR="008E5B7B" w:rsidRDefault="008E5B7B" w:rsidP="000F797D">
      <w:pPr>
        <w:tabs>
          <w:tab w:val="left" w:pos="142"/>
        </w:tabs>
        <w:jc w:val="both"/>
        <w:rPr>
          <w:rFonts w:ascii="Verdana" w:hAnsi="Verdana"/>
          <w:b/>
          <w:bCs/>
        </w:rPr>
      </w:pPr>
    </w:p>
    <w:p w:rsidR="000F797D" w:rsidRPr="000E1306" w:rsidRDefault="000F797D" w:rsidP="000F797D">
      <w:pPr>
        <w:tabs>
          <w:tab w:val="left" w:pos="142"/>
        </w:tabs>
        <w:jc w:val="both"/>
        <w:rPr>
          <w:rFonts w:ascii="Verdana" w:hAnsi="Verdana"/>
          <w:bCs/>
          <w:color w:val="000000"/>
        </w:rPr>
      </w:pPr>
      <w:r w:rsidRPr="000E1306">
        <w:rPr>
          <w:rFonts w:ascii="Verdana" w:hAnsi="Verdana"/>
          <w:b/>
          <w:bCs/>
        </w:rPr>
        <w:t xml:space="preserve">11. </w:t>
      </w:r>
      <w:r w:rsidRPr="000E1306">
        <w:rPr>
          <w:rFonts w:ascii="Verdana" w:hAnsi="Verdana"/>
          <w:b/>
          <w:bCs/>
          <w:color w:val="000000"/>
        </w:rPr>
        <w:t>Документация, предъявляемая Заказчику.</w:t>
      </w:r>
    </w:p>
    <w:p w:rsidR="000F797D" w:rsidRPr="000E1306" w:rsidRDefault="000F797D" w:rsidP="000F797D">
      <w:pPr>
        <w:rPr>
          <w:rFonts w:ascii="Verdana" w:hAnsi="Verdana"/>
        </w:rPr>
      </w:pPr>
    </w:p>
    <w:p w:rsidR="000F797D" w:rsidRPr="000E1306" w:rsidRDefault="000F797D" w:rsidP="000F797D">
      <w:pPr>
        <w:rPr>
          <w:rFonts w:ascii="Verdana" w:hAnsi="Verdana"/>
        </w:rPr>
      </w:pPr>
      <w:r w:rsidRPr="000E1306">
        <w:rPr>
          <w:rFonts w:ascii="Verdana" w:hAnsi="Verdana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:rsidR="000F797D" w:rsidRPr="000E1306" w:rsidRDefault="000F797D" w:rsidP="0087165A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11.2. Сертификаты и технические паспорта на матер</w:t>
      </w:r>
      <w:r w:rsidR="00ED6240">
        <w:rPr>
          <w:rFonts w:ascii="Verdana" w:hAnsi="Verdana"/>
        </w:rPr>
        <w:t>иалы.</w:t>
      </w:r>
    </w:p>
    <w:p w:rsidR="0087165A" w:rsidRDefault="000F797D" w:rsidP="000F797D">
      <w:pPr>
        <w:rPr>
          <w:rFonts w:ascii="Verdana" w:hAnsi="Verdana"/>
        </w:rPr>
      </w:pPr>
      <w:r w:rsidRPr="000E1306">
        <w:rPr>
          <w:rFonts w:ascii="Verdana" w:hAnsi="Verdana"/>
        </w:rPr>
        <w:t xml:space="preserve">11.3. </w:t>
      </w:r>
      <w:r w:rsidR="0087165A" w:rsidRPr="000E1306">
        <w:rPr>
          <w:rFonts w:ascii="Verdana" w:hAnsi="Verdana"/>
        </w:rPr>
        <w:t>Акты скрытых работ.</w:t>
      </w:r>
    </w:p>
    <w:p w:rsidR="00ED6240" w:rsidRDefault="00ED6240" w:rsidP="000F797D">
      <w:pPr>
        <w:rPr>
          <w:rFonts w:ascii="Verdana" w:hAnsi="Verdana"/>
        </w:rPr>
      </w:pPr>
      <w:r>
        <w:rPr>
          <w:rFonts w:ascii="Verdana" w:hAnsi="Verdana"/>
        </w:rPr>
        <w:t>11.4. Акты приемки бетона</w:t>
      </w:r>
    </w:p>
    <w:p w:rsidR="000F797D" w:rsidRPr="000E1306" w:rsidRDefault="00ED6240" w:rsidP="000F797D">
      <w:pPr>
        <w:rPr>
          <w:rFonts w:ascii="Verdana" w:hAnsi="Verdana"/>
        </w:rPr>
      </w:pPr>
      <w:r>
        <w:rPr>
          <w:rFonts w:ascii="Verdana" w:hAnsi="Verdana"/>
        </w:rPr>
        <w:t>11.5</w:t>
      </w:r>
      <w:r w:rsidR="000F797D" w:rsidRPr="000E1306">
        <w:rPr>
          <w:rFonts w:ascii="Verdana" w:hAnsi="Verdana"/>
        </w:rPr>
        <w:t>. Акты о завершении работ и выполненных работ, уст</w:t>
      </w:r>
      <w:r w:rsidR="00B91A0A">
        <w:rPr>
          <w:rFonts w:ascii="Verdana" w:hAnsi="Verdana"/>
        </w:rPr>
        <w:t xml:space="preserve">ановленной формы, в том </w:t>
      </w:r>
      <w:r w:rsidR="00FD4F38">
        <w:rPr>
          <w:rFonts w:ascii="Verdana" w:hAnsi="Verdana"/>
        </w:rPr>
        <w:t>числе акты</w:t>
      </w:r>
      <w:r w:rsidR="000F797D" w:rsidRPr="000E1306">
        <w:rPr>
          <w:rFonts w:ascii="Verdana" w:hAnsi="Verdana"/>
        </w:rPr>
        <w:t xml:space="preserve"> о приемке оборудования после комплексного опробования.</w:t>
      </w:r>
    </w:p>
    <w:p w:rsidR="000F797D" w:rsidRPr="000E1306" w:rsidRDefault="00ED6240" w:rsidP="000F797D">
      <w:pPr>
        <w:rPr>
          <w:rFonts w:ascii="Verdana" w:hAnsi="Verdana"/>
        </w:rPr>
      </w:pPr>
      <w:r>
        <w:rPr>
          <w:rFonts w:ascii="Verdana" w:hAnsi="Verdana"/>
        </w:rPr>
        <w:t>11.6</w:t>
      </w:r>
      <w:r w:rsidR="000F797D" w:rsidRPr="000E1306">
        <w:rPr>
          <w:rFonts w:ascii="Verdana" w:hAnsi="Verdana"/>
        </w:rPr>
        <w:t>. Журналы производства работ.</w:t>
      </w:r>
    </w:p>
    <w:p w:rsidR="000F797D" w:rsidRPr="000E1306" w:rsidRDefault="00ED6240" w:rsidP="000F797D">
      <w:pPr>
        <w:rPr>
          <w:rFonts w:ascii="Verdana" w:hAnsi="Verdana"/>
        </w:rPr>
      </w:pPr>
      <w:r>
        <w:rPr>
          <w:rFonts w:ascii="Verdana" w:hAnsi="Verdana"/>
        </w:rPr>
        <w:t>11.7</w:t>
      </w:r>
      <w:r w:rsidR="000F797D" w:rsidRPr="000E1306">
        <w:rPr>
          <w:rFonts w:ascii="Verdana" w:hAnsi="Verdana"/>
        </w:rPr>
        <w:t>. Перечень дополнительных работ, не предусмотренных проектом.</w:t>
      </w:r>
    </w:p>
    <w:p w:rsidR="000F797D" w:rsidRPr="000E1306" w:rsidRDefault="00ED6240" w:rsidP="000F797D">
      <w:pPr>
        <w:rPr>
          <w:rFonts w:ascii="Verdana" w:hAnsi="Verdana"/>
        </w:rPr>
      </w:pPr>
      <w:r>
        <w:rPr>
          <w:rFonts w:ascii="Verdana" w:hAnsi="Verdana"/>
        </w:rPr>
        <w:t>11.8</w:t>
      </w:r>
      <w:r w:rsidR="007075E8">
        <w:rPr>
          <w:rFonts w:ascii="Verdana" w:hAnsi="Verdana"/>
        </w:rPr>
        <w:t>. ППР.</w:t>
      </w:r>
    </w:p>
    <w:p w:rsidR="00ED6240" w:rsidRDefault="00ED6240" w:rsidP="000F797D">
      <w:pPr>
        <w:tabs>
          <w:tab w:val="left" w:pos="142"/>
        </w:tabs>
        <w:ind w:right="-2"/>
        <w:rPr>
          <w:rFonts w:ascii="Verdana" w:hAnsi="Verdana"/>
          <w:b/>
          <w:bCs/>
        </w:rPr>
      </w:pPr>
    </w:p>
    <w:p w:rsidR="000F797D" w:rsidRPr="000E1306" w:rsidRDefault="000F797D" w:rsidP="000F797D">
      <w:pPr>
        <w:tabs>
          <w:tab w:val="left" w:pos="142"/>
        </w:tabs>
        <w:ind w:right="-2"/>
        <w:rPr>
          <w:rFonts w:ascii="Verdana" w:hAnsi="Verdana"/>
          <w:b/>
          <w:bCs/>
        </w:rPr>
      </w:pPr>
      <w:r w:rsidRPr="000E1306">
        <w:rPr>
          <w:rFonts w:ascii="Verdana" w:hAnsi="Verdana"/>
          <w:b/>
          <w:bCs/>
        </w:rPr>
        <w:t>12. Гарантия Подрядчика работ.</w:t>
      </w:r>
    </w:p>
    <w:p w:rsidR="000F797D" w:rsidRPr="000E1306" w:rsidRDefault="000F797D" w:rsidP="000F797D">
      <w:pPr>
        <w:tabs>
          <w:tab w:val="left" w:pos="142"/>
        </w:tabs>
        <w:ind w:right="-2"/>
        <w:rPr>
          <w:rFonts w:ascii="Verdana" w:hAnsi="Verdana"/>
        </w:rPr>
      </w:pPr>
    </w:p>
    <w:p w:rsidR="000F797D" w:rsidRPr="000E1306" w:rsidRDefault="000F797D" w:rsidP="009F769C">
      <w:pPr>
        <w:tabs>
          <w:tab w:val="left" w:pos="142"/>
        </w:tabs>
        <w:ind w:right="-2"/>
        <w:jc w:val="both"/>
        <w:rPr>
          <w:rFonts w:ascii="Verdana" w:hAnsi="Verdana"/>
          <w:bCs/>
        </w:rPr>
      </w:pPr>
      <w:r w:rsidRPr="000E1306">
        <w:rPr>
          <w:rFonts w:ascii="Verdana" w:hAnsi="Verdana"/>
        </w:rPr>
        <w:t>Подрядчик должен гарантировать:</w:t>
      </w:r>
    </w:p>
    <w:p w:rsidR="000F797D" w:rsidRPr="000E1306" w:rsidRDefault="000F797D" w:rsidP="009F769C">
      <w:pPr>
        <w:tabs>
          <w:tab w:val="left" w:pos="142"/>
        </w:tabs>
        <w:ind w:right="-2"/>
        <w:jc w:val="both"/>
        <w:rPr>
          <w:rFonts w:ascii="Verdana" w:hAnsi="Verdana"/>
        </w:rPr>
      </w:pPr>
      <w:r w:rsidRPr="000E1306">
        <w:rPr>
          <w:rFonts w:ascii="Verdana" w:hAnsi="Verdana"/>
          <w:bCs/>
        </w:rPr>
        <w:t>12.1.</w:t>
      </w:r>
      <w:r w:rsidRPr="000E1306">
        <w:rPr>
          <w:rFonts w:ascii="Verdana" w:hAnsi="Verdana"/>
        </w:rPr>
        <w:t xml:space="preserve"> Надлежащее качество Работ в полном объёме, в соответствии </w:t>
      </w:r>
      <w:r w:rsidR="00FD4F38" w:rsidRPr="000E1306">
        <w:rPr>
          <w:rFonts w:ascii="Verdana" w:hAnsi="Verdana"/>
        </w:rPr>
        <w:t xml:space="preserve">с </w:t>
      </w:r>
      <w:r w:rsidR="00FD4F38" w:rsidRPr="000E1306">
        <w:rPr>
          <w:rFonts w:ascii="Verdana" w:hAnsi="Verdana"/>
          <w:bCs/>
        </w:rPr>
        <w:t>проектной</w:t>
      </w:r>
      <w:r w:rsidRPr="000E1306">
        <w:rPr>
          <w:rFonts w:ascii="Verdana" w:hAnsi="Verdana"/>
        </w:rPr>
        <w:t xml:space="preserve"> документацией и действующей нормативно-технической документацией.</w:t>
      </w:r>
    </w:p>
    <w:p w:rsidR="00ED6240" w:rsidRDefault="000F797D" w:rsidP="009F769C">
      <w:pPr>
        <w:tabs>
          <w:tab w:val="left" w:pos="142"/>
        </w:tabs>
        <w:ind w:right="-2"/>
        <w:jc w:val="both"/>
        <w:rPr>
          <w:rFonts w:ascii="Verdana" w:hAnsi="Verdana"/>
          <w:bCs/>
        </w:rPr>
      </w:pPr>
      <w:r w:rsidRPr="000E1306">
        <w:rPr>
          <w:rFonts w:ascii="Verdana" w:hAnsi="Verdana"/>
          <w:bCs/>
        </w:rPr>
        <w:t>12.2.</w:t>
      </w:r>
      <w:r w:rsidRPr="000E1306">
        <w:rPr>
          <w:rFonts w:ascii="Verdana" w:hAnsi="Verdana"/>
        </w:rPr>
        <w:t xml:space="preserve"> Выполнение всех Работ в установленные сроки.                                                  </w:t>
      </w:r>
    </w:p>
    <w:p w:rsidR="000F797D" w:rsidRPr="000E1306" w:rsidRDefault="00ED6240" w:rsidP="009F769C">
      <w:pPr>
        <w:tabs>
          <w:tab w:val="left" w:pos="142"/>
        </w:tabs>
        <w:ind w:right="-2"/>
        <w:jc w:val="both"/>
        <w:rPr>
          <w:rFonts w:ascii="Verdana" w:hAnsi="Verdana"/>
        </w:rPr>
      </w:pPr>
      <w:r>
        <w:rPr>
          <w:rFonts w:ascii="Verdana" w:hAnsi="Verdana"/>
          <w:bCs/>
        </w:rPr>
        <w:t>1</w:t>
      </w:r>
      <w:r w:rsidR="000F797D" w:rsidRPr="000E1306">
        <w:rPr>
          <w:rFonts w:ascii="Verdana" w:hAnsi="Verdana"/>
          <w:bCs/>
        </w:rPr>
        <w:t>2.3.</w:t>
      </w:r>
      <w:r w:rsidR="000F797D" w:rsidRPr="000E1306">
        <w:rPr>
          <w:rFonts w:ascii="Verdana" w:hAnsi="Verdana"/>
        </w:rPr>
        <w:t xml:space="preserve"> Возмещение Заказчику причинённых убытков при обнаружении недостатков в процессе гарантийной эксплуатации объекта.</w:t>
      </w:r>
    </w:p>
    <w:p w:rsidR="000F797D" w:rsidRPr="000E1306" w:rsidRDefault="000F797D" w:rsidP="009F769C">
      <w:pPr>
        <w:tabs>
          <w:tab w:val="left" w:pos="142"/>
        </w:tabs>
        <w:ind w:right="-2"/>
        <w:jc w:val="both"/>
        <w:rPr>
          <w:rFonts w:ascii="Verdana" w:hAnsi="Verdana"/>
        </w:rPr>
      </w:pPr>
      <w:r w:rsidRPr="000E1306">
        <w:rPr>
          <w:rFonts w:ascii="Verdana" w:hAnsi="Verdana"/>
          <w:bCs/>
        </w:rPr>
        <w:t>12.4.</w:t>
      </w:r>
      <w:r w:rsidRPr="000E1306">
        <w:rPr>
          <w:rFonts w:ascii="Verdana" w:hAnsi="Verdana"/>
        </w:rPr>
        <w:t xml:space="preserve"> Подрядчик несёт ответственность перед </w:t>
      </w:r>
      <w:r w:rsidRPr="000E1306">
        <w:rPr>
          <w:rFonts w:ascii="Verdana" w:hAnsi="Verdana"/>
          <w:bCs/>
        </w:rPr>
        <w:t>З</w:t>
      </w:r>
      <w:r w:rsidRPr="000E1306">
        <w:rPr>
          <w:rFonts w:ascii="Verdana" w:hAnsi="Verdana"/>
        </w:rPr>
        <w:t xml:space="preserve">аказчиком за причинённый своими действиями или бездействиями </w:t>
      </w:r>
      <w:r w:rsidR="00FD4F38" w:rsidRPr="000E1306">
        <w:rPr>
          <w:rFonts w:ascii="Verdana" w:hAnsi="Verdana"/>
        </w:rPr>
        <w:t>ущерб оборудованию</w:t>
      </w:r>
      <w:r w:rsidRPr="000E1306">
        <w:rPr>
          <w:rFonts w:ascii="Verdana" w:hAnsi="Verdana"/>
        </w:rPr>
        <w:t xml:space="preserve"> и зданиям Заказчика в размере затрат </w:t>
      </w:r>
      <w:r w:rsidR="00FD4F38" w:rsidRPr="000E1306">
        <w:rPr>
          <w:rFonts w:ascii="Verdana" w:hAnsi="Verdana"/>
        </w:rPr>
        <w:t xml:space="preserve">на </w:t>
      </w:r>
      <w:r w:rsidR="00FD4F38" w:rsidRPr="000E1306">
        <w:rPr>
          <w:rFonts w:ascii="Verdana" w:hAnsi="Verdana"/>
          <w:bCs/>
        </w:rPr>
        <w:t>восстановление</w:t>
      </w:r>
      <w:r w:rsidRPr="000E1306">
        <w:rPr>
          <w:rFonts w:ascii="Verdana" w:hAnsi="Verdana"/>
        </w:rPr>
        <w:t>.</w:t>
      </w:r>
    </w:p>
    <w:p w:rsidR="000F797D" w:rsidRPr="000E1306" w:rsidRDefault="000F797D" w:rsidP="009F769C">
      <w:pPr>
        <w:tabs>
          <w:tab w:val="left" w:pos="142"/>
        </w:tabs>
        <w:jc w:val="both"/>
        <w:rPr>
          <w:rFonts w:ascii="Verdana" w:hAnsi="Verdana"/>
        </w:rPr>
      </w:pPr>
      <w:r w:rsidRPr="000E1306">
        <w:rPr>
          <w:rFonts w:ascii="Verdana" w:hAnsi="Verdana"/>
        </w:rPr>
        <w:t xml:space="preserve">12.5. Срок гарантии выполненных Работ устанавливается продолжительностью </w:t>
      </w:r>
      <w:r w:rsidRPr="000E1306">
        <w:rPr>
          <w:rFonts w:ascii="Verdana" w:hAnsi="Verdana"/>
          <w:bCs/>
        </w:rPr>
        <w:t xml:space="preserve">24 </w:t>
      </w:r>
      <w:r w:rsidRPr="000E1306">
        <w:rPr>
          <w:rFonts w:ascii="Verdana" w:hAnsi="Verdana"/>
        </w:rPr>
        <w:t xml:space="preserve">месяцев, с момента подписания </w:t>
      </w:r>
      <w:r w:rsidRPr="000E1306">
        <w:rPr>
          <w:rFonts w:ascii="Verdana" w:hAnsi="Verdana"/>
          <w:bCs/>
        </w:rPr>
        <w:t>А</w:t>
      </w:r>
      <w:r w:rsidRPr="000E1306">
        <w:rPr>
          <w:rFonts w:ascii="Verdana" w:hAnsi="Verdana"/>
        </w:rPr>
        <w:t>кта приёмки выполненных работ (Акта приёмки в промышленную эксплуатацию).</w:t>
      </w:r>
    </w:p>
    <w:p w:rsidR="000F797D" w:rsidRPr="000E1306" w:rsidRDefault="000F797D" w:rsidP="00ED6240">
      <w:pPr>
        <w:tabs>
          <w:tab w:val="left" w:pos="142"/>
        </w:tabs>
        <w:rPr>
          <w:rFonts w:ascii="Verdana" w:hAnsi="Verdana"/>
        </w:rPr>
      </w:pPr>
    </w:p>
    <w:p w:rsidR="000F797D" w:rsidRPr="000E1306" w:rsidRDefault="000F797D" w:rsidP="000F797D">
      <w:pPr>
        <w:tabs>
          <w:tab w:val="left" w:pos="142"/>
        </w:tabs>
        <w:rPr>
          <w:rFonts w:ascii="Verdana" w:hAnsi="Verdana"/>
        </w:rPr>
      </w:pPr>
    </w:p>
    <w:p w:rsidR="000F797D" w:rsidRPr="000E1306" w:rsidRDefault="000F797D" w:rsidP="000F797D">
      <w:pPr>
        <w:tabs>
          <w:tab w:val="left" w:pos="142"/>
        </w:tabs>
        <w:rPr>
          <w:rFonts w:ascii="Verdana" w:hAnsi="Verdana"/>
        </w:rPr>
      </w:pPr>
    </w:p>
    <w:tbl>
      <w:tblPr>
        <w:tblW w:w="993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380"/>
        <w:gridCol w:w="1780"/>
        <w:gridCol w:w="4920"/>
        <w:gridCol w:w="1010"/>
        <w:gridCol w:w="848"/>
      </w:tblGrid>
      <w:tr w:rsidR="000F797D" w:rsidRPr="000E1306" w:rsidTr="00EA11A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797D" w:rsidRPr="000E1306" w:rsidRDefault="000F797D" w:rsidP="00EA11A9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797D" w:rsidRPr="000E1306" w:rsidRDefault="000F797D" w:rsidP="00EA11A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797D" w:rsidRPr="000E1306" w:rsidRDefault="000F797D" w:rsidP="00EA11A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797D" w:rsidRPr="000E1306" w:rsidRDefault="000F797D" w:rsidP="00EA11A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797D" w:rsidRPr="000E1306" w:rsidRDefault="000F797D" w:rsidP="00EA11A9">
            <w:pPr>
              <w:rPr>
                <w:rFonts w:ascii="Verdana" w:hAnsi="Verdana"/>
                <w:color w:val="000000"/>
              </w:rPr>
            </w:pPr>
          </w:p>
        </w:tc>
      </w:tr>
    </w:tbl>
    <w:p w:rsidR="00FD4F38" w:rsidRPr="00FD4F38" w:rsidRDefault="00FD4F38" w:rsidP="00FD4F38">
      <w:pPr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</w:t>
      </w:r>
    </w:p>
    <w:sectPr w:rsidR="00FD4F38" w:rsidRPr="00FD4F38" w:rsidSect="002C6A1B">
      <w:footerReference w:type="even" r:id="rId9"/>
      <w:footerReference w:type="default" r:id="rId10"/>
      <w:pgSz w:w="11909" w:h="16834"/>
      <w:pgMar w:top="567" w:right="851" w:bottom="62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04" w:rsidRDefault="00910404">
      <w:r>
        <w:separator/>
      </w:r>
    </w:p>
  </w:endnote>
  <w:endnote w:type="continuationSeparator" w:id="0">
    <w:p w:rsidR="00910404" w:rsidRDefault="009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prum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A9" w:rsidRDefault="00B731D0" w:rsidP="004D6A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11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1A9" w:rsidRDefault="00EA11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A9" w:rsidRDefault="00B731D0" w:rsidP="004D6A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11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14EC">
      <w:rPr>
        <w:rStyle w:val="a5"/>
        <w:noProof/>
      </w:rPr>
      <w:t>5</w:t>
    </w:r>
    <w:r>
      <w:rPr>
        <w:rStyle w:val="a5"/>
      </w:rPr>
      <w:fldChar w:fldCharType="end"/>
    </w:r>
  </w:p>
  <w:p w:rsidR="00EA11A9" w:rsidRDefault="00EA11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04" w:rsidRDefault="00910404">
      <w:r>
        <w:separator/>
      </w:r>
    </w:p>
  </w:footnote>
  <w:footnote w:type="continuationSeparator" w:id="0">
    <w:p w:rsidR="00910404" w:rsidRDefault="009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A34"/>
    <w:multiLevelType w:val="hybridMultilevel"/>
    <w:tmpl w:val="5E0669DA"/>
    <w:lvl w:ilvl="0" w:tplc="E7262726">
      <w:start w:val="7"/>
      <w:numFmt w:val="decimal"/>
      <w:lvlText w:val="%1"/>
      <w:lvlJc w:val="left"/>
      <w:pPr>
        <w:ind w:left="720" w:hanging="360"/>
      </w:pPr>
      <w:rPr>
        <w:rFonts w:ascii="Times New Roman" w:eastAsia="Verdana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CA0073C"/>
    <w:multiLevelType w:val="multilevel"/>
    <w:tmpl w:val="39F6E9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2C25DD3"/>
    <w:multiLevelType w:val="hybridMultilevel"/>
    <w:tmpl w:val="31BAF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E494C"/>
    <w:multiLevelType w:val="multilevel"/>
    <w:tmpl w:val="3550C8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B7213D5"/>
    <w:multiLevelType w:val="multilevel"/>
    <w:tmpl w:val="05D4ED44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Arial Unicode MS" w:hint="default"/>
        <w:color w:val="000000"/>
      </w:rPr>
    </w:lvl>
  </w:abstractNum>
  <w:abstractNum w:abstractNumId="7">
    <w:nsid w:val="1D3D6843"/>
    <w:multiLevelType w:val="multilevel"/>
    <w:tmpl w:val="A9F8F8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8">
    <w:nsid w:val="20731BB8"/>
    <w:multiLevelType w:val="hybridMultilevel"/>
    <w:tmpl w:val="98DEFB22"/>
    <w:lvl w:ilvl="0" w:tplc="FABEF56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A2E6530"/>
    <w:multiLevelType w:val="multilevel"/>
    <w:tmpl w:val="6D42E2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E890930"/>
    <w:multiLevelType w:val="multilevel"/>
    <w:tmpl w:val="45BCCE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440"/>
      </w:pPr>
      <w:rPr>
        <w:rFonts w:hint="default"/>
      </w:rPr>
    </w:lvl>
  </w:abstractNum>
  <w:abstractNum w:abstractNumId="12">
    <w:nsid w:val="3885145F"/>
    <w:multiLevelType w:val="multilevel"/>
    <w:tmpl w:val="6CE646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hint="default"/>
      </w:rPr>
    </w:lvl>
  </w:abstractNum>
  <w:abstractNum w:abstractNumId="13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4">
    <w:nsid w:val="4BF94AAE"/>
    <w:multiLevelType w:val="multilevel"/>
    <w:tmpl w:val="ED963A74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7">
    <w:nsid w:val="5AB47C33"/>
    <w:multiLevelType w:val="multilevel"/>
    <w:tmpl w:val="39F6E9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18">
    <w:nsid w:val="5D957155"/>
    <w:multiLevelType w:val="multilevel"/>
    <w:tmpl w:val="39F6E9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19">
    <w:nsid w:val="5DB071E7"/>
    <w:multiLevelType w:val="multilevel"/>
    <w:tmpl w:val="F58C9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440"/>
      </w:pPr>
      <w:rPr>
        <w:rFonts w:hint="default"/>
      </w:rPr>
    </w:lvl>
  </w:abstractNum>
  <w:abstractNum w:abstractNumId="20">
    <w:nsid w:val="5E7F06B9"/>
    <w:multiLevelType w:val="multilevel"/>
    <w:tmpl w:val="815C4CEC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51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3426D69"/>
    <w:multiLevelType w:val="multilevel"/>
    <w:tmpl w:val="59EC1A4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22">
    <w:nsid w:val="7B7C19D3"/>
    <w:multiLevelType w:val="multilevel"/>
    <w:tmpl w:val="F72E3DB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55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440"/>
      </w:pPr>
      <w:rPr>
        <w:rFonts w:hint="default"/>
      </w:rPr>
    </w:lvl>
  </w:abstractNum>
  <w:abstractNum w:abstractNumId="23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14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21"/>
  </w:num>
  <w:num w:numId="11">
    <w:abstractNumId w:val="15"/>
  </w:num>
  <w:num w:numId="12">
    <w:abstractNumId w:val="23"/>
  </w:num>
  <w:num w:numId="13">
    <w:abstractNumId w:val="7"/>
  </w:num>
  <w:num w:numId="14">
    <w:abstractNumId w:val="3"/>
  </w:num>
  <w:num w:numId="15">
    <w:abstractNumId w:val="1"/>
  </w:num>
  <w:num w:numId="16">
    <w:abstractNumId w:val="9"/>
  </w:num>
  <w:num w:numId="17">
    <w:abstractNumId w:val="12"/>
  </w:num>
  <w:num w:numId="18">
    <w:abstractNumId w:val="18"/>
  </w:num>
  <w:num w:numId="19">
    <w:abstractNumId w:val="2"/>
  </w:num>
  <w:num w:numId="20">
    <w:abstractNumId w:val="17"/>
  </w:num>
  <w:num w:numId="21">
    <w:abstractNumId w:val="22"/>
  </w:num>
  <w:num w:numId="22">
    <w:abstractNumId w:val="19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43"/>
    <w:rsid w:val="00000E02"/>
    <w:rsid w:val="00002868"/>
    <w:rsid w:val="00005B97"/>
    <w:rsid w:val="00007DE2"/>
    <w:rsid w:val="00012688"/>
    <w:rsid w:val="00026B94"/>
    <w:rsid w:val="0003473E"/>
    <w:rsid w:val="00034972"/>
    <w:rsid w:val="00036B38"/>
    <w:rsid w:val="000404F4"/>
    <w:rsid w:val="000407B0"/>
    <w:rsid w:val="00053EF6"/>
    <w:rsid w:val="00057054"/>
    <w:rsid w:val="000670DC"/>
    <w:rsid w:val="00070483"/>
    <w:rsid w:val="0008124F"/>
    <w:rsid w:val="00083236"/>
    <w:rsid w:val="000933F9"/>
    <w:rsid w:val="000A201C"/>
    <w:rsid w:val="000A5C37"/>
    <w:rsid w:val="000B074B"/>
    <w:rsid w:val="000B776A"/>
    <w:rsid w:val="000C5209"/>
    <w:rsid w:val="000D486C"/>
    <w:rsid w:val="000E1306"/>
    <w:rsid w:val="000E2711"/>
    <w:rsid w:val="000E4CA1"/>
    <w:rsid w:val="000F2620"/>
    <w:rsid w:val="000F7592"/>
    <w:rsid w:val="000F797D"/>
    <w:rsid w:val="001018F3"/>
    <w:rsid w:val="0010320C"/>
    <w:rsid w:val="00106AB9"/>
    <w:rsid w:val="00110BD4"/>
    <w:rsid w:val="00114B5D"/>
    <w:rsid w:val="00124CE6"/>
    <w:rsid w:val="0012650C"/>
    <w:rsid w:val="001275EA"/>
    <w:rsid w:val="001479EA"/>
    <w:rsid w:val="00161373"/>
    <w:rsid w:val="0016390E"/>
    <w:rsid w:val="00171BD5"/>
    <w:rsid w:val="00184668"/>
    <w:rsid w:val="00190CE2"/>
    <w:rsid w:val="00191347"/>
    <w:rsid w:val="001A0E80"/>
    <w:rsid w:val="001A1A9F"/>
    <w:rsid w:val="001A24A3"/>
    <w:rsid w:val="001A3A8E"/>
    <w:rsid w:val="001B199F"/>
    <w:rsid w:val="001B31C3"/>
    <w:rsid w:val="001D775B"/>
    <w:rsid w:val="001E1BAD"/>
    <w:rsid w:val="001E7D78"/>
    <w:rsid w:val="001F26B7"/>
    <w:rsid w:val="001F4485"/>
    <w:rsid w:val="00200392"/>
    <w:rsid w:val="0020062E"/>
    <w:rsid w:val="002074E4"/>
    <w:rsid w:val="0021052B"/>
    <w:rsid w:val="00215181"/>
    <w:rsid w:val="0021602E"/>
    <w:rsid w:val="00217B4D"/>
    <w:rsid w:val="00221A2D"/>
    <w:rsid w:val="002279D9"/>
    <w:rsid w:val="002337A3"/>
    <w:rsid w:val="002346BC"/>
    <w:rsid w:val="00235631"/>
    <w:rsid w:val="002421D2"/>
    <w:rsid w:val="00256BB7"/>
    <w:rsid w:val="00261F19"/>
    <w:rsid w:val="00265728"/>
    <w:rsid w:val="00266C18"/>
    <w:rsid w:val="00276538"/>
    <w:rsid w:val="00276F30"/>
    <w:rsid w:val="00280C01"/>
    <w:rsid w:val="00282CC2"/>
    <w:rsid w:val="00292733"/>
    <w:rsid w:val="0029390F"/>
    <w:rsid w:val="002A0744"/>
    <w:rsid w:val="002A2498"/>
    <w:rsid w:val="002A534A"/>
    <w:rsid w:val="002A74AF"/>
    <w:rsid w:val="002B579E"/>
    <w:rsid w:val="002B68C5"/>
    <w:rsid w:val="002C6A1B"/>
    <w:rsid w:val="002D4646"/>
    <w:rsid w:val="002E198A"/>
    <w:rsid w:val="002F4D98"/>
    <w:rsid w:val="002F7D4E"/>
    <w:rsid w:val="0031263D"/>
    <w:rsid w:val="0031719F"/>
    <w:rsid w:val="00323768"/>
    <w:rsid w:val="00324355"/>
    <w:rsid w:val="00330EEC"/>
    <w:rsid w:val="003314E8"/>
    <w:rsid w:val="00332553"/>
    <w:rsid w:val="00337D92"/>
    <w:rsid w:val="003400AE"/>
    <w:rsid w:val="00343B27"/>
    <w:rsid w:val="003454E1"/>
    <w:rsid w:val="0035187B"/>
    <w:rsid w:val="00356CD8"/>
    <w:rsid w:val="00357A99"/>
    <w:rsid w:val="003614EC"/>
    <w:rsid w:val="00363D20"/>
    <w:rsid w:val="00364E12"/>
    <w:rsid w:val="003655EE"/>
    <w:rsid w:val="00366D95"/>
    <w:rsid w:val="00374E6D"/>
    <w:rsid w:val="00376CE0"/>
    <w:rsid w:val="00376CF6"/>
    <w:rsid w:val="00386A08"/>
    <w:rsid w:val="0039405E"/>
    <w:rsid w:val="003A55F3"/>
    <w:rsid w:val="003A60AD"/>
    <w:rsid w:val="003B0247"/>
    <w:rsid w:val="003B1601"/>
    <w:rsid w:val="003B6B7D"/>
    <w:rsid w:val="003C0884"/>
    <w:rsid w:val="003D4378"/>
    <w:rsid w:val="003E3E35"/>
    <w:rsid w:val="003F378B"/>
    <w:rsid w:val="003F45A4"/>
    <w:rsid w:val="004002AF"/>
    <w:rsid w:val="00412C9B"/>
    <w:rsid w:val="004136AF"/>
    <w:rsid w:val="00427814"/>
    <w:rsid w:val="00427C23"/>
    <w:rsid w:val="0043148F"/>
    <w:rsid w:val="00440B26"/>
    <w:rsid w:val="00443812"/>
    <w:rsid w:val="00444F16"/>
    <w:rsid w:val="00452444"/>
    <w:rsid w:val="00463398"/>
    <w:rsid w:val="00463917"/>
    <w:rsid w:val="00470937"/>
    <w:rsid w:val="00470D42"/>
    <w:rsid w:val="004726B9"/>
    <w:rsid w:val="0047317D"/>
    <w:rsid w:val="00484AE1"/>
    <w:rsid w:val="00486196"/>
    <w:rsid w:val="004931D1"/>
    <w:rsid w:val="00495D1F"/>
    <w:rsid w:val="004A31EF"/>
    <w:rsid w:val="004A73DA"/>
    <w:rsid w:val="004B6C3D"/>
    <w:rsid w:val="004C29FE"/>
    <w:rsid w:val="004D5638"/>
    <w:rsid w:val="004D6A4D"/>
    <w:rsid w:val="004D7310"/>
    <w:rsid w:val="004D78FC"/>
    <w:rsid w:val="004E02C1"/>
    <w:rsid w:val="004E7115"/>
    <w:rsid w:val="004F0347"/>
    <w:rsid w:val="005046D4"/>
    <w:rsid w:val="005119C0"/>
    <w:rsid w:val="00512CF6"/>
    <w:rsid w:val="00513F1B"/>
    <w:rsid w:val="0051693D"/>
    <w:rsid w:val="00517AED"/>
    <w:rsid w:val="00517B68"/>
    <w:rsid w:val="0052548C"/>
    <w:rsid w:val="005258A5"/>
    <w:rsid w:val="005264F9"/>
    <w:rsid w:val="00530538"/>
    <w:rsid w:val="00531CC7"/>
    <w:rsid w:val="005345F3"/>
    <w:rsid w:val="0053755D"/>
    <w:rsid w:val="00540E38"/>
    <w:rsid w:val="00540F3B"/>
    <w:rsid w:val="00543E2A"/>
    <w:rsid w:val="00551042"/>
    <w:rsid w:val="00551876"/>
    <w:rsid w:val="0055419C"/>
    <w:rsid w:val="00556B25"/>
    <w:rsid w:val="00557C9A"/>
    <w:rsid w:val="0056188B"/>
    <w:rsid w:val="00564DCF"/>
    <w:rsid w:val="00566A03"/>
    <w:rsid w:val="00570B2E"/>
    <w:rsid w:val="00571BD3"/>
    <w:rsid w:val="00577CE3"/>
    <w:rsid w:val="00582C7C"/>
    <w:rsid w:val="0058535D"/>
    <w:rsid w:val="00590156"/>
    <w:rsid w:val="00593D31"/>
    <w:rsid w:val="0059412E"/>
    <w:rsid w:val="00594208"/>
    <w:rsid w:val="005A2E26"/>
    <w:rsid w:val="005A4538"/>
    <w:rsid w:val="005B34B0"/>
    <w:rsid w:val="005C00CB"/>
    <w:rsid w:val="005C0A1F"/>
    <w:rsid w:val="005C41F8"/>
    <w:rsid w:val="005C70B1"/>
    <w:rsid w:val="005C72CC"/>
    <w:rsid w:val="005D6102"/>
    <w:rsid w:val="005E58B7"/>
    <w:rsid w:val="005E7C90"/>
    <w:rsid w:val="005F3C1E"/>
    <w:rsid w:val="0060185A"/>
    <w:rsid w:val="00607E79"/>
    <w:rsid w:val="00612BE7"/>
    <w:rsid w:val="006217D1"/>
    <w:rsid w:val="00621D86"/>
    <w:rsid w:val="00625CA8"/>
    <w:rsid w:val="006302E2"/>
    <w:rsid w:val="00641A38"/>
    <w:rsid w:val="006458A1"/>
    <w:rsid w:val="00655BB6"/>
    <w:rsid w:val="00661BE5"/>
    <w:rsid w:val="0066332C"/>
    <w:rsid w:val="00663C40"/>
    <w:rsid w:val="006642ED"/>
    <w:rsid w:val="00690F02"/>
    <w:rsid w:val="006976D1"/>
    <w:rsid w:val="006A22BE"/>
    <w:rsid w:val="006A61C4"/>
    <w:rsid w:val="006B0B76"/>
    <w:rsid w:val="006B7305"/>
    <w:rsid w:val="006C7A3C"/>
    <w:rsid w:val="006E216F"/>
    <w:rsid w:val="006E68A2"/>
    <w:rsid w:val="00705733"/>
    <w:rsid w:val="00706E7C"/>
    <w:rsid w:val="007075E8"/>
    <w:rsid w:val="00707FFC"/>
    <w:rsid w:val="0071723D"/>
    <w:rsid w:val="007175C9"/>
    <w:rsid w:val="007211E2"/>
    <w:rsid w:val="007318AE"/>
    <w:rsid w:val="0075038D"/>
    <w:rsid w:val="0075139F"/>
    <w:rsid w:val="007517F3"/>
    <w:rsid w:val="00752810"/>
    <w:rsid w:val="00752DDD"/>
    <w:rsid w:val="00753F09"/>
    <w:rsid w:val="007540F9"/>
    <w:rsid w:val="0075773A"/>
    <w:rsid w:val="00764097"/>
    <w:rsid w:val="0077533E"/>
    <w:rsid w:val="00775FDD"/>
    <w:rsid w:val="00777A3D"/>
    <w:rsid w:val="00786C43"/>
    <w:rsid w:val="00791DBA"/>
    <w:rsid w:val="00796D54"/>
    <w:rsid w:val="00797F6F"/>
    <w:rsid w:val="007A3419"/>
    <w:rsid w:val="007C39BD"/>
    <w:rsid w:val="007C4E45"/>
    <w:rsid w:val="007C5E01"/>
    <w:rsid w:val="007D135D"/>
    <w:rsid w:val="007D3697"/>
    <w:rsid w:val="007D52DD"/>
    <w:rsid w:val="007E0924"/>
    <w:rsid w:val="007E7CEC"/>
    <w:rsid w:val="007F2A7A"/>
    <w:rsid w:val="00805EDB"/>
    <w:rsid w:val="008115F8"/>
    <w:rsid w:val="00812207"/>
    <w:rsid w:val="00816A21"/>
    <w:rsid w:val="008176DA"/>
    <w:rsid w:val="008262BD"/>
    <w:rsid w:val="00835407"/>
    <w:rsid w:val="00845572"/>
    <w:rsid w:val="008504EC"/>
    <w:rsid w:val="008532F0"/>
    <w:rsid w:val="00865920"/>
    <w:rsid w:val="00867BEE"/>
    <w:rsid w:val="0087034E"/>
    <w:rsid w:val="0087165A"/>
    <w:rsid w:val="008803EC"/>
    <w:rsid w:val="008B5850"/>
    <w:rsid w:val="008B612C"/>
    <w:rsid w:val="008D477E"/>
    <w:rsid w:val="008E0231"/>
    <w:rsid w:val="008E1168"/>
    <w:rsid w:val="008E5B7B"/>
    <w:rsid w:val="008F1A27"/>
    <w:rsid w:val="008F3760"/>
    <w:rsid w:val="008F62D7"/>
    <w:rsid w:val="00904BAA"/>
    <w:rsid w:val="00904F1E"/>
    <w:rsid w:val="009102BB"/>
    <w:rsid w:val="009102EF"/>
    <w:rsid w:val="00910404"/>
    <w:rsid w:val="00926835"/>
    <w:rsid w:val="009415FF"/>
    <w:rsid w:val="00943702"/>
    <w:rsid w:val="00954F89"/>
    <w:rsid w:val="00961537"/>
    <w:rsid w:val="00963510"/>
    <w:rsid w:val="00974483"/>
    <w:rsid w:val="009754C7"/>
    <w:rsid w:val="00977ABF"/>
    <w:rsid w:val="00980D97"/>
    <w:rsid w:val="009823A8"/>
    <w:rsid w:val="0098451C"/>
    <w:rsid w:val="00984B64"/>
    <w:rsid w:val="00985EC2"/>
    <w:rsid w:val="00990DB5"/>
    <w:rsid w:val="00990DD1"/>
    <w:rsid w:val="0099222C"/>
    <w:rsid w:val="0099226D"/>
    <w:rsid w:val="009949ED"/>
    <w:rsid w:val="009969AE"/>
    <w:rsid w:val="009B11F7"/>
    <w:rsid w:val="009B15F0"/>
    <w:rsid w:val="009B3065"/>
    <w:rsid w:val="009C01A4"/>
    <w:rsid w:val="009C567F"/>
    <w:rsid w:val="009D1BB5"/>
    <w:rsid w:val="009E38DB"/>
    <w:rsid w:val="009F16E2"/>
    <w:rsid w:val="009F1A8B"/>
    <w:rsid w:val="009F4DD6"/>
    <w:rsid w:val="009F769C"/>
    <w:rsid w:val="00A03AD8"/>
    <w:rsid w:val="00A10540"/>
    <w:rsid w:val="00A15345"/>
    <w:rsid w:val="00A2000B"/>
    <w:rsid w:val="00A2499B"/>
    <w:rsid w:val="00A37A8C"/>
    <w:rsid w:val="00A7545D"/>
    <w:rsid w:val="00A76C09"/>
    <w:rsid w:val="00A90386"/>
    <w:rsid w:val="00AA31CF"/>
    <w:rsid w:val="00AA3567"/>
    <w:rsid w:val="00AA51D3"/>
    <w:rsid w:val="00AB4DF5"/>
    <w:rsid w:val="00AC1C1D"/>
    <w:rsid w:val="00AC20FD"/>
    <w:rsid w:val="00AE5040"/>
    <w:rsid w:val="00AF38E4"/>
    <w:rsid w:val="00B03E32"/>
    <w:rsid w:val="00B12F03"/>
    <w:rsid w:val="00B154B3"/>
    <w:rsid w:val="00B157C5"/>
    <w:rsid w:val="00B16E35"/>
    <w:rsid w:val="00B205F6"/>
    <w:rsid w:val="00B2190E"/>
    <w:rsid w:val="00B30A16"/>
    <w:rsid w:val="00B53725"/>
    <w:rsid w:val="00B61339"/>
    <w:rsid w:val="00B656D7"/>
    <w:rsid w:val="00B731D0"/>
    <w:rsid w:val="00B80481"/>
    <w:rsid w:val="00B84296"/>
    <w:rsid w:val="00B86BBF"/>
    <w:rsid w:val="00B87097"/>
    <w:rsid w:val="00B91026"/>
    <w:rsid w:val="00B91A0A"/>
    <w:rsid w:val="00BB2738"/>
    <w:rsid w:val="00BE0665"/>
    <w:rsid w:val="00BE5171"/>
    <w:rsid w:val="00BF1DD7"/>
    <w:rsid w:val="00BF7EBE"/>
    <w:rsid w:val="00C0734A"/>
    <w:rsid w:val="00C11E13"/>
    <w:rsid w:val="00C14A4C"/>
    <w:rsid w:val="00C174D8"/>
    <w:rsid w:val="00C23252"/>
    <w:rsid w:val="00C24030"/>
    <w:rsid w:val="00C26F89"/>
    <w:rsid w:val="00C34165"/>
    <w:rsid w:val="00C371F5"/>
    <w:rsid w:val="00C5450E"/>
    <w:rsid w:val="00C61CD1"/>
    <w:rsid w:val="00C61DEA"/>
    <w:rsid w:val="00C647A8"/>
    <w:rsid w:val="00C65223"/>
    <w:rsid w:val="00C656C9"/>
    <w:rsid w:val="00C65D29"/>
    <w:rsid w:val="00C66DB3"/>
    <w:rsid w:val="00C72E12"/>
    <w:rsid w:val="00C774DB"/>
    <w:rsid w:val="00C77EAD"/>
    <w:rsid w:val="00C81DED"/>
    <w:rsid w:val="00C930DF"/>
    <w:rsid w:val="00C9551A"/>
    <w:rsid w:val="00CA2A12"/>
    <w:rsid w:val="00CA49F6"/>
    <w:rsid w:val="00CB1157"/>
    <w:rsid w:val="00CC13EE"/>
    <w:rsid w:val="00CE40F7"/>
    <w:rsid w:val="00CF1C4B"/>
    <w:rsid w:val="00CF496D"/>
    <w:rsid w:val="00CF7573"/>
    <w:rsid w:val="00D008D9"/>
    <w:rsid w:val="00D030B5"/>
    <w:rsid w:val="00D07384"/>
    <w:rsid w:val="00D074A0"/>
    <w:rsid w:val="00D07AF9"/>
    <w:rsid w:val="00D26290"/>
    <w:rsid w:val="00D266F9"/>
    <w:rsid w:val="00D26DBB"/>
    <w:rsid w:val="00D327C3"/>
    <w:rsid w:val="00D350D5"/>
    <w:rsid w:val="00D50EB9"/>
    <w:rsid w:val="00D53D05"/>
    <w:rsid w:val="00D61F17"/>
    <w:rsid w:val="00D65327"/>
    <w:rsid w:val="00D70F95"/>
    <w:rsid w:val="00D71B7B"/>
    <w:rsid w:val="00D82A31"/>
    <w:rsid w:val="00D84827"/>
    <w:rsid w:val="00D8573F"/>
    <w:rsid w:val="00D90BF4"/>
    <w:rsid w:val="00D93298"/>
    <w:rsid w:val="00D952B2"/>
    <w:rsid w:val="00DA65DF"/>
    <w:rsid w:val="00DB1FB5"/>
    <w:rsid w:val="00DB5FF1"/>
    <w:rsid w:val="00DD0020"/>
    <w:rsid w:val="00DE03BD"/>
    <w:rsid w:val="00DE2DC3"/>
    <w:rsid w:val="00DE39BA"/>
    <w:rsid w:val="00DE3C34"/>
    <w:rsid w:val="00DF18C0"/>
    <w:rsid w:val="00DF5F0B"/>
    <w:rsid w:val="00E00748"/>
    <w:rsid w:val="00E02E3F"/>
    <w:rsid w:val="00E068DD"/>
    <w:rsid w:val="00E06E3A"/>
    <w:rsid w:val="00E07FA6"/>
    <w:rsid w:val="00E16E87"/>
    <w:rsid w:val="00E21E3F"/>
    <w:rsid w:val="00E23203"/>
    <w:rsid w:val="00E3170F"/>
    <w:rsid w:val="00E329FB"/>
    <w:rsid w:val="00E41BCB"/>
    <w:rsid w:val="00E41E55"/>
    <w:rsid w:val="00E42884"/>
    <w:rsid w:val="00E5096F"/>
    <w:rsid w:val="00E51EEF"/>
    <w:rsid w:val="00E52D71"/>
    <w:rsid w:val="00E5458E"/>
    <w:rsid w:val="00E56269"/>
    <w:rsid w:val="00E569E4"/>
    <w:rsid w:val="00E57E20"/>
    <w:rsid w:val="00E674FF"/>
    <w:rsid w:val="00E72B0C"/>
    <w:rsid w:val="00E74D2F"/>
    <w:rsid w:val="00E77C9C"/>
    <w:rsid w:val="00E837A4"/>
    <w:rsid w:val="00E9731B"/>
    <w:rsid w:val="00EA11A9"/>
    <w:rsid w:val="00EA2409"/>
    <w:rsid w:val="00EA6B2E"/>
    <w:rsid w:val="00EB22D3"/>
    <w:rsid w:val="00EC584F"/>
    <w:rsid w:val="00EC5B24"/>
    <w:rsid w:val="00EC77C7"/>
    <w:rsid w:val="00ED2F99"/>
    <w:rsid w:val="00ED6240"/>
    <w:rsid w:val="00EF7101"/>
    <w:rsid w:val="00F01EC9"/>
    <w:rsid w:val="00F0217D"/>
    <w:rsid w:val="00F02599"/>
    <w:rsid w:val="00F03D50"/>
    <w:rsid w:val="00F03FEA"/>
    <w:rsid w:val="00F043CE"/>
    <w:rsid w:val="00F10FFB"/>
    <w:rsid w:val="00F114D5"/>
    <w:rsid w:val="00F15318"/>
    <w:rsid w:val="00F16DBB"/>
    <w:rsid w:val="00F24DF1"/>
    <w:rsid w:val="00F26A3B"/>
    <w:rsid w:val="00F315B7"/>
    <w:rsid w:val="00F33431"/>
    <w:rsid w:val="00F402A0"/>
    <w:rsid w:val="00F41E5E"/>
    <w:rsid w:val="00F474ED"/>
    <w:rsid w:val="00F479C0"/>
    <w:rsid w:val="00F513DE"/>
    <w:rsid w:val="00F52963"/>
    <w:rsid w:val="00F612CB"/>
    <w:rsid w:val="00F75378"/>
    <w:rsid w:val="00F92EB3"/>
    <w:rsid w:val="00F950F2"/>
    <w:rsid w:val="00FA094B"/>
    <w:rsid w:val="00FA11AE"/>
    <w:rsid w:val="00FA2169"/>
    <w:rsid w:val="00FA49DF"/>
    <w:rsid w:val="00FB33C8"/>
    <w:rsid w:val="00FB72D6"/>
    <w:rsid w:val="00FD4F38"/>
    <w:rsid w:val="00FD78AA"/>
    <w:rsid w:val="00FE5E40"/>
    <w:rsid w:val="00FE6D86"/>
    <w:rsid w:val="00FF2D43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0E38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link w:val="10"/>
    <w:uiPriority w:val="9"/>
    <w:qFormat/>
    <w:rsid w:val="00FA094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Cuprum" w:hAnsi="Cuprum"/>
      <w:kern w:val="36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540E38"/>
    <w:pPr>
      <w:widowControl/>
      <w:numPr>
        <w:numId w:val="2"/>
      </w:numPr>
      <w:autoSpaceDE/>
      <w:autoSpaceDN/>
      <w:adjustRightInd/>
      <w:spacing w:after="240"/>
    </w:pPr>
    <w:rPr>
      <w:rFonts w:ascii="Verdana" w:hAnsi="Verdana"/>
      <w:sz w:val="18"/>
      <w:szCs w:val="24"/>
    </w:rPr>
  </w:style>
  <w:style w:type="paragraph" w:styleId="a4">
    <w:name w:val="footer"/>
    <w:basedOn w:val="a0"/>
    <w:rsid w:val="00540E38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540E38"/>
  </w:style>
  <w:style w:type="paragraph" w:customStyle="1" w:styleId="a6">
    <w:name w:val="Знак Знак Знак Знак Знак Знак Знак"/>
    <w:basedOn w:val="a0"/>
    <w:rsid w:val="00540E3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Document Map"/>
    <w:basedOn w:val="a0"/>
    <w:semiHidden/>
    <w:rsid w:val="005E7C90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0"/>
    <w:link w:val="a9"/>
    <w:rsid w:val="00697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6976D1"/>
  </w:style>
  <w:style w:type="paragraph" w:customStyle="1" w:styleId="ConsPlusNormal">
    <w:name w:val="ConsPlusNormal"/>
    <w:rsid w:val="007211E2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7211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styleId="aa">
    <w:name w:val="List Paragraph"/>
    <w:basedOn w:val="a0"/>
    <w:uiPriority w:val="34"/>
    <w:qFormat/>
    <w:rsid w:val="007211E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b">
    <w:name w:val="Body Text"/>
    <w:basedOn w:val="a0"/>
    <w:link w:val="ac"/>
    <w:rsid w:val="007540F9"/>
    <w:pPr>
      <w:widowControl/>
      <w:autoSpaceDE/>
      <w:autoSpaceDN/>
      <w:adjustRightInd/>
      <w:spacing w:after="120" w:line="360" w:lineRule="auto"/>
      <w:ind w:firstLine="567"/>
      <w:jc w:val="both"/>
    </w:pPr>
    <w:rPr>
      <w:sz w:val="28"/>
    </w:rPr>
  </w:style>
  <w:style w:type="character" w:customStyle="1" w:styleId="ac">
    <w:name w:val="Основной текст Знак"/>
    <w:basedOn w:val="a1"/>
    <w:link w:val="ab"/>
    <w:rsid w:val="007540F9"/>
    <w:rPr>
      <w:sz w:val="28"/>
    </w:rPr>
  </w:style>
  <w:style w:type="paragraph" w:styleId="ad">
    <w:name w:val="Balloon Text"/>
    <w:basedOn w:val="a0"/>
    <w:link w:val="ae"/>
    <w:rsid w:val="005510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51042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1"/>
    <w:link w:val="6"/>
    <w:rsid w:val="008803E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"/>
    <w:rsid w:val="008803EC"/>
    <w:pPr>
      <w:widowControl/>
      <w:shd w:val="clear" w:color="auto" w:fill="FFFFFF"/>
      <w:autoSpaceDE/>
      <w:autoSpaceDN/>
      <w:adjustRightInd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5">
    <w:name w:val="Основной текст (5)_"/>
    <w:basedOn w:val="a1"/>
    <w:link w:val="51"/>
    <w:rsid w:val="003454E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3454E1"/>
    <w:pPr>
      <w:widowControl/>
      <w:shd w:val="clear" w:color="auto" w:fill="FFFFFF"/>
      <w:autoSpaceDE/>
      <w:autoSpaceDN/>
      <w:adjustRightInd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table" w:styleId="af0">
    <w:name w:val="Table Grid"/>
    <w:basedOn w:val="a2"/>
    <w:rsid w:val="0005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FA094B"/>
    <w:rPr>
      <w:rFonts w:ascii="Cuprum" w:hAnsi="Cuprum"/>
      <w:kern w:val="36"/>
      <w:sz w:val="42"/>
      <w:szCs w:val="42"/>
    </w:rPr>
  </w:style>
  <w:style w:type="character" w:styleId="af1">
    <w:name w:val="annotation reference"/>
    <w:basedOn w:val="a1"/>
    <w:rsid w:val="000670D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0E38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link w:val="10"/>
    <w:uiPriority w:val="9"/>
    <w:qFormat/>
    <w:rsid w:val="00FA094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Cuprum" w:hAnsi="Cuprum"/>
      <w:kern w:val="36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540E38"/>
    <w:pPr>
      <w:widowControl/>
      <w:numPr>
        <w:numId w:val="2"/>
      </w:numPr>
      <w:autoSpaceDE/>
      <w:autoSpaceDN/>
      <w:adjustRightInd/>
      <w:spacing w:after="240"/>
    </w:pPr>
    <w:rPr>
      <w:rFonts w:ascii="Verdana" w:hAnsi="Verdana"/>
      <w:sz w:val="18"/>
      <w:szCs w:val="24"/>
    </w:rPr>
  </w:style>
  <w:style w:type="paragraph" w:styleId="a4">
    <w:name w:val="footer"/>
    <w:basedOn w:val="a0"/>
    <w:rsid w:val="00540E38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540E38"/>
  </w:style>
  <w:style w:type="paragraph" w:customStyle="1" w:styleId="a6">
    <w:name w:val="Знак Знак Знак Знак Знак Знак Знак"/>
    <w:basedOn w:val="a0"/>
    <w:rsid w:val="00540E3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Document Map"/>
    <w:basedOn w:val="a0"/>
    <w:semiHidden/>
    <w:rsid w:val="005E7C90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0"/>
    <w:link w:val="a9"/>
    <w:rsid w:val="00697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6976D1"/>
  </w:style>
  <w:style w:type="paragraph" w:customStyle="1" w:styleId="ConsPlusNormal">
    <w:name w:val="ConsPlusNormal"/>
    <w:rsid w:val="007211E2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7211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styleId="aa">
    <w:name w:val="List Paragraph"/>
    <w:basedOn w:val="a0"/>
    <w:uiPriority w:val="34"/>
    <w:qFormat/>
    <w:rsid w:val="007211E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b">
    <w:name w:val="Body Text"/>
    <w:basedOn w:val="a0"/>
    <w:link w:val="ac"/>
    <w:rsid w:val="007540F9"/>
    <w:pPr>
      <w:widowControl/>
      <w:autoSpaceDE/>
      <w:autoSpaceDN/>
      <w:adjustRightInd/>
      <w:spacing w:after="120" w:line="360" w:lineRule="auto"/>
      <w:ind w:firstLine="567"/>
      <w:jc w:val="both"/>
    </w:pPr>
    <w:rPr>
      <w:sz w:val="28"/>
    </w:rPr>
  </w:style>
  <w:style w:type="character" w:customStyle="1" w:styleId="ac">
    <w:name w:val="Основной текст Знак"/>
    <w:basedOn w:val="a1"/>
    <w:link w:val="ab"/>
    <w:rsid w:val="007540F9"/>
    <w:rPr>
      <w:sz w:val="28"/>
    </w:rPr>
  </w:style>
  <w:style w:type="paragraph" w:styleId="ad">
    <w:name w:val="Balloon Text"/>
    <w:basedOn w:val="a0"/>
    <w:link w:val="ae"/>
    <w:rsid w:val="005510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51042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1"/>
    <w:link w:val="6"/>
    <w:rsid w:val="008803E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"/>
    <w:rsid w:val="008803EC"/>
    <w:pPr>
      <w:widowControl/>
      <w:shd w:val="clear" w:color="auto" w:fill="FFFFFF"/>
      <w:autoSpaceDE/>
      <w:autoSpaceDN/>
      <w:adjustRightInd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5">
    <w:name w:val="Основной текст (5)_"/>
    <w:basedOn w:val="a1"/>
    <w:link w:val="51"/>
    <w:rsid w:val="003454E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3454E1"/>
    <w:pPr>
      <w:widowControl/>
      <w:shd w:val="clear" w:color="auto" w:fill="FFFFFF"/>
      <w:autoSpaceDE/>
      <w:autoSpaceDN/>
      <w:adjustRightInd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table" w:styleId="af0">
    <w:name w:val="Table Grid"/>
    <w:basedOn w:val="a2"/>
    <w:rsid w:val="0005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FA094B"/>
    <w:rPr>
      <w:rFonts w:ascii="Cuprum" w:hAnsi="Cuprum"/>
      <w:kern w:val="36"/>
      <w:sz w:val="42"/>
      <w:szCs w:val="42"/>
    </w:rPr>
  </w:style>
  <w:style w:type="character" w:styleId="af1">
    <w:name w:val="annotation reference"/>
    <w:basedOn w:val="a1"/>
    <w:rsid w:val="000670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73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1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E4E4E4"/>
                            <w:bottom w:val="single" w:sz="6" w:space="0" w:color="E4E4E4"/>
                            <w:right w:val="single" w:sz="6" w:space="11" w:color="E4E4E4"/>
                          </w:divBdr>
                          <w:divsChild>
                            <w:div w:id="15992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62A7C-3752-4A61-8682-40AD4F83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"Яйвинская ГРЭС" ОАО "ОГК-4"</Company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kazantsev</dc:creator>
  <cp:lastModifiedBy>Новикова Ольга Анатольевна</cp:lastModifiedBy>
  <cp:revision>5</cp:revision>
  <cp:lastPrinted>2017-06-23T07:41:00Z</cp:lastPrinted>
  <dcterms:created xsi:type="dcterms:W3CDTF">2017-06-23T07:38:00Z</dcterms:created>
  <dcterms:modified xsi:type="dcterms:W3CDTF">2017-06-30T13:36:00Z</dcterms:modified>
</cp:coreProperties>
</file>