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2B" w:rsidRPr="0080372B" w:rsidRDefault="0080372B" w:rsidP="0080372B">
      <w:pPr>
        <w:tabs>
          <w:tab w:val="left" w:pos="0"/>
        </w:tabs>
        <w:ind w:right="227"/>
        <w:jc w:val="right"/>
        <w:rPr>
          <w:b/>
          <w:bCs/>
        </w:rPr>
      </w:pPr>
      <w:r w:rsidRPr="0080372B">
        <w:rPr>
          <w:b/>
          <w:bCs/>
        </w:rPr>
        <w:t>Приложение № 1.</w:t>
      </w:r>
    </w:p>
    <w:p w:rsidR="00F02C47" w:rsidRPr="0080372B" w:rsidRDefault="00F02C47" w:rsidP="0080372B">
      <w:pPr>
        <w:tabs>
          <w:tab w:val="left" w:pos="0"/>
        </w:tabs>
        <w:ind w:right="227"/>
        <w:jc w:val="center"/>
        <w:rPr>
          <w:b/>
          <w:bCs/>
        </w:rPr>
      </w:pPr>
      <w:r w:rsidRPr="0080372B">
        <w:rPr>
          <w:b/>
          <w:bCs/>
        </w:rPr>
        <w:t>ТЕХНИЧЕСКОЕ ЗАДАНИЕ</w:t>
      </w:r>
    </w:p>
    <w:p w:rsidR="00F02C47" w:rsidRPr="0080372B" w:rsidRDefault="00F564D8" w:rsidP="0080372B">
      <w:pPr>
        <w:tabs>
          <w:tab w:val="left" w:pos="0"/>
        </w:tabs>
        <w:ind w:right="225"/>
        <w:jc w:val="center"/>
        <w:rPr>
          <w:b/>
          <w:bCs/>
        </w:rPr>
      </w:pPr>
      <w:r w:rsidRPr="0080372B">
        <w:rPr>
          <w:b/>
        </w:rPr>
        <w:t>на разработку</w:t>
      </w:r>
      <w:r w:rsidR="00DB3C4B" w:rsidRPr="0080372B">
        <w:rPr>
          <w:b/>
        </w:rPr>
        <w:t xml:space="preserve"> проекта</w:t>
      </w:r>
      <w:r w:rsidR="00DB3C4B" w:rsidRPr="0080372B">
        <w:t xml:space="preserve"> </w:t>
      </w:r>
      <w:r w:rsidR="00DB3C4B" w:rsidRPr="0080372B">
        <w:rPr>
          <w:b/>
        </w:rPr>
        <w:t xml:space="preserve">«Теплого сброса перед приемными ковшами БНС </w:t>
      </w:r>
      <w:r w:rsidR="0080372B">
        <w:rPr>
          <w:b/>
        </w:rPr>
        <w:t>№</w:t>
      </w:r>
      <w:r w:rsidR="00DB3C4B" w:rsidRPr="0080372B">
        <w:rPr>
          <w:b/>
        </w:rPr>
        <w:t>№</w:t>
      </w:r>
      <w:r w:rsidR="0080372B">
        <w:rPr>
          <w:b/>
        </w:rPr>
        <w:t xml:space="preserve"> </w:t>
      </w:r>
      <w:r w:rsidR="00DB3C4B" w:rsidRPr="0080372B">
        <w:rPr>
          <w:b/>
        </w:rPr>
        <w:t>1,</w:t>
      </w:r>
      <w:r w:rsidR="0080372B">
        <w:rPr>
          <w:b/>
        </w:rPr>
        <w:t xml:space="preserve"> </w:t>
      </w:r>
      <w:r w:rsidR="00DB3C4B" w:rsidRPr="0080372B">
        <w:rPr>
          <w:b/>
        </w:rPr>
        <w:t>2 и ЦНС №</w:t>
      </w:r>
      <w:r w:rsidR="0080372B">
        <w:rPr>
          <w:b/>
        </w:rPr>
        <w:t xml:space="preserve"> </w:t>
      </w:r>
      <w:r w:rsidR="00DB3C4B" w:rsidRPr="0080372B">
        <w:rPr>
          <w:b/>
        </w:rPr>
        <w:t xml:space="preserve">3 от сбросных каналов энергоблоков ст. </w:t>
      </w:r>
      <w:r w:rsidR="0080372B">
        <w:rPr>
          <w:b/>
        </w:rPr>
        <w:t>№</w:t>
      </w:r>
      <w:bookmarkStart w:id="0" w:name="_GoBack"/>
      <w:bookmarkEnd w:id="0"/>
      <w:r w:rsidR="00DB3C4B" w:rsidRPr="0080372B">
        <w:rPr>
          <w:b/>
        </w:rPr>
        <w:t>№ 1-7</w:t>
      </w:r>
      <w:r w:rsidRPr="0080372B">
        <w:rPr>
          <w:b/>
        </w:rPr>
        <w:t>»</w:t>
      </w:r>
    </w:p>
    <w:p w:rsidR="00F02C47" w:rsidRPr="0080372B" w:rsidRDefault="00F02C47" w:rsidP="0080372B">
      <w:pPr>
        <w:tabs>
          <w:tab w:val="left" w:pos="0"/>
        </w:tabs>
        <w:ind w:right="225"/>
        <w:rPr>
          <w:b/>
          <w:bCs/>
          <w:color w:val="FF0000"/>
        </w:rPr>
      </w:pPr>
    </w:p>
    <w:p w:rsidR="00F02C47" w:rsidRPr="0080372B" w:rsidRDefault="00F02C47" w:rsidP="0080372B">
      <w:pPr>
        <w:pStyle w:val="a4"/>
        <w:numPr>
          <w:ilvl w:val="0"/>
          <w:numId w:val="24"/>
        </w:numPr>
        <w:tabs>
          <w:tab w:val="left" w:pos="851"/>
        </w:tabs>
        <w:ind w:left="0" w:right="225" w:firstLine="567"/>
      </w:pPr>
      <w:r w:rsidRPr="0080372B">
        <w:rPr>
          <w:b/>
          <w:bCs/>
        </w:rPr>
        <w:t>Наименование филиала:</w:t>
      </w:r>
    </w:p>
    <w:p w:rsidR="00DA26C4" w:rsidRPr="0080372B" w:rsidRDefault="00DA26C4" w:rsidP="0080372B">
      <w:pPr>
        <w:tabs>
          <w:tab w:val="left" w:pos="0"/>
        </w:tabs>
        <w:ind w:right="225"/>
      </w:pPr>
      <w:r w:rsidRPr="0080372B">
        <w:t>Филиал «Шатурская ГРЭС» ПАО «Юнипро».</w:t>
      </w:r>
    </w:p>
    <w:p w:rsidR="00DA26C4" w:rsidRPr="0080372B" w:rsidRDefault="00DA26C4" w:rsidP="0080372B">
      <w:pPr>
        <w:tabs>
          <w:tab w:val="left" w:pos="851"/>
        </w:tabs>
        <w:ind w:right="225"/>
      </w:pPr>
      <w:r w:rsidRPr="0080372B">
        <w:rPr>
          <w:b/>
          <w:bCs/>
        </w:rPr>
        <w:t xml:space="preserve"> </w:t>
      </w:r>
    </w:p>
    <w:p w:rsidR="00DA26C4" w:rsidRPr="0080372B" w:rsidRDefault="00DA26C4" w:rsidP="0080372B">
      <w:pPr>
        <w:pStyle w:val="a4"/>
        <w:numPr>
          <w:ilvl w:val="0"/>
          <w:numId w:val="24"/>
        </w:numPr>
        <w:tabs>
          <w:tab w:val="left" w:pos="851"/>
        </w:tabs>
        <w:ind w:left="0" w:right="225" w:firstLine="567"/>
      </w:pPr>
      <w:r w:rsidRPr="0080372B">
        <w:rPr>
          <w:b/>
          <w:bCs/>
        </w:rPr>
        <w:t xml:space="preserve"> Полное наименование оборудования (системы), место производства работ: </w:t>
      </w:r>
    </w:p>
    <w:p w:rsidR="00DA26C4" w:rsidRPr="0080372B" w:rsidRDefault="00BA5D6A" w:rsidP="0080372B">
      <w:pPr>
        <w:tabs>
          <w:tab w:val="left" w:pos="0"/>
        </w:tabs>
        <w:ind w:right="-2"/>
        <w:jc w:val="both"/>
      </w:pPr>
      <w:r w:rsidRPr="0080372B">
        <w:t xml:space="preserve">Канал подачи циркуляционной воды из сбросных каналов на грубые решётки (в зимний период) циркуляционных насосов энергоблоков ст. № 1, 2, 3, 4, 5, 6, 7. Пристанционный узел в районе </w:t>
      </w:r>
      <w:proofErr w:type="gramStart"/>
      <w:r w:rsidRPr="0080372B">
        <w:t>береговых</w:t>
      </w:r>
      <w:proofErr w:type="gramEnd"/>
      <w:r w:rsidRPr="0080372B">
        <w:t xml:space="preserve"> насосных № 1, 3.</w:t>
      </w:r>
    </w:p>
    <w:p w:rsidR="00DA26C4" w:rsidRPr="0080372B" w:rsidRDefault="00DA26C4" w:rsidP="0080372B">
      <w:pPr>
        <w:tabs>
          <w:tab w:val="left" w:pos="851"/>
        </w:tabs>
        <w:ind w:right="225"/>
      </w:pPr>
      <w:r w:rsidRPr="0080372B">
        <w:t xml:space="preserve"> </w:t>
      </w:r>
    </w:p>
    <w:p w:rsidR="00DA26C4" w:rsidRPr="0080372B" w:rsidRDefault="00DA26C4" w:rsidP="0080372B">
      <w:pPr>
        <w:pStyle w:val="a4"/>
        <w:numPr>
          <w:ilvl w:val="0"/>
          <w:numId w:val="24"/>
        </w:numPr>
        <w:tabs>
          <w:tab w:val="left" w:pos="851"/>
        </w:tabs>
        <w:ind w:left="0" w:right="225" w:firstLine="567"/>
      </w:pPr>
      <w:r w:rsidRPr="0080372B">
        <w:t xml:space="preserve"> </w:t>
      </w:r>
      <w:r w:rsidRPr="0080372B">
        <w:rPr>
          <w:b/>
          <w:bCs/>
        </w:rPr>
        <w:t xml:space="preserve">Основание для производства работ: </w:t>
      </w:r>
    </w:p>
    <w:p w:rsidR="00DA26C4" w:rsidRPr="0080372B" w:rsidRDefault="004C6C25" w:rsidP="0080372B">
      <w:pPr>
        <w:tabs>
          <w:tab w:val="left" w:pos="0"/>
        </w:tabs>
        <w:ind w:right="225"/>
        <w:jc w:val="both"/>
        <w:rPr>
          <w:bCs/>
          <w:spacing w:val="-4"/>
        </w:rPr>
      </w:pPr>
      <w:r w:rsidRPr="0080372B">
        <w:rPr>
          <w:bCs/>
          <w:spacing w:val="-4"/>
        </w:rPr>
        <w:t>Выполнение пункта 3.2.2</w:t>
      </w:r>
      <w:r w:rsidR="00DA26C4" w:rsidRPr="0080372B">
        <w:rPr>
          <w:bCs/>
          <w:spacing w:val="-4"/>
        </w:rPr>
        <w:t xml:space="preserve">. </w:t>
      </w:r>
      <w:r w:rsidRPr="0080372B">
        <w:rPr>
          <w:bCs/>
          <w:spacing w:val="-4"/>
        </w:rPr>
        <w:t>акта расследования №19 причин аварии произошедшей 22.11.2016г.,</w:t>
      </w:r>
      <w:r w:rsidR="00DA26C4" w:rsidRPr="0080372B">
        <w:rPr>
          <w:spacing w:val="-4"/>
        </w:rPr>
        <w:t xml:space="preserve"> </w:t>
      </w:r>
      <w:r w:rsidR="00A171DC" w:rsidRPr="0080372B">
        <w:rPr>
          <w:spacing w:val="-4"/>
        </w:rPr>
        <w:t>для</w:t>
      </w:r>
      <w:r w:rsidR="00DA26C4" w:rsidRPr="0080372B">
        <w:rPr>
          <w:spacing w:val="-4"/>
        </w:rPr>
        <w:t xml:space="preserve"> п</w:t>
      </w:r>
      <w:r w:rsidR="00DA26C4" w:rsidRPr="0080372B">
        <w:rPr>
          <w:color w:val="000000"/>
          <w:spacing w:val="-4"/>
        </w:rPr>
        <w:t>одач</w:t>
      </w:r>
      <w:r w:rsidR="00A171DC" w:rsidRPr="0080372B">
        <w:rPr>
          <w:color w:val="000000"/>
          <w:spacing w:val="-4"/>
        </w:rPr>
        <w:t>и</w:t>
      </w:r>
      <w:r w:rsidR="00DA26C4" w:rsidRPr="0080372B">
        <w:rPr>
          <w:color w:val="000000"/>
          <w:spacing w:val="-4"/>
        </w:rPr>
        <w:t xml:space="preserve"> инвестиционной заявки в программу ТПиР 2018 г.</w:t>
      </w:r>
    </w:p>
    <w:p w:rsidR="00DA26C4" w:rsidRPr="0080372B" w:rsidRDefault="00DA26C4" w:rsidP="0080372B">
      <w:pPr>
        <w:tabs>
          <w:tab w:val="left" w:pos="851"/>
        </w:tabs>
        <w:ind w:right="225"/>
      </w:pPr>
      <w:r w:rsidRPr="0080372B">
        <w:t xml:space="preserve"> </w:t>
      </w:r>
    </w:p>
    <w:p w:rsidR="00DA26C4" w:rsidRPr="0080372B" w:rsidRDefault="00DA26C4" w:rsidP="0080372B">
      <w:pPr>
        <w:pStyle w:val="a4"/>
        <w:numPr>
          <w:ilvl w:val="0"/>
          <w:numId w:val="24"/>
        </w:numPr>
        <w:tabs>
          <w:tab w:val="left" w:pos="851"/>
        </w:tabs>
        <w:ind w:left="0" w:right="225" w:firstLine="567"/>
      </w:pPr>
      <w:r w:rsidRPr="0080372B">
        <w:t xml:space="preserve"> </w:t>
      </w:r>
      <w:r w:rsidRPr="0080372B">
        <w:rPr>
          <w:b/>
          <w:bCs/>
        </w:rPr>
        <w:t>Цель проведения работ:</w:t>
      </w:r>
      <w:r w:rsidRPr="0080372B">
        <w:t xml:space="preserve"> </w:t>
      </w:r>
    </w:p>
    <w:p w:rsidR="004175A9" w:rsidRPr="0080372B" w:rsidRDefault="004C6C25" w:rsidP="0080372B">
      <w:pPr>
        <w:tabs>
          <w:tab w:val="left" w:pos="993"/>
        </w:tabs>
        <w:ind w:right="225"/>
        <w:jc w:val="both"/>
      </w:pPr>
      <w:r w:rsidRPr="0080372B">
        <w:t xml:space="preserve">Исключение аварийного останова работы энергоблоков в период </w:t>
      </w:r>
      <w:proofErr w:type="spellStart"/>
      <w:r w:rsidRPr="0080372B">
        <w:t>шугообразования</w:t>
      </w:r>
      <w:proofErr w:type="spellEnd"/>
      <w:r w:rsidRPr="0080372B">
        <w:t>.</w:t>
      </w:r>
    </w:p>
    <w:p w:rsidR="004175A9" w:rsidRPr="0080372B" w:rsidRDefault="004175A9" w:rsidP="0080372B">
      <w:pPr>
        <w:tabs>
          <w:tab w:val="left" w:pos="851"/>
        </w:tabs>
        <w:ind w:right="225"/>
      </w:pPr>
    </w:p>
    <w:p w:rsidR="004175A9" w:rsidRPr="0080372B" w:rsidRDefault="004175A9" w:rsidP="0080372B">
      <w:pPr>
        <w:pStyle w:val="a4"/>
        <w:numPr>
          <w:ilvl w:val="0"/>
          <w:numId w:val="24"/>
        </w:numPr>
        <w:tabs>
          <w:tab w:val="left" w:pos="851"/>
        </w:tabs>
        <w:ind w:left="0" w:right="225" w:firstLine="567"/>
      </w:pPr>
      <w:r w:rsidRPr="0080372B">
        <w:rPr>
          <w:b/>
        </w:rPr>
        <w:t>Исходные данные для проектирования:</w:t>
      </w:r>
    </w:p>
    <w:p w:rsidR="004175A9" w:rsidRPr="0080372B" w:rsidRDefault="004C6C25" w:rsidP="0080372B">
      <w:r w:rsidRPr="0080372B">
        <w:t>Температура циркуляционной воды в сбросных каналах 13 – 43</w:t>
      </w:r>
      <w:r w:rsidRPr="0080372B">
        <w:rPr>
          <w:vertAlign w:val="superscript"/>
        </w:rPr>
        <w:t>0</w:t>
      </w:r>
      <w:r w:rsidRPr="0080372B">
        <w:t>С. Перепад уровней</w:t>
      </w:r>
      <w:r w:rsidR="00204B6A" w:rsidRPr="0080372B">
        <w:t xml:space="preserve"> между водозаборными узлами оз. Черное и сбросными каналами оз. Муромское составляет</w:t>
      </w:r>
      <w:r w:rsidR="0079097E" w:rsidRPr="0080372B">
        <w:t xml:space="preserve"> 80мм.</w:t>
      </w:r>
      <w:r w:rsidR="00204B6A" w:rsidRPr="0080372B">
        <w:t xml:space="preserve"> </w:t>
      </w:r>
      <w:r w:rsidR="000770B3" w:rsidRPr="0080372B">
        <w:t xml:space="preserve"> </w:t>
      </w:r>
    </w:p>
    <w:p w:rsidR="00397CCD" w:rsidRPr="0080372B" w:rsidRDefault="00397CCD" w:rsidP="0080372B">
      <w:pPr>
        <w:tabs>
          <w:tab w:val="left" w:pos="851"/>
        </w:tabs>
        <w:ind w:right="225"/>
      </w:pPr>
    </w:p>
    <w:p w:rsidR="00F02C47" w:rsidRPr="0080372B" w:rsidRDefault="00DA26C4" w:rsidP="0080372B">
      <w:pPr>
        <w:pStyle w:val="a4"/>
        <w:numPr>
          <w:ilvl w:val="0"/>
          <w:numId w:val="24"/>
        </w:numPr>
        <w:tabs>
          <w:tab w:val="left" w:pos="851"/>
        </w:tabs>
        <w:ind w:left="0" w:right="225" w:firstLine="567"/>
      </w:pPr>
      <w:r w:rsidRPr="0080372B">
        <w:t xml:space="preserve"> </w:t>
      </w:r>
      <w:r w:rsidR="00F02C47" w:rsidRPr="0080372B">
        <w:rPr>
          <w:b/>
          <w:bCs/>
        </w:rPr>
        <w:t xml:space="preserve">Содержание работ: </w:t>
      </w:r>
      <w:r w:rsidR="000C177B" w:rsidRPr="0080372B">
        <w:rPr>
          <w:b/>
          <w:bCs/>
        </w:rPr>
        <w:t xml:space="preserve"> </w:t>
      </w:r>
    </w:p>
    <w:p w:rsidR="001C3E40" w:rsidRPr="0080372B" w:rsidRDefault="000770B3" w:rsidP="0080372B">
      <w:pPr>
        <w:pStyle w:val="a4"/>
        <w:numPr>
          <w:ilvl w:val="1"/>
          <w:numId w:val="24"/>
        </w:numPr>
        <w:tabs>
          <w:tab w:val="left" w:pos="993"/>
        </w:tabs>
        <w:ind w:left="0" w:right="225" w:firstLine="567"/>
        <w:jc w:val="both"/>
      </w:pPr>
      <w:r w:rsidRPr="0080372B">
        <w:t>Предпроектное обследование схемы технического водоснабжения энергоблоко</w:t>
      </w:r>
      <w:r w:rsidR="00CE50F4" w:rsidRPr="0080372B">
        <w:t>в, с целью разработки проекта «</w:t>
      </w:r>
      <w:r w:rsidRPr="0080372B">
        <w:t>возможных вариантов подачи циркуляционной воды из сбросных каналов на грубые решётки (в зимний период) циркуляционных насосов энергоблоков ст. № 1, 2, 3, 4, 5, 6, 7.»</w:t>
      </w:r>
    </w:p>
    <w:p w:rsidR="00F02C47" w:rsidRPr="0080372B" w:rsidRDefault="00F02C47" w:rsidP="0080372B">
      <w:pPr>
        <w:pStyle w:val="a4"/>
        <w:numPr>
          <w:ilvl w:val="1"/>
          <w:numId w:val="24"/>
        </w:numPr>
        <w:tabs>
          <w:tab w:val="left" w:pos="993"/>
        </w:tabs>
        <w:ind w:left="0" w:right="225" w:firstLine="567"/>
        <w:jc w:val="both"/>
      </w:pPr>
      <w:r w:rsidRPr="0080372B">
        <w:t xml:space="preserve">Предоставление </w:t>
      </w:r>
      <w:r w:rsidR="006C5C97" w:rsidRPr="0080372B">
        <w:t xml:space="preserve">рабочего проекта </w:t>
      </w:r>
      <w:r w:rsidRPr="0080372B">
        <w:t>на согласование Заказчику.</w:t>
      </w:r>
    </w:p>
    <w:p w:rsidR="006002C6" w:rsidRPr="0080372B" w:rsidRDefault="006002C6" w:rsidP="0080372B">
      <w:pPr>
        <w:pStyle w:val="a4"/>
        <w:numPr>
          <w:ilvl w:val="1"/>
          <w:numId w:val="24"/>
        </w:numPr>
        <w:tabs>
          <w:tab w:val="left" w:pos="993"/>
        </w:tabs>
        <w:ind w:left="0" w:right="225" w:firstLine="567"/>
        <w:jc w:val="both"/>
      </w:pPr>
      <w:r w:rsidRPr="0080372B">
        <w:t>Проведение экспертизы промышленной безопасности (ЭПБ) проекта и получение заключения</w:t>
      </w:r>
      <w:r w:rsidR="00B35389" w:rsidRPr="0080372B">
        <w:t xml:space="preserve"> о соответствии проекта федеральным нормам и правилам в области промышленной безопасности</w:t>
      </w:r>
      <w:r w:rsidRPr="0080372B">
        <w:t>.</w:t>
      </w:r>
    </w:p>
    <w:p w:rsidR="006002C6" w:rsidRPr="0080372B" w:rsidRDefault="00B35389" w:rsidP="0080372B">
      <w:pPr>
        <w:pStyle w:val="a4"/>
        <w:numPr>
          <w:ilvl w:val="1"/>
          <w:numId w:val="24"/>
        </w:numPr>
        <w:tabs>
          <w:tab w:val="left" w:pos="993"/>
        </w:tabs>
        <w:ind w:left="0" w:right="225" w:firstLine="567"/>
        <w:jc w:val="both"/>
      </w:pPr>
      <w:r w:rsidRPr="0080372B">
        <w:rPr>
          <w:spacing w:val="-4"/>
        </w:rPr>
        <w:t>Р</w:t>
      </w:r>
      <w:r w:rsidR="006002C6" w:rsidRPr="0080372B">
        <w:rPr>
          <w:spacing w:val="-4"/>
        </w:rPr>
        <w:t>егистр</w:t>
      </w:r>
      <w:r w:rsidRPr="0080372B">
        <w:rPr>
          <w:spacing w:val="-4"/>
        </w:rPr>
        <w:t>ация</w:t>
      </w:r>
      <w:r w:rsidR="006002C6" w:rsidRPr="0080372B">
        <w:rPr>
          <w:spacing w:val="-4"/>
        </w:rPr>
        <w:t xml:space="preserve"> </w:t>
      </w:r>
      <w:r w:rsidRPr="0080372B">
        <w:rPr>
          <w:spacing w:val="-4"/>
        </w:rPr>
        <w:t xml:space="preserve">заключения ЭПБ проекта </w:t>
      </w:r>
      <w:r w:rsidR="006002C6" w:rsidRPr="0080372B">
        <w:rPr>
          <w:spacing w:val="-4"/>
        </w:rPr>
        <w:t>в реестре заключений экспертизы промышленной безопасности в территориальном органе Ростехна</w:t>
      </w:r>
      <w:r w:rsidRPr="0080372B">
        <w:rPr>
          <w:spacing w:val="-4"/>
        </w:rPr>
        <w:t>дзора по месту нахождения ОПО</w:t>
      </w:r>
      <w:r w:rsidRPr="0080372B">
        <w:t>.</w:t>
      </w:r>
    </w:p>
    <w:p w:rsidR="001700B2" w:rsidRPr="0080372B" w:rsidRDefault="001700B2" w:rsidP="0080372B">
      <w:pPr>
        <w:pStyle w:val="a4"/>
        <w:tabs>
          <w:tab w:val="left" w:pos="993"/>
        </w:tabs>
        <w:ind w:left="567" w:right="225"/>
        <w:jc w:val="both"/>
      </w:pPr>
    </w:p>
    <w:p w:rsidR="00CB7DAF" w:rsidRPr="0080372B" w:rsidRDefault="00CB7DAF" w:rsidP="0080372B">
      <w:pPr>
        <w:pStyle w:val="EON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/>
          <w:sz w:val="24"/>
          <w:szCs w:val="24"/>
        </w:rPr>
      </w:pPr>
      <w:r w:rsidRPr="0080372B">
        <w:rPr>
          <w:b/>
          <w:sz w:val="24"/>
          <w:szCs w:val="24"/>
        </w:rPr>
        <w:t xml:space="preserve">Требования к </w:t>
      </w:r>
      <w:r w:rsidR="00E472A1" w:rsidRPr="0080372B">
        <w:rPr>
          <w:b/>
          <w:sz w:val="24"/>
          <w:szCs w:val="24"/>
        </w:rPr>
        <w:t>Исполнителю</w:t>
      </w:r>
      <w:r w:rsidRPr="0080372B">
        <w:rPr>
          <w:b/>
          <w:sz w:val="24"/>
          <w:szCs w:val="24"/>
        </w:rPr>
        <w:t>:</w:t>
      </w:r>
    </w:p>
    <w:p w:rsidR="00C164B6" w:rsidRPr="0080372B" w:rsidRDefault="00E472A1" w:rsidP="0080372B">
      <w:pPr>
        <w:pStyle w:val="EON"/>
        <w:numPr>
          <w:ilvl w:val="1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  <w:lang w:val="ru-RU"/>
        </w:rPr>
        <w:t xml:space="preserve"> Наличие у Исполнителя соответствующих действующих лицензий (разрешений) на выполнение видов деятельности в рамках настоящего Технического задания или </w:t>
      </w:r>
      <w:r w:rsidR="00C164B6" w:rsidRPr="0080372B">
        <w:rPr>
          <w:sz w:val="24"/>
          <w:szCs w:val="24"/>
        </w:rPr>
        <w:t xml:space="preserve">документов, подтверждающих обязательное членство </w:t>
      </w:r>
      <w:r w:rsidRPr="0080372B">
        <w:rPr>
          <w:sz w:val="24"/>
          <w:szCs w:val="24"/>
        </w:rPr>
        <w:t>Исполнителя</w:t>
      </w:r>
      <w:r w:rsidR="00C164B6" w:rsidRPr="0080372B">
        <w:rPr>
          <w:sz w:val="24"/>
          <w:szCs w:val="24"/>
        </w:rPr>
        <w:t xml:space="preserve"> в саморегулирующих организациях (СРО), и наличие свидетельств о допуске к видам деятельности в рамках настоящего Технического задания, выданных СРО, согласованных Ростехнадзором РФ.</w:t>
      </w:r>
    </w:p>
    <w:p w:rsidR="00C164B6" w:rsidRPr="0080372B" w:rsidRDefault="00C164B6" w:rsidP="0080372B">
      <w:pPr>
        <w:pStyle w:val="EON"/>
        <w:numPr>
          <w:ilvl w:val="1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</w:rPr>
        <w:t xml:space="preserve">Наличие профессионального опыта в области </w:t>
      </w:r>
      <w:r w:rsidR="00E472A1" w:rsidRPr="0080372B">
        <w:rPr>
          <w:sz w:val="24"/>
          <w:szCs w:val="24"/>
          <w:lang w:val="ru-RU"/>
        </w:rPr>
        <w:t xml:space="preserve">проектирования </w:t>
      </w:r>
      <w:r w:rsidRPr="0080372B">
        <w:rPr>
          <w:sz w:val="24"/>
          <w:szCs w:val="24"/>
        </w:rPr>
        <w:t>аналогичных по характеру и объемам работ на объектах электроэнергетики не менее 3-х лет.</w:t>
      </w:r>
    </w:p>
    <w:p w:rsidR="00C164B6" w:rsidRPr="0080372B" w:rsidRDefault="00E472A1" w:rsidP="0080372B">
      <w:pPr>
        <w:pStyle w:val="EON"/>
        <w:numPr>
          <w:ilvl w:val="1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</w:rPr>
        <w:t>Исполнитель</w:t>
      </w:r>
      <w:r w:rsidR="00C164B6" w:rsidRPr="0080372B">
        <w:rPr>
          <w:sz w:val="24"/>
          <w:szCs w:val="24"/>
        </w:rPr>
        <w:t xml:space="preserve"> несет ответственность за правильность разработанной документации,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C164B6" w:rsidRPr="0080372B" w:rsidRDefault="00E472A1" w:rsidP="0080372B">
      <w:pPr>
        <w:pStyle w:val="EON"/>
        <w:numPr>
          <w:ilvl w:val="1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</w:rPr>
        <w:lastRenderedPageBreak/>
        <w:t>Исполнитель</w:t>
      </w:r>
      <w:r w:rsidR="00C164B6" w:rsidRPr="0080372B">
        <w:rPr>
          <w:sz w:val="24"/>
          <w:szCs w:val="24"/>
        </w:rPr>
        <w:t xml:space="preserve"> полностью отвечает за квалификацию своего персонала, а также за её соответствие требованиям, необходимым для работы на объектах Заказчика.</w:t>
      </w:r>
    </w:p>
    <w:p w:rsidR="00C164B6" w:rsidRPr="0080372B" w:rsidRDefault="00C164B6" w:rsidP="0080372B">
      <w:pPr>
        <w:pStyle w:val="EON"/>
        <w:numPr>
          <w:ilvl w:val="1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</w:rPr>
        <w:t>Наличие достаточного количества квалифицированного, аттестованного персонала для выполнения всего комплекса работ.</w:t>
      </w:r>
    </w:p>
    <w:p w:rsidR="00C164B6" w:rsidRPr="0080372B" w:rsidRDefault="00C164B6" w:rsidP="0080372B">
      <w:pPr>
        <w:pStyle w:val="EON"/>
        <w:numPr>
          <w:ilvl w:val="1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</w:rPr>
        <w:t>Специалисты должны пройти проверку знаний Правил, Норм и Инструкций регламентирующих выполнение работ и контроль качества в порядке, уста</w:t>
      </w:r>
      <w:r w:rsidR="000B4599" w:rsidRPr="0080372B">
        <w:rPr>
          <w:sz w:val="24"/>
          <w:szCs w:val="24"/>
        </w:rPr>
        <w:t>новленном Ростехнадзором России.</w:t>
      </w:r>
    </w:p>
    <w:p w:rsidR="000B4599" w:rsidRPr="0080372B" w:rsidRDefault="00C164B6" w:rsidP="0080372B">
      <w:pPr>
        <w:pStyle w:val="EON"/>
        <w:numPr>
          <w:ilvl w:val="1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</w:rPr>
        <w:t>Наличие гражданской правоспособности в полном объёме для заключения и исполнения договора.</w:t>
      </w:r>
    </w:p>
    <w:p w:rsidR="00C164B6" w:rsidRPr="0080372B" w:rsidRDefault="00C164B6" w:rsidP="0080372B">
      <w:pPr>
        <w:pStyle w:val="EON"/>
        <w:numPr>
          <w:ilvl w:val="1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</w:rPr>
        <w:t xml:space="preserve">Наличие у </w:t>
      </w:r>
      <w:r w:rsidR="00E472A1" w:rsidRPr="0080372B">
        <w:rPr>
          <w:sz w:val="24"/>
          <w:szCs w:val="24"/>
        </w:rPr>
        <w:t>Исполнителя</w:t>
      </w:r>
      <w:r w:rsidRPr="0080372B">
        <w:rPr>
          <w:sz w:val="24"/>
          <w:szCs w:val="24"/>
        </w:rPr>
        <w:t xml:space="preserve"> положительных референций по аналогичным работам.</w:t>
      </w:r>
    </w:p>
    <w:p w:rsidR="00C164B6" w:rsidRPr="0080372B" w:rsidRDefault="00E472A1" w:rsidP="0080372B">
      <w:pPr>
        <w:pStyle w:val="EON"/>
        <w:numPr>
          <w:ilvl w:val="1"/>
          <w:numId w:val="24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</w:rPr>
        <w:t>Исполнитель</w:t>
      </w:r>
      <w:r w:rsidR="00C164B6" w:rsidRPr="0080372B">
        <w:rPr>
          <w:sz w:val="24"/>
          <w:szCs w:val="24"/>
        </w:rPr>
        <w:t xml:space="preserve"> обеспечивает соблюдение своим персоналом правил внутреннего распорядка </w:t>
      </w:r>
      <w:proofErr w:type="spellStart"/>
      <w:r w:rsidR="00C164B6" w:rsidRPr="0080372B">
        <w:rPr>
          <w:sz w:val="24"/>
          <w:szCs w:val="24"/>
        </w:rPr>
        <w:t>энергопредприятия</w:t>
      </w:r>
      <w:proofErr w:type="spellEnd"/>
      <w:r w:rsidR="00C164B6" w:rsidRPr="0080372B">
        <w:rPr>
          <w:sz w:val="24"/>
          <w:szCs w:val="24"/>
        </w:rPr>
        <w:t xml:space="preserve">, ПТЭ, ПТБ, ППБ, правил Ростехнадзора, в том числе для того, чтобы не допустить своими действиями нарушений нормальной эксплуатации действующего оборудования </w:t>
      </w:r>
      <w:proofErr w:type="spellStart"/>
      <w:r w:rsidR="00C164B6" w:rsidRPr="0080372B">
        <w:rPr>
          <w:sz w:val="24"/>
          <w:szCs w:val="24"/>
        </w:rPr>
        <w:t>энергопредприятия</w:t>
      </w:r>
      <w:proofErr w:type="spellEnd"/>
      <w:r w:rsidR="00C164B6" w:rsidRPr="0080372B">
        <w:rPr>
          <w:sz w:val="24"/>
          <w:szCs w:val="24"/>
        </w:rPr>
        <w:t xml:space="preserve"> при производстве работ.</w:t>
      </w:r>
    </w:p>
    <w:p w:rsidR="00C164B6" w:rsidRPr="0080372B" w:rsidRDefault="00C164B6" w:rsidP="0080372B">
      <w:pPr>
        <w:pStyle w:val="EON"/>
        <w:numPr>
          <w:ilvl w:val="1"/>
          <w:numId w:val="24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</w:rPr>
        <w:t>Выполнить работу собственными силами без привлечения субподрядных организаций.</w:t>
      </w:r>
    </w:p>
    <w:p w:rsidR="00C164B6" w:rsidRPr="0080372B" w:rsidRDefault="00C164B6" w:rsidP="0080372B">
      <w:pPr>
        <w:pStyle w:val="EON"/>
        <w:numPr>
          <w:ilvl w:val="1"/>
          <w:numId w:val="24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</w:rPr>
        <w:t>В составе конкурсной документации должна быть представлены:</w:t>
      </w:r>
      <w:r w:rsidR="00944FED" w:rsidRPr="0080372B">
        <w:rPr>
          <w:sz w:val="24"/>
          <w:szCs w:val="24"/>
          <w:lang w:val="ru-RU"/>
        </w:rPr>
        <w:t xml:space="preserve"> </w:t>
      </w:r>
    </w:p>
    <w:p w:rsidR="00944FED" w:rsidRPr="0080372B" w:rsidRDefault="00944FED" w:rsidP="0080372B">
      <w:pPr>
        <w:pStyle w:val="EON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 w:rsidRPr="0080372B">
        <w:rPr>
          <w:sz w:val="24"/>
          <w:szCs w:val="24"/>
        </w:rPr>
        <w:t>информация о наличии системы управления охраной труда (СУОТ) подтвержденной документально (приветствуется предоставление сертификата соответствия СУОТ на соответствие системе менеджмента OHSAS 18001-2007 или других стандартов);</w:t>
      </w:r>
    </w:p>
    <w:p w:rsidR="00944FED" w:rsidRPr="0080372B" w:rsidRDefault="00944FED" w:rsidP="0080372B">
      <w:pPr>
        <w:pStyle w:val="EON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 w:rsidRPr="0080372B">
        <w:rPr>
          <w:sz w:val="24"/>
          <w:szCs w:val="24"/>
        </w:rPr>
        <w:t>сертификат соответствия работ по охране труда (сертификат безопасности) в соответствии со ст.212 Трудового кодекса РФ от 26.12.2001 г.;</w:t>
      </w:r>
    </w:p>
    <w:p w:rsidR="00944FED" w:rsidRPr="0080372B" w:rsidRDefault="00944FED" w:rsidP="0080372B">
      <w:pPr>
        <w:pStyle w:val="EON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 w:rsidRPr="0080372B">
        <w:rPr>
          <w:sz w:val="24"/>
          <w:szCs w:val="24"/>
        </w:rPr>
        <w:t>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944FED" w:rsidRPr="0080372B" w:rsidRDefault="00944FED" w:rsidP="0080372B">
      <w:pPr>
        <w:pStyle w:val="EON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 w:rsidRPr="0080372B">
        <w:rPr>
          <w:sz w:val="24"/>
          <w:szCs w:val="24"/>
        </w:rPr>
        <w:t>сведения о травматизме на производстве и профессиональных заболеваниях (форма №7-травматизм Приказ Росстата: от 02.07.2008</w:t>
      </w:r>
      <w:r w:rsidR="00B7446B" w:rsidRPr="0080372B">
        <w:rPr>
          <w:sz w:val="24"/>
          <w:szCs w:val="24"/>
          <w:lang w:val="ru-RU"/>
        </w:rPr>
        <w:t xml:space="preserve"> г.</w:t>
      </w:r>
      <w:r w:rsidRPr="0080372B">
        <w:rPr>
          <w:sz w:val="24"/>
          <w:szCs w:val="24"/>
        </w:rPr>
        <w:t xml:space="preserve"> № 153) за последние 3 года, заверенные статистическим органом.</w:t>
      </w:r>
    </w:p>
    <w:p w:rsidR="00C164B6" w:rsidRPr="0080372B" w:rsidRDefault="00944FED" w:rsidP="0080372B">
      <w:pPr>
        <w:pStyle w:val="EON"/>
        <w:numPr>
          <w:ilvl w:val="1"/>
          <w:numId w:val="24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  <w:lang w:val="ru-RU"/>
        </w:rPr>
        <w:t xml:space="preserve"> </w:t>
      </w:r>
      <w:r w:rsidR="00E472A1" w:rsidRPr="0080372B">
        <w:rPr>
          <w:sz w:val="24"/>
          <w:szCs w:val="24"/>
        </w:rPr>
        <w:t>Исполнитель</w:t>
      </w:r>
      <w:r w:rsidR="00C164B6" w:rsidRPr="0080372B">
        <w:rPr>
          <w:sz w:val="24"/>
          <w:szCs w:val="24"/>
        </w:rPr>
        <w:t xml:space="preserve"> несет ответственность за соблюдение сроков и качество выполняемых работ.</w:t>
      </w:r>
    </w:p>
    <w:p w:rsidR="00C164B6" w:rsidRPr="0080372B" w:rsidRDefault="00E472A1" w:rsidP="0080372B">
      <w:pPr>
        <w:pStyle w:val="EON"/>
        <w:numPr>
          <w:ilvl w:val="1"/>
          <w:numId w:val="24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  <w:lang w:val="ru-RU"/>
        </w:rPr>
        <w:t>Исполнитель</w:t>
      </w:r>
      <w:r w:rsidR="00944FED" w:rsidRPr="0080372B">
        <w:rPr>
          <w:sz w:val="24"/>
          <w:szCs w:val="24"/>
          <w:lang w:val="ru-RU"/>
        </w:rPr>
        <w:t xml:space="preserve"> обязан о</w:t>
      </w:r>
      <w:r w:rsidR="00C164B6" w:rsidRPr="0080372B">
        <w:rPr>
          <w:sz w:val="24"/>
          <w:szCs w:val="24"/>
        </w:rPr>
        <w:t xml:space="preserve">знакомить собственных работников с требованиями </w:t>
      </w:r>
      <w:proofErr w:type="gramStart"/>
      <w:r w:rsidR="00C164B6" w:rsidRPr="0080372B">
        <w:rPr>
          <w:sz w:val="24"/>
          <w:szCs w:val="24"/>
        </w:rPr>
        <w:t>Регламента системы менеджмента охраны здоровья</w:t>
      </w:r>
      <w:proofErr w:type="gramEnd"/>
      <w:r w:rsidR="00C164B6" w:rsidRPr="0080372B">
        <w:rPr>
          <w:sz w:val="24"/>
          <w:szCs w:val="24"/>
        </w:rPr>
        <w:t xml:space="preserve"> и безопасности труда «Правила техники безопасности для подрядных организаций» (РО-БРиИ-01) и требованием Регламента системы экологического менеджмента «Правила охраны окружающей среды для подрядных организаций и арендаторов» (РО-ПТУ-11).</w:t>
      </w:r>
    </w:p>
    <w:p w:rsidR="00C164B6" w:rsidRPr="0080372B" w:rsidRDefault="00E472A1" w:rsidP="0080372B">
      <w:pPr>
        <w:pStyle w:val="EON"/>
        <w:numPr>
          <w:ilvl w:val="1"/>
          <w:numId w:val="24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80372B">
        <w:rPr>
          <w:sz w:val="24"/>
          <w:szCs w:val="24"/>
          <w:lang w:val="ru-RU"/>
        </w:rPr>
        <w:t>Исполнитель</w:t>
      </w:r>
      <w:r w:rsidR="00944FED" w:rsidRPr="0080372B">
        <w:rPr>
          <w:sz w:val="24"/>
          <w:szCs w:val="24"/>
          <w:lang w:val="ru-RU"/>
        </w:rPr>
        <w:t xml:space="preserve"> обязан</w:t>
      </w:r>
      <w:r w:rsidR="00944FED" w:rsidRPr="0080372B">
        <w:rPr>
          <w:b/>
          <w:sz w:val="24"/>
          <w:szCs w:val="24"/>
          <w:lang w:val="ru-RU"/>
        </w:rPr>
        <w:t xml:space="preserve"> с</w:t>
      </w:r>
      <w:proofErr w:type="spellStart"/>
      <w:r w:rsidR="00C164B6" w:rsidRPr="0080372B">
        <w:rPr>
          <w:sz w:val="24"/>
          <w:szCs w:val="24"/>
        </w:rPr>
        <w:t>облюдать</w:t>
      </w:r>
      <w:proofErr w:type="spellEnd"/>
      <w:r w:rsidR="00C164B6" w:rsidRPr="0080372B">
        <w:rPr>
          <w:sz w:val="24"/>
          <w:szCs w:val="24"/>
        </w:rPr>
        <w:t xml:space="preserve"> требования Регламента системы экологического менеджмента «Правила охраны окружающей среды для подрядных организаций и арендаторов» (РО-ПТУ-11) и требованиями </w:t>
      </w:r>
      <w:proofErr w:type="gramStart"/>
      <w:r w:rsidR="00C164B6" w:rsidRPr="0080372B">
        <w:rPr>
          <w:sz w:val="24"/>
          <w:szCs w:val="24"/>
        </w:rPr>
        <w:t>Регламента системы менеджмента охраны здоровья</w:t>
      </w:r>
      <w:proofErr w:type="gramEnd"/>
      <w:r w:rsidR="00C164B6" w:rsidRPr="0080372B">
        <w:rPr>
          <w:sz w:val="24"/>
          <w:szCs w:val="24"/>
        </w:rPr>
        <w:t xml:space="preserve"> и безопасности труда «Правила техники безопасности для подрядных организаций» (РО-БРиИ-01).</w:t>
      </w:r>
    </w:p>
    <w:p w:rsidR="00CB7DAF" w:rsidRPr="0080372B" w:rsidRDefault="00CB7DAF" w:rsidP="0080372B">
      <w:pPr>
        <w:pStyle w:val="EON"/>
        <w:spacing w:line="240" w:lineRule="auto"/>
        <w:jc w:val="both"/>
        <w:rPr>
          <w:sz w:val="24"/>
          <w:szCs w:val="24"/>
        </w:rPr>
      </w:pPr>
    </w:p>
    <w:p w:rsidR="000C177B" w:rsidRPr="0080372B" w:rsidRDefault="000C177B" w:rsidP="0080372B">
      <w:pPr>
        <w:pStyle w:val="a4"/>
        <w:numPr>
          <w:ilvl w:val="0"/>
          <w:numId w:val="24"/>
        </w:numPr>
        <w:tabs>
          <w:tab w:val="left" w:pos="851"/>
        </w:tabs>
        <w:ind w:left="0" w:right="225" w:firstLine="567"/>
      </w:pPr>
      <w:r w:rsidRPr="0080372B">
        <w:rPr>
          <w:b/>
        </w:rPr>
        <w:t xml:space="preserve">Требования к </w:t>
      </w:r>
      <w:r w:rsidR="00020BA3" w:rsidRPr="0080372B">
        <w:rPr>
          <w:b/>
        </w:rPr>
        <w:t xml:space="preserve">выполняемым </w:t>
      </w:r>
      <w:r w:rsidRPr="0080372B">
        <w:rPr>
          <w:b/>
        </w:rPr>
        <w:t>работам:</w:t>
      </w:r>
    </w:p>
    <w:p w:rsidR="00CD423F" w:rsidRPr="0080372B" w:rsidRDefault="00CD423F" w:rsidP="0080372B">
      <w:pPr>
        <w:pStyle w:val="a4"/>
        <w:numPr>
          <w:ilvl w:val="1"/>
          <w:numId w:val="24"/>
        </w:numPr>
        <w:tabs>
          <w:tab w:val="left" w:pos="993"/>
        </w:tabs>
        <w:ind w:left="0" w:right="225" w:firstLine="567"/>
      </w:pPr>
      <w:r w:rsidRPr="0080372B">
        <w:t xml:space="preserve">Работы по проектированию должны быть выполнены в соответствии с действующими правилами проектирования, правилами безопасности, руководящими документами и другими действующими нормативными актами и нормативно-техническими документами в рамках настоящего Технического задания, в том числе: </w:t>
      </w:r>
    </w:p>
    <w:p w:rsidR="00CD423F" w:rsidRPr="0080372B" w:rsidRDefault="007D2C10" w:rsidP="0080372B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0" w:firstLine="0"/>
      </w:pPr>
      <w:r w:rsidRPr="0080372B">
        <w:t>СНиП 1.02.01-8</w:t>
      </w:r>
      <w:r w:rsidR="00CD423F" w:rsidRPr="0080372B">
        <w:t>5 Инструкция о составе, порядке разработки, согласования и утверждения проектно-сметной документации на строительство предприятий, зданий и сооружений.</w:t>
      </w:r>
    </w:p>
    <w:p w:rsidR="00CD423F" w:rsidRPr="0080372B" w:rsidRDefault="00CD423F" w:rsidP="0080372B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0" w:firstLine="0"/>
      </w:pPr>
      <w:r w:rsidRPr="0080372B">
        <w:t>МДК 3-02.2001 Правила технической эксплуатации систем и сооружений коммунального водоснабжения и канализации.</w:t>
      </w:r>
    </w:p>
    <w:p w:rsidR="00CD423F" w:rsidRPr="0080372B" w:rsidRDefault="00CD423F" w:rsidP="0080372B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0" w:firstLine="0"/>
      </w:pPr>
      <w:r w:rsidRPr="0080372B">
        <w:t>СНиП II-23-81</w:t>
      </w:r>
      <w:r w:rsidR="00161966" w:rsidRPr="0080372B">
        <w:rPr>
          <w:lang w:val="en-US"/>
        </w:rPr>
        <w:t>*</w:t>
      </w:r>
      <w:r w:rsidRPr="0080372B">
        <w:t xml:space="preserve"> Стальные конструкции.</w:t>
      </w:r>
    </w:p>
    <w:p w:rsidR="00CD423F" w:rsidRPr="0080372B" w:rsidRDefault="00CD423F" w:rsidP="0080372B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0" w:firstLine="0"/>
      </w:pPr>
      <w:r w:rsidRPr="0080372B">
        <w:t>СНиП 3.05.04-85 Наружные сети и сооружения водоснабжения и канализации.</w:t>
      </w:r>
    </w:p>
    <w:p w:rsidR="00CD423F" w:rsidRPr="0080372B" w:rsidRDefault="00CD423F" w:rsidP="0080372B">
      <w:pPr>
        <w:pStyle w:val="Heading"/>
        <w:numPr>
          <w:ilvl w:val="0"/>
          <w:numId w:val="28"/>
        </w:numPr>
        <w:tabs>
          <w:tab w:val="left" w:pos="284"/>
        </w:tabs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80372B">
        <w:rPr>
          <w:rFonts w:ascii="Times New Roman" w:hAnsi="Times New Roman" w:cs="Times New Roman"/>
          <w:b w:val="0"/>
          <w:sz w:val="24"/>
          <w:szCs w:val="24"/>
        </w:rPr>
        <w:t>РТМ-1С РД 154-34. «Сварка термообработка и контроль трубных систем котлов трубопроводов при монтаже теплоэнергетического оборудования» РТМ-1С.</w:t>
      </w:r>
    </w:p>
    <w:p w:rsidR="00FA4557" w:rsidRPr="0080372B" w:rsidRDefault="00CD423F" w:rsidP="0080372B">
      <w:pPr>
        <w:numPr>
          <w:ilvl w:val="0"/>
          <w:numId w:val="28"/>
        </w:numPr>
        <w:tabs>
          <w:tab w:val="left" w:pos="284"/>
        </w:tabs>
        <w:ind w:left="0" w:firstLine="0"/>
      </w:pPr>
      <w:r w:rsidRPr="0080372B">
        <w:rPr>
          <w:vanish/>
        </w:rPr>
        <w:t>##M12293 0 901866832 2028685173 584910322 3881945453 3676043972 4294967294 2697443001 2483551668 4292890151</w:t>
      </w:r>
      <w:r w:rsidRPr="0080372B">
        <w:t>Правила противопожарного режима в Российской Федерации.</w:t>
      </w:r>
    </w:p>
    <w:p w:rsidR="00CD423F" w:rsidRPr="0080372B" w:rsidRDefault="00205CF5" w:rsidP="0080372B">
      <w:pPr>
        <w:numPr>
          <w:ilvl w:val="0"/>
          <w:numId w:val="28"/>
        </w:numPr>
        <w:tabs>
          <w:tab w:val="left" w:pos="284"/>
        </w:tabs>
        <w:ind w:left="0" w:firstLine="0"/>
      </w:pPr>
      <w:r w:rsidRPr="0080372B">
        <w:t>Правила по охране труда при работе на высоте. (ПРИКАЗ от 28 марта 2014 г. N 155н)</w:t>
      </w:r>
    </w:p>
    <w:p w:rsidR="00CD423F" w:rsidRPr="0080372B" w:rsidRDefault="00CD423F" w:rsidP="0080372B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Cs/>
        </w:rPr>
      </w:pPr>
      <w:r w:rsidRPr="0080372B">
        <w:lastRenderedPageBreak/>
        <w:t>РД 34.03.201-97 «Правила техники безопасности при эксплуатации тепломеханического оборудования электростанций и тепловых сетей».</w:t>
      </w:r>
    </w:p>
    <w:p w:rsidR="00CD423F" w:rsidRPr="0080372B" w:rsidRDefault="00CD423F" w:rsidP="0080372B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Cs/>
        </w:rPr>
      </w:pPr>
      <w:r w:rsidRPr="0080372B">
        <w:t>ФНП «Правила промышленной безопасности опасных производственных объектов, на которых используется оборудование, работающее под избыточным давлением» зарегистрированные в Минюсте России 19.05.2014г. №32326.</w:t>
      </w:r>
    </w:p>
    <w:p w:rsidR="00292680" w:rsidRPr="0080372B" w:rsidRDefault="00CB7DAF" w:rsidP="0080372B">
      <w:pPr>
        <w:pStyle w:val="EON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jc w:val="both"/>
        <w:rPr>
          <w:b/>
          <w:sz w:val="24"/>
          <w:szCs w:val="24"/>
          <w:lang w:val="ru-RU"/>
        </w:rPr>
      </w:pPr>
      <w:r w:rsidRPr="0080372B">
        <w:rPr>
          <w:b/>
          <w:sz w:val="24"/>
          <w:szCs w:val="24"/>
        </w:rPr>
        <w:t>Треб</w:t>
      </w:r>
      <w:r w:rsidR="00F214D3" w:rsidRPr="0080372B">
        <w:rPr>
          <w:b/>
          <w:sz w:val="24"/>
          <w:szCs w:val="24"/>
        </w:rPr>
        <w:t>ования к применяем</w:t>
      </w:r>
      <w:r w:rsidR="00020BA3" w:rsidRPr="0080372B">
        <w:rPr>
          <w:b/>
          <w:sz w:val="24"/>
          <w:szCs w:val="24"/>
          <w:lang w:val="ru-RU"/>
        </w:rPr>
        <w:t>ому</w:t>
      </w:r>
      <w:r w:rsidR="00F214D3" w:rsidRPr="0080372B">
        <w:rPr>
          <w:b/>
          <w:sz w:val="24"/>
          <w:szCs w:val="24"/>
        </w:rPr>
        <w:t xml:space="preserve"> </w:t>
      </w:r>
      <w:r w:rsidR="00020BA3" w:rsidRPr="0080372B">
        <w:rPr>
          <w:b/>
          <w:sz w:val="24"/>
          <w:szCs w:val="24"/>
          <w:lang w:val="ru-RU"/>
        </w:rPr>
        <w:t>программному обеспечению</w:t>
      </w:r>
      <w:r w:rsidR="00F214D3" w:rsidRPr="0080372B">
        <w:rPr>
          <w:b/>
          <w:sz w:val="24"/>
          <w:szCs w:val="24"/>
          <w:lang w:val="ru-RU"/>
        </w:rPr>
        <w:t>:</w:t>
      </w:r>
    </w:p>
    <w:p w:rsidR="00662BC9" w:rsidRPr="0080372B" w:rsidRDefault="00020BA3" w:rsidP="0080372B">
      <w:pPr>
        <w:pStyle w:val="EON"/>
        <w:spacing w:line="240" w:lineRule="auto"/>
        <w:jc w:val="both"/>
        <w:rPr>
          <w:b/>
          <w:sz w:val="24"/>
          <w:szCs w:val="24"/>
          <w:lang w:val="ru-RU"/>
        </w:rPr>
      </w:pPr>
      <w:r w:rsidRPr="0080372B">
        <w:rPr>
          <w:sz w:val="24"/>
          <w:szCs w:val="24"/>
        </w:rPr>
        <w:t>Наличие у Исполнителя необходим</w:t>
      </w:r>
      <w:r w:rsidR="00082F0E" w:rsidRPr="0080372B">
        <w:rPr>
          <w:sz w:val="24"/>
          <w:szCs w:val="24"/>
          <w:lang w:val="ru-RU"/>
        </w:rPr>
        <w:t>ого</w:t>
      </w:r>
      <w:r w:rsidRPr="0080372B">
        <w:rPr>
          <w:sz w:val="24"/>
          <w:szCs w:val="24"/>
        </w:rPr>
        <w:t xml:space="preserve"> </w:t>
      </w:r>
      <w:r w:rsidRPr="0080372B">
        <w:rPr>
          <w:sz w:val="24"/>
          <w:szCs w:val="24"/>
          <w:lang w:val="ru-RU"/>
        </w:rPr>
        <w:t>лицензионн</w:t>
      </w:r>
      <w:r w:rsidR="00082F0E" w:rsidRPr="0080372B">
        <w:rPr>
          <w:sz w:val="24"/>
          <w:szCs w:val="24"/>
          <w:lang w:val="ru-RU"/>
        </w:rPr>
        <w:t>ого</w:t>
      </w:r>
      <w:r w:rsidRPr="0080372B">
        <w:rPr>
          <w:sz w:val="24"/>
          <w:szCs w:val="24"/>
          <w:lang w:val="ru-RU"/>
        </w:rPr>
        <w:t xml:space="preserve"> </w:t>
      </w:r>
      <w:r w:rsidRPr="0080372B">
        <w:rPr>
          <w:sz w:val="24"/>
          <w:szCs w:val="24"/>
        </w:rPr>
        <w:t>программн</w:t>
      </w:r>
      <w:r w:rsidR="00082F0E" w:rsidRPr="0080372B">
        <w:rPr>
          <w:sz w:val="24"/>
          <w:szCs w:val="24"/>
          <w:lang w:val="ru-RU"/>
        </w:rPr>
        <w:t xml:space="preserve">ого </w:t>
      </w:r>
      <w:proofErr w:type="spellStart"/>
      <w:r w:rsidR="00082F0E" w:rsidRPr="0080372B">
        <w:rPr>
          <w:sz w:val="24"/>
          <w:szCs w:val="24"/>
          <w:lang w:val="ru-RU"/>
        </w:rPr>
        <w:t>обеспечеия</w:t>
      </w:r>
      <w:proofErr w:type="spellEnd"/>
      <w:r w:rsidRPr="0080372B">
        <w:rPr>
          <w:sz w:val="24"/>
          <w:szCs w:val="24"/>
          <w:lang w:val="ru-RU"/>
        </w:rPr>
        <w:t>:</w:t>
      </w:r>
      <w:r w:rsidRPr="0080372B">
        <w:rPr>
          <w:sz w:val="24"/>
          <w:szCs w:val="24"/>
        </w:rPr>
        <w:t xml:space="preserve"> </w:t>
      </w:r>
      <w:proofErr w:type="spellStart"/>
      <w:r w:rsidRPr="0080372B">
        <w:rPr>
          <w:sz w:val="24"/>
          <w:szCs w:val="24"/>
        </w:rPr>
        <w:t>M</w:t>
      </w:r>
      <w:r w:rsidR="00337EE0" w:rsidRPr="0080372B">
        <w:rPr>
          <w:sz w:val="24"/>
          <w:szCs w:val="24"/>
          <w:lang w:val="en-US"/>
        </w:rPr>
        <w:t>icrosoft</w:t>
      </w:r>
      <w:proofErr w:type="spellEnd"/>
      <w:r w:rsidR="00337EE0" w:rsidRPr="0080372B">
        <w:rPr>
          <w:sz w:val="24"/>
          <w:szCs w:val="24"/>
          <w:lang w:val="ru-RU"/>
        </w:rPr>
        <w:t xml:space="preserve"> </w:t>
      </w:r>
      <w:proofErr w:type="spellStart"/>
      <w:r w:rsidRPr="0080372B">
        <w:rPr>
          <w:sz w:val="24"/>
          <w:szCs w:val="24"/>
        </w:rPr>
        <w:t>Word</w:t>
      </w:r>
      <w:proofErr w:type="spellEnd"/>
      <w:r w:rsidR="00337EE0" w:rsidRPr="0080372B">
        <w:rPr>
          <w:sz w:val="24"/>
          <w:szCs w:val="24"/>
          <w:lang w:val="ru-RU"/>
        </w:rPr>
        <w:t>,</w:t>
      </w:r>
      <w:r w:rsidRPr="0080372B">
        <w:rPr>
          <w:sz w:val="24"/>
          <w:szCs w:val="24"/>
        </w:rPr>
        <w:t xml:space="preserve"> </w:t>
      </w:r>
      <w:proofErr w:type="spellStart"/>
      <w:r w:rsidR="00DF631F" w:rsidRPr="0080372B">
        <w:rPr>
          <w:sz w:val="24"/>
          <w:szCs w:val="24"/>
        </w:rPr>
        <w:t>AutoCAD</w:t>
      </w:r>
      <w:proofErr w:type="spellEnd"/>
      <w:r w:rsidR="00DF631F" w:rsidRPr="0080372B">
        <w:rPr>
          <w:sz w:val="24"/>
          <w:szCs w:val="24"/>
        </w:rPr>
        <w:t xml:space="preserve"> или</w:t>
      </w:r>
      <w:r w:rsidRPr="0080372B">
        <w:rPr>
          <w:sz w:val="24"/>
          <w:szCs w:val="24"/>
        </w:rPr>
        <w:t xml:space="preserve"> </w:t>
      </w:r>
      <w:r w:rsidR="00DF631F" w:rsidRPr="0080372B">
        <w:rPr>
          <w:sz w:val="24"/>
          <w:szCs w:val="24"/>
        </w:rPr>
        <w:t>КОМПАС</w:t>
      </w:r>
      <w:r w:rsidRPr="0080372B">
        <w:rPr>
          <w:sz w:val="24"/>
          <w:szCs w:val="24"/>
        </w:rPr>
        <w:t xml:space="preserve"> для обеспечения разработки и предоставления документации в требуемом формате (</w:t>
      </w:r>
      <w:proofErr w:type="spellStart"/>
      <w:r w:rsidRPr="0080372B">
        <w:rPr>
          <w:sz w:val="24"/>
          <w:szCs w:val="24"/>
        </w:rPr>
        <w:t>MSWord</w:t>
      </w:r>
      <w:proofErr w:type="spellEnd"/>
      <w:r w:rsidRPr="0080372B">
        <w:rPr>
          <w:sz w:val="24"/>
          <w:szCs w:val="24"/>
        </w:rPr>
        <w:t>, PDF, DWG</w:t>
      </w:r>
      <w:r w:rsidR="00DF631F" w:rsidRPr="0080372B">
        <w:rPr>
          <w:sz w:val="24"/>
          <w:szCs w:val="24"/>
          <w:lang w:val="ru-RU"/>
        </w:rPr>
        <w:t xml:space="preserve"> или </w:t>
      </w:r>
      <w:r w:rsidR="00DF631F" w:rsidRPr="0080372B">
        <w:rPr>
          <w:sz w:val="24"/>
          <w:szCs w:val="24"/>
          <w:lang w:val="en-US"/>
        </w:rPr>
        <w:t>CDW</w:t>
      </w:r>
      <w:r w:rsidRPr="0080372B">
        <w:rPr>
          <w:sz w:val="24"/>
          <w:szCs w:val="24"/>
        </w:rPr>
        <w:t>).</w:t>
      </w:r>
      <w:r w:rsidR="008C71A3" w:rsidRPr="0080372B">
        <w:rPr>
          <w:sz w:val="24"/>
          <w:szCs w:val="24"/>
          <w:lang w:val="ru-RU"/>
        </w:rPr>
        <w:t xml:space="preserve"> </w:t>
      </w:r>
    </w:p>
    <w:p w:rsidR="008C71A3" w:rsidRPr="0080372B" w:rsidRDefault="008C71A3" w:rsidP="0080372B">
      <w:pPr>
        <w:pStyle w:val="EON"/>
        <w:spacing w:line="240" w:lineRule="auto"/>
        <w:jc w:val="both"/>
        <w:rPr>
          <w:b/>
          <w:sz w:val="24"/>
          <w:szCs w:val="24"/>
          <w:lang w:val="ru-RU"/>
        </w:rPr>
      </w:pPr>
    </w:p>
    <w:p w:rsidR="00292680" w:rsidRPr="0080372B" w:rsidRDefault="00CB7DAF" w:rsidP="0080372B">
      <w:pPr>
        <w:pStyle w:val="EON"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  <w:lang w:val="ru-RU"/>
        </w:rPr>
      </w:pPr>
      <w:r w:rsidRPr="0080372B">
        <w:rPr>
          <w:b/>
          <w:sz w:val="24"/>
          <w:szCs w:val="24"/>
        </w:rPr>
        <w:t>Этапы и сроки выполнения работ:</w:t>
      </w:r>
    </w:p>
    <w:p w:rsidR="008C71A3" w:rsidRPr="0080372B" w:rsidRDefault="008C71A3" w:rsidP="0080372B">
      <w:pPr>
        <w:pStyle w:val="EON"/>
        <w:spacing w:line="240" w:lineRule="auto"/>
        <w:rPr>
          <w:b/>
          <w:sz w:val="24"/>
          <w:szCs w:val="24"/>
          <w:lang w:val="ru-RU"/>
        </w:rPr>
      </w:pPr>
      <w:r w:rsidRPr="0080372B">
        <w:rPr>
          <w:b/>
          <w:sz w:val="24"/>
          <w:szCs w:val="24"/>
          <w:lang w:val="ru-RU"/>
        </w:rPr>
        <w:t>с 15.03.2018 г.  по 30.07.2018 г.</w:t>
      </w:r>
    </w:p>
    <w:p w:rsidR="008C71A3" w:rsidRPr="0080372B" w:rsidRDefault="008C71A3" w:rsidP="0080372B">
      <w:pPr>
        <w:pStyle w:val="EON"/>
        <w:spacing w:line="240" w:lineRule="auto"/>
        <w:rPr>
          <w:b/>
          <w:sz w:val="24"/>
          <w:szCs w:val="24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13"/>
        <w:gridCol w:w="4117"/>
      </w:tblGrid>
      <w:tr w:rsidR="008C71A3" w:rsidRPr="0080372B" w:rsidTr="0079704D">
        <w:tc>
          <w:tcPr>
            <w:tcW w:w="817" w:type="dxa"/>
            <w:vAlign w:val="center"/>
          </w:tcPr>
          <w:p w:rsidR="008C71A3" w:rsidRPr="0080372B" w:rsidRDefault="008C71A3" w:rsidP="0080372B">
            <w:pPr>
              <w:pStyle w:val="EON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0372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13" w:type="dxa"/>
            <w:vAlign w:val="center"/>
          </w:tcPr>
          <w:p w:rsidR="008C71A3" w:rsidRPr="0080372B" w:rsidRDefault="008C71A3" w:rsidP="0080372B">
            <w:pPr>
              <w:pStyle w:val="EON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0372B">
              <w:rPr>
                <w:b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4117" w:type="dxa"/>
            <w:vAlign w:val="center"/>
          </w:tcPr>
          <w:p w:rsidR="008C71A3" w:rsidRPr="0080372B" w:rsidRDefault="008C71A3" w:rsidP="0080372B">
            <w:pPr>
              <w:pStyle w:val="EON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0372B">
              <w:rPr>
                <w:b/>
                <w:sz w:val="24"/>
                <w:szCs w:val="24"/>
              </w:rPr>
              <w:t>Срок выполнения работ</w:t>
            </w:r>
          </w:p>
        </w:tc>
      </w:tr>
      <w:tr w:rsidR="008C71A3" w:rsidRPr="0080372B" w:rsidTr="0079704D">
        <w:trPr>
          <w:trHeight w:val="407"/>
        </w:trPr>
        <w:tc>
          <w:tcPr>
            <w:tcW w:w="817" w:type="dxa"/>
            <w:vAlign w:val="center"/>
          </w:tcPr>
          <w:p w:rsidR="008C71A3" w:rsidRPr="0080372B" w:rsidRDefault="008C71A3" w:rsidP="0080372B">
            <w:pPr>
              <w:pStyle w:val="EON"/>
              <w:spacing w:line="240" w:lineRule="auto"/>
              <w:rPr>
                <w:sz w:val="24"/>
                <w:szCs w:val="24"/>
                <w:lang w:val="ru-RU"/>
              </w:rPr>
            </w:pPr>
            <w:r w:rsidRPr="0080372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813" w:type="dxa"/>
            <w:vAlign w:val="center"/>
          </w:tcPr>
          <w:p w:rsidR="008C71A3" w:rsidRPr="0080372B" w:rsidRDefault="008C71A3" w:rsidP="0080372B">
            <w:proofErr w:type="spellStart"/>
            <w:r w:rsidRPr="0080372B">
              <w:t>Предпроектное</w:t>
            </w:r>
            <w:proofErr w:type="spellEnd"/>
            <w:r w:rsidRPr="0080372B">
              <w:t xml:space="preserve"> обследование</w:t>
            </w:r>
          </w:p>
        </w:tc>
        <w:tc>
          <w:tcPr>
            <w:tcW w:w="4117" w:type="dxa"/>
            <w:vAlign w:val="center"/>
          </w:tcPr>
          <w:p w:rsidR="008C71A3" w:rsidRPr="0080372B" w:rsidRDefault="008C71A3" w:rsidP="0080372B">
            <w:pPr>
              <w:pStyle w:val="EON"/>
              <w:spacing w:line="240" w:lineRule="auto"/>
              <w:rPr>
                <w:sz w:val="24"/>
                <w:szCs w:val="24"/>
                <w:lang w:val="ru-RU"/>
              </w:rPr>
            </w:pPr>
            <w:r w:rsidRPr="0080372B">
              <w:rPr>
                <w:sz w:val="24"/>
                <w:szCs w:val="24"/>
                <w:lang w:val="ru-RU"/>
              </w:rPr>
              <w:t>с 15.03.2018 г. по 30.03.201</w:t>
            </w:r>
            <w:r w:rsidRPr="0080372B">
              <w:rPr>
                <w:sz w:val="24"/>
                <w:szCs w:val="24"/>
                <w:lang w:val="en-US"/>
              </w:rPr>
              <w:t>8</w:t>
            </w:r>
            <w:r w:rsidRPr="0080372B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  <w:tr w:rsidR="008C71A3" w:rsidRPr="0080372B" w:rsidTr="0079704D">
        <w:trPr>
          <w:trHeight w:val="399"/>
        </w:trPr>
        <w:tc>
          <w:tcPr>
            <w:tcW w:w="817" w:type="dxa"/>
            <w:vAlign w:val="center"/>
          </w:tcPr>
          <w:p w:rsidR="008C71A3" w:rsidRPr="0080372B" w:rsidRDefault="008C71A3" w:rsidP="0080372B">
            <w:pPr>
              <w:pStyle w:val="EON"/>
              <w:spacing w:line="240" w:lineRule="auto"/>
              <w:rPr>
                <w:sz w:val="24"/>
                <w:szCs w:val="24"/>
                <w:lang w:val="ru-RU"/>
              </w:rPr>
            </w:pPr>
            <w:r w:rsidRPr="0080372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4813" w:type="dxa"/>
            <w:vAlign w:val="center"/>
          </w:tcPr>
          <w:p w:rsidR="008C71A3" w:rsidRPr="0080372B" w:rsidRDefault="008C71A3" w:rsidP="0080372B">
            <w:r w:rsidRPr="0080372B">
              <w:t>Разработка рабочего проекта</w:t>
            </w:r>
          </w:p>
        </w:tc>
        <w:tc>
          <w:tcPr>
            <w:tcW w:w="4117" w:type="dxa"/>
            <w:vAlign w:val="center"/>
          </w:tcPr>
          <w:p w:rsidR="008C71A3" w:rsidRPr="0080372B" w:rsidRDefault="008C71A3" w:rsidP="0080372B">
            <w:r w:rsidRPr="0080372B">
              <w:t>с 01.04.2018 г. по 24.06.2018 г.</w:t>
            </w:r>
          </w:p>
        </w:tc>
      </w:tr>
      <w:tr w:rsidR="008C71A3" w:rsidRPr="0080372B" w:rsidTr="0079704D">
        <w:tc>
          <w:tcPr>
            <w:tcW w:w="817" w:type="dxa"/>
            <w:vAlign w:val="center"/>
          </w:tcPr>
          <w:p w:rsidR="008C71A3" w:rsidRPr="0080372B" w:rsidRDefault="008C71A3" w:rsidP="0080372B">
            <w:pPr>
              <w:pStyle w:val="EON"/>
              <w:spacing w:line="240" w:lineRule="auto"/>
              <w:rPr>
                <w:sz w:val="24"/>
                <w:szCs w:val="24"/>
                <w:lang w:val="ru-RU"/>
              </w:rPr>
            </w:pPr>
            <w:r w:rsidRPr="0080372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4813" w:type="dxa"/>
            <w:vAlign w:val="center"/>
          </w:tcPr>
          <w:p w:rsidR="008C71A3" w:rsidRPr="0080372B" w:rsidRDefault="008C71A3" w:rsidP="0080372B">
            <w:r w:rsidRPr="0080372B">
              <w:t>Проведение экспертизы промышленной безопасности утверждаемой части рабочего проекта</w:t>
            </w:r>
          </w:p>
        </w:tc>
        <w:tc>
          <w:tcPr>
            <w:tcW w:w="4117" w:type="dxa"/>
            <w:vAlign w:val="center"/>
          </w:tcPr>
          <w:p w:rsidR="008C71A3" w:rsidRPr="0080372B" w:rsidRDefault="008C71A3" w:rsidP="0080372B"/>
          <w:p w:rsidR="008C71A3" w:rsidRPr="0080372B" w:rsidRDefault="008C71A3" w:rsidP="0080372B">
            <w:r w:rsidRPr="0080372B">
              <w:t>с 25.06.2018 г. по 24.07.2018 г.</w:t>
            </w:r>
          </w:p>
        </w:tc>
      </w:tr>
      <w:tr w:rsidR="008C71A3" w:rsidRPr="0080372B" w:rsidTr="0079704D">
        <w:trPr>
          <w:trHeight w:val="691"/>
        </w:trPr>
        <w:tc>
          <w:tcPr>
            <w:tcW w:w="817" w:type="dxa"/>
            <w:vAlign w:val="center"/>
          </w:tcPr>
          <w:p w:rsidR="008C71A3" w:rsidRPr="0080372B" w:rsidRDefault="008C71A3" w:rsidP="0080372B">
            <w:pPr>
              <w:pStyle w:val="EON"/>
              <w:spacing w:line="240" w:lineRule="auto"/>
              <w:rPr>
                <w:sz w:val="24"/>
                <w:szCs w:val="24"/>
                <w:lang w:val="ru-RU"/>
              </w:rPr>
            </w:pPr>
            <w:r w:rsidRPr="0080372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813" w:type="dxa"/>
            <w:vAlign w:val="center"/>
          </w:tcPr>
          <w:p w:rsidR="008C71A3" w:rsidRPr="0080372B" w:rsidRDefault="008C71A3" w:rsidP="0080372B">
            <w:r w:rsidRPr="0080372B">
              <w:t>Внесение в реестр заключений ЭПБ в территориальном органе Ростехнадзора по месту нахождения ОПО</w:t>
            </w:r>
          </w:p>
        </w:tc>
        <w:tc>
          <w:tcPr>
            <w:tcW w:w="4117" w:type="dxa"/>
            <w:vAlign w:val="center"/>
          </w:tcPr>
          <w:p w:rsidR="008C71A3" w:rsidRPr="0080372B" w:rsidRDefault="008C71A3" w:rsidP="0080372B">
            <w:r w:rsidRPr="0080372B">
              <w:t>с 25.07.2018 г. по 30.07.2018 г.</w:t>
            </w:r>
          </w:p>
        </w:tc>
      </w:tr>
    </w:tbl>
    <w:p w:rsidR="008C71A3" w:rsidRPr="0080372B" w:rsidRDefault="008C71A3" w:rsidP="0080372B">
      <w:pPr>
        <w:pStyle w:val="EON"/>
        <w:tabs>
          <w:tab w:val="left" w:pos="993"/>
        </w:tabs>
        <w:spacing w:line="240" w:lineRule="auto"/>
        <w:jc w:val="both"/>
        <w:rPr>
          <w:b/>
          <w:sz w:val="24"/>
          <w:szCs w:val="24"/>
          <w:lang w:val="ru-RU"/>
        </w:rPr>
      </w:pPr>
      <w:r w:rsidRPr="0080372B">
        <w:rPr>
          <w:b/>
          <w:sz w:val="24"/>
          <w:szCs w:val="24"/>
          <w:lang w:val="ru-RU"/>
        </w:rPr>
        <w:t xml:space="preserve"> </w:t>
      </w:r>
    </w:p>
    <w:p w:rsidR="00CB7DAF" w:rsidRPr="0080372B" w:rsidRDefault="00CB7DAF" w:rsidP="0080372B">
      <w:pPr>
        <w:pStyle w:val="EON"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  <w:lang w:val="ru-RU"/>
        </w:rPr>
      </w:pPr>
      <w:r w:rsidRPr="0080372B">
        <w:rPr>
          <w:b/>
          <w:sz w:val="24"/>
          <w:szCs w:val="24"/>
        </w:rPr>
        <w:t>Требования к приемке</w:t>
      </w:r>
      <w:r w:rsidR="00A7583F" w:rsidRPr="0080372B">
        <w:rPr>
          <w:b/>
          <w:sz w:val="24"/>
          <w:szCs w:val="24"/>
          <w:lang w:val="ru-RU"/>
        </w:rPr>
        <w:t xml:space="preserve"> работ</w:t>
      </w:r>
      <w:r w:rsidRPr="0080372B">
        <w:rPr>
          <w:b/>
          <w:sz w:val="24"/>
          <w:szCs w:val="24"/>
        </w:rPr>
        <w:t>:</w:t>
      </w:r>
    </w:p>
    <w:p w:rsidR="00337EE0" w:rsidRPr="0080372B" w:rsidRDefault="00337EE0" w:rsidP="0080372B">
      <w:pPr>
        <w:pStyle w:val="EON"/>
        <w:numPr>
          <w:ilvl w:val="1"/>
          <w:numId w:val="24"/>
        </w:numPr>
        <w:tabs>
          <w:tab w:val="left" w:pos="1134"/>
        </w:tabs>
        <w:spacing w:line="240" w:lineRule="auto"/>
        <w:ind w:left="0" w:firstLine="567"/>
        <w:jc w:val="both"/>
        <w:rPr>
          <w:b/>
          <w:sz w:val="24"/>
          <w:szCs w:val="24"/>
          <w:lang w:val="ru-RU"/>
        </w:rPr>
      </w:pPr>
      <w:r w:rsidRPr="0080372B">
        <w:rPr>
          <w:sz w:val="24"/>
          <w:szCs w:val="24"/>
        </w:rPr>
        <w:t xml:space="preserve">Сдача-приемка </w:t>
      </w:r>
      <w:r w:rsidR="00A7583F" w:rsidRPr="0080372B">
        <w:rPr>
          <w:sz w:val="24"/>
          <w:szCs w:val="24"/>
          <w:lang w:val="ru-RU"/>
        </w:rPr>
        <w:t>проектных работ</w:t>
      </w:r>
      <w:r w:rsidRPr="0080372B">
        <w:rPr>
          <w:sz w:val="24"/>
          <w:szCs w:val="24"/>
        </w:rPr>
        <w:t xml:space="preserve"> может осуществляться поэтапно и в полном объеме по фактическим объемам выполненных работ путем подписания Акта приёмки </w:t>
      </w:r>
      <w:r w:rsidR="00A7583F" w:rsidRPr="0080372B">
        <w:rPr>
          <w:sz w:val="24"/>
          <w:szCs w:val="24"/>
          <w:lang w:val="ru-RU"/>
        </w:rPr>
        <w:t>работ</w:t>
      </w:r>
      <w:r w:rsidRPr="0080372B">
        <w:rPr>
          <w:sz w:val="24"/>
          <w:szCs w:val="24"/>
        </w:rPr>
        <w:t xml:space="preserve"> совместно со сдачей </w:t>
      </w:r>
      <w:r w:rsidR="00A7583F" w:rsidRPr="0080372B">
        <w:rPr>
          <w:sz w:val="24"/>
          <w:szCs w:val="24"/>
          <w:lang w:val="ru-RU"/>
        </w:rPr>
        <w:t>проектно-</w:t>
      </w:r>
      <w:r w:rsidRPr="0080372B">
        <w:rPr>
          <w:sz w:val="24"/>
          <w:szCs w:val="24"/>
        </w:rPr>
        <w:t xml:space="preserve">технической документации по выполненным работам. Прием </w:t>
      </w:r>
      <w:r w:rsidR="00082F0E" w:rsidRPr="0080372B">
        <w:rPr>
          <w:sz w:val="24"/>
          <w:szCs w:val="24"/>
        </w:rPr>
        <w:t xml:space="preserve">работ </w:t>
      </w:r>
      <w:r w:rsidRPr="0080372B">
        <w:rPr>
          <w:sz w:val="24"/>
          <w:szCs w:val="24"/>
        </w:rPr>
        <w:t>в полном объеме долж</w:t>
      </w:r>
      <w:r w:rsidR="00A7583F" w:rsidRPr="0080372B">
        <w:rPr>
          <w:sz w:val="24"/>
          <w:szCs w:val="24"/>
          <w:lang w:val="ru-RU"/>
        </w:rPr>
        <w:t>ен</w:t>
      </w:r>
      <w:r w:rsidRPr="0080372B">
        <w:rPr>
          <w:sz w:val="24"/>
          <w:szCs w:val="24"/>
        </w:rPr>
        <w:t xml:space="preserve"> осуществляться в любом случае, независимо от сдачи отдельных этапов выполняемых работ.</w:t>
      </w:r>
    </w:p>
    <w:p w:rsidR="00CB7DAF" w:rsidRPr="0080372B" w:rsidRDefault="00337EE0" w:rsidP="0080372B">
      <w:pPr>
        <w:pStyle w:val="EON"/>
        <w:numPr>
          <w:ilvl w:val="1"/>
          <w:numId w:val="24"/>
        </w:numPr>
        <w:tabs>
          <w:tab w:val="left" w:pos="1134"/>
        </w:tabs>
        <w:spacing w:line="240" w:lineRule="auto"/>
        <w:ind w:left="0" w:firstLine="567"/>
        <w:jc w:val="both"/>
        <w:rPr>
          <w:b/>
          <w:sz w:val="24"/>
          <w:szCs w:val="24"/>
          <w:lang w:val="ru-RU"/>
        </w:rPr>
      </w:pPr>
      <w:r w:rsidRPr="0080372B">
        <w:rPr>
          <w:sz w:val="24"/>
          <w:szCs w:val="24"/>
        </w:rPr>
        <w:t xml:space="preserve">Предварительные результаты работ должны быть согласованы с руководством </w:t>
      </w:r>
      <w:r w:rsidR="00C33E36" w:rsidRPr="0080372B">
        <w:rPr>
          <w:sz w:val="24"/>
          <w:szCs w:val="24"/>
          <w:lang w:val="ru-RU"/>
        </w:rPr>
        <w:t>ЦГиТС</w:t>
      </w:r>
      <w:r w:rsidR="00082F0E" w:rsidRPr="0080372B">
        <w:rPr>
          <w:sz w:val="24"/>
          <w:szCs w:val="24"/>
          <w:lang w:val="ru-RU"/>
        </w:rPr>
        <w:t xml:space="preserve">, </w:t>
      </w:r>
      <w:r w:rsidR="00C82A0B" w:rsidRPr="0080372B">
        <w:rPr>
          <w:sz w:val="24"/>
          <w:szCs w:val="24"/>
          <w:lang w:val="ru-RU"/>
        </w:rPr>
        <w:t>П</w:t>
      </w:r>
      <w:r w:rsidRPr="0080372B">
        <w:rPr>
          <w:sz w:val="24"/>
          <w:szCs w:val="24"/>
        </w:rPr>
        <w:t>ТС</w:t>
      </w:r>
      <w:r w:rsidR="00082F0E" w:rsidRPr="0080372B">
        <w:rPr>
          <w:sz w:val="24"/>
          <w:szCs w:val="24"/>
          <w:lang w:val="ru-RU"/>
        </w:rPr>
        <w:t xml:space="preserve"> и ОППР</w:t>
      </w:r>
      <w:r w:rsidRPr="0080372B">
        <w:rPr>
          <w:sz w:val="24"/>
          <w:szCs w:val="24"/>
        </w:rPr>
        <w:t xml:space="preserve"> филиала «Шатурская ГРЭС» </w:t>
      </w:r>
      <w:r w:rsidR="008C71A3" w:rsidRPr="0080372B">
        <w:rPr>
          <w:sz w:val="24"/>
          <w:szCs w:val="24"/>
        </w:rPr>
        <w:t>ПАО «Юнипро»</w:t>
      </w:r>
      <w:r w:rsidR="008C71A3" w:rsidRPr="0080372B">
        <w:rPr>
          <w:sz w:val="24"/>
          <w:szCs w:val="24"/>
          <w:lang w:val="ru-RU"/>
        </w:rPr>
        <w:t>.</w:t>
      </w:r>
    </w:p>
    <w:p w:rsidR="008C71A3" w:rsidRPr="0080372B" w:rsidRDefault="008C71A3" w:rsidP="0080372B">
      <w:pPr>
        <w:pStyle w:val="EON"/>
        <w:spacing w:line="240" w:lineRule="auto"/>
        <w:jc w:val="both"/>
        <w:rPr>
          <w:b/>
          <w:sz w:val="24"/>
          <w:szCs w:val="24"/>
          <w:lang w:val="ru-RU"/>
        </w:rPr>
      </w:pPr>
    </w:p>
    <w:p w:rsidR="00CB7DAF" w:rsidRPr="0080372B" w:rsidRDefault="00CB7DAF" w:rsidP="0080372B">
      <w:pPr>
        <w:pStyle w:val="EON"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  <w:lang w:val="ru-RU"/>
        </w:rPr>
      </w:pPr>
      <w:r w:rsidRPr="0080372B">
        <w:rPr>
          <w:b/>
          <w:sz w:val="24"/>
          <w:szCs w:val="24"/>
        </w:rPr>
        <w:t>Документация, предъявляемая Заказчику:</w:t>
      </w:r>
    </w:p>
    <w:p w:rsidR="003649AE" w:rsidRPr="0080372B" w:rsidRDefault="00E829A4" w:rsidP="0080372B">
      <w:pPr>
        <w:pStyle w:val="EON"/>
        <w:numPr>
          <w:ilvl w:val="1"/>
          <w:numId w:val="24"/>
        </w:numPr>
        <w:tabs>
          <w:tab w:val="left" w:pos="1134"/>
        </w:tabs>
        <w:spacing w:line="240" w:lineRule="auto"/>
        <w:ind w:left="0" w:firstLine="567"/>
        <w:jc w:val="both"/>
        <w:rPr>
          <w:b/>
          <w:sz w:val="24"/>
          <w:szCs w:val="24"/>
          <w:lang w:val="ru-RU"/>
        </w:rPr>
      </w:pPr>
      <w:r w:rsidRPr="0080372B">
        <w:rPr>
          <w:sz w:val="24"/>
          <w:szCs w:val="24"/>
          <w:lang w:val="ru-RU"/>
        </w:rPr>
        <w:t xml:space="preserve">Рабочий проект </w:t>
      </w:r>
      <w:r w:rsidR="00C33E36" w:rsidRPr="0080372B">
        <w:rPr>
          <w:sz w:val="24"/>
          <w:szCs w:val="24"/>
          <w:lang w:val="ru-RU"/>
        </w:rPr>
        <w:t>«</w:t>
      </w:r>
      <w:r w:rsidR="00C33E36" w:rsidRPr="0080372B">
        <w:rPr>
          <w:sz w:val="24"/>
          <w:szCs w:val="24"/>
        </w:rPr>
        <w:t>Подачи циркуляционной воды из сбросных каналов на грубые решётки (в зимний период) циркуляционных насосов энергоблоков ст. № 1, 2, 3, 4, 5, 6, 7.»</w:t>
      </w:r>
      <w:r w:rsidR="00C33E36" w:rsidRPr="0080372B">
        <w:rPr>
          <w:sz w:val="24"/>
          <w:szCs w:val="24"/>
          <w:lang w:val="ru-RU"/>
        </w:rPr>
        <w:t xml:space="preserve">, </w:t>
      </w:r>
      <w:r w:rsidR="0028016D" w:rsidRPr="0080372B">
        <w:rPr>
          <w:sz w:val="24"/>
          <w:szCs w:val="24"/>
          <w:lang w:val="ru-RU"/>
        </w:rPr>
        <w:t>с положительным заключением ЭПБ</w:t>
      </w:r>
      <w:r w:rsidR="003649AE" w:rsidRPr="0080372B">
        <w:rPr>
          <w:sz w:val="24"/>
          <w:szCs w:val="24"/>
          <w:lang w:val="ru-RU"/>
        </w:rPr>
        <w:t>.</w:t>
      </w:r>
    </w:p>
    <w:p w:rsidR="00C82A0B" w:rsidRPr="0080372B" w:rsidRDefault="00C82A0B" w:rsidP="0080372B">
      <w:pPr>
        <w:pStyle w:val="EON"/>
        <w:numPr>
          <w:ilvl w:val="1"/>
          <w:numId w:val="24"/>
        </w:numPr>
        <w:tabs>
          <w:tab w:val="left" w:pos="1134"/>
        </w:tabs>
        <w:spacing w:line="240" w:lineRule="auto"/>
        <w:ind w:left="0" w:firstLine="567"/>
        <w:jc w:val="both"/>
        <w:rPr>
          <w:b/>
          <w:sz w:val="24"/>
          <w:szCs w:val="24"/>
          <w:lang w:val="ru-RU"/>
        </w:rPr>
      </w:pPr>
      <w:r w:rsidRPr="0080372B">
        <w:rPr>
          <w:spacing w:val="10"/>
          <w:sz w:val="24"/>
          <w:szCs w:val="24"/>
        </w:rPr>
        <w:t>Акты о завершении работ и выполненных работ, установленной формы.</w:t>
      </w:r>
    </w:p>
    <w:p w:rsidR="00C82A0B" w:rsidRPr="0080372B" w:rsidRDefault="00C82A0B" w:rsidP="0080372B">
      <w:pPr>
        <w:pStyle w:val="EON"/>
        <w:numPr>
          <w:ilvl w:val="1"/>
          <w:numId w:val="24"/>
        </w:numPr>
        <w:tabs>
          <w:tab w:val="left" w:pos="1134"/>
        </w:tabs>
        <w:spacing w:line="240" w:lineRule="auto"/>
        <w:ind w:left="0" w:firstLine="567"/>
        <w:jc w:val="both"/>
        <w:rPr>
          <w:b/>
          <w:sz w:val="24"/>
          <w:szCs w:val="24"/>
          <w:lang w:val="ru-RU"/>
        </w:rPr>
      </w:pPr>
      <w:r w:rsidRPr="0080372B">
        <w:rPr>
          <w:sz w:val="24"/>
          <w:szCs w:val="24"/>
        </w:rPr>
        <w:t>Подрядчик обязан подготовить всю документацию по работам настоящего технического задания. В состав проектной документации должны входить:</w:t>
      </w:r>
    </w:p>
    <w:p w:rsidR="008C71A3" w:rsidRPr="0080372B" w:rsidRDefault="008C71A3" w:rsidP="0080372B">
      <w:pPr>
        <w:pStyle w:val="a4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="Calibri"/>
          <w:color w:val="000000"/>
          <w:lang w:eastAsia="en-US"/>
        </w:rPr>
      </w:pPr>
      <w:r w:rsidRPr="0080372B">
        <w:rPr>
          <w:rFonts w:eastAsia="Calibri"/>
          <w:color w:val="000000"/>
          <w:lang w:eastAsia="en-US"/>
        </w:rPr>
        <w:t>5 (Пять) экземпляров проектной документации и 2 (Два) экземпляра пояснительной записки на бумажном носителе;</w:t>
      </w:r>
    </w:p>
    <w:p w:rsidR="008C71A3" w:rsidRPr="0080372B" w:rsidRDefault="008C71A3" w:rsidP="0080372B">
      <w:pPr>
        <w:pStyle w:val="a4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="Calibri"/>
          <w:color w:val="000000"/>
          <w:lang w:eastAsia="en-US"/>
        </w:rPr>
      </w:pPr>
      <w:r w:rsidRPr="0080372B">
        <w:rPr>
          <w:rFonts w:eastAsia="Calibri"/>
          <w:color w:val="000000"/>
          <w:lang w:eastAsia="en-US"/>
        </w:rPr>
        <w:t xml:space="preserve">2 (Два) экземпляра проектной документации и 2 (Два) экземпляра пояснительной записка в формате </w:t>
      </w:r>
      <w:proofErr w:type="spellStart"/>
      <w:r w:rsidRPr="0080372B">
        <w:rPr>
          <w:rFonts w:eastAsia="Calibri"/>
          <w:color w:val="000000"/>
          <w:lang w:eastAsia="en-US"/>
        </w:rPr>
        <w:t>MSWord</w:t>
      </w:r>
      <w:proofErr w:type="spellEnd"/>
      <w:r w:rsidRPr="0080372B">
        <w:rPr>
          <w:rFonts w:eastAsia="Calibri"/>
          <w:color w:val="000000"/>
          <w:lang w:eastAsia="en-US"/>
        </w:rPr>
        <w:t xml:space="preserve"> на двух электронных носителях в формате </w:t>
      </w:r>
      <w:r w:rsidRPr="0080372B">
        <w:rPr>
          <w:rFonts w:eastAsia="Calibri"/>
          <w:color w:val="000000"/>
          <w:lang w:val="en-US" w:eastAsia="en-US"/>
        </w:rPr>
        <w:t>pdf</w:t>
      </w:r>
      <w:r w:rsidRPr="0080372B">
        <w:rPr>
          <w:rFonts w:eastAsia="Calibri"/>
          <w:color w:val="000000"/>
          <w:lang w:eastAsia="en-US"/>
        </w:rPr>
        <w:t>;</w:t>
      </w:r>
    </w:p>
    <w:p w:rsidR="008C71A3" w:rsidRPr="0080372B" w:rsidRDefault="008C71A3" w:rsidP="0080372B">
      <w:pPr>
        <w:pStyle w:val="a4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="Calibri"/>
          <w:color w:val="000000"/>
          <w:lang w:eastAsia="en-US"/>
        </w:rPr>
      </w:pPr>
      <w:r w:rsidRPr="0080372B">
        <w:rPr>
          <w:rFonts w:eastAsia="Calibri"/>
          <w:color w:val="000000"/>
          <w:lang w:eastAsia="en-US"/>
        </w:rPr>
        <w:t xml:space="preserve">2 (Два) экземпляра проектной документации на двух электронных носителях в формате </w:t>
      </w:r>
      <w:proofErr w:type="spellStart"/>
      <w:r w:rsidRPr="0080372B">
        <w:rPr>
          <w:rFonts w:eastAsia="Calibri"/>
          <w:color w:val="000000"/>
          <w:lang w:val="en-US" w:eastAsia="en-US"/>
        </w:rPr>
        <w:t>dwg</w:t>
      </w:r>
      <w:proofErr w:type="spellEnd"/>
      <w:r w:rsidRPr="0080372B">
        <w:rPr>
          <w:rFonts w:eastAsia="Calibri"/>
          <w:color w:val="000000"/>
          <w:lang w:eastAsia="en-US"/>
        </w:rPr>
        <w:t xml:space="preserve"> или </w:t>
      </w:r>
      <w:proofErr w:type="spellStart"/>
      <w:r w:rsidRPr="0080372B">
        <w:rPr>
          <w:rFonts w:eastAsia="Calibri"/>
          <w:color w:val="000000"/>
          <w:lang w:val="en-US" w:eastAsia="en-US"/>
        </w:rPr>
        <w:t>cdw</w:t>
      </w:r>
      <w:proofErr w:type="spellEnd"/>
      <w:r w:rsidRPr="0080372B">
        <w:rPr>
          <w:rFonts w:eastAsia="Calibri"/>
          <w:color w:val="000000"/>
          <w:lang w:eastAsia="en-US"/>
        </w:rPr>
        <w:t>.</w:t>
      </w:r>
    </w:p>
    <w:p w:rsidR="008C71A3" w:rsidRPr="0080372B" w:rsidRDefault="008C71A3" w:rsidP="0080372B">
      <w:pPr>
        <w:pStyle w:val="EON"/>
        <w:tabs>
          <w:tab w:val="left" w:pos="567"/>
        </w:tabs>
        <w:spacing w:line="240" w:lineRule="auto"/>
        <w:jc w:val="both"/>
        <w:rPr>
          <w:b/>
          <w:sz w:val="24"/>
          <w:szCs w:val="24"/>
          <w:lang w:val="ru-RU"/>
        </w:rPr>
      </w:pPr>
      <w:r w:rsidRPr="0080372B">
        <w:rPr>
          <w:sz w:val="24"/>
          <w:szCs w:val="24"/>
          <w:lang w:val="ru-RU"/>
        </w:rPr>
        <w:t xml:space="preserve"> </w:t>
      </w:r>
    </w:p>
    <w:p w:rsidR="00CB7DAF" w:rsidRPr="0080372B" w:rsidRDefault="00CB7DAF" w:rsidP="0080372B">
      <w:pPr>
        <w:pStyle w:val="EON"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b/>
          <w:sz w:val="24"/>
          <w:szCs w:val="24"/>
          <w:lang w:val="ru-RU"/>
        </w:rPr>
      </w:pPr>
      <w:r w:rsidRPr="0080372B">
        <w:rPr>
          <w:b/>
          <w:sz w:val="24"/>
          <w:szCs w:val="24"/>
        </w:rPr>
        <w:t>Гарантии на работы:</w:t>
      </w:r>
    </w:p>
    <w:p w:rsidR="008C7031" w:rsidRPr="0080372B" w:rsidRDefault="0045095B" w:rsidP="0080372B">
      <w:pPr>
        <w:pStyle w:val="EON"/>
        <w:spacing w:line="240" w:lineRule="auto"/>
        <w:ind w:firstLine="567"/>
        <w:jc w:val="both"/>
        <w:rPr>
          <w:sz w:val="24"/>
          <w:szCs w:val="24"/>
        </w:rPr>
      </w:pPr>
      <w:r w:rsidRPr="0080372B">
        <w:rPr>
          <w:sz w:val="24"/>
          <w:szCs w:val="24"/>
          <w:lang w:val="ru-RU"/>
        </w:rPr>
        <w:t xml:space="preserve">13.1 </w:t>
      </w:r>
      <w:r w:rsidR="008C7031" w:rsidRPr="0080372B">
        <w:rPr>
          <w:sz w:val="24"/>
          <w:szCs w:val="24"/>
        </w:rPr>
        <w:t>Исполнитель должен гарантировать:</w:t>
      </w:r>
    </w:p>
    <w:p w:rsidR="008C7031" w:rsidRPr="0080372B" w:rsidRDefault="0045095B" w:rsidP="0080372B">
      <w:pPr>
        <w:pStyle w:val="EON"/>
        <w:numPr>
          <w:ilvl w:val="0"/>
          <w:numId w:val="36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80372B">
        <w:rPr>
          <w:sz w:val="24"/>
          <w:szCs w:val="24"/>
        </w:rPr>
        <w:t>надлежащее качество работ в полном объеме в соответствии с действующей нормативно-технической документацией.</w:t>
      </w:r>
    </w:p>
    <w:p w:rsidR="008C7031" w:rsidRPr="0080372B" w:rsidRDefault="0045095B" w:rsidP="0080372B">
      <w:pPr>
        <w:pStyle w:val="EON"/>
        <w:numPr>
          <w:ilvl w:val="0"/>
          <w:numId w:val="36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80372B">
        <w:rPr>
          <w:sz w:val="24"/>
          <w:szCs w:val="24"/>
        </w:rPr>
        <w:t>выполнение всех работ в установленные сроки;</w:t>
      </w:r>
    </w:p>
    <w:p w:rsidR="00861C06" w:rsidRDefault="0045095B" w:rsidP="0080372B">
      <w:pPr>
        <w:pStyle w:val="EON"/>
        <w:spacing w:line="240" w:lineRule="auto"/>
        <w:ind w:firstLine="567"/>
        <w:jc w:val="both"/>
        <w:rPr>
          <w:sz w:val="24"/>
          <w:szCs w:val="24"/>
          <w:lang w:val="ru-RU"/>
        </w:rPr>
      </w:pPr>
      <w:r w:rsidRPr="0080372B">
        <w:rPr>
          <w:sz w:val="24"/>
          <w:szCs w:val="24"/>
          <w:lang w:val="ru-RU"/>
        </w:rPr>
        <w:t xml:space="preserve">13.2 </w:t>
      </w:r>
      <w:r w:rsidR="008C7031" w:rsidRPr="0080372B">
        <w:rPr>
          <w:sz w:val="24"/>
          <w:szCs w:val="24"/>
        </w:rPr>
        <w:t xml:space="preserve">Исполнитель несет ответственность перед заказчиком за причиненный </w:t>
      </w:r>
      <w:r w:rsidR="00DF631F" w:rsidRPr="0080372B">
        <w:rPr>
          <w:sz w:val="24"/>
          <w:szCs w:val="24"/>
        </w:rPr>
        <w:t xml:space="preserve">ущерб оборудованию и зданиям Заказчика </w:t>
      </w:r>
      <w:r w:rsidR="008C7031" w:rsidRPr="0080372B">
        <w:rPr>
          <w:sz w:val="24"/>
          <w:szCs w:val="24"/>
        </w:rPr>
        <w:t>своими действиями</w:t>
      </w:r>
      <w:r w:rsidR="00DF631F" w:rsidRPr="0080372B">
        <w:rPr>
          <w:sz w:val="24"/>
          <w:szCs w:val="24"/>
        </w:rPr>
        <w:t>, бездействиями или ошибками в проекте</w:t>
      </w:r>
      <w:r w:rsidR="008C7031" w:rsidRPr="0080372B">
        <w:rPr>
          <w:sz w:val="24"/>
          <w:szCs w:val="24"/>
        </w:rPr>
        <w:t xml:space="preserve"> в размере затрат </w:t>
      </w:r>
      <w:r w:rsidR="0008427F" w:rsidRPr="0080372B">
        <w:rPr>
          <w:sz w:val="24"/>
          <w:szCs w:val="24"/>
          <w:lang w:val="ru-RU"/>
        </w:rPr>
        <w:t xml:space="preserve">на </w:t>
      </w:r>
      <w:r w:rsidR="008C7031" w:rsidRPr="0080372B">
        <w:rPr>
          <w:sz w:val="24"/>
          <w:szCs w:val="24"/>
        </w:rPr>
        <w:t>восстановление.</w:t>
      </w:r>
    </w:p>
    <w:p w:rsidR="0080372B" w:rsidRDefault="0080372B" w:rsidP="0080372B">
      <w:pPr>
        <w:pStyle w:val="EON"/>
        <w:spacing w:line="240" w:lineRule="auto"/>
        <w:jc w:val="both"/>
        <w:rPr>
          <w:sz w:val="24"/>
          <w:szCs w:val="24"/>
          <w:lang w:val="ru-RU"/>
        </w:rPr>
      </w:pPr>
    </w:p>
    <w:p w:rsidR="0080372B" w:rsidRPr="0080372B" w:rsidRDefault="0080372B" w:rsidP="0080372B">
      <w:pPr>
        <w:pStyle w:val="EON"/>
        <w:spacing w:line="240" w:lineRule="auto"/>
        <w:ind w:firstLine="567"/>
        <w:jc w:val="both"/>
        <w:rPr>
          <w:sz w:val="24"/>
          <w:szCs w:val="24"/>
          <w:lang w:val="ru-RU"/>
        </w:rPr>
      </w:pPr>
    </w:p>
    <w:p w:rsidR="009063BB" w:rsidRPr="00204B6A" w:rsidRDefault="009063BB" w:rsidP="00204B6A">
      <w:pPr>
        <w:pStyle w:val="a"/>
        <w:numPr>
          <w:ilvl w:val="0"/>
          <w:numId w:val="0"/>
        </w:numPr>
        <w:tabs>
          <w:tab w:val="left" w:pos="708"/>
        </w:tabs>
        <w:ind w:right="225"/>
        <w:rPr>
          <w:rFonts w:ascii="Times New Roman" w:hAnsi="Times New Roman"/>
        </w:rPr>
        <w:sectPr w:rsidR="009063BB" w:rsidRPr="00204B6A" w:rsidSect="009063BB">
          <w:pgSz w:w="11906" w:h="16838"/>
          <w:pgMar w:top="907" w:right="567" w:bottom="907" w:left="1134" w:header="709" w:footer="709" w:gutter="0"/>
          <w:cols w:space="708"/>
          <w:docGrid w:linePitch="360"/>
        </w:sectPr>
      </w:pPr>
    </w:p>
    <w:p w:rsidR="006E79EE" w:rsidRDefault="006E79EE" w:rsidP="0080372B">
      <w:pPr>
        <w:pStyle w:val="a"/>
        <w:numPr>
          <w:ilvl w:val="0"/>
          <w:numId w:val="0"/>
        </w:numPr>
        <w:tabs>
          <w:tab w:val="left" w:pos="708"/>
        </w:tabs>
        <w:spacing w:after="0"/>
        <w:ind w:right="227"/>
        <w:rPr>
          <w:rFonts w:ascii="Times New Roman" w:hAnsi="Times New Roman"/>
          <w:sz w:val="24"/>
        </w:rPr>
      </w:pPr>
    </w:p>
    <w:sectPr w:rsidR="006E79EE" w:rsidSect="00516909">
      <w:pgSz w:w="23814" w:h="16839" w:orient="landscape" w:code="8"/>
      <w:pgMar w:top="1134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BF9"/>
    <w:multiLevelType w:val="multilevel"/>
    <w:tmpl w:val="EF16A33E"/>
    <w:lvl w:ilvl="0">
      <w:start w:val="1"/>
      <w:numFmt w:val="decimal"/>
      <w:lvlText w:val="%1."/>
      <w:lvlJc w:val="left"/>
      <w:pPr>
        <w:ind w:left="1108" w:hanging="5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6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1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1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2520"/>
      </w:pPr>
      <w:rPr>
        <w:rFonts w:hint="default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58C465C"/>
    <w:multiLevelType w:val="multilevel"/>
    <w:tmpl w:val="17128F20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C1F0FF9"/>
    <w:multiLevelType w:val="multilevel"/>
    <w:tmpl w:val="E73226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5">
    <w:nsid w:val="20E36CB1"/>
    <w:multiLevelType w:val="multilevel"/>
    <w:tmpl w:val="46D25BAE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1271E4C"/>
    <w:multiLevelType w:val="hybridMultilevel"/>
    <w:tmpl w:val="B44A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D3DD1"/>
    <w:multiLevelType w:val="hybridMultilevel"/>
    <w:tmpl w:val="57B416D4"/>
    <w:lvl w:ilvl="0" w:tplc="11C2B47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C0401"/>
    <w:multiLevelType w:val="hybridMultilevel"/>
    <w:tmpl w:val="8952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B2FEB"/>
    <w:multiLevelType w:val="hybridMultilevel"/>
    <w:tmpl w:val="2272FC7A"/>
    <w:lvl w:ilvl="0" w:tplc="1ACA141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26393"/>
    <w:multiLevelType w:val="hybridMultilevel"/>
    <w:tmpl w:val="7868BFCA"/>
    <w:lvl w:ilvl="0" w:tplc="599C4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A1B30"/>
    <w:multiLevelType w:val="hybridMultilevel"/>
    <w:tmpl w:val="5C9A1A92"/>
    <w:lvl w:ilvl="0" w:tplc="16867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11BDC"/>
    <w:multiLevelType w:val="multilevel"/>
    <w:tmpl w:val="E73226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3">
    <w:nsid w:val="3ADD5EE4"/>
    <w:multiLevelType w:val="hybridMultilevel"/>
    <w:tmpl w:val="4D366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429A2"/>
    <w:multiLevelType w:val="hybridMultilevel"/>
    <w:tmpl w:val="E6E09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415109BC"/>
    <w:multiLevelType w:val="hybridMultilevel"/>
    <w:tmpl w:val="57CCC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92C3F"/>
    <w:multiLevelType w:val="hybridMultilevel"/>
    <w:tmpl w:val="AF802C8E"/>
    <w:lvl w:ilvl="0" w:tplc="1722C192">
      <w:start w:val="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C0CD0"/>
    <w:multiLevelType w:val="multilevel"/>
    <w:tmpl w:val="5170BF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7EC7E6A"/>
    <w:multiLevelType w:val="multilevel"/>
    <w:tmpl w:val="0F4636B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87E57F7"/>
    <w:multiLevelType w:val="hybridMultilevel"/>
    <w:tmpl w:val="D5EAF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A404E"/>
    <w:multiLevelType w:val="multilevel"/>
    <w:tmpl w:val="4A1A4B8A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2">
    <w:nsid w:val="52CD3875"/>
    <w:multiLevelType w:val="hybridMultilevel"/>
    <w:tmpl w:val="654EDC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24">
    <w:nsid w:val="57CB55D3"/>
    <w:multiLevelType w:val="hybridMultilevel"/>
    <w:tmpl w:val="6FEAD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161E6"/>
    <w:multiLevelType w:val="hybridMultilevel"/>
    <w:tmpl w:val="EB129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32578"/>
    <w:multiLevelType w:val="multilevel"/>
    <w:tmpl w:val="3B964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0112B64"/>
    <w:multiLevelType w:val="multilevel"/>
    <w:tmpl w:val="BB52F058"/>
    <w:lvl w:ilvl="0">
      <w:start w:val="1"/>
      <w:numFmt w:val="decimal"/>
      <w:pStyle w:val="1"/>
      <w:lvlText w:val="%1."/>
      <w:lvlJc w:val="left"/>
      <w:pPr>
        <w:tabs>
          <w:tab w:val="num" w:pos="999"/>
        </w:tabs>
        <w:ind w:left="999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964" w:firstLine="17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18"/>
        </w:tabs>
        <w:ind w:left="3062" w:hanging="1928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75"/>
        </w:tabs>
        <w:ind w:left="1575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719"/>
        </w:tabs>
        <w:ind w:left="1719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 w:hint="default"/>
      </w:rPr>
    </w:lvl>
  </w:abstractNum>
  <w:abstractNum w:abstractNumId="28">
    <w:nsid w:val="610A7F4C"/>
    <w:multiLevelType w:val="hybridMultilevel"/>
    <w:tmpl w:val="88A21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67928"/>
    <w:multiLevelType w:val="multilevel"/>
    <w:tmpl w:val="3B964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2E70DF4"/>
    <w:multiLevelType w:val="hybridMultilevel"/>
    <w:tmpl w:val="227EBFB4"/>
    <w:lvl w:ilvl="0" w:tplc="DEE20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B2A86"/>
    <w:multiLevelType w:val="multilevel"/>
    <w:tmpl w:val="3CA4D5D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2">
    <w:nsid w:val="663E20F0"/>
    <w:multiLevelType w:val="multilevel"/>
    <w:tmpl w:val="D5FA74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>
    <w:nsid w:val="67590E46"/>
    <w:multiLevelType w:val="hybridMultilevel"/>
    <w:tmpl w:val="C076F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8324DE"/>
    <w:multiLevelType w:val="multilevel"/>
    <w:tmpl w:val="39A00C4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35">
    <w:nsid w:val="72265D55"/>
    <w:multiLevelType w:val="hybridMultilevel"/>
    <w:tmpl w:val="CE74F18C"/>
    <w:lvl w:ilvl="0" w:tplc="FEB4D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D4FD8"/>
    <w:multiLevelType w:val="hybridMultilevel"/>
    <w:tmpl w:val="5D90F6C0"/>
    <w:lvl w:ilvl="0" w:tplc="C6740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7597601"/>
    <w:multiLevelType w:val="multilevel"/>
    <w:tmpl w:val="AF886D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30"/>
  </w:num>
  <w:num w:numId="4">
    <w:abstractNumId w:val="6"/>
  </w:num>
  <w:num w:numId="5">
    <w:abstractNumId w:val="32"/>
  </w:num>
  <w:num w:numId="6">
    <w:abstractNumId w:val="37"/>
  </w:num>
  <w:num w:numId="7">
    <w:abstractNumId w:val="27"/>
  </w:num>
  <w:num w:numId="8">
    <w:abstractNumId w:val="34"/>
  </w:num>
  <w:num w:numId="9">
    <w:abstractNumId w:val="2"/>
  </w:num>
  <w:num w:numId="10">
    <w:abstractNumId w:val="15"/>
  </w:num>
  <w:num w:numId="11">
    <w:abstractNumId w:val="1"/>
  </w:num>
  <w:num w:numId="12">
    <w:abstractNumId w:val="21"/>
  </w:num>
  <w:num w:numId="13">
    <w:abstractNumId w:val="12"/>
  </w:num>
  <w:num w:numId="14">
    <w:abstractNumId w:val="31"/>
  </w:num>
  <w:num w:numId="15">
    <w:abstractNumId w:val="3"/>
  </w:num>
  <w:num w:numId="16">
    <w:abstractNumId w:val="4"/>
  </w:num>
  <w:num w:numId="17">
    <w:abstractNumId w:val="19"/>
  </w:num>
  <w:num w:numId="18">
    <w:abstractNumId w:val="5"/>
  </w:num>
  <w:num w:numId="19">
    <w:abstractNumId w:val="33"/>
  </w:num>
  <w:num w:numId="20">
    <w:abstractNumId w:val="35"/>
  </w:num>
  <w:num w:numId="21">
    <w:abstractNumId w:val="10"/>
  </w:num>
  <w:num w:numId="22">
    <w:abstractNumId w:val="9"/>
  </w:num>
  <w:num w:numId="23">
    <w:abstractNumId w:val="7"/>
  </w:num>
  <w:num w:numId="24">
    <w:abstractNumId w:val="29"/>
  </w:num>
  <w:num w:numId="25">
    <w:abstractNumId w:val="17"/>
  </w:num>
  <w:num w:numId="26">
    <w:abstractNumId w:val="26"/>
  </w:num>
  <w:num w:numId="27">
    <w:abstractNumId w:val="18"/>
  </w:num>
  <w:num w:numId="28">
    <w:abstractNumId w:val="14"/>
  </w:num>
  <w:num w:numId="29">
    <w:abstractNumId w:val="8"/>
  </w:num>
  <w:num w:numId="30">
    <w:abstractNumId w:val="0"/>
  </w:num>
  <w:num w:numId="31">
    <w:abstractNumId w:val="22"/>
  </w:num>
  <w:num w:numId="32">
    <w:abstractNumId w:val="16"/>
  </w:num>
  <w:num w:numId="33">
    <w:abstractNumId w:val="36"/>
  </w:num>
  <w:num w:numId="34">
    <w:abstractNumId w:val="28"/>
  </w:num>
  <w:num w:numId="35">
    <w:abstractNumId w:val="24"/>
  </w:num>
  <w:num w:numId="36">
    <w:abstractNumId w:val="13"/>
  </w:num>
  <w:num w:numId="37">
    <w:abstractNumId w:val="2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1D"/>
    <w:rsid w:val="000006EB"/>
    <w:rsid w:val="0000519C"/>
    <w:rsid w:val="00007C91"/>
    <w:rsid w:val="00015E8B"/>
    <w:rsid w:val="0002011D"/>
    <w:rsid w:val="00020BA3"/>
    <w:rsid w:val="000213AD"/>
    <w:rsid w:val="0002155B"/>
    <w:rsid w:val="00025266"/>
    <w:rsid w:val="000254E7"/>
    <w:rsid w:val="0004276F"/>
    <w:rsid w:val="00043E96"/>
    <w:rsid w:val="00060FBE"/>
    <w:rsid w:val="0006597D"/>
    <w:rsid w:val="00066E32"/>
    <w:rsid w:val="00067CD7"/>
    <w:rsid w:val="00070D3D"/>
    <w:rsid w:val="000736E7"/>
    <w:rsid w:val="000770B3"/>
    <w:rsid w:val="0008231A"/>
    <w:rsid w:val="00082F0E"/>
    <w:rsid w:val="0008427F"/>
    <w:rsid w:val="0008776F"/>
    <w:rsid w:val="00087D90"/>
    <w:rsid w:val="000A5680"/>
    <w:rsid w:val="000A5CD6"/>
    <w:rsid w:val="000B2DEE"/>
    <w:rsid w:val="000B4599"/>
    <w:rsid w:val="000C177B"/>
    <w:rsid w:val="000C52CB"/>
    <w:rsid w:val="000F251D"/>
    <w:rsid w:val="00104CBF"/>
    <w:rsid w:val="00123FAD"/>
    <w:rsid w:val="00127BBA"/>
    <w:rsid w:val="00134997"/>
    <w:rsid w:val="00140E7A"/>
    <w:rsid w:val="00142AB7"/>
    <w:rsid w:val="001446B2"/>
    <w:rsid w:val="00147851"/>
    <w:rsid w:val="00147A65"/>
    <w:rsid w:val="00161966"/>
    <w:rsid w:val="001640A2"/>
    <w:rsid w:val="001660F3"/>
    <w:rsid w:val="001700B2"/>
    <w:rsid w:val="001707EB"/>
    <w:rsid w:val="00172E82"/>
    <w:rsid w:val="001742A6"/>
    <w:rsid w:val="00183B7A"/>
    <w:rsid w:val="00191A96"/>
    <w:rsid w:val="00197BD3"/>
    <w:rsid w:val="00197D97"/>
    <w:rsid w:val="001A437D"/>
    <w:rsid w:val="001B5724"/>
    <w:rsid w:val="001C08EC"/>
    <w:rsid w:val="001C1CC0"/>
    <w:rsid w:val="001C3E40"/>
    <w:rsid w:val="001C6298"/>
    <w:rsid w:val="001D09D5"/>
    <w:rsid w:val="001D54EE"/>
    <w:rsid w:val="001D72CE"/>
    <w:rsid w:val="001E250F"/>
    <w:rsid w:val="001F142B"/>
    <w:rsid w:val="001F594B"/>
    <w:rsid w:val="001F6ACF"/>
    <w:rsid w:val="00200663"/>
    <w:rsid w:val="0020089F"/>
    <w:rsid w:val="00204B6A"/>
    <w:rsid w:val="00205CF5"/>
    <w:rsid w:val="00211C15"/>
    <w:rsid w:val="0021362B"/>
    <w:rsid w:val="00216F32"/>
    <w:rsid w:val="002235CE"/>
    <w:rsid w:val="00230FB0"/>
    <w:rsid w:val="00233E9D"/>
    <w:rsid w:val="0023713B"/>
    <w:rsid w:val="00237725"/>
    <w:rsid w:val="00253055"/>
    <w:rsid w:val="002531DD"/>
    <w:rsid w:val="0025330C"/>
    <w:rsid w:val="00253BA8"/>
    <w:rsid w:val="00254DBE"/>
    <w:rsid w:val="002562B7"/>
    <w:rsid w:val="00256EA0"/>
    <w:rsid w:val="00260BDC"/>
    <w:rsid w:val="00261469"/>
    <w:rsid w:val="00266F57"/>
    <w:rsid w:val="00267244"/>
    <w:rsid w:val="00273FB1"/>
    <w:rsid w:val="0028016D"/>
    <w:rsid w:val="00287FB6"/>
    <w:rsid w:val="00292680"/>
    <w:rsid w:val="00292819"/>
    <w:rsid w:val="002A44BE"/>
    <w:rsid w:val="002A6A68"/>
    <w:rsid w:val="002B1C58"/>
    <w:rsid w:val="002B252A"/>
    <w:rsid w:val="002B3353"/>
    <w:rsid w:val="002B6163"/>
    <w:rsid w:val="002C404B"/>
    <w:rsid w:val="002D4310"/>
    <w:rsid w:val="002D4CA7"/>
    <w:rsid w:val="002D77C2"/>
    <w:rsid w:val="002E45F7"/>
    <w:rsid w:val="002E4F7B"/>
    <w:rsid w:val="002F4654"/>
    <w:rsid w:val="00305C3E"/>
    <w:rsid w:val="00311108"/>
    <w:rsid w:val="00311AA2"/>
    <w:rsid w:val="00317D65"/>
    <w:rsid w:val="00321D4F"/>
    <w:rsid w:val="0032396F"/>
    <w:rsid w:val="003274C5"/>
    <w:rsid w:val="0033238F"/>
    <w:rsid w:val="0033309E"/>
    <w:rsid w:val="00333912"/>
    <w:rsid w:val="00334432"/>
    <w:rsid w:val="00337EE0"/>
    <w:rsid w:val="0034071C"/>
    <w:rsid w:val="00341641"/>
    <w:rsid w:val="00352AC7"/>
    <w:rsid w:val="003634EE"/>
    <w:rsid w:val="00363AA3"/>
    <w:rsid w:val="003649AE"/>
    <w:rsid w:val="003659E2"/>
    <w:rsid w:val="00365F04"/>
    <w:rsid w:val="00365F6E"/>
    <w:rsid w:val="00372608"/>
    <w:rsid w:val="003737F4"/>
    <w:rsid w:val="0038249A"/>
    <w:rsid w:val="00383166"/>
    <w:rsid w:val="00385556"/>
    <w:rsid w:val="00390E3E"/>
    <w:rsid w:val="00397CCD"/>
    <w:rsid w:val="003A16A7"/>
    <w:rsid w:val="003A24FD"/>
    <w:rsid w:val="003A2866"/>
    <w:rsid w:val="003A7E8B"/>
    <w:rsid w:val="003B305E"/>
    <w:rsid w:val="003B598A"/>
    <w:rsid w:val="003C0A8C"/>
    <w:rsid w:val="003D00C0"/>
    <w:rsid w:val="003E3E61"/>
    <w:rsid w:val="003E4037"/>
    <w:rsid w:val="003E7DB8"/>
    <w:rsid w:val="003F1DA4"/>
    <w:rsid w:val="003F4770"/>
    <w:rsid w:val="00402684"/>
    <w:rsid w:val="0040272D"/>
    <w:rsid w:val="00403DEB"/>
    <w:rsid w:val="004064B0"/>
    <w:rsid w:val="00416F5F"/>
    <w:rsid w:val="004175A9"/>
    <w:rsid w:val="00422CE0"/>
    <w:rsid w:val="00423C38"/>
    <w:rsid w:val="00424116"/>
    <w:rsid w:val="00424C2B"/>
    <w:rsid w:val="00426475"/>
    <w:rsid w:val="00426F7D"/>
    <w:rsid w:val="00430EF5"/>
    <w:rsid w:val="004366FC"/>
    <w:rsid w:val="004401FE"/>
    <w:rsid w:val="004508D2"/>
    <w:rsid w:val="0045095B"/>
    <w:rsid w:val="00452D7C"/>
    <w:rsid w:val="004532D8"/>
    <w:rsid w:val="00455264"/>
    <w:rsid w:val="004646CC"/>
    <w:rsid w:val="00472036"/>
    <w:rsid w:val="004720EF"/>
    <w:rsid w:val="00474F0E"/>
    <w:rsid w:val="00485532"/>
    <w:rsid w:val="00491D72"/>
    <w:rsid w:val="00492758"/>
    <w:rsid w:val="00494964"/>
    <w:rsid w:val="00495DF5"/>
    <w:rsid w:val="00496571"/>
    <w:rsid w:val="00496BC6"/>
    <w:rsid w:val="004A447F"/>
    <w:rsid w:val="004A5DF9"/>
    <w:rsid w:val="004B3BBD"/>
    <w:rsid w:val="004B4E70"/>
    <w:rsid w:val="004C0989"/>
    <w:rsid w:val="004C6C25"/>
    <w:rsid w:val="004D0F62"/>
    <w:rsid w:val="004D54FF"/>
    <w:rsid w:val="004D5E03"/>
    <w:rsid w:val="004E2813"/>
    <w:rsid w:val="004E360B"/>
    <w:rsid w:val="004E37DC"/>
    <w:rsid w:val="004E3B00"/>
    <w:rsid w:val="004E714E"/>
    <w:rsid w:val="004F0E66"/>
    <w:rsid w:val="004F1E67"/>
    <w:rsid w:val="004F6609"/>
    <w:rsid w:val="00502A04"/>
    <w:rsid w:val="00504497"/>
    <w:rsid w:val="00507252"/>
    <w:rsid w:val="005148CA"/>
    <w:rsid w:val="0051607F"/>
    <w:rsid w:val="00516909"/>
    <w:rsid w:val="005203A3"/>
    <w:rsid w:val="00521428"/>
    <w:rsid w:val="0052787B"/>
    <w:rsid w:val="00531D06"/>
    <w:rsid w:val="00537679"/>
    <w:rsid w:val="0055657D"/>
    <w:rsid w:val="005565BC"/>
    <w:rsid w:val="00556B76"/>
    <w:rsid w:val="00556D61"/>
    <w:rsid w:val="00557BA7"/>
    <w:rsid w:val="005608FE"/>
    <w:rsid w:val="00563A0C"/>
    <w:rsid w:val="005703EA"/>
    <w:rsid w:val="00571AD2"/>
    <w:rsid w:val="00574DEA"/>
    <w:rsid w:val="00575065"/>
    <w:rsid w:val="005805E7"/>
    <w:rsid w:val="00583519"/>
    <w:rsid w:val="005907AF"/>
    <w:rsid w:val="00594E0A"/>
    <w:rsid w:val="005A30A8"/>
    <w:rsid w:val="005A3713"/>
    <w:rsid w:val="005B40CD"/>
    <w:rsid w:val="005D31BB"/>
    <w:rsid w:val="005D330F"/>
    <w:rsid w:val="005E0321"/>
    <w:rsid w:val="005E1BD1"/>
    <w:rsid w:val="005E543F"/>
    <w:rsid w:val="005E6526"/>
    <w:rsid w:val="005E749F"/>
    <w:rsid w:val="005F0BA4"/>
    <w:rsid w:val="006002C6"/>
    <w:rsid w:val="006003EB"/>
    <w:rsid w:val="00601A57"/>
    <w:rsid w:val="006107A0"/>
    <w:rsid w:val="00610B01"/>
    <w:rsid w:val="0061376C"/>
    <w:rsid w:val="00615C15"/>
    <w:rsid w:val="0062006E"/>
    <w:rsid w:val="006251EC"/>
    <w:rsid w:val="006352DB"/>
    <w:rsid w:val="00641A0A"/>
    <w:rsid w:val="0066129F"/>
    <w:rsid w:val="00662BC9"/>
    <w:rsid w:val="006650AB"/>
    <w:rsid w:val="00673CFE"/>
    <w:rsid w:val="006741DD"/>
    <w:rsid w:val="00674676"/>
    <w:rsid w:val="00674992"/>
    <w:rsid w:val="00675C02"/>
    <w:rsid w:val="006762EE"/>
    <w:rsid w:val="00677B6D"/>
    <w:rsid w:val="0068251C"/>
    <w:rsid w:val="006836CD"/>
    <w:rsid w:val="00684752"/>
    <w:rsid w:val="00686961"/>
    <w:rsid w:val="006A00E9"/>
    <w:rsid w:val="006A1524"/>
    <w:rsid w:val="006A344B"/>
    <w:rsid w:val="006A51FC"/>
    <w:rsid w:val="006A703C"/>
    <w:rsid w:val="006B2A04"/>
    <w:rsid w:val="006B61BD"/>
    <w:rsid w:val="006B743B"/>
    <w:rsid w:val="006C47EB"/>
    <w:rsid w:val="006C5718"/>
    <w:rsid w:val="006C5C1D"/>
    <w:rsid w:val="006C5C97"/>
    <w:rsid w:val="006C646F"/>
    <w:rsid w:val="006C771C"/>
    <w:rsid w:val="006D1173"/>
    <w:rsid w:val="006D37B4"/>
    <w:rsid w:val="006D3D33"/>
    <w:rsid w:val="006E43BC"/>
    <w:rsid w:val="006E79EE"/>
    <w:rsid w:val="006F593F"/>
    <w:rsid w:val="00703CA9"/>
    <w:rsid w:val="00703EEC"/>
    <w:rsid w:val="00712DAF"/>
    <w:rsid w:val="0071632F"/>
    <w:rsid w:val="00720D28"/>
    <w:rsid w:val="007224D0"/>
    <w:rsid w:val="00723F5A"/>
    <w:rsid w:val="00727CE7"/>
    <w:rsid w:val="007300F8"/>
    <w:rsid w:val="0073220D"/>
    <w:rsid w:val="007341A0"/>
    <w:rsid w:val="007423F6"/>
    <w:rsid w:val="007534E5"/>
    <w:rsid w:val="00756248"/>
    <w:rsid w:val="00760916"/>
    <w:rsid w:val="007710B1"/>
    <w:rsid w:val="0077634E"/>
    <w:rsid w:val="00782BBA"/>
    <w:rsid w:val="00786BC4"/>
    <w:rsid w:val="0079097E"/>
    <w:rsid w:val="007930EF"/>
    <w:rsid w:val="0079431D"/>
    <w:rsid w:val="007A10E4"/>
    <w:rsid w:val="007A4F1C"/>
    <w:rsid w:val="007A6EA2"/>
    <w:rsid w:val="007A7008"/>
    <w:rsid w:val="007B415A"/>
    <w:rsid w:val="007B4189"/>
    <w:rsid w:val="007B6EF5"/>
    <w:rsid w:val="007C52A7"/>
    <w:rsid w:val="007D2C10"/>
    <w:rsid w:val="007F282F"/>
    <w:rsid w:val="007F72DD"/>
    <w:rsid w:val="0080299F"/>
    <w:rsid w:val="0080372B"/>
    <w:rsid w:val="008045AA"/>
    <w:rsid w:val="00805FC3"/>
    <w:rsid w:val="00807CCB"/>
    <w:rsid w:val="008105D8"/>
    <w:rsid w:val="00816BF3"/>
    <w:rsid w:val="00833BFF"/>
    <w:rsid w:val="00833E38"/>
    <w:rsid w:val="008371F5"/>
    <w:rsid w:val="008415D2"/>
    <w:rsid w:val="00841B78"/>
    <w:rsid w:val="00844674"/>
    <w:rsid w:val="008479C6"/>
    <w:rsid w:val="008522CB"/>
    <w:rsid w:val="00856C8C"/>
    <w:rsid w:val="00856F40"/>
    <w:rsid w:val="00861C06"/>
    <w:rsid w:val="008630FB"/>
    <w:rsid w:val="0086731E"/>
    <w:rsid w:val="00867720"/>
    <w:rsid w:val="00867DA9"/>
    <w:rsid w:val="008700CF"/>
    <w:rsid w:val="00870E1E"/>
    <w:rsid w:val="00871044"/>
    <w:rsid w:val="00877AE4"/>
    <w:rsid w:val="008A0773"/>
    <w:rsid w:val="008A469D"/>
    <w:rsid w:val="008A4E5D"/>
    <w:rsid w:val="008B13CE"/>
    <w:rsid w:val="008B1429"/>
    <w:rsid w:val="008B1B2C"/>
    <w:rsid w:val="008B5357"/>
    <w:rsid w:val="008C235D"/>
    <w:rsid w:val="008C36C6"/>
    <w:rsid w:val="008C3844"/>
    <w:rsid w:val="008C3B2C"/>
    <w:rsid w:val="008C7031"/>
    <w:rsid w:val="008C71A3"/>
    <w:rsid w:val="008D1300"/>
    <w:rsid w:val="008D1ADB"/>
    <w:rsid w:val="008D2621"/>
    <w:rsid w:val="008D716D"/>
    <w:rsid w:val="008F381F"/>
    <w:rsid w:val="008F4A5B"/>
    <w:rsid w:val="008F6D74"/>
    <w:rsid w:val="009036D1"/>
    <w:rsid w:val="00903EF9"/>
    <w:rsid w:val="009063BB"/>
    <w:rsid w:val="00912568"/>
    <w:rsid w:val="009203AB"/>
    <w:rsid w:val="00920796"/>
    <w:rsid w:val="009212CF"/>
    <w:rsid w:val="009254C3"/>
    <w:rsid w:val="0093089B"/>
    <w:rsid w:val="00933AB1"/>
    <w:rsid w:val="00936025"/>
    <w:rsid w:val="0094146D"/>
    <w:rsid w:val="00944D71"/>
    <w:rsid w:val="00944FED"/>
    <w:rsid w:val="009455F3"/>
    <w:rsid w:val="00946220"/>
    <w:rsid w:val="00963315"/>
    <w:rsid w:val="009821D7"/>
    <w:rsid w:val="00987A55"/>
    <w:rsid w:val="00994E31"/>
    <w:rsid w:val="00997033"/>
    <w:rsid w:val="009977F9"/>
    <w:rsid w:val="009A285D"/>
    <w:rsid w:val="009A3F9A"/>
    <w:rsid w:val="009A5EE3"/>
    <w:rsid w:val="009A5F43"/>
    <w:rsid w:val="009A7959"/>
    <w:rsid w:val="009B2542"/>
    <w:rsid w:val="009B3BD0"/>
    <w:rsid w:val="009C3E5D"/>
    <w:rsid w:val="009C44AB"/>
    <w:rsid w:val="009D7E3A"/>
    <w:rsid w:val="009E1554"/>
    <w:rsid w:val="009F0C3D"/>
    <w:rsid w:val="00A040D3"/>
    <w:rsid w:val="00A05341"/>
    <w:rsid w:val="00A07904"/>
    <w:rsid w:val="00A120C5"/>
    <w:rsid w:val="00A133ED"/>
    <w:rsid w:val="00A14A27"/>
    <w:rsid w:val="00A153C3"/>
    <w:rsid w:val="00A15A91"/>
    <w:rsid w:val="00A171DC"/>
    <w:rsid w:val="00A244C8"/>
    <w:rsid w:val="00A36ED9"/>
    <w:rsid w:val="00A46993"/>
    <w:rsid w:val="00A50786"/>
    <w:rsid w:val="00A54F25"/>
    <w:rsid w:val="00A73603"/>
    <w:rsid w:val="00A7583F"/>
    <w:rsid w:val="00A86CD8"/>
    <w:rsid w:val="00A919C0"/>
    <w:rsid w:val="00A944C8"/>
    <w:rsid w:val="00A952EC"/>
    <w:rsid w:val="00A95517"/>
    <w:rsid w:val="00A97D0F"/>
    <w:rsid w:val="00A97D78"/>
    <w:rsid w:val="00AB1BC1"/>
    <w:rsid w:val="00AB49B0"/>
    <w:rsid w:val="00AB5CFB"/>
    <w:rsid w:val="00AC591B"/>
    <w:rsid w:val="00AD0D48"/>
    <w:rsid w:val="00AD2F0F"/>
    <w:rsid w:val="00AD56B6"/>
    <w:rsid w:val="00AD5AD7"/>
    <w:rsid w:val="00AE0E9A"/>
    <w:rsid w:val="00AE3727"/>
    <w:rsid w:val="00AF12F9"/>
    <w:rsid w:val="00AF65F6"/>
    <w:rsid w:val="00B07CD6"/>
    <w:rsid w:val="00B109CD"/>
    <w:rsid w:val="00B1415B"/>
    <w:rsid w:val="00B16E5A"/>
    <w:rsid w:val="00B2205D"/>
    <w:rsid w:val="00B26C66"/>
    <w:rsid w:val="00B31358"/>
    <w:rsid w:val="00B35389"/>
    <w:rsid w:val="00B37C32"/>
    <w:rsid w:val="00B416DE"/>
    <w:rsid w:val="00B5109D"/>
    <w:rsid w:val="00B562B2"/>
    <w:rsid w:val="00B62A6A"/>
    <w:rsid w:val="00B720EE"/>
    <w:rsid w:val="00B7446B"/>
    <w:rsid w:val="00B75ED6"/>
    <w:rsid w:val="00B75F82"/>
    <w:rsid w:val="00B76ECA"/>
    <w:rsid w:val="00B7734F"/>
    <w:rsid w:val="00B81D4D"/>
    <w:rsid w:val="00B81F01"/>
    <w:rsid w:val="00B81FC7"/>
    <w:rsid w:val="00B85802"/>
    <w:rsid w:val="00B868FD"/>
    <w:rsid w:val="00B97E04"/>
    <w:rsid w:val="00BA5D6A"/>
    <w:rsid w:val="00BA7CB9"/>
    <w:rsid w:val="00BB2087"/>
    <w:rsid w:val="00BB21B1"/>
    <w:rsid w:val="00BC1066"/>
    <w:rsid w:val="00BC738D"/>
    <w:rsid w:val="00BC78E6"/>
    <w:rsid w:val="00BD00DF"/>
    <w:rsid w:val="00BD0AEA"/>
    <w:rsid w:val="00BD166B"/>
    <w:rsid w:val="00BE09BF"/>
    <w:rsid w:val="00BE2CCE"/>
    <w:rsid w:val="00C016CA"/>
    <w:rsid w:val="00C02B6A"/>
    <w:rsid w:val="00C05E19"/>
    <w:rsid w:val="00C164B6"/>
    <w:rsid w:val="00C164E0"/>
    <w:rsid w:val="00C23A6C"/>
    <w:rsid w:val="00C250B7"/>
    <w:rsid w:val="00C338C4"/>
    <w:rsid w:val="00C33E36"/>
    <w:rsid w:val="00C40C93"/>
    <w:rsid w:val="00C415E7"/>
    <w:rsid w:val="00C4298E"/>
    <w:rsid w:val="00C437BF"/>
    <w:rsid w:val="00C462A5"/>
    <w:rsid w:val="00C5136F"/>
    <w:rsid w:val="00C526F4"/>
    <w:rsid w:val="00C53FB9"/>
    <w:rsid w:val="00C56A1D"/>
    <w:rsid w:val="00C6493C"/>
    <w:rsid w:val="00C70962"/>
    <w:rsid w:val="00C7518A"/>
    <w:rsid w:val="00C82574"/>
    <w:rsid w:val="00C82773"/>
    <w:rsid w:val="00C82A0B"/>
    <w:rsid w:val="00C86714"/>
    <w:rsid w:val="00C9153A"/>
    <w:rsid w:val="00CA044E"/>
    <w:rsid w:val="00CA1611"/>
    <w:rsid w:val="00CA7D43"/>
    <w:rsid w:val="00CB23BB"/>
    <w:rsid w:val="00CB391D"/>
    <w:rsid w:val="00CB4D6E"/>
    <w:rsid w:val="00CB7DAF"/>
    <w:rsid w:val="00CC5808"/>
    <w:rsid w:val="00CC7330"/>
    <w:rsid w:val="00CD2DD9"/>
    <w:rsid w:val="00CD3097"/>
    <w:rsid w:val="00CD423F"/>
    <w:rsid w:val="00CE4D32"/>
    <w:rsid w:val="00CE50F4"/>
    <w:rsid w:val="00CF2B9B"/>
    <w:rsid w:val="00CF624A"/>
    <w:rsid w:val="00D0182A"/>
    <w:rsid w:val="00D02E81"/>
    <w:rsid w:val="00D03B5B"/>
    <w:rsid w:val="00D064D0"/>
    <w:rsid w:val="00D14671"/>
    <w:rsid w:val="00D15E2F"/>
    <w:rsid w:val="00D25618"/>
    <w:rsid w:val="00D30CCB"/>
    <w:rsid w:val="00D324BC"/>
    <w:rsid w:val="00D3357B"/>
    <w:rsid w:val="00D337B8"/>
    <w:rsid w:val="00D33886"/>
    <w:rsid w:val="00D44C72"/>
    <w:rsid w:val="00D51427"/>
    <w:rsid w:val="00D51A7F"/>
    <w:rsid w:val="00D57D86"/>
    <w:rsid w:val="00D6026E"/>
    <w:rsid w:val="00D615B7"/>
    <w:rsid w:val="00D72751"/>
    <w:rsid w:val="00D76D8F"/>
    <w:rsid w:val="00D803CF"/>
    <w:rsid w:val="00D8754B"/>
    <w:rsid w:val="00D97622"/>
    <w:rsid w:val="00DA26C4"/>
    <w:rsid w:val="00DA2888"/>
    <w:rsid w:val="00DA70D6"/>
    <w:rsid w:val="00DB37EB"/>
    <w:rsid w:val="00DB3C4B"/>
    <w:rsid w:val="00DC0E7B"/>
    <w:rsid w:val="00DD15DA"/>
    <w:rsid w:val="00DD2B56"/>
    <w:rsid w:val="00DD4CEA"/>
    <w:rsid w:val="00DF18F3"/>
    <w:rsid w:val="00DF5DDA"/>
    <w:rsid w:val="00DF631F"/>
    <w:rsid w:val="00DF7548"/>
    <w:rsid w:val="00E0124A"/>
    <w:rsid w:val="00E036D5"/>
    <w:rsid w:val="00E05550"/>
    <w:rsid w:val="00E070C6"/>
    <w:rsid w:val="00E133E2"/>
    <w:rsid w:val="00E173C2"/>
    <w:rsid w:val="00E17856"/>
    <w:rsid w:val="00E17E29"/>
    <w:rsid w:val="00E20409"/>
    <w:rsid w:val="00E26BA7"/>
    <w:rsid w:val="00E30F85"/>
    <w:rsid w:val="00E31BCC"/>
    <w:rsid w:val="00E3259F"/>
    <w:rsid w:val="00E34209"/>
    <w:rsid w:val="00E3467F"/>
    <w:rsid w:val="00E35358"/>
    <w:rsid w:val="00E453AC"/>
    <w:rsid w:val="00E472A1"/>
    <w:rsid w:val="00E500AA"/>
    <w:rsid w:val="00E50E54"/>
    <w:rsid w:val="00E54BFF"/>
    <w:rsid w:val="00E61CCB"/>
    <w:rsid w:val="00E63099"/>
    <w:rsid w:val="00E70221"/>
    <w:rsid w:val="00E720D6"/>
    <w:rsid w:val="00E723DA"/>
    <w:rsid w:val="00E73C06"/>
    <w:rsid w:val="00E75107"/>
    <w:rsid w:val="00E75491"/>
    <w:rsid w:val="00E7685B"/>
    <w:rsid w:val="00E77E67"/>
    <w:rsid w:val="00E81C20"/>
    <w:rsid w:val="00E821E8"/>
    <w:rsid w:val="00E8241F"/>
    <w:rsid w:val="00E829A4"/>
    <w:rsid w:val="00E912DF"/>
    <w:rsid w:val="00E91FC2"/>
    <w:rsid w:val="00E92801"/>
    <w:rsid w:val="00E937EA"/>
    <w:rsid w:val="00EB2E7E"/>
    <w:rsid w:val="00EC0D7B"/>
    <w:rsid w:val="00EC5078"/>
    <w:rsid w:val="00EC59BB"/>
    <w:rsid w:val="00ED1311"/>
    <w:rsid w:val="00ED2597"/>
    <w:rsid w:val="00ED2C62"/>
    <w:rsid w:val="00ED3AC5"/>
    <w:rsid w:val="00ED3D6A"/>
    <w:rsid w:val="00ED47FD"/>
    <w:rsid w:val="00EE0D5E"/>
    <w:rsid w:val="00EE3A91"/>
    <w:rsid w:val="00EF0971"/>
    <w:rsid w:val="00EF3770"/>
    <w:rsid w:val="00F02C47"/>
    <w:rsid w:val="00F05DB5"/>
    <w:rsid w:val="00F10408"/>
    <w:rsid w:val="00F11C8B"/>
    <w:rsid w:val="00F16787"/>
    <w:rsid w:val="00F214D3"/>
    <w:rsid w:val="00F3060D"/>
    <w:rsid w:val="00F3092A"/>
    <w:rsid w:val="00F41362"/>
    <w:rsid w:val="00F41A7C"/>
    <w:rsid w:val="00F45F83"/>
    <w:rsid w:val="00F517F6"/>
    <w:rsid w:val="00F559D3"/>
    <w:rsid w:val="00F564D8"/>
    <w:rsid w:val="00F616D2"/>
    <w:rsid w:val="00F620CF"/>
    <w:rsid w:val="00F62C1E"/>
    <w:rsid w:val="00F64046"/>
    <w:rsid w:val="00F6562D"/>
    <w:rsid w:val="00F65D50"/>
    <w:rsid w:val="00F75428"/>
    <w:rsid w:val="00F933CB"/>
    <w:rsid w:val="00F94872"/>
    <w:rsid w:val="00FA0969"/>
    <w:rsid w:val="00FA4557"/>
    <w:rsid w:val="00FA5286"/>
    <w:rsid w:val="00FA6C2E"/>
    <w:rsid w:val="00FB508E"/>
    <w:rsid w:val="00FC09E0"/>
    <w:rsid w:val="00FC479D"/>
    <w:rsid w:val="00FD2241"/>
    <w:rsid w:val="00FD66CE"/>
    <w:rsid w:val="00FE1515"/>
    <w:rsid w:val="00FE23D2"/>
    <w:rsid w:val="00FE34B9"/>
    <w:rsid w:val="00FF228E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649AE"/>
    <w:pPr>
      <w:keepNext/>
      <w:numPr>
        <w:numId w:val="7"/>
      </w:numPr>
      <w:ind w:left="998" w:hanging="4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3649AE"/>
    <w:pPr>
      <w:keepNext/>
      <w:numPr>
        <w:ilvl w:val="1"/>
        <w:numId w:val="7"/>
      </w:numPr>
      <w:tabs>
        <w:tab w:val="clear" w:pos="1134"/>
        <w:tab w:val="num" w:pos="1276"/>
      </w:tabs>
      <w:spacing w:before="240"/>
      <w:ind w:left="1276" w:hanging="709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a0"/>
    <w:next w:val="a0"/>
    <w:link w:val="30"/>
    <w:qFormat/>
    <w:rsid w:val="003649AE"/>
    <w:pPr>
      <w:numPr>
        <w:ilvl w:val="2"/>
        <w:numId w:val="7"/>
      </w:numPr>
      <w:tabs>
        <w:tab w:val="clear" w:pos="1418"/>
        <w:tab w:val="num" w:pos="1701"/>
      </w:tabs>
      <w:spacing w:before="120" w:after="60"/>
      <w:ind w:left="0" w:firstLine="567"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0"/>
    <w:next w:val="a0"/>
    <w:link w:val="40"/>
    <w:qFormat/>
    <w:rsid w:val="003649AE"/>
    <w:pPr>
      <w:numPr>
        <w:ilvl w:val="3"/>
        <w:numId w:val="7"/>
      </w:numPr>
      <w:spacing w:before="180"/>
      <w:jc w:val="both"/>
      <w:outlineLvl w:val="3"/>
    </w:pPr>
    <w:rPr>
      <w:sz w:val="28"/>
      <w:szCs w:val="28"/>
    </w:rPr>
  </w:style>
  <w:style w:type="paragraph" w:styleId="5">
    <w:name w:val="heading 5"/>
    <w:basedOn w:val="a0"/>
    <w:next w:val="a0"/>
    <w:link w:val="50"/>
    <w:qFormat/>
    <w:rsid w:val="003649AE"/>
    <w:pPr>
      <w:numPr>
        <w:ilvl w:val="4"/>
        <w:numId w:val="7"/>
      </w:numPr>
      <w:spacing w:before="120"/>
      <w:jc w:val="both"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qFormat/>
    <w:rsid w:val="003649AE"/>
    <w:pPr>
      <w:numPr>
        <w:ilvl w:val="5"/>
        <w:numId w:val="7"/>
      </w:numPr>
      <w:spacing w:before="120"/>
      <w:jc w:val="both"/>
      <w:outlineLvl w:val="5"/>
    </w:pPr>
  </w:style>
  <w:style w:type="paragraph" w:styleId="7">
    <w:name w:val="heading 7"/>
    <w:basedOn w:val="a0"/>
    <w:next w:val="a0"/>
    <w:link w:val="70"/>
    <w:qFormat/>
    <w:rsid w:val="003649AE"/>
    <w:pPr>
      <w:keepNext/>
      <w:framePr w:hSpace="180" w:wrap="auto" w:vAnchor="text" w:hAnchor="text" w:y="1"/>
      <w:numPr>
        <w:ilvl w:val="6"/>
        <w:numId w:val="7"/>
      </w:numPr>
      <w:suppressOverlap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3649AE"/>
    <w:pPr>
      <w:keepNext/>
      <w:framePr w:hSpace="180" w:wrap="auto" w:vAnchor="text" w:hAnchor="text" w:y="1"/>
      <w:numPr>
        <w:ilvl w:val="7"/>
        <w:numId w:val="7"/>
      </w:numPr>
      <w:suppressOverlap/>
      <w:outlineLvl w:val="7"/>
    </w:pPr>
    <w:rPr>
      <w:sz w:val="28"/>
      <w:szCs w:val="28"/>
    </w:rPr>
  </w:style>
  <w:style w:type="paragraph" w:styleId="9">
    <w:name w:val="heading 9"/>
    <w:basedOn w:val="a0"/>
    <w:next w:val="a0"/>
    <w:link w:val="90"/>
    <w:qFormat/>
    <w:rsid w:val="003649AE"/>
    <w:pPr>
      <w:keepNext/>
      <w:numPr>
        <w:ilvl w:val="8"/>
        <w:numId w:val="7"/>
      </w:numPr>
      <w:ind w:right="-3510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нумерованный"/>
    <w:basedOn w:val="a0"/>
    <w:rsid w:val="00CB7DAF"/>
    <w:pPr>
      <w:numPr>
        <w:numId w:val="1"/>
      </w:numPr>
      <w:spacing w:after="240"/>
    </w:pPr>
    <w:rPr>
      <w:rFonts w:ascii="Verdana" w:hAnsi="Verdana"/>
      <w:sz w:val="18"/>
    </w:rPr>
  </w:style>
  <w:style w:type="paragraph" w:styleId="a4">
    <w:name w:val="List Paragraph"/>
    <w:basedOn w:val="a0"/>
    <w:uiPriority w:val="34"/>
    <w:qFormat/>
    <w:rsid w:val="00CB7DAF"/>
    <w:pPr>
      <w:ind w:left="720"/>
      <w:contextualSpacing/>
    </w:pPr>
  </w:style>
  <w:style w:type="character" w:customStyle="1" w:styleId="a5">
    <w:name w:val="Основной текст_"/>
    <w:basedOn w:val="a1"/>
    <w:link w:val="61"/>
    <w:rsid w:val="00CB7D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1"/>
    <w:link w:val="72"/>
    <w:rsid w:val="00CB7DAF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5"/>
    <w:rsid w:val="00CB7DAF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 + Курсив1"/>
    <w:basedOn w:val="a5"/>
    <w:rsid w:val="00CB7DAF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0"/>
    <w:link w:val="a5"/>
    <w:rsid w:val="00CB7D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2">
    <w:name w:val="Основной текст (7)"/>
    <w:basedOn w:val="a0"/>
    <w:link w:val="71"/>
    <w:rsid w:val="00CB7DAF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EON">
    <w:name w:val="E.ON Основной текст"/>
    <w:basedOn w:val="a0"/>
    <w:link w:val="EON0"/>
    <w:qFormat/>
    <w:rsid w:val="00D44C72"/>
    <w:pPr>
      <w:spacing w:line="260" w:lineRule="exact"/>
      <w:contextualSpacing/>
    </w:pPr>
    <w:rPr>
      <w:rFonts w:eastAsia="Calibri"/>
      <w:sz w:val="22"/>
      <w:szCs w:val="22"/>
      <w:lang w:val="x-none" w:eastAsia="en-US"/>
    </w:rPr>
  </w:style>
  <w:style w:type="character" w:customStyle="1" w:styleId="EON0">
    <w:name w:val="E.ON Основной текст Знак"/>
    <w:link w:val="EON"/>
    <w:rsid w:val="00D44C72"/>
    <w:rPr>
      <w:rFonts w:ascii="Times New Roman" w:eastAsia="Calibri" w:hAnsi="Times New Roman" w:cs="Times New Roman"/>
      <w:lang w:val="x-none"/>
    </w:rPr>
  </w:style>
  <w:style w:type="paragraph" w:styleId="a6">
    <w:name w:val="Balloon Text"/>
    <w:basedOn w:val="a0"/>
    <w:link w:val="a7"/>
    <w:uiPriority w:val="99"/>
    <w:semiHidden/>
    <w:unhideWhenUsed/>
    <w:rsid w:val="00311A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11A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0"/>
    <w:rsid w:val="007A6EA2"/>
    <w:pPr>
      <w:ind w:left="720"/>
    </w:pPr>
    <w:rPr>
      <w:rFonts w:ascii="Calibri" w:hAnsi="Calibri" w:cs="Calibri"/>
      <w:lang w:val="en-US" w:eastAsia="en-US"/>
    </w:rPr>
  </w:style>
  <w:style w:type="paragraph" w:customStyle="1" w:styleId="ConsPlusNonformat">
    <w:name w:val="ConsPlusNonformat"/>
    <w:rsid w:val="007A6E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10">
    <w:name w:val="Заголовок 1 Знак"/>
    <w:basedOn w:val="a1"/>
    <w:link w:val="1"/>
    <w:rsid w:val="003649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3649A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3649A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3649A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3649A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364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3649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649A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3649A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№2_"/>
    <w:basedOn w:val="a1"/>
    <w:link w:val="22"/>
    <w:rsid w:val="006650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6650A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paragraph" w:styleId="a8">
    <w:name w:val="List"/>
    <w:basedOn w:val="a0"/>
    <w:rsid w:val="00FF3B4A"/>
    <w:pPr>
      <w:spacing w:before="120" w:after="120"/>
      <w:ind w:left="283" w:hanging="283"/>
      <w:jc w:val="both"/>
    </w:pPr>
    <w:rPr>
      <w:rFonts w:ascii="Verdana" w:hAnsi="Verdana" w:cs="Verdana"/>
      <w:sz w:val="18"/>
      <w:szCs w:val="18"/>
      <w:lang w:eastAsia="en-US"/>
    </w:rPr>
  </w:style>
  <w:style w:type="character" w:customStyle="1" w:styleId="13">
    <w:name w:val="Основной текст Знак1 Знак"/>
    <w:basedOn w:val="a1"/>
    <w:rsid w:val="00F02C47"/>
    <w:rPr>
      <w:rFonts w:cs="Times New Roman"/>
      <w:sz w:val="28"/>
      <w:szCs w:val="28"/>
      <w:lang w:val="ru-RU" w:eastAsia="ru-RU"/>
    </w:rPr>
  </w:style>
  <w:style w:type="paragraph" w:styleId="a9">
    <w:name w:val="Normal (Web)"/>
    <w:basedOn w:val="a0"/>
    <w:uiPriority w:val="99"/>
    <w:unhideWhenUsed/>
    <w:rsid w:val="00A153C3"/>
    <w:pPr>
      <w:spacing w:after="165"/>
    </w:pPr>
  </w:style>
  <w:style w:type="character" w:styleId="aa">
    <w:name w:val="annotation reference"/>
    <w:basedOn w:val="a1"/>
    <w:uiPriority w:val="99"/>
    <w:semiHidden/>
    <w:unhideWhenUsed/>
    <w:rsid w:val="007F282F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7F282F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7F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28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F28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">
    <w:name w:val="w"/>
    <w:basedOn w:val="a1"/>
    <w:rsid w:val="00CF2B9B"/>
  </w:style>
  <w:style w:type="character" w:styleId="af">
    <w:name w:val="Strong"/>
    <w:basedOn w:val="a1"/>
    <w:uiPriority w:val="22"/>
    <w:qFormat/>
    <w:rsid w:val="005E0321"/>
    <w:rPr>
      <w:b/>
      <w:bCs/>
    </w:rPr>
  </w:style>
  <w:style w:type="paragraph" w:customStyle="1" w:styleId="Heading">
    <w:name w:val="Heading"/>
    <w:rsid w:val="00CD42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4175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649AE"/>
    <w:pPr>
      <w:keepNext/>
      <w:numPr>
        <w:numId w:val="7"/>
      </w:numPr>
      <w:ind w:left="998" w:hanging="4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3649AE"/>
    <w:pPr>
      <w:keepNext/>
      <w:numPr>
        <w:ilvl w:val="1"/>
        <w:numId w:val="7"/>
      </w:numPr>
      <w:tabs>
        <w:tab w:val="clear" w:pos="1134"/>
        <w:tab w:val="num" w:pos="1276"/>
      </w:tabs>
      <w:spacing w:before="240"/>
      <w:ind w:left="1276" w:hanging="709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a0"/>
    <w:next w:val="a0"/>
    <w:link w:val="30"/>
    <w:qFormat/>
    <w:rsid w:val="003649AE"/>
    <w:pPr>
      <w:numPr>
        <w:ilvl w:val="2"/>
        <w:numId w:val="7"/>
      </w:numPr>
      <w:tabs>
        <w:tab w:val="clear" w:pos="1418"/>
        <w:tab w:val="num" w:pos="1701"/>
      </w:tabs>
      <w:spacing w:before="120" w:after="60"/>
      <w:ind w:left="0" w:firstLine="567"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0"/>
    <w:next w:val="a0"/>
    <w:link w:val="40"/>
    <w:qFormat/>
    <w:rsid w:val="003649AE"/>
    <w:pPr>
      <w:numPr>
        <w:ilvl w:val="3"/>
        <w:numId w:val="7"/>
      </w:numPr>
      <w:spacing w:before="180"/>
      <w:jc w:val="both"/>
      <w:outlineLvl w:val="3"/>
    </w:pPr>
    <w:rPr>
      <w:sz w:val="28"/>
      <w:szCs w:val="28"/>
    </w:rPr>
  </w:style>
  <w:style w:type="paragraph" w:styleId="5">
    <w:name w:val="heading 5"/>
    <w:basedOn w:val="a0"/>
    <w:next w:val="a0"/>
    <w:link w:val="50"/>
    <w:qFormat/>
    <w:rsid w:val="003649AE"/>
    <w:pPr>
      <w:numPr>
        <w:ilvl w:val="4"/>
        <w:numId w:val="7"/>
      </w:numPr>
      <w:spacing w:before="120"/>
      <w:jc w:val="both"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qFormat/>
    <w:rsid w:val="003649AE"/>
    <w:pPr>
      <w:numPr>
        <w:ilvl w:val="5"/>
        <w:numId w:val="7"/>
      </w:numPr>
      <w:spacing w:before="120"/>
      <w:jc w:val="both"/>
      <w:outlineLvl w:val="5"/>
    </w:pPr>
  </w:style>
  <w:style w:type="paragraph" w:styleId="7">
    <w:name w:val="heading 7"/>
    <w:basedOn w:val="a0"/>
    <w:next w:val="a0"/>
    <w:link w:val="70"/>
    <w:qFormat/>
    <w:rsid w:val="003649AE"/>
    <w:pPr>
      <w:keepNext/>
      <w:framePr w:hSpace="180" w:wrap="auto" w:vAnchor="text" w:hAnchor="text" w:y="1"/>
      <w:numPr>
        <w:ilvl w:val="6"/>
        <w:numId w:val="7"/>
      </w:numPr>
      <w:suppressOverlap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3649AE"/>
    <w:pPr>
      <w:keepNext/>
      <w:framePr w:hSpace="180" w:wrap="auto" w:vAnchor="text" w:hAnchor="text" w:y="1"/>
      <w:numPr>
        <w:ilvl w:val="7"/>
        <w:numId w:val="7"/>
      </w:numPr>
      <w:suppressOverlap/>
      <w:outlineLvl w:val="7"/>
    </w:pPr>
    <w:rPr>
      <w:sz w:val="28"/>
      <w:szCs w:val="28"/>
    </w:rPr>
  </w:style>
  <w:style w:type="paragraph" w:styleId="9">
    <w:name w:val="heading 9"/>
    <w:basedOn w:val="a0"/>
    <w:next w:val="a0"/>
    <w:link w:val="90"/>
    <w:qFormat/>
    <w:rsid w:val="003649AE"/>
    <w:pPr>
      <w:keepNext/>
      <w:numPr>
        <w:ilvl w:val="8"/>
        <w:numId w:val="7"/>
      </w:numPr>
      <w:ind w:right="-3510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нумерованный"/>
    <w:basedOn w:val="a0"/>
    <w:rsid w:val="00CB7DAF"/>
    <w:pPr>
      <w:numPr>
        <w:numId w:val="1"/>
      </w:numPr>
      <w:spacing w:after="240"/>
    </w:pPr>
    <w:rPr>
      <w:rFonts w:ascii="Verdana" w:hAnsi="Verdana"/>
      <w:sz w:val="18"/>
    </w:rPr>
  </w:style>
  <w:style w:type="paragraph" w:styleId="a4">
    <w:name w:val="List Paragraph"/>
    <w:basedOn w:val="a0"/>
    <w:uiPriority w:val="34"/>
    <w:qFormat/>
    <w:rsid w:val="00CB7DAF"/>
    <w:pPr>
      <w:ind w:left="720"/>
      <w:contextualSpacing/>
    </w:pPr>
  </w:style>
  <w:style w:type="character" w:customStyle="1" w:styleId="a5">
    <w:name w:val="Основной текст_"/>
    <w:basedOn w:val="a1"/>
    <w:link w:val="61"/>
    <w:rsid w:val="00CB7D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1"/>
    <w:link w:val="72"/>
    <w:rsid w:val="00CB7DAF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5"/>
    <w:rsid w:val="00CB7DAF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 + Курсив1"/>
    <w:basedOn w:val="a5"/>
    <w:rsid w:val="00CB7DAF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0"/>
    <w:link w:val="a5"/>
    <w:rsid w:val="00CB7D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2">
    <w:name w:val="Основной текст (7)"/>
    <w:basedOn w:val="a0"/>
    <w:link w:val="71"/>
    <w:rsid w:val="00CB7DAF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EON">
    <w:name w:val="E.ON Основной текст"/>
    <w:basedOn w:val="a0"/>
    <w:link w:val="EON0"/>
    <w:qFormat/>
    <w:rsid w:val="00D44C72"/>
    <w:pPr>
      <w:spacing w:line="260" w:lineRule="exact"/>
      <w:contextualSpacing/>
    </w:pPr>
    <w:rPr>
      <w:rFonts w:eastAsia="Calibri"/>
      <w:sz w:val="22"/>
      <w:szCs w:val="22"/>
      <w:lang w:val="x-none" w:eastAsia="en-US"/>
    </w:rPr>
  </w:style>
  <w:style w:type="character" w:customStyle="1" w:styleId="EON0">
    <w:name w:val="E.ON Основной текст Знак"/>
    <w:link w:val="EON"/>
    <w:rsid w:val="00D44C72"/>
    <w:rPr>
      <w:rFonts w:ascii="Times New Roman" w:eastAsia="Calibri" w:hAnsi="Times New Roman" w:cs="Times New Roman"/>
      <w:lang w:val="x-none"/>
    </w:rPr>
  </w:style>
  <w:style w:type="paragraph" w:styleId="a6">
    <w:name w:val="Balloon Text"/>
    <w:basedOn w:val="a0"/>
    <w:link w:val="a7"/>
    <w:uiPriority w:val="99"/>
    <w:semiHidden/>
    <w:unhideWhenUsed/>
    <w:rsid w:val="00311A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11A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0"/>
    <w:rsid w:val="007A6EA2"/>
    <w:pPr>
      <w:ind w:left="720"/>
    </w:pPr>
    <w:rPr>
      <w:rFonts w:ascii="Calibri" w:hAnsi="Calibri" w:cs="Calibri"/>
      <w:lang w:val="en-US" w:eastAsia="en-US"/>
    </w:rPr>
  </w:style>
  <w:style w:type="paragraph" w:customStyle="1" w:styleId="ConsPlusNonformat">
    <w:name w:val="ConsPlusNonformat"/>
    <w:rsid w:val="007A6E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10">
    <w:name w:val="Заголовок 1 Знак"/>
    <w:basedOn w:val="a1"/>
    <w:link w:val="1"/>
    <w:rsid w:val="003649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3649A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3649A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3649A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3649A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364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3649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649A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3649A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№2_"/>
    <w:basedOn w:val="a1"/>
    <w:link w:val="22"/>
    <w:rsid w:val="006650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6650A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paragraph" w:styleId="a8">
    <w:name w:val="List"/>
    <w:basedOn w:val="a0"/>
    <w:rsid w:val="00FF3B4A"/>
    <w:pPr>
      <w:spacing w:before="120" w:after="120"/>
      <w:ind w:left="283" w:hanging="283"/>
      <w:jc w:val="both"/>
    </w:pPr>
    <w:rPr>
      <w:rFonts w:ascii="Verdana" w:hAnsi="Verdana" w:cs="Verdana"/>
      <w:sz w:val="18"/>
      <w:szCs w:val="18"/>
      <w:lang w:eastAsia="en-US"/>
    </w:rPr>
  </w:style>
  <w:style w:type="character" w:customStyle="1" w:styleId="13">
    <w:name w:val="Основной текст Знак1 Знак"/>
    <w:basedOn w:val="a1"/>
    <w:rsid w:val="00F02C47"/>
    <w:rPr>
      <w:rFonts w:cs="Times New Roman"/>
      <w:sz w:val="28"/>
      <w:szCs w:val="28"/>
      <w:lang w:val="ru-RU" w:eastAsia="ru-RU"/>
    </w:rPr>
  </w:style>
  <w:style w:type="paragraph" w:styleId="a9">
    <w:name w:val="Normal (Web)"/>
    <w:basedOn w:val="a0"/>
    <w:uiPriority w:val="99"/>
    <w:unhideWhenUsed/>
    <w:rsid w:val="00A153C3"/>
    <w:pPr>
      <w:spacing w:after="165"/>
    </w:pPr>
  </w:style>
  <w:style w:type="character" w:styleId="aa">
    <w:name w:val="annotation reference"/>
    <w:basedOn w:val="a1"/>
    <w:uiPriority w:val="99"/>
    <w:semiHidden/>
    <w:unhideWhenUsed/>
    <w:rsid w:val="007F282F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7F282F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7F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28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F28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">
    <w:name w:val="w"/>
    <w:basedOn w:val="a1"/>
    <w:rsid w:val="00CF2B9B"/>
  </w:style>
  <w:style w:type="character" w:styleId="af">
    <w:name w:val="Strong"/>
    <w:basedOn w:val="a1"/>
    <w:uiPriority w:val="22"/>
    <w:qFormat/>
    <w:rsid w:val="005E0321"/>
    <w:rPr>
      <w:b/>
      <w:bCs/>
    </w:rPr>
  </w:style>
  <w:style w:type="paragraph" w:customStyle="1" w:styleId="Heading">
    <w:name w:val="Heading"/>
    <w:rsid w:val="00CD42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4175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31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21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36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2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6992-A679-4EAF-9C2F-02894789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Баулина Наталья Александровна</cp:lastModifiedBy>
  <cp:revision>3</cp:revision>
  <cp:lastPrinted>2017-03-09T06:26:00Z</cp:lastPrinted>
  <dcterms:created xsi:type="dcterms:W3CDTF">2017-06-13T05:47:00Z</dcterms:created>
  <dcterms:modified xsi:type="dcterms:W3CDTF">2017-06-13T05:53:00Z</dcterms:modified>
</cp:coreProperties>
</file>