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99963" w14:textId="77777777" w:rsidR="006C2578" w:rsidRPr="006C2578" w:rsidRDefault="006C2578" w:rsidP="006C2578">
      <w:pPr>
        <w:keepNext/>
        <w:jc w:val="center"/>
        <w:outlineLvl w:val="1"/>
        <w:rPr>
          <w:rFonts w:ascii="Verdana" w:hAnsi="Verdana"/>
          <w:b/>
          <w:color w:val="000000"/>
          <w:sz w:val="22"/>
          <w:szCs w:val="22"/>
        </w:rPr>
      </w:pPr>
    </w:p>
    <w:p w14:paraId="4FFE39B7" w14:textId="77777777"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14:paraId="66F8F7A5" w14:textId="77777777" w:rsidR="006C2578" w:rsidRPr="006C2578" w:rsidRDefault="005907AC" w:rsidP="006C2578">
      <w:pPr>
        <w:jc w:val="center"/>
        <w:rPr>
          <w:rFonts w:ascii="Verdana" w:hAnsi="Verdana"/>
          <w:color w:val="000000"/>
          <w:sz w:val="22"/>
          <w:szCs w:val="22"/>
        </w:rPr>
      </w:pPr>
      <w:r w:rsidRPr="005907AC">
        <w:rPr>
          <w:rFonts w:ascii="Verdana" w:hAnsi="Verdana"/>
          <w:color w:val="000000"/>
          <w:sz w:val="22"/>
          <w:szCs w:val="22"/>
        </w:rPr>
        <w:t>на выполнение работ в связи с аварией, произошедшей 01.02.2016 года</w:t>
      </w:r>
      <w:r w:rsidRPr="0074116C">
        <w:rPr>
          <w:rFonts w:ascii="Verdana" w:hAnsi="Verdana"/>
          <w:color w:val="000000"/>
          <w:sz w:val="22"/>
        </w:rPr>
        <w:t xml:space="preserve"> на </w:t>
      </w:r>
      <w:r w:rsidRPr="005907AC">
        <w:rPr>
          <w:rFonts w:ascii="Verdana" w:hAnsi="Verdana"/>
          <w:color w:val="000000"/>
          <w:sz w:val="22"/>
          <w:szCs w:val="22"/>
        </w:rPr>
        <w:t>энергоблоке №</w:t>
      </w:r>
      <w:r w:rsidR="00C26390">
        <w:rPr>
          <w:rFonts w:ascii="Verdana" w:hAnsi="Verdana"/>
          <w:color w:val="000000"/>
          <w:sz w:val="22"/>
          <w:szCs w:val="22"/>
        </w:rPr>
        <w:t xml:space="preserve"> </w:t>
      </w:r>
      <w:r w:rsidRPr="005907AC">
        <w:rPr>
          <w:rFonts w:ascii="Verdana" w:hAnsi="Verdana"/>
          <w:color w:val="000000"/>
          <w:sz w:val="22"/>
          <w:szCs w:val="22"/>
        </w:rPr>
        <w:t>3</w:t>
      </w:r>
      <w:r w:rsidRPr="0074116C">
        <w:rPr>
          <w:rFonts w:ascii="Verdana" w:hAnsi="Verdana"/>
          <w:color w:val="000000"/>
          <w:sz w:val="22"/>
        </w:rPr>
        <w:t xml:space="preserve"> филиала «Березовская ГРЭС»</w:t>
      </w:r>
    </w:p>
    <w:p w14:paraId="784170CB" w14:textId="77777777" w:rsidR="006C2578" w:rsidRPr="006C2578" w:rsidRDefault="006C2578" w:rsidP="006C2578">
      <w:pPr>
        <w:ind w:firstLine="567"/>
        <w:jc w:val="both"/>
        <w:rPr>
          <w:rFonts w:ascii="Verdana" w:hAnsi="Verdana"/>
          <w:b/>
          <w:color w:val="000000"/>
          <w:sz w:val="22"/>
          <w:szCs w:val="22"/>
        </w:rPr>
      </w:pPr>
    </w:p>
    <w:p w14:paraId="0191259E"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«___»_____________20__ года</w:t>
      </w:r>
    </w:p>
    <w:p w14:paraId="385CDA44" w14:textId="77777777" w:rsidR="006C2578" w:rsidRPr="006C2578" w:rsidRDefault="006C2578" w:rsidP="006C2578">
      <w:pPr>
        <w:ind w:firstLine="567"/>
        <w:jc w:val="both"/>
        <w:rPr>
          <w:rFonts w:ascii="Verdana" w:hAnsi="Verdana"/>
          <w:color w:val="000000"/>
          <w:sz w:val="22"/>
          <w:szCs w:val="22"/>
        </w:rPr>
      </w:pPr>
    </w:p>
    <w:p w14:paraId="5D2E4190" w14:textId="579F0E74" w:rsidR="006C2578" w:rsidRPr="006C2578" w:rsidRDefault="00D52ABC" w:rsidP="006C2578">
      <w:pPr>
        <w:ind w:firstLine="567"/>
        <w:jc w:val="both"/>
        <w:rPr>
          <w:rFonts w:ascii="Verdana" w:hAnsi="Verdana"/>
          <w:color w:val="000000"/>
          <w:sz w:val="22"/>
          <w:szCs w:val="22"/>
        </w:rPr>
      </w:pPr>
      <w:proofErr w:type="gramStart"/>
      <w:r>
        <w:rPr>
          <w:rFonts w:ascii="Verdana" w:hAnsi="Verdana"/>
          <w:color w:val="000000"/>
          <w:sz w:val="22"/>
          <w:szCs w:val="22"/>
        </w:rPr>
        <w:t xml:space="preserve">Публичное </w:t>
      </w:r>
      <w:r w:rsidR="006C2578" w:rsidRPr="006C2578">
        <w:rPr>
          <w:rFonts w:ascii="Verdana" w:hAnsi="Verdana"/>
          <w:color w:val="000000"/>
          <w:sz w:val="22"/>
          <w:szCs w:val="22"/>
        </w:rPr>
        <w:t>акционерное общество «</w:t>
      </w:r>
      <w:proofErr w:type="spellStart"/>
      <w:r>
        <w:rPr>
          <w:rFonts w:ascii="Verdana" w:hAnsi="Verdana"/>
          <w:color w:val="000000"/>
          <w:sz w:val="22"/>
          <w:szCs w:val="22"/>
        </w:rPr>
        <w:t>Юнипро</w:t>
      </w:r>
      <w:proofErr w:type="spellEnd"/>
      <w:r w:rsidR="006C2578" w:rsidRPr="006C2578">
        <w:rPr>
          <w:rFonts w:ascii="Verdana" w:hAnsi="Verdana"/>
          <w:color w:val="000000"/>
          <w:sz w:val="22"/>
          <w:szCs w:val="22"/>
        </w:rPr>
        <w:t xml:space="preserve">», именуемое в дальнейшем «Заказчик», </w:t>
      </w:r>
      <w:r w:rsidR="006C2578" w:rsidRPr="006C2578">
        <w:rPr>
          <w:rFonts w:ascii="Verdana" w:hAnsi="Verdana"/>
          <w:bCs/>
          <w:color w:val="000000"/>
          <w:sz w:val="22"/>
          <w:szCs w:val="22"/>
        </w:rPr>
        <w:t>в лице</w:t>
      </w:r>
      <w:r w:rsidR="00AC34DD">
        <w:rPr>
          <w:rFonts w:ascii="Verdana" w:hAnsi="Verdana"/>
          <w:bCs/>
          <w:color w:val="000000"/>
          <w:sz w:val="22"/>
          <w:szCs w:val="22"/>
        </w:rPr>
        <w:t xml:space="preserve"> </w:t>
      </w:r>
      <w:proofErr w:type="spellStart"/>
      <w:r w:rsidR="00AC34DD">
        <w:rPr>
          <w:rFonts w:ascii="Verdana" w:hAnsi="Verdana"/>
          <w:bCs/>
          <w:color w:val="000000"/>
          <w:sz w:val="22"/>
          <w:szCs w:val="22"/>
        </w:rPr>
        <w:t>Кузакова</w:t>
      </w:r>
      <w:proofErr w:type="spellEnd"/>
      <w:r w:rsidR="00AC34DD">
        <w:rPr>
          <w:rFonts w:ascii="Verdana" w:hAnsi="Verdana"/>
          <w:bCs/>
          <w:color w:val="000000"/>
          <w:sz w:val="22"/>
          <w:szCs w:val="22"/>
        </w:rPr>
        <w:t xml:space="preserve"> Дмитрия Дмитриевича</w:t>
      </w:r>
      <w:r w:rsidR="006C2578" w:rsidRPr="006C2578">
        <w:rPr>
          <w:rFonts w:ascii="Verdana" w:hAnsi="Verdana"/>
          <w:bCs/>
          <w:color w:val="000000"/>
          <w:sz w:val="22"/>
          <w:szCs w:val="22"/>
        </w:rPr>
        <w:t>, действующего на основании</w:t>
      </w:r>
      <w:r w:rsidR="00AC34DD">
        <w:rPr>
          <w:rFonts w:ascii="Verdana" w:hAnsi="Verdana"/>
          <w:bCs/>
          <w:color w:val="000000"/>
          <w:sz w:val="22"/>
          <w:szCs w:val="22"/>
        </w:rPr>
        <w:t xml:space="preserve"> доверенности № 551 от 13.07.2016г.</w:t>
      </w:r>
      <w:r w:rsidR="006C2578" w:rsidRPr="006C2578">
        <w:rPr>
          <w:rFonts w:ascii="Verdana" w:hAnsi="Verdana"/>
          <w:bCs/>
          <w:color w:val="000000"/>
          <w:sz w:val="22"/>
          <w:szCs w:val="22"/>
        </w:rPr>
        <w:t>,</w:t>
      </w:r>
      <w:r w:rsidR="006C2578" w:rsidRPr="006C2578">
        <w:rPr>
          <w:rFonts w:ascii="Verdana" w:hAnsi="Verdana"/>
          <w:color w:val="000000"/>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14:paraId="529614F7"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14:paraId="62AF37E5" w14:textId="6092539F" w:rsidR="006C2578" w:rsidRPr="00AC34DD" w:rsidRDefault="006C2578" w:rsidP="00050171">
      <w:pPr>
        <w:numPr>
          <w:ilvl w:val="1"/>
          <w:numId w:val="1"/>
        </w:numPr>
        <w:tabs>
          <w:tab w:val="num" w:pos="993"/>
        </w:tabs>
        <w:ind w:left="0" w:firstLine="567"/>
        <w:jc w:val="both"/>
        <w:rPr>
          <w:rFonts w:ascii="Verdana" w:hAnsi="Verdana"/>
          <w:color w:val="000000"/>
          <w:sz w:val="22"/>
          <w:szCs w:val="22"/>
        </w:rPr>
      </w:pPr>
      <w:proofErr w:type="gramStart"/>
      <w:r w:rsidRPr="00AC34DD">
        <w:rPr>
          <w:rFonts w:ascii="Verdana" w:hAnsi="Verdana"/>
          <w:color w:val="000000"/>
          <w:sz w:val="22"/>
          <w:szCs w:val="22"/>
        </w:rPr>
        <w:t xml:space="preserve">Подрядчик обязуется выполнить по заданию Заказчика </w:t>
      </w:r>
      <w:r w:rsidRPr="00AC34DD">
        <w:rPr>
          <w:rFonts w:ascii="Verdana" w:hAnsi="Verdana"/>
          <w:b/>
          <w:color w:val="000000"/>
          <w:sz w:val="22"/>
          <w:szCs w:val="22"/>
        </w:rPr>
        <w:t xml:space="preserve">работы </w:t>
      </w:r>
      <w:r w:rsidR="00AC34DD" w:rsidRPr="00AC34DD">
        <w:rPr>
          <w:rFonts w:ascii="Verdana" w:hAnsi="Verdana"/>
          <w:b/>
          <w:color w:val="000000"/>
          <w:sz w:val="22"/>
          <w:szCs w:val="22"/>
        </w:rPr>
        <w:t>по восстановлению внутриплощадочных железнодорожных путей №76, №76б</w:t>
      </w:r>
      <w:r w:rsidRPr="00AC34DD">
        <w:rPr>
          <w:rFonts w:ascii="Verdana" w:hAnsi="Verdana"/>
          <w:b/>
          <w:color w:val="000000"/>
          <w:sz w:val="22"/>
          <w:szCs w:val="22"/>
        </w:rPr>
        <w:t xml:space="preserve"> </w:t>
      </w:r>
      <w:r w:rsidRPr="00AC34DD">
        <w:rPr>
          <w:rFonts w:ascii="Verdana" w:hAnsi="Verdana"/>
          <w:i/>
          <w:color w:val="000000"/>
          <w:sz w:val="22"/>
          <w:szCs w:val="22"/>
        </w:rPr>
        <w:t xml:space="preserve">с </w:t>
      </w:r>
      <w:r w:rsidR="008D52B7" w:rsidRPr="00AC34DD">
        <w:rPr>
          <w:rFonts w:ascii="Verdana" w:hAnsi="Verdana"/>
          <w:i/>
          <w:color w:val="000000"/>
          <w:sz w:val="22"/>
          <w:szCs w:val="22"/>
        </w:rPr>
        <w:t>предоставлением</w:t>
      </w:r>
      <w:r w:rsidRPr="00AC34DD">
        <w:rPr>
          <w:rFonts w:ascii="Verdana" w:hAnsi="Verdana"/>
          <w:i/>
          <w:color w:val="000000"/>
          <w:sz w:val="22"/>
          <w:szCs w:val="22"/>
        </w:rPr>
        <w:t xml:space="preserve"> материалов и оборудования</w:t>
      </w:r>
      <w:r w:rsidRPr="00AC34DD">
        <w:rPr>
          <w:rFonts w:ascii="Verdana" w:hAnsi="Verdana"/>
          <w:b/>
          <w:color w:val="000000"/>
          <w:sz w:val="22"/>
          <w:szCs w:val="22"/>
        </w:rPr>
        <w:t xml:space="preserve"> </w:t>
      </w:r>
      <w:r w:rsidR="005907AC" w:rsidRPr="00AC34DD">
        <w:rPr>
          <w:rFonts w:ascii="Verdana" w:hAnsi="Verdana"/>
          <w:i/>
          <w:color w:val="000000"/>
          <w:sz w:val="22"/>
          <w:szCs w:val="22"/>
        </w:rPr>
        <w:t xml:space="preserve">Подрядчиком </w:t>
      </w:r>
      <w:r w:rsidRPr="00AC34DD">
        <w:rPr>
          <w:rFonts w:ascii="Verdana" w:hAnsi="Verdana"/>
          <w:color w:val="000000"/>
          <w:sz w:val="22"/>
          <w:szCs w:val="22"/>
        </w:rPr>
        <w:t xml:space="preserve">(далее – Работы) </w:t>
      </w:r>
      <w:r w:rsidRPr="00AC34DD">
        <w:rPr>
          <w:rFonts w:ascii="Verdana" w:hAnsi="Verdana"/>
          <w:b/>
          <w:color w:val="000000"/>
          <w:sz w:val="22"/>
          <w:szCs w:val="22"/>
        </w:rPr>
        <w:t xml:space="preserve">на объекте </w:t>
      </w:r>
      <w:r w:rsidR="00AC34DD" w:rsidRPr="00AC34DD">
        <w:rPr>
          <w:rFonts w:ascii="Verdana" w:hAnsi="Verdana"/>
          <w:b/>
          <w:bCs/>
          <w:color w:val="000000"/>
          <w:sz w:val="22"/>
          <w:szCs w:val="22"/>
        </w:rPr>
        <w:t>инфраструктур</w:t>
      </w:r>
      <w:r w:rsidR="00AC34DD">
        <w:rPr>
          <w:rFonts w:ascii="Verdana" w:hAnsi="Verdana"/>
          <w:b/>
          <w:bCs/>
          <w:color w:val="000000"/>
          <w:sz w:val="22"/>
          <w:szCs w:val="22"/>
        </w:rPr>
        <w:t>а</w:t>
      </w:r>
      <w:r w:rsidR="00AC34DD" w:rsidRPr="00AC34DD">
        <w:rPr>
          <w:rFonts w:ascii="Verdana" w:hAnsi="Verdana"/>
          <w:b/>
          <w:bCs/>
          <w:color w:val="000000"/>
          <w:sz w:val="22"/>
          <w:szCs w:val="22"/>
        </w:rPr>
        <w:t xml:space="preserve"> строительной площадки</w:t>
      </w:r>
      <w:r w:rsidR="00AC34DD" w:rsidRPr="00AC34DD">
        <w:rPr>
          <w:rFonts w:ascii="Verdana" w:hAnsi="Verdana"/>
          <w:b/>
          <w:color w:val="000000"/>
          <w:sz w:val="22"/>
          <w:szCs w:val="22"/>
        </w:rPr>
        <w:t xml:space="preserve"> </w:t>
      </w:r>
      <w:r w:rsidRPr="00AC34DD">
        <w:rPr>
          <w:rFonts w:ascii="Verdana" w:hAnsi="Verdana"/>
          <w:color w:val="000000"/>
          <w:sz w:val="22"/>
          <w:szCs w:val="22"/>
        </w:rPr>
        <w:t>(далее – Объект)</w:t>
      </w:r>
      <w:r w:rsidR="005907AC" w:rsidRPr="005907AC">
        <w:t xml:space="preserve"> </w:t>
      </w:r>
      <w:r w:rsidR="005907AC" w:rsidRPr="00AC34DD">
        <w:rPr>
          <w:rFonts w:ascii="Verdana" w:hAnsi="Verdana"/>
          <w:color w:val="000000"/>
          <w:sz w:val="22"/>
          <w:szCs w:val="22"/>
        </w:rPr>
        <w:t xml:space="preserve">в </w:t>
      </w:r>
      <w:r w:rsidR="005E682C" w:rsidRPr="00AC34DD">
        <w:rPr>
          <w:rFonts w:ascii="Verdana" w:hAnsi="Verdana"/>
          <w:color w:val="000000"/>
          <w:sz w:val="22"/>
          <w:szCs w:val="22"/>
        </w:rPr>
        <w:t xml:space="preserve">целях устранения последствий </w:t>
      </w:r>
      <w:r w:rsidR="005907AC" w:rsidRPr="00AC34DD">
        <w:rPr>
          <w:rFonts w:ascii="Verdana" w:hAnsi="Verdana"/>
          <w:color w:val="000000"/>
          <w:sz w:val="22"/>
          <w:szCs w:val="22"/>
        </w:rPr>
        <w:t>авари</w:t>
      </w:r>
      <w:r w:rsidR="005E682C" w:rsidRPr="00AC34DD">
        <w:rPr>
          <w:rFonts w:ascii="Verdana" w:hAnsi="Verdana"/>
          <w:color w:val="000000"/>
          <w:sz w:val="22"/>
          <w:szCs w:val="22"/>
        </w:rPr>
        <w:t>и</w:t>
      </w:r>
      <w:r w:rsidR="005907AC" w:rsidRPr="00AC34DD">
        <w:rPr>
          <w:rFonts w:ascii="Verdana" w:hAnsi="Verdana"/>
          <w:color w:val="000000"/>
          <w:sz w:val="22"/>
          <w:szCs w:val="22"/>
        </w:rPr>
        <w:t>, произошедшей 01.02.2016 на энергоблоке №</w:t>
      </w:r>
      <w:r w:rsidR="005E682C" w:rsidRPr="00AC34DD">
        <w:rPr>
          <w:rFonts w:ascii="Verdana" w:hAnsi="Verdana"/>
          <w:color w:val="000000"/>
          <w:sz w:val="22"/>
          <w:szCs w:val="22"/>
        </w:rPr>
        <w:t xml:space="preserve"> </w:t>
      </w:r>
      <w:r w:rsidR="00445040" w:rsidRPr="00AC34DD">
        <w:rPr>
          <w:rFonts w:ascii="Verdana" w:hAnsi="Verdana"/>
          <w:color w:val="000000"/>
          <w:sz w:val="22"/>
          <w:szCs w:val="22"/>
        </w:rPr>
        <w:t>3 филиала «Березовская ГРЭС» П</w:t>
      </w:r>
      <w:r w:rsidR="005907AC" w:rsidRPr="00AC34DD">
        <w:rPr>
          <w:rFonts w:ascii="Verdana" w:hAnsi="Verdana"/>
          <w:color w:val="000000"/>
          <w:sz w:val="22"/>
          <w:szCs w:val="22"/>
        </w:rPr>
        <w:t>АО «</w:t>
      </w:r>
      <w:proofErr w:type="spellStart"/>
      <w:r w:rsidR="00445040" w:rsidRPr="00AC34DD">
        <w:rPr>
          <w:rFonts w:ascii="Verdana" w:hAnsi="Verdana"/>
          <w:color w:val="000000"/>
          <w:sz w:val="22"/>
          <w:szCs w:val="22"/>
        </w:rPr>
        <w:t>Юнипро</w:t>
      </w:r>
      <w:proofErr w:type="spellEnd"/>
      <w:r w:rsidR="005907AC" w:rsidRPr="00AC34DD">
        <w:rPr>
          <w:rFonts w:ascii="Verdana" w:hAnsi="Verdana"/>
          <w:color w:val="000000"/>
          <w:sz w:val="22"/>
          <w:szCs w:val="22"/>
        </w:rPr>
        <w:t>»,</w:t>
      </w:r>
      <w:r w:rsidRPr="00AC34DD">
        <w:rPr>
          <w:rFonts w:ascii="Verdana" w:hAnsi="Verdana"/>
          <w:color w:val="000000"/>
          <w:sz w:val="22"/>
          <w:szCs w:val="22"/>
        </w:rPr>
        <w:t xml:space="preserve"> и сдать результат Работ Заказчику, а Заказчик обязуется принять результат Работ и оплатить выполненные Работы в</w:t>
      </w:r>
      <w:proofErr w:type="gramEnd"/>
      <w:r w:rsidRPr="00AC34DD">
        <w:rPr>
          <w:rFonts w:ascii="Verdana" w:hAnsi="Verdana"/>
          <w:color w:val="000000"/>
          <w:sz w:val="22"/>
          <w:szCs w:val="22"/>
        </w:rPr>
        <w:t xml:space="preserve"> </w:t>
      </w:r>
      <w:proofErr w:type="gramStart"/>
      <w:r w:rsidRPr="00AC34DD">
        <w:rPr>
          <w:rFonts w:ascii="Verdana" w:hAnsi="Verdana"/>
          <w:color w:val="000000"/>
          <w:sz w:val="22"/>
          <w:szCs w:val="22"/>
        </w:rPr>
        <w:t>порядке</w:t>
      </w:r>
      <w:proofErr w:type="gramEnd"/>
      <w:r w:rsidRPr="00AC34DD">
        <w:rPr>
          <w:rFonts w:ascii="Verdana" w:hAnsi="Verdana"/>
          <w:color w:val="000000"/>
          <w:sz w:val="22"/>
          <w:szCs w:val="22"/>
        </w:rPr>
        <w:t xml:space="preserve"> раздела 6 Договора.</w:t>
      </w:r>
    </w:p>
    <w:p w14:paraId="7700492B" w14:textId="77777777" w:rsidR="006C2578" w:rsidRPr="005907AC" w:rsidRDefault="006C2578" w:rsidP="005E682C">
      <w:pPr>
        <w:numPr>
          <w:ilvl w:val="1"/>
          <w:numId w:val="1"/>
        </w:numPr>
        <w:tabs>
          <w:tab w:val="num" w:pos="567"/>
        </w:tabs>
        <w:ind w:left="0" w:firstLine="567"/>
        <w:jc w:val="both"/>
        <w:rPr>
          <w:rFonts w:ascii="Verdana" w:hAnsi="Verdana"/>
          <w:color w:val="000000"/>
          <w:sz w:val="22"/>
          <w:szCs w:val="22"/>
        </w:rPr>
      </w:pPr>
      <w:r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w:t>
      </w:r>
      <w:proofErr w:type="spellStart"/>
      <w:r w:rsidR="005907AC" w:rsidRPr="005907AC">
        <w:rPr>
          <w:rFonts w:ascii="Verdana" w:hAnsi="Verdana"/>
          <w:color w:val="000000"/>
          <w:sz w:val="22"/>
          <w:szCs w:val="22"/>
        </w:rPr>
        <w:t>Шарыповский</w:t>
      </w:r>
      <w:proofErr w:type="spellEnd"/>
      <w:r w:rsidR="005907AC" w:rsidRPr="005907AC">
        <w:rPr>
          <w:rFonts w:ascii="Verdana" w:hAnsi="Verdana"/>
          <w:color w:val="000000"/>
          <w:sz w:val="22"/>
          <w:szCs w:val="22"/>
        </w:rPr>
        <w:t xml:space="preserve"> район, с.</w:t>
      </w:r>
      <w:r w:rsidR="002E0A46">
        <w:rPr>
          <w:rFonts w:ascii="Verdana" w:hAnsi="Verdana"/>
          <w:color w:val="000000"/>
          <w:sz w:val="22"/>
          <w:szCs w:val="22"/>
        </w:rPr>
        <w:t> </w:t>
      </w:r>
      <w:r w:rsidR="005907AC" w:rsidRPr="005907AC">
        <w:rPr>
          <w:rFonts w:ascii="Verdana" w:hAnsi="Verdana"/>
          <w:color w:val="000000"/>
          <w:sz w:val="22"/>
          <w:szCs w:val="22"/>
        </w:rPr>
        <w:t xml:space="preserve">Холмогорское, </w:t>
      </w:r>
      <w:proofErr w:type="spellStart"/>
      <w:r w:rsidR="005907AC" w:rsidRPr="005907AC">
        <w:rPr>
          <w:rFonts w:ascii="Verdana" w:hAnsi="Verdana"/>
          <w:color w:val="000000"/>
          <w:sz w:val="22"/>
          <w:szCs w:val="22"/>
        </w:rPr>
        <w:t>промбаза</w:t>
      </w:r>
      <w:proofErr w:type="spellEnd"/>
      <w:r w:rsidR="005907AC" w:rsidRPr="005907AC">
        <w:rPr>
          <w:rFonts w:ascii="Verdana" w:hAnsi="Verdana"/>
          <w:color w:val="000000"/>
          <w:sz w:val="22"/>
          <w:szCs w:val="22"/>
        </w:rPr>
        <w:t xml:space="preserve"> «Энергетиков», 1/15.</w:t>
      </w:r>
    </w:p>
    <w:p w14:paraId="6103F5EC" w14:textId="77777777" w:rsidR="006C2578" w:rsidRPr="006C2578" w:rsidRDefault="006C2578" w:rsidP="00050171">
      <w:pPr>
        <w:numPr>
          <w:ilvl w:val="1"/>
          <w:numId w:val="1"/>
        </w:numPr>
        <w:tabs>
          <w:tab w:val="num" w:pos="851"/>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5907AC">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Pr>
          <w:rFonts w:ascii="Verdana" w:hAnsi="Verdana"/>
          <w:color w:val="000000"/>
          <w:sz w:val="22"/>
          <w:szCs w:val="22"/>
        </w:rPr>
        <w:t xml:space="preserve">, </w:t>
      </w:r>
      <w:r w:rsidRPr="006C2578">
        <w:rPr>
          <w:rFonts w:ascii="Verdana" w:hAnsi="Verdana"/>
          <w:color w:val="000000"/>
          <w:sz w:val="22"/>
          <w:szCs w:val="22"/>
        </w:rPr>
        <w:t>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6FFE4FF3" w14:textId="6A19D256" w:rsidR="006C2578" w:rsidRDefault="006C2578" w:rsidP="005907AC">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8D52B7">
        <w:rPr>
          <w:rFonts w:ascii="Verdana" w:hAnsi="Verdana"/>
          <w:color w:val="000000"/>
          <w:sz w:val="22"/>
          <w:szCs w:val="22"/>
        </w:rPr>
        <w:t>предоставление</w:t>
      </w:r>
      <w:r w:rsidRPr="006C2578">
        <w:rPr>
          <w:rFonts w:ascii="Verdana" w:hAnsi="Verdana"/>
          <w:color w:val="000000"/>
          <w:sz w:val="22"/>
          <w:szCs w:val="22"/>
        </w:rPr>
        <w:t xml:space="preserve"> которых осуществляется </w:t>
      </w:r>
      <w:r w:rsidRPr="006C2578">
        <w:rPr>
          <w:rFonts w:ascii="Verdana" w:hAnsi="Verdana"/>
          <w:i/>
          <w:color w:val="000000"/>
          <w:sz w:val="22"/>
          <w:szCs w:val="22"/>
        </w:rPr>
        <w:t>Подрядчиком</w:t>
      </w:r>
      <w:r w:rsidRPr="007D13BC">
        <w:rPr>
          <w:rFonts w:ascii="Verdana" w:hAnsi="Verdana"/>
          <w:color w:val="000000"/>
          <w:sz w:val="20"/>
        </w:rPr>
        <w:t>.</w:t>
      </w:r>
      <w:r w:rsidRPr="006C2578">
        <w:rPr>
          <w:rFonts w:ascii="Verdana" w:hAnsi="Verdana"/>
          <w:color w:val="000000"/>
          <w:sz w:val="22"/>
          <w:szCs w:val="22"/>
        </w:rPr>
        <w:t xml:space="preserve">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7D7CBA44" w14:textId="77777777" w:rsidR="00174AE1" w:rsidRDefault="006C2578" w:rsidP="00174AE1">
      <w:pPr>
        <w:numPr>
          <w:ilvl w:val="1"/>
          <w:numId w:val="1"/>
        </w:numPr>
        <w:tabs>
          <w:tab w:val="num" w:pos="1134"/>
        </w:tabs>
        <w:ind w:left="0" w:firstLine="567"/>
        <w:jc w:val="both"/>
        <w:rPr>
          <w:rFonts w:ascii="Verdana" w:hAnsi="Verdana"/>
          <w:color w:val="000000"/>
          <w:sz w:val="22"/>
          <w:szCs w:val="22"/>
        </w:rPr>
      </w:pPr>
      <w:r w:rsidRPr="00174AE1">
        <w:rPr>
          <w:rFonts w:ascii="Verdana" w:hAnsi="Verdana"/>
          <w:color w:val="000000"/>
          <w:sz w:val="22"/>
          <w:szCs w:val="22"/>
        </w:rPr>
        <w:t xml:space="preserve">Срок выполнения Работ: </w:t>
      </w:r>
    </w:p>
    <w:p w14:paraId="4A2666C7" w14:textId="3502C109" w:rsidR="00174AE1" w:rsidRDefault="00174AE1" w:rsidP="00174AE1">
      <w:pPr>
        <w:tabs>
          <w:tab w:val="num" w:pos="1310"/>
        </w:tabs>
        <w:ind w:left="567"/>
        <w:jc w:val="both"/>
        <w:rPr>
          <w:rFonts w:ascii="Verdana" w:hAnsi="Verdana"/>
          <w:color w:val="000000"/>
          <w:sz w:val="22"/>
          <w:szCs w:val="22"/>
        </w:rPr>
      </w:pPr>
      <w:r w:rsidRPr="00174AE1">
        <w:rPr>
          <w:rFonts w:ascii="Verdana" w:hAnsi="Verdana"/>
          <w:b/>
          <w:color w:val="000000"/>
          <w:sz w:val="22"/>
          <w:szCs w:val="22"/>
        </w:rPr>
        <w:t>1 этап</w:t>
      </w:r>
      <w:r w:rsidRPr="00174AE1">
        <w:rPr>
          <w:rFonts w:ascii="Verdana" w:hAnsi="Verdana"/>
          <w:color w:val="000000"/>
          <w:sz w:val="22"/>
          <w:szCs w:val="22"/>
        </w:rPr>
        <w:t xml:space="preserve"> – </w:t>
      </w:r>
      <w:proofErr w:type="spellStart"/>
      <w:r w:rsidRPr="00174AE1">
        <w:rPr>
          <w:rFonts w:ascii="Verdana" w:hAnsi="Verdana"/>
          <w:color w:val="000000"/>
          <w:sz w:val="22"/>
          <w:szCs w:val="22"/>
        </w:rPr>
        <w:t>ж.д</w:t>
      </w:r>
      <w:proofErr w:type="spellEnd"/>
      <w:r w:rsidRPr="00174AE1">
        <w:rPr>
          <w:rFonts w:ascii="Verdana" w:hAnsi="Verdana"/>
          <w:color w:val="000000"/>
          <w:sz w:val="22"/>
          <w:szCs w:val="22"/>
        </w:rPr>
        <w:t>. путь №76 (64), 76б в координатах</w:t>
      </w:r>
      <w:proofErr w:type="gramStart"/>
      <w:r w:rsidRPr="00174AE1">
        <w:rPr>
          <w:rFonts w:ascii="Verdana" w:hAnsi="Verdana"/>
          <w:color w:val="000000"/>
          <w:sz w:val="22"/>
          <w:szCs w:val="22"/>
        </w:rPr>
        <w:t xml:space="preserve"> А</w:t>
      </w:r>
      <w:proofErr w:type="gramEnd"/>
      <w:r w:rsidRPr="00174AE1">
        <w:rPr>
          <w:rFonts w:ascii="Verdana" w:hAnsi="Verdana"/>
          <w:color w:val="000000"/>
          <w:sz w:val="22"/>
          <w:szCs w:val="22"/>
        </w:rPr>
        <w:t>=19530,00 – А=19624,00</w:t>
      </w:r>
      <w:r>
        <w:rPr>
          <w:rFonts w:ascii="Verdana" w:hAnsi="Verdana"/>
          <w:color w:val="000000"/>
          <w:sz w:val="22"/>
          <w:szCs w:val="22"/>
        </w:rPr>
        <w:t xml:space="preserve"> </w:t>
      </w:r>
    </w:p>
    <w:p w14:paraId="5EF2D38D" w14:textId="7B5EB0CC" w:rsidR="00174AE1" w:rsidRPr="00174AE1" w:rsidRDefault="00174AE1" w:rsidP="00174AE1">
      <w:pPr>
        <w:ind w:left="567"/>
        <w:jc w:val="both"/>
        <w:rPr>
          <w:rFonts w:ascii="Verdana" w:hAnsi="Verdana"/>
          <w:color w:val="000000"/>
          <w:sz w:val="22"/>
          <w:szCs w:val="22"/>
        </w:rPr>
      </w:pPr>
      <w:bookmarkStart w:id="0" w:name="_GoBack"/>
      <w:r w:rsidRPr="00174AE1">
        <w:rPr>
          <w:rFonts w:ascii="Verdana" w:hAnsi="Verdana"/>
          <w:color w:val="000000"/>
          <w:sz w:val="22"/>
          <w:szCs w:val="22"/>
        </w:rPr>
        <w:t xml:space="preserve">Срок начала выполнения  работ -          </w:t>
      </w:r>
      <w:r w:rsidR="00E23A41">
        <w:rPr>
          <w:rFonts w:ascii="Verdana" w:hAnsi="Verdana"/>
          <w:color w:val="000000"/>
          <w:sz w:val="22"/>
          <w:szCs w:val="22"/>
        </w:rPr>
        <w:t>20</w:t>
      </w:r>
      <w:r w:rsidRPr="00174AE1">
        <w:rPr>
          <w:rFonts w:ascii="Verdana" w:hAnsi="Verdana"/>
          <w:color w:val="000000"/>
          <w:sz w:val="22"/>
          <w:szCs w:val="22"/>
        </w:rPr>
        <w:t>.</w:t>
      </w:r>
      <w:r w:rsidR="00E23A41">
        <w:rPr>
          <w:rFonts w:ascii="Verdana" w:hAnsi="Verdana"/>
          <w:color w:val="000000"/>
          <w:sz w:val="22"/>
          <w:szCs w:val="22"/>
        </w:rPr>
        <w:t>04</w:t>
      </w:r>
      <w:r w:rsidRPr="00174AE1">
        <w:rPr>
          <w:rFonts w:ascii="Verdana" w:hAnsi="Verdana"/>
          <w:color w:val="000000"/>
          <w:sz w:val="22"/>
          <w:szCs w:val="22"/>
        </w:rPr>
        <w:t>.201</w:t>
      </w:r>
      <w:r w:rsidR="00E23A41">
        <w:rPr>
          <w:rFonts w:ascii="Verdana" w:hAnsi="Verdana"/>
          <w:color w:val="000000"/>
          <w:sz w:val="22"/>
          <w:szCs w:val="22"/>
        </w:rPr>
        <w:t>7</w:t>
      </w:r>
      <w:r w:rsidRPr="00174AE1">
        <w:rPr>
          <w:rFonts w:ascii="Verdana" w:hAnsi="Verdana"/>
          <w:color w:val="000000"/>
          <w:sz w:val="22"/>
          <w:szCs w:val="22"/>
        </w:rPr>
        <w:t xml:space="preserve"> года;</w:t>
      </w:r>
    </w:p>
    <w:p w14:paraId="24AAB41F" w14:textId="36F273CD" w:rsidR="00174AE1" w:rsidRPr="00174AE1" w:rsidRDefault="00174AE1" w:rsidP="00174AE1">
      <w:pPr>
        <w:ind w:left="567"/>
        <w:jc w:val="both"/>
        <w:rPr>
          <w:rFonts w:ascii="Verdana" w:hAnsi="Verdana"/>
          <w:color w:val="000000"/>
          <w:sz w:val="22"/>
          <w:szCs w:val="22"/>
        </w:rPr>
      </w:pPr>
      <w:r w:rsidRPr="00174AE1">
        <w:rPr>
          <w:rFonts w:ascii="Verdana" w:hAnsi="Verdana"/>
          <w:color w:val="000000"/>
          <w:sz w:val="22"/>
          <w:szCs w:val="22"/>
        </w:rPr>
        <w:t>Срок окончания выполнения  работ -   2</w:t>
      </w:r>
      <w:r w:rsidR="00E23A41">
        <w:rPr>
          <w:rFonts w:ascii="Verdana" w:hAnsi="Verdana"/>
          <w:color w:val="000000"/>
          <w:sz w:val="22"/>
          <w:szCs w:val="22"/>
        </w:rPr>
        <w:t>0</w:t>
      </w:r>
      <w:r w:rsidRPr="00174AE1">
        <w:rPr>
          <w:rFonts w:ascii="Verdana" w:hAnsi="Verdana"/>
          <w:color w:val="000000"/>
          <w:sz w:val="22"/>
          <w:szCs w:val="22"/>
        </w:rPr>
        <w:t>.0</w:t>
      </w:r>
      <w:r w:rsidR="00E23A41">
        <w:rPr>
          <w:rFonts w:ascii="Verdana" w:hAnsi="Verdana"/>
          <w:color w:val="000000"/>
          <w:sz w:val="22"/>
          <w:szCs w:val="22"/>
        </w:rPr>
        <w:t>5</w:t>
      </w:r>
      <w:r w:rsidRPr="00174AE1">
        <w:rPr>
          <w:rFonts w:ascii="Verdana" w:hAnsi="Verdana"/>
          <w:color w:val="000000"/>
          <w:sz w:val="22"/>
          <w:szCs w:val="22"/>
        </w:rPr>
        <w:t>.2017 года.</w:t>
      </w:r>
    </w:p>
    <w:p w14:paraId="79D0EE9D" w14:textId="77777777" w:rsidR="00174AE1" w:rsidRPr="00174AE1" w:rsidRDefault="00174AE1" w:rsidP="00174AE1">
      <w:pPr>
        <w:ind w:left="567"/>
        <w:jc w:val="both"/>
        <w:rPr>
          <w:rFonts w:ascii="Verdana" w:hAnsi="Verdana"/>
          <w:color w:val="000000"/>
          <w:sz w:val="22"/>
          <w:szCs w:val="22"/>
        </w:rPr>
      </w:pPr>
      <w:r w:rsidRPr="00174AE1">
        <w:rPr>
          <w:rFonts w:ascii="Verdana" w:hAnsi="Verdana"/>
          <w:b/>
          <w:color w:val="000000"/>
          <w:sz w:val="22"/>
          <w:szCs w:val="22"/>
        </w:rPr>
        <w:t xml:space="preserve">2 </w:t>
      </w:r>
      <w:proofErr w:type="gramStart"/>
      <w:r w:rsidRPr="00174AE1">
        <w:rPr>
          <w:rFonts w:ascii="Verdana" w:hAnsi="Verdana"/>
          <w:b/>
          <w:color w:val="000000"/>
          <w:sz w:val="22"/>
          <w:szCs w:val="22"/>
        </w:rPr>
        <w:t xml:space="preserve">этап – </w:t>
      </w:r>
      <w:proofErr w:type="spellStart"/>
      <w:r w:rsidRPr="00174AE1">
        <w:rPr>
          <w:rFonts w:ascii="Verdana" w:hAnsi="Verdana"/>
          <w:color w:val="000000"/>
          <w:sz w:val="22"/>
          <w:szCs w:val="22"/>
        </w:rPr>
        <w:t>ж</w:t>
      </w:r>
      <w:proofErr w:type="gramEnd"/>
      <w:r w:rsidRPr="00174AE1">
        <w:rPr>
          <w:rFonts w:ascii="Verdana" w:hAnsi="Verdana"/>
          <w:color w:val="000000"/>
          <w:sz w:val="22"/>
          <w:szCs w:val="22"/>
        </w:rPr>
        <w:t>.д</w:t>
      </w:r>
      <w:proofErr w:type="spellEnd"/>
      <w:r w:rsidRPr="00174AE1">
        <w:rPr>
          <w:rFonts w:ascii="Verdana" w:hAnsi="Verdana"/>
          <w:color w:val="000000"/>
          <w:sz w:val="22"/>
          <w:szCs w:val="22"/>
        </w:rPr>
        <w:t>. путь №76 (64) в осях 15-28+6м  К.О.</w:t>
      </w:r>
    </w:p>
    <w:p w14:paraId="5F5F0135" w14:textId="5591F6E6" w:rsidR="00174AE1" w:rsidRPr="00174AE1" w:rsidRDefault="00174AE1" w:rsidP="00174AE1">
      <w:pPr>
        <w:ind w:left="567"/>
        <w:jc w:val="both"/>
        <w:rPr>
          <w:rFonts w:ascii="Verdana" w:hAnsi="Verdana"/>
          <w:color w:val="000000"/>
          <w:sz w:val="22"/>
          <w:szCs w:val="22"/>
        </w:rPr>
      </w:pPr>
      <w:r w:rsidRPr="00174AE1">
        <w:rPr>
          <w:rFonts w:ascii="Verdana" w:hAnsi="Verdana"/>
          <w:color w:val="000000"/>
          <w:sz w:val="22"/>
          <w:szCs w:val="22"/>
        </w:rPr>
        <w:t>Срок начал</w:t>
      </w:r>
      <w:r w:rsidR="00E23A41">
        <w:rPr>
          <w:rFonts w:ascii="Verdana" w:hAnsi="Verdana"/>
          <w:color w:val="000000"/>
          <w:sz w:val="22"/>
          <w:szCs w:val="22"/>
        </w:rPr>
        <w:t xml:space="preserve">а выполнения  работ -          </w:t>
      </w:r>
      <w:r w:rsidRPr="00174AE1">
        <w:rPr>
          <w:rFonts w:ascii="Verdana" w:hAnsi="Verdana"/>
          <w:color w:val="000000"/>
          <w:sz w:val="22"/>
          <w:szCs w:val="22"/>
        </w:rPr>
        <w:t>3</w:t>
      </w:r>
      <w:r w:rsidR="00E23A41">
        <w:rPr>
          <w:rFonts w:ascii="Verdana" w:hAnsi="Verdana"/>
          <w:color w:val="000000"/>
          <w:sz w:val="22"/>
          <w:szCs w:val="22"/>
        </w:rPr>
        <w:t>0</w:t>
      </w:r>
      <w:r w:rsidRPr="00174AE1">
        <w:rPr>
          <w:rFonts w:ascii="Verdana" w:hAnsi="Verdana"/>
          <w:color w:val="000000"/>
          <w:sz w:val="22"/>
          <w:szCs w:val="22"/>
        </w:rPr>
        <w:t>.04.2017 года;</w:t>
      </w:r>
    </w:p>
    <w:p w14:paraId="5ABE45C3" w14:textId="77777777" w:rsidR="00174AE1" w:rsidRPr="00174AE1" w:rsidRDefault="00174AE1" w:rsidP="00174AE1">
      <w:pPr>
        <w:ind w:left="567"/>
        <w:jc w:val="both"/>
        <w:rPr>
          <w:rFonts w:ascii="Verdana" w:hAnsi="Verdana"/>
          <w:color w:val="000000"/>
          <w:sz w:val="22"/>
          <w:szCs w:val="22"/>
        </w:rPr>
      </w:pPr>
      <w:r w:rsidRPr="00174AE1">
        <w:rPr>
          <w:rFonts w:ascii="Verdana" w:hAnsi="Verdana"/>
          <w:color w:val="000000"/>
          <w:sz w:val="22"/>
          <w:szCs w:val="22"/>
        </w:rPr>
        <w:t>Срок окончания выполнения  работ -   31.07.2017 года.</w:t>
      </w:r>
    </w:p>
    <w:bookmarkEnd w:id="0"/>
    <w:p w14:paraId="5501EBDD" w14:textId="77777777" w:rsidR="00174AE1" w:rsidRPr="00174AE1" w:rsidRDefault="00174AE1" w:rsidP="00174AE1">
      <w:pPr>
        <w:ind w:left="567"/>
        <w:jc w:val="both"/>
        <w:rPr>
          <w:rFonts w:ascii="Verdana" w:hAnsi="Verdana"/>
          <w:color w:val="000000"/>
          <w:sz w:val="22"/>
          <w:szCs w:val="22"/>
        </w:rPr>
      </w:pPr>
    </w:p>
    <w:p w14:paraId="45C252EE" w14:textId="77777777" w:rsidR="00174AE1" w:rsidRDefault="00174AE1" w:rsidP="00174AE1">
      <w:pPr>
        <w:ind w:left="567"/>
        <w:jc w:val="both"/>
        <w:rPr>
          <w:rFonts w:ascii="Verdana" w:hAnsi="Verdana"/>
          <w:b/>
          <w:color w:val="000000"/>
          <w:sz w:val="22"/>
          <w:szCs w:val="22"/>
        </w:rPr>
      </w:pPr>
    </w:p>
    <w:p w14:paraId="4AF43F8A" w14:textId="77777777" w:rsidR="00174AE1" w:rsidRPr="00174AE1" w:rsidRDefault="00174AE1" w:rsidP="00174AE1">
      <w:pPr>
        <w:ind w:left="567"/>
        <w:jc w:val="both"/>
        <w:rPr>
          <w:rFonts w:ascii="Verdana" w:hAnsi="Verdana"/>
          <w:b/>
          <w:color w:val="000000"/>
          <w:sz w:val="22"/>
          <w:szCs w:val="22"/>
        </w:rPr>
      </w:pPr>
    </w:p>
    <w:p w14:paraId="0A4E08BA" w14:textId="5565AB2D" w:rsidR="006C2578" w:rsidRPr="00174AE1" w:rsidRDefault="006C2578" w:rsidP="006C2578">
      <w:pPr>
        <w:numPr>
          <w:ilvl w:val="1"/>
          <w:numId w:val="1"/>
        </w:numPr>
        <w:tabs>
          <w:tab w:val="num" w:pos="1134"/>
        </w:tabs>
        <w:ind w:left="0" w:firstLine="567"/>
        <w:jc w:val="both"/>
        <w:rPr>
          <w:rFonts w:ascii="Verdana" w:hAnsi="Verdana"/>
          <w:color w:val="000000"/>
          <w:sz w:val="22"/>
          <w:szCs w:val="22"/>
        </w:rPr>
      </w:pPr>
      <w:r w:rsidRPr="00174AE1">
        <w:rPr>
          <w:rFonts w:ascii="Verdana" w:hAnsi="Verdana"/>
          <w:color w:val="000000"/>
          <w:sz w:val="22"/>
          <w:szCs w:val="22"/>
        </w:rPr>
        <w:lastRenderedPageBreak/>
        <w:t>Подрядчик имеет право выполнить Работы досрочно только с письменного согласия Заказчика.</w:t>
      </w:r>
    </w:p>
    <w:p w14:paraId="6EB18D53" w14:textId="77777777"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14:paraId="2C87AD7A" w14:textId="77777777"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476C340D" w14:textId="77777777" w:rsidR="006C2578" w:rsidRPr="006C2578" w:rsidRDefault="0088075C" w:rsidP="00050171">
      <w:pPr>
        <w:tabs>
          <w:tab w:val="num" w:pos="1134"/>
        </w:tabs>
        <w:ind w:firstLine="567"/>
        <w:jc w:val="both"/>
        <w:rPr>
          <w:rFonts w:ascii="Verdana" w:hAnsi="Verdana"/>
          <w:color w:val="000000"/>
          <w:sz w:val="22"/>
          <w:szCs w:val="22"/>
        </w:rPr>
      </w:pPr>
      <w:r>
        <w:rPr>
          <w:rFonts w:ascii="Verdana" w:hAnsi="Verdana"/>
          <w:color w:val="000000"/>
          <w:sz w:val="22"/>
          <w:szCs w:val="22"/>
        </w:rPr>
        <w:t xml:space="preserve">1.8. </w:t>
      </w:r>
      <w:r w:rsidR="006C2578" w:rsidRPr="006C2578">
        <w:rPr>
          <w:rFonts w:ascii="Verdana" w:hAnsi="Verdana"/>
          <w:color w:val="000000"/>
          <w:sz w:val="22"/>
          <w:szCs w:val="22"/>
        </w:rPr>
        <w:t xml:space="preserve">Подрядчик (привлеченные им </w:t>
      </w:r>
      <w:r>
        <w:rPr>
          <w:rFonts w:ascii="Verdana" w:hAnsi="Verdana"/>
          <w:color w:val="000000"/>
          <w:sz w:val="22"/>
          <w:szCs w:val="22"/>
        </w:rPr>
        <w:t>с</w:t>
      </w:r>
      <w:r w:rsidR="006C2578" w:rsidRPr="006C2578">
        <w:rPr>
          <w:rFonts w:ascii="Verdana" w:hAnsi="Verdana"/>
          <w:color w:val="000000"/>
          <w:sz w:val="22"/>
          <w:szCs w:val="22"/>
        </w:rPr>
        <w:t xml:space="preserve">убподрядчики) и их риски в рамках Договора застрахованы Заказчиком как </w:t>
      </w:r>
      <w:proofErr w:type="gramStart"/>
      <w:r w:rsidR="006C2578" w:rsidRPr="006C2578">
        <w:rPr>
          <w:rFonts w:ascii="Verdana" w:hAnsi="Verdana"/>
          <w:color w:val="000000"/>
          <w:sz w:val="22"/>
          <w:szCs w:val="22"/>
        </w:rPr>
        <w:t>риски</w:t>
      </w:r>
      <w:proofErr w:type="gramEnd"/>
      <w:r w:rsidR="006C2578" w:rsidRPr="006C2578">
        <w:rPr>
          <w:rFonts w:ascii="Verdana" w:hAnsi="Verdana"/>
          <w:color w:val="000000"/>
          <w:sz w:val="22"/>
          <w:szCs w:val="22"/>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10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6C2578" w:rsidRPr="006C2578">
        <w:rPr>
          <w:rFonts w:ascii="Verdana" w:hAnsi="Verdana"/>
          <w:color w:val="000000"/>
          <w:sz w:val="22"/>
          <w:szCs w:val="22"/>
        </w:rPr>
        <w:t>имеющим</w:t>
      </w:r>
      <w:proofErr w:type="gramEnd"/>
      <w:r w:rsidR="006C2578" w:rsidRPr="006C2578">
        <w:rPr>
          <w:rFonts w:ascii="Verdana" w:hAnsi="Verdana"/>
          <w:color w:val="000000"/>
          <w:sz w:val="22"/>
          <w:szCs w:val="22"/>
        </w:rPr>
        <w:t xml:space="preserve"> признаки страхового случая. </w:t>
      </w:r>
    </w:p>
    <w:p w14:paraId="1D15B177" w14:textId="77777777" w:rsidR="006C2578" w:rsidRDefault="006C2578" w:rsidP="006C2578">
      <w:pPr>
        <w:ind w:firstLine="709"/>
        <w:jc w:val="both"/>
        <w:rPr>
          <w:rFonts w:ascii="Verdana" w:hAnsi="Verdana"/>
          <w:color w:val="000000"/>
          <w:sz w:val="22"/>
          <w:szCs w:val="22"/>
        </w:rPr>
      </w:pPr>
      <w:proofErr w:type="gramStart"/>
      <w:r w:rsidRPr="006C2578">
        <w:rPr>
          <w:rFonts w:ascii="Verdana" w:hAnsi="Verdana"/>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6C2578">
        <w:rPr>
          <w:rFonts w:ascii="Verdana" w:hAnsi="Verdana"/>
          <w:color w:val="000000"/>
          <w:sz w:val="22"/>
          <w:szCs w:val="22"/>
        </w:rPr>
        <w:t xml:space="preserve"> Подрядчик, в свою очередь, обязан ознакомить всех привлекаемых им субподрядчиков любого уровня с условиями </w:t>
      </w:r>
      <w:proofErr w:type="gramStart"/>
      <w:r w:rsidRPr="006C2578">
        <w:rPr>
          <w:rFonts w:ascii="Verdana" w:hAnsi="Verdana"/>
          <w:color w:val="000000"/>
          <w:sz w:val="22"/>
          <w:szCs w:val="22"/>
        </w:rPr>
        <w:t>страхования</w:t>
      </w:r>
      <w:proofErr w:type="gramEnd"/>
      <w:r w:rsidRPr="006C2578">
        <w:rPr>
          <w:rFonts w:ascii="Verdana" w:hAnsi="Verdana"/>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sidR="0088075C">
        <w:rPr>
          <w:rFonts w:ascii="Verdana" w:hAnsi="Verdana"/>
          <w:color w:val="000000"/>
          <w:sz w:val="22"/>
          <w:szCs w:val="22"/>
        </w:rPr>
        <w:t>с</w:t>
      </w:r>
      <w:r w:rsidRPr="006C2578">
        <w:rPr>
          <w:rFonts w:ascii="Verdana" w:hAnsi="Verdana"/>
          <w:color w:val="000000"/>
          <w:sz w:val="22"/>
          <w:szCs w:val="22"/>
        </w:rPr>
        <w:t>убподрядчиков.</w:t>
      </w:r>
    </w:p>
    <w:p w14:paraId="2EC54D32" w14:textId="5A0F41E2"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2. Права и обязанности Сторон</w:t>
      </w:r>
    </w:p>
    <w:p w14:paraId="622F4829"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2.1. Заказчик имеет право:</w:t>
      </w:r>
    </w:p>
    <w:p w14:paraId="4AF0344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7C13148F" w14:textId="77777777"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0308A0B3" w14:textId="3DEF067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w:t>
      </w:r>
      <w:r w:rsidR="00D71DAC">
        <w:rPr>
          <w:rFonts w:ascii="Verdana" w:hAnsi="Verdana"/>
          <w:color w:val="000000"/>
          <w:sz w:val="22"/>
          <w:szCs w:val="22"/>
        </w:rPr>
        <w:t>документы, подтверждающие расходование средств авансовых платежей</w:t>
      </w:r>
      <w:r w:rsidRPr="006C2578">
        <w:rPr>
          <w:rFonts w:ascii="Verdana" w:hAnsi="Verdana"/>
          <w:color w:val="000000"/>
          <w:sz w:val="22"/>
          <w:szCs w:val="22"/>
        </w:rPr>
        <w:t xml:space="preserve"> (при наличии аванс</w:t>
      </w:r>
      <w:r w:rsidR="00104E21">
        <w:rPr>
          <w:rFonts w:ascii="Verdana" w:hAnsi="Verdana"/>
          <w:color w:val="000000"/>
          <w:sz w:val="22"/>
          <w:szCs w:val="22"/>
        </w:rPr>
        <w:t>овых платежей</w:t>
      </w:r>
      <w:r w:rsidRPr="006C2578">
        <w:rPr>
          <w:rFonts w:ascii="Verdana" w:hAnsi="Verdana"/>
          <w:color w:val="000000"/>
          <w:sz w:val="22"/>
          <w:szCs w:val="22"/>
        </w:rPr>
        <w:t>);</w:t>
      </w:r>
    </w:p>
    <w:p w14:paraId="7D09921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 заключенных Подрядчиком договорах субподряда и ходе их исполнения субподрядчиками;</w:t>
      </w:r>
    </w:p>
    <w:p w14:paraId="733797B6" w14:textId="77777777"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5B8B9137" w14:textId="15D72B31" w:rsidR="004B2964"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объем выполненных по Договору Работ в процентном исчислении</w:t>
      </w:r>
      <w:r w:rsidR="004B2964">
        <w:rPr>
          <w:rFonts w:ascii="Verdana" w:hAnsi="Verdana"/>
          <w:color w:val="000000"/>
          <w:sz w:val="22"/>
          <w:szCs w:val="22"/>
        </w:rPr>
        <w:t>;</w:t>
      </w:r>
    </w:p>
    <w:p w14:paraId="36C419FA" w14:textId="2D79D71C" w:rsidR="006C2578" w:rsidRPr="006C2578" w:rsidRDefault="004B2964" w:rsidP="006C2578">
      <w:pPr>
        <w:ind w:firstLine="567"/>
        <w:jc w:val="both"/>
        <w:rPr>
          <w:rFonts w:ascii="Verdana" w:hAnsi="Verdana"/>
          <w:color w:val="000000"/>
          <w:sz w:val="22"/>
          <w:szCs w:val="22"/>
        </w:rPr>
      </w:pPr>
      <w:r w:rsidRPr="005F5DD4">
        <w:rPr>
          <w:rFonts w:ascii="Verdana" w:hAnsi="Verdana"/>
          <w:color w:val="000000"/>
          <w:sz w:val="22"/>
          <w:szCs w:val="22"/>
        </w:rPr>
        <w:t>- о предпринимаемых Подрядчиком мерах по компенсации отставаний от Графика производства работ и движения рабочей силы</w:t>
      </w:r>
      <w:r w:rsidR="006C2578" w:rsidRPr="006C2578">
        <w:rPr>
          <w:rFonts w:ascii="Verdana" w:hAnsi="Verdana"/>
          <w:color w:val="000000"/>
          <w:sz w:val="22"/>
          <w:szCs w:val="22"/>
        </w:rPr>
        <w:t>.</w:t>
      </w:r>
    </w:p>
    <w:p w14:paraId="1C25653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w:t>
      </w:r>
      <w:r w:rsidRPr="006C2578">
        <w:rPr>
          <w:rFonts w:ascii="Verdana" w:hAnsi="Verdana"/>
          <w:color w:val="000000"/>
          <w:sz w:val="22"/>
          <w:szCs w:val="22"/>
        </w:rPr>
        <w:lastRenderedPageBreak/>
        <w:t>рабочей силы (Приложение № 3 к Договору) с составлением Заказчиком соответствующих актов о фактической численности персонала.</w:t>
      </w:r>
    </w:p>
    <w:p w14:paraId="61A896D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14:paraId="1BAFA83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3CD55EAF" w14:textId="7AA0C03A"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r w:rsidR="00F769FB">
        <w:rPr>
          <w:rFonts w:ascii="Verdana" w:hAnsi="Verdana"/>
          <w:color w:val="000000"/>
          <w:sz w:val="22"/>
          <w:szCs w:val="22"/>
        </w:rPr>
        <w:t>и требования промышленной безопасности</w:t>
      </w:r>
      <w:r w:rsidRPr="006C2578">
        <w:rPr>
          <w:rFonts w:ascii="Verdana" w:hAnsi="Verdana"/>
          <w:color w:val="000000"/>
          <w:sz w:val="22"/>
          <w:szCs w:val="22"/>
        </w:rPr>
        <w:t>, правила пожарной безопасности</w:t>
      </w:r>
      <w:r w:rsidR="00160E40" w:rsidRPr="00160E40">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6C2578">
        <w:rPr>
          <w:rFonts w:ascii="Verdana" w:hAnsi="Verdana"/>
          <w:color w:val="000000"/>
          <w:sz w:val="22"/>
          <w:szCs w:val="22"/>
        </w:rPr>
        <w:t>;</w:t>
      </w:r>
    </w:p>
    <w:p w14:paraId="609E4074" w14:textId="03FB7194"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w:t>
      </w:r>
      <w:proofErr w:type="gramStart"/>
      <w:r w:rsidRPr="006C2578">
        <w:rPr>
          <w:rFonts w:ascii="Verdana" w:hAnsi="Verdana"/>
          <w:color w:val="000000"/>
          <w:sz w:val="22"/>
          <w:szCs w:val="22"/>
        </w:rPr>
        <w:t>также</w:t>
      </w:r>
      <w:proofErr w:type="gramEnd"/>
      <w:r w:rsidRPr="006C2578">
        <w:rPr>
          <w:rFonts w:ascii="Verdana" w:hAnsi="Verdana"/>
          <w:color w:val="000000"/>
          <w:sz w:val="22"/>
          <w:szCs w:val="22"/>
        </w:rPr>
        <w:t xml:space="preserve"> если окончание выполнения Работ в срок оказывается под угрозой;</w:t>
      </w:r>
    </w:p>
    <w:p w14:paraId="321B9D0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допустил дефекты, которые могут быть скрыты последующими Работами.</w:t>
      </w:r>
    </w:p>
    <w:p w14:paraId="6863C4D2" w14:textId="77777777"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 xml:space="preserve">В указанных случаях Заказчик вправе запретить дальнейшее проведение Работ до устранения нарушений, направив </w:t>
      </w:r>
      <w:proofErr w:type="gramStart"/>
      <w:r w:rsidRPr="006C2578">
        <w:rPr>
          <w:rFonts w:ascii="Verdana" w:eastAsia="Verdana" w:hAnsi="Verdana"/>
          <w:sz w:val="22"/>
          <w:szCs w:val="22"/>
        </w:rPr>
        <w:t>Подрядчику</w:t>
      </w:r>
      <w:proofErr w:type="gramEnd"/>
      <w:r w:rsidRPr="006C2578">
        <w:rPr>
          <w:rFonts w:ascii="Verdana" w:eastAsia="Verdana" w:hAnsi="Verdana"/>
          <w:sz w:val="22"/>
          <w:szCs w:val="22"/>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56829DBB" w14:textId="77777777"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6BE9E8E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2.1.3. В случае выполнения Подрядчиком Работ с отступлением от условий Договора,</w:t>
      </w:r>
      <w:r w:rsidRPr="006C2578">
        <w:t xml:space="preserve"> </w:t>
      </w:r>
      <w:r w:rsidRPr="006C257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07998559" w14:textId="77777777" w:rsidR="006C2578" w:rsidRP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безвозмездного устранения недостатков;</w:t>
      </w:r>
    </w:p>
    <w:p w14:paraId="279D521E" w14:textId="77777777" w:rsid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соразмерного уменьшения установленной пунктом 6.1 Цены Договора за Работы.</w:t>
      </w:r>
    </w:p>
    <w:p w14:paraId="596417DF" w14:textId="77777777" w:rsidR="006C2578" w:rsidRDefault="006C2578" w:rsidP="006C2578">
      <w:pPr>
        <w:ind w:firstLine="567"/>
        <w:jc w:val="both"/>
        <w:rPr>
          <w:rFonts w:ascii="Verdana" w:hAnsi="Verdana"/>
          <w:sz w:val="22"/>
          <w:szCs w:val="22"/>
        </w:rPr>
      </w:pPr>
      <w:r w:rsidRPr="006C257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6C257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6FF4B115" w14:textId="77777777" w:rsidR="00AF3924" w:rsidRDefault="004C0C21" w:rsidP="006C2578">
      <w:pPr>
        <w:tabs>
          <w:tab w:val="left" w:pos="0"/>
        </w:tabs>
        <w:ind w:left="33" w:firstLine="540"/>
        <w:jc w:val="both"/>
        <w:rPr>
          <w:rFonts w:ascii="Verdana" w:hAnsi="Verdana"/>
          <w:sz w:val="22"/>
          <w:szCs w:val="22"/>
        </w:rPr>
      </w:pPr>
      <w:r w:rsidRPr="004C0C21">
        <w:rPr>
          <w:rFonts w:ascii="Verdana" w:hAnsi="Verdana"/>
          <w:sz w:val="22"/>
          <w:szCs w:val="22"/>
        </w:rPr>
        <w:t>Кроме того,</w:t>
      </w:r>
      <w:r w:rsidR="00C26390">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193A6220" w14:textId="77777777"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6FD323E3" w14:textId="77777777"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14:paraId="1214B97F" w14:textId="77777777"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401D04B2" w14:textId="6040DBA8"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proofErr w:type="gramStart"/>
      <w:r w:rsidRPr="006C2578">
        <w:rPr>
          <w:rFonts w:ascii="Verdana" w:hAnsi="Verdana"/>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w:t>
      </w:r>
      <w:r w:rsidR="00E04EA0">
        <w:rPr>
          <w:rFonts w:ascii="Verdana" w:hAnsi="Verdana"/>
          <w:color w:val="000000"/>
          <w:sz w:val="22"/>
          <w:szCs w:val="22"/>
        </w:rPr>
        <w:t>8</w:t>
      </w:r>
      <w:r w:rsidRPr="006C2578">
        <w:rPr>
          <w:rFonts w:ascii="Verdana" w:hAnsi="Verdana"/>
          <w:color w:val="000000"/>
          <w:sz w:val="22"/>
          <w:szCs w:val="22"/>
        </w:rPr>
        <w:t xml:space="preserve">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6C2578">
        <w:rPr>
          <w:rFonts w:ascii="Verdana" w:hAnsi="Verdana"/>
          <w:color w:val="000000"/>
          <w:sz w:val="22"/>
          <w:szCs w:val="22"/>
        </w:rPr>
        <w:t>, составляет менее 75 % от заявленной в Приложении № 3 «График производства работ и движения рабочей силы» к Договору;</w:t>
      </w:r>
    </w:p>
    <w:p w14:paraId="3449E60C" w14:textId="3BD4A904"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 xml:space="preserve">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w:t>
      </w:r>
      <w:r w:rsidR="004B2964">
        <w:rPr>
          <w:rFonts w:ascii="Verdana" w:hAnsi="Verdana"/>
          <w:color w:val="000000"/>
          <w:sz w:val="22"/>
          <w:szCs w:val="22"/>
        </w:rPr>
        <w:t xml:space="preserve">(его субподрядчика) </w:t>
      </w:r>
      <w:r w:rsidRPr="006C2578">
        <w:rPr>
          <w:rFonts w:ascii="Verdana" w:hAnsi="Verdana"/>
          <w:color w:val="000000"/>
          <w:sz w:val="22"/>
          <w:szCs w:val="22"/>
        </w:rPr>
        <w:t>и/или о замене работников Подрядчика ненадлежащей квалификации</w:t>
      </w:r>
      <w:r w:rsidR="004B2964" w:rsidRPr="004B2964">
        <w:rPr>
          <w:rFonts w:ascii="Verdana" w:hAnsi="Verdana"/>
          <w:color w:val="000000"/>
          <w:sz w:val="22"/>
          <w:szCs w:val="22"/>
        </w:rPr>
        <w:t xml:space="preserve"> </w:t>
      </w:r>
      <w:r w:rsidR="004B2964" w:rsidRPr="005F5DD4">
        <w:rPr>
          <w:rFonts w:ascii="Verdana" w:hAnsi="Verdana"/>
          <w:color w:val="000000"/>
          <w:sz w:val="22"/>
          <w:szCs w:val="22"/>
        </w:rPr>
        <w:t>или допустивших нарушения требований охраны труда, промышленной и/или пожарной безопасности, охраны окружающей среды</w:t>
      </w:r>
      <w:r w:rsidRPr="006C2578">
        <w:rPr>
          <w:rFonts w:ascii="Verdana" w:hAnsi="Verdana"/>
          <w:color w:val="000000"/>
          <w:sz w:val="22"/>
          <w:szCs w:val="22"/>
        </w:rPr>
        <w:t>;</w:t>
      </w:r>
    </w:p>
    <w:p w14:paraId="120B3BD8" w14:textId="77777777"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14:paraId="54038D02" w14:textId="77777777"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274560C4" w14:textId="77777777"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2B9E0D48" w14:textId="77777777"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697040F8" w14:textId="77777777" w:rsidR="006C2578" w:rsidRPr="006C2578" w:rsidRDefault="006C2578" w:rsidP="006C2578">
      <w:pPr>
        <w:autoSpaceDE w:val="0"/>
        <w:autoSpaceDN w:val="0"/>
        <w:adjustRightInd w:val="0"/>
        <w:ind w:left="33" w:firstLine="507"/>
        <w:jc w:val="both"/>
        <w:rPr>
          <w:rFonts w:ascii="Verdana" w:hAnsi="Verdana" w:cs="Calibri"/>
          <w:color w:val="000000"/>
          <w:sz w:val="22"/>
          <w:szCs w:val="22"/>
        </w:rPr>
      </w:pPr>
      <w:r w:rsidRPr="006C2578">
        <w:rPr>
          <w:rFonts w:ascii="Verdana" w:hAnsi="Verdana"/>
          <w:color w:val="000000"/>
          <w:sz w:val="22"/>
          <w:szCs w:val="22"/>
        </w:rPr>
        <w:t xml:space="preserve">2.1.6. </w:t>
      </w:r>
      <w:r w:rsidRPr="006C257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6C2578">
        <w:rPr>
          <w:rFonts w:ascii="Verdana" w:hAnsi="Verdana"/>
          <w:color w:val="000000"/>
          <w:sz w:val="22"/>
          <w:szCs w:val="22"/>
        </w:rPr>
        <w:t>Графиком производства работ и движения рабочей силы (Приложение № 3 к Договору).</w:t>
      </w:r>
    </w:p>
    <w:p w14:paraId="127964AE" w14:textId="3337B245"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2.1.7. </w:t>
      </w:r>
      <w:r w:rsidRPr="006C2578">
        <w:rPr>
          <w:rFonts w:ascii="Verdana" w:hAnsi="Verdana" w:cs="Calibri"/>
          <w:color w:val="000000"/>
          <w:sz w:val="22"/>
          <w:szCs w:val="22"/>
        </w:rPr>
        <w:t>Заказчик вправе требовать</w:t>
      </w:r>
      <w:r w:rsidRPr="006C2578">
        <w:rPr>
          <w:rFonts w:ascii="Verdana" w:hAnsi="Verdana"/>
          <w:color w:val="000000"/>
          <w:sz w:val="22"/>
          <w:szCs w:val="22"/>
        </w:rPr>
        <w:t xml:space="preserve"> от Подрядчика заменить работников Подрядчика</w:t>
      </w:r>
      <w:r w:rsidR="004B2964">
        <w:rPr>
          <w:rFonts w:ascii="Verdana" w:hAnsi="Verdana"/>
          <w:color w:val="000000"/>
          <w:sz w:val="22"/>
          <w:szCs w:val="22"/>
        </w:rPr>
        <w:t xml:space="preserve"> (его субподрядчика)</w:t>
      </w:r>
      <w:r w:rsidRPr="006C2578">
        <w:rPr>
          <w:rFonts w:ascii="Verdana" w:hAnsi="Verdana"/>
          <w:color w:val="000000"/>
          <w:sz w:val="22"/>
          <w:szCs w:val="22"/>
        </w:rPr>
        <w:t>, квалификация которых не удовлетворяет требованиям Заказчика, установленным Договором</w:t>
      </w:r>
      <w:r w:rsidR="004B2964" w:rsidRPr="005F5DD4">
        <w:rPr>
          <w:rFonts w:ascii="Verdana" w:hAnsi="Verdana"/>
          <w:color w:val="000000"/>
          <w:sz w:val="22"/>
          <w:szCs w:val="22"/>
        </w:rPr>
        <w:t>, а также работников, допустивших нарушения требований охраны труда, промышленной и/или пожарной безопасности, охраны окружающей среды</w:t>
      </w:r>
      <w:r w:rsidRPr="006C2578">
        <w:rPr>
          <w:rFonts w:ascii="Verdana" w:hAnsi="Verdana"/>
          <w:color w:val="000000"/>
          <w:sz w:val="22"/>
          <w:szCs w:val="22"/>
        </w:rPr>
        <w:t>.</w:t>
      </w:r>
    </w:p>
    <w:p w14:paraId="561820FB" w14:textId="77777777"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14:paraId="76B618BE" w14:textId="77777777" w:rsidR="006C2578" w:rsidRPr="006C2578" w:rsidRDefault="006C2578" w:rsidP="006C2578">
      <w:pPr>
        <w:ind w:firstLine="567"/>
        <w:jc w:val="both"/>
        <w:rPr>
          <w:rFonts w:ascii="Verdana" w:hAnsi="Verdana"/>
          <w:color w:val="000000"/>
          <w:sz w:val="22"/>
          <w:szCs w:val="22"/>
        </w:rPr>
      </w:pPr>
    </w:p>
    <w:p w14:paraId="42E02FE1"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2.2. Заказчик обязан:</w:t>
      </w:r>
    </w:p>
    <w:p w14:paraId="2D999225" w14:textId="3AD3852E"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174AE1">
        <w:rPr>
          <w:rFonts w:ascii="Verdana" w:hAnsi="Verdana"/>
          <w:color w:val="000000"/>
          <w:sz w:val="22"/>
          <w:szCs w:val="22"/>
        </w:rPr>
        <w:t>5</w:t>
      </w:r>
      <w:r w:rsidRPr="006C2578">
        <w:rPr>
          <w:rFonts w:ascii="Verdana" w:hAnsi="Verdana"/>
          <w:color w:val="000000"/>
          <w:sz w:val="22"/>
          <w:szCs w:val="22"/>
        </w:rPr>
        <w:t xml:space="preserve"> (</w:t>
      </w:r>
      <w:r w:rsidR="00174AE1">
        <w:rPr>
          <w:rFonts w:ascii="Verdana" w:hAnsi="Verdana"/>
          <w:color w:val="000000"/>
          <w:sz w:val="22"/>
          <w:szCs w:val="22"/>
        </w:rPr>
        <w:t>пяти</w:t>
      </w:r>
      <w:r w:rsidRPr="006C2578">
        <w:rPr>
          <w:rFonts w:ascii="Verdana" w:hAnsi="Verdana"/>
          <w:color w:val="000000"/>
          <w:sz w:val="22"/>
          <w:szCs w:val="22"/>
        </w:rPr>
        <w:t xml:space="preserve">) календарных дней </w:t>
      </w:r>
      <w:proofErr w:type="gramStart"/>
      <w:r w:rsidRPr="006C2578">
        <w:rPr>
          <w:rFonts w:ascii="Verdana" w:hAnsi="Verdana"/>
          <w:color w:val="000000"/>
          <w:sz w:val="22"/>
          <w:szCs w:val="22"/>
        </w:rPr>
        <w:t>с даты заключения</w:t>
      </w:r>
      <w:proofErr w:type="gramEnd"/>
      <w:r w:rsidRPr="006C2578">
        <w:rPr>
          <w:rFonts w:ascii="Verdana" w:hAnsi="Verdana"/>
          <w:color w:val="000000"/>
          <w:sz w:val="22"/>
          <w:szCs w:val="22"/>
        </w:rPr>
        <w:t xml:space="preserve"> Договора по акту приема-передачи.</w:t>
      </w:r>
    </w:p>
    <w:p w14:paraId="361020ED" w14:textId="77777777" w:rsidR="006C2578" w:rsidRPr="006C2578" w:rsidRDefault="006C2578" w:rsidP="006C2578">
      <w:pPr>
        <w:numPr>
          <w:ilvl w:val="2"/>
          <w:numId w:val="7"/>
        </w:numPr>
        <w:ind w:left="0" w:firstLine="567"/>
        <w:contextualSpacing/>
        <w:jc w:val="both"/>
        <w:rPr>
          <w:rFonts w:ascii="Verdana" w:hAnsi="Verdana"/>
          <w:i/>
          <w:color w:val="000000"/>
          <w:sz w:val="22"/>
          <w:szCs w:val="22"/>
        </w:rPr>
      </w:pPr>
      <w:r w:rsidRPr="006C2578">
        <w:rPr>
          <w:rFonts w:ascii="Verdana" w:hAnsi="Verdana"/>
          <w:color w:val="000000"/>
          <w:sz w:val="22"/>
          <w:szCs w:val="22"/>
        </w:rPr>
        <w:t xml:space="preserve">Обеспечить подходы и подъезды к Объекту производства Работ. </w:t>
      </w:r>
    </w:p>
    <w:p w14:paraId="23CC04E8"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Обеспечить пригодное для проведения Работ состояние Объекта. </w:t>
      </w:r>
    </w:p>
    <w:p w14:paraId="64E505D5"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6C2578">
        <w:rPr>
          <w:rFonts w:ascii="Verdana" w:hAnsi="Verdana"/>
          <w:color w:val="000000"/>
          <w:sz w:val="22"/>
          <w:szCs w:val="22"/>
        </w:rPr>
        <w:t>о-</w:t>
      </w:r>
      <w:proofErr w:type="gramEnd"/>
      <w:r w:rsidRPr="006C2578">
        <w:rPr>
          <w:rFonts w:ascii="Verdana" w:hAnsi="Verdana"/>
          <w:color w:val="000000"/>
          <w:sz w:val="22"/>
          <w:szCs w:val="22"/>
        </w:rPr>
        <w:t xml:space="preserve">, </w:t>
      </w:r>
      <w:proofErr w:type="spellStart"/>
      <w:r w:rsidRPr="006C2578">
        <w:rPr>
          <w:rFonts w:ascii="Verdana" w:hAnsi="Verdana"/>
          <w:color w:val="000000"/>
          <w:sz w:val="22"/>
          <w:szCs w:val="22"/>
        </w:rPr>
        <w:t>водоресурсами</w:t>
      </w:r>
      <w:proofErr w:type="spellEnd"/>
      <w:r w:rsidRPr="006C2578">
        <w:rPr>
          <w:rFonts w:ascii="Verdana" w:hAnsi="Verdana"/>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411D9625"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2715D426"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Оплатить выполненные Подрядчиком Работы по цене и в порядке, указанным в разделе 6 Договора.</w:t>
      </w:r>
    </w:p>
    <w:p w14:paraId="1BA91B14" w14:textId="701A702E" w:rsidR="006C2578" w:rsidRPr="006C2578" w:rsidRDefault="006C2578" w:rsidP="005907AC">
      <w:pPr>
        <w:ind w:firstLine="567"/>
        <w:contextualSpacing/>
        <w:jc w:val="both"/>
        <w:rPr>
          <w:rFonts w:ascii="Verdana" w:hAnsi="Verdana"/>
          <w:color w:val="000000"/>
          <w:sz w:val="22"/>
          <w:szCs w:val="22"/>
        </w:rPr>
      </w:pPr>
      <w:r w:rsidRPr="006C2578">
        <w:rPr>
          <w:rFonts w:ascii="Verdana" w:hAnsi="Verdana"/>
          <w:color w:val="000000"/>
          <w:sz w:val="22"/>
          <w:szCs w:val="22"/>
        </w:rPr>
        <w:t>2.2.</w:t>
      </w:r>
      <w:r w:rsidR="00174AE1">
        <w:rPr>
          <w:rFonts w:ascii="Verdana" w:hAnsi="Verdana"/>
          <w:color w:val="000000"/>
          <w:sz w:val="22"/>
          <w:szCs w:val="22"/>
        </w:rPr>
        <w:t>7</w:t>
      </w:r>
      <w:r w:rsidRPr="006C2578">
        <w:rPr>
          <w:rFonts w:ascii="Verdana" w:hAnsi="Verdana"/>
          <w:color w:val="000000"/>
          <w:sz w:val="22"/>
          <w:szCs w:val="22"/>
        </w:rPr>
        <w:t xml:space="preserve">. Выполнить обязанности, предусмотренные в иных статьях и разделах Договора. </w:t>
      </w:r>
    </w:p>
    <w:p w14:paraId="418097D8" w14:textId="77777777" w:rsidR="006C2578" w:rsidRPr="006C2578" w:rsidRDefault="006C2578" w:rsidP="006C2578">
      <w:pPr>
        <w:ind w:firstLine="567"/>
        <w:jc w:val="both"/>
        <w:rPr>
          <w:rFonts w:ascii="Verdana" w:hAnsi="Verdana"/>
          <w:color w:val="000000"/>
          <w:sz w:val="22"/>
          <w:szCs w:val="22"/>
        </w:rPr>
      </w:pPr>
    </w:p>
    <w:p w14:paraId="7D4E218A"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2.3. Подрядчик обязан:</w:t>
      </w:r>
    </w:p>
    <w:p w14:paraId="3969B6C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2796A021" w14:textId="77777777" w:rsidR="006C2578" w:rsidRPr="006C2578" w:rsidRDefault="006C2578" w:rsidP="006C2578">
      <w:pPr>
        <w:tabs>
          <w:tab w:val="left" w:pos="1080"/>
        </w:tabs>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 До начала производства Работ (всех либо отдельной части):</w:t>
      </w:r>
    </w:p>
    <w:p w14:paraId="5889DAAB"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3B96B34E"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1F69815E"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6C2578">
        <w:rPr>
          <w:rFonts w:ascii="Verdana" w:hAnsi="Verdana"/>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14:paraId="2D94B84F"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3D6F7B47" w14:textId="77777777"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14:paraId="78D91EB1" w14:textId="18063B60" w:rsidR="005568E4" w:rsidRPr="006C2578" w:rsidRDefault="005568E4" w:rsidP="006C2578">
      <w:pPr>
        <w:ind w:firstLine="567"/>
        <w:jc w:val="both"/>
        <w:rPr>
          <w:rFonts w:ascii="Verdana" w:hAnsi="Verdana"/>
          <w:color w:val="000000"/>
          <w:sz w:val="22"/>
          <w:szCs w:val="22"/>
        </w:rPr>
      </w:pPr>
      <w:r w:rsidRPr="007D13BC">
        <w:rPr>
          <w:rFonts w:ascii="Verdana" w:hAnsi="Verdana"/>
          <w:sz w:val="22"/>
        </w:rPr>
        <w:t xml:space="preserve">2.3.4. </w:t>
      </w:r>
      <w:r w:rsidRPr="008B6CC9">
        <w:rPr>
          <w:rFonts w:ascii="Verdana" w:hAnsi="Verdana"/>
          <w:sz w:val="22"/>
          <w:szCs w:val="22"/>
        </w:rPr>
        <w:t>Ознакомиться с предоставленн</w:t>
      </w:r>
      <w:r w:rsidR="00CA732A">
        <w:rPr>
          <w:rFonts w:ascii="Verdana" w:hAnsi="Verdana"/>
          <w:sz w:val="22"/>
          <w:szCs w:val="22"/>
        </w:rPr>
        <w:t>ой</w:t>
      </w:r>
      <w:r w:rsidRPr="008B6CC9">
        <w:rPr>
          <w:rFonts w:ascii="Verdana" w:hAnsi="Verdana"/>
          <w:sz w:val="22"/>
          <w:szCs w:val="22"/>
        </w:rPr>
        <w:t xml:space="preserve"> Заказчиком </w:t>
      </w:r>
      <w:r>
        <w:rPr>
          <w:rFonts w:ascii="Verdana" w:hAnsi="Verdana"/>
          <w:sz w:val="22"/>
          <w:szCs w:val="22"/>
        </w:rPr>
        <w:t>для исполнения Договора Технической документацией</w:t>
      </w:r>
      <w:r w:rsidRPr="008B6CC9">
        <w:rPr>
          <w:rFonts w:ascii="Verdana" w:hAnsi="Verdana"/>
          <w:sz w:val="22"/>
          <w:szCs w:val="22"/>
        </w:rPr>
        <w:t>, и при выявлении недостатков в н</w:t>
      </w:r>
      <w:r>
        <w:rPr>
          <w:rFonts w:ascii="Verdana" w:hAnsi="Verdana"/>
          <w:sz w:val="22"/>
          <w:szCs w:val="22"/>
        </w:rPr>
        <w:t>ей</w:t>
      </w:r>
      <w:r w:rsidRPr="008B6CC9">
        <w:rPr>
          <w:rFonts w:ascii="Verdana" w:hAnsi="Verdana"/>
          <w:sz w:val="22"/>
          <w:szCs w:val="22"/>
        </w:rPr>
        <w:t xml:space="preserve"> предоставить замечания в течение 5 (пяти) рабочих дней с момента получения так</w:t>
      </w:r>
      <w:r>
        <w:rPr>
          <w:rFonts w:ascii="Verdana" w:hAnsi="Verdana"/>
          <w:sz w:val="22"/>
          <w:szCs w:val="22"/>
        </w:rPr>
        <w:t>ой документации</w:t>
      </w:r>
      <w:r w:rsidRPr="008B6CC9">
        <w:rPr>
          <w:rFonts w:ascii="Verdana" w:hAnsi="Verdana"/>
          <w:sz w:val="22"/>
          <w:szCs w:val="22"/>
        </w:rPr>
        <w:t xml:space="preserve">. Непредставление замечаний Заказчику в указанный срок свидетельствует о проверке Подрядчиком </w:t>
      </w:r>
      <w:r>
        <w:rPr>
          <w:rFonts w:ascii="Verdana" w:hAnsi="Verdana"/>
          <w:sz w:val="22"/>
          <w:szCs w:val="22"/>
        </w:rPr>
        <w:t xml:space="preserve">Технической </w:t>
      </w:r>
      <w:proofErr w:type="gramStart"/>
      <w:r>
        <w:rPr>
          <w:rFonts w:ascii="Verdana" w:hAnsi="Verdana"/>
          <w:sz w:val="22"/>
          <w:szCs w:val="22"/>
        </w:rPr>
        <w:t>документации</w:t>
      </w:r>
      <w:proofErr w:type="gramEnd"/>
      <w:r w:rsidRPr="008B6CC9">
        <w:rPr>
          <w:rFonts w:ascii="Verdana" w:hAnsi="Verdana"/>
          <w:sz w:val="22"/>
          <w:szCs w:val="22"/>
        </w:rPr>
        <w:t xml:space="preserve"> и лишают Подрядчиком права ссылаться на недостатки так</w:t>
      </w:r>
      <w:r>
        <w:rPr>
          <w:rFonts w:ascii="Verdana" w:hAnsi="Verdana"/>
          <w:sz w:val="22"/>
          <w:szCs w:val="22"/>
        </w:rPr>
        <w:t>ой</w:t>
      </w:r>
      <w:r w:rsidRPr="008B6CC9">
        <w:rPr>
          <w:rFonts w:ascii="Verdana" w:hAnsi="Verdana"/>
          <w:sz w:val="22"/>
          <w:szCs w:val="22"/>
        </w:rPr>
        <w:t xml:space="preserve"> документ</w:t>
      </w:r>
      <w:r>
        <w:rPr>
          <w:rFonts w:ascii="Verdana" w:hAnsi="Verdana"/>
          <w:sz w:val="22"/>
          <w:szCs w:val="22"/>
        </w:rPr>
        <w:t>ации</w:t>
      </w:r>
      <w:r w:rsidRPr="008B6CC9">
        <w:rPr>
          <w:rFonts w:ascii="Verdana" w:hAnsi="Verdana"/>
          <w:sz w:val="22"/>
          <w:szCs w:val="22"/>
        </w:rPr>
        <w:t xml:space="preserve"> в дальнейшем.</w:t>
      </w:r>
    </w:p>
    <w:p w14:paraId="3C7B6C94" w14:textId="54DACD7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5</w:t>
      </w:r>
      <w:r w:rsidRPr="006C2578">
        <w:rPr>
          <w:rFonts w:ascii="Verdana" w:hAnsi="Verdana"/>
          <w:color w:val="000000"/>
          <w:sz w:val="22"/>
          <w:szCs w:val="22"/>
        </w:rPr>
        <w:t xml:space="preserve">.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14:paraId="66014267" w14:textId="04BEA08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6</w:t>
      </w:r>
      <w:r w:rsidRPr="006C2578">
        <w:rPr>
          <w:rFonts w:ascii="Verdana" w:hAnsi="Verdana"/>
          <w:color w:val="000000"/>
          <w:sz w:val="22"/>
          <w:szCs w:val="22"/>
        </w:rPr>
        <w:t>.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595D650C" w14:textId="20211DC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7</w:t>
      </w:r>
      <w:r w:rsidRPr="006C2578">
        <w:rPr>
          <w:rFonts w:ascii="Verdana" w:hAnsi="Verdana"/>
          <w:color w:val="000000"/>
          <w:sz w:val="22"/>
          <w:szCs w:val="22"/>
        </w:rPr>
        <w:t xml:space="preserve">. </w:t>
      </w:r>
      <w:proofErr w:type="gramStart"/>
      <w:r w:rsidRPr="006C2578">
        <w:rPr>
          <w:rFonts w:ascii="Verdana" w:hAnsi="Verdana"/>
          <w:color w:val="000000"/>
          <w:sz w:val="22"/>
          <w:szCs w:val="22"/>
        </w:rPr>
        <w:t xml:space="preserve">Обеспечить наличие на Объекте </w:t>
      </w:r>
      <w:bookmarkStart w:id="1" w:name="OLE_LINK7"/>
      <w:bookmarkStart w:id="2" w:name="OLE_LINK8"/>
      <w:r w:rsidRPr="006C2578">
        <w:rPr>
          <w:rFonts w:ascii="Verdana" w:hAnsi="Verdana"/>
          <w:color w:val="000000"/>
          <w:sz w:val="22"/>
          <w:szCs w:val="22"/>
        </w:rPr>
        <w:t>необходимых для выполнения Работ технических средств и приспособлений</w:t>
      </w:r>
      <w:bookmarkEnd w:id="1"/>
      <w:bookmarkEnd w:id="2"/>
      <w:r w:rsidRPr="006C2578">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w:t>
      </w:r>
      <w:proofErr w:type="gramEnd"/>
      <w:r w:rsidRPr="006C2578">
        <w:rPr>
          <w:rFonts w:ascii="Verdana" w:hAnsi="Verdana"/>
          <w:color w:val="000000"/>
          <w:sz w:val="22"/>
          <w:szCs w:val="22"/>
        </w:rPr>
        <w:t xml:space="preserve">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6EFA7252" w14:textId="31813B9B"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8</w:t>
      </w:r>
      <w:r w:rsidRPr="006C2578">
        <w:rPr>
          <w:rFonts w:ascii="Verdana" w:hAnsi="Verdana"/>
          <w:color w:val="000000"/>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6C2578">
        <w:rPr>
          <w:rFonts w:ascii="Verdana" w:hAnsi="Verdana"/>
          <w:color w:val="000000"/>
          <w:sz w:val="22"/>
          <w:szCs w:val="22"/>
        </w:rPr>
        <w:t>Объекта</w:t>
      </w:r>
      <w:proofErr w:type="gramEnd"/>
      <w:r w:rsidRPr="006C2578">
        <w:rPr>
          <w:rFonts w:ascii="Verdana" w:hAnsi="Verdana"/>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r w:rsidR="00104E21" w:rsidRPr="00CB5F56">
        <w:rPr>
          <w:rFonts w:ascii="Verdana" w:hAnsi="Verdana"/>
          <w:sz w:val="22"/>
          <w:szCs w:val="22"/>
        </w:rPr>
        <w:t>, демонтировать возведенные им временные здания и сооружения</w:t>
      </w:r>
      <w:r w:rsidRPr="006C2578">
        <w:rPr>
          <w:rFonts w:ascii="Verdana" w:hAnsi="Verdana"/>
          <w:color w:val="000000"/>
          <w:sz w:val="22"/>
          <w:szCs w:val="22"/>
        </w:rPr>
        <w:t>.</w:t>
      </w:r>
    </w:p>
    <w:p w14:paraId="1900A263" w14:textId="45D885FF"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9</w:t>
      </w:r>
      <w:r w:rsidRPr="006C2578">
        <w:rPr>
          <w:rFonts w:ascii="Verdana" w:hAnsi="Verdana"/>
          <w:color w:val="000000"/>
          <w:sz w:val="22"/>
          <w:szCs w:val="22"/>
        </w:rPr>
        <w:t xml:space="preserve">. </w:t>
      </w:r>
      <w:proofErr w:type="gramStart"/>
      <w:r w:rsidRPr="006C2578">
        <w:rPr>
          <w:rFonts w:ascii="Verdana" w:hAnsi="Verdana"/>
          <w:color w:val="000000"/>
          <w:sz w:val="22"/>
          <w:szCs w:val="22"/>
        </w:rPr>
        <w:t xml:space="preserve">Безвозмездно исправить по требованию Заказчика все выявленные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14:paraId="4862675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02233100" w14:textId="414E9956"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10</w:t>
      </w:r>
      <w:r w:rsidRPr="006C2578">
        <w:rPr>
          <w:rFonts w:ascii="Verdana" w:hAnsi="Verdana"/>
          <w:color w:val="000000"/>
          <w:sz w:val="22"/>
          <w:szCs w:val="22"/>
        </w:rPr>
        <w:t xml:space="preserve">. Выполнить Работу собственными силами или с привлечением с письменного согласия Заказчика третьих лиц с использованием оборудования и материалов, </w:t>
      </w:r>
      <w:r w:rsidR="008D52B7">
        <w:rPr>
          <w:rFonts w:ascii="Verdana" w:hAnsi="Verdana"/>
          <w:color w:val="000000"/>
          <w:sz w:val="22"/>
          <w:szCs w:val="22"/>
        </w:rPr>
        <w:t xml:space="preserve">которые предоставляются </w:t>
      </w:r>
      <w:r w:rsidRPr="006C2578">
        <w:rPr>
          <w:rFonts w:ascii="Verdana" w:hAnsi="Verdana"/>
          <w:color w:val="000000"/>
          <w:sz w:val="22"/>
          <w:szCs w:val="22"/>
        </w:rPr>
        <w:t xml:space="preserve">Подрядчиком  в соответствии с Приложением № 4 к Договору. </w:t>
      </w:r>
    </w:p>
    <w:p w14:paraId="1B1B8FEA" w14:textId="3783630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1</w:t>
      </w:r>
      <w:r w:rsidRPr="006C2578">
        <w:rPr>
          <w:rFonts w:ascii="Verdana" w:hAnsi="Verdana"/>
          <w:color w:val="000000"/>
          <w:sz w:val="22"/>
          <w:szCs w:val="22"/>
        </w:rPr>
        <w:t xml:space="preserve">. </w:t>
      </w:r>
      <w:proofErr w:type="gramStart"/>
      <w:r w:rsidRPr="006C2578">
        <w:rPr>
          <w:rFonts w:ascii="Verdana" w:hAnsi="Verdana"/>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6C2578">
        <w:rPr>
          <w:rFonts w:ascii="Verdana" w:hAnsi="Verdana"/>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B6CBF5B" w14:textId="467BA2E5"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2</w:t>
      </w:r>
      <w:r w:rsidRPr="006C2578">
        <w:rPr>
          <w:rFonts w:ascii="Verdana" w:hAnsi="Verdana"/>
          <w:color w:val="000000"/>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6C2578">
        <w:rPr>
          <w:rFonts w:ascii="Verdana" w:hAnsi="Verdana"/>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РД 34.03.201-97»).</w:t>
      </w:r>
      <w:proofErr w:type="gramEnd"/>
      <w:r w:rsidRPr="006C2578">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65F5CB24" w14:textId="1024F56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3</w:t>
      </w:r>
      <w:r w:rsidRPr="006C2578">
        <w:rPr>
          <w:rFonts w:ascii="Verdana" w:hAnsi="Verdana"/>
          <w:color w:val="000000"/>
          <w:sz w:val="22"/>
          <w:szCs w:val="22"/>
        </w:rPr>
        <w:t>.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217F100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 xml:space="preserve">». </w:t>
      </w:r>
    </w:p>
    <w:p w14:paraId="229792C0" w14:textId="77777777"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w:t>
      </w:r>
      <w:r w:rsidR="00445040">
        <w:rPr>
          <w:rFonts w:ascii="Verdana" w:hAnsi="Verdana"/>
          <w:color w:val="000000"/>
          <w:sz w:val="22"/>
          <w:szCs w:val="22"/>
        </w:rPr>
        <w:t>рии филиала «Березовская ГРЭС» 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 xml:space="preserve">», Заказчик имеет право не допустить на территорию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14:paraId="2BE582E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Pr>
          <w:rFonts w:ascii="Verdana" w:hAnsi="Verdana"/>
          <w:color w:val="000000"/>
          <w:sz w:val="22"/>
          <w:szCs w:val="22"/>
        </w:rPr>
        <w:t>,</w:t>
      </w:r>
      <w:r w:rsidRPr="006C2578">
        <w:rPr>
          <w:rFonts w:ascii="Verdana" w:hAnsi="Verdana"/>
          <w:color w:val="000000"/>
          <w:sz w:val="22"/>
          <w:szCs w:val="22"/>
        </w:rPr>
        <w:t xml:space="preserve"> принадлежащих Заказчику и/или третьим лицам</w:t>
      </w:r>
      <w:r w:rsidR="00987BBC">
        <w:rPr>
          <w:rFonts w:ascii="Verdana" w:hAnsi="Verdana"/>
          <w:color w:val="000000"/>
          <w:sz w:val="22"/>
          <w:szCs w:val="22"/>
        </w:rPr>
        <w:t>,</w:t>
      </w:r>
      <w:r w:rsidRPr="006C2578">
        <w:rPr>
          <w:rFonts w:ascii="Verdana" w:hAnsi="Verdana"/>
          <w:color w:val="000000"/>
          <w:sz w:val="22"/>
          <w:szCs w:val="22"/>
        </w:rPr>
        <w:t xml:space="preserve"> с территории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1EDC9A4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1016BFDA" w14:textId="77777777"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 xml:space="preserve">», </w:t>
      </w:r>
      <w:r w:rsidR="005907AC">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6C2578">
        <w:rPr>
          <w:rFonts w:ascii="Verdana" w:hAnsi="Verdana"/>
          <w:color w:val="000000"/>
          <w:sz w:val="22"/>
          <w:szCs w:val="22"/>
        </w:rPr>
        <w:t>Подрядчик выплачивает Заказчику штраф в размере 300 000 (триста тысяч) рублей за каждый такой зафиксированный случай.</w:t>
      </w:r>
      <w:proofErr w:type="gramEnd"/>
      <w:r w:rsidRPr="006C2578">
        <w:rPr>
          <w:rFonts w:ascii="Verdana" w:hAnsi="Verdana"/>
          <w:color w:val="000000"/>
          <w:sz w:val="22"/>
          <w:szCs w:val="22"/>
        </w:rPr>
        <w:t xml:space="preserve"> Штраф уплачивается в порядке, установленном пунктом 9.15 Договора.</w:t>
      </w:r>
    </w:p>
    <w:p w14:paraId="53CADAEC" w14:textId="74E6109B"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4</w:t>
      </w:r>
      <w:r w:rsidRPr="006C2578">
        <w:rPr>
          <w:rFonts w:ascii="Verdana" w:hAnsi="Verdana"/>
          <w:color w:val="000000"/>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283D699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5707FE13" w14:textId="3917F50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5</w:t>
      </w:r>
      <w:r w:rsidRPr="006C2578">
        <w:rPr>
          <w:rFonts w:ascii="Verdana" w:hAnsi="Verdana"/>
          <w:color w:val="000000"/>
          <w:sz w:val="22"/>
          <w:szCs w:val="22"/>
        </w:rPr>
        <w:t>.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68AAF84A" w14:textId="033210BD" w:rsidR="002F677A" w:rsidRPr="007D13BC" w:rsidRDefault="006C2578" w:rsidP="002F677A">
      <w:pPr>
        <w:ind w:firstLine="567"/>
        <w:jc w:val="both"/>
        <w:rPr>
          <w:rFonts w:ascii="Verdana" w:hAnsi="Verdana"/>
          <w:sz w:val="22"/>
        </w:rPr>
      </w:pPr>
      <w:r w:rsidRPr="006C2578">
        <w:rPr>
          <w:rFonts w:ascii="Verdana" w:hAnsi="Verdana"/>
          <w:color w:val="000000"/>
          <w:sz w:val="22"/>
          <w:szCs w:val="22"/>
        </w:rPr>
        <w:t>2.3.1</w:t>
      </w:r>
      <w:r w:rsidR="002F677A">
        <w:rPr>
          <w:rFonts w:ascii="Verdana" w:hAnsi="Verdana"/>
          <w:color w:val="000000"/>
          <w:sz w:val="22"/>
          <w:szCs w:val="22"/>
        </w:rPr>
        <w:t>6</w:t>
      </w:r>
      <w:r w:rsidRPr="006C2578">
        <w:rPr>
          <w:rFonts w:ascii="Verdana" w:hAnsi="Verdana"/>
          <w:color w:val="000000"/>
          <w:sz w:val="22"/>
          <w:szCs w:val="22"/>
        </w:rPr>
        <w:t xml:space="preserve">. </w:t>
      </w:r>
      <w:r w:rsidR="002F677A" w:rsidRPr="00F36DC3">
        <w:rPr>
          <w:rFonts w:ascii="Verdana" w:hAnsi="Verdana"/>
          <w:sz w:val="22"/>
          <w:szCs w:val="22"/>
        </w:rPr>
        <w:t>Немедленно письменно извещать Заказчика:</w:t>
      </w:r>
    </w:p>
    <w:p w14:paraId="0204237A" w14:textId="77777777" w:rsidR="002F677A" w:rsidRDefault="002F677A" w:rsidP="002F677A">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73D1A4B5" w14:textId="77777777" w:rsidR="002F677A" w:rsidRDefault="002F677A" w:rsidP="002F677A">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CA8A619" w14:textId="77777777" w:rsidR="002F677A" w:rsidRPr="00F36DC3" w:rsidRDefault="002F677A" w:rsidP="002F677A">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7CF8DEAD" w14:textId="77777777" w:rsidR="002F677A" w:rsidRPr="00F36DC3" w:rsidRDefault="002F677A" w:rsidP="002F677A">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72838BA1" w14:textId="77777777" w:rsidR="002F677A" w:rsidRDefault="002F677A" w:rsidP="002F677A">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3B909833" w14:textId="05C1E7F4" w:rsidR="006C2578" w:rsidRPr="006C2578" w:rsidRDefault="002F677A" w:rsidP="002F677A">
      <w:pPr>
        <w:ind w:firstLine="567"/>
        <w:jc w:val="both"/>
        <w:rPr>
          <w:rFonts w:ascii="Verdana" w:hAnsi="Verdana"/>
          <w:color w:val="000000"/>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w:t>
      </w:r>
      <w:proofErr w:type="gramStart"/>
      <w:r>
        <w:rPr>
          <w:rFonts w:ascii="Verdana" w:hAnsi="Verdana"/>
          <w:sz w:val="22"/>
          <w:szCs w:val="22"/>
        </w:rPr>
        <w:t>е</w:t>
      </w:r>
      <w:proofErr w:type="gramEnd"/>
      <w:r>
        <w:rPr>
          <w:rFonts w:ascii="Verdana" w:hAnsi="Verdana"/>
          <w:sz w:val="22"/>
          <w:szCs w:val="22"/>
        </w:rPr>
        <w:t xml:space="preserve"> освобождения или ограничения ответственности по Договору.</w:t>
      </w:r>
    </w:p>
    <w:p w14:paraId="352BA7FB" w14:textId="32B8DFA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7</w:t>
      </w:r>
      <w:r w:rsidRPr="006C2578">
        <w:rPr>
          <w:rFonts w:ascii="Verdana" w:hAnsi="Verdana"/>
          <w:color w:val="000000"/>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66D81EA6" w14:textId="7968DDF6" w:rsidR="006C2578" w:rsidRPr="006C2578" w:rsidRDefault="006C2578" w:rsidP="006C2578">
      <w:pPr>
        <w:ind w:firstLine="567"/>
        <w:jc w:val="both"/>
        <w:rPr>
          <w:rFonts w:ascii="Verdana" w:hAnsi="Verdana"/>
          <w:sz w:val="22"/>
          <w:szCs w:val="22"/>
        </w:rPr>
      </w:pPr>
      <w:r w:rsidRPr="006C2578">
        <w:rPr>
          <w:rFonts w:ascii="Verdana" w:hAnsi="Verdana"/>
          <w:sz w:val="22"/>
          <w:szCs w:val="22"/>
        </w:rPr>
        <w:t>2.3.1</w:t>
      </w:r>
      <w:r w:rsidR="002F677A">
        <w:rPr>
          <w:rFonts w:ascii="Verdana" w:hAnsi="Verdana"/>
          <w:sz w:val="22"/>
          <w:szCs w:val="22"/>
        </w:rPr>
        <w:t>8</w:t>
      </w:r>
      <w:r w:rsidRPr="006C2578">
        <w:rPr>
          <w:rFonts w:ascii="Verdana" w:hAnsi="Verdana"/>
          <w:sz w:val="22"/>
          <w:szCs w:val="22"/>
        </w:rPr>
        <w:t xml:space="preserve">. </w:t>
      </w:r>
      <w:proofErr w:type="gramStart"/>
      <w:r w:rsidRPr="006C2578">
        <w:rPr>
          <w:rFonts w:ascii="Verdana" w:hAnsi="Verdana"/>
          <w:sz w:val="22"/>
          <w:szCs w:val="22"/>
        </w:rPr>
        <w:t>Еженедельно в первый рабочий день недели, следующей за отчетной,</w:t>
      </w:r>
      <w:r w:rsidRPr="006C2578">
        <w:rPr>
          <w:rFonts w:ascii="Verdana" w:hAnsi="Verdana"/>
          <w:color w:val="000000"/>
          <w:sz w:val="22"/>
          <w:szCs w:val="22"/>
        </w:rPr>
        <w:t xml:space="preserve"> </w:t>
      </w:r>
      <w:r w:rsidRPr="006C2578">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14:paraId="0C1CB7AD" w14:textId="47182479" w:rsidR="006C2578" w:rsidRPr="006C2578" w:rsidRDefault="006C2578" w:rsidP="006C2578">
      <w:pPr>
        <w:shd w:val="clear" w:color="auto" w:fill="FFFFFF"/>
        <w:ind w:firstLine="567"/>
        <w:jc w:val="both"/>
        <w:rPr>
          <w:rFonts w:ascii="Verdana" w:hAnsi="Verdana"/>
          <w:sz w:val="22"/>
          <w:szCs w:val="22"/>
        </w:rPr>
      </w:pPr>
      <w:r w:rsidRPr="006C2578">
        <w:rPr>
          <w:rFonts w:ascii="Verdana" w:hAnsi="Verdana"/>
          <w:color w:val="000000"/>
          <w:sz w:val="22"/>
          <w:szCs w:val="22"/>
        </w:rPr>
        <w:t>2.3.1</w:t>
      </w:r>
      <w:r w:rsidR="002F677A">
        <w:rPr>
          <w:rFonts w:ascii="Verdana" w:hAnsi="Verdana"/>
          <w:color w:val="000000"/>
          <w:sz w:val="22"/>
          <w:szCs w:val="22"/>
        </w:rPr>
        <w:t>9</w:t>
      </w:r>
      <w:r w:rsidRPr="006C2578">
        <w:rPr>
          <w:rFonts w:ascii="Verdana" w:hAnsi="Verdana"/>
          <w:color w:val="000000"/>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44BF1481" w14:textId="77777777"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71827C97" w14:textId="77777777"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6C2578">
        <w:rPr>
          <w:rFonts w:ascii="Verdana" w:hAnsi="Verdana"/>
          <w:color w:val="000000"/>
          <w:sz w:val="22"/>
          <w:szCs w:val="22"/>
        </w:rPr>
        <w:t>с даты приемки</w:t>
      </w:r>
      <w:proofErr w:type="gramEnd"/>
      <w:r w:rsidRPr="006C2578">
        <w:rPr>
          <w:rFonts w:ascii="Verdana" w:hAnsi="Verdana"/>
          <w:color w:val="000000"/>
          <w:sz w:val="22"/>
          <w:szCs w:val="22"/>
        </w:rPr>
        <w:t xml:space="preserve"> Заказчиком скрытых Работ.</w:t>
      </w:r>
    </w:p>
    <w:p w14:paraId="35F2A3FE" w14:textId="043C0469" w:rsidR="006C2578" w:rsidRPr="006C2578" w:rsidRDefault="006C2578" w:rsidP="006C2578">
      <w:pPr>
        <w:shd w:val="clear" w:color="auto" w:fill="FFFFFF"/>
        <w:tabs>
          <w:tab w:val="left" w:pos="720"/>
        </w:tabs>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20</w:t>
      </w:r>
      <w:r w:rsidRPr="006C2578">
        <w:rPr>
          <w:rFonts w:ascii="Verdana" w:hAnsi="Verdana"/>
          <w:color w:val="000000"/>
          <w:sz w:val="22"/>
          <w:szCs w:val="22"/>
        </w:rPr>
        <w:t xml:space="preserve">. </w:t>
      </w:r>
      <w:proofErr w:type="gramStart"/>
      <w:r w:rsidRPr="006C2578">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14:paraId="388A19EC" w14:textId="0D81EA71"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1</w:t>
      </w:r>
      <w:r w:rsidRPr="006C2578">
        <w:rPr>
          <w:rFonts w:ascii="Verdana" w:hAnsi="Verdana"/>
          <w:color w:val="000000"/>
          <w:sz w:val="22"/>
          <w:szCs w:val="22"/>
        </w:rPr>
        <w:t xml:space="preserve">. Соблюдать требования Стандарта организации «О мерах безопасности при работе с асбестом и асбестосодержащими материалами на объектах </w:t>
      </w:r>
      <w:r w:rsidR="00445040">
        <w:rPr>
          <w:rFonts w:ascii="Verdana" w:hAnsi="Verdana"/>
          <w:color w:val="000000"/>
          <w:sz w:val="22"/>
          <w:szCs w:val="22"/>
        </w:rPr>
        <w:t>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 (Приложение № 6 к Договору).</w:t>
      </w:r>
    </w:p>
    <w:p w14:paraId="251133A0" w14:textId="77854BC3"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2</w:t>
      </w:r>
      <w:r w:rsidRPr="006C2578">
        <w:rPr>
          <w:rFonts w:ascii="Verdana" w:hAnsi="Verdana"/>
          <w:color w:val="000000"/>
          <w:sz w:val="22"/>
          <w:szCs w:val="22"/>
        </w:rPr>
        <w:t xml:space="preserve">. </w:t>
      </w:r>
      <w:proofErr w:type="gramStart"/>
      <w:r w:rsidRPr="006C2578">
        <w:rPr>
          <w:rFonts w:ascii="Verdana" w:hAnsi="Verdana"/>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6C2578">
        <w:rPr>
          <w:rFonts w:ascii="Verdana" w:hAnsi="Verdana"/>
          <w:color w:val="000000"/>
          <w:sz w:val="22"/>
          <w:szCs w:val="22"/>
        </w:rPr>
        <w:t>демеркуризацию</w:t>
      </w:r>
      <w:proofErr w:type="spellEnd"/>
      <w:r w:rsidRPr="006C2578">
        <w:rPr>
          <w:rFonts w:ascii="Verdana" w:hAnsi="Verdana"/>
          <w:color w:val="000000"/>
          <w:sz w:val="22"/>
          <w:szCs w:val="22"/>
        </w:rPr>
        <w:t xml:space="preserve"> ртутьсодержащих ламп и т.п.) и</w:t>
      </w:r>
      <w:proofErr w:type="gramEnd"/>
      <w:r w:rsidRPr="006C2578">
        <w:rPr>
          <w:rFonts w:ascii="Verdana" w:hAnsi="Verdana"/>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6C2578">
        <w:rPr>
          <w:rFonts w:ascii="Verdana" w:hAnsi="Verdana"/>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6C2578">
        <w:rPr>
          <w:rFonts w:ascii="Verdana" w:hAnsi="Verdana"/>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w:t>
      </w:r>
      <w:r w:rsidR="00E04EA0">
        <w:rPr>
          <w:rFonts w:ascii="Verdana" w:hAnsi="Verdana"/>
          <w:color w:val="000000"/>
          <w:sz w:val="22"/>
          <w:szCs w:val="22"/>
        </w:rPr>
        <w:t>4</w:t>
      </w:r>
      <w:r w:rsidRPr="006C2578">
        <w:rPr>
          <w:rFonts w:ascii="Verdana" w:hAnsi="Verdana"/>
          <w:color w:val="000000"/>
          <w:sz w:val="22"/>
          <w:szCs w:val="22"/>
        </w:rPr>
        <w:t xml:space="preserve"> Договора</w:t>
      </w:r>
    </w:p>
    <w:p w14:paraId="1FF64024" w14:textId="4FB86828"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3</w:t>
      </w:r>
      <w:r w:rsidRPr="006C2578">
        <w:rPr>
          <w:rFonts w:ascii="Verdana" w:hAnsi="Verdana"/>
          <w:color w:val="000000"/>
          <w:sz w:val="22"/>
          <w:szCs w:val="22"/>
        </w:rPr>
        <w:t>.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450775B3" w14:textId="7080AB28"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4</w:t>
      </w:r>
      <w:r w:rsidRPr="006C2578">
        <w:rPr>
          <w:rFonts w:ascii="Verdana" w:hAnsi="Verdana"/>
          <w:color w:val="000000"/>
          <w:sz w:val="22"/>
          <w:szCs w:val="22"/>
        </w:rPr>
        <w:t xml:space="preserve">.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w:t>
      </w:r>
      <w:r w:rsidR="00585D89" w:rsidRPr="00345483">
        <w:rPr>
          <w:rFonts w:ascii="Verdana" w:hAnsi="Verdana"/>
          <w:sz w:val="22"/>
          <w:szCs w:val="22"/>
        </w:rPr>
        <w:t>Акт на возврат материал</w:t>
      </w:r>
      <w:r w:rsidR="00585D89">
        <w:rPr>
          <w:rFonts w:ascii="Verdana" w:hAnsi="Verdana"/>
          <w:sz w:val="22"/>
          <w:szCs w:val="22"/>
        </w:rPr>
        <w:t>ов</w:t>
      </w:r>
      <w:r w:rsidR="00585D89"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585D89">
        <w:rPr>
          <w:rFonts w:ascii="Verdana" w:hAnsi="Verdana"/>
          <w:sz w:val="22"/>
          <w:szCs w:val="22"/>
        </w:rPr>
        <w:t xml:space="preserve"> </w:t>
      </w:r>
      <w:r w:rsidRPr="006C2578">
        <w:rPr>
          <w:rFonts w:ascii="Verdana" w:hAnsi="Verdana"/>
          <w:color w:val="000000"/>
          <w:sz w:val="22"/>
          <w:szCs w:val="22"/>
        </w:rPr>
        <w:t>Образовавшийся в ходе выполнения демонтажных Работ по Договору металлолом является собственностью Заказчика.</w:t>
      </w:r>
    </w:p>
    <w:p w14:paraId="4A3B3EF3" w14:textId="13331B9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5</w:t>
      </w:r>
      <w:r w:rsidRPr="006C2578">
        <w:rPr>
          <w:rFonts w:ascii="Verdana" w:hAnsi="Verdana"/>
          <w:color w:val="000000"/>
          <w:sz w:val="22"/>
          <w:szCs w:val="22"/>
        </w:rPr>
        <w:t xml:space="preserve">. </w:t>
      </w:r>
      <w:proofErr w:type="gramStart"/>
      <w:r w:rsidRPr="006C2578">
        <w:rPr>
          <w:rFonts w:ascii="Verdana" w:hAnsi="Verdana"/>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6C2578">
        <w:rPr>
          <w:rFonts w:ascii="Verdana" w:hAnsi="Verdana"/>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5DEAD1D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480C541" w14:textId="2AB52ADF"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6</w:t>
      </w:r>
      <w:r w:rsidRPr="006C2578">
        <w:rPr>
          <w:rFonts w:ascii="Verdana" w:hAnsi="Verdana"/>
          <w:color w:val="000000"/>
          <w:sz w:val="22"/>
          <w:szCs w:val="22"/>
        </w:rPr>
        <w:t xml:space="preserve">. Задействовать для выполнения Работ работников Подрядчика/Субподрядчиков численностью, не </w:t>
      </w:r>
      <w:proofErr w:type="gramStart"/>
      <w:r w:rsidRPr="006C2578">
        <w:rPr>
          <w:rFonts w:ascii="Verdana" w:hAnsi="Verdana"/>
          <w:color w:val="000000"/>
          <w:sz w:val="22"/>
          <w:szCs w:val="22"/>
        </w:rPr>
        <w:t>менее указанной</w:t>
      </w:r>
      <w:proofErr w:type="gramEnd"/>
      <w:r w:rsidRPr="006C2578">
        <w:rPr>
          <w:rFonts w:ascii="Verdana" w:hAnsi="Verdana"/>
          <w:color w:val="000000"/>
          <w:sz w:val="22"/>
          <w:szCs w:val="22"/>
        </w:rPr>
        <w:t xml:space="preserve"> в Графике производства работ и движения рабочей силы (Приложение № 3 к Договору).</w:t>
      </w:r>
    </w:p>
    <w:p w14:paraId="2B1BFF2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6C18E312" w14:textId="033A7266"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7</w:t>
      </w:r>
      <w:r w:rsidRPr="006C2578">
        <w:rPr>
          <w:rFonts w:ascii="Verdana" w:hAnsi="Verdana"/>
          <w:color w:val="000000"/>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11CC0A33" w14:textId="74436E2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8</w:t>
      </w:r>
      <w:r w:rsidRPr="006C2578">
        <w:rPr>
          <w:rFonts w:ascii="Verdana" w:hAnsi="Verdana"/>
          <w:color w:val="000000"/>
          <w:sz w:val="22"/>
          <w:szCs w:val="22"/>
        </w:rPr>
        <w:t xml:space="preserve">. В течение 5 (пяти) календарных дней </w:t>
      </w:r>
      <w:proofErr w:type="gramStart"/>
      <w:r w:rsidRPr="006C2578">
        <w:rPr>
          <w:rFonts w:ascii="Verdana" w:hAnsi="Verdana"/>
          <w:color w:val="000000"/>
          <w:sz w:val="22"/>
          <w:szCs w:val="22"/>
        </w:rPr>
        <w:t>с даты подписания</w:t>
      </w:r>
      <w:proofErr w:type="gramEnd"/>
      <w:r w:rsidRPr="006C2578">
        <w:rPr>
          <w:rFonts w:ascii="Verdana" w:hAnsi="Verdana"/>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5BB0064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0AEE34D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6F6D6ABA" w14:textId="78F8BD94"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2F677A">
        <w:rPr>
          <w:rFonts w:ascii="Verdana" w:hAnsi="Verdana"/>
          <w:color w:val="000000"/>
          <w:sz w:val="22"/>
          <w:szCs w:val="22"/>
        </w:rPr>
        <w:t>9</w:t>
      </w:r>
      <w:r w:rsidRPr="006C2578">
        <w:rPr>
          <w:rFonts w:ascii="Verdana" w:hAnsi="Verdana"/>
          <w:color w:val="000000"/>
          <w:sz w:val="22"/>
          <w:szCs w:val="22"/>
        </w:rPr>
        <w:t xml:space="preserve">. </w:t>
      </w:r>
      <w:proofErr w:type="gramStart"/>
      <w:r w:rsidRPr="006C2578">
        <w:rPr>
          <w:rFonts w:ascii="Verdana" w:hAnsi="Verdana"/>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6C2578">
        <w:rPr>
          <w:rFonts w:ascii="Verdana" w:hAnsi="Verdana"/>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3A446DF" w14:textId="798DC91A"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30</w:t>
      </w:r>
      <w:r w:rsidRPr="006C2578">
        <w:rPr>
          <w:rFonts w:ascii="Verdana" w:hAnsi="Verdana"/>
          <w:color w:val="000000"/>
          <w:sz w:val="22"/>
          <w:szCs w:val="22"/>
        </w:rPr>
        <w:t>.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603FC907" w14:textId="4F68F1D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2F677A">
        <w:rPr>
          <w:rFonts w:ascii="Verdana" w:hAnsi="Verdana"/>
          <w:color w:val="000000"/>
          <w:sz w:val="22"/>
          <w:szCs w:val="22"/>
        </w:rPr>
        <w:t>1</w:t>
      </w:r>
      <w:r w:rsidRPr="006C2578">
        <w:rPr>
          <w:rFonts w:ascii="Verdana" w:hAnsi="Verdana"/>
          <w:color w:val="000000"/>
          <w:sz w:val="22"/>
          <w:szCs w:val="22"/>
        </w:rPr>
        <w:t>.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0A100097" w14:textId="0812A7A4"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2F677A">
        <w:rPr>
          <w:rFonts w:ascii="Verdana" w:hAnsi="Verdana"/>
          <w:color w:val="000000"/>
          <w:sz w:val="22"/>
          <w:szCs w:val="22"/>
        </w:rPr>
        <w:t>2</w:t>
      </w:r>
      <w:r w:rsidRPr="006C2578">
        <w:rPr>
          <w:rFonts w:ascii="Verdana" w:hAnsi="Verdana"/>
          <w:color w:val="000000"/>
          <w:sz w:val="22"/>
          <w:szCs w:val="22"/>
        </w:rPr>
        <w:t xml:space="preserve">.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70BDC10C" w14:textId="68BCBCD4" w:rsidR="004C0C21" w:rsidRPr="007D13BC" w:rsidRDefault="004C0C21" w:rsidP="004C0C21">
      <w:pPr>
        <w:ind w:firstLine="567"/>
        <w:jc w:val="both"/>
        <w:rPr>
          <w:rFonts w:ascii="Verdana" w:hAnsi="Verdana"/>
          <w:sz w:val="22"/>
        </w:rPr>
      </w:pPr>
      <w:r>
        <w:rPr>
          <w:rFonts w:ascii="Verdana" w:hAnsi="Verdana"/>
          <w:color w:val="000000"/>
          <w:sz w:val="22"/>
          <w:szCs w:val="22"/>
        </w:rPr>
        <w:t>2.3.3</w:t>
      </w:r>
      <w:r w:rsidR="002F677A">
        <w:rPr>
          <w:rFonts w:ascii="Verdana" w:hAnsi="Verdana"/>
          <w:color w:val="000000"/>
          <w:sz w:val="22"/>
          <w:szCs w:val="22"/>
        </w:rPr>
        <w:t>4</w:t>
      </w:r>
      <w:r>
        <w:rPr>
          <w:rFonts w:ascii="Verdana" w:hAnsi="Verdana"/>
          <w:color w:val="000000"/>
          <w:sz w:val="22"/>
          <w:szCs w:val="22"/>
        </w:rPr>
        <w:t>. При выполнении работ по демонтажу строений, сооружений</w:t>
      </w:r>
      <w:proofErr w:type="gramStart"/>
      <w:r>
        <w:rPr>
          <w:rFonts w:ascii="Verdana" w:hAnsi="Verdana"/>
          <w:color w:val="000000"/>
          <w:sz w:val="22"/>
          <w:szCs w:val="22"/>
        </w:rPr>
        <w:t>.</w:t>
      </w:r>
      <w:proofErr w:type="gramEnd"/>
      <w:r>
        <w:rPr>
          <w:rFonts w:ascii="Verdana" w:hAnsi="Verdana"/>
          <w:color w:val="000000"/>
          <w:sz w:val="22"/>
          <w:szCs w:val="22"/>
        </w:rPr>
        <w:t xml:space="preserve"> </w:t>
      </w:r>
      <w:proofErr w:type="gramStart"/>
      <w:r>
        <w:rPr>
          <w:rFonts w:ascii="Verdana" w:hAnsi="Verdana"/>
          <w:color w:val="000000"/>
          <w:sz w:val="22"/>
          <w:szCs w:val="22"/>
        </w:rPr>
        <w:t>к</w:t>
      </w:r>
      <w:proofErr w:type="gramEnd"/>
      <w:r>
        <w:rPr>
          <w:rFonts w:ascii="Verdana" w:hAnsi="Verdana"/>
          <w:color w:val="000000"/>
          <w:sz w:val="22"/>
          <w:szCs w:val="22"/>
        </w:rPr>
        <w:t>онструкций и оборудования, передавать демонтированные оборудование/материалы на склад Заказчику по акту приема-передачи (накладной).</w:t>
      </w:r>
      <w:r w:rsidR="0095743B">
        <w:rPr>
          <w:rFonts w:ascii="Verdana" w:hAnsi="Verdana"/>
          <w:color w:val="000000"/>
          <w:sz w:val="22"/>
          <w:szCs w:val="22"/>
        </w:rPr>
        <w:t xml:space="preserve"> </w:t>
      </w:r>
      <w:r w:rsidR="0095743B" w:rsidRPr="00345483">
        <w:rPr>
          <w:rFonts w:ascii="Verdana" w:hAnsi="Verdana"/>
          <w:sz w:val="22"/>
          <w:szCs w:val="22"/>
        </w:rPr>
        <w:t xml:space="preserve">Акт на возврат </w:t>
      </w:r>
      <w:r w:rsidR="0095743B">
        <w:rPr>
          <w:rFonts w:ascii="Verdana" w:hAnsi="Verdana"/>
          <w:sz w:val="22"/>
          <w:szCs w:val="22"/>
        </w:rPr>
        <w:t>оборудования/</w:t>
      </w:r>
      <w:r w:rsidR="0095743B" w:rsidRPr="00345483">
        <w:rPr>
          <w:rFonts w:ascii="Verdana" w:hAnsi="Verdana"/>
          <w:sz w:val="22"/>
          <w:szCs w:val="22"/>
        </w:rPr>
        <w:t>материал</w:t>
      </w:r>
      <w:r w:rsidR="0095743B">
        <w:rPr>
          <w:rFonts w:ascii="Verdana" w:hAnsi="Verdana"/>
          <w:sz w:val="22"/>
          <w:szCs w:val="22"/>
        </w:rPr>
        <w:t>ов</w:t>
      </w:r>
      <w:r w:rsidR="0095743B" w:rsidRPr="00345483">
        <w:rPr>
          <w:rFonts w:ascii="Verdana" w:hAnsi="Verdana"/>
          <w:sz w:val="22"/>
          <w:szCs w:val="22"/>
        </w:rPr>
        <w:t xml:space="preserve"> предоставляется Заказчику одновременно с передачей демонтированных </w:t>
      </w:r>
      <w:r w:rsidR="0095743B">
        <w:rPr>
          <w:rFonts w:ascii="Verdana" w:hAnsi="Verdana"/>
          <w:sz w:val="22"/>
          <w:szCs w:val="22"/>
        </w:rPr>
        <w:t>оборудования/</w:t>
      </w:r>
      <w:r w:rsidR="0095743B" w:rsidRPr="00345483">
        <w:rPr>
          <w:rFonts w:ascii="Verdana" w:hAnsi="Verdana"/>
          <w:sz w:val="22"/>
          <w:szCs w:val="22"/>
        </w:rPr>
        <w:t>материало</w:t>
      </w:r>
      <w:r w:rsidR="0095743B">
        <w:rPr>
          <w:rFonts w:ascii="Verdana" w:hAnsi="Verdana"/>
          <w:sz w:val="22"/>
          <w:szCs w:val="22"/>
        </w:rPr>
        <w:t>в</w:t>
      </w:r>
      <w:r w:rsidR="002D292B">
        <w:rPr>
          <w:rFonts w:ascii="Verdana" w:hAnsi="Verdana"/>
          <w:sz w:val="22"/>
          <w:szCs w:val="22"/>
        </w:rPr>
        <w:t xml:space="preserve"> на склад</w:t>
      </w:r>
      <w:r w:rsidR="0095743B" w:rsidRPr="00345483">
        <w:rPr>
          <w:rFonts w:ascii="Verdana" w:hAnsi="Verdana"/>
          <w:sz w:val="22"/>
          <w:szCs w:val="22"/>
        </w:rPr>
        <w:t>.</w:t>
      </w:r>
    </w:p>
    <w:p w14:paraId="2D0660FA" w14:textId="752B7740" w:rsidR="00447B38" w:rsidRDefault="00447B38" w:rsidP="004C0C21">
      <w:pPr>
        <w:ind w:firstLine="567"/>
        <w:jc w:val="both"/>
        <w:rPr>
          <w:rFonts w:ascii="Verdana" w:hAnsi="Verdana"/>
          <w:color w:val="000000"/>
          <w:sz w:val="22"/>
          <w:szCs w:val="22"/>
        </w:rPr>
      </w:pPr>
      <w:r>
        <w:rPr>
          <w:rFonts w:ascii="Verdana" w:hAnsi="Verdana"/>
          <w:sz w:val="22"/>
          <w:szCs w:val="22"/>
        </w:rPr>
        <w:t xml:space="preserve">2.3.35.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3AA3E0CC" w14:textId="6A0F5164" w:rsidR="002F677A" w:rsidRPr="00130969" w:rsidRDefault="002F677A" w:rsidP="002F677A">
      <w:pPr>
        <w:ind w:firstLine="567"/>
        <w:jc w:val="both"/>
        <w:rPr>
          <w:rFonts w:ascii="Verdana" w:hAnsi="Verdana"/>
          <w:sz w:val="22"/>
          <w:szCs w:val="22"/>
        </w:rPr>
      </w:pPr>
      <w:r>
        <w:rPr>
          <w:rFonts w:ascii="Verdana" w:hAnsi="Verdana"/>
          <w:sz w:val="22"/>
          <w:szCs w:val="22"/>
        </w:rPr>
        <w:t>2.3.3</w:t>
      </w:r>
      <w:r w:rsidR="00447B38">
        <w:rPr>
          <w:rFonts w:ascii="Verdana" w:hAnsi="Verdana"/>
          <w:sz w:val="22"/>
          <w:szCs w:val="22"/>
        </w:rPr>
        <w:t>6</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w:t>
      </w:r>
      <w:r w:rsidRPr="00130969">
        <w:rPr>
          <w:rFonts w:ascii="Verdana" w:hAnsi="Verdana"/>
          <w:sz w:val="22"/>
          <w:szCs w:val="22"/>
        </w:rPr>
        <w:t>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6C351F7E" w14:textId="77095E08" w:rsidR="002F677A" w:rsidRPr="00130969" w:rsidRDefault="002F677A" w:rsidP="002F677A">
      <w:pPr>
        <w:ind w:firstLine="567"/>
        <w:jc w:val="both"/>
        <w:rPr>
          <w:rFonts w:ascii="Verdana" w:hAnsi="Verdana"/>
          <w:sz w:val="22"/>
          <w:szCs w:val="22"/>
        </w:rPr>
      </w:pPr>
      <w:r w:rsidRPr="00130969">
        <w:rPr>
          <w:rFonts w:ascii="Verdana" w:hAnsi="Verdana"/>
          <w:sz w:val="22"/>
        </w:rPr>
        <w:t>2.3.3</w:t>
      </w:r>
      <w:r w:rsidR="00447B38" w:rsidRPr="00130969">
        <w:rPr>
          <w:rFonts w:ascii="Verdana" w:hAnsi="Verdana"/>
          <w:sz w:val="22"/>
        </w:rPr>
        <w:t>7</w:t>
      </w:r>
      <w:r w:rsidRPr="00130969">
        <w:rPr>
          <w:rFonts w:ascii="Verdana" w:hAnsi="Verdana"/>
          <w:sz w:val="22"/>
        </w:rPr>
        <w:t xml:space="preserve">. </w:t>
      </w:r>
      <w:proofErr w:type="gramStart"/>
      <w:r w:rsidRPr="00130969">
        <w:rPr>
          <w:rFonts w:ascii="Verdana" w:hAnsi="Verdana"/>
          <w:sz w:val="22"/>
        </w:rPr>
        <w:t xml:space="preserve">Подрядчик </w:t>
      </w:r>
      <w:r w:rsidR="00260918" w:rsidRPr="00130969">
        <w:rPr>
          <w:rFonts w:ascii="Verdana" w:hAnsi="Verdana"/>
          <w:sz w:val="22"/>
          <w:szCs w:val="22"/>
        </w:rPr>
        <w:t>обязуется предоставлять</w:t>
      </w:r>
      <w:r w:rsidR="00260918" w:rsidRPr="00130969">
        <w:rPr>
          <w:rFonts w:ascii="Verdana" w:hAnsi="Verdana"/>
          <w:sz w:val="22"/>
        </w:rPr>
        <w:t xml:space="preserve"> по </w:t>
      </w:r>
      <w:r w:rsidR="00260918" w:rsidRPr="00130969">
        <w:rPr>
          <w:rFonts w:ascii="Verdana" w:hAnsi="Verdana"/>
          <w:sz w:val="22"/>
          <w:szCs w:val="22"/>
        </w:rPr>
        <w:t xml:space="preserve">требованию </w:t>
      </w:r>
      <w:r w:rsidRPr="00130969">
        <w:rPr>
          <w:rFonts w:ascii="Verdana" w:hAnsi="Verdana"/>
          <w:sz w:val="22"/>
          <w:szCs w:val="22"/>
        </w:rPr>
        <w:t>Заказчик</w:t>
      </w:r>
      <w:r w:rsidR="00260918" w:rsidRPr="00130969">
        <w:rPr>
          <w:rFonts w:ascii="Verdana" w:hAnsi="Verdana"/>
          <w:sz w:val="22"/>
          <w:szCs w:val="22"/>
        </w:rPr>
        <w:t>а</w:t>
      </w:r>
      <w:r w:rsidRPr="00130969">
        <w:rPr>
          <w:rFonts w:ascii="Verdana" w:hAnsi="Verdana"/>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130969">
        <w:rPr>
          <w:rFonts w:ascii="Verdana" w:hAnsi="Verdana"/>
          <w:sz w:val="22"/>
        </w:rPr>
        <w:t xml:space="preserve">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260918" w:rsidRPr="00130969">
        <w:rPr>
          <w:rFonts w:ascii="Verdana" w:hAnsi="Verdana"/>
          <w:sz w:val="22"/>
          <w:szCs w:val="22"/>
        </w:rPr>
        <w:t>, начавшиеся и/или закончившиеся</w:t>
      </w:r>
      <w:r w:rsidR="00260918" w:rsidRPr="00130969">
        <w:rPr>
          <w:rFonts w:ascii="Verdana" w:hAnsi="Verdana"/>
          <w:sz w:val="22"/>
        </w:rPr>
        <w:t xml:space="preserve"> в течение срока выполнения Работ по Договору</w:t>
      </w:r>
      <w:r w:rsidR="00260918" w:rsidRPr="00130969">
        <w:rPr>
          <w:rFonts w:ascii="Verdana" w:hAnsi="Verdana"/>
          <w:sz w:val="22"/>
          <w:szCs w:val="22"/>
        </w:rPr>
        <w:t xml:space="preserve"> и срока их оплаты,</w:t>
      </w:r>
      <w:r w:rsidRPr="00130969">
        <w:rPr>
          <w:rFonts w:ascii="Verdana" w:hAnsi="Verdana"/>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D060A00" w14:textId="1A1E9CF3"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447B38">
        <w:rPr>
          <w:rFonts w:ascii="Verdana" w:hAnsi="Verdana"/>
          <w:color w:val="000000"/>
          <w:sz w:val="22"/>
          <w:szCs w:val="22"/>
        </w:rPr>
        <w:t>8</w:t>
      </w:r>
      <w:r w:rsidRPr="006C2578">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14:paraId="7BBA8B1F" w14:textId="77777777" w:rsidR="0014351E" w:rsidRPr="006C2578" w:rsidRDefault="0014351E" w:rsidP="0014351E">
      <w:pPr>
        <w:ind w:firstLine="567"/>
        <w:jc w:val="both"/>
        <w:rPr>
          <w:rFonts w:ascii="Verdana" w:hAnsi="Verdana"/>
          <w:color w:val="000000"/>
          <w:sz w:val="22"/>
          <w:szCs w:val="22"/>
        </w:rPr>
      </w:pPr>
    </w:p>
    <w:p w14:paraId="2132E588" w14:textId="00EEB81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 xml:space="preserve">3. Условия </w:t>
      </w:r>
      <w:r w:rsidR="008D52B7">
        <w:rPr>
          <w:rFonts w:ascii="Verdana" w:hAnsi="Verdana"/>
          <w:b/>
          <w:color w:val="000000"/>
          <w:sz w:val="22"/>
          <w:szCs w:val="22"/>
        </w:rPr>
        <w:t>предоставления</w:t>
      </w:r>
      <w:r w:rsidRPr="006C2578">
        <w:rPr>
          <w:rFonts w:ascii="Verdana" w:hAnsi="Verdana"/>
          <w:b/>
          <w:color w:val="000000"/>
          <w:sz w:val="22"/>
          <w:szCs w:val="22"/>
        </w:rPr>
        <w:t xml:space="preserve"> материалов и оборудования </w:t>
      </w:r>
    </w:p>
    <w:p w14:paraId="204F34DE" w14:textId="27735B3A"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3.1. </w:t>
      </w:r>
      <w:proofErr w:type="gramStart"/>
      <w:r w:rsidR="00A552FE">
        <w:rPr>
          <w:rFonts w:ascii="Verdana" w:hAnsi="Verdana"/>
          <w:i/>
          <w:color w:val="000000"/>
          <w:sz w:val="22"/>
          <w:szCs w:val="22"/>
        </w:rPr>
        <w:t>Д</w:t>
      </w:r>
      <w:r w:rsidRPr="006C2578">
        <w:rPr>
          <w:rFonts w:ascii="Verdana" w:hAnsi="Verdana"/>
          <w:i/>
          <w:color w:val="000000"/>
          <w:sz w:val="22"/>
          <w:szCs w:val="22"/>
        </w:rPr>
        <w:t>ля выполнения Работ, предусмотренных Договором, Подрядчик</w:t>
      </w:r>
      <w:r w:rsidR="00A552FE">
        <w:rPr>
          <w:rFonts w:ascii="Verdana" w:hAnsi="Verdana"/>
          <w:i/>
          <w:color w:val="000000"/>
          <w:sz w:val="22"/>
          <w:szCs w:val="22"/>
        </w:rPr>
        <w:t xml:space="preserve"> предоставляет </w:t>
      </w:r>
      <w:r w:rsidRPr="006C2578">
        <w:rPr>
          <w:rFonts w:ascii="Verdana" w:hAnsi="Verdana"/>
          <w:i/>
          <w:color w:val="000000"/>
          <w:sz w:val="22"/>
          <w:szCs w:val="22"/>
        </w:rPr>
        <w:t>материал</w:t>
      </w:r>
      <w:r w:rsidR="00A552FE">
        <w:rPr>
          <w:rFonts w:ascii="Verdana" w:hAnsi="Verdana"/>
          <w:i/>
          <w:color w:val="000000"/>
          <w:sz w:val="22"/>
          <w:szCs w:val="22"/>
        </w:rPr>
        <w:t>ы</w:t>
      </w:r>
      <w:r w:rsidRPr="006C2578">
        <w:rPr>
          <w:rFonts w:ascii="Verdana" w:hAnsi="Verdana"/>
          <w:i/>
          <w:color w:val="000000"/>
          <w:sz w:val="22"/>
          <w:szCs w:val="22"/>
        </w:rPr>
        <w:t xml:space="preserve"> и оборудовани</w:t>
      </w:r>
      <w:r w:rsidR="00A552FE">
        <w:rPr>
          <w:rFonts w:ascii="Verdana" w:hAnsi="Verdana"/>
          <w:i/>
          <w:color w:val="000000"/>
          <w:sz w:val="22"/>
          <w:szCs w:val="22"/>
        </w:rPr>
        <w:t>е</w:t>
      </w:r>
      <w:r w:rsidRPr="006C2578">
        <w:rPr>
          <w:rFonts w:ascii="Verdana" w:hAnsi="Verdana"/>
          <w:i/>
          <w:color w:val="000000"/>
          <w:sz w:val="22"/>
          <w:szCs w:val="22"/>
        </w:rPr>
        <w:t>, перечень (номенклатура) и стоимость которых указана в Приложении № 4 к Договору.</w:t>
      </w:r>
      <w:proofErr w:type="gramEnd"/>
    </w:p>
    <w:p w14:paraId="66689AEF" w14:textId="2DC6AAD5"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3.2. Подрядчик обязуется </w:t>
      </w:r>
      <w:r w:rsidR="00A552FE">
        <w:rPr>
          <w:rFonts w:ascii="Verdana" w:hAnsi="Verdana"/>
          <w:i/>
          <w:color w:val="000000"/>
          <w:sz w:val="22"/>
          <w:szCs w:val="22"/>
        </w:rPr>
        <w:t>предоставить</w:t>
      </w:r>
      <w:r w:rsidRPr="006C2578">
        <w:rPr>
          <w:rFonts w:ascii="Verdana" w:hAnsi="Verdana"/>
          <w:i/>
          <w:color w:val="00000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60CBB3C" w14:textId="39948246"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3.3. При </w:t>
      </w:r>
      <w:r w:rsidR="00A552FE">
        <w:rPr>
          <w:rFonts w:ascii="Verdana" w:hAnsi="Verdana"/>
          <w:i/>
          <w:color w:val="000000"/>
          <w:sz w:val="22"/>
          <w:szCs w:val="22"/>
        </w:rPr>
        <w:t>использовании</w:t>
      </w:r>
      <w:r w:rsidRPr="006C2578">
        <w:rPr>
          <w:rFonts w:ascii="Verdana" w:hAnsi="Verdana"/>
          <w:i/>
          <w:color w:val="00000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177C2AA" w14:textId="3FE7C30F" w:rsidR="006C2578" w:rsidRPr="006C2578" w:rsidRDefault="00A552FE" w:rsidP="006C2578">
      <w:pPr>
        <w:ind w:right="-1" w:firstLine="567"/>
        <w:jc w:val="both"/>
        <w:rPr>
          <w:rFonts w:ascii="Verdana" w:hAnsi="Verdana"/>
          <w:i/>
          <w:color w:val="000000"/>
          <w:sz w:val="22"/>
          <w:szCs w:val="22"/>
        </w:rPr>
      </w:pPr>
      <w:r>
        <w:rPr>
          <w:rFonts w:ascii="Verdana" w:hAnsi="Verdana"/>
          <w:i/>
          <w:color w:val="000000"/>
          <w:sz w:val="22"/>
          <w:szCs w:val="22"/>
        </w:rPr>
        <w:t>Предоставляемые</w:t>
      </w:r>
      <w:r w:rsidR="006C2578" w:rsidRPr="006C2578">
        <w:rPr>
          <w:rFonts w:ascii="Verdana" w:hAnsi="Verdana"/>
          <w:i/>
          <w:color w:val="00000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i/>
          <w:color w:val="000000"/>
          <w:sz w:val="22"/>
          <w:szCs w:val="22"/>
        </w:rPr>
        <w:t>предоставляемые</w:t>
      </w:r>
      <w:r w:rsidR="006C2578" w:rsidRPr="006C2578">
        <w:rPr>
          <w:rFonts w:ascii="Verdana" w:hAnsi="Verdana"/>
          <w:i/>
          <w:color w:val="00000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 </w:t>
      </w:r>
    </w:p>
    <w:p w14:paraId="2A73D3BE" w14:textId="3932F250"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В случае </w:t>
      </w:r>
      <w:r w:rsidR="00A552FE">
        <w:rPr>
          <w:rFonts w:ascii="Verdana" w:hAnsi="Verdana"/>
          <w:i/>
          <w:color w:val="000000"/>
          <w:sz w:val="22"/>
          <w:szCs w:val="22"/>
        </w:rPr>
        <w:t>предоставления</w:t>
      </w:r>
      <w:r w:rsidRPr="006C2578">
        <w:rPr>
          <w:rFonts w:ascii="Verdana" w:hAnsi="Verdana"/>
          <w:i/>
          <w:color w:val="000000"/>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88EEDA6" w14:textId="7286B50F"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3.4. </w:t>
      </w:r>
      <w:proofErr w:type="gramStart"/>
      <w:r w:rsidRPr="006C2578">
        <w:rPr>
          <w:rFonts w:ascii="Verdana" w:hAnsi="Verdana"/>
          <w:i/>
          <w:color w:val="000000"/>
          <w:sz w:val="22"/>
          <w:szCs w:val="22"/>
        </w:rPr>
        <w:t xml:space="preserve">Материалы и оборудование, </w:t>
      </w:r>
      <w:r w:rsidR="00A552FE">
        <w:rPr>
          <w:rFonts w:ascii="Verdana" w:hAnsi="Verdana"/>
          <w:i/>
          <w:color w:val="000000"/>
          <w:sz w:val="22"/>
          <w:szCs w:val="22"/>
        </w:rPr>
        <w:t>предоставляемые</w:t>
      </w:r>
      <w:r w:rsidRPr="006C2578">
        <w:rPr>
          <w:rFonts w:ascii="Verdana" w:hAnsi="Verdana"/>
          <w:i/>
          <w:color w:val="00000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6C2578">
        <w:rPr>
          <w:rFonts w:ascii="Verdana" w:hAnsi="Verdana"/>
          <w:i/>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5E3FDA09" w14:textId="77777777"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529C7837" w14:textId="34DD0406"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3.6. Право собственности на материалы и оборудование</w:t>
      </w:r>
      <w:r w:rsidR="002D292B">
        <w:rPr>
          <w:rFonts w:ascii="Verdana" w:hAnsi="Verdana"/>
          <w:i/>
          <w:color w:val="000000"/>
          <w:sz w:val="22"/>
          <w:szCs w:val="22"/>
        </w:rPr>
        <w:t>, предоставляемые Подрядчиком,</w:t>
      </w:r>
      <w:r w:rsidRPr="006C2578">
        <w:rPr>
          <w:rFonts w:ascii="Verdana" w:hAnsi="Verdana"/>
          <w:i/>
          <w:color w:val="000000"/>
          <w:sz w:val="22"/>
          <w:szCs w:val="22"/>
        </w:rPr>
        <w:t xml:space="preserve"> переходит к Заказчику в момент сдачи–приемки Работ и подписания Заказчиком соответствующих актов формы КС-2</w:t>
      </w:r>
      <w:r w:rsidR="002D292B" w:rsidRPr="002D292B">
        <w:rPr>
          <w:rFonts w:ascii="Verdana" w:hAnsi="Verdana"/>
          <w:i/>
          <w:color w:val="00000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6C2578">
        <w:rPr>
          <w:rFonts w:ascii="Verdana" w:hAnsi="Verdana"/>
          <w:i/>
          <w:color w:val="00000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7BCB3DD" w14:textId="77777777" w:rsidR="006C2578" w:rsidRDefault="006C2578" w:rsidP="006C2578">
      <w:pPr>
        <w:ind w:right="-1" w:firstLine="567"/>
        <w:jc w:val="both"/>
        <w:rPr>
          <w:rFonts w:ascii="Verdana" w:hAnsi="Verdana"/>
          <w:b/>
          <w:i/>
          <w:color w:val="000000"/>
          <w:sz w:val="22"/>
          <w:szCs w:val="22"/>
        </w:rPr>
      </w:pPr>
    </w:p>
    <w:p w14:paraId="6A67A5B9" w14:textId="77777777" w:rsidR="006C2578" w:rsidRPr="006C2578" w:rsidRDefault="006C2578" w:rsidP="006C2578">
      <w:pPr>
        <w:ind w:right="-1" w:firstLine="567"/>
        <w:jc w:val="center"/>
        <w:rPr>
          <w:rFonts w:ascii="Verdana" w:hAnsi="Verdana"/>
          <w:b/>
          <w:color w:val="000000"/>
          <w:sz w:val="22"/>
          <w:szCs w:val="22"/>
        </w:rPr>
      </w:pPr>
      <w:r w:rsidRPr="006C2578">
        <w:rPr>
          <w:rFonts w:ascii="Verdana" w:hAnsi="Verdana"/>
          <w:b/>
          <w:color w:val="000000"/>
          <w:sz w:val="22"/>
          <w:szCs w:val="22"/>
        </w:rPr>
        <w:t>4.</w:t>
      </w:r>
      <w:r w:rsidRPr="006C2578">
        <w:rPr>
          <w:b/>
          <w:sz w:val="22"/>
          <w:szCs w:val="22"/>
        </w:rPr>
        <w:t xml:space="preserve"> </w:t>
      </w:r>
      <w:r w:rsidRPr="006C2578">
        <w:rPr>
          <w:rFonts w:ascii="Verdana" w:hAnsi="Verdana"/>
          <w:b/>
          <w:color w:val="000000"/>
          <w:sz w:val="22"/>
          <w:szCs w:val="22"/>
        </w:rPr>
        <w:t>Обеспечение строительства лесами и защитными улавливающими сооружениями (ЗУС).</w:t>
      </w:r>
    </w:p>
    <w:p w14:paraId="7EED3FA1" w14:textId="77777777" w:rsidR="005907AC" w:rsidRPr="0059284C" w:rsidRDefault="005907AC" w:rsidP="005907AC">
      <w:pPr>
        <w:ind w:right="-1" w:firstLine="567"/>
        <w:jc w:val="both"/>
        <w:rPr>
          <w:rFonts w:ascii="Verdana" w:hAnsi="Verdana"/>
          <w:color w:val="000000"/>
          <w:sz w:val="22"/>
        </w:rPr>
      </w:pPr>
    </w:p>
    <w:p w14:paraId="4ACE9364" w14:textId="77777777" w:rsidR="00B56651" w:rsidRPr="00B56651" w:rsidRDefault="00B56651" w:rsidP="005907AC">
      <w:pPr>
        <w:ind w:right="-1" w:firstLine="567"/>
        <w:jc w:val="both"/>
        <w:rPr>
          <w:rFonts w:ascii="Verdana" w:hAnsi="Verdana"/>
          <w:i/>
          <w:color w:val="000000"/>
          <w:sz w:val="22"/>
        </w:rPr>
      </w:pPr>
      <w:r w:rsidRPr="00B56651">
        <w:rPr>
          <w:rFonts w:ascii="Verdana" w:hAnsi="Verdana"/>
          <w:i/>
          <w:color w:val="000000"/>
          <w:sz w:val="22"/>
        </w:rPr>
        <w:t>4.1. При наличии у Заказчика возможности Подрядчик может на основании заявок, составленных по форме Приложения № 12.1 к Договору, запросить у Заказчика смонтировать строительные леса и ЗУС</w:t>
      </w:r>
      <w:r w:rsidR="006B1280">
        <w:rPr>
          <w:rFonts w:ascii="Verdana" w:hAnsi="Verdana"/>
          <w:i/>
          <w:color w:val="000000"/>
          <w:sz w:val="22"/>
        </w:rPr>
        <w:t xml:space="preserve"> и</w:t>
      </w:r>
      <w:r w:rsidRPr="00B56651">
        <w:rPr>
          <w:rFonts w:ascii="Verdana" w:hAnsi="Verdana"/>
          <w:i/>
          <w:color w:val="000000"/>
          <w:sz w:val="22"/>
        </w:rPr>
        <w:t xml:space="preserve"> в соответствии с </w:t>
      </w:r>
      <w:proofErr w:type="gramStart"/>
      <w:r w:rsidRPr="00B56651">
        <w:rPr>
          <w:rFonts w:ascii="Verdana" w:hAnsi="Verdana"/>
          <w:i/>
          <w:color w:val="000000"/>
          <w:sz w:val="22"/>
        </w:rPr>
        <w:t>согласованным</w:t>
      </w:r>
      <w:proofErr w:type="gramEnd"/>
      <w:r w:rsidRPr="00B56651">
        <w:rPr>
          <w:rFonts w:ascii="Verdana" w:hAnsi="Verdana"/>
          <w:i/>
          <w:color w:val="000000"/>
          <w:sz w:val="22"/>
        </w:rPr>
        <w:t xml:space="preserve"> ППР и предоставить их во временное пользование Подрядчику для выполнения Работ</w:t>
      </w:r>
      <w:r>
        <w:rPr>
          <w:rFonts w:ascii="Verdana" w:hAnsi="Verdana"/>
          <w:i/>
          <w:color w:val="000000"/>
          <w:sz w:val="22"/>
        </w:rPr>
        <w:t xml:space="preserve"> на указанный в заявке срок</w:t>
      </w:r>
      <w:r w:rsidR="007A2BBA">
        <w:rPr>
          <w:rFonts w:ascii="Verdana" w:hAnsi="Verdana"/>
          <w:i/>
          <w:color w:val="000000"/>
          <w:sz w:val="22"/>
        </w:rPr>
        <w:t xml:space="preserve"> </w:t>
      </w:r>
      <w:r w:rsidR="007A2BBA" w:rsidRPr="007A2BBA">
        <w:rPr>
          <w:rFonts w:ascii="Verdana" w:hAnsi="Verdana"/>
          <w:i/>
          <w:color w:val="000000"/>
          <w:sz w:val="22"/>
        </w:rPr>
        <w:t>(далее – заявка на монтаж)</w:t>
      </w:r>
      <w:r w:rsidRPr="00B56651">
        <w:rPr>
          <w:rFonts w:ascii="Verdana" w:hAnsi="Verdana"/>
          <w:i/>
          <w:color w:val="000000"/>
          <w:sz w:val="22"/>
        </w:rPr>
        <w:t>. Подрядчик несет ответственность за сохранность строительных лесов и ЗУС, предоставленных Заказчиком, в течение всего срока пользования ими.</w:t>
      </w:r>
    </w:p>
    <w:p w14:paraId="6F20026D" w14:textId="1DAD39DA" w:rsidR="00440834" w:rsidRDefault="00440834" w:rsidP="00440834">
      <w:pPr>
        <w:ind w:right="-1" w:firstLine="567"/>
        <w:jc w:val="both"/>
        <w:rPr>
          <w:rFonts w:ascii="Verdana" w:hAnsi="Verdana"/>
          <w:i/>
          <w:color w:val="000000"/>
          <w:sz w:val="22"/>
        </w:rPr>
      </w:pPr>
      <w:r>
        <w:rPr>
          <w:rFonts w:ascii="Verdana" w:hAnsi="Verdana"/>
          <w:i/>
          <w:color w:val="000000"/>
          <w:sz w:val="22"/>
        </w:rPr>
        <w:t>Порядок оформления заявок на предоставление лесов и ЗУС определ</w:t>
      </w:r>
      <w:r w:rsidR="004B2964">
        <w:rPr>
          <w:rFonts w:ascii="Verdana" w:hAnsi="Verdana"/>
          <w:i/>
          <w:color w:val="000000"/>
          <w:sz w:val="22"/>
        </w:rPr>
        <w:t>яется</w:t>
      </w:r>
      <w:r>
        <w:rPr>
          <w:rFonts w:ascii="Verdana" w:hAnsi="Verdana"/>
          <w:i/>
          <w:color w:val="000000"/>
          <w:sz w:val="22"/>
        </w:rPr>
        <w:t xml:space="preserve"> </w:t>
      </w:r>
      <w:r w:rsidRPr="00440834">
        <w:rPr>
          <w:rFonts w:ascii="Verdana" w:hAnsi="Verdana"/>
          <w:i/>
          <w:color w:val="000000"/>
          <w:sz w:val="22"/>
        </w:rPr>
        <w:t>Регламент</w:t>
      </w:r>
      <w:r w:rsidR="004B2964">
        <w:rPr>
          <w:rFonts w:ascii="Verdana" w:hAnsi="Verdana"/>
          <w:i/>
          <w:color w:val="000000"/>
          <w:sz w:val="22"/>
        </w:rPr>
        <w:t>ом</w:t>
      </w:r>
      <w:r w:rsidRPr="00440834">
        <w:rPr>
          <w:rFonts w:ascii="Verdana" w:hAnsi="Verdana"/>
          <w:i/>
          <w:color w:val="000000"/>
          <w:sz w:val="22"/>
        </w:rPr>
        <w:t xml:space="preserve">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w:t>
      </w:r>
      <w:proofErr w:type="spellStart"/>
      <w:r w:rsidRPr="00440834">
        <w:rPr>
          <w:rFonts w:ascii="Verdana" w:hAnsi="Verdana"/>
          <w:i/>
          <w:color w:val="000000"/>
          <w:sz w:val="22"/>
        </w:rPr>
        <w:t>Юнипро</w:t>
      </w:r>
      <w:proofErr w:type="spellEnd"/>
      <w:r w:rsidRPr="00440834">
        <w:rPr>
          <w:rFonts w:ascii="Verdana" w:hAnsi="Verdana"/>
          <w:i/>
          <w:color w:val="000000"/>
          <w:sz w:val="22"/>
        </w:rPr>
        <w:t>» (Приложение № 12.3 к</w:t>
      </w:r>
      <w:r>
        <w:rPr>
          <w:rFonts w:ascii="Verdana" w:hAnsi="Verdana"/>
          <w:i/>
          <w:color w:val="000000"/>
          <w:sz w:val="22"/>
        </w:rPr>
        <w:t xml:space="preserve"> Договору). </w:t>
      </w:r>
    </w:p>
    <w:p w14:paraId="3A0A0922" w14:textId="19912CA0" w:rsidR="00440834" w:rsidRDefault="00440834" w:rsidP="00440834">
      <w:pPr>
        <w:ind w:right="-1" w:firstLine="567"/>
        <w:jc w:val="both"/>
        <w:rPr>
          <w:rFonts w:ascii="Verdana" w:hAnsi="Verdana"/>
          <w:i/>
          <w:color w:val="000000"/>
          <w:sz w:val="22"/>
        </w:rPr>
      </w:pPr>
      <w:r>
        <w:rPr>
          <w:rFonts w:ascii="Verdana" w:hAnsi="Verdana"/>
          <w:i/>
          <w:color w:val="000000"/>
          <w:sz w:val="22"/>
        </w:rPr>
        <w:t>Заявки, поданные с нарушением порядка, установленно</w:t>
      </w:r>
      <w:r w:rsidR="00A01226">
        <w:rPr>
          <w:rFonts w:ascii="Verdana" w:hAnsi="Verdana"/>
          <w:i/>
          <w:color w:val="000000"/>
          <w:sz w:val="22"/>
        </w:rPr>
        <w:t>го</w:t>
      </w:r>
      <w:r>
        <w:rPr>
          <w:rFonts w:ascii="Verdana" w:hAnsi="Verdana"/>
          <w:i/>
          <w:color w:val="000000"/>
          <w:sz w:val="22"/>
        </w:rPr>
        <w:t xml:space="preserve"> в указанном выше регламенте (Заявки с Нарушением Регламента)</w:t>
      </w:r>
      <w:r w:rsidR="004B2964">
        <w:rPr>
          <w:rFonts w:ascii="Verdana" w:hAnsi="Verdana"/>
          <w:i/>
          <w:color w:val="000000"/>
          <w:sz w:val="22"/>
        </w:rPr>
        <w:t>,</w:t>
      </w:r>
      <w:r>
        <w:rPr>
          <w:rFonts w:ascii="Verdana" w:hAnsi="Verdana"/>
          <w:i/>
          <w:color w:val="000000"/>
          <w:sz w:val="22"/>
        </w:rPr>
        <w:t xml:space="preserve"> Заказчиком будут удовлетворяться за плату по расценкам, установленным в </w:t>
      </w:r>
      <w:r w:rsidRPr="00440834">
        <w:rPr>
          <w:rFonts w:ascii="Verdana" w:hAnsi="Verdana"/>
          <w:i/>
          <w:color w:val="000000"/>
          <w:sz w:val="22"/>
        </w:rPr>
        <w:t>Приложении № 12.2 к Договору (Единичные расценки на монтаж/демонтаж строительных лесов и ЗУС)</w:t>
      </w:r>
      <w:r>
        <w:rPr>
          <w:rFonts w:ascii="Verdana" w:hAnsi="Verdana"/>
          <w:i/>
          <w:color w:val="000000"/>
          <w:sz w:val="22"/>
        </w:rPr>
        <w:t xml:space="preserve"> и по мере наличия технической возможности. При этом расходы Подрядчика на монтаж и демонтаж строительных лесов и ЗУС по таким заявкам считаются включёнными в Цену Договора, указанную в п. 6.1.</w:t>
      </w:r>
      <w:r w:rsidR="00C156A0">
        <w:rPr>
          <w:rFonts w:ascii="Verdana" w:hAnsi="Verdana"/>
          <w:i/>
          <w:color w:val="000000"/>
          <w:sz w:val="22"/>
        </w:rPr>
        <w:t xml:space="preserve"> Договора</w:t>
      </w:r>
      <w:r>
        <w:rPr>
          <w:rFonts w:ascii="Verdana" w:hAnsi="Verdana"/>
          <w:i/>
          <w:color w:val="000000"/>
          <w:sz w:val="22"/>
        </w:rPr>
        <w:t>, и Подрядчик в связи с этим не вправе требовать увеличения Цены Договора, а также не вправе ссылаться на удовлетворение таких заявок в сроки, определённые Заказчиком исходя из наличия технической возможности, в качестве основания для освобождения от ответственности за нарушения исполнения Подрядчик</w:t>
      </w:r>
      <w:r w:rsidR="004B2964">
        <w:rPr>
          <w:rFonts w:ascii="Verdana" w:hAnsi="Verdana"/>
          <w:i/>
          <w:color w:val="000000"/>
          <w:sz w:val="22"/>
        </w:rPr>
        <w:t>о</w:t>
      </w:r>
      <w:r>
        <w:rPr>
          <w:rFonts w:ascii="Verdana" w:hAnsi="Verdana"/>
          <w:i/>
          <w:color w:val="000000"/>
          <w:sz w:val="22"/>
        </w:rPr>
        <w:t>м обязательств по Договору.</w:t>
      </w:r>
    </w:p>
    <w:p w14:paraId="2E0D28CE" w14:textId="31B841CD" w:rsidR="00440834" w:rsidRDefault="00440834" w:rsidP="00440834">
      <w:pPr>
        <w:ind w:right="-1" w:firstLine="567"/>
        <w:jc w:val="both"/>
        <w:rPr>
          <w:rFonts w:ascii="Verdana" w:hAnsi="Verdana"/>
          <w:i/>
          <w:color w:val="000000"/>
          <w:sz w:val="22"/>
        </w:rPr>
      </w:pPr>
      <w:proofErr w:type="gramStart"/>
      <w:r>
        <w:rPr>
          <w:rFonts w:ascii="Verdana" w:hAnsi="Verdana"/>
          <w:i/>
          <w:color w:val="000000"/>
          <w:sz w:val="22"/>
        </w:rPr>
        <w:t xml:space="preserve">Стоимость работ по монтажу и демонтажу строительных лесов и ЗУС по Заявкам с Нарушением Регламента оплачивается Подрядчиком Заказчику в течение 5 (пяти) рабочих дней с даты предоставления Заказчиком счёта, расчёта стоимости монтажа и демонтажа строительных лесов и ЗУС по Заявкам с Нарушением Регламента, выполненного с применением расценок, установленных Приложением № </w:t>
      </w:r>
      <w:r w:rsidR="00A01226" w:rsidRPr="00440834">
        <w:rPr>
          <w:rFonts w:ascii="Verdana" w:hAnsi="Verdana"/>
          <w:i/>
          <w:color w:val="000000"/>
          <w:sz w:val="22"/>
        </w:rPr>
        <w:t>12.2</w:t>
      </w:r>
      <w:r>
        <w:rPr>
          <w:rFonts w:ascii="Verdana" w:hAnsi="Verdana"/>
          <w:i/>
          <w:color w:val="000000"/>
          <w:sz w:val="22"/>
        </w:rPr>
        <w:t xml:space="preserve"> к Договору;</w:t>
      </w:r>
      <w:proofErr w:type="gramEnd"/>
      <w:r>
        <w:rPr>
          <w:rFonts w:ascii="Verdana" w:hAnsi="Verdana"/>
          <w:i/>
          <w:color w:val="000000"/>
          <w:sz w:val="22"/>
        </w:rPr>
        <w:t xml:space="preserve"> акта </w:t>
      </w:r>
      <w:r w:rsidR="00A01226">
        <w:rPr>
          <w:rFonts w:ascii="Verdana" w:hAnsi="Verdana"/>
          <w:i/>
          <w:color w:val="000000"/>
          <w:sz w:val="22"/>
        </w:rPr>
        <w:t xml:space="preserve">о приемке </w:t>
      </w:r>
      <w:r>
        <w:rPr>
          <w:rFonts w:ascii="Verdana" w:hAnsi="Verdana"/>
          <w:i/>
          <w:color w:val="000000"/>
          <w:sz w:val="22"/>
        </w:rPr>
        <w:t>выполненных работ по монтажу/демонтажу строительных лесов и ЗУС по форме КС-2.</w:t>
      </w:r>
    </w:p>
    <w:p w14:paraId="49E33D4E" w14:textId="7169B417" w:rsidR="00440834" w:rsidRPr="00B56651" w:rsidRDefault="00440834" w:rsidP="00440834">
      <w:pPr>
        <w:ind w:right="-1" w:firstLine="567"/>
        <w:jc w:val="both"/>
        <w:rPr>
          <w:rFonts w:ascii="Verdana" w:hAnsi="Verdana"/>
          <w:i/>
          <w:color w:val="000000"/>
          <w:sz w:val="22"/>
        </w:rPr>
      </w:pPr>
      <w:r>
        <w:rPr>
          <w:rFonts w:ascii="Verdana" w:hAnsi="Verdana"/>
          <w:i/>
          <w:color w:val="000000"/>
          <w:sz w:val="22"/>
        </w:rPr>
        <w:t>Заказчик вправе удержать (зачесть) стоимость работ</w:t>
      </w:r>
      <w:r w:rsidR="004B2964">
        <w:rPr>
          <w:rFonts w:ascii="Verdana" w:hAnsi="Verdana"/>
          <w:i/>
          <w:color w:val="000000"/>
          <w:sz w:val="22"/>
        </w:rPr>
        <w:t xml:space="preserve"> по</w:t>
      </w:r>
      <w:r>
        <w:rPr>
          <w:rFonts w:ascii="Verdana" w:hAnsi="Verdana"/>
          <w:i/>
          <w:color w:val="000000"/>
          <w:sz w:val="22"/>
        </w:rPr>
        <w:t xml:space="preserve"> монтажу и демонтажу строительных лесов и ЗУС по Заявкам с Нарушением Регламента из любых платежей, причитающихся Подрядчику по Договору. Для такого удержания (зачёта) достаточно одностороннего заявления Заказчика.</w:t>
      </w:r>
    </w:p>
    <w:p w14:paraId="71F93945" w14:textId="1A36091E" w:rsidR="00B56651" w:rsidRPr="00B56651" w:rsidRDefault="00B56651" w:rsidP="005907AC">
      <w:pPr>
        <w:ind w:right="-1" w:firstLine="567"/>
        <w:jc w:val="both"/>
        <w:rPr>
          <w:rFonts w:ascii="Verdana" w:hAnsi="Verdana"/>
          <w:i/>
          <w:color w:val="000000"/>
          <w:sz w:val="22"/>
        </w:rPr>
      </w:pPr>
      <w:r w:rsidRPr="00B56651">
        <w:rPr>
          <w:rFonts w:ascii="Verdana" w:hAnsi="Verdana"/>
          <w:i/>
          <w:color w:val="000000"/>
          <w:sz w:val="22"/>
        </w:rPr>
        <w:t xml:space="preserve">По окончании </w:t>
      </w:r>
      <w:r>
        <w:rPr>
          <w:rFonts w:ascii="Verdana" w:hAnsi="Verdana"/>
          <w:i/>
          <w:color w:val="000000"/>
          <w:sz w:val="22"/>
        </w:rPr>
        <w:t>пользования лесами/ЗУС Подрядчик направляет Заказчику заявку на демонтаж</w:t>
      </w:r>
      <w:r w:rsidR="00047551">
        <w:rPr>
          <w:rFonts w:ascii="Verdana" w:hAnsi="Verdana"/>
          <w:i/>
          <w:color w:val="000000"/>
          <w:sz w:val="22"/>
        </w:rPr>
        <w:t xml:space="preserve"> строительных</w:t>
      </w:r>
      <w:r w:rsidR="00931B1E">
        <w:rPr>
          <w:rFonts w:ascii="Verdana" w:hAnsi="Verdana"/>
          <w:i/>
          <w:color w:val="000000"/>
          <w:sz w:val="22"/>
        </w:rPr>
        <w:t xml:space="preserve"> лесов/ЗУС</w:t>
      </w:r>
      <w:r w:rsidR="007A2BBA" w:rsidRPr="007A2BBA">
        <w:t xml:space="preserve"> </w:t>
      </w:r>
      <w:r w:rsidR="007A2BBA" w:rsidRPr="007A2BBA">
        <w:rPr>
          <w:rFonts w:ascii="Verdana" w:hAnsi="Verdana"/>
          <w:i/>
          <w:color w:val="000000"/>
          <w:sz w:val="22"/>
        </w:rPr>
        <w:t>(далее – заявка на демон</w:t>
      </w:r>
      <w:r w:rsidR="007A2BBA">
        <w:rPr>
          <w:rFonts w:ascii="Verdana" w:hAnsi="Verdana"/>
          <w:i/>
          <w:color w:val="000000"/>
          <w:sz w:val="22"/>
        </w:rPr>
        <w:t xml:space="preserve">таж), с </w:t>
      </w:r>
      <w:proofErr w:type="gramStart"/>
      <w:r w:rsidR="007A2BBA">
        <w:rPr>
          <w:rFonts w:ascii="Verdana" w:hAnsi="Verdana"/>
          <w:i/>
          <w:color w:val="000000"/>
          <w:sz w:val="22"/>
        </w:rPr>
        <w:t>даты</w:t>
      </w:r>
      <w:proofErr w:type="gramEnd"/>
      <w:r w:rsidR="007A2BBA">
        <w:rPr>
          <w:rFonts w:ascii="Verdana" w:hAnsi="Verdana"/>
          <w:i/>
          <w:color w:val="000000"/>
          <w:sz w:val="22"/>
        </w:rPr>
        <w:t xml:space="preserve"> получения которой </w:t>
      </w:r>
      <w:r w:rsidR="007A2BBA" w:rsidRPr="007A2BBA">
        <w:rPr>
          <w:rFonts w:ascii="Verdana" w:hAnsi="Verdana"/>
          <w:i/>
          <w:color w:val="000000"/>
          <w:sz w:val="22"/>
        </w:rPr>
        <w:t>пользование Подрядчиком строительными лесами/ЗУС считается оконченным.</w:t>
      </w:r>
    </w:p>
    <w:p w14:paraId="0116F306" w14:textId="77777777" w:rsidR="007A2BBA" w:rsidRPr="007A2BBA" w:rsidRDefault="005907AC" w:rsidP="007A2BBA">
      <w:pPr>
        <w:ind w:right="-1" w:firstLine="567"/>
        <w:jc w:val="both"/>
        <w:rPr>
          <w:rFonts w:ascii="Verdana" w:hAnsi="Verdana"/>
          <w:i/>
          <w:color w:val="000000"/>
          <w:sz w:val="22"/>
        </w:rPr>
      </w:pPr>
      <w:r w:rsidRPr="005907AC">
        <w:rPr>
          <w:rFonts w:ascii="Verdana" w:hAnsi="Verdana"/>
          <w:i/>
          <w:color w:val="000000"/>
          <w:sz w:val="22"/>
        </w:rPr>
        <w:t>4.2.</w:t>
      </w:r>
      <w:r w:rsidRPr="005907AC">
        <w:rPr>
          <w:rFonts w:ascii="Verdana" w:hAnsi="Verdana"/>
          <w:i/>
          <w:color w:val="000000"/>
          <w:sz w:val="22"/>
        </w:rPr>
        <w:tab/>
      </w:r>
      <w:r w:rsidR="007A2BBA" w:rsidRPr="007A2BBA">
        <w:rPr>
          <w:rFonts w:ascii="Verdana" w:hAnsi="Verdana"/>
          <w:i/>
          <w:color w:val="000000"/>
          <w:sz w:val="22"/>
        </w:rPr>
        <w:t>В случае использования Подрядчиком строительных лесов/ЗУС, предоставленных Заказчиком:</w:t>
      </w:r>
    </w:p>
    <w:p w14:paraId="6875D078" w14:textId="77777777" w:rsidR="007A2BBA" w:rsidRPr="007A2BBA" w:rsidRDefault="007A2BBA" w:rsidP="007A2BBA">
      <w:pPr>
        <w:ind w:right="-1" w:firstLine="567"/>
        <w:jc w:val="both"/>
        <w:rPr>
          <w:rFonts w:ascii="Verdana" w:hAnsi="Verdana"/>
          <w:i/>
          <w:color w:val="000000"/>
          <w:sz w:val="22"/>
        </w:rPr>
      </w:pPr>
      <w:r w:rsidRPr="007A2BBA">
        <w:rPr>
          <w:rFonts w:ascii="Verdana" w:hAnsi="Verdana"/>
          <w:i/>
          <w:color w:val="000000"/>
          <w:sz w:val="22"/>
        </w:rPr>
        <w:t>- в нарушение требований ППР (технологической карты в составе ППР); либо</w:t>
      </w:r>
    </w:p>
    <w:p w14:paraId="0ACB7AA4" w14:textId="77777777" w:rsidR="007A2BBA" w:rsidRPr="007A2BBA" w:rsidRDefault="007A2BBA" w:rsidP="007A2BBA">
      <w:pPr>
        <w:ind w:right="-1" w:firstLine="567"/>
        <w:jc w:val="both"/>
        <w:rPr>
          <w:rFonts w:ascii="Verdana" w:hAnsi="Verdana"/>
          <w:i/>
          <w:color w:val="000000"/>
          <w:sz w:val="22"/>
        </w:rPr>
      </w:pPr>
      <w:r w:rsidRPr="007A2BBA">
        <w:rPr>
          <w:rFonts w:ascii="Verdana" w:hAnsi="Verdana"/>
          <w:i/>
          <w:color w:val="000000"/>
          <w:sz w:val="22"/>
        </w:rPr>
        <w:t xml:space="preserve">- не по назначению (не для производства тех видов Работ, которые указаны в заявке); </w:t>
      </w:r>
    </w:p>
    <w:p w14:paraId="3B2CABDD" w14:textId="77777777" w:rsidR="007A2BBA" w:rsidRPr="007A2BBA" w:rsidRDefault="007A2BBA" w:rsidP="007A2BBA">
      <w:pPr>
        <w:ind w:right="-1" w:firstLine="567"/>
        <w:jc w:val="both"/>
        <w:rPr>
          <w:rFonts w:ascii="Verdana" w:hAnsi="Verdana"/>
          <w:i/>
          <w:color w:val="000000"/>
          <w:sz w:val="22"/>
        </w:rPr>
      </w:pPr>
      <w:r w:rsidRPr="007A2BBA">
        <w:rPr>
          <w:rFonts w:ascii="Verdana" w:hAnsi="Verdana"/>
          <w:i/>
          <w:color w:val="000000"/>
          <w:sz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14:paraId="3BC9FF4C" w14:textId="77777777" w:rsidR="007A2BBA" w:rsidRDefault="007A2BBA" w:rsidP="007A2BBA">
      <w:pPr>
        <w:ind w:right="-1" w:firstLine="567"/>
        <w:jc w:val="both"/>
        <w:rPr>
          <w:rFonts w:ascii="Verdana" w:hAnsi="Verdana"/>
          <w:i/>
          <w:color w:val="000000"/>
          <w:sz w:val="22"/>
        </w:rPr>
      </w:pPr>
      <w:r w:rsidRPr="007A2BBA">
        <w:rPr>
          <w:rFonts w:ascii="Verdana" w:hAnsi="Verdana"/>
          <w:i/>
          <w:color w:val="000000"/>
          <w:sz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4F53E16C" w14:textId="77777777" w:rsidR="004D509F" w:rsidRPr="004351F7" w:rsidRDefault="004D509F" w:rsidP="007A2BBA">
      <w:pPr>
        <w:ind w:right="-1" w:firstLine="567"/>
        <w:jc w:val="both"/>
        <w:rPr>
          <w:rFonts w:ascii="Verdana" w:hAnsi="Verdana"/>
          <w:i/>
          <w:color w:val="000000"/>
          <w:sz w:val="22"/>
        </w:rPr>
      </w:pPr>
      <w:r w:rsidRPr="004351F7">
        <w:rPr>
          <w:rFonts w:ascii="Verdana" w:hAnsi="Verdana"/>
          <w:i/>
          <w:color w:val="000000"/>
          <w:sz w:val="22"/>
        </w:rPr>
        <w:t xml:space="preserve">4.3. В случае непредставления </w:t>
      </w:r>
      <w:r w:rsidR="00A87A0F" w:rsidRPr="004351F7">
        <w:rPr>
          <w:rFonts w:ascii="Verdana" w:hAnsi="Verdana"/>
          <w:i/>
          <w:color w:val="000000"/>
          <w:sz w:val="22"/>
        </w:rPr>
        <w:t xml:space="preserve">Подрядчиком </w:t>
      </w:r>
      <w:r w:rsidRPr="004351F7">
        <w:rPr>
          <w:rFonts w:ascii="Verdana" w:hAnsi="Verdana"/>
          <w:i/>
          <w:color w:val="000000"/>
          <w:sz w:val="22"/>
        </w:rPr>
        <w:t>по истечении срока, указанного в</w:t>
      </w:r>
      <w:r w:rsidR="007142D0">
        <w:rPr>
          <w:rFonts w:ascii="Verdana" w:hAnsi="Verdana"/>
          <w:i/>
          <w:color w:val="000000"/>
          <w:sz w:val="22"/>
        </w:rPr>
        <w:t xml:space="preserve"> первоначальной</w:t>
      </w:r>
      <w:r w:rsidRPr="004351F7">
        <w:rPr>
          <w:rFonts w:ascii="Verdana" w:hAnsi="Verdana"/>
          <w:i/>
          <w:color w:val="000000"/>
          <w:sz w:val="22"/>
        </w:rPr>
        <w:t xml:space="preserve"> заявке на монтаж, заявки на демонтаж</w:t>
      </w:r>
      <w:r w:rsidR="007A2BBA" w:rsidRPr="004351F7">
        <w:rPr>
          <w:rFonts w:ascii="Verdana" w:hAnsi="Verdana"/>
          <w:i/>
          <w:color w:val="000000"/>
          <w:sz w:val="22"/>
        </w:rPr>
        <w:t xml:space="preserve"> строительных </w:t>
      </w:r>
      <w:r w:rsidRPr="004351F7">
        <w:rPr>
          <w:rFonts w:ascii="Verdana" w:hAnsi="Verdana"/>
          <w:i/>
          <w:color w:val="000000"/>
          <w:sz w:val="22"/>
        </w:rPr>
        <w:t xml:space="preserve">лесов/ЗУС, </w:t>
      </w:r>
      <w:r w:rsidR="00B17A39" w:rsidRPr="004351F7">
        <w:rPr>
          <w:rFonts w:ascii="Verdana" w:hAnsi="Verdana"/>
          <w:i/>
          <w:color w:val="000000"/>
          <w:sz w:val="22"/>
        </w:rPr>
        <w:t>Заказчик вправе</w:t>
      </w:r>
      <w:r w:rsidRPr="004351F7">
        <w:rPr>
          <w:rFonts w:ascii="Verdana" w:hAnsi="Verdana"/>
          <w:i/>
          <w:color w:val="000000"/>
          <w:sz w:val="22"/>
        </w:rPr>
        <w:t xml:space="preserve">: </w:t>
      </w:r>
    </w:p>
    <w:p w14:paraId="5FFBCBC4" w14:textId="77777777" w:rsidR="00B17A39" w:rsidRDefault="00B17A39" w:rsidP="009B2590">
      <w:pPr>
        <w:ind w:right="-1" w:firstLine="567"/>
        <w:jc w:val="both"/>
        <w:rPr>
          <w:rFonts w:ascii="Verdana" w:hAnsi="Verdana"/>
          <w:i/>
          <w:vanish/>
          <w:color w:val="000000"/>
          <w:sz w:val="22"/>
        </w:rPr>
      </w:pPr>
      <w:r>
        <w:rPr>
          <w:rFonts w:ascii="Verdana" w:hAnsi="Verdana"/>
          <w:i/>
          <w:vanish/>
          <w:color w:val="000000"/>
          <w:sz w:val="22"/>
        </w:rPr>
        <w:t xml:space="preserve"> - </w:t>
      </w:r>
      <w:r w:rsidRPr="00B17A39">
        <w:rPr>
          <w:rFonts w:ascii="Verdana" w:hAnsi="Verdana"/>
          <w:i/>
          <w:vanish/>
          <w:color w:val="000000"/>
          <w:sz w:val="22"/>
        </w:rPr>
        <w:t>направить Подрядчику уведомление о прекращении последним использования</w:t>
      </w:r>
      <w:r w:rsidR="007A2BBA">
        <w:rPr>
          <w:rFonts w:ascii="Verdana" w:hAnsi="Verdana"/>
          <w:i/>
          <w:vanish/>
          <w:color w:val="000000"/>
          <w:sz w:val="22"/>
        </w:rPr>
        <w:t xml:space="preserve"> строительных</w:t>
      </w:r>
      <w:r w:rsidRPr="00B17A39">
        <w:rPr>
          <w:rFonts w:ascii="Verdana" w:hAnsi="Verdana"/>
          <w:i/>
          <w:vanish/>
          <w:color w:val="000000"/>
          <w:sz w:val="22"/>
        </w:rPr>
        <w:t xml:space="preserve"> лесов</w:t>
      </w:r>
      <w:r>
        <w:rPr>
          <w:rFonts w:ascii="Verdana" w:hAnsi="Verdana"/>
          <w:i/>
          <w:vanish/>
          <w:color w:val="000000"/>
          <w:sz w:val="22"/>
        </w:rPr>
        <w:t>/ЗУС и</w:t>
      </w:r>
      <w:r w:rsidRPr="00B17A39">
        <w:rPr>
          <w:rFonts w:ascii="Verdana" w:hAnsi="Verdana"/>
          <w:i/>
          <w:vanish/>
          <w:color w:val="000000"/>
          <w:sz w:val="22"/>
        </w:rPr>
        <w:t xml:space="preserve"> произвести</w:t>
      </w:r>
      <w:r w:rsidR="007A2BBA">
        <w:rPr>
          <w:rFonts w:ascii="Verdana" w:hAnsi="Verdana"/>
          <w:i/>
          <w:vanish/>
          <w:color w:val="000000"/>
          <w:sz w:val="22"/>
        </w:rPr>
        <w:t xml:space="preserve"> их немедленный</w:t>
      </w:r>
      <w:r w:rsidRPr="00B17A39">
        <w:rPr>
          <w:rFonts w:ascii="Verdana" w:hAnsi="Verdana"/>
          <w:i/>
          <w:vanish/>
          <w:color w:val="000000"/>
          <w:sz w:val="22"/>
        </w:rPr>
        <w:t xml:space="preserve"> демонтаж</w:t>
      </w:r>
      <w:r>
        <w:rPr>
          <w:rFonts w:ascii="Verdana" w:hAnsi="Verdana"/>
          <w:i/>
          <w:vanish/>
          <w:color w:val="000000"/>
          <w:sz w:val="22"/>
        </w:rPr>
        <w:t>;</w:t>
      </w:r>
    </w:p>
    <w:p w14:paraId="59C50EBF" w14:textId="77777777" w:rsidR="004D509F" w:rsidRDefault="004D509F" w:rsidP="007A2BBA">
      <w:pPr>
        <w:ind w:right="-1" w:firstLine="567"/>
        <w:jc w:val="both"/>
        <w:rPr>
          <w:rFonts w:ascii="Verdana" w:hAnsi="Verdana"/>
          <w:i/>
          <w:vanish/>
          <w:color w:val="000000"/>
          <w:sz w:val="22"/>
        </w:rPr>
      </w:pPr>
      <w:r>
        <w:rPr>
          <w:rFonts w:ascii="Verdana" w:hAnsi="Verdana"/>
          <w:i/>
          <w:vanish/>
          <w:color w:val="000000"/>
          <w:sz w:val="22"/>
        </w:rPr>
        <w:t xml:space="preserve"> - </w:t>
      </w:r>
      <w:r w:rsidR="00B17A39">
        <w:rPr>
          <w:rFonts w:ascii="Verdana" w:hAnsi="Verdana"/>
          <w:i/>
          <w:vanish/>
          <w:color w:val="000000"/>
          <w:sz w:val="22"/>
        </w:rPr>
        <w:t>потребовать</w:t>
      </w:r>
      <w:r w:rsidRPr="004D509F">
        <w:rPr>
          <w:rFonts w:ascii="Verdana" w:hAnsi="Verdana"/>
          <w:i/>
          <w:vanish/>
          <w:color w:val="000000"/>
          <w:sz w:val="22"/>
        </w:rPr>
        <w:t xml:space="preserve"> </w:t>
      </w:r>
      <w:r>
        <w:rPr>
          <w:rFonts w:ascii="Verdana" w:hAnsi="Verdana"/>
          <w:i/>
          <w:vanish/>
          <w:color w:val="000000"/>
          <w:sz w:val="22"/>
        </w:rPr>
        <w:t>плату за фактическое пользование</w:t>
      </w:r>
      <w:r w:rsidR="00047551">
        <w:rPr>
          <w:rFonts w:ascii="Verdana" w:hAnsi="Verdana"/>
          <w:i/>
          <w:vanish/>
          <w:color w:val="000000"/>
          <w:sz w:val="22"/>
        </w:rPr>
        <w:t xml:space="preserve"> строительными</w:t>
      </w:r>
      <w:r>
        <w:rPr>
          <w:rFonts w:ascii="Verdana" w:hAnsi="Verdana"/>
          <w:i/>
          <w:vanish/>
          <w:color w:val="000000"/>
          <w:sz w:val="22"/>
        </w:rPr>
        <w:t xml:space="preserve"> лесами</w:t>
      </w:r>
      <w:r w:rsidRPr="004D509F">
        <w:rPr>
          <w:rFonts w:ascii="Verdana" w:hAnsi="Verdana"/>
          <w:i/>
          <w:vanish/>
          <w:color w:val="000000"/>
          <w:sz w:val="22"/>
        </w:rPr>
        <w:t xml:space="preserve"> </w:t>
      </w:r>
      <w:r w:rsidR="00B17A39">
        <w:rPr>
          <w:rFonts w:ascii="Verdana" w:hAnsi="Verdana"/>
          <w:i/>
          <w:vanish/>
          <w:color w:val="000000"/>
          <w:sz w:val="22"/>
        </w:rPr>
        <w:t xml:space="preserve">за </w:t>
      </w:r>
      <w:r w:rsidR="007A2BBA">
        <w:rPr>
          <w:rFonts w:ascii="Verdana" w:hAnsi="Verdana"/>
          <w:i/>
          <w:vanish/>
          <w:color w:val="000000"/>
          <w:sz w:val="22"/>
        </w:rPr>
        <w:t>период с даты окончания указанного</w:t>
      </w:r>
      <w:r w:rsidR="00B17A39">
        <w:rPr>
          <w:rFonts w:ascii="Verdana" w:hAnsi="Verdana"/>
          <w:i/>
          <w:vanish/>
          <w:color w:val="000000"/>
          <w:sz w:val="22"/>
        </w:rPr>
        <w:t xml:space="preserve"> в заявке </w:t>
      </w:r>
      <w:r w:rsidR="007A2BBA">
        <w:rPr>
          <w:rFonts w:ascii="Verdana" w:hAnsi="Verdana"/>
          <w:i/>
          <w:vanish/>
          <w:color w:val="000000"/>
          <w:sz w:val="22"/>
        </w:rPr>
        <w:t xml:space="preserve">на монтаж </w:t>
      </w:r>
      <w:r w:rsidR="00B17A39">
        <w:rPr>
          <w:rFonts w:ascii="Verdana" w:hAnsi="Verdana"/>
          <w:i/>
          <w:vanish/>
          <w:color w:val="000000"/>
          <w:sz w:val="22"/>
        </w:rPr>
        <w:t xml:space="preserve">срока </w:t>
      </w:r>
      <w:r w:rsidRPr="004D509F">
        <w:rPr>
          <w:rFonts w:ascii="Verdana" w:hAnsi="Verdana"/>
          <w:i/>
          <w:vanish/>
          <w:color w:val="000000"/>
          <w:sz w:val="22"/>
        </w:rPr>
        <w:t xml:space="preserve">(далее – </w:t>
      </w:r>
      <w:r w:rsidR="00176FA4">
        <w:rPr>
          <w:rFonts w:ascii="Verdana" w:hAnsi="Verdana"/>
          <w:i/>
          <w:vanish/>
          <w:color w:val="000000"/>
          <w:sz w:val="22"/>
        </w:rPr>
        <w:t>п</w:t>
      </w:r>
      <w:r>
        <w:rPr>
          <w:rFonts w:ascii="Verdana" w:hAnsi="Verdana"/>
          <w:i/>
          <w:vanish/>
          <w:color w:val="000000"/>
          <w:sz w:val="22"/>
        </w:rPr>
        <w:t>лата за пользование</w:t>
      </w:r>
      <w:r w:rsidRPr="004D509F">
        <w:rPr>
          <w:rFonts w:ascii="Verdana" w:hAnsi="Verdana"/>
          <w:i/>
          <w:vanish/>
          <w:color w:val="000000"/>
          <w:sz w:val="22"/>
        </w:rPr>
        <w:t xml:space="preserve"> </w:t>
      </w:r>
      <w:r w:rsidR="007A2BBA">
        <w:rPr>
          <w:rFonts w:ascii="Verdana" w:hAnsi="Verdana"/>
          <w:i/>
          <w:vanish/>
          <w:color w:val="000000"/>
          <w:sz w:val="22"/>
        </w:rPr>
        <w:t xml:space="preserve">строительными </w:t>
      </w:r>
      <w:r w:rsidRPr="004D509F">
        <w:rPr>
          <w:rFonts w:ascii="Verdana" w:hAnsi="Verdana"/>
          <w:i/>
          <w:vanish/>
          <w:color w:val="000000"/>
          <w:sz w:val="22"/>
        </w:rPr>
        <w:t>леса</w:t>
      </w:r>
      <w:r>
        <w:rPr>
          <w:rFonts w:ascii="Verdana" w:hAnsi="Verdana"/>
          <w:i/>
          <w:vanish/>
          <w:color w:val="000000"/>
          <w:sz w:val="22"/>
        </w:rPr>
        <w:t>ми</w:t>
      </w:r>
      <w:r w:rsidR="007A2BBA">
        <w:rPr>
          <w:rFonts w:ascii="Verdana" w:hAnsi="Verdana"/>
          <w:i/>
          <w:vanish/>
          <w:color w:val="000000"/>
          <w:sz w:val="22"/>
        </w:rPr>
        <w:t xml:space="preserve">/ЗУС). Плата за пользование строительными лесами/ЗУС </w:t>
      </w:r>
      <w:r w:rsidR="00B17A39">
        <w:rPr>
          <w:rFonts w:ascii="Verdana" w:hAnsi="Verdana"/>
          <w:i/>
          <w:vanish/>
          <w:color w:val="000000"/>
          <w:sz w:val="22"/>
        </w:rPr>
        <w:t>составляет 10%</w:t>
      </w:r>
      <w:r w:rsidRPr="004D509F">
        <w:rPr>
          <w:rFonts w:ascii="Verdana" w:hAnsi="Verdana"/>
          <w:i/>
          <w:vanish/>
          <w:color w:val="000000"/>
          <w:sz w:val="22"/>
        </w:rPr>
        <w:t xml:space="preserve"> </w:t>
      </w:r>
      <w:r w:rsidR="00B17A39">
        <w:rPr>
          <w:rFonts w:ascii="Verdana" w:hAnsi="Verdana"/>
          <w:i/>
          <w:vanish/>
          <w:color w:val="000000"/>
          <w:sz w:val="22"/>
        </w:rPr>
        <w:t>от стоимости монтажа</w:t>
      </w:r>
      <w:r w:rsidR="007A2BBA">
        <w:rPr>
          <w:rFonts w:ascii="Verdana" w:hAnsi="Verdana"/>
          <w:i/>
          <w:vanish/>
          <w:color w:val="000000"/>
          <w:sz w:val="22"/>
        </w:rPr>
        <w:t xml:space="preserve"> и </w:t>
      </w:r>
      <w:r w:rsidR="00B17A39">
        <w:rPr>
          <w:rFonts w:ascii="Verdana" w:hAnsi="Verdana"/>
          <w:i/>
          <w:vanish/>
          <w:color w:val="000000"/>
          <w:sz w:val="22"/>
        </w:rPr>
        <w:t>демонтажа</w:t>
      </w:r>
      <w:r w:rsidRPr="004D509F">
        <w:rPr>
          <w:rFonts w:ascii="Verdana" w:hAnsi="Verdana"/>
          <w:i/>
          <w:vanish/>
          <w:color w:val="000000"/>
          <w:sz w:val="22"/>
        </w:rPr>
        <w:t xml:space="preserve"> </w:t>
      </w:r>
      <w:r w:rsidR="007A2BBA">
        <w:rPr>
          <w:rFonts w:ascii="Verdana" w:hAnsi="Verdana"/>
          <w:i/>
          <w:vanish/>
          <w:color w:val="000000"/>
          <w:sz w:val="22"/>
        </w:rPr>
        <w:t xml:space="preserve">строительных </w:t>
      </w:r>
      <w:r w:rsidR="00B17A39">
        <w:rPr>
          <w:rFonts w:ascii="Verdana" w:hAnsi="Verdana"/>
          <w:i/>
          <w:vanish/>
          <w:color w:val="000000"/>
          <w:sz w:val="22"/>
        </w:rPr>
        <w:t xml:space="preserve">лесов/ЗУС, указанной в </w:t>
      </w:r>
      <w:r w:rsidRPr="004D509F">
        <w:rPr>
          <w:rFonts w:ascii="Verdana" w:hAnsi="Verdana"/>
          <w:i/>
          <w:vanish/>
          <w:color w:val="000000"/>
          <w:sz w:val="22"/>
        </w:rPr>
        <w:t>Приложени</w:t>
      </w:r>
      <w:r w:rsidR="007A2BBA">
        <w:rPr>
          <w:rFonts w:ascii="Verdana" w:hAnsi="Verdana"/>
          <w:i/>
          <w:vanish/>
          <w:color w:val="000000"/>
          <w:sz w:val="22"/>
        </w:rPr>
        <w:t>и</w:t>
      </w:r>
      <w:r w:rsidRPr="004D509F">
        <w:rPr>
          <w:rFonts w:ascii="Verdana" w:hAnsi="Verdana"/>
          <w:i/>
          <w:vanish/>
          <w:color w:val="000000"/>
          <w:sz w:val="22"/>
        </w:rPr>
        <w:t xml:space="preserve"> № 12.2 к Договору, за каждый календарный день пользования строительными лесами/ЗУС по истечении срока, указанного в заявке, </w:t>
      </w:r>
      <w:r w:rsidR="00047551">
        <w:rPr>
          <w:rFonts w:ascii="Verdana" w:hAnsi="Verdana"/>
          <w:i/>
          <w:vanish/>
          <w:color w:val="000000"/>
          <w:sz w:val="22"/>
        </w:rPr>
        <w:t xml:space="preserve">(1) </w:t>
      </w:r>
      <w:r w:rsidRPr="004D509F">
        <w:rPr>
          <w:rFonts w:ascii="Verdana" w:hAnsi="Verdana"/>
          <w:i/>
          <w:vanish/>
          <w:color w:val="000000"/>
          <w:sz w:val="22"/>
        </w:rPr>
        <w:t xml:space="preserve">до момента предоставления заявки на демонтаж </w:t>
      </w:r>
      <w:r w:rsidR="00047551">
        <w:rPr>
          <w:rFonts w:ascii="Verdana" w:hAnsi="Verdana"/>
          <w:i/>
          <w:vanish/>
          <w:color w:val="000000"/>
          <w:sz w:val="22"/>
        </w:rPr>
        <w:t xml:space="preserve">строительных </w:t>
      </w:r>
      <w:r w:rsidRPr="004D509F">
        <w:rPr>
          <w:rFonts w:ascii="Verdana" w:hAnsi="Verdana"/>
          <w:i/>
          <w:vanish/>
          <w:color w:val="000000"/>
          <w:sz w:val="22"/>
        </w:rPr>
        <w:t>лесов</w:t>
      </w:r>
      <w:r w:rsidR="00047551">
        <w:rPr>
          <w:rFonts w:ascii="Verdana" w:hAnsi="Verdana"/>
          <w:i/>
          <w:vanish/>
          <w:color w:val="000000"/>
          <w:sz w:val="22"/>
        </w:rPr>
        <w:t>/ЗУС</w:t>
      </w:r>
      <w:r w:rsidRPr="004D509F">
        <w:rPr>
          <w:rFonts w:ascii="Verdana" w:hAnsi="Verdana"/>
          <w:i/>
          <w:vanish/>
          <w:color w:val="000000"/>
          <w:sz w:val="22"/>
        </w:rPr>
        <w:t xml:space="preserve">, либо </w:t>
      </w:r>
      <w:r w:rsidR="00047551">
        <w:rPr>
          <w:rFonts w:ascii="Verdana" w:hAnsi="Verdana"/>
          <w:i/>
          <w:vanish/>
          <w:color w:val="000000"/>
          <w:sz w:val="22"/>
        </w:rPr>
        <w:t xml:space="preserve">(2) </w:t>
      </w:r>
      <w:r w:rsidRPr="004D509F">
        <w:rPr>
          <w:rFonts w:ascii="Verdana" w:hAnsi="Verdana"/>
          <w:i/>
          <w:vanish/>
          <w:color w:val="000000"/>
          <w:sz w:val="22"/>
        </w:rPr>
        <w:t>до даты демонтажа строительных лесов/ЗУС Заказчиком (в зависимости от того, что наступит ранее)</w:t>
      </w:r>
      <w:r w:rsidR="00B17A39">
        <w:rPr>
          <w:rFonts w:ascii="Verdana" w:hAnsi="Verdana"/>
          <w:i/>
          <w:vanish/>
          <w:color w:val="000000"/>
          <w:sz w:val="22"/>
        </w:rPr>
        <w:t>;</w:t>
      </w:r>
    </w:p>
    <w:p w14:paraId="77D3887B" w14:textId="77777777" w:rsidR="00044107" w:rsidRDefault="00044107" w:rsidP="009B2590">
      <w:pPr>
        <w:ind w:right="-1" w:firstLine="567"/>
        <w:jc w:val="both"/>
        <w:rPr>
          <w:rFonts w:ascii="Verdana" w:hAnsi="Verdana"/>
          <w:i/>
          <w:vanish/>
          <w:color w:val="000000"/>
          <w:sz w:val="22"/>
        </w:rPr>
      </w:pPr>
      <w:r>
        <w:rPr>
          <w:rFonts w:ascii="Verdana" w:hAnsi="Verdana"/>
          <w:i/>
          <w:vanish/>
          <w:color w:val="000000"/>
          <w:sz w:val="22"/>
        </w:rPr>
        <w:t xml:space="preserve"> - </w:t>
      </w:r>
      <w:r w:rsidR="00047551">
        <w:rPr>
          <w:rFonts w:ascii="Verdana" w:hAnsi="Verdana"/>
          <w:i/>
          <w:vanish/>
          <w:color w:val="000000"/>
          <w:sz w:val="22"/>
        </w:rPr>
        <w:t>осуществить повторный монтаж</w:t>
      </w:r>
      <w:r>
        <w:rPr>
          <w:rFonts w:ascii="Verdana" w:hAnsi="Verdana"/>
          <w:i/>
          <w:vanish/>
          <w:color w:val="000000"/>
          <w:sz w:val="22"/>
        </w:rPr>
        <w:t xml:space="preserve"> ранее демонтированны</w:t>
      </w:r>
      <w:r w:rsidR="00047551">
        <w:rPr>
          <w:rFonts w:ascii="Verdana" w:hAnsi="Verdana"/>
          <w:i/>
          <w:vanish/>
          <w:color w:val="000000"/>
          <w:sz w:val="22"/>
        </w:rPr>
        <w:t>х строительных лесов/ЗУС</w:t>
      </w:r>
      <w:r>
        <w:rPr>
          <w:rFonts w:ascii="Verdana" w:hAnsi="Verdana"/>
          <w:i/>
          <w:vanish/>
          <w:color w:val="000000"/>
          <w:sz w:val="22"/>
        </w:rPr>
        <w:t xml:space="preserve"> на основании заявки Подрядчика на повторный монтаж</w:t>
      </w:r>
      <w:r w:rsidR="00862A76">
        <w:rPr>
          <w:rFonts w:ascii="Verdana" w:hAnsi="Verdana"/>
          <w:i/>
          <w:vanish/>
          <w:color w:val="000000"/>
          <w:sz w:val="22"/>
        </w:rPr>
        <w:t xml:space="preserve"> </w:t>
      </w:r>
      <w:r w:rsidR="00047551">
        <w:rPr>
          <w:rFonts w:ascii="Verdana" w:hAnsi="Verdana"/>
          <w:i/>
          <w:vanish/>
          <w:color w:val="000000"/>
          <w:sz w:val="22"/>
        </w:rPr>
        <w:t>при условии оплаты</w:t>
      </w:r>
      <w:r w:rsidR="00862A76">
        <w:rPr>
          <w:rFonts w:ascii="Verdana" w:hAnsi="Verdana"/>
          <w:i/>
          <w:vanish/>
          <w:color w:val="000000"/>
          <w:sz w:val="22"/>
        </w:rPr>
        <w:t xml:space="preserve"> </w:t>
      </w:r>
      <w:r w:rsidR="00047551">
        <w:rPr>
          <w:rFonts w:ascii="Verdana" w:hAnsi="Verdana"/>
          <w:i/>
          <w:vanish/>
          <w:color w:val="000000"/>
          <w:sz w:val="22"/>
        </w:rPr>
        <w:t>Подрядчиком</w:t>
      </w:r>
      <w:r w:rsidR="00862A76">
        <w:rPr>
          <w:rFonts w:ascii="Verdana" w:hAnsi="Verdana"/>
          <w:i/>
          <w:vanish/>
          <w:color w:val="000000"/>
          <w:sz w:val="22"/>
        </w:rPr>
        <w:t xml:space="preserve"> стоимости монтаж</w:t>
      </w:r>
      <w:r w:rsidR="00C72AEC">
        <w:rPr>
          <w:rFonts w:ascii="Verdana" w:hAnsi="Verdana"/>
          <w:i/>
          <w:vanish/>
          <w:color w:val="000000"/>
          <w:sz w:val="22"/>
        </w:rPr>
        <w:t>а</w:t>
      </w:r>
      <w:r w:rsidR="007142D0">
        <w:rPr>
          <w:rFonts w:ascii="Verdana" w:hAnsi="Verdana"/>
          <w:i/>
          <w:vanish/>
          <w:color w:val="000000"/>
          <w:sz w:val="22"/>
        </w:rPr>
        <w:t xml:space="preserve"> и </w:t>
      </w:r>
      <w:r w:rsidR="00862A76">
        <w:rPr>
          <w:rFonts w:ascii="Verdana" w:hAnsi="Verdana"/>
          <w:i/>
          <w:vanish/>
          <w:color w:val="000000"/>
          <w:sz w:val="22"/>
        </w:rPr>
        <w:t>демонтаж</w:t>
      </w:r>
      <w:r w:rsidR="00C72AEC">
        <w:rPr>
          <w:rFonts w:ascii="Verdana" w:hAnsi="Verdana"/>
          <w:i/>
          <w:vanish/>
          <w:color w:val="000000"/>
          <w:sz w:val="22"/>
        </w:rPr>
        <w:t xml:space="preserve">а </w:t>
      </w:r>
      <w:r w:rsidR="00047551">
        <w:rPr>
          <w:rFonts w:ascii="Verdana" w:hAnsi="Verdana"/>
          <w:i/>
          <w:vanish/>
          <w:color w:val="000000"/>
          <w:sz w:val="22"/>
        </w:rPr>
        <w:t xml:space="preserve">строительных </w:t>
      </w:r>
      <w:r w:rsidR="00C72AEC">
        <w:rPr>
          <w:rFonts w:ascii="Verdana" w:hAnsi="Verdana"/>
          <w:i/>
          <w:vanish/>
          <w:color w:val="000000"/>
          <w:sz w:val="22"/>
        </w:rPr>
        <w:t>лесов/ЗУС</w:t>
      </w:r>
      <w:r w:rsidR="00862A76">
        <w:rPr>
          <w:rFonts w:ascii="Verdana" w:hAnsi="Verdana"/>
          <w:i/>
          <w:vanish/>
          <w:color w:val="000000"/>
          <w:sz w:val="22"/>
        </w:rPr>
        <w:t>, указанно</w:t>
      </w:r>
      <w:r w:rsidR="00C72AEC">
        <w:rPr>
          <w:rFonts w:ascii="Verdana" w:hAnsi="Verdana"/>
          <w:i/>
          <w:vanish/>
          <w:color w:val="000000"/>
          <w:sz w:val="22"/>
        </w:rPr>
        <w:t>й</w:t>
      </w:r>
      <w:r w:rsidR="00862A76">
        <w:rPr>
          <w:rFonts w:ascii="Verdana" w:hAnsi="Verdana"/>
          <w:i/>
          <w:vanish/>
          <w:color w:val="000000"/>
          <w:sz w:val="22"/>
        </w:rPr>
        <w:t xml:space="preserve"> в Приложении № 12.2 к Договору</w:t>
      </w:r>
      <w:r w:rsidR="00684285">
        <w:rPr>
          <w:rFonts w:ascii="Verdana" w:hAnsi="Verdana"/>
          <w:i/>
          <w:vanish/>
          <w:color w:val="000000"/>
          <w:sz w:val="22"/>
        </w:rPr>
        <w:t>;</w:t>
      </w:r>
    </w:p>
    <w:p w14:paraId="0927C163" w14:textId="77777777" w:rsidR="004D509F" w:rsidRPr="009B2590" w:rsidRDefault="00B17A39" w:rsidP="00A87A0F">
      <w:pPr>
        <w:ind w:right="-1" w:firstLine="567"/>
        <w:jc w:val="both"/>
        <w:rPr>
          <w:rFonts w:ascii="Verdana" w:hAnsi="Verdana"/>
          <w:i/>
          <w:vanish/>
          <w:color w:val="000000"/>
          <w:sz w:val="22"/>
        </w:rPr>
      </w:pPr>
      <w:r>
        <w:rPr>
          <w:rFonts w:ascii="Verdana" w:hAnsi="Verdana"/>
          <w:i/>
          <w:vanish/>
          <w:color w:val="000000"/>
          <w:sz w:val="22"/>
        </w:rPr>
        <w:t xml:space="preserve"> - согласовать заявку Подрядчика на продление пользования строительными лесами/ЗУС</w:t>
      </w:r>
      <w:r w:rsidR="00044107">
        <w:rPr>
          <w:rFonts w:ascii="Verdana" w:hAnsi="Verdana"/>
          <w:i/>
          <w:vanish/>
          <w:color w:val="000000"/>
          <w:sz w:val="22"/>
        </w:rPr>
        <w:t xml:space="preserve"> (</w:t>
      </w:r>
      <w:r w:rsidR="00C72AEC">
        <w:rPr>
          <w:rFonts w:ascii="Verdana" w:hAnsi="Verdana"/>
          <w:i/>
          <w:vanish/>
          <w:color w:val="000000"/>
          <w:sz w:val="22"/>
        </w:rPr>
        <w:t xml:space="preserve">заявку на </w:t>
      </w:r>
      <w:r w:rsidR="00044107">
        <w:rPr>
          <w:rFonts w:ascii="Verdana" w:hAnsi="Verdana"/>
          <w:i/>
          <w:vanish/>
          <w:color w:val="000000"/>
          <w:sz w:val="22"/>
        </w:rPr>
        <w:t xml:space="preserve">повторный монтаж/демонтаж </w:t>
      </w:r>
      <w:r w:rsidR="00047551">
        <w:rPr>
          <w:rFonts w:ascii="Verdana" w:hAnsi="Verdana"/>
          <w:i/>
          <w:vanish/>
          <w:color w:val="000000"/>
          <w:sz w:val="22"/>
        </w:rPr>
        <w:t xml:space="preserve">строительных </w:t>
      </w:r>
      <w:r w:rsidR="00044107">
        <w:rPr>
          <w:rFonts w:ascii="Verdana" w:hAnsi="Verdana"/>
          <w:i/>
          <w:vanish/>
          <w:color w:val="000000"/>
          <w:sz w:val="22"/>
        </w:rPr>
        <w:t>лесов</w:t>
      </w:r>
      <w:r w:rsidR="00047551">
        <w:rPr>
          <w:rFonts w:ascii="Verdana" w:hAnsi="Verdana"/>
          <w:i/>
          <w:vanish/>
          <w:color w:val="000000"/>
          <w:sz w:val="22"/>
        </w:rPr>
        <w:t>/ЗУС</w:t>
      </w:r>
      <w:r w:rsidR="00044107">
        <w:rPr>
          <w:rFonts w:ascii="Verdana" w:hAnsi="Verdana"/>
          <w:i/>
          <w:vanish/>
          <w:color w:val="000000"/>
          <w:sz w:val="22"/>
        </w:rPr>
        <w:t>)</w:t>
      </w:r>
      <w:r>
        <w:rPr>
          <w:rFonts w:ascii="Verdana" w:hAnsi="Verdana"/>
          <w:i/>
          <w:vanish/>
          <w:color w:val="000000"/>
          <w:sz w:val="22"/>
        </w:rPr>
        <w:t xml:space="preserve"> без </w:t>
      </w:r>
      <w:r w:rsidR="00047551">
        <w:rPr>
          <w:rFonts w:ascii="Verdana" w:hAnsi="Verdana"/>
          <w:i/>
          <w:vanish/>
          <w:color w:val="000000"/>
          <w:sz w:val="22"/>
        </w:rPr>
        <w:t>оплаты</w:t>
      </w:r>
      <w:r>
        <w:rPr>
          <w:rFonts w:ascii="Verdana" w:hAnsi="Verdana"/>
          <w:i/>
          <w:vanish/>
          <w:color w:val="000000"/>
          <w:sz w:val="22"/>
        </w:rPr>
        <w:t xml:space="preserve"> Подрядчиком </w:t>
      </w:r>
      <w:r w:rsidR="00176FA4">
        <w:rPr>
          <w:rFonts w:ascii="Verdana" w:hAnsi="Verdana"/>
          <w:i/>
          <w:vanish/>
          <w:color w:val="000000"/>
          <w:sz w:val="22"/>
        </w:rPr>
        <w:t>п</w:t>
      </w:r>
      <w:r>
        <w:rPr>
          <w:rFonts w:ascii="Verdana" w:hAnsi="Verdana"/>
          <w:i/>
          <w:vanish/>
          <w:color w:val="000000"/>
          <w:sz w:val="22"/>
        </w:rPr>
        <w:t xml:space="preserve">латы за пользование </w:t>
      </w:r>
      <w:r w:rsidR="00047551">
        <w:rPr>
          <w:rFonts w:ascii="Verdana" w:hAnsi="Verdana"/>
          <w:i/>
          <w:vanish/>
          <w:color w:val="000000"/>
          <w:sz w:val="22"/>
        </w:rPr>
        <w:t xml:space="preserve">строительными </w:t>
      </w:r>
      <w:r>
        <w:rPr>
          <w:rFonts w:ascii="Verdana" w:hAnsi="Verdana"/>
          <w:i/>
          <w:vanish/>
          <w:color w:val="000000"/>
          <w:sz w:val="22"/>
        </w:rPr>
        <w:t>лесами</w:t>
      </w:r>
      <w:r w:rsidR="00047551">
        <w:rPr>
          <w:rFonts w:ascii="Verdana" w:hAnsi="Verdana"/>
          <w:i/>
          <w:vanish/>
          <w:color w:val="000000"/>
          <w:sz w:val="22"/>
        </w:rPr>
        <w:t>/ЗУС</w:t>
      </w:r>
      <w:r w:rsidR="006B1280">
        <w:rPr>
          <w:rFonts w:ascii="Verdana" w:hAnsi="Verdana"/>
          <w:i/>
          <w:vanish/>
          <w:color w:val="000000"/>
          <w:sz w:val="22"/>
        </w:rPr>
        <w:t xml:space="preserve"> или за монтаж/д</w:t>
      </w:r>
      <w:r w:rsidR="00C72AEC">
        <w:rPr>
          <w:rFonts w:ascii="Verdana" w:hAnsi="Verdana"/>
          <w:i/>
          <w:vanish/>
          <w:color w:val="000000"/>
          <w:sz w:val="22"/>
        </w:rPr>
        <w:t>емонтаж</w:t>
      </w:r>
      <w:r>
        <w:rPr>
          <w:rFonts w:ascii="Verdana" w:hAnsi="Verdana"/>
          <w:i/>
          <w:vanish/>
          <w:color w:val="000000"/>
          <w:sz w:val="22"/>
        </w:rPr>
        <w:t xml:space="preserve"> в случае, когда </w:t>
      </w:r>
      <w:r w:rsidR="00044107">
        <w:rPr>
          <w:rFonts w:ascii="Verdana" w:hAnsi="Verdana"/>
          <w:i/>
          <w:vanish/>
          <w:color w:val="000000"/>
          <w:sz w:val="22"/>
        </w:rPr>
        <w:t xml:space="preserve">необходимость предоставления </w:t>
      </w:r>
      <w:r w:rsidR="00176FA4">
        <w:rPr>
          <w:rFonts w:ascii="Verdana" w:hAnsi="Verdana"/>
          <w:i/>
          <w:vanish/>
          <w:color w:val="000000"/>
          <w:sz w:val="22"/>
        </w:rPr>
        <w:t xml:space="preserve">строительных </w:t>
      </w:r>
      <w:r w:rsidR="00044107">
        <w:rPr>
          <w:rFonts w:ascii="Verdana" w:hAnsi="Verdana"/>
          <w:i/>
          <w:vanish/>
          <w:color w:val="000000"/>
          <w:sz w:val="22"/>
        </w:rPr>
        <w:t>лесов</w:t>
      </w:r>
      <w:r w:rsidR="00176FA4">
        <w:rPr>
          <w:rFonts w:ascii="Verdana" w:hAnsi="Verdana"/>
          <w:i/>
          <w:vanish/>
          <w:color w:val="000000"/>
          <w:sz w:val="22"/>
        </w:rPr>
        <w:t>/ЗУС</w:t>
      </w:r>
      <w:r w:rsidR="00044107">
        <w:rPr>
          <w:rFonts w:ascii="Verdana" w:hAnsi="Verdana"/>
          <w:i/>
          <w:vanish/>
          <w:color w:val="000000"/>
          <w:sz w:val="22"/>
        </w:rPr>
        <w:t xml:space="preserve"> за пределами указанного в заявке срока вызвана </w:t>
      </w:r>
      <w:r w:rsidR="00176FA4">
        <w:rPr>
          <w:rFonts w:ascii="Verdana" w:hAnsi="Verdana"/>
          <w:i/>
          <w:vanish/>
          <w:color w:val="000000"/>
          <w:sz w:val="22"/>
        </w:rPr>
        <w:t>обстоятельствами</w:t>
      </w:r>
      <w:r w:rsidR="00044107">
        <w:rPr>
          <w:rFonts w:ascii="Verdana" w:hAnsi="Verdana"/>
          <w:i/>
          <w:vanish/>
          <w:color w:val="000000"/>
          <w:sz w:val="22"/>
        </w:rPr>
        <w:t xml:space="preserve">, за которые </w:t>
      </w:r>
      <w:r w:rsidR="00047551">
        <w:rPr>
          <w:rFonts w:ascii="Verdana" w:hAnsi="Verdana"/>
          <w:i/>
          <w:vanish/>
          <w:color w:val="000000"/>
          <w:sz w:val="22"/>
        </w:rPr>
        <w:t>Подрядчик не отвечает</w:t>
      </w:r>
      <w:r w:rsidR="00C72AEC">
        <w:rPr>
          <w:rFonts w:ascii="Verdana" w:hAnsi="Verdana"/>
          <w:i/>
          <w:vanish/>
          <w:color w:val="000000"/>
          <w:sz w:val="22"/>
        </w:rPr>
        <w:t>.</w:t>
      </w:r>
    </w:p>
    <w:p w14:paraId="55329941" w14:textId="77777777" w:rsidR="005907AC" w:rsidRPr="007A2BBA" w:rsidRDefault="005907AC" w:rsidP="005907AC">
      <w:pPr>
        <w:ind w:right="-1" w:firstLine="567"/>
        <w:jc w:val="both"/>
        <w:rPr>
          <w:rFonts w:ascii="Verdana" w:hAnsi="Verdana"/>
          <w:i/>
          <w:color w:val="000000"/>
          <w:sz w:val="22"/>
          <w:szCs w:val="22"/>
        </w:rPr>
      </w:pPr>
      <w:r w:rsidRPr="005907AC">
        <w:rPr>
          <w:rFonts w:ascii="Verdana" w:hAnsi="Verdana"/>
          <w:i/>
          <w:color w:val="000000"/>
          <w:sz w:val="22"/>
        </w:rPr>
        <w:t>4.</w:t>
      </w:r>
      <w:r w:rsidR="00A87A0F">
        <w:rPr>
          <w:rFonts w:ascii="Verdana" w:hAnsi="Verdana"/>
          <w:i/>
          <w:color w:val="000000"/>
          <w:sz w:val="22"/>
        </w:rPr>
        <w:t>4</w:t>
      </w:r>
      <w:r w:rsidRPr="005907AC">
        <w:rPr>
          <w:rFonts w:ascii="Verdana" w:hAnsi="Verdana"/>
          <w:i/>
          <w:color w:val="000000"/>
          <w:sz w:val="22"/>
        </w:rPr>
        <w:t>.</w:t>
      </w:r>
      <w:r w:rsidRPr="005907AC">
        <w:rPr>
          <w:rFonts w:ascii="Verdana" w:hAnsi="Verdana"/>
          <w:i/>
          <w:color w:val="000000"/>
          <w:sz w:val="22"/>
        </w:rPr>
        <w:tab/>
        <w:t>В случа</w:t>
      </w:r>
      <w:r w:rsidR="00A87A0F">
        <w:rPr>
          <w:rFonts w:ascii="Verdana" w:hAnsi="Verdana"/>
          <w:i/>
          <w:color w:val="000000"/>
          <w:sz w:val="22"/>
        </w:rPr>
        <w:t xml:space="preserve">е демонтажа Заказчиком </w:t>
      </w:r>
      <w:r w:rsidR="00176FA4">
        <w:rPr>
          <w:rFonts w:ascii="Verdana" w:hAnsi="Verdana"/>
          <w:i/>
          <w:color w:val="000000"/>
          <w:sz w:val="22"/>
        </w:rPr>
        <w:t xml:space="preserve">строительных </w:t>
      </w:r>
      <w:r w:rsidR="00A87A0F">
        <w:rPr>
          <w:rFonts w:ascii="Verdana" w:hAnsi="Verdana"/>
          <w:i/>
          <w:color w:val="000000"/>
          <w:sz w:val="22"/>
        </w:rPr>
        <w:t>лесов</w:t>
      </w:r>
      <w:r w:rsidR="00176FA4">
        <w:rPr>
          <w:rFonts w:ascii="Verdana" w:hAnsi="Verdana"/>
          <w:i/>
          <w:color w:val="000000"/>
          <w:sz w:val="22"/>
        </w:rPr>
        <w:t>/ЗУС</w:t>
      </w:r>
      <w:r w:rsidR="00A87A0F">
        <w:rPr>
          <w:rFonts w:ascii="Verdana" w:hAnsi="Verdana"/>
          <w:i/>
          <w:color w:val="000000"/>
          <w:sz w:val="22"/>
        </w:rPr>
        <w:t xml:space="preserve"> по основаниям, указанным в п. 4.2 и 4.3 Договора</w:t>
      </w:r>
      <w:r w:rsidRPr="005907AC">
        <w:rPr>
          <w:rFonts w:ascii="Verdana" w:hAnsi="Verdana"/>
          <w:i/>
          <w:color w:val="000000"/>
          <w:sz w:val="22"/>
        </w:rPr>
        <w:t xml:space="preserve"> Подрядчик не вправе ссылаться на невозможность выполнения Работ по Договору </w:t>
      </w:r>
      <w:r w:rsidRPr="00C72AEC">
        <w:rPr>
          <w:rFonts w:ascii="Verdana" w:hAnsi="Verdana"/>
          <w:i/>
          <w:color w:val="000000"/>
          <w:sz w:val="22"/>
          <w:szCs w:val="22"/>
        </w:rPr>
        <w:t>вследствие отсутствия строительных лесов/ЗУС, а также ссылаться на указанные обстоятельства, как осв</w:t>
      </w:r>
      <w:r w:rsidRPr="006B1280">
        <w:rPr>
          <w:rFonts w:ascii="Verdana" w:hAnsi="Verdana"/>
          <w:i/>
          <w:color w:val="000000"/>
          <w:sz w:val="22"/>
          <w:szCs w:val="22"/>
        </w:rPr>
        <w:t>обождающие его от ответственности за нарушение сроков выполнения Работ.</w:t>
      </w:r>
    </w:p>
    <w:p w14:paraId="112E257D" w14:textId="77777777" w:rsidR="005907AC" w:rsidRPr="00047551" w:rsidRDefault="005907AC" w:rsidP="005907AC">
      <w:pPr>
        <w:ind w:right="-1" w:firstLine="567"/>
        <w:jc w:val="both"/>
        <w:rPr>
          <w:rFonts w:ascii="Verdana" w:hAnsi="Verdana"/>
          <w:color w:val="000000"/>
          <w:sz w:val="22"/>
          <w:szCs w:val="22"/>
        </w:rPr>
      </w:pPr>
      <w:r w:rsidRPr="00047551">
        <w:rPr>
          <w:rFonts w:ascii="Verdana" w:hAnsi="Verdana"/>
          <w:i/>
          <w:color w:val="000000"/>
          <w:sz w:val="22"/>
          <w:szCs w:val="22"/>
        </w:rPr>
        <w:t>4.</w:t>
      </w:r>
      <w:r w:rsidR="00A87A0F" w:rsidRPr="00047551">
        <w:rPr>
          <w:rFonts w:ascii="Verdana" w:hAnsi="Verdana"/>
          <w:i/>
          <w:color w:val="000000"/>
          <w:sz w:val="22"/>
          <w:szCs w:val="22"/>
        </w:rPr>
        <w:t>5</w:t>
      </w:r>
      <w:r w:rsidRPr="00047551">
        <w:rPr>
          <w:rFonts w:ascii="Verdana" w:hAnsi="Verdana"/>
          <w:i/>
          <w:color w:val="000000"/>
          <w:sz w:val="22"/>
          <w:szCs w:val="22"/>
        </w:rPr>
        <w:t>.</w:t>
      </w:r>
      <w:r w:rsidRPr="00047551">
        <w:rPr>
          <w:rFonts w:ascii="Verdana" w:hAnsi="Verdana"/>
          <w:i/>
          <w:color w:val="000000"/>
          <w:sz w:val="22"/>
          <w:szCs w:val="22"/>
        </w:rPr>
        <w:tab/>
      </w:r>
      <w:proofErr w:type="gramStart"/>
      <w:r w:rsidRPr="00047551">
        <w:rPr>
          <w:rFonts w:ascii="Verdana" w:hAnsi="Verdana"/>
          <w:i/>
          <w:color w:val="000000"/>
          <w:sz w:val="22"/>
          <w:szCs w:val="22"/>
        </w:rPr>
        <w:t>Расценки, указанные в Приложении № 1</w:t>
      </w:r>
      <w:r w:rsidR="00B32563" w:rsidRPr="00047551">
        <w:rPr>
          <w:rFonts w:ascii="Verdana" w:hAnsi="Verdana"/>
          <w:i/>
          <w:color w:val="000000"/>
          <w:sz w:val="22"/>
          <w:szCs w:val="22"/>
        </w:rPr>
        <w:t>2</w:t>
      </w:r>
      <w:r w:rsidRPr="00047551">
        <w:rPr>
          <w:rFonts w:ascii="Verdana" w:hAnsi="Verdana"/>
          <w:i/>
          <w:color w:val="000000"/>
          <w:sz w:val="22"/>
          <w:szCs w:val="22"/>
        </w:rPr>
        <w:t xml:space="preserve">.2. к Договору, используются </w:t>
      </w:r>
      <w:r w:rsidR="00047551">
        <w:rPr>
          <w:rFonts w:ascii="Verdana" w:hAnsi="Verdana"/>
          <w:i/>
          <w:color w:val="000000"/>
          <w:sz w:val="22"/>
          <w:szCs w:val="22"/>
        </w:rPr>
        <w:t xml:space="preserve">исключительно </w:t>
      </w:r>
      <w:r w:rsidRPr="00047551">
        <w:rPr>
          <w:rFonts w:ascii="Verdana" w:hAnsi="Verdana"/>
          <w:i/>
          <w:color w:val="000000"/>
          <w:sz w:val="22"/>
          <w:szCs w:val="22"/>
        </w:rPr>
        <w:t>для расчета размер</w:t>
      </w:r>
      <w:r w:rsidR="00176FA4">
        <w:rPr>
          <w:rFonts w:ascii="Verdana" w:hAnsi="Verdana"/>
          <w:i/>
          <w:color w:val="000000"/>
          <w:sz w:val="22"/>
          <w:szCs w:val="22"/>
        </w:rPr>
        <w:t>ов</w:t>
      </w:r>
      <w:r w:rsidRPr="00047551">
        <w:rPr>
          <w:rFonts w:ascii="Verdana" w:hAnsi="Verdana"/>
          <w:i/>
          <w:color w:val="000000"/>
          <w:sz w:val="22"/>
          <w:szCs w:val="22"/>
        </w:rPr>
        <w:t xml:space="preserve"> </w:t>
      </w:r>
      <w:r w:rsidR="00047551">
        <w:rPr>
          <w:rFonts w:ascii="Verdana" w:hAnsi="Verdana"/>
          <w:i/>
          <w:color w:val="000000"/>
          <w:sz w:val="22"/>
          <w:szCs w:val="22"/>
        </w:rPr>
        <w:t xml:space="preserve">штрафа, указанного в пункте 4.2 Договора, </w:t>
      </w:r>
      <w:r w:rsidR="003C186F" w:rsidRPr="00047551">
        <w:rPr>
          <w:rFonts w:ascii="Verdana" w:hAnsi="Verdana"/>
          <w:i/>
          <w:color w:val="000000"/>
          <w:sz w:val="22"/>
          <w:szCs w:val="22"/>
        </w:rPr>
        <w:t>стоимости работ</w:t>
      </w:r>
      <w:r w:rsidR="003C186F" w:rsidRPr="00C72AEC">
        <w:rPr>
          <w:rFonts w:ascii="Verdana" w:hAnsi="Verdana"/>
          <w:sz w:val="22"/>
          <w:szCs w:val="22"/>
        </w:rPr>
        <w:t xml:space="preserve"> по </w:t>
      </w:r>
      <w:r w:rsidR="003C186F" w:rsidRPr="00C72AEC">
        <w:rPr>
          <w:rFonts w:ascii="Verdana" w:hAnsi="Verdana"/>
          <w:i/>
          <w:color w:val="000000"/>
          <w:sz w:val="22"/>
          <w:szCs w:val="22"/>
        </w:rPr>
        <w:t xml:space="preserve">монтажу/демонтажу строительных лесов/ЗУС </w:t>
      </w:r>
      <w:r w:rsidR="006077FE" w:rsidRPr="00C72AEC">
        <w:rPr>
          <w:rFonts w:ascii="Verdana" w:hAnsi="Verdana"/>
          <w:i/>
          <w:color w:val="000000"/>
          <w:sz w:val="22"/>
          <w:szCs w:val="22"/>
        </w:rPr>
        <w:t>по заявке</w:t>
      </w:r>
      <w:r w:rsidR="00C72AEC">
        <w:rPr>
          <w:rFonts w:ascii="Verdana" w:hAnsi="Verdana"/>
          <w:i/>
          <w:color w:val="000000"/>
          <w:sz w:val="22"/>
          <w:szCs w:val="22"/>
        </w:rPr>
        <w:t xml:space="preserve"> на повторный монтаж</w:t>
      </w:r>
      <w:r w:rsidR="00047551">
        <w:rPr>
          <w:rFonts w:ascii="Verdana" w:hAnsi="Verdana"/>
          <w:i/>
          <w:color w:val="000000"/>
          <w:sz w:val="22"/>
          <w:szCs w:val="22"/>
        </w:rPr>
        <w:t>/демонтаж</w:t>
      </w:r>
      <w:r w:rsidR="006077FE" w:rsidRPr="00C72AEC">
        <w:rPr>
          <w:rFonts w:ascii="Verdana" w:hAnsi="Verdana"/>
          <w:i/>
          <w:color w:val="000000"/>
          <w:sz w:val="22"/>
          <w:szCs w:val="22"/>
        </w:rPr>
        <w:t xml:space="preserve"> </w:t>
      </w:r>
      <w:r w:rsidR="003C186F" w:rsidRPr="00C72AEC">
        <w:rPr>
          <w:rFonts w:ascii="Verdana" w:hAnsi="Verdana"/>
          <w:i/>
          <w:color w:val="000000"/>
          <w:sz w:val="22"/>
          <w:szCs w:val="22"/>
        </w:rPr>
        <w:t xml:space="preserve">и </w:t>
      </w:r>
      <w:r w:rsidR="00176FA4">
        <w:rPr>
          <w:rFonts w:ascii="Verdana" w:hAnsi="Verdana"/>
          <w:i/>
          <w:color w:val="000000"/>
          <w:sz w:val="22"/>
          <w:szCs w:val="22"/>
        </w:rPr>
        <w:t>п</w:t>
      </w:r>
      <w:r w:rsidR="00A87A0F" w:rsidRPr="00C72AEC">
        <w:rPr>
          <w:rFonts w:ascii="Verdana" w:hAnsi="Verdana"/>
          <w:i/>
          <w:color w:val="000000"/>
          <w:sz w:val="22"/>
          <w:szCs w:val="22"/>
        </w:rPr>
        <w:t>латы за</w:t>
      </w:r>
      <w:r w:rsidR="003C186F" w:rsidRPr="00C72AEC">
        <w:rPr>
          <w:rFonts w:ascii="Verdana" w:hAnsi="Verdana"/>
          <w:i/>
          <w:color w:val="000000"/>
          <w:sz w:val="22"/>
          <w:szCs w:val="22"/>
        </w:rPr>
        <w:t xml:space="preserve"> </w:t>
      </w:r>
      <w:r w:rsidR="00A87A0F" w:rsidRPr="00C72AEC">
        <w:rPr>
          <w:rFonts w:ascii="Verdana" w:hAnsi="Verdana"/>
          <w:i/>
          <w:color w:val="000000"/>
          <w:sz w:val="22"/>
          <w:szCs w:val="22"/>
        </w:rPr>
        <w:t>пользование</w:t>
      </w:r>
      <w:r w:rsidR="00176FA4">
        <w:rPr>
          <w:rFonts w:ascii="Verdana" w:hAnsi="Verdana"/>
          <w:i/>
          <w:color w:val="000000"/>
          <w:sz w:val="22"/>
          <w:szCs w:val="22"/>
        </w:rPr>
        <w:t xml:space="preserve"> строительными</w:t>
      </w:r>
      <w:r w:rsidR="003C186F" w:rsidRPr="00C72AEC">
        <w:rPr>
          <w:rFonts w:ascii="Verdana" w:hAnsi="Verdana"/>
          <w:i/>
          <w:color w:val="000000"/>
          <w:sz w:val="22"/>
          <w:szCs w:val="22"/>
        </w:rPr>
        <w:t xml:space="preserve"> лесам</w:t>
      </w:r>
      <w:r w:rsidR="00A87A0F" w:rsidRPr="00C72AEC">
        <w:rPr>
          <w:rFonts w:ascii="Verdana" w:hAnsi="Verdana"/>
          <w:i/>
          <w:color w:val="000000"/>
          <w:sz w:val="22"/>
          <w:szCs w:val="22"/>
        </w:rPr>
        <w:t>и</w:t>
      </w:r>
      <w:r w:rsidR="003C186F" w:rsidRPr="00C72AEC">
        <w:rPr>
          <w:rFonts w:ascii="Verdana" w:hAnsi="Verdana"/>
          <w:i/>
          <w:color w:val="000000"/>
          <w:sz w:val="22"/>
          <w:szCs w:val="22"/>
        </w:rPr>
        <w:t>/ЗУС</w:t>
      </w:r>
      <w:r w:rsidR="00902287">
        <w:rPr>
          <w:rFonts w:ascii="Verdana" w:hAnsi="Verdana"/>
          <w:i/>
          <w:color w:val="000000"/>
          <w:sz w:val="22"/>
          <w:szCs w:val="22"/>
        </w:rPr>
        <w:t xml:space="preserve"> (п.4.3.</w:t>
      </w:r>
      <w:proofErr w:type="gramEnd"/>
      <w:r w:rsidR="00902287">
        <w:rPr>
          <w:rFonts w:ascii="Verdana" w:hAnsi="Verdana"/>
          <w:i/>
          <w:color w:val="000000"/>
          <w:sz w:val="22"/>
          <w:szCs w:val="22"/>
        </w:rPr>
        <w:t xml:space="preserve"> </w:t>
      </w:r>
      <w:proofErr w:type="gramStart"/>
      <w:r w:rsidR="00902287">
        <w:rPr>
          <w:rFonts w:ascii="Verdana" w:hAnsi="Verdana"/>
          <w:i/>
          <w:color w:val="000000"/>
          <w:sz w:val="22"/>
          <w:szCs w:val="22"/>
        </w:rPr>
        <w:t>Договора)</w:t>
      </w:r>
      <w:r w:rsidR="00047551">
        <w:rPr>
          <w:rFonts w:ascii="Verdana" w:hAnsi="Verdana"/>
          <w:i/>
          <w:color w:val="000000"/>
          <w:sz w:val="22"/>
          <w:szCs w:val="22"/>
        </w:rPr>
        <w:t>.</w:t>
      </w:r>
      <w:proofErr w:type="gramEnd"/>
    </w:p>
    <w:p w14:paraId="3260DBD7"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5. Порядок сдачи-приемки Работ</w:t>
      </w:r>
    </w:p>
    <w:p w14:paraId="48DEA01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14:paraId="1FB1970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14:paraId="7AFB0815" w14:textId="77777777" w:rsidR="00F26089" w:rsidRDefault="006C2578" w:rsidP="006C2578">
      <w:pPr>
        <w:ind w:firstLine="567"/>
        <w:jc w:val="both"/>
        <w:rPr>
          <w:rFonts w:ascii="Verdana" w:hAnsi="Verdana"/>
          <w:sz w:val="22"/>
          <w:szCs w:val="22"/>
        </w:rPr>
      </w:pPr>
      <w:proofErr w:type="gramStart"/>
      <w:r w:rsidRPr="006C2578">
        <w:rPr>
          <w:rFonts w:ascii="Verdana" w:hAnsi="Verdana"/>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6C2578">
        <w:rPr>
          <w:rFonts w:ascii="Verdana" w:hAnsi="Verdana"/>
          <w:color w:val="000000"/>
          <w:sz w:val="22"/>
          <w:szCs w:val="22"/>
        </w:rPr>
        <w:t xml:space="preserve"> и затрат </w:t>
      </w:r>
      <w:r w:rsidRPr="006C2578">
        <w:rPr>
          <w:rFonts w:ascii="Verdana" w:hAnsi="Verdana"/>
          <w:sz w:val="22"/>
          <w:szCs w:val="22"/>
        </w:rPr>
        <w:t>с указанием перечня выявленных в процессе приемки Работ дефектов (недостатков, недоделок и т.п.)</w:t>
      </w:r>
      <w:r w:rsidRPr="006C2578">
        <w:rPr>
          <w:rFonts w:ascii="Verdana" w:hAnsi="Verdana"/>
          <w:color w:val="000000"/>
          <w:sz w:val="22"/>
          <w:szCs w:val="22"/>
        </w:rPr>
        <w:t xml:space="preserve">. </w:t>
      </w:r>
      <w:r w:rsidRPr="006C2578">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6C2578">
        <w:rPr>
          <w:rFonts w:ascii="Verdana" w:hAnsi="Verdana"/>
          <w:sz w:val="22"/>
          <w:szCs w:val="22"/>
        </w:rPr>
        <w:t xml:space="preserve">отказе. </w:t>
      </w:r>
    </w:p>
    <w:p w14:paraId="0B71FE1A" w14:textId="77777777" w:rsidR="00C149FD" w:rsidRDefault="00540B15" w:rsidP="00BA1B5A">
      <w:pPr>
        <w:autoSpaceDE w:val="0"/>
        <w:autoSpaceDN w:val="0"/>
        <w:adjustRightInd w:val="0"/>
        <w:ind w:firstLine="540"/>
        <w:contextualSpacing/>
        <w:jc w:val="both"/>
        <w:rPr>
          <w:rFonts w:ascii="Verdana" w:hAnsi="Verdana"/>
          <w:sz w:val="22"/>
          <w:szCs w:val="22"/>
        </w:rPr>
      </w:pPr>
      <w:r>
        <w:rPr>
          <w:rFonts w:ascii="Verdana" w:hAnsi="Verdana"/>
          <w:sz w:val="22"/>
          <w:szCs w:val="22"/>
        </w:rPr>
        <w:t xml:space="preserve">При </w:t>
      </w:r>
      <w:r w:rsidR="00990120" w:rsidRPr="00990120">
        <w:rPr>
          <w:rFonts w:ascii="Verdana" w:hAnsi="Verdana"/>
          <w:sz w:val="22"/>
          <w:szCs w:val="22"/>
        </w:rPr>
        <w:t>пр</w:t>
      </w:r>
      <w:r w:rsidR="00345145">
        <w:rPr>
          <w:rFonts w:ascii="Verdana" w:hAnsi="Verdana"/>
          <w:sz w:val="22"/>
          <w:szCs w:val="22"/>
        </w:rPr>
        <w:t>едъявлени</w:t>
      </w:r>
      <w:r w:rsidR="002C2D06">
        <w:rPr>
          <w:rFonts w:ascii="Verdana" w:hAnsi="Verdana"/>
          <w:sz w:val="22"/>
          <w:szCs w:val="22"/>
        </w:rPr>
        <w:t>и</w:t>
      </w:r>
      <w:r w:rsidR="00345145">
        <w:rPr>
          <w:rFonts w:ascii="Verdana" w:hAnsi="Verdana"/>
          <w:sz w:val="22"/>
          <w:szCs w:val="22"/>
        </w:rPr>
        <w:t xml:space="preserve"> Заказчику результата</w:t>
      </w:r>
      <w:r w:rsidR="00990120" w:rsidRPr="00990120">
        <w:rPr>
          <w:rFonts w:ascii="Verdana" w:hAnsi="Verdana"/>
          <w:sz w:val="22"/>
          <w:szCs w:val="22"/>
        </w:rPr>
        <w:t xml:space="preserve"> работ для повторной приемки с </w:t>
      </w:r>
      <w:proofErr w:type="spellStart"/>
      <w:r w:rsidR="00990120" w:rsidRPr="00990120">
        <w:rPr>
          <w:rFonts w:ascii="Verdana" w:hAnsi="Verdana"/>
          <w:sz w:val="22"/>
          <w:szCs w:val="22"/>
        </w:rPr>
        <w:t>неустраненными</w:t>
      </w:r>
      <w:proofErr w:type="spellEnd"/>
      <w:r w:rsidR="00990120" w:rsidRPr="00990120">
        <w:rPr>
          <w:rFonts w:ascii="Verdana" w:hAnsi="Verdana"/>
          <w:sz w:val="22"/>
          <w:szCs w:val="22"/>
        </w:rPr>
        <w:t xml:space="preserve"> дефектами</w:t>
      </w:r>
      <w:r w:rsidR="00990120">
        <w:rPr>
          <w:rFonts w:ascii="Verdana" w:hAnsi="Verdana"/>
          <w:sz w:val="22"/>
          <w:szCs w:val="22"/>
        </w:rPr>
        <w:t xml:space="preserve"> (недостатками, недоделкам</w:t>
      </w:r>
      <w:r w:rsidR="00990120" w:rsidRPr="00E93AF6">
        <w:rPr>
          <w:rFonts w:ascii="Verdana" w:hAnsi="Verdana"/>
          <w:sz w:val="22"/>
          <w:szCs w:val="22"/>
        </w:rPr>
        <w:t>и и т.п.)</w:t>
      </w:r>
      <w:r w:rsidR="00345145" w:rsidRPr="00172BBD">
        <w:rPr>
          <w:rFonts w:ascii="Verdana" w:hAnsi="Verdana"/>
          <w:sz w:val="22"/>
          <w:szCs w:val="22"/>
        </w:rPr>
        <w:t xml:space="preserve">, </w:t>
      </w:r>
      <w:r w:rsidR="00AE11B2">
        <w:rPr>
          <w:rFonts w:ascii="Verdana" w:hAnsi="Verdana"/>
          <w:sz w:val="22"/>
          <w:szCs w:val="22"/>
        </w:rPr>
        <w:t>Заказчик вправе</w:t>
      </w:r>
      <w:r w:rsidR="0012457B">
        <w:rPr>
          <w:rFonts w:ascii="Verdana" w:hAnsi="Verdana"/>
          <w:sz w:val="22"/>
          <w:szCs w:val="22"/>
        </w:rPr>
        <w:t xml:space="preserve"> </w:t>
      </w:r>
      <w:r w:rsidR="00AE11B2">
        <w:rPr>
          <w:rFonts w:ascii="Verdana" w:hAnsi="Verdana"/>
          <w:sz w:val="22"/>
          <w:szCs w:val="22"/>
        </w:rPr>
        <w:t>отказаться</w:t>
      </w:r>
      <w:r w:rsidR="006676BD">
        <w:rPr>
          <w:rFonts w:ascii="Verdana" w:hAnsi="Verdana"/>
          <w:sz w:val="22"/>
          <w:szCs w:val="22"/>
        </w:rPr>
        <w:t xml:space="preserve"> </w:t>
      </w:r>
      <w:r w:rsidR="00AE11B2">
        <w:rPr>
          <w:rFonts w:ascii="Verdana" w:hAnsi="Verdana"/>
          <w:sz w:val="22"/>
          <w:szCs w:val="22"/>
        </w:rPr>
        <w:t>от Договора</w:t>
      </w:r>
      <w:r w:rsidR="006676BD">
        <w:rPr>
          <w:rFonts w:ascii="Verdana" w:hAnsi="Verdana"/>
          <w:sz w:val="22"/>
          <w:szCs w:val="22"/>
        </w:rPr>
        <w:t xml:space="preserve"> в части указанных</w:t>
      </w:r>
      <w:r w:rsidR="00564766">
        <w:rPr>
          <w:rFonts w:ascii="Verdana" w:hAnsi="Verdana"/>
          <w:sz w:val="22"/>
          <w:szCs w:val="22"/>
        </w:rPr>
        <w:t xml:space="preserve"> некачественно выполненных</w:t>
      </w:r>
      <w:r w:rsidR="006676BD">
        <w:rPr>
          <w:rFonts w:ascii="Verdana" w:hAnsi="Verdana"/>
          <w:sz w:val="22"/>
          <w:szCs w:val="22"/>
        </w:rPr>
        <w:t xml:space="preserve"> работ </w:t>
      </w:r>
      <w:r w:rsidR="0012457B">
        <w:rPr>
          <w:rFonts w:ascii="Verdana" w:hAnsi="Verdana"/>
          <w:sz w:val="22"/>
          <w:szCs w:val="22"/>
        </w:rPr>
        <w:t xml:space="preserve">и </w:t>
      </w:r>
      <w:r w:rsidR="00C149FD">
        <w:rPr>
          <w:rFonts w:ascii="Verdana" w:hAnsi="Verdana"/>
          <w:sz w:val="22"/>
          <w:szCs w:val="22"/>
        </w:rPr>
        <w:t>потребовать от Подрядчика демонтировать и/или вывезти со строительной площадки за счет Подрядчика результат</w:t>
      </w:r>
      <w:r w:rsidR="00922762">
        <w:rPr>
          <w:rFonts w:ascii="Verdana" w:hAnsi="Verdana"/>
          <w:sz w:val="22"/>
          <w:szCs w:val="22"/>
        </w:rPr>
        <w:t xml:space="preserve"> таких</w:t>
      </w:r>
      <w:r w:rsidR="00C149FD">
        <w:rPr>
          <w:rFonts w:ascii="Verdana" w:hAnsi="Verdana"/>
          <w:sz w:val="22"/>
          <w:szCs w:val="22"/>
        </w:rPr>
        <w:t xml:space="preserve"> некачественно выполненных работ. </w:t>
      </w:r>
    </w:p>
    <w:p w14:paraId="2F2DD149" w14:textId="77777777" w:rsidR="006676BD" w:rsidRDefault="00062318" w:rsidP="006676BD">
      <w:pPr>
        <w:ind w:firstLine="567"/>
        <w:jc w:val="both"/>
        <w:rPr>
          <w:rFonts w:ascii="Verdana" w:hAnsi="Verdana"/>
          <w:sz w:val="22"/>
          <w:szCs w:val="22"/>
        </w:rPr>
      </w:pPr>
      <w:r>
        <w:rPr>
          <w:rFonts w:ascii="Verdana" w:hAnsi="Verdana"/>
          <w:sz w:val="22"/>
          <w:szCs w:val="22"/>
        </w:rPr>
        <w:t>В случае</w:t>
      </w:r>
      <w:r w:rsidR="006676BD">
        <w:rPr>
          <w:rFonts w:ascii="Verdana" w:hAnsi="Verdana"/>
          <w:sz w:val="22"/>
          <w:szCs w:val="22"/>
        </w:rPr>
        <w:t xml:space="preserve"> отказа Заказчика от Договора в части </w:t>
      </w:r>
      <w:r>
        <w:rPr>
          <w:rFonts w:ascii="Verdana" w:hAnsi="Verdana"/>
          <w:sz w:val="22"/>
          <w:szCs w:val="22"/>
        </w:rPr>
        <w:t xml:space="preserve">некачественно выполненных </w:t>
      </w:r>
      <w:r w:rsidR="006676BD">
        <w:rPr>
          <w:rFonts w:ascii="Verdana" w:hAnsi="Verdana"/>
          <w:sz w:val="22"/>
          <w:szCs w:val="22"/>
        </w:rPr>
        <w:t>работ</w:t>
      </w:r>
      <w:r w:rsidR="00496187">
        <w:rPr>
          <w:rFonts w:ascii="Verdana" w:hAnsi="Verdana"/>
          <w:sz w:val="22"/>
          <w:szCs w:val="22"/>
        </w:rPr>
        <w:t xml:space="preserve"> </w:t>
      </w:r>
      <w:r w:rsidR="00496187"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sidR="006676BD">
        <w:rPr>
          <w:rFonts w:ascii="Verdana" w:hAnsi="Verdana"/>
          <w:sz w:val="22"/>
          <w:szCs w:val="22"/>
        </w:rPr>
        <w:t>:</w:t>
      </w:r>
    </w:p>
    <w:p w14:paraId="0BC2ACF2" w14:textId="77777777" w:rsidR="006676BD" w:rsidRDefault="006676BD" w:rsidP="006676BD">
      <w:pPr>
        <w:pStyle w:val="afa"/>
        <w:numPr>
          <w:ilvl w:val="0"/>
          <w:numId w:val="24"/>
        </w:numPr>
        <w:jc w:val="both"/>
        <w:rPr>
          <w:rFonts w:ascii="Verdana" w:hAnsi="Verdana"/>
          <w:sz w:val="22"/>
          <w:szCs w:val="22"/>
        </w:rPr>
      </w:pPr>
      <w:r>
        <w:rPr>
          <w:rFonts w:ascii="Verdana" w:hAnsi="Verdana"/>
          <w:sz w:val="22"/>
          <w:szCs w:val="22"/>
        </w:rPr>
        <w:t xml:space="preserve">Цена Договора уменьшается на стоимость </w:t>
      </w:r>
      <w:r w:rsidR="00062318">
        <w:rPr>
          <w:rFonts w:ascii="Verdana" w:hAnsi="Verdana"/>
          <w:sz w:val="22"/>
          <w:szCs w:val="22"/>
        </w:rPr>
        <w:t>некачественно выполненных</w:t>
      </w:r>
      <w:r>
        <w:rPr>
          <w:rFonts w:ascii="Verdana" w:hAnsi="Verdana"/>
          <w:sz w:val="22"/>
          <w:szCs w:val="22"/>
        </w:rPr>
        <w:t xml:space="preserve"> работ</w:t>
      </w:r>
      <w:r w:rsidR="0012457B">
        <w:rPr>
          <w:rFonts w:ascii="Verdana" w:hAnsi="Verdana"/>
          <w:sz w:val="22"/>
          <w:szCs w:val="22"/>
        </w:rPr>
        <w:t>. Некачественно выполненные работы не подлежат</w:t>
      </w:r>
      <w:r w:rsidR="001F0F91">
        <w:rPr>
          <w:rFonts w:ascii="Verdana" w:hAnsi="Verdana"/>
          <w:sz w:val="22"/>
          <w:szCs w:val="22"/>
        </w:rPr>
        <w:t xml:space="preserve"> </w:t>
      </w:r>
      <w:r w:rsidR="0012457B">
        <w:rPr>
          <w:rFonts w:ascii="Verdana" w:hAnsi="Verdana"/>
          <w:sz w:val="22"/>
          <w:szCs w:val="22"/>
        </w:rPr>
        <w:t>оплате Заказчиком</w:t>
      </w:r>
      <w:r>
        <w:rPr>
          <w:rFonts w:ascii="Verdana" w:hAnsi="Verdana"/>
          <w:sz w:val="22"/>
          <w:szCs w:val="22"/>
        </w:rPr>
        <w:t>;</w:t>
      </w:r>
    </w:p>
    <w:p w14:paraId="46718812" w14:textId="77777777" w:rsidR="006676BD" w:rsidRPr="00AA78AB" w:rsidRDefault="006676BD" w:rsidP="006676BD">
      <w:pPr>
        <w:pStyle w:val="afa"/>
        <w:numPr>
          <w:ilvl w:val="0"/>
          <w:numId w:val="24"/>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sidR="00062318">
        <w:rPr>
          <w:rFonts w:ascii="Verdana" w:hAnsi="Verdana"/>
          <w:color w:val="000000"/>
          <w:sz w:val="22"/>
          <w:szCs w:val="22"/>
        </w:rPr>
        <w:t>некачественно выполненных ра</w:t>
      </w:r>
      <w:r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sidR="00496187">
        <w:rPr>
          <w:rFonts w:ascii="Verdana" w:hAnsi="Verdana"/>
          <w:color w:val="000000"/>
          <w:sz w:val="22"/>
          <w:szCs w:val="22"/>
        </w:rPr>
        <w:t>.</w:t>
      </w:r>
    </w:p>
    <w:p w14:paraId="3CF9FBA6" w14:textId="77777777" w:rsidR="00651174" w:rsidRDefault="00651174" w:rsidP="006C2578">
      <w:pPr>
        <w:ind w:firstLine="567"/>
        <w:jc w:val="both"/>
        <w:rPr>
          <w:rFonts w:ascii="Verdana" w:hAnsi="Verdana"/>
          <w:b/>
          <w:i/>
          <w:color w:val="000000"/>
          <w:sz w:val="20"/>
          <w:szCs w:val="20"/>
        </w:rPr>
      </w:pPr>
    </w:p>
    <w:p w14:paraId="6C48F12E" w14:textId="77777777" w:rsidR="00C313B3" w:rsidRPr="00440734" w:rsidRDefault="00C313B3" w:rsidP="006C2578">
      <w:pPr>
        <w:ind w:firstLine="567"/>
        <w:jc w:val="both"/>
        <w:rPr>
          <w:rFonts w:ascii="Verdana" w:hAnsi="Verdana"/>
          <w:i/>
          <w:color w:val="000000"/>
          <w:sz w:val="22"/>
          <w:szCs w:val="22"/>
        </w:rPr>
      </w:pPr>
      <w:r w:rsidRPr="00C313B3">
        <w:rPr>
          <w:rFonts w:ascii="Verdana" w:hAnsi="Verdana"/>
          <w:i/>
          <w:color w:val="000000"/>
          <w:sz w:val="22"/>
          <w:szCs w:val="22"/>
        </w:rPr>
        <w:t xml:space="preserve">Не позднее 15 числа месяца, за который осуществляется приемка работ, Подрядчик предоставляет Заказчику </w:t>
      </w:r>
      <w:r>
        <w:rPr>
          <w:rFonts w:ascii="Verdana" w:hAnsi="Verdana"/>
          <w:i/>
          <w:color w:val="000000"/>
          <w:sz w:val="22"/>
          <w:szCs w:val="22"/>
        </w:rPr>
        <w:t xml:space="preserve">документы, подтверждающие передачу демонтированного </w:t>
      </w:r>
      <w:r w:rsidR="00F26089">
        <w:rPr>
          <w:rFonts w:ascii="Verdana" w:hAnsi="Verdana"/>
          <w:i/>
          <w:color w:val="000000"/>
          <w:sz w:val="22"/>
          <w:szCs w:val="22"/>
        </w:rPr>
        <w:t xml:space="preserve">в отчетном месяце </w:t>
      </w:r>
      <w:r>
        <w:rPr>
          <w:rFonts w:ascii="Verdana" w:hAnsi="Verdana"/>
          <w:i/>
          <w:color w:val="000000"/>
          <w:sz w:val="22"/>
          <w:szCs w:val="22"/>
        </w:rPr>
        <w:t>оборудования (материалов) на склад Заказчика (акты приема-передачи, накладные</w:t>
      </w:r>
      <w:r w:rsidR="00C26390">
        <w:rPr>
          <w:rFonts w:ascii="Verdana" w:hAnsi="Verdana"/>
          <w:i/>
          <w:color w:val="000000"/>
          <w:sz w:val="22"/>
          <w:szCs w:val="22"/>
        </w:rPr>
        <w:t xml:space="preserve"> </w:t>
      </w:r>
      <w:r>
        <w:rPr>
          <w:rFonts w:ascii="Verdana" w:hAnsi="Verdana"/>
          <w:i/>
          <w:color w:val="000000"/>
          <w:sz w:val="22"/>
          <w:szCs w:val="22"/>
        </w:rPr>
        <w:t>и т.п.)</w:t>
      </w:r>
      <w:proofErr w:type="gramStart"/>
      <w:r w:rsidRPr="00C313B3">
        <w:rPr>
          <w:rFonts w:ascii="Verdana" w:hAnsi="Verdana"/>
          <w:i/>
          <w:color w:val="000000"/>
          <w:sz w:val="22"/>
          <w:szCs w:val="22"/>
        </w:rPr>
        <w:t>.</w:t>
      </w:r>
      <w:r w:rsidR="00440734" w:rsidRPr="00440734">
        <w:rPr>
          <w:rFonts w:ascii="Verdana" w:hAnsi="Verdana"/>
          <w:i/>
          <w:color w:val="000000"/>
          <w:sz w:val="22"/>
          <w:szCs w:val="22"/>
        </w:rPr>
        <w:t>Р</w:t>
      </w:r>
      <w:proofErr w:type="gramEnd"/>
      <w:r w:rsidR="00440734" w:rsidRPr="00440734">
        <w:rPr>
          <w:rFonts w:ascii="Verdana" w:hAnsi="Verdana"/>
          <w:i/>
          <w:color w:val="000000"/>
          <w:sz w:val="22"/>
          <w:szCs w:val="22"/>
        </w:rPr>
        <w:t xml:space="preserve">езультаты работ за отчётный месяц могут быть приняты Заказчиком, а </w:t>
      </w:r>
      <w:r w:rsidR="00440734" w:rsidRPr="00416377">
        <w:rPr>
          <w:rFonts w:ascii="Verdana" w:hAnsi="Verdana"/>
          <w:i/>
          <w:sz w:val="22"/>
          <w:szCs w:val="22"/>
        </w:rPr>
        <w:t xml:space="preserve">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документов </w:t>
      </w:r>
      <w:r w:rsidR="00440734" w:rsidRPr="00440734">
        <w:rPr>
          <w:rFonts w:ascii="Verdana" w:hAnsi="Verdana"/>
          <w:i/>
          <w:color w:val="000000"/>
          <w:sz w:val="22"/>
          <w:szCs w:val="22"/>
        </w:rPr>
        <w:t>подтверждающие передачу демонтированного</w:t>
      </w:r>
      <w:r w:rsidR="00F26089" w:rsidRPr="00F26089">
        <w:t xml:space="preserve"> </w:t>
      </w:r>
      <w:r w:rsidR="00F26089" w:rsidRPr="00F26089">
        <w:rPr>
          <w:rFonts w:ascii="Verdana" w:hAnsi="Verdana"/>
          <w:i/>
          <w:color w:val="000000"/>
          <w:sz w:val="22"/>
          <w:szCs w:val="22"/>
        </w:rPr>
        <w:t>в отчетном месяце</w:t>
      </w:r>
      <w:r w:rsidR="00440734" w:rsidRPr="00440734">
        <w:rPr>
          <w:rFonts w:ascii="Verdana" w:hAnsi="Verdana"/>
          <w:i/>
          <w:color w:val="000000"/>
          <w:sz w:val="22"/>
          <w:szCs w:val="22"/>
        </w:rPr>
        <w:t xml:space="preserve"> оборудования (материалов) на склад Заказчика</w:t>
      </w:r>
      <w:r w:rsidR="00440734">
        <w:rPr>
          <w:rFonts w:ascii="Verdana" w:hAnsi="Verdana"/>
          <w:i/>
          <w:color w:val="000000"/>
          <w:sz w:val="22"/>
          <w:szCs w:val="22"/>
        </w:rPr>
        <w:t xml:space="preserve">. Подрядчик не вправе требовать приёмки Заказчиком работ за отчётный месяц, а также подписания Заказчиком </w:t>
      </w:r>
      <w:r w:rsidR="00440734" w:rsidRPr="00F87F1A">
        <w:rPr>
          <w:rFonts w:ascii="Verdana" w:hAnsi="Verdana"/>
          <w:i/>
          <w:sz w:val="22"/>
          <w:szCs w:val="22"/>
        </w:rPr>
        <w:t>Акт</w:t>
      </w:r>
      <w:r w:rsidR="00440734">
        <w:rPr>
          <w:rFonts w:ascii="Verdana" w:hAnsi="Verdana"/>
          <w:i/>
          <w:sz w:val="22"/>
          <w:szCs w:val="22"/>
        </w:rPr>
        <w:t>а</w:t>
      </w:r>
      <w:r w:rsidR="00440734" w:rsidRPr="00F87F1A">
        <w:rPr>
          <w:rFonts w:ascii="Verdana" w:hAnsi="Verdana"/>
          <w:i/>
          <w:sz w:val="22"/>
          <w:szCs w:val="22"/>
        </w:rPr>
        <w:t xml:space="preserve"> о приемке выполненных работ по форме № КС-2 и Справк</w:t>
      </w:r>
      <w:r w:rsidR="00440734">
        <w:rPr>
          <w:rFonts w:ascii="Verdana" w:hAnsi="Verdana"/>
          <w:i/>
          <w:sz w:val="22"/>
          <w:szCs w:val="22"/>
        </w:rPr>
        <w:t>и</w:t>
      </w:r>
      <w:r w:rsidR="00440734" w:rsidRPr="00F87F1A">
        <w:rPr>
          <w:rFonts w:ascii="Verdana" w:hAnsi="Verdana"/>
          <w:i/>
          <w:sz w:val="22"/>
          <w:szCs w:val="22"/>
        </w:rPr>
        <w:t xml:space="preserve"> о стоимости выполненных работ и затрат по форме № КС-3 за отчётный месяц</w:t>
      </w:r>
      <w:r w:rsidR="00440734">
        <w:rPr>
          <w:rFonts w:ascii="Verdana" w:hAnsi="Verdana"/>
          <w:i/>
          <w:sz w:val="22"/>
          <w:szCs w:val="22"/>
        </w:rPr>
        <w:t xml:space="preserve"> без предоставления </w:t>
      </w:r>
      <w:r w:rsidR="00440734" w:rsidRPr="00F87F1A">
        <w:rPr>
          <w:rFonts w:ascii="Verdana" w:hAnsi="Verdana"/>
          <w:i/>
          <w:sz w:val="22"/>
          <w:szCs w:val="22"/>
        </w:rPr>
        <w:t xml:space="preserve">документов </w:t>
      </w:r>
      <w:r w:rsidR="00440734" w:rsidRPr="00440734">
        <w:rPr>
          <w:rFonts w:ascii="Verdana" w:hAnsi="Verdana"/>
          <w:i/>
          <w:color w:val="000000"/>
          <w:sz w:val="22"/>
          <w:szCs w:val="22"/>
        </w:rPr>
        <w:t>подтверждающие передачу демонтированного оборудования (материалов) на склад Заказчика</w:t>
      </w:r>
      <w:r w:rsidR="00440734">
        <w:rPr>
          <w:rFonts w:ascii="Verdana" w:hAnsi="Verdana"/>
          <w:i/>
          <w:color w:val="000000"/>
          <w:sz w:val="22"/>
          <w:szCs w:val="22"/>
        </w:rPr>
        <w:t xml:space="preserve"> </w:t>
      </w:r>
    </w:p>
    <w:p w14:paraId="45595AC3" w14:textId="77777777" w:rsidR="00C313B3" w:rsidRPr="00C313B3" w:rsidRDefault="00C313B3" w:rsidP="006C2578">
      <w:pPr>
        <w:ind w:firstLine="567"/>
        <w:jc w:val="both"/>
        <w:rPr>
          <w:rFonts w:ascii="Verdana" w:hAnsi="Verdana"/>
          <w:i/>
          <w:color w:val="000000"/>
          <w:sz w:val="22"/>
          <w:szCs w:val="22"/>
        </w:rPr>
      </w:pPr>
    </w:p>
    <w:p w14:paraId="0FFBB7C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6C257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6C2578">
        <w:rPr>
          <w:rFonts w:ascii="Verdana" w:hAnsi="Verdana"/>
          <w:color w:val="000000"/>
          <w:sz w:val="22"/>
          <w:szCs w:val="22"/>
        </w:rPr>
        <w:t xml:space="preserve">по форме Приложения № 9, </w:t>
      </w:r>
      <w:r w:rsidRPr="006C2578">
        <w:rPr>
          <w:rFonts w:ascii="Verdana" w:hAnsi="Verdana"/>
          <w:sz w:val="22"/>
          <w:szCs w:val="22"/>
        </w:rPr>
        <w:t>к которому прикладывает исполнительную документацию.</w:t>
      </w:r>
    </w:p>
    <w:p w14:paraId="455FAF59" w14:textId="73588F94" w:rsidR="00FE3677" w:rsidRPr="007D13BC" w:rsidRDefault="00FE3677" w:rsidP="00FE3677">
      <w:pPr>
        <w:ind w:firstLine="567"/>
        <w:jc w:val="both"/>
        <w:rPr>
          <w:rFonts w:ascii="Verdana" w:hAnsi="Verdana"/>
          <w:sz w:val="22"/>
        </w:rPr>
      </w:pPr>
      <w:r w:rsidRPr="007D13BC">
        <w:rPr>
          <w:rFonts w:ascii="Verdana" w:hAnsi="Verdana"/>
          <w:sz w:val="22"/>
        </w:rPr>
        <w:t xml:space="preserve">Заказчик </w:t>
      </w:r>
      <w:r>
        <w:rPr>
          <w:rFonts w:ascii="Verdana" w:hAnsi="Verdana"/>
          <w:sz w:val="22"/>
          <w:szCs w:val="22"/>
        </w:rPr>
        <w:t xml:space="preserve">осуществляет итоговую приемку </w:t>
      </w:r>
      <w:r w:rsidRPr="006C2578">
        <w:rPr>
          <w:rFonts w:ascii="Verdana" w:hAnsi="Verdana"/>
          <w:color w:val="000000"/>
          <w:sz w:val="22"/>
          <w:szCs w:val="22"/>
        </w:rPr>
        <w:t>результатов полностью завершенных (выполненных) Работ</w:t>
      </w:r>
      <w:r w:rsidRPr="007D13BC">
        <w:rPr>
          <w:rFonts w:ascii="Verdana" w:hAnsi="Verdana"/>
          <w:sz w:val="22"/>
        </w:rPr>
        <w:t xml:space="preserve"> в течение </w:t>
      </w:r>
      <w:r>
        <w:rPr>
          <w:rFonts w:ascii="Verdana" w:hAnsi="Verdana"/>
          <w:sz w:val="22"/>
          <w:szCs w:val="22"/>
        </w:rPr>
        <w:t>10 (десяти</w:t>
      </w:r>
      <w:r w:rsidRPr="007D13BC">
        <w:rPr>
          <w:rFonts w:ascii="Verdana" w:hAnsi="Verdana"/>
          <w:sz w:val="22"/>
        </w:rPr>
        <w:t xml:space="preserve">) рабочих дней </w:t>
      </w:r>
      <w:r>
        <w:rPr>
          <w:rFonts w:ascii="Verdana" w:hAnsi="Verdana"/>
          <w:sz w:val="22"/>
          <w:szCs w:val="22"/>
        </w:rPr>
        <w:t>с момента</w:t>
      </w:r>
      <w:r w:rsidRPr="007D13BC">
        <w:rPr>
          <w:rFonts w:ascii="Verdana" w:hAnsi="Verdana"/>
          <w:sz w:val="22"/>
        </w:rPr>
        <w:t xml:space="preserve"> получения </w:t>
      </w:r>
      <w:r>
        <w:rPr>
          <w:rFonts w:ascii="Verdana" w:hAnsi="Verdana"/>
          <w:sz w:val="22"/>
          <w:szCs w:val="22"/>
        </w:rPr>
        <w:t xml:space="preserve">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w:t>
      </w:r>
      <w:r w:rsidRPr="007D13BC">
        <w:rPr>
          <w:rFonts w:ascii="Verdana" w:hAnsi="Verdana"/>
          <w:sz w:val="22"/>
        </w:rPr>
        <w:t xml:space="preserve"> уведомления</w:t>
      </w:r>
      <w:r>
        <w:rPr>
          <w:rFonts w:ascii="Verdana" w:hAnsi="Verdana"/>
          <w:sz w:val="22"/>
          <w:szCs w:val="22"/>
        </w:rPr>
        <w:t>, указанного выше</w:t>
      </w:r>
      <w:r w:rsidRPr="007D13BC">
        <w:rPr>
          <w:rFonts w:ascii="Verdana" w:hAnsi="Verdana"/>
          <w:sz w:val="22"/>
        </w:rPr>
        <w:t>.</w:t>
      </w:r>
    </w:p>
    <w:p w14:paraId="4F394A4C" w14:textId="77777777" w:rsidR="006C2578" w:rsidRPr="00050171" w:rsidRDefault="006C2578" w:rsidP="006C2578">
      <w:pPr>
        <w:ind w:firstLine="567"/>
        <w:jc w:val="both"/>
        <w:rPr>
          <w:rFonts w:ascii="Verdana" w:hAnsi="Verdana"/>
          <w:color w:val="000000"/>
          <w:sz w:val="22"/>
        </w:rPr>
      </w:pPr>
      <w:r w:rsidRPr="006C2578">
        <w:rPr>
          <w:rFonts w:ascii="Verdana" w:hAnsi="Verdana"/>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63E4201F" w14:textId="77777777" w:rsidR="00B66F70" w:rsidRPr="006C2578" w:rsidRDefault="00F26089" w:rsidP="006C2578">
      <w:pPr>
        <w:ind w:firstLine="567"/>
        <w:jc w:val="both"/>
        <w:rPr>
          <w:rFonts w:ascii="Verdana" w:hAnsi="Verdana"/>
          <w:b/>
          <w:color w:val="000000"/>
          <w:sz w:val="22"/>
          <w:szCs w:val="22"/>
        </w:rPr>
      </w:pPr>
      <w:r w:rsidRPr="00F26089">
        <w:rPr>
          <w:rFonts w:ascii="Verdana" w:hAnsi="Verdana"/>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41B12F49"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6. Цена Договора и порядок расчетов</w:t>
      </w:r>
    </w:p>
    <w:p w14:paraId="456FDE2F" w14:textId="5926D315"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 Цена Договора составляет</w:t>
      </w:r>
      <w:proofErr w:type="gramStart"/>
      <w:r w:rsidRPr="006C2578">
        <w:rPr>
          <w:rFonts w:ascii="Verdana" w:hAnsi="Verdana"/>
          <w:b/>
          <w:color w:val="000000"/>
          <w:sz w:val="22"/>
          <w:szCs w:val="22"/>
        </w:rPr>
        <w:t xml:space="preserve"> _____________ </w:t>
      </w:r>
      <w:r w:rsidRPr="006C2578">
        <w:rPr>
          <w:rFonts w:ascii="Verdana" w:hAnsi="Verdana"/>
          <w:color w:val="000000"/>
          <w:sz w:val="22"/>
          <w:szCs w:val="22"/>
        </w:rPr>
        <w:t>(_________) (</w:t>
      </w:r>
      <w:proofErr w:type="gramEnd"/>
      <w:r w:rsidRPr="006C2578">
        <w:rPr>
          <w:rFonts w:ascii="Verdana" w:hAnsi="Verdana"/>
          <w:color w:val="000000"/>
          <w:sz w:val="22"/>
          <w:szCs w:val="22"/>
        </w:rPr>
        <w:t xml:space="preserve">ранее и далее – Цена Договора),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xml:space="preserve">. НДС (18%) в размере ___________ (______________), и включает в себя стоимость Работ, </w:t>
      </w:r>
      <w:r w:rsidRPr="006C2578">
        <w:rPr>
          <w:rFonts w:ascii="Verdana" w:hAnsi="Verdana"/>
          <w:i/>
          <w:color w:val="000000"/>
          <w:sz w:val="22"/>
          <w:szCs w:val="22"/>
        </w:rPr>
        <w:t xml:space="preserve">а также </w:t>
      </w:r>
      <w:r w:rsidR="00A552FE">
        <w:rPr>
          <w:rFonts w:ascii="Verdana" w:hAnsi="Verdana"/>
          <w:i/>
          <w:color w:val="000000"/>
          <w:sz w:val="22"/>
          <w:szCs w:val="22"/>
        </w:rPr>
        <w:t>предоставляемых</w:t>
      </w:r>
      <w:r w:rsidRPr="006C2578">
        <w:rPr>
          <w:rFonts w:ascii="Verdana" w:hAnsi="Verdana"/>
          <w:i/>
          <w:color w:val="000000"/>
          <w:sz w:val="22"/>
          <w:szCs w:val="22"/>
        </w:rPr>
        <w:t xml:space="preserve"> Подрядчиком материалов и оборудования</w:t>
      </w:r>
      <w:r w:rsidRPr="007D13BC">
        <w:rPr>
          <w:rFonts w:ascii="Verdana" w:hAnsi="Verdana"/>
          <w:i/>
          <w:color w:val="000000"/>
          <w:sz w:val="20"/>
        </w:rPr>
        <w:t>,</w:t>
      </w:r>
      <w:r w:rsidRPr="006C2578">
        <w:rPr>
          <w:rFonts w:ascii="Verdana" w:hAnsi="Verdana"/>
          <w:i/>
          <w:color w:val="000000"/>
          <w:sz w:val="22"/>
          <w:szCs w:val="22"/>
        </w:rPr>
        <w:t xml:space="preserve"> </w:t>
      </w:r>
      <w:r w:rsidRPr="006C2578">
        <w:rPr>
          <w:rFonts w:ascii="Verdana" w:hAnsi="Verdana"/>
          <w:color w:val="000000"/>
          <w:sz w:val="22"/>
          <w:szCs w:val="22"/>
        </w:rPr>
        <w:t>является твердой и не подлежит изменению в период действия Договора.</w:t>
      </w:r>
    </w:p>
    <w:p w14:paraId="6FAB82AB" w14:textId="417CB60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стоимость </w:t>
      </w:r>
      <w:r w:rsidR="00C156A0">
        <w:rPr>
          <w:rFonts w:ascii="Verdana" w:hAnsi="Verdana"/>
          <w:color w:val="000000"/>
          <w:sz w:val="22"/>
          <w:szCs w:val="22"/>
        </w:rPr>
        <w:t xml:space="preserve">всех необходимых </w:t>
      </w:r>
      <w:r w:rsidRPr="006C2578">
        <w:rPr>
          <w:rFonts w:ascii="Verdana" w:hAnsi="Verdana"/>
          <w:color w:val="000000"/>
          <w:sz w:val="22"/>
          <w:szCs w:val="22"/>
        </w:rPr>
        <w:t>средств, механизмов/инструментов/приспособлений</w:t>
      </w:r>
      <w:r w:rsidR="00C156A0">
        <w:rPr>
          <w:rFonts w:ascii="Verdana" w:hAnsi="Verdana"/>
          <w:color w:val="000000"/>
          <w:sz w:val="22"/>
          <w:szCs w:val="22"/>
        </w:rPr>
        <w:t>, а также стоимость их эксплуатации,</w:t>
      </w:r>
      <w:r w:rsidRPr="006C2578">
        <w:rPr>
          <w:rFonts w:ascii="Verdana" w:hAnsi="Verdana"/>
          <w:color w:val="000000"/>
          <w:sz w:val="22"/>
          <w:szCs w:val="22"/>
        </w:rPr>
        <w:t xml:space="preserve"> </w:t>
      </w:r>
      <w:r w:rsidR="00C156A0">
        <w:rPr>
          <w:rFonts w:ascii="Verdana" w:hAnsi="Verdana"/>
          <w:color w:val="000000"/>
          <w:sz w:val="22"/>
          <w:szCs w:val="22"/>
        </w:rPr>
        <w:t xml:space="preserve">стоимость </w:t>
      </w:r>
      <w:r w:rsidRPr="006C2578">
        <w:rPr>
          <w:rFonts w:ascii="Verdana" w:hAnsi="Verdana"/>
          <w:color w:val="000000"/>
          <w:sz w:val="22"/>
          <w:szCs w:val="22"/>
        </w:rPr>
        <w:t xml:space="preserve">материалов Подрядчика, используемых для выполнения Работ, </w:t>
      </w:r>
      <w:r w:rsidRPr="00050171">
        <w:rPr>
          <w:rFonts w:ascii="Verdana" w:hAnsi="Verdana"/>
          <w:i/>
          <w:color w:val="000000"/>
          <w:sz w:val="22"/>
        </w:rPr>
        <w:t>в том числе строительных лесов и/или ЗУС</w:t>
      </w:r>
      <w:r w:rsidRPr="007D13BC">
        <w:rPr>
          <w:rFonts w:ascii="Verdana" w:hAnsi="Verdana"/>
          <w:b/>
          <w:i/>
          <w:color w:val="000000"/>
          <w:sz w:val="20"/>
        </w:rPr>
        <w:t>,</w:t>
      </w:r>
      <w:r w:rsidRPr="006C2578">
        <w:rPr>
          <w:rFonts w:ascii="Verdana" w:hAnsi="Verdana"/>
          <w:color w:val="000000"/>
          <w:sz w:val="22"/>
          <w:szCs w:val="22"/>
        </w:rPr>
        <w:t xml:space="preserve"> расходы на потребление электроэнергии, проживание, перевозку работников к месту работы и обратно, </w:t>
      </w:r>
      <w:r w:rsidR="00C156A0">
        <w:rPr>
          <w:rFonts w:ascii="Verdana" w:hAnsi="Verdana"/>
          <w:color w:val="000000"/>
          <w:sz w:val="22"/>
          <w:szCs w:val="22"/>
        </w:rPr>
        <w:t>оплату труда в пути и иные</w:t>
      </w:r>
      <w:r w:rsidR="00C156A0" w:rsidRPr="006C2578">
        <w:rPr>
          <w:rFonts w:ascii="Verdana" w:hAnsi="Verdana"/>
          <w:color w:val="000000"/>
          <w:sz w:val="22"/>
          <w:szCs w:val="22"/>
        </w:rPr>
        <w:t xml:space="preserve"> </w:t>
      </w:r>
      <w:r w:rsidRPr="006C2578">
        <w:rPr>
          <w:rFonts w:ascii="Verdana" w:hAnsi="Verdana"/>
          <w:color w:val="000000"/>
          <w:sz w:val="22"/>
          <w:szCs w:val="22"/>
        </w:rPr>
        <w:t>командировочные расходы, перебазировку</w:t>
      </w:r>
      <w:r w:rsidR="00C156A0">
        <w:rPr>
          <w:rFonts w:ascii="Verdana" w:hAnsi="Verdana"/>
          <w:color w:val="000000"/>
          <w:sz w:val="22"/>
          <w:szCs w:val="22"/>
        </w:rPr>
        <w:t xml:space="preserve"> машин/</w:t>
      </w:r>
      <w:r w:rsidR="00C156A0" w:rsidRPr="006C2578">
        <w:rPr>
          <w:rFonts w:ascii="Verdana" w:hAnsi="Verdana"/>
          <w:color w:val="000000"/>
          <w:sz w:val="22"/>
          <w:szCs w:val="22"/>
        </w:rPr>
        <w:t>механизмов/инструментов/приспособлений</w:t>
      </w:r>
      <w:r w:rsidRPr="006C2578">
        <w:rPr>
          <w:rFonts w:ascii="Verdana" w:hAnsi="Verdana"/>
          <w:color w:val="000000"/>
          <w:sz w:val="22"/>
          <w:szCs w:val="22"/>
        </w:rPr>
        <w:t>, любые погрузочно-разгрузочные работы,</w:t>
      </w:r>
      <w:r w:rsidR="00C156A0" w:rsidRPr="00C156A0">
        <w:rPr>
          <w:rFonts w:ascii="Verdana" w:hAnsi="Verdana"/>
          <w:color w:val="000000"/>
          <w:sz w:val="22"/>
          <w:szCs w:val="22"/>
        </w:rPr>
        <w:t xml:space="preserve"> </w:t>
      </w:r>
      <w:r w:rsidR="00C156A0">
        <w:rPr>
          <w:rFonts w:ascii="Verdana" w:hAnsi="Verdana"/>
          <w:color w:val="000000"/>
          <w:sz w:val="22"/>
          <w:szCs w:val="22"/>
        </w:rPr>
        <w:t>в том числе такелажные работы,</w:t>
      </w:r>
      <w:r w:rsidRPr="006C2578">
        <w:rPr>
          <w:rFonts w:ascii="Verdana" w:hAnsi="Verdana"/>
          <w:color w:val="000000"/>
          <w:sz w:val="22"/>
          <w:szCs w:val="22"/>
        </w:rPr>
        <w:t xml:space="preserve"> зимнее удорожание, удорожание в связи с осуществлением работ в условиях, </w:t>
      </w:r>
      <w:r w:rsidR="00C156A0">
        <w:rPr>
          <w:rFonts w:ascii="Verdana" w:hAnsi="Verdana"/>
          <w:color w:val="000000"/>
          <w:sz w:val="22"/>
          <w:szCs w:val="22"/>
        </w:rPr>
        <w:t>отличных от нормальных,</w:t>
      </w:r>
      <w:r w:rsidR="00C156A0" w:rsidRPr="006C2578">
        <w:rPr>
          <w:rFonts w:ascii="Verdana" w:hAnsi="Verdana"/>
          <w:color w:val="000000"/>
          <w:sz w:val="22"/>
          <w:szCs w:val="22"/>
        </w:rPr>
        <w:t xml:space="preserve"> </w:t>
      </w:r>
      <w:r w:rsidRPr="006C2578">
        <w:rPr>
          <w:rFonts w:ascii="Verdana" w:hAnsi="Verdana"/>
          <w:color w:val="000000"/>
          <w:sz w:val="22"/>
          <w:szCs w:val="22"/>
        </w:rPr>
        <w:t>расходы, связанные с соблюдением норм охраны труда и техники безопасности.</w:t>
      </w:r>
    </w:p>
    <w:p w14:paraId="15214BDE" w14:textId="484655EF"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В Цене Договора стоимость материалов и оборудования, </w:t>
      </w:r>
      <w:r w:rsidR="00A552FE">
        <w:rPr>
          <w:rFonts w:ascii="Verdana" w:hAnsi="Verdana"/>
          <w:i/>
          <w:color w:val="000000"/>
          <w:sz w:val="22"/>
          <w:szCs w:val="22"/>
        </w:rPr>
        <w:t>предоставляемых</w:t>
      </w:r>
      <w:r w:rsidRPr="006C2578">
        <w:rPr>
          <w:rFonts w:ascii="Verdana" w:hAnsi="Verdana"/>
          <w:i/>
          <w:color w:val="000000"/>
          <w:sz w:val="22"/>
          <w:szCs w:val="22"/>
        </w:rPr>
        <w:t xml:space="preserve"> Подрядчиком, составляет</w:t>
      </w:r>
      <w:proofErr w:type="gramStart"/>
      <w:r w:rsidRPr="006C2578">
        <w:rPr>
          <w:rFonts w:ascii="Verdana" w:hAnsi="Verdana"/>
          <w:i/>
          <w:color w:val="000000"/>
          <w:sz w:val="22"/>
          <w:szCs w:val="22"/>
        </w:rPr>
        <w:t xml:space="preserve"> ___________ (_________________), </w:t>
      </w:r>
      <w:proofErr w:type="gramEnd"/>
      <w:r w:rsidRPr="006C2578">
        <w:rPr>
          <w:rFonts w:ascii="Verdana" w:hAnsi="Verdana"/>
          <w:i/>
          <w:color w:val="000000"/>
          <w:sz w:val="22"/>
          <w:szCs w:val="22"/>
        </w:rPr>
        <w:t>в том числе НДС (18%) в сумме _________ (________________).</w:t>
      </w:r>
    </w:p>
    <w:p w14:paraId="3968534C" w14:textId="4D5B7D20"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Стоимость материалов и оборудования включает: стоимость </w:t>
      </w:r>
      <w:r w:rsidR="00C156A0">
        <w:rPr>
          <w:rFonts w:ascii="Verdana" w:hAnsi="Verdana"/>
          <w:i/>
          <w:color w:val="000000"/>
          <w:sz w:val="22"/>
          <w:szCs w:val="22"/>
        </w:rPr>
        <w:t xml:space="preserve">тары и </w:t>
      </w:r>
      <w:r w:rsidRPr="006C2578">
        <w:rPr>
          <w:rFonts w:ascii="Verdana" w:hAnsi="Verdana"/>
          <w:i/>
          <w:color w:val="000000"/>
          <w:sz w:val="22"/>
          <w:szCs w:val="22"/>
        </w:rPr>
        <w:t xml:space="preserve">упаковки, </w:t>
      </w:r>
      <w:r w:rsidR="00A552FE">
        <w:rPr>
          <w:rFonts w:ascii="Verdana" w:hAnsi="Verdana"/>
          <w:i/>
          <w:color w:val="000000"/>
          <w:sz w:val="22"/>
          <w:szCs w:val="22"/>
        </w:rPr>
        <w:t>доставки</w:t>
      </w:r>
      <w:r w:rsidRPr="006C2578">
        <w:rPr>
          <w:rFonts w:ascii="Verdana" w:hAnsi="Verdana"/>
          <w:i/>
          <w:color w:val="000000"/>
          <w:sz w:val="22"/>
          <w:szCs w:val="22"/>
        </w:rPr>
        <w:t xml:space="preserve">, маркировки, транспортных расходов, страховки, охраны </w:t>
      </w:r>
      <w:proofErr w:type="gramStart"/>
      <w:r w:rsidRPr="006C2578">
        <w:rPr>
          <w:rFonts w:ascii="Verdana" w:hAnsi="Verdana"/>
          <w:i/>
          <w:color w:val="000000"/>
          <w:sz w:val="22"/>
          <w:szCs w:val="22"/>
        </w:rPr>
        <w:t>в месте</w:t>
      </w:r>
      <w:proofErr w:type="gramEnd"/>
      <w:r w:rsidRPr="006C2578">
        <w:rPr>
          <w:rFonts w:ascii="Verdana" w:hAnsi="Verdana"/>
          <w:i/>
          <w:color w:val="000000"/>
          <w:sz w:val="22"/>
          <w:szCs w:val="22"/>
        </w:rPr>
        <w:t xml:space="preserve"> их хранения.</w:t>
      </w:r>
      <w:r w:rsidRPr="006C2578">
        <w:rPr>
          <w:rFonts w:ascii="Verdana" w:hAnsi="Verdana"/>
          <w:b/>
          <w:i/>
          <w:color w:val="000000"/>
          <w:sz w:val="22"/>
          <w:szCs w:val="22"/>
        </w:rPr>
        <w:t xml:space="preserve"> </w:t>
      </w:r>
      <w:r w:rsidRPr="006C2578">
        <w:rPr>
          <w:rFonts w:ascii="Verdana" w:hAnsi="Verdana"/>
          <w:i/>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725067AB" w14:textId="77777777" w:rsidR="006C2578" w:rsidRPr="006C2578" w:rsidRDefault="006C2578" w:rsidP="006C2578">
      <w:pPr>
        <w:ind w:firstLine="567"/>
        <w:jc w:val="both"/>
        <w:rPr>
          <w:rFonts w:ascii="Verdana" w:hAnsi="Verdana"/>
          <w:i/>
          <w:color w:val="000000"/>
          <w:sz w:val="22"/>
          <w:szCs w:val="22"/>
        </w:rPr>
      </w:pPr>
    </w:p>
    <w:p w14:paraId="11A5FBE4" w14:textId="77777777"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упоминания, определения) или не обозначения конкретного вида Работ в Ведомости объемов и стоимости работ (Приложение № 2 к Договору).</w:t>
      </w:r>
      <w:proofErr w:type="gramEnd"/>
    </w:p>
    <w:p w14:paraId="27BD1B8B" w14:textId="1D4B789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6.2. В случае</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w:t>
      </w:r>
      <w:r w:rsidR="00A552FE">
        <w:rPr>
          <w:rFonts w:ascii="Verdana" w:hAnsi="Verdana"/>
          <w:color w:val="000000"/>
          <w:sz w:val="22"/>
          <w:szCs w:val="22"/>
        </w:rPr>
        <w:t>предоставление</w:t>
      </w:r>
      <w:r w:rsidRPr="006C2578">
        <w:rPr>
          <w:rFonts w:ascii="Verdana" w:hAnsi="Verdana"/>
          <w:color w:val="000000"/>
          <w:sz w:val="22"/>
          <w:szCs w:val="22"/>
        </w:rPr>
        <w:t xml:space="preserve"> дополнительных материалов и/или оборудования, стоимость которых не превышает 10% (десять процентов) от Цены Договора, </w:t>
      </w:r>
      <w:proofErr w:type="gramStart"/>
      <w:r w:rsidRPr="006C2578">
        <w:rPr>
          <w:rFonts w:ascii="Verdana" w:hAnsi="Verdana"/>
          <w:color w:val="000000"/>
          <w:sz w:val="22"/>
          <w:szCs w:val="22"/>
        </w:rPr>
        <w:t>указанной</w:t>
      </w:r>
      <w:proofErr w:type="gramEnd"/>
      <w:r w:rsidRPr="006C2578">
        <w:rPr>
          <w:rFonts w:ascii="Verdana" w:hAnsi="Verdana"/>
          <w:color w:val="000000"/>
          <w:sz w:val="22"/>
          <w:szCs w:val="22"/>
        </w:rPr>
        <w:t xml:space="preserve"> в пункте 6.1. Договора, то такие дополнительные </w:t>
      </w:r>
      <w:proofErr w:type="gramStart"/>
      <w:r w:rsidRPr="006C2578">
        <w:rPr>
          <w:rFonts w:ascii="Verdana" w:hAnsi="Verdana"/>
          <w:color w:val="000000"/>
          <w:sz w:val="22"/>
          <w:szCs w:val="22"/>
        </w:rPr>
        <w:t>работы</w:t>
      </w:r>
      <w:proofErr w:type="gramEnd"/>
      <w:r w:rsidRPr="006C2578">
        <w:rPr>
          <w:rFonts w:ascii="Verdana" w:hAnsi="Verdana"/>
          <w:color w:val="000000"/>
          <w:sz w:val="22"/>
          <w:szCs w:val="22"/>
        </w:rPr>
        <w:t>/</w:t>
      </w:r>
      <w:r w:rsidR="00A552FE">
        <w:rPr>
          <w:rFonts w:ascii="Verdana" w:hAnsi="Verdana"/>
          <w:color w:val="000000"/>
          <w:sz w:val="22"/>
          <w:szCs w:val="22"/>
        </w:rPr>
        <w:t xml:space="preserve"> дополнительно предоставляемые материалы и/или оборудование</w:t>
      </w:r>
      <w:r w:rsidRPr="006C2578">
        <w:rPr>
          <w:rFonts w:ascii="Verdana" w:hAnsi="Verdana"/>
          <w:color w:val="000000"/>
          <w:sz w:val="22"/>
          <w:szCs w:val="22"/>
        </w:rPr>
        <w:t xml:space="preserve"> должны быть выполнены Подрядчиком в счет Цены Договора, указанной в пункте 6.1 Договора, без ее увеличения.</w:t>
      </w:r>
    </w:p>
    <w:p w14:paraId="1CD66270" w14:textId="519F84E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w:t>
      </w:r>
      <w:proofErr w:type="gramStart"/>
      <w:r w:rsidRPr="006C2578">
        <w:rPr>
          <w:rFonts w:ascii="Verdana" w:hAnsi="Verdana"/>
          <w:color w:val="000000"/>
          <w:sz w:val="22"/>
          <w:szCs w:val="22"/>
        </w:rPr>
        <w:t>работы</w:t>
      </w:r>
      <w:proofErr w:type="gramEnd"/>
      <w:r w:rsidRPr="006C2578">
        <w:rPr>
          <w:rFonts w:ascii="Verdana" w:hAnsi="Verdana"/>
          <w:color w:val="000000"/>
          <w:sz w:val="22"/>
          <w:szCs w:val="22"/>
        </w:rPr>
        <w:t>/</w:t>
      </w:r>
      <w:r w:rsidR="00906502">
        <w:rPr>
          <w:rFonts w:ascii="Verdana" w:hAnsi="Verdana"/>
          <w:color w:val="000000"/>
          <w:sz w:val="22"/>
          <w:szCs w:val="22"/>
        </w:rPr>
        <w:t xml:space="preserve"> дополнительно </w:t>
      </w:r>
      <w:r w:rsidR="00A552FE">
        <w:rPr>
          <w:rFonts w:ascii="Verdana" w:hAnsi="Verdana"/>
          <w:color w:val="000000"/>
          <w:sz w:val="22"/>
          <w:szCs w:val="22"/>
        </w:rPr>
        <w:t>предоставл</w:t>
      </w:r>
      <w:r w:rsidR="00906502">
        <w:rPr>
          <w:rFonts w:ascii="Verdana" w:hAnsi="Verdana"/>
          <w:color w:val="000000"/>
          <w:sz w:val="22"/>
          <w:szCs w:val="22"/>
        </w:rPr>
        <w:t>яемые</w:t>
      </w:r>
      <w:r w:rsidRPr="006C2578">
        <w:rPr>
          <w:rFonts w:ascii="Verdana" w:hAnsi="Verdana"/>
          <w:color w:val="000000"/>
          <w:sz w:val="22"/>
          <w:szCs w:val="22"/>
        </w:rPr>
        <w:t xml:space="preserve"> материал</w:t>
      </w:r>
      <w:r w:rsidR="00906502">
        <w:rPr>
          <w:rFonts w:ascii="Verdana" w:hAnsi="Verdana"/>
          <w:color w:val="000000"/>
          <w:sz w:val="22"/>
          <w:szCs w:val="22"/>
        </w:rPr>
        <w:t>ы</w:t>
      </w:r>
      <w:r w:rsidRPr="006C2578">
        <w:rPr>
          <w:rFonts w:ascii="Verdana" w:hAnsi="Verdana"/>
          <w:color w:val="000000"/>
          <w:sz w:val="22"/>
          <w:szCs w:val="22"/>
        </w:rPr>
        <w:t xml:space="preserve"> и/или оборудовани</w:t>
      </w:r>
      <w:r w:rsidR="00906502">
        <w:rPr>
          <w:rFonts w:ascii="Verdana" w:hAnsi="Verdana"/>
          <w:color w:val="000000"/>
          <w:sz w:val="22"/>
          <w:szCs w:val="22"/>
        </w:rPr>
        <w:t>е</w:t>
      </w:r>
      <w:r w:rsidRPr="006C2578">
        <w:rPr>
          <w:rFonts w:ascii="Verdana" w:hAnsi="Verdana"/>
          <w:color w:val="000000"/>
          <w:sz w:val="22"/>
          <w:szCs w:val="22"/>
        </w:rPr>
        <w:t xml:space="preserve">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w:t>
      </w:r>
      <w:proofErr w:type="gramStart"/>
      <w:r w:rsidRPr="006C2578">
        <w:rPr>
          <w:rFonts w:ascii="Verdana" w:hAnsi="Verdana"/>
          <w:color w:val="000000"/>
          <w:sz w:val="22"/>
          <w:szCs w:val="22"/>
        </w:rPr>
        <w:t>работы</w:t>
      </w:r>
      <w:proofErr w:type="gramEnd"/>
      <w:r w:rsidRPr="006C2578">
        <w:rPr>
          <w:rFonts w:ascii="Verdana" w:hAnsi="Verdana"/>
          <w:color w:val="000000"/>
          <w:sz w:val="22"/>
          <w:szCs w:val="22"/>
        </w:rPr>
        <w:t>/</w:t>
      </w:r>
      <w:r w:rsidR="00906502">
        <w:rPr>
          <w:rFonts w:ascii="Verdana" w:hAnsi="Verdana"/>
          <w:color w:val="000000"/>
          <w:sz w:val="22"/>
          <w:szCs w:val="22"/>
        </w:rPr>
        <w:t xml:space="preserve">дополнительно </w:t>
      </w:r>
      <w:r w:rsidR="00A552FE">
        <w:rPr>
          <w:rFonts w:ascii="Verdana" w:hAnsi="Verdana"/>
          <w:color w:val="000000"/>
          <w:sz w:val="22"/>
          <w:szCs w:val="22"/>
        </w:rPr>
        <w:t>предоставл</w:t>
      </w:r>
      <w:r w:rsidR="00906502">
        <w:rPr>
          <w:rFonts w:ascii="Verdana" w:hAnsi="Verdana"/>
          <w:color w:val="000000"/>
          <w:sz w:val="22"/>
          <w:szCs w:val="22"/>
        </w:rPr>
        <w:t>яемые</w:t>
      </w:r>
      <w:r w:rsidR="00A552FE">
        <w:rPr>
          <w:rFonts w:ascii="Verdana" w:hAnsi="Verdana"/>
          <w:color w:val="000000"/>
          <w:sz w:val="22"/>
          <w:szCs w:val="22"/>
        </w:rPr>
        <w:t xml:space="preserve"> </w:t>
      </w:r>
      <w:r w:rsidRPr="006C2578">
        <w:rPr>
          <w:rFonts w:ascii="Verdana" w:hAnsi="Verdana"/>
          <w:color w:val="000000"/>
          <w:sz w:val="22"/>
          <w:szCs w:val="22"/>
        </w:rPr>
        <w:t>материал</w:t>
      </w:r>
      <w:r w:rsidR="00906502">
        <w:rPr>
          <w:rFonts w:ascii="Verdana" w:hAnsi="Verdana"/>
          <w:color w:val="000000"/>
          <w:sz w:val="22"/>
          <w:szCs w:val="22"/>
        </w:rPr>
        <w:t>ы</w:t>
      </w:r>
      <w:r w:rsidRPr="006C2578">
        <w:rPr>
          <w:rFonts w:ascii="Verdana" w:hAnsi="Verdana"/>
          <w:color w:val="000000"/>
          <w:sz w:val="22"/>
          <w:szCs w:val="22"/>
        </w:rPr>
        <w:t xml:space="preserve"> и/или оборудовани</w:t>
      </w:r>
      <w:r w:rsidR="00906502">
        <w:rPr>
          <w:rFonts w:ascii="Verdana" w:hAnsi="Verdana"/>
          <w:color w:val="000000"/>
          <w:sz w:val="22"/>
          <w:szCs w:val="22"/>
        </w:rPr>
        <w:t>е</w:t>
      </w:r>
      <w:r w:rsidRPr="006C2578">
        <w:rPr>
          <w:rFonts w:ascii="Verdana" w:hAnsi="Verdana"/>
          <w:color w:val="000000"/>
          <w:sz w:val="22"/>
          <w:szCs w:val="22"/>
        </w:rPr>
        <w:t xml:space="preserve"> должны быть выполнены Подрядчиком в счет Цены Договора, указанной в пункте 6.1, без ее увеличения.</w:t>
      </w:r>
    </w:p>
    <w:p w14:paraId="678B2C5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6130F4A6" w14:textId="6FBA659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дополнительные </w:t>
      </w:r>
      <w:proofErr w:type="gramStart"/>
      <w:r w:rsidRPr="006C2578">
        <w:rPr>
          <w:rFonts w:ascii="Verdana" w:hAnsi="Verdana"/>
          <w:color w:val="000000"/>
          <w:sz w:val="22"/>
          <w:szCs w:val="22"/>
        </w:rPr>
        <w:t>работы</w:t>
      </w:r>
      <w:proofErr w:type="gramEnd"/>
      <w:r w:rsidRPr="006C2578">
        <w:rPr>
          <w:rFonts w:ascii="Verdana" w:hAnsi="Verdana"/>
          <w:color w:val="000000"/>
          <w:sz w:val="22"/>
          <w:szCs w:val="22"/>
        </w:rPr>
        <w:t>/</w:t>
      </w:r>
      <w:r w:rsidR="00906502">
        <w:rPr>
          <w:rFonts w:ascii="Verdana" w:hAnsi="Verdana"/>
          <w:color w:val="000000"/>
          <w:sz w:val="22"/>
          <w:szCs w:val="22"/>
        </w:rPr>
        <w:t xml:space="preserve"> дополнительно </w:t>
      </w:r>
      <w:r w:rsidR="00A552FE">
        <w:rPr>
          <w:rFonts w:ascii="Verdana" w:hAnsi="Verdana"/>
          <w:color w:val="000000"/>
          <w:sz w:val="22"/>
          <w:szCs w:val="22"/>
        </w:rPr>
        <w:t>предоставл</w:t>
      </w:r>
      <w:r w:rsidR="00906502">
        <w:rPr>
          <w:rFonts w:ascii="Verdana" w:hAnsi="Verdana"/>
          <w:color w:val="000000"/>
          <w:sz w:val="22"/>
          <w:szCs w:val="22"/>
        </w:rPr>
        <w:t>яемые</w:t>
      </w:r>
      <w:r w:rsidRPr="006C2578">
        <w:rPr>
          <w:rFonts w:ascii="Verdana" w:hAnsi="Verdana"/>
          <w:color w:val="000000"/>
          <w:sz w:val="22"/>
          <w:szCs w:val="22"/>
        </w:rPr>
        <w:t xml:space="preserve"> материал</w:t>
      </w:r>
      <w:r w:rsidR="00906502">
        <w:rPr>
          <w:rFonts w:ascii="Verdana" w:hAnsi="Verdana"/>
          <w:color w:val="000000"/>
          <w:sz w:val="22"/>
          <w:szCs w:val="22"/>
        </w:rPr>
        <w:t>ы</w:t>
      </w:r>
      <w:r w:rsidRPr="006C2578">
        <w:rPr>
          <w:rFonts w:ascii="Verdana" w:hAnsi="Verdana"/>
          <w:color w:val="000000"/>
          <w:sz w:val="22"/>
          <w:szCs w:val="22"/>
        </w:rPr>
        <w:t xml:space="preserve"> и/или оборудовани</w:t>
      </w:r>
      <w:r w:rsidR="00906502">
        <w:rPr>
          <w:rFonts w:ascii="Verdana" w:hAnsi="Verdana"/>
          <w:color w:val="000000"/>
          <w:sz w:val="22"/>
          <w:szCs w:val="22"/>
        </w:rPr>
        <w:t>е</w:t>
      </w:r>
      <w:r w:rsidRPr="006C2578">
        <w:rPr>
          <w:rFonts w:ascii="Verdana" w:hAnsi="Verdana"/>
          <w:color w:val="000000"/>
          <w:sz w:val="22"/>
          <w:szCs w:val="22"/>
        </w:rPr>
        <w:t xml:space="preserve">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2E26657D" w14:textId="032EC148"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стоимость дополнительных работ/</w:t>
      </w:r>
      <w:r w:rsidR="00906502">
        <w:rPr>
          <w:rFonts w:ascii="Verdana" w:hAnsi="Verdana"/>
          <w:color w:val="000000"/>
          <w:sz w:val="22"/>
          <w:szCs w:val="22"/>
        </w:rPr>
        <w:t xml:space="preserve"> дополнительно </w:t>
      </w:r>
      <w:r w:rsidR="00A552FE">
        <w:rPr>
          <w:rFonts w:ascii="Verdana" w:hAnsi="Verdana"/>
          <w:color w:val="000000"/>
          <w:sz w:val="22"/>
          <w:szCs w:val="22"/>
        </w:rPr>
        <w:t>предоставл</w:t>
      </w:r>
      <w:r w:rsidR="00906502">
        <w:rPr>
          <w:rFonts w:ascii="Verdana" w:hAnsi="Verdana"/>
          <w:color w:val="000000"/>
          <w:sz w:val="22"/>
          <w:szCs w:val="22"/>
        </w:rPr>
        <w:t>я</w:t>
      </w:r>
      <w:r w:rsidR="00A552FE">
        <w:rPr>
          <w:rFonts w:ascii="Verdana" w:hAnsi="Verdana"/>
          <w:color w:val="000000"/>
          <w:sz w:val="22"/>
          <w:szCs w:val="22"/>
        </w:rPr>
        <w:t>е</w:t>
      </w:r>
      <w:r w:rsidR="00906502">
        <w:rPr>
          <w:rFonts w:ascii="Verdana" w:hAnsi="Verdana"/>
          <w:color w:val="000000"/>
          <w:sz w:val="22"/>
          <w:szCs w:val="22"/>
        </w:rPr>
        <w:t>мых</w:t>
      </w:r>
      <w:r w:rsidRPr="006C2578">
        <w:rPr>
          <w:rFonts w:ascii="Verdana" w:hAnsi="Verdana"/>
          <w:color w:val="000000"/>
          <w:sz w:val="22"/>
          <w:szCs w:val="22"/>
        </w:rPr>
        <w:t xml:space="preserve">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w:t>
      </w:r>
      <w:proofErr w:type="gramStart"/>
      <w:r w:rsidRPr="006C2578">
        <w:rPr>
          <w:rFonts w:ascii="Verdana" w:hAnsi="Verdana"/>
          <w:color w:val="000000"/>
          <w:sz w:val="22"/>
          <w:szCs w:val="22"/>
        </w:rPr>
        <w:t>работ</w:t>
      </w:r>
      <w:proofErr w:type="gramEnd"/>
      <w:r w:rsidRPr="006C2578">
        <w:rPr>
          <w:rFonts w:ascii="Verdana" w:hAnsi="Verdana"/>
          <w:color w:val="000000"/>
          <w:sz w:val="22"/>
          <w:szCs w:val="22"/>
        </w:rPr>
        <w:t xml:space="preserve">/ </w:t>
      </w:r>
      <w:r w:rsidR="00A552FE">
        <w:rPr>
          <w:rFonts w:ascii="Verdana" w:hAnsi="Verdana"/>
          <w:color w:val="000000"/>
          <w:sz w:val="22"/>
          <w:szCs w:val="22"/>
        </w:rPr>
        <w:t>дополнительно предоставляемые</w:t>
      </w:r>
      <w:r w:rsidRPr="006C2578">
        <w:rPr>
          <w:rFonts w:ascii="Verdana" w:hAnsi="Verdana"/>
          <w:color w:val="000000"/>
          <w:sz w:val="22"/>
          <w:szCs w:val="22"/>
        </w:rPr>
        <w:t xml:space="preserve"> материал</w:t>
      </w:r>
      <w:r w:rsidR="00A552FE">
        <w:rPr>
          <w:rFonts w:ascii="Verdana" w:hAnsi="Verdana"/>
          <w:color w:val="000000"/>
          <w:sz w:val="22"/>
          <w:szCs w:val="22"/>
        </w:rPr>
        <w:t>ы</w:t>
      </w:r>
      <w:r w:rsidRPr="006C2578">
        <w:rPr>
          <w:rFonts w:ascii="Verdana" w:hAnsi="Verdana"/>
          <w:color w:val="000000"/>
          <w:sz w:val="22"/>
          <w:szCs w:val="22"/>
        </w:rPr>
        <w:t xml:space="preserve"> и/или оборудовани</w:t>
      </w:r>
      <w:r w:rsidR="00A552FE">
        <w:rPr>
          <w:rFonts w:ascii="Verdana" w:hAnsi="Verdana"/>
          <w:color w:val="000000"/>
          <w:sz w:val="22"/>
          <w:szCs w:val="22"/>
        </w:rPr>
        <w:t>е</w:t>
      </w:r>
      <w:r w:rsidRPr="006C2578">
        <w:rPr>
          <w:rFonts w:ascii="Verdana" w:hAnsi="Verdana"/>
          <w:color w:val="000000"/>
          <w:sz w:val="22"/>
          <w:szCs w:val="22"/>
        </w:rPr>
        <w:t xml:space="preserve"> предусмотрены Ведомостью объемов и стоимости работ (приложение № 2 к Договору), либо по согласованным Сторонами расценкам, если расценки на такие виды </w:t>
      </w:r>
      <w:proofErr w:type="gramStart"/>
      <w:r w:rsidRPr="006C2578">
        <w:rPr>
          <w:rFonts w:ascii="Verdana" w:hAnsi="Verdana"/>
          <w:color w:val="000000"/>
          <w:sz w:val="22"/>
          <w:szCs w:val="22"/>
        </w:rPr>
        <w:t>работ</w:t>
      </w:r>
      <w:proofErr w:type="gramEnd"/>
      <w:r w:rsidRPr="006C2578">
        <w:rPr>
          <w:rFonts w:ascii="Verdana" w:hAnsi="Verdana"/>
          <w:color w:val="000000"/>
          <w:sz w:val="22"/>
          <w:szCs w:val="22"/>
        </w:rPr>
        <w:t>/</w:t>
      </w:r>
      <w:r w:rsidR="00A552FE">
        <w:rPr>
          <w:rFonts w:ascii="Verdana" w:hAnsi="Verdana"/>
          <w:color w:val="000000"/>
          <w:sz w:val="22"/>
          <w:szCs w:val="22"/>
        </w:rPr>
        <w:t>дополнительно предоставляемые</w:t>
      </w:r>
      <w:r w:rsidRPr="006C2578">
        <w:rPr>
          <w:rFonts w:ascii="Verdana" w:hAnsi="Verdana"/>
          <w:color w:val="000000"/>
          <w:sz w:val="22"/>
          <w:szCs w:val="22"/>
        </w:rPr>
        <w:t xml:space="preserve"> материал</w:t>
      </w:r>
      <w:r w:rsidR="00A552FE">
        <w:rPr>
          <w:rFonts w:ascii="Verdana" w:hAnsi="Verdana"/>
          <w:color w:val="000000"/>
          <w:sz w:val="22"/>
          <w:szCs w:val="22"/>
        </w:rPr>
        <w:t>ы</w:t>
      </w:r>
      <w:r w:rsidRPr="006C2578">
        <w:rPr>
          <w:rFonts w:ascii="Verdana" w:hAnsi="Verdana"/>
          <w:color w:val="000000"/>
          <w:sz w:val="22"/>
          <w:szCs w:val="22"/>
        </w:rPr>
        <w:t xml:space="preserve"> и/или оборудовани</w:t>
      </w:r>
      <w:r w:rsidR="00A552FE">
        <w:rPr>
          <w:rFonts w:ascii="Verdana" w:hAnsi="Verdana"/>
          <w:color w:val="000000"/>
          <w:sz w:val="22"/>
          <w:szCs w:val="22"/>
        </w:rPr>
        <w:t>е</w:t>
      </w:r>
      <w:r w:rsidRPr="006C2578">
        <w:rPr>
          <w:rFonts w:ascii="Verdana" w:hAnsi="Verdana"/>
          <w:color w:val="000000"/>
          <w:sz w:val="22"/>
          <w:szCs w:val="22"/>
        </w:rPr>
        <w:t xml:space="preserve">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1210367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 - 6.9. Договора.</w:t>
      </w:r>
    </w:p>
    <w:p w14:paraId="1305523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37D76869" w14:textId="47A1BF04" w:rsidR="00D53414" w:rsidRDefault="00D53414" w:rsidP="00D53414">
      <w:pPr>
        <w:pStyle w:val="a4"/>
        <w:ind w:firstLine="567"/>
        <w:jc w:val="both"/>
        <w:rPr>
          <w:rFonts w:ascii="Verdana" w:hAnsi="Verdana"/>
          <w:b w:val="0"/>
          <w:sz w:val="22"/>
          <w:szCs w:val="22"/>
        </w:rPr>
      </w:pPr>
      <w:r>
        <w:rPr>
          <w:rFonts w:ascii="Verdana" w:hAnsi="Verdana"/>
          <w:b w:val="0"/>
          <w:sz w:val="22"/>
          <w:szCs w:val="22"/>
        </w:rPr>
        <w:t xml:space="preserve">Счета-фактуры предоставляются Подрядчиком Заказчику одновременно с соответствующими </w:t>
      </w:r>
      <w:r w:rsidRPr="00C75132">
        <w:rPr>
          <w:rFonts w:ascii="Verdana" w:hAnsi="Verdana"/>
          <w:b w:val="0"/>
          <w:sz w:val="22"/>
          <w:szCs w:val="22"/>
        </w:rPr>
        <w:t>Акта</w:t>
      </w:r>
      <w:r>
        <w:rPr>
          <w:rFonts w:ascii="Verdana" w:hAnsi="Verdana"/>
          <w:b w:val="0"/>
          <w:sz w:val="22"/>
          <w:szCs w:val="22"/>
        </w:rPr>
        <w:t>ми</w:t>
      </w:r>
      <w:r w:rsidRPr="00C75132">
        <w:rPr>
          <w:rFonts w:ascii="Verdana" w:hAnsi="Verdana"/>
          <w:b w:val="0"/>
          <w:sz w:val="22"/>
          <w:szCs w:val="22"/>
        </w:rPr>
        <w:t xml:space="preserve"> о приемке выполненных работ (формы № КС-2)</w:t>
      </w:r>
      <w:r>
        <w:rPr>
          <w:rFonts w:ascii="Verdana" w:hAnsi="Verdana"/>
          <w:b w:val="0"/>
          <w:sz w:val="22"/>
          <w:szCs w:val="22"/>
        </w:rPr>
        <w:t xml:space="preserve"> и Справками</w:t>
      </w:r>
      <w:r w:rsidRPr="00443C3F">
        <w:rPr>
          <w:rFonts w:ascii="Verdana" w:hAnsi="Verdana"/>
          <w:b w:val="0"/>
          <w:sz w:val="22"/>
          <w:szCs w:val="22"/>
        </w:rPr>
        <w:t xml:space="preserve"> о стоимости выполненных работ и затрат (по форме КС-3)</w:t>
      </w:r>
      <w:r>
        <w:rPr>
          <w:rFonts w:ascii="Verdana" w:hAnsi="Verdana"/>
          <w:b w:val="0"/>
          <w:sz w:val="22"/>
          <w:szCs w:val="22"/>
        </w:rPr>
        <w:t>.</w:t>
      </w:r>
    </w:p>
    <w:p w14:paraId="5DCD628D" w14:textId="77777777" w:rsidR="00D53414" w:rsidRPr="00443C3F" w:rsidRDefault="00D53414" w:rsidP="00D53414">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4E2FAE3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63A801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5D4FE61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 указанную сумму начисляются проценты в соответствии с требованиями пункта 2 статьи 1107 ГК РФ.</w:t>
      </w:r>
    </w:p>
    <w:p w14:paraId="5D3AD8F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6.5.4. Обязанность Заказчика по оплате считается исполненной с момента списания денежных сре</w:t>
      </w:r>
      <w:proofErr w:type="gramStart"/>
      <w:r w:rsidRPr="006C2578">
        <w:rPr>
          <w:rFonts w:ascii="Verdana" w:hAnsi="Verdana"/>
          <w:color w:val="000000"/>
          <w:sz w:val="22"/>
          <w:szCs w:val="22"/>
        </w:rPr>
        <w:t>дств с р</w:t>
      </w:r>
      <w:proofErr w:type="gramEnd"/>
      <w:r w:rsidRPr="006C2578">
        <w:rPr>
          <w:rFonts w:ascii="Verdana" w:hAnsi="Verdana"/>
          <w:color w:val="000000"/>
          <w:sz w:val="22"/>
          <w:szCs w:val="22"/>
        </w:rPr>
        <w:t>асчетного счета Заказчика.</w:t>
      </w:r>
    </w:p>
    <w:p w14:paraId="35A383E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6.6. </w:t>
      </w:r>
      <w:proofErr w:type="gramStart"/>
      <w:r w:rsidRPr="006C2578">
        <w:rPr>
          <w:rFonts w:ascii="Verdana" w:hAnsi="Verdana"/>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6C2578">
        <w:rPr>
          <w:rFonts w:ascii="Verdana" w:hAnsi="Verdana"/>
          <w:color w:val="000000"/>
          <w:sz w:val="22"/>
          <w:szCs w:val="22"/>
        </w:rPr>
        <w:t xml:space="preserve"> – «гарантийные удержания»).</w:t>
      </w:r>
    </w:p>
    <w:p w14:paraId="5D0829E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A04B850" w14:textId="77777777" w:rsidR="006C2578" w:rsidRPr="006C2578" w:rsidRDefault="006C2578" w:rsidP="006C2578">
      <w:pPr>
        <w:autoSpaceDE w:val="0"/>
        <w:autoSpaceDN w:val="0"/>
        <w:adjustRightInd w:val="0"/>
        <w:ind w:firstLine="540"/>
        <w:jc w:val="both"/>
        <w:rPr>
          <w:rFonts w:ascii="Verdana" w:hAnsi="Verdana" w:cs="Verdana"/>
          <w:i/>
          <w:color w:val="000000"/>
          <w:sz w:val="22"/>
          <w:szCs w:val="22"/>
        </w:rPr>
      </w:pPr>
      <w:r w:rsidRPr="006C2578">
        <w:rPr>
          <w:rFonts w:ascii="Verdana" w:hAnsi="Verdana" w:cs="Verdana"/>
          <w:i/>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521FCF7F" w14:textId="77777777" w:rsidR="006C2578" w:rsidRPr="006C2578" w:rsidRDefault="006C2578" w:rsidP="006C2578">
      <w:pPr>
        <w:autoSpaceDE w:val="0"/>
        <w:autoSpaceDN w:val="0"/>
        <w:adjustRightInd w:val="0"/>
        <w:ind w:firstLine="540"/>
        <w:jc w:val="both"/>
        <w:rPr>
          <w:rFonts w:ascii="Verdana" w:hAnsi="Verdana" w:cs="Verdana"/>
          <w:i/>
          <w:sz w:val="22"/>
          <w:szCs w:val="22"/>
        </w:rPr>
      </w:pPr>
      <w:r w:rsidRPr="006C2578">
        <w:rPr>
          <w:rFonts w:ascii="Verdana" w:hAnsi="Verdana" w:cs="Verdana"/>
          <w:i/>
          <w:color w:val="000000"/>
          <w:sz w:val="22"/>
          <w:szCs w:val="22"/>
        </w:rPr>
        <w:t xml:space="preserve">6.7.1. 50 (пятьдесят) % от суммы </w:t>
      </w:r>
      <w:proofErr w:type="gramStart"/>
      <w:r w:rsidRPr="006C2578">
        <w:rPr>
          <w:rFonts w:ascii="Verdana" w:hAnsi="Verdana" w:cs="Verdana"/>
          <w:i/>
          <w:color w:val="000000"/>
          <w:sz w:val="22"/>
          <w:szCs w:val="22"/>
        </w:rPr>
        <w:t>гарантийный</w:t>
      </w:r>
      <w:proofErr w:type="gramEnd"/>
      <w:r w:rsidRPr="006C2578">
        <w:rPr>
          <w:rFonts w:ascii="Verdana" w:hAnsi="Verdana" w:cs="Verdana"/>
          <w:i/>
          <w:color w:val="000000"/>
          <w:sz w:val="22"/>
          <w:szCs w:val="22"/>
        </w:rPr>
        <w:t xml:space="preserve">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5907AC">
        <w:rPr>
          <w:rFonts w:ascii="Verdana" w:hAnsi="Verdana" w:cs="Verdana"/>
          <w:i/>
          <w:color w:val="000000"/>
          <w:sz w:val="22"/>
          <w:szCs w:val="22"/>
        </w:rPr>
        <w:t>,</w:t>
      </w:r>
      <w:r w:rsidRPr="006C2578">
        <w:rPr>
          <w:rFonts w:ascii="Verdana" w:hAnsi="Verdana" w:cs="Verdana"/>
          <w:i/>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14:paraId="29680D56" w14:textId="77777777" w:rsidR="006C2578" w:rsidRPr="006C2578" w:rsidRDefault="006C2578" w:rsidP="006C2578">
      <w:pPr>
        <w:autoSpaceDE w:val="0"/>
        <w:autoSpaceDN w:val="0"/>
        <w:adjustRightInd w:val="0"/>
        <w:ind w:firstLine="540"/>
        <w:jc w:val="both"/>
        <w:rPr>
          <w:rFonts w:ascii="Verdana" w:hAnsi="Verdana" w:cs="Verdana"/>
          <w:i/>
          <w:color w:val="000000"/>
          <w:sz w:val="22"/>
          <w:szCs w:val="22"/>
        </w:rPr>
      </w:pPr>
      <w:r w:rsidRPr="006C2578">
        <w:rPr>
          <w:rFonts w:ascii="Verdana" w:hAnsi="Verdana" w:cs="Verdana"/>
          <w:i/>
          <w:color w:val="000000"/>
          <w:sz w:val="22"/>
          <w:szCs w:val="22"/>
        </w:rPr>
        <w:t xml:space="preserve">6.7.2. 50 (пятьдесят) % от суммы гарантийных удержаний выплачиваются Подрядчику в течение 80 (восьмидесяти) календарных дней </w:t>
      </w:r>
      <w:proofErr w:type="gramStart"/>
      <w:r w:rsidRPr="006C2578">
        <w:rPr>
          <w:rFonts w:ascii="Verdana" w:hAnsi="Verdana" w:cs="Verdana"/>
          <w:i/>
          <w:color w:val="000000"/>
          <w:sz w:val="22"/>
          <w:szCs w:val="22"/>
        </w:rPr>
        <w:t>с даты истечения</w:t>
      </w:r>
      <w:proofErr w:type="gramEnd"/>
      <w:r w:rsidRPr="006C2578">
        <w:rPr>
          <w:rFonts w:ascii="Verdana" w:hAnsi="Verdana" w:cs="Verdana"/>
          <w:i/>
          <w:color w:val="000000"/>
          <w:sz w:val="22"/>
          <w:szCs w:val="22"/>
        </w:rPr>
        <w:t xml:space="preserve"> гарантийного срока, предусмотренного Договором, в отношении результата Работ. </w:t>
      </w:r>
    </w:p>
    <w:p w14:paraId="17D459B0"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8816651"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273EFFCD" w14:textId="77777777" w:rsidR="006C2578" w:rsidRPr="006C2578" w:rsidRDefault="006C2578" w:rsidP="006C2578">
      <w:pPr>
        <w:ind w:firstLine="567"/>
        <w:jc w:val="both"/>
        <w:rPr>
          <w:rFonts w:ascii="Verdana" w:hAnsi="Verdana"/>
          <w:i/>
          <w:color w:val="000000"/>
          <w:sz w:val="22"/>
          <w:szCs w:val="22"/>
        </w:rPr>
      </w:pPr>
    </w:p>
    <w:p w14:paraId="36E8352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054C4FF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6.8.1. требования об уплате неустоек, предусмотренных законом или Договором;</w:t>
      </w:r>
    </w:p>
    <w:p w14:paraId="5BA5A4E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7CB425C1" w14:textId="0293662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w:t>
      </w:r>
      <w:r w:rsidRPr="006C2578">
        <w:rPr>
          <w:rFonts w:ascii="Verdana" w:hAnsi="Verdana"/>
          <w:i/>
          <w:color w:val="000000"/>
          <w:sz w:val="22"/>
          <w:szCs w:val="22"/>
        </w:rPr>
        <w:t>и/или в соответствии с пунктом 8.6 Договора</w:t>
      </w:r>
      <w:r w:rsidRPr="006C2578">
        <w:rPr>
          <w:rFonts w:ascii="Verdana" w:hAnsi="Verdana"/>
          <w:color w:val="000000"/>
          <w:sz w:val="22"/>
          <w:szCs w:val="22"/>
        </w:rPr>
        <w:t>, а также требования о возмещении иных убытков.</w:t>
      </w:r>
    </w:p>
    <w:p w14:paraId="2619564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14:paraId="350F8A5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303A9C9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 допущенном Подрядчиком нарушении Договора; </w:t>
      </w:r>
    </w:p>
    <w:p w14:paraId="53974D0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правовое основание для начисления неустойки;</w:t>
      </w:r>
    </w:p>
    <w:p w14:paraId="6E72505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сумму неустойки, начисленной Подрядчику за допущенное нарушение Договора;</w:t>
      </w:r>
    </w:p>
    <w:p w14:paraId="32811B2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неустойки за счет гарантийных удержаний.</w:t>
      </w:r>
    </w:p>
    <w:p w14:paraId="1DFBA99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5AA6F54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521D822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51181E8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за счет гарантийных удержаний.</w:t>
      </w:r>
    </w:p>
    <w:p w14:paraId="2558695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признается уплаченной Подрядчиком за счет гарантийных удержаний.</w:t>
      </w:r>
    </w:p>
    <w:p w14:paraId="4BCD832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262D152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14:paraId="2A917CE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сумму расходов и (или) иных убытков, подлежащих возмещению Подрядчиком;</w:t>
      </w:r>
    </w:p>
    <w:p w14:paraId="2A711D1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14:paraId="50766C53" w14:textId="77777777"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62E9CB4" w14:textId="4B169B6C" w:rsidR="005C73F7" w:rsidRPr="006C2578" w:rsidRDefault="005C73F7" w:rsidP="006C2578">
      <w:pPr>
        <w:ind w:firstLine="567"/>
        <w:jc w:val="both"/>
        <w:rPr>
          <w:rFonts w:ascii="Verdana" w:hAnsi="Verdana"/>
          <w:color w:val="000000"/>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6A268BF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6.10.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3D52899" w14:textId="18011BB8"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w:t>
      </w:r>
      <w:r w:rsidR="003D0AC1">
        <w:rPr>
          <w:rFonts w:ascii="Verdana" w:hAnsi="Verdana"/>
          <w:color w:val="000000"/>
          <w:sz w:val="22"/>
          <w:szCs w:val="22"/>
        </w:rPr>
        <w:t>1</w:t>
      </w:r>
      <w:r w:rsidRPr="006C2578">
        <w:rPr>
          <w:rFonts w:ascii="Verdana" w:hAnsi="Verdana"/>
          <w:color w:val="000000"/>
          <w:sz w:val="22"/>
          <w:szCs w:val="22"/>
        </w:rPr>
        <w:t xml:space="preserve">. </w:t>
      </w:r>
      <w:proofErr w:type="gramStart"/>
      <w:r w:rsidRPr="006C2578">
        <w:rPr>
          <w:rFonts w:ascii="Verdana" w:hAnsi="Verdana"/>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а также стоимость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материалов и оборудования,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w:t>
      </w:r>
      <w:r w:rsidR="00A552FE">
        <w:rPr>
          <w:rFonts w:ascii="Verdana" w:hAnsi="Verdana"/>
          <w:color w:val="000000"/>
          <w:sz w:val="22"/>
          <w:szCs w:val="22"/>
        </w:rPr>
        <w:t>предоставляемые</w:t>
      </w:r>
      <w:r w:rsidRPr="006C2578">
        <w:rPr>
          <w:rFonts w:ascii="Verdana" w:hAnsi="Verdana"/>
          <w:color w:val="000000"/>
          <w:sz w:val="22"/>
          <w:szCs w:val="22"/>
        </w:rPr>
        <w:t xml:space="preserve"> Подрядчиком (Приложение № 4 к Договору), которые не были им использованы в</w:t>
      </w:r>
      <w:proofErr w:type="gramEnd"/>
      <w:r w:rsidRPr="006C2578">
        <w:rPr>
          <w:rFonts w:ascii="Verdana" w:hAnsi="Verdana"/>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Pr="006C2578">
        <w:rPr>
          <w:rFonts w:ascii="Verdana" w:hAnsi="Verdana"/>
          <w:color w:val="000000"/>
          <w:sz w:val="22"/>
          <w:szCs w:val="22"/>
        </w:rPr>
        <w:t>При невыполнении Подрядчиком Работ,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а также неиспользовании в связи с этим подлежащих </w:t>
      </w:r>
      <w:r w:rsidR="00A552FE">
        <w:rPr>
          <w:rFonts w:ascii="Verdana" w:hAnsi="Verdana"/>
          <w:color w:val="000000"/>
          <w:sz w:val="22"/>
          <w:szCs w:val="22"/>
        </w:rPr>
        <w:t>предоставлению</w:t>
      </w:r>
      <w:r w:rsidRPr="006C2578">
        <w:rPr>
          <w:rFonts w:ascii="Verdana" w:hAnsi="Verdana"/>
          <w:color w:val="000000"/>
          <w:sz w:val="22"/>
          <w:szCs w:val="22"/>
        </w:rPr>
        <w:t xml:space="preserve"> Подрядчиком материалов и оборудования,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w:t>
      </w:r>
      <w:r w:rsidR="00A552FE">
        <w:rPr>
          <w:rFonts w:ascii="Verdana" w:hAnsi="Verdana"/>
          <w:color w:val="000000"/>
          <w:sz w:val="22"/>
          <w:szCs w:val="22"/>
        </w:rPr>
        <w:t>предоставляемые</w:t>
      </w:r>
      <w:r w:rsidRPr="006C2578">
        <w:rPr>
          <w:rFonts w:ascii="Verdana" w:hAnsi="Verdana"/>
          <w:color w:val="000000"/>
          <w:sz w:val="22"/>
          <w:szCs w:val="22"/>
        </w:rPr>
        <w:t xml:space="preserve"> Подрядчиком (Приложение № 4 к Договору), Стороны обязаны подписать дополнительное соглашение об уменьшении объемов</w:t>
      </w:r>
      <w:proofErr w:type="gramEnd"/>
      <w:r w:rsidRPr="006C2578">
        <w:rPr>
          <w:rFonts w:ascii="Verdana" w:hAnsi="Verdana"/>
          <w:color w:val="000000"/>
          <w:sz w:val="22"/>
          <w:szCs w:val="22"/>
        </w:rPr>
        <w:t xml:space="preserve"> Работ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объемов материалов и оборудования) по Договору и уменьшении цены Договора.</w:t>
      </w:r>
    </w:p>
    <w:p w14:paraId="03835E90" w14:textId="7D911D55"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Стороны согласовывают следующий принцип распределения экономии, полученной Подрядчиком в части подлежащих </w:t>
      </w:r>
      <w:r w:rsidR="00A552FE">
        <w:rPr>
          <w:rFonts w:ascii="Verdana" w:hAnsi="Verdana"/>
          <w:color w:val="000000"/>
          <w:sz w:val="22"/>
          <w:szCs w:val="22"/>
        </w:rPr>
        <w:t>предоставлению</w:t>
      </w:r>
      <w:r w:rsidRPr="006C2578">
        <w:rPr>
          <w:rFonts w:ascii="Verdana" w:hAnsi="Verdana"/>
          <w:color w:val="000000"/>
          <w:sz w:val="22"/>
          <w:szCs w:val="22"/>
        </w:rPr>
        <w:t xml:space="preserve"> им материалов и оборудования:</w:t>
      </w:r>
    </w:p>
    <w:p w14:paraId="61CF59C8" w14:textId="431F4EA0"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14:paraId="6AB43295" w14:textId="6E291BC4"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экономия, возникшая в связи с приобретением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по более низкой стоимости, является экономией Подрядчика и не влечет уменьшения цены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Техническом задании (Приложение № 1 к Договору), или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или в Перечне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1E0571A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sz w:val="22"/>
          <w:szCs w:val="22"/>
        </w:rPr>
        <w:t>6.1</w:t>
      </w:r>
      <w:r w:rsidR="003D0AC1">
        <w:rPr>
          <w:rFonts w:ascii="Verdana" w:hAnsi="Verdana"/>
          <w:sz w:val="22"/>
          <w:szCs w:val="22"/>
        </w:rPr>
        <w:t>2</w:t>
      </w:r>
      <w:r w:rsidRPr="006C2578">
        <w:rPr>
          <w:rFonts w:ascii="Verdana" w:hAnsi="Verdana"/>
          <w:sz w:val="22"/>
          <w:szCs w:val="22"/>
        </w:rPr>
        <w:t xml:space="preserve">. На денежные обязательства, возникающие между Сторонами из Договора или в связи с Договором, в </w:t>
      </w:r>
      <w:proofErr w:type="spellStart"/>
      <w:r w:rsidRPr="006C2578">
        <w:rPr>
          <w:rFonts w:ascii="Verdana" w:hAnsi="Verdana"/>
          <w:sz w:val="22"/>
          <w:szCs w:val="22"/>
        </w:rPr>
        <w:t>т.ч</w:t>
      </w:r>
      <w:proofErr w:type="spellEnd"/>
      <w:r w:rsidRPr="006C2578">
        <w:rPr>
          <w:rFonts w:ascii="Verdana" w:hAnsi="Verdana"/>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14:paraId="587C2A82" w14:textId="77777777" w:rsidR="006C2578" w:rsidRPr="006C2578" w:rsidRDefault="006C2578" w:rsidP="006C2578">
      <w:pPr>
        <w:ind w:firstLine="567"/>
        <w:jc w:val="both"/>
        <w:rPr>
          <w:rFonts w:ascii="Verdana" w:hAnsi="Verdana"/>
          <w:b/>
          <w:i/>
          <w:color w:val="000000"/>
          <w:sz w:val="22"/>
          <w:szCs w:val="22"/>
        </w:rPr>
      </w:pPr>
    </w:p>
    <w:p w14:paraId="51615BDB" w14:textId="77777777" w:rsidR="006C2578" w:rsidRPr="006C2578" w:rsidRDefault="006C2578" w:rsidP="006C2578">
      <w:pPr>
        <w:tabs>
          <w:tab w:val="left" w:pos="720"/>
        </w:tabs>
        <w:spacing w:before="120" w:after="120"/>
        <w:jc w:val="center"/>
        <w:rPr>
          <w:rFonts w:ascii="Verdana" w:hAnsi="Verdana"/>
          <w:i/>
          <w:color w:val="000000"/>
          <w:sz w:val="22"/>
          <w:szCs w:val="22"/>
        </w:rPr>
      </w:pPr>
      <w:r w:rsidRPr="006C2578">
        <w:rPr>
          <w:rFonts w:ascii="Verdana" w:hAnsi="Verdana"/>
          <w:b/>
          <w:sz w:val="22"/>
          <w:szCs w:val="22"/>
        </w:rPr>
        <w:t xml:space="preserve">7. Охрана труда и безопасность при проведении Работ </w:t>
      </w:r>
    </w:p>
    <w:p w14:paraId="1F0DC56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 </w:t>
      </w:r>
      <w:proofErr w:type="gramStart"/>
      <w:r w:rsidRPr="006C2578">
        <w:rPr>
          <w:rFonts w:ascii="Verdana" w:hAnsi="Verdana"/>
          <w:color w:val="000000"/>
          <w:sz w:val="22"/>
          <w:szCs w:val="22"/>
        </w:rPr>
        <w:t xml:space="preserve">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Pr>
          <w:rFonts w:ascii="Verdana" w:hAnsi="Verdana"/>
          <w:color w:val="000000"/>
          <w:sz w:val="22"/>
          <w:szCs w:val="22"/>
        </w:rPr>
        <w:t>–</w:t>
      </w:r>
      <w:r w:rsidRPr="006C2578">
        <w:rPr>
          <w:rFonts w:ascii="Verdana" w:hAnsi="Verdana"/>
          <w:color w:val="000000"/>
          <w:sz w:val="22"/>
          <w:szCs w:val="22"/>
        </w:rPr>
        <w:t xml:space="preserve"> ПЭБ)</w:t>
      </w:r>
      <w:r w:rsidR="00160E40">
        <w:rPr>
          <w:rFonts w:ascii="Verdana" w:hAnsi="Verdana"/>
          <w:color w:val="000000"/>
          <w:sz w:val="22"/>
          <w:szCs w:val="22"/>
        </w:rPr>
        <w:t>,</w:t>
      </w:r>
      <w:r w:rsidR="00160E40" w:rsidRPr="00160E40">
        <w:t xml:space="preserve"> </w:t>
      </w:r>
      <w:r w:rsidR="00160E40" w:rsidRPr="00160E40">
        <w:rPr>
          <w:rFonts w:ascii="Verdana" w:hAnsi="Verdana"/>
          <w:color w:val="000000"/>
          <w:sz w:val="22"/>
          <w:szCs w:val="22"/>
        </w:rPr>
        <w:t xml:space="preserve">Правил устройства электроустановок (далее – ПУЭ) </w:t>
      </w:r>
      <w:r w:rsidRPr="006C2578">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14:paraId="6CF9D52A" w14:textId="77777777" w:rsidR="001A6950" w:rsidRDefault="001A6950" w:rsidP="001A6950">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Pr>
          <w:rFonts w:ascii="Verdana" w:hAnsi="Verdana"/>
          <w:sz w:val="22"/>
          <w:szCs w:val="22"/>
        </w:rPr>
        <w:t xml:space="preserve">. </w:t>
      </w:r>
    </w:p>
    <w:p w14:paraId="6E5B39B7" w14:textId="77777777" w:rsidR="006C2578" w:rsidRPr="006C2578" w:rsidRDefault="00160E40" w:rsidP="006C2578">
      <w:pPr>
        <w:ind w:firstLine="567"/>
        <w:jc w:val="both"/>
        <w:rPr>
          <w:rFonts w:ascii="Verdana" w:hAnsi="Verdana"/>
          <w:color w:val="000000"/>
          <w:sz w:val="22"/>
          <w:szCs w:val="22"/>
        </w:rPr>
      </w:pPr>
      <w:r w:rsidRPr="00160E40">
        <w:rPr>
          <w:rFonts w:ascii="Verdana" w:hAnsi="Verdana"/>
          <w:color w:val="000000"/>
          <w:sz w:val="22"/>
          <w:szCs w:val="22"/>
        </w:rPr>
        <w:t xml:space="preserve">Термин «персонал Подрядчика» здесь и далее охватывает </w:t>
      </w:r>
      <w:r>
        <w:rPr>
          <w:rFonts w:ascii="Verdana" w:hAnsi="Verdana"/>
          <w:color w:val="000000"/>
          <w:sz w:val="22"/>
          <w:szCs w:val="22"/>
        </w:rPr>
        <w:t>р</w:t>
      </w:r>
      <w:r w:rsidRPr="006C2578">
        <w:rPr>
          <w:rFonts w:ascii="Verdana" w:hAnsi="Verdana"/>
          <w:color w:val="000000"/>
          <w:sz w:val="22"/>
          <w:szCs w:val="22"/>
        </w:rPr>
        <w:t>аботник</w:t>
      </w:r>
      <w:r>
        <w:rPr>
          <w:rFonts w:ascii="Verdana" w:hAnsi="Verdana"/>
          <w:color w:val="000000"/>
          <w:sz w:val="22"/>
          <w:szCs w:val="22"/>
        </w:rPr>
        <w:t>ов</w:t>
      </w:r>
      <w:r w:rsidRPr="006C2578">
        <w:rPr>
          <w:rFonts w:ascii="Verdana" w:hAnsi="Verdana"/>
          <w:color w:val="000000"/>
          <w:sz w:val="22"/>
          <w:szCs w:val="22"/>
        </w:rPr>
        <w:t xml:space="preserve"> </w:t>
      </w:r>
      <w:r w:rsidR="006C2578" w:rsidRPr="006C2578">
        <w:rPr>
          <w:rFonts w:ascii="Verdana" w:hAnsi="Verdana"/>
          <w:color w:val="000000"/>
          <w:sz w:val="22"/>
          <w:szCs w:val="22"/>
        </w:rPr>
        <w:t xml:space="preserve">Подрядчика и </w:t>
      </w:r>
      <w:r w:rsidR="009A34E0" w:rsidRPr="006C2578">
        <w:rPr>
          <w:rFonts w:ascii="Verdana" w:hAnsi="Verdana"/>
          <w:color w:val="000000"/>
          <w:sz w:val="22"/>
          <w:szCs w:val="22"/>
        </w:rPr>
        <w:t>работник</w:t>
      </w:r>
      <w:r w:rsidR="009A34E0">
        <w:rPr>
          <w:rFonts w:ascii="Verdana" w:hAnsi="Verdana"/>
          <w:color w:val="000000"/>
          <w:sz w:val="22"/>
          <w:szCs w:val="22"/>
        </w:rPr>
        <w:t>ов</w:t>
      </w:r>
      <w:r w:rsidR="009A34E0" w:rsidRPr="006C2578">
        <w:rPr>
          <w:rFonts w:ascii="Verdana" w:hAnsi="Verdana"/>
          <w:color w:val="000000"/>
          <w:sz w:val="22"/>
          <w:szCs w:val="22"/>
        </w:rPr>
        <w:t xml:space="preserve"> </w:t>
      </w:r>
      <w:r w:rsidR="006C2578" w:rsidRPr="006C2578">
        <w:rPr>
          <w:rFonts w:ascii="Verdana" w:hAnsi="Verdana"/>
          <w:color w:val="000000"/>
          <w:sz w:val="22"/>
          <w:szCs w:val="22"/>
        </w:rPr>
        <w:t>субподрядчиков, привлеченных Подрядчиком</w:t>
      </w:r>
      <w:r>
        <w:rPr>
          <w:rFonts w:ascii="Verdana" w:hAnsi="Verdana"/>
          <w:color w:val="000000"/>
          <w:sz w:val="22"/>
          <w:szCs w:val="22"/>
        </w:rPr>
        <w:t>.</w:t>
      </w:r>
    </w:p>
    <w:p w14:paraId="3CC202E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7.2. </w:t>
      </w:r>
      <w:proofErr w:type="gramStart"/>
      <w:r w:rsidRPr="006C2578">
        <w:rPr>
          <w:rFonts w:ascii="Verdana" w:hAnsi="Verdana"/>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Pr>
          <w:rFonts w:ascii="Verdana" w:hAnsi="Verdana"/>
          <w:color w:val="000000"/>
          <w:sz w:val="22"/>
          <w:szCs w:val="22"/>
        </w:rPr>
        <w:t xml:space="preserve"> и</w:t>
      </w:r>
      <w:r w:rsidR="00160E40" w:rsidRPr="006C2578">
        <w:rPr>
          <w:rFonts w:ascii="Verdana" w:hAnsi="Verdana"/>
          <w:color w:val="000000"/>
          <w:sz w:val="22"/>
          <w:szCs w:val="22"/>
        </w:rPr>
        <w:t xml:space="preserve"> </w:t>
      </w:r>
      <w:r w:rsidR="00160E40">
        <w:rPr>
          <w:rFonts w:ascii="Verdana" w:hAnsi="Verdana"/>
          <w:color w:val="000000"/>
          <w:sz w:val="22"/>
          <w:szCs w:val="22"/>
        </w:rPr>
        <w:t xml:space="preserve">ПУЭ, </w:t>
      </w:r>
      <w:r w:rsidRPr="006C2578">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w:t>
      </w:r>
      <w:proofErr w:type="gramEnd"/>
      <w:r w:rsidRPr="006C2578">
        <w:rPr>
          <w:rFonts w:ascii="Verdana" w:hAnsi="Verdana"/>
          <w:color w:val="000000"/>
          <w:sz w:val="22"/>
          <w:szCs w:val="22"/>
        </w:rPr>
        <w:t xml:space="preserve"> территорий, участков работ и рабочих мест, устройство санитарно-бытовых помещений.</w:t>
      </w:r>
    </w:p>
    <w:p w14:paraId="79F59D6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7.3. Подрядчик обязан разработать в течение 7 (семи) календарных дней </w:t>
      </w:r>
      <w:proofErr w:type="gramStart"/>
      <w:r w:rsidRPr="006C2578">
        <w:rPr>
          <w:rFonts w:ascii="Verdana" w:hAnsi="Verdana"/>
          <w:color w:val="000000"/>
          <w:sz w:val="22"/>
          <w:szCs w:val="22"/>
        </w:rPr>
        <w:t>с даты заключения</w:t>
      </w:r>
      <w:proofErr w:type="gramEnd"/>
      <w:r w:rsidRPr="006C2578">
        <w:rPr>
          <w:rFonts w:ascii="Verdana" w:hAnsi="Verdana"/>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14:paraId="5EA4313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C00D8D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278B32A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2223114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659A34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27D9011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B0C326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14:paraId="2DF5E80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4DD3ACE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4C9E3CD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14:paraId="6D90F32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6CCCD9F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9D3890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133C2AA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63D3E7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54E7D2D8" w14:textId="7659EF7B" w:rsidR="0095446B" w:rsidRPr="007D13BC" w:rsidRDefault="0095446B" w:rsidP="0095446B">
      <w:pPr>
        <w:ind w:firstLine="567"/>
        <w:jc w:val="both"/>
        <w:rPr>
          <w:rFonts w:ascii="Verdana" w:hAnsi="Verdana"/>
          <w:sz w:val="22"/>
        </w:rPr>
      </w:pPr>
      <w:r w:rsidRPr="007D13BC">
        <w:rPr>
          <w:rFonts w:ascii="Verdana" w:hAnsi="Verdana"/>
          <w:sz w:val="22"/>
        </w:rPr>
        <w:t xml:space="preserve">- </w:t>
      </w:r>
      <w:proofErr w:type="gramStart"/>
      <w:r w:rsidRPr="007D13BC">
        <w:rPr>
          <w:rFonts w:ascii="Verdana" w:hAnsi="Verdana"/>
          <w:sz w:val="22"/>
        </w:rPr>
        <w:t xml:space="preserve">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w:t>
      </w:r>
      <w:proofErr w:type="gramEnd"/>
      <w:r>
        <w:rPr>
          <w:rFonts w:ascii="Verdana" w:hAnsi="Verdana"/>
          <w:sz w:val="22"/>
          <w:szCs w:val="22"/>
        </w:rPr>
        <w:t xml:space="preserve">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7D13BC">
        <w:rPr>
          <w:rFonts w:ascii="Verdana" w:hAnsi="Verdana"/>
          <w:sz w:val="22"/>
        </w:rPr>
        <w:t xml:space="preserve"> Заказчика</w:t>
      </w:r>
      <w:r w:rsidRPr="00DC5F69">
        <w:rPr>
          <w:rFonts w:ascii="Verdana" w:hAnsi="Verdana"/>
          <w:sz w:val="22"/>
          <w:szCs w:val="22"/>
        </w:rPr>
        <w:t>, устанавливающи</w:t>
      </w:r>
      <w:r>
        <w:rPr>
          <w:rFonts w:ascii="Verdana" w:hAnsi="Verdana"/>
          <w:sz w:val="22"/>
          <w:szCs w:val="22"/>
        </w:rPr>
        <w:t>ми</w:t>
      </w:r>
      <w:r w:rsidRPr="00DC5F69">
        <w:rPr>
          <w:rFonts w:ascii="Verdana" w:hAnsi="Verdana"/>
          <w:sz w:val="22"/>
          <w:szCs w:val="22"/>
        </w:rPr>
        <w:t xml:space="preserve"> требования по охране</w:t>
      </w:r>
      <w:r w:rsidRPr="007D13BC">
        <w:rPr>
          <w:rFonts w:ascii="Verdana" w:hAnsi="Verdana"/>
          <w:sz w:val="22"/>
        </w:rPr>
        <w:t xml:space="preserve"> труда</w:t>
      </w:r>
      <w:r w:rsidRPr="00DC5F69">
        <w:rPr>
          <w:rFonts w:ascii="Verdana" w:hAnsi="Verdana"/>
          <w:sz w:val="22"/>
          <w:szCs w:val="22"/>
        </w:rPr>
        <w:t>, промышленной</w:t>
      </w:r>
      <w:r w:rsidRPr="007D13BC">
        <w:rPr>
          <w:rFonts w:ascii="Verdana" w:hAnsi="Verdana"/>
          <w:sz w:val="22"/>
        </w:rPr>
        <w:t xml:space="preserve"> и </w:t>
      </w:r>
      <w:r w:rsidRPr="00DC5F69">
        <w:rPr>
          <w:rFonts w:ascii="Verdana" w:hAnsi="Verdana"/>
          <w:sz w:val="22"/>
          <w:szCs w:val="22"/>
        </w:rPr>
        <w:t xml:space="preserve">пожарной </w:t>
      </w:r>
      <w:r w:rsidRPr="007D13BC">
        <w:rPr>
          <w:rFonts w:ascii="Verdana" w:hAnsi="Verdana"/>
          <w:sz w:val="22"/>
        </w:rPr>
        <w:t>безопасности</w:t>
      </w:r>
      <w:r w:rsidRPr="00DC5F69">
        <w:rPr>
          <w:rFonts w:ascii="Verdana" w:hAnsi="Verdana"/>
          <w:sz w:val="22"/>
          <w:szCs w:val="22"/>
        </w:rPr>
        <w:t>,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sidRPr="007D13BC">
        <w:rPr>
          <w:rFonts w:ascii="Verdana" w:hAnsi="Verdana"/>
          <w:sz w:val="22"/>
        </w:rPr>
        <w:t>;</w:t>
      </w:r>
    </w:p>
    <w:p w14:paraId="53E4E82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0FAB53E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w:t>
      </w:r>
      <w:proofErr w:type="gramStart"/>
      <w:r w:rsidRPr="006C2578">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6C2578">
        <w:rPr>
          <w:rFonts w:ascii="Verdana" w:hAnsi="Verdana"/>
          <w:color w:val="000000"/>
          <w:sz w:val="22"/>
          <w:szCs w:val="22"/>
        </w:rPr>
        <w:t xml:space="preserve"> обеспечения охраны труда и безопасности. </w:t>
      </w:r>
    </w:p>
    <w:p w14:paraId="3ABF553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xml:space="preserve">. </w:t>
      </w:r>
      <w:proofErr w:type="gramStart"/>
      <w:r w:rsidRPr="006C2578">
        <w:rPr>
          <w:rFonts w:ascii="Verdana" w:hAnsi="Verdana"/>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5934AF3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5533A0F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7.7. </w:t>
      </w:r>
      <w:proofErr w:type="gramStart"/>
      <w:r w:rsidRPr="006C2578">
        <w:rPr>
          <w:rFonts w:ascii="Verdana" w:hAnsi="Verdana"/>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14:paraId="38B2C32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CF4809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F5CBC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1297E14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7.8. </w:t>
      </w:r>
      <w:proofErr w:type="gramStart"/>
      <w:r w:rsidRPr="006C2578">
        <w:rPr>
          <w:rFonts w:ascii="Verdana" w:hAnsi="Verdana"/>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6C2578">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67AADD1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Pr>
          <w:rFonts w:ascii="Verdana" w:hAnsi="Verdana"/>
          <w:color w:val="000000"/>
          <w:sz w:val="22"/>
          <w:szCs w:val="22"/>
        </w:rPr>
        <w:t>, ПУЭ</w:t>
      </w:r>
      <w:r w:rsidRPr="006C2578">
        <w:rPr>
          <w:rFonts w:ascii="Verdana" w:hAnsi="Verdana"/>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6C2578">
        <w:rPr>
          <w:rFonts w:ascii="Verdana" w:hAnsi="Verdana"/>
          <w:color w:val="000000"/>
          <w:sz w:val="22"/>
          <w:szCs w:val="22"/>
        </w:rPr>
        <w:t>о взыскании с Подрядчика убытков в связи с приостановкой Работ по вине</w:t>
      </w:r>
      <w:proofErr w:type="gramEnd"/>
      <w:r w:rsidRPr="006C2578">
        <w:rPr>
          <w:rFonts w:ascii="Verdana" w:hAnsi="Verdana"/>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20F0122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210F0">
        <w:rPr>
          <w:rFonts w:ascii="Verdana" w:hAnsi="Verdana"/>
          <w:color w:val="000000"/>
          <w:sz w:val="22"/>
          <w:szCs w:val="22"/>
        </w:rPr>
        <w:t xml:space="preserve">ПУЭ, </w:t>
      </w:r>
      <w:r w:rsidRPr="006C2578">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34F4F30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41C285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74542F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Правила пожарной безопасности для энергетических предприятий (РД153.-34.0-03.301-00); </w:t>
      </w:r>
    </w:p>
    <w:p w14:paraId="7725D224" w14:textId="307EEFE1"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иными действующими нормативными актами Российской Федерации</w:t>
      </w:r>
      <w:r w:rsidR="0095446B" w:rsidRPr="00F40D93">
        <w:rPr>
          <w:rFonts w:ascii="Verdana" w:hAnsi="Verdana"/>
          <w:sz w:val="22"/>
          <w:szCs w:val="22"/>
        </w:rPr>
        <w:t xml:space="preserve"> </w:t>
      </w:r>
      <w:r w:rsidR="0095446B">
        <w:rPr>
          <w:rFonts w:ascii="Verdana" w:hAnsi="Verdana"/>
          <w:sz w:val="22"/>
          <w:szCs w:val="22"/>
        </w:rPr>
        <w:t>и локальными актами Заказчика в этой сфере</w:t>
      </w:r>
      <w:r w:rsidRPr="006C2578">
        <w:rPr>
          <w:rFonts w:ascii="Verdana" w:hAnsi="Verdana"/>
          <w:color w:val="000000"/>
          <w:sz w:val="22"/>
          <w:szCs w:val="22"/>
        </w:rPr>
        <w:t>.</w:t>
      </w:r>
    </w:p>
    <w:p w14:paraId="00FBB0E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2BF6C0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14A14DE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B3541D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осуществлять </w:t>
      </w:r>
      <w:proofErr w:type="gramStart"/>
      <w:r w:rsidRPr="006C2578">
        <w:rPr>
          <w:rFonts w:ascii="Verdana" w:hAnsi="Verdana"/>
          <w:color w:val="000000"/>
          <w:sz w:val="22"/>
          <w:szCs w:val="22"/>
        </w:rPr>
        <w:t>контроль за</w:t>
      </w:r>
      <w:proofErr w:type="gramEnd"/>
      <w:r w:rsidRPr="006C2578">
        <w:rPr>
          <w:rFonts w:ascii="Verdana" w:hAnsi="Verdana"/>
          <w:color w:val="000000"/>
          <w:sz w:val="22"/>
          <w:szCs w:val="22"/>
        </w:rPr>
        <w:t xml:space="preserve"> прохождением лечения пострадавшего работника; </w:t>
      </w:r>
    </w:p>
    <w:p w14:paraId="152AFF0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2D85FB3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8045B9C"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8. Гарантии</w:t>
      </w:r>
    </w:p>
    <w:p w14:paraId="2A3B1A3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Pr="006C2578">
        <w:rPr>
          <w:rFonts w:ascii="Verdana" w:hAnsi="Verdana"/>
          <w:b/>
          <w:color w:val="000000"/>
          <w:sz w:val="22"/>
          <w:szCs w:val="22"/>
        </w:rPr>
        <w:t>24 (Двадцать четыре) месяца</w:t>
      </w:r>
      <w:r w:rsidRPr="006C257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386A29D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BD4FAB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14:paraId="14A35337" w14:textId="73453AFD"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неявки представителя Подрядчика для участия в составлении акта в указанный срок,</w:t>
      </w:r>
      <w:r w:rsidR="00651174" w:rsidRPr="007D13BC">
        <w:rPr>
          <w:rFonts w:ascii="Verdana" w:hAnsi="Verdana"/>
          <w:sz w:val="22"/>
        </w:rPr>
        <w:t xml:space="preserve"> </w:t>
      </w:r>
      <w:r w:rsidR="00651174">
        <w:rPr>
          <w:rFonts w:ascii="Verdana" w:hAnsi="Verdana"/>
          <w:sz w:val="22"/>
          <w:szCs w:val="22"/>
        </w:rPr>
        <w:t>либо необоснованного отказа представителя Подрядчика от участия в составлении акта (от его подписания)</w:t>
      </w:r>
      <w:r w:rsidR="00651174" w:rsidRPr="004E036B">
        <w:rPr>
          <w:rFonts w:ascii="Verdana" w:hAnsi="Verdana"/>
          <w:sz w:val="22"/>
          <w:szCs w:val="22"/>
        </w:rPr>
        <w:t>,</w:t>
      </w:r>
      <w:r w:rsidRPr="006C2578">
        <w:rPr>
          <w:rFonts w:ascii="Verdana" w:hAnsi="Verdana"/>
          <w:color w:val="000000"/>
          <w:sz w:val="22"/>
          <w:szCs w:val="22"/>
        </w:rPr>
        <w:t xml:space="preserve"> Заказчик вправе составить акт в одностороннем порядке. </w:t>
      </w:r>
      <w:r w:rsidR="00651174" w:rsidRPr="00B17761">
        <w:rPr>
          <w:rFonts w:ascii="Verdana" w:hAnsi="Verdana"/>
          <w:sz w:val="22"/>
          <w:szCs w:val="22"/>
        </w:rPr>
        <w:t>Составленный в одностороннем порядке</w:t>
      </w:r>
      <w:r w:rsidR="00651174" w:rsidRPr="007D13BC">
        <w:rPr>
          <w:rFonts w:ascii="Verdana" w:hAnsi="Verdana"/>
          <w:sz w:val="22"/>
        </w:rPr>
        <w:t xml:space="preserve"> акт</w:t>
      </w:r>
      <w:r w:rsidR="00651174" w:rsidRPr="00B17761">
        <w:rPr>
          <w:rFonts w:ascii="Verdana" w:hAnsi="Verdana"/>
          <w:sz w:val="22"/>
          <w:szCs w:val="22"/>
        </w:rPr>
        <w:t>, фиксирующий дефекты, выявленные в период гарантийного срока, является основанием для устранения дефектов в сроки, установленные Заказчиком, и</w:t>
      </w:r>
      <w:r w:rsidR="00651174" w:rsidRPr="007D13BC">
        <w:rPr>
          <w:rFonts w:ascii="Verdana" w:hAnsi="Verdana"/>
          <w:sz w:val="22"/>
        </w:rPr>
        <w:t xml:space="preserve"> направляется Подрядчику в срок не позднее 5 (пяти) рабочих дней </w:t>
      </w:r>
      <w:proofErr w:type="gramStart"/>
      <w:r w:rsidR="00651174" w:rsidRPr="007D13BC">
        <w:rPr>
          <w:rFonts w:ascii="Verdana" w:hAnsi="Verdana"/>
          <w:sz w:val="22"/>
        </w:rPr>
        <w:t>с даты</w:t>
      </w:r>
      <w:proofErr w:type="gramEnd"/>
      <w:r w:rsidR="00651174" w:rsidRPr="007D13BC">
        <w:rPr>
          <w:rFonts w:ascii="Verdana" w:hAnsi="Verdana"/>
          <w:sz w:val="22"/>
        </w:rPr>
        <w:t xml:space="preserve"> его составления. </w:t>
      </w:r>
      <w:r w:rsidRPr="006C2578">
        <w:rPr>
          <w:rFonts w:ascii="Verdana" w:hAnsi="Verdana"/>
          <w:color w:val="000000"/>
          <w:sz w:val="22"/>
          <w:szCs w:val="22"/>
        </w:rPr>
        <w:t xml:space="preserve">Указанные в таком акте сведения не могут быть в дальнейшем оспорены Подрядчиком. </w:t>
      </w:r>
    </w:p>
    <w:p w14:paraId="58BC2DC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46364D5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8.3. После устранения дефектов Подрядчиком Сторонами подписывается Акт устранения дефектов.</w:t>
      </w:r>
    </w:p>
    <w:p w14:paraId="2C41049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555967A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61EB1D61" w14:textId="77777777" w:rsidR="006C2578" w:rsidRPr="006C2578" w:rsidRDefault="006C2578" w:rsidP="00B32563">
      <w:pPr>
        <w:ind w:firstLine="567"/>
        <w:jc w:val="both"/>
        <w:rPr>
          <w:rFonts w:ascii="Verdana" w:hAnsi="Verdana"/>
          <w:sz w:val="22"/>
          <w:szCs w:val="22"/>
        </w:rPr>
      </w:pPr>
      <w:r w:rsidRPr="006C2578">
        <w:rPr>
          <w:rFonts w:ascii="Verdana" w:hAnsi="Verdana"/>
          <w:color w:val="000000"/>
          <w:sz w:val="22"/>
          <w:szCs w:val="22"/>
        </w:rPr>
        <w:t xml:space="preserve">8.6. </w:t>
      </w:r>
      <w:r w:rsidRPr="006C2578">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13D301A9" w14:textId="77777777"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безвозмездного устранения недостатков в разумный срок;</w:t>
      </w:r>
    </w:p>
    <w:p w14:paraId="20F367B2" w14:textId="77777777"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соразмерного уменьшения установленной за Работу цены;</w:t>
      </w:r>
    </w:p>
    <w:p w14:paraId="34DDCD17" w14:textId="77777777" w:rsidR="006C2578" w:rsidRPr="00050171" w:rsidRDefault="006C2578" w:rsidP="00B32563">
      <w:pPr>
        <w:ind w:firstLine="567"/>
        <w:jc w:val="both"/>
        <w:rPr>
          <w:rFonts w:ascii="Verdana" w:hAnsi="Verdana"/>
          <w:sz w:val="22"/>
        </w:rPr>
      </w:pPr>
      <w:r w:rsidRPr="006C2578">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3C11B263" w14:textId="77777777" w:rsidR="00B32563" w:rsidRPr="006C2578" w:rsidRDefault="0074116C" w:rsidP="00B32563">
      <w:pPr>
        <w:ind w:firstLine="567"/>
        <w:jc w:val="both"/>
        <w:rPr>
          <w:rFonts w:ascii="Verdana" w:hAnsi="Verdana"/>
          <w:color w:val="000000"/>
          <w:sz w:val="22"/>
          <w:szCs w:val="22"/>
        </w:rPr>
      </w:pPr>
      <w:r>
        <w:rPr>
          <w:rFonts w:ascii="Verdana" w:hAnsi="Verdana"/>
          <w:color w:val="000000"/>
          <w:sz w:val="22"/>
          <w:szCs w:val="22"/>
        </w:rPr>
        <w:t>Кроме того</w:t>
      </w:r>
      <w:r w:rsidR="0059284C">
        <w:rPr>
          <w:rFonts w:ascii="Verdana" w:hAnsi="Verdana"/>
          <w:color w:val="000000"/>
          <w:sz w:val="22"/>
          <w:szCs w:val="22"/>
        </w:rPr>
        <w:t>,</w:t>
      </w:r>
      <w:r w:rsidR="00B32563" w:rsidRPr="00B32563">
        <w:rPr>
          <w:rFonts w:ascii="Verdana" w:hAnsi="Verdana"/>
          <w:color w:val="000000"/>
          <w:sz w:val="22"/>
          <w:szCs w:val="22"/>
        </w:rPr>
        <w:t xml:space="preserve"> Заказчик вправе потребовать от Подрядчика компенсации убытков, причиненных </w:t>
      </w:r>
      <w:r w:rsidR="0059284C">
        <w:rPr>
          <w:rFonts w:ascii="Verdana" w:hAnsi="Verdana"/>
          <w:color w:val="000000"/>
          <w:sz w:val="22"/>
          <w:szCs w:val="22"/>
        </w:rPr>
        <w:t xml:space="preserve">Заказчику в связи </w:t>
      </w:r>
      <w:r w:rsidR="00B32563" w:rsidRPr="00B32563">
        <w:rPr>
          <w:rFonts w:ascii="Verdana" w:hAnsi="Verdana"/>
          <w:color w:val="000000"/>
          <w:sz w:val="22"/>
          <w:szCs w:val="22"/>
        </w:rPr>
        <w:t>с недостатками</w:t>
      </w:r>
      <w:r w:rsidR="0059284C">
        <w:rPr>
          <w:rFonts w:ascii="Verdana" w:hAnsi="Verdana"/>
          <w:color w:val="000000"/>
          <w:sz w:val="22"/>
          <w:szCs w:val="22"/>
        </w:rPr>
        <w:t xml:space="preserve"> в </w:t>
      </w:r>
      <w:r w:rsidR="00160E40">
        <w:rPr>
          <w:rFonts w:ascii="Verdana" w:hAnsi="Verdana"/>
          <w:color w:val="000000"/>
          <w:sz w:val="22"/>
          <w:szCs w:val="22"/>
        </w:rPr>
        <w:t>результатах</w:t>
      </w:r>
      <w:r w:rsidR="0059284C">
        <w:rPr>
          <w:rFonts w:ascii="Verdana" w:hAnsi="Verdana"/>
          <w:color w:val="000000"/>
          <w:sz w:val="22"/>
          <w:szCs w:val="22"/>
        </w:rPr>
        <w:t xml:space="preserve"> выполненных Подрядчиком</w:t>
      </w:r>
      <w:r w:rsidR="00B32563" w:rsidRPr="00B32563">
        <w:rPr>
          <w:rFonts w:ascii="Verdana" w:hAnsi="Verdana"/>
          <w:color w:val="000000"/>
          <w:sz w:val="22"/>
          <w:szCs w:val="22"/>
        </w:rPr>
        <w:t xml:space="preserve"> Работ, в том числе, в</w:t>
      </w:r>
      <w:r w:rsidR="00C26390">
        <w:rPr>
          <w:rFonts w:ascii="Verdana" w:hAnsi="Verdana"/>
          <w:color w:val="000000"/>
          <w:sz w:val="22"/>
          <w:szCs w:val="22"/>
        </w:rPr>
        <w:t xml:space="preserve"> </w:t>
      </w:r>
      <w:r w:rsidR="0059284C">
        <w:rPr>
          <w:rFonts w:ascii="Verdana" w:hAnsi="Verdana"/>
          <w:color w:val="000000"/>
          <w:sz w:val="22"/>
          <w:szCs w:val="22"/>
        </w:rPr>
        <w:t xml:space="preserve">процессе </w:t>
      </w:r>
      <w:r w:rsidR="00B32563" w:rsidRPr="00B32563">
        <w:rPr>
          <w:rFonts w:ascii="Verdana" w:hAnsi="Verdana"/>
          <w:color w:val="000000"/>
          <w:sz w:val="22"/>
          <w:szCs w:val="22"/>
        </w:rPr>
        <w:t xml:space="preserve">эксплуатации результата указанных </w:t>
      </w:r>
      <w:r w:rsidR="001210F0">
        <w:rPr>
          <w:rFonts w:ascii="Verdana" w:hAnsi="Verdana"/>
          <w:color w:val="000000"/>
          <w:sz w:val="22"/>
          <w:szCs w:val="22"/>
        </w:rPr>
        <w:t>Работ (включая ущерб имуществу З</w:t>
      </w:r>
      <w:r w:rsidR="00B32563" w:rsidRPr="00B32563">
        <w:rPr>
          <w:rFonts w:ascii="Verdana" w:hAnsi="Verdana"/>
          <w:color w:val="000000"/>
          <w:sz w:val="22"/>
          <w:szCs w:val="22"/>
        </w:rPr>
        <w:t xml:space="preserve">аказчика и </w:t>
      </w:r>
      <w:r>
        <w:rPr>
          <w:rFonts w:ascii="Verdana" w:hAnsi="Verdana"/>
          <w:color w:val="000000"/>
          <w:sz w:val="22"/>
          <w:szCs w:val="22"/>
        </w:rPr>
        <w:t>результатам Работ</w:t>
      </w:r>
      <w:r w:rsidR="00B32563" w:rsidRPr="00B32563">
        <w:rPr>
          <w:rFonts w:ascii="Verdana" w:hAnsi="Verdana"/>
          <w:color w:val="000000"/>
          <w:sz w:val="22"/>
          <w:szCs w:val="22"/>
        </w:rPr>
        <w:t>, компенсаци</w:t>
      </w:r>
      <w:r>
        <w:rPr>
          <w:rFonts w:ascii="Verdana" w:hAnsi="Verdana"/>
          <w:color w:val="000000"/>
          <w:sz w:val="22"/>
          <w:szCs w:val="22"/>
        </w:rPr>
        <w:t>ю Заказчиком</w:t>
      </w:r>
      <w:r w:rsidR="00B32563" w:rsidRPr="00B32563">
        <w:rPr>
          <w:rFonts w:ascii="Verdana" w:hAnsi="Verdana"/>
          <w:color w:val="000000"/>
          <w:sz w:val="22"/>
          <w:szCs w:val="22"/>
        </w:rPr>
        <w:t xml:space="preserve"> убытков </w:t>
      </w:r>
      <w:r>
        <w:rPr>
          <w:rFonts w:ascii="Verdana" w:hAnsi="Verdana"/>
          <w:color w:val="000000"/>
          <w:sz w:val="22"/>
          <w:szCs w:val="22"/>
        </w:rPr>
        <w:t xml:space="preserve">или расходов </w:t>
      </w:r>
      <w:r w:rsidR="00B32563" w:rsidRPr="00B32563">
        <w:rPr>
          <w:rFonts w:ascii="Verdana" w:hAnsi="Verdana"/>
          <w:color w:val="000000"/>
          <w:sz w:val="22"/>
          <w:szCs w:val="22"/>
        </w:rPr>
        <w:t>третьим лицам).</w:t>
      </w:r>
    </w:p>
    <w:p w14:paraId="0DF5614D" w14:textId="77777777"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 xml:space="preserve">9. Ответственность Сторон </w:t>
      </w:r>
    </w:p>
    <w:p w14:paraId="19A27894" w14:textId="77777777"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До сдачи выполненных Работ Заказчику в порядке пункта 5.3 Договора</w:t>
      </w:r>
      <w:r w:rsidRPr="006C2578">
        <w:rPr>
          <w:rFonts w:ascii="Verdana" w:hAnsi="Verdana"/>
          <w:color w:val="000000"/>
          <w:sz w:val="22"/>
        </w:rPr>
        <w:t xml:space="preserve"> </w:t>
      </w:r>
      <w:r w:rsidRPr="006C2578">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08F882B0"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За неисполнение либо ненадлежащее исполнение принятых на себя по Договору обязатель</w:t>
      </w:r>
      <w:proofErr w:type="gramStart"/>
      <w:r w:rsidRPr="006C2578">
        <w:rPr>
          <w:rFonts w:ascii="Verdana" w:hAnsi="Verdana"/>
          <w:color w:val="000000"/>
          <w:sz w:val="22"/>
        </w:rPr>
        <w:t>ств Ст</w:t>
      </w:r>
      <w:proofErr w:type="gramEnd"/>
      <w:r w:rsidRPr="006C2578">
        <w:rPr>
          <w:rFonts w:ascii="Verdana" w:hAnsi="Verdana"/>
          <w:color w:val="000000"/>
          <w:sz w:val="22"/>
        </w:rPr>
        <w:t xml:space="preserve">ороны несут ответственность в соответствии с действующим законодательством Российской Федерации. </w:t>
      </w:r>
    </w:p>
    <w:p w14:paraId="40BA40E7"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4458A2C7" w14:textId="77777777"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1769835D" w14:textId="77777777"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сроков 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45E13CCF" w14:textId="77777777"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proofErr w:type="gramStart"/>
      <w:r w:rsidRPr="006C2578">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Pr>
          <w:rFonts w:ascii="Verdana" w:hAnsi="Verdana"/>
          <w:color w:val="000000"/>
          <w:sz w:val="22"/>
          <w:szCs w:val="22"/>
        </w:rPr>
        <w:t xml:space="preserve"> </w:t>
      </w:r>
      <w:r w:rsidRPr="006C2578">
        <w:rPr>
          <w:rFonts w:ascii="Verdana" w:hAnsi="Verdana"/>
          <w:color w:val="000000"/>
          <w:sz w:val="22"/>
          <w:szCs w:val="22"/>
        </w:rPr>
        <w:t>Просрочку</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явившуюся</w:t>
      </w:r>
      <w:proofErr w:type="gramEnd"/>
      <w:r w:rsidRPr="006C2578">
        <w:rPr>
          <w:rFonts w:ascii="Verdana" w:hAnsi="Verdana"/>
          <w:color w:val="000000"/>
          <w:sz w:val="22"/>
          <w:szCs w:val="22"/>
        </w:rPr>
        <w:t xml:space="preserve"> основанием для расторжения Договора, рассчитывается в порядке, предусмотренном пунктом 9</w:t>
      </w:r>
      <w:r w:rsidRPr="006C2578">
        <w:rPr>
          <w:rFonts w:ascii="Verdana" w:hAnsi="Verdana"/>
          <w:color w:val="000000"/>
          <w:sz w:val="22"/>
        </w:rPr>
        <w:t>.</w:t>
      </w:r>
      <w:r w:rsidRPr="006C2578">
        <w:rPr>
          <w:rFonts w:ascii="Verdana" w:hAnsi="Verdana"/>
          <w:color w:val="000000"/>
          <w:sz w:val="22"/>
          <w:szCs w:val="22"/>
        </w:rPr>
        <w:t>4 или пунктом 9.5 Договора, соответственно, но в любом случае размер такой неустойки составит не менее 10% от цены Договора.</w:t>
      </w:r>
    </w:p>
    <w:p w14:paraId="6CE6A99D" w14:textId="77777777"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05D2C2"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 За нарушение окончательного срока выполнения Работ, установленного пунктом 1.5 Договора, </w:t>
      </w:r>
      <w:r w:rsidRPr="006C2578">
        <w:rPr>
          <w:rFonts w:ascii="Verdana" w:hAnsi="Verdana"/>
          <w:color w:val="000000"/>
          <w:sz w:val="22"/>
          <w:szCs w:val="22"/>
        </w:rPr>
        <w:t xml:space="preserve">в том </w:t>
      </w:r>
      <w:proofErr w:type="gramStart"/>
      <w:r w:rsidRPr="006C2578">
        <w:rPr>
          <w:rFonts w:ascii="Verdana" w:hAnsi="Verdana"/>
          <w:color w:val="000000"/>
          <w:sz w:val="22"/>
          <w:szCs w:val="22"/>
        </w:rPr>
        <w:t>числе</w:t>
      </w:r>
      <w:proofErr w:type="gramEnd"/>
      <w:r w:rsidRPr="006C2578">
        <w:rPr>
          <w:rFonts w:ascii="Verdana" w:hAnsi="Verdana"/>
          <w:color w:val="000000"/>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12.5 Договора, </w:t>
      </w:r>
      <w:r w:rsidRPr="006C2578">
        <w:rPr>
          <w:rFonts w:ascii="Verdana" w:hAnsi="Verdana"/>
          <w:color w:val="000000"/>
          <w:sz w:val="22"/>
        </w:rPr>
        <w:t>Подрядчик уплачивает Заказчику штраф:</w:t>
      </w:r>
    </w:p>
    <w:p w14:paraId="42735DE1" w14:textId="77777777"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не превышает тридцать календарных дней - в размере 10 % от Цены Договора (пункт 6.1 Договора);</w:t>
      </w:r>
    </w:p>
    <w:p w14:paraId="5EE54ED0" w14:textId="5D18CAA8"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1E0D65BE" w14:textId="1565AA28"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если просрочка </w:t>
      </w:r>
      <w:r w:rsidR="00CF4F9E">
        <w:rPr>
          <w:rFonts w:ascii="Verdana" w:hAnsi="Verdana"/>
          <w:color w:val="000000"/>
          <w:sz w:val="22"/>
        </w:rPr>
        <w:t xml:space="preserve">равна или </w:t>
      </w:r>
      <w:r w:rsidRPr="006C2578">
        <w:rPr>
          <w:rFonts w:ascii="Verdana" w:hAnsi="Verdana"/>
          <w:color w:val="000000"/>
          <w:sz w:val="22"/>
        </w:rPr>
        <w:t>превышает сто восемьдесят календарных дней - в размере 25 % от Цены Договора (пункт 6.1 Договора).</w:t>
      </w:r>
    </w:p>
    <w:p w14:paraId="0304FE3F" w14:textId="77777777" w:rsidR="006C2578"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6C2578">
        <w:rPr>
          <w:rFonts w:ascii="Verdana" w:eastAsia="Verdana" w:hAnsi="Verdana"/>
          <w:sz w:val="22"/>
          <w:szCs w:val="22"/>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14:paraId="719A70A7" w14:textId="77777777" w:rsidR="0074116C"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4116C">
        <w:rPr>
          <w:rFonts w:ascii="Verdana" w:eastAsia="Verdana" w:hAnsi="Verdana"/>
          <w:sz w:val="22"/>
          <w:szCs w:val="22"/>
        </w:rPr>
        <w:t>Кроме того, Заказчик вправе потребовать компенсации убытков, понесенных в результате нарушения П</w:t>
      </w:r>
      <w:r>
        <w:rPr>
          <w:rFonts w:ascii="Verdana" w:eastAsia="Verdana" w:hAnsi="Verdana"/>
          <w:sz w:val="22"/>
          <w:szCs w:val="22"/>
        </w:rPr>
        <w:t>одрядчиком окончательного срок</w:t>
      </w:r>
      <w:r w:rsidRPr="0074116C">
        <w:rPr>
          <w:rFonts w:ascii="Verdana" w:eastAsia="Verdana" w:hAnsi="Verdana"/>
          <w:sz w:val="22"/>
          <w:szCs w:val="22"/>
        </w:rPr>
        <w:t>а выполнения Работ</w:t>
      </w:r>
    </w:p>
    <w:p w14:paraId="4CE0B898" w14:textId="77777777" w:rsidR="00B32563" w:rsidRPr="00B32563"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B32563">
        <w:rPr>
          <w:rFonts w:ascii="Verdana" w:hAnsi="Verdana"/>
          <w:color w:val="000000"/>
          <w:sz w:val="22"/>
          <w:szCs w:val="22"/>
        </w:rPr>
        <w:t xml:space="preserve"> </w:t>
      </w:r>
    </w:p>
    <w:p w14:paraId="64168EC9" w14:textId="77777777" w:rsidR="00902927" w:rsidRDefault="00902927" w:rsidP="00902927">
      <w:pPr>
        <w:numPr>
          <w:ilvl w:val="0"/>
          <w:numId w:val="17"/>
        </w:numPr>
        <w:tabs>
          <w:tab w:val="left" w:pos="1134"/>
        </w:tabs>
        <w:ind w:left="0" w:firstLine="567"/>
        <w:jc w:val="both"/>
        <w:rPr>
          <w:rFonts w:ascii="Verdana" w:hAnsi="Verdana"/>
          <w:color w:val="000000"/>
          <w:sz w:val="22"/>
        </w:rPr>
      </w:pPr>
      <w:proofErr w:type="gramStart"/>
      <w:r w:rsidRPr="00902927">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C34E1D">
        <w:rPr>
          <w:rFonts w:ascii="Verdana" w:hAnsi="Verdana"/>
          <w:color w:val="000000"/>
          <w:sz w:val="22"/>
        </w:rPr>
        <w:t xml:space="preserve"> </w:t>
      </w:r>
      <w:r>
        <w:rPr>
          <w:rFonts w:ascii="Verdana" w:hAnsi="Verdana"/>
          <w:color w:val="000000"/>
          <w:sz w:val="22"/>
        </w:rPr>
        <w:t>8</w:t>
      </w:r>
      <w:r w:rsidRPr="00902927">
        <w:rPr>
          <w:rFonts w:ascii="Verdana" w:hAnsi="Verdana"/>
          <w:color w:val="000000"/>
          <w:sz w:val="22"/>
        </w:rPr>
        <w:t xml:space="preserve"> «Регламент системы экологического менеджмента «Правила охраны окружающей среды для подрядных организаций и арендаторов», а также иных правил и норм</w:t>
      </w:r>
      <w:proofErr w:type="gramEnd"/>
      <w:r w:rsidRPr="00902927">
        <w:rPr>
          <w:rFonts w:ascii="Verdana" w:hAnsi="Verdana"/>
          <w:color w:val="000000"/>
          <w:sz w:val="22"/>
        </w:rPr>
        <w:t xml:space="preserve">, </w:t>
      </w:r>
      <w:proofErr w:type="gramStart"/>
      <w:r w:rsidRPr="00902927">
        <w:rPr>
          <w:rFonts w:ascii="Verdana" w:hAnsi="Verdana"/>
          <w:color w:val="000000"/>
          <w:sz w:val="22"/>
        </w:rPr>
        <w:t>требования</w:t>
      </w:r>
      <w:proofErr w:type="gramEnd"/>
      <w:r w:rsidRPr="00902927">
        <w:rPr>
          <w:rFonts w:ascii="Verdana" w:hAnsi="Verdana"/>
          <w:color w:val="000000"/>
          <w:sz w:val="22"/>
        </w:rPr>
        <w:t xml:space="preserve">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070A09E"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w:t>
      </w:r>
      <w:r w:rsidRPr="006C2578">
        <w:rPr>
          <w:rFonts w:ascii="Verdana" w:hAnsi="Verdana"/>
          <w:color w:val="000000"/>
          <w:sz w:val="22"/>
          <w:szCs w:val="22"/>
        </w:rPr>
        <w:t xml:space="preserve"> если</w:t>
      </w:r>
      <w:r w:rsidRPr="006C2578">
        <w:rPr>
          <w:rFonts w:ascii="Verdana" w:hAnsi="Verdana"/>
          <w:color w:val="000000"/>
          <w:sz w:val="22"/>
        </w:rPr>
        <w:t xml:space="preserve"> при выполнении Работ персоналом Подрядчика и / или </w:t>
      </w:r>
      <w:r w:rsidR="00160E40">
        <w:rPr>
          <w:rFonts w:ascii="Verdana" w:hAnsi="Verdana"/>
          <w:color w:val="000000"/>
          <w:sz w:val="22"/>
        </w:rPr>
        <w:t xml:space="preserve">привлеченного Подрядчиком </w:t>
      </w:r>
      <w:r w:rsidRPr="006C2578">
        <w:rPr>
          <w:rFonts w:ascii="Verdana" w:hAnsi="Verdana"/>
          <w:color w:val="000000"/>
          <w:sz w:val="22"/>
        </w:rPr>
        <w:t xml:space="preserve">субподрядчика </w:t>
      </w:r>
      <w:r w:rsidR="00160E40" w:rsidRPr="006C2578">
        <w:rPr>
          <w:rFonts w:ascii="Verdana" w:hAnsi="Verdana"/>
          <w:color w:val="000000"/>
          <w:sz w:val="22"/>
        </w:rPr>
        <w:t>допущен</w:t>
      </w:r>
      <w:r w:rsidR="00160E40">
        <w:rPr>
          <w:rFonts w:ascii="Verdana" w:hAnsi="Verdana"/>
          <w:color w:val="000000"/>
          <w:sz w:val="22"/>
        </w:rPr>
        <w:t>о любое из следующих нарушений</w:t>
      </w:r>
      <w:r w:rsidRPr="006C2578">
        <w:rPr>
          <w:rFonts w:ascii="Verdana" w:hAnsi="Verdana"/>
          <w:color w:val="000000"/>
          <w:sz w:val="22"/>
        </w:rPr>
        <w:t>:</w:t>
      </w:r>
    </w:p>
    <w:p w14:paraId="0BCEA0F2"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несоблюдение мероприятий, предусмотренных Планом безопасности проведения работ;</w:t>
      </w:r>
    </w:p>
    <w:p w14:paraId="11012BB3"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нарушения </w:t>
      </w:r>
      <w:r w:rsidR="00902927">
        <w:rPr>
          <w:rFonts w:ascii="Verdana" w:hAnsi="Verdana"/>
          <w:color w:val="000000"/>
          <w:sz w:val="22"/>
          <w:szCs w:val="22"/>
        </w:rPr>
        <w:t>правил, предусмотренных п</w:t>
      </w:r>
      <w:r w:rsidR="00C34E1D">
        <w:rPr>
          <w:rFonts w:ascii="Verdana" w:hAnsi="Verdana"/>
          <w:color w:val="000000"/>
          <w:sz w:val="22"/>
          <w:szCs w:val="22"/>
        </w:rPr>
        <w:t>унктом</w:t>
      </w:r>
      <w:r w:rsidR="00902927">
        <w:rPr>
          <w:rFonts w:ascii="Verdana" w:hAnsi="Verdana"/>
          <w:color w:val="000000"/>
          <w:sz w:val="22"/>
          <w:szCs w:val="22"/>
        </w:rPr>
        <w:t xml:space="preserve"> 9.9 Договора</w:t>
      </w:r>
      <w:r w:rsidRPr="006C2578">
        <w:rPr>
          <w:rFonts w:ascii="Verdana" w:hAnsi="Verdana"/>
          <w:color w:val="000000"/>
          <w:sz w:val="22"/>
          <w:szCs w:val="22"/>
        </w:rPr>
        <w:t>;</w:t>
      </w:r>
    </w:p>
    <w:p w14:paraId="74F625F3"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221AD6C3" w14:textId="77777777"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xml:space="preserve">, в </w:t>
      </w:r>
      <w:proofErr w:type="spellStart"/>
      <w:r>
        <w:rPr>
          <w:rFonts w:ascii="Verdana" w:hAnsi="Verdana"/>
          <w:sz w:val="22"/>
          <w:szCs w:val="22"/>
        </w:rPr>
        <w:t>т.ч</w:t>
      </w:r>
      <w:proofErr w:type="spellEnd"/>
      <w:r>
        <w:rPr>
          <w:rFonts w:ascii="Verdana" w:hAnsi="Verdana"/>
          <w:sz w:val="22"/>
          <w:szCs w:val="22"/>
        </w:rPr>
        <w:t>.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7AADB780" w14:textId="330B6C59" w:rsidR="00C34E1D"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w:t>
      </w:r>
      <w:r w:rsidRPr="00E06616">
        <w:rPr>
          <w:rFonts w:ascii="Verdana" w:hAnsi="Verdana"/>
          <w:i/>
          <w:sz w:val="22"/>
          <w:szCs w:val="22"/>
        </w:rPr>
        <w:t xml:space="preserve">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proofErr w:type="gramEnd"/>
      <w:r>
        <w:rPr>
          <w:rFonts w:ascii="Verdana" w:hAnsi="Verdana"/>
          <w:sz w:val="22"/>
          <w:szCs w:val="22"/>
        </w:rPr>
        <w:t xml:space="preserve">,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7565A055" w14:textId="77777777" w:rsidR="00C34E1D" w:rsidRPr="00C75132"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Pr>
          <w:rFonts w:ascii="Verdana" w:hAnsi="Verdana"/>
          <w:sz w:val="22"/>
          <w:szCs w:val="22"/>
        </w:rPr>
        <w:t xml:space="preserve">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14:paraId="56C4E061" w14:textId="4A15AFAC" w:rsidR="00C34E1D" w:rsidRPr="004E036B"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w:t>
      </w:r>
      <w:r w:rsidRPr="00B04A5A">
        <w:rPr>
          <w:rFonts w:ascii="Verdana" w:hAnsi="Verdana"/>
          <w:i/>
          <w:sz w:val="22"/>
          <w:szCs w:val="22"/>
        </w:rPr>
        <w:t xml:space="preserve"> каждого периода выполнения Работ по Договору равного году, начиная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proofErr w:type="gramEnd"/>
      <w:r>
        <w:rPr>
          <w:rFonts w:ascii="Verdana" w:hAnsi="Verdana"/>
          <w:sz w:val="22"/>
          <w:szCs w:val="22"/>
        </w:rPr>
        <w:t>, является существенным нарушением Договора Подрядчиком</w:t>
      </w:r>
      <w:r w:rsidRPr="00C75132">
        <w:rPr>
          <w:rFonts w:ascii="Verdana" w:hAnsi="Verdana"/>
          <w:sz w:val="22"/>
          <w:szCs w:val="22"/>
        </w:rPr>
        <w:t xml:space="preserve">, в </w:t>
      </w:r>
      <w:proofErr w:type="gramStart"/>
      <w:r w:rsidRPr="00C75132">
        <w:rPr>
          <w:rFonts w:ascii="Verdana" w:hAnsi="Verdana"/>
          <w:sz w:val="22"/>
          <w:szCs w:val="22"/>
        </w:rPr>
        <w:t>связи</w:t>
      </w:r>
      <w:proofErr w:type="gramEnd"/>
      <w:r w:rsidRPr="00C75132">
        <w:rPr>
          <w:rFonts w:ascii="Verdana" w:hAnsi="Verdana"/>
          <w:sz w:val="22"/>
          <w:szCs w:val="22"/>
        </w:rPr>
        <w:t xml:space="preserve">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сверх штрафов, предусмотренных Договором за такие нарушения. При этом</w:t>
      </w:r>
      <w:proofErr w:type="gramStart"/>
      <w:r>
        <w:rPr>
          <w:rFonts w:ascii="Verdana" w:hAnsi="Verdana"/>
          <w:sz w:val="22"/>
          <w:szCs w:val="22"/>
        </w:rPr>
        <w:t>,</w:t>
      </w:r>
      <w:proofErr w:type="gramEnd"/>
      <w:r>
        <w:rPr>
          <w:rFonts w:ascii="Verdana" w:hAnsi="Verdana"/>
          <w:sz w:val="22"/>
          <w:szCs w:val="22"/>
        </w:rPr>
        <w:t xml:space="preserve"> расчеты с Подрядчиком осуществляются Заказчиком в порядке, установленном абзацем вторым пункта 12.4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59E0BAAF" w14:textId="77777777" w:rsidR="006C2578" w:rsidRPr="006C2578" w:rsidRDefault="006C2578" w:rsidP="00050171">
      <w:pPr>
        <w:numPr>
          <w:ilvl w:val="0"/>
          <w:numId w:val="17"/>
        </w:numPr>
        <w:ind w:left="0" w:firstLine="567"/>
        <w:jc w:val="both"/>
        <w:rPr>
          <w:rFonts w:ascii="Verdana" w:hAnsi="Verdana"/>
          <w:color w:val="000000"/>
          <w:sz w:val="22"/>
        </w:rPr>
      </w:pPr>
      <w:r w:rsidRPr="006C2578">
        <w:rPr>
          <w:rFonts w:ascii="Verdana" w:hAnsi="Verdana"/>
          <w:color w:val="000000"/>
          <w:sz w:val="22"/>
        </w:rPr>
        <w:t xml:space="preserve">Заказчик вправе взыскать с Подрядчика штраф за каждое </w:t>
      </w:r>
      <w:r w:rsidRPr="006C2578">
        <w:rPr>
          <w:rFonts w:ascii="Verdana" w:hAnsi="Verdana"/>
          <w:color w:val="000000"/>
          <w:sz w:val="22"/>
          <w:szCs w:val="22"/>
        </w:rPr>
        <w:t xml:space="preserve">выявленное Заказчиком </w:t>
      </w:r>
      <w:r w:rsidRPr="006C2578">
        <w:rPr>
          <w:rFonts w:ascii="Verdana" w:hAnsi="Verdana"/>
          <w:color w:val="000000"/>
          <w:sz w:val="22"/>
        </w:rPr>
        <w:t xml:space="preserve">нарушение </w:t>
      </w:r>
      <w:r w:rsidRPr="006C2578">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6C2578">
        <w:rPr>
          <w:rFonts w:ascii="Verdana" w:hAnsi="Verdana"/>
          <w:color w:val="000000"/>
          <w:sz w:val="22"/>
        </w:rPr>
        <w:t>Правил, указанных в пункте 9.</w:t>
      </w:r>
      <w:r w:rsidRPr="006C2578">
        <w:rPr>
          <w:rFonts w:ascii="Verdana" w:hAnsi="Verdana"/>
          <w:color w:val="000000"/>
          <w:sz w:val="22"/>
          <w:szCs w:val="22"/>
        </w:rPr>
        <w:t>10</w:t>
      </w:r>
      <w:r w:rsidRPr="006C2578">
        <w:rPr>
          <w:rFonts w:ascii="Verdana" w:hAnsi="Verdana"/>
          <w:color w:val="000000"/>
          <w:sz w:val="22"/>
        </w:rPr>
        <w:t xml:space="preserve">. Договора, по следующим основаниям и в следующих </w:t>
      </w:r>
      <w:r w:rsidRPr="006C2578">
        <w:rPr>
          <w:rFonts w:ascii="Verdana" w:hAnsi="Verdana"/>
          <w:color w:val="000000"/>
          <w:sz w:val="22"/>
          <w:szCs w:val="22"/>
        </w:rPr>
        <w:t xml:space="preserve">суммах: </w:t>
      </w:r>
    </w:p>
    <w:p w14:paraId="1D66B66D" w14:textId="77777777" w:rsidR="006C2578" w:rsidRPr="006C2578" w:rsidRDefault="006C2578" w:rsidP="00050171">
      <w:pPr>
        <w:numPr>
          <w:ilvl w:val="0"/>
          <w:numId w:val="23"/>
        </w:numPr>
        <w:ind w:left="0" w:firstLine="567"/>
        <w:jc w:val="both"/>
        <w:rPr>
          <w:rFonts w:ascii="Verdana" w:hAnsi="Verdana"/>
          <w:color w:val="000000"/>
          <w:sz w:val="22"/>
        </w:rPr>
      </w:pPr>
      <w:r w:rsidRPr="006C2578">
        <w:rPr>
          <w:rFonts w:ascii="Verdana" w:hAnsi="Verdana"/>
          <w:color w:val="000000"/>
          <w:sz w:val="22"/>
          <w:szCs w:val="22"/>
        </w:rPr>
        <w:t>при нарушении</w:t>
      </w:r>
      <w:r w:rsidRPr="006C2578">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w:t>
      </w:r>
      <w:proofErr w:type="spellStart"/>
      <w:r w:rsidRPr="006C2578">
        <w:rPr>
          <w:rFonts w:ascii="Verdana" w:hAnsi="Verdana"/>
          <w:color w:val="000000"/>
          <w:sz w:val="22"/>
        </w:rPr>
        <w:t>спецобуви</w:t>
      </w:r>
      <w:proofErr w:type="spellEnd"/>
      <w:r w:rsidRPr="006C2578">
        <w:rPr>
          <w:rFonts w:ascii="Verdana" w:hAnsi="Verdana"/>
          <w:color w:val="000000"/>
          <w:sz w:val="22"/>
        </w:rPr>
        <w:t>, в соответствии с отраслевыми типовыми нормами, механизмов и приспособлений, не соблюдение требований нарядно-допускной системы</w:t>
      </w:r>
      <w:r w:rsidRPr="006C2578">
        <w:rPr>
          <w:rFonts w:ascii="Verdana" w:hAnsi="Verdana"/>
          <w:color w:val="000000"/>
          <w:sz w:val="22"/>
          <w:szCs w:val="22"/>
        </w:rPr>
        <w:t>:</w:t>
      </w:r>
    </w:p>
    <w:p w14:paraId="087127D4" w14:textId="77777777" w:rsidR="006C2578" w:rsidRPr="006C2578" w:rsidRDefault="006C2578" w:rsidP="00050171">
      <w:pPr>
        <w:ind w:firstLine="567"/>
        <w:jc w:val="both"/>
        <w:rPr>
          <w:rFonts w:ascii="Verdana" w:hAnsi="Verdana"/>
          <w:color w:val="000000"/>
          <w:sz w:val="22"/>
        </w:rPr>
      </w:pPr>
      <w:r w:rsidRPr="006C2578">
        <w:rPr>
          <w:rFonts w:ascii="Verdana" w:hAnsi="Verdana"/>
          <w:color w:val="000000"/>
          <w:sz w:val="22"/>
          <w:szCs w:val="22"/>
        </w:rPr>
        <w:t>–</w:t>
      </w:r>
      <w:r w:rsidRPr="006C2578">
        <w:rPr>
          <w:rFonts w:ascii="Verdana" w:hAnsi="Verdana"/>
          <w:color w:val="000000"/>
          <w:sz w:val="22"/>
        </w:rPr>
        <w:t xml:space="preserve"> в </w:t>
      </w:r>
      <w:r w:rsidRPr="006C2578">
        <w:rPr>
          <w:rFonts w:ascii="Verdana" w:hAnsi="Verdana"/>
          <w:color w:val="000000"/>
          <w:sz w:val="22"/>
          <w:szCs w:val="22"/>
        </w:rPr>
        <w:t xml:space="preserve">сумме </w:t>
      </w:r>
      <w:r w:rsidRPr="006C2578">
        <w:rPr>
          <w:rFonts w:ascii="Verdana" w:hAnsi="Verdana"/>
          <w:color w:val="000000"/>
          <w:sz w:val="22"/>
        </w:rPr>
        <w:t>10 000 (</w:t>
      </w:r>
      <w:r w:rsidRPr="006C2578">
        <w:rPr>
          <w:rFonts w:ascii="Verdana" w:hAnsi="Verdana"/>
          <w:color w:val="000000"/>
          <w:sz w:val="22"/>
          <w:szCs w:val="22"/>
        </w:rPr>
        <w:t>десять</w:t>
      </w:r>
      <w:r w:rsidRPr="006C2578">
        <w:rPr>
          <w:rFonts w:ascii="Verdana" w:hAnsi="Verdana"/>
          <w:color w:val="000000"/>
          <w:sz w:val="22"/>
        </w:rPr>
        <w:t xml:space="preserve"> тысяч) рублей</w:t>
      </w:r>
      <w:r w:rsidRPr="006C2578">
        <w:rPr>
          <w:rFonts w:ascii="Verdana" w:hAnsi="Verdana"/>
          <w:color w:val="000000"/>
          <w:sz w:val="22"/>
          <w:szCs w:val="22"/>
        </w:rPr>
        <w:t xml:space="preserve"> за первично выявленное</w:t>
      </w:r>
      <w:r w:rsidRPr="006C2578">
        <w:rPr>
          <w:rFonts w:ascii="Verdana" w:hAnsi="Verdana"/>
          <w:color w:val="000000"/>
          <w:sz w:val="22"/>
        </w:rPr>
        <w:t xml:space="preserve"> в </w:t>
      </w:r>
      <w:r w:rsidRPr="006C2578">
        <w:rPr>
          <w:rFonts w:ascii="Verdana" w:hAnsi="Verdana"/>
          <w:color w:val="000000"/>
          <w:sz w:val="22"/>
          <w:szCs w:val="22"/>
        </w:rPr>
        <w:t xml:space="preserve">период действия Договора нарушение конкретного требования Правил; </w:t>
      </w:r>
    </w:p>
    <w:p w14:paraId="78119447"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57264B3" w14:textId="77777777" w:rsidR="006C2578" w:rsidRPr="006C2578" w:rsidRDefault="006C2578" w:rsidP="00050171">
      <w:pPr>
        <w:numPr>
          <w:ilvl w:val="0"/>
          <w:numId w:val="23"/>
        </w:numPr>
        <w:tabs>
          <w:tab w:val="left" w:pos="1560"/>
        </w:tabs>
        <w:ind w:left="0" w:firstLine="567"/>
        <w:jc w:val="both"/>
        <w:rPr>
          <w:rFonts w:ascii="Verdana" w:hAnsi="Verdana"/>
          <w:color w:val="000000"/>
          <w:sz w:val="22"/>
          <w:szCs w:val="22"/>
        </w:rPr>
      </w:pPr>
      <w:r w:rsidRPr="006C2578">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208DF913"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19923C6"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AFE1C8C" w14:textId="77777777"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szCs w:val="22"/>
        </w:rPr>
        <w:t>при любом</w:t>
      </w:r>
      <w:r w:rsidRPr="006C2578">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Pr="006C2578">
        <w:rPr>
          <w:rFonts w:ascii="Verdana" w:hAnsi="Verdana"/>
          <w:color w:val="000000"/>
          <w:sz w:val="22"/>
          <w:szCs w:val="22"/>
        </w:rPr>
        <w:t>– в сумме 100 </w:t>
      </w:r>
      <w:r w:rsidRPr="006C2578">
        <w:rPr>
          <w:rFonts w:ascii="Verdana" w:hAnsi="Verdana"/>
          <w:color w:val="000000"/>
          <w:sz w:val="22"/>
        </w:rPr>
        <w:t>000 (</w:t>
      </w:r>
      <w:r w:rsidRPr="006C2578">
        <w:rPr>
          <w:rFonts w:ascii="Verdana" w:hAnsi="Verdana"/>
          <w:color w:val="000000"/>
          <w:sz w:val="22"/>
          <w:szCs w:val="22"/>
        </w:rPr>
        <w:t>сто</w:t>
      </w:r>
      <w:r w:rsidRPr="006C2578">
        <w:rPr>
          <w:rFonts w:ascii="Verdana" w:hAnsi="Verdana"/>
          <w:color w:val="000000"/>
          <w:sz w:val="22"/>
        </w:rPr>
        <w:t xml:space="preserve"> тысяч) рублей;</w:t>
      </w:r>
    </w:p>
    <w:p w14:paraId="319A1ADA" w14:textId="77777777"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единичный </w:t>
      </w:r>
      <w:r w:rsidRPr="006C2578">
        <w:rPr>
          <w:rFonts w:ascii="Verdana" w:hAnsi="Verdana"/>
          <w:color w:val="000000"/>
          <w:sz w:val="22"/>
          <w:szCs w:val="22"/>
        </w:rPr>
        <w:t>несчастный случай по степени тяжести, отнесенный к категории тяжелых, – в сумме 600 000 (шестьсот</w:t>
      </w:r>
      <w:r w:rsidRPr="006C2578">
        <w:rPr>
          <w:rFonts w:ascii="Verdana" w:hAnsi="Verdana"/>
          <w:color w:val="000000"/>
          <w:sz w:val="22"/>
        </w:rPr>
        <w:t xml:space="preserve"> тысяч) рублей;</w:t>
      </w:r>
    </w:p>
    <w:p w14:paraId="0004E31C" w14:textId="77777777"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w:t>
      </w:r>
      <w:r w:rsidRPr="006C2578">
        <w:rPr>
          <w:rFonts w:ascii="Verdana" w:hAnsi="Verdana"/>
          <w:color w:val="000000"/>
          <w:sz w:val="22"/>
          <w:szCs w:val="22"/>
        </w:rPr>
        <w:t>групповой несчастный случай не зависимо от степени его тяжести, - в сумме 600</w:t>
      </w:r>
      <w:r w:rsidRPr="006C2578">
        <w:rPr>
          <w:rFonts w:ascii="Verdana" w:hAnsi="Verdana"/>
          <w:color w:val="000000"/>
          <w:sz w:val="22"/>
        </w:rPr>
        <w:t> 000 (</w:t>
      </w:r>
      <w:r w:rsidRPr="006C2578">
        <w:rPr>
          <w:rFonts w:ascii="Verdana" w:hAnsi="Verdana"/>
          <w:color w:val="000000"/>
          <w:sz w:val="22"/>
          <w:szCs w:val="22"/>
        </w:rPr>
        <w:t>шестьсот</w:t>
      </w:r>
      <w:r w:rsidRPr="006C2578">
        <w:rPr>
          <w:rFonts w:ascii="Verdana" w:hAnsi="Verdana"/>
          <w:color w:val="000000"/>
          <w:sz w:val="22"/>
        </w:rPr>
        <w:t xml:space="preserve"> тысяч) рублей;</w:t>
      </w:r>
    </w:p>
    <w:p w14:paraId="56894857" w14:textId="77777777"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нарушении Правил, которое повлекло за собой несчастный случай со смертельным исходом, </w:t>
      </w:r>
      <w:r w:rsidRPr="006C2578">
        <w:rPr>
          <w:rFonts w:ascii="Verdana" w:hAnsi="Verdana"/>
          <w:color w:val="000000"/>
          <w:sz w:val="22"/>
          <w:szCs w:val="22"/>
        </w:rPr>
        <w:t xml:space="preserve">– в сумме 1 </w:t>
      </w:r>
      <w:r w:rsidRPr="006C2578">
        <w:rPr>
          <w:rFonts w:ascii="Verdana" w:hAnsi="Verdana"/>
          <w:color w:val="000000"/>
          <w:sz w:val="22"/>
        </w:rPr>
        <w:t>000</w:t>
      </w:r>
      <w:r w:rsidRPr="006C2578">
        <w:rPr>
          <w:rFonts w:ascii="Verdana" w:hAnsi="Verdana"/>
          <w:color w:val="000000"/>
          <w:sz w:val="22"/>
          <w:szCs w:val="22"/>
        </w:rPr>
        <w:t> 000 (один миллион</w:t>
      </w:r>
      <w:r w:rsidRPr="006C2578">
        <w:rPr>
          <w:rFonts w:ascii="Verdana" w:hAnsi="Verdana"/>
          <w:color w:val="000000"/>
          <w:sz w:val="22"/>
        </w:rPr>
        <w:t>) рублей</w:t>
      </w:r>
      <w:r w:rsidRPr="006C2578">
        <w:rPr>
          <w:rFonts w:ascii="Verdana" w:hAnsi="Verdana"/>
          <w:color w:val="000000"/>
          <w:sz w:val="22"/>
          <w:szCs w:val="22"/>
        </w:rPr>
        <w:t>.</w:t>
      </w:r>
    </w:p>
    <w:p w14:paraId="6BA92106" w14:textId="77777777"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5264CEB3" w14:textId="77777777" w:rsidR="006C2578" w:rsidRPr="006C2578" w:rsidRDefault="006C2578" w:rsidP="00050171">
      <w:pPr>
        <w:numPr>
          <w:ilvl w:val="0"/>
          <w:numId w:val="17"/>
        </w:numPr>
        <w:ind w:left="0" w:firstLine="567"/>
        <w:jc w:val="both"/>
        <w:rPr>
          <w:rFonts w:ascii="Verdana" w:hAnsi="Verdana"/>
          <w:color w:val="000000"/>
          <w:sz w:val="22"/>
          <w:szCs w:val="22"/>
        </w:rPr>
      </w:pPr>
      <w:r w:rsidRPr="006C2578">
        <w:rPr>
          <w:rFonts w:ascii="Verdana" w:hAnsi="Verdana"/>
          <w:color w:val="000000"/>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6C2578">
        <w:rPr>
          <w:rFonts w:ascii="Verdana" w:hAnsi="Verdana"/>
          <w:color w:val="000000"/>
          <w:sz w:val="22"/>
          <w:szCs w:val="22"/>
        </w:rPr>
        <w:t>о-</w:t>
      </w:r>
      <w:proofErr w:type="gramEnd"/>
      <w:r w:rsidRPr="006C2578">
        <w:rPr>
          <w:rFonts w:ascii="Verdana" w:hAnsi="Verdana"/>
          <w:color w:val="000000"/>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05A9C0C"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14:paraId="2F2124DE"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14:paraId="25902E72"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27528C74"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24E30B18" w14:textId="77777777" w:rsidR="006C2578" w:rsidRPr="006C2578" w:rsidRDefault="006C2578" w:rsidP="00B32563">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6C2578">
        <w:rPr>
          <w:rFonts w:ascii="Verdana" w:hAnsi="Verdana"/>
          <w:color w:val="000000"/>
          <w:sz w:val="22"/>
        </w:rPr>
        <w:t>подпишет</w:t>
      </w:r>
      <w:proofErr w:type="gramEnd"/>
      <w:r w:rsidRPr="006C2578">
        <w:rPr>
          <w:rFonts w:ascii="Verdana" w:hAnsi="Verdana"/>
          <w:color w:val="000000"/>
          <w:sz w:val="22"/>
        </w:rPr>
        <w:t xml:space="preserve">/откажется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352D601A" w14:textId="723D4745" w:rsid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6945C1AA" w14:textId="41F4FF1C" w:rsidR="00CF4F9E" w:rsidRPr="006C2578" w:rsidRDefault="00CF4F9E" w:rsidP="00CF4F9E">
      <w:pPr>
        <w:ind w:firstLine="567"/>
        <w:jc w:val="both"/>
        <w:rPr>
          <w:rFonts w:ascii="Verdana" w:hAnsi="Verdana"/>
          <w:color w:val="000000"/>
          <w:sz w:val="22"/>
        </w:rPr>
      </w:pPr>
      <w:r w:rsidRPr="00D829EC">
        <w:rPr>
          <w:rFonts w:ascii="Verdana" w:hAnsi="Verdana"/>
          <w:color w:val="000000"/>
          <w:sz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14:paraId="40A7FBEA" w14:textId="77777777" w:rsidR="0095446B" w:rsidRPr="0095446B" w:rsidRDefault="0095446B" w:rsidP="00050171">
      <w:pPr>
        <w:numPr>
          <w:ilvl w:val="0"/>
          <w:numId w:val="17"/>
        </w:numPr>
        <w:tabs>
          <w:tab w:val="left" w:pos="1134"/>
        </w:tabs>
        <w:ind w:left="0" w:firstLine="567"/>
        <w:jc w:val="both"/>
        <w:rPr>
          <w:rFonts w:ascii="Verdana" w:hAnsi="Verdana"/>
          <w:color w:val="000000"/>
          <w:sz w:val="22"/>
        </w:rPr>
      </w:pPr>
      <w:proofErr w:type="gramStart"/>
      <w:r>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предусмотренных Договором, включая связанные с указанными нарушениями убытки Заказчика в</w:t>
      </w:r>
      <w:proofErr w:type="gramEnd"/>
      <w:r>
        <w:rPr>
          <w:rFonts w:ascii="Verdana" w:hAnsi="Verdana"/>
          <w:sz w:val="22"/>
          <w:szCs w:val="22"/>
        </w:rPr>
        <w:t xml:space="preserve"> </w:t>
      </w:r>
      <w:proofErr w:type="gramStart"/>
      <w:r>
        <w:rPr>
          <w:rFonts w:ascii="Verdana" w:hAnsi="Verdana"/>
          <w:sz w:val="22"/>
          <w:szCs w:val="22"/>
        </w:rPr>
        <w:t>виде</w:t>
      </w:r>
      <w:proofErr w:type="gramEnd"/>
      <w:r>
        <w:rPr>
          <w:rFonts w:ascii="Verdana" w:hAnsi="Verdana"/>
          <w:sz w:val="22"/>
          <w:szCs w:val="22"/>
        </w:rPr>
        <w:t xml:space="preserve"> наложенных на него государственными органами административных штрафов и иных санкций.</w:t>
      </w:r>
    </w:p>
    <w:p w14:paraId="28CC8AC1" w14:textId="6CFAB7D0" w:rsidR="006C2578" w:rsidRPr="0095446B" w:rsidRDefault="006C2578" w:rsidP="007D13BC">
      <w:pPr>
        <w:ind w:firstLine="567"/>
        <w:jc w:val="both"/>
        <w:rPr>
          <w:rFonts w:ascii="Verdana" w:hAnsi="Verdana"/>
          <w:color w:val="000000"/>
          <w:sz w:val="22"/>
          <w:szCs w:val="22"/>
        </w:rPr>
      </w:pPr>
      <w:r w:rsidRPr="0095446B">
        <w:rPr>
          <w:rFonts w:ascii="Verdana" w:hAnsi="Verdana"/>
          <w:color w:val="000000"/>
          <w:sz w:val="22"/>
          <w:szCs w:val="22"/>
        </w:rPr>
        <w:t>Убытки подлежат возмещению в полном объеме сверх неустоек (штрафов, пеней), предусмотренных Договором.</w:t>
      </w:r>
    </w:p>
    <w:p w14:paraId="49F3E8A0" w14:textId="77777777" w:rsid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Уплата неустойки и/или штрафов не освобождает Стороны от исполнения принятых на себя обязательств.</w:t>
      </w:r>
    </w:p>
    <w:p w14:paraId="6B5B8D82" w14:textId="77777777" w:rsidR="00AE3BDF" w:rsidRPr="00AE3BDF" w:rsidRDefault="00AE3BDF" w:rsidP="00AE3BDF">
      <w:pPr>
        <w:numPr>
          <w:ilvl w:val="0"/>
          <w:numId w:val="17"/>
        </w:numPr>
        <w:tabs>
          <w:tab w:val="left" w:pos="1134"/>
        </w:tabs>
        <w:ind w:left="0" w:firstLine="567"/>
        <w:jc w:val="both"/>
        <w:rPr>
          <w:rFonts w:ascii="Verdana" w:hAnsi="Verdana"/>
          <w:color w:val="000000"/>
          <w:sz w:val="22"/>
        </w:rPr>
      </w:pPr>
      <w:r w:rsidRPr="00AE3BDF">
        <w:rPr>
          <w:rFonts w:ascii="Verdana" w:hAnsi="Verdana"/>
          <w:color w:val="000000"/>
          <w:sz w:val="22"/>
        </w:rPr>
        <w:t xml:space="preserve">В случае невозврата пропусков на </w:t>
      </w:r>
      <w:proofErr w:type="spellStart"/>
      <w:r w:rsidRPr="00AE3BDF">
        <w:rPr>
          <w:rFonts w:ascii="Verdana" w:hAnsi="Verdana"/>
          <w:color w:val="000000"/>
          <w:sz w:val="22"/>
        </w:rPr>
        <w:t>энергопредприятие</w:t>
      </w:r>
      <w:proofErr w:type="spellEnd"/>
      <w:r w:rsidRPr="00AE3BDF">
        <w:rPr>
          <w:rFonts w:ascii="Verdana" w:hAnsi="Verdana"/>
          <w:color w:val="000000"/>
          <w:sz w:val="22"/>
        </w:rPr>
        <w:t xml:space="preserve"> Заказчика Подрядчик уплачивает Заказчику штраф в сумме 500 рублей за 1 (один) невозвращенный пропуск. </w:t>
      </w:r>
    </w:p>
    <w:p w14:paraId="325097A8" w14:textId="77777777" w:rsidR="00AE3BDF" w:rsidRDefault="00AE3BDF" w:rsidP="00AE3BDF">
      <w:pPr>
        <w:ind w:firstLine="567"/>
        <w:jc w:val="both"/>
        <w:rPr>
          <w:rFonts w:ascii="Verdana" w:hAnsi="Verdana"/>
          <w:sz w:val="22"/>
          <w:szCs w:val="22"/>
        </w:rPr>
      </w:pPr>
      <w:r w:rsidRPr="00C75132">
        <w:rPr>
          <w:rFonts w:ascii="Verdana" w:hAnsi="Verdana"/>
          <w:sz w:val="22"/>
          <w:szCs w:val="22"/>
        </w:rPr>
        <w:t>В случае нарушения сроков сдачи (возврата) пропусков Подрядчик уплачивает штраф в размере 0,1%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 </w:t>
      </w:r>
    </w:p>
    <w:p w14:paraId="6E37BD06" w14:textId="58D6E35E" w:rsidR="00AE3BDF" w:rsidRPr="00AE3BDF" w:rsidRDefault="00AE3BDF" w:rsidP="00AE3BDF">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w:t>
      </w:r>
      <w:proofErr w:type="gramStart"/>
      <w:r w:rsidRPr="00C75132">
        <w:rPr>
          <w:rFonts w:ascii="Verdana" w:hAnsi="Verdana"/>
          <w:sz w:val="22"/>
          <w:szCs w:val="22"/>
        </w:rPr>
        <w:t>за срыв сроков выполнения Работ по Договору в связи с отсутствием у персонала</w:t>
      </w:r>
      <w:proofErr w:type="gramEnd"/>
      <w:r w:rsidRPr="00C75132">
        <w:rPr>
          <w:rFonts w:ascii="Verdana" w:hAnsi="Verdana"/>
          <w:sz w:val="22"/>
          <w:szCs w:val="22"/>
        </w:rPr>
        <w:t xml:space="preserve"> Подрядчика пропусков.</w:t>
      </w:r>
    </w:p>
    <w:p w14:paraId="2D302C26" w14:textId="77777777"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10. Порядок разрешения споров</w:t>
      </w:r>
    </w:p>
    <w:p w14:paraId="2C1A8878" w14:textId="77777777"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10F23532" w14:textId="77777777" w:rsidR="000514A3" w:rsidRPr="000514A3" w:rsidRDefault="000514A3" w:rsidP="000514A3">
      <w:pPr>
        <w:ind w:firstLine="567"/>
        <w:jc w:val="both"/>
        <w:rPr>
          <w:rFonts w:ascii="Verdana" w:hAnsi="Verdana"/>
          <w:sz w:val="22"/>
          <w:szCs w:val="22"/>
        </w:rPr>
      </w:pPr>
      <w:r w:rsidRPr="000514A3">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6EF6B39" w14:textId="77777777"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0514A3">
        <w:rPr>
          <w:rFonts w:ascii="Verdana" w:hAnsi="Verdana"/>
          <w:sz w:val="22"/>
          <w:szCs w:val="22"/>
        </w:rPr>
        <w:t>с даты</w:t>
      </w:r>
      <w:proofErr w:type="gramEnd"/>
      <w:r w:rsidRPr="000514A3">
        <w:rPr>
          <w:rFonts w:ascii="Verdana" w:hAnsi="Verdana"/>
          <w:sz w:val="22"/>
          <w:szCs w:val="22"/>
        </w:rPr>
        <w:t xml:space="preserve"> ее получения противоположной Стороной, если иное не указано в самой претензии. </w:t>
      </w:r>
    </w:p>
    <w:p w14:paraId="19F13C0E" w14:textId="77777777"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9.3. </w:t>
      </w:r>
      <w:proofErr w:type="gramStart"/>
      <w:r w:rsidRPr="000514A3">
        <w:rPr>
          <w:rFonts w:ascii="Verdana" w:hAnsi="Verdana"/>
          <w:sz w:val="22"/>
          <w:szCs w:val="22"/>
        </w:rPr>
        <w:t>Указанный</w:t>
      </w:r>
      <w:proofErr w:type="gramEnd"/>
      <w:r w:rsidRPr="000514A3">
        <w:rPr>
          <w:rFonts w:ascii="Verdana" w:hAnsi="Verdana"/>
          <w:sz w:val="22"/>
          <w:szCs w:val="22"/>
        </w:rPr>
        <w:t xml:space="preserve"> в пункте 9.2. Договора претензионный порядок не применяется </w:t>
      </w:r>
      <w:proofErr w:type="gramStart"/>
      <w:r w:rsidRPr="000514A3">
        <w:rPr>
          <w:rFonts w:ascii="Verdana" w:hAnsi="Verdana"/>
          <w:sz w:val="22"/>
          <w:szCs w:val="22"/>
        </w:rPr>
        <w:t>к</w:t>
      </w:r>
      <w:proofErr w:type="gramEnd"/>
      <w:r w:rsidRPr="000514A3">
        <w:rPr>
          <w:rFonts w:ascii="Verdana" w:hAnsi="Verdana"/>
          <w:sz w:val="22"/>
          <w:szCs w:val="22"/>
        </w:rPr>
        <w:t xml:space="preserve">: </w:t>
      </w:r>
    </w:p>
    <w:p w14:paraId="5699B076" w14:textId="62F65424" w:rsidR="000514A3" w:rsidRPr="007D13BC" w:rsidRDefault="000514A3" w:rsidP="000514A3">
      <w:pPr>
        <w:ind w:firstLine="567"/>
        <w:jc w:val="both"/>
        <w:rPr>
          <w:rFonts w:ascii="Verdana" w:hAnsi="Verdana"/>
          <w:i/>
          <w:sz w:val="22"/>
        </w:rPr>
      </w:pPr>
      <w:r w:rsidRPr="000514A3">
        <w:rPr>
          <w:rFonts w:ascii="Verdana" w:hAnsi="Verdana"/>
          <w:sz w:val="22"/>
          <w:szCs w:val="22"/>
        </w:rPr>
        <w:t xml:space="preserve">- требованиям Заказчика, которые в соответствии пунктом </w:t>
      </w:r>
      <w:r w:rsidR="005D44EC">
        <w:rPr>
          <w:rFonts w:ascii="Verdana" w:hAnsi="Verdana"/>
          <w:sz w:val="22"/>
          <w:szCs w:val="22"/>
        </w:rPr>
        <w:t>6</w:t>
      </w:r>
      <w:r w:rsidRPr="000514A3">
        <w:rPr>
          <w:rFonts w:ascii="Verdana" w:hAnsi="Verdana"/>
          <w:sz w:val="22"/>
          <w:szCs w:val="22"/>
        </w:rPr>
        <w:t>.</w:t>
      </w:r>
      <w:r w:rsidR="005D44EC">
        <w:rPr>
          <w:rFonts w:ascii="Verdana" w:hAnsi="Verdana"/>
          <w:sz w:val="22"/>
          <w:szCs w:val="22"/>
        </w:rPr>
        <w:t>8</w:t>
      </w:r>
      <w:r w:rsidRPr="000514A3">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w:t>
      </w:r>
      <w:r w:rsidR="005D44EC">
        <w:rPr>
          <w:rFonts w:ascii="Verdana" w:hAnsi="Verdana"/>
          <w:sz w:val="22"/>
          <w:szCs w:val="22"/>
        </w:rPr>
        <w:t>6</w:t>
      </w:r>
      <w:r w:rsidRPr="000514A3">
        <w:rPr>
          <w:rFonts w:ascii="Verdana" w:hAnsi="Verdana"/>
          <w:sz w:val="22"/>
          <w:szCs w:val="22"/>
        </w:rPr>
        <w:t>.</w:t>
      </w:r>
      <w:r w:rsidR="005D44EC">
        <w:rPr>
          <w:rFonts w:ascii="Verdana" w:hAnsi="Verdana"/>
          <w:sz w:val="22"/>
          <w:szCs w:val="22"/>
        </w:rPr>
        <w:t>9</w:t>
      </w:r>
      <w:r w:rsidRPr="000514A3">
        <w:rPr>
          <w:rFonts w:ascii="Verdana" w:hAnsi="Verdana"/>
          <w:sz w:val="22"/>
          <w:szCs w:val="22"/>
        </w:rPr>
        <w:t xml:space="preserve"> Договора</w:t>
      </w:r>
      <w:r w:rsidRPr="000514A3">
        <w:rPr>
          <w:rFonts w:ascii="Verdana" w:hAnsi="Verdana"/>
          <w:i/>
          <w:sz w:val="22"/>
          <w:szCs w:val="22"/>
        </w:rPr>
        <w:t>;</w:t>
      </w:r>
    </w:p>
    <w:p w14:paraId="4E845CC2" w14:textId="77777777" w:rsidR="005D44EC" w:rsidRDefault="005D44EC" w:rsidP="005D44EC">
      <w:pPr>
        <w:ind w:firstLine="567"/>
        <w:jc w:val="both"/>
        <w:rPr>
          <w:rFonts w:ascii="Verdana" w:hAnsi="Verdana"/>
          <w:sz w:val="22"/>
          <w:szCs w:val="22"/>
        </w:rPr>
      </w:pPr>
      <w:r>
        <w:rPr>
          <w:rFonts w:ascii="Verdana" w:hAnsi="Verdana"/>
          <w:sz w:val="22"/>
          <w:szCs w:val="22"/>
        </w:rPr>
        <w:t>-</w:t>
      </w:r>
      <w:r w:rsidRPr="00815B45">
        <w:rPr>
          <w:rFonts w:ascii="Verdana" w:hAnsi="Verdana"/>
          <w:sz w:val="22"/>
          <w:szCs w:val="22"/>
        </w:rPr>
        <w:t xml:space="preserve"> к требованиям по выплате неустойки, превышающей сумму </w:t>
      </w:r>
      <w:proofErr w:type="gramStart"/>
      <w:r w:rsidRPr="00815B45">
        <w:rPr>
          <w:rFonts w:ascii="Verdana" w:hAnsi="Verdana"/>
          <w:sz w:val="22"/>
          <w:szCs w:val="22"/>
        </w:rPr>
        <w:t>гарантийный</w:t>
      </w:r>
      <w:proofErr w:type="gramEnd"/>
      <w:r w:rsidRPr="00815B45">
        <w:rPr>
          <w:rFonts w:ascii="Verdana" w:hAnsi="Verdana"/>
          <w:sz w:val="22"/>
          <w:szCs w:val="22"/>
        </w:rPr>
        <w:t xml:space="preserve"> удержаний, удерживаемой в порядке, предусмотренном пунктом </w:t>
      </w:r>
      <w:r>
        <w:rPr>
          <w:rFonts w:ascii="Verdana" w:hAnsi="Verdana"/>
          <w:sz w:val="22"/>
          <w:szCs w:val="22"/>
        </w:rPr>
        <w:t>9.15 Договора;</w:t>
      </w:r>
    </w:p>
    <w:p w14:paraId="685636E2" w14:textId="0FAAB3C3" w:rsidR="005D44EC" w:rsidRPr="000514A3" w:rsidRDefault="005D44EC" w:rsidP="005D44EC">
      <w:pPr>
        <w:ind w:firstLine="567"/>
        <w:jc w:val="both"/>
        <w:rPr>
          <w:rFonts w:ascii="Verdana" w:hAnsi="Verdana"/>
          <w:sz w:val="22"/>
          <w:szCs w:val="22"/>
        </w:rPr>
      </w:pPr>
      <w:r>
        <w:rPr>
          <w:rFonts w:ascii="Verdana" w:hAnsi="Verdana"/>
          <w:sz w:val="22"/>
          <w:szCs w:val="22"/>
        </w:rPr>
        <w:t xml:space="preserve">- </w:t>
      </w:r>
      <w:r w:rsidRPr="00815B45">
        <w:rPr>
          <w:rFonts w:ascii="Verdana" w:hAnsi="Verdana"/>
          <w:sz w:val="22"/>
          <w:szCs w:val="22"/>
        </w:rPr>
        <w:t>к иным требования</w:t>
      </w:r>
      <w:r>
        <w:rPr>
          <w:rFonts w:ascii="Verdana" w:hAnsi="Verdana"/>
          <w:sz w:val="22"/>
          <w:szCs w:val="22"/>
        </w:rPr>
        <w:t>м</w:t>
      </w:r>
      <w:r w:rsidRPr="00815B45">
        <w:rPr>
          <w:rFonts w:ascii="Verdana" w:hAnsi="Verdana"/>
          <w:sz w:val="22"/>
          <w:szCs w:val="22"/>
        </w:rPr>
        <w:t xml:space="preserve">, указанным в Договоре, порядок предъявления и сроки рассмотрения (удовлетворения) которых отличается </w:t>
      </w:r>
      <w:proofErr w:type="gramStart"/>
      <w:r w:rsidRPr="00815B45">
        <w:rPr>
          <w:rFonts w:ascii="Verdana" w:hAnsi="Verdana"/>
          <w:sz w:val="22"/>
          <w:szCs w:val="22"/>
        </w:rPr>
        <w:t>от</w:t>
      </w:r>
      <w:proofErr w:type="gramEnd"/>
      <w:r w:rsidRPr="00815B45">
        <w:rPr>
          <w:rFonts w:ascii="Verdana" w:hAnsi="Verdana"/>
          <w:sz w:val="22"/>
          <w:szCs w:val="22"/>
        </w:rPr>
        <w:t xml:space="preserve"> установленных в настоящем пункте</w:t>
      </w:r>
      <w:r>
        <w:rPr>
          <w:rFonts w:ascii="Verdana" w:hAnsi="Verdana"/>
          <w:sz w:val="22"/>
          <w:szCs w:val="22"/>
        </w:rPr>
        <w:t>;</w:t>
      </w:r>
    </w:p>
    <w:p w14:paraId="611394BA" w14:textId="77777777" w:rsidR="000514A3" w:rsidRPr="000514A3" w:rsidRDefault="000514A3" w:rsidP="000514A3">
      <w:pPr>
        <w:ind w:firstLine="567"/>
        <w:jc w:val="both"/>
        <w:rPr>
          <w:rFonts w:ascii="Verdana" w:hAnsi="Verdana"/>
          <w:sz w:val="22"/>
          <w:szCs w:val="22"/>
        </w:rPr>
      </w:pPr>
      <w:r w:rsidRPr="000514A3">
        <w:rPr>
          <w:rFonts w:ascii="Verdana" w:hAnsi="Verdana"/>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0514A3">
        <w:rPr>
          <w:rFonts w:ascii="Verdana" w:hAnsi="Verdana"/>
          <w:sz w:val="22"/>
          <w:szCs w:val="22"/>
        </w:rPr>
        <w:t xml:space="preserve">. </w:t>
      </w:r>
    </w:p>
    <w:p w14:paraId="473D990F" w14:textId="156292C3" w:rsidR="006C2578" w:rsidRPr="006C2578" w:rsidRDefault="006C2578" w:rsidP="00B32563">
      <w:pPr>
        <w:ind w:firstLine="567"/>
        <w:jc w:val="both"/>
        <w:rPr>
          <w:rFonts w:ascii="Verdana" w:hAnsi="Verdana"/>
          <w:b/>
          <w:color w:val="000000"/>
          <w:sz w:val="22"/>
          <w:szCs w:val="22"/>
        </w:rPr>
      </w:pPr>
      <w:r w:rsidRPr="006C2578">
        <w:rPr>
          <w:rFonts w:ascii="Verdana" w:hAnsi="Verdana"/>
          <w:color w:val="000000"/>
          <w:sz w:val="22"/>
          <w:szCs w:val="22"/>
        </w:rPr>
        <w:t xml:space="preserve">10.2. </w:t>
      </w:r>
      <w:r w:rsidR="000514A3" w:rsidRPr="000514A3">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w:t>
      </w:r>
      <w:r w:rsidR="000514A3">
        <w:rPr>
          <w:rFonts w:ascii="Verdana" w:hAnsi="Verdana"/>
          <w:color w:val="000000"/>
          <w:sz w:val="22"/>
          <w:szCs w:val="22"/>
        </w:rPr>
        <w:t>е, таковые подлежат разрешению</w:t>
      </w:r>
      <w:r w:rsidRPr="006C2578">
        <w:rPr>
          <w:rFonts w:ascii="Verdana" w:hAnsi="Verdana"/>
          <w:color w:val="000000"/>
          <w:sz w:val="22"/>
          <w:szCs w:val="22"/>
        </w:rPr>
        <w:t xml:space="preserve"> в </w:t>
      </w:r>
      <w:r w:rsidRPr="006C2578">
        <w:rPr>
          <w:rFonts w:ascii="Verdana" w:hAnsi="Verdana"/>
          <w:i/>
          <w:sz w:val="22"/>
          <w:szCs w:val="22"/>
        </w:rPr>
        <w:t xml:space="preserve">Арбитражном суде </w:t>
      </w:r>
      <w:r w:rsidRPr="006C2578">
        <w:rPr>
          <w:rFonts w:ascii="Verdana" w:hAnsi="Verdana" w:cs="Verdana"/>
          <w:i/>
          <w:sz w:val="22"/>
          <w:szCs w:val="22"/>
        </w:rPr>
        <w:t>Красноярского края</w:t>
      </w:r>
      <w:r w:rsidR="0054114E">
        <w:rPr>
          <w:rFonts w:ascii="Verdana" w:hAnsi="Verdana" w:cs="Verdana"/>
          <w:i/>
          <w:sz w:val="22"/>
          <w:szCs w:val="22"/>
        </w:rPr>
        <w:t>.</w:t>
      </w:r>
    </w:p>
    <w:p w14:paraId="2125A719"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11. Конфиденциальность</w:t>
      </w:r>
    </w:p>
    <w:p w14:paraId="3C882AF8"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11.1.</w:t>
      </w:r>
      <w:r w:rsidRPr="006C2578">
        <w:rPr>
          <w:rFonts w:ascii="Verdana" w:hAnsi="Verdana"/>
          <w:color w:val="000000"/>
          <w:sz w:val="22"/>
          <w:szCs w:val="22"/>
        </w:rPr>
        <w:tab/>
      </w:r>
      <w:proofErr w:type="gramStart"/>
      <w:r w:rsidRPr="006C2578">
        <w:rPr>
          <w:rFonts w:ascii="Verdana" w:hAnsi="Verdana"/>
          <w:color w:val="000000"/>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14:paraId="4EE55179"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11.2.</w:t>
      </w:r>
      <w:r w:rsidRPr="006C2578">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E735F94" w14:textId="77777777" w:rsidR="00A918E3" w:rsidRPr="00A918E3" w:rsidRDefault="006C2578" w:rsidP="00A918E3">
      <w:pPr>
        <w:ind w:firstLine="567"/>
        <w:jc w:val="both"/>
        <w:rPr>
          <w:rFonts w:ascii="Verdana" w:hAnsi="Verdana"/>
          <w:color w:val="000000"/>
          <w:sz w:val="22"/>
          <w:szCs w:val="22"/>
        </w:rPr>
      </w:pPr>
      <w:r w:rsidRPr="006C2578">
        <w:rPr>
          <w:rFonts w:ascii="Verdana" w:hAnsi="Verdana"/>
          <w:color w:val="000000"/>
          <w:sz w:val="22"/>
          <w:szCs w:val="22"/>
        </w:rPr>
        <w:t>11.3.</w:t>
      </w:r>
      <w:r w:rsidRPr="006C2578">
        <w:rPr>
          <w:rFonts w:ascii="Verdana" w:hAnsi="Verdana"/>
          <w:color w:val="000000"/>
          <w:sz w:val="22"/>
          <w:szCs w:val="22"/>
        </w:rPr>
        <w:tab/>
        <w:t>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Pr>
          <w:rFonts w:ascii="Verdana" w:hAnsi="Verdana"/>
          <w:color w:val="000000"/>
          <w:sz w:val="22"/>
          <w:szCs w:val="22"/>
        </w:rPr>
        <w:t xml:space="preserve">, </w:t>
      </w:r>
      <w:r w:rsidR="00A918E3">
        <w:rPr>
          <w:rFonts w:ascii="Verdana" w:eastAsia="Verdana" w:hAnsi="Verdana" w:cs="Verdana"/>
          <w:sz w:val="22"/>
          <w:szCs w:val="22"/>
        </w:rPr>
        <w:t xml:space="preserve">за исключением страховщиков, страховых брокеров, </w:t>
      </w:r>
      <w:proofErr w:type="spellStart"/>
      <w:r w:rsidR="00A918E3">
        <w:rPr>
          <w:rFonts w:ascii="Verdana" w:eastAsia="Verdana" w:hAnsi="Verdana" w:cs="Verdana"/>
          <w:sz w:val="22"/>
          <w:szCs w:val="22"/>
        </w:rPr>
        <w:t>лосс-аджастеров</w:t>
      </w:r>
      <w:proofErr w:type="spellEnd"/>
      <w:r w:rsidR="00A918E3">
        <w:rPr>
          <w:rFonts w:ascii="Verdana" w:eastAsia="Verdana" w:hAnsi="Verdana" w:cs="Verdana"/>
          <w:sz w:val="22"/>
          <w:szCs w:val="22"/>
        </w:rPr>
        <w:t xml:space="preserve"> и сюрвейеров по договорам страхования Заказчика</w:t>
      </w:r>
      <w:r w:rsidR="00A918E3">
        <w:rPr>
          <w:sz w:val="22"/>
          <w:szCs w:val="22"/>
        </w:rPr>
        <w:t>.</w:t>
      </w:r>
    </w:p>
    <w:p w14:paraId="3B269BB0"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11.4.</w:t>
      </w:r>
      <w:r w:rsidRPr="006C2578">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532F907E"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11.5.</w:t>
      </w:r>
      <w:r w:rsidRPr="006C2578">
        <w:rPr>
          <w:rFonts w:ascii="Verdana" w:hAnsi="Verdana"/>
          <w:color w:val="000000"/>
          <w:sz w:val="22"/>
          <w:szCs w:val="22"/>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2C71EA4" w14:textId="77777777"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11.6.</w:t>
      </w:r>
      <w:r w:rsidRPr="006C2578">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0BEF76DD" w14:textId="77777777"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11.7.</w:t>
      </w:r>
      <w:r w:rsidRPr="006C2578">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CAFA45E" w14:textId="77777777"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12. Заключительные положения</w:t>
      </w:r>
    </w:p>
    <w:p w14:paraId="7941B12B" w14:textId="77777777"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6836A4BF" w14:textId="77777777"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35B2368" w14:textId="77777777"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14:paraId="2A6A1577" w14:textId="77777777" w:rsidR="006C2578" w:rsidRDefault="006C2578" w:rsidP="005907AC">
      <w:pPr>
        <w:ind w:firstLine="567"/>
        <w:jc w:val="both"/>
        <w:rPr>
          <w:rFonts w:ascii="Verdana" w:hAnsi="Verdana"/>
          <w:bCs/>
          <w:sz w:val="22"/>
          <w:szCs w:val="22"/>
        </w:rPr>
      </w:pPr>
      <w:proofErr w:type="gramStart"/>
      <w:r w:rsidRPr="006C2578">
        <w:rPr>
          <w:rFonts w:ascii="Verdana" w:hAnsi="Verdana"/>
          <w:bCs/>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6C2578">
        <w:rPr>
          <w:rFonts w:ascii="Verdana" w:hAnsi="Verdana"/>
          <w:bCs/>
          <w:sz w:val="22"/>
          <w:szCs w:val="22"/>
        </w:rPr>
        <w:t>неденежного</w:t>
      </w:r>
      <w:proofErr w:type="spellEnd"/>
      <w:r w:rsidRPr="006C2578">
        <w:rPr>
          <w:rFonts w:ascii="Verdana" w:hAnsi="Verdana"/>
          <w:bCs/>
          <w:sz w:val="22"/>
          <w:szCs w:val="22"/>
        </w:rPr>
        <w:t xml:space="preserve"> исполнения, то сумма штрафа исчисляется от цены Договора, указанной в пункте 6.1 Договора</w:t>
      </w:r>
      <w:r w:rsidR="005907AC">
        <w:rPr>
          <w:rFonts w:ascii="Verdana" w:hAnsi="Verdana"/>
          <w:bCs/>
          <w:sz w:val="22"/>
          <w:szCs w:val="22"/>
        </w:rPr>
        <w:t>.</w:t>
      </w:r>
      <w:proofErr w:type="gramEnd"/>
    </w:p>
    <w:p w14:paraId="42C6310D" w14:textId="77777777" w:rsidR="0074116C" w:rsidRPr="00050171" w:rsidRDefault="0074116C" w:rsidP="005907AC">
      <w:pPr>
        <w:ind w:firstLine="567"/>
        <w:jc w:val="both"/>
        <w:rPr>
          <w:rFonts w:ascii="Verdana" w:hAnsi="Verdana"/>
          <w:sz w:val="22"/>
        </w:rPr>
      </w:pPr>
      <w:r w:rsidRPr="0074116C">
        <w:rPr>
          <w:rFonts w:ascii="Verdana" w:hAnsi="Verdana"/>
          <w:sz w:val="22"/>
        </w:rPr>
        <w:t>Заказчик вправе передать свои права и/или обязан</w:t>
      </w:r>
      <w:r w:rsidR="004351F7">
        <w:rPr>
          <w:rFonts w:ascii="Verdana" w:hAnsi="Verdana"/>
          <w:sz w:val="22"/>
        </w:rPr>
        <w:t xml:space="preserve">ности по Договору </w:t>
      </w:r>
      <w:r w:rsidRPr="0074116C">
        <w:rPr>
          <w:rFonts w:ascii="Verdana" w:hAnsi="Verdana"/>
          <w:sz w:val="22"/>
        </w:rPr>
        <w:t xml:space="preserve">полностью или в части третьему лицу (в </w:t>
      </w:r>
      <w:proofErr w:type="spellStart"/>
      <w:r w:rsidRPr="0074116C">
        <w:rPr>
          <w:rFonts w:ascii="Verdana" w:hAnsi="Verdana"/>
          <w:sz w:val="22"/>
        </w:rPr>
        <w:t>т.ч</w:t>
      </w:r>
      <w:proofErr w:type="spellEnd"/>
      <w:r w:rsidRPr="0074116C">
        <w:rPr>
          <w:rFonts w:ascii="Verdana" w:hAnsi="Verdana"/>
          <w:sz w:val="22"/>
        </w:rPr>
        <w:t>. путем одновременной передачи всех прав и обязанностей по Договору (передача договора))</w:t>
      </w:r>
      <w:r>
        <w:rPr>
          <w:rFonts w:ascii="Verdana" w:hAnsi="Verdana"/>
          <w:sz w:val="22"/>
        </w:rPr>
        <w:t xml:space="preserve"> в любой момент с обязательным </w:t>
      </w:r>
      <w:r w:rsidRPr="0074116C">
        <w:rPr>
          <w:rFonts w:ascii="Verdana" w:hAnsi="Verdana"/>
          <w:sz w:val="22"/>
        </w:rPr>
        <w:t>уведомлением</w:t>
      </w:r>
      <w:r>
        <w:rPr>
          <w:rFonts w:ascii="Verdana" w:hAnsi="Verdana"/>
          <w:sz w:val="22"/>
        </w:rPr>
        <w:t xml:space="preserve"> Подрядчика. П</w:t>
      </w:r>
      <w:r w:rsidRPr="0074116C">
        <w:rPr>
          <w:rFonts w:ascii="Verdana" w:hAnsi="Verdana"/>
          <w:sz w:val="22"/>
        </w:rPr>
        <w:t>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w:t>
      </w:r>
      <w:proofErr w:type="gramStart"/>
      <w:r w:rsidRPr="0074116C">
        <w:rPr>
          <w:rFonts w:ascii="Verdana" w:hAnsi="Verdana"/>
          <w:sz w:val="22"/>
        </w:rPr>
        <w:t>,</w:t>
      </w:r>
      <w:proofErr w:type="gramEnd"/>
      <w:r w:rsidRPr="0074116C">
        <w:rPr>
          <w:rFonts w:ascii="Verdana" w:hAnsi="Verdana"/>
          <w:sz w:val="22"/>
        </w:rPr>
        <w:t xml:space="preserve"> Стороны согласовали, что Заказчик с момента перевода его обязанностей (долга</w:t>
      </w:r>
      <w:r w:rsidR="004351F7">
        <w:rPr>
          <w:rFonts w:ascii="Verdana" w:hAnsi="Verdana"/>
          <w:sz w:val="22"/>
        </w:rPr>
        <w:t>) на третье лицо не будет нести</w:t>
      </w:r>
      <w:r w:rsidRPr="0074116C">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Pr>
          <w:rFonts w:ascii="Verdana" w:hAnsi="Verdana"/>
          <w:sz w:val="22"/>
        </w:rPr>
        <w:t xml:space="preserve"> </w:t>
      </w:r>
      <w:r w:rsidRPr="0074116C">
        <w:rPr>
          <w:rFonts w:ascii="Verdana" w:hAnsi="Verdana"/>
          <w:sz w:val="22"/>
        </w:rPr>
        <w:t xml:space="preserve"> </w:t>
      </w:r>
    </w:p>
    <w:p w14:paraId="485489C0" w14:textId="77777777"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rPr>
        <w:t>Заказчик вправе в одностороннем внесудебном порядке полностью отказаться от исполнения Договора</w:t>
      </w:r>
      <w:r w:rsidRPr="006C2578">
        <w:rPr>
          <w:rFonts w:ascii="Verdana" w:hAnsi="Verdana"/>
          <w:color w:val="000000"/>
          <w:sz w:val="22"/>
          <w:szCs w:val="22"/>
        </w:rPr>
        <w:t xml:space="preserve"> (расторгнуть Договор)</w:t>
      </w:r>
      <w:r w:rsidRPr="006C2578">
        <w:rPr>
          <w:rFonts w:ascii="Verdana" w:hAnsi="Verdana"/>
          <w:color w:val="000000"/>
          <w:sz w:val="22"/>
        </w:rPr>
        <w:t xml:space="preserve"> в любой момент по своему усмотрению до выполнения Подрядчиком Работ в полном объеме.</w:t>
      </w:r>
    </w:p>
    <w:p w14:paraId="6E357645" w14:textId="77777777" w:rsidR="006C2578" w:rsidRPr="006C2578" w:rsidRDefault="006C2578" w:rsidP="005907AC">
      <w:pPr>
        <w:shd w:val="clear" w:color="auto" w:fill="FFFFFF"/>
        <w:ind w:firstLine="567"/>
        <w:jc w:val="both"/>
        <w:rPr>
          <w:rFonts w:ascii="Verdana" w:hAnsi="Verdana"/>
          <w:sz w:val="22"/>
          <w:szCs w:val="22"/>
        </w:rPr>
      </w:pPr>
      <w:proofErr w:type="gramStart"/>
      <w:r w:rsidRPr="006C2578">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Pr>
          <w:rFonts w:ascii="Verdana" w:hAnsi="Verdana"/>
          <w:color w:val="000000"/>
          <w:sz w:val="22"/>
          <w:szCs w:val="22"/>
        </w:rPr>
        <w:t xml:space="preserve">надлежащим образом </w:t>
      </w:r>
      <w:r w:rsidRPr="006C2578">
        <w:rPr>
          <w:rFonts w:ascii="Verdana" w:hAnsi="Verdana"/>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proofErr w:type="gramEnd"/>
      <w:r w:rsidRPr="006C2578">
        <w:rPr>
          <w:rFonts w:ascii="Verdana" w:hAnsi="Verdana"/>
          <w:color w:val="000000"/>
          <w:sz w:val="22"/>
          <w:szCs w:val="22"/>
        </w:rPr>
        <w:t xml:space="preserve"> Подрядчик не получает права на компенсацию каких-либо убытков или расходов </w:t>
      </w:r>
      <w:proofErr w:type="gramStart"/>
      <w:r w:rsidRPr="006C2578">
        <w:rPr>
          <w:rFonts w:ascii="Verdana" w:hAnsi="Verdana"/>
          <w:color w:val="000000"/>
          <w:sz w:val="22"/>
          <w:szCs w:val="22"/>
        </w:rPr>
        <w:t>в связи с отказом Заказчика от исполнения Договора в соответствии с настоящим пунктом</w:t>
      </w:r>
      <w:proofErr w:type="gramEnd"/>
      <w:r w:rsidRPr="006C2578">
        <w:rPr>
          <w:rFonts w:ascii="Verdana" w:hAnsi="Verdana"/>
          <w:color w:val="000000"/>
          <w:sz w:val="22"/>
          <w:szCs w:val="22"/>
        </w:rPr>
        <w:t>.</w:t>
      </w:r>
    </w:p>
    <w:p w14:paraId="14072802" w14:textId="77777777" w:rsidR="006C2578" w:rsidRPr="006C2578" w:rsidRDefault="006C2578" w:rsidP="005907AC">
      <w:pPr>
        <w:ind w:firstLine="567"/>
        <w:jc w:val="both"/>
        <w:rPr>
          <w:rFonts w:ascii="Verdana" w:hAnsi="Verdana"/>
          <w:sz w:val="22"/>
          <w:szCs w:val="22"/>
        </w:rPr>
      </w:pPr>
      <w:r w:rsidRPr="006C257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196A0C7" w14:textId="77777777" w:rsidR="006C2578" w:rsidRPr="006C2578" w:rsidRDefault="006C2578" w:rsidP="00050171">
      <w:pPr>
        <w:numPr>
          <w:ilvl w:val="0"/>
          <w:numId w:val="18"/>
        </w:numPr>
        <w:autoSpaceDE w:val="0"/>
        <w:autoSpaceDN w:val="0"/>
        <w:adjustRightInd w:val="0"/>
        <w:ind w:left="0"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Помимо иных случаев, прямо указанных в Договоре</w:t>
      </w:r>
      <w:r w:rsidRPr="006C2578">
        <w:rPr>
          <w:rFonts w:ascii="Verdana" w:hAnsi="Verdana"/>
          <w:color w:val="000000"/>
          <w:sz w:val="22"/>
          <w:szCs w:val="22"/>
        </w:rPr>
        <w:t xml:space="preserve"> (в том числе в пункте 12.4 Договора),</w:t>
      </w:r>
      <w:r w:rsidRPr="006C2578">
        <w:rPr>
          <w:rFonts w:ascii="Verdana" w:hAnsi="Verdana" w:cs="Calibri"/>
          <w:color w:val="000000"/>
          <w:sz w:val="22"/>
          <w:szCs w:val="22"/>
          <w:lang w:eastAsia="en-US"/>
        </w:rPr>
        <w:t xml:space="preserve"> Заказчик имеет право </w:t>
      </w:r>
      <w:r w:rsidRPr="006C2578">
        <w:rPr>
          <w:rFonts w:ascii="Verdana" w:hAnsi="Verdana"/>
          <w:color w:val="000000"/>
          <w:sz w:val="22"/>
          <w:szCs w:val="22"/>
        </w:rPr>
        <w:t>отказаться от исполнения Договора (</w:t>
      </w:r>
      <w:r w:rsidRPr="006C2578">
        <w:rPr>
          <w:rFonts w:ascii="Verdana" w:hAnsi="Verdana" w:cs="Calibri"/>
          <w:color w:val="000000"/>
          <w:sz w:val="22"/>
          <w:szCs w:val="22"/>
          <w:lang w:eastAsia="en-US"/>
        </w:rPr>
        <w:t>расторгнуть Договор</w:t>
      </w:r>
      <w:r w:rsidRPr="006C2578">
        <w:rPr>
          <w:rFonts w:ascii="Verdana" w:hAnsi="Verdana"/>
          <w:color w:val="000000"/>
          <w:sz w:val="22"/>
          <w:szCs w:val="22"/>
        </w:rPr>
        <w:t>)</w:t>
      </w:r>
      <w:r w:rsidRPr="006C2578">
        <w:rPr>
          <w:rFonts w:ascii="Verdana" w:hAnsi="Verdana" w:cs="Calibri"/>
          <w:color w:val="000000"/>
          <w:sz w:val="22"/>
          <w:szCs w:val="22"/>
          <w:lang w:eastAsia="en-US"/>
        </w:rPr>
        <w:t xml:space="preserve"> в одностороннем внесудебном порядке, если</w:t>
      </w:r>
      <w:r w:rsidRPr="006C2578">
        <w:rPr>
          <w:rFonts w:ascii="Verdana" w:hAnsi="Verdana"/>
          <w:color w:val="000000"/>
          <w:sz w:val="22"/>
          <w:szCs w:val="22"/>
        </w:rPr>
        <w:t xml:space="preserve"> Подрядчик допустил одно из следующих существенных нарушений условий Договора</w:t>
      </w:r>
      <w:r w:rsidRPr="006C2578">
        <w:rPr>
          <w:rFonts w:ascii="Verdana" w:hAnsi="Verdana" w:cs="Calibri"/>
          <w:color w:val="000000"/>
          <w:sz w:val="22"/>
          <w:szCs w:val="22"/>
          <w:lang w:eastAsia="en-US"/>
        </w:rPr>
        <w:t>:</w:t>
      </w:r>
    </w:p>
    <w:p w14:paraId="3AA2DA25"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a) Подрядчик в течение </w:t>
      </w:r>
      <w:r w:rsidRPr="006C2578">
        <w:rPr>
          <w:rFonts w:ascii="Verdana" w:hAnsi="Verdana"/>
          <w:color w:val="000000"/>
          <w:sz w:val="22"/>
          <w:szCs w:val="22"/>
        </w:rPr>
        <w:t>30 (тридцати</w:t>
      </w:r>
      <w:r w:rsidRPr="006C2578">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6C2578">
        <w:rPr>
          <w:rFonts w:ascii="Verdana" w:hAnsi="Verdana"/>
          <w:color w:val="000000"/>
          <w:sz w:val="22"/>
          <w:szCs w:val="22"/>
        </w:rPr>
        <w:t>приступил</w:t>
      </w:r>
      <w:r w:rsidRPr="006C2578">
        <w:rPr>
          <w:rFonts w:ascii="Verdana" w:hAnsi="Verdana" w:cs="Calibri"/>
          <w:color w:val="000000"/>
          <w:sz w:val="22"/>
          <w:szCs w:val="22"/>
          <w:lang w:eastAsia="en-US"/>
        </w:rPr>
        <w:t xml:space="preserve"> к </w:t>
      </w:r>
      <w:r w:rsidRPr="006C2578">
        <w:rPr>
          <w:rFonts w:ascii="Verdana" w:hAnsi="Verdana"/>
          <w:color w:val="000000"/>
          <w:sz w:val="22"/>
          <w:szCs w:val="22"/>
        </w:rPr>
        <w:t>выполнению Работ</w:t>
      </w:r>
      <w:r w:rsidRPr="006C2578">
        <w:rPr>
          <w:rFonts w:ascii="Verdana" w:hAnsi="Verdana" w:cs="Calibri"/>
          <w:color w:val="000000"/>
          <w:sz w:val="22"/>
          <w:szCs w:val="22"/>
          <w:lang w:eastAsia="en-US"/>
        </w:rPr>
        <w:t>;</w:t>
      </w:r>
    </w:p>
    <w:p w14:paraId="14978DFE"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б) просрочка в выполнении </w:t>
      </w:r>
      <w:r w:rsidRPr="006C2578">
        <w:rPr>
          <w:rFonts w:ascii="Verdana" w:hAnsi="Verdana"/>
          <w:color w:val="000000"/>
          <w:sz w:val="22"/>
          <w:szCs w:val="22"/>
        </w:rPr>
        <w:t>любого этапа Работ, определенного Графиком</w:t>
      </w:r>
      <w:r w:rsidRPr="006C2578">
        <w:rPr>
          <w:rFonts w:ascii="Verdana" w:hAnsi="Verdana" w:cs="Calibri"/>
          <w:color w:val="000000"/>
          <w:sz w:val="22"/>
          <w:szCs w:val="22"/>
          <w:lang w:eastAsia="en-US"/>
        </w:rPr>
        <w:t xml:space="preserve"> производства работ и движения рабочей силы </w:t>
      </w:r>
      <w:r w:rsidRPr="006C2578">
        <w:rPr>
          <w:rFonts w:ascii="Verdana" w:hAnsi="Verdana"/>
          <w:color w:val="000000"/>
          <w:sz w:val="22"/>
          <w:szCs w:val="22"/>
        </w:rPr>
        <w:t xml:space="preserve">(Приложение № 3 к Договору), или всего объема Работ, определенных Графиком производства работ и движения рабочей силы, </w:t>
      </w:r>
      <w:r w:rsidRPr="006C2578">
        <w:rPr>
          <w:rFonts w:ascii="Verdana" w:hAnsi="Verdana" w:cs="Calibri"/>
          <w:color w:val="000000"/>
          <w:sz w:val="22"/>
          <w:szCs w:val="22"/>
          <w:lang w:eastAsia="en-US"/>
        </w:rPr>
        <w:t>превысит 30 (тридцать) календарных дней;</w:t>
      </w:r>
    </w:p>
    <w:p w14:paraId="152F06DE"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в) Подрядчик не выполняет Работы на Объекте </w:t>
      </w:r>
      <w:r w:rsidRPr="006C2578">
        <w:rPr>
          <w:rFonts w:ascii="Verdana" w:hAnsi="Verdana"/>
          <w:color w:val="000000"/>
          <w:sz w:val="22"/>
          <w:szCs w:val="22"/>
        </w:rPr>
        <w:t>или выполняет Работы</w:t>
      </w:r>
      <w:r w:rsidRPr="006C2578">
        <w:rPr>
          <w:rFonts w:ascii="Verdana" w:hAnsi="Verdana" w:cs="Calibri"/>
          <w:color w:val="000000"/>
          <w:sz w:val="22"/>
          <w:szCs w:val="22"/>
          <w:lang w:eastAsia="en-US"/>
        </w:rPr>
        <w:t xml:space="preserve"> на Объекте</w:t>
      </w:r>
      <w:r w:rsidRPr="006C2578">
        <w:rPr>
          <w:rFonts w:ascii="Verdana" w:hAnsi="Verdana"/>
          <w:color w:val="000000"/>
          <w:sz w:val="22"/>
          <w:szCs w:val="22"/>
        </w:rPr>
        <w:t xml:space="preserve"> так медленно, что</w:t>
      </w:r>
      <w:r w:rsidRPr="006C2578">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14:paraId="482731F6"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6C2578">
        <w:rPr>
          <w:rFonts w:ascii="Verdana" w:hAnsi="Verdana"/>
          <w:color w:val="000000"/>
          <w:sz w:val="22"/>
          <w:szCs w:val="22"/>
        </w:rPr>
        <w:t>были</w:t>
      </w:r>
      <w:r w:rsidRPr="006C2578">
        <w:rPr>
          <w:rFonts w:ascii="Verdana" w:hAnsi="Verdana" w:cs="Calibri"/>
          <w:color w:val="000000"/>
          <w:sz w:val="22"/>
          <w:szCs w:val="22"/>
          <w:lang w:eastAsia="en-US"/>
        </w:rPr>
        <w:t xml:space="preserve"> устранены Подрядчиком в установленный Заказчиком срок;</w:t>
      </w:r>
    </w:p>
    <w:p w14:paraId="22B496DE"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14:paraId="050C76BA" w14:textId="77777777"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w:t>
      </w:r>
      <w:r w:rsidR="000514A3">
        <w:rPr>
          <w:rFonts w:ascii="Verdana" w:hAnsi="Verdana"/>
          <w:color w:val="000000"/>
          <w:sz w:val="22"/>
          <w:szCs w:val="22"/>
        </w:rPr>
        <w:t>9</w:t>
      </w:r>
      <w:r w:rsidRPr="006C2578">
        <w:rPr>
          <w:rFonts w:ascii="Verdana" w:hAnsi="Verdana"/>
          <w:color w:val="000000"/>
          <w:sz w:val="22"/>
          <w:szCs w:val="22"/>
        </w:rPr>
        <w:t>. Договора, которое повлекло за собой одно из следующих последствий:</w:t>
      </w:r>
    </w:p>
    <w:p w14:paraId="4A337A43" w14:textId="77777777"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несчастный случай со смертельным исходом</w:t>
      </w:r>
      <w:r w:rsidR="000514A3" w:rsidRPr="000514A3">
        <w:t xml:space="preserve"> </w:t>
      </w:r>
      <w:r w:rsidR="000514A3" w:rsidRPr="000514A3">
        <w:rPr>
          <w:rFonts w:ascii="Verdana" w:hAnsi="Verdana"/>
          <w:color w:val="000000"/>
          <w:sz w:val="22"/>
          <w:szCs w:val="22"/>
        </w:rPr>
        <w:t xml:space="preserve">или несчастный </w:t>
      </w:r>
      <w:proofErr w:type="gramStart"/>
      <w:r w:rsidR="000514A3" w:rsidRPr="000514A3">
        <w:rPr>
          <w:rFonts w:ascii="Verdana" w:hAnsi="Verdana"/>
          <w:color w:val="000000"/>
          <w:sz w:val="22"/>
          <w:szCs w:val="22"/>
        </w:rPr>
        <w:t>случай</w:t>
      </w:r>
      <w:proofErr w:type="gramEnd"/>
      <w:r w:rsidR="000514A3" w:rsidRPr="000514A3">
        <w:rPr>
          <w:rFonts w:ascii="Verdana" w:hAnsi="Verdana"/>
          <w:color w:val="000000"/>
          <w:sz w:val="22"/>
          <w:szCs w:val="22"/>
        </w:rPr>
        <w:t xml:space="preserve"> по степени тяжести отнесенный к категории тяжелых</w:t>
      </w:r>
      <w:r w:rsidRPr="006C2578">
        <w:rPr>
          <w:rFonts w:ascii="Verdana" w:hAnsi="Verdana"/>
          <w:color w:val="000000"/>
          <w:sz w:val="22"/>
          <w:szCs w:val="22"/>
        </w:rPr>
        <w:t>;</w:t>
      </w:r>
    </w:p>
    <w:p w14:paraId="33E63B20" w14:textId="77777777" w:rsidR="006C2578" w:rsidRPr="006C2578" w:rsidRDefault="006C2578" w:rsidP="00050171">
      <w:pPr>
        <w:overflowPunct w:val="0"/>
        <w:ind w:firstLine="567"/>
        <w:jc w:val="both"/>
        <w:rPr>
          <w:rFonts w:ascii="Verdana" w:hAnsi="Verdana"/>
          <w:color w:val="000000"/>
          <w:sz w:val="22"/>
          <w:szCs w:val="22"/>
        </w:rPr>
      </w:pPr>
      <w:r w:rsidRPr="006C2578">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22770BD9" w14:textId="61598413"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proofErr w:type="gramStart"/>
      <w:r w:rsidRPr="006C2578">
        <w:rPr>
          <w:rFonts w:ascii="Verdana" w:hAnsi="Verdana" w:cs="Calibri"/>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2.3.1</w:t>
      </w:r>
      <w:r w:rsidR="00E04EA0">
        <w:rPr>
          <w:rFonts w:ascii="Verdana" w:hAnsi="Verdana" w:cs="Calibri"/>
          <w:color w:val="000000"/>
          <w:sz w:val="22"/>
          <w:szCs w:val="22"/>
          <w:lang w:eastAsia="en-US"/>
        </w:rPr>
        <w:t>8</w:t>
      </w:r>
      <w:r w:rsidRPr="006C2578">
        <w:rPr>
          <w:rFonts w:ascii="Verdana" w:hAnsi="Verdana" w:cs="Calibri"/>
          <w:color w:val="000000"/>
          <w:sz w:val="22"/>
          <w:szCs w:val="22"/>
          <w:lang w:eastAsia="en-US"/>
        </w:rPr>
        <w:t xml:space="preserve">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Pr="006C2578">
        <w:rPr>
          <w:rFonts w:ascii="Verdana" w:hAnsi="Verdana" w:cs="Calibri"/>
          <w:color w:val="000000"/>
          <w:sz w:val="22"/>
          <w:szCs w:val="22"/>
          <w:lang w:eastAsia="en-US"/>
        </w:rPr>
        <w:t xml:space="preserve"> подряд, составляет менее 75 % от заявленной в Приложении № 3 «График производства работ и движения рабочей силы» к Договору;</w:t>
      </w:r>
    </w:p>
    <w:p w14:paraId="0136D0A3" w14:textId="422CC743" w:rsidR="00E04EA0" w:rsidRPr="00CA477B" w:rsidRDefault="006C2578" w:rsidP="00E04EA0">
      <w:pPr>
        <w:overflowPunct w:val="0"/>
        <w:ind w:left="33" w:firstLine="567"/>
        <w:jc w:val="both"/>
        <w:rPr>
          <w:rFonts w:ascii="Verdana" w:hAnsi="Verdana"/>
          <w:color w:val="000000"/>
          <w:sz w:val="22"/>
          <w:szCs w:val="22"/>
        </w:rPr>
      </w:pPr>
      <w:r w:rsidRPr="006C2578">
        <w:rPr>
          <w:rFonts w:ascii="Verdana" w:hAnsi="Verdana"/>
          <w:color w:val="000000"/>
          <w:sz w:val="22"/>
          <w:szCs w:val="22"/>
        </w:rPr>
        <w:t xml:space="preserve">и) </w:t>
      </w:r>
      <w:r w:rsidR="00E04EA0"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5D96E7E1" w14:textId="65EBC2AD" w:rsidR="006C2578" w:rsidRPr="006C2578" w:rsidRDefault="00E04EA0" w:rsidP="00E04EA0">
      <w:pPr>
        <w:autoSpaceDE w:val="0"/>
        <w:autoSpaceDN w:val="0"/>
        <w:adjustRightInd w:val="0"/>
        <w:ind w:left="33" w:firstLine="567"/>
        <w:contextualSpacing/>
        <w:jc w:val="both"/>
        <w:rPr>
          <w:rFonts w:ascii="Verdana" w:hAnsi="Verdana" w:cs="Calibri"/>
          <w:color w:val="000000"/>
          <w:sz w:val="22"/>
          <w:szCs w:val="22"/>
          <w:lang w:eastAsia="en-US"/>
        </w:rPr>
      </w:pPr>
      <w:r>
        <w:rPr>
          <w:rFonts w:ascii="Verdana" w:hAnsi="Verdana"/>
          <w:color w:val="000000"/>
        </w:rPr>
        <w:t>к</w:t>
      </w:r>
      <w:r w:rsidRPr="007D13BC">
        <w:rPr>
          <w:rFonts w:ascii="Verdana" w:hAnsi="Verdana"/>
          <w:color w:val="000000"/>
        </w:rPr>
        <w:t xml:space="preserve">) </w:t>
      </w:r>
      <w:r w:rsidR="006C2578" w:rsidRPr="006C2578">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C2578" w:rsidRPr="006C2578">
        <w:rPr>
          <w:rFonts w:ascii="Verdana" w:hAnsi="Verdana" w:cs="Calibri"/>
          <w:i/>
          <w:color w:val="000000"/>
          <w:sz w:val="22"/>
          <w:szCs w:val="22"/>
          <w:lang w:eastAsia="en-US"/>
        </w:rPr>
        <w:t xml:space="preserve"> </w:t>
      </w:r>
    </w:p>
    <w:p w14:paraId="014A929C" w14:textId="77777777"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6C2578">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6C2578">
        <w:rPr>
          <w:rFonts w:ascii="Verdana" w:hAnsi="Verdana"/>
          <w:color w:val="000000"/>
          <w:sz w:val="22"/>
          <w:szCs w:val="22"/>
        </w:rPr>
        <w:t>.</w:t>
      </w:r>
    </w:p>
    <w:p w14:paraId="24E7256B" w14:textId="77777777"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80DDECC" w14:textId="01A4F99E" w:rsidR="000D6E46" w:rsidRPr="000D6E46" w:rsidRDefault="000D6E46" w:rsidP="000D6E46">
      <w:pPr>
        <w:numPr>
          <w:ilvl w:val="0"/>
          <w:numId w:val="18"/>
        </w:numPr>
        <w:tabs>
          <w:tab w:val="left" w:pos="709"/>
        </w:tabs>
        <w:ind w:left="0" w:firstLine="709"/>
        <w:jc w:val="both"/>
        <w:rPr>
          <w:rFonts w:ascii="Verdana" w:hAnsi="Verdana"/>
          <w:color w:val="000000"/>
          <w:sz w:val="22"/>
        </w:rPr>
      </w:pPr>
      <w:r w:rsidRPr="000D6E46">
        <w:rPr>
          <w:rFonts w:ascii="Verdana" w:hAnsi="Verdana"/>
          <w:color w:val="000000"/>
          <w:sz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5729024A" w14:textId="77777777" w:rsidR="000D6E46" w:rsidRDefault="000D6E46" w:rsidP="004351F7">
      <w:pPr>
        <w:tabs>
          <w:tab w:val="left" w:pos="709"/>
        </w:tabs>
        <w:ind w:firstLine="709"/>
        <w:jc w:val="both"/>
        <w:rPr>
          <w:rFonts w:ascii="Verdana" w:hAnsi="Verdana"/>
          <w:color w:val="000000"/>
          <w:sz w:val="22"/>
        </w:rPr>
      </w:pPr>
      <w:proofErr w:type="gramStart"/>
      <w:r w:rsidRPr="000D6E46">
        <w:rPr>
          <w:rFonts w:ascii="Verdana" w:hAnsi="Verdana"/>
          <w:color w:val="000000"/>
          <w:sz w:val="22"/>
        </w:rPr>
        <w:t>В случае прекращения/изменения Договора (</w:t>
      </w:r>
      <w:r>
        <w:rPr>
          <w:rFonts w:ascii="Verdana" w:hAnsi="Verdana"/>
          <w:color w:val="000000"/>
          <w:sz w:val="22"/>
        </w:rPr>
        <w:t xml:space="preserve">в </w:t>
      </w:r>
      <w:proofErr w:type="spellStart"/>
      <w:r>
        <w:rPr>
          <w:rFonts w:ascii="Verdana" w:hAnsi="Verdana"/>
          <w:color w:val="000000"/>
          <w:sz w:val="22"/>
        </w:rPr>
        <w:t>т.ч</w:t>
      </w:r>
      <w:proofErr w:type="spellEnd"/>
      <w:r>
        <w:rPr>
          <w:rFonts w:ascii="Verdana" w:hAnsi="Verdana"/>
          <w:color w:val="000000"/>
          <w:sz w:val="22"/>
        </w:rPr>
        <w:t xml:space="preserve">. </w:t>
      </w:r>
      <w:r w:rsidR="006A0A05">
        <w:rPr>
          <w:rFonts w:ascii="Verdana" w:hAnsi="Verdana"/>
          <w:color w:val="000000"/>
          <w:sz w:val="22"/>
        </w:rPr>
        <w:t>в результате</w:t>
      </w:r>
      <w:r>
        <w:rPr>
          <w:rFonts w:ascii="Verdana" w:hAnsi="Verdana"/>
          <w:color w:val="000000"/>
          <w:sz w:val="22"/>
        </w:rPr>
        <w:t xml:space="preserve"> исключени</w:t>
      </w:r>
      <w:r w:rsidR="006A0A05">
        <w:rPr>
          <w:rFonts w:ascii="Verdana" w:hAnsi="Verdana"/>
          <w:color w:val="000000"/>
          <w:sz w:val="22"/>
        </w:rPr>
        <w:t>я</w:t>
      </w:r>
      <w:r w:rsidRPr="000D6E46">
        <w:rPr>
          <w:rFonts w:ascii="Verdana" w:hAnsi="Verdana"/>
          <w:color w:val="000000"/>
          <w:sz w:val="22"/>
        </w:rPr>
        <w:t xml:space="preserve"> части Работ</w:t>
      </w:r>
      <w:r w:rsidR="00431DD3">
        <w:rPr>
          <w:rFonts w:ascii="Verdana" w:hAnsi="Verdana"/>
          <w:color w:val="000000"/>
          <w:sz w:val="22"/>
        </w:rPr>
        <w:t xml:space="preserve"> согласно п</w:t>
      </w:r>
      <w:r w:rsidR="00513C6D">
        <w:rPr>
          <w:rFonts w:ascii="Verdana" w:hAnsi="Verdana"/>
          <w:color w:val="000000"/>
          <w:sz w:val="22"/>
        </w:rPr>
        <w:t xml:space="preserve">ункту </w:t>
      </w:r>
      <w:r w:rsidR="00431DD3">
        <w:rPr>
          <w:rFonts w:ascii="Verdana" w:hAnsi="Verdana"/>
          <w:color w:val="000000"/>
          <w:sz w:val="22"/>
        </w:rPr>
        <w:t>2.1.4 Договора</w:t>
      </w:r>
      <w:r w:rsidRPr="000D6E46">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Pr>
          <w:rFonts w:ascii="Verdana" w:hAnsi="Verdana"/>
          <w:color w:val="000000"/>
          <w:sz w:val="22"/>
        </w:rPr>
        <w:t xml:space="preserve"> а при </w:t>
      </w:r>
      <w:r>
        <w:rPr>
          <w:rFonts w:ascii="Verdana" w:hAnsi="Verdana"/>
          <w:color w:val="000000"/>
          <w:sz w:val="22"/>
        </w:rPr>
        <w:t>невозможности вернуть указанное оборудование и материалы Подрядчик</w:t>
      </w:r>
      <w:r w:rsidR="006A0A05">
        <w:rPr>
          <w:rFonts w:ascii="Verdana" w:hAnsi="Verdana"/>
          <w:color w:val="000000"/>
          <w:sz w:val="22"/>
        </w:rPr>
        <w:t xml:space="preserve"> </w:t>
      </w:r>
      <w:r>
        <w:rPr>
          <w:rFonts w:ascii="Verdana" w:hAnsi="Verdana"/>
          <w:color w:val="000000"/>
          <w:sz w:val="22"/>
        </w:rPr>
        <w:t>обязуется</w:t>
      </w:r>
      <w:r w:rsidRPr="000D6E46">
        <w:rPr>
          <w:rFonts w:ascii="Verdana" w:hAnsi="Verdana"/>
          <w:color w:val="000000"/>
          <w:sz w:val="22"/>
        </w:rPr>
        <w:t xml:space="preserve"> возместить Заказчику </w:t>
      </w:r>
      <w:r>
        <w:rPr>
          <w:rFonts w:ascii="Verdana" w:hAnsi="Verdana"/>
          <w:color w:val="000000"/>
          <w:sz w:val="22"/>
        </w:rPr>
        <w:t xml:space="preserve">их </w:t>
      </w:r>
      <w:r w:rsidRPr="000D6E46">
        <w:rPr>
          <w:rFonts w:ascii="Verdana" w:hAnsi="Verdana"/>
          <w:color w:val="000000"/>
          <w:sz w:val="22"/>
        </w:rPr>
        <w:t>стоимость</w:t>
      </w:r>
      <w:r w:rsidR="00431DD3">
        <w:rPr>
          <w:rFonts w:ascii="Verdana" w:hAnsi="Verdana"/>
          <w:color w:val="000000"/>
          <w:sz w:val="22"/>
        </w:rPr>
        <w:t xml:space="preserve"> (в </w:t>
      </w:r>
      <w:proofErr w:type="spellStart"/>
      <w:r w:rsidR="00431DD3">
        <w:rPr>
          <w:rFonts w:ascii="Verdana" w:hAnsi="Verdana"/>
          <w:color w:val="000000"/>
          <w:sz w:val="22"/>
        </w:rPr>
        <w:t>т.ч</w:t>
      </w:r>
      <w:proofErr w:type="spellEnd"/>
      <w:r w:rsidR="00431DD3">
        <w:rPr>
          <w:rFonts w:ascii="Verdana" w:hAnsi="Verdana"/>
          <w:color w:val="000000"/>
          <w:sz w:val="22"/>
        </w:rPr>
        <w:t xml:space="preserve">. в случае отказа Заказчика </w:t>
      </w:r>
      <w:r w:rsidR="000727EC">
        <w:rPr>
          <w:rFonts w:ascii="Verdana" w:hAnsi="Verdana"/>
          <w:color w:val="000000"/>
          <w:sz w:val="22"/>
        </w:rPr>
        <w:t>от</w:t>
      </w:r>
      <w:proofErr w:type="gramEnd"/>
      <w:r w:rsidR="000727EC">
        <w:rPr>
          <w:rFonts w:ascii="Verdana" w:hAnsi="Verdana"/>
          <w:color w:val="000000"/>
          <w:sz w:val="22"/>
        </w:rPr>
        <w:t xml:space="preserve"> </w:t>
      </w:r>
      <w:r w:rsidR="00431DD3">
        <w:rPr>
          <w:rFonts w:ascii="Verdana" w:hAnsi="Verdana"/>
          <w:color w:val="000000"/>
          <w:sz w:val="22"/>
        </w:rPr>
        <w:t>некачественно выполненных работ в соответствии с п</w:t>
      </w:r>
      <w:r w:rsidR="00513C6D">
        <w:rPr>
          <w:rFonts w:ascii="Verdana" w:hAnsi="Verdana"/>
          <w:color w:val="000000"/>
          <w:sz w:val="22"/>
        </w:rPr>
        <w:t xml:space="preserve">унктом </w:t>
      </w:r>
      <w:r w:rsidR="00431DD3">
        <w:rPr>
          <w:rFonts w:ascii="Verdana" w:hAnsi="Verdana"/>
          <w:color w:val="000000"/>
          <w:sz w:val="22"/>
        </w:rPr>
        <w:t>5.2 Договора)</w:t>
      </w:r>
      <w:r>
        <w:rPr>
          <w:rFonts w:ascii="Verdana" w:hAnsi="Verdana"/>
          <w:color w:val="000000"/>
          <w:sz w:val="22"/>
        </w:rPr>
        <w:t>.</w:t>
      </w:r>
    </w:p>
    <w:p w14:paraId="5B49AF71" w14:textId="77777777" w:rsidR="006C2578" w:rsidRPr="000D6E46" w:rsidRDefault="006C2578" w:rsidP="004351F7">
      <w:pPr>
        <w:numPr>
          <w:ilvl w:val="0"/>
          <w:numId w:val="18"/>
        </w:numPr>
        <w:tabs>
          <w:tab w:val="left" w:pos="1276"/>
          <w:tab w:val="left" w:pos="1418"/>
        </w:tabs>
        <w:ind w:left="0" w:firstLine="720"/>
        <w:jc w:val="both"/>
        <w:rPr>
          <w:rFonts w:ascii="Verdana" w:hAnsi="Verdana"/>
          <w:color w:val="000000"/>
          <w:sz w:val="22"/>
        </w:rPr>
      </w:pPr>
      <w:r w:rsidRPr="000D6E46">
        <w:rPr>
          <w:rFonts w:ascii="Verdana" w:hAnsi="Verdana"/>
          <w:color w:val="000000"/>
          <w:sz w:val="22"/>
        </w:rPr>
        <w:t>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0D6E46">
        <w:rPr>
          <w:rFonts w:ascii="Verdana" w:hAnsi="Verdana"/>
          <w:color w:val="000000"/>
          <w:sz w:val="22"/>
        </w:rPr>
        <w:t>дств св</w:t>
      </w:r>
      <w:proofErr w:type="gramEnd"/>
      <w:r w:rsidRPr="000D6E46">
        <w:rPr>
          <w:rFonts w:ascii="Verdana" w:hAnsi="Verdana"/>
          <w:color w:val="000000"/>
          <w:sz w:val="22"/>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0D6E46">
        <w:rPr>
          <w:rFonts w:ascii="Verdana" w:hAnsi="Verdana"/>
          <w:color w:val="000000"/>
          <w:sz w:val="22"/>
        </w:rPr>
        <w:t>т.ч</w:t>
      </w:r>
      <w:proofErr w:type="spellEnd"/>
      <w:r w:rsidRPr="000D6E46">
        <w:rPr>
          <w:rFonts w:ascii="Verdana" w:hAnsi="Verdana"/>
          <w:color w:val="000000"/>
          <w:sz w:val="22"/>
        </w:rPr>
        <w:t xml:space="preserve">. </w:t>
      </w:r>
      <w:r w:rsidRPr="000D6E46">
        <w:rPr>
          <w:rFonts w:ascii="Verdana" w:hAnsi="Verdana"/>
          <w:color w:val="000000"/>
          <w:sz w:val="22"/>
          <w:szCs w:val="22"/>
        </w:rPr>
        <w:t xml:space="preserve">телеграммой, </w:t>
      </w:r>
      <w:r w:rsidRPr="000D6E46">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4DC64BB" w14:textId="77777777"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06113C3E" w14:textId="5DE5419C"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r w:rsidR="00923799">
        <w:rPr>
          <w:rFonts w:ascii="Verdana" w:hAnsi="Verdana"/>
          <w:color w:val="000000"/>
          <w:sz w:val="22"/>
          <w:szCs w:val="22"/>
        </w:rPr>
        <w:t xml:space="preserve"> Условия договора распространяются на отношения сторон, возникшие с 28.11.2016г.</w:t>
      </w:r>
    </w:p>
    <w:p w14:paraId="5E40D5FC" w14:textId="77777777"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785E1EFA" w14:textId="77777777"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445040">
        <w:rPr>
          <w:rFonts w:ascii="Verdana" w:hAnsi="Verdana"/>
          <w:color w:val="000000"/>
          <w:sz w:val="22"/>
        </w:rPr>
        <w:t>П</w:t>
      </w:r>
      <w:r w:rsidRPr="006C2578">
        <w:rPr>
          <w:rFonts w:ascii="Verdana" w:hAnsi="Verdana"/>
          <w:color w:val="000000"/>
          <w:sz w:val="22"/>
        </w:rPr>
        <w:t>АО «</w:t>
      </w:r>
      <w:proofErr w:type="spellStart"/>
      <w:r w:rsidR="00445040">
        <w:rPr>
          <w:rFonts w:ascii="Verdana" w:hAnsi="Verdana"/>
          <w:color w:val="000000"/>
          <w:sz w:val="22"/>
        </w:rPr>
        <w:t>Юнипро</w:t>
      </w:r>
      <w:proofErr w:type="spellEnd"/>
      <w:r w:rsidRPr="006C2578">
        <w:rPr>
          <w:rFonts w:ascii="Verdana" w:hAnsi="Verdana"/>
          <w:color w:val="000000"/>
          <w:sz w:val="22"/>
        </w:rPr>
        <w:t>», Заказчик признает обязательным соблюдение</w:t>
      </w:r>
      <w:proofErr w:type="gramStart"/>
      <w:r w:rsidRPr="006C2578">
        <w:rPr>
          <w:rFonts w:ascii="Verdana" w:hAnsi="Verdana"/>
          <w:color w:val="000000"/>
          <w:sz w:val="22"/>
        </w:rPr>
        <w:t xml:space="preserve"> Д</w:t>
      </w:r>
      <w:proofErr w:type="gramEnd"/>
      <w:r w:rsidRPr="006C2578">
        <w:rPr>
          <w:rFonts w:ascii="Verdana" w:hAnsi="Verdana"/>
          <w:color w:val="000000"/>
          <w:sz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6C2578">
        <w:rPr>
          <w:rFonts w:ascii="Verdana" w:hAnsi="Verdana"/>
          <w:color w:val="000000"/>
          <w:sz w:val="22"/>
        </w:rPr>
        <w:t>Жанейрская</w:t>
      </w:r>
      <w:proofErr w:type="spellEnd"/>
      <w:r w:rsidRPr="006C2578">
        <w:rPr>
          <w:rFonts w:ascii="Verdana" w:hAnsi="Verdana"/>
          <w:color w:val="000000"/>
          <w:sz w:val="22"/>
        </w:rPr>
        <w:t xml:space="preserve"> декларация по окружающей среде и развитию; Конвенция ООН против коррупции. </w:t>
      </w:r>
      <w:proofErr w:type="gramStart"/>
      <w:r w:rsidRPr="006C2578">
        <w:rPr>
          <w:rFonts w:ascii="Verdana" w:hAnsi="Verdana"/>
          <w:color w:val="000000"/>
          <w:sz w:val="22"/>
        </w:rPr>
        <w:t xml:space="preserve">Положение о соблюдении Принципов Глобального договора ООН, действующее </w:t>
      </w:r>
      <w:r w:rsidR="00445040">
        <w:rPr>
          <w:rFonts w:ascii="Verdana" w:hAnsi="Verdana"/>
          <w:color w:val="000000"/>
          <w:sz w:val="22"/>
        </w:rPr>
        <w:t>П</w:t>
      </w:r>
      <w:r w:rsidRPr="006C2578">
        <w:rPr>
          <w:rFonts w:ascii="Verdana" w:hAnsi="Verdana"/>
          <w:color w:val="000000"/>
          <w:sz w:val="22"/>
        </w:rPr>
        <w:t>АО «</w:t>
      </w:r>
      <w:proofErr w:type="spellStart"/>
      <w:r w:rsidR="00445040">
        <w:rPr>
          <w:rFonts w:ascii="Verdana" w:hAnsi="Verdana"/>
          <w:color w:val="000000"/>
          <w:sz w:val="22"/>
        </w:rPr>
        <w:t>Юнипро</w:t>
      </w:r>
      <w:proofErr w:type="spellEnd"/>
      <w:r w:rsidRPr="006C2578">
        <w:rPr>
          <w:rFonts w:ascii="Verdana" w:hAnsi="Verdana"/>
          <w:color w:val="000000"/>
          <w:sz w:val="22"/>
        </w:rPr>
        <w:t xml:space="preserve">», опубликовано на сайте </w:t>
      </w:r>
      <w:r w:rsidR="00445040">
        <w:rPr>
          <w:rFonts w:ascii="Verdana" w:hAnsi="Verdana"/>
          <w:color w:val="000000"/>
          <w:sz w:val="22"/>
        </w:rPr>
        <w:t>П</w:t>
      </w:r>
      <w:r w:rsidRPr="006C2578">
        <w:rPr>
          <w:rFonts w:ascii="Verdana" w:hAnsi="Verdana"/>
          <w:color w:val="000000"/>
          <w:sz w:val="22"/>
        </w:rPr>
        <w:t>АО «</w:t>
      </w:r>
      <w:proofErr w:type="spellStart"/>
      <w:r w:rsidR="00445040">
        <w:rPr>
          <w:rFonts w:ascii="Verdana" w:hAnsi="Verdana"/>
          <w:color w:val="000000"/>
          <w:sz w:val="22"/>
        </w:rPr>
        <w:t>Юнипро</w:t>
      </w:r>
      <w:proofErr w:type="spellEnd"/>
      <w:r w:rsidRPr="006C2578">
        <w:rPr>
          <w:rFonts w:ascii="Verdana" w:hAnsi="Verdana"/>
          <w:color w:val="000000"/>
          <w:sz w:val="22"/>
        </w:rPr>
        <w:t xml:space="preserve">»: </w:t>
      </w:r>
      <w:hyperlink r:id="rId13" w:history="1">
        <w:r w:rsidR="00445040" w:rsidRPr="00904412">
          <w:rPr>
            <w:rStyle w:val="aff4"/>
            <w:rFonts w:ascii="Verdana" w:hAnsi="Verdana"/>
            <w:sz w:val="22"/>
            <w:szCs w:val="22"/>
          </w:rPr>
          <w:t>www.unipro.energy</w:t>
        </w:r>
      </w:hyperlink>
      <w:r w:rsidRPr="006C2578">
        <w:rPr>
          <w:rFonts w:ascii="Verdana" w:hAnsi="Verdana"/>
          <w:color w:val="000000"/>
          <w:sz w:val="22"/>
        </w:rPr>
        <w:t xml:space="preserve">. Подрядчик с Положением о соблюдении Принципов Глобального договора ООН, действующим в </w:t>
      </w:r>
      <w:r w:rsidR="00445040">
        <w:rPr>
          <w:rFonts w:ascii="Verdana" w:hAnsi="Verdana"/>
          <w:color w:val="000000"/>
          <w:sz w:val="22"/>
        </w:rPr>
        <w:t>П</w:t>
      </w:r>
      <w:r w:rsidRPr="006C2578">
        <w:rPr>
          <w:rFonts w:ascii="Verdana" w:hAnsi="Verdana"/>
          <w:color w:val="000000"/>
          <w:sz w:val="22"/>
        </w:rPr>
        <w:t>АО «</w:t>
      </w:r>
      <w:proofErr w:type="spellStart"/>
      <w:r w:rsidR="00445040">
        <w:rPr>
          <w:rFonts w:ascii="Verdana" w:hAnsi="Verdana"/>
          <w:color w:val="000000"/>
          <w:sz w:val="22"/>
        </w:rPr>
        <w:t>Юнипро</w:t>
      </w:r>
      <w:proofErr w:type="spellEnd"/>
      <w:r w:rsidRPr="006C2578">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4DD75561" w14:textId="77777777"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Неотъемлемой частью Договора являются следующие приложения:</w:t>
      </w:r>
    </w:p>
    <w:p w14:paraId="58F34E1E" w14:textId="77777777" w:rsidR="006C2578" w:rsidRPr="006C2578" w:rsidRDefault="006C2578" w:rsidP="007D13BC">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1. Техническое задание (технические условия);</w:t>
      </w:r>
    </w:p>
    <w:p w14:paraId="0908B39D" w14:textId="77777777" w:rsidR="006C2578" w:rsidRPr="006C2578" w:rsidRDefault="006C2578" w:rsidP="007D13BC">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2. Ведомость объемов и стоимости работ;</w:t>
      </w:r>
    </w:p>
    <w:p w14:paraId="2DDF31ED" w14:textId="77777777" w:rsidR="006C2578" w:rsidRPr="006C2578" w:rsidRDefault="006C2578" w:rsidP="007D13BC">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3. График производства работ и движения рабочей силы;</w:t>
      </w:r>
    </w:p>
    <w:p w14:paraId="668B2B29" w14:textId="3108CD69" w:rsidR="006C2578" w:rsidRPr="006C2578" w:rsidRDefault="006C2578" w:rsidP="007D13BC">
      <w:pPr>
        <w:numPr>
          <w:ilvl w:val="0"/>
          <w:numId w:val="2"/>
        </w:numPr>
        <w:tabs>
          <w:tab w:val="clear" w:pos="786"/>
          <w:tab w:val="num" w:pos="993"/>
        </w:tabs>
        <w:ind w:left="0" w:firstLine="709"/>
        <w:jc w:val="both"/>
        <w:rPr>
          <w:rFonts w:ascii="Verdana" w:hAnsi="Verdana"/>
          <w:i/>
          <w:color w:val="000000"/>
          <w:sz w:val="22"/>
          <w:szCs w:val="22"/>
        </w:rPr>
      </w:pPr>
      <w:r w:rsidRPr="006C2578">
        <w:rPr>
          <w:rFonts w:ascii="Verdana" w:hAnsi="Verdana"/>
          <w:color w:val="000000"/>
          <w:sz w:val="22"/>
          <w:szCs w:val="22"/>
        </w:rPr>
        <w:t xml:space="preserve">Приложение № 4. Перечень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w:t>
      </w:r>
      <w:r w:rsidRPr="006C2578">
        <w:rPr>
          <w:rFonts w:ascii="Verdana" w:hAnsi="Verdana"/>
          <w:i/>
          <w:color w:val="000000"/>
          <w:sz w:val="22"/>
          <w:szCs w:val="22"/>
        </w:rPr>
        <w:t>Подрядчиком</w:t>
      </w:r>
      <w:r w:rsidRPr="007D13BC">
        <w:rPr>
          <w:rFonts w:ascii="Verdana" w:hAnsi="Verdana"/>
          <w:i/>
          <w:color w:val="000000"/>
          <w:sz w:val="20"/>
        </w:rPr>
        <w:t>;</w:t>
      </w:r>
    </w:p>
    <w:p w14:paraId="0403AA7A" w14:textId="77777777" w:rsidR="006C2578" w:rsidRPr="006C2578" w:rsidRDefault="006C2578" w:rsidP="007D13BC">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1BAFB0FC" w14:textId="77777777" w:rsidR="006C2578" w:rsidRPr="006C2578" w:rsidRDefault="006C2578" w:rsidP="007D13BC">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6. Стандарт организации «О мерах безопасности при работе с асбестом и асбестосодер</w:t>
      </w:r>
      <w:r w:rsidR="00445040">
        <w:rPr>
          <w:rFonts w:ascii="Verdana" w:hAnsi="Verdana"/>
          <w:color w:val="000000"/>
          <w:sz w:val="22"/>
          <w:szCs w:val="22"/>
        </w:rPr>
        <w:t>жащими материалами на объектах П</w:t>
      </w:r>
      <w:r w:rsidRPr="006C2578">
        <w:rPr>
          <w:rFonts w:ascii="Verdana" w:hAnsi="Verdana"/>
          <w:color w:val="000000"/>
          <w:sz w:val="22"/>
          <w:szCs w:val="22"/>
        </w:rPr>
        <w:t>АО «</w:t>
      </w:r>
      <w:proofErr w:type="spellStart"/>
      <w:r w:rsidR="00445040">
        <w:rPr>
          <w:rFonts w:ascii="Verdana" w:hAnsi="Verdana"/>
          <w:color w:val="000000"/>
          <w:sz w:val="22"/>
          <w:szCs w:val="22"/>
        </w:rPr>
        <w:t>Юнипро</w:t>
      </w:r>
      <w:proofErr w:type="spellEnd"/>
      <w:r w:rsidRPr="006C2578">
        <w:rPr>
          <w:rFonts w:ascii="Verdana" w:hAnsi="Verdana"/>
          <w:color w:val="000000"/>
          <w:sz w:val="22"/>
          <w:szCs w:val="22"/>
        </w:rPr>
        <w:t>»;</w:t>
      </w:r>
    </w:p>
    <w:p w14:paraId="3E2582E5" w14:textId="77777777" w:rsidR="006C2578" w:rsidRPr="006C2578" w:rsidRDefault="006C2578" w:rsidP="007D13BC">
      <w:pPr>
        <w:numPr>
          <w:ilvl w:val="0"/>
          <w:numId w:val="2"/>
        </w:numPr>
        <w:tabs>
          <w:tab w:val="clear" w:pos="786"/>
          <w:tab w:val="num" w:pos="361"/>
          <w:tab w:val="num" w:pos="993"/>
        </w:tabs>
        <w:ind w:left="0" w:firstLine="709"/>
        <w:contextualSpacing/>
        <w:jc w:val="both"/>
        <w:rPr>
          <w:rFonts w:ascii="Verdana" w:hAnsi="Verdana"/>
          <w:color w:val="000000"/>
          <w:sz w:val="22"/>
          <w:szCs w:val="22"/>
        </w:rPr>
      </w:pPr>
      <w:r w:rsidRPr="006C2578">
        <w:rPr>
          <w:rFonts w:ascii="Verdana" w:hAnsi="Verdana"/>
          <w:sz w:val="22"/>
          <w:szCs w:val="22"/>
        </w:rPr>
        <w:t>Приложение № 7. «Регламент представления графиков и отчетности»;</w:t>
      </w:r>
    </w:p>
    <w:p w14:paraId="401B72BE" w14:textId="77777777" w:rsidR="006C2578" w:rsidRPr="005907AC" w:rsidRDefault="006C2578" w:rsidP="007D13BC">
      <w:pPr>
        <w:numPr>
          <w:ilvl w:val="0"/>
          <w:numId w:val="2"/>
        </w:numPr>
        <w:tabs>
          <w:tab w:val="clear" w:pos="786"/>
          <w:tab w:val="num" w:pos="361"/>
          <w:tab w:val="num" w:pos="993"/>
        </w:tabs>
        <w:ind w:left="0" w:firstLine="709"/>
        <w:contextualSpacing/>
        <w:jc w:val="both"/>
        <w:rPr>
          <w:rFonts w:ascii="Verdana" w:hAnsi="Verdana"/>
          <w:color w:val="000000"/>
          <w:sz w:val="22"/>
          <w:szCs w:val="22"/>
        </w:rPr>
      </w:pPr>
      <w:r w:rsidRPr="006C2578">
        <w:rPr>
          <w:rFonts w:ascii="Verdana" w:hAnsi="Verdana"/>
          <w:color w:val="000000"/>
          <w:sz w:val="22"/>
          <w:szCs w:val="22"/>
        </w:rPr>
        <w:t xml:space="preserve">Приложение № 8 Регламент системы экологического менеджмента «Правила </w:t>
      </w:r>
      <w:r w:rsidRPr="005907AC">
        <w:rPr>
          <w:rFonts w:ascii="Verdana" w:hAnsi="Verdana"/>
          <w:color w:val="000000"/>
          <w:sz w:val="22"/>
          <w:szCs w:val="22"/>
        </w:rPr>
        <w:t>охраны окружающей среды для подрядных организаций и арендаторов» (РО-ПТУ-11);</w:t>
      </w:r>
    </w:p>
    <w:p w14:paraId="780DBDE9" w14:textId="77777777" w:rsidR="006C2578" w:rsidRPr="005907AC" w:rsidRDefault="006C2578" w:rsidP="007D13BC">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Приложение № 9. Форма Итогового акта сдачи-приемки выполненных работ;</w:t>
      </w:r>
    </w:p>
    <w:p w14:paraId="423B7A26" w14:textId="03A7D662" w:rsidR="006C2578" w:rsidRPr="00050171" w:rsidRDefault="006C2578" w:rsidP="007D13BC">
      <w:pPr>
        <w:numPr>
          <w:ilvl w:val="0"/>
          <w:numId w:val="2"/>
        </w:numPr>
        <w:tabs>
          <w:tab w:val="clear" w:pos="786"/>
          <w:tab w:val="num" w:pos="993"/>
        </w:tabs>
        <w:ind w:left="0" w:firstLine="709"/>
        <w:jc w:val="both"/>
        <w:rPr>
          <w:rFonts w:ascii="Verdana" w:hAnsi="Verdana"/>
          <w:b/>
          <w:i/>
          <w:sz w:val="22"/>
        </w:rPr>
      </w:pPr>
      <w:r w:rsidRPr="005907AC">
        <w:rPr>
          <w:rFonts w:ascii="Verdana" w:hAnsi="Verdana"/>
          <w:sz w:val="22"/>
          <w:szCs w:val="22"/>
        </w:rPr>
        <w:t xml:space="preserve">Приложение № 10. Страховое </w:t>
      </w:r>
      <w:r w:rsidRPr="00CA732A">
        <w:rPr>
          <w:rFonts w:ascii="Verdana" w:hAnsi="Verdana"/>
          <w:sz w:val="22"/>
          <w:szCs w:val="22"/>
        </w:rPr>
        <w:t>свидетельство</w:t>
      </w:r>
      <w:r w:rsidRPr="00CA732A">
        <w:rPr>
          <w:rFonts w:ascii="Verdana" w:hAnsi="Verdana"/>
          <w:i/>
          <w:sz w:val="22"/>
          <w:szCs w:val="22"/>
        </w:rPr>
        <w:t>;</w:t>
      </w:r>
    </w:p>
    <w:p w14:paraId="7EC9C9DC" w14:textId="0378E834" w:rsidR="00E13584" w:rsidRPr="0074116C" w:rsidRDefault="006C2578" w:rsidP="007D13BC">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 xml:space="preserve">Приложение № 11. </w:t>
      </w:r>
      <w:r w:rsidR="00254ECC">
        <w:rPr>
          <w:rFonts w:ascii="Verdana" w:hAnsi="Verdana"/>
          <w:color w:val="000000"/>
          <w:sz w:val="22"/>
          <w:szCs w:val="22"/>
        </w:rPr>
        <w:t>Не применяется;</w:t>
      </w:r>
    </w:p>
    <w:p w14:paraId="1E51F6C2" w14:textId="4BE6385C" w:rsidR="005907AC" w:rsidRPr="007D13BC" w:rsidRDefault="005907AC" w:rsidP="007D13BC">
      <w:pPr>
        <w:numPr>
          <w:ilvl w:val="0"/>
          <w:numId w:val="2"/>
        </w:numPr>
        <w:tabs>
          <w:tab w:val="clear" w:pos="786"/>
          <w:tab w:val="num" w:pos="993"/>
        </w:tabs>
        <w:ind w:left="0" w:firstLine="709"/>
        <w:jc w:val="both"/>
        <w:rPr>
          <w:rFonts w:ascii="Verdana" w:hAnsi="Verdana"/>
          <w:sz w:val="20"/>
        </w:rPr>
      </w:pPr>
      <w:r w:rsidRPr="005907AC">
        <w:rPr>
          <w:rFonts w:ascii="Verdana" w:hAnsi="Verdana"/>
          <w:sz w:val="22"/>
          <w:szCs w:val="22"/>
        </w:rPr>
        <w:t>Приложение №1</w:t>
      </w:r>
      <w:r w:rsidR="00E13584">
        <w:rPr>
          <w:rFonts w:ascii="Verdana" w:hAnsi="Verdana"/>
          <w:sz w:val="22"/>
          <w:szCs w:val="22"/>
        </w:rPr>
        <w:t>2</w:t>
      </w:r>
      <w:r w:rsidRPr="005907AC">
        <w:rPr>
          <w:rFonts w:ascii="Verdana" w:hAnsi="Verdana"/>
          <w:sz w:val="22"/>
          <w:szCs w:val="22"/>
        </w:rPr>
        <w:t>.1. Заявка на монтаж/демонтаж строительных лесов и ЗУС (форма)</w:t>
      </w:r>
      <w:proofErr w:type="gramStart"/>
      <w:r w:rsidRPr="005907AC">
        <w:rPr>
          <w:rFonts w:ascii="Verdana" w:hAnsi="Verdana"/>
          <w:sz w:val="22"/>
          <w:szCs w:val="22"/>
        </w:rPr>
        <w:t xml:space="preserve"> </w:t>
      </w:r>
      <w:r w:rsidRPr="007D13BC">
        <w:rPr>
          <w:rFonts w:ascii="Verdana" w:hAnsi="Verdana"/>
          <w:b/>
          <w:i/>
          <w:sz w:val="20"/>
        </w:rPr>
        <w:t>;</w:t>
      </w:r>
      <w:proofErr w:type="gramEnd"/>
    </w:p>
    <w:p w14:paraId="49743170" w14:textId="492F9195" w:rsidR="005907AC" w:rsidRPr="00E532FF" w:rsidRDefault="005907AC" w:rsidP="007D13BC">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Приложение 1</w:t>
      </w:r>
      <w:r w:rsidR="00E13584">
        <w:rPr>
          <w:rFonts w:ascii="Verdana" w:hAnsi="Verdana"/>
          <w:sz w:val="22"/>
          <w:szCs w:val="22"/>
        </w:rPr>
        <w:t>2</w:t>
      </w:r>
      <w:r w:rsidRPr="005907AC">
        <w:rPr>
          <w:rFonts w:ascii="Verdana" w:hAnsi="Verdana"/>
          <w:sz w:val="22"/>
          <w:szCs w:val="22"/>
        </w:rPr>
        <w:t>.2 – Единичные расценки на монтаж/демонтаж строительных лесов и ЗУС</w:t>
      </w:r>
      <w:proofErr w:type="gramStart"/>
      <w:r w:rsidRPr="00E13584">
        <w:rPr>
          <w:rFonts w:ascii="Verdana" w:hAnsi="Verdana"/>
          <w:b/>
          <w:i/>
          <w:sz w:val="22"/>
          <w:szCs w:val="22"/>
        </w:rPr>
        <w:t xml:space="preserve"> </w:t>
      </w:r>
      <w:r w:rsidR="00747BFE">
        <w:rPr>
          <w:rFonts w:ascii="Verdana" w:hAnsi="Verdana"/>
          <w:b/>
          <w:i/>
          <w:sz w:val="20"/>
          <w:szCs w:val="20"/>
        </w:rPr>
        <w:t>;</w:t>
      </w:r>
      <w:proofErr w:type="gramEnd"/>
    </w:p>
    <w:p w14:paraId="39BA4FBA" w14:textId="5A0CFD35" w:rsidR="00E532FF" w:rsidRPr="005907AC" w:rsidRDefault="00E532FF" w:rsidP="00747BFE">
      <w:pPr>
        <w:numPr>
          <w:ilvl w:val="0"/>
          <w:numId w:val="2"/>
        </w:numPr>
        <w:tabs>
          <w:tab w:val="clear" w:pos="786"/>
          <w:tab w:val="num" w:pos="993"/>
        </w:tabs>
        <w:ind w:left="0" w:firstLine="709"/>
        <w:jc w:val="both"/>
        <w:rPr>
          <w:rFonts w:ascii="Verdana" w:hAnsi="Verdana"/>
          <w:sz w:val="22"/>
          <w:szCs w:val="22"/>
        </w:rPr>
      </w:pPr>
      <w:r w:rsidRPr="00E532FF">
        <w:rPr>
          <w:rFonts w:ascii="Verdana" w:hAnsi="Verdana"/>
          <w:sz w:val="22"/>
          <w:szCs w:val="22"/>
        </w:rPr>
        <w:t>Приложение 12.3 – Регламент организации при</w:t>
      </w:r>
      <w:r w:rsidR="00254ECC">
        <w:rPr>
          <w:rFonts w:ascii="Verdana" w:hAnsi="Verdana"/>
          <w:sz w:val="22"/>
          <w:szCs w:val="22"/>
        </w:rPr>
        <w:t>е</w:t>
      </w:r>
      <w:r w:rsidRPr="00E532FF">
        <w:rPr>
          <w:rFonts w:ascii="Verdana" w:hAnsi="Verdana"/>
          <w:sz w:val="22"/>
          <w:szCs w:val="22"/>
        </w:rPr>
        <w:t>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w:t>
      </w:r>
      <w:proofErr w:type="spellStart"/>
      <w:r w:rsidRPr="00E532FF">
        <w:rPr>
          <w:rFonts w:ascii="Verdana" w:hAnsi="Verdana"/>
          <w:sz w:val="22"/>
          <w:szCs w:val="22"/>
        </w:rPr>
        <w:t>Юнипро</w:t>
      </w:r>
      <w:proofErr w:type="spellEnd"/>
      <w:r w:rsidRPr="00E532FF">
        <w:rPr>
          <w:rFonts w:ascii="Verdana" w:hAnsi="Verdana"/>
          <w:sz w:val="22"/>
          <w:szCs w:val="22"/>
        </w:rPr>
        <w:t>»</w:t>
      </w:r>
      <w:proofErr w:type="gramStart"/>
      <w:r w:rsidRPr="00E532FF">
        <w:rPr>
          <w:rFonts w:ascii="Verdana" w:hAnsi="Verdana"/>
          <w:sz w:val="22"/>
          <w:szCs w:val="22"/>
        </w:rPr>
        <w:t xml:space="preserve"> </w:t>
      </w:r>
      <w:r>
        <w:rPr>
          <w:rFonts w:ascii="Verdana" w:hAnsi="Verdana"/>
          <w:b/>
          <w:i/>
          <w:sz w:val="22"/>
          <w:szCs w:val="22"/>
        </w:rPr>
        <w:t>.</w:t>
      </w:r>
      <w:proofErr w:type="gramEnd"/>
      <w:r>
        <w:rPr>
          <w:rFonts w:ascii="Verdana" w:hAnsi="Verdana"/>
          <w:b/>
          <w:i/>
          <w:sz w:val="22"/>
          <w:szCs w:val="22"/>
        </w:rPr>
        <w:t xml:space="preserve"> </w:t>
      </w:r>
    </w:p>
    <w:p w14:paraId="0999820A" w14:textId="77777777" w:rsidR="006C2578" w:rsidRPr="005907AC" w:rsidRDefault="006C2578" w:rsidP="00050171">
      <w:pPr>
        <w:ind w:firstLine="567"/>
        <w:jc w:val="both"/>
        <w:rPr>
          <w:rFonts w:ascii="Verdana" w:hAnsi="Verdana"/>
          <w:sz w:val="22"/>
          <w:szCs w:val="22"/>
        </w:rPr>
      </w:pPr>
    </w:p>
    <w:p w14:paraId="611E5FC5"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14:paraId="7407790D" w14:textId="77777777" w:rsidTr="007D13BC">
        <w:tc>
          <w:tcPr>
            <w:tcW w:w="4643" w:type="dxa"/>
          </w:tcPr>
          <w:p w14:paraId="654CF3DD" w14:textId="77777777"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14:paraId="54344352" w14:textId="77777777"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14:paraId="621BB147" w14:textId="77777777" w:rsidTr="007D13BC">
        <w:tc>
          <w:tcPr>
            <w:tcW w:w="4643" w:type="dxa"/>
          </w:tcPr>
          <w:p w14:paraId="5DBBE6E0" w14:textId="77777777" w:rsidR="006C2578" w:rsidRPr="006C2578" w:rsidRDefault="006C2578" w:rsidP="006C2578">
            <w:pPr>
              <w:jc w:val="both"/>
              <w:rPr>
                <w:rFonts w:ascii="Verdana" w:hAnsi="Verdana"/>
                <w:color w:val="000000"/>
                <w:sz w:val="22"/>
                <w:szCs w:val="22"/>
              </w:rPr>
            </w:pPr>
          </w:p>
          <w:p w14:paraId="0C9502A9"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Адрес:</w:t>
            </w:r>
          </w:p>
          <w:p w14:paraId="4B93B45B" w14:textId="77777777" w:rsidR="006C2578" w:rsidRPr="006C2578" w:rsidRDefault="006C2578" w:rsidP="006C2578">
            <w:pPr>
              <w:jc w:val="both"/>
              <w:rPr>
                <w:rFonts w:ascii="Verdana" w:hAnsi="Verdana"/>
                <w:color w:val="000000"/>
                <w:sz w:val="22"/>
                <w:szCs w:val="22"/>
              </w:rPr>
            </w:pPr>
          </w:p>
          <w:p w14:paraId="7C7AF247" w14:textId="77777777" w:rsidR="006C2578" w:rsidRPr="006C2578" w:rsidRDefault="006C2578" w:rsidP="006C2578">
            <w:pPr>
              <w:jc w:val="both"/>
              <w:rPr>
                <w:rFonts w:ascii="Verdana" w:hAnsi="Verdana"/>
                <w:color w:val="000000"/>
                <w:sz w:val="22"/>
                <w:szCs w:val="22"/>
              </w:rPr>
            </w:pPr>
          </w:p>
          <w:p w14:paraId="13AD8B3A"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Банковские реквизиты:</w:t>
            </w:r>
          </w:p>
        </w:tc>
        <w:tc>
          <w:tcPr>
            <w:tcW w:w="4643" w:type="dxa"/>
          </w:tcPr>
          <w:p w14:paraId="03C2E63F" w14:textId="77777777" w:rsidR="006C2578" w:rsidRPr="006C2578" w:rsidRDefault="00445040" w:rsidP="006C2578">
            <w:pPr>
              <w:jc w:val="both"/>
              <w:rPr>
                <w:rFonts w:ascii="Verdana" w:hAnsi="Verdana"/>
                <w:color w:val="000000"/>
                <w:sz w:val="22"/>
                <w:szCs w:val="22"/>
              </w:rPr>
            </w:pPr>
            <w:r>
              <w:rPr>
                <w:rFonts w:ascii="Verdana" w:hAnsi="Verdana"/>
                <w:color w:val="000000"/>
                <w:sz w:val="22"/>
                <w:szCs w:val="22"/>
              </w:rPr>
              <w:t>П</w:t>
            </w:r>
            <w:r w:rsidR="006C2578" w:rsidRPr="006C2578">
              <w:rPr>
                <w:rFonts w:ascii="Verdana" w:hAnsi="Verdana"/>
                <w:color w:val="000000"/>
                <w:sz w:val="22"/>
                <w:szCs w:val="22"/>
              </w:rPr>
              <w:t>АО «</w:t>
            </w:r>
            <w:proofErr w:type="spellStart"/>
            <w:r>
              <w:rPr>
                <w:rFonts w:ascii="Verdana" w:hAnsi="Verdana"/>
                <w:color w:val="000000"/>
                <w:sz w:val="22"/>
                <w:szCs w:val="22"/>
              </w:rPr>
              <w:t>Юнипро</w:t>
            </w:r>
            <w:proofErr w:type="spellEnd"/>
            <w:r w:rsidR="006C2578" w:rsidRPr="006C2578">
              <w:rPr>
                <w:rFonts w:ascii="Verdana" w:hAnsi="Verdana"/>
                <w:color w:val="000000"/>
                <w:sz w:val="22"/>
                <w:szCs w:val="22"/>
              </w:rPr>
              <w:t>»</w:t>
            </w:r>
          </w:p>
          <w:p w14:paraId="6707BEE0"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 xml:space="preserve">Юридический адрес: 628406, Тюменская область, Ханты-Мансийский автономный округ - Югра, г. Сургут, ул. </w:t>
            </w:r>
            <w:proofErr w:type="spellStart"/>
            <w:r w:rsidRPr="006C2578">
              <w:rPr>
                <w:rFonts w:ascii="Verdana" w:hAnsi="Verdana"/>
                <w:color w:val="000000"/>
                <w:sz w:val="22"/>
                <w:szCs w:val="22"/>
              </w:rPr>
              <w:t>Энергостроителей</w:t>
            </w:r>
            <w:proofErr w:type="spellEnd"/>
            <w:r w:rsidRPr="006C2578">
              <w:rPr>
                <w:rFonts w:ascii="Verdana" w:hAnsi="Verdana"/>
                <w:color w:val="000000"/>
                <w:sz w:val="22"/>
                <w:szCs w:val="22"/>
              </w:rPr>
              <w:t xml:space="preserve">, 23, </w:t>
            </w:r>
            <w:proofErr w:type="spellStart"/>
            <w:r w:rsidRPr="006C2578">
              <w:rPr>
                <w:rFonts w:ascii="Verdana" w:hAnsi="Verdana"/>
                <w:color w:val="000000"/>
                <w:sz w:val="22"/>
                <w:szCs w:val="22"/>
              </w:rPr>
              <w:t>сооруж</w:t>
            </w:r>
            <w:proofErr w:type="spellEnd"/>
            <w:r w:rsidRPr="006C2578">
              <w:rPr>
                <w:rFonts w:ascii="Verdana" w:hAnsi="Verdana"/>
                <w:color w:val="000000"/>
                <w:sz w:val="22"/>
                <w:szCs w:val="22"/>
              </w:rPr>
              <w:t>. 34.</w:t>
            </w:r>
          </w:p>
          <w:p w14:paraId="2F3275DC"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14:paraId="3DE054A2" w14:textId="77777777"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14:paraId="02673CCB" w14:textId="77777777" w:rsidTr="007D13BC">
        <w:tc>
          <w:tcPr>
            <w:tcW w:w="4643" w:type="dxa"/>
          </w:tcPr>
          <w:p w14:paraId="5B6CD63F" w14:textId="77777777" w:rsidR="006C2578" w:rsidRPr="006C2578" w:rsidRDefault="006C2578" w:rsidP="006C2578">
            <w:pPr>
              <w:ind w:firstLine="567"/>
              <w:jc w:val="both"/>
              <w:rPr>
                <w:rFonts w:ascii="Verdana" w:hAnsi="Verdana"/>
                <w:color w:val="000000"/>
                <w:sz w:val="22"/>
                <w:szCs w:val="22"/>
              </w:rPr>
            </w:pPr>
          </w:p>
          <w:p w14:paraId="7964067A" w14:textId="77777777" w:rsidR="006C2578" w:rsidRPr="006C2578" w:rsidRDefault="006C2578" w:rsidP="006C2578">
            <w:pPr>
              <w:ind w:firstLine="567"/>
              <w:jc w:val="both"/>
              <w:rPr>
                <w:rFonts w:ascii="Verdana" w:hAnsi="Verdana"/>
                <w:color w:val="000000"/>
                <w:sz w:val="22"/>
                <w:szCs w:val="22"/>
              </w:rPr>
            </w:pPr>
          </w:p>
          <w:p w14:paraId="0D595D20" w14:textId="77777777" w:rsidR="006C2578" w:rsidRPr="006C2578" w:rsidRDefault="006C2578" w:rsidP="006C2578">
            <w:pPr>
              <w:ind w:firstLine="567"/>
              <w:jc w:val="both"/>
              <w:rPr>
                <w:rFonts w:ascii="Verdana" w:hAnsi="Verdana"/>
                <w:color w:val="000000"/>
                <w:sz w:val="22"/>
                <w:szCs w:val="22"/>
              </w:rPr>
            </w:pPr>
          </w:p>
          <w:p w14:paraId="38565032" w14:textId="77777777" w:rsidR="006C2578" w:rsidRPr="006C2578" w:rsidRDefault="006C2578" w:rsidP="006C2578">
            <w:pPr>
              <w:ind w:firstLine="567"/>
              <w:jc w:val="both"/>
              <w:rPr>
                <w:rFonts w:ascii="Verdana" w:hAnsi="Verdana"/>
                <w:color w:val="000000"/>
                <w:sz w:val="22"/>
                <w:szCs w:val="22"/>
              </w:rPr>
            </w:pPr>
          </w:p>
          <w:p w14:paraId="624F5126"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14:paraId="17E9077B" w14:textId="77777777" w:rsidR="006C2578" w:rsidRPr="006C2578" w:rsidRDefault="006C2578" w:rsidP="006C2578">
            <w:pPr>
              <w:ind w:firstLine="567"/>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c>
          <w:tcPr>
            <w:tcW w:w="4643" w:type="dxa"/>
          </w:tcPr>
          <w:p w14:paraId="61D0CA01" w14:textId="77777777" w:rsidR="006C2578" w:rsidRPr="006C2578" w:rsidRDefault="006C2578" w:rsidP="006C2578">
            <w:pPr>
              <w:ind w:firstLine="567"/>
              <w:jc w:val="both"/>
              <w:rPr>
                <w:rFonts w:ascii="Verdana" w:hAnsi="Verdana"/>
                <w:color w:val="000000"/>
                <w:sz w:val="22"/>
                <w:szCs w:val="22"/>
              </w:rPr>
            </w:pPr>
          </w:p>
          <w:p w14:paraId="21E27DC7" w14:textId="77777777" w:rsidR="006C2578" w:rsidRPr="006C2578" w:rsidRDefault="006C2578" w:rsidP="006C2578">
            <w:pPr>
              <w:ind w:firstLine="567"/>
              <w:jc w:val="both"/>
              <w:rPr>
                <w:rFonts w:ascii="Verdana" w:hAnsi="Verdana"/>
                <w:color w:val="000000"/>
                <w:sz w:val="22"/>
                <w:szCs w:val="22"/>
              </w:rPr>
            </w:pPr>
          </w:p>
          <w:p w14:paraId="090006F9" w14:textId="77777777" w:rsidR="006C2578" w:rsidRPr="006C2578" w:rsidRDefault="006C2578" w:rsidP="006C2578">
            <w:pPr>
              <w:ind w:firstLine="567"/>
              <w:jc w:val="both"/>
              <w:rPr>
                <w:rFonts w:ascii="Verdana" w:hAnsi="Verdana"/>
                <w:color w:val="000000"/>
                <w:sz w:val="22"/>
                <w:szCs w:val="22"/>
              </w:rPr>
            </w:pPr>
          </w:p>
          <w:p w14:paraId="61184377" w14:textId="77777777" w:rsidR="006C2578" w:rsidRPr="006C2578" w:rsidRDefault="006C2578" w:rsidP="006C2578">
            <w:pPr>
              <w:ind w:firstLine="567"/>
              <w:jc w:val="both"/>
              <w:rPr>
                <w:rFonts w:ascii="Verdana" w:hAnsi="Verdana"/>
                <w:color w:val="000000"/>
                <w:sz w:val="22"/>
                <w:szCs w:val="22"/>
              </w:rPr>
            </w:pPr>
          </w:p>
          <w:p w14:paraId="7AE1113B"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14:paraId="275EFEF1" w14:textId="77777777" w:rsidR="006C2578" w:rsidRPr="006C2578" w:rsidRDefault="006C2578" w:rsidP="006C2578">
            <w:pPr>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r>
    </w:tbl>
    <w:p w14:paraId="4D93F809" w14:textId="77777777" w:rsidR="006C2578" w:rsidRPr="006C2578" w:rsidRDefault="006C2578" w:rsidP="006C2578">
      <w:pPr>
        <w:ind w:firstLine="567"/>
        <w:rPr>
          <w:rFonts w:ascii="Verdana" w:hAnsi="Verdana"/>
          <w:color w:val="000000"/>
          <w:sz w:val="22"/>
          <w:szCs w:val="22"/>
        </w:rPr>
      </w:pPr>
    </w:p>
    <w:p w14:paraId="7CE8C237" w14:textId="77777777" w:rsidR="0054114E" w:rsidRDefault="0054114E" w:rsidP="006C2578">
      <w:pPr>
        <w:ind w:left="5387"/>
        <w:jc w:val="both"/>
        <w:rPr>
          <w:rFonts w:ascii="Verdana" w:hAnsi="Verdana"/>
          <w:color w:val="000000"/>
          <w:sz w:val="22"/>
          <w:szCs w:val="22"/>
        </w:rPr>
      </w:pPr>
    </w:p>
    <w:p w14:paraId="393123EF"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Приложение № 4 </w:t>
      </w:r>
    </w:p>
    <w:p w14:paraId="2D3C66AF"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14:paraId="013C1FC5" w14:textId="77777777"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14:paraId="7A9B7406" w14:textId="477973BE"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w:t>
      </w:r>
      <w:r w:rsidR="00A552FE">
        <w:rPr>
          <w:rFonts w:ascii="Verdana" w:hAnsi="Verdana" w:cs="Tahoma"/>
          <w:color w:val="000000"/>
          <w:sz w:val="22"/>
          <w:szCs w:val="22"/>
          <w:lang w:eastAsia="en-US"/>
        </w:rPr>
        <w:t>предоставляемых</w:t>
      </w:r>
      <w:r w:rsidRPr="006C2578">
        <w:rPr>
          <w:rFonts w:ascii="Verdana" w:hAnsi="Verdana" w:cs="Tahoma"/>
          <w:color w:val="000000"/>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2578" w:rsidRPr="006C2578" w14:paraId="1186F2AF" w14:textId="77777777" w:rsidTr="007D13B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8BEF182" w14:textId="77777777"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1310" w:type="dxa"/>
            <w:tcBorders>
              <w:top w:val="single" w:sz="4" w:space="0" w:color="auto"/>
              <w:left w:val="nil"/>
              <w:bottom w:val="single" w:sz="4" w:space="0" w:color="auto"/>
              <w:right w:val="single" w:sz="4" w:space="0" w:color="auto"/>
            </w:tcBorders>
            <w:vAlign w:val="center"/>
          </w:tcPr>
          <w:p w14:paraId="1043D9D4" w14:textId="77777777" w:rsidR="006C2578" w:rsidRPr="006C2578" w:rsidRDefault="006C2578" w:rsidP="006C2578">
            <w:pPr>
              <w:spacing w:before="120" w:after="120"/>
              <w:jc w:val="center"/>
              <w:rPr>
                <w:rFonts w:ascii="Verdana" w:hAnsi="Verdana" w:cs="Tahoma"/>
                <w:bCs/>
                <w:sz w:val="22"/>
                <w:szCs w:val="22"/>
                <w:lang w:eastAsia="en-US"/>
              </w:rPr>
            </w:pPr>
            <w:proofErr w:type="spellStart"/>
            <w:proofErr w:type="gramStart"/>
            <w:r w:rsidRPr="006C2578">
              <w:rPr>
                <w:rFonts w:ascii="Verdana" w:hAnsi="Verdana" w:cs="Tahoma"/>
                <w:bCs/>
                <w:sz w:val="22"/>
                <w:szCs w:val="22"/>
                <w:lang w:eastAsia="en-US"/>
              </w:rPr>
              <w:t>Наимено-вание</w:t>
            </w:r>
            <w:proofErr w:type="spellEnd"/>
            <w:proofErr w:type="gramEnd"/>
            <w:r w:rsidRPr="006C2578">
              <w:rPr>
                <w:rFonts w:ascii="Verdana" w:hAnsi="Verdana" w:cs="Tahoma"/>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6084614" w14:textId="77777777"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5675193F" w14:textId="77777777"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655677A0" w14:textId="77777777"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41382AFD" w14:textId="77777777"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2D5FB09" w14:textId="77777777"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60C5AEB" w14:textId="77777777"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Вид верификации</w:t>
            </w:r>
            <w:r w:rsidRPr="006C2578">
              <w:rPr>
                <w:vertAlign w:val="superscript"/>
              </w:rPr>
              <w:footnoteReference w:id="2"/>
            </w:r>
          </w:p>
        </w:tc>
        <w:tc>
          <w:tcPr>
            <w:tcW w:w="1087" w:type="dxa"/>
            <w:tcBorders>
              <w:top w:val="single" w:sz="4" w:space="0" w:color="auto"/>
              <w:left w:val="nil"/>
              <w:bottom w:val="single" w:sz="4" w:space="0" w:color="auto"/>
              <w:right w:val="single" w:sz="4" w:space="0" w:color="auto"/>
            </w:tcBorders>
            <w:vAlign w:val="center"/>
          </w:tcPr>
          <w:p w14:paraId="2308AA43" w14:textId="77777777"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Метод верификации</w:t>
            </w:r>
            <w:r w:rsidRPr="006C2578">
              <w:rPr>
                <w:vertAlign w:val="superscript"/>
              </w:rPr>
              <w:footnoteReference w:id="3"/>
            </w:r>
          </w:p>
        </w:tc>
        <w:tc>
          <w:tcPr>
            <w:tcW w:w="1146" w:type="dxa"/>
            <w:tcBorders>
              <w:top w:val="single" w:sz="4" w:space="0" w:color="auto"/>
              <w:left w:val="nil"/>
              <w:bottom w:val="single" w:sz="4" w:space="0" w:color="auto"/>
              <w:right w:val="single" w:sz="4" w:space="0" w:color="auto"/>
            </w:tcBorders>
            <w:vAlign w:val="center"/>
          </w:tcPr>
          <w:p w14:paraId="1E788B5B" w14:textId="77777777"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Участие Заказчика в верификации</w:t>
            </w:r>
            <w:r w:rsidRPr="006C2578">
              <w:rPr>
                <w:vertAlign w:val="superscript"/>
              </w:rPr>
              <w:footnoteReference w:id="4"/>
            </w:r>
          </w:p>
        </w:tc>
      </w:tr>
      <w:tr w:rsidR="006C2578" w:rsidRPr="006C2578" w14:paraId="338E41E9" w14:textId="77777777" w:rsidTr="007D13BC">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0118E823" w14:textId="77777777"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Оборудование</w:t>
            </w:r>
          </w:p>
        </w:tc>
      </w:tr>
      <w:tr w:rsidR="006C2578" w:rsidRPr="006C2578" w14:paraId="4368D4FC" w14:textId="77777777" w:rsidTr="007D13BC">
        <w:trPr>
          <w:trHeight w:val="284"/>
          <w:jc w:val="center"/>
        </w:trPr>
        <w:tc>
          <w:tcPr>
            <w:tcW w:w="676" w:type="dxa"/>
            <w:tcBorders>
              <w:top w:val="nil"/>
              <w:left w:val="single" w:sz="4" w:space="0" w:color="auto"/>
              <w:bottom w:val="single" w:sz="4" w:space="0" w:color="auto"/>
              <w:right w:val="single" w:sz="4" w:space="0" w:color="auto"/>
            </w:tcBorders>
            <w:vAlign w:val="center"/>
          </w:tcPr>
          <w:p w14:paraId="73834E27" w14:textId="77777777"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nil"/>
              <w:left w:val="nil"/>
              <w:bottom w:val="single" w:sz="4" w:space="0" w:color="auto"/>
              <w:right w:val="single" w:sz="4" w:space="0" w:color="auto"/>
            </w:tcBorders>
            <w:vAlign w:val="center"/>
          </w:tcPr>
          <w:p w14:paraId="0F5A1097" w14:textId="77777777"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nil"/>
              <w:left w:val="nil"/>
              <w:bottom w:val="single" w:sz="4" w:space="0" w:color="auto"/>
              <w:right w:val="single" w:sz="4" w:space="0" w:color="auto"/>
            </w:tcBorders>
            <w:vAlign w:val="center"/>
          </w:tcPr>
          <w:p w14:paraId="0D3B27A2" w14:textId="77777777"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nil"/>
              <w:left w:val="nil"/>
              <w:bottom w:val="single" w:sz="4" w:space="0" w:color="auto"/>
              <w:right w:val="single" w:sz="4" w:space="0" w:color="auto"/>
            </w:tcBorders>
            <w:vAlign w:val="center"/>
          </w:tcPr>
          <w:p w14:paraId="316C1CDD" w14:textId="77777777"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14:paraId="1B9C07CE" w14:textId="77777777"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14:paraId="4BE4222E" w14:textId="77777777"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14:paraId="0A002F55" w14:textId="77777777"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14:paraId="44248394" w14:textId="77777777" w:rsidR="006C2578" w:rsidRPr="006C2578" w:rsidRDefault="006C2578" w:rsidP="006C2578">
            <w:pPr>
              <w:spacing w:before="120" w:after="120"/>
              <w:jc w:val="center"/>
              <w:rPr>
                <w:rFonts w:ascii="Verdana" w:hAnsi="Verdana" w:cs="Arial CYR"/>
                <w:i/>
                <w:sz w:val="22"/>
                <w:szCs w:val="22"/>
                <w:lang w:eastAsia="en-US"/>
              </w:rPr>
            </w:pPr>
          </w:p>
        </w:tc>
        <w:tc>
          <w:tcPr>
            <w:tcW w:w="1087" w:type="dxa"/>
            <w:tcBorders>
              <w:top w:val="nil"/>
              <w:left w:val="nil"/>
              <w:bottom w:val="single" w:sz="4" w:space="0" w:color="auto"/>
              <w:right w:val="single" w:sz="4" w:space="0" w:color="auto"/>
            </w:tcBorders>
          </w:tcPr>
          <w:p w14:paraId="47D8AB58" w14:textId="77777777" w:rsidR="006C2578" w:rsidRPr="006C2578" w:rsidRDefault="006C2578" w:rsidP="006C2578">
            <w:pPr>
              <w:spacing w:before="120" w:after="120"/>
              <w:jc w:val="center"/>
              <w:rPr>
                <w:rFonts w:ascii="Verdana" w:hAnsi="Verdana" w:cs="Arial CYR"/>
                <w:i/>
                <w:sz w:val="22"/>
                <w:szCs w:val="22"/>
                <w:lang w:eastAsia="en-US"/>
              </w:rPr>
            </w:pPr>
          </w:p>
        </w:tc>
        <w:tc>
          <w:tcPr>
            <w:tcW w:w="1146" w:type="dxa"/>
            <w:tcBorders>
              <w:top w:val="nil"/>
              <w:left w:val="nil"/>
              <w:bottom w:val="single" w:sz="4" w:space="0" w:color="auto"/>
              <w:right w:val="single" w:sz="4" w:space="0" w:color="auto"/>
            </w:tcBorders>
          </w:tcPr>
          <w:p w14:paraId="5E321BFE" w14:textId="77777777" w:rsidR="006C2578" w:rsidRPr="006C2578" w:rsidRDefault="006C2578" w:rsidP="006C2578">
            <w:pPr>
              <w:spacing w:before="120" w:after="120"/>
              <w:jc w:val="center"/>
              <w:rPr>
                <w:rFonts w:ascii="Verdana" w:hAnsi="Verdana" w:cs="Arial CYR"/>
                <w:sz w:val="22"/>
                <w:szCs w:val="22"/>
                <w:lang w:eastAsia="en-US"/>
              </w:rPr>
            </w:pPr>
          </w:p>
        </w:tc>
      </w:tr>
      <w:tr w:rsidR="006C2578" w:rsidRPr="006C2578" w14:paraId="1C335F54" w14:textId="77777777" w:rsidTr="007D13B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7BFAF19" w14:textId="77777777"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7FAD2CF7" w14:textId="77777777"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31A30C99" w14:textId="77777777"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57270FA4" w14:textId="77777777"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108FDA0D" w14:textId="77777777"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79ACE588" w14:textId="77777777"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78EE972D" w14:textId="77777777"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742A9474" w14:textId="77777777"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14:paraId="208E10C4" w14:textId="77777777"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14:paraId="0525F4F7" w14:textId="77777777" w:rsidR="006C2578" w:rsidRPr="006C2578" w:rsidRDefault="006C2578" w:rsidP="006C2578">
            <w:pPr>
              <w:spacing w:before="120" w:after="120"/>
              <w:jc w:val="both"/>
              <w:rPr>
                <w:rFonts w:ascii="Verdana" w:hAnsi="Verdana" w:cs="Arial CYR"/>
                <w:sz w:val="22"/>
                <w:szCs w:val="22"/>
                <w:lang w:eastAsia="en-US"/>
              </w:rPr>
            </w:pPr>
          </w:p>
        </w:tc>
      </w:tr>
      <w:tr w:rsidR="006C2578" w:rsidRPr="006C2578" w14:paraId="2B290A7A" w14:textId="77777777" w:rsidTr="007D13BC">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9DCEACF" w14:textId="77777777"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Материалы</w:t>
            </w:r>
          </w:p>
        </w:tc>
      </w:tr>
      <w:tr w:rsidR="006C2578" w:rsidRPr="006C2578" w14:paraId="4699603F" w14:textId="77777777" w:rsidTr="007D13B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83A6C9" w14:textId="77777777"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35A25D43" w14:textId="77777777"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30E0B0ED" w14:textId="77777777"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36F048EB" w14:textId="77777777"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B2A2A86" w14:textId="77777777"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5BAE37A3" w14:textId="77777777"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459943B4" w14:textId="77777777"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23C721EA" w14:textId="77777777"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14:paraId="296CD976" w14:textId="77777777"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14:paraId="4FDF5A55" w14:textId="77777777" w:rsidR="006C2578" w:rsidRPr="006C2578" w:rsidRDefault="006C2578" w:rsidP="006C2578">
            <w:pPr>
              <w:spacing w:before="120" w:after="120"/>
              <w:jc w:val="both"/>
              <w:rPr>
                <w:rFonts w:ascii="Verdana" w:hAnsi="Verdana" w:cs="Arial CYR"/>
                <w:sz w:val="22"/>
                <w:szCs w:val="22"/>
                <w:lang w:eastAsia="en-US"/>
              </w:rPr>
            </w:pPr>
          </w:p>
        </w:tc>
      </w:tr>
      <w:tr w:rsidR="006C2578" w:rsidRPr="006C2578" w14:paraId="4DC95BF9" w14:textId="77777777" w:rsidTr="007D13B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50E23E9" w14:textId="77777777"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0A845F04" w14:textId="77777777"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133DC6DE" w14:textId="77777777"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4402DEC8" w14:textId="77777777"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D2977F9" w14:textId="77777777"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7AEC52B6" w14:textId="77777777"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572E065A" w14:textId="77777777"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1BB69CD0" w14:textId="77777777"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14:paraId="47AAA38A" w14:textId="77777777"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14:paraId="7850C603" w14:textId="77777777" w:rsidR="006C2578" w:rsidRPr="006C2578" w:rsidRDefault="006C2578" w:rsidP="006C2578">
            <w:pPr>
              <w:spacing w:before="120" w:after="120"/>
              <w:jc w:val="both"/>
              <w:rPr>
                <w:rFonts w:ascii="Verdana" w:hAnsi="Verdana" w:cs="Arial CYR"/>
                <w:sz w:val="22"/>
                <w:szCs w:val="22"/>
                <w:lang w:eastAsia="en-US"/>
              </w:rPr>
            </w:pPr>
          </w:p>
        </w:tc>
      </w:tr>
    </w:tbl>
    <w:p w14:paraId="40DA351A" w14:textId="77777777" w:rsidR="006C2578" w:rsidRPr="006C2578" w:rsidRDefault="006C2578" w:rsidP="006C2578">
      <w:pPr>
        <w:spacing w:before="120" w:after="120"/>
        <w:jc w:val="both"/>
        <w:rPr>
          <w:sz w:val="22"/>
          <w:szCs w:val="22"/>
        </w:rPr>
      </w:pPr>
    </w:p>
    <w:p w14:paraId="0E33F187" w14:textId="77777777" w:rsidR="006C2578" w:rsidRPr="006C2578" w:rsidRDefault="006C2578" w:rsidP="006C2578">
      <w:pPr>
        <w:spacing w:before="120" w:after="120"/>
        <w:jc w:val="both"/>
        <w:rPr>
          <w:sz w:val="22"/>
          <w:szCs w:val="22"/>
        </w:rPr>
      </w:pPr>
    </w:p>
    <w:tbl>
      <w:tblPr>
        <w:tblW w:w="9639" w:type="dxa"/>
        <w:jc w:val="center"/>
        <w:tblLook w:val="04A0" w:firstRow="1" w:lastRow="0" w:firstColumn="1" w:lastColumn="0" w:noHBand="0" w:noVBand="1"/>
      </w:tblPr>
      <w:tblGrid>
        <w:gridCol w:w="5018"/>
        <w:gridCol w:w="4621"/>
      </w:tblGrid>
      <w:tr w:rsidR="006C2578" w:rsidRPr="006C2578" w14:paraId="5BDB8D14" w14:textId="77777777" w:rsidTr="007D13BC">
        <w:trPr>
          <w:jc w:val="center"/>
        </w:trPr>
        <w:tc>
          <w:tcPr>
            <w:tcW w:w="5018" w:type="dxa"/>
          </w:tcPr>
          <w:p w14:paraId="79C57BAA"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14:paraId="28262EBB"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14:paraId="71F3C919" w14:textId="77777777" w:rsidTr="007D13BC">
        <w:trPr>
          <w:jc w:val="center"/>
        </w:trPr>
        <w:tc>
          <w:tcPr>
            <w:tcW w:w="5018" w:type="dxa"/>
          </w:tcPr>
          <w:p w14:paraId="10C02D9B" w14:textId="77777777" w:rsidR="006C2578" w:rsidRPr="006C2578" w:rsidRDefault="006C2578" w:rsidP="006C2578">
            <w:pPr>
              <w:ind w:right="-125"/>
              <w:jc w:val="both"/>
              <w:rPr>
                <w:rFonts w:ascii="Verdana" w:hAnsi="Verdana"/>
                <w:sz w:val="22"/>
                <w:szCs w:val="22"/>
              </w:rPr>
            </w:pPr>
          </w:p>
          <w:p w14:paraId="37A25805" w14:textId="77777777" w:rsidR="006C2578" w:rsidRPr="006C2578" w:rsidRDefault="006C2578" w:rsidP="006C2578">
            <w:pPr>
              <w:ind w:right="-125"/>
              <w:jc w:val="both"/>
              <w:rPr>
                <w:rFonts w:ascii="Verdana" w:hAnsi="Verdana"/>
                <w:sz w:val="22"/>
                <w:szCs w:val="22"/>
              </w:rPr>
            </w:pPr>
          </w:p>
          <w:p w14:paraId="6A1780F2"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22BAA88B" w14:textId="77777777"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14:paraId="6DE0B429" w14:textId="77777777" w:rsidR="006C2578" w:rsidRPr="006C2578" w:rsidRDefault="006C2578" w:rsidP="006C2578">
            <w:pPr>
              <w:ind w:right="-125"/>
              <w:jc w:val="both"/>
              <w:rPr>
                <w:rFonts w:ascii="Verdana" w:hAnsi="Verdana"/>
                <w:sz w:val="22"/>
                <w:szCs w:val="22"/>
              </w:rPr>
            </w:pPr>
          </w:p>
          <w:p w14:paraId="606C76AA" w14:textId="77777777" w:rsidR="006C2578" w:rsidRPr="006C2578" w:rsidRDefault="006C2578" w:rsidP="006C2578">
            <w:pPr>
              <w:ind w:right="-125"/>
              <w:jc w:val="both"/>
              <w:rPr>
                <w:rFonts w:ascii="Verdana" w:hAnsi="Verdana"/>
                <w:sz w:val="22"/>
                <w:szCs w:val="22"/>
              </w:rPr>
            </w:pPr>
          </w:p>
          <w:p w14:paraId="3C1135A5"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7B43C544" w14:textId="77777777"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14:paraId="3076A69D" w14:textId="77777777" w:rsidR="006C2578" w:rsidRPr="006C2578" w:rsidRDefault="006C2578" w:rsidP="006C2578">
      <w:pPr>
        <w:spacing w:before="120" w:after="120"/>
        <w:jc w:val="both"/>
        <w:rPr>
          <w:sz w:val="22"/>
          <w:szCs w:val="22"/>
        </w:rPr>
      </w:pPr>
    </w:p>
    <w:p w14:paraId="72718453" w14:textId="00A6190F" w:rsidR="006C2578" w:rsidRPr="006C2578" w:rsidRDefault="006C2578" w:rsidP="0054114E">
      <w:pPr>
        <w:jc w:val="both"/>
        <w:rPr>
          <w:rFonts w:ascii="Verdana" w:hAnsi="Verdana"/>
          <w:color w:val="000000"/>
          <w:sz w:val="22"/>
          <w:szCs w:val="22"/>
        </w:rPr>
      </w:pPr>
      <w:r w:rsidRPr="006C2578">
        <w:rPr>
          <w:rFonts w:ascii="Verdana" w:hAnsi="Verdana"/>
          <w:color w:val="000000"/>
          <w:sz w:val="22"/>
          <w:szCs w:val="22"/>
        </w:rPr>
        <w:br w:type="page"/>
      </w:r>
    </w:p>
    <w:p w14:paraId="21D41301" w14:textId="2607A818" w:rsidR="006C2578" w:rsidRPr="006C2578" w:rsidRDefault="0054114E" w:rsidP="006C2578">
      <w:pPr>
        <w:ind w:left="5387"/>
        <w:jc w:val="both"/>
        <w:rPr>
          <w:rFonts w:ascii="Verdana" w:hAnsi="Verdana"/>
          <w:color w:val="000000"/>
          <w:sz w:val="22"/>
          <w:szCs w:val="22"/>
        </w:rPr>
      </w:pPr>
      <w:r>
        <w:rPr>
          <w:rFonts w:ascii="Verdana" w:hAnsi="Verdana"/>
          <w:color w:val="000000"/>
          <w:sz w:val="22"/>
          <w:szCs w:val="22"/>
        </w:rPr>
        <w:t>Приложен</w:t>
      </w:r>
      <w:r w:rsidR="006C2578" w:rsidRPr="006C2578">
        <w:rPr>
          <w:rFonts w:ascii="Verdana" w:hAnsi="Verdana"/>
          <w:color w:val="000000"/>
          <w:sz w:val="22"/>
          <w:szCs w:val="22"/>
        </w:rPr>
        <w:t xml:space="preserve">ие № 9 </w:t>
      </w:r>
    </w:p>
    <w:p w14:paraId="5FE9D152"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14:paraId="28102D54" w14:textId="77777777"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14:paraId="0FA7B0A2" w14:textId="77777777" w:rsidR="006C2578" w:rsidRPr="006C2578" w:rsidRDefault="006C2578" w:rsidP="006C2578">
      <w:pPr>
        <w:spacing w:before="120" w:after="120"/>
        <w:jc w:val="center"/>
        <w:rPr>
          <w:rFonts w:ascii="Verdana" w:hAnsi="Verdana"/>
          <w:b/>
          <w:sz w:val="22"/>
          <w:szCs w:val="22"/>
        </w:rPr>
      </w:pPr>
      <w:r w:rsidRPr="006C2578">
        <w:rPr>
          <w:rFonts w:ascii="Verdana" w:hAnsi="Verdana"/>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6C2578" w:rsidRPr="006C2578" w14:paraId="14E9396E" w14:textId="77777777" w:rsidTr="007D13BC">
        <w:trPr>
          <w:trHeight w:val="6784"/>
        </w:trPr>
        <w:tc>
          <w:tcPr>
            <w:tcW w:w="9570" w:type="dxa"/>
            <w:shd w:val="clear" w:color="auto" w:fill="auto"/>
          </w:tcPr>
          <w:p w14:paraId="2F2FE469" w14:textId="77777777" w:rsidR="006C2578" w:rsidRPr="006C2578" w:rsidRDefault="006C2578" w:rsidP="006C2578">
            <w:pPr>
              <w:rPr>
                <w:rFonts w:ascii="Verdana" w:hAnsi="Verdana"/>
                <w:b/>
                <w:sz w:val="22"/>
                <w:szCs w:val="22"/>
              </w:rPr>
            </w:pPr>
          </w:p>
          <w:p w14:paraId="5B5A5467" w14:textId="77777777"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Итоговый акт </w:t>
            </w:r>
          </w:p>
          <w:p w14:paraId="3364DF77" w14:textId="77777777"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сдачи-приемки работ </w:t>
            </w:r>
          </w:p>
          <w:p w14:paraId="3FDDAF39" w14:textId="77777777" w:rsidR="006C2578" w:rsidRPr="006C2578" w:rsidRDefault="006C2578" w:rsidP="006C2578">
            <w:pPr>
              <w:jc w:val="center"/>
              <w:rPr>
                <w:rFonts w:ascii="Verdana" w:hAnsi="Verdana"/>
                <w:b/>
                <w:sz w:val="22"/>
                <w:szCs w:val="22"/>
              </w:rPr>
            </w:pPr>
          </w:p>
          <w:p w14:paraId="3697F320" w14:textId="77777777"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_________от ___________201__ года</w:t>
            </w:r>
          </w:p>
          <w:p w14:paraId="7E56EF28" w14:textId="77777777" w:rsidR="006C2578" w:rsidRPr="006C2578" w:rsidRDefault="006C2578" w:rsidP="006C2578">
            <w:pPr>
              <w:ind w:left="284" w:right="140"/>
              <w:jc w:val="center"/>
              <w:rPr>
                <w:rFonts w:ascii="Verdana" w:hAnsi="Verdana"/>
                <w:sz w:val="22"/>
                <w:szCs w:val="22"/>
              </w:rPr>
            </w:pPr>
          </w:p>
          <w:p w14:paraId="6821DE3F" w14:textId="77777777" w:rsidR="006C2578" w:rsidRPr="006C2578" w:rsidRDefault="006C2578" w:rsidP="006C2578">
            <w:pPr>
              <w:ind w:left="284" w:right="140"/>
              <w:rPr>
                <w:rFonts w:ascii="Verdana" w:hAnsi="Verdana"/>
                <w:sz w:val="22"/>
                <w:szCs w:val="22"/>
              </w:rPr>
            </w:pPr>
            <w:r w:rsidRPr="006C2578">
              <w:rPr>
                <w:rFonts w:ascii="Verdana" w:hAnsi="Verdana"/>
                <w:sz w:val="22"/>
                <w:szCs w:val="22"/>
              </w:rPr>
              <w:t>г. Шарыпово</w:t>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00C26390">
              <w:rPr>
                <w:rFonts w:ascii="Verdana" w:hAnsi="Verdana"/>
                <w:sz w:val="22"/>
                <w:szCs w:val="22"/>
              </w:rPr>
              <w:t xml:space="preserve"> </w:t>
            </w:r>
            <w:r w:rsidRPr="006C2578">
              <w:rPr>
                <w:rFonts w:ascii="Verdana" w:hAnsi="Verdana"/>
                <w:sz w:val="22"/>
                <w:szCs w:val="22"/>
              </w:rPr>
              <w:t xml:space="preserve">    « ___»________________201__ года</w:t>
            </w:r>
          </w:p>
          <w:p w14:paraId="7657F585" w14:textId="77777777" w:rsidR="006C2578" w:rsidRPr="006C2578" w:rsidRDefault="006C2578" w:rsidP="006C2578">
            <w:pPr>
              <w:ind w:right="140"/>
              <w:jc w:val="both"/>
              <w:rPr>
                <w:rFonts w:ascii="Verdana" w:hAnsi="Verdana"/>
                <w:sz w:val="22"/>
                <w:szCs w:val="22"/>
              </w:rPr>
            </w:pPr>
          </w:p>
          <w:p w14:paraId="2772D8F8" w14:textId="77777777" w:rsidR="006C2578" w:rsidRPr="006C2578" w:rsidRDefault="00445040" w:rsidP="00445040">
            <w:pPr>
              <w:tabs>
                <w:tab w:val="left" w:pos="3261"/>
              </w:tabs>
              <w:ind w:left="284" w:right="140"/>
              <w:jc w:val="both"/>
              <w:rPr>
                <w:rFonts w:ascii="Verdana" w:hAnsi="Verdana"/>
                <w:sz w:val="22"/>
                <w:szCs w:val="22"/>
              </w:rPr>
            </w:pPr>
            <w:proofErr w:type="gramStart"/>
            <w:r>
              <w:rPr>
                <w:rFonts w:ascii="Verdana" w:hAnsi="Verdana"/>
                <w:sz w:val="22"/>
                <w:szCs w:val="22"/>
              </w:rPr>
              <w:t>Мы, нижеподписавшиеся, П</w:t>
            </w:r>
            <w:r w:rsidR="006C2578" w:rsidRPr="006C2578">
              <w:rPr>
                <w:rFonts w:ascii="Verdana" w:hAnsi="Verdana"/>
                <w:sz w:val="22"/>
                <w:szCs w:val="22"/>
              </w:rPr>
              <w:t>АО «</w:t>
            </w:r>
            <w:proofErr w:type="spellStart"/>
            <w:r>
              <w:rPr>
                <w:rFonts w:ascii="Verdana" w:hAnsi="Verdana"/>
                <w:sz w:val="22"/>
                <w:szCs w:val="22"/>
              </w:rPr>
              <w:t>Юнипро</w:t>
            </w:r>
            <w:proofErr w:type="spellEnd"/>
            <w:r w:rsidR="006C2578" w:rsidRPr="006C2578">
              <w:rPr>
                <w:rFonts w:ascii="Verdana" w:hAnsi="Verdana"/>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14:paraId="7BFA5A10" w14:textId="77777777" w:rsidR="006C2578" w:rsidRPr="006C2578" w:rsidRDefault="006C2578" w:rsidP="006C2578">
            <w:pPr>
              <w:ind w:left="284" w:right="140"/>
              <w:rPr>
                <w:rFonts w:ascii="Verdana" w:hAnsi="Verdana"/>
                <w:sz w:val="22"/>
                <w:szCs w:val="22"/>
              </w:rPr>
            </w:pPr>
          </w:p>
          <w:p w14:paraId="4E5E0BF3" w14:textId="77777777"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выполнил в полном объеме работы ____________</w:t>
            </w:r>
            <w:r w:rsidR="00C26390">
              <w:rPr>
                <w:rFonts w:ascii="Verdana" w:hAnsi="Verdana"/>
                <w:sz w:val="22"/>
                <w:szCs w:val="22"/>
              </w:rPr>
              <w:t>___</w:t>
            </w:r>
            <w:r w:rsidRPr="006C2578">
              <w:rPr>
                <w:rFonts w:ascii="Verdana" w:hAnsi="Verdana"/>
                <w:sz w:val="22"/>
                <w:szCs w:val="22"/>
              </w:rPr>
              <w:t>__________</w:t>
            </w:r>
            <w:r w:rsidR="00C26390">
              <w:rPr>
                <w:rFonts w:ascii="Verdana" w:hAnsi="Verdana"/>
                <w:sz w:val="22"/>
                <w:szCs w:val="22"/>
              </w:rPr>
              <w:t>_______</w:t>
            </w:r>
            <w:r w:rsidRPr="006C2578">
              <w:rPr>
                <w:rFonts w:ascii="Verdana" w:hAnsi="Verdana"/>
                <w:sz w:val="22"/>
                <w:szCs w:val="22"/>
              </w:rPr>
              <w:t>______________________________</w:t>
            </w:r>
            <w:r w:rsidRPr="006C2578">
              <w:rPr>
                <w:rFonts w:ascii="Verdana" w:hAnsi="Verdana"/>
                <w:b/>
                <w:sz w:val="22"/>
                <w:szCs w:val="22"/>
              </w:rPr>
              <w:t xml:space="preserve"> </w:t>
            </w:r>
            <w:r w:rsidRPr="006C2578">
              <w:rPr>
                <w:rFonts w:ascii="Verdana" w:hAnsi="Verdana"/>
                <w:sz w:val="22"/>
                <w:szCs w:val="22"/>
              </w:rPr>
              <w:t>на Объекте: ______________________________</w:t>
            </w:r>
            <w:r w:rsidR="00C26390">
              <w:rPr>
                <w:rFonts w:ascii="Verdana" w:hAnsi="Verdana"/>
                <w:sz w:val="22"/>
                <w:szCs w:val="22"/>
              </w:rPr>
              <w:t>_____________________ _____________________________________________________________</w:t>
            </w:r>
            <w:r w:rsidRPr="006C2578">
              <w:rPr>
                <w:rFonts w:ascii="Verdana" w:hAnsi="Verdana"/>
                <w:sz w:val="22"/>
                <w:szCs w:val="22"/>
              </w:rPr>
              <w:t>.</w:t>
            </w:r>
          </w:p>
          <w:p w14:paraId="08FD581A" w14:textId="77777777"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исполнил обязанность по содержанию и уборке места выполнения Работ, а также приведение ее в соответствие установленным санитарным нормам.</w:t>
            </w:r>
          </w:p>
          <w:p w14:paraId="7A29835B" w14:textId="77777777"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Результат работ полностью соответствует требованиям договора подряда № ____________ от ___.________.20__ года и его приложений (далее – Договор).</w:t>
            </w:r>
          </w:p>
          <w:p w14:paraId="25A136D1" w14:textId="77777777"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Подрядчик предоставил Заказчику исполнительную документацию в полном объеме.</w:t>
            </w:r>
          </w:p>
          <w:p w14:paraId="34C0B409" w14:textId="77777777"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Подрядчик сдал, а Заказчик принял в полном объеме все работы по Договору.</w:t>
            </w:r>
          </w:p>
          <w:p w14:paraId="5FC79B61" w14:textId="77777777"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Настоящий акт составлен в двух экземплярах - по одному для каждой из Сторон.</w:t>
            </w:r>
          </w:p>
          <w:p w14:paraId="07A0B77A" w14:textId="77777777" w:rsidR="006C2578" w:rsidRPr="006C2578" w:rsidRDefault="006C2578" w:rsidP="006C2578">
            <w:pPr>
              <w:ind w:left="284" w:right="140"/>
              <w:contextualSpacing/>
              <w:jc w:val="both"/>
              <w:rPr>
                <w:rFonts w:ascii="Verdana" w:hAnsi="Verdana"/>
                <w:sz w:val="22"/>
                <w:szCs w:val="22"/>
              </w:rPr>
            </w:pPr>
          </w:p>
          <w:tbl>
            <w:tblPr>
              <w:tblW w:w="0" w:type="auto"/>
              <w:tblInd w:w="284" w:type="dxa"/>
              <w:tblLook w:val="04A0" w:firstRow="1" w:lastRow="0" w:firstColumn="1" w:lastColumn="0" w:noHBand="0" w:noVBand="1"/>
            </w:tblPr>
            <w:tblGrid>
              <w:gridCol w:w="4552"/>
              <w:gridCol w:w="4508"/>
            </w:tblGrid>
            <w:tr w:rsidR="006C2578" w:rsidRPr="006C2578" w14:paraId="6A4252C8" w14:textId="77777777" w:rsidTr="007D13BC">
              <w:tc>
                <w:tcPr>
                  <w:tcW w:w="4552" w:type="dxa"/>
                  <w:shd w:val="clear" w:color="auto" w:fill="auto"/>
                </w:tcPr>
                <w:p w14:paraId="3BAB71A0" w14:textId="77777777"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Подрядчик:</w:t>
                  </w:r>
                </w:p>
                <w:p w14:paraId="3B32EAB5" w14:textId="77777777"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__________________</w:t>
                  </w:r>
                </w:p>
              </w:tc>
              <w:tc>
                <w:tcPr>
                  <w:tcW w:w="4508" w:type="dxa"/>
                  <w:shd w:val="clear" w:color="auto" w:fill="auto"/>
                </w:tcPr>
                <w:p w14:paraId="2B62E497" w14:textId="77777777" w:rsidR="006C2578" w:rsidRPr="006C2578" w:rsidRDefault="006C2578" w:rsidP="006C2578">
                  <w:pPr>
                    <w:jc w:val="both"/>
                    <w:rPr>
                      <w:rFonts w:ascii="Verdana" w:hAnsi="Verdana"/>
                      <w:b/>
                      <w:sz w:val="22"/>
                      <w:szCs w:val="22"/>
                    </w:rPr>
                  </w:pPr>
                  <w:r w:rsidRPr="006C2578">
                    <w:rPr>
                      <w:rFonts w:ascii="Verdana" w:hAnsi="Verdana"/>
                      <w:b/>
                      <w:sz w:val="22"/>
                      <w:szCs w:val="22"/>
                    </w:rPr>
                    <w:t>Заказчик:</w:t>
                  </w:r>
                </w:p>
                <w:p w14:paraId="0BE84F99" w14:textId="77777777" w:rsidR="006C2578" w:rsidRPr="006C2578" w:rsidRDefault="006C2578" w:rsidP="006C2578">
                  <w:pPr>
                    <w:jc w:val="both"/>
                    <w:rPr>
                      <w:rFonts w:ascii="Verdana" w:hAnsi="Verdana"/>
                      <w:sz w:val="22"/>
                      <w:szCs w:val="22"/>
                    </w:rPr>
                  </w:pPr>
                  <w:r w:rsidRPr="006C2578">
                    <w:rPr>
                      <w:rFonts w:ascii="Verdana" w:hAnsi="Verdana"/>
                      <w:sz w:val="22"/>
                      <w:szCs w:val="22"/>
                    </w:rPr>
                    <w:t>_______________________</w:t>
                  </w:r>
                </w:p>
              </w:tc>
            </w:tr>
            <w:tr w:rsidR="006C2578" w:rsidRPr="006C2578" w14:paraId="7F704471" w14:textId="77777777" w:rsidTr="007D13BC">
              <w:tc>
                <w:tcPr>
                  <w:tcW w:w="4552" w:type="dxa"/>
                  <w:shd w:val="clear" w:color="auto" w:fill="auto"/>
                </w:tcPr>
                <w:p w14:paraId="0D6EB753" w14:textId="77777777" w:rsidR="006C2578" w:rsidRPr="006C2578" w:rsidRDefault="006C2578" w:rsidP="006C2578">
                  <w:pPr>
                    <w:ind w:right="140"/>
                    <w:contextualSpacing/>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508" w:type="dxa"/>
                  <w:shd w:val="clear" w:color="auto" w:fill="auto"/>
                </w:tcPr>
                <w:p w14:paraId="6B7B9782" w14:textId="77777777" w:rsidR="006C2578" w:rsidRPr="006C2578" w:rsidRDefault="006C2578" w:rsidP="006C2578">
                  <w:pPr>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14:paraId="10FEAAC0" w14:textId="77777777" w:rsidR="006C2578" w:rsidRPr="006C2578" w:rsidRDefault="006C2578" w:rsidP="006C2578">
            <w:pPr>
              <w:rPr>
                <w:rFonts w:ascii="Verdana" w:hAnsi="Verdana"/>
                <w:sz w:val="22"/>
                <w:szCs w:val="22"/>
              </w:rPr>
            </w:pPr>
            <w:r w:rsidRPr="006C2578">
              <w:rPr>
                <w:rFonts w:ascii="Verdana" w:hAnsi="Verdana"/>
                <w:sz w:val="22"/>
                <w:szCs w:val="22"/>
              </w:rPr>
              <w:t xml:space="preserve">    </w:t>
            </w:r>
          </w:p>
        </w:tc>
      </w:tr>
    </w:tbl>
    <w:p w14:paraId="524CF4D8" w14:textId="77777777" w:rsidR="006C2578" w:rsidRPr="006C2578" w:rsidRDefault="006C2578" w:rsidP="006C2578">
      <w:pPr>
        <w:rPr>
          <w:sz w:val="22"/>
          <w:szCs w:val="22"/>
          <w:lang w:val="en-US"/>
        </w:rPr>
      </w:pPr>
    </w:p>
    <w:p w14:paraId="6D59F209" w14:textId="77777777" w:rsidR="006C2578" w:rsidRPr="006C2578" w:rsidRDefault="006C2578" w:rsidP="006C2578">
      <w:pPr>
        <w:jc w:val="both"/>
        <w:rPr>
          <w:rFonts w:ascii="Verdana" w:hAnsi="Verdana"/>
          <w:b/>
          <w:sz w:val="22"/>
          <w:szCs w:val="22"/>
        </w:rPr>
      </w:pPr>
      <w:r w:rsidRPr="006C2578">
        <w:rPr>
          <w:rFonts w:ascii="Verdana" w:hAnsi="Verdana"/>
          <w:b/>
          <w:sz w:val="22"/>
          <w:szCs w:val="22"/>
        </w:rPr>
        <w:t>Форму Итогового акта сдачи-приемки работ согласовали:</w:t>
      </w:r>
    </w:p>
    <w:p w14:paraId="2EA72EDE" w14:textId="77777777" w:rsidR="006C2578" w:rsidRPr="006C2578" w:rsidRDefault="006C2578" w:rsidP="006C2578">
      <w:pPr>
        <w:jc w:val="center"/>
        <w:rPr>
          <w:rFonts w:ascii="Verdana" w:hAnsi="Verdana"/>
          <w:b/>
          <w:sz w:val="22"/>
          <w:szCs w:val="22"/>
        </w:rPr>
      </w:pPr>
    </w:p>
    <w:p w14:paraId="5EBDCE31" w14:textId="77777777" w:rsidR="006C2578" w:rsidRPr="006C2578" w:rsidRDefault="006C2578" w:rsidP="006C257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2578" w:rsidRPr="006C2578" w14:paraId="67E0B902" w14:textId="77777777" w:rsidTr="007D13BC">
        <w:trPr>
          <w:jc w:val="center"/>
        </w:trPr>
        <w:tc>
          <w:tcPr>
            <w:tcW w:w="5018" w:type="dxa"/>
          </w:tcPr>
          <w:p w14:paraId="329C1BF2"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14:paraId="29E8ED34"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14:paraId="1AB3AF09" w14:textId="77777777" w:rsidTr="007D13BC">
        <w:trPr>
          <w:jc w:val="center"/>
        </w:trPr>
        <w:tc>
          <w:tcPr>
            <w:tcW w:w="5018" w:type="dxa"/>
          </w:tcPr>
          <w:p w14:paraId="332668C1" w14:textId="77777777" w:rsidR="006C2578" w:rsidRPr="006C2578" w:rsidRDefault="006C2578" w:rsidP="006C2578">
            <w:pPr>
              <w:ind w:right="-125"/>
              <w:jc w:val="both"/>
              <w:rPr>
                <w:rFonts w:ascii="Verdana" w:hAnsi="Verdana"/>
                <w:sz w:val="22"/>
                <w:szCs w:val="22"/>
              </w:rPr>
            </w:pPr>
          </w:p>
          <w:p w14:paraId="638D8496" w14:textId="77777777" w:rsidR="006C2578" w:rsidRPr="006C2578" w:rsidRDefault="006C2578" w:rsidP="006C2578">
            <w:pPr>
              <w:ind w:right="-125"/>
              <w:jc w:val="both"/>
              <w:rPr>
                <w:rFonts w:ascii="Verdana" w:hAnsi="Verdana"/>
                <w:sz w:val="22"/>
                <w:szCs w:val="22"/>
              </w:rPr>
            </w:pPr>
          </w:p>
          <w:p w14:paraId="47244B7A"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5670711E" w14:textId="77777777"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14:paraId="32B07805" w14:textId="77777777" w:rsidR="006C2578" w:rsidRPr="006C2578" w:rsidRDefault="006C2578" w:rsidP="006C2578">
            <w:pPr>
              <w:ind w:right="-125"/>
              <w:jc w:val="both"/>
              <w:rPr>
                <w:rFonts w:ascii="Verdana" w:hAnsi="Verdana"/>
                <w:sz w:val="22"/>
                <w:szCs w:val="22"/>
              </w:rPr>
            </w:pPr>
          </w:p>
          <w:p w14:paraId="36F935C7" w14:textId="77777777" w:rsidR="006C2578" w:rsidRPr="006C2578" w:rsidRDefault="006C2578" w:rsidP="006C2578">
            <w:pPr>
              <w:ind w:right="-125"/>
              <w:jc w:val="both"/>
              <w:rPr>
                <w:rFonts w:ascii="Verdana" w:hAnsi="Verdana"/>
                <w:sz w:val="22"/>
                <w:szCs w:val="22"/>
              </w:rPr>
            </w:pPr>
          </w:p>
          <w:p w14:paraId="1190E498"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7E9E51C3" w14:textId="77777777"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14:paraId="7A4EB638" w14:textId="77777777" w:rsidR="006C2578" w:rsidRPr="006C2578" w:rsidRDefault="006C2578" w:rsidP="006C2578">
      <w:pPr>
        <w:rPr>
          <w:sz w:val="22"/>
          <w:szCs w:val="22"/>
        </w:rPr>
      </w:pPr>
    </w:p>
    <w:p w14:paraId="38B18D43" w14:textId="77777777" w:rsidR="006C2578" w:rsidRPr="006C2578" w:rsidRDefault="006C2578" w:rsidP="006C2578">
      <w:pPr>
        <w:jc w:val="right"/>
        <w:rPr>
          <w:sz w:val="22"/>
          <w:szCs w:val="22"/>
        </w:rPr>
        <w:sectPr w:rsidR="006C2578" w:rsidRPr="006C2578" w:rsidSect="00987BBC">
          <w:headerReference w:type="even" r:id="rId14"/>
          <w:headerReference w:type="default" r:id="rId15"/>
          <w:footerReference w:type="default" r:id="rId16"/>
          <w:footerReference w:type="first" r:id="rId17"/>
          <w:pgSz w:w="11906" w:h="16838" w:code="9"/>
          <w:pgMar w:top="1134" w:right="851" w:bottom="1134" w:left="1701" w:header="709" w:footer="709" w:gutter="0"/>
          <w:cols w:space="708"/>
          <w:titlePg/>
          <w:docGrid w:linePitch="360"/>
        </w:sectPr>
      </w:pPr>
    </w:p>
    <w:p w14:paraId="266287B1" w14:textId="77777777" w:rsidR="006C2578" w:rsidRPr="006C2578" w:rsidRDefault="006C2578" w:rsidP="006C2578">
      <w:pPr>
        <w:jc w:val="right"/>
        <w:rPr>
          <w:sz w:val="22"/>
          <w:szCs w:val="22"/>
        </w:rPr>
      </w:pPr>
    </w:p>
    <w:p w14:paraId="2CFC48F9" w14:textId="77777777" w:rsidR="006C2578" w:rsidRPr="006C2578" w:rsidRDefault="006C2578" w:rsidP="006C2578"/>
    <w:p w14:paraId="658850B8" w14:textId="335365D3" w:rsidR="00C156A0" w:rsidRDefault="00C156A0">
      <w:r>
        <w:br w:type="page"/>
      </w:r>
    </w:p>
    <w:p w14:paraId="34021B2F" w14:textId="77777777" w:rsidR="00C156A0" w:rsidRDefault="00C156A0" w:rsidP="00C156A0">
      <w:pPr>
        <w:pStyle w:val="af"/>
        <w:ind w:right="-1"/>
        <w:jc w:val="right"/>
        <w:rPr>
          <w:rFonts w:ascii="Times New Roman" w:hAnsi="Times New Roman"/>
          <w:sz w:val="22"/>
          <w:szCs w:val="22"/>
        </w:rPr>
        <w:sectPr w:rsidR="00C156A0" w:rsidSect="0050610C">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1701" w:right="1134" w:bottom="851" w:left="1134" w:header="709" w:footer="709" w:gutter="0"/>
          <w:cols w:space="708"/>
          <w:titlePg/>
          <w:docGrid w:linePitch="360"/>
        </w:sectPr>
      </w:pPr>
    </w:p>
    <w:p w14:paraId="00F2C709" w14:textId="78FA43A5" w:rsidR="00C156A0" w:rsidRPr="008D422D" w:rsidRDefault="00C156A0" w:rsidP="00C156A0">
      <w:pPr>
        <w:pStyle w:val="af"/>
        <w:ind w:right="-1"/>
        <w:jc w:val="right"/>
        <w:rPr>
          <w:rFonts w:ascii="Times New Roman" w:hAnsi="Times New Roman"/>
          <w:sz w:val="22"/>
          <w:szCs w:val="22"/>
        </w:rPr>
      </w:pPr>
      <w:r>
        <w:rPr>
          <w:rFonts w:ascii="Times New Roman" w:hAnsi="Times New Roman"/>
          <w:sz w:val="22"/>
          <w:szCs w:val="22"/>
        </w:rPr>
        <w:t>Приложение № 12.2</w:t>
      </w:r>
    </w:p>
    <w:p w14:paraId="778FA356" w14:textId="49871BD3" w:rsidR="00C156A0" w:rsidRPr="008D422D" w:rsidRDefault="00C156A0" w:rsidP="00C156A0">
      <w:pPr>
        <w:pStyle w:val="af"/>
        <w:ind w:right="-1"/>
        <w:jc w:val="right"/>
        <w:rPr>
          <w:rFonts w:ascii="Times New Roman" w:hAnsi="Times New Roman"/>
          <w:sz w:val="22"/>
          <w:szCs w:val="22"/>
        </w:rPr>
      </w:pPr>
      <w:r>
        <w:rPr>
          <w:rFonts w:ascii="Times New Roman" w:hAnsi="Times New Roman"/>
          <w:sz w:val="22"/>
          <w:szCs w:val="22"/>
        </w:rPr>
        <w:t>к д</w:t>
      </w:r>
      <w:r w:rsidRPr="008D422D">
        <w:rPr>
          <w:rFonts w:ascii="Times New Roman" w:hAnsi="Times New Roman"/>
          <w:sz w:val="22"/>
          <w:szCs w:val="22"/>
        </w:rPr>
        <w:t xml:space="preserve">оговору </w:t>
      </w:r>
      <w:r>
        <w:rPr>
          <w:rFonts w:ascii="Times New Roman" w:hAnsi="Times New Roman"/>
          <w:sz w:val="22"/>
          <w:szCs w:val="22"/>
        </w:rPr>
        <w:t xml:space="preserve">подряда </w:t>
      </w:r>
      <w:r w:rsidRPr="008D422D">
        <w:rPr>
          <w:rFonts w:ascii="Times New Roman" w:hAnsi="Times New Roman"/>
          <w:sz w:val="22"/>
          <w:szCs w:val="22"/>
        </w:rPr>
        <w:t>№</w:t>
      </w:r>
      <w:r>
        <w:rPr>
          <w:rFonts w:ascii="Times New Roman" w:hAnsi="Times New Roman"/>
          <w:sz w:val="22"/>
          <w:szCs w:val="22"/>
        </w:rPr>
        <w:t xml:space="preserve"> __________</w:t>
      </w:r>
      <w:r w:rsidR="00EC5B96">
        <w:rPr>
          <w:rFonts w:ascii="Times New Roman" w:hAnsi="Times New Roman"/>
          <w:sz w:val="22"/>
          <w:szCs w:val="22"/>
        </w:rPr>
        <w:t xml:space="preserve"> </w:t>
      </w:r>
      <w:r>
        <w:rPr>
          <w:rFonts w:ascii="Times New Roman" w:hAnsi="Times New Roman"/>
          <w:sz w:val="22"/>
          <w:szCs w:val="22"/>
        </w:rPr>
        <w:t>от «___» __________ 201_</w:t>
      </w:r>
      <w:r w:rsidRPr="008D422D">
        <w:rPr>
          <w:rFonts w:ascii="Times New Roman" w:hAnsi="Times New Roman"/>
          <w:sz w:val="22"/>
          <w:szCs w:val="22"/>
        </w:rPr>
        <w:t xml:space="preserve"> г.</w:t>
      </w:r>
    </w:p>
    <w:p w14:paraId="577AEF3E" w14:textId="77777777" w:rsidR="00C156A0" w:rsidRDefault="00C156A0" w:rsidP="003D7FC9">
      <w:pPr>
        <w:overflowPunct w:val="0"/>
        <w:spacing w:before="120" w:after="120"/>
        <w:ind w:firstLine="539"/>
        <w:jc w:val="center"/>
        <w:rPr>
          <w:b/>
          <w:bCs/>
        </w:rPr>
      </w:pPr>
      <w:r w:rsidRPr="00F77448">
        <w:rPr>
          <w:b/>
          <w:bCs/>
        </w:rPr>
        <w:t>Единичные расценки стоимости монтажа/демонтажа строительных лесов и защитных улавливающих систем</w:t>
      </w:r>
    </w:p>
    <w:tbl>
      <w:tblPr>
        <w:tblpPr w:leftFromText="180" w:rightFromText="180" w:vertAnchor="text" w:tblpX="-318"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473"/>
        <w:gridCol w:w="96"/>
        <w:gridCol w:w="1059"/>
        <w:gridCol w:w="1396"/>
        <w:gridCol w:w="1276"/>
        <w:gridCol w:w="1417"/>
        <w:gridCol w:w="1417"/>
      </w:tblGrid>
      <w:tr w:rsidR="00C156A0" w:rsidRPr="00D379A1" w14:paraId="296DE75D" w14:textId="77777777" w:rsidTr="00F11888">
        <w:trPr>
          <w:trHeight w:val="1023"/>
        </w:trPr>
        <w:tc>
          <w:tcPr>
            <w:tcW w:w="647" w:type="dxa"/>
            <w:vAlign w:val="center"/>
            <w:hideMark/>
          </w:tcPr>
          <w:p w14:paraId="223912CA" w14:textId="77777777" w:rsidR="00C156A0" w:rsidRPr="00D379A1" w:rsidRDefault="00C156A0" w:rsidP="00F11888">
            <w:pPr>
              <w:jc w:val="center"/>
              <w:rPr>
                <w:b/>
                <w:color w:val="000000"/>
              </w:rPr>
            </w:pPr>
            <w:r w:rsidRPr="00D379A1">
              <w:rPr>
                <w:b/>
                <w:color w:val="000000"/>
              </w:rPr>
              <w:t xml:space="preserve">№ </w:t>
            </w:r>
            <w:proofErr w:type="gramStart"/>
            <w:r w:rsidRPr="00D379A1">
              <w:rPr>
                <w:b/>
                <w:color w:val="000000"/>
              </w:rPr>
              <w:t>п</w:t>
            </w:r>
            <w:proofErr w:type="gramEnd"/>
            <w:r w:rsidRPr="00D379A1">
              <w:rPr>
                <w:b/>
                <w:color w:val="000000"/>
              </w:rPr>
              <w:t>/п</w:t>
            </w:r>
          </w:p>
        </w:tc>
        <w:tc>
          <w:tcPr>
            <w:tcW w:w="2569" w:type="dxa"/>
            <w:gridSpan w:val="2"/>
            <w:vAlign w:val="center"/>
            <w:hideMark/>
          </w:tcPr>
          <w:p w14:paraId="02928D21" w14:textId="77777777" w:rsidR="00C156A0" w:rsidRPr="00D379A1" w:rsidRDefault="00C156A0" w:rsidP="00F11888">
            <w:pPr>
              <w:jc w:val="center"/>
              <w:rPr>
                <w:b/>
                <w:color w:val="000000"/>
              </w:rPr>
            </w:pPr>
            <w:r w:rsidRPr="00D379A1">
              <w:rPr>
                <w:b/>
                <w:color w:val="000000"/>
              </w:rPr>
              <w:t>Наименование</w:t>
            </w:r>
          </w:p>
          <w:p w14:paraId="4B3CD1E0" w14:textId="77777777" w:rsidR="00C156A0" w:rsidRPr="00D379A1" w:rsidRDefault="00C156A0" w:rsidP="00F11888">
            <w:pPr>
              <w:rPr>
                <w:b/>
              </w:rPr>
            </w:pPr>
          </w:p>
        </w:tc>
        <w:tc>
          <w:tcPr>
            <w:tcW w:w="1059" w:type="dxa"/>
            <w:vAlign w:val="center"/>
            <w:hideMark/>
          </w:tcPr>
          <w:p w14:paraId="774C62A1" w14:textId="77777777" w:rsidR="00C156A0" w:rsidRPr="00D379A1" w:rsidRDefault="00C156A0" w:rsidP="00F11888">
            <w:pPr>
              <w:jc w:val="center"/>
              <w:rPr>
                <w:b/>
                <w:color w:val="000000"/>
              </w:rPr>
            </w:pPr>
            <w:r w:rsidRPr="00D379A1">
              <w:rPr>
                <w:b/>
                <w:color w:val="000000"/>
              </w:rPr>
              <w:t>Ед. изм.</w:t>
            </w:r>
          </w:p>
        </w:tc>
        <w:tc>
          <w:tcPr>
            <w:tcW w:w="1396" w:type="dxa"/>
            <w:vAlign w:val="center"/>
            <w:hideMark/>
          </w:tcPr>
          <w:p w14:paraId="4870ACAE" w14:textId="77777777" w:rsidR="00C156A0" w:rsidRPr="00D379A1" w:rsidRDefault="00C156A0" w:rsidP="00F11888">
            <w:pPr>
              <w:jc w:val="center"/>
              <w:rPr>
                <w:b/>
                <w:color w:val="000000"/>
              </w:rPr>
            </w:pPr>
            <w:r w:rsidRPr="00D379A1">
              <w:rPr>
                <w:b/>
                <w:color w:val="000000"/>
              </w:rPr>
              <w:t>Цена монтажа</w:t>
            </w:r>
          </w:p>
          <w:p w14:paraId="259D6229" w14:textId="77777777" w:rsidR="00C156A0" w:rsidRPr="00D379A1" w:rsidRDefault="00C156A0" w:rsidP="00F11888">
            <w:pPr>
              <w:jc w:val="center"/>
              <w:rPr>
                <w:b/>
                <w:color w:val="000000"/>
              </w:rPr>
            </w:pPr>
            <w:r w:rsidRPr="00D379A1">
              <w:rPr>
                <w:b/>
                <w:color w:val="000000"/>
              </w:rPr>
              <w:t>без НДС, руб.</w:t>
            </w:r>
          </w:p>
        </w:tc>
        <w:tc>
          <w:tcPr>
            <w:tcW w:w="1276" w:type="dxa"/>
            <w:vAlign w:val="center"/>
            <w:hideMark/>
          </w:tcPr>
          <w:p w14:paraId="21CB754B" w14:textId="77777777" w:rsidR="00C156A0" w:rsidRPr="00D379A1" w:rsidRDefault="00C156A0" w:rsidP="00F11888">
            <w:pPr>
              <w:jc w:val="center"/>
              <w:rPr>
                <w:b/>
                <w:color w:val="000000"/>
              </w:rPr>
            </w:pPr>
            <w:r w:rsidRPr="00D379A1">
              <w:rPr>
                <w:b/>
                <w:color w:val="000000"/>
              </w:rPr>
              <w:t>Цена монтажа с НДС, руб.</w:t>
            </w:r>
          </w:p>
        </w:tc>
        <w:tc>
          <w:tcPr>
            <w:tcW w:w="1417" w:type="dxa"/>
            <w:vAlign w:val="center"/>
            <w:hideMark/>
          </w:tcPr>
          <w:p w14:paraId="155F9325" w14:textId="77777777" w:rsidR="00C156A0" w:rsidRPr="00D379A1" w:rsidRDefault="00C156A0" w:rsidP="00F11888">
            <w:pPr>
              <w:jc w:val="center"/>
              <w:rPr>
                <w:b/>
                <w:color w:val="000000"/>
              </w:rPr>
            </w:pPr>
            <w:r w:rsidRPr="00D379A1">
              <w:rPr>
                <w:b/>
                <w:color w:val="000000"/>
              </w:rPr>
              <w:t>Цена демонтажа без НДС, руб.</w:t>
            </w:r>
          </w:p>
        </w:tc>
        <w:tc>
          <w:tcPr>
            <w:tcW w:w="1417" w:type="dxa"/>
            <w:vAlign w:val="center"/>
            <w:hideMark/>
          </w:tcPr>
          <w:p w14:paraId="0E9C9E34" w14:textId="77777777" w:rsidR="00C156A0" w:rsidRPr="00D379A1" w:rsidRDefault="00C156A0" w:rsidP="00F11888">
            <w:pPr>
              <w:jc w:val="center"/>
              <w:rPr>
                <w:b/>
                <w:color w:val="000000"/>
              </w:rPr>
            </w:pPr>
            <w:r w:rsidRPr="00D379A1">
              <w:rPr>
                <w:b/>
                <w:color w:val="000000"/>
              </w:rPr>
              <w:t>Цена демонтажа с НДС, руб.</w:t>
            </w:r>
          </w:p>
        </w:tc>
      </w:tr>
      <w:tr w:rsidR="00C156A0" w:rsidRPr="00D379A1" w14:paraId="71D8CC4D" w14:textId="77777777" w:rsidTr="00F11888">
        <w:trPr>
          <w:trHeight w:val="383"/>
        </w:trPr>
        <w:tc>
          <w:tcPr>
            <w:tcW w:w="9781" w:type="dxa"/>
            <w:gridSpan w:val="8"/>
            <w:vAlign w:val="center"/>
          </w:tcPr>
          <w:p w14:paraId="7851B6A5" w14:textId="77777777" w:rsidR="00C156A0" w:rsidRPr="00D379A1" w:rsidRDefault="00C156A0" w:rsidP="00F11888">
            <w:pPr>
              <w:jc w:val="both"/>
              <w:rPr>
                <w:color w:val="000000"/>
              </w:rPr>
            </w:pPr>
            <w:r w:rsidRPr="00D379A1">
              <w:rPr>
                <w:b/>
                <w:bCs/>
                <w:color w:val="000000"/>
                <w:lang w:val="en-US"/>
              </w:rPr>
              <w:t>I</w:t>
            </w:r>
            <w:r w:rsidRPr="00D379A1">
              <w:rPr>
                <w:b/>
                <w:bCs/>
                <w:color w:val="000000"/>
              </w:rPr>
              <w:t>.Леса наружные стоечные приставные с клиновым креплением (вертикальная проекция)</w:t>
            </w:r>
          </w:p>
        </w:tc>
      </w:tr>
      <w:tr w:rsidR="00C156A0" w:rsidRPr="00D379A1" w14:paraId="5A7584B7" w14:textId="77777777" w:rsidTr="00F11888">
        <w:trPr>
          <w:trHeight w:val="300"/>
        </w:trPr>
        <w:tc>
          <w:tcPr>
            <w:tcW w:w="647" w:type="dxa"/>
            <w:vAlign w:val="center"/>
            <w:hideMark/>
          </w:tcPr>
          <w:p w14:paraId="2522A9A0" w14:textId="77777777" w:rsidR="00C156A0" w:rsidRPr="00D379A1" w:rsidRDefault="00C156A0" w:rsidP="00F11888">
            <w:pPr>
              <w:jc w:val="center"/>
              <w:rPr>
                <w:color w:val="000000"/>
              </w:rPr>
            </w:pPr>
            <w:r w:rsidRPr="00D379A1">
              <w:rPr>
                <w:color w:val="000000"/>
              </w:rPr>
              <w:t>1</w:t>
            </w:r>
          </w:p>
        </w:tc>
        <w:tc>
          <w:tcPr>
            <w:tcW w:w="2569" w:type="dxa"/>
            <w:gridSpan w:val="2"/>
            <w:vAlign w:val="center"/>
            <w:hideMark/>
          </w:tcPr>
          <w:p w14:paraId="3DD21825" w14:textId="77777777" w:rsidR="00C156A0" w:rsidRPr="00D379A1" w:rsidRDefault="00C156A0" w:rsidP="00F11888">
            <w:pPr>
              <w:rPr>
                <w:color w:val="000000"/>
              </w:rPr>
            </w:pPr>
            <w:r w:rsidRPr="00D379A1">
              <w:rPr>
                <w:color w:val="000000"/>
              </w:rPr>
              <w:t>Высотой до 16м</w:t>
            </w:r>
          </w:p>
        </w:tc>
        <w:tc>
          <w:tcPr>
            <w:tcW w:w="1059" w:type="dxa"/>
            <w:vAlign w:val="center"/>
            <w:hideMark/>
          </w:tcPr>
          <w:p w14:paraId="3FF5260C"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3AC175B3" w14:textId="77777777" w:rsidR="00C156A0" w:rsidRPr="00D379A1" w:rsidRDefault="00C156A0" w:rsidP="00F11888">
            <w:pPr>
              <w:jc w:val="center"/>
              <w:rPr>
                <w:color w:val="000000"/>
              </w:rPr>
            </w:pPr>
          </w:p>
        </w:tc>
        <w:tc>
          <w:tcPr>
            <w:tcW w:w="1276" w:type="dxa"/>
            <w:vAlign w:val="bottom"/>
          </w:tcPr>
          <w:p w14:paraId="2ACD179D" w14:textId="77777777" w:rsidR="00C156A0" w:rsidRPr="00D379A1" w:rsidRDefault="00C156A0" w:rsidP="00F11888">
            <w:pPr>
              <w:jc w:val="center"/>
              <w:rPr>
                <w:color w:val="000000"/>
              </w:rPr>
            </w:pPr>
          </w:p>
        </w:tc>
        <w:tc>
          <w:tcPr>
            <w:tcW w:w="1417" w:type="dxa"/>
            <w:vAlign w:val="bottom"/>
          </w:tcPr>
          <w:p w14:paraId="190FB5BC" w14:textId="77777777" w:rsidR="00C156A0" w:rsidRPr="00D379A1" w:rsidRDefault="00C156A0" w:rsidP="00F11888">
            <w:pPr>
              <w:jc w:val="center"/>
              <w:rPr>
                <w:color w:val="000000"/>
              </w:rPr>
            </w:pPr>
          </w:p>
        </w:tc>
        <w:tc>
          <w:tcPr>
            <w:tcW w:w="1417" w:type="dxa"/>
            <w:vAlign w:val="bottom"/>
          </w:tcPr>
          <w:p w14:paraId="0ABB9CA8" w14:textId="77777777" w:rsidR="00C156A0" w:rsidRPr="00D379A1" w:rsidRDefault="00C156A0" w:rsidP="00F11888">
            <w:pPr>
              <w:jc w:val="center"/>
              <w:rPr>
                <w:color w:val="000000"/>
              </w:rPr>
            </w:pPr>
          </w:p>
        </w:tc>
      </w:tr>
      <w:tr w:rsidR="00C156A0" w:rsidRPr="00D379A1" w14:paraId="4B3847BE" w14:textId="77777777" w:rsidTr="00F11888">
        <w:trPr>
          <w:trHeight w:val="300"/>
        </w:trPr>
        <w:tc>
          <w:tcPr>
            <w:tcW w:w="647" w:type="dxa"/>
            <w:vAlign w:val="center"/>
            <w:hideMark/>
          </w:tcPr>
          <w:p w14:paraId="69713659" w14:textId="77777777" w:rsidR="00C156A0" w:rsidRPr="00D379A1" w:rsidRDefault="00C156A0" w:rsidP="00F11888">
            <w:pPr>
              <w:jc w:val="center"/>
              <w:rPr>
                <w:color w:val="000000"/>
              </w:rPr>
            </w:pPr>
            <w:r w:rsidRPr="00D379A1">
              <w:rPr>
                <w:color w:val="000000"/>
              </w:rPr>
              <w:t>2</w:t>
            </w:r>
          </w:p>
        </w:tc>
        <w:tc>
          <w:tcPr>
            <w:tcW w:w="2569" w:type="dxa"/>
            <w:gridSpan w:val="2"/>
            <w:vAlign w:val="center"/>
            <w:hideMark/>
          </w:tcPr>
          <w:p w14:paraId="373ED451" w14:textId="77777777" w:rsidR="00C156A0" w:rsidRPr="00D379A1" w:rsidRDefault="00C156A0" w:rsidP="00F11888">
            <w:pPr>
              <w:rPr>
                <w:color w:val="000000"/>
              </w:rPr>
            </w:pPr>
            <w:r w:rsidRPr="00D379A1">
              <w:rPr>
                <w:color w:val="000000"/>
              </w:rPr>
              <w:t>Высотой до 20м</w:t>
            </w:r>
          </w:p>
        </w:tc>
        <w:tc>
          <w:tcPr>
            <w:tcW w:w="1059" w:type="dxa"/>
            <w:vAlign w:val="center"/>
            <w:hideMark/>
          </w:tcPr>
          <w:p w14:paraId="0063F50E"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15BCD475" w14:textId="77777777" w:rsidR="00C156A0" w:rsidRPr="00D379A1" w:rsidRDefault="00C156A0" w:rsidP="00F11888">
            <w:pPr>
              <w:jc w:val="center"/>
              <w:rPr>
                <w:color w:val="000000"/>
              </w:rPr>
            </w:pPr>
          </w:p>
        </w:tc>
        <w:tc>
          <w:tcPr>
            <w:tcW w:w="1276" w:type="dxa"/>
            <w:vAlign w:val="bottom"/>
          </w:tcPr>
          <w:p w14:paraId="082F5317" w14:textId="77777777" w:rsidR="00C156A0" w:rsidRPr="00D379A1" w:rsidRDefault="00C156A0" w:rsidP="00F11888">
            <w:pPr>
              <w:jc w:val="center"/>
              <w:rPr>
                <w:color w:val="000000"/>
              </w:rPr>
            </w:pPr>
          </w:p>
        </w:tc>
        <w:tc>
          <w:tcPr>
            <w:tcW w:w="1417" w:type="dxa"/>
            <w:vAlign w:val="bottom"/>
          </w:tcPr>
          <w:p w14:paraId="1A935F3F" w14:textId="77777777" w:rsidR="00C156A0" w:rsidRPr="00D379A1" w:rsidRDefault="00C156A0" w:rsidP="00F11888">
            <w:pPr>
              <w:jc w:val="center"/>
              <w:rPr>
                <w:color w:val="000000"/>
              </w:rPr>
            </w:pPr>
          </w:p>
        </w:tc>
        <w:tc>
          <w:tcPr>
            <w:tcW w:w="1417" w:type="dxa"/>
            <w:vAlign w:val="bottom"/>
          </w:tcPr>
          <w:p w14:paraId="22B9C145" w14:textId="77777777" w:rsidR="00C156A0" w:rsidRPr="00D379A1" w:rsidRDefault="00C156A0" w:rsidP="00F11888">
            <w:pPr>
              <w:jc w:val="center"/>
              <w:rPr>
                <w:color w:val="000000"/>
              </w:rPr>
            </w:pPr>
          </w:p>
        </w:tc>
      </w:tr>
      <w:tr w:rsidR="00C156A0" w:rsidRPr="00D379A1" w14:paraId="4AC299B1" w14:textId="77777777" w:rsidTr="00F11888">
        <w:trPr>
          <w:trHeight w:val="300"/>
        </w:trPr>
        <w:tc>
          <w:tcPr>
            <w:tcW w:w="647" w:type="dxa"/>
            <w:vAlign w:val="center"/>
            <w:hideMark/>
          </w:tcPr>
          <w:p w14:paraId="4925219C" w14:textId="77777777" w:rsidR="00C156A0" w:rsidRPr="00D379A1" w:rsidRDefault="00C156A0" w:rsidP="00F11888">
            <w:pPr>
              <w:jc w:val="center"/>
              <w:rPr>
                <w:color w:val="000000"/>
              </w:rPr>
            </w:pPr>
            <w:r w:rsidRPr="00D379A1">
              <w:rPr>
                <w:color w:val="000000"/>
              </w:rPr>
              <w:t>3</w:t>
            </w:r>
          </w:p>
        </w:tc>
        <w:tc>
          <w:tcPr>
            <w:tcW w:w="2569" w:type="dxa"/>
            <w:gridSpan w:val="2"/>
            <w:vAlign w:val="center"/>
            <w:hideMark/>
          </w:tcPr>
          <w:p w14:paraId="3087327E" w14:textId="77777777" w:rsidR="00C156A0" w:rsidRPr="00D379A1" w:rsidRDefault="00C156A0" w:rsidP="00F11888">
            <w:pPr>
              <w:rPr>
                <w:color w:val="000000"/>
              </w:rPr>
            </w:pPr>
            <w:r w:rsidRPr="00D379A1">
              <w:rPr>
                <w:color w:val="000000"/>
              </w:rPr>
              <w:t>Высотой до 24м</w:t>
            </w:r>
          </w:p>
        </w:tc>
        <w:tc>
          <w:tcPr>
            <w:tcW w:w="1059" w:type="dxa"/>
            <w:vAlign w:val="center"/>
            <w:hideMark/>
          </w:tcPr>
          <w:p w14:paraId="4DA8D6ED"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614A230E" w14:textId="77777777" w:rsidR="00C156A0" w:rsidRPr="00D379A1" w:rsidRDefault="00C156A0" w:rsidP="00F11888">
            <w:pPr>
              <w:jc w:val="center"/>
              <w:rPr>
                <w:color w:val="000000"/>
              </w:rPr>
            </w:pPr>
          </w:p>
        </w:tc>
        <w:tc>
          <w:tcPr>
            <w:tcW w:w="1276" w:type="dxa"/>
            <w:vAlign w:val="bottom"/>
          </w:tcPr>
          <w:p w14:paraId="742FAB92" w14:textId="77777777" w:rsidR="00C156A0" w:rsidRPr="00D379A1" w:rsidRDefault="00C156A0" w:rsidP="00F11888">
            <w:pPr>
              <w:jc w:val="center"/>
              <w:rPr>
                <w:color w:val="000000"/>
              </w:rPr>
            </w:pPr>
          </w:p>
        </w:tc>
        <w:tc>
          <w:tcPr>
            <w:tcW w:w="1417" w:type="dxa"/>
            <w:vAlign w:val="bottom"/>
          </w:tcPr>
          <w:p w14:paraId="63D5F7EC" w14:textId="77777777" w:rsidR="00C156A0" w:rsidRPr="00D379A1" w:rsidRDefault="00C156A0" w:rsidP="00F11888">
            <w:pPr>
              <w:jc w:val="center"/>
              <w:rPr>
                <w:color w:val="000000"/>
              </w:rPr>
            </w:pPr>
          </w:p>
        </w:tc>
        <w:tc>
          <w:tcPr>
            <w:tcW w:w="1417" w:type="dxa"/>
            <w:vAlign w:val="bottom"/>
          </w:tcPr>
          <w:p w14:paraId="22950A8D" w14:textId="77777777" w:rsidR="00C156A0" w:rsidRPr="00D379A1" w:rsidRDefault="00C156A0" w:rsidP="00F11888">
            <w:pPr>
              <w:jc w:val="center"/>
              <w:rPr>
                <w:color w:val="000000"/>
              </w:rPr>
            </w:pPr>
          </w:p>
        </w:tc>
      </w:tr>
      <w:tr w:rsidR="00C156A0" w:rsidRPr="00D379A1" w14:paraId="5E0FB0E1" w14:textId="77777777" w:rsidTr="00F11888">
        <w:trPr>
          <w:trHeight w:val="300"/>
        </w:trPr>
        <w:tc>
          <w:tcPr>
            <w:tcW w:w="647" w:type="dxa"/>
            <w:vAlign w:val="center"/>
            <w:hideMark/>
          </w:tcPr>
          <w:p w14:paraId="268EE64E" w14:textId="77777777" w:rsidR="00C156A0" w:rsidRPr="00D379A1" w:rsidRDefault="00C156A0" w:rsidP="00F11888">
            <w:pPr>
              <w:jc w:val="center"/>
              <w:rPr>
                <w:color w:val="000000"/>
              </w:rPr>
            </w:pPr>
            <w:r w:rsidRPr="00D379A1">
              <w:rPr>
                <w:color w:val="000000"/>
              </w:rPr>
              <w:t>4</w:t>
            </w:r>
          </w:p>
        </w:tc>
        <w:tc>
          <w:tcPr>
            <w:tcW w:w="2569" w:type="dxa"/>
            <w:gridSpan w:val="2"/>
            <w:vAlign w:val="center"/>
            <w:hideMark/>
          </w:tcPr>
          <w:p w14:paraId="5326115B" w14:textId="77777777" w:rsidR="00C156A0" w:rsidRPr="00D379A1" w:rsidRDefault="00C156A0" w:rsidP="00F11888">
            <w:pPr>
              <w:rPr>
                <w:color w:val="000000"/>
              </w:rPr>
            </w:pPr>
            <w:r w:rsidRPr="00D379A1">
              <w:rPr>
                <w:color w:val="000000"/>
              </w:rPr>
              <w:t>Высотой до 72м</w:t>
            </w:r>
          </w:p>
        </w:tc>
        <w:tc>
          <w:tcPr>
            <w:tcW w:w="1059" w:type="dxa"/>
            <w:vAlign w:val="center"/>
            <w:hideMark/>
          </w:tcPr>
          <w:p w14:paraId="7674B3C9"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76221D27" w14:textId="77777777" w:rsidR="00C156A0" w:rsidRPr="00D379A1" w:rsidRDefault="00C156A0" w:rsidP="00F11888">
            <w:pPr>
              <w:jc w:val="center"/>
              <w:rPr>
                <w:color w:val="000000"/>
              </w:rPr>
            </w:pPr>
          </w:p>
        </w:tc>
        <w:tc>
          <w:tcPr>
            <w:tcW w:w="1276" w:type="dxa"/>
            <w:vAlign w:val="bottom"/>
          </w:tcPr>
          <w:p w14:paraId="15C55A2E" w14:textId="77777777" w:rsidR="00C156A0" w:rsidRPr="00D379A1" w:rsidRDefault="00C156A0" w:rsidP="00F11888">
            <w:pPr>
              <w:jc w:val="center"/>
              <w:rPr>
                <w:color w:val="000000"/>
              </w:rPr>
            </w:pPr>
          </w:p>
        </w:tc>
        <w:tc>
          <w:tcPr>
            <w:tcW w:w="1417" w:type="dxa"/>
            <w:vAlign w:val="bottom"/>
          </w:tcPr>
          <w:p w14:paraId="4F2157AC" w14:textId="77777777" w:rsidR="00C156A0" w:rsidRPr="00D379A1" w:rsidRDefault="00C156A0" w:rsidP="00F11888">
            <w:pPr>
              <w:jc w:val="center"/>
              <w:rPr>
                <w:color w:val="000000"/>
              </w:rPr>
            </w:pPr>
          </w:p>
        </w:tc>
        <w:tc>
          <w:tcPr>
            <w:tcW w:w="1417" w:type="dxa"/>
            <w:vAlign w:val="bottom"/>
          </w:tcPr>
          <w:p w14:paraId="4D2D4DD5" w14:textId="77777777" w:rsidR="00C156A0" w:rsidRPr="00D379A1" w:rsidRDefault="00C156A0" w:rsidP="00F11888">
            <w:pPr>
              <w:jc w:val="center"/>
              <w:rPr>
                <w:color w:val="000000"/>
              </w:rPr>
            </w:pPr>
          </w:p>
        </w:tc>
      </w:tr>
      <w:tr w:rsidR="00C156A0" w:rsidRPr="00D379A1" w14:paraId="26729E4E" w14:textId="77777777" w:rsidTr="00F11888">
        <w:trPr>
          <w:trHeight w:val="292"/>
        </w:trPr>
        <w:tc>
          <w:tcPr>
            <w:tcW w:w="9781" w:type="dxa"/>
            <w:gridSpan w:val="8"/>
            <w:vAlign w:val="center"/>
            <w:hideMark/>
          </w:tcPr>
          <w:p w14:paraId="1B01930A" w14:textId="77777777" w:rsidR="00C156A0" w:rsidRPr="00D379A1" w:rsidRDefault="00C156A0" w:rsidP="00F11888">
            <w:pPr>
              <w:rPr>
                <w:b/>
                <w:bCs/>
                <w:color w:val="000000"/>
              </w:rPr>
            </w:pPr>
            <w:r w:rsidRPr="00D379A1">
              <w:rPr>
                <w:color w:val="000000"/>
                <w:lang w:val="en-US"/>
              </w:rPr>
              <w:t>II.</w:t>
            </w:r>
            <w:r w:rsidRPr="00D379A1">
              <w:rPr>
                <w:color w:val="000000"/>
              </w:rPr>
              <w:t xml:space="preserve"> </w:t>
            </w:r>
            <w:r w:rsidRPr="00D379A1">
              <w:rPr>
                <w:b/>
                <w:bCs/>
                <w:color w:val="000000"/>
              </w:rPr>
              <w:t>Леса подвесные</w:t>
            </w:r>
            <w:r w:rsidRPr="00D379A1">
              <w:rPr>
                <w:color w:val="000000"/>
              </w:rPr>
              <w:t xml:space="preserve"> </w:t>
            </w:r>
          </w:p>
        </w:tc>
      </w:tr>
      <w:tr w:rsidR="00C156A0" w:rsidRPr="00D379A1" w14:paraId="1A3394B7" w14:textId="77777777" w:rsidTr="00F11888">
        <w:trPr>
          <w:trHeight w:val="399"/>
        </w:trPr>
        <w:tc>
          <w:tcPr>
            <w:tcW w:w="647" w:type="dxa"/>
            <w:vAlign w:val="center"/>
            <w:hideMark/>
          </w:tcPr>
          <w:p w14:paraId="162FEE9B" w14:textId="77777777" w:rsidR="00C156A0" w:rsidRPr="00D379A1" w:rsidRDefault="00C156A0" w:rsidP="00F11888">
            <w:pPr>
              <w:jc w:val="center"/>
              <w:rPr>
                <w:color w:val="000000"/>
              </w:rPr>
            </w:pPr>
            <w:r w:rsidRPr="00D379A1">
              <w:rPr>
                <w:color w:val="000000"/>
              </w:rPr>
              <w:t>1</w:t>
            </w:r>
          </w:p>
        </w:tc>
        <w:tc>
          <w:tcPr>
            <w:tcW w:w="2569" w:type="dxa"/>
            <w:gridSpan w:val="2"/>
            <w:vAlign w:val="center"/>
            <w:hideMark/>
          </w:tcPr>
          <w:p w14:paraId="47E162BC" w14:textId="77777777" w:rsidR="00C156A0" w:rsidRPr="00D379A1" w:rsidRDefault="00C156A0" w:rsidP="00F11888">
            <w:pPr>
              <w:rPr>
                <w:color w:val="000000"/>
              </w:rPr>
            </w:pPr>
            <w:r w:rsidRPr="00D379A1">
              <w:rPr>
                <w:color w:val="000000"/>
              </w:rPr>
              <w:t>Высотой до 20 м</w:t>
            </w:r>
          </w:p>
        </w:tc>
        <w:tc>
          <w:tcPr>
            <w:tcW w:w="1059" w:type="dxa"/>
            <w:vAlign w:val="center"/>
            <w:hideMark/>
          </w:tcPr>
          <w:p w14:paraId="2C95A981"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tcPr>
          <w:p w14:paraId="0494803A" w14:textId="77777777" w:rsidR="00C156A0" w:rsidRPr="00D379A1" w:rsidRDefault="00C156A0" w:rsidP="00F11888">
            <w:pPr>
              <w:jc w:val="center"/>
              <w:rPr>
                <w:color w:val="000000"/>
              </w:rPr>
            </w:pPr>
          </w:p>
        </w:tc>
        <w:tc>
          <w:tcPr>
            <w:tcW w:w="1276" w:type="dxa"/>
          </w:tcPr>
          <w:p w14:paraId="5007D3B0" w14:textId="77777777" w:rsidR="00C156A0" w:rsidRPr="00D379A1" w:rsidRDefault="00C156A0" w:rsidP="00F11888">
            <w:pPr>
              <w:jc w:val="center"/>
              <w:rPr>
                <w:color w:val="000000"/>
              </w:rPr>
            </w:pPr>
          </w:p>
        </w:tc>
        <w:tc>
          <w:tcPr>
            <w:tcW w:w="1417" w:type="dxa"/>
          </w:tcPr>
          <w:p w14:paraId="5750DDA1" w14:textId="77777777" w:rsidR="00C156A0" w:rsidRPr="00D379A1" w:rsidRDefault="00C156A0" w:rsidP="00F11888">
            <w:pPr>
              <w:jc w:val="center"/>
              <w:rPr>
                <w:color w:val="000000"/>
              </w:rPr>
            </w:pPr>
          </w:p>
        </w:tc>
        <w:tc>
          <w:tcPr>
            <w:tcW w:w="1417" w:type="dxa"/>
          </w:tcPr>
          <w:p w14:paraId="54534965" w14:textId="77777777" w:rsidR="00C156A0" w:rsidRPr="00D379A1" w:rsidRDefault="00C156A0" w:rsidP="00F11888">
            <w:pPr>
              <w:jc w:val="center"/>
              <w:rPr>
                <w:color w:val="000000"/>
              </w:rPr>
            </w:pPr>
          </w:p>
        </w:tc>
      </w:tr>
      <w:tr w:rsidR="00C156A0" w:rsidRPr="00D379A1" w14:paraId="6CCF8877" w14:textId="77777777" w:rsidTr="00F11888">
        <w:trPr>
          <w:trHeight w:val="300"/>
        </w:trPr>
        <w:tc>
          <w:tcPr>
            <w:tcW w:w="647" w:type="dxa"/>
            <w:vAlign w:val="center"/>
            <w:hideMark/>
          </w:tcPr>
          <w:p w14:paraId="47DCEEF8" w14:textId="77777777" w:rsidR="00C156A0" w:rsidRPr="00D379A1" w:rsidRDefault="00C156A0" w:rsidP="00F11888">
            <w:pPr>
              <w:jc w:val="center"/>
              <w:rPr>
                <w:color w:val="000000"/>
              </w:rPr>
            </w:pPr>
            <w:r w:rsidRPr="00D379A1">
              <w:rPr>
                <w:color w:val="000000"/>
              </w:rPr>
              <w:t>2</w:t>
            </w:r>
          </w:p>
        </w:tc>
        <w:tc>
          <w:tcPr>
            <w:tcW w:w="2569" w:type="dxa"/>
            <w:gridSpan w:val="2"/>
            <w:vAlign w:val="center"/>
            <w:hideMark/>
          </w:tcPr>
          <w:p w14:paraId="01C88CAB" w14:textId="77777777" w:rsidR="00C156A0" w:rsidRPr="00D379A1" w:rsidRDefault="00C156A0" w:rsidP="00F11888">
            <w:pPr>
              <w:rPr>
                <w:color w:val="000000"/>
              </w:rPr>
            </w:pPr>
            <w:r w:rsidRPr="00D379A1">
              <w:rPr>
                <w:color w:val="000000"/>
              </w:rPr>
              <w:t>Высотой до 24 м</w:t>
            </w:r>
          </w:p>
        </w:tc>
        <w:tc>
          <w:tcPr>
            <w:tcW w:w="1059" w:type="dxa"/>
            <w:vAlign w:val="center"/>
            <w:hideMark/>
          </w:tcPr>
          <w:p w14:paraId="05C9372B"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tcPr>
          <w:p w14:paraId="13562533" w14:textId="77777777" w:rsidR="00C156A0" w:rsidRPr="00D379A1" w:rsidRDefault="00C156A0" w:rsidP="00F11888">
            <w:pPr>
              <w:jc w:val="center"/>
              <w:rPr>
                <w:color w:val="000000"/>
              </w:rPr>
            </w:pPr>
          </w:p>
        </w:tc>
        <w:tc>
          <w:tcPr>
            <w:tcW w:w="1276" w:type="dxa"/>
          </w:tcPr>
          <w:p w14:paraId="6ADDBEF3" w14:textId="77777777" w:rsidR="00C156A0" w:rsidRPr="00D379A1" w:rsidRDefault="00C156A0" w:rsidP="00F11888">
            <w:pPr>
              <w:jc w:val="center"/>
              <w:rPr>
                <w:color w:val="000000"/>
              </w:rPr>
            </w:pPr>
          </w:p>
        </w:tc>
        <w:tc>
          <w:tcPr>
            <w:tcW w:w="1417" w:type="dxa"/>
          </w:tcPr>
          <w:p w14:paraId="57F37264" w14:textId="77777777" w:rsidR="00C156A0" w:rsidRPr="00D379A1" w:rsidRDefault="00C156A0" w:rsidP="00F11888">
            <w:pPr>
              <w:jc w:val="center"/>
              <w:rPr>
                <w:color w:val="000000"/>
              </w:rPr>
            </w:pPr>
          </w:p>
        </w:tc>
        <w:tc>
          <w:tcPr>
            <w:tcW w:w="1417" w:type="dxa"/>
          </w:tcPr>
          <w:p w14:paraId="31783D2C" w14:textId="77777777" w:rsidR="00C156A0" w:rsidRPr="00D379A1" w:rsidRDefault="00C156A0" w:rsidP="00F11888">
            <w:pPr>
              <w:jc w:val="center"/>
              <w:rPr>
                <w:color w:val="000000"/>
              </w:rPr>
            </w:pPr>
          </w:p>
        </w:tc>
      </w:tr>
      <w:tr w:rsidR="00C156A0" w:rsidRPr="00D379A1" w14:paraId="5A2B41B7" w14:textId="77777777" w:rsidTr="003D7FC9">
        <w:trPr>
          <w:trHeight w:val="300"/>
        </w:trPr>
        <w:tc>
          <w:tcPr>
            <w:tcW w:w="647" w:type="dxa"/>
            <w:tcBorders>
              <w:bottom w:val="single" w:sz="4" w:space="0" w:color="auto"/>
            </w:tcBorders>
            <w:vAlign w:val="center"/>
            <w:hideMark/>
          </w:tcPr>
          <w:p w14:paraId="70B32202" w14:textId="77777777" w:rsidR="00C156A0" w:rsidRPr="00D379A1" w:rsidRDefault="00C156A0" w:rsidP="00F11888">
            <w:pPr>
              <w:jc w:val="center"/>
              <w:rPr>
                <w:color w:val="000000"/>
              </w:rPr>
            </w:pPr>
            <w:r w:rsidRPr="00D379A1">
              <w:rPr>
                <w:color w:val="000000"/>
              </w:rPr>
              <w:t>3</w:t>
            </w:r>
          </w:p>
        </w:tc>
        <w:tc>
          <w:tcPr>
            <w:tcW w:w="2569" w:type="dxa"/>
            <w:gridSpan w:val="2"/>
            <w:tcBorders>
              <w:bottom w:val="single" w:sz="4" w:space="0" w:color="auto"/>
            </w:tcBorders>
            <w:vAlign w:val="center"/>
            <w:hideMark/>
          </w:tcPr>
          <w:p w14:paraId="232C8C68" w14:textId="77777777" w:rsidR="00C156A0" w:rsidRPr="00D379A1" w:rsidRDefault="00C156A0" w:rsidP="00F11888">
            <w:pPr>
              <w:rPr>
                <w:color w:val="000000"/>
              </w:rPr>
            </w:pPr>
            <w:r w:rsidRPr="00D379A1">
              <w:rPr>
                <w:color w:val="000000"/>
              </w:rPr>
              <w:t>Высотой до 53 м</w:t>
            </w:r>
          </w:p>
        </w:tc>
        <w:tc>
          <w:tcPr>
            <w:tcW w:w="1059" w:type="dxa"/>
            <w:tcBorders>
              <w:bottom w:val="single" w:sz="4" w:space="0" w:color="auto"/>
            </w:tcBorders>
            <w:vAlign w:val="center"/>
            <w:hideMark/>
          </w:tcPr>
          <w:p w14:paraId="7F1337FC"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tcBorders>
              <w:bottom w:val="single" w:sz="4" w:space="0" w:color="auto"/>
            </w:tcBorders>
          </w:tcPr>
          <w:p w14:paraId="1F57C652" w14:textId="77777777" w:rsidR="00C156A0" w:rsidRPr="00D379A1" w:rsidRDefault="00C156A0" w:rsidP="00F11888">
            <w:pPr>
              <w:jc w:val="center"/>
              <w:rPr>
                <w:color w:val="000000"/>
              </w:rPr>
            </w:pPr>
          </w:p>
        </w:tc>
        <w:tc>
          <w:tcPr>
            <w:tcW w:w="1276" w:type="dxa"/>
          </w:tcPr>
          <w:p w14:paraId="055FF05D" w14:textId="77777777" w:rsidR="00C156A0" w:rsidRPr="00D379A1" w:rsidRDefault="00C156A0" w:rsidP="00F11888">
            <w:pPr>
              <w:jc w:val="center"/>
              <w:rPr>
                <w:color w:val="000000"/>
              </w:rPr>
            </w:pPr>
          </w:p>
        </w:tc>
        <w:tc>
          <w:tcPr>
            <w:tcW w:w="1417" w:type="dxa"/>
          </w:tcPr>
          <w:p w14:paraId="4C94D895" w14:textId="77777777" w:rsidR="00C156A0" w:rsidRPr="00D379A1" w:rsidRDefault="00C156A0" w:rsidP="00F11888">
            <w:pPr>
              <w:jc w:val="center"/>
              <w:rPr>
                <w:color w:val="000000"/>
              </w:rPr>
            </w:pPr>
          </w:p>
        </w:tc>
        <w:tc>
          <w:tcPr>
            <w:tcW w:w="1417" w:type="dxa"/>
          </w:tcPr>
          <w:p w14:paraId="054599D5" w14:textId="77777777" w:rsidR="00C156A0" w:rsidRPr="00D379A1" w:rsidRDefault="00C156A0" w:rsidP="00F11888">
            <w:pPr>
              <w:jc w:val="center"/>
              <w:rPr>
                <w:color w:val="000000"/>
              </w:rPr>
            </w:pPr>
          </w:p>
        </w:tc>
      </w:tr>
      <w:tr w:rsidR="00C156A0" w:rsidRPr="00D379A1" w14:paraId="3E3C39D4" w14:textId="77777777" w:rsidTr="00F11888">
        <w:trPr>
          <w:trHeight w:val="300"/>
        </w:trPr>
        <w:tc>
          <w:tcPr>
            <w:tcW w:w="647" w:type="dxa"/>
            <w:vAlign w:val="center"/>
            <w:hideMark/>
          </w:tcPr>
          <w:p w14:paraId="4884F24E" w14:textId="77777777" w:rsidR="00C156A0" w:rsidRPr="00D379A1" w:rsidRDefault="00C156A0" w:rsidP="00F11888">
            <w:pPr>
              <w:jc w:val="center"/>
              <w:rPr>
                <w:color w:val="000000"/>
              </w:rPr>
            </w:pPr>
            <w:r w:rsidRPr="00D379A1">
              <w:rPr>
                <w:color w:val="000000"/>
              </w:rPr>
              <w:t>4</w:t>
            </w:r>
          </w:p>
        </w:tc>
        <w:tc>
          <w:tcPr>
            <w:tcW w:w="2569" w:type="dxa"/>
            <w:gridSpan w:val="2"/>
            <w:vAlign w:val="center"/>
            <w:hideMark/>
          </w:tcPr>
          <w:p w14:paraId="2F507899" w14:textId="77777777" w:rsidR="00C156A0" w:rsidRPr="00D379A1" w:rsidRDefault="00C156A0" w:rsidP="00F11888">
            <w:pPr>
              <w:rPr>
                <w:color w:val="000000"/>
              </w:rPr>
            </w:pPr>
            <w:r w:rsidRPr="00D379A1">
              <w:rPr>
                <w:color w:val="000000"/>
              </w:rPr>
              <w:t>Высотой свыше 53 м</w:t>
            </w:r>
          </w:p>
        </w:tc>
        <w:tc>
          <w:tcPr>
            <w:tcW w:w="1059" w:type="dxa"/>
            <w:vAlign w:val="center"/>
            <w:hideMark/>
          </w:tcPr>
          <w:p w14:paraId="3D2F4C64"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tcPr>
          <w:p w14:paraId="5A9264C1" w14:textId="77777777" w:rsidR="00C156A0" w:rsidRPr="00D379A1" w:rsidRDefault="00C156A0" w:rsidP="00F11888">
            <w:pPr>
              <w:jc w:val="center"/>
              <w:rPr>
                <w:color w:val="000000"/>
              </w:rPr>
            </w:pPr>
          </w:p>
        </w:tc>
        <w:tc>
          <w:tcPr>
            <w:tcW w:w="1276" w:type="dxa"/>
          </w:tcPr>
          <w:p w14:paraId="3D302471" w14:textId="77777777" w:rsidR="00C156A0" w:rsidRPr="00D379A1" w:rsidRDefault="00C156A0" w:rsidP="00F11888">
            <w:pPr>
              <w:jc w:val="center"/>
              <w:rPr>
                <w:color w:val="000000"/>
              </w:rPr>
            </w:pPr>
          </w:p>
        </w:tc>
        <w:tc>
          <w:tcPr>
            <w:tcW w:w="1417" w:type="dxa"/>
          </w:tcPr>
          <w:p w14:paraId="7AF2E534" w14:textId="77777777" w:rsidR="00C156A0" w:rsidRPr="00D379A1" w:rsidRDefault="00C156A0" w:rsidP="00F11888">
            <w:pPr>
              <w:jc w:val="center"/>
              <w:rPr>
                <w:color w:val="000000"/>
              </w:rPr>
            </w:pPr>
          </w:p>
        </w:tc>
        <w:tc>
          <w:tcPr>
            <w:tcW w:w="1417" w:type="dxa"/>
          </w:tcPr>
          <w:p w14:paraId="534FFA25" w14:textId="77777777" w:rsidR="00C156A0" w:rsidRPr="00D379A1" w:rsidRDefault="00C156A0" w:rsidP="00F11888">
            <w:pPr>
              <w:jc w:val="center"/>
              <w:rPr>
                <w:color w:val="000000"/>
              </w:rPr>
            </w:pPr>
          </w:p>
        </w:tc>
      </w:tr>
      <w:tr w:rsidR="00C156A0" w:rsidRPr="00D379A1" w14:paraId="73FE2CAF" w14:textId="77777777" w:rsidTr="003D7FC9">
        <w:trPr>
          <w:trHeight w:val="356"/>
        </w:trPr>
        <w:tc>
          <w:tcPr>
            <w:tcW w:w="9781" w:type="dxa"/>
            <w:gridSpan w:val="8"/>
            <w:tcBorders>
              <w:bottom w:val="single" w:sz="4" w:space="0" w:color="auto"/>
            </w:tcBorders>
            <w:vAlign w:val="center"/>
            <w:hideMark/>
          </w:tcPr>
          <w:p w14:paraId="2783526F" w14:textId="77777777" w:rsidR="00C156A0" w:rsidRPr="00D379A1" w:rsidRDefault="00C156A0" w:rsidP="00F11888">
            <w:pPr>
              <w:rPr>
                <w:b/>
                <w:color w:val="000000"/>
              </w:rPr>
            </w:pPr>
            <w:r w:rsidRPr="00D379A1">
              <w:rPr>
                <w:color w:val="000000"/>
              </w:rPr>
              <w:t> </w:t>
            </w:r>
            <w:r w:rsidRPr="00D379A1">
              <w:rPr>
                <w:color w:val="000000"/>
                <w:lang w:val="en-US"/>
              </w:rPr>
              <w:t>III.</w:t>
            </w:r>
            <w:r w:rsidRPr="00D379A1">
              <w:rPr>
                <w:color w:val="000000"/>
              </w:rPr>
              <w:t xml:space="preserve"> </w:t>
            </w:r>
            <w:r w:rsidRPr="00D379A1">
              <w:rPr>
                <w:b/>
                <w:color w:val="000000"/>
              </w:rPr>
              <w:t>Защитные улавливающие сетки </w:t>
            </w:r>
          </w:p>
        </w:tc>
      </w:tr>
      <w:tr w:rsidR="00C156A0" w:rsidRPr="00D379A1" w14:paraId="38374EAF" w14:textId="77777777" w:rsidTr="00F11888">
        <w:trPr>
          <w:trHeight w:val="790"/>
        </w:trPr>
        <w:tc>
          <w:tcPr>
            <w:tcW w:w="647" w:type="dxa"/>
            <w:vAlign w:val="center"/>
            <w:hideMark/>
          </w:tcPr>
          <w:p w14:paraId="790536E6" w14:textId="77777777" w:rsidR="00C156A0" w:rsidRPr="00D379A1" w:rsidRDefault="00C156A0" w:rsidP="00F11888">
            <w:pPr>
              <w:jc w:val="center"/>
              <w:rPr>
                <w:color w:val="000000"/>
              </w:rPr>
            </w:pPr>
            <w:r w:rsidRPr="00D379A1">
              <w:rPr>
                <w:color w:val="000000"/>
              </w:rPr>
              <w:t>1</w:t>
            </w:r>
          </w:p>
        </w:tc>
        <w:tc>
          <w:tcPr>
            <w:tcW w:w="2569" w:type="dxa"/>
            <w:gridSpan w:val="2"/>
            <w:vAlign w:val="center"/>
            <w:hideMark/>
          </w:tcPr>
          <w:p w14:paraId="5818032C" w14:textId="77777777" w:rsidR="00C156A0" w:rsidRPr="00D379A1" w:rsidRDefault="00C156A0" w:rsidP="00F11888">
            <w:pPr>
              <w:rPr>
                <w:color w:val="000000"/>
              </w:rPr>
            </w:pPr>
            <w:r w:rsidRPr="00D379A1">
              <w:rPr>
                <w:color w:val="000000"/>
              </w:rPr>
              <w:t>Улавливающие сетки и противопожарные системы к конструкциям лесов</w:t>
            </w:r>
          </w:p>
        </w:tc>
        <w:tc>
          <w:tcPr>
            <w:tcW w:w="1059" w:type="dxa"/>
            <w:vAlign w:val="center"/>
            <w:hideMark/>
          </w:tcPr>
          <w:p w14:paraId="2C3EA54C"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center"/>
          </w:tcPr>
          <w:p w14:paraId="7A58272D" w14:textId="77777777" w:rsidR="00C156A0" w:rsidRPr="00D379A1" w:rsidRDefault="00C156A0" w:rsidP="00F11888">
            <w:pPr>
              <w:jc w:val="center"/>
              <w:rPr>
                <w:color w:val="000000"/>
              </w:rPr>
            </w:pPr>
          </w:p>
        </w:tc>
        <w:tc>
          <w:tcPr>
            <w:tcW w:w="1276" w:type="dxa"/>
            <w:vAlign w:val="center"/>
          </w:tcPr>
          <w:p w14:paraId="22E3EFFF" w14:textId="77777777" w:rsidR="00C156A0" w:rsidRPr="00D379A1" w:rsidRDefault="00C156A0" w:rsidP="00F11888">
            <w:pPr>
              <w:jc w:val="center"/>
              <w:rPr>
                <w:color w:val="000000"/>
                <w:highlight w:val="yellow"/>
              </w:rPr>
            </w:pPr>
          </w:p>
        </w:tc>
        <w:tc>
          <w:tcPr>
            <w:tcW w:w="1417" w:type="dxa"/>
            <w:vAlign w:val="center"/>
          </w:tcPr>
          <w:p w14:paraId="1D7ACCDA" w14:textId="77777777" w:rsidR="00C156A0" w:rsidRPr="00D379A1" w:rsidRDefault="00C156A0" w:rsidP="00F11888">
            <w:pPr>
              <w:jc w:val="center"/>
              <w:rPr>
                <w:color w:val="000000"/>
                <w:highlight w:val="yellow"/>
              </w:rPr>
            </w:pPr>
          </w:p>
        </w:tc>
        <w:tc>
          <w:tcPr>
            <w:tcW w:w="1417" w:type="dxa"/>
            <w:vAlign w:val="center"/>
          </w:tcPr>
          <w:p w14:paraId="0B11780D" w14:textId="77777777" w:rsidR="00C156A0" w:rsidRPr="00D379A1" w:rsidRDefault="00C156A0" w:rsidP="00F11888">
            <w:pPr>
              <w:jc w:val="center"/>
              <w:rPr>
                <w:color w:val="000000"/>
                <w:highlight w:val="yellow"/>
              </w:rPr>
            </w:pPr>
          </w:p>
        </w:tc>
      </w:tr>
      <w:tr w:rsidR="00C156A0" w:rsidRPr="00D379A1" w14:paraId="21D745E5" w14:textId="77777777" w:rsidTr="00F11888">
        <w:trPr>
          <w:trHeight w:val="790"/>
        </w:trPr>
        <w:tc>
          <w:tcPr>
            <w:tcW w:w="647" w:type="dxa"/>
            <w:vAlign w:val="center"/>
            <w:hideMark/>
          </w:tcPr>
          <w:p w14:paraId="3CD25FBF" w14:textId="77777777" w:rsidR="00C156A0" w:rsidRPr="00D379A1" w:rsidRDefault="00C156A0" w:rsidP="00F11888">
            <w:pPr>
              <w:jc w:val="center"/>
              <w:rPr>
                <w:color w:val="000000"/>
              </w:rPr>
            </w:pPr>
            <w:r w:rsidRPr="00D379A1">
              <w:rPr>
                <w:color w:val="000000"/>
              </w:rPr>
              <w:t>2</w:t>
            </w:r>
          </w:p>
        </w:tc>
        <w:tc>
          <w:tcPr>
            <w:tcW w:w="2569" w:type="dxa"/>
            <w:gridSpan w:val="2"/>
            <w:vAlign w:val="center"/>
            <w:hideMark/>
          </w:tcPr>
          <w:p w14:paraId="6DB009DC" w14:textId="77777777" w:rsidR="00C156A0" w:rsidRPr="00D379A1" w:rsidRDefault="00C156A0" w:rsidP="00F11888">
            <w:pPr>
              <w:rPr>
                <w:color w:val="000000"/>
              </w:rPr>
            </w:pPr>
            <w:r w:rsidRPr="00D379A1">
              <w:rPr>
                <w:color w:val="000000"/>
              </w:rPr>
              <w:t>Улавливающие сетки и противопожарные системы к колоннам</w:t>
            </w:r>
          </w:p>
        </w:tc>
        <w:tc>
          <w:tcPr>
            <w:tcW w:w="1059" w:type="dxa"/>
            <w:vAlign w:val="center"/>
            <w:hideMark/>
          </w:tcPr>
          <w:p w14:paraId="15773735" w14:textId="77777777" w:rsidR="00C156A0" w:rsidRPr="00D379A1" w:rsidRDefault="00C156A0" w:rsidP="00F11888">
            <w:pPr>
              <w:jc w:val="center"/>
              <w:rPr>
                <w:color w:val="000000"/>
              </w:rPr>
            </w:pPr>
          </w:p>
        </w:tc>
        <w:tc>
          <w:tcPr>
            <w:tcW w:w="1396" w:type="dxa"/>
            <w:vAlign w:val="center"/>
          </w:tcPr>
          <w:p w14:paraId="198DB084" w14:textId="77777777" w:rsidR="00C156A0" w:rsidRPr="00D379A1" w:rsidRDefault="00C156A0" w:rsidP="00F11888">
            <w:pPr>
              <w:jc w:val="center"/>
              <w:rPr>
                <w:color w:val="000000"/>
              </w:rPr>
            </w:pPr>
          </w:p>
        </w:tc>
        <w:tc>
          <w:tcPr>
            <w:tcW w:w="1276" w:type="dxa"/>
            <w:vAlign w:val="center"/>
          </w:tcPr>
          <w:p w14:paraId="6BB97DA2" w14:textId="77777777" w:rsidR="00C156A0" w:rsidRPr="00D379A1" w:rsidRDefault="00C156A0" w:rsidP="00F11888">
            <w:pPr>
              <w:jc w:val="center"/>
              <w:rPr>
                <w:color w:val="000000"/>
              </w:rPr>
            </w:pPr>
          </w:p>
        </w:tc>
        <w:tc>
          <w:tcPr>
            <w:tcW w:w="1417" w:type="dxa"/>
            <w:vAlign w:val="center"/>
          </w:tcPr>
          <w:p w14:paraId="4615AD35" w14:textId="77777777" w:rsidR="00C156A0" w:rsidRPr="00D379A1" w:rsidRDefault="00C156A0" w:rsidP="00F11888">
            <w:pPr>
              <w:jc w:val="center"/>
              <w:rPr>
                <w:color w:val="000000"/>
              </w:rPr>
            </w:pPr>
          </w:p>
        </w:tc>
        <w:tc>
          <w:tcPr>
            <w:tcW w:w="1417" w:type="dxa"/>
            <w:vAlign w:val="center"/>
          </w:tcPr>
          <w:p w14:paraId="48A29FBF" w14:textId="77777777" w:rsidR="00C156A0" w:rsidRPr="00D379A1" w:rsidRDefault="00C156A0" w:rsidP="00F11888">
            <w:pPr>
              <w:jc w:val="center"/>
              <w:rPr>
                <w:color w:val="000000"/>
              </w:rPr>
            </w:pPr>
          </w:p>
        </w:tc>
      </w:tr>
      <w:tr w:rsidR="00C156A0" w:rsidRPr="00D379A1" w14:paraId="14D33831" w14:textId="77777777" w:rsidTr="00F11888">
        <w:trPr>
          <w:trHeight w:val="530"/>
        </w:trPr>
        <w:tc>
          <w:tcPr>
            <w:tcW w:w="647" w:type="dxa"/>
            <w:vAlign w:val="center"/>
            <w:hideMark/>
          </w:tcPr>
          <w:p w14:paraId="5AA11E0F" w14:textId="77777777" w:rsidR="00C156A0" w:rsidRPr="00D379A1" w:rsidRDefault="00C156A0" w:rsidP="00F11888">
            <w:pPr>
              <w:jc w:val="center"/>
              <w:rPr>
                <w:color w:val="000000"/>
              </w:rPr>
            </w:pPr>
            <w:r w:rsidRPr="00D379A1">
              <w:rPr>
                <w:color w:val="000000"/>
              </w:rPr>
              <w:t>3</w:t>
            </w:r>
          </w:p>
        </w:tc>
        <w:tc>
          <w:tcPr>
            <w:tcW w:w="2569" w:type="dxa"/>
            <w:gridSpan w:val="2"/>
            <w:vAlign w:val="center"/>
            <w:hideMark/>
          </w:tcPr>
          <w:p w14:paraId="720B044E" w14:textId="77777777" w:rsidR="00C156A0" w:rsidRPr="00D379A1" w:rsidRDefault="00C156A0" w:rsidP="00F11888">
            <w:pPr>
              <w:rPr>
                <w:color w:val="000000"/>
              </w:rPr>
            </w:pPr>
            <w:r w:rsidRPr="00D379A1">
              <w:rPr>
                <w:color w:val="000000"/>
              </w:rPr>
              <w:t>Улавливающие сетки и противопожарные системы по балкам</w:t>
            </w:r>
          </w:p>
        </w:tc>
        <w:tc>
          <w:tcPr>
            <w:tcW w:w="1059" w:type="dxa"/>
            <w:vAlign w:val="center"/>
            <w:hideMark/>
          </w:tcPr>
          <w:p w14:paraId="2BB122E4" w14:textId="77777777" w:rsidR="00C156A0" w:rsidRPr="00D379A1" w:rsidRDefault="00C156A0" w:rsidP="00F11888">
            <w:pPr>
              <w:jc w:val="center"/>
              <w:rPr>
                <w:color w:val="000000"/>
              </w:rPr>
            </w:pPr>
            <w:r w:rsidRPr="00D379A1">
              <w:rPr>
                <w:color w:val="000000"/>
              </w:rPr>
              <w:t>Комплект (42м²)</w:t>
            </w:r>
          </w:p>
        </w:tc>
        <w:tc>
          <w:tcPr>
            <w:tcW w:w="1396" w:type="dxa"/>
            <w:vAlign w:val="center"/>
          </w:tcPr>
          <w:p w14:paraId="459456BA" w14:textId="77777777" w:rsidR="00C156A0" w:rsidRPr="00D379A1" w:rsidRDefault="00C156A0" w:rsidP="00F11888">
            <w:pPr>
              <w:jc w:val="center"/>
              <w:rPr>
                <w:color w:val="000000"/>
              </w:rPr>
            </w:pPr>
          </w:p>
        </w:tc>
        <w:tc>
          <w:tcPr>
            <w:tcW w:w="1276" w:type="dxa"/>
            <w:vAlign w:val="center"/>
          </w:tcPr>
          <w:p w14:paraId="66CFE580" w14:textId="77777777" w:rsidR="00C156A0" w:rsidRPr="00D379A1" w:rsidRDefault="00C156A0" w:rsidP="00F11888">
            <w:pPr>
              <w:rPr>
                <w:color w:val="000000"/>
              </w:rPr>
            </w:pPr>
          </w:p>
        </w:tc>
        <w:tc>
          <w:tcPr>
            <w:tcW w:w="1417" w:type="dxa"/>
            <w:vAlign w:val="center"/>
          </w:tcPr>
          <w:p w14:paraId="50A447B9" w14:textId="77777777" w:rsidR="00C156A0" w:rsidRPr="00D379A1" w:rsidRDefault="00C156A0" w:rsidP="00F11888">
            <w:pPr>
              <w:jc w:val="center"/>
              <w:rPr>
                <w:color w:val="000000"/>
              </w:rPr>
            </w:pPr>
          </w:p>
        </w:tc>
        <w:tc>
          <w:tcPr>
            <w:tcW w:w="1417" w:type="dxa"/>
            <w:vAlign w:val="center"/>
          </w:tcPr>
          <w:p w14:paraId="49607772" w14:textId="77777777" w:rsidR="00C156A0" w:rsidRPr="00D379A1" w:rsidRDefault="00C156A0" w:rsidP="00F11888">
            <w:pPr>
              <w:jc w:val="center"/>
              <w:rPr>
                <w:color w:val="000000"/>
                <w:highlight w:val="yellow"/>
              </w:rPr>
            </w:pPr>
          </w:p>
        </w:tc>
      </w:tr>
      <w:tr w:rsidR="00C156A0" w:rsidRPr="00D379A1" w14:paraId="74CBB533" w14:textId="77777777" w:rsidTr="00F11888">
        <w:trPr>
          <w:trHeight w:val="790"/>
        </w:trPr>
        <w:tc>
          <w:tcPr>
            <w:tcW w:w="647" w:type="dxa"/>
            <w:vAlign w:val="center"/>
            <w:hideMark/>
          </w:tcPr>
          <w:p w14:paraId="061F793C" w14:textId="77777777" w:rsidR="00C156A0" w:rsidRPr="00D379A1" w:rsidRDefault="00C156A0" w:rsidP="00F11888">
            <w:pPr>
              <w:jc w:val="center"/>
              <w:rPr>
                <w:color w:val="000000"/>
              </w:rPr>
            </w:pPr>
            <w:r w:rsidRPr="00D379A1">
              <w:rPr>
                <w:color w:val="000000"/>
              </w:rPr>
              <w:t>4</w:t>
            </w:r>
          </w:p>
        </w:tc>
        <w:tc>
          <w:tcPr>
            <w:tcW w:w="2569" w:type="dxa"/>
            <w:gridSpan w:val="2"/>
            <w:vAlign w:val="center"/>
            <w:hideMark/>
          </w:tcPr>
          <w:p w14:paraId="007AA694" w14:textId="77777777" w:rsidR="00C156A0" w:rsidRPr="00D379A1" w:rsidRDefault="00C156A0" w:rsidP="00F11888">
            <w:pPr>
              <w:rPr>
                <w:color w:val="000000"/>
              </w:rPr>
            </w:pPr>
            <w:r w:rsidRPr="00D379A1">
              <w:rPr>
                <w:color w:val="000000"/>
              </w:rPr>
              <w:t>Улавливающие сетки и огнеупорные ткани под покрытием главного корпуса</w:t>
            </w:r>
          </w:p>
        </w:tc>
        <w:tc>
          <w:tcPr>
            <w:tcW w:w="1059" w:type="dxa"/>
            <w:vAlign w:val="center"/>
            <w:hideMark/>
          </w:tcPr>
          <w:p w14:paraId="7C551C95"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center"/>
          </w:tcPr>
          <w:p w14:paraId="68366F65" w14:textId="77777777" w:rsidR="00C156A0" w:rsidRPr="00D379A1" w:rsidRDefault="00C156A0" w:rsidP="00F11888">
            <w:pPr>
              <w:jc w:val="center"/>
              <w:rPr>
                <w:color w:val="000000"/>
              </w:rPr>
            </w:pPr>
          </w:p>
        </w:tc>
        <w:tc>
          <w:tcPr>
            <w:tcW w:w="1276" w:type="dxa"/>
            <w:vAlign w:val="center"/>
          </w:tcPr>
          <w:p w14:paraId="0B5C7765" w14:textId="77777777" w:rsidR="00C156A0" w:rsidRPr="00D379A1" w:rsidRDefault="00C156A0" w:rsidP="00F11888">
            <w:pPr>
              <w:jc w:val="center"/>
              <w:rPr>
                <w:color w:val="000000"/>
              </w:rPr>
            </w:pPr>
          </w:p>
        </w:tc>
        <w:tc>
          <w:tcPr>
            <w:tcW w:w="1417" w:type="dxa"/>
            <w:vAlign w:val="center"/>
          </w:tcPr>
          <w:p w14:paraId="755D2146" w14:textId="77777777" w:rsidR="00C156A0" w:rsidRPr="00D379A1" w:rsidRDefault="00C156A0" w:rsidP="00F11888">
            <w:pPr>
              <w:jc w:val="center"/>
              <w:rPr>
                <w:color w:val="000000"/>
              </w:rPr>
            </w:pPr>
          </w:p>
        </w:tc>
        <w:tc>
          <w:tcPr>
            <w:tcW w:w="1417" w:type="dxa"/>
            <w:vAlign w:val="center"/>
          </w:tcPr>
          <w:p w14:paraId="10D2747E" w14:textId="77777777" w:rsidR="00C156A0" w:rsidRPr="00D379A1" w:rsidRDefault="00C156A0" w:rsidP="00F11888">
            <w:pPr>
              <w:jc w:val="center"/>
              <w:rPr>
                <w:color w:val="000000"/>
              </w:rPr>
            </w:pPr>
          </w:p>
        </w:tc>
      </w:tr>
      <w:tr w:rsidR="00C156A0" w:rsidRPr="00D379A1" w14:paraId="2572EA08" w14:textId="77777777" w:rsidTr="00F11888">
        <w:trPr>
          <w:trHeight w:val="367"/>
        </w:trPr>
        <w:tc>
          <w:tcPr>
            <w:tcW w:w="9781" w:type="dxa"/>
            <w:gridSpan w:val="8"/>
            <w:vAlign w:val="center"/>
            <w:hideMark/>
          </w:tcPr>
          <w:p w14:paraId="45F364E8" w14:textId="77777777" w:rsidR="00C156A0" w:rsidRPr="00D379A1" w:rsidRDefault="00C156A0" w:rsidP="00F11888">
            <w:pPr>
              <w:rPr>
                <w:color w:val="000000"/>
              </w:rPr>
            </w:pPr>
            <w:r w:rsidRPr="00D379A1">
              <w:rPr>
                <w:color w:val="000000"/>
                <w:lang w:val="en-US"/>
              </w:rPr>
              <w:t>IV</w:t>
            </w:r>
            <w:r w:rsidRPr="00D379A1">
              <w:rPr>
                <w:color w:val="000000"/>
              </w:rPr>
              <w:t>. </w:t>
            </w:r>
            <w:r w:rsidRPr="00D379A1">
              <w:rPr>
                <w:b/>
                <w:bCs/>
                <w:color w:val="000000"/>
              </w:rPr>
              <w:t xml:space="preserve">Леса наружные стоечные приставные с </w:t>
            </w:r>
            <w:proofErr w:type="spellStart"/>
            <w:r w:rsidRPr="00D379A1">
              <w:rPr>
                <w:b/>
                <w:bCs/>
                <w:color w:val="000000"/>
              </w:rPr>
              <w:t>хомутовым</w:t>
            </w:r>
            <w:proofErr w:type="spellEnd"/>
            <w:r w:rsidRPr="00D379A1">
              <w:rPr>
                <w:b/>
                <w:bCs/>
                <w:color w:val="000000"/>
              </w:rPr>
              <w:t xml:space="preserve"> креплением (вертикальная проекция)</w:t>
            </w:r>
            <w:r w:rsidRPr="00D379A1">
              <w:rPr>
                <w:color w:val="000000"/>
              </w:rPr>
              <w:t> </w:t>
            </w:r>
          </w:p>
        </w:tc>
      </w:tr>
      <w:tr w:rsidR="00C156A0" w:rsidRPr="00D379A1" w14:paraId="21818FF6" w14:textId="77777777" w:rsidTr="00F11888">
        <w:trPr>
          <w:trHeight w:val="300"/>
        </w:trPr>
        <w:tc>
          <w:tcPr>
            <w:tcW w:w="647" w:type="dxa"/>
            <w:vAlign w:val="center"/>
            <w:hideMark/>
          </w:tcPr>
          <w:p w14:paraId="4488EEE7" w14:textId="77777777" w:rsidR="00C156A0" w:rsidRPr="00D379A1" w:rsidRDefault="00C156A0" w:rsidP="00F11888">
            <w:pPr>
              <w:jc w:val="center"/>
              <w:rPr>
                <w:color w:val="000000"/>
              </w:rPr>
            </w:pPr>
            <w:r w:rsidRPr="00D379A1">
              <w:rPr>
                <w:color w:val="000000"/>
              </w:rPr>
              <w:t>1</w:t>
            </w:r>
          </w:p>
        </w:tc>
        <w:tc>
          <w:tcPr>
            <w:tcW w:w="2473" w:type="dxa"/>
            <w:vAlign w:val="center"/>
            <w:hideMark/>
          </w:tcPr>
          <w:p w14:paraId="5441DE05" w14:textId="77777777" w:rsidR="00C156A0" w:rsidRPr="00D379A1" w:rsidRDefault="00C156A0" w:rsidP="00F11888">
            <w:pPr>
              <w:rPr>
                <w:color w:val="000000"/>
              </w:rPr>
            </w:pPr>
            <w:r w:rsidRPr="00D379A1">
              <w:rPr>
                <w:color w:val="000000"/>
              </w:rPr>
              <w:t>Высотой до 16м</w:t>
            </w:r>
          </w:p>
        </w:tc>
        <w:tc>
          <w:tcPr>
            <w:tcW w:w="1155" w:type="dxa"/>
            <w:gridSpan w:val="2"/>
            <w:vAlign w:val="center"/>
            <w:hideMark/>
          </w:tcPr>
          <w:p w14:paraId="7DEF584E"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621B9727" w14:textId="77777777" w:rsidR="00C156A0" w:rsidRPr="00D379A1" w:rsidRDefault="00C156A0" w:rsidP="00F11888">
            <w:pPr>
              <w:jc w:val="center"/>
              <w:rPr>
                <w:color w:val="000000"/>
              </w:rPr>
            </w:pPr>
          </w:p>
        </w:tc>
        <w:tc>
          <w:tcPr>
            <w:tcW w:w="1276" w:type="dxa"/>
            <w:vAlign w:val="bottom"/>
          </w:tcPr>
          <w:p w14:paraId="5782A5E2" w14:textId="77777777" w:rsidR="00C156A0" w:rsidRPr="00D379A1" w:rsidRDefault="00C156A0" w:rsidP="00F11888">
            <w:pPr>
              <w:jc w:val="center"/>
              <w:rPr>
                <w:color w:val="000000"/>
              </w:rPr>
            </w:pPr>
          </w:p>
        </w:tc>
        <w:tc>
          <w:tcPr>
            <w:tcW w:w="1417" w:type="dxa"/>
            <w:vAlign w:val="bottom"/>
          </w:tcPr>
          <w:p w14:paraId="4A22AC76" w14:textId="77777777" w:rsidR="00C156A0" w:rsidRPr="00D379A1" w:rsidRDefault="00C156A0" w:rsidP="00F11888">
            <w:pPr>
              <w:jc w:val="center"/>
              <w:rPr>
                <w:color w:val="000000"/>
              </w:rPr>
            </w:pPr>
          </w:p>
        </w:tc>
        <w:tc>
          <w:tcPr>
            <w:tcW w:w="1417" w:type="dxa"/>
            <w:vAlign w:val="bottom"/>
          </w:tcPr>
          <w:p w14:paraId="2F3F1125" w14:textId="77777777" w:rsidR="00C156A0" w:rsidRPr="00D379A1" w:rsidRDefault="00C156A0" w:rsidP="00F11888">
            <w:pPr>
              <w:jc w:val="center"/>
              <w:rPr>
                <w:color w:val="000000"/>
              </w:rPr>
            </w:pPr>
          </w:p>
        </w:tc>
      </w:tr>
      <w:tr w:rsidR="00C156A0" w:rsidRPr="00D379A1" w14:paraId="432EA9FB" w14:textId="77777777" w:rsidTr="00F11888">
        <w:trPr>
          <w:trHeight w:val="300"/>
        </w:trPr>
        <w:tc>
          <w:tcPr>
            <w:tcW w:w="647" w:type="dxa"/>
            <w:vAlign w:val="center"/>
            <w:hideMark/>
          </w:tcPr>
          <w:p w14:paraId="027C89D7" w14:textId="77777777" w:rsidR="00C156A0" w:rsidRPr="00D379A1" w:rsidRDefault="00C156A0" w:rsidP="00F11888">
            <w:pPr>
              <w:jc w:val="center"/>
              <w:rPr>
                <w:color w:val="000000"/>
              </w:rPr>
            </w:pPr>
            <w:r w:rsidRPr="00D379A1">
              <w:rPr>
                <w:color w:val="000000"/>
              </w:rPr>
              <w:t>2</w:t>
            </w:r>
          </w:p>
        </w:tc>
        <w:tc>
          <w:tcPr>
            <w:tcW w:w="2473" w:type="dxa"/>
            <w:vAlign w:val="center"/>
            <w:hideMark/>
          </w:tcPr>
          <w:p w14:paraId="7EC0BCCB" w14:textId="77777777" w:rsidR="00C156A0" w:rsidRPr="00D379A1" w:rsidRDefault="00C156A0" w:rsidP="00F11888">
            <w:pPr>
              <w:rPr>
                <w:color w:val="000000"/>
              </w:rPr>
            </w:pPr>
            <w:r w:rsidRPr="00D379A1">
              <w:rPr>
                <w:color w:val="000000"/>
              </w:rPr>
              <w:t>Высотой до 20м</w:t>
            </w:r>
          </w:p>
        </w:tc>
        <w:tc>
          <w:tcPr>
            <w:tcW w:w="1155" w:type="dxa"/>
            <w:gridSpan w:val="2"/>
            <w:vAlign w:val="center"/>
            <w:hideMark/>
          </w:tcPr>
          <w:p w14:paraId="4317A0B9"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7C7DB60A" w14:textId="77777777" w:rsidR="00C156A0" w:rsidRPr="00D379A1" w:rsidRDefault="00C156A0" w:rsidP="00F11888">
            <w:pPr>
              <w:jc w:val="center"/>
              <w:rPr>
                <w:color w:val="000000"/>
              </w:rPr>
            </w:pPr>
          </w:p>
        </w:tc>
        <w:tc>
          <w:tcPr>
            <w:tcW w:w="1276" w:type="dxa"/>
            <w:vAlign w:val="bottom"/>
          </w:tcPr>
          <w:p w14:paraId="7DBD9FDB" w14:textId="77777777" w:rsidR="00C156A0" w:rsidRPr="00D379A1" w:rsidRDefault="00C156A0" w:rsidP="00F11888">
            <w:pPr>
              <w:jc w:val="center"/>
              <w:rPr>
                <w:color w:val="000000"/>
              </w:rPr>
            </w:pPr>
          </w:p>
        </w:tc>
        <w:tc>
          <w:tcPr>
            <w:tcW w:w="1417" w:type="dxa"/>
            <w:vAlign w:val="bottom"/>
          </w:tcPr>
          <w:p w14:paraId="6EAA8912" w14:textId="77777777" w:rsidR="00C156A0" w:rsidRPr="00D379A1" w:rsidRDefault="00C156A0" w:rsidP="00F11888">
            <w:pPr>
              <w:jc w:val="center"/>
              <w:rPr>
                <w:color w:val="000000"/>
              </w:rPr>
            </w:pPr>
          </w:p>
        </w:tc>
        <w:tc>
          <w:tcPr>
            <w:tcW w:w="1417" w:type="dxa"/>
            <w:vAlign w:val="bottom"/>
          </w:tcPr>
          <w:p w14:paraId="1F5962C4" w14:textId="77777777" w:rsidR="00C156A0" w:rsidRPr="00D379A1" w:rsidRDefault="00C156A0" w:rsidP="00F11888">
            <w:pPr>
              <w:jc w:val="center"/>
              <w:rPr>
                <w:color w:val="000000"/>
              </w:rPr>
            </w:pPr>
          </w:p>
        </w:tc>
      </w:tr>
      <w:tr w:rsidR="00C156A0" w:rsidRPr="00D379A1" w14:paraId="05EC200B" w14:textId="77777777" w:rsidTr="00F11888">
        <w:trPr>
          <w:trHeight w:val="300"/>
        </w:trPr>
        <w:tc>
          <w:tcPr>
            <w:tcW w:w="647" w:type="dxa"/>
            <w:vAlign w:val="center"/>
            <w:hideMark/>
          </w:tcPr>
          <w:p w14:paraId="703BE589" w14:textId="77777777" w:rsidR="00C156A0" w:rsidRPr="00D379A1" w:rsidRDefault="00C156A0" w:rsidP="00F11888">
            <w:pPr>
              <w:jc w:val="center"/>
              <w:rPr>
                <w:color w:val="000000"/>
              </w:rPr>
            </w:pPr>
            <w:r w:rsidRPr="00D379A1">
              <w:rPr>
                <w:color w:val="000000"/>
              </w:rPr>
              <w:t>3</w:t>
            </w:r>
          </w:p>
        </w:tc>
        <w:tc>
          <w:tcPr>
            <w:tcW w:w="2473" w:type="dxa"/>
            <w:vAlign w:val="center"/>
            <w:hideMark/>
          </w:tcPr>
          <w:p w14:paraId="44E1B36D" w14:textId="77777777" w:rsidR="00C156A0" w:rsidRPr="00D379A1" w:rsidRDefault="00C156A0" w:rsidP="00F11888">
            <w:pPr>
              <w:rPr>
                <w:color w:val="000000"/>
              </w:rPr>
            </w:pPr>
            <w:r w:rsidRPr="00D379A1">
              <w:rPr>
                <w:color w:val="000000"/>
              </w:rPr>
              <w:t>Высотой до 24м</w:t>
            </w:r>
          </w:p>
        </w:tc>
        <w:tc>
          <w:tcPr>
            <w:tcW w:w="1155" w:type="dxa"/>
            <w:gridSpan w:val="2"/>
            <w:vAlign w:val="center"/>
            <w:hideMark/>
          </w:tcPr>
          <w:p w14:paraId="21AD43C7"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0F0DE158" w14:textId="77777777" w:rsidR="00C156A0" w:rsidRPr="00D379A1" w:rsidRDefault="00C156A0" w:rsidP="00F11888">
            <w:pPr>
              <w:jc w:val="center"/>
              <w:rPr>
                <w:color w:val="000000"/>
              </w:rPr>
            </w:pPr>
          </w:p>
        </w:tc>
        <w:tc>
          <w:tcPr>
            <w:tcW w:w="1276" w:type="dxa"/>
            <w:vAlign w:val="bottom"/>
          </w:tcPr>
          <w:p w14:paraId="228A9B5A" w14:textId="77777777" w:rsidR="00C156A0" w:rsidRPr="00D379A1" w:rsidRDefault="00C156A0" w:rsidP="00F11888">
            <w:pPr>
              <w:jc w:val="center"/>
              <w:rPr>
                <w:color w:val="000000"/>
              </w:rPr>
            </w:pPr>
          </w:p>
        </w:tc>
        <w:tc>
          <w:tcPr>
            <w:tcW w:w="1417" w:type="dxa"/>
            <w:vAlign w:val="bottom"/>
          </w:tcPr>
          <w:p w14:paraId="3A768FE1" w14:textId="77777777" w:rsidR="00C156A0" w:rsidRPr="00D379A1" w:rsidRDefault="00C156A0" w:rsidP="00F11888">
            <w:pPr>
              <w:jc w:val="center"/>
              <w:rPr>
                <w:color w:val="000000"/>
              </w:rPr>
            </w:pPr>
          </w:p>
        </w:tc>
        <w:tc>
          <w:tcPr>
            <w:tcW w:w="1417" w:type="dxa"/>
            <w:vAlign w:val="bottom"/>
          </w:tcPr>
          <w:p w14:paraId="717A8FD0" w14:textId="77777777" w:rsidR="00C156A0" w:rsidRPr="00D379A1" w:rsidRDefault="00C156A0" w:rsidP="00F11888">
            <w:pPr>
              <w:jc w:val="center"/>
              <w:rPr>
                <w:color w:val="000000"/>
              </w:rPr>
            </w:pPr>
          </w:p>
        </w:tc>
      </w:tr>
      <w:tr w:rsidR="00C156A0" w:rsidRPr="00D379A1" w14:paraId="6F868C9D" w14:textId="77777777" w:rsidTr="00F11888">
        <w:trPr>
          <w:trHeight w:val="300"/>
        </w:trPr>
        <w:tc>
          <w:tcPr>
            <w:tcW w:w="647" w:type="dxa"/>
            <w:vAlign w:val="center"/>
            <w:hideMark/>
          </w:tcPr>
          <w:p w14:paraId="4E95F4AD" w14:textId="77777777" w:rsidR="00C156A0" w:rsidRPr="00D379A1" w:rsidRDefault="00C156A0" w:rsidP="00F11888">
            <w:pPr>
              <w:jc w:val="center"/>
              <w:rPr>
                <w:color w:val="000000"/>
              </w:rPr>
            </w:pPr>
            <w:r w:rsidRPr="00D379A1">
              <w:rPr>
                <w:color w:val="000000"/>
              </w:rPr>
              <w:t>4</w:t>
            </w:r>
          </w:p>
        </w:tc>
        <w:tc>
          <w:tcPr>
            <w:tcW w:w="2473" w:type="dxa"/>
            <w:vAlign w:val="center"/>
            <w:hideMark/>
          </w:tcPr>
          <w:p w14:paraId="69D870E7" w14:textId="77777777" w:rsidR="00C156A0" w:rsidRPr="00D379A1" w:rsidRDefault="00C156A0" w:rsidP="00F11888">
            <w:pPr>
              <w:rPr>
                <w:color w:val="000000"/>
              </w:rPr>
            </w:pPr>
            <w:r w:rsidRPr="00D379A1">
              <w:rPr>
                <w:color w:val="000000"/>
              </w:rPr>
              <w:t>Высотой до 72м</w:t>
            </w:r>
          </w:p>
        </w:tc>
        <w:tc>
          <w:tcPr>
            <w:tcW w:w="1155" w:type="dxa"/>
            <w:gridSpan w:val="2"/>
            <w:vAlign w:val="center"/>
            <w:hideMark/>
          </w:tcPr>
          <w:p w14:paraId="2F7048E0" w14:textId="77777777" w:rsidR="00C156A0" w:rsidRPr="00D379A1" w:rsidRDefault="00C156A0" w:rsidP="00F11888">
            <w:pPr>
              <w:jc w:val="center"/>
              <w:rPr>
                <w:color w:val="000000"/>
              </w:rPr>
            </w:pPr>
            <w:proofErr w:type="gramStart"/>
            <w:r w:rsidRPr="00D379A1">
              <w:rPr>
                <w:color w:val="000000"/>
              </w:rPr>
              <w:t>м</w:t>
            </w:r>
            <w:proofErr w:type="gramEnd"/>
            <w:r w:rsidRPr="00D379A1">
              <w:rPr>
                <w:color w:val="000000"/>
              </w:rPr>
              <w:t>²</w:t>
            </w:r>
          </w:p>
        </w:tc>
        <w:tc>
          <w:tcPr>
            <w:tcW w:w="1396" w:type="dxa"/>
            <w:vAlign w:val="bottom"/>
          </w:tcPr>
          <w:p w14:paraId="01A895FE" w14:textId="77777777" w:rsidR="00C156A0" w:rsidRPr="00D379A1" w:rsidRDefault="00C156A0" w:rsidP="00F11888">
            <w:pPr>
              <w:jc w:val="center"/>
              <w:rPr>
                <w:color w:val="000000"/>
              </w:rPr>
            </w:pPr>
          </w:p>
        </w:tc>
        <w:tc>
          <w:tcPr>
            <w:tcW w:w="1276" w:type="dxa"/>
            <w:vAlign w:val="bottom"/>
          </w:tcPr>
          <w:p w14:paraId="3B8ED1DE" w14:textId="77777777" w:rsidR="00C156A0" w:rsidRPr="00D379A1" w:rsidRDefault="00C156A0" w:rsidP="00F11888">
            <w:pPr>
              <w:jc w:val="center"/>
              <w:rPr>
                <w:color w:val="000000"/>
              </w:rPr>
            </w:pPr>
          </w:p>
        </w:tc>
        <w:tc>
          <w:tcPr>
            <w:tcW w:w="1417" w:type="dxa"/>
            <w:vAlign w:val="bottom"/>
          </w:tcPr>
          <w:p w14:paraId="71160C03" w14:textId="77777777" w:rsidR="00C156A0" w:rsidRPr="00D379A1" w:rsidRDefault="00C156A0" w:rsidP="00F11888">
            <w:pPr>
              <w:jc w:val="center"/>
              <w:rPr>
                <w:color w:val="000000"/>
              </w:rPr>
            </w:pPr>
          </w:p>
        </w:tc>
        <w:tc>
          <w:tcPr>
            <w:tcW w:w="1417" w:type="dxa"/>
            <w:vAlign w:val="bottom"/>
          </w:tcPr>
          <w:p w14:paraId="75D7B6A3" w14:textId="77777777" w:rsidR="00C156A0" w:rsidRPr="00D379A1" w:rsidRDefault="00C156A0" w:rsidP="00F11888">
            <w:pPr>
              <w:jc w:val="center"/>
              <w:rPr>
                <w:color w:val="000000"/>
              </w:rPr>
            </w:pPr>
          </w:p>
        </w:tc>
      </w:tr>
    </w:tbl>
    <w:p w14:paraId="3BA48115" w14:textId="77777777" w:rsidR="00C156A0" w:rsidRDefault="00C156A0" w:rsidP="003D7FC9">
      <w:pPr>
        <w:spacing w:before="120" w:after="120"/>
        <w:rPr>
          <w:i/>
        </w:rPr>
      </w:pPr>
      <w:r w:rsidRPr="0071599F">
        <w:rPr>
          <w:i/>
        </w:rPr>
        <w:t xml:space="preserve">Единичные расценки </w:t>
      </w:r>
      <w:r>
        <w:rPr>
          <w:i/>
        </w:rPr>
        <w:t xml:space="preserve">могут меняться и </w:t>
      </w:r>
      <w:r w:rsidRPr="0071599F">
        <w:rPr>
          <w:i/>
        </w:rPr>
        <w:t>указываются на момент подписания договора</w:t>
      </w:r>
    </w:p>
    <w:p w14:paraId="55C45E0D" w14:textId="77777777" w:rsidR="00C156A0" w:rsidRDefault="00C156A0" w:rsidP="00C156A0">
      <w:pPr>
        <w:jc w:val="center"/>
        <w:rPr>
          <w:b/>
        </w:rPr>
      </w:pPr>
      <w:r w:rsidRPr="004E1283">
        <w:rPr>
          <w:b/>
        </w:rPr>
        <w:t>Подписи Сторон:</w:t>
      </w:r>
    </w:p>
    <w:p w14:paraId="6958F123" w14:textId="77777777" w:rsidR="00C156A0" w:rsidRPr="004E1283" w:rsidRDefault="00C156A0" w:rsidP="00C156A0">
      <w:pPr>
        <w:jc w:val="center"/>
        <w:rPr>
          <w:b/>
        </w:rPr>
      </w:pPr>
    </w:p>
    <w:tbl>
      <w:tblPr>
        <w:tblW w:w="9286" w:type="dxa"/>
        <w:tblLayout w:type="fixed"/>
        <w:tblLook w:val="0000" w:firstRow="0" w:lastRow="0" w:firstColumn="0" w:lastColumn="0" w:noHBand="0" w:noVBand="0"/>
      </w:tblPr>
      <w:tblGrid>
        <w:gridCol w:w="4643"/>
        <w:gridCol w:w="4643"/>
      </w:tblGrid>
      <w:tr w:rsidR="00C156A0" w:rsidRPr="00724AAE" w14:paraId="5070848F" w14:textId="77777777" w:rsidTr="00F11888">
        <w:tc>
          <w:tcPr>
            <w:tcW w:w="4643" w:type="dxa"/>
          </w:tcPr>
          <w:p w14:paraId="1427B272" w14:textId="77777777" w:rsidR="00C156A0" w:rsidRPr="00724AAE" w:rsidRDefault="00C156A0" w:rsidP="00F11888">
            <w:pPr>
              <w:jc w:val="both"/>
              <w:rPr>
                <w:color w:val="000000"/>
                <w:lang w:val="x-none" w:eastAsia="x-none"/>
              </w:rPr>
            </w:pPr>
            <w:r w:rsidRPr="00724AAE">
              <w:rPr>
                <w:b/>
                <w:color w:val="000000"/>
                <w:lang w:val="x-none" w:eastAsia="x-none"/>
              </w:rPr>
              <w:t>Подрядчик:</w:t>
            </w:r>
          </w:p>
        </w:tc>
        <w:tc>
          <w:tcPr>
            <w:tcW w:w="4643" w:type="dxa"/>
          </w:tcPr>
          <w:p w14:paraId="51F57403" w14:textId="77777777" w:rsidR="00C156A0" w:rsidRPr="00724AAE" w:rsidRDefault="00C156A0" w:rsidP="00F11888">
            <w:pPr>
              <w:jc w:val="both"/>
              <w:rPr>
                <w:b/>
                <w:color w:val="000000"/>
                <w:lang w:val="x-none" w:eastAsia="x-none"/>
              </w:rPr>
            </w:pPr>
            <w:r w:rsidRPr="00724AAE">
              <w:rPr>
                <w:b/>
                <w:color w:val="000000"/>
                <w:lang w:val="x-none" w:eastAsia="x-none"/>
              </w:rPr>
              <w:t>Заказчик:</w:t>
            </w:r>
          </w:p>
        </w:tc>
      </w:tr>
      <w:tr w:rsidR="00C156A0" w:rsidRPr="00724AAE" w14:paraId="554CA8F3" w14:textId="77777777" w:rsidTr="00F11888">
        <w:tc>
          <w:tcPr>
            <w:tcW w:w="4643" w:type="dxa"/>
          </w:tcPr>
          <w:p w14:paraId="451F4D18" w14:textId="77777777" w:rsidR="00C156A0" w:rsidRPr="00FB1711" w:rsidRDefault="00C156A0" w:rsidP="00F11888">
            <w:pPr>
              <w:ind w:firstLine="567"/>
              <w:jc w:val="both"/>
              <w:rPr>
                <w:color w:val="000000"/>
                <w:lang w:eastAsia="x-none"/>
              </w:rPr>
            </w:pPr>
          </w:p>
          <w:p w14:paraId="5CDD755F" w14:textId="77777777" w:rsidR="00C156A0" w:rsidRPr="00FB1711" w:rsidRDefault="00C156A0" w:rsidP="00F11888">
            <w:pPr>
              <w:ind w:firstLine="567"/>
              <w:jc w:val="both"/>
              <w:rPr>
                <w:color w:val="000000"/>
                <w:lang w:eastAsia="x-none"/>
              </w:rPr>
            </w:pPr>
          </w:p>
          <w:p w14:paraId="36ECADAE" w14:textId="77777777" w:rsidR="00C156A0" w:rsidRPr="00FB1711" w:rsidRDefault="00C156A0" w:rsidP="00F11888">
            <w:pPr>
              <w:jc w:val="both"/>
              <w:rPr>
                <w:color w:val="000000"/>
                <w:lang w:val="x-none" w:eastAsia="x-none"/>
              </w:rPr>
            </w:pPr>
            <w:r w:rsidRPr="00FB1711">
              <w:rPr>
                <w:color w:val="000000"/>
                <w:lang w:val="x-none" w:eastAsia="x-none"/>
              </w:rPr>
              <w:t>______________ /</w:t>
            </w:r>
            <w:r>
              <w:rPr>
                <w:color w:val="000000"/>
                <w:lang w:eastAsia="x-none"/>
              </w:rPr>
              <w:t>____________</w:t>
            </w:r>
            <w:r w:rsidRPr="00FB1711">
              <w:rPr>
                <w:color w:val="000000"/>
                <w:lang w:val="x-none" w:eastAsia="x-none"/>
              </w:rPr>
              <w:t>/</w:t>
            </w:r>
          </w:p>
          <w:p w14:paraId="30CFC2D4" w14:textId="77777777" w:rsidR="00C156A0" w:rsidRPr="00724AAE" w:rsidRDefault="00C156A0" w:rsidP="00F11888">
            <w:pPr>
              <w:ind w:firstLine="567"/>
              <w:jc w:val="both"/>
              <w:rPr>
                <w:color w:val="000000"/>
                <w:lang w:val="x-none" w:eastAsia="x-none"/>
              </w:rPr>
            </w:pPr>
            <w:proofErr w:type="spellStart"/>
            <w:r w:rsidRPr="00FB1711">
              <w:rPr>
                <w:b/>
                <w:color w:val="000000"/>
                <w:lang w:val="x-none" w:eastAsia="x-none"/>
              </w:rPr>
              <w:t>м.п</w:t>
            </w:r>
            <w:proofErr w:type="spellEnd"/>
            <w:r w:rsidRPr="00FB1711">
              <w:rPr>
                <w:b/>
                <w:color w:val="000000"/>
                <w:lang w:val="x-none" w:eastAsia="x-none"/>
              </w:rPr>
              <w:t>.</w:t>
            </w:r>
          </w:p>
        </w:tc>
        <w:tc>
          <w:tcPr>
            <w:tcW w:w="4643" w:type="dxa"/>
          </w:tcPr>
          <w:p w14:paraId="0D0DDCC9" w14:textId="77777777" w:rsidR="00C156A0" w:rsidRPr="00724AAE" w:rsidRDefault="00C156A0" w:rsidP="00F11888">
            <w:pPr>
              <w:ind w:firstLine="35"/>
              <w:jc w:val="both"/>
              <w:rPr>
                <w:color w:val="000000"/>
                <w:lang w:eastAsia="x-none"/>
              </w:rPr>
            </w:pPr>
          </w:p>
          <w:p w14:paraId="67DBC922" w14:textId="77777777" w:rsidR="00C156A0" w:rsidRPr="00724AAE" w:rsidRDefault="00C156A0" w:rsidP="00F11888">
            <w:pPr>
              <w:ind w:firstLine="35"/>
              <w:jc w:val="both"/>
              <w:rPr>
                <w:color w:val="000000"/>
                <w:lang w:eastAsia="x-none"/>
              </w:rPr>
            </w:pPr>
          </w:p>
          <w:p w14:paraId="75C00D71" w14:textId="77777777" w:rsidR="00C156A0" w:rsidRPr="00724AAE" w:rsidRDefault="00C156A0" w:rsidP="00F11888">
            <w:pPr>
              <w:ind w:firstLine="35"/>
              <w:jc w:val="both"/>
              <w:rPr>
                <w:color w:val="000000"/>
                <w:lang w:eastAsia="x-none"/>
              </w:rPr>
            </w:pPr>
            <w:r w:rsidRPr="00724AAE">
              <w:rPr>
                <w:color w:val="000000"/>
                <w:lang w:eastAsia="x-none"/>
              </w:rPr>
              <w:t>_________________ /</w:t>
            </w:r>
            <w:r>
              <w:rPr>
                <w:color w:val="000000"/>
                <w:lang w:eastAsia="x-none"/>
              </w:rPr>
              <w:t>____________</w:t>
            </w:r>
            <w:r w:rsidRPr="00724AAE">
              <w:rPr>
                <w:color w:val="000000"/>
                <w:lang w:eastAsia="x-none"/>
              </w:rPr>
              <w:t>/</w:t>
            </w:r>
          </w:p>
          <w:p w14:paraId="63D09E10" w14:textId="77777777" w:rsidR="00C156A0" w:rsidRPr="00724AAE" w:rsidRDefault="00C156A0" w:rsidP="00F11888">
            <w:pPr>
              <w:jc w:val="both"/>
              <w:rPr>
                <w:color w:val="000000"/>
                <w:lang w:val="x-none" w:eastAsia="x-none"/>
              </w:rPr>
            </w:pPr>
            <w:r w:rsidRPr="00724AAE">
              <w:rPr>
                <w:b/>
                <w:color w:val="000000"/>
                <w:lang w:val="x-none" w:eastAsia="x-none"/>
              </w:rPr>
              <w:t xml:space="preserve">            </w:t>
            </w:r>
            <w:proofErr w:type="spellStart"/>
            <w:r w:rsidRPr="00724AAE">
              <w:rPr>
                <w:b/>
                <w:color w:val="000000"/>
                <w:lang w:val="x-none" w:eastAsia="x-none"/>
              </w:rPr>
              <w:t>м.п</w:t>
            </w:r>
            <w:proofErr w:type="spellEnd"/>
            <w:r w:rsidRPr="00724AAE">
              <w:rPr>
                <w:b/>
                <w:color w:val="000000"/>
                <w:lang w:val="x-none" w:eastAsia="x-none"/>
              </w:rPr>
              <w:t>.</w:t>
            </w:r>
          </w:p>
        </w:tc>
      </w:tr>
    </w:tbl>
    <w:p w14:paraId="6E95A124" w14:textId="77777777" w:rsidR="00C156A0" w:rsidRDefault="00C156A0" w:rsidP="006C2578">
      <w:pPr>
        <w:sectPr w:rsidR="00C156A0" w:rsidSect="003D7FC9">
          <w:pgSz w:w="11906" w:h="16838" w:code="9"/>
          <w:pgMar w:top="1134" w:right="851" w:bottom="1134" w:left="1701" w:header="709" w:footer="709" w:gutter="0"/>
          <w:cols w:space="708"/>
          <w:titlePg/>
          <w:docGrid w:linePitch="360"/>
        </w:sectPr>
      </w:pPr>
    </w:p>
    <w:p w14:paraId="21761A96" w14:textId="4FD9B8DC" w:rsidR="004836CB" w:rsidRPr="006C2578" w:rsidRDefault="004836CB" w:rsidP="006C2578"/>
    <w:sectPr w:rsidR="004836CB" w:rsidRPr="006C2578" w:rsidSect="0050610C">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B9E8C" w14:textId="77777777" w:rsidR="00AC34DD" w:rsidRDefault="00AC34DD">
      <w:r>
        <w:separator/>
      </w:r>
    </w:p>
  </w:endnote>
  <w:endnote w:type="continuationSeparator" w:id="0">
    <w:p w14:paraId="350F016B" w14:textId="77777777" w:rsidR="00AC34DD" w:rsidRDefault="00AC34DD">
      <w:r>
        <w:continuationSeparator/>
      </w:r>
    </w:p>
  </w:endnote>
  <w:endnote w:type="continuationNotice" w:id="1">
    <w:p w14:paraId="382A4CA3" w14:textId="77777777" w:rsidR="00AC34DD" w:rsidRDefault="00AC3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32F82" w14:textId="77777777" w:rsidR="00AC34DD" w:rsidRPr="00132857" w:rsidRDefault="00AC34DD">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E23A41">
      <w:rPr>
        <w:rFonts w:ascii="Verdana" w:hAnsi="Verdana"/>
        <w:noProof/>
        <w:sz w:val="20"/>
        <w:szCs w:val="20"/>
      </w:rPr>
      <w:t>30</w:t>
    </w:r>
    <w:r w:rsidRPr="00D95E64">
      <w:rPr>
        <w:rFonts w:ascii="Verdana" w:hAnsi="Verdana"/>
        <w:sz w:val="20"/>
        <w:szCs w:val="20"/>
      </w:rPr>
      <w:fldChar w:fldCharType="end"/>
    </w:r>
  </w:p>
  <w:p w14:paraId="6E327A1F" w14:textId="77777777" w:rsidR="00AC34DD" w:rsidRDefault="00AC34DD">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57EF2" w14:textId="77777777" w:rsidR="00AC34DD" w:rsidRDefault="00AC34DD">
    <w:pPr>
      <w:pStyle w:val="aa"/>
      <w:jc w:val="center"/>
    </w:pPr>
  </w:p>
  <w:p w14:paraId="0B53ECAC" w14:textId="77777777" w:rsidR="00AC34DD" w:rsidRDefault="00AC34D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3CD16" w14:textId="77777777" w:rsidR="00AC34DD" w:rsidRDefault="00AC34DD">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62E7D" w14:textId="77777777" w:rsidR="00AC34DD" w:rsidRPr="00132857" w:rsidRDefault="00AC34DD">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54114E">
      <w:rPr>
        <w:rFonts w:ascii="Verdana" w:hAnsi="Verdana"/>
        <w:noProof/>
        <w:sz w:val="20"/>
        <w:szCs w:val="20"/>
      </w:rPr>
      <w:t>38</w:t>
    </w:r>
    <w:r w:rsidRPr="00D95E64">
      <w:rPr>
        <w:rFonts w:ascii="Verdana" w:hAnsi="Verdana"/>
        <w:sz w:val="20"/>
        <w:szCs w:val="20"/>
      </w:rPr>
      <w:fldChar w:fldCharType="end"/>
    </w:r>
  </w:p>
  <w:p w14:paraId="0DB247BB" w14:textId="77777777" w:rsidR="00AC34DD" w:rsidRDefault="00AC34DD">
    <w:pPr>
      <w:pStyle w:val="aa"/>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2F39B" w14:textId="77777777" w:rsidR="00AC34DD" w:rsidRDefault="00AC34DD">
    <w:pPr>
      <w:pStyle w:val="aa"/>
      <w:jc w:val="center"/>
    </w:pPr>
  </w:p>
  <w:p w14:paraId="156856A8" w14:textId="77777777" w:rsidR="00AC34DD" w:rsidRDefault="00AC34D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3A259" w14:textId="77777777" w:rsidR="00AC34DD" w:rsidRDefault="00AC34DD">
      <w:r>
        <w:separator/>
      </w:r>
    </w:p>
  </w:footnote>
  <w:footnote w:type="continuationSeparator" w:id="0">
    <w:p w14:paraId="4CEEBEED" w14:textId="77777777" w:rsidR="00AC34DD" w:rsidRDefault="00AC34DD">
      <w:r>
        <w:continuationSeparator/>
      </w:r>
    </w:p>
  </w:footnote>
  <w:footnote w:type="continuationNotice" w:id="1">
    <w:p w14:paraId="15412040" w14:textId="77777777" w:rsidR="00AC34DD" w:rsidRDefault="00AC34DD"/>
  </w:footnote>
  <w:footnote w:id="2">
    <w:p w14:paraId="6ADBE72D" w14:textId="77777777" w:rsidR="00AC34DD" w:rsidRDefault="00AC34DD"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14:paraId="11408896" w14:textId="77777777" w:rsidR="00AC34DD" w:rsidRDefault="00AC34DD"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14:paraId="73C490DF" w14:textId="77777777" w:rsidR="00AC34DD" w:rsidRDefault="00AC34DD" w:rsidP="006C2578">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A23A" w14:textId="77777777" w:rsidR="00AC34DD" w:rsidRDefault="00AC34DD">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D3B674E" w14:textId="77777777" w:rsidR="00AC34DD" w:rsidRDefault="00AC34DD">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B0978" w14:textId="77777777" w:rsidR="00AC34DD" w:rsidRDefault="00AC34DD" w:rsidP="00157AE0">
    <w:pPr>
      <w:pStyle w:val="a8"/>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21566" w14:textId="77777777" w:rsidR="00AC34DD" w:rsidRDefault="00AC34DD">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54BBE7F" w14:textId="77777777" w:rsidR="00AC34DD" w:rsidRDefault="00AC34DD">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EA48B" w14:textId="77777777" w:rsidR="00AC34DD" w:rsidRDefault="00AC34DD" w:rsidP="00157AE0">
    <w:pPr>
      <w:pStyle w:val="a8"/>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27143" w14:textId="77777777" w:rsidR="00AC34DD" w:rsidRDefault="00AC34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10"/>
        </w:tabs>
        <w:ind w:left="131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5"/>
  </w:num>
  <w:num w:numId="3">
    <w:abstractNumId w:val="12"/>
  </w:num>
  <w:num w:numId="4">
    <w:abstractNumId w:val="17"/>
  </w:num>
  <w:num w:numId="5">
    <w:abstractNumId w:val="18"/>
  </w:num>
  <w:num w:numId="6">
    <w:abstractNumId w:val="8"/>
  </w:num>
  <w:num w:numId="7">
    <w:abstractNumId w:val="6"/>
  </w:num>
  <w:num w:numId="8">
    <w:abstractNumId w:val="3"/>
  </w:num>
  <w:num w:numId="9">
    <w:abstractNumId w:val="0"/>
  </w:num>
  <w:num w:numId="10">
    <w:abstractNumId w:val="11"/>
  </w:num>
  <w:num w:numId="11">
    <w:abstractNumId w:val="7"/>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рохов Константин Павлович">
    <w15:presenceInfo w15:providerId="None" w15:userId="Горохов Константин Павл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3C8C"/>
    <w:rsid w:val="0001401B"/>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4107"/>
    <w:rsid w:val="000449F2"/>
    <w:rsid w:val="0004506C"/>
    <w:rsid w:val="00045BC4"/>
    <w:rsid w:val="00047551"/>
    <w:rsid w:val="00047FEA"/>
    <w:rsid w:val="00050171"/>
    <w:rsid w:val="00050930"/>
    <w:rsid w:val="000514A3"/>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49"/>
    <w:rsid w:val="00087E89"/>
    <w:rsid w:val="00090DF6"/>
    <w:rsid w:val="00095C3B"/>
    <w:rsid w:val="000A3B8D"/>
    <w:rsid w:val="000A4A75"/>
    <w:rsid w:val="000A6640"/>
    <w:rsid w:val="000B1BBC"/>
    <w:rsid w:val="000B22C9"/>
    <w:rsid w:val="000B40F3"/>
    <w:rsid w:val="000B7137"/>
    <w:rsid w:val="000B72F4"/>
    <w:rsid w:val="000C20C3"/>
    <w:rsid w:val="000C2908"/>
    <w:rsid w:val="000C2EA2"/>
    <w:rsid w:val="000C689A"/>
    <w:rsid w:val="000D1F9E"/>
    <w:rsid w:val="000D57EE"/>
    <w:rsid w:val="000D6E46"/>
    <w:rsid w:val="000D76B7"/>
    <w:rsid w:val="000E0BE6"/>
    <w:rsid w:val="000E1D47"/>
    <w:rsid w:val="000E1EDC"/>
    <w:rsid w:val="000E36D6"/>
    <w:rsid w:val="000E38FB"/>
    <w:rsid w:val="000E5112"/>
    <w:rsid w:val="000E5957"/>
    <w:rsid w:val="000E6B6D"/>
    <w:rsid w:val="000E7731"/>
    <w:rsid w:val="000F134A"/>
    <w:rsid w:val="000F4246"/>
    <w:rsid w:val="000F6916"/>
    <w:rsid w:val="00100643"/>
    <w:rsid w:val="00103F40"/>
    <w:rsid w:val="00104E21"/>
    <w:rsid w:val="001120BD"/>
    <w:rsid w:val="00115165"/>
    <w:rsid w:val="00117B15"/>
    <w:rsid w:val="001205F9"/>
    <w:rsid w:val="001210F0"/>
    <w:rsid w:val="00121729"/>
    <w:rsid w:val="00123A99"/>
    <w:rsid w:val="0012457B"/>
    <w:rsid w:val="00124723"/>
    <w:rsid w:val="00125036"/>
    <w:rsid w:val="0012539E"/>
    <w:rsid w:val="0012619E"/>
    <w:rsid w:val="00127C37"/>
    <w:rsid w:val="0013063F"/>
    <w:rsid w:val="00130969"/>
    <w:rsid w:val="00130C9F"/>
    <w:rsid w:val="001311B3"/>
    <w:rsid w:val="00132857"/>
    <w:rsid w:val="001333A9"/>
    <w:rsid w:val="00133960"/>
    <w:rsid w:val="00134D0F"/>
    <w:rsid w:val="001351A3"/>
    <w:rsid w:val="001365E4"/>
    <w:rsid w:val="00136F8E"/>
    <w:rsid w:val="00137C08"/>
    <w:rsid w:val="0014009F"/>
    <w:rsid w:val="001418EB"/>
    <w:rsid w:val="00142450"/>
    <w:rsid w:val="001427AD"/>
    <w:rsid w:val="001434C7"/>
    <w:rsid w:val="0014351E"/>
    <w:rsid w:val="001442D7"/>
    <w:rsid w:val="00145563"/>
    <w:rsid w:val="001463AE"/>
    <w:rsid w:val="00146824"/>
    <w:rsid w:val="00146AC1"/>
    <w:rsid w:val="00147C58"/>
    <w:rsid w:val="00151AB8"/>
    <w:rsid w:val="00151C1B"/>
    <w:rsid w:val="00152076"/>
    <w:rsid w:val="00152278"/>
    <w:rsid w:val="00156731"/>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4AE1"/>
    <w:rsid w:val="00176FA4"/>
    <w:rsid w:val="001805AA"/>
    <w:rsid w:val="001877E9"/>
    <w:rsid w:val="00190325"/>
    <w:rsid w:val="00191702"/>
    <w:rsid w:val="001A06F8"/>
    <w:rsid w:val="001A46FE"/>
    <w:rsid w:val="001A6950"/>
    <w:rsid w:val="001B2C48"/>
    <w:rsid w:val="001B3156"/>
    <w:rsid w:val="001C0CCA"/>
    <w:rsid w:val="001C27BF"/>
    <w:rsid w:val="001C3236"/>
    <w:rsid w:val="001C3DF1"/>
    <w:rsid w:val="001C4B6C"/>
    <w:rsid w:val="001C56FA"/>
    <w:rsid w:val="001C5DA9"/>
    <w:rsid w:val="001D026C"/>
    <w:rsid w:val="001D409A"/>
    <w:rsid w:val="001D5CEE"/>
    <w:rsid w:val="001D5DFC"/>
    <w:rsid w:val="001D654D"/>
    <w:rsid w:val="001E2680"/>
    <w:rsid w:val="001E3A19"/>
    <w:rsid w:val="001E4837"/>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2081"/>
    <w:rsid w:val="00225148"/>
    <w:rsid w:val="00225BC5"/>
    <w:rsid w:val="00225EC9"/>
    <w:rsid w:val="002274CC"/>
    <w:rsid w:val="00227586"/>
    <w:rsid w:val="00227E3F"/>
    <w:rsid w:val="002329A0"/>
    <w:rsid w:val="00233121"/>
    <w:rsid w:val="00233677"/>
    <w:rsid w:val="00242970"/>
    <w:rsid w:val="00251B57"/>
    <w:rsid w:val="002524FF"/>
    <w:rsid w:val="00252983"/>
    <w:rsid w:val="00253EA9"/>
    <w:rsid w:val="002540F9"/>
    <w:rsid w:val="00254562"/>
    <w:rsid w:val="00254ECC"/>
    <w:rsid w:val="00255372"/>
    <w:rsid w:val="00257679"/>
    <w:rsid w:val="00257BFA"/>
    <w:rsid w:val="00260918"/>
    <w:rsid w:val="002638A8"/>
    <w:rsid w:val="002659D4"/>
    <w:rsid w:val="00267A24"/>
    <w:rsid w:val="0027451F"/>
    <w:rsid w:val="00275456"/>
    <w:rsid w:val="00275649"/>
    <w:rsid w:val="00277B0D"/>
    <w:rsid w:val="00280511"/>
    <w:rsid w:val="00280F91"/>
    <w:rsid w:val="00282185"/>
    <w:rsid w:val="00282851"/>
    <w:rsid w:val="00283581"/>
    <w:rsid w:val="002912AB"/>
    <w:rsid w:val="002927C4"/>
    <w:rsid w:val="0029535F"/>
    <w:rsid w:val="00296F1E"/>
    <w:rsid w:val="002A137C"/>
    <w:rsid w:val="002A19AC"/>
    <w:rsid w:val="002A2C13"/>
    <w:rsid w:val="002A2CFA"/>
    <w:rsid w:val="002A33A6"/>
    <w:rsid w:val="002A48C0"/>
    <w:rsid w:val="002A6732"/>
    <w:rsid w:val="002A6824"/>
    <w:rsid w:val="002B4570"/>
    <w:rsid w:val="002B57A9"/>
    <w:rsid w:val="002B6CEE"/>
    <w:rsid w:val="002B70E8"/>
    <w:rsid w:val="002B77E8"/>
    <w:rsid w:val="002C175C"/>
    <w:rsid w:val="002C195C"/>
    <w:rsid w:val="002C1C7F"/>
    <w:rsid w:val="002C2D06"/>
    <w:rsid w:val="002C2E27"/>
    <w:rsid w:val="002C39F2"/>
    <w:rsid w:val="002C3FAF"/>
    <w:rsid w:val="002C6A7D"/>
    <w:rsid w:val="002C74DD"/>
    <w:rsid w:val="002D032D"/>
    <w:rsid w:val="002D292B"/>
    <w:rsid w:val="002D31FF"/>
    <w:rsid w:val="002D442E"/>
    <w:rsid w:val="002D6BE9"/>
    <w:rsid w:val="002D6E85"/>
    <w:rsid w:val="002E0A46"/>
    <w:rsid w:val="002E2E10"/>
    <w:rsid w:val="002E47FC"/>
    <w:rsid w:val="002E4FE2"/>
    <w:rsid w:val="002E5B4F"/>
    <w:rsid w:val="002E7EE5"/>
    <w:rsid w:val="002F02E4"/>
    <w:rsid w:val="002F0401"/>
    <w:rsid w:val="002F1AC7"/>
    <w:rsid w:val="002F2363"/>
    <w:rsid w:val="002F299D"/>
    <w:rsid w:val="002F35AF"/>
    <w:rsid w:val="002F44AB"/>
    <w:rsid w:val="002F4BD0"/>
    <w:rsid w:val="002F677A"/>
    <w:rsid w:val="002F6A86"/>
    <w:rsid w:val="002F7159"/>
    <w:rsid w:val="002F7DF1"/>
    <w:rsid w:val="003016BD"/>
    <w:rsid w:val="0030199E"/>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3BB5"/>
    <w:rsid w:val="003241E1"/>
    <w:rsid w:val="003267BC"/>
    <w:rsid w:val="00331C07"/>
    <w:rsid w:val="00332054"/>
    <w:rsid w:val="00334B1A"/>
    <w:rsid w:val="003372D9"/>
    <w:rsid w:val="00343424"/>
    <w:rsid w:val="00343B24"/>
    <w:rsid w:val="00345145"/>
    <w:rsid w:val="00345DC6"/>
    <w:rsid w:val="00347B4D"/>
    <w:rsid w:val="00352747"/>
    <w:rsid w:val="00354589"/>
    <w:rsid w:val="00354B15"/>
    <w:rsid w:val="003605D8"/>
    <w:rsid w:val="00362255"/>
    <w:rsid w:val="00364B75"/>
    <w:rsid w:val="0036635B"/>
    <w:rsid w:val="00372F25"/>
    <w:rsid w:val="00373BDA"/>
    <w:rsid w:val="00373D23"/>
    <w:rsid w:val="00373F15"/>
    <w:rsid w:val="003768C7"/>
    <w:rsid w:val="00385E64"/>
    <w:rsid w:val="00386BC3"/>
    <w:rsid w:val="00390582"/>
    <w:rsid w:val="00392F03"/>
    <w:rsid w:val="00394673"/>
    <w:rsid w:val="00394CBC"/>
    <w:rsid w:val="00395281"/>
    <w:rsid w:val="003952EE"/>
    <w:rsid w:val="00395D45"/>
    <w:rsid w:val="00395D46"/>
    <w:rsid w:val="003A126F"/>
    <w:rsid w:val="003A194E"/>
    <w:rsid w:val="003B121C"/>
    <w:rsid w:val="003B1561"/>
    <w:rsid w:val="003B1A87"/>
    <w:rsid w:val="003B33D7"/>
    <w:rsid w:val="003B6082"/>
    <w:rsid w:val="003B65DE"/>
    <w:rsid w:val="003B7BFB"/>
    <w:rsid w:val="003C1207"/>
    <w:rsid w:val="003C186F"/>
    <w:rsid w:val="003C1C6B"/>
    <w:rsid w:val="003C2F65"/>
    <w:rsid w:val="003C4614"/>
    <w:rsid w:val="003C70BA"/>
    <w:rsid w:val="003D0AC1"/>
    <w:rsid w:val="003D3866"/>
    <w:rsid w:val="003D41BF"/>
    <w:rsid w:val="003D4560"/>
    <w:rsid w:val="003D67E2"/>
    <w:rsid w:val="003D6C8A"/>
    <w:rsid w:val="003D7528"/>
    <w:rsid w:val="003D7FC9"/>
    <w:rsid w:val="003E0692"/>
    <w:rsid w:val="003E4610"/>
    <w:rsid w:val="003E4CE1"/>
    <w:rsid w:val="003E6170"/>
    <w:rsid w:val="003E7293"/>
    <w:rsid w:val="003F2277"/>
    <w:rsid w:val="003F351E"/>
    <w:rsid w:val="00400CFE"/>
    <w:rsid w:val="00402646"/>
    <w:rsid w:val="0040444B"/>
    <w:rsid w:val="00406D15"/>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51F7"/>
    <w:rsid w:val="0043693F"/>
    <w:rsid w:val="004402D8"/>
    <w:rsid w:val="00440734"/>
    <w:rsid w:val="00440834"/>
    <w:rsid w:val="004425CC"/>
    <w:rsid w:val="004438AF"/>
    <w:rsid w:val="00445040"/>
    <w:rsid w:val="00447629"/>
    <w:rsid w:val="00447B38"/>
    <w:rsid w:val="004514CF"/>
    <w:rsid w:val="00451667"/>
    <w:rsid w:val="0045321F"/>
    <w:rsid w:val="00454242"/>
    <w:rsid w:val="004549D0"/>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2964"/>
    <w:rsid w:val="004B2EAE"/>
    <w:rsid w:val="004B49B8"/>
    <w:rsid w:val="004B6C39"/>
    <w:rsid w:val="004C0C21"/>
    <w:rsid w:val="004C0D15"/>
    <w:rsid w:val="004C21AA"/>
    <w:rsid w:val="004C2FFE"/>
    <w:rsid w:val="004C3443"/>
    <w:rsid w:val="004C3570"/>
    <w:rsid w:val="004C3F12"/>
    <w:rsid w:val="004C6011"/>
    <w:rsid w:val="004C73FA"/>
    <w:rsid w:val="004D000A"/>
    <w:rsid w:val="004D214F"/>
    <w:rsid w:val="004D28B7"/>
    <w:rsid w:val="004D509F"/>
    <w:rsid w:val="004D6586"/>
    <w:rsid w:val="004E3FB5"/>
    <w:rsid w:val="004E6378"/>
    <w:rsid w:val="004E6971"/>
    <w:rsid w:val="004F04F0"/>
    <w:rsid w:val="004F0992"/>
    <w:rsid w:val="004F0B9A"/>
    <w:rsid w:val="004F211E"/>
    <w:rsid w:val="004F2C3D"/>
    <w:rsid w:val="004F38FE"/>
    <w:rsid w:val="004F3A39"/>
    <w:rsid w:val="004F4542"/>
    <w:rsid w:val="004F49E6"/>
    <w:rsid w:val="004F4CE0"/>
    <w:rsid w:val="004F5990"/>
    <w:rsid w:val="005002DB"/>
    <w:rsid w:val="00500EDD"/>
    <w:rsid w:val="00503357"/>
    <w:rsid w:val="0050610C"/>
    <w:rsid w:val="00506FCC"/>
    <w:rsid w:val="00507D2A"/>
    <w:rsid w:val="0051099D"/>
    <w:rsid w:val="00512CB5"/>
    <w:rsid w:val="00512DBE"/>
    <w:rsid w:val="00512E8C"/>
    <w:rsid w:val="00513C6D"/>
    <w:rsid w:val="005148A1"/>
    <w:rsid w:val="00514BEB"/>
    <w:rsid w:val="0051585D"/>
    <w:rsid w:val="005159D5"/>
    <w:rsid w:val="0051758E"/>
    <w:rsid w:val="00517A78"/>
    <w:rsid w:val="00517AC9"/>
    <w:rsid w:val="005200A0"/>
    <w:rsid w:val="00523E1A"/>
    <w:rsid w:val="00524404"/>
    <w:rsid w:val="00527377"/>
    <w:rsid w:val="00531C9D"/>
    <w:rsid w:val="0053213D"/>
    <w:rsid w:val="00533543"/>
    <w:rsid w:val="005365B2"/>
    <w:rsid w:val="00540B15"/>
    <w:rsid w:val="0054114E"/>
    <w:rsid w:val="00541FCC"/>
    <w:rsid w:val="00543CED"/>
    <w:rsid w:val="005466D0"/>
    <w:rsid w:val="00546B59"/>
    <w:rsid w:val="005509FA"/>
    <w:rsid w:val="00550A84"/>
    <w:rsid w:val="00551C1B"/>
    <w:rsid w:val="00552241"/>
    <w:rsid w:val="005523C5"/>
    <w:rsid w:val="00552B43"/>
    <w:rsid w:val="005536E0"/>
    <w:rsid w:val="00555358"/>
    <w:rsid w:val="0055580B"/>
    <w:rsid w:val="005568E4"/>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5D89"/>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4AC1"/>
    <w:rsid w:val="005C70AF"/>
    <w:rsid w:val="005C73F7"/>
    <w:rsid w:val="005D2150"/>
    <w:rsid w:val="005D40DA"/>
    <w:rsid w:val="005D44EC"/>
    <w:rsid w:val="005D53DA"/>
    <w:rsid w:val="005D67F2"/>
    <w:rsid w:val="005E3C80"/>
    <w:rsid w:val="005E4726"/>
    <w:rsid w:val="005E4C91"/>
    <w:rsid w:val="005E682C"/>
    <w:rsid w:val="005F0B9B"/>
    <w:rsid w:val="005F1954"/>
    <w:rsid w:val="005F1991"/>
    <w:rsid w:val="005F21FB"/>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17DCC"/>
    <w:rsid w:val="006206EA"/>
    <w:rsid w:val="00621B62"/>
    <w:rsid w:val="00624029"/>
    <w:rsid w:val="00625520"/>
    <w:rsid w:val="006257D5"/>
    <w:rsid w:val="006273AD"/>
    <w:rsid w:val="0063150F"/>
    <w:rsid w:val="00631A30"/>
    <w:rsid w:val="0063364D"/>
    <w:rsid w:val="00633F25"/>
    <w:rsid w:val="006359AB"/>
    <w:rsid w:val="00641163"/>
    <w:rsid w:val="006447E2"/>
    <w:rsid w:val="006461B5"/>
    <w:rsid w:val="00646F2F"/>
    <w:rsid w:val="00651174"/>
    <w:rsid w:val="006551F7"/>
    <w:rsid w:val="0065645E"/>
    <w:rsid w:val="00662335"/>
    <w:rsid w:val="00662547"/>
    <w:rsid w:val="0066357D"/>
    <w:rsid w:val="00665E87"/>
    <w:rsid w:val="006676BD"/>
    <w:rsid w:val="00671B12"/>
    <w:rsid w:val="0067288D"/>
    <w:rsid w:val="00675226"/>
    <w:rsid w:val="00680025"/>
    <w:rsid w:val="00681F19"/>
    <w:rsid w:val="006838E4"/>
    <w:rsid w:val="00684285"/>
    <w:rsid w:val="00685E3B"/>
    <w:rsid w:val="0069217A"/>
    <w:rsid w:val="0069230A"/>
    <w:rsid w:val="006929A0"/>
    <w:rsid w:val="00692CE3"/>
    <w:rsid w:val="00693974"/>
    <w:rsid w:val="0069409D"/>
    <w:rsid w:val="00697A6E"/>
    <w:rsid w:val="00697C31"/>
    <w:rsid w:val="006A0A05"/>
    <w:rsid w:val="006A0DFA"/>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D139D"/>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5EBC"/>
    <w:rsid w:val="006E72EE"/>
    <w:rsid w:val="006E7385"/>
    <w:rsid w:val="006F2F20"/>
    <w:rsid w:val="006F45F9"/>
    <w:rsid w:val="006F476B"/>
    <w:rsid w:val="006F61A3"/>
    <w:rsid w:val="00701342"/>
    <w:rsid w:val="007013C8"/>
    <w:rsid w:val="00702A9D"/>
    <w:rsid w:val="00704930"/>
    <w:rsid w:val="00705387"/>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47BFE"/>
    <w:rsid w:val="007550D2"/>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68AE"/>
    <w:rsid w:val="007A7A41"/>
    <w:rsid w:val="007A7D99"/>
    <w:rsid w:val="007A7E68"/>
    <w:rsid w:val="007B2C1E"/>
    <w:rsid w:val="007B3621"/>
    <w:rsid w:val="007B37CA"/>
    <w:rsid w:val="007B3A7E"/>
    <w:rsid w:val="007B5302"/>
    <w:rsid w:val="007C2044"/>
    <w:rsid w:val="007C2965"/>
    <w:rsid w:val="007C3392"/>
    <w:rsid w:val="007C42E3"/>
    <w:rsid w:val="007C52C1"/>
    <w:rsid w:val="007C565F"/>
    <w:rsid w:val="007C6E08"/>
    <w:rsid w:val="007C7ECC"/>
    <w:rsid w:val="007D13BC"/>
    <w:rsid w:val="007D2C4C"/>
    <w:rsid w:val="007D3A4C"/>
    <w:rsid w:val="007D713D"/>
    <w:rsid w:val="007E32F7"/>
    <w:rsid w:val="007E456A"/>
    <w:rsid w:val="007E63D0"/>
    <w:rsid w:val="007E7AF7"/>
    <w:rsid w:val="007F1B9C"/>
    <w:rsid w:val="007F1F72"/>
    <w:rsid w:val="007F51EA"/>
    <w:rsid w:val="0080535A"/>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52649"/>
    <w:rsid w:val="00853D2D"/>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075C"/>
    <w:rsid w:val="00886781"/>
    <w:rsid w:val="00891A78"/>
    <w:rsid w:val="008923E5"/>
    <w:rsid w:val="00892BF3"/>
    <w:rsid w:val="00894137"/>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5E06"/>
    <w:rsid w:val="008D1150"/>
    <w:rsid w:val="008D2130"/>
    <w:rsid w:val="008D3578"/>
    <w:rsid w:val="008D4121"/>
    <w:rsid w:val="008D4D3F"/>
    <w:rsid w:val="008D4F85"/>
    <w:rsid w:val="008D52B7"/>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6502"/>
    <w:rsid w:val="009077E2"/>
    <w:rsid w:val="009078B3"/>
    <w:rsid w:val="009104C2"/>
    <w:rsid w:val="00912766"/>
    <w:rsid w:val="009130EF"/>
    <w:rsid w:val="00913639"/>
    <w:rsid w:val="00915841"/>
    <w:rsid w:val="00922762"/>
    <w:rsid w:val="00923799"/>
    <w:rsid w:val="00924061"/>
    <w:rsid w:val="00925974"/>
    <w:rsid w:val="0092726C"/>
    <w:rsid w:val="00927F53"/>
    <w:rsid w:val="00931B1E"/>
    <w:rsid w:val="00931D8C"/>
    <w:rsid w:val="009328C9"/>
    <w:rsid w:val="00933649"/>
    <w:rsid w:val="00934594"/>
    <w:rsid w:val="009372E9"/>
    <w:rsid w:val="00937C04"/>
    <w:rsid w:val="00940162"/>
    <w:rsid w:val="00940F5F"/>
    <w:rsid w:val="00944465"/>
    <w:rsid w:val="00944E22"/>
    <w:rsid w:val="00945E75"/>
    <w:rsid w:val="00951615"/>
    <w:rsid w:val="00953C6D"/>
    <w:rsid w:val="00954420"/>
    <w:rsid w:val="0095446B"/>
    <w:rsid w:val="00954931"/>
    <w:rsid w:val="00955966"/>
    <w:rsid w:val="00956C08"/>
    <w:rsid w:val="0095743B"/>
    <w:rsid w:val="00961F26"/>
    <w:rsid w:val="00963336"/>
    <w:rsid w:val="0096490F"/>
    <w:rsid w:val="00966B61"/>
    <w:rsid w:val="00967872"/>
    <w:rsid w:val="009679C5"/>
    <w:rsid w:val="00970934"/>
    <w:rsid w:val="00973AB7"/>
    <w:rsid w:val="009752FA"/>
    <w:rsid w:val="00977178"/>
    <w:rsid w:val="00980A50"/>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6A98"/>
    <w:rsid w:val="009C7370"/>
    <w:rsid w:val="009D0558"/>
    <w:rsid w:val="009D2F70"/>
    <w:rsid w:val="009D3621"/>
    <w:rsid w:val="009E2528"/>
    <w:rsid w:val="009E2DAB"/>
    <w:rsid w:val="009E3E40"/>
    <w:rsid w:val="009E4A84"/>
    <w:rsid w:val="009E649E"/>
    <w:rsid w:val="009F07CC"/>
    <w:rsid w:val="009F475B"/>
    <w:rsid w:val="009F75E0"/>
    <w:rsid w:val="00A01226"/>
    <w:rsid w:val="00A01BB0"/>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23641"/>
    <w:rsid w:val="00A302DC"/>
    <w:rsid w:val="00A34F6E"/>
    <w:rsid w:val="00A35CE4"/>
    <w:rsid w:val="00A37290"/>
    <w:rsid w:val="00A3758C"/>
    <w:rsid w:val="00A44886"/>
    <w:rsid w:val="00A44A21"/>
    <w:rsid w:val="00A44B31"/>
    <w:rsid w:val="00A52C14"/>
    <w:rsid w:val="00A53F1A"/>
    <w:rsid w:val="00A552FE"/>
    <w:rsid w:val="00A77397"/>
    <w:rsid w:val="00A7756F"/>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34DD"/>
    <w:rsid w:val="00AC4B7B"/>
    <w:rsid w:val="00AC564C"/>
    <w:rsid w:val="00AC7878"/>
    <w:rsid w:val="00AD2BED"/>
    <w:rsid w:val="00AD591A"/>
    <w:rsid w:val="00AD6BCF"/>
    <w:rsid w:val="00AD70E5"/>
    <w:rsid w:val="00AD7534"/>
    <w:rsid w:val="00AE11B2"/>
    <w:rsid w:val="00AE13AB"/>
    <w:rsid w:val="00AE315D"/>
    <w:rsid w:val="00AE3BDF"/>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214B"/>
    <w:rsid w:val="00B23F27"/>
    <w:rsid w:val="00B24F9F"/>
    <w:rsid w:val="00B252C0"/>
    <w:rsid w:val="00B26E04"/>
    <w:rsid w:val="00B26E7B"/>
    <w:rsid w:val="00B32563"/>
    <w:rsid w:val="00B32D9C"/>
    <w:rsid w:val="00B330EE"/>
    <w:rsid w:val="00B40E74"/>
    <w:rsid w:val="00B41E87"/>
    <w:rsid w:val="00B41EE1"/>
    <w:rsid w:val="00B4602F"/>
    <w:rsid w:val="00B47121"/>
    <w:rsid w:val="00B50497"/>
    <w:rsid w:val="00B50808"/>
    <w:rsid w:val="00B516A7"/>
    <w:rsid w:val="00B53A92"/>
    <w:rsid w:val="00B56253"/>
    <w:rsid w:val="00B56651"/>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67"/>
    <w:rsid w:val="00B953CC"/>
    <w:rsid w:val="00B9583E"/>
    <w:rsid w:val="00B962E9"/>
    <w:rsid w:val="00BA0AB8"/>
    <w:rsid w:val="00BA1B5A"/>
    <w:rsid w:val="00BA415C"/>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699D"/>
    <w:rsid w:val="00BC7D8E"/>
    <w:rsid w:val="00BD069E"/>
    <w:rsid w:val="00BD37A1"/>
    <w:rsid w:val="00BD6DAC"/>
    <w:rsid w:val="00BE1974"/>
    <w:rsid w:val="00BE4FE0"/>
    <w:rsid w:val="00BE7BD5"/>
    <w:rsid w:val="00BF0943"/>
    <w:rsid w:val="00BF7C59"/>
    <w:rsid w:val="00C04CAA"/>
    <w:rsid w:val="00C056DF"/>
    <w:rsid w:val="00C107D6"/>
    <w:rsid w:val="00C10ADD"/>
    <w:rsid w:val="00C11A80"/>
    <w:rsid w:val="00C1205E"/>
    <w:rsid w:val="00C12DFD"/>
    <w:rsid w:val="00C149FD"/>
    <w:rsid w:val="00C156A0"/>
    <w:rsid w:val="00C16F19"/>
    <w:rsid w:val="00C215F1"/>
    <w:rsid w:val="00C246D5"/>
    <w:rsid w:val="00C24CD8"/>
    <w:rsid w:val="00C26390"/>
    <w:rsid w:val="00C276E8"/>
    <w:rsid w:val="00C313B3"/>
    <w:rsid w:val="00C33C9E"/>
    <w:rsid w:val="00C34E1D"/>
    <w:rsid w:val="00C35AE6"/>
    <w:rsid w:val="00C37584"/>
    <w:rsid w:val="00C37B34"/>
    <w:rsid w:val="00C4069E"/>
    <w:rsid w:val="00C41C3A"/>
    <w:rsid w:val="00C42FF7"/>
    <w:rsid w:val="00C4328B"/>
    <w:rsid w:val="00C450C4"/>
    <w:rsid w:val="00C45A77"/>
    <w:rsid w:val="00C46191"/>
    <w:rsid w:val="00C475B2"/>
    <w:rsid w:val="00C508B8"/>
    <w:rsid w:val="00C510B8"/>
    <w:rsid w:val="00C510F0"/>
    <w:rsid w:val="00C52AD5"/>
    <w:rsid w:val="00C539B1"/>
    <w:rsid w:val="00C631BD"/>
    <w:rsid w:val="00C63A28"/>
    <w:rsid w:val="00C71010"/>
    <w:rsid w:val="00C72AEC"/>
    <w:rsid w:val="00C72E07"/>
    <w:rsid w:val="00C738A4"/>
    <w:rsid w:val="00C74816"/>
    <w:rsid w:val="00C7494E"/>
    <w:rsid w:val="00C76D3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A732A"/>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B28"/>
    <w:rsid w:val="00CE3DBF"/>
    <w:rsid w:val="00CE625B"/>
    <w:rsid w:val="00CE710A"/>
    <w:rsid w:val="00CE7B8C"/>
    <w:rsid w:val="00CF1831"/>
    <w:rsid w:val="00CF1B80"/>
    <w:rsid w:val="00CF21C3"/>
    <w:rsid w:val="00CF2337"/>
    <w:rsid w:val="00CF2A46"/>
    <w:rsid w:val="00CF4F9E"/>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2D6E"/>
    <w:rsid w:val="00D23340"/>
    <w:rsid w:val="00D237AF"/>
    <w:rsid w:val="00D23838"/>
    <w:rsid w:val="00D27037"/>
    <w:rsid w:val="00D330CB"/>
    <w:rsid w:val="00D339D2"/>
    <w:rsid w:val="00D34950"/>
    <w:rsid w:val="00D35F26"/>
    <w:rsid w:val="00D37F3F"/>
    <w:rsid w:val="00D402EF"/>
    <w:rsid w:val="00D4225C"/>
    <w:rsid w:val="00D43494"/>
    <w:rsid w:val="00D451CE"/>
    <w:rsid w:val="00D4783E"/>
    <w:rsid w:val="00D51430"/>
    <w:rsid w:val="00D51796"/>
    <w:rsid w:val="00D52ABC"/>
    <w:rsid w:val="00D53414"/>
    <w:rsid w:val="00D543A8"/>
    <w:rsid w:val="00D559FD"/>
    <w:rsid w:val="00D5629F"/>
    <w:rsid w:val="00D600DB"/>
    <w:rsid w:val="00D6102A"/>
    <w:rsid w:val="00D636F8"/>
    <w:rsid w:val="00D64E84"/>
    <w:rsid w:val="00D651FD"/>
    <w:rsid w:val="00D653E2"/>
    <w:rsid w:val="00D70E36"/>
    <w:rsid w:val="00D71DAC"/>
    <w:rsid w:val="00D721EA"/>
    <w:rsid w:val="00D72A85"/>
    <w:rsid w:val="00D76F31"/>
    <w:rsid w:val="00D80ED7"/>
    <w:rsid w:val="00D8455F"/>
    <w:rsid w:val="00D845F7"/>
    <w:rsid w:val="00D84D9D"/>
    <w:rsid w:val="00D8767E"/>
    <w:rsid w:val="00D91FBD"/>
    <w:rsid w:val="00D95E64"/>
    <w:rsid w:val="00D960BE"/>
    <w:rsid w:val="00DA42F5"/>
    <w:rsid w:val="00DA46D8"/>
    <w:rsid w:val="00DA4C0F"/>
    <w:rsid w:val="00DA554E"/>
    <w:rsid w:val="00DA6C3E"/>
    <w:rsid w:val="00DA7E2B"/>
    <w:rsid w:val="00DB12F1"/>
    <w:rsid w:val="00DB17A7"/>
    <w:rsid w:val="00DB24CA"/>
    <w:rsid w:val="00DB2FA8"/>
    <w:rsid w:val="00DB39EE"/>
    <w:rsid w:val="00DB3EC7"/>
    <w:rsid w:val="00DB4439"/>
    <w:rsid w:val="00DB7E74"/>
    <w:rsid w:val="00DC0AD9"/>
    <w:rsid w:val="00DC0D43"/>
    <w:rsid w:val="00DC1BEA"/>
    <w:rsid w:val="00DC2F4E"/>
    <w:rsid w:val="00DC39F7"/>
    <w:rsid w:val="00DC48F1"/>
    <w:rsid w:val="00DC4EB3"/>
    <w:rsid w:val="00DC5945"/>
    <w:rsid w:val="00DD0F67"/>
    <w:rsid w:val="00DD164F"/>
    <w:rsid w:val="00DD5416"/>
    <w:rsid w:val="00DD57CB"/>
    <w:rsid w:val="00DD60FF"/>
    <w:rsid w:val="00DD6BEB"/>
    <w:rsid w:val="00DE1552"/>
    <w:rsid w:val="00DE5013"/>
    <w:rsid w:val="00DF03BA"/>
    <w:rsid w:val="00DF4AB9"/>
    <w:rsid w:val="00E00A0D"/>
    <w:rsid w:val="00E0106C"/>
    <w:rsid w:val="00E01546"/>
    <w:rsid w:val="00E02781"/>
    <w:rsid w:val="00E04EA0"/>
    <w:rsid w:val="00E103E9"/>
    <w:rsid w:val="00E10E97"/>
    <w:rsid w:val="00E13584"/>
    <w:rsid w:val="00E144AD"/>
    <w:rsid w:val="00E17AA3"/>
    <w:rsid w:val="00E215A0"/>
    <w:rsid w:val="00E21751"/>
    <w:rsid w:val="00E21AD4"/>
    <w:rsid w:val="00E22DDB"/>
    <w:rsid w:val="00E2359D"/>
    <w:rsid w:val="00E23A41"/>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32FF"/>
    <w:rsid w:val="00E5709C"/>
    <w:rsid w:val="00E6155E"/>
    <w:rsid w:val="00E640A0"/>
    <w:rsid w:val="00E657B6"/>
    <w:rsid w:val="00E67175"/>
    <w:rsid w:val="00E70F48"/>
    <w:rsid w:val="00E7246A"/>
    <w:rsid w:val="00E74530"/>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5B96"/>
    <w:rsid w:val="00EC5F2E"/>
    <w:rsid w:val="00ED2197"/>
    <w:rsid w:val="00ED488A"/>
    <w:rsid w:val="00ED6D9D"/>
    <w:rsid w:val="00ED7031"/>
    <w:rsid w:val="00ED709C"/>
    <w:rsid w:val="00EE054D"/>
    <w:rsid w:val="00EE1831"/>
    <w:rsid w:val="00EE2C06"/>
    <w:rsid w:val="00EE6CBA"/>
    <w:rsid w:val="00EE79F5"/>
    <w:rsid w:val="00EF0259"/>
    <w:rsid w:val="00EF0343"/>
    <w:rsid w:val="00EF1FA3"/>
    <w:rsid w:val="00EF5156"/>
    <w:rsid w:val="00EF54E4"/>
    <w:rsid w:val="00EF7F8E"/>
    <w:rsid w:val="00F000DA"/>
    <w:rsid w:val="00F0285C"/>
    <w:rsid w:val="00F03E2F"/>
    <w:rsid w:val="00F04620"/>
    <w:rsid w:val="00F06952"/>
    <w:rsid w:val="00F07D24"/>
    <w:rsid w:val="00F106BD"/>
    <w:rsid w:val="00F11888"/>
    <w:rsid w:val="00F14077"/>
    <w:rsid w:val="00F16B65"/>
    <w:rsid w:val="00F2115C"/>
    <w:rsid w:val="00F240D8"/>
    <w:rsid w:val="00F26089"/>
    <w:rsid w:val="00F26103"/>
    <w:rsid w:val="00F31114"/>
    <w:rsid w:val="00F3332B"/>
    <w:rsid w:val="00F33722"/>
    <w:rsid w:val="00F34104"/>
    <w:rsid w:val="00F4065E"/>
    <w:rsid w:val="00F4167A"/>
    <w:rsid w:val="00F41E23"/>
    <w:rsid w:val="00F434A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69FB"/>
    <w:rsid w:val="00F77D42"/>
    <w:rsid w:val="00F77DA0"/>
    <w:rsid w:val="00F80681"/>
    <w:rsid w:val="00F809CB"/>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6054"/>
    <w:rsid w:val="00FC6A84"/>
    <w:rsid w:val="00FD039B"/>
    <w:rsid w:val="00FD05E8"/>
    <w:rsid w:val="00FD1300"/>
    <w:rsid w:val="00FD14CF"/>
    <w:rsid w:val="00FD2C5D"/>
    <w:rsid w:val="00FD3AF1"/>
    <w:rsid w:val="00FD3E6C"/>
    <w:rsid w:val="00FD47DE"/>
    <w:rsid w:val="00FD5057"/>
    <w:rsid w:val="00FE0347"/>
    <w:rsid w:val="00FE2FD7"/>
    <w:rsid w:val="00FE3587"/>
    <w:rsid w:val="00FE367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5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styleId="aff4">
    <w:name w:val="Hyperlink"/>
    <w:basedOn w:val="a0"/>
    <w:rsid w:val="004450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styleId="aff4">
    <w:name w:val="Hyperlink"/>
    <w:basedOn w:val="a0"/>
    <w:rsid w:val="00445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2.xml><?xml version="1.0" encoding="utf-8"?>
<ds:datastoreItem xmlns:ds="http://schemas.openxmlformats.org/officeDocument/2006/customXml" ds:itemID="{D8A030D5-9907-4DA3-9BFB-DFB828ADC75D}">
  <ds:schemaRef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4.xml><?xml version="1.0" encoding="utf-8"?>
<ds:datastoreItem xmlns:ds="http://schemas.openxmlformats.org/officeDocument/2006/customXml" ds:itemID="{4A6E4C05-C912-4143-8629-735F53F7F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F85E595-B4E0-4FB6-8C15-00DCDBC9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14250</Words>
  <Characters>100911</Characters>
  <Application>Microsoft Office Word</Application>
  <DocSecurity>0</DocSecurity>
  <Lines>840</Lines>
  <Paragraphs>229</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Веселова Любовь Анатольевна</cp:lastModifiedBy>
  <cp:revision>6</cp:revision>
  <cp:lastPrinted>2017-03-31T08:32:00Z</cp:lastPrinted>
  <dcterms:created xsi:type="dcterms:W3CDTF">2017-03-31T11:37:00Z</dcterms:created>
  <dcterms:modified xsi:type="dcterms:W3CDTF">2017-04-05T06:00:00Z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y fmtid="{D5CDD505-2E9C-101B-9397-08002B2CF9AE}" pid="12" name="ContentTypeId">
    <vt:lpwstr>0x0101006610076E7BA9F444ABEA81A6EF14E62B</vt:lpwstr>
  </property>
</Properties>
</file>