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B8" w:rsidRPr="0079147B" w:rsidRDefault="009A5AB8" w:rsidP="009A5AB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147B">
        <w:rPr>
          <w:rFonts w:ascii="Times New Roman" w:eastAsia="Calibri" w:hAnsi="Times New Roman" w:cs="Times New Roman"/>
          <w:b/>
          <w:sz w:val="28"/>
          <w:szCs w:val="28"/>
        </w:rPr>
        <w:t>Форма 4.1. Общая информация о регулируемой организации</w:t>
      </w:r>
    </w:p>
    <w:p w:rsidR="0079147B" w:rsidRPr="0079147B" w:rsidRDefault="0079147B" w:rsidP="009A5AB8">
      <w:pPr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9147B">
        <w:rPr>
          <w:rFonts w:ascii="Times New Roman" w:eastAsia="Calibri" w:hAnsi="Times New Roman" w:cs="Times New Roman"/>
          <w:b/>
          <w:sz w:val="28"/>
          <w:szCs w:val="28"/>
        </w:rPr>
        <w:t>Филиал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79147B">
        <w:rPr>
          <w:rFonts w:ascii="Times New Roman" w:eastAsia="Calibri" w:hAnsi="Times New Roman" w:cs="Times New Roman"/>
          <w:b/>
          <w:sz w:val="28"/>
          <w:szCs w:val="28"/>
        </w:rPr>
        <w:t xml:space="preserve"> "Смоленская ГРЭС" ПАО "Юнипро"</w:t>
      </w:r>
    </w:p>
    <w:p w:rsidR="009A5AB8" w:rsidRPr="00792102" w:rsidRDefault="009A5AB8" w:rsidP="009A5AB8">
      <w:pPr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4"/>
        <w:gridCol w:w="4751"/>
      </w:tblGrid>
      <w:tr w:rsidR="009A5AB8" w:rsidRPr="0079147B" w:rsidTr="00851F5C">
        <w:trPr>
          <w:trHeight w:val="400"/>
          <w:jc w:val="center"/>
        </w:trPr>
        <w:tc>
          <w:tcPr>
            <w:tcW w:w="4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Фирменное наименование юридического лица  (согласно уставу регулируемой организации)</w:t>
            </w: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Филиал "Смоленская ГРЭС" ПАО "Юнипро"</w:t>
            </w:r>
          </w:p>
        </w:tc>
      </w:tr>
      <w:tr w:rsidR="009A5AB8" w:rsidRPr="0079147B" w:rsidTr="00851F5C">
        <w:trPr>
          <w:trHeight w:val="4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Фамилия, имя и отчество  руководителя  регулируемой организации 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Перемибеда Александр Павлович</w:t>
            </w:r>
          </w:p>
        </w:tc>
      </w:tr>
      <w:tr w:rsidR="009A5AB8" w:rsidRPr="0079147B" w:rsidTr="00851F5C">
        <w:trPr>
          <w:trHeight w:val="10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 государственный  регистрационный   номер, дата  его   присвоения   и   наименование   органа, принявшего решение о регистрации, в соответствии со свидетельством  о  государственной  регистрации   в качестве юридического лица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1058602056985 от 04.03.2005 г., Инспекция Федеральной налоговой службы по г. Сургуту Ханты-Мансийского автономного округа - Югры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Почтовый</w:t>
            </w:r>
            <w:r w:rsidR="0079147B"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 регулируемой организации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Федерация, 216239, Смоленская обл., Духовщинский р-н, пгт. Озёрный</w:t>
            </w:r>
          </w:p>
        </w:tc>
      </w:tr>
      <w:tr w:rsidR="009A5AB8" w:rsidRPr="0079147B" w:rsidTr="00851F5C">
        <w:trPr>
          <w:trHeight w:val="4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Адрес    фактического    местонахождения    органов управления регулируемой организации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123317, г. Москва, Пресненская набережная, дом 10, Блок В, 23 этаж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(48166) 2-91-59, (48166) 2-90-00</w:t>
            </w:r>
          </w:p>
        </w:tc>
      </w:tr>
      <w:tr w:rsidR="009A5AB8" w:rsidRPr="0079147B" w:rsidTr="00851F5C">
        <w:trPr>
          <w:trHeight w:val="4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регулируемой  организации  в  сети «Интернет»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http://www.unipro.energy/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6803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79147B" w:rsidRPr="0079147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smgres@unipro.energy</w:t>
              </w:r>
            </w:hyperlink>
          </w:p>
        </w:tc>
      </w:tr>
      <w:tr w:rsidR="009A5AB8" w:rsidRPr="0079147B" w:rsidTr="00851F5C">
        <w:trPr>
          <w:trHeight w:val="6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 регулируемой организации  (абонентских отделов, сбытовых подразделений), в том числе  часы работы диспетчерских служб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147B" w:rsidRPr="0079147B" w:rsidRDefault="0079147B" w:rsidP="00791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 - 08:00 - 17:00</w:t>
            </w:r>
          </w:p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сб-вс - выходной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Тепловая энергия и горячее водоснабжение</w:t>
            </w:r>
          </w:p>
        </w:tc>
      </w:tr>
      <w:tr w:rsidR="009A5AB8" w:rsidRPr="0079147B" w:rsidTr="00851F5C">
        <w:trPr>
          <w:trHeight w:val="400"/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E92D62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магистральных сетей </w:t>
            </w:r>
            <w:r w:rsidR="009A5AB8"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(в  однотрубном исчислении) (километров)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851F5C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8,921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Протяженность разводящих сетей (в однотрубном исчислении) (километров)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851F5C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26,439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C958AA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тепловых станций с указанием их установленной тепловой мощности (штук)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C958AA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79147B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котельных с указанием их установленной тепловой мощности (штук)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C958AA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9A5AB8" w:rsidRPr="0079147B" w:rsidTr="00851F5C">
        <w:trPr>
          <w:jc w:val="center"/>
        </w:trPr>
        <w:tc>
          <w:tcPr>
            <w:tcW w:w="4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AB8" w:rsidRPr="0079147B" w:rsidRDefault="009A5AB8" w:rsidP="00C958AA">
            <w:pPr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центральных тепловых пунктов (штук)</w:t>
            </w:r>
          </w:p>
        </w:tc>
        <w:tc>
          <w:tcPr>
            <w:tcW w:w="47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5AB8" w:rsidRPr="0079147B" w:rsidRDefault="0079147B" w:rsidP="00E92D62">
            <w:pPr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47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05914" w:rsidRDefault="00B05914"/>
    <w:sectPr w:rsidR="00B05914" w:rsidSect="00E92D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B8"/>
    <w:rsid w:val="0079147B"/>
    <w:rsid w:val="00851F5C"/>
    <w:rsid w:val="009A5AB8"/>
    <w:rsid w:val="00B05914"/>
    <w:rsid w:val="00C958AA"/>
    <w:rsid w:val="00E55F96"/>
    <w:rsid w:val="00E9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1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mgres@unipro.energ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Елена Валерьевна</dc:creator>
  <cp:lastModifiedBy>Трифонова Елена Валерьевна</cp:lastModifiedBy>
  <cp:revision>2</cp:revision>
  <cp:lastPrinted>2017-04-12T10:21:00Z</cp:lastPrinted>
  <dcterms:created xsi:type="dcterms:W3CDTF">2017-04-12T08:42:00Z</dcterms:created>
  <dcterms:modified xsi:type="dcterms:W3CDTF">2017-04-12T10:35:00Z</dcterms:modified>
</cp:coreProperties>
</file>